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D49" w:rsidRDefault="00BD565A">
      <w:hyperlink r:id="rId4" w:history="1">
        <w:r w:rsidRPr="00E030E1">
          <w:rPr>
            <w:rStyle w:val="Hyperlink"/>
          </w:rPr>
          <w:t>https://www.neco.navy.mil/biz_ops/840-v5static.aspx?hkey=103397468</w:t>
        </w:r>
      </w:hyperlink>
    </w:p>
    <w:p w:rsidR="00BD565A" w:rsidRPr="00BD565A" w:rsidRDefault="00BD565A" w:rsidP="00BD565A">
      <w:pPr>
        <w:spacing w:after="0" w:line="240" w:lineRule="auto"/>
        <w:rPr>
          <w:rFonts w:ascii="Times New Roman" w:eastAsia="Times New Roman" w:hAnsi="Times New Roman" w:cs="Times New Roman"/>
          <w:sz w:val="24"/>
          <w:szCs w:val="24"/>
        </w:rPr>
      </w:pPr>
      <w:r w:rsidRPr="00BD565A">
        <w:rPr>
          <w:rFonts w:ascii="Times New Roman" w:eastAsia="Times New Roman" w:hAnsi="Times New Roman" w:cs="Times New Roman"/>
          <w:sz w:val="24"/>
          <w:szCs w:val="24"/>
        </w:rPr>
        <w:t xml:space="preserve">Solicitation Number: </w:t>
      </w:r>
    </w:p>
    <w:p w:rsidR="00BD565A" w:rsidRPr="00BD565A" w:rsidRDefault="00BD565A" w:rsidP="00BD565A">
      <w:pPr>
        <w:spacing w:after="0" w:line="240" w:lineRule="auto"/>
        <w:rPr>
          <w:rFonts w:ascii="Times New Roman" w:eastAsia="Times New Roman" w:hAnsi="Times New Roman" w:cs="Times New Roman"/>
          <w:sz w:val="24"/>
          <w:szCs w:val="24"/>
        </w:rPr>
      </w:pPr>
      <w:r w:rsidRPr="00BD565A">
        <w:rPr>
          <w:rFonts w:ascii="Times New Roman" w:eastAsia="Times New Roman" w:hAnsi="Times New Roman" w:cs="Times New Roman"/>
          <w:sz w:val="24"/>
          <w:szCs w:val="24"/>
        </w:rPr>
        <w:t xml:space="preserve">N00033-11-R-1003 </w:t>
      </w:r>
    </w:p>
    <w:p w:rsidR="00BD565A" w:rsidRPr="00BD565A" w:rsidRDefault="00BD565A" w:rsidP="00BD565A">
      <w:pPr>
        <w:spacing w:after="0" w:line="240" w:lineRule="auto"/>
        <w:rPr>
          <w:rFonts w:ascii="Times New Roman" w:eastAsia="Times New Roman" w:hAnsi="Times New Roman" w:cs="Times New Roman"/>
          <w:sz w:val="24"/>
          <w:szCs w:val="24"/>
        </w:rPr>
      </w:pPr>
      <w:r w:rsidRPr="00BD565A">
        <w:rPr>
          <w:rFonts w:ascii="Times New Roman" w:eastAsia="Times New Roman" w:hAnsi="Times New Roman" w:cs="Times New Roman"/>
          <w:sz w:val="24"/>
          <w:szCs w:val="24"/>
        </w:rPr>
        <w:t xml:space="preserve">Notice Type: </w:t>
      </w:r>
    </w:p>
    <w:p w:rsidR="00BD565A" w:rsidRPr="00BD565A" w:rsidRDefault="00BD565A" w:rsidP="00BD565A">
      <w:pPr>
        <w:spacing w:after="0" w:line="240" w:lineRule="auto"/>
        <w:rPr>
          <w:rFonts w:ascii="Times New Roman" w:eastAsia="Times New Roman" w:hAnsi="Times New Roman" w:cs="Times New Roman"/>
          <w:sz w:val="24"/>
          <w:szCs w:val="24"/>
        </w:rPr>
      </w:pPr>
      <w:r w:rsidRPr="00BD565A">
        <w:rPr>
          <w:rFonts w:ascii="Times New Roman" w:eastAsia="Times New Roman" w:hAnsi="Times New Roman" w:cs="Times New Roman"/>
          <w:sz w:val="24"/>
          <w:szCs w:val="24"/>
        </w:rPr>
        <w:t xml:space="preserve">Solicitation </w:t>
      </w:r>
    </w:p>
    <w:p w:rsidR="000F5C3D" w:rsidRDefault="000F5C3D">
      <w:r>
        <w:t>Agency: Department of the Navy</w:t>
      </w:r>
      <w:r>
        <w:br/>
        <w:t>Office: Military Sealift Command</w:t>
      </w:r>
      <w:r>
        <w:br/>
        <w:t>Location: MSC HQ – Washington</w:t>
      </w:r>
    </w:p>
    <w:p w:rsidR="00BD565A" w:rsidRDefault="00BD565A">
      <w:r>
        <w:br/>
        <w:t>Military Sealift Command will solicit bids to provided two (2) commercial helicopter detachments (two aircraft per detachment) to provide deployed vertical replenishment services to meet 5th and 7th Fleet operational requirements. REQUIREMENTS: Aircraft will be required to perform the following missions: 1( Day and night vertical replenishment services, to include movement of stores, ammunition and other high value cargoes; 2) Visual search and rescue operations with non-swimmer assisted personnel recovery; 3) Performance and participation in Dynamic Interface Testing and wind over the deck testing (If required); 4) Internal passenger transfer for MEDEVAC reasons; 5) Internal passenger transfer (min. of five personnel in addition to crew), and; 6) Internal cargo (minimum capacity of one standard Navy pallet (2ft high, totaling 2000 lbs.) Aircraft will be required to perform shipboard operations (landing and taking-off) and be compatible with the USNS class vessels identified in the solicitation. LOCATION: Delivery/Redelivery point of helicopter detachments for deployed is Guam. Aircraft will be deployed aboard USNS vessels worldwide. SET ASIDE: If two or more offers from small business concerns are received, this solicitation shall be converted to a 100 percent set-aside for small business concerns, as defined by clause FAR 52.219-6 of the Federal Acquisition Regulation. Notwithstanding the possibility of a small business set-aside, the procurement remains unrestricted and large businesses may offer. If a minimum of two offers from qualified small business concerns are not received by the closing date and time for receipt of initial proposals, award will be made on the basis of full and open competition from among all the offer received from responsible business concerns, large and small, submitting offers. CONTRACT LENGTH: The resultant contract will have a firm period of one (1) year and three (1) year options and one (1) 11-month option period. ISSUANCE OF RFP: It is anticipated that the RFP will be issued in late January 2011 (no sooner than 17 January 2011. A pre-solicitation conference will be tentatively scheduled for mid-Jan 2011.</w:t>
      </w:r>
    </w:p>
    <w:sectPr w:rsidR="00BD565A" w:rsidSect="00724D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BD565A"/>
    <w:rsid w:val="000F5C3D"/>
    <w:rsid w:val="00724D49"/>
    <w:rsid w:val="00BD56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D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565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58946501">
      <w:bodyDiv w:val="1"/>
      <w:marLeft w:val="0"/>
      <w:marRight w:val="0"/>
      <w:marTop w:val="0"/>
      <w:marBottom w:val="0"/>
      <w:divBdr>
        <w:top w:val="none" w:sz="0" w:space="0" w:color="auto"/>
        <w:left w:val="none" w:sz="0" w:space="0" w:color="auto"/>
        <w:bottom w:val="none" w:sz="0" w:space="0" w:color="auto"/>
        <w:right w:val="none" w:sz="0" w:space="0" w:color="auto"/>
      </w:divBdr>
      <w:divsChild>
        <w:div w:id="1858033884">
          <w:marLeft w:val="0"/>
          <w:marRight w:val="0"/>
          <w:marTop w:val="0"/>
          <w:marBottom w:val="0"/>
          <w:divBdr>
            <w:top w:val="none" w:sz="0" w:space="0" w:color="auto"/>
            <w:left w:val="none" w:sz="0" w:space="0" w:color="auto"/>
            <w:bottom w:val="none" w:sz="0" w:space="0" w:color="auto"/>
            <w:right w:val="none" w:sz="0" w:space="0" w:color="auto"/>
          </w:divBdr>
          <w:divsChild>
            <w:div w:id="523716273">
              <w:marLeft w:val="0"/>
              <w:marRight w:val="0"/>
              <w:marTop w:val="0"/>
              <w:marBottom w:val="0"/>
              <w:divBdr>
                <w:top w:val="none" w:sz="0" w:space="0" w:color="auto"/>
                <w:left w:val="none" w:sz="0" w:space="0" w:color="auto"/>
                <w:bottom w:val="none" w:sz="0" w:space="0" w:color="auto"/>
                <w:right w:val="none" w:sz="0" w:space="0" w:color="auto"/>
              </w:divBdr>
            </w:div>
            <w:div w:id="585187462">
              <w:marLeft w:val="0"/>
              <w:marRight w:val="0"/>
              <w:marTop w:val="0"/>
              <w:marBottom w:val="0"/>
              <w:divBdr>
                <w:top w:val="none" w:sz="0" w:space="0" w:color="auto"/>
                <w:left w:val="none" w:sz="0" w:space="0" w:color="auto"/>
                <w:bottom w:val="none" w:sz="0" w:space="0" w:color="auto"/>
                <w:right w:val="none" w:sz="0" w:space="0" w:color="auto"/>
              </w:divBdr>
            </w:div>
          </w:divsChild>
        </w:div>
        <w:div w:id="1763067285">
          <w:marLeft w:val="0"/>
          <w:marRight w:val="0"/>
          <w:marTop w:val="0"/>
          <w:marBottom w:val="0"/>
          <w:divBdr>
            <w:top w:val="none" w:sz="0" w:space="0" w:color="auto"/>
            <w:left w:val="none" w:sz="0" w:space="0" w:color="auto"/>
            <w:bottom w:val="none" w:sz="0" w:space="0" w:color="auto"/>
            <w:right w:val="none" w:sz="0" w:space="0" w:color="auto"/>
          </w:divBdr>
          <w:divsChild>
            <w:div w:id="180901916">
              <w:marLeft w:val="0"/>
              <w:marRight w:val="0"/>
              <w:marTop w:val="0"/>
              <w:marBottom w:val="0"/>
              <w:divBdr>
                <w:top w:val="none" w:sz="0" w:space="0" w:color="auto"/>
                <w:left w:val="none" w:sz="0" w:space="0" w:color="auto"/>
                <w:bottom w:val="none" w:sz="0" w:space="0" w:color="auto"/>
                <w:right w:val="none" w:sz="0" w:space="0" w:color="auto"/>
              </w:divBdr>
            </w:div>
            <w:div w:id="157242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eco.navy.mil/biz_ops/840-v5static.aspx?hkey=103397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371</Words>
  <Characters>2119</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rockford</dc:creator>
  <cp:keywords/>
  <dc:description/>
  <cp:lastModifiedBy>rockford</cp:lastModifiedBy>
  <cp:revision>2</cp:revision>
  <dcterms:created xsi:type="dcterms:W3CDTF">2011-02-28T18:12:00Z</dcterms:created>
  <dcterms:modified xsi:type="dcterms:W3CDTF">2011-02-28T18:13:00Z</dcterms:modified>
</cp:coreProperties>
</file>