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FA6" w:rsidRDefault="00F67FA6" w:rsidP="00F67FA6">
      <w:pPr>
        <w:jc w:val="center"/>
        <w:rPr>
          <w:b/>
          <w:sz w:val="28"/>
          <w:szCs w:val="28"/>
        </w:rPr>
      </w:pPr>
      <w:smartTag w:uri="urn:schemas-microsoft-com:office:smarttags" w:element="place">
        <w:smartTag w:uri="urn:schemas-microsoft-com:office:smarttags" w:element="PlaceName">
          <w:r>
            <w:rPr>
              <w:b/>
              <w:sz w:val="28"/>
              <w:szCs w:val="28"/>
            </w:rPr>
            <w:t>Texas</w:t>
          </w:r>
        </w:smartTag>
        <w:r>
          <w:rPr>
            <w:b/>
            <w:sz w:val="28"/>
            <w:szCs w:val="28"/>
          </w:rPr>
          <w:t xml:space="preserve"> </w:t>
        </w:r>
        <w:smartTag w:uri="urn:schemas-microsoft-com:office:smarttags" w:element="PlaceName">
          <w:r>
            <w:rPr>
              <w:b/>
              <w:sz w:val="28"/>
              <w:szCs w:val="28"/>
            </w:rPr>
            <w:t>Tech</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Name">
          <w:r>
            <w:rPr>
              <w:b/>
              <w:sz w:val="28"/>
              <w:szCs w:val="28"/>
            </w:rPr>
            <w:t>Health</w:t>
          </w:r>
        </w:smartTag>
        <w:r>
          <w:rPr>
            <w:b/>
            <w:sz w:val="28"/>
            <w:szCs w:val="28"/>
          </w:rPr>
          <w:t xml:space="preserve"> </w:t>
        </w:r>
        <w:smartTag w:uri="urn:schemas-microsoft-com:office:smarttags" w:element="PlaceName">
          <w:r>
            <w:rPr>
              <w:b/>
              <w:sz w:val="28"/>
              <w:szCs w:val="28"/>
            </w:rPr>
            <w:t>Sciences</w:t>
          </w:r>
        </w:smartTag>
        <w:r>
          <w:rPr>
            <w:b/>
            <w:sz w:val="28"/>
            <w:szCs w:val="28"/>
          </w:rPr>
          <w:t xml:space="preserve"> </w:t>
        </w:r>
        <w:smartTag w:uri="urn:schemas-microsoft-com:office:smarttags" w:element="PlaceType">
          <w:r>
            <w:rPr>
              <w:b/>
              <w:sz w:val="28"/>
              <w:szCs w:val="28"/>
            </w:rPr>
            <w:t>Center</w:t>
          </w:r>
        </w:smartTag>
      </w:smartTag>
    </w:p>
    <w:p w:rsidR="00F67FA6" w:rsidRDefault="00F67FA6" w:rsidP="00F67FA6">
      <w:pPr>
        <w:jc w:val="center"/>
        <w:rPr>
          <w:szCs w:val="24"/>
        </w:rPr>
      </w:pPr>
      <w:bookmarkStart w:id="0" w:name="_Toc445872357"/>
      <w:r>
        <w:rPr>
          <w:szCs w:val="24"/>
        </w:rPr>
        <w:t xml:space="preserve">PURCHASING </w:t>
      </w:r>
      <w:bookmarkEnd w:id="0"/>
      <w:r>
        <w:rPr>
          <w:szCs w:val="24"/>
        </w:rPr>
        <w:t>DEPARTMENT</w:t>
      </w:r>
    </w:p>
    <w:p w:rsidR="00F67FA6" w:rsidRDefault="00F67FA6" w:rsidP="00F67FA6">
      <w:pPr>
        <w:jc w:val="center"/>
        <w:rPr>
          <w:sz w:val="28"/>
          <w:szCs w:val="28"/>
        </w:rPr>
      </w:pPr>
    </w:p>
    <w:p w:rsidR="00396B1E" w:rsidRDefault="005735FB" w:rsidP="00F67FA6">
      <w:pPr>
        <w:jc w:val="center"/>
        <w:rPr>
          <w:sz w:val="28"/>
          <w:szCs w:val="28"/>
        </w:rPr>
      </w:pPr>
      <w:r>
        <w:rPr>
          <w:noProof/>
        </w:rPr>
        <w:drawing>
          <wp:inline distT="0" distB="0" distL="0" distR="0">
            <wp:extent cx="3013710" cy="30213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13710" cy="3021330"/>
                    </a:xfrm>
                    <a:prstGeom prst="rect">
                      <a:avLst/>
                    </a:prstGeom>
                    <a:noFill/>
                    <a:ln w="9525">
                      <a:noFill/>
                      <a:miter lim="800000"/>
                      <a:headEnd/>
                      <a:tailEnd/>
                    </a:ln>
                  </pic:spPr>
                </pic:pic>
              </a:graphicData>
            </a:graphic>
          </wp:inline>
        </w:drawing>
      </w:r>
    </w:p>
    <w:p w:rsidR="00F67FA6" w:rsidRDefault="00F67FA6" w:rsidP="00F67FA6">
      <w:pPr>
        <w:jc w:val="center"/>
      </w:pPr>
    </w:p>
    <w:p w:rsidR="00F67FA6" w:rsidRDefault="00F67FA6" w:rsidP="00F67FA6">
      <w:pPr>
        <w:jc w:val="center"/>
        <w:rPr>
          <w:b/>
          <w:sz w:val="28"/>
        </w:rPr>
      </w:pPr>
      <w:bookmarkStart w:id="1" w:name="_Toc445872358"/>
      <w:r>
        <w:rPr>
          <w:b/>
          <w:sz w:val="28"/>
        </w:rPr>
        <w:t>REQUEST FOR PROPOSAL</w:t>
      </w:r>
      <w:bookmarkEnd w:id="1"/>
    </w:p>
    <w:p w:rsidR="00F67FA6" w:rsidRDefault="00F67FA6" w:rsidP="00F67FA6">
      <w:pPr>
        <w:jc w:val="center"/>
        <w:rPr>
          <w:b/>
        </w:rPr>
      </w:pPr>
    </w:p>
    <w:p w:rsidR="00F67FA6" w:rsidRDefault="00F67FA6" w:rsidP="00F67FA6">
      <w:pPr>
        <w:jc w:val="center"/>
        <w:rPr>
          <w:b/>
        </w:rPr>
      </w:pPr>
    </w:p>
    <w:p w:rsidR="00F67FA6" w:rsidRDefault="00F67FA6" w:rsidP="00F67FA6">
      <w:pPr>
        <w:jc w:val="center"/>
        <w:rPr>
          <w:b/>
        </w:rPr>
      </w:pPr>
      <w:bookmarkStart w:id="2" w:name="_Toc445872359"/>
      <w:r>
        <w:rPr>
          <w:b/>
        </w:rPr>
        <w:t>RFP NUMBER</w:t>
      </w:r>
      <w:bookmarkEnd w:id="2"/>
      <w:r>
        <w:rPr>
          <w:b/>
        </w:rPr>
        <w:t xml:space="preserve">:  </w:t>
      </w:r>
      <w:r w:rsidR="00164B1A" w:rsidRPr="00164B1A">
        <w:rPr>
          <w:b/>
        </w:rPr>
        <w:t>739-</w:t>
      </w:r>
      <w:r w:rsidR="00164B1A" w:rsidRPr="00164B1A">
        <w:rPr>
          <w:b/>
          <w:color w:val="000000"/>
          <w:szCs w:val="24"/>
        </w:rPr>
        <w:t>9197976</w:t>
      </w:r>
    </w:p>
    <w:p w:rsidR="00F67FA6" w:rsidRDefault="00F67FA6" w:rsidP="00F67FA6">
      <w:pPr>
        <w:jc w:val="center"/>
        <w:rPr>
          <w:b/>
          <w:u w:val="single"/>
        </w:rPr>
      </w:pPr>
    </w:p>
    <w:p w:rsidR="00F67FA6" w:rsidRDefault="00F67FA6" w:rsidP="00F67FA6">
      <w:pPr>
        <w:jc w:val="center"/>
        <w:rPr>
          <w:b/>
          <w:u w:val="single"/>
        </w:rPr>
      </w:pPr>
    </w:p>
    <w:p w:rsidR="00F67FA6" w:rsidRDefault="00F67FA6" w:rsidP="00F67FA6">
      <w:pPr>
        <w:jc w:val="center"/>
        <w:rPr>
          <w:b/>
        </w:rPr>
      </w:pPr>
      <w:r>
        <w:rPr>
          <w:b/>
        </w:rPr>
        <w:t>PROPOSAL MUST BE RECEIVED BEFORE:</w:t>
      </w:r>
      <w:r w:rsidR="00164B1A">
        <w:rPr>
          <w:b/>
        </w:rPr>
        <w:t xml:space="preserve"> 3:00 p.m. Central Time, January 12, 2009</w:t>
      </w:r>
    </w:p>
    <w:p w:rsidR="008F326D" w:rsidRDefault="008F326D"/>
    <w:p w:rsidR="00F67FA6" w:rsidRDefault="00164B1A">
      <w:r>
        <w:t>This</w:t>
      </w:r>
      <w:r w:rsidR="00B307EC">
        <w:t xml:space="preserve"> proposal should be submitted as one original and </w:t>
      </w:r>
      <w:r w:rsidR="00550A7C">
        <w:t>ten</w:t>
      </w:r>
      <w:r w:rsidR="00B307EC">
        <w:t xml:space="preserve"> (</w:t>
      </w:r>
      <w:r w:rsidR="00550A7C">
        <w:t>10</w:t>
      </w:r>
      <w:r w:rsidR="00B307EC">
        <w:t>) copies.  The originals should be clearly marked “Original,” and the copies should be clearly marked “Copy.”</w:t>
      </w:r>
      <w:r w:rsidR="00550A7C">
        <w:t xml:space="preserve">  Additionally, one electronic copy of the bid with all documentation should be attached in either CDROM or DVD media.</w:t>
      </w:r>
      <w:r w:rsidR="00B307EC">
        <w:t xml:space="preserve">  All proposals should be submitted prior to the closing time listed above to:</w:t>
      </w:r>
    </w:p>
    <w:p w:rsidR="00B307EC" w:rsidRDefault="00B307EC"/>
    <w:p w:rsidR="00B307EC" w:rsidRDefault="00B307EC" w:rsidP="00B65FA6">
      <w:pPr>
        <w:ind w:left="2160"/>
      </w:pPr>
      <w:r>
        <w:t>Texas Tech University Health Sciences Center</w:t>
      </w:r>
    </w:p>
    <w:p w:rsidR="00B65FA6" w:rsidRDefault="00B65FA6" w:rsidP="00B65FA6">
      <w:pPr>
        <w:ind w:left="2160"/>
      </w:pPr>
      <w:r>
        <w:t>ATTN: Don Sarchet, Sr. Director of Purchasing</w:t>
      </w:r>
    </w:p>
    <w:p w:rsidR="00F67FA6" w:rsidRDefault="00B65FA6" w:rsidP="00B65FA6">
      <w:pPr>
        <w:ind w:left="2160"/>
      </w:pPr>
      <w:r>
        <w:t>3601 4</w:t>
      </w:r>
      <w:r w:rsidRPr="00B65FA6">
        <w:rPr>
          <w:vertAlign w:val="superscript"/>
        </w:rPr>
        <w:t>th</w:t>
      </w:r>
      <w:r>
        <w:t xml:space="preserve"> St., STOP 9021</w:t>
      </w:r>
    </w:p>
    <w:p w:rsidR="00B65FA6" w:rsidRDefault="00B65FA6" w:rsidP="00B65FA6">
      <w:pPr>
        <w:ind w:left="2160"/>
      </w:pPr>
      <w:r>
        <w:t>Lubbock, TX 79430</w:t>
      </w:r>
    </w:p>
    <w:p w:rsidR="00B65FA6" w:rsidRDefault="00B65FA6" w:rsidP="00B65FA6"/>
    <w:p w:rsidR="00840AA4" w:rsidRDefault="00B65FA6" w:rsidP="00840AA4">
      <w:pPr>
        <w:numPr>
          <w:ilvl w:val="12"/>
          <w:numId w:val="0"/>
        </w:numPr>
      </w:pPr>
      <w:r>
        <w:t xml:space="preserve">Proposals received after the date and time listed above will be returned unopened when identified.  </w:t>
      </w:r>
    </w:p>
    <w:p w:rsidR="00840AA4" w:rsidRDefault="00840AA4" w:rsidP="00840AA4">
      <w:pPr>
        <w:numPr>
          <w:ilvl w:val="12"/>
          <w:numId w:val="0"/>
        </w:numPr>
      </w:pPr>
    </w:p>
    <w:p w:rsidR="00840AA4" w:rsidRDefault="00840AA4" w:rsidP="00840AA4">
      <w:pPr>
        <w:numPr>
          <w:ilvl w:val="12"/>
          <w:numId w:val="0"/>
        </w:numPr>
      </w:pPr>
      <w:r>
        <w:t>TTUHSC specifically requests that Respondents restrict all contact and questions regarding this RFP to the above named individual or designee.  Contact with any other TTUHSC personnel regarding this proposal prior to the selection of the apparent awarded vendor may result in disqualification of the vendor’s proposal.</w:t>
      </w:r>
    </w:p>
    <w:p w:rsidR="00550A7C" w:rsidRPr="00550A7C" w:rsidRDefault="00D0606B" w:rsidP="00550A7C">
      <w:pPr>
        <w:jc w:val="center"/>
        <w:rPr>
          <w:b/>
        </w:rPr>
      </w:pPr>
      <w:r>
        <w:br w:type="page"/>
      </w:r>
      <w:r w:rsidR="00550A7C" w:rsidRPr="00550A7C">
        <w:rPr>
          <w:b/>
        </w:rPr>
        <w:lastRenderedPageBreak/>
        <w:t>Table of Contents</w:t>
      </w:r>
    </w:p>
    <w:p w:rsidR="00550A7C" w:rsidRDefault="00550A7C" w:rsidP="00840AA4"/>
    <w:p w:rsidR="00F67FA6" w:rsidRDefault="00D0606B" w:rsidP="00840AA4">
      <w:r>
        <w:t>Introduction</w:t>
      </w:r>
    </w:p>
    <w:p w:rsidR="00B34C4F" w:rsidRDefault="003849B5" w:rsidP="00D0606B">
      <w:pPr>
        <w:numPr>
          <w:ilvl w:val="1"/>
          <w:numId w:val="1"/>
        </w:numPr>
      </w:pPr>
      <w:r>
        <w:t>About TTUHSC</w:t>
      </w:r>
    </w:p>
    <w:p w:rsidR="00D0606B" w:rsidRDefault="00D0606B" w:rsidP="00D0606B">
      <w:pPr>
        <w:numPr>
          <w:ilvl w:val="1"/>
          <w:numId w:val="1"/>
        </w:numPr>
      </w:pPr>
      <w:r>
        <w:t>Scope of Proposal Overview</w:t>
      </w:r>
    </w:p>
    <w:p w:rsidR="00D0606B" w:rsidRDefault="00D0606B" w:rsidP="00D0606B">
      <w:pPr>
        <w:numPr>
          <w:ilvl w:val="1"/>
          <w:numId w:val="1"/>
        </w:numPr>
      </w:pPr>
      <w:r>
        <w:t>Pricing</w:t>
      </w:r>
    </w:p>
    <w:p w:rsidR="00AA5291" w:rsidRDefault="00AA5291" w:rsidP="00D0606B">
      <w:pPr>
        <w:numPr>
          <w:ilvl w:val="1"/>
          <w:numId w:val="1"/>
        </w:numPr>
      </w:pPr>
      <w:r>
        <w:t>Term of Agreement</w:t>
      </w:r>
    </w:p>
    <w:p w:rsidR="00D0606B" w:rsidRDefault="00B8493B" w:rsidP="00D0606B">
      <w:pPr>
        <w:numPr>
          <w:ilvl w:val="1"/>
          <w:numId w:val="1"/>
        </w:numPr>
      </w:pPr>
      <w:r>
        <w:t>Hardware &amp; Software Environment</w:t>
      </w:r>
    </w:p>
    <w:p w:rsidR="00D0606B" w:rsidRDefault="00D0606B" w:rsidP="00D0606B">
      <w:pPr>
        <w:numPr>
          <w:ilvl w:val="1"/>
          <w:numId w:val="1"/>
        </w:numPr>
      </w:pPr>
      <w:r>
        <w:t>General Information</w:t>
      </w:r>
    </w:p>
    <w:p w:rsidR="00AA5291" w:rsidRDefault="00AA5291" w:rsidP="00D0606B">
      <w:pPr>
        <w:numPr>
          <w:ilvl w:val="1"/>
          <w:numId w:val="1"/>
        </w:numPr>
      </w:pPr>
      <w:r>
        <w:t>Vendor Qualifications</w:t>
      </w:r>
    </w:p>
    <w:p w:rsidR="00D0606B" w:rsidRDefault="00D0606B" w:rsidP="00D0606B">
      <w:pPr>
        <w:numPr>
          <w:ilvl w:val="1"/>
          <w:numId w:val="1"/>
        </w:numPr>
      </w:pPr>
      <w:r>
        <w:t>Contract Award Process</w:t>
      </w:r>
    </w:p>
    <w:p w:rsidR="00D0606B" w:rsidRDefault="00D0606B" w:rsidP="00D0606B">
      <w:pPr>
        <w:numPr>
          <w:ilvl w:val="1"/>
          <w:numId w:val="1"/>
        </w:numPr>
      </w:pPr>
      <w:r>
        <w:t>Responsibilities</w:t>
      </w:r>
    </w:p>
    <w:p w:rsidR="00D0606B" w:rsidRDefault="00D0606B" w:rsidP="0065076C">
      <w:pPr>
        <w:numPr>
          <w:ilvl w:val="1"/>
          <w:numId w:val="1"/>
        </w:numPr>
      </w:pPr>
      <w:r>
        <w:t>Additional Considerations</w:t>
      </w:r>
    </w:p>
    <w:p w:rsidR="0065076C" w:rsidRDefault="0065076C" w:rsidP="0065076C">
      <w:pPr>
        <w:numPr>
          <w:ilvl w:val="0"/>
          <w:numId w:val="1"/>
        </w:numPr>
      </w:pPr>
      <w:r>
        <w:t>Evaluation Criteria</w:t>
      </w:r>
    </w:p>
    <w:p w:rsidR="0065076C" w:rsidRDefault="0065076C" w:rsidP="0065076C">
      <w:pPr>
        <w:numPr>
          <w:ilvl w:val="1"/>
          <w:numId w:val="1"/>
        </w:numPr>
      </w:pPr>
      <w:r>
        <w:t>Evaluation Information</w:t>
      </w:r>
    </w:p>
    <w:p w:rsidR="0065076C" w:rsidRDefault="0065076C" w:rsidP="0065076C">
      <w:pPr>
        <w:numPr>
          <w:ilvl w:val="0"/>
          <w:numId w:val="1"/>
        </w:numPr>
      </w:pPr>
      <w:r>
        <w:t>General Information</w:t>
      </w:r>
    </w:p>
    <w:p w:rsidR="00AA5291" w:rsidRDefault="000B086A" w:rsidP="00AA5291">
      <w:pPr>
        <w:numPr>
          <w:ilvl w:val="0"/>
          <w:numId w:val="1"/>
        </w:numPr>
      </w:pPr>
      <w:r>
        <w:t>Contractual Requirements</w:t>
      </w:r>
    </w:p>
    <w:p w:rsidR="000B086A" w:rsidRDefault="000B086A" w:rsidP="000B086A">
      <w:pPr>
        <w:numPr>
          <w:ilvl w:val="1"/>
          <w:numId w:val="1"/>
        </w:numPr>
      </w:pPr>
      <w:r>
        <w:t>HUB (Historically Underutilized Business) Subcontracting Plan (HSP)</w:t>
      </w:r>
    </w:p>
    <w:p w:rsidR="000B086A" w:rsidRDefault="000B086A" w:rsidP="000B086A">
      <w:pPr>
        <w:numPr>
          <w:ilvl w:val="1"/>
          <w:numId w:val="1"/>
        </w:numPr>
      </w:pPr>
      <w:r>
        <w:t>Public Information Act</w:t>
      </w:r>
    </w:p>
    <w:p w:rsidR="000B086A" w:rsidRDefault="000B086A" w:rsidP="000B086A">
      <w:pPr>
        <w:numPr>
          <w:ilvl w:val="1"/>
          <w:numId w:val="1"/>
        </w:numPr>
      </w:pPr>
      <w:r>
        <w:t>Indemnification</w:t>
      </w:r>
    </w:p>
    <w:p w:rsidR="000B086A" w:rsidRDefault="00161D89" w:rsidP="000B086A">
      <w:pPr>
        <w:numPr>
          <w:ilvl w:val="1"/>
          <w:numId w:val="1"/>
        </w:numPr>
      </w:pPr>
      <w:r>
        <w:t>Other Benefits</w:t>
      </w:r>
    </w:p>
    <w:p w:rsidR="00161D89" w:rsidRDefault="00161D89" w:rsidP="00161D89">
      <w:pPr>
        <w:numPr>
          <w:ilvl w:val="0"/>
          <w:numId w:val="1"/>
        </w:numPr>
      </w:pPr>
      <w:r>
        <w:t>Execution of Offer</w:t>
      </w:r>
    </w:p>
    <w:p w:rsidR="004F40C5" w:rsidRDefault="004F40C5" w:rsidP="00161D89">
      <w:pPr>
        <w:numPr>
          <w:ilvl w:val="0"/>
          <w:numId w:val="1"/>
        </w:numPr>
      </w:pPr>
      <w:r>
        <w:t>Attachment</w:t>
      </w:r>
    </w:p>
    <w:p w:rsidR="00161D89" w:rsidRDefault="00161D89" w:rsidP="004F40C5">
      <w:pPr>
        <w:numPr>
          <w:ilvl w:val="1"/>
          <w:numId w:val="1"/>
        </w:numPr>
      </w:pPr>
      <w:r>
        <w:t>Vendor RFP Acknowledgement and Proposal Sign-off</w:t>
      </w:r>
    </w:p>
    <w:p w:rsidR="004F40C5" w:rsidRDefault="00161D89" w:rsidP="004F40C5">
      <w:pPr>
        <w:numPr>
          <w:ilvl w:val="1"/>
          <w:numId w:val="1"/>
        </w:numPr>
      </w:pPr>
      <w:r>
        <w:t>HUB Subcontracting Plan</w:t>
      </w:r>
    </w:p>
    <w:p w:rsidR="00161D89" w:rsidRPr="00FE24AE" w:rsidRDefault="004F40C5" w:rsidP="002F7651">
      <w:pPr>
        <w:jc w:val="center"/>
        <w:rPr>
          <w:b/>
        </w:rPr>
      </w:pPr>
      <w:r>
        <w:br w:type="page"/>
      </w:r>
      <w:r w:rsidR="002F7651" w:rsidRPr="00FE24AE">
        <w:rPr>
          <w:b/>
        </w:rPr>
        <w:lastRenderedPageBreak/>
        <w:t>Section 1</w:t>
      </w:r>
    </w:p>
    <w:p w:rsidR="002F7651" w:rsidRDefault="002F7651" w:rsidP="002F7651">
      <w:pPr>
        <w:jc w:val="center"/>
      </w:pPr>
    </w:p>
    <w:p w:rsidR="002F7651" w:rsidRPr="00FE24AE" w:rsidRDefault="002F7651" w:rsidP="002F7651">
      <w:pPr>
        <w:jc w:val="center"/>
        <w:rPr>
          <w:b/>
        </w:rPr>
      </w:pPr>
      <w:r w:rsidRPr="00FE24AE">
        <w:rPr>
          <w:b/>
        </w:rPr>
        <w:t>INTRODUCTION</w:t>
      </w:r>
    </w:p>
    <w:p w:rsidR="002F7651" w:rsidRDefault="002F7651" w:rsidP="002F7651"/>
    <w:p w:rsidR="00292398" w:rsidRPr="006B16B3" w:rsidRDefault="00292398" w:rsidP="00292398">
      <w:pPr>
        <w:numPr>
          <w:ilvl w:val="0"/>
          <w:numId w:val="4"/>
        </w:numPr>
        <w:rPr>
          <w:b/>
        </w:rPr>
      </w:pPr>
      <w:r w:rsidRPr="006B16B3">
        <w:rPr>
          <w:b/>
        </w:rPr>
        <w:t>About TTUHSC</w:t>
      </w:r>
    </w:p>
    <w:p w:rsidR="00292398" w:rsidRDefault="00292398" w:rsidP="002F7651"/>
    <w:p w:rsidR="006C57D9" w:rsidRDefault="006C57D9" w:rsidP="006C57D9">
      <w:pPr>
        <w:overflowPunct/>
        <w:textAlignment w:val="auto"/>
        <w:rPr>
          <w:rFonts w:eastAsia="Calibri"/>
          <w:szCs w:val="24"/>
        </w:rPr>
      </w:pPr>
      <w:r>
        <w:rPr>
          <w:rFonts w:eastAsia="Calibri"/>
          <w:szCs w:val="24"/>
        </w:rPr>
        <w:t xml:space="preserve">The Texas Tech University School of Medicine was created by the 61st Texas Legislature in May, 1969 as a multi-campus institution with Lubbock as the administrative center and with regional campuses at Amarillo, El Paso, and Odessa. In 1979, the charter </w:t>
      </w:r>
      <w:r w:rsidR="006849FE">
        <w:rPr>
          <w:rFonts w:eastAsia="Calibri"/>
          <w:szCs w:val="24"/>
        </w:rPr>
        <w:t>was expanded</w:t>
      </w:r>
      <w:r>
        <w:rPr>
          <w:rFonts w:eastAsia="Calibri"/>
          <w:szCs w:val="24"/>
        </w:rPr>
        <w:t xml:space="preserve"> to become the Texas Tech University Health Sciences Center (TTUHSC), leading the way for establishment of the </w:t>
      </w:r>
      <w:r w:rsidR="006849FE">
        <w:rPr>
          <w:rFonts w:eastAsia="Calibri"/>
          <w:szCs w:val="24"/>
        </w:rPr>
        <w:t>Schools of</w:t>
      </w:r>
      <w:r>
        <w:rPr>
          <w:rFonts w:eastAsia="Calibri"/>
          <w:szCs w:val="24"/>
        </w:rPr>
        <w:t xml:space="preserve"> Nursing and Allied Health Sciences, and the Graduate School of Biomedical Sciences. In 1993, the legislature authorized the</w:t>
      </w:r>
      <w:r w:rsidR="006849FE">
        <w:rPr>
          <w:rFonts w:eastAsia="Calibri"/>
          <w:szCs w:val="24"/>
        </w:rPr>
        <w:t xml:space="preserve"> </w:t>
      </w:r>
      <w:r>
        <w:rPr>
          <w:rFonts w:eastAsia="Calibri"/>
          <w:szCs w:val="24"/>
        </w:rPr>
        <w:t>establishment of a School of Pharmacy to be located in Amarillo. In addition, Allied Health Sciences programs were also expanded to</w:t>
      </w:r>
      <w:r w:rsidR="006849FE">
        <w:rPr>
          <w:rFonts w:eastAsia="Calibri"/>
          <w:szCs w:val="24"/>
        </w:rPr>
        <w:t xml:space="preserve"> </w:t>
      </w:r>
      <w:r>
        <w:rPr>
          <w:rFonts w:eastAsia="Calibri"/>
          <w:szCs w:val="24"/>
        </w:rPr>
        <w:t>Amarillo and the Permian Basin. The five schools are committed to regionalized, multi-campus educational experiences, and to the</w:t>
      </w:r>
      <w:r w:rsidR="006849FE">
        <w:rPr>
          <w:rFonts w:eastAsia="Calibri"/>
          <w:szCs w:val="24"/>
        </w:rPr>
        <w:t xml:space="preserve"> </w:t>
      </w:r>
      <w:r>
        <w:rPr>
          <w:rFonts w:eastAsia="Calibri"/>
          <w:szCs w:val="24"/>
        </w:rPr>
        <w:t>related biomedical research, graduate studies, patient care and community service required of a health sciences center. A primary</w:t>
      </w:r>
      <w:r w:rsidR="006849FE">
        <w:rPr>
          <w:rFonts w:eastAsia="Calibri"/>
          <w:szCs w:val="24"/>
        </w:rPr>
        <w:t xml:space="preserve"> </w:t>
      </w:r>
      <w:r>
        <w:rPr>
          <w:rFonts w:eastAsia="Calibri"/>
          <w:szCs w:val="24"/>
        </w:rPr>
        <w:t>effort is made to achieve a balanced group of students with qualified minority students, diverse age groups, and heterogeneous</w:t>
      </w:r>
      <w:r w:rsidR="006849FE">
        <w:rPr>
          <w:rFonts w:eastAsia="Calibri"/>
          <w:szCs w:val="24"/>
        </w:rPr>
        <w:t xml:space="preserve"> </w:t>
      </w:r>
      <w:r>
        <w:rPr>
          <w:rFonts w:eastAsia="Calibri"/>
          <w:szCs w:val="24"/>
        </w:rPr>
        <w:t>backgrounds in educational and life experiences. A special effort is made to recruit applicants from West Texas and from rural and</w:t>
      </w:r>
      <w:r w:rsidR="006849FE">
        <w:rPr>
          <w:rFonts w:eastAsia="Calibri"/>
          <w:szCs w:val="24"/>
        </w:rPr>
        <w:t xml:space="preserve"> </w:t>
      </w:r>
      <w:r>
        <w:rPr>
          <w:rFonts w:eastAsia="Calibri"/>
          <w:szCs w:val="24"/>
        </w:rPr>
        <w:t>border communities.</w:t>
      </w:r>
    </w:p>
    <w:p w:rsidR="006849FE" w:rsidRDefault="006849FE" w:rsidP="006C57D9">
      <w:pPr>
        <w:overflowPunct/>
        <w:textAlignment w:val="auto"/>
        <w:rPr>
          <w:rFonts w:eastAsia="Calibri"/>
          <w:szCs w:val="24"/>
        </w:rPr>
      </w:pPr>
    </w:p>
    <w:p w:rsidR="006C57D9" w:rsidRDefault="006C57D9" w:rsidP="006C57D9">
      <w:pPr>
        <w:overflowPunct/>
        <w:textAlignment w:val="auto"/>
        <w:rPr>
          <w:rFonts w:eastAsia="Calibri"/>
          <w:szCs w:val="24"/>
        </w:rPr>
      </w:pPr>
      <w:r>
        <w:rPr>
          <w:rFonts w:eastAsia="Calibri"/>
          <w:szCs w:val="24"/>
        </w:rPr>
        <w:t>The Health Sciences Center has as its major objectives the provision of quality education and the development of academic, research,</w:t>
      </w:r>
      <w:r w:rsidR="006849FE">
        <w:rPr>
          <w:rFonts w:eastAsia="Calibri"/>
          <w:szCs w:val="24"/>
        </w:rPr>
        <w:t xml:space="preserve"> </w:t>
      </w:r>
      <w:r>
        <w:rPr>
          <w:rFonts w:eastAsia="Calibri"/>
          <w:szCs w:val="24"/>
        </w:rPr>
        <w:t>patient care, and community service programs to meet the health care needs of the 108 counties of West Texas, which comprise 48% of</w:t>
      </w:r>
      <w:r w:rsidR="006849FE">
        <w:rPr>
          <w:rFonts w:eastAsia="Calibri"/>
          <w:szCs w:val="24"/>
        </w:rPr>
        <w:t xml:space="preserve"> </w:t>
      </w:r>
      <w:r>
        <w:rPr>
          <w:rFonts w:eastAsia="Calibri"/>
          <w:szCs w:val="24"/>
        </w:rPr>
        <w:t>the land mass and 12% of the population of the total state. This 131,000 square mile service area and population of 2.6 million has</w:t>
      </w:r>
      <w:r w:rsidR="006849FE">
        <w:rPr>
          <w:rFonts w:eastAsia="Calibri"/>
          <w:szCs w:val="24"/>
        </w:rPr>
        <w:t xml:space="preserve"> </w:t>
      </w:r>
      <w:r>
        <w:rPr>
          <w:rFonts w:eastAsia="Calibri"/>
          <w:szCs w:val="24"/>
        </w:rPr>
        <w:t>been, and remains highly underserved by health professionals and accessible health care facilities, despite the substantial and</w:t>
      </w:r>
      <w:r w:rsidR="006849FE">
        <w:rPr>
          <w:rFonts w:eastAsia="Calibri"/>
          <w:szCs w:val="24"/>
        </w:rPr>
        <w:t xml:space="preserve"> </w:t>
      </w:r>
      <w:r>
        <w:rPr>
          <w:rFonts w:eastAsia="Calibri"/>
          <w:szCs w:val="24"/>
        </w:rPr>
        <w:t>meaningful contribution made by our institution. Demographic shifts in West Texas populations, as well as socioeconomic and</w:t>
      </w:r>
      <w:r w:rsidR="006849FE">
        <w:rPr>
          <w:rFonts w:eastAsia="Calibri"/>
          <w:szCs w:val="24"/>
        </w:rPr>
        <w:t xml:space="preserve"> </w:t>
      </w:r>
      <w:r>
        <w:rPr>
          <w:rFonts w:eastAsia="Calibri"/>
          <w:szCs w:val="24"/>
        </w:rPr>
        <w:t>epidemiologic characteristics of its sub-groups, create major and specific demands for service. While education of students and</w:t>
      </w:r>
      <w:r w:rsidR="006849FE">
        <w:rPr>
          <w:rFonts w:eastAsia="Calibri"/>
          <w:szCs w:val="24"/>
        </w:rPr>
        <w:t xml:space="preserve"> </w:t>
      </w:r>
      <w:r>
        <w:rPr>
          <w:rFonts w:eastAsia="Calibri"/>
          <w:szCs w:val="24"/>
        </w:rPr>
        <w:t>residents remains the primary focus of the institution, there has been an important impact on the health status of West Texas. The lack</w:t>
      </w:r>
      <w:r w:rsidR="006849FE">
        <w:rPr>
          <w:rFonts w:eastAsia="Calibri"/>
          <w:szCs w:val="24"/>
        </w:rPr>
        <w:t xml:space="preserve"> </w:t>
      </w:r>
      <w:r>
        <w:rPr>
          <w:rFonts w:eastAsia="Calibri"/>
          <w:szCs w:val="24"/>
        </w:rPr>
        <w:t>of a single locus of population density has resulted in the regionalization of medical and health care education and patient care on</w:t>
      </w:r>
      <w:r w:rsidR="006849FE">
        <w:rPr>
          <w:rFonts w:eastAsia="Calibri"/>
          <w:szCs w:val="24"/>
        </w:rPr>
        <w:t xml:space="preserve"> </w:t>
      </w:r>
      <w:r>
        <w:rPr>
          <w:rFonts w:eastAsia="Calibri"/>
          <w:szCs w:val="24"/>
        </w:rPr>
        <w:t>multiple geographically separated campuses. In providing an excellent quality undergraduate, graduate, and continuing health</w:t>
      </w:r>
      <w:r w:rsidR="006849FE">
        <w:rPr>
          <w:rFonts w:eastAsia="Calibri"/>
          <w:szCs w:val="24"/>
        </w:rPr>
        <w:t xml:space="preserve"> </w:t>
      </w:r>
      <w:r>
        <w:rPr>
          <w:rFonts w:eastAsia="Calibri"/>
          <w:szCs w:val="24"/>
        </w:rPr>
        <w:t>professional education at each site, the health needs of the larger community have been better met and relevant indices of health status</w:t>
      </w:r>
      <w:r w:rsidR="006849FE">
        <w:rPr>
          <w:rFonts w:eastAsia="Calibri"/>
          <w:szCs w:val="24"/>
        </w:rPr>
        <w:t xml:space="preserve"> </w:t>
      </w:r>
      <w:r>
        <w:rPr>
          <w:rFonts w:eastAsia="Calibri"/>
          <w:szCs w:val="24"/>
        </w:rPr>
        <w:t>demonstrate significant improvement.</w:t>
      </w:r>
    </w:p>
    <w:p w:rsidR="006849FE" w:rsidRDefault="006849FE" w:rsidP="006C57D9">
      <w:pPr>
        <w:overflowPunct/>
        <w:textAlignment w:val="auto"/>
        <w:rPr>
          <w:rFonts w:eastAsia="Calibri"/>
          <w:szCs w:val="24"/>
        </w:rPr>
      </w:pPr>
    </w:p>
    <w:p w:rsidR="002F7651" w:rsidRDefault="006C57D9" w:rsidP="006849FE">
      <w:pPr>
        <w:overflowPunct/>
        <w:textAlignment w:val="auto"/>
      </w:pPr>
      <w:r>
        <w:rPr>
          <w:rFonts w:eastAsia="Calibri"/>
          <w:szCs w:val="24"/>
        </w:rPr>
        <w:t>The growing evidence confirms that the School of Medicine is accomplishing its mission of educating and placing practicing</w:t>
      </w:r>
      <w:r w:rsidR="006849FE">
        <w:rPr>
          <w:rFonts w:eastAsia="Calibri"/>
          <w:szCs w:val="24"/>
        </w:rPr>
        <w:t xml:space="preserve"> </w:t>
      </w:r>
      <w:r>
        <w:rPr>
          <w:rFonts w:eastAsia="Calibri"/>
          <w:szCs w:val="24"/>
        </w:rPr>
        <w:t>physicians in West Texas. With increasing demand for medical education, primarily along the Texas/Mexico border, legislation was</w:t>
      </w:r>
      <w:r w:rsidR="006849FE">
        <w:rPr>
          <w:rFonts w:eastAsia="Calibri"/>
          <w:szCs w:val="24"/>
        </w:rPr>
        <w:t xml:space="preserve"> </w:t>
      </w:r>
      <w:r>
        <w:rPr>
          <w:rFonts w:eastAsia="Calibri"/>
          <w:szCs w:val="24"/>
        </w:rPr>
        <w:t>signed in October 2003 establishing a new four-year medical school in El Paso. The Schools of Nursing and Allied Health Sciences</w:t>
      </w:r>
      <w:r w:rsidR="006849FE">
        <w:rPr>
          <w:rFonts w:eastAsia="Calibri"/>
          <w:szCs w:val="24"/>
        </w:rPr>
        <w:t xml:space="preserve"> </w:t>
      </w:r>
      <w:r>
        <w:rPr>
          <w:rFonts w:eastAsia="Calibri"/>
          <w:szCs w:val="24"/>
        </w:rPr>
        <w:t>continue their impact on the health care needs of West Texas, with most of their graduates remaining in West Texas to pursue their</w:t>
      </w:r>
      <w:r w:rsidR="006849FE">
        <w:rPr>
          <w:rFonts w:eastAsia="Calibri"/>
          <w:szCs w:val="24"/>
        </w:rPr>
        <w:t xml:space="preserve"> </w:t>
      </w:r>
      <w:r>
        <w:rPr>
          <w:rFonts w:eastAsia="Calibri"/>
          <w:szCs w:val="24"/>
        </w:rPr>
        <w:t>chosen profession. The School of Nursing celebrated the school’s 25</w:t>
      </w:r>
      <w:r>
        <w:rPr>
          <w:rFonts w:eastAsia="Calibri"/>
          <w:sz w:val="16"/>
          <w:szCs w:val="16"/>
        </w:rPr>
        <w:t xml:space="preserve">th </w:t>
      </w:r>
      <w:r>
        <w:rPr>
          <w:rFonts w:eastAsia="Calibri"/>
          <w:szCs w:val="24"/>
        </w:rPr>
        <w:t>anniversary in January 2007, and established the first endowed</w:t>
      </w:r>
      <w:r w:rsidR="006849FE">
        <w:rPr>
          <w:rFonts w:eastAsia="Calibri"/>
          <w:szCs w:val="24"/>
        </w:rPr>
        <w:t xml:space="preserve"> </w:t>
      </w:r>
      <w:r>
        <w:rPr>
          <w:rFonts w:eastAsia="Calibri"/>
          <w:szCs w:val="24"/>
        </w:rPr>
        <w:t>chairs in Nursing during AY 2007. The School of Pharmacy celebrated a decade of excellence in August 2006. The school’s</w:t>
      </w:r>
      <w:r w:rsidR="006849FE">
        <w:rPr>
          <w:rFonts w:eastAsia="Calibri"/>
          <w:szCs w:val="24"/>
        </w:rPr>
        <w:t xml:space="preserve"> </w:t>
      </w:r>
      <w:r>
        <w:rPr>
          <w:rFonts w:eastAsia="Calibri"/>
          <w:szCs w:val="24"/>
        </w:rPr>
        <w:t>expansion continues with the establishment of a four-year pharmacy school in Abilene, which began classes in August 2007.</w:t>
      </w:r>
    </w:p>
    <w:p w:rsidR="003849B5" w:rsidRDefault="003849B5" w:rsidP="006849FE"/>
    <w:p w:rsidR="006849FE" w:rsidRDefault="00774DE7" w:rsidP="00774DE7">
      <w:pPr>
        <w:overflowPunct/>
        <w:textAlignment w:val="auto"/>
        <w:rPr>
          <w:rFonts w:eastAsia="Calibri"/>
          <w:szCs w:val="24"/>
        </w:rPr>
      </w:pPr>
      <w:r>
        <w:rPr>
          <w:rFonts w:eastAsia="Calibri"/>
          <w:szCs w:val="24"/>
        </w:rPr>
        <w:t>TTUHSC is a component of the Texas Tech University System. The President of TTUHSC reports to the Chancellor, who is the Chief Executive Officer of the System. The Chancellor and the President are responsible to the Texas Tech University Board of Regents, which sets overall policy for the Texas Tech University System, Texas Tech University, and TTUHSC.</w:t>
      </w:r>
    </w:p>
    <w:p w:rsidR="00774DE7" w:rsidRDefault="00774DE7" w:rsidP="00774DE7">
      <w:pPr>
        <w:overflowPunct/>
        <w:textAlignment w:val="auto"/>
      </w:pPr>
    </w:p>
    <w:p w:rsidR="00E328E5" w:rsidRDefault="00292398" w:rsidP="00E328E5">
      <w:pPr>
        <w:jc w:val="center"/>
      </w:pPr>
      <w:r>
        <w:t>Mission Statement</w:t>
      </w:r>
    </w:p>
    <w:p w:rsidR="00E328E5" w:rsidRDefault="00E328E5" w:rsidP="003849B5">
      <w:pPr>
        <w:ind w:left="720"/>
      </w:pPr>
    </w:p>
    <w:p w:rsidR="003849B5" w:rsidRDefault="003849B5" w:rsidP="003849B5">
      <w:pPr>
        <w:ind w:left="720"/>
      </w:pPr>
      <w:r>
        <w:lastRenderedPageBreak/>
        <w:t>The mission of Texas Tech University Health Sciences Center is to improve the health of people by providing education opportunities for students and health care professionals, advancing knowledge through scholarship and research, and providing patient care and service.</w:t>
      </w:r>
    </w:p>
    <w:p w:rsidR="00E328E5" w:rsidRDefault="00E328E5" w:rsidP="00E328E5"/>
    <w:p w:rsidR="00E328E5" w:rsidRDefault="00E328E5" w:rsidP="00E328E5">
      <w:r>
        <w:t>TTUHSC has the following Vision Statement:</w:t>
      </w:r>
    </w:p>
    <w:p w:rsidR="00E328E5" w:rsidRDefault="00E328E5" w:rsidP="00E328E5"/>
    <w:p w:rsidR="00E328E5" w:rsidRDefault="00292398" w:rsidP="00E328E5">
      <w:pPr>
        <w:jc w:val="center"/>
      </w:pPr>
      <w:r>
        <w:t>Vision Statement</w:t>
      </w:r>
    </w:p>
    <w:p w:rsidR="00E328E5" w:rsidRDefault="00E328E5" w:rsidP="00E328E5">
      <w:pPr>
        <w:jc w:val="center"/>
      </w:pPr>
    </w:p>
    <w:p w:rsidR="00E328E5" w:rsidRDefault="00E328E5" w:rsidP="00E328E5">
      <w:pPr>
        <w:ind w:left="720"/>
      </w:pPr>
      <w:r>
        <w:t>Texas Tech University Health Sciences Center will be recognized nationally as a top-ranked health sciences university.</w:t>
      </w:r>
    </w:p>
    <w:p w:rsidR="008800EB" w:rsidRDefault="008800EB" w:rsidP="008800EB"/>
    <w:p w:rsidR="008800EB" w:rsidRDefault="008800EB" w:rsidP="008800EB">
      <w:r>
        <w:t>Texas Tech Physicians are located in the Texas cities of Amarillo, Lubbock, El Paso, Midland/Odessa, and Abilene</w:t>
      </w:r>
      <w:r w:rsidR="004914D1">
        <w:t>.</w:t>
      </w:r>
    </w:p>
    <w:p w:rsidR="00E328E5" w:rsidRDefault="00E328E5" w:rsidP="00E328E5"/>
    <w:p w:rsidR="00292398" w:rsidRPr="006B16B3" w:rsidRDefault="00292398" w:rsidP="00292398">
      <w:pPr>
        <w:numPr>
          <w:ilvl w:val="0"/>
          <w:numId w:val="4"/>
        </w:numPr>
        <w:rPr>
          <w:b/>
        </w:rPr>
      </w:pPr>
      <w:r w:rsidRPr="006B16B3">
        <w:rPr>
          <w:b/>
        </w:rPr>
        <w:t>Scope of the Proposal Overview</w:t>
      </w:r>
    </w:p>
    <w:p w:rsidR="00292398" w:rsidRDefault="00292398" w:rsidP="00E328E5"/>
    <w:p w:rsidR="00E328E5" w:rsidRDefault="00774DE7" w:rsidP="00E328E5">
      <w:r>
        <w:t>TTUHSC provides patient care through the Texas Tech Physicians</w:t>
      </w:r>
      <w:r w:rsidR="003329CC">
        <w:t xml:space="preserve"> (TTP)</w:t>
      </w:r>
      <w:r>
        <w:t xml:space="preserve">.  </w:t>
      </w:r>
      <w:r w:rsidR="003329CC">
        <w:t xml:space="preserve">TTP operates clinics throughout its operating region as part of its educational, teaching and training mission.  This Request for Proposal is for the purpose of enhancing the patient experience by giving access to the TTP through an Internet Web Portal.  The purpose of the portal is to provide </w:t>
      </w:r>
      <w:r w:rsidR="0016441A">
        <w:t>patients with access to scheduling, personal medical records, communications with the Physicians and their Staff, and other medical information through a highly secure network interface.</w:t>
      </w:r>
    </w:p>
    <w:p w:rsidR="0016441A" w:rsidRDefault="0016441A" w:rsidP="00E328E5"/>
    <w:p w:rsidR="0016441A" w:rsidRDefault="0016441A" w:rsidP="00E328E5">
      <w:r>
        <w:t>TTUHSC is open to proposals that are housed either in-house, or</w:t>
      </w:r>
      <w:r w:rsidR="006B16B3">
        <w:t xml:space="preserve"> hosted by the awarded vendor.</w:t>
      </w:r>
    </w:p>
    <w:p w:rsidR="006B16B3" w:rsidRDefault="006B16B3" w:rsidP="00E328E5"/>
    <w:p w:rsidR="006B16B3" w:rsidRPr="00CC4CD6" w:rsidRDefault="006B16B3" w:rsidP="006B16B3">
      <w:pPr>
        <w:numPr>
          <w:ilvl w:val="0"/>
          <w:numId w:val="4"/>
        </w:numPr>
        <w:rPr>
          <w:b/>
        </w:rPr>
      </w:pPr>
      <w:r w:rsidRPr="00CC4CD6">
        <w:rPr>
          <w:b/>
        </w:rPr>
        <w:t>Pricing</w:t>
      </w:r>
    </w:p>
    <w:p w:rsidR="006B16B3" w:rsidRDefault="006B16B3" w:rsidP="006B16B3"/>
    <w:p w:rsidR="00D90C8F" w:rsidRDefault="00D90C8F" w:rsidP="00CC4CD6">
      <w:pPr>
        <w:pStyle w:val="regtext"/>
        <w:rPr>
          <w:sz w:val="24"/>
        </w:rPr>
      </w:pPr>
      <w:r>
        <w:rPr>
          <w:sz w:val="24"/>
        </w:rPr>
        <w:t>TTUHSC requires an itemized price offer for this project.  The price must be inclusive of all services, hardware, software, licenses, training, travel and lodging including services from partners and subcontractors where appropriate.  The proposal must include detailed specifications for all equipment TTUHSC will be required to purchase in order to implement the proposed web-based content solution including vendor, model, part number, and detailed cost, should the hosting of TTP Patient Portal be moved to TTUHSC.  TTUHSC also requires an itemized price offer for recurring costs associated with proposed maintenance agreements, potential upgrades, website hosting, training, and any other recurring expenses for the vendor to continue with maintenance.  Price for website hosting and other recurring expenses shou</w:t>
      </w:r>
      <w:r w:rsidR="00CC4CD6">
        <w:rPr>
          <w:sz w:val="24"/>
        </w:rPr>
        <w:t>ld be detailed for remainder of FY09, and annual escalation rates for the remainder of the five-year term.</w:t>
      </w:r>
    </w:p>
    <w:p w:rsidR="00D90C8F" w:rsidRDefault="00D90C8F" w:rsidP="00CC4CD6">
      <w:pPr>
        <w:pStyle w:val="regtext"/>
        <w:rPr>
          <w:sz w:val="24"/>
        </w:rPr>
      </w:pPr>
    </w:p>
    <w:p w:rsidR="00D90C8F" w:rsidRDefault="00D90C8F" w:rsidP="00CC4CD6">
      <w:pPr>
        <w:pStyle w:val="regtext"/>
        <w:rPr>
          <w:sz w:val="24"/>
        </w:rPr>
      </w:pPr>
      <w:r>
        <w:rPr>
          <w:sz w:val="24"/>
        </w:rPr>
        <w:t>TTUHSC reserves the right to purchase hardware from other sources.  TTUHSC reserves the right to accept or reject all or any part of a proposal, to negotiate services and pricing, to waive minor technicalities, and to award a contract that best serves the interest of TTUHSC.</w:t>
      </w:r>
    </w:p>
    <w:p w:rsidR="006B16B3" w:rsidRDefault="006B16B3" w:rsidP="006B16B3"/>
    <w:p w:rsidR="005433AB" w:rsidRPr="005433AB" w:rsidRDefault="005433AB" w:rsidP="005433AB">
      <w:pPr>
        <w:numPr>
          <w:ilvl w:val="0"/>
          <w:numId w:val="4"/>
        </w:numPr>
        <w:rPr>
          <w:b/>
        </w:rPr>
      </w:pPr>
      <w:r w:rsidRPr="005433AB">
        <w:rPr>
          <w:b/>
        </w:rPr>
        <w:t>Term of the agreement</w:t>
      </w:r>
    </w:p>
    <w:p w:rsidR="005433AB" w:rsidRDefault="005433AB" w:rsidP="005433AB"/>
    <w:p w:rsidR="005433AB" w:rsidRDefault="00A64385" w:rsidP="005433AB">
      <w:r>
        <w:t>The</w:t>
      </w:r>
      <w:r w:rsidR="002C55BE">
        <w:t xml:space="preserve"> </w:t>
      </w:r>
      <w:r w:rsidR="004871D2">
        <w:t xml:space="preserve">Term of this </w:t>
      </w:r>
      <w:r w:rsidR="002C55BE">
        <w:t xml:space="preserve">agreement will be from the date of the award </w:t>
      </w:r>
      <w:r w:rsidR="004871D2">
        <w:t>through August 31, 201</w:t>
      </w:r>
      <w:r w:rsidR="005F5A12">
        <w:t>2</w:t>
      </w:r>
      <w:r w:rsidR="004871D2">
        <w:t xml:space="preserve">, with one </w:t>
      </w:r>
      <w:r>
        <w:t>opt</w:t>
      </w:r>
      <w:r w:rsidR="004871D2">
        <w:t xml:space="preserve">ional </w:t>
      </w:r>
      <w:r w:rsidR="005F5A12">
        <w:t>four</w:t>
      </w:r>
      <w:r>
        <w:t>-year renewal period.</w:t>
      </w:r>
    </w:p>
    <w:p w:rsidR="00A64385" w:rsidRDefault="00A64385" w:rsidP="005433AB"/>
    <w:p w:rsidR="00A64385" w:rsidRDefault="00A64385" w:rsidP="005433AB">
      <w:r w:rsidRPr="00A64385">
        <w:t>Any contract that crosses the current funded State of Texas Biennium may be cancelled with written notice by Texas Tech University Health Sciences Center if funds are not appropriated by the State of Texas to Texas Tech University Health Sciences Center.</w:t>
      </w:r>
    </w:p>
    <w:p w:rsidR="00C06FEC" w:rsidRDefault="00C06FEC" w:rsidP="005433AB"/>
    <w:p w:rsidR="00C06FEC" w:rsidRDefault="00C06FEC" w:rsidP="00C06FEC">
      <w:pPr>
        <w:numPr>
          <w:ilvl w:val="0"/>
          <w:numId w:val="4"/>
        </w:numPr>
        <w:rPr>
          <w:b/>
        </w:rPr>
      </w:pPr>
      <w:r>
        <w:rPr>
          <w:b/>
        </w:rPr>
        <w:t>Hardware and Software Environment.</w:t>
      </w:r>
    </w:p>
    <w:p w:rsidR="00C06FEC" w:rsidRDefault="00C06FEC" w:rsidP="00C06FEC"/>
    <w:p w:rsidR="00C06FEC" w:rsidRDefault="008800EB" w:rsidP="00C06FEC">
      <w:r>
        <w:lastRenderedPageBreak/>
        <w:t>Since patients from throughout</w:t>
      </w:r>
      <w:r w:rsidR="00615ECC">
        <w:t xml:space="preserve"> the service area will be </w:t>
      </w:r>
      <w:r w:rsidR="008247BE">
        <w:t>accessing the portal, it must be able to support various hardware platforms and internet browsers.  At a minimum, the portal should support</w:t>
      </w:r>
      <w:r w:rsidR="00621BA5">
        <w:t xml:space="preserve"> PC’s running</w:t>
      </w:r>
      <w:r w:rsidR="00AD7860">
        <w:t xml:space="preserve"> Microsoft</w:t>
      </w:r>
      <w:r w:rsidR="008247BE">
        <w:t xml:space="preserve"> Windows 200</w:t>
      </w:r>
      <w:r w:rsidR="00765403">
        <w:t>0</w:t>
      </w:r>
      <w:r w:rsidR="00621BA5">
        <w:t>, XP, and Vista, and Apple Macintosh OS’s.  Browsers supported should be IE 6.0 and up, Firefox 2.0 and up, Opera, and Safari.</w:t>
      </w:r>
    </w:p>
    <w:p w:rsidR="00621BA5" w:rsidRDefault="00621BA5" w:rsidP="00C06FEC"/>
    <w:p w:rsidR="00621BA5" w:rsidRDefault="00383D8A" w:rsidP="00383D8A">
      <w:pPr>
        <w:numPr>
          <w:ilvl w:val="0"/>
          <w:numId w:val="4"/>
        </w:numPr>
        <w:rPr>
          <w:b/>
        </w:rPr>
      </w:pPr>
      <w:r>
        <w:rPr>
          <w:b/>
        </w:rPr>
        <w:t xml:space="preserve">General </w:t>
      </w:r>
      <w:r w:rsidR="009F6F15">
        <w:rPr>
          <w:b/>
        </w:rPr>
        <w:t>Information.</w:t>
      </w:r>
    </w:p>
    <w:p w:rsidR="00383D8A" w:rsidRPr="00345E91" w:rsidRDefault="00383D8A" w:rsidP="00383D8A"/>
    <w:p w:rsidR="00383D8A" w:rsidRDefault="00345E91" w:rsidP="00383D8A">
      <w:r>
        <w:t>This system will be required to provide the following</w:t>
      </w:r>
      <w:r w:rsidR="00A02FA5">
        <w:t xml:space="preserve"> specifications:</w:t>
      </w:r>
    </w:p>
    <w:p w:rsidR="00A02FA5" w:rsidRDefault="00A02FA5" w:rsidP="00A02FA5"/>
    <w:p w:rsidR="0055496A" w:rsidRDefault="0055496A" w:rsidP="0055496A">
      <w:pPr>
        <w:numPr>
          <w:ilvl w:val="0"/>
          <w:numId w:val="37"/>
        </w:numPr>
      </w:pPr>
      <w:r>
        <w:t>Provide Secure, Authenticated, and Role Based Access.</w:t>
      </w:r>
      <w:r>
        <w:tab/>
      </w:r>
    </w:p>
    <w:p w:rsidR="0055496A" w:rsidRDefault="0055496A" w:rsidP="0055496A">
      <w:pPr>
        <w:numPr>
          <w:ilvl w:val="0"/>
          <w:numId w:val="37"/>
        </w:numPr>
      </w:pPr>
      <w:r>
        <w:t>Audit trail of portal maintenance.</w:t>
      </w:r>
      <w:r>
        <w:tab/>
      </w:r>
    </w:p>
    <w:p w:rsidR="0055496A" w:rsidRDefault="0055496A" w:rsidP="0055496A">
      <w:pPr>
        <w:numPr>
          <w:ilvl w:val="0"/>
          <w:numId w:val="37"/>
        </w:numPr>
      </w:pPr>
      <w:r>
        <w:t>Audit trail of portal utilization by individual user.</w:t>
      </w:r>
      <w:r>
        <w:tab/>
      </w:r>
    </w:p>
    <w:p w:rsidR="0055496A" w:rsidRDefault="0055496A" w:rsidP="0055496A">
      <w:pPr>
        <w:numPr>
          <w:ilvl w:val="0"/>
          <w:numId w:val="37"/>
        </w:numPr>
      </w:pPr>
      <w:r>
        <w:t>Comply with all HIPAA, Federal, and State laws, FTC Red Flag Rules, and TTUHSC Operating Policies</w:t>
      </w:r>
      <w:r>
        <w:tab/>
      </w:r>
    </w:p>
    <w:p w:rsidR="0055496A" w:rsidRDefault="0055496A" w:rsidP="0055496A">
      <w:pPr>
        <w:numPr>
          <w:ilvl w:val="0"/>
          <w:numId w:val="37"/>
        </w:numPr>
      </w:pPr>
      <w:r>
        <w:t>Provide information regarding Texas Tech Physician clinics, services, training, and research.</w:t>
      </w:r>
      <w:r>
        <w:tab/>
      </w:r>
    </w:p>
    <w:p w:rsidR="0055496A" w:rsidRDefault="0055496A" w:rsidP="0055496A">
      <w:pPr>
        <w:numPr>
          <w:ilvl w:val="0"/>
          <w:numId w:val="37"/>
        </w:numPr>
      </w:pPr>
      <w:r>
        <w:t>Provide Personnel Information</w:t>
      </w:r>
      <w:r>
        <w:tab/>
      </w:r>
    </w:p>
    <w:p w:rsidR="0055496A" w:rsidRDefault="0055496A" w:rsidP="0055496A">
      <w:pPr>
        <w:numPr>
          <w:ilvl w:val="1"/>
          <w:numId w:val="37"/>
        </w:numPr>
      </w:pPr>
      <w:r>
        <w:t>Physician</w:t>
      </w:r>
    </w:p>
    <w:p w:rsidR="0055496A" w:rsidRDefault="0055496A" w:rsidP="0055496A">
      <w:pPr>
        <w:numPr>
          <w:ilvl w:val="1"/>
          <w:numId w:val="37"/>
        </w:numPr>
      </w:pPr>
      <w:r>
        <w:t>Medical Staff</w:t>
      </w:r>
    </w:p>
    <w:p w:rsidR="0055496A" w:rsidRDefault="0055496A" w:rsidP="0055496A">
      <w:pPr>
        <w:numPr>
          <w:ilvl w:val="1"/>
          <w:numId w:val="37"/>
        </w:numPr>
      </w:pPr>
      <w:r>
        <w:t>Administrative Staff</w:t>
      </w:r>
    </w:p>
    <w:p w:rsidR="0055496A" w:rsidRDefault="0055496A" w:rsidP="0055496A">
      <w:pPr>
        <w:numPr>
          <w:ilvl w:val="0"/>
          <w:numId w:val="37"/>
        </w:numPr>
      </w:pPr>
      <w:r>
        <w:t>Allow branding for the visual identity to reflect Texas Tech Physicians</w:t>
      </w:r>
      <w:r>
        <w:tab/>
      </w:r>
    </w:p>
    <w:p w:rsidR="0055496A" w:rsidRDefault="0055496A" w:rsidP="0055496A">
      <w:pPr>
        <w:numPr>
          <w:ilvl w:val="0"/>
          <w:numId w:val="37"/>
        </w:numPr>
      </w:pPr>
      <w:r>
        <w:t>Integration with GE Business Centricity (Formerly IDX Flow Cast) to allow</w:t>
      </w:r>
      <w:r>
        <w:tab/>
      </w:r>
    </w:p>
    <w:p w:rsidR="0055496A" w:rsidRDefault="0055496A" w:rsidP="0055496A">
      <w:pPr>
        <w:numPr>
          <w:ilvl w:val="1"/>
          <w:numId w:val="37"/>
        </w:numPr>
      </w:pPr>
      <w:r>
        <w:t>Online Patient Appointment Scheduling</w:t>
      </w:r>
    </w:p>
    <w:p w:rsidR="0055496A" w:rsidRDefault="0055496A" w:rsidP="0055496A">
      <w:pPr>
        <w:numPr>
          <w:ilvl w:val="1"/>
          <w:numId w:val="37"/>
        </w:numPr>
      </w:pPr>
      <w:r>
        <w:t>Online Bill Pay</w:t>
      </w:r>
    </w:p>
    <w:p w:rsidR="0055496A" w:rsidRDefault="0055496A" w:rsidP="0055496A">
      <w:pPr>
        <w:numPr>
          <w:ilvl w:val="1"/>
          <w:numId w:val="37"/>
        </w:numPr>
      </w:pPr>
      <w:r>
        <w:t>Pre-Registration</w:t>
      </w:r>
    </w:p>
    <w:p w:rsidR="0055496A" w:rsidRDefault="0055496A" w:rsidP="0055496A">
      <w:pPr>
        <w:numPr>
          <w:ilvl w:val="0"/>
          <w:numId w:val="37"/>
        </w:numPr>
      </w:pPr>
      <w:r>
        <w:t xml:space="preserve">Provide secure access to multiple sources of Electronic Patient data from Cerner, Allscripts, </w:t>
      </w:r>
      <w:r w:rsidR="008231F1">
        <w:t>and Vista</w:t>
      </w:r>
      <w:r>
        <w:t xml:space="preserve"> electronic medical records.</w:t>
      </w:r>
      <w:r>
        <w:tab/>
      </w:r>
    </w:p>
    <w:p w:rsidR="0055496A" w:rsidRDefault="0055496A" w:rsidP="0055496A">
      <w:pPr>
        <w:numPr>
          <w:ilvl w:val="0"/>
          <w:numId w:val="37"/>
        </w:numPr>
      </w:pPr>
      <w:r>
        <w:t>Provide Requests for prescription refills</w:t>
      </w:r>
      <w:r>
        <w:tab/>
      </w:r>
    </w:p>
    <w:p w:rsidR="0055496A" w:rsidRDefault="0055496A" w:rsidP="0055496A">
      <w:pPr>
        <w:numPr>
          <w:ilvl w:val="0"/>
          <w:numId w:val="37"/>
        </w:numPr>
      </w:pPr>
      <w:r>
        <w:t>Provide Email to portal users to Texas Tech Physician Clinicians and Staff</w:t>
      </w:r>
      <w:r>
        <w:tab/>
      </w:r>
    </w:p>
    <w:p w:rsidR="0055496A" w:rsidRDefault="0055496A" w:rsidP="0055496A">
      <w:pPr>
        <w:numPr>
          <w:ilvl w:val="0"/>
          <w:numId w:val="37"/>
        </w:numPr>
      </w:pPr>
      <w:r>
        <w:t>Provide access to medical and drug information encyclopedias.</w:t>
      </w:r>
      <w:r>
        <w:tab/>
      </w:r>
    </w:p>
    <w:p w:rsidR="00BF68BF" w:rsidRDefault="0055496A" w:rsidP="0055496A">
      <w:pPr>
        <w:numPr>
          <w:ilvl w:val="0"/>
          <w:numId w:val="37"/>
        </w:numPr>
      </w:pPr>
      <w:r>
        <w:t>Provide patient self assessments.</w:t>
      </w:r>
      <w:r>
        <w:tab/>
      </w:r>
    </w:p>
    <w:p w:rsidR="00641A35" w:rsidRDefault="00641A35" w:rsidP="00641A35"/>
    <w:p w:rsidR="00641A35" w:rsidRDefault="00641A35" w:rsidP="00641A35">
      <w:r>
        <w:t xml:space="preserve">This system should provide the following </w:t>
      </w:r>
      <w:r>
        <w:rPr>
          <w:b/>
          <w:bCs/>
        </w:rPr>
        <w:t xml:space="preserve">optional </w:t>
      </w:r>
      <w:r>
        <w:t>functions:</w:t>
      </w:r>
    </w:p>
    <w:p w:rsidR="00641A35" w:rsidRDefault="00641A35" w:rsidP="00641A35"/>
    <w:p w:rsidR="00641A35" w:rsidRDefault="00641A35" w:rsidP="008231F1">
      <w:pPr>
        <w:pStyle w:val="ListParagraph"/>
        <w:numPr>
          <w:ilvl w:val="0"/>
          <w:numId w:val="40"/>
        </w:numPr>
        <w:overflowPunct/>
        <w:autoSpaceDE/>
        <w:autoSpaceDN/>
        <w:adjustRightInd/>
        <w:textAlignment w:val="auto"/>
      </w:pPr>
      <w:r>
        <w:t xml:space="preserve">Notification to Clinicians and Staff of email communications, patient requests, </w:t>
      </w:r>
      <w:r w:rsidR="008231F1">
        <w:t>and patient</w:t>
      </w:r>
      <w:r>
        <w:t xml:space="preserve"> data updates.</w:t>
      </w:r>
    </w:p>
    <w:p w:rsidR="00641A35" w:rsidRDefault="00641A35" w:rsidP="008231F1">
      <w:pPr>
        <w:pStyle w:val="ListParagraph"/>
        <w:numPr>
          <w:ilvl w:val="0"/>
          <w:numId w:val="40"/>
        </w:numPr>
        <w:overflowPunct/>
        <w:autoSpaceDE/>
        <w:autoSpaceDN/>
        <w:adjustRightInd/>
        <w:textAlignment w:val="auto"/>
      </w:pPr>
      <w:r>
        <w:t>Audit trail of portal utilization by individual user and action.</w:t>
      </w:r>
    </w:p>
    <w:p w:rsidR="00641A35" w:rsidRDefault="00641A35" w:rsidP="008231F1">
      <w:pPr>
        <w:pStyle w:val="ListParagraph"/>
        <w:numPr>
          <w:ilvl w:val="0"/>
          <w:numId w:val="40"/>
        </w:numPr>
        <w:overflowPunct/>
        <w:autoSpaceDE/>
        <w:autoSpaceDN/>
        <w:adjustRightInd/>
        <w:textAlignment w:val="auto"/>
      </w:pPr>
      <w:r>
        <w:t>Managed, integrated data exchange with multiple electronic medical records related to patient clinical care. (</w:t>
      </w:r>
      <w:r w:rsidR="008231F1">
        <w:t>Example</w:t>
      </w:r>
      <w:r>
        <w:t>: Lab result is reviewed and approved for posting to portal by clinical staff,</w:t>
      </w:r>
      <w:r w:rsidR="008231F1">
        <w:t> the</w:t>
      </w:r>
      <w:r>
        <w:t xml:space="preserve"> actual lab result should not require re-entry to be available on the portal).</w:t>
      </w:r>
    </w:p>
    <w:p w:rsidR="00641A35" w:rsidRDefault="00641A35" w:rsidP="008231F1">
      <w:pPr>
        <w:pStyle w:val="ListParagraph"/>
        <w:numPr>
          <w:ilvl w:val="0"/>
          <w:numId w:val="40"/>
        </w:numPr>
        <w:overflowPunct/>
        <w:autoSpaceDE/>
        <w:autoSpaceDN/>
        <w:adjustRightInd/>
        <w:textAlignment w:val="auto"/>
      </w:pPr>
      <w:r>
        <w:t xml:space="preserve">Customizable explanations of clinical tests and results. </w:t>
      </w:r>
    </w:p>
    <w:p w:rsidR="00641A35" w:rsidRDefault="00641A35" w:rsidP="008231F1">
      <w:pPr>
        <w:pStyle w:val="ListParagraph"/>
        <w:numPr>
          <w:ilvl w:val="0"/>
          <w:numId w:val="40"/>
        </w:numPr>
        <w:overflowPunct/>
        <w:autoSpaceDE/>
        <w:autoSpaceDN/>
        <w:adjustRightInd/>
        <w:textAlignment w:val="auto"/>
      </w:pPr>
      <w:r>
        <w:t>Customizable patient self assessments</w:t>
      </w:r>
    </w:p>
    <w:p w:rsidR="00641A35" w:rsidRDefault="00641A35" w:rsidP="008231F1">
      <w:pPr>
        <w:pStyle w:val="ListParagraph"/>
        <w:numPr>
          <w:ilvl w:val="0"/>
          <w:numId w:val="40"/>
        </w:numPr>
        <w:overflowPunct/>
        <w:autoSpaceDE/>
        <w:autoSpaceDN/>
        <w:adjustRightInd/>
        <w:textAlignment w:val="auto"/>
      </w:pPr>
      <w:r>
        <w:t>Managed, integrated data exchange with GE Business Centricity for</w:t>
      </w:r>
    </w:p>
    <w:p w:rsidR="00641A35" w:rsidRDefault="00641A35" w:rsidP="008231F1">
      <w:pPr>
        <w:pStyle w:val="ListParagraph"/>
        <w:numPr>
          <w:ilvl w:val="0"/>
          <w:numId w:val="40"/>
        </w:numPr>
        <w:overflowPunct/>
        <w:autoSpaceDE/>
        <w:autoSpaceDN/>
        <w:adjustRightInd/>
        <w:textAlignment w:val="auto"/>
      </w:pPr>
      <w:r>
        <w:t>Patient Appointment Scheduling (i.e. patient requests appointment, approval of appointment request by Texas Tech Physician staff, the actual appointment should not require re-entry into GE Business Centricity).</w:t>
      </w:r>
    </w:p>
    <w:p w:rsidR="00641A35" w:rsidRDefault="00641A35" w:rsidP="008231F1">
      <w:pPr>
        <w:pStyle w:val="ListParagraph"/>
        <w:numPr>
          <w:ilvl w:val="0"/>
          <w:numId w:val="40"/>
        </w:numPr>
        <w:overflowPunct/>
        <w:autoSpaceDE/>
        <w:autoSpaceDN/>
        <w:adjustRightInd/>
        <w:textAlignment w:val="auto"/>
      </w:pPr>
      <w:r>
        <w:t>Registration Data Updates</w:t>
      </w:r>
      <w:r w:rsidR="008231F1">
        <w:t xml:space="preserve"> </w:t>
      </w:r>
      <w:r>
        <w:t>(at least two scenarios: 1. patient updates registration data, approval of data change request by Texas Tech Physician staff, the actual registration data should not require re-entry into GE Business Centricity; 2. 1. patient updates registration data, notification of the data change is sent to Texas Tech Physician staff, the actual registration data does not require re-entry into GE Business Centricity).</w:t>
      </w:r>
    </w:p>
    <w:p w:rsidR="00641A35" w:rsidRDefault="00641A35" w:rsidP="008231F1">
      <w:pPr>
        <w:pStyle w:val="ListParagraph"/>
        <w:numPr>
          <w:ilvl w:val="0"/>
          <w:numId w:val="40"/>
        </w:numPr>
        <w:overflowPunct/>
        <w:autoSpaceDE/>
        <w:autoSpaceDN/>
        <w:adjustRightInd/>
        <w:textAlignment w:val="auto"/>
      </w:pPr>
      <w:r>
        <w:lastRenderedPageBreak/>
        <w:t>Patient Account Status and Bill Payment (i.e. patient requests payment on specific transactions, the actual payment processing does not require re-entry into GE Business Centricity)</w:t>
      </w:r>
    </w:p>
    <w:p w:rsidR="0055496A" w:rsidRDefault="0055496A" w:rsidP="0055496A"/>
    <w:p w:rsidR="007B6F81" w:rsidRDefault="00BF3EB0" w:rsidP="00BF3EB0">
      <w:pPr>
        <w:numPr>
          <w:ilvl w:val="0"/>
          <w:numId w:val="4"/>
        </w:numPr>
        <w:rPr>
          <w:b/>
        </w:rPr>
      </w:pPr>
      <w:r>
        <w:rPr>
          <w:b/>
        </w:rPr>
        <w:t>Vendor Qualifications</w:t>
      </w:r>
    </w:p>
    <w:p w:rsidR="00BF3EB0" w:rsidRDefault="00BF3EB0" w:rsidP="00BF3EB0">
      <w:pPr>
        <w:rPr>
          <w:b/>
        </w:rPr>
      </w:pPr>
    </w:p>
    <w:p w:rsidR="00BF3EB0" w:rsidRDefault="00BF3EB0" w:rsidP="00BF3EB0">
      <w:pPr>
        <w:pStyle w:val="regtext"/>
        <w:rPr>
          <w:sz w:val="24"/>
        </w:rPr>
      </w:pPr>
      <w:r>
        <w:rPr>
          <w:sz w:val="24"/>
        </w:rPr>
        <w:t>Vendor must verify that they possess the following qualifications:</w:t>
      </w:r>
    </w:p>
    <w:p w:rsidR="00BF3EB0" w:rsidRDefault="00BF3EB0" w:rsidP="00BF3EB0">
      <w:pPr>
        <w:pStyle w:val="regtext"/>
        <w:numPr>
          <w:ilvl w:val="12"/>
          <w:numId w:val="0"/>
        </w:numPr>
        <w:ind w:left="720"/>
        <w:rPr>
          <w:sz w:val="24"/>
        </w:rPr>
      </w:pPr>
    </w:p>
    <w:p w:rsidR="00BF3EB0" w:rsidRDefault="00BF3EB0" w:rsidP="00BF3EB0">
      <w:pPr>
        <w:pStyle w:val="regtext"/>
        <w:numPr>
          <w:ilvl w:val="0"/>
          <w:numId w:val="8"/>
        </w:numPr>
        <w:tabs>
          <w:tab w:val="left" w:pos="360"/>
        </w:tabs>
        <w:rPr>
          <w:sz w:val="24"/>
        </w:rPr>
      </w:pPr>
      <w:r>
        <w:rPr>
          <w:sz w:val="24"/>
        </w:rPr>
        <w:t>The vendor must have been in the web development/programming/hosting solutions business for at least five years.</w:t>
      </w:r>
    </w:p>
    <w:p w:rsidR="00BF3EB0" w:rsidRDefault="00BF3EB0" w:rsidP="00BF3EB0">
      <w:pPr>
        <w:pStyle w:val="regtext"/>
        <w:numPr>
          <w:ilvl w:val="0"/>
          <w:numId w:val="8"/>
        </w:numPr>
        <w:tabs>
          <w:tab w:val="left" w:pos="360"/>
        </w:tabs>
        <w:rPr>
          <w:sz w:val="24"/>
        </w:rPr>
      </w:pPr>
      <w:r>
        <w:rPr>
          <w:sz w:val="24"/>
        </w:rPr>
        <w:t xml:space="preserve">The vendor must demonstrate experience in supplying such systems to </w:t>
      </w:r>
      <w:r w:rsidR="00017947">
        <w:rPr>
          <w:sz w:val="24"/>
        </w:rPr>
        <w:t>medical schools, clinics and hospitals</w:t>
      </w:r>
      <w:r>
        <w:rPr>
          <w:sz w:val="24"/>
        </w:rPr>
        <w:t>.</w:t>
      </w:r>
    </w:p>
    <w:p w:rsidR="00BF3EB0" w:rsidRDefault="00BF3EB0" w:rsidP="00BF3EB0">
      <w:pPr>
        <w:pStyle w:val="regtext"/>
        <w:numPr>
          <w:ilvl w:val="0"/>
          <w:numId w:val="8"/>
        </w:numPr>
        <w:tabs>
          <w:tab w:val="left" w:pos="360"/>
        </w:tabs>
        <w:rPr>
          <w:sz w:val="24"/>
        </w:rPr>
      </w:pPr>
      <w:r>
        <w:rPr>
          <w:sz w:val="24"/>
        </w:rPr>
        <w:t>The vendor must submit a list of customers for whom they have provided services similar to those being requested in this proposal.  This list will be limited to five references.  References must include the following information:</w:t>
      </w:r>
    </w:p>
    <w:p w:rsidR="00BF3EB0" w:rsidRDefault="00BF3EB0" w:rsidP="00BF3EB0">
      <w:pPr>
        <w:pStyle w:val="regtext"/>
        <w:numPr>
          <w:ilvl w:val="1"/>
          <w:numId w:val="9"/>
        </w:numPr>
        <w:tabs>
          <w:tab w:val="left" w:pos="360"/>
        </w:tabs>
        <w:rPr>
          <w:sz w:val="24"/>
        </w:rPr>
      </w:pPr>
      <w:r>
        <w:rPr>
          <w:sz w:val="24"/>
        </w:rPr>
        <w:t>Company name, address and telephone number.</w:t>
      </w:r>
    </w:p>
    <w:p w:rsidR="00BF3EB0" w:rsidRDefault="00BF3EB0" w:rsidP="00BF3EB0">
      <w:pPr>
        <w:pStyle w:val="regtext"/>
        <w:numPr>
          <w:ilvl w:val="1"/>
          <w:numId w:val="9"/>
        </w:numPr>
        <w:tabs>
          <w:tab w:val="left" w:pos="360"/>
        </w:tabs>
        <w:rPr>
          <w:sz w:val="24"/>
        </w:rPr>
      </w:pPr>
      <w:r>
        <w:rPr>
          <w:sz w:val="24"/>
        </w:rPr>
        <w:t>Contact person name, title, business address and phone number.</w:t>
      </w:r>
    </w:p>
    <w:p w:rsidR="00BF3EB0" w:rsidRDefault="00BF3EB0" w:rsidP="00BF3EB0">
      <w:pPr>
        <w:pStyle w:val="regtext"/>
        <w:numPr>
          <w:ilvl w:val="1"/>
          <w:numId w:val="9"/>
        </w:numPr>
        <w:tabs>
          <w:tab w:val="left" w:pos="360"/>
        </w:tabs>
        <w:rPr>
          <w:sz w:val="24"/>
        </w:rPr>
      </w:pPr>
      <w:r>
        <w:rPr>
          <w:sz w:val="24"/>
        </w:rPr>
        <w:t>Date of work performed.</w:t>
      </w:r>
    </w:p>
    <w:p w:rsidR="00BF3EB0" w:rsidRDefault="00BF3EB0" w:rsidP="00BF3EB0">
      <w:pPr>
        <w:pStyle w:val="regtext"/>
        <w:numPr>
          <w:ilvl w:val="1"/>
          <w:numId w:val="9"/>
        </w:numPr>
        <w:tabs>
          <w:tab w:val="left" w:pos="360"/>
        </w:tabs>
        <w:rPr>
          <w:sz w:val="24"/>
        </w:rPr>
      </w:pPr>
      <w:r>
        <w:rPr>
          <w:sz w:val="24"/>
        </w:rPr>
        <w:t>Brief statement of the nature of this reference’s business and how their requirements are similar to those in this proposal.</w:t>
      </w:r>
    </w:p>
    <w:p w:rsidR="00BF3EB0" w:rsidRDefault="00BF3EB0" w:rsidP="00BF3EB0">
      <w:pPr>
        <w:pStyle w:val="regtext"/>
        <w:numPr>
          <w:ilvl w:val="1"/>
          <w:numId w:val="9"/>
        </w:numPr>
        <w:tabs>
          <w:tab w:val="left" w:pos="360"/>
        </w:tabs>
        <w:rPr>
          <w:sz w:val="24"/>
        </w:rPr>
      </w:pPr>
      <w:r>
        <w:rPr>
          <w:sz w:val="24"/>
        </w:rPr>
        <w:t>Outcome of Project.</w:t>
      </w:r>
    </w:p>
    <w:p w:rsidR="00BF3EB0" w:rsidRDefault="00BF3EB0" w:rsidP="00BF3EB0">
      <w:pPr>
        <w:pStyle w:val="regtext"/>
        <w:numPr>
          <w:ilvl w:val="1"/>
          <w:numId w:val="9"/>
        </w:numPr>
        <w:tabs>
          <w:tab w:val="left" w:pos="360"/>
        </w:tabs>
        <w:rPr>
          <w:sz w:val="24"/>
        </w:rPr>
      </w:pPr>
      <w:r>
        <w:rPr>
          <w:sz w:val="24"/>
        </w:rPr>
        <w:t>Brief summary of the project to include the following:</w:t>
      </w:r>
    </w:p>
    <w:p w:rsidR="00BF3EB0" w:rsidRDefault="00BF3EB0" w:rsidP="00BF3EB0">
      <w:pPr>
        <w:pStyle w:val="regtext"/>
        <w:numPr>
          <w:ilvl w:val="1"/>
          <w:numId w:val="10"/>
        </w:numPr>
        <w:tabs>
          <w:tab w:val="clear" w:pos="1800"/>
          <w:tab w:val="left" w:pos="360"/>
          <w:tab w:val="num" w:pos="2340"/>
        </w:tabs>
        <w:ind w:left="2340"/>
        <w:rPr>
          <w:sz w:val="24"/>
        </w:rPr>
      </w:pPr>
      <w:r>
        <w:rPr>
          <w:sz w:val="24"/>
        </w:rPr>
        <w:t>systems and applications interfaced</w:t>
      </w:r>
    </w:p>
    <w:p w:rsidR="00BF3EB0" w:rsidRDefault="00BF3EB0" w:rsidP="00BF3EB0">
      <w:pPr>
        <w:pStyle w:val="regtext"/>
        <w:numPr>
          <w:ilvl w:val="1"/>
          <w:numId w:val="10"/>
        </w:numPr>
        <w:tabs>
          <w:tab w:val="clear" w:pos="1800"/>
          <w:tab w:val="left" w:pos="360"/>
          <w:tab w:val="num" w:pos="2340"/>
        </w:tabs>
        <w:ind w:left="2340"/>
        <w:rPr>
          <w:sz w:val="24"/>
        </w:rPr>
      </w:pPr>
      <w:r>
        <w:rPr>
          <w:sz w:val="24"/>
        </w:rPr>
        <w:t>work performed by staff assigned in this proposal.</w:t>
      </w:r>
    </w:p>
    <w:p w:rsidR="00BF3EB0" w:rsidRDefault="00BF3EB0" w:rsidP="00BF3EB0">
      <w:pPr>
        <w:pStyle w:val="regtext"/>
        <w:numPr>
          <w:ilvl w:val="0"/>
          <w:numId w:val="10"/>
        </w:numPr>
        <w:tabs>
          <w:tab w:val="left" w:pos="360"/>
        </w:tabs>
        <w:rPr>
          <w:sz w:val="24"/>
        </w:rPr>
      </w:pPr>
      <w:r>
        <w:rPr>
          <w:sz w:val="24"/>
        </w:rPr>
        <w:t>URL’s that point to web sites that would resemble the proposed solution, including public-facing and back-end administration applications.</w:t>
      </w:r>
    </w:p>
    <w:p w:rsidR="00BF3EB0" w:rsidRDefault="00BF3EB0" w:rsidP="00BF3EB0">
      <w:pPr>
        <w:pStyle w:val="regtext"/>
        <w:numPr>
          <w:ilvl w:val="0"/>
          <w:numId w:val="8"/>
        </w:numPr>
        <w:tabs>
          <w:tab w:val="left" w:pos="360"/>
        </w:tabs>
        <w:rPr>
          <w:b/>
          <w:sz w:val="24"/>
        </w:rPr>
      </w:pPr>
      <w:r>
        <w:rPr>
          <w:sz w:val="24"/>
        </w:rPr>
        <w:t>The vendor must provide evidence of financial status and stability.</w:t>
      </w:r>
    </w:p>
    <w:p w:rsidR="00BF3EB0" w:rsidRDefault="00BF3EB0" w:rsidP="00BF3EB0">
      <w:pPr>
        <w:jc w:val="both"/>
        <w:outlineLvl w:val="1"/>
      </w:pPr>
    </w:p>
    <w:p w:rsidR="00227458" w:rsidRDefault="00017947" w:rsidP="00227458">
      <w:pPr>
        <w:numPr>
          <w:ilvl w:val="0"/>
          <w:numId w:val="4"/>
        </w:numPr>
        <w:rPr>
          <w:b/>
        </w:rPr>
      </w:pPr>
      <w:r>
        <w:rPr>
          <w:b/>
        </w:rPr>
        <w:t>Contract Award Process</w:t>
      </w:r>
    </w:p>
    <w:p w:rsidR="00227458" w:rsidRDefault="00227458" w:rsidP="00227458">
      <w:pPr>
        <w:rPr>
          <w:b/>
        </w:rPr>
      </w:pPr>
    </w:p>
    <w:p w:rsidR="00227458" w:rsidRDefault="00227458" w:rsidP="00227458">
      <w:pPr>
        <w:pStyle w:val="regtext"/>
        <w:ind w:left="720"/>
        <w:rPr>
          <w:sz w:val="24"/>
        </w:rPr>
      </w:pPr>
      <w:r>
        <w:rPr>
          <w:sz w:val="24"/>
        </w:rPr>
        <w:t xml:space="preserve">After proposals are received, an award may be made on the basis of the proposals initially submitted, and/or on the basis of negotiation with any of the respondents.  TTUHSC shall take into consideration factors such as ability to service contracts, references, financial stability and other relevant criteria in the selection of the vendor.  TTUHSC reserves the right to reject all offers or cancel the procurement if it is deemed to be in the best interest of TTUHSC.  </w:t>
      </w:r>
    </w:p>
    <w:p w:rsidR="00227458" w:rsidRDefault="00227458" w:rsidP="00227458">
      <w:pPr>
        <w:numPr>
          <w:ilvl w:val="12"/>
          <w:numId w:val="0"/>
        </w:numPr>
        <w:jc w:val="both"/>
      </w:pPr>
    </w:p>
    <w:p w:rsidR="007B6F81" w:rsidRDefault="00227458" w:rsidP="00227458">
      <w:pPr>
        <w:numPr>
          <w:ilvl w:val="0"/>
          <w:numId w:val="4"/>
        </w:numPr>
        <w:rPr>
          <w:b/>
        </w:rPr>
      </w:pPr>
      <w:r>
        <w:rPr>
          <w:b/>
        </w:rPr>
        <w:t>Responsibilities</w:t>
      </w:r>
    </w:p>
    <w:p w:rsidR="00227458" w:rsidRDefault="00227458" w:rsidP="00227458"/>
    <w:p w:rsidR="00227458" w:rsidRDefault="00227458" w:rsidP="00227458">
      <w:pPr>
        <w:numPr>
          <w:ilvl w:val="1"/>
          <w:numId w:val="4"/>
        </w:numPr>
        <w:rPr>
          <w:b/>
        </w:rPr>
      </w:pPr>
      <w:r>
        <w:rPr>
          <w:b/>
        </w:rPr>
        <w:t>TTUHSC’s Responsibilities</w:t>
      </w:r>
    </w:p>
    <w:p w:rsidR="00227458" w:rsidRDefault="00227458" w:rsidP="00227458">
      <w:pPr>
        <w:ind w:left="1440"/>
        <w:rPr>
          <w:b/>
        </w:rPr>
      </w:pPr>
    </w:p>
    <w:p w:rsidR="00227458" w:rsidRDefault="00227458" w:rsidP="00227458">
      <w:pPr>
        <w:ind w:left="1620"/>
      </w:pPr>
      <w:r>
        <w:t>TTUHSC shall be responsible for the following items as well as any additional items that are negotiated and included within the contract:</w:t>
      </w:r>
    </w:p>
    <w:p w:rsidR="00227458" w:rsidRDefault="00227458" w:rsidP="00227458">
      <w:pPr>
        <w:numPr>
          <w:ilvl w:val="12"/>
          <w:numId w:val="0"/>
        </w:numPr>
        <w:ind w:left="1440"/>
      </w:pPr>
    </w:p>
    <w:p w:rsidR="00227458" w:rsidRDefault="00227458" w:rsidP="00227458">
      <w:pPr>
        <w:numPr>
          <w:ilvl w:val="0"/>
          <w:numId w:val="11"/>
        </w:numPr>
        <w:tabs>
          <w:tab w:val="left" w:pos="1440"/>
        </w:tabs>
      </w:pPr>
      <w:r>
        <w:t>TTUHSC shall designate a Project Leader to be the primary contact between TTUHSC TTUHSC and the vendor.</w:t>
      </w:r>
    </w:p>
    <w:p w:rsidR="00227458" w:rsidRDefault="00227458" w:rsidP="00227458">
      <w:pPr>
        <w:tabs>
          <w:tab w:val="left" w:pos="1440"/>
        </w:tabs>
      </w:pPr>
    </w:p>
    <w:p w:rsidR="00227458" w:rsidRDefault="00227458" w:rsidP="00227458">
      <w:pPr>
        <w:numPr>
          <w:ilvl w:val="0"/>
          <w:numId w:val="11"/>
        </w:numPr>
        <w:tabs>
          <w:tab w:val="left" w:pos="1440"/>
        </w:tabs>
      </w:pPr>
      <w:r>
        <w:t>TTUHSC shall provide other personnel as negotiated and agreed upon to participate on this project (e.g., staff involved in knowledge transfer, staff to participate in development of solution).</w:t>
      </w:r>
    </w:p>
    <w:p w:rsidR="00227458" w:rsidRDefault="00227458" w:rsidP="00227458">
      <w:pPr>
        <w:tabs>
          <w:tab w:val="left" w:pos="1440"/>
        </w:tabs>
      </w:pPr>
    </w:p>
    <w:p w:rsidR="00227458" w:rsidRDefault="00227458" w:rsidP="00227458">
      <w:pPr>
        <w:numPr>
          <w:ilvl w:val="0"/>
          <w:numId w:val="11"/>
        </w:numPr>
        <w:tabs>
          <w:tab w:val="left" w:pos="1440"/>
        </w:tabs>
      </w:pPr>
      <w:r>
        <w:t xml:space="preserve">TTUHSC will help develop a systems acceptance plan and assist in the performance of testing the entire web-based content solution. </w:t>
      </w:r>
    </w:p>
    <w:p w:rsidR="00227458" w:rsidRDefault="00227458" w:rsidP="00227458">
      <w:pPr>
        <w:tabs>
          <w:tab w:val="left" w:pos="1440"/>
        </w:tabs>
      </w:pPr>
    </w:p>
    <w:p w:rsidR="00227458" w:rsidRDefault="00227458" w:rsidP="00227458">
      <w:pPr>
        <w:numPr>
          <w:ilvl w:val="0"/>
          <w:numId w:val="11"/>
        </w:numPr>
        <w:tabs>
          <w:tab w:val="left" w:pos="1440"/>
        </w:tabs>
      </w:pPr>
      <w:r>
        <w:t>TTUHSC will confirm the proper delivery and operation of the web-based content solution requirements and will verify that all criteria set forth in the system acceptance plan have been met in order to accept the system.</w:t>
      </w:r>
    </w:p>
    <w:p w:rsidR="00FE24AE" w:rsidRDefault="00FE24AE" w:rsidP="00FE24AE">
      <w:pPr>
        <w:pStyle w:val="ListParagraph"/>
      </w:pPr>
    </w:p>
    <w:p w:rsidR="00FE24AE" w:rsidRDefault="00FE24AE" w:rsidP="00FE24AE">
      <w:pPr>
        <w:tabs>
          <w:tab w:val="left" w:pos="1440"/>
        </w:tabs>
      </w:pPr>
    </w:p>
    <w:p w:rsidR="00227458" w:rsidRDefault="00227458" w:rsidP="00227458">
      <w:pPr>
        <w:numPr>
          <w:ilvl w:val="1"/>
          <w:numId w:val="4"/>
        </w:numPr>
        <w:rPr>
          <w:b/>
        </w:rPr>
      </w:pPr>
      <w:r>
        <w:rPr>
          <w:b/>
        </w:rPr>
        <w:t>Vendor’s Responsibilities</w:t>
      </w:r>
    </w:p>
    <w:p w:rsidR="00227458" w:rsidRDefault="00227458" w:rsidP="00227458">
      <w:pPr>
        <w:ind w:left="1440"/>
        <w:rPr>
          <w:b/>
        </w:rPr>
      </w:pPr>
    </w:p>
    <w:p w:rsidR="00227458" w:rsidRDefault="00227458" w:rsidP="00227458">
      <w:pPr>
        <w:ind w:left="1620"/>
      </w:pPr>
      <w:r>
        <w:t>The vendor shall be responsible for the following items as well as any additional items that are negotiated and included within the resulting agreement:</w:t>
      </w:r>
    </w:p>
    <w:p w:rsidR="00227458" w:rsidRDefault="00227458" w:rsidP="00227458">
      <w:pPr>
        <w:numPr>
          <w:ilvl w:val="12"/>
          <w:numId w:val="0"/>
        </w:numPr>
        <w:ind w:left="1440"/>
      </w:pPr>
    </w:p>
    <w:p w:rsidR="00227458" w:rsidRDefault="00227458" w:rsidP="00227458">
      <w:pPr>
        <w:numPr>
          <w:ilvl w:val="0"/>
          <w:numId w:val="12"/>
        </w:numPr>
        <w:tabs>
          <w:tab w:val="clear" w:pos="720"/>
          <w:tab w:val="num" w:pos="1980"/>
        </w:tabs>
        <w:ind w:left="1980"/>
      </w:pPr>
      <w:r>
        <w:t>The Vendor will designate a Project Leader for the Vendor to be the primary contact between the Vendor and TTUHSC.</w:t>
      </w:r>
    </w:p>
    <w:p w:rsidR="00227458" w:rsidRDefault="00227458" w:rsidP="00227458">
      <w:pPr>
        <w:ind w:left="1620"/>
      </w:pPr>
    </w:p>
    <w:p w:rsidR="00227458" w:rsidRDefault="00227458" w:rsidP="00227458">
      <w:pPr>
        <w:numPr>
          <w:ilvl w:val="0"/>
          <w:numId w:val="12"/>
        </w:numPr>
        <w:tabs>
          <w:tab w:val="clear" w:pos="720"/>
          <w:tab w:val="num" w:pos="1980"/>
        </w:tabs>
        <w:ind w:left="1980"/>
      </w:pPr>
      <w:r>
        <w:t>The Vendor will provide résumés for all Vendor project team staff that will be involved at any stage of the project.</w:t>
      </w:r>
    </w:p>
    <w:p w:rsidR="00227458" w:rsidRDefault="00227458" w:rsidP="00227458"/>
    <w:p w:rsidR="00227458" w:rsidRDefault="00227458" w:rsidP="00227458">
      <w:pPr>
        <w:numPr>
          <w:ilvl w:val="0"/>
          <w:numId w:val="12"/>
        </w:numPr>
        <w:tabs>
          <w:tab w:val="clear" w:pos="720"/>
          <w:tab w:val="num" w:pos="1980"/>
        </w:tabs>
        <w:ind w:left="1980"/>
      </w:pPr>
      <w:r>
        <w:t>All system design, software installation, programming, testing, training, documentation and implementation required for the web-based content solution that meets or exceeds the key features and functionalities described in this RFP.</w:t>
      </w:r>
    </w:p>
    <w:p w:rsidR="00227458" w:rsidRDefault="00227458" w:rsidP="00227458">
      <w:pPr>
        <w:ind w:left="1620"/>
      </w:pPr>
    </w:p>
    <w:p w:rsidR="00227458" w:rsidRDefault="00227458" w:rsidP="00227458">
      <w:pPr>
        <w:numPr>
          <w:ilvl w:val="0"/>
          <w:numId w:val="12"/>
        </w:numPr>
        <w:tabs>
          <w:tab w:val="clear" w:pos="720"/>
          <w:tab w:val="num" w:pos="1980"/>
        </w:tabs>
        <w:ind w:left="1980"/>
      </w:pPr>
      <w:r>
        <w:t>All technical documents for the proposed system and its components.  These documents must include, but not be limited to, a detailed design document for the customized application, and test plans.  The vendor must grant TTUHSC the authorization to reproduce any of these documents for internal use.  The documents will clearly include, but not be limited to, the instructions needed to perform administrative functions for the web-based content solution such as:</w:t>
      </w:r>
    </w:p>
    <w:p w:rsidR="00227458" w:rsidRDefault="00227458" w:rsidP="00227458"/>
    <w:p w:rsidR="00227458" w:rsidRDefault="00227458" w:rsidP="00227458">
      <w:pPr>
        <w:numPr>
          <w:ilvl w:val="1"/>
          <w:numId w:val="13"/>
        </w:numPr>
        <w:tabs>
          <w:tab w:val="clear" w:pos="1800"/>
          <w:tab w:val="num" w:pos="2880"/>
        </w:tabs>
        <w:ind w:left="2880"/>
      </w:pPr>
      <w:r>
        <w:t>Assigning security,</w:t>
      </w:r>
    </w:p>
    <w:p w:rsidR="00227458" w:rsidRDefault="00227458" w:rsidP="00227458">
      <w:pPr>
        <w:numPr>
          <w:ilvl w:val="1"/>
          <w:numId w:val="13"/>
        </w:numPr>
        <w:tabs>
          <w:tab w:val="clear" w:pos="1800"/>
          <w:tab w:val="num" w:pos="2880"/>
        </w:tabs>
        <w:ind w:left="2880"/>
      </w:pPr>
      <w:r>
        <w:t>Maintaining content,</w:t>
      </w:r>
    </w:p>
    <w:p w:rsidR="00227458" w:rsidRDefault="00227458" w:rsidP="00227458">
      <w:pPr>
        <w:numPr>
          <w:ilvl w:val="1"/>
          <w:numId w:val="13"/>
        </w:numPr>
        <w:tabs>
          <w:tab w:val="clear" w:pos="1800"/>
          <w:tab w:val="num" w:pos="2880"/>
        </w:tabs>
        <w:ind w:left="2880"/>
      </w:pPr>
      <w:r>
        <w:t>Managing reports,</w:t>
      </w:r>
    </w:p>
    <w:p w:rsidR="00227458" w:rsidRDefault="00227458" w:rsidP="00227458">
      <w:pPr>
        <w:numPr>
          <w:ilvl w:val="1"/>
          <w:numId w:val="13"/>
        </w:numPr>
        <w:tabs>
          <w:tab w:val="clear" w:pos="1800"/>
          <w:tab w:val="num" w:pos="2880"/>
        </w:tabs>
        <w:ind w:left="2880"/>
      </w:pPr>
      <w:r>
        <w:t>Installing  and maintaining software,</w:t>
      </w:r>
    </w:p>
    <w:p w:rsidR="00227458" w:rsidRDefault="00227458" w:rsidP="00227458">
      <w:pPr>
        <w:numPr>
          <w:ilvl w:val="1"/>
          <w:numId w:val="13"/>
        </w:numPr>
        <w:tabs>
          <w:tab w:val="clear" w:pos="1800"/>
          <w:tab w:val="num" w:pos="2880"/>
        </w:tabs>
        <w:ind w:left="2880"/>
      </w:pPr>
      <w:r>
        <w:t>Managing database and data storage,</w:t>
      </w:r>
    </w:p>
    <w:p w:rsidR="00227458" w:rsidRDefault="00227458" w:rsidP="00227458">
      <w:pPr>
        <w:numPr>
          <w:ilvl w:val="1"/>
          <w:numId w:val="13"/>
        </w:numPr>
        <w:tabs>
          <w:tab w:val="clear" w:pos="1800"/>
          <w:tab w:val="num" w:pos="2880"/>
        </w:tabs>
        <w:ind w:left="2880"/>
      </w:pPr>
      <w:r>
        <w:t>Archiving, backup and recovery, and</w:t>
      </w:r>
    </w:p>
    <w:p w:rsidR="00227458" w:rsidRDefault="00227458" w:rsidP="00227458">
      <w:pPr>
        <w:numPr>
          <w:ilvl w:val="1"/>
          <w:numId w:val="13"/>
        </w:numPr>
        <w:tabs>
          <w:tab w:val="clear" w:pos="1800"/>
          <w:tab w:val="num" w:pos="2880"/>
        </w:tabs>
        <w:ind w:left="2880"/>
      </w:pPr>
      <w:r>
        <w:t>Making changes to meet future needs.</w:t>
      </w:r>
    </w:p>
    <w:p w:rsidR="00227458" w:rsidRDefault="00227458" w:rsidP="00227458">
      <w:pPr>
        <w:ind w:left="1620"/>
      </w:pPr>
    </w:p>
    <w:p w:rsidR="00227458" w:rsidRDefault="00227458" w:rsidP="00227458">
      <w:pPr>
        <w:numPr>
          <w:ilvl w:val="0"/>
          <w:numId w:val="12"/>
        </w:numPr>
        <w:tabs>
          <w:tab w:val="clear" w:pos="720"/>
          <w:tab w:val="num" w:pos="1980"/>
        </w:tabs>
        <w:ind w:left="1980"/>
      </w:pPr>
      <w:r>
        <w:t>Help develop a systems acceptance test plan and assist in the performance of testing the entire web-based portal solution.  During testing, the vendor must be available for assistance and correction of any error detected.  Testing must be successfully performed before TTUHSC approves the final sign-off for the acceptance of the web-based portal solution.</w:t>
      </w:r>
    </w:p>
    <w:p w:rsidR="00227458" w:rsidRDefault="00227458" w:rsidP="00227458">
      <w:pPr>
        <w:tabs>
          <w:tab w:val="left" w:pos="1440"/>
        </w:tabs>
        <w:ind w:left="3060"/>
      </w:pPr>
    </w:p>
    <w:p w:rsidR="00227458" w:rsidRDefault="00227458" w:rsidP="00227458">
      <w:pPr>
        <w:numPr>
          <w:ilvl w:val="0"/>
          <w:numId w:val="12"/>
        </w:numPr>
        <w:tabs>
          <w:tab w:val="clear" w:pos="720"/>
          <w:tab w:val="num" w:pos="1980"/>
        </w:tabs>
        <w:ind w:left="1980"/>
      </w:pPr>
      <w:r>
        <w:t>Perform knowledge transfer to TTUHSC staff by training the staff to administer and maintain the web-based content solution.</w:t>
      </w:r>
    </w:p>
    <w:p w:rsidR="00227458" w:rsidRDefault="00227458" w:rsidP="00227458">
      <w:pPr>
        <w:ind w:left="1620"/>
      </w:pPr>
    </w:p>
    <w:p w:rsidR="00227458" w:rsidRDefault="00227458" w:rsidP="00227458">
      <w:pPr>
        <w:numPr>
          <w:ilvl w:val="0"/>
          <w:numId w:val="12"/>
        </w:numPr>
        <w:tabs>
          <w:tab w:val="clear" w:pos="720"/>
          <w:tab w:val="num" w:pos="1980"/>
        </w:tabs>
        <w:ind w:left="1980"/>
      </w:pPr>
      <w:r>
        <w:t>Participate in monthly, face-to-face project development meetings in Lubbock, Texas, to be held with TTUHSC,</w:t>
      </w:r>
      <w:r w:rsidR="00F14205">
        <w:t xml:space="preserve"> and</w:t>
      </w:r>
      <w:r>
        <w:t xml:space="preserve"> </w:t>
      </w:r>
      <w:r w:rsidR="00F14205">
        <w:t>TTP.</w:t>
      </w:r>
      <w:r>
        <w:t xml:space="preserve"> </w:t>
      </w:r>
      <w:r w:rsidR="00F14205">
        <w:t xml:space="preserve"> </w:t>
      </w:r>
      <w:r>
        <w:t>Vendor will assume responsibility for related travel and accommodations expenses.</w:t>
      </w:r>
    </w:p>
    <w:p w:rsidR="00227458" w:rsidRDefault="00227458" w:rsidP="00227458">
      <w:pPr>
        <w:rPr>
          <w:b/>
        </w:rPr>
      </w:pPr>
    </w:p>
    <w:p w:rsidR="00227458" w:rsidRDefault="0053541E" w:rsidP="0053541E">
      <w:pPr>
        <w:numPr>
          <w:ilvl w:val="0"/>
          <w:numId w:val="4"/>
        </w:numPr>
        <w:rPr>
          <w:b/>
        </w:rPr>
      </w:pPr>
      <w:r w:rsidRPr="00F14205">
        <w:rPr>
          <w:b/>
        </w:rPr>
        <w:t>Additional Considerations</w:t>
      </w:r>
    </w:p>
    <w:p w:rsidR="00FE24AE" w:rsidRDefault="00FE24AE" w:rsidP="00FE24AE">
      <w:pPr>
        <w:rPr>
          <w:b/>
        </w:rPr>
      </w:pPr>
    </w:p>
    <w:p w:rsidR="00F14205" w:rsidRDefault="00F14205" w:rsidP="00F14205">
      <w:pPr>
        <w:numPr>
          <w:ilvl w:val="1"/>
          <w:numId w:val="4"/>
        </w:numPr>
        <w:rPr>
          <w:b/>
        </w:rPr>
      </w:pPr>
      <w:r>
        <w:rPr>
          <w:b/>
        </w:rPr>
        <w:lastRenderedPageBreak/>
        <w:t>Risk Analysis</w:t>
      </w:r>
    </w:p>
    <w:p w:rsidR="00F14205" w:rsidRDefault="00F14205" w:rsidP="00F14205">
      <w:pPr>
        <w:pStyle w:val="BodyText"/>
        <w:ind w:left="1620"/>
      </w:pPr>
      <w:r>
        <w:t>The goal of risk analysis is to identify the potential threats to the web-based content solution, its development, and its data, and to find appropriate ways of controlling these threats.  The detailed design document must address each of the following threats and its respective controlling techniques:</w:t>
      </w:r>
    </w:p>
    <w:p w:rsidR="00F14205" w:rsidRDefault="00F14205" w:rsidP="00F14205">
      <w:pPr>
        <w:pStyle w:val="BodyText"/>
        <w:numPr>
          <w:ilvl w:val="12"/>
          <w:numId w:val="0"/>
        </w:numPr>
        <w:ind w:left="1440"/>
        <w:jc w:val="both"/>
      </w:pPr>
    </w:p>
    <w:p w:rsidR="00F14205" w:rsidRDefault="00F14205" w:rsidP="00F14205">
      <w:pPr>
        <w:pStyle w:val="BodyText"/>
        <w:numPr>
          <w:ilvl w:val="0"/>
          <w:numId w:val="14"/>
        </w:numPr>
        <w:tabs>
          <w:tab w:val="left" w:pos="1080"/>
        </w:tabs>
        <w:jc w:val="both"/>
      </w:pPr>
      <w:r>
        <w:t xml:space="preserve">Confidentially – how to secure </w:t>
      </w:r>
      <w:r w:rsidR="001221F3">
        <w:t>data from unauthorized personsb</w:t>
      </w:r>
    </w:p>
    <w:p w:rsidR="00F14205" w:rsidRDefault="00F14205" w:rsidP="00F14205">
      <w:pPr>
        <w:pStyle w:val="BodyText"/>
        <w:numPr>
          <w:ilvl w:val="0"/>
          <w:numId w:val="14"/>
        </w:numPr>
        <w:tabs>
          <w:tab w:val="left" w:pos="1080"/>
        </w:tabs>
        <w:jc w:val="both"/>
      </w:pPr>
      <w:r>
        <w:t>Database integrity – how to avoid data contamination</w:t>
      </w:r>
    </w:p>
    <w:p w:rsidR="00F14205" w:rsidRDefault="00F14205" w:rsidP="00F14205">
      <w:pPr>
        <w:pStyle w:val="BodyText"/>
        <w:numPr>
          <w:ilvl w:val="0"/>
          <w:numId w:val="14"/>
        </w:numPr>
        <w:tabs>
          <w:tab w:val="left" w:pos="1080"/>
        </w:tabs>
        <w:jc w:val="both"/>
      </w:pPr>
      <w:r>
        <w:t>Business interruption – how to minimize service interruptions and develop the appropriate procedures should a break in service occur</w:t>
      </w:r>
    </w:p>
    <w:p w:rsidR="00F14205" w:rsidRPr="00DE0AD8" w:rsidRDefault="00F14205" w:rsidP="00F14205">
      <w:pPr>
        <w:pStyle w:val="BodyText"/>
        <w:numPr>
          <w:ilvl w:val="0"/>
          <w:numId w:val="14"/>
        </w:numPr>
        <w:tabs>
          <w:tab w:val="left" w:pos="1080"/>
        </w:tabs>
        <w:jc w:val="both"/>
      </w:pPr>
      <w:r w:rsidRPr="00DE0AD8">
        <w:t>Loss of assets – how to avoid loss of data or information</w:t>
      </w:r>
    </w:p>
    <w:p w:rsidR="00F14205" w:rsidRDefault="001221F3" w:rsidP="001221F3">
      <w:pPr>
        <w:numPr>
          <w:ilvl w:val="1"/>
          <w:numId w:val="4"/>
        </w:numPr>
        <w:rPr>
          <w:b/>
        </w:rPr>
      </w:pPr>
      <w:r>
        <w:rPr>
          <w:b/>
        </w:rPr>
        <w:t>Security Measures</w:t>
      </w:r>
    </w:p>
    <w:p w:rsidR="001221F3" w:rsidRDefault="001221F3" w:rsidP="001221F3">
      <w:pPr>
        <w:pStyle w:val="BodyText"/>
        <w:ind w:left="1620"/>
      </w:pPr>
      <w:r>
        <w:t>Security measures must ensure that all essential data is protected from loss, contamination, or destruction.  The design document must provide guidelines for the following security issues:</w:t>
      </w:r>
    </w:p>
    <w:p w:rsidR="001221F3" w:rsidRDefault="001221F3" w:rsidP="001221F3">
      <w:pPr>
        <w:pStyle w:val="BodyText"/>
        <w:numPr>
          <w:ilvl w:val="12"/>
          <w:numId w:val="0"/>
        </w:numPr>
        <w:ind w:left="1440"/>
      </w:pPr>
    </w:p>
    <w:p w:rsidR="001221F3" w:rsidRDefault="001221F3" w:rsidP="001221F3">
      <w:pPr>
        <w:pStyle w:val="BodyText"/>
        <w:numPr>
          <w:ilvl w:val="0"/>
          <w:numId w:val="15"/>
        </w:numPr>
        <w:tabs>
          <w:tab w:val="left" w:pos="1440"/>
        </w:tabs>
        <w:jc w:val="both"/>
      </w:pPr>
      <w:r>
        <w:t>Proper use of passwords</w:t>
      </w:r>
    </w:p>
    <w:p w:rsidR="001221F3" w:rsidRDefault="001221F3" w:rsidP="001221F3">
      <w:pPr>
        <w:pStyle w:val="BodyText"/>
        <w:numPr>
          <w:ilvl w:val="0"/>
          <w:numId w:val="15"/>
        </w:numPr>
        <w:tabs>
          <w:tab w:val="left" w:pos="1440"/>
        </w:tabs>
        <w:jc w:val="both"/>
      </w:pPr>
      <w:r>
        <w:t xml:space="preserve">Physical security of hardware, software and data </w:t>
      </w:r>
    </w:p>
    <w:p w:rsidR="001221F3" w:rsidRDefault="001221F3" w:rsidP="001221F3">
      <w:pPr>
        <w:pStyle w:val="BodyText"/>
        <w:numPr>
          <w:ilvl w:val="0"/>
          <w:numId w:val="15"/>
        </w:numPr>
        <w:tabs>
          <w:tab w:val="left" w:pos="1440"/>
        </w:tabs>
        <w:jc w:val="both"/>
      </w:pPr>
      <w:r>
        <w:t>Use of virus protection</w:t>
      </w:r>
    </w:p>
    <w:p w:rsidR="001221F3" w:rsidRDefault="001221F3" w:rsidP="001221F3">
      <w:pPr>
        <w:pStyle w:val="BodyText"/>
        <w:numPr>
          <w:ilvl w:val="0"/>
          <w:numId w:val="15"/>
        </w:numPr>
        <w:tabs>
          <w:tab w:val="left" w:pos="1440"/>
        </w:tabs>
        <w:jc w:val="both"/>
      </w:pPr>
      <w:r>
        <w:t>Proper backup and restore procedures</w:t>
      </w:r>
    </w:p>
    <w:p w:rsidR="001221F3" w:rsidRDefault="001221F3" w:rsidP="001221F3">
      <w:pPr>
        <w:pStyle w:val="BodyText"/>
        <w:numPr>
          <w:ilvl w:val="0"/>
          <w:numId w:val="15"/>
        </w:numPr>
        <w:tabs>
          <w:tab w:val="left" w:pos="1440"/>
        </w:tabs>
        <w:jc w:val="both"/>
      </w:pPr>
      <w:r>
        <w:t>Transaction logging (to protect data that are entered since the last backup)</w:t>
      </w:r>
    </w:p>
    <w:p w:rsidR="00227458" w:rsidRDefault="001221F3" w:rsidP="001221F3">
      <w:pPr>
        <w:numPr>
          <w:ilvl w:val="1"/>
          <w:numId w:val="4"/>
        </w:numPr>
        <w:rPr>
          <w:b/>
        </w:rPr>
      </w:pPr>
      <w:r>
        <w:rPr>
          <w:b/>
        </w:rPr>
        <w:t>Accessibility</w:t>
      </w:r>
    </w:p>
    <w:p w:rsidR="001221F3" w:rsidRDefault="001221F3" w:rsidP="00FE24AE">
      <w:pPr>
        <w:pStyle w:val="BodyText"/>
        <w:ind w:left="1620"/>
      </w:pPr>
      <w:r>
        <w:t xml:space="preserve">Vendor must assist TTUHSC in identifying special needs that users may have in order to improve their ability to access the web-based content solution.  The solution must meet all current requirements of the Americans with Disabilities Act and </w:t>
      </w:r>
      <w:r>
        <w:rPr>
          <w:color w:val="000000"/>
        </w:rPr>
        <w:t>Texas Administrative Code</w:t>
      </w:r>
      <w:r>
        <w:t xml:space="preserve"> Title 1, Part 10, Chapter 206 – State Web Sites (</w:t>
      </w:r>
      <w:r w:rsidRPr="00637BA4">
        <w:t>http://info.sos.state.tx.us/pls/pub/readtac$ext.ViewTAC?tac_view=4&amp;ti=1&amp;pt=10&amp;ch=206</w:t>
      </w:r>
      <w:r>
        <w:t>) for accessibility by persons with disabilities.</w:t>
      </w:r>
    </w:p>
    <w:p w:rsidR="00F14205" w:rsidRDefault="005421F2" w:rsidP="005421F2">
      <w:pPr>
        <w:jc w:val="center"/>
        <w:rPr>
          <w:b/>
        </w:rPr>
      </w:pPr>
      <w:r>
        <w:rPr>
          <w:b/>
        </w:rPr>
        <w:br w:type="page"/>
      </w:r>
      <w:r w:rsidR="00FE24AE">
        <w:rPr>
          <w:b/>
        </w:rPr>
        <w:lastRenderedPageBreak/>
        <w:t>Section 2</w:t>
      </w:r>
    </w:p>
    <w:p w:rsidR="00FE24AE" w:rsidRDefault="00FE24AE" w:rsidP="00FE24AE">
      <w:pPr>
        <w:jc w:val="center"/>
        <w:rPr>
          <w:b/>
        </w:rPr>
      </w:pPr>
    </w:p>
    <w:p w:rsidR="00FE24AE" w:rsidRPr="00FE24AE" w:rsidRDefault="00FE24AE" w:rsidP="00FE24AE">
      <w:pPr>
        <w:jc w:val="center"/>
        <w:rPr>
          <w:b/>
        </w:rPr>
      </w:pPr>
      <w:r>
        <w:rPr>
          <w:b/>
        </w:rPr>
        <w:t>Evaluation Criteria</w:t>
      </w:r>
    </w:p>
    <w:p w:rsidR="00F14205" w:rsidRDefault="00F14205" w:rsidP="00321BA4"/>
    <w:p w:rsidR="002808C8" w:rsidRDefault="00FE24AE" w:rsidP="00321BA4">
      <w:pPr>
        <w:rPr>
          <w:b/>
        </w:rPr>
      </w:pPr>
      <w:r>
        <w:rPr>
          <w:b/>
        </w:rPr>
        <w:t>Evaluation Information</w:t>
      </w:r>
    </w:p>
    <w:p w:rsidR="00FE24AE" w:rsidRDefault="00FE24AE" w:rsidP="00321BA4"/>
    <w:p w:rsidR="00641A35" w:rsidRDefault="00FE24AE" w:rsidP="00FE24AE">
      <w:pPr>
        <w:ind w:left="660"/>
      </w:pPr>
      <w:r>
        <w:t xml:space="preserve">TTUHSC shall utilize an evaluation team for the evaluation of this RFP.  The evaluation shall include the overall response to the RFP and the general requirements defined in the RFP.  </w:t>
      </w:r>
    </w:p>
    <w:p w:rsidR="00641A35" w:rsidRDefault="00641A35" w:rsidP="00FE24AE">
      <w:pPr>
        <w:ind w:left="660"/>
      </w:pPr>
    </w:p>
    <w:p w:rsidR="00641A35" w:rsidRDefault="00641A35" w:rsidP="00FE24AE">
      <w:pPr>
        <w:ind w:left="660"/>
      </w:pPr>
      <w:r>
        <w:t>Below is the initial evaluation criteria for RFP responses:</w:t>
      </w:r>
    </w:p>
    <w:tbl>
      <w:tblPr>
        <w:tblW w:w="8380" w:type="dxa"/>
        <w:tblInd w:w="93" w:type="dxa"/>
        <w:tblLook w:val="04A0"/>
      </w:tblPr>
      <w:tblGrid>
        <w:gridCol w:w="949"/>
        <w:gridCol w:w="3251"/>
        <w:gridCol w:w="3361"/>
        <w:gridCol w:w="819"/>
      </w:tblGrid>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b/>
                <w:bCs/>
                <w:color w:val="000000"/>
                <w:sz w:val="20"/>
              </w:rPr>
            </w:pPr>
            <w:r w:rsidRPr="00641A35">
              <w:rPr>
                <w:rFonts w:ascii="Calibri" w:hAnsi="Calibri"/>
                <w:b/>
                <w:bCs/>
                <w:color w:val="000000"/>
                <w:sz w:val="20"/>
              </w:rPr>
              <w:t>Item #</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b/>
                <w:bCs/>
                <w:color w:val="000000"/>
                <w:sz w:val="20"/>
              </w:rPr>
            </w:pPr>
            <w:r w:rsidRPr="00641A35">
              <w:rPr>
                <w:rFonts w:ascii="Calibri" w:hAnsi="Calibri"/>
                <w:b/>
                <w:bCs/>
                <w:color w:val="000000"/>
                <w:sz w:val="20"/>
              </w:rPr>
              <w:t>Item</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b/>
                <w:bCs/>
                <w:color w:val="000000"/>
                <w:sz w:val="20"/>
              </w:rPr>
            </w:pPr>
            <w:r w:rsidRPr="00641A35">
              <w:rPr>
                <w:rFonts w:ascii="Calibri" w:hAnsi="Calibri"/>
                <w:b/>
                <w:bCs/>
                <w:color w:val="000000"/>
                <w:sz w:val="20"/>
              </w:rPr>
              <w:t>Sub-Item</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b/>
                <w:bCs/>
                <w:color w:val="000000"/>
                <w:sz w:val="20"/>
              </w:rPr>
            </w:pPr>
            <w:r w:rsidRPr="00641A35">
              <w:rPr>
                <w:rFonts w:ascii="Calibri" w:hAnsi="Calibri"/>
                <w:b/>
                <w:bCs/>
                <w:color w:val="000000"/>
                <w:sz w:val="20"/>
              </w:rPr>
              <w:t>Weight</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Secure, Authenticated, and Role Based Access.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2</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Audit trail of portal maintenance.</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3</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Audit trail of portal utilization by individual user.</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76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4</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Comply with all HIPAA, Federal, and State laws, FTC Red Flag Rules, and TTUHSC Operating Policies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76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5</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information regarding Texas Tech Physician clinics, services, training, and research.</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6</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Personnel Information</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Physician</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Medical Staff</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Administrative Staff</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7</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Allow branding for the visual identity to reflect Texas Tech Physicians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76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8</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Integration with GE Business Centricity (Formerly IDX Flow Cast) to allow</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Online Patient Appointment Scheduling</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Online Bill Pay</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Pre-Registration</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102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9</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secure access to multiple sources of Electronic Patient data from Cerner, Allscripts, Vista electronic medical records.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10</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Requests for prescription refills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10</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11</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Email to portal users to Texas Tech Physician Clinicians and Staff</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12</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access to medical and drug information encyclopedias.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13</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Provide patient self assessments.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b/>
                <w:bCs/>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b/>
                <w:bCs/>
                <w:color w:val="000000"/>
                <w:sz w:val="20"/>
              </w:rPr>
            </w:pP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b/>
                <w:bCs/>
                <w:color w:val="000000"/>
                <w:sz w:val="20"/>
              </w:rPr>
            </w:pPr>
            <w:r w:rsidRPr="00641A35">
              <w:rPr>
                <w:rFonts w:ascii="Calibri" w:hAnsi="Calibri"/>
                <w:b/>
                <w:bCs/>
                <w:color w:val="000000"/>
                <w:sz w:val="20"/>
              </w:rPr>
              <w:t>Total Required Values</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b/>
                <w:bCs/>
                <w:color w:val="000000"/>
                <w:sz w:val="20"/>
              </w:rPr>
            </w:pPr>
            <w:r w:rsidRPr="00641A35">
              <w:rPr>
                <w:rFonts w:ascii="Calibri" w:hAnsi="Calibri"/>
                <w:b/>
                <w:bCs/>
                <w:color w:val="000000"/>
                <w:sz w:val="20"/>
              </w:rPr>
              <w:t>125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b/>
                <w:bCs/>
                <w:color w:val="000000"/>
                <w:sz w:val="20"/>
              </w:rPr>
            </w:pPr>
            <w:r w:rsidRPr="00641A35">
              <w:rPr>
                <w:rFonts w:ascii="Calibri" w:hAnsi="Calibri"/>
                <w:b/>
                <w:bCs/>
                <w:color w:val="000000"/>
                <w:sz w:val="20"/>
              </w:rPr>
              <w:t>Optional Items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Example or Explanation</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r>
      <w:tr w:rsidR="00641A35" w:rsidRPr="00641A35" w:rsidTr="00641A35">
        <w:trPr>
          <w:trHeight w:val="76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1</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Notification to Clinicians and Staff of email communications, patient requests, patient data updates.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2</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Audit trail of portal utilization by individual user and action.</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127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lastRenderedPageBreak/>
              <w:t>3</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Managed, integrated data exchange with multiple electronic medical records related to patient clinical care.</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 xml:space="preserve"> Example: Lab result is reviewed and approved for posting to portal by clinical staff,  the actual lab result should not require re-entry to be available on the portal).</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4</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 xml:space="preserve">Customizable explanations of clinical tests and results. </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5</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Customizable patient self assessments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51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6</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Managed, integrated data exchange with GE Business Centricity for</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r>
      <w:tr w:rsidR="00641A35" w:rsidRPr="00641A35" w:rsidTr="00641A35">
        <w:trPr>
          <w:trHeight w:val="153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Patient Appointment Scheduling</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Example: patient requests appointment, approval of appointment request by Texas Tech Physician staff, the actual appointment should not require re-entry into GE Business Centricity.</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153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Registration Data Updates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Example 1. patient updates registration data, approval of data change request by Texas Tech Physician staff, the actual registration data should not require re-entry into GE Business Centricity</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153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Registration Data Updates</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Example 2.  Patient updates registration data, notification of the data change is sent to Texas Tech Physician staff, the actual registration data does not require re-entry into GE Business Centricity.</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1020"/>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p>
        </w:tc>
        <w:tc>
          <w:tcPr>
            <w:tcW w:w="3300" w:type="dxa"/>
            <w:tcBorders>
              <w:top w:val="nil"/>
              <w:left w:val="nil"/>
              <w:bottom w:val="nil"/>
              <w:right w:val="nil"/>
            </w:tcBorders>
            <w:shd w:val="clear" w:color="auto" w:fill="auto"/>
            <w:vAlign w:val="center"/>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 xml:space="preserve">Patient Account Status and Bill Payment </w:t>
            </w: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r w:rsidRPr="00641A35">
              <w:rPr>
                <w:rFonts w:ascii="Calibri" w:hAnsi="Calibri"/>
                <w:color w:val="000000"/>
                <w:sz w:val="20"/>
              </w:rPr>
              <w:t>Example: patient requests payment on specific transactions, the actual payment processing does not require re-entry into GE Business Centricity</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color w:val="000000"/>
                <w:sz w:val="20"/>
              </w:rPr>
            </w:pPr>
            <w:r w:rsidRPr="00641A35">
              <w:rPr>
                <w:rFonts w:ascii="Calibri" w:hAnsi="Calibri"/>
                <w:color w:val="000000"/>
                <w:sz w:val="20"/>
              </w:rPr>
              <w:t>5</w:t>
            </w:r>
          </w:p>
        </w:tc>
      </w:tr>
      <w:tr w:rsidR="00641A35" w:rsidRPr="00641A35" w:rsidTr="00641A35">
        <w:trPr>
          <w:trHeight w:val="255"/>
        </w:trPr>
        <w:tc>
          <w:tcPr>
            <w:tcW w:w="96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center"/>
              <w:textAlignment w:val="auto"/>
              <w:rPr>
                <w:rFonts w:ascii="Calibri" w:hAnsi="Calibri"/>
                <w:color w:val="000000"/>
                <w:sz w:val="20"/>
              </w:rPr>
            </w:pPr>
            <w:r w:rsidRPr="00641A35">
              <w:rPr>
                <w:rFonts w:ascii="Calibri" w:hAnsi="Calibri"/>
                <w:color w:val="000000"/>
                <w:sz w:val="20"/>
              </w:rPr>
              <w:t xml:space="preserve"> </w:t>
            </w:r>
          </w:p>
        </w:tc>
        <w:tc>
          <w:tcPr>
            <w:tcW w:w="33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textAlignment w:val="auto"/>
              <w:rPr>
                <w:rFonts w:ascii="Calibri" w:hAnsi="Calibri"/>
                <w:color w:val="000000"/>
                <w:sz w:val="20"/>
              </w:rPr>
            </w:pPr>
          </w:p>
        </w:tc>
        <w:tc>
          <w:tcPr>
            <w:tcW w:w="342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b/>
                <w:bCs/>
                <w:color w:val="000000"/>
                <w:sz w:val="20"/>
              </w:rPr>
            </w:pPr>
            <w:r w:rsidRPr="00641A35">
              <w:rPr>
                <w:rFonts w:ascii="Calibri" w:hAnsi="Calibri"/>
                <w:b/>
                <w:bCs/>
                <w:color w:val="000000"/>
                <w:sz w:val="20"/>
              </w:rPr>
              <w:t>Total Optional Value</w:t>
            </w:r>
          </w:p>
        </w:tc>
        <w:tc>
          <w:tcPr>
            <w:tcW w:w="700" w:type="dxa"/>
            <w:tcBorders>
              <w:top w:val="nil"/>
              <w:left w:val="nil"/>
              <w:bottom w:val="nil"/>
              <w:right w:val="nil"/>
            </w:tcBorders>
            <w:shd w:val="clear" w:color="auto" w:fill="auto"/>
            <w:vAlign w:val="bottom"/>
            <w:hideMark/>
          </w:tcPr>
          <w:p w:rsidR="00641A35" w:rsidRPr="00641A35" w:rsidRDefault="00641A35" w:rsidP="00641A35">
            <w:pPr>
              <w:overflowPunct/>
              <w:autoSpaceDE/>
              <w:autoSpaceDN/>
              <w:adjustRightInd/>
              <w:jc w:val="right"/>
              <w:textAlignment w:val="auto"/>
              <w:rPr>
                <w:rFonts w:ascii="Calibri" w:hAnsi="Calibri"/>
                <w:b/>
                <w:bCs/>
                <w:color w:val="000000"/>
                <w:sz w:val="20"/>
              </w:rPr>
            </w:pPr>
            <w:r w:rsidRPr="00641A35">
              <w:rPr>
                <w:rFonts w:ascii="Calibri" w:hAnsi="Calibri"/>
                <w:b/>
                <w:bCs/>
                <w:color w:val="000000"/>
                <w:sz w:val="20"/>
              </w:rPr>
              <w:t>45</w:t>
            </w:r>
          </w:p>
        </w:tc>
      </w:tr>
    </w:tbl>
    <w:p w:rsidR="00641A35" w:rsidRDefault="00641A35" w:rsidP="00641A35"/>
    <w:p w:rsidR="00641A35" w:rsidRDefault="00641A35" w:rsidP="00FE24AE">
      <w:pPr>
        <w:ind w:left="660"/>
      </w:pPr>
    </w:p>
    <w:p w:rsidR="00641A35" w:rsidRDefault="00641A35" w:rsidP="00FE24AE">
      <w:pPr>
        <w:ind w:left="660"/>
      </w:pPr>
    </w:p>
    <w:p w:rsidR="00FE24AE" w:rsidRDefault="00FE24AE" w:rsidP="00FE24AE">
      <w:pPr>
        <w:ind w:left="660"/>
      </w:pPr>
      <w:r>
        <w:t>TTUHSC may require a demonstration before the award is made</w:t>
      </w:r>
      <w:r w:rsidR="00641A35">
        <w:t xml:space="preserve"> and may consider more optional criteria in the evaluation process</w:t>
      </w:r>
      <w:r>
        <w:t>.  TTUHSC reserves the right to use the demonstration as an additional factor in the award.  TTUHSC must be confident that the respondent’s solution will perform and meet its needs.  TTUHSC shall evaluate and make the award on the proposal that is determined to be the best value to the institution.</w:t>
      </w:r>
    </w:p>
    <w:p w:rsidR="00FE24AE" w:rsidRDefault="00FE24AE" w:rsidP="00FE24AE">
      <w:pPr>
        <w:numPr>
          <w:ilvl w:val="12"/>
          <w:numId w:val="0"/>
        </w:numPr>
        <w:ind w:left="720"/>
      </w:pPr>
    </w:p>
    <w:p w:rsidR="00FE24AE" w:rsidRDefault="00FE24AE" w:rsidP="00FE24AE">
      <w:pPr>
        <w:ind w:left="660"/>
      </w:pPr>
      <w:r>
        <w:t>All proposals must be complete and convey all of the information requested in order to be considered responsive.  If the proposal fails to conform to the essential requirements of the RFP, TTUHSC alone shall determine whether the variance is significant enough to consider the proposal acceptable.</w:t>
      </w:r>
    </w:p>
    <w:p w:rsidR="00FE24AE" w:rsidRDefault="00FE24AE" w:rsidP="00FE24AE">
      <w:pPr>
        <w:numPr>
          <w:ilvl w:val="12"/>
          <w:numId w:val="0"/>
        </w:numPr>
      </w:pPr>
    </w:p>
    <w:p w:rsidR="00FE24AE" w:rsidRDefault="00FE24AE" w:rsidP="00FE24AE">
      <w:pPr>
        <w:numPr>
          <w:ilvl w:val="12"/>
          <w:numId w:val="0"/>
        </w:numPr>
        <w:ind w:left="660"/>
      </w:pPr>
      <w:r>
        <w:t>Award of a contract for the web-based portal solution described in this RFP will be based on the best value for the institution and the ability of the vendor to fulfill the terms and conditions.</w:t>
      </w:r>
    </w:p>
    <w:p w:rsidR="00641A35" w:rsidRDefault="00641A35" w:rsidP="005421F2">
      <w:pPr>
        <w:jc w:val="center"/>
      </w:pPr>
    </w:p>
    <w:p w:rsidR="002808C8" w:rsidRDefault="005421F2" w:rsidP="005421F2">
      <w:pPr>
        <w:jc w:val="center"/>
        <w:rPr>
          <w:b/>
        </w:rPr>
      </w:pPr>
      <w:r>
        <w:br w:type="page"/>
      </w:r>
      <w:r>
        <w:rPr>
          <w:b/>
        </w:rPr>
        <w:lastRenderedPageBreak/>
        <w:t>Section 3</w:t>
      </w:r>
    </w:p>
    <w:p w:rsidR="005421F2" w:rsidRDefault="005421F2" w:rsidP="005421F2">
      <w:pPr>
        <w:jc w:val="center"/>
        <w:rPr>
          <w:b/>
        </w:rPr>
      </w:pPr>
    </w:p>
    <w:p w:rsidR="005421F2" w:rsidRDefault="005421F2" w:rsidP="005421F2">
      <w:pPr>
        <w:jc w:val="center"/>
        <w:rPr>
          <w:b/>
        </w:rPr>
      </w:pPr>
      <w:r>
        <w:rPr>
          <w:b/>
        </w:rPr>
        <w:t>General Information</w:t>
      </w:r>
    </w:p>
    <w:p w:rsidR="005421F2" w:rsidRDefault="005421F2" w:rsidP="005421F2">
      <w:pPr>
        <w:jc w:val="center"/>
        <w:rPr>
          <w:b/>
        </w:rPr>
      </w:pPr>
    </w:p>
    <w:p w:rsidR="005421F2" w:rsidRDefault="005421F2" w:rsidP="005421F2">
      <w:pPr>
        <w:numPr>
          <w:ilvl w:val="0"/>
          <w:numId w:val="16"/>
        </w:numPr>
        <w:rPr>
          <w:b/>
        </w:rPr>
      </w:pPr>
      <w:r>
        <w:rPr>
          <w:b/>
        </w:rPr>
        <w:t>Submittal Deadline and Location</w:t>
      </w:r>
    </w:p>
    <w:p w:rsidR="005421F2" w:rsidRDefault="005421F2" w:rsidP="005421F2">
      <w:pPr>
        <w:ind w:left="720"/>
        <w:rPr>
          <w:b/>
        </w:rPr>
      </w:pPr>
    </w:p>
    <w:p w:rsidR="00A11927" w:rsidRPr="00A11927" w:rsidRDefault="00A11927" w:rsidP="005421F2">
      <w:pPr>
        <w:numPr>
          <w:ilvl w:val="4"/>
          <w:numId w:val="18"/>
        </w:numPr>
        <w:tabs>
          <w:tab w:val="clear" w:pos="360"/>
          <w:tab w:val="num" w:pos="1080"/>
        </w:tabs>
        <w:ind w:left="1080"/>
        <w:rPr>
          <w:b/>
        </w:rPr>
      </w:pPr>
      <w:r>
        <w:t xml:space="preserve">Proposals should be </w:t>
      </w:r>
      <w:r w:rsidR="001B237D">
        <w:t>delivered to the TTUHSC Purchasing Office as listed below</w:t>
      </w:r>
      <w:r>
        <w:t xml:space="preserve">.  </w:t>
      </w:r>
      <w:r w:rsidR="001B237D">
        <w:t xml:space="preserve">Proposers must submit one (1) original copy of the proposal clearly marked “Original,” and ten (10) copies clearly marked “Copy.”  </w:t>
      </w:r>
      <w:r w:rsidR="008721E6">
        <w:t>Additionally, one electronic copy of the bid with all documentation should be attached in either CDROM or DVD media.</w:t>
      </w:r>
    </w:p>
    <w:p w:rsidR="005421F2" w:rsidRPr="005421F2" w:rsidRDefault="005421F2" w:rsidP="005421F2">
      <w:pPr>
        <w:numPr>
          <w:ilvl w:val="4"/>
          <w:numId w:val="18"/>
        </w:numPr>
        <w:tabs>
          <w:tab w:val="clear" w:pos="360"/>
          <w:tab w:val="num" w:pos="1080"/>
        </w:tabs>
        <w:ind w:left="1080"/>
        <w:rPr>
          <w:b/>
        </w:rPr>
      </w:pPr>
      <w:r>
        <w:t>No faxed proposals shall be accepted.  All proposals must be received by TTUHSC no later than 3</w:t>
      </w:r>
      <w:r w:rsidR="008721E6">
        <w:t>:00 p.m.</w:t>
      </w:r>
      <w:r>
        <w:t xml:space="preserve"> C</w:t>
      </w:r>
      <w:r w:rsidR="00111DFB">
        <w:t>entral Time</w:t>
      </w:r>
      <w:r>
        <w:t xml:space="preserve">, </w:t>
      </w:r>
      <w:r w:rsidR="00AA16E8">
        <w:t>January 12, 2009</w:t>
      </w:r>
      <w:r w:rsidRPr="005421F2">
        <w:t xml:space="preserve">.  Only the names of the </w:t>
      </w:r>
      <w:r w:rsidR="00F1651A" w:rsidRPr="005421F2">
        <w:t>offeror’s</w:t>
      </w:r>
      <w:r w:rsidRPr="005421F2">
        <w:t xml:space="preserve"> will be read</w:t>
      </w:r>
      <w:r w:rsidR="00F1651A">
        <w:t xml:space="preserve"> at that time</w:t>
      </w:r>
      <w:r w:rsidRPr="005421F2">
        <w:t>.</w:t>
      </w:r>
    </w:p>
    <w:p w:rsidR="005421F2" w:rsidRDefault="00A11927" w:rsidP="005421F2">
      <w:pPr>
        <w:numPr>
          <w:ilvl w:val="4"/>
          <w:numId w:val="18"/>
        </w:numPr>
        <w:tabs>
          <w:tab w:val="clear" w:pos="360"/>
          <w:tab w:val="num" w:pos="1080"/>
        </w:tabs>
        <w:ind w:left="1080"/>
        <w:rPr>
          <w:b/>
        </w:rPr>
      </w:pPr>
      <w:r>
        <w:t>Any supporting documents requiring physical delivery to TTUHSC should be delivered to one of the following addresses prior to the closing date and time above.  Failure to deliver by this time may result in disqualification of the proposal.</w:t>
      </w:r>
    </w:p>
    <w:p w:rsidR="005421F2" w:rsidRDefault="005421F2" w:rsidP="005421F2">
      <w:pPr>
        <w:numPr>
          <w:ilvl w:val="12"/>
          <w:numId w:val="0"/>
        </w:numPr>
        <w:rPr>
          <w:b/>
        </w:rPr>
      </w:pPr>
      <w:r>
        <w:tab/>
      </w:r>
    </w:p>
    <w:tbl>
      <w:tblPr>
        <w:tblW w:w="0" w:type="auto"/>
        <w:jc w:val="right"/>
        <w:tblLayout w:type="fixed"/>
        <w:tblLook w:val="0000"/>
      </w:tblPr>
      <w:tblGrid>
        <w:gridCol w:w="5280"/>
        <w:gridCol w:w="4788"/>
      </w:tblGrid>
      <w:tr w:rsidR="005421F2" w:rsidTr="005E6A87">
        <w:tblPrEx>
          <w:tblCellMar>
            <w:top w:w="0" w:type="dxa"/>
            <w:bottom w:w="0" w:type="dxa"/>
          </w:tblCellMar>
        </w:tblPrEx>
        <w:trPr>
          <w:jc w:val="right"/>
        </w:trPr>
        <w:tc>
          <w:tcPr>
            <w:tcW w:w="5280" w:type="dxa"/>
            <w:tcBorders>
              <w:top w:val="nil"/>
              <w:left w:val="nil"/>
              <w:bottom w:val="nil"/>
              <w:right w:val="nil"/>
            </w:tcBorders>
          </w:tcPr>
          <w:p w:rsidR="005421F2" w:rsidRDefault="005421F2" w:rsidP="005E6A87">
            <w:pPr>
              <w:numPr>
                <w:ilvl w:val="12"/>
                <w:numId w:val="0"/>
              </w:numPr>
              <w:rPr>
                <w:b/>
              </w:rPr>
            </w:pPr>
          </w:p>
          <w:p w:rsidR="005421F2" w:rsidRDefault="005421F2" w:rsidP="005E6A87">
            <w:pPr>
              <w:numPr>
                <w:ilvl w:val="12"/>
                <w:numId w:val="0"/>
              </w:numPr>
              <w:rPr>
                <w:b/>
              </w:rPr>
            </w:pPr>
            <w:r>
              <w:rPr>
                <w:b/>
              </w:rPr>
              <w:t>U.  S.  POSTAL SERVICE:</w:t>
            </w:r>
          </w:p>
          <w:p w:rsidR="005421F2" w:rsidRDefault="005421F2" w:rsidP="005E6A87">
            <w:pPr>
              <w:numPr>
                <w:ilvl w:val="12"/>
                <w:numId w:val="0"/>
              </w:numPr>
            </w:pPr>
          </w:p>
          <w:p w:rsidR="005421F2" w:rsidRDefault="005421F2" w:rsidP="005E6A87">
            <w:pPr>
              <w:numPr>
                <w:ilvl w:val="12"/>
                <w:numId w:val="0"/>
              </w:numPr>
              <w:tabs>
                <w:tab w:val="left" w:pos="720"/>
                <w:tab w:val="left" w:pos="1440"/>
                <w:tab w:val="left" w:pos="2160"/>
                <w:tab w:val="left" w:pos="2880"/>
                <w:tab w:val="left" w:pos="3600"/>
                <w:tab w:val="left" w:pos="4320"/>
                <w:tab w:val="left" w:pos="5040"/>
                <w:tab w:val="left" w:pos="5760"/>
              </w:tabs>
              <w:ind w:left="5760" w:hanging="5760"/>
            </w:pPr>
            <w:smartTag w:uri="urn:schemas-microsoft-com:office:smarttags" w:element="place">
              <w:smartTag w:uri="urn:schemas-microsoft-com:office:smarttags" w:element="PlaceName">
                <w:r>
                  <w:t>Texas</w:t>
                </w:r>
              </w:smartTag>
              <w:r>
                <w:t xml:space="preserve"> </w:t>
              </w:r>
              <w:smartTag w:uri="urn:schemas-microsoft-com:office:smarttags" w:element="PlaceName">
                <w:r>
                  <w:t>Tech</w:t>
                </w:r>
              </w:smartTag>
              <w:r>
                <w:t xml:space="preserve"> </w:t>
              </w:r>
              <w:smartTag w:uri="urn:schemas-microsoft-com:office:smarttags" w:element="PlaceType">
                <w:r>
                  <w:t>University</w:t>
                </w:r>
              </w:smartTag>
              <w:r>
                <w:t xml:space="preserve"> </w:t>
              </w:r>
              <w:smartTag w:uri="urn:schemas-microsoft-com:office:smarttags" w:element="PlaceName">
                <w:r>
                  <w:t>Health</w:t>
                </w:r>
              </w:smartTag>
              <w:r>
                <w:t xml:space="preserve"> </w:t>
              </w:r>
              <w:smartTag w:uri="urn:schemas-microsoft-com:office:smarttags" w:element="PlaceName">
                <w:r>
                  <w:t>Sciences</w:t>
                </w:r>
              </w:smartTag>
              <w:r>
                <w:t xml:space="preserve"> </w:t>
              </w:r>
              <w:smartTag w:uri="urn:schemas-microsoft-com:office:smarttags" w:element="PlaceType">
                <w:r>
                  <w:t>Center</w:t>
                </w:r>
              </w:smartTag>
            </w:smartTag>
          </w:p>
          <w:p w:rsidR="005421F2" w:rsidRDefault="005421F2" w:rsidP="005E6A87">
            <w:pPr>
              <w:numPr>
                <w:ilvl w:val="12"/>
                <w:numId w:val="0"/>
              </w:numPr>
              <w:rPr>
                <w:b/>
              </w:rPr>
            </w:pPr>
            <w:r>
              <w:rPr>
                <w:b/>
              </w:rPr>
              <w:t xml:space="preserve">Purchasing Department </w:t>
            </w:r>
          </w:p>
          <w:p w:rsidR="00AA16E8" w:rsidRDefault="00AA16E8" w:rsidP="005E6A87">
            <w:pPr>
              <w:numPr>
                <w:ilvl w:val="12"/>
                <w:numId w:val="0"/>
              </w:numPr>
              <w:rPr>
                <w:b/>
              </w:rPr>
            </w:pPr>
            <w:r>
              <w:rPr>
                <w:b/>
              </w:rPr>
              <w:t>ATTN: Don Sarchet</w:t>
            </w:r>
          </w:p>
          <w:p w:rsidR="005421F2" w:rsidRDefault="005421F2" w:rsidP="005E6A87">
            <w:pPr>
              <w:numPr>
                <w:ilvl w:val="12"/>
                <w:numId w:val="0"/>
              </w:numPr>
              <w:rPr>
                <w:b/>
              </w:rPr>
            </w:pPr>
            <w:r>
              <w:rPr>
                <w:b/>
              </w:rPr>
              <w:t xml:space="preserve">P.O.  </w:t>
            </w:r>
            <w:smartTag w:uri="urn:schemas-microsoft-com:office:smarttags" w:element="address">
              <w:smartTag w:uri="urn:schemas-microsoft-com:office:smarttags" w:element="Street">
                <w:r>
                  <w:rPr>
                    <w:b/>
                  </w:rPr>
                  <w:t>Box</w:t>
                </w:r>
              </w:smartTag>
              <w:r>
                <w:rPr>
                  <w:b/>
                </w:rPr>
                <w:t xml:space="preserve"> 5706</w:t>
              </w:r>
            </w:smartTag>
          </w:p>
          <w:p w:rsidR="005421F2" w:rsidRDefault="005421F2" w:rsidP="005E6A87">
            <w:pPr>
              <w:numPr>
                <w:ilvl w:val="12"/>
                <w:numId w:val="0"/>
              </w:numPr>
              <w:rPr>
                <w:b/>
              </w:rPr>
            </w:pPr>
            <w:smartTag w:uri="urn:schemas-microsoft-com:office:smarttags" w:element="place">
              <w:smartTag w:uri="urn:schemas-microsoft-com:office:smarttags" w:element="City">
                <w:r>
                  <w:rPr>
                    <w:b/>
                  </w:rPr>
                  <w:t>Lubbock</w:t>
                </w:r>
              </w:smartTag>
              <w:r>
                <w:rPr>
                  <w:b/>
                </w:rPr>
                <w:t xml:space="preserve">, </w:t>
              </w:r>
              <w:smartTag w:uri="urn:schemas-microsoft-com:office:smarttags" w:element="State">
                <w:r>
                  <w:rPr>
                    <w:b/>
                  </w:rPr>
                  <w:t>Texas</w:t>
                </w:r>
              </w:smartTag>
              <w:r>
                <w:rPr>
                  <w:b/>
                </w:rPr>
                <w:t xml:space="preserve"> </w:t>
              </w:r>
              <w:smartTag w:uri="urn:schemas-microsoft-com:office:smarttags" w:element="PostalCode">
                <w:r>
                  <w:rPr>
                    <w:b/>
                  </w:rPr>
                  <w:t>79408</w:t>
                </w:r>
              </w:smartTag>
            </w:smartTag>
          </w:p>
        </w:tc>
        <w:tc>
          <w:tcPr>
            <w:tcW w:w="4788" w:type="dxa"/>
            <w:tcBorders>
              <w:top w:val="nil"/>
              <w:left w:val="nil"/>
              <w:bottom w:val="nil"/>
              <w:right w:val="nil"/>
            </w:tcBorders>
          </w:tcPr>
          <w:p w:rsidR="005421F2" w:rsidRDefault="005421F2" w:rsidP="005E6A87">
            <w:pPr>
              <w:numPr>
                <w:ilvl w:val="12"/>
                <w:numId w:val="0"/>
              </w:numPr>
              <w:rPr>
                <w:b/>
              </w:rPr>
            </w:pPr>
            <w:r>
              <w:rPr>
                <w:b/>
              </w:rPr>
              <w:t>HAND DELIVER AND/OR</w:t>
            </w:r>
          </w:p>
          <w:p w:rsidR="005421F2" w:rsidRDefault="005421F2" w:rsidP="005E6A87">
            <w:pPr>
              <w:numPr>
                <w:ilvl w:val="12"/>
                <w:numId w:val="0"/>
              </w:numPr>
              <w:rPr>
                <w:b/>
              </w:rPr>
            </w:pPr>
            <w:r>
              <w:rPr>
                <w:b/>
              </w:rPr>
              <w:t>EXPRESS MAIL TO:</w:t>
            </w:r>
          </w:p>
          <w:p w:rsidR="005421F2" w:rsidRDefault="005421F2" w:rsidP="005E6A87">
            <w:pPr>
              <w:numPr>
                <w:ilvl w:val="12"/>
                <w:numId w:val="0"/>
              </w:numPr>
            </w:pPr>
          </w:p>
          <w:p w:rsidR="005421F2" w:rsidRDefault="005421F2" w:rsidP="005E6A87">
            <w:pPr>
              <w:numPr>
                <w:ilvl w:val="12"/>
                <w:numId w:val="0"/>
              </w:numPr>
            </w:pPr>
            <w:smartTag w:uri="urn:schemas-microsoft-com:office:smarttags" w:element="place">
              <w:smartTag w:uri="urn:schemas-microsoft-com:office:smarttags" w:element="PlaceName">
                <w:r>
                  <w:t>Texas</w:t>
                </w:r>
              </w:smartTag>
              <w:r>
                <w:t xml:space="preserve"> </w:t>
              </w:r>
              <w:smartTag w:uri="urn:schemas-microsoft-com:office:smarttags" w:element="PlaceName">
                <w:r>
                  <w:t>Tech</w:t>
                </w:r>
              </w:smartTag>
              <w:r>
                <w:t xml:space="preserve"> </w:t>
              </w:r>
              <w:smartTag w:uri="urn:schemas-microsoft-com:office:smarttags" w:element="PlaceType">
                <w:r>
                  <w:t>University</w:t>
                </w:r>
              </w:smartTag>
              <w:r>
                <w:t xml:space="preserve"> </w:t>
              </w:r>
              <w:smartTag w:uri="urn:schemas-microsoft-com:office:smarttags" w:element="PlaceName">
                <w:r>
                  <w:t>Health</w:t>
                </w:r>
              </w:smartTag>
              <w:r>
                <w:t xml:space="preserve"> </w:t>
              </w:r>
              <w:smartTag w:uri="urn:schemas-microsoft-com:office:smarttags" w:element="PlaceName">
                <w:r>
                  <w:t>Sciences</w:t>
                </w:r>
              </w:smartTag>
              <w:r>
                <w:t xml:space="preserve"> </w:t>
              </w:r>
              <w:smartTag w:uri="urn:schemas-microsoft-com:office:smarttags" w:element="PlaceType">
                <w:r>
                  <w:t>Center</w:t>
                </w:r>
              </w:smartTag>
            </w:smartTag>
          </w:p>
          <w:p w:rsidR="005421F2" w:rsidRDefault="005421F2" w:rsidP="005E6A87">
            <w:pPr>
              <w:numPr>
                <w:ilvl w:val="12"/>
                <w:numId w:val="0"/>
              </w:numPr>
              <w:rPr>
                <w:b/>
              </w:rPr>
            </w:pPr>
            <w:r>
              <w:rPr>
                <w:b/>
              </w:rPr>
              <w:t xml:space="preserve">Purchasing Department </w:t>
            </w:r>
          </w:p>
          <w:p w:rsidR="00AA16E8" w:rsidRDefault="00AA16E8" w:rsidP="005E6A87">
            <w:pPr>
              <w:numPr>
                <w:ilvl w:val="12"/>
                <w:numId w:val="0"/>
              </w:numPr>
              <w:rPr>
                <w:b/>
              </w:rPr>
            </w:pPr>
            <w:r>
              <w:rPr>
                <w:b/>
              </w:rPr>
              <w:t>ATTN: Don Sarchet</w:t>
            </w:r>
          </w:p>
          <w:p w:rsidR="005421F2" w:rsidRDefault="005421F2" w:rsidP="005E6A87">
            <w:pPr>
              <w:numPr>
                <w:ilvl w:val="12"/>
                <w:numId w:val="0"/>
              </w:numPr>
              <w:rPr>
                <w:b/>
              </w:rPr>
            </w:pPr>
            <w:smartTag w:uri="urn:schemas-microsoft-com:office:smarttags" w:element="Street">
              <w:smartTag w:uri="urn:schemas-microsoft-com:office:smarttags" w:element="address">
                <w:r>
                  <w:rPr>
                    <w:b/>
                  </w:rPr>
                  <w:t>3601 4</w:t>
                </w:r>
                <w:r>
                  <w:rPr>
                    <w:b/>
                    <w:vertAlign w:val="superscript"/>
                  </w:rPr>
                  <w:t>th</w:t>
                </w:r>
                <w:r>
                  <w:rPr>
                    <w:b/>
                  </w:rPr>
                  <w:t xml:space="preserve"> Street</w:t>
                </w:r>
              </w:smartTag>
            </w:smartTag>
            <w:r>
              <w:rPr>
                <w:b/>
              </w:rPr>
              <w:t>, Rm.  BA-121</w:t>
            </w:r>
          </w:p>
          <w:p w:rsidR="005421F2" w:rsidRDefault="005421F2" w:rsidP="005E6A87">
            <w:pPr>
              <w:numPr>
                <w:ilvl w:val="12"/>
                <w:numId w:val="0"/>
              </w:numPr>
              <w:rPr>
                <w:b/>
              </w:rPr>
            </w:pPr>
            <w:smartTag w:uri="urn:schemas-microsoft-com:office:smarttags" w:element="place">
              <w:smartTag w:uri="urn:schemas-microsoft-com:office:smarttags" w:element="City">
                <w:r>
                  <w:rPr>
                    <w:b/>
                  </w:rPr>
                  <w:t>Lubbock</w:t>
                </w:r>
              </w:smartTag>
              <w:r>
                <w:rPr>
                  <w:b/>
                </w:rPr>
                <w:t xml:space="preserve">, </w:t>
              </w:r>
              <w:smartTag w:uri="urn:schemas-microsoft-com:office:smarttags" w:element="State">
                <w:r>
                  <w:rPr>
                    <w:b/>
                  </w:rPr>
                  <w:t>Texas</w:t>
                </w:r>
              </w:smartTag>
              <w:r>
                <w:rPr>
                  <w:b/>
                </w:rPr>
                <w:t xml:space="preserve"> </w:t>
              </w:r>
              <w:smartTag w:uri="urn:schemas-microsoft-com:office:smarttags" w:element="PostalCode">
                <w:r>
                  <w:rPr>
                    <w:b/>
                  </w:rPr>
                  <w:t>79430</w:t>
                </w:r>
              </w:smartTag>
            </w:smartTag>
          </w:p>
        </w:tc>
      </w:tr>
    </w:tbl>
    <w:p w:rsidR="005421F2" w:rsidRDefault="005421F2" w:rsidP="005421F2">
      <w:pPr>
        <w:pStyle w:val="BodyText2"/>
        <w:numPr>
          <w:ilvl w:val="12"/>
          <w:numId w:val="0"/>
        </w:numPr>
        <w:spacing w:line="240" w:lineRule="auto"/>
        <w:rPr>
          <w:b/>
        </w:rPr>
      </w:pPr>
    </w:p>
    <w:p w:rsidR="005421F2" w:rsidRDefault="005421F2" w:rsidP="00F1651A">
      <w:pPr>
        <w:pStyle w:val="BodyText2"/>
        <w:numPr>
          <w:ilvl w:val="12"/>
          <w:numId w:val="0"/>
        </w:numPr>
        <w:spacing w:line="240" w:lineRule="auto"/>
        <w:ind w:left="720"/>
      </w:pPr>
      <w:r>
        <w:t>Late proposals shall not be opened or considered under any circumstances</w:t>
      </w:r>
      <w:r w:rsidR="00F1651A">
        <w:t>, and will be returned to the proposer</w:t>
      </w:r>
      <w:r>
        <w:t>.</w:t>
      </w:r>
    </w:p>
    <w:p w:rsidR="005421F2" w:rsidRDefault="005421F2" w:rsidP="00A11927">
      <w:pPr>
        <w:numPr>
          <w:ilvl w:val="0"/>
          <w:numId w:val="16"/>
        </w:numPr>
        <w:outlineLvl w:val="1"/>
        <w:rPr>
          <w:b/>
        </w:rPr>
      </w:pPr>
      <w:bookmarkStart w:id="3" w:name="_Toc30996598"/>
      <w:r>
        <w:rPr>
          <w:b/>
        </w:rPr>
        <w:t>Submittal Instructions</w:t>
      </w:r>
      <w:bookmarkEnd w:id="3"/>
    </w:p>
    <w:p w:rsidR="005421F2" w:rsidRDefault="005421F2" w:rsidP="005421F2">
      <w:pPr>
        <w:numPr>
          <w:ilvl w:val="12"/>
          <w:numId w:val="0"/>
        </w:numPr>
        <w:tabs>
          <w:tab w:val="left" w:pos="720"/>
        </w:tabs>
      </w:pPr>
    </w:p>
    <w:p w:rsidR="005421F2" w:rsidRDefault="00A11927" w:rsidP="005421F2">
      <w:pPr>
        <w:numPr>
          <w:ilvl w:val="0"/>
          <w:numId w:val="19"/>
        </w:numPr>
        <w:tabs>
          <w:tab w:val="left" w:pos="720"/>
        </w:tabs>
      </w:pPr>
      <w:r>
        <w:t>The</w:t>
      </w:r>
      <w:r w:rsidR="005421F2">
        <w:t xml:space="preserve"> Execution of Offer (Section 6) must be signed by Respondent’s company official authorized to commit to such proposals.  Failure to sign the Execution of Offer may be basis for disqualification.</w:t>
      </w:r>
    </w:p>
    <w:p w:rsidR="005421F2" w:rsidRDefault="00DD67AC" w:rsidP="005421F2">
      <w:pPr>
        <w:numPr>
          <w:ilvl w:val="0"/>
          <w:numId w:val="19"/>
        </w:numPr>
        <w:tabs>
          <w:tab w:val="left" w:pos="720"/>
        </w:tabs>
      </w:pPr>
      <w:r>
        <w:t xml:space="preserve">Supporting document </w:t>
      </w:r>
      <w:r w:rsidR="005421F2">
        <w:t>package (box/carton) must indicate on the lower left-hand corner the submitter’s company name, the proposal opening date, and RFP number.</w:t>
      </w:r>
    </w:p>
    <w:p w:rsidR="005421F2" w:rsidRDefault="005421F2" w:rsidP="005421F2">
      <w:pPr>
        <w:numPr>
          <w:ilvl w:val="0"/>
          <w:numId w:val="19"/>
        </w:numPr>
        <w:tabs>
          <w:tab w:val="left" w:pos="720"/>
        </w:tabs>
      </w:pPr>
      <w:r>
        <w:t>Telephone and/or facsimile (Fax) responses to this RFP shall not be accepted.</w:t>
      </w:r>
    </w:p>
    <w:p w:rsidR="005421F2" w:rsidRDefault="005421F2" w:rsidP="005421F2">
      <w:pPr>
        <w:numPr>
          <w:ilvl w:val="12"/>
          <w:numId w:val="0"/>
        </w:numPr>
        <w:tabs>
          <w:tab w:val="left" w:pos="720"/>
        </w:tabs>
      </w:pPr>
    </w:p>
    <w:p w:rsidR="005421F2" w:rsidRDefault="005421F2" w:rsidP="00A11927">
      <w:pPr>
        <w:numPr>
          <w:ilvl w:val="1"/>
          <w:numId w:val="16"/>
        </w:numPr>
        <w:outlineLvl w:val="1"/>
        <w:rPr>
          <w:b/>
        </w:rPr>
      </w:pPr>
      <w:bookmarkStart w:id="4" w:name="_Toc30996599"/>
      <w:smartTag w:uri="urn:schemas-microsoft-com:office:smarttags" w:element="place">
        <w:smartTag w:uri="urn:schemas-microsoft-com:office:smarttags" w:element="PlaceName">
          <w:r>
            <w:rPr>
              <w:b/>
            </w:rPr>
            <w:t>Texas</w:t>
          </w:r>
        </w:smartTag>
        <w:r>
          <w:rPr>
            <w:b/>
          </w:rPr>
          <w:t xml:space="preserve"> </w:t>
        </w:r>
        <w:smartTag w:uri="urn:schemas-microsoft-com:office:smarttags" w:element="PlaceName">
          <w:r>
            <w:rPr>
              <w:b/>
            </w:rPr>
            <w:t>Tech</w:t>
          </w:r>
        </w:smartTag>
        <w:r>
          <w:rPr>
            <w:b/>
          </w:rPr>
          <w:t xml:space="preserve"> </w:t>
        </w:r>
        <w:smartTag w:uri="urn:schemas-microsoft-com:office:smarttags" w:element="PlaceType">
          <w:r>
            <w:rPr>
              <w:b/>
            </w:rPr>
            <w:t>University</w:t>
          </w:r>
        </w:smartTag>
        <w:r>
          <w:rPr>
            <w:b/>
          </w:rPr>
          <w:t xml:space="preserve"> </w:t>
        </w:r>
        <w:smartTag w:uri="urn:schemas-microsoft-com:office:smarttags" w:element="PlaceName">
          <w:r>
            <w:rPr>
              <w:b/>
            </w:rPr>
            <w:t>Health</w:t>
          </w:r>
        </w:smartTag>
        <w:r>
          <w:rPr>
            <w:b/>
          </w:rPr>
          <w:t xml:space="preserve"> </w:t>
        </w:r>
        <w:smartTag w:uri="urn:schemas-microsoft-com:office:smarttags" w:element="PlaceName">
          <w:r>
            <w:rPr>
              <w:b/>
            </w:rPr>
            <w:t>Sciences</w:t>
          </w:r>
        </w:smartTag>
        <w:r>
          <w:rPr>
            <w:b/>
          </w:rPr>
          <w:t xml:space="preserve"> </w:t>
        </w:r>
        <w:smartTag w:uri="urn:schemas-microsoft-com:office:smarttags" w:element="PlaceType">
          <w:r>
            <w:rPr>
              <w:b/>
            </w:rPr>
            <w:t>Center</w:t>
          </w:r>
        </w:smartTag>
      </w:smartTag>
      <w:r>
        <w:rPr>
          <w:b/>
        </w:rPr>
        <w:t xml:space="preserve"> Contact</w:t>
      </w:r>
      <w:bookmarkEnd w:id="4"/>
    </w:p>
    <w:p w:rsidR="005421F2" w:rsidRDefault="005421F2" w:rsidP="005421F2">
      <w:pPr>
        <w:numPr>
          <w:ilvl w:val="12"/>
          <w:numId w:val="0"/>
        </w:numPr>
      </w:pPr>
    </w:p>
    <w:p w:rsidR="005421F2" w:rsidRDefault="005421F2" w:rsidP="005421F2">
      <w:pPr>
        <w:pStyle w:val="BlockText"/>
        <w:numPr>
          <w:ilvl w:val="12"/>
          <w:numId w:val="0"/>
        </w:numPr>
        <w:tabs>
          <w:tab w:val="clear" w:pos="0"/>
          <w:tab w:val="left" w:pos="720"/>
        </w:tabs>
        <w:ind w:left="720" w:right="0"/>
      </w:pPr>
      <w:r>
        <w:t xml:space="preserve">For clarification of the specifications for this Request for Proposal, vendors should contact Texas Tech University Health Sciences Center Purchasing Department.  The </w:t>
      </w:r>
      <w:r w:rsidR="00DD67AC">
        <w:t xml:space="preserve">Sr. </w:t>
      </w:r>
      <w:r>
        <w:t>Director of Purchasing (refer to cover page) is the point of contact for clarification of the specifications only.  No specifications may be amended or altered prior to the RFP opening without the express written approval from the individual listed above or her designee.</w:t>
      </w:r>
    </w:p>
    <w:p w:rsidR="005421F2" w:rsidRDefault="005421F2" w:rsidP="005421F2">
      <w:pPr>
        <w:pStyle w:val="BlockText"/>
        <w:numPr>
          <w:ilvl w:val="12"/>
          <w:numId w:val="0"/>
        </w:numPr>
        <w:tabs>
          <w:tab w:val="clear" w:pos="0"/>
          <w:tab w:val="left" w:pos="720"/>
        </w:tabs>
        <w:ind w:left="720" w:right="0"/>
      </w:pPr>
    </w:p>
    <w:p w:rsidR="005421F2" w:rsidRDefault="005421F2" w:rsidP="005421F2">
      <w:pPr>
        <w:pStyle w:val="BlockText"/>
        <w:numPr>
          <w:ilvl w:val="12"/>
          <w:numId w:val="0"/>
        </w:numPr>
        <w:tabs>
          <w:tab w:val="clear" w:pos="0"/>
          <w:tab w:val="left" w:pos="720"/>
        </w:tabs>
        <w:ind w:left="720" w:right="0"/>
      </w:pPr>
      <w:r>
        <w:t xml:space="preserve">Questions must be in writing.  The deadline for written questions will be </w:t>
      </w:r>
      <w:r w:rsidRPr="00DD67AC">
        <w:t xml:space="preserve">5:00 pm CST on </w:t>
      </w:r>
      <w:r w:rsidR="00020429">
        <w:t>December 19, 2008</w:t>
      </w:r>
      <w:r w:rsidRPr="00DD67AC">
        <w:t xml:space="preserve">.  The questions can be sent via e-mail to </w:t>
      </w:r>
      <w:r w:rsidR="00DD67AC">
        <w:rPr>
          <w:rStyle w:val="Hyperlink"/>
        </w:rPr>
        <w:t>don.sarchet@ttuhsc.edu</w:t>
      </w:r>
      <w:r>
        <w:t xml:space="preserve"> or faxed to 806-743-2185.  TTUHSC is not responsible for failure of systems or equipment if the questions are not received by the above deadline.  </w:t>
      </w:r>
    </w:p>
    <w:p w:rsidR="005421F2" w:rsidRDefault="005421F2" w:rsidP="005421F2">
      <w:pPr>
        <w:pStyle w:val="BlockText"/>
        <w:numPr>
          <w:ilvl w:val="12"/>
          <w:numId w:val="0"/>
        </w:numPr>
        <w:tabs>
          <w:tab w:val="clear" w:pos="0"/>
          <w:tab w:val="left" w:pos="720"/>
        </w:tabs>
        <w:ind w:left="720" w:right="0"/>
      </w:pPr>
    </w:p>
    <w:p w:rsidR="00DD67AC" w:rsidRDefault="005421F2" w:rsidP="00DD67AC">
      <w:pPr>
        <w:pStyle w:val="BlockText"/>
        <w:numPr>
          <w:ilvl w:val="12"/>
          <w:numId w:val="0"/>
        </w:numPr>
        <w:tabs>
          <w:tab w:val="clear" w:pos="0"/>
          <w:tab w:val="left" w:pos="720"/>
        </w:tabs>
        <w:ind w:left="720" w:right="0"/>
      </w:pPr>
      <w:r w:rsidRPr="00DD67AC">
        <w:t xml:space="preserve">Responses to questions will be made no later than 5:00 pm CST on </w:t>
      </w:r>
      <w:r w:rsidR="00020429">
        <w:t>December 30, 2008</w:t>
      </w:r>
      <w:r w:rsidR="00DD67AC" w:rsidRPr="00DD67AC">
        <w:t>.</w:t>
      </w:r>
      <w:r w:rsidR="00DD67AC">
        <w:t xml:space="preserve">  </w:t>
      </w:r>
    </w:p>
    <w:p w:rsidR="00DD67AC" w:rsidRDefault="00DD67AC" w:rsidP="00DD67AC">
      <w:pPr>
        <w:pStyle w:val="BlockText"/>
        <w:numPr>
          <w:ilvl w:val="12"/>
          <w:numId w:val="0"/>
        </w:numPr>
        <w:tabs>
          <w:tab w:val="clear" w:pos="0"/>
          <w:tab w:val="left" w:pos="720"/>
        </w:tabs>
        <w:ind w:left="720" w:right="0"/>
      </w:pPr>
    </w:p>
    <w:p w:rsidR="005421F2" w:rsidRDefault="005421F2" w:rsidP="00DD67AC">
      <w:pPr>
        <w:pStyle w:val="BlockText"/>
        <w:numPr>
          <w:ilvl w:val="12"/>
          <w:numId w:val="0"/>
        </w:numPr>
        <w:tabs>
          <w:tab w:val="clear" w:pos="0"/>
          <w:tab w:val="left" w:pos="720"/>
        </w:tabs>
        <w:ind w:left="720" w:right="0"/>
      </w:pPr>
      <w:r>
        <w:lastRenderedPageBreak/>
        <w:t>Any questions or concerns regarding this Request for Proposal shall be directed to:</w:t>
      </w:r>
    </w:p>
    <w:p w:rsidR="005421F2" w:rsidRDefault="005421F2" w:rsidP="005421F2">
      <w:pPr>
        <w:numPr>
          <w:ilvl w:val="12"/>
          <w:numId w:val="0"/>
        </w:numPr>
        <w:ind w:left="3060" w:right="3060"/>
      </w:pPr>
    </w:p>
    <w:p w:rsidR="005421F2" w:rsidRDefault="00DD67AC" w:rsidP="005421F2">
      <w:pPr>
        <w:numPr>
          <w:ilvl w:val="12"/>
          <w:numId w:val="0"/>
        </w:numPr>
        <w:ind w:left="3060" w:right="3060"/>
      </w:pPr>
      <w:r>
        <w:t>Don Sarchet</w:t>
      </w:r>
    </w:p>
    <w:p w:rsidR="005421F2" w:rsidRDefault="00DD67AC" w:rsidP="005421F2">
      <w:pPr>
        <w:numPr>
          <w:ilvl w:val="12"/>
          <w:numId w:val="0"/>
        </w:numPr>
        <w:ind w:left="3060" w:right="3060"/>
      </w:pPr>
      <w:r>
        <w:t>Sr.</w:t>
      </w:r>
      <w:r w:rsidR="005421F2">
        <w:t xml:space="preserve"> Director of Purchasing - </w:t>
      </w:r>
      <w:r w:rsidR="00020429">
        <w:t>TTU</w:t>
      </w:r>
      <w:r w:rsidR="005421F2">
        <w:t>HSC</w:t>
      </w:r>
    </w:p>
    <w:p w:rsidR="005421F2" w:rsidRDefault="005421F2" w:rsidP="005421F2">
      <w:pPr>
        <w:numPr>
          <w:ilvl w:val="12"/>
          <w:numId w:val="0"/>
        </w:numPr>
        <w:ind w:left="3060" w:right="3060"/>
      </w:pPr>
      <w:r>
        <w:t>Fax 806-743-2185</w:t>
      </w:r>
    </w:p>
    <w:p w:rsidR="005421F2" w:rsidRDefault="005421F2" w:rsidP="005421F2">
      <w:pPr>
        <w:numPr>
          <w:ilvl w:val="12"/>
          <w:numId w:val="0"/>
        </w:numPr>
        <w:ind w:left="3060" w:right="3060"/>
      </w:pPr>
      <w:r>
        <w:t xml:space="preserve">Or </w:t>
      </w:r>
    </w:p>
    <w:p w:rsidR="005421F2" w:rsidRDefault="00DD67AC" w:rsidP="005421F2">
      <w:pPr>
        <w:numPr>
          <w:ilvl w:val="12"/>
          <w:numId w:val="0"/>
        </w:numPr>
        <w:ind w:left="3060" w:right="3060"/>
      </w:pPr>
      <w:hyperlink r:id="rId11" w:history="1">
        <w:r w:rsidRPr="00BF4322">
          <w:rPr>
            <w:rStyle w:val="Hyperlink"/>
          </w:rPr>
          <w:t>don.sarchet@ttuhsc.edu</w:t>
        </w:r>
      </w:hyperlink>
    </w:p>
    <w:p w:rsidR="00DD67AC" w:rsidRDefault="00DD67AC" w:rsidP="005421F2">
      <w:pPr>
        <w:numPr>
          <w:ilvl w:val="12"/>
          <w:numId w:val="0"/>
        </w:numPr>
        <w:ind w:left="3060" w:right="3060"/>
      </w:pPr>
    </w:p>
    <w:p w:rsidR="005421F2" w:rsidRDefault="005421F2" w:rsidP="005421F2">
      <w:pPr>
        <w:numPr>
          <w:ilvl w:val="12"/>
          <w:numId w:val="0"/>
        </w:numPr>
      </w:pPr>
    </w:p>
    <w:p w:rsidR="005421F2" w:rsidRDefault="005421F2" w:rsidP="005421F2">
      <w:pPr>
        <w:numPr>
          <w:ilvl w:val="12"/>
          <w:numId w:val="0"/>
        </w:numPr>
        <w:ind w:left="720"/>
      </w:pPr>
      <w:r>
        <w:t>TTUHSC specifically requests that Respondents restrict all contact and questions regarding this RFP to the above named individual.</w:t>
      </w:r>
      <w:r w:rsidR="00DD67AC">
        <w:t xml:space="preserve">  Contact with any other TTUHSC personnel regarding this proposal prior to the selection of the apparent awarded vendor may result in disqualification of </w:t>
      </w:r>
      <w:r w:rsidR="00F05F04">
        <w:t>the vendor’s proposal.</w:t>
      </w:r>
    </w:p>
    <w:p w:rsidR="005421F2" w:rsidRDefault="005421F2" w:rsidP="005421F2">
      <w:pPr>
        <w:numPr>
          <w:ilvl w:val="12"/>
          <w:numId w:val="0"/>
        </w:numPr>
        <w:ind w:left="720"/>
      </w:pPr>
    </w:p>
    <w:p w:rsidR="005421F2" w:rsidRDefault="005421F2" w:rsidP="00A11927">
      <w:pPr>
        <w:numPr>
          <w:ilvl w:val="1"/>
          <w:numId w:val="16"/>
        </w:numPr>
        <w:outlineLvl w:val="1"/>
        <w:rPr>
          <w:b/>
        </w:rPr>
      </w:pPr>
      <w:bookmarkStart w:id="5" w:name="_Toc30996600"/>
      <w:r>
        <w:rPr>
          <w:b/>
        </w:rPr>
        <w:t>Inquiries and Interpretations</w:t>
      </w:r>
      <w:bookmarkEnd w:id="5"/>
    </w:p>
    <w:p w:rsidR="005421F2" w:rsidRDefault="005421F2" w:rsidP="005421F2">
      <w:pPr>
        <w:numPr>
          <w:ilvl w:val="12"/>
          <w:numId w:val="0"/>
        </w:numPr>
      </w:pPr>
    </w:p>
    <w:p w:rsidR="005421F2" w:rsidRDefault="005421F2" w:rsidP="005421F2">
      <w:pPr>
        <w:ind w:left="720"/>
      </w:pPr>
      <w:r>
        <w:t xml:space="preserve">Responses to inquiries which directly affect an interpretation or change to this RFP shall be issued in </w:t>
      </w:r>
      <w:r w:rsidR="00F05F04">
        <w:t>the TechBid system</w:t>
      </w:r>
      <w:r>
        <w:t xml:space="preserve"> by addendum and </w:t>
      </w:r>
      <w:r w:rsidR="00F05F04">
        <w:t>e</w:t>
      </w:r>
      <w:r>
        <w:t>mailed</w:t>
      </w:r>
      <w:r w:rsidR="00F05F04">
        <w:t xml:space="preserve"> automatically</w:t>
      </w:r>
      <w:r>
        <w:t xml:space="preserve"> to all parties </w:t>
      </w:r>
      <w:r w:rsidR="00F05F04">
        <w:t>registered in the TechBid system.</w:t>
      </w:r>
      <w:r>
        <w:t xml:space="preserve"> </w:t>
      </w:r>
      <w:r w:rsidR="00F05F04">
        <w:t xml:space="preserve"> </w:t>
      </w:r>
      <w:r>
        <w:t xml:space="preserve">It is the responsibility of vendors who </w:t>
      </w:r>
      <w:r w:rsidR="00F05F04">
        <w:t xml:space="preserve">register on the TechBid website to make sure that their user contact information, particularly their email address is always kept up-to-date.  </w:t>
      </w:r>
    </w:p>
    <w:p w:rsidR="005421F2" w:rsidRDefault="005421F2" w:rsidP="005421F2">
      <w:pPr>
        <w:numPr>
          <w:ilvl w:val="12"/>
          <w:numId w:val="0"/>
        </w:numPr>
        <w:ind w:left="720"/>
      </w:pPr>
    </w:p>
    <w:p w:rsidR="005421F2" w:rsidRDefault="005421F2" w:rsidP="005421F2">
      <w:pPr>
        <w:ind w:left="720"/>
      </w:pPr>
      <w:r>
        <w:t>Only those TTUHSC replies to inquiries which are made by formal written addenda shall be binding.  Oral and other interpretations or clarification shall be without legal effect.</w:t>
      </w:r>
    </w:p>
    <w:p w:rsidR="005421F2" w:rsidRDefault="005421F2" w:rsidP="005421F2">
      <w:pPr>
        <w:numPr>
          <w:ilvl w:val="12"/>
          <w:numId w:val="0"/>
        </w:numPr>
      </w:pPr>
    </w:p>
    <w:p w:rsidR="005421F2" w:rsidRDefault="005421F2" w:rsidP="00A11927">
      <w:pPr>
        <w:numPr>
          <w:ilvl w:val="1"/>
          <w:numId w:val="16"/>
        </w:numPr>
        <w:outlineLvl w:val="1"/>
        <w:rPr>
          <w:b/>
        </w:rPr>
      </w:pPr>
      <w:bookmarkStart w:id="6" w:name="_Toc30996601"/>
      <w:r>
        <w:rPr>
          <w:b/>
        </w:rPr>
        <w:t>Terms and Conditions</w:t>
      </w:r>
      <w:bookmarkEnd w:id="6"/>
    </w:p>
    <w:p w:rsidR="005421F2" w:rsidRDefault="005421F2" w:rsidP="005421F2">
      <w:pPr>
        <w:numPr>
          <w:ilvl w:val="12"/>
          <w:numId w:val="0"/>
        </w:numPr>
      </w:pPr>
    </w:p>
    <w:p w:rsidR="005421F2" w:rsidRDefault="005421F2" w:rsidP="005421F2">
      <w:pPr>
        <w:ind w:left="720"/>
      </w:pPr>
      <w:r>
        <w:t xml:space="preserve">The Terms and Conditions of this proposal shall govern any Agreement issued as a result of this RFP unless otherwise agreed upon in writing by TTUHSC and modified within the Agreement issued as a result of this RFP.  </w:t>
      </w:r>
    </w:p>
    <w:p w:rsidR="005421F2" w:rsidRDefault="005421F2" w:rsidP="005421F2">
      <w:pPr>
        <w:numPr>
          <w:ilvl w:val="12"/>
          <w:numId w:val="0"/>
        </w:numPr>
        <w:ind w:left="720"/>
      </w:pPr>
    </w:p>
    <w:p w:rsidR="005421F2" w:rsidRDefault="005421F2" w:rsidP="005421F2">
      <w:pPr>
        <w:ind w:left="720"/>
      </w:pPr>
      <w:r>
        <w:t xml:space="preserve">Additional or attached terms and conditions which are determined to be unacceptable to TTUHSC </w:t>
      </w:r>
      <w:r w:rsidRPr="00F57084">
        <w:rPr>
          <w:b/>
        </w:rPr>
        <w:t>may result in the disqualification of respondent’s proposal</w:t>
      </w:r>
      <w:r>
        <w:t>.  Examples include, but are not limited to, liability for payment of taxes, subjugation to the laws of another State and limitations on remedies.</w:t>
      </w:r>
    </w:p>
    <w:p w:rsidR="005421F2" w:rsidRDefault="005421F2" w:rsidP="005421F2">
      <w:pPr>
        <w:ind w:left="720"/>
      </w:pPr>
    </w:p>
    <w:p w:rsidR="005421F2" w:rsidRDefault="005421F2" w:rsidP="00A11927">
      <w:pPr>
        <w:numPr>
          <w:ilvl w:val="1"/>
          <w:numId w:val="16"/>
        </w:numPr>
        <w:outlineLvl w:val="1"/>
        <w:rPr>
          <w:b/>
        </w:rPr>
      </w:pPr>
      <w:bookmarkStart w:id="7" w:name="_Toc30996602"/>
      <w:r>
        <w:rPr>
          <w:b/>
        </w:rPr>
        <w:t>Proposal Format</w:t>
      </w:r>
      <w:bookmarkEnd w:id="7"/>
    </w:p>
    <w:p w:rsidR="005421F2" w:rsidRDefault="005421F2" w:rsidP="005421F2">
      <w:pPr>
        <w:tabs>
          <w:tab w:val="num" w:pos="720"/>
        </w:tabs>
        <w:ind w:left="720" w:hanging="702"/>
      </w:pPr>
    </w:p>
    <w:p w:rsidR="005421F2" w:rsidRDefault="005421F2" w:rsidP="005421F2">
      <w:pPr>
        <w:pStyle w:val="BodyText"/>
        <w:ind w:left="720"/>
      </w:pPr>
      <w:r>
        <w:t>Each proposal submitted</w:t>
      </w:r>
      <w:r w:rsidR="00F57084">
        <w:t xml:space="preserve"> electronically in TechBid at </w:t>
      </w:r>
      <w:hyperlink r:id="rId12" w:history="1">
        <w:r w:rsidR="00F57084" w:rsidRPr="00BF4322">
          <w:rPr>
            <w:rStyle w:val="Hyperlink"/>
          </w:rPr>
          <w:t>http://techbid.ttu.edu</w:t>
        </w:r>
      </w:hyperlink>
      <w:r w:rsidR="00F57084">
        <w:t xml:space="preserve">. </w:t>
      </w:r>
      <w:r>
        <w:t xml:space="preserve"> </w:t>
      </w:r>
      <w:r w:rsidR="00F57084">
        <w:t xml:space="preserve">Should any documents be required to be submitted physically, they should be </w:t>
      </w:r>
      <w:r>
        <w:t>bound separately in a simple, effective manner, and printed on standard letter-size paper.  Each copy shall include a title page indicating the name, phone number and e-mail address of the contact(s) responsible for this project, along with the company name, address, phone number, fax number, and web address.</w:t>
      </w:r>
    </w:p>
    <w:p w:rsidR="00C14E79" w:rsidRDefault="00C14E79" w:rsidP="005421F2">
      <w:pPr>
        <w:pStyle w:val="BodyText"/>
        <w:ind w:left="720"/>
      </w:pPr>
    </w:p>
    <w:p w:rsidR="00C14E79" w:rsidRDefault="00C14E79" w:rsidP="00C14E79">
      <w:pPr>
        <w:pStyle w:val="BodyText"/>
        <w:ind w:left="720"/>
      </w:pPr>
      <w:r>
        <w:t>Vendor shall provide a detailed plan discussing the web-based portal solution based on their understanding of current environment and the scope of work described in this RFP.  Response shall clearly detail the following:</w:t>
      </w:r>
    </w:p>
    <w:p w:rsidR="00C14E79" w:rsidRDefault="00C14E79" w:rsidP="00C14E79">
      <w:pPr>
        <w:pStyle w:val="BodyText"/>
        <w:ind w:left="720"/>
      </w:pPr>
    </w:p>
    <w:p w:rsidR="00C14E79" w:rsidRDefault="00C14E79" w:rsidP="00C14E79">
      <w:pPr>
        <w:numPr>
          <w:ilvl w:val="0"/>
          <w:numId w:val="25"/>
        </w:numPr>
      </w:pPr>
      <w:r>
        <w:t>A project plan and key events schedule from date of award to completion of the project</w:t>
      </w:r>
    </w:p>
    <w:p w:rsidR="00C14E79" w:rsidRDefault="00C14E79" w:rsidP="00C14E79">
      <w:pPr>
        <w:numPr>
          <w:ilvl w:val="0"/>
          <w:numId w:val="25"/>
        </w:numPr>
      </w:pPr>
      <w:r>
        <w:t>Details of all programs and/or services the company offers that shall be made available to TTUHSC to help achieve its envisioned environment, including automation opportunities, user education programs, etc.</w:t>
      </w:r>
    </w:p>
    <w:p w:rsidR="00C14E79" w:rsidRDefault="00C14E79" w:rsidP="00C14E79">
      <w:pPr>
        <w:numPr>
          <w:ilvl w:val="0"/>
          <w:numId w:val="25"/>
        </w:numPr>
      </w:pPr>
      <w:r>
        <w:t>References and Point of Contact</w:t>
      </w:r>
    </w:p>
    <w:p w:rsidR="00C14E79" w:rsidRDefault="00C14E79" w:rsidP="00C14E79">
      <w:pPr>
        <w:numPr>
          <w:ilvl w:val="0"/>
          <w:numId w:val="25"/>
        </w:numPr>
      </w:pPr>
      <w:r>
        <w:t>Evidence of financial status and stability</w:t>
      </w:r>
    </w:p>
    <w:p w:rsidR="00C14E79" w:rsidRDefault="00C14E79" w:rsidP="00C14E79">
      <w:pPr>
        <w:numPr>
          <w:ilvl w:val="0"/>
          <w:numId w:val="21"/>
        </w:numPr>
      </w:pPr>
      <w:r>
        <w:lastRenderedPageBreak/>
        <w:t>Section-by section response - The paragraph numbering in the vendor’s response shall correspond exactly to the numbering used in this RFP.</w:t>
      </w:r>
    </w:p>
    <w:p w:rsidR="00C14E79" w:rsidRDefault="00C14E79" w:rsidP="00C14E79">
      <w:pPr>
        <w:pStyle w:val="regtext"/>
        <w:numPr>
          <w:ilvl w:val="0"/>
          <w:numId w:val="20"/>
        </w:numPr>
        <w:tabs>
          <w:tab w:val="left" w:pos="720"/>
        </w:tabs>
        <w:rPr>
          <w:sz w:val="24"/>
        </w:rPr>
      </w:pPr>
      <w:r>
        <w:rPr>
          <w:sz w:val="24"/>
        </w:rPr>
        <w:t xml:space="preserve">Costs </w:t>
      </w:r>
    </w:p>
    <w:p w:rsidR="00C14E79" w:rsidRDefault="00C14E79" w:rsidP="00C14E79">
      <w:pPr>
        <w:pStyle w:val="regtext"/>
        <w:numPr>
          <w:ilvl w:val="0"/>
          <w:numId w:val="23"/>
        </w:numPr>
        <w:tabs>
          <w:tab w:val="left" w:pos="720"/>
        </w:tabs>
        <w:rPr>
          <w:sz w:val="24"/>
        </w:rPr>
      </w:pPr>
      <w:r>
        <w:rPr>
          <w:sz w:val="24"/>
        </w:rPr>
        <w:t xml:space="preserve">Cost summary for the entire project        </w:t>
      </w:r>
    </w:p>
    <w:p w:rsidR="00C14E79" w:rsidRDefault="00C14E79" w:rsidP="00C14E79">
      <w:pPr>
        <w:pStyle w:val="regtext"/>
        <w:numPr>
          <w:ilvl w:val="0"/>
          <w:numId w:val="23"/>
        </w:numPr>
        <w:tabs>
          <w:tab w:val="left" w:pos="720"/>
        </w:tabs>
        <w:rPr>
          <w:sz w:val="24"/>
          <w:u w:val="single"/>
        </w:rPr>
      </w:pPr>
      <w:r>
        <w:rPr>
          <w:sz w:val="24"/>
        </w:rPr>
        <w:t xml:space="preserve">Itemized software cost    </w:t>
      </w:r>
    </w:p>
    <w:p w:rsidR="00C14E79" w:rsidRDefault="00C14E79" w:rsidP="00C14E79">
      <w:pPr>
        <w:pStyle w:val="regtext"/>
        <w:numPr>
          <w:ilvl w:val="0"/>
          <w:numId w:val="23"/>
        </w:numPr>
        <w:tabs>
          <w:tab w:val="left" w:pos="720"/>
        </w:tabs>
        <w:rPr>
          <w:sz w:val="24"/>
          <w:u w:val="single"/>
        </w:rPr>
      </w:pPr>
      <w:r>
        <w:rPr>
          <w:sz w:val="24"/>
        </w:rPr>
        <w:t xml:space="preserve">Itemized hardware cost </w:t>
      </w:r>
    </w:p>
    <w:p w:rsidR="00C14E79" w:rsidRDefault="00C14E79" w:rsidP="00C14E79">
      <w:pPr>
        <w:pStyle w:val="regtext"/>
        <w:numPr>
          <w:ilvl w:val="0"/>
          <w:numId w:val="23"/>
        </w:numPr>
        <w:tabs>
          <w:tab w:val="left" w:pos="720"/>
        </w:tabs>
        <w:rPr>
          <w:sz w:val="24"/>
        </w:rPr>
      </w:pPr>
      <w:r>
        <w:rPr>
          <w:sz w:val="24"/>
        </w:rPr>
        <w:t>Itemized programming services costs</w:t>
      </w:r>
    </w:p>
    <w:p w:rsidR="00C14E79" w:rsidRDefault="00C14E79" w:rsidP="00C14E79">
      <w:pPr>
        <w:pStyle w:val="regtext"/>
        <w:numPr>
          <w:ilvl w:val="0"/>
          <w:numId w:val="24"/>
        </w:numPr>
        <w:tabs>
          <w:tab w:val="left" w:pos="720"/>
        </w:tabs>
        <w:rPr>
          <w:sz w:val="24"/>
        </w:rPr>
      </w:pPr>
      <w:r>
        <w:rPr>
          <w:sz w:val="24"/>
        </w:rPr>
        <w:t>Training including travel and per diem.</w:t>
      </w:r>
    </w:p>
    <w:p w:rsidR="00C14E79" w:rsidRDefault="00C14E79" w:rsidP="00C14E79">
      <w:pPr>
        <w:pStyle w:val="regtext"/>
        <w:numPr>
          <w:ilvl w:val="0"/>
          <w:numId w:val="24"/>
        </w:numPr>
        <w:tabs>
          <w:tab w:val="left" w:pos="720"/>
        </w:tabs>
        <w:rPr>
          <w:sz w:val="24"/>
        </w:rPr>
      </w:pPr>
      <w:r>
        <w:rPr>
          <w:sz w:val="24"/>
        </w:rPr>
        <w:t xml:space="preserve">Implementation   </w:t>
      </w:r>
    </w:p>
    <w:p w:rsidR="00C14E79" w:rsidRDefault="00C14E79" w:rsidP="00C14E79">
      <w:pPr>
        <w:pStyle w:val="regtext"/>
        <w:numPr>
          <w:ilvl w:val="0"/>
          <w:numId w:val="23"/>
        </w:numPr>
        <w:tabs>
          <w:tab w:val="left" w:pos="720"/>
        </w:tabs>
        <w:rPr>
          <w:sz w:val="24"/>
        </w:rPr>
      </w:pPr>
      <w:r>
        <w:rPr>
          <w:sz w:val="24"/>
        </w:rPr>
        <w:t>Itemized list of recurring costs</w:t>
      </w:r>
    </w:p>
    <w:p w:rsidR="00C14E79" w:rsidRDefault="00C14E79" w:rsidP="00C14E79">
      <w:pPr>
        <w:pStyle w:val="regtext"/>
        <w:numPr>
          <w:ilvl w:val="0"/>
          <w:numId w:val="23"/>
        </w:numPr>
        <w:tabs>
          <w:tab w:val="left" w:pos="720"/>
        </w:tabs>
        <w:rPr>
          <w:sz w:val="24"/>
          <w:szCs w:val="24"/>
        </w:rPr>
      </w:pPr>
      <w:r>
        <w:rPr>
          <w:sz w:val="24"/>
          <w:szCs w:val="24"/>
        </w:rPr>
        <w:t>List of costs for the different maintenance options</w:t>
      </w:r>
    </w:p>
    <w:p w:rsidR="00C14E79" w:rsidRDefault="00C14E79" w:rsidP="00C14E79">
      <w:pPr>
        <w:numPr>
          <w:ilvl w:val="0"/>
          <w:numId w:val="22"/>
        </w:numPr>
      </w:pPr>
      <w:r>
        <w:t>The following documents must be returned as part of your proposal:</w:t>
      </w:r>
    </w:p>
    <w:p w:rsidR="00C14E79" w:rsidRDefault="00C14E79" w:rsidP="00C14E79">
      <w:pPr>
        <w:numPr>
          <w:ilvl w:val="0"/>
          <w:numId w:val="21"/>
        </w:numPr>
        <w:tabs>
          <w:tab w:val="clear" w:pos="1080"/>
          <w:tab w:val="num" w:pos="1440"/>
        </w:tabs>
        <w:ind w:left="1440"/>
      </w:pPr>
      <w:r>
        <w:t>Signed Execution of Offer (Section 6)</w:t>
      </w:r>
    </w:p>
    <w:p w:rsidR="00C14E79" w:rsidRDefault="00C14E79" w:rsidP="00C14E79">
      <w:pPr>
        <w:numPr>
          <w:ilvl w:val="0"/>
          <w:numId w:val="21"/>
        </w:numPr>
        <w:tabs>
          <w:tab w:val="clear" w:pos="1080"/>
          <w:tab w:val="num" w:pos="1440"/>
        </w:tabs>
        <w:ind w:left="1440"/>
      </w:pPr>
      <w:r>
        <w:t>Vendor Affirmation (Section 4.2)</w:t>
      </w:r>
    </w:p>
    <w:p w:rsidR="00C14E79" w:rsidRDefault="00C14E79" w:rsidP="00C14E79">
      <w:pPr>
        <w:numPr>
          <w:ilvl w:val="0"/>
          <w:numId w:val="21"/>
        </w:numPr>
        <w:tabs>
          <w:tab w:val="clear" w:pos="1080"/>
          <w:tab w:val="num" w:pos="1440"/>
        </w:tabs>
        <w:ind w:left="1440"/>
      </w:pPr>
      <w:r>
        <w:t>Respondent’s Questionnaire (Section 7)</w:t>
      </w:r>
    </w:p>
    <w:p w:rsidR="00C14E79" w:rsidRDefault="00C14E79" w:rsidP="00C14E79">
      <w:pPr>
        <w:numPr>
          <w:ilvl w:val="0"/>
          <w:numId w:val="21"/>
        </w:numPr>
        <w:tabs>
          <w:tab w:val="clear" w:pos="1080"/>
          <w:tab w:val="num" w:pos="1440"/>
        </w:tabs>
        <w:ind w:left="1440"/>
        <w:rPr>
          <w:szCs w:val="24"/>
        </w:rPr>
      </w:pPr>
      <w:r>
        <w:rPr>
          <w:szCs w:val="24"/>
        </w:rPr>
        <w:t>Vendor’s RFP Acknowledgement and Proposal Sign-Off (Attachment A)</w:t>
      </w:r>
    </w:p>
    <w:p w:rsidR="00C14E79" w:rsidRDefault="00C14E79" w:rsidP="00C14E79">
      <w:pPr>
        <w:numPr>
          <w:ilvl w:val="0"/>
          <w:numId w:val="21"/>
        </w:numPr>
        <w:tabs>
          <w:tab w:val="clear" w:pos="1080"/>
          <w:tab w:val="num" w:pos="1440"/>
        </w:tabs>
        <w:ind w:left="1440"/>
      </w:pPr>
      <w:r>
        <w:t>HUB Subcontracting Plan (Attachment B - Must be completed and returned with response.  Failure to do so may result in the disqualification of your response.)</w:t>
      </w:r>
    </w:p>
    <w:p w:rsidR="00C14E79" w:rsidRDefault="00C14E79" w:rsidP="00C14E79">
      <w:pPr>
        <w:jc w:val="both"/>
        <w:outlineLvl w:val="1"/>
        <w:rPr>
          <w:b/>
        </w:rPr>
      </w:pPr>
    </w:p>
    <w:p w:rsidR="00C14E79" w:rsidRDefault="00C14E79" w:rsidP="00C14E79">
      <w:pPr>
        <w:numPr>
          <w:ilvl w:val="1"/>
          <w:numId w:val="16"/>
        </w:numPr>
        <w:outlineLvl w:val="1"/>
        <w:rPr>
          <w:b/>
        </w:rPr>
      </w:pPr>
      <w:bookmarkStart w:id="8" w:name="_Toc30996604"/>
      <w:r>
        <w:rPr>
          <w:b/>
        </w:rPr>
        <w:t>On-Site Demonstration</w:t>
      </w:r>
      <w:bookmarkEnd w:id="8"/>
    </w:p>
    <w:p w:rsidR="00C14E79" w:rsidRDefault="00C14E79" w:rsidP="00C14E79"/>
    <w:p w:rsidR="00C14E79" w:rsidRDefault="00C14E79" w:rsidP="00C14E79">
      <w:pPr>
        <w:pStyle w:val="BodyText"/>
        <w:ind w:left="720"/>
      </w:pPr>
      <w:r>
        <w:t>During the evaluation phase of this RFP, vendors may be required to present an on-site demonstration of their proposed solutions’ capabilities to the proposal evaluation committee.  The demonstration shall outline the vendor’s plans for providing the web-based content solution as outlined in the RFP.  No cost for the demonstration will be charged to TTUHSC.  Presentation expenses shall be borne solely by the vendor.</w:t>
      </w:r>
    </w:p>
    <w:p w:rsidR="00C14E79" w:rsidRDefault="00C14E79" w:rsidP="005421F2">
      <w:pPr>
        <w:pStyle w:val="BodyText"/>
        <w:ind w:left="720"/>
      </w:pPr>
    </w:p>
    <w:p w:rsidR="00C14E79" w:rsidRDefault="00C14E79" w:rsidP="00C14E79">
      <w:pPr>
        <w:numPr>
          <w:ilvl w:val="1"/>
          <w:numId w:val="16"/>
        </w:numPr>
        <w:outlineLvl w:val="1"/>
        <w:rPr>
          <w:b/>
        </w:rPr>
      </w:pPr>
      <w:bookmarkStart w:id="9" w:name="_Toc30996605"/>
      <w:r>
        <w:rPr>
          <w:b/>
        </w:rPr>
        <w:t>Training</w:t>
      </w:r>
      <w:bookmarkEnd w:id="9"/>
    </w:p>
    <w:p w:rsidR="00C14E79" w:rsidRDefault="00C14E79" w:rsidP="00C14E79">
      <w:pPr>
        <w:jc w:val="both"/>
        <w:rPr>
          <w:b/>
        </w:rPr>
      </w:pPr>
    </w:p>
    <w:p w:rsidR="00C14E79" w:rsidRDefault="00C14E79" w:rsidP="00C14E79">
      <w:pPr>
        <w:pStyle w:val="BodyText"/>
        <w:ind w:left="720"/>
      </w:pPr>
      <w:r>
        <w:t xml:space="preserve">Training must include the thorough demonstration of the proper operation, administration and maintenance for all facets of the web-based content solution to TTUHSC staff.  Vendor shall describe the training that will be provided for the operation, administration and maintenance of the web-based content solution in order to train </w:t>
      </w:r>
      <w:r w:rsidRPr="0079611C">
        <w:t>three (3) TTUHSC staff members</w:t>
      </w:r>
      <w:r>
        <w:t xml:space="preserve">.  The vendor shall indicate training options including on-site and online programs.  An itemized list of all training costs shall be included in the “Costs” section of the proposal.  </w:t>
      </w:r>
    </w:p>
    <w:p w:rsidR="00C14E79" w:rsidRDefault="00C14E79" w:rsidP="00C14E79">
      <w:pPr>
        <w:pStyle w:val="BodyText"/>
        <w:ind w:left="18"/>
        <w:rPr>
          <w:b/>
        </w:rPr>
      </w:pPr>
    </w:p>
    <w:p w:rsidR="00C14E79" w:rsidRDefault="00C14E79" w:rsidP="005421F2">
      <w:pPr>
        <w:pStyle w:val="BodyText"/>
        <w:ind w:left="720"/>
      </w:pPr>
    </w:p>
    <w:p w:rsidR="005421F2" w:rsidRDefault="00415B92" w:rsidP="00415B92">
      <w:pPr>
        <w:jc w:val="center"/>
        <w:outlineLvl w:val="1"/>
        <w:rPr>
          <w:b/>
        </w:rPr>
      </w:pPr>
      <w:r>
        <w:rPr>
          <w:b/>
        </w:rPr>
        <w:br w:type="page"/>
      </w:r>
      <w:r>
        <w:rPr>
          <w:b/>
        </w:rPr>
        <w:lastRenderedPageBreak/>
        <w:t>Section 4</w:t>
      </w:r>
    </w:p>
    <w:p w:rsidR="00415B92" w:rsidRDefault="00415B92" w:rsidP="00415B92">
      <w:pPr>
        <w:jc w:val="center"/>
        <w:outlineLvl w:val="1"/>
        <w:rPr>
          <w:b/>
        </w:rPr>
      </w:pPr>
    </w:p>
    <w:p w:rsidR="00415B92" w:rsidRDefault="00415B92" w:rsidP="00415B92">
      <w:pPr>
        <w:jc w:val="center"/>
        <w:outlineLvl w:val="1"/>
        <w:rPr>
          <w:b/>
        </w:rPr>
      </w:pPr>
      <w:r>
        <w:rPr>
          <w:b/>
        </w:rPr>
        <w:t>Contractual Requirements</w:t>
      </w:r>
    </w:p>
    <w:p w:rsidR="00C14E79" w:rsidRDefault="00C14E79" w:rsidP="00C14E79">
      <w:pPr>
        <w:outlineLvl w:val="1"/>
      </w:pPr>
    </w:p>
    <w:p w:rsidR="00C14E79" w:rsidRDefault="00FB12BA" w:rsidP="00C14E79">
      <w:pPr>
        <w:outlineLvl w:val="1"/>
      </w:pPr>
      <w:r>
        <w:t>Vendors must give positive responses to all Attribute questions when submitting responses on the TechBid website.  These responses are required to confirm the vendor has read and agrees to TTUHSC Terms and Conditions, and is in agreement with the requirements for complying with</w:t>
      </w:r>
      <w:r w:rsidR="008A33C0">
        <w:t xml:space="preserve"> Federal Law,</w:t>
      </w:r>
      <w:r>
        <w:t xml:space="preserve"> Texas State Law, and TTUHSC</w:t>
      </w:r>
      <w:r w:rsidR="008A33C0">
        <w:t xml:space="preserve"> Operating Policies.</w:t>
      </w:r>
    </w:p>
    <w:p w:rsidR="008A33C0" w:rsidRDefault="008A33C0" w:rsidP="00C14E79">
      <w:pPr>
        <w:outlineLvl w:val="1"/>
      </w:pPr>
    </w:p>
    <w:p w:rsidR="008A33C0" w:rsidRDefault="008A33C0" w:rsidP="008A33C0">
      <w:pPr>
        <w:numPr>
          <w:ilvl w:val="0"/>
          <w:numId w:val="28"/>
        </w:numPr>
        <w:outlineLvl w:val="1"/>
        <w:rPr>
          <w:b/>
        </w:rPr>
      </w:pPr>
      <w:bookmarkStart w:id="10" w:name="_Toc30996614"/>
      <w:r>
        <w:rPr>
          <w:b/>
        </w:rPr>
        <w:t>Warranties/Year 2000 Clause/Technology Access Clause/Alternative Dispute Resolution</w:t>
      </w:r>
      <w:bookmarkEnd w:id="10"/>
    </w:p>
    <w:p w:rsidR="008A33C0" w:rsidRDefault="008A33C0" w:rsidP="008A33C0">
      <w:pPr>
        <w:tabs>
          <w:tab w:val="num" w:pos="2520"/>
        </w:tabs>
        <w:ind w:left="1080"/>
        <w:rPr>
          <w:b/>
          <w:i/>
        </w:rPr>
      </w:pPr>
    </w:p>
    <w:p w:rsidR="008A33C0" w:rsidRDefault="008A33C0" w:rsidP="008A33C0">
      <w:pPr>
        <w:tabs>
          <w:tab w:val="num" w:pos="2520"/>
        </w:tabs>
        <w:ind w:left="1080"/>
        <w:rPr>
          <w:b/>
        </w:rPr>
      </w:pPr>
      <w:r>
        <w:rPr>
          <w:b/>
          <w:i/>
        </w:rPr>
        <w:t>Warranties:</w:t>
      </w:r>
    </w:p>
    <w:p w:rsidR="008A33C0" w:rsidRDefault="008A33C0" w:rsidP="008A33C0">
      <w:pPr>
        <w:pStyle w:val="BodyText23"/>
        <w:ind w:left="720"/>
        <w:jc w:val="left"/>
        <w:rPr>
          <w:b w:val="0"/>
        </w:rPr>
      </w:pPr>
    </w:p>
    <w:p w:rsidR="008A33C0" w:rsidRDefault="008A33C0" w:rsidP="008A33C0">
      <w:pPr>
        <w:pStyle w:val="BodyText23"/>
        <w:ind w:left="1440"/>
        <w:jc w:val="left"/>
        <w:rPr>
          <w:b w:val="0"/>
        </w:rPr>
      </w:pPr>
      <w:r>
        <w:rPr>
          <w:b w:val="0"/>
        </w:rPr>
        <w:t>In addition to all warranties established by law, Seller hereby warrants and agrees that:</w:t>
      </w:r>
    </w:p>
    <w:p w:rsidR="008A33C0" w:rsidRDefault="008A33C0" w:rsidP="008A33C0">
      <w:pPr>
        <w:pStyle w:val="BodyText23"/>
        <w:ind w:left="1440" w:hanging="720"/>
        <w:jc w:val="left"/>
        <w:rPr>
          <w:b w:val="0"/>
        </w:rPr>
      </w:pPr>
    </w:p>
    <w:p w:rsidR="008A33C0" w:rsidRDefault="008A33C0" w:rsidP="00FE32CC">
      <w:pPr>
        <w:pStyle w:val="BodyText23"/>
        <w:numPr>
          <w:ilvl w:val="0"/>
          <w:numId w:val="27"/>
        </w:numPr>
        <w:tabs>
          <w:tab w:val="clear" w:pos="1800"/>
          <w:tab w:val="num" w:pos="360"/>
        </w:tabs>
        <w:ind w:left="360" w:hanging="360"/>
        <w:jc w:val="left"/>
        <w:rPr>
          <w:b w:val="0"/>
        </w:rPr>
      </w:pPr>
      <w:r>
        <w:rPr>
          <w:b w:val="0"/>
        </w:rPr>
        <w:t>All goods and services covered by the agreement shall conform to the specifications or other descriptions set forth in the agreement or otherwise furnished or adopted by TTUHSC, and shall be a merchantable fit for the purpose intended, of best quality and workmanship, and free from all defects.  TTUHSC shall have the right of inspection and approval, and may, at Seller’s expense, reject and return nonconforming goods or require re-performance of services which are not in compliance with the requirements of the agreement.  Defects shall not be deemed waived by TTUHSC’s failure to notify Seller upon receipt of goods or completion of services, or by payment of invoice.</w:t>
      </w:r>
    </w:p>
    <w:p w:rsidR="008A33C0" w:rsidRDefault="008A33C0" w:rsidP="00FE32CC">
      <w:pPr>
        <w:pStyle w:val="BodyText23"/>
        <w:jc w:val="left"/>
        <w:rPr>
          <w:b w:val="0"/>
        </w:rPr>
      </w:pPr>
    </w:p>
    <w:p w:rsidR="008A33C0" w:rsidRDefault="008A33C0" w:rsidP="00FE32CC">
      <w:pPr>
        <w:pStyle w:val="BodyText23"/>
        <w:numPr>
          <w:ilvl w:val="0"/>
          <w:numId w:val="27"/>
        </w:numPr>
        <w:tabs>
          <w:tab w:val="clear" w:pos="1800"/>
          <w:tab w:val="num" w:pos="360"/>
        </w:tabs>
        <w:ind w:left="360" w:hanging="360"/>
        <w:jc w:val="left"/>
        <w:rPr>
          <w:b w:val="0"/>
        </w:rPr>
      </w:pPr>
      <w:r>
        <w:rPr>
          <w:b w:val="0"/>
        </w:rPr>
        <w:t>All goods and/or services provided under the agreement shall meet or exceed the Safety Standards established and promulgated under the Federal Occupational Safety and Health Administration (Public Law 91-596) and its regulations effect or proposed as of the date of the agreement.</w:t>
      </w:r>
    </w:p>
    <w:p w:rsidR="008A33C0" w:rsidRDefault="008A33C0" w:rsidP="00FE32CC">
      <w:pPr>
        <w:pStyle w:val="BodyText23"/>
        <w:jc w:val="left"/>
        <w:rPr>
          <w:b w:val="0"/>
        </w:rPr>
      </w:pPr>
    </w:p>
    <w:p w:rsidR="008A33C0" w:rsidRDefault="008A33C0" w:rsidP="00FE32CC">
      <w:pPr>
        <w:pStyle w:val="BodyText23"/>
        <w:numPr>
          <w:ilvl w:val="0"/>
          <w:numId w:val="27"/>
        </w:numPr>
        <w:tabs>
          <w:tab w:val="clear" w:pos="1800"/>
          <w:tab w:val="num" w:pos="360"/>
        </w:tabs>
        <w:ind w:left="360" w:hanging="360"/>
        <w:jc w:val="left"/>
        <w:rPr>
          <w:b w:val="0"/>
        </w:rPr>
      </w:pPr>
      <w:r>
        <w:rPr>
          <w:b w:val="0"/>
        </w:rPr>
        <w:t>All goods delivered pursuant to the agreement shall conform to standards established for such goods in accordance with any applicable federal, state or local laws and regulations, unless otherwise indicated in the agreement.</w:t>
      </w:r>
    </w:p>
    <w:p w:rsidR="008A33C0" w:rsidRDefault="008A33C0" w:rsidP="008A33C0"/>
    <w:p w:rsidR="008A33C0" w:rsidRDefault="008A33C0" w:rsidP="008A33C0">
      <w:pPr>
        <w:tabs>
          <w:tab w:val="num" w:pos="2520"/>
        </w:tabs>
        <w:ind w:left="1440"/>
        <w:rPr>
          <w:b/>
        </w:rPr>
      </w:pPr>
      <w:r>
        <w:rPr>
          <w:b/>
          <w:i/>
        </w:rPr>
        <w:t>Technology Access Clause:</w:t>
      </w:r>
    </w:p>
    <w:p w:rsidR="008A33C0" w:rsidRDefault="008A33C0" w:rsidP="008A33C0">
      <w:pPr>
        <w:rPr>
          <w:b/>
          <w:i/>
        </w:rPr>
      </w:pPr>
    </w:p>
    <w:p w:rsidR="008A33C0" w:rsidRDefault="008A33C0" w:rsidP="00FE32CC">
      <w:r>
        <w:t>The vendor expressly acknowledges that state funds may not be expended in connection with the purchase of an automated information system unless that system meets certain statutory requirements relating to accessibility by persons with visual impairments.  Accordingly the vendor represents and warrants to TTUHSC that the technology provided to TTUHSC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 visual use; and (3) being integrated into networks for obtaining, retrieving and disseminating information used by individuals who are not blind or visually impaired.  For purposes of this paragraph, the phrase "equivalent access" means a substantially similar ability to communicate with or make use of the technology either directly by features incorporated within the technology or by other reasonable means such as assistive devices or services which would constitute reasonable accommodations under the Federal Americans with Disabilities Act or similar state or federal laws.  Examples of methods by which equivalent access may be provided include, but are not limited to, keyboard alternative to mouse commands and other means of navigating graphical displays, and customizable display appearance.</w:t>
      </w:r>
    </w:p>
    <w:p w:rsidR="007038B2" w:rsidRDefault="007038B2" w:rsidP="007038B2">
      <w:pPr>
        <w:numPr>
          <w:ilvl w:val="0"/>
          <w:numId w:val="28"/>
        </w:numPr>
        <w:tabs>
          <w:tab w:val="left" w:pos="0"/>
        </w:tabs>
        <w:outlineLvl w:val="1"/>
        <w:rPr>
          <w:b/>
        </w:rPr>
      </w:pPr>
      <w:r>
        <w:br w:type="page"/>
      </w:r>
      <w:bookmarkStart w:id="11" w:name="_Toc30996630"/>
      <w:r w:rsidRPr="007038B2">
        <w:rPr>
          <w:b/>
        </w:rPr>
        <w:lastRenderedPageBreak/>
        <w:t>HUB (Historically Underutilized Business) Subcontracting Plan (see Attachment B)</w:t>
      </w:r>
      <w:bookmarkStart w:id="12" w:name="_Toc30996631"/>
      <w:bookmarkEnd w:id="11"/>
    </w:p>
    <w:p w:rsidR="00FE32CC" w:rsidRPr="007038B2" w:rsidRDefault="00FE32CC" w:rsidP="00FE32CC">
      <w:pPr>
        <w:tabs>
          <w:tab w:val="left" w:pos="0"/>
        </w:tabs>
        <w:outlineLvl w:val="1"/>
        <w:rPr>
          <w:b/>
        </w:rPr>
      </w:pPr>
    </w:p>
    <w:p w:rsidR="007038B2" w:rsidRPr="007038B2" w:rsidRDefault="007038B2" w:rsidP="007038B2">
      <w:pPr>
        <w:numPr>
          <w:ilvl w:val="0"/>
          <w:numId w:val="28"/>
        </w:numPr>
        <w:tabs>
          <w:tab w:val="left" w:pos="0"/>
        </w:tabs>
        <w:outlineLvl w:val="1"/>
        <w:rPr>
          <w:b/>
        </w:rPr>
      </w:pPr>
      <w:r w:rsidRPr="007038B2">
        <w:rPr>
          <w:b/>
        </w:rPr>
        <w:t>Public Information Act</w:t>
      </w:r>
      <w:bookmarkEnd w:id="12"/>
    </w:p>
    <w:p w:rsidR="007038B2" w:rsidRPr="007038B2" w:rsidRDefault="007038B2" w:rsidP="007038B2">
      <w:pPr>
        <w:ind w:left="720"/>
        <w:rPr>
          <w:b/>
        </w:rPr>
      </w:pPr>
    </w:p>
    <w:p w:rsidR="007038B2" w:rsidRDefault="007038B2" w:rsidP="00FE32CC">
      <w:r>
        <w:t xml:space="preserve">All information, documentation and other material submitted by Seller under this proposal is subject to public disclosure.  </w:t>
      </w:r>
    </w:p>
    <w:p w:rsidR="007038B2" w:rsidRDefault="007038B2" w:rsidP="007038B2">
      <w:pPr>
        <w:ind w:left="720"/>
      </w:pPr>
    </w:p>
    <w:p w:rsidR="007038B2" w:rsidRDefault="007038B2" w:rsidP="007038B2">
      <w:pPr>
        <w:numPr>
          <w:ilvl w:val="0"/>
          <w:numId w:val="28"/>
        </w:numPr>
        <w:tabs>
          <w:tab w:val="left" w:pos="0"/>
        </w:tabs>
        <w:outlineLvl w:val="1"/>
        <w:rPr>
          <w:b/>
        </w:rPr>
      </w:pPr>
      <w:bookmarkStart w:id="13" w:name="_Toc30996632"/>
      <w:r>
        <w:rPr>
          <w:b/>
        </w:rPr>
        <w:t>Indemnification</w:t>
      </w:r>
      <w:bookmarkEnd w:id="13"/>
    </w:p>
    <w:p w:rsidR="007038B2" w:rsidRDefault="007038B2" w:rsidP="007038B2">
      <w:pPr>
        <w:ind w:left="720"/>
      </w:pPr>
    </w:p>
    <w:p w:rsidR="007038B2" w:rsidRDefault="007038B2" w:rsidP="00FE32CC">
      <w:r>
        <w:t>Seller agrees to indemnify and hold the TTUHSC, their officers, employees, and agents (the Indemnified Parties) harmless from and indemnify each against any and all liabilities, actions, damages, suits, proceedings, judgments, and costs (excluding attorney’s fees) for claims resulting from the acts or omissions of Seller or the acts or omissions of others under Seller’s supervision and control.</w:t>
      </w:r>
    </w:p>
    <w:p w:rsidR="007038B2" w:rsidRDefault="007038B2" w:rsidP="00FE32CC"/>
    <w:p w:rsidR="007038B2" w:rsidRDefault="007038B2" w:rsidP="007038B2">
      <w:pPr>
        <w:numPr>
          <w:ilvl w:val="0"/>
          <w:numId w:val="28"/>
        </w:numPr>
        <w:tabs>
          <w:tab w:val="left" w:pos="0"/>
        </w:tabs>
        <w:outlineLvl w:val="1"/>
        <w:rPr>
          <w:b/>
        </w:rPr>
      </w:pPr>
      <w:bookmarkStart w:id="14" w:name="_Toc30996633"/>
      <w:r>
        <w:rPr>
          <w:b/>
        </w:rPr>
        <w:t>Other Benefits</w:t>
      </w:r>
      <w:bookmarkEnd w:id="14"/>
    </w:p>
    <w:p w:rsidR="007038B2" w:rsidRDefault="007038B2" w:rsidP="007038B2"/>
    <w:p w:rsidR="007038B2" w:rsidRDefault="007038B2" w:rsidP="00FE32CC">
      <w:r>
        <w:t>It is understood and agreed that no benefits, payments or considerations received by Seller for the performance of services associated with and pertinent to the resultant agreement shall accrue, directly or indirectly, to any employees, elected or appointed officers or representatives, or any other person identified as agents of, or who are by definition an employee of the State.</w:t>
      </w:r>
    </w:p>
    <w:p w:rsidR="007038B2" w:rsidRDefault="007038B2" w:rsidP="00FE32CC"/>
    <w:p w:rsidR="007038B2" w:rsidRDefault="007038B2" w:rsidP="007038B2">
      <w:pPr>
        <w:numPr>
          <w:ilvl w:val="0"/>
          <w:numId w:val="28"/>
        </w:numPr>
        <w:tabs>
          <w:tab w:val="left" w:pos="0"/>
        </w:tabs>
        <w:outlineLvl w:val="1"/>
        <w:rPr>
          <w:b/>
        </w:rPr>
      </w:pPr>
      <w:bookmarkStart w:id="15" w:name="_Toc30996634"/>
      <w:r>
        <w:rPr>
          <w:b/>
        </w:rPr>
        <w:t>Certificate of Insurance</w:t>
      </w:r>
      <w:bookmarkEnd w:id="15"/>
    </w:p>
    <w:p w:rsidR="007038B2" w:rsidRDefault="007038B2" w:rsidP="007038B2"/>
    <w:p w:rsidR="007038B2" w:rsidRDefault="007038B2" w:rsidP="007038B2">
      <w:r>
        <w:t>The successful vendor shall, prior to commencement of work, provide TTUHSC with Certificates of Insurance in the amounts below and shall maintain such coverage in effect for the full duration of the agreement.</w:t>
      </w:r>
    </w:p>
    <w:p w:rsidR="007038B2" w:rsidRDefault="007038B2" w:rsidP="007038B2"/>
    <w:p w:rsidR="007038B2" w:rsidRDefault="007038B2" w:rsidP="007038B2">
      <w:pPr>
        <w:ind w:left="1260"/>
      </w:pPr>
      <w:r>
        <w:t>Worker’s Compensation:</w:t>
      </w:r>
      <w:r>
        <w:tab/>
      </w:r>
      <w:r>
        <w:tab/>
      </w:r>
      <w:r>
        <w:tab/>
        <w:t>Statutory</w:t>
      </w:r>
    </w:p>
    <w:p w:rsidR="007038B2" w:rsidRDefault="007038B2" w:rsidP="007038B2">
      <w:pPr>
        <w:ind w:left="1260"/>
      </w:pPr>
      <w:r>
        <w:t>Comprehensive General Liability:</w:t>
      </w:r>
      <w:r>
        <w:tab/>
      </w:r>
      <w:r>
        <w:tab/>
        <w:t>$1,000,000.00 each occurrence</w:t>
      </w:r>
    </w:p>
    <w:p w:rsidR="007038B2" w:rsidRDefault="007038B2" w:rsidP="007038B2">
      <w:pPr>
        <w:ind w:left="5580" w:firstLine="180"/>
      </w:pPr>
      <w:r>
        <w:t>$1,000,000.00 in the aggregate</w:t>
      </w:r>
    </w:p>
    <w:p w:rsidR="007038B2" w:rsidRDefault="007038B2" w:rsidP="007038B2">
      <w:pPr>
        <w:ind w:left="1260"/>
      </w:pPr>
      <w:r>
        <w:t xml:space="preserve">Comprehensive Automobile Liability: </w:t>
      </w:r>
      <w:r>
        <w:tab/>
      </w:r>
    </w:p>
    <w:p w:rsidR="007038B2" w:rsidRDefault="007038B2" w:rsidP="007038B2">
      <w:pPr>
        <w:ind w:left="1260"/>
      </w:pPr>
      <w:r>
        <w:t>Bodily Injury:</w:t>
      </w:r>
      <w:r>
        <w:tab/>
      </w:r>
      <w:r>
        <w:tab/>
      </w:r>
      <w:r>
        <w:tab/>
      </w:r>
      <w:r>
        <w:tab/>
      </w:r>
      <w:r>
        <w:tab/>
        <w:t>$300,000.00 each person</w:t>
      </w:r>
    </w:p>
    <w:p w:rsidR="007038B2" w:rsidRDefault="007038B2" w:rsidP="007038B2">
      <w:pPr>
        <w:ind w:left="5580" w:firstLine="180"/>
      </w:pPr>
      <w:r>
        <w:t>$500,000.00 each occurrence</w:t>
      </w:r>
    </w:p>
    <w:p w:rsidR="007038B2" w:rsidRDefault="007038B2" w:rsidP="007038B2">
      <w:pPr>
        <w:ind w:left="1260"/>
      </w:pPr>
      <w:r>
        <w:t>Property Damage:</w:t>
      </w:r>
      <w:r>
        <w:tab/>
      </w:r>
      <w:r>
        <w:tab/>
      </w:r>
      <w:r>
        <w:tab/>
      </w:r>
      <w:r>
        <w:tab/>
        <w:t>$300,000.00 each occurrence</w:t>
      </w:r>
    </w:p>
    <w:p w:rsidR="007038B2" w:rsidRDefault="007038B2" w:rsidP="007038B2"/>
    <w:p w:rsidR="007038B2" w:rsidRDefault="007038B2" w:rsidP="007038B2">
      <w:pPr>
        <w:pStyle w:val="BodyTextIndent2"/>
        <w:spacing w:after="0" w:line="240" w:lineRule="auto"/>
        <w:ind w:left="0"/>
      </w:pPr>
      <w:r>
        <w:t>Certificates evidencing such coverage must be furnished to TTUHSC prior to the start of any service.  The Certificates shall be provided by the Insurance Carrier and name TTUHSC as holder and additionally insured.  Certificates cannot be canceled without 30 days prior written notice.  The vendor shall not commence work on the project until he has obtained all the insurance required hereunder and such insurance has been filed with and approved by TTUHSC Purchasing services.  Approval of the insurance shall not relieve nor decrease the liability of the vendor.  Unless otherwise provided for in the specifications, the vendor shall provide and maintain, until the work covered in the resulting purchase order is complete and accepted by TTUHSC, the minimum insurance noted above.</w:t>
      </w:r>
    </w:p>
    <w:p w:rsidR="007038B2" w:rsidRDefault="007038B2" w:rsidP="007038B2">
      <w:pPr>
        <w:ind w:left="720"/>
      </w:pPr>
    </w:p>
    <w:p w:rsidR="007038B2" w:rsidRDefault="007038B2" w:rsidP="007038B2">
      <w:pPr>
        <w:ind w:left="720"/>
      </w:pPr>
    </w:p>
    <w:p w:rsidR="007038B2" w:rsidRDefault="007038B2" w:rsidP="007038B2">
      <w:pPr>
        <w:numPr>
          <w:ilvl w:val="0"/>
          <w:numId w:val="28"/>
        </w:numPr>
        <w:tabs>
          <w:tab w:val="left" w:pos="0"/>
        </w:tabs>
        <w:outlineLvl w:val="1"/>
        <w:rPr>
          <w:b/>
        </w:rPr>
      </w:pPr>
      <w:bookmarkStart w:id="16" w:name="_Toc30996635"/>
      <w:r>
        <w:rPr>
          <w:b/>
        </w:rPr>
        <w:t>Installation</w:t>
      </w:r>
      <w:bookmarkEnd w:id="16"/>
    </w:p>
    <w:p w:rsidR="007038B2" w:rsidRDefault="007038B2" w:rsidP="007038B2">
      <w:pPr>
        <w:rPr>
          <w:b/>
        </w:rPr>
      </w:pPr>
    </w:p>
    <w:p w:rsidR="007038B2" w:rsidRDefault="007038B2" w:rsidP="007038B2">
      <w:r>
        <w:t xml:space="preserve">This project shall be considered a complete project that includes all aspects of installing the proposed solution.  All required software shall be delivered and installed at TTUHSC and verified for operation.  Once the proposed solution has been installed and the work completed, the vendor must test and perform any adjustments to the solution software and equipment.  </w:t>
      </w:r>
    </w:p>
    <w:p w:rsidR="007038B2" w:rsidRDefault="007038B2" w:rsidP="007038B2"/>
    <w:p w:rsidR="007038B2" w:rsidRDefault="007038B2" w:rsidP="007038B2">
      <w:r>
        <w:lastRenderedPageBreak/>
        <w:t xml:space="preserve">TTUHSC shall inspect the completed installation to assure that all software is installed in a professional manner and in accordance with the specifications.  The final system testing and demonstration shall be performed after the installation and initial testing has been completed by the vendor, but prior to any use of the system.  </w:t>
      </w:r>
    </w:p>
    <w:p w:rsidR="007038B2" w:rsidRDefault="007038B2" w:rsidP="007038B2"/>
    <w:p w:rsidR="007038B2" w:rsidRDefault="007038B2" w:rsidP="007038B2">
      <w:r>
        <w:t>Vendor shall ensure that the system meets or exceeds the performance specifications of this proposal.  The portal solution shall be accepted after the solution has been certified by TTUHSC to meet or exceed the requirements described in this RFP.</w:t>
      </w:r>
    </w:p>
    <w:p w:rsidR="007038B2" w:rsidRDefault="007038B2" w:rsidP="007038B2"/>
    <w:p w:rsidR="007038B2" w:rsidRDefault="007038B2" w:rsidP="007038B2">
      <w:r>
        <w:t xml:space="preserve">The vendor shall take care not to damage the premises or the property of others, and in such case such damages occur as the result of operations under their agreement, vendor shall make appropriate restitution.  The vendor shall exercise due caution for the protection of persons, and shall protect the TTUHSC from expense and hold TTUHSC harmless from liability by reason of injury, including death, to any person or persons, or for damage to the property of others occurring as a result of the vendor’s operations.  </w:t>
      </w:r>
    </w:p>
    <w:p w:rsidR="007038B2" w:rsidRDefault="007038B2" w:rsidP="007038B2"/>
    <w:p w:rsidR="007038B2" w:rsidRDefault="007038B2" w:rsidP="007038B2">
      <w:r>
        <w:t xml:space="preserve">The vendor shall have access to the premises for the purpose of delivering equipment and performing the work necessary to fulfill the resulting purchase order.  Vendor shall cooperate with TTUHSC personnel who may currently be working on the premises, integrating their work with that of TTUHSC, all to the best interest of the total job and its orderly completion.  </w:t>
      </w:r>
    </w:p>
    <w:p w:rsidR="007038B2" w:rsidRDefault="007038B2" w:rsidP="007038B2"/>
    <w:p w:rsidR="007038B2" w:rsidRDefault="007038B2" w:rsidP="007038B2">
      <w:r>
        <w:t>It is understood that all equipment and material supplied by the vendor shall remain their property until such time as it is accepted or paid for by TTUHSC and the vendor shall protect the equipment with appropriate insurance against theft or other loss or damage.</w:t>
      </w:r>
    </w:p>
    <w:p w:rsidR="007038B2" w:rsidRDefault="007038B2" w:rsidP="007038B2"/>
    <w:p w:rsidR="007038B2" w:rsidRDefault="007038B2" w:rsidP="007038B2">
      <w:pPr>
        <w:jc w:val="center"/>
        <w:rPr>
          <w:b/>
        </w:rPr>
      </w:pPr>
      <w:r>
        <w:br w:type="page"/>
      </w:r>
      <w:bookmarkStart w:id="17" w:name="_Toc445872383"/>
      <w:r>
        <w:rPr>
          <w:b/>
        </w:rPr>
        <w:lastRenderedPageBreak/>
        <w:t>SECTION 6</w:t>
      </w:r>
      <w:bookmarkEnd w:id="17"/>
    </w:p>
    <w:p w:rsidR="007038B2" w:rsidRDefault="007038B2" w:rsidP="007038B2">
      <w:pPr>
        <w:tabs>
          <w:tab w:val="left" w:pos="0"/>
        </w:tabs>
        <w:jc w:val="center"/>
        <w:rPr>
          <w:b/>
        </w:rPr>
      </w:pPr>
    </w:p>
    <w:p w:rsidR="007038B2" w:rsidRDefault="007038B2" w:rsidP="007038B2">
      <w:pPr>
        <w:pBdr>
          <w:top w:val="single" w:sz="6" w:space="1" w:color="auto"/>
          <w:left w:val="single" w:sz="6" w:space="4" w:color="auto"/>
          <w:bottom w:val="single" w:sz="6" w:space="1" w:color="auto"/>
          <w:right w:val="single" w:sz="6" w:space="4" w:color="auto"/>
        </w:pBdr>
        <w:shd w:val="pct20" w:color="000000" w:fill="FFFFFF"/>
        <w:tabs>
          <w:tab w:val="left" w:pos="90"/>
        </w:tabs>
        <w:ind w:left="2880" w:right="2880"/>
        <w:jc w:val="center"/>
        <w:outlineLvl w:val="0"/>
        <w:rPr>
          <w:b/>
        </w:rPr>
      </w:pPr>
      <w:bookmarkStart w:id="18" w:name="_Toc30996636"/>
      <w:r>
        <w:rPr>
          <w:b/>
        </w:rPr>
        <w:t>EXECUTION OF OFFER</w:t>
      </w:r>
      <w:bookmarkEnd w:id="18"/>
    </w:p>
    <w:p w:rsidR="007038B2" w:rsidRDefault="007038B2" w:rsidP="007038B2">
      <w:pPr>
        <w:pStyle w:val="Heading3"/>
        <w:tabs>
          <w:tab w:val="left" w:pos="0"/>
        </w:tabs>
      </w:pPr>
      <w:r>
        <w:t>RFP</w:t>
      </w:r>
    </w:p>
    <w:p w:rsidR="007038B2" w:rsidRDefault="007038B2" w:rsidP="007038B2">
      <w:pPr>
        <w:jc w:val="both"/>
      </w:pPr>
    </w:p>
    <w:p w:rsidR="007038B2" w:rsidRDefault="007038B2" w:rsidP="007038B2">
      <w:pPr>
        <w:rPr>
          <w:u w:val="single"/>
        </w:rPr>
      </w:pPr>
      <w:r>
        <w:t>DATE: _______________</w:t>
      </w:r>
      <w:r>
        <w:rPr>
          <w:u w:val="single"/>
        </w:rPr>
        <w:t xml:space="preserve"> </w:t>
      </w:r>
    </w:p>
    <w:p w:rsidR="007038B2" w:rsidRDefault="007038B2" w:rsidP="007038B2">
      <w:pPr>
        <w:rPr>
          <w:sz w:val="16"/>
          <w:u w:val="single"/>
        </w:rPr>
      </w:pPr>
    </w:p>
    <w:p w:rsidR="007038B2" w:rsidRDefault="007038B2" w:rsidP="007038B2">
      <w:pPr>
        <w:rPr>
          <w:sz w:val="16"/>
          <w:u w:val="single"/>
        </w:rPr>
      </w:pPr>
    </w:p>
    <w:p w:rsidR="007038B2" w:rsidRDefault="007038B2" w:rsidP="007038B2">
      <w:pPr>
        <w:pStyle w:val="BodyText"/>
        <w:tabs>
          <w:tab w:val="left" w:pos="0"/>
        </w:tabs>
      </w:pPr>
      <w:r>
        <w:rPr>
          <w:sz w:val="16"/>
        </w:rPr>
        <w:t>In compliance with this RFP, and subject to all the conditions herein, the undersigned offers and agrees to furnish any or all commodities or services at the prices quoted.</w:t>
      </w:r>
    </w:p>
    <w:p w:rsidR="007038B2" w:rsidRDefault="007038B2" w:rsidP="007038B2">
      <w:pPr>
        <w:tabs>
          <w:tab w:val="left" w:pos="0"/>
        </w:tabs>
        <w:rPr>
          <w:sz w:val="16"/>
        </w:rPr>
      </w:pPr>
    </w:p>
    <w:p w:rsidR="007038B2" w:rsidRDefault="007038B2" w:rsidP="007038B2">
      <w:pPr>
        <w:tabs>
          <w:tab w:val="left" w:pos="0"/>
        </w:tabs>
        <w:rPr>
          <w:sz w:val="16"/>
        </w:rPr>
      </w:pPr>
      <w:r>
        <w:rPr>
          <w:sz w:val="16"/>
        </w:rPr>
        <w:t>By executing this offer, offerer affirms that he/she has not given, offered to give, nor intends to give at anytime hereafter, any economic opportunity, future employment, gift, loan, gratuity, special discount, trip, favor, or service to a public servant in connection with the submitted offer.  Failure to sign the offer, or signing it with a false statement, shall void the submitted offer or any resulting contracts, and the offerer may be removed from all vendor lists.</w:t>
      </w:r>
    </w:p>
    <w:p w:rsidR="007038B2" w:rsidRDefault="007038B2" w:rsidP="007038B2">
      <w:pPr>
        <w:tabs>
          <w:tab w:val="left" w:pos="0"/>
        </w:tabs>
        <w:rPr>
          <w:sz w:val="16"/>
        </w:rPr>
      </w:pPr>
    </w:p>
    <w:p w:rsidR="007038B2" w:rsidRDefault="007038B2" w:rsidP="007038B2">
      <w:pPr>
        <w:tabs>
          <w:tab w:val="left" w:pos="0"/>
        </w:tabs>
        <w:rPr>
          <w:sz w:val="16"/>
        </w:rPr>
      </w:pPr>
      <w:r>
        <w:rPr>
          <w:sz w:val="16"/>
        </w:rPr>
        <w:t xml:space="preserve">By the signature hereon affixed, the offerer hereby certifies that neither the offerer nor the firm, corporation, partnership, or institution represented by the offerer or anyone acting for such firm, corporation, or institution has violated the antitrust laws of this State or the Federal antitrust laws, nor communicated directly or indirectly the offer made to any competitor or any other person engaged in such line of business.  </w:t>
      </w:r>
    </w:p>
    <w:p w:rsidR="007038B2" w:rsidRDefault="007038B2" w:rsidP="007038B2">
      <w:pPr>
        <w:tabs>
          <w:tab w:val="left" w:pos="0"/>
        </w:tabs>
        <w:rPr>
          <w:sz w:val="16"/>
        </w:rPr>
      </w:pPr>
    </w:p>
    <w:p w:rsidR="007038B2" w:rsidRDefault="007038B2" w:rsidP="007038B2">
      <w:pPr>
        <w:tabs>
          <w:tab w:val="left" w:pos="0"/>
        </w:tabs>
        <w:rPr>
          <w:sz w:val="16"/>
        </w:rPr>
      </w:pPr>
      <w:r>
        <w:rPr>
          <w:sz w:val="16"/>
        </w:rPr>
        <w:t>Failure to manually sign proposal shall disqualify it.  The person signing the proposal should show title or authority to bind his/her firm in contract.  Enter this number in the spaces provided on the Execution of Offer.  If this number is not known, complete the following:</w:t>
      </w:r>
    </w:p>
    <w:p w:rsidR="007038B2" w:rsidRDefault="007038B2" w:rsidP="007038B2">
      <w:pPr>
        <w:tabs>
          <w:tab w:val="left" w:pos="0"/>
        </w:tabs>
        <w:rPr>
          <w:sz w:val="16"/>
        </w:rPr>
      </w:pPr>
    </w:p>
    <w:p w:rsidR="007038B2" w:rsidRDefault="007038B2" w:rsidP="007038B2">
      <w:pPr>
        <w:tabs>
          <w:tab w:val="left" w:pos="0"/>
        </w:tabs>
        <w:rPr>
          <w:sz w:val="16"/>
        </w:rPr>
      </w:pPr>
    </w:p>
    <w:p w:rsidR="007038B2" w:rsidRDefault="007038B2" w:rsidP="007038B2">
      <w:pPr>
        <w:tabs>
          <w:tab w:val="left" w:pos="0"/>
          <w:tab w:val="left" w:pos="900"/>
          <w:tab w:val="right" w:pos="7830"/>
        </w:tabs>
        <w:rPr>
          <w:sz w:val="16"/>
        </w:rPr>
      </w:pPr>
      <w:r>
        <w:rPr>
          <w:sz w:val="16"/>
        </w:rPr>
        <w:t xml:space="preserve">This offer consists of pages number (1) through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Payee Identification Number (PIN):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Sole Owner should also enter social security No.: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Vendor/Company: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pStyle w:val="BodyText"/>
        <w:tabs>
          <w:tab w:val="left" w:pos="0"/>
          <w:tab w:val="left" w:pos="900"/>
          <w:tab w:val="right" w:pos="7830"/>
        </w:tabs>
        <w:rPr>
          <w:sz w:val="16"/>
        </w:rPr>
      </w:pPr>
      <w:r>
        <w:rPr>
          <w:sz w:val="16"/>
        </w:rPr>
        <w:tab/>
        <w:t xml:space="preserve">Signature (INK Preferred):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Name (Typed/Printed):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Title: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Street: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City/State/Zip: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Telephone No.: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0"/>
          <w:tab w:val="left" w:pos="900"/>
          <w:tab w:val="right" w:pos="7830"/>
        </w:tabs>
        <w:rPr>
          <w:sz w:val="16"/>
        </w:rPr>
      </w:pPr>
      <w:r>
        <w:rPr>
          <w:sz w:val="16"/>
        </w:rPr>
        <w:tab/>
        <w:t xml:space="preserve">Fax No.: </w:t>
      </w:r>
      <w:r>
        <w:rPr>
          <w:sz w:val="16"/>
          <w:u w:val="single"/>
        </w:rPr>
        <w:tab/>
      </w:r>
    </w:p>
    <w:p w:rsidR="007038B2" w:rsidRDefault="007038B2" w:rsidP="007038B2">
      <w:pPr>
        <w:tabs>
          <w:tab w:val="left" w:pos="0"/>
          <w:tab w:val="left" w:pos="900"/>
          <w:tab w:val="right" w:pos="7830"/>
        </w:tabs>
        <w:rPr>
          <w:sz w:val="16"/>
        </w:rPr>
      </w:pPr>
    </w:p>
    <w:p w:rsidR="007038B2" w:rsidRDefault="007038B2" w:rsidP="007038B2">
      <w:pPr>
        <w:tabs>
          <w:tab w:val="left" w:pos="900"/>
        </w:tabs>
        <w:ind w:left="900"/>
        <w:rPr>
          <w:sz w:val="16"/>
        </w:rPr>
      </w:pPr>
    </w:p>
    <w:p w:rsidR="007038B2" w:rsidRDefault="007038B2" w:rsidP="007038B2">
      <w:pPr>
        <w:tabs>
          <w:tab w:val="left" w:pos="0"/>
        </w:tabs>
        <w:rPr>
          <w:b/>
          <w:sz w:val="16"/>
        </w:rPr>
      </w:pPr>
    </w:p>
    <w:p w:rsidR="007038B2" w:rsidRDefault="007038B2" w:rsidP="007038B2">
      <w:pPr>
        <w:pStyle w:val="BodyText23"/>
        <w:pBdr>
          <w:top w:val="single" w:sz="6" w:space="1" w:color="auto"/>
          <w:left w:val="single" w:sz="6" w:space="4" w:color="auto"/>
          <w:bottom w:val="single" w:sz="6" w:space="1" w:color="auto"/>
          <w:right w:val="single" w:sz="6" w:space="4" w:color="auto"/>
        </w:pBdr>
        <w:shd w:val="clear" w:color="auto" w:fill="000000"/>
        <w:tabs>
          <w:tab w:val="left" w:pos="0"/>
        </w:tabs>
        <w:jc w:val="left"/>
        <w:rPr>
          <w:color w:val="FFFFFF"/>
        </w:rPr>
      </w:pPr>
      <w:r>
        <w:rPr>
          <w:color w:val="FFFFFF"/>
        </w:rPr>
        <w:t>THIS SHEET MUST BE COMPLETED, SIGNED, AND RETURNED WITH RESPONDENT’S PROPOSAL.  FAILURE TO SIGN AND RETURN THIS SHEET MAY RESULT IN THE REJECTION OF YOUR PROPOSAL.</w:t>
      </w:r>
    </w:p>
    <w:p w:rsidR="007038B2" w:rsidRDefault="007038B2" w:rsidP="007038B2"/>
    <w:p w:rsidR="007038B2" w:rsidRDefault="007038B2" w:rsidP="007038B2">
      <w:r>
        <w:rPr>
          <w:b/>
        </w:rPr>
        <w:br w:type="page"/>
      </w:r>
      <w:r>
        <w:lastRenderedPageBreak/>
        <w:t xml:space="preserve"> </w:t>
      </w:r>
    </w:p>
    <w:p w:rsidR="007038B2" w:rsidRDefault="007038B2" w:rsidP="007038B2">
      <w:pPr>
        <w:jc w:val="center"/>
        <w:rPr>
          <w:b/>
        </w:rPr>
      </w:pPr>
      <w:r>
        <w:rPr>
          <w:b/>
        </w:rPr>
        <w:t>SECTION 7</w:t>
      </w:r>
    </w:p>
    <w:p w:rsidR="007038B2" w:rsidRDefault="007038B2" w:rsidP="007038B2">
      <w:pPr>
        <w:jc w:val="center"/>
        <w:rPr>
          <w:b/>
        </w:rPr>
      </w:pPr>
    </w:p>
    <w:p w:rsidR="007038B2" w:rsidRDefault="007038B2" w:rsidP="007038B2">
      <w:pPr>
        <w:jc w:val="center"/>
        <w:outlineLvl w:val="0"/>
        <w:rPr>
          <w:b/>
        </w:rPr>
      </w:pPr>
      <w:bookmarkStart w:id="19" w:name="_Toc445872386"/>
      <w:bookmarkStart w:id="20" w:name="_Toc30996637"/>
      <w:r>
        <w:rPr>
          <w:b/>
        </w:rPr>
        <w:t>RESPONDENT’S QUESTIONNAIRE</w:t>
      </w:r>
      <w:bookmarkEnd w:id="19"/>
      <w:bookmarkEnd w:id="20"/>
    </w:p>
    <w:p w:rsidR="007038B2" w:rsidRDefault="007038B2" w:rsidP="007038B2"/>
    <w:p w:rsidR="007038B2" w:rsidRDefault="007038B2" w:rsidP="007038B2">
      <w:pPr>
        <w:pStyle w:val="BodyText"/>
      </w:pPr>
      <w:r>
        <w:t>The Respondent recognizes that in selecting a vendor, TTUHSC shall rely, in part, on the answers provided in response to this Section 7.  Accordingly, Respondent warrants to the best of its knowledge that all responses are true, correct and complete.  TTUHSC reserves the right to confirm this information listed below and shall be free from any liability to respondent for conducting such inquiry.</w:t>
      </w:r>
    </w:p>
    <w:p w:rsidR="007038B2" w:rsidRDefault="007038B2" w:rsidP="007038B2"/>
    <w:p w:rsidR="007038B2" w:rsidRDefault="007038B2" w:rsidP="007038B2">
      <w:pPr>
        <w:numPr>
          <w:ilvl w:val="1"/>
          <w:numId w:val="36"/>
        </w:numPr>
        <w:outlineLvl w:val="1"/>
        <w:rPr>
          <w:b/>
        </w:rPr>
      </w:pPr>
      <w:bookmarkStart w:id="21" w:name="_Toc30996638"/>
      <w:r>
        <w:rPr>
          <w:b/>
        </w:rPr>
        <w:t>Company Profile</w:t>
      </w:r>
      <w:bookmarkEnd w:id="21"/>
    </w:p>
    <w:p w:rsidR="007038B2" w:rsidRDefault="007038B2" w:rsidP="007038B2"/>
    <w:p w:rsidR="007038B2" w:rsidRDefault="007038B2" w:rsidP="007038B2">
      <w:pPr>
        <w:numPr>
          <w:ilvl w:val="1"/>
          <w:numId w:val="34"/>
        </w:numPr>
        <w:tabs>
          <w:tab w:val="clear" w:pos="1800"/>
          <w:tab w:val="num" w:pos="1440"/>
        </w:tabs>
        <w:ind w:left="1440"/>
      </w:pPr>
      <w:r>
        <w:t xml:space="preserve">Number of Years in Business: </w:t>
      </w:r>
    </w:p>
    <w:p w:rsidR="007038B2" w:rsidRDefault="007038B2" w:rsidP="007038B2">
      <w:pPr>
        <w:ind w:left="720"/>
      </w:pPr>
      <w:r>
        <w:t xml:space="preserve">       </w:t>
      </w:r>
      <w:bookmarkStart w:id="22" w:name="_Toc445872387"/>
    </w:p>
    <w:p w:rsidR="007038B2" w:rsidRDefault="007038B2" w:rsidP="007038B2">
      <w:pPr>
        <w:ind w:left="720" w:firstLine="720"/>
      </w:pPr>
      <w:r>
        <w:t xml:space="preserve">Type of Operation:  Individual      Partnership     Corporation      Government    </w:t>
      </w:r>
      <w:bookmarkStart w:id="23" w:name="_Toc445872388"/>
      <w:bookmarkEnd w:id="22"/>
    </w:p>
    <w:p w:rsidR="007038B2" w:rsidRDefault="007038B2" w:rsidP="007038B2">
      <w:pPr>
        <w:ind w:left="720" w:firstLine="720"/>
      </w:pPr>
    </w:p>
    <w:p w:rsidR="007038B2" w:rsidRDefault="007038B2" w:rsidP="007038B2">
      <w:pPr>
        <w:ind w:left="720" w:firstLine="720"/>
      </w:pPr>
      <w:r>
        <w:t>Number of Employees:      (company wide)</w:t>
      </w:r>
      <w:bookmarkEnd w:id="23"/>
      <w:r>
        <w:t xml:space="preserve">  </w:t>
      </w:r>
      <w:bookmarkStart w:id="24" w:name="_Toc445872389"/>
    </w:p>
    <w:p w:rsidR="007038B2" w:rsidRDefault="007038B2" w:rsidP="007038B2">
      <w:pPr>
        <w:ind w:left="720" w:firstLine="720"/>
      </w:pPr>
      <w:r>
        <w:t>Number of Employees:     (servicing location)</w:t>
      </w:r>
      <w:bookmarkEnd w:id="24"/>
    </w:p>
    <w:p w:rsidR="007038B2" w:rsidRDefault="007038B2" w:rsidP="007038B2">
      <w:pPr>
        <w:ind w:left="720" w:firstLine="720"/>
      </w:pPr>
    </w:p>
    <w:p w:rsidR="007038B2" w:rsidRDefault="007038B2" w:rsidP="007038B2">
      <w:pPr>
        <w:numPr>
          <w:ilvl w:val="1"/>
          <w:numId w:val="34"/>
        </w:numPr>
        <w:tabs>
          <w:tab w:val="clear" w:pos="1800"/>
          <w:tab w:val="num" w:pos="1440"/>
        </w:tabs>
        <w:ind w:left="1440"/>
      </w:pPr>
      <w:r>
        <w:t>Is your company currently for sale or involved in any transaction to expend or to become acquired by another business entity?  If yes, please explain the impact both in organizational and directional terms.</w:t>
      </w:r>
    </w:p>
    <w:p w:rsidR="007038B2" w:rsidRDefault="007038B2" w:rsidP="007038B2">
      <w:pPr>
        <w:ind w:left="1080" w:hanging="720"/>
      </w:pPr>
    </w:p>
    <w:p w:rsidR="007038B2" w:rsidRDefault="007038B2" w:rsidP="007038B2">
      <w:pPr>
        <w:numPr>
          <w:ilvl w:val="1"/>
          <w:numId w:val="34"/>
        </w:numPr>
        <w:tabs>
          <w:tab w:val="clear" w:pos="1800"/>
          <w:tab w:val="num" w:pos="1440"/>
        </w:tabs>
        <w:ind w:left="1440"/>
      </w:pPr>
      <w:r>
        <w:t>Provide any details of all past or pending litigation or claims filed against your company that would negatively impact your company’s performance under an agreement with TTUHSC.</w:t>
      </w:r>
    </w:p>
    <w:p w:rsidR="007038B2" w:rsidRDefault="007038B2" w:rsidP="007038B2">
      <w:pPr>
        <w:ind w:left="1080" w:hanging="720"/>
      </w:pPr>
    </w:p>
    <w:p w:rsidR="007038B2" w:rsidRDefault="007038B2" w:rsidP="007038B2">
      <w:pPr>
        <w:numPr>
          <w:ilvl w:val="1"/>
          <w:numId w:val="34"/>
        </w:numPr>
        <w:tabs>
          <w:tab w:val="clear" w:pos="1800"/>
          <w:tab w:val="num" w:pos="1440"/>
        </w:tabs>
        <w:ind w:left="1440"/>
      </w:pPr>
      <w:r>
        <w:t>Is your company currently in default on any loan agreement or financing agreement with any bank, financial institution, or other entity.  If yes, specify date(s), details, circumstances, and prospects for resolution.</w:t>
      </w:r>
    </w:p>
    <w:p w:rsidR="007038B2" w:rsidRDefault="007038B2" w:rsidP="007038B2">
      <w:pPr>
        <w:pStyle w:val="BodyText"/>
        <w:tabs>
          <w:tab w:val="left" w:pos="1440"/>
        </w:tabs>
        <w:jc w:val="both"/>
      </w:pPr>
    </w:p>
    <w:p w:rsidR="007038B2" w:rsidRDefault="007038B2" w:rsidP="007038B2">
      <w:pPr>
        <w:jc w:val="center"/>
        <w:rPr>
          <w:b/>
          <w:szCs w:val="24"/>
        </w:rPr>
      </w:pPr>
      <w:r>
        <w:rPr>
          <w:b/>
          <w:sz w:val="36"/>
        </w:rPr>
        <w:br w:type="page"/>
      </w:r>
      <w:r>
        <w:rPr>
          <w:b/>
          <w:szCs w:val="24"/>
        </w:rPr>
        <w:lastRenderedPageBreak/>
        <w:t>Attachment A</w:t>
      </w:r>
    </w:p>
    <w:p w:rsidR="007038B2" w:rsidRDefault="007038B2" w:rsidP="007038B2">
      <w:pPr>
        <w:jc w:val="center"/>
        <w:rPr>
          <w:b/>
          <w:szCs w:val="24"/>
        </w:rPr>
      </w:pPr>
    </w:p>
    <w:p w:rsidR="007038B2" w:rsidRDefault="007038B2" w:rsidP="007038B2">
      <w:pPr>
        <w:tabs>
          <w:tab w:val="left" w:pos="1185"/>
        </w:tabs>
        <w:jc w:val="center"/>
        <w:outlineLvl w:val="0"/>
        <w:rPr>
          <w:b/>
          <w:caps/>
          <w:szCs w:val="24"/>
        </w:rPr>
      </w:pPr>
      <w:bookmarkStart w:id="25" w:name="_Toc30996639"/>
      <w:r>
        <w:rPr>
          <w:b/>
          <w:caps/>
          <w:szCs w:val="24"/>
        </w:rPr>
        <w:t>Vendor’s RFP Acknowledgement and Proposal Sign-Off</w:t>
      </w:r>
      <w:bookmarkEnd w:id="25"/>
    </w:p>
    <w:p w:rsidR="007038B2" w:rsidRDefault="007038B2" w:rsidP="007038B2">
      <w:pPr>
        <w:tabs>
          <w:tab w:val="left" w:pos="1185"/>
        </w:tabs>
        <w:rPr>
          <w:b/>
          <w:sz w:val="28"/>
        </w:rPr>
      </w:pPr>
    </w:p>
    <w:p w:rsidR="007038B2" w:rsidRDefault="007038B2" w:rsidP="007038B2">
      <w:pPr>
        <w:pStyle w:val="Header"/>
        <w:tabs>
          <w:tab w:val="left" w:pos="1185"/>
        </w:tabs>
        <w:jc w:val="both"/>
      </w:pPr>
      <w:r>
        <w:t xml:space="preserve">Vendor acknowledges receipt of this RFP and that it’s resulting proposal has considered all aspects of the student web-based portal solution for </w:t>
      </w:r>
      <w:smartTag w:uri="urn:schemas-microsoft-com:office:smarttags" w:element="place">
        <w:smartTag w:uri="urn:schemas-microsoft-com:office:smarttags" w:element="PlaceName">
          <w:r>
            <w:t>Texas</w:t>
          </w:r>
        </w:smartTag>
        <w:r>
          <w:t xml:space="preserve"> </w:t>
        </w:r>
        <w:smartTag w:uri="urn:schemas-microsoft-com:office:smarttags" w:element="PlaceName">
          <w:r>
            <w:t>Tech</w:t>
          </w:r>
        </w:smartTag>
        <w:r>
          <w:t xml:space="preserve"> </w:t>
        </w:r>
        <w:smartTag w:uri="urn:schemas-microsoft-com:office:smarttags" w:element="PlaceType">
          <w:r>
            <w:t>University</w:t>
          </w:r>
        </w:smartTag>
        <w:r>
          <w:t xml:space="preserve"> </w:t>
        </w:r>
        <w:smartTag w:uri="urn:schemas-microsoft-com:office:smarttags" w:element="PlaceName">
          <w:r>
            <w:t>Health</w:t>
          </w:r>
        </w:smartTag>
        <w:r>
          <w:t xml:space="preserve"> </w:t>
        </w:r>
        <w:smartTag w:uri="urn:schemas-microsoft-com:office:smarttags" w:element="PlaceName">
          <w:r>
            <w:t>Sciences</w:t>
          </w:r>
        </w:smartTag>
        <w:r>
          <w:t xml:space="preserve"> </w:t>
        </w:r>
        <w:smartTag w:uri="urn:schemas-microsoft-com:office:smarttags" w:element="PlaceType">
          <w:r>
            <w:t>Center</w:t>
          </w:r>
        </w:smartTag>
      </w:smartTag>
      <w:r>
        <w:t xml:space="preserve"> as proposed in the RFP.</w:t>
      </w:r>
    </w:p>
    <w:p w:rsidR="007038B2" w:rsidRDefault="007038B2" w:rsidP="007038B2">
      <w:pPr>
        <w:pStyle w:val="Header"/>
        <w:tabs>
          <w:tab w:val="left" w:pos="1185"/>
        </w:tabs>
        <w:jc w:val="both"/>
      </w:pPr>
    </w:p>
    <w:p w:rsidR="007038B2" w:rsidRDefault="007038B2" w:rsidP="007038B2">
      <w:pPr>
        <w:pStyle w:val="Header"/>
        <w:tabs>
          <w:tab w:val="left" w:pos="1185"/>
        </w:tabs>
        <w:jc w:val="both"/>
      </w:pPr>
      <w:r>
        <w:t xml:space="preserve">Vendor signifies that their proposal meets or exceeds all the requirements stated in TTUHSC’s RFP document, as delivered.  In addition, the vendor certifies that no additional cost will be incurred by TTUHSC for additional required hardware or software required in order to use the proposed product at all TTUHSC sites.  </w:t>
      </w:r>
    </w:p>
    <w:p w:rsidR="007038B2" w:rsidRDefault="007038B2" w:rsidP="007038B2">
      <w:pPr>
        <w:pStyle w:val="Header"/>
        <w:tabs>
          <w:tab w:val="left" w:pos="1185"/>
        </w:tabs>
        <w:jc w:val="both"/>
      </w:pPr>
    </w:p>
    <w:p w:rsidR="007038B2" w:rsidRDefault="007038B2" w:rsidP="007038B2">
      <w:pPr>
        <w:pStyle w:val="Header"/>
        <w:tabs>
          <w:tab w:val="left" w:pos="1185"/>
        </w:tabs>
        <w:jc w:val="both"/>
      </w:pPr>
    </w:p>
    <w:p w:rsidR="007038B2" w:rsidRDefault="007038B2" w:rsidP="007038B2">
      <w:pPr>
        <w:pStyle w:val="Header"/>
        <w:tabs>
          <w:tab w:val="left" w:pos="1185"/>
        </w:tabs>
        <w:jc w:val="both"/>
      </w:pPr>
    </w:p>
    <w:p w:rsidR="007038B2" w:rsidRDefault="007038B2" w:rsidP="007038B2">
      <w:pPr>
        <w:pStyle w:val="Header"/>
        <w:tabs>
          <w:tab w:val="left" w:pos="1185"/>
        </w:tabs>
      </w:pPr>
      <w:r>
        <w:t>Date:____________________________        _____________________________________________________</w:t>
      </w:r>
    </w:p>
    <w:p w:rsidR="007038B2" w:rsidRDefault="007038B2" w:rsidP="007038B2">
      <w:pPr>
        <w:pStyle w:val="Header"/>
        <w:tabs>
          <w:tab w:val="left" w:pos="1185"/>
        </w:tabs>
        <w:jc w:val="both"/>
      </w:pPr>
      <w:r>
        <w:t xml:space="preserve">                                                                                                                     Signature</w:t>
      </w:r>
    </w:p>
    <w:p w:rsidR="007038B2" w:rsidRDefault="007038B2" w:rsidP="007038B2">
      <w:pPr>
        <w:jc w:val="both"/>
        <w:sectPr w:rsidR="007038B2">
          <w:footerReference w:type="default" r:id="rId13"/>
          <w:pgSz w:w="12240" w:h="15840" w:code="1"/>
          <w:pgMar w:top="720" w:right="720" w:bottom="720" w:left="720" w:header="432" w:footer="432" w:gutter="0"/>
          <w:cols w:space="720"/>
        </w:sectPr>
      </w:pPr>
      <w:r>
        <w:t xml:space="preserve"> </w:t>
      </w:r>
    </w:p>
    <w:p w:rsidR="007038B2" w:rsidRDefault="007038B2" w:rsidP="007038B2">
      <w:pPr>
        <w:jc w:val="center"/>
        <w:rPr>
          <w:b/>
        </w:rPr>
      </w:pPr>
      <w:r>
        <w:rPr>
          <w:b/>
        </w:rPr>
        <w:lastRenderedPageBreak/>
        <w:t>Attachment B</w:t>
      </w:r>
    </w:p>
    <w:p w:rsidR="007038B2" w:rsidRDefault="007038B2" w:rsidP="007038B2">
      <w:pPr>
        <w:jc w:val="center"/>
        <w:outlineLvl w:val="0"/>
        <w:rPr>
          <w:b/>
        </w:rPr>
      </w:pPr>
    </w:p>
    <w:p w:rsidR="007038B2" w:rsidRDefault="007038B2" w:rsidP="007038B2">
      <w:pPr>
        <w:jc w:val="center"/>
        <w:outlineLvl w:val="0"/>
        <w:rPr>
          <w:b/>
        </w:rPr>
      </w:pPr>
      <w:bookmarkStart w:id="26" w:name="_Toc30996640"/>
      <w:r>
        <w:rPr>
          <w:b/>
        </w:rPr>
        <w:t>HUB SUBCONTRACTING PLAN</w:t>
      </w:r>
      <w:bookmarkEnd w:id="26"/>
    </w:p>
    <w:p w:rsidR="007038B2" w:rsidRDefault="007038B2" w:rsidP="007038B2">
      <w:pPr>
        <w:pStyle w:val="BodyText"/>
        <w:tabs>
          <w:tab w:val="left" w:pos="342"/>
          <w:tab w:val="left" w:pos="612"/>
        </w:tabs>
      </w:pPr>
    </w:p>
    <w:p w:rsidR="007038B2" w:rsidRDefault="007038B2" w:rsidP="007038B2">
      <w:pPr>
        <w:pStyle w:val="BodyText"/>
        <w:tabs>
          <w:tab w:val="left" w:pos="540"/>
        </w:tabs>
        <w:rPr>
          <w:sz w:val="20"/>
        </w:rPr>
      </w:pPr>
      <w:r>
        <w:rPr>
          <w:sz w:val="20"/>
        </w:rPr>
        <w:t xml:space="preserve">In accordance with the Texas Government Code, Sections 2161.181-182 and section 111.11 of the Texas Administrative Code (TAC), state agencies shall make a good faith effort to utilize Historically Underutilized Businesses (HUBs) in contracts for construction, services, including professional and consulting services and commodities contracts.  The </w:t>
      </w:r>
      <w:smartTag w:uri="urn:schemas-microsoft-com:office:smarttags" w:element="place">
        <w:smartTag w:uri="urn:schemas-microsoft-com:office:smarttags" w:element="PlaceName">
          <w:r>
            <w:rPr>
              <w:sz w:val="20"/>
            </w:rPr>
            <w:t>Texas</w:t>
          </w:r>
        </w:smartTag>
        <w:r>
          <w:rPr>
            <w:sz w:val="20"/>
          </w:rPr>
          <w:t xml:space="preserve"> </w:t>
        </w:r>
        <w:smartTag w:uri="urn:schemas-microsoft-com:office:smarttags" w:element="PlaceType">
          <w:r>
            <w:rPr>
              <w:sz w:val="20"/>
            </w:rPr>
            <w:t>Building</w:t>
          </w:r>
        </w:smartTag>
      </w:smartTag>
      <w:r>
        <w:rPr>
          <w:sz w:val="20"/>
        </w:rPr>
        <w:t xml:space="preserve"> and Procurement Commission (TBPC-formally General Services Commission) HUB Rules, 1 TAC 111.11-111.28 encourages the use of HUBs by implementing these policies through race-ethnic-and gender-neutral means.  (Note: all new HUB rules are available electronically at </w:t>
      </w:r>
      <w:r>
        <w:rPr>
          <w:sz w:val="20"/>
          <w:u w:val="single"/>
        </w:rPr>
        <w:t>http://info.sos.state.tx.us)</w:t>
      </w:r>
      <w:r>
        <w:rPr>
          <w:sz w:val="20"/>
        </w:rPr>
        <w:t>.</w:t>
      </w:r>
    </w:p>
    <w:p w:rsidR="007038B2" w:rsidRDefault="007038B2" w:rsidP="007038B2">
      <w:pPr>
        <w:pStyle w:val="BodyText"/>
        <w:tabs>
          <w:tab w:val="left" w:pos="540"/>
        </w:tabs>
        <w:rPr>
          <w:sz w:val="20"/>
        </w:rPr>
      </w:pPr>
    </w:p>
    <w:p w:rsidR="007038B2" w:rsidRDefault="007038B2" w:rsidP="007038B2">
      <w:pPr>
        <w:pStyle w:val="BodyText"/>
        <w:tabs>
          <w:tab w:val="left" w:pos="540"/>
        </w:tabs>
        <w:rPr>
          <w:sz w:val="20"/>
        </w:rPr>
      </w:pPr>
      <w:r>
        <w:rPr>
          <w:sz w:val="20"/>
        </w:rPr>
        <w:t>The purpose of the HUB Program is to promote full and equal business opportunities for all businesses in state contracting in accordance with goals established through the State of Texas Disparity Study and 1TAC 111.</w:t>
      </w:r>
    </w:p>
    <w:p w:rsidR="007038B2" w:rsidRDefault="007038B2" w:rsidP="007038B2">
      <w:pPr>
        <w:pStyle w:val="BodyText"/>
        <w:tabs>
          <w:tab w:val="left" w:pos="540"/>
        </w:tabs>
        <w:ind w:left="360" w:hanging="360"/>
        <w:rPr>
          <w:sz w:val="20"/>
        </w:rPr>
      </w:pPr>
    </w:p>
    <w:p w:rsidR="007038B2" w:rsidRDefault="007038B2" w:rsidP="007038B2">
      <w:pPr>
        <w:pStyle w:val="BodyText"/>
        <w:tabs>
          <w:tab w:val="left" w:pos="540"/>
        </w:tabs>
        <w:ind w:left="450"/>
        <w:rPr>
          <w:b/>
          <w:sz w:val="20"/>
        </w:rPr>
      </w:pPr>
      <w:r>
        <w:rPr>
          <w:b/>
          <w:sz w:val="20"/>
        </w:rPr>
        <w:t>11.9% for heavy construction other than building contracts;</w:t>
      </w:r>
    </w:p>
    <w:p w:rsidR="007038B2" w:rsidRDefault="007038B2" w:rsidP="007038B2">
      <w:pPr>
        <w:pStyle w:val="BodyText"/>
        <w:ind w:left="810" w:hanging="360"/>
        <w:rPr>
          <w:b/>
          <w:sz w:val="20"/>
        </w:rPr>
      </w:pPr>
      <w:r>
        <w:rPr>
          <w:b/>
          <w:sz w:val="20"/>
        </w:rPr>
        <w:t>26.1% for all building construction, including general contractors and operative builders contracts;</w:t>
      </w:r>
    </w:p>
    <w:p w:rsidR="007038B2" w:rsidRDefault="007038B2" w:rsidP="007038B2">
      <w:pPr>
        <w:pStyle w:val="BodyText"/>
        <w:ind w:left="810" w:hanging="360"/>
        <w:rPr>
          <w:b/>
          <w:sz w:val="20"/>
        </w:rPr>
      </w:pPr>
      <w:r>
        <w:rPr>
          <w:b/>
          <w:sz w:val="20"/>
        </w:rPr>
        <w:t>57.2% for all special trade construction contracts;</w:t>
      </w:r>
    </w:p>
    <w:p w:rsidR="007038B2" w:rsidRDefault="007038B2" w:rsidP="007038B2">
      <w:pPr>
        <w:pStyle w:val="BodyText"/>
        <w:ind w:left="810" w:hanging="360"/>
        <w:rPr>
          <w:b/>
          <w:sz w:val="20"/>
        </w:rPr>
      </w:pPr>
      <w:r>
        <w:rPr>
          <w:b/>
          <w:sz w:val="20"/>
        </w:rPr>
        <w:t>20.0% for professional services contracts;</w:t>
      </w:r>
    </w:p>
    <w:p w:rsidR="007038B2" w:rsidRDefault="007038B2" w:rsidP="007038B2">
      <w:pPr>
        <w:pStyle w:val="BodyText"/>
        <w:ind w:left="810" w:hanging="360"/>
        <w:rPr>
          <w:b/>
          <w:sz w:val="20"/>
        </w:rPr>
      </w:pPr>
      <w:r>
        <w:rPr>
          <w:b/>
          <w:sz w:val="20"/>
        </w:rPr>
        <w:t>33.0% for all other services contracts; and</w:t>
      </w:r>
    </w:p>
    <w:p w:rsidR="007038B2" w:rsidRDefault="007038B2" w:rsidP="007038B2">
      <w:pPr>
        <w:pStyle w:val="BodyText"/>
        <w:ind w:left="810" w:hanging="360"/>
        <w:rPr>
          <w:b/>
          <w:sz w:val="20"/>
        </w:rPr>
      </w:pPr>
      <w:r>
        <w:rPr>
          <w:b/>
          <w:sz w:val="20"/>
        </w:rPr>
        <w:t>12.6% for commodities contracts.</w:t>
      </w:r>
    </w:p>
    <w:p w:rsidR="007038B2" w:rsidRDefault="007038B2" w:rsidP="007038B2">
      <w:pPr>
        <w:pStyle w:val="BodyText"/>
        <w:ind w:left="810" w:hanging="360"/>
        <w:rPr>
          <w:b/>
          <w:sz w:val="20"/>
        </w:rPr>
      </w:pPr>
    </w:p>
    <w:p w:rsidR="007038B2" w:rsidRDefault="007038B2" w:rsidP="007038B2">
      <w:pPr>
        <w:rPr>
          <w:rFonts w:ascii="Arial" w:hAnsi="Arial"/>
        </w:rPr>
      </w:pPr>
      <w:r>
        <w:rPr>
          <w:rFonts w:ascii="Arial" w:hAnsi="Arial"/>
        </w:rPr>
        <w:t>To achieve these goals it is Texas Tech University Health Sciences Center’s policy to contract directly with HUBs or indirectly through subcontracting opportunities in accordance with Texas Government Code, Chapter 2161, Subchapter F and 1TAC 111.14.  In accordance with the State's policy of encouraging the use of HUBs in state procurement, each state procurement official and each contractor/vendor shall make a good faith effort to utilize HUBs in subcontracting opportunities.</w:t>
      </w:r>
    </w:p>
    <w:p w:rsidR="007038B2" w:rsidRDefault="007038B2" w:rsidP="007038B2">
      <w:pPr>
        <w:rPr>
          <w:rFonts w:ascii="Arial" w:hAnsi="Arial"/>
        </w:rPr>
      </w:pPr>
    </w:p>
    <w:p w:rsidR="007038B2" w:rsidRDefault="007038B2" w:rsidP="007038B2">
      <w:pPr>
        <w:pStyle w:val="BodyText"/>
        <w:jc w:val="both"/>
        <w:rPr>
          <w:b/>
          <w:sz w:val="22"/>
          <w:u w:val="single"/>
        </w:rPr>
      </w:pPr>
      <w:r>
        <w:rPr>
          <w:b/>
          <w:sz w:val="22"/>
        </w:rPr>
        <w:t>Section 1.</w:t>
      </w:r>
      <w:r>
        <w:rPr>
          <w:b/>
          <w:sz w:val="22"/>
        </w:rPr>
        <w:tab/>
      </w:r>
      <w:r>
        <w:rPr>
          <w:b/>
          <w:sz w:val="22"/>
          <w:u w:val="single"/>
        </w:rPr>
        <w:t>DETERMINATION OF SUBCONTRACTING OPPORTUNITIES</w:t>
      </w:r>
    </w:p>
    <w:p w:rsidR="007038B2" w:rsidRDefault="007038B2" w:rsidP="007038B2">
      <w:pPr>
        <w:pStyle w:val="BodyText"/>
        <w:rPr>
          <w:b/>
          <w:sz w:val="20"/>
          <w:u w:val="single"/>
        </w:rPr>
      </w:pPr>
    </w:p>
    <w:p w:rsidR="007038B2" w:rsidRDefault="007038B2" w:rsidP="007038B2">
      <w:pPr>
        <w:pStyle w:val="BodyText"/>
        <w:rPr>
          <w:b/>
          <w:sz w:val="20"/>
        </w:rPr>
      </w:pPr>
      <w:r>
        <w:rPr>
          <w:b/>
          <w:sz w:val="20"/>
        </w:rPr>
        <w:t xml:space="preserve">The following procedures are specified pursuant to the </w:t>
      </w:r>
      <w:smartTag w:uri="urn:schemas-microsoft-com:office:smarttags" w:element="place">
        <w:smartTag w:uri="urn:schemas-microsoft-com:office:smarttags" w:element="PlaceName">
          <w:r>
            <w:rPr>
              <w:b/>
              <w:sz w:val="20"/>
            </w:rPr>
            <w:t>Texas</w:t>
          </w:r>
        </w:smartTag>
        <w:r>
          <w:rPr>
            <w:b/>
            <w:sz w:val="20"/>
          </w:rPr>
          <w:t xml:space="preserve"> </w:t>
        </w:r>
        <w:smartTag w:uri="urn:schemas-microsoft-com:office:smarttags" w:element="PlaceType">
          <w:r>
            <w:rPr>
              <w:b/>
              <w:sz w:val="20"/>
            </w:rPr>
            <w:t>Building</w:t>
          </w:r>
        </w:smartTag>
      </w:smartTag>
      <w:r>
        <w:rPr>
          <w:b/>
          <w:sz w:val="20"/>
        </w:rPr>
        <w:t xml:space="preserve"> and Procurement’s HUB Rules, 1, TAC Section 111.13 and 111.14:  </w:t>
      </w:r>
    </w:p>
    <w:p w:rsidR="007038B2" w:rsidRDefault="007038B2" w:rsidP="007038B2">
      <w:pPr>
        <w:pStyle w:val="BodyText"/>
        <w:rPr>
          <w:b/>
          <w:sz w:val="20"/>
        </w:rPr>
      </w:pPr>
    </w:p>
    <w:p w:rsidR="007038B2" w:rsidRDefault="007038B2" w:rsidP="007038B2">
      <w:pPr>
        <w:pStyle w:val="BodyText"/>
        <w:ind w:left="360"/>
        <w:rPr>
          <w:sz w:val="20"/>
        </w:rPr>
      </w:pPr>
      <w:r>
        <w:rPr>
          <w:sz w:val="20"/>
        </w:rPr>
        <w:t xml:space="preserve">Texas Tech University Health Sciences Center (TTUHSC) has evaluated the contract specifications for probable subcontracting opportunities and has determined subcontracting </w:t>
      </w:r>
      <w:r>
        <w:rPr>
          <w:b/>
          <w:sz w:val="20"/>
        </w:rPr>
        <w:t xml:space="preserve">opportunities </w:t>
      </w:r>
      <w:r>
        <w:rPr>
          <w:b/>
          <w:sz w:val="20"/>
          <w:u w:val="single"/>
        </w:rPr>
        <w:t>ARE PROBABLE UNDER THIS CONTRACT</w:t>
      </w:r>
      <w:r>
        <w:rPr>
          <w:sz w:val="20"/>
          <w:u w:val="single"/>
        </w:rPr>
        <w:t>,</w:t>
      </w:r>
      <w:r>
        <w:rPr>
          <w:sz w:val="20"/>
        </w:rPr>
        <w:t xml:space="preserve"> and therefore will require Contractor/Vendor to submit a HUB Subcontracting Plan with the Contractor’s solicitation response in order to be considered responsive.   </w:t>
      </w:r>
      <w:r>
        <w:rPr>
          <w:b/>
          <w:sz w:val="20"/>
          <w:u w:val="single"/>
        </w:rPr>
        <w:t xml:space="preserve">Failure to comply with HSP requirements will deem Contractor’s Solicitation Response as non-responsive and may not be considered for award.  </w:t>
      </w:r>
      <w:r>
        <w:rPr>
          <w:sz w:val="20"/>
        </w:rPr>
        <w:t xml:space="preserve">A partial list of potential HUB subcontractors/vendors from the Centralized Master Bidders List (CMBL) has been provided.  The Contractor/Vendor may access the entire CMBL through TBPC website http//www.gsc.state.tx.us.  Should you have any questions pertaining to TTTUHSC’s HUB Utilization Policy, please contact HUB Office at (806) 743-2190, fax (806) 743-2185 or email </w:t>
      </w:r>
      <w:r>
        <w:rPr>
          <w:rStyle w:val="Hyperlink"/>
        </w:rPr>
        <w:t>ruben.gonzales@ttmc.ttuhsc.edu</w:t>
      </w:r>
      <w:r>
        <w:rPr>
          <w:sz w:val="20"/>
        </w:rPr>
        <w:t xml:space="preserve"> prior to solicitation response deadline.   </w:t>
      </w:r>
    </w:p>
    <w:p w:rsidR="007038B2" w:rsidRDefault="007038B2" w:rsidP="007038B2">
      <w:pPr>
        <w:pStyle w:val="BodyText"/>
        <w:rPr>
          <w:sz w:val="20"/>
        </w:rPr>
      </w:pPr>
    </w:p>
    <w:p w:rsidR="007038B2" w:rsidRDefault="007038B2" w:rsidP="007038B2">
      <w:pPr>
        <w:pStyle w:val="BodyText"/>
        <w:rPr>
          <w:sz w:val="20"/>
        </w:rPr>
      </w:pPr>
      <w:r>
        <w:rPr>
          <w:b/>
          <w:sz w:val="20"/>
        </w:rPr>
        <w:t>NOTE:  FAILURE TO FULLY COMPLY WITH HUB UTILZATION POLICY WILL DEEM SOLICITATION RESPONSE NON-RESPONSIVE AND MAY NOT BE CONSIDERED FOR AWARD.  (Please note, all Contractors/Vendors are required to complete HUB Subcontracting Plan, regardless of HUB Status).</w:t>
      </w:r>
    </w:p>
    <w:p w:rsidR="007038B2" w:rsidRDefault="007038B2" w:rsidP="007038B2">
      <w:pPr>
        <w:pStyle w:val="BodyText"/>
        <w:rPr>
          <w:b/>
          <w:sz w:val="20"/>
        </w:rPr>
      </w:pPr>
    </w:p>
    <w:p w:rsidR="007038B2" w:rsidRDefault="007038B2" w:rsidP="007038B2">
      <w:pPr>
        <w:pStyle w:val="BodyText"/>
        <w:rPr>
          <w:b/>
          <w:sz w:val="20"/>
        </w:rPr>
      </w:pPr>
      <w:r>
        <w:rPr>
          <w:b/>
          <w:sz w:val="20"/>
        </w:rPr>
        <w:t>Please answer questions below:</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948"/>
        <w:gridCol w:w="3204"/>
      </w:tblGrid>
      <w:tr w:rsidR="007038B2" w:rsidTr="005E6A87">
        <w:tblPrEx>
          <w:tblCellMar>
            <w:top w:w="0" w:type="dxa"/>
            <w:bottom w:w="0" w:type="dxa"/>
          </w:tblCellMar>
        </w:tblPrEx>
        <w:tc>
          <w:tcPr>
            <w:tcW w:w="6948" w:type="dxa"/>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0"/>
              </w:rPr>
            </w:pPr>
            <w:r>
              <w:rPr>
                <w:b/>
                <w:sz w:val="20"/>
              </w:rPr>
              <w:t xml:space="preserve">Is Contractor/Vendor a HUB?  </w:t>
            </w:r>
            <w:r>
              <w:rPr>
                <w:b/>
                <w:sz w:val="20"/>
              </w:rPr>
              <w:sym w:font="Symbol" w:char="F090"/>
            </w:r>
            <w:r>
              <w:rPr>
                <w:b/>
                <w:sz w:val="20"/>
              </w:rPr>
              <w:t xml:space="preserve"> Yes / </w:t>
            </w:r>
            <w:r>
              <w:rPr>
                <w:b/>
                <w:sz w:val="20"/>
              </w:rPr>
              <w:sym w:font="Symbol" w:char="F090"/>
            </w:r>
            <w:r>
              <w:rPr>
                <w:b/>
                <w:sz w:val="20"/>
              </w:rPr>
              <w:t xml:space="preserve"> No    </w:t>
            </w:r>
          </w:p>
        </w:tc>
        <w:tc>
          <w:tcPr>
            <w:tcW w:w="3204" w:type="dxa"/>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0"/>
              </w:rPr>
            </w:pPr>
            <w:r>
              <w:rPr>
                <w:b/>
                <w:sz w:val="20"/>
              </w:rPr>
              <w:t xml:space="preserve">TBPC Certified? </w:t>
            </w:r>
            <w:r>
              <w:rPr>
                <w:b/>
                <w:sz w:val="20"/>
              </w:rPr>
              <w:sym w:font="Symbol" w:char="F090"/>
            </w:r>
            <w:r>
              <w:rPr>
                <w:b/>
                <w:sz w:val="20"/>
              </w:rPr>
              <w:t xml:space="preserve"> Yes / </w:t>
            </w:r>
            <w:r>
              <w:rPr>
                <w:b/>
                <w:sz w:val="20"/>
              </w:rPr>
              <w:sym w:font="Symbol" w:char="F090"/>
            </w:r>
            <w:r>
              <w:rPr>
                <w:b/>
                <w:sz w:val="20"/>
              </w:rPr>
              <w:t xml:space="preserve"> No</w:t>
            </w:r>
          </w:p>
        </w:tc>
      </w:tr>
      <w:tr w:rsidR="007038B2" w:rsidTr="005E6A87">
        <w:tblPrEx>
          <w:tblCellMar>
            <w:top w:w="0" w:type="dxa"/>
            <w:bottom w:w="0" w:type="dxa"/>
          </w:tblCellMar>
        </w:tblPrEx>
        <w:trPr>
          <w:cantSplit/>
        </w:trPr>
        <w:tc>
          <w:tcPr>
            <w:tcW w:w="10152" w:type="dxa"/>
            <w:gridSpan w:val="2"/>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0"/>
              </w:rPr>
            </w:pPr>
            <w:r>
              <w:rPr>
                <w:b/>
                <w:sz w:val="20"/>
              </w:rPr>
              <w:t xml:space="preserve">If Yes, please indicate qualifying gender/ethnicity: </w:t>
            </w:r>
            <w:r>
              <w:rPr>
                <w:b/>
                <w:sz w:val="20"/>
              </w:rPr>
              <w:sym w:font="Symbol" w:char="F090"/>
            </w:r>
            <w:r>
              <w:rPr>
                <w:b/>
                <w:sz w:val="20"/>
              </w:rPr>
              <w:t xml:space="preserve"> Male  / </w:t>
            </w:r>
            <w:r>
              <w:rPr>
                <w:b/>
                <w:sz w:val="20"/>
              </w:rPr>
              <w:sym w:font="Symbol" w:char="F090"/>
            </w:r>
            <w:r>
              <w:rPr>
                <w:b/>
                <w:sz w:val="20"/>
              </w:rPr>
              <w:t xml:space="preserve"> Female</w:t>
            </w:r>
          </w:p>
          <w:p w:rsidR="007038B2" w:rsidRDefault="007038B2" w:rsidP="005E6A87">
            <w:pPr>
              <w:pStyle w:val="BodyText"/>
              <w:rPr>
                <w:b/>
                <w:sz w:val="20"/>
              </w:rPr>
            </w:pPr>
            <w:r>
              <w:rPr>
                <w:b/>
                <w:sz w:val="20"/>
              </w:rPr>
              <w:t xml:space="preserve"> </w:t>
            </w:r>
            <w:r>
              <w:rPr>
                <w:b/>
                <w:sz w:val="20"/>
              </w:rPr>
              <w:sym w:font="Symbol" w:char="F090"/>
            </w:r>
            <w:r>
              <w:rPr>
                <w:b/>
                <w:sz w:val="20"/>
              </w:rPr>
              <w:t xml:space="preserve"> Black  / </w:t>
            </w:r>
            <w:r>
              <w:rPr>
                <w:b/>
                <w:sz w:val="20"/>
              </w:rPr>
              <w:sym w:font="Symbol" w:char="F090"/>
            </w:r>
            <w:r>
              <w:rPr>
                <w:b/>
                <w:sz w:val="20"/>
              </w:rPr>
              <w:t xml:space="preserve"> Hispanic  / </w:t>
            </w:r>
            <w:r>
              <w:rPr>
                <w:b/>
                <w:sz w:val="20"/>
              </w:rPr>
              <w:sym w:font="Symbol" w:char="F090"/>
            </w:r>
            <w:r>
              <w:rPr>
                <w:b/>
                <w:sz w:val="20"/>
              </w:rPr>
              <w:t xml:space="preserve"> American Indian  / </w:t>
            </w:r>
            <w:r>
              <w:rPr>
                <w:b/>
                <w:sz w:val="20"/>
              </w:rPr>
              <w:sym w:font="Symbol" w:char="F090"/>
            </w:r>
            <w:r>
              <w:rPr>
                <w:b/>
                <w:sz w:val="20"/>
              </w:rPr>
              <w:t xml:space="preserve"> Asian Pacific </w:t>
            </w:r>
          </w:p>
        </w:tc>
      </w:tr>
      <w:tr w:rsidR="007038B2" w:rsidTr="005E6A87">
        <w:tblPrEx>
          <w:tblCellMar>
            <w:top w:w="0" w:type="dxa"/>
            <w:bottom w:w="0" w:type="dxa"/>
          </w:tblCellMar>
        </w:tblPrEx>
        <w:trPr>
          <w:cantSplit/>
        </w:trPr>
        <w:tc>
          <w:tcPr>
            <w:tcW w:w="10152" w:type="dxa"/>
            <w:gridSpan w:val="2"/>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2"/>
              </w:rPr>
            </w:pPr>
            <w:r>
              <w:rPr>
                <w:b/>
                <w:sz w:val="22"/>
              </w:rPr>
              <w:t xml:space="preserve">Does Contractor/Vendor intend to subcontract any portion of this contract?  </w:t>
            </w:r>
            <w:r>
              <w:rPr>
                <w:b/>
                <w:sz w:val="22"/>
              </w:rPr>
              <w:sym w:font="Symbol" w:char="F090"/>
            </w:r>
            <w:r>
              <w:rPr>
                <w:b/>
                <w:sz w:val="22"/>
              </w:rPr>
              <w:t xml:space="preserve"> *NO /  </w:t>
            </w:r>
            <w:r>
              <w:rPr>
                <w:b/>
                <w:sz w:val="22"/>
              </w:rPr>
              <w:sym w:font="Symbol" w:char="F090"/>
            </w:r>
            <w:r>
              <w:rPr>
                <w:b/>
                <w:sz w:val="22"/>
              </w:rPr>
              <w:t xml:space="preserve"> **YES</w:t>
            </w:r>
          </w:p>
        </w:tc>
      </w:tr>
      <w:tr w:rsidR="007038B2" w:rsidTr="005E6A87">
        <w:tblPrEx>
          <w:tblCellMar>
            <w:top w:w="0" w:type="dxa"/>
            <w:bottom w:w="0" w:type="dxa"/>
          </w:tblCellMar>
        </w:tblPrEx>
        <w:trPr>
          <w:cantSplit/>
        </w:trPr>
        <w:tc>
          <w:tcPr>
            <w:tcW w:w="10152" w:type="dxa"/>
            <w:gridSpan w:val="2"/>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0"/>
              </w:rPr>
            </w:pPr>
            <w:r>
              <w:rPr>
                <w:b/>
                <w:sz w:val="20"/>
              </w:rPr>
              <w:t>*If no, please complete Section 2.  (Statement of Intent for No Subcontracting Opportunities) and submit HUB Utilization Policy as an integral part of the solicitation response.</w:t>
            </w:r>
          </w:p>
        </w:tc>
      </w:tr>
      <w:tr w:rsidR="007038B2" w:rsidTr="005E6A87">
        <w:tblPrEx>
          <w:tblCellMar>
            <w:top w:w="0" w:type="dxa"/>
            <w:bottom w:w="0" w:type="dxa"/>
          </w:tblCellMar>
        </w:tblPrEx>
        <w:trPr>
          <w:cantSplit/>
        </w:trPr>
        <w:tc>
          <w:tcPr>
            <w:tcW w:w="10152" w:type="dxa"/>
            <w:gridSpan w:val="2"/>
            <w:tcBorders>
              <w:top w:val="single" w:sz="6" w:space="0" w:color="auto"/>
              <w:left w:val="single" w:sz="6" w:space="0" w:color="auto"/>
              <w:bottom w:val="single" w:sz="6" w:space="0" w:color="auto"/>
              <w:right w:val="single" w:sz="6" w:space="0" w:color="auto"/>
            </w:tcBorders>
          </w:tcPr>
          <w:p w:rsidR="007038B2" w:rsidRDefault="007038B2" w:rsidP="005E6A87">
            <w:pPr>
              <w:pStyle w:val="BodyText"/>
              <w:rPr>
                <w:b/>
                <w:sz w:val="20"/>
              </w:rPr>
            </w:pPr>
            <w:r>
              <w:rPr>
                <w:b/>
                <w:sz w:val="20"/>
              </w:rPr>
              <w:lastRenderedPageBreak/>
              <w:t xml:space="preserve">**If yes, state total overall subcontracting in this contract _______%; state total HUB subcontracting in this contract ___________%; complete Section 3.  (Subcontracting Utilization Procedures), Section 4.  (Statement of Intent for Subcontracting Opportunities), and submit all required supporting documentation.  </w:t>
            </w:r>
          </w:p>
        </w:tc>
      </w:tr>
    </w:tbl>
    <w:p w:rsidR="007038B2" w:rsidRDefault="007038B2" w:rsidP="007038B2">
      <w:pPr>
        <w:pStyle w:val="BodyText"/>
        <w:rPr>
          <w:sz w:val="20"/>
          <w:u w:val="single"/>
        </w:rPr>
      </w:pPr>
      <w:r>
        <w:rPr>
          <w:b/>
          <w:sz w:val="22"/>
        </w:rPr>
        <w:t>Section 2.</w:t>
      </w:r>
      <w:r>
        <w:rPr>
          <w:b/>
          <w:sz w:val="22"/>
        </w:rPr>
        <w:tab/>
      </w:r>
      <w:r>
        <w:rPr>
          <w:b/>
          <w:sz w:val="22"/>
          <w:u w:val="single"/>
        </w:rPr>
        <w:t xml:space="preserve">STATEMENT OF INTENT FOR </w:t>
      </w:r>
      <w:r>
        <w:rPr>
          <w:b/>
          <w:sz w:val="32"/>
          <w:u w:val="single"/>
        </w:rPr>
        <w:t>NO</w:t>
      </w:r>
      <w:r>
        <w:rPr>
          <w:b/>
          <w:sz w:val="22"/>
          <w:u w:val="single"/>
        </w:rPr>
        <w:t xml:space="preserve"> SUBCONTRACTING OPPORTUNITIES</w:t>
      </w:r>
      <w:r>
        <w:rPr>
          <w:sz w:val="20"/>
          <w:u w:val="single"/>
        </w:rPr>
        <w:t>:</w:t>
      </w:r>
    </w:p>
    <w:p w:rsidR="007038B2" w:rsidRDefault="007038B2" w:rsidP="007038B2">
      <w:pPr>
        <w:pStyle w:val="BodyText"/>
        <w:ind w:left="1440"/>
        <w:rPr>
          <w:b/>
          <w:i/>
          <w:sz w:val="20"/>
          <w:u w:val="single"/>
        </w:rPr>
      </w:pPr>
      <w:r>
        <w:rPr>
          <w:sz w:val="20"/>
          <w:u w:val="single"/>
        </w:rPr>
        <w:t>(</w:t>
      </w:r>
      <w:r>
        <w:rPr>
          <w:b/>
          <w:i/>
          <w:sz w:val="20"/>
          <w:u w:val="single"/>
        </w:rPr>
        <w:t>Note if you intend to subcontract any portion of this contract, do not complete Section 2.  Go to Section 3 and Section 4)</w:t>
      </w:r>
    </w:p>
    <w:p w:rsidR="007038B2" w:rsidRDefault="007038B2" w:rsidP="007038B2">
      <w:pPr>
        <w:pStyle w:val="BodyText"/>
        <w:rPr>
          <w:sz w:val="20"/>
        </w:rPr>
      </w:pPr>
    </w:p>
    <w:p w:rsidR="007038B2" w:rsidRDefault="007038B2" w:rsidP="007038B2">
      <w:pPr>
        <w:pStyle w:val="BodyText"/>
        <w:ind w:left="720"/>
        <w:rPr>
          <w:sz w:val="20"/>
        </w:rPr>
      </w:pPr>
      <w:r>
        <w:rPr>
          <w:sz w:val="20"/>
        </w:rPr>
        <w:t xml:space="preserve">I, ________________________________, an authorized representative of Contractor/Vendor have reviewed the contract specifications, and have determined that the entire work of the contract will be completed with Contractor/Vendor’s own employees and internal resources without subcontracting any portion of the contract.   I attest that I have read and fully understand the HUB requirements stated in the HUB Utilization Policy including the State of Texas Annual Procurement Goals and at the completion of the contract, I will submit the required </w:t>
      </w:r>
      <w:r>
        <w:rPr>
          <w:b/>
          <w:i/>
          <w:sz w:val="20"/>
          <w:u w:val="single"/>
        </w:rPr>
        <w:t>No Subcontracting Progress Affidavit (NON-SUB-AFF) form</w:t>
      </w:r>
      <w:r>
        <w:rPr>
          <w:sz w:val="20"/>
        </w:rPr>
        <w:t xml:space="preserve"> to TTUHSC.  I also understand, if circumstances necessitate the use of </w:t>
      </w:r>
      <w:r>
        <w:rPr>
          <w:b/>
          <w:sz w:val="20"/>
        </w:rPr>
        <w:t>ANY SUBCONTRACTORS,</w:t>
      </w:r>
      <w:r>
        <w:rPr>
          <w:sz w:val="20"/>
        </w:rPr>
        <w:t xml:space="preserve"> I agree to seek the timely authorization by the contracting agency and adhere to the provisions of 1 TAC, Section 111.14 (relating to the HUB Subcontracting Plan documents) and must follow requirements stated in Section 3 of this document.  Furthermore, I agree and understand that if I fail to comply with this Statement, I will be in breach of the performance of this contract and TTUHSC, in addition to other remedies, may report nonperformance to the </w:t>
      </w:r>
      <w:smartTag w:uri="urn:schemas-microsoft-com:office:smarttags" w:element="place">
        <w:smartTag w:uri="urn:schemas-microsoft-com:office:smarttags" w:element="PlaceName">
          <w:r>
            <w:rPr>
              <w:sz w:val="20"/>
            </w:rPr>
            <w:t>Texas</w:t>
          </w:r>
        </w:smartTag>
        <w:r>
          <w:rPr>
            <w:sz w:val="20"/>
          </w:rPr>
          <w:t xml:space="preserve"> </w:t>
        </w:r>
        <w:smartTag w:uri="urn:schemas-microsoft-com:office:smarttags" w:element="PlaceType">
          <w:r>
            <w:rPr>
              <w:sz w:val="20"/>
            </w:rPr>
            <w:t>Building</w:t>
          </w:r>
        </w:smartTag>
      </w:smartTag>
      <w:r>
        <w:rPr>
          <w:sz w:val="20"/>
        </w:rPr>
        <w:t xml:space="preserve"> and Procurement in accordance with 1 TAC, Chapter 113, Subchapter 113, Subchapter F (relating to Vendor Performance and Debarment Program).</w:t>
      </w:r>
    </w:p>
    <w:tbl>
      <w:tblPr>
        <w:tblW w:w="0" w:type="auto"/>
        <w:tblInd w:w="9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230"/>
        <w:gridCol w:w="360"/>
        <w:gridCol w:w="4644"/>
      </w:tblGrid>
      <w:tr w:rsidR="007038B2" w:rsidTr="005E6A87">
        <w:tblPrEx>
          <w:tblCellMar>
            <w:top w:w="0" w:type="dxa"/>
            <w:bottom w:w="0" w:type="dxa"/>
          </w:tblCellMar>
        </w:tblPrEx>
        <w:tc>
          <w:tcPr>
            <w:tcW w:w="4230" w:type="dxa"/>
            <w:tcBorders>
              <w:top w:val="nil"/>
              <w:left w:val="nil"/>
              <w:bottom w:val="nil"/>
              <w:right w:val="nil"/>
            </w:tcBorders>
          </w:tcPr>
          <w:p w:rsidR="007038B2" w:rsidRDefault="007038B2" w:rsidP="005E6A87">
            <w:pPr>
              <w:pStyle w:val="BodyText"/>
              <w:rPr>
                <w:sz w:val="20"/>
              </w:rPr>
            </w:pP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nil"/>
              <w:left w:val="nil"/>
              <w:bottom w:val="nil"/>
              <w:right w:val="nil"/>
            </w:tcBorders>
          </w:tcPr>
          <w:p w:rsidR="007038B2" w:rsidRDefault="007038B2" w:rsidP="005E6A87">
            <w:pPr>
              <w:pStyle w:val="BodyText"/>
              <w:rPr>
                <w:sz w:val="20"/>
              </w:rPr>
            </w:pPr>
          </w:p>
        </w:tc>
      </w:tr>
      <w:tr w:rsidR="007038B2" w:rsidTr="005E6A87">
        <w:tblPrEx>
          <w:tblCellMar>
            <w:top w:w="0" w:type="dxa"/>
            <w:bottom w:w="0" w:type="dxa"/>
          </w:tblCellMar>
        </w:tblPrEx>
        <w:tc>
          <w:tcPr>
            <w:tcW w:w="4230" w:type="dxa"/>
            <w:tcBorders>
              <w:top w:val="single" w:sz="6" w:space="0" w:color="auto"/>
              <w:left w:val="nil"/>
              <w:bottom w:val="nil"/>
              <w:right w:val="nil"/>
            </w:tcBorders>
          </w:tcPr>
          <w:p w:rsidR="007038B2" w:rsidRDefault="007038B2" w:rsidP="005E6A87">
            <w:pPr>
              <w:pStyle w:val="BodyText"/>
              <w:rPr>
                <w:sz w:val="20"/>
              </w:rPr>
            </w:pPr>
            <w:r>
              <w:rPr>
                <w:sz w:val="20"/>
              </w:rPr>
              <w:t xml:space="preserve">Print Name Authorized Representative </w:t>
            </w: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single" w:sz="6" w:space="0" w:color="auto"/>
              <w:left w:val="nil"/>
              <w:bottom w:val="nil"/>
              <w:right w:val="nil"/>
            </w:tcBorders>
          </w:tcPr>
          <w:p w:rsidR="007038B2" w:rsidRDefault="007038B2" w:rsidP="005E6A87">
            <w:pPr>
              <w:pStyle w:val="BodyText"/>
              <w:rPr>
                <w:sz w:val="20"/>
              </w:rPr>
            </w:pPr>
            <w:r>
              <w:rPr>
                <w:sz w:val="20"/>
              </w:rPr>
              <w:t>Authorized Representative Signature</w:t>
            </w:r>
          </w:p>
        </w:tc>
      </w:tr>
      <w:tr w:rsidR="007038B2" w:rsidTr="005E6A87">
        <w:tblPrEx>
          <w:tblCellMar>
            <w:top w:w="0" w:type="dxa"/>
            <w:bottom w:w="0" w:type="dxa"/>
          </w:tblCellMar>
        </w:tblPrEx>
        <w:tc>
          <w:tcPr>
            <w:tcW w:w="4230" w:type="dxa"/>
            <w:tcBorders>
              <w:top w:val="nil"/>
              <w:left w:val="nil"/>
              <w:bottom w:val="nil"/>
              <w:right w:val="nil"/>
            </w:tcBorders>
          </w:tcPr>
          <w:p w:rsidR="007038B2" w:rsidRDefault="007038B2" w:rsidP="005E6A87">
            <w:pPr>
              <w:pStyle w:val="BodyText"/>
              <w:rPr>
                <w:sz w:val="20"/>
              </w:rPr>
            </w:pP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nil"/>
              <w:left w:val="nil"/>
              <w:bottom w:val="nil"/>
              <w:right w:val="nil"/>
            </w:tcBorders>
          </w:tcPr>
          <w:p w:rsidR="007038B2" w:rsidRDefault="007038B2" w:rsidP="005E6A87">
            <w:pPr>
              <w:pStyle w:val="BodyText"/>
              <w:rPr>
                <w:sz w:val="20"/>
              </w:rPr>
            </w:pPr>
          </w:p>
        </w:tc>
      </w:tr>
      <w:tr w:rsidR="007038B2" w:rsidTr="005E6A87">
        <w:tblPrEx>
          <w:tblCellMar>
            <w:top w:w="0" w:type="dxa"/>
            <w:bottom w:w="0" w:type="dxa"/>
          </w:tblCellMar>
        </w:tblPrEx>
        <w:tc>
          <w:tcPr>
            <w:tcW w:w="4230" w:type="dxa"/>
            <w:tcBorders>
              <w:top w:val="single" w:sz="6" w:space="0" w:color="auto"/>
              <w:left w:val="nil"/>
              <w:bottom w:val="nil"/>
              <w:right w:val="nil"/>
            </w:tcBorders>
          </w:tcPr>
          <w:p w:rsidR="007038B2" w:rsidRDefault="007038B2" w:rsidP="005E6A87">
            <w:pPr>
              <w:pStyle w:val="BodyText"/>
              <w:rPr>
                <w:sz w:val="20"/>
              </w:rPr>
            </w:pPr>
            <w:r>
              <w:rPr>
                <w:sz w:val="20"/>
              </w:rPr>
              <w:t>Print Name of Company/Vendor</w:t>
            </w: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single" w:sz="6" w:space="0" w:color="auto"/>
              <w:left w:val="nil"/>
              <w:bottom w:val="nil"/>
              <w:right w:val="nil"/>
            </w:tcBorders>
          </w:tcPr>
          <w:p w:rsidR="007038B2" w:rsidRDefault="007038B2" w:rsidP="005E6A87">
            <w:pPr>
              <w:pStyle w:val="BodyText"/>
              <w:rPr>
                <w:sz w:val="20"/>
              </w:rPr>
            </w:pPr>
            <w:r>
              <w:rPr>
                <w:sz w:val="20"/>
              </w:rPr>
              <w:t>Date:</w:t>
            </w:r>
          </w:p>
        </w:tc>
      </w:tr>
    </w:tbl>
    <w:p w:rsidR="007038B2" w:rsidRDefault="007038B2" w:rsidP="007038B2">
      <w:pPr>
        <w:pStyle w:val="BodyText"/>
        <w:ind w:left="720"/>
        <w:rPr>
          <w:sz w:val="20"/>
        </w:rPr>
      </w:pPr>
    </w:p>
    <w:p w:rsidR="007038B2" w:rsidRDefault="007038B2" w:rsidP="007038B2">
      <w:pPr>
        <w:pStyle w:val="BodyText"/>
        <w:rPr>
          <w:b/>
          <w:sz w:val="22"/>
          <w:u w:val="single"/>
        </w:rPr>
      </w:pPr>
      <w:r>
        <w:rPr>
          <w:b/>
          <w:sz w:val="22"/>
        </w:rPr>
        <w:t>Section 3.</w:t>
      </w:r>
      <w:r>
        <w:rPr>
          <w:b/>
          <w:sz w:val="20"/>
        </w:rPr>
        <w:tab/>
      </w:r>
      <w:r>
        <w:rPr>
          <w:b/>
          <w:sz w:val="22"/>
          <w:u w:val="single"/>
        </w:rPr>
        <w:t xml:space="preserve">SUBCONTRACTING UTILIZATION PROCEDURES: </w:t>
      </w:r>
    </w:p>
    <w:p w:rsidR="007038B2" w:rsidRDefault="007038B2" w:rsidP="007038B2">
      <w:pPr>
        <w:pStyle w:val="BodyText"/>
        <w:ind w:left="720" w:firstLine="720"/>
        <w:rPr>
          <w:sz w:val="20"/>
        </w:rPr>
      </w:pPr>
      <w:r>
        <w:rPr>
          <w:sz w:val="20"/>
          <w:u w:val="single"/>
        </w:rPr>
        <w:t>(Note, must complete if subcontracting any portion of contract)</w:t>
      </w:r>
    </w:p>
    <w:p w:rsidR="007038B2" w:rsidRDefault="007038B2" w:rsidP="007038B2">
      <w:pPr>
        <w:pStyle w:val="BodyText"/>
        <w:rPr>
          <w:sz w:val="16"/>
        </w:rPr>
      </w:pPr>
    </w:p>
    <w:p w:rsidR="007038B2" w:rsidRDefault="007038B2" w:rsidP="007038B2">
      <w:pPr>
        <w:pStyle w:val="BodyText"/>
        <w:widowControl/>
        <w:numPr>
          <w:ilvl w:val="0"/>
          <w:numId w:val="30"/>
        </w:numPr>
        <w:tabs>
          <w:tab w:val="left" w:pos="570"/>
        </w:tabs>
        <w:ind w:left="570" w:hanging="570"/>
        <w:rPr>
          <w:sz w:val="20"/>
          <w:u w:val="single"/>
        </w:rPr>
      </w:pPr>
      <w:r>
        <w:rPr>
          <w:b/>
          <w:sz w:val="20"/>
          <w:u w:val="single"/>
        </w:rPr>
        <w:t>HSP REQUIRED DOCUMENTATION:</w:t>
      </w:r>
    </w:p>
    <w:p w:rsidR="007038B2" w:rsidRDefault="007038B2" w:rsidP="007038B2">
      <w:pPr>
        <w:pStyle w:val="BodyText"/>
        <w:rPr>
          <w:sz w:val="16"/>
        </w:rPr>
      </w:pPr>
    </w:p>
    <w:p w:rsidR="007038B2" w:rsidRDefault="007038B2" w:rsidP="007038B2">
      <w:pPr>
        <w:pStyle w:val="BodyText"/>
        <w:rPr>
          <w:sz w:val="20"/>
        </w:rPr>
      </w:pPr>
      <w:r>
        <w:rPr>
          <w:sz w:val="20"/>
        </w:rPr>
        <w:tab/>
        <w:t xml:space="preserve">TTUHSC as stated in Section 1, has evaluated the specifications and has determined subcontracting opportunities are probable under this contract.  Contractor/Vendor will be required to submit HSP with its solicitation response.  No changes will be made to an accepted HSP prior to its incorporation into the contract.  TTUHSC will review the supporting documentation submitted by the potential Contractor/Vendor to determine if a good faith effort has been made in accordance with the HUB Utilization Policy.  The HSP consists of the HUB Utilization Policy with all applicable sections completed, the following </w:t>
      </w:r>
      <w:r>
        <w:rPr>
          <w:b/>
          <w:sz w:val="20"/>
          <w:u w:val="single"/>
        </w:rPr>
        <w:t>required</w:t>
      </w:r>
      <w:r>
        <w:rPr>
          <w:sz w:val="20"/>
        </w:rPr>
        <w:t xml:space="preserve"> forms and supporting documentation: </w:t>
      </w:r>
    </w:p>
    <w:p w:rsidR="007038B2" w:rsidRDefault="007038B2" w:rsidP="007038B2">
      <w:pPr>
        <w:pStyle w:val="BodyText"/>
        <w:widowControl/>
        <w:numPr>
          <w:ilvl w:val="0"/>
          <w:numId w:val="29"/>
        </w:numPr>
        <w:tabs>
          <w:tab w:val="left" w:pos="630"/>
        </w:tabs>
        <w:ind w:left="630"/>
        <w:rPr>
          <w:sz w:val="20"/>
        </w:rPr>
      </w:pPr>
      <w:r>
        <w:rPr>
          <w:sz w:val="20"/>
        </w:rPr>
        <w:t xml:space="preserve">Historically Underutilized Business </w:t>
      </w:r>
      <w:r>
        <w:rPr>
          <w:i/>
          <w:sz w:val="20"/>
          <w:u w:val="single"/>
        </w:rPr>
        <w:t>Letter of Intent (HUB-LOI)</w:t>
      </w:r>
      <w:r>
        <w:rPr>
          <w:sz w:val="20"/>
        </w:rPr>
        <w:t xml:space="preserve"> - Used by potential Contractor/Vendor to identify ALL (</w:t>
      </w:r>
      <w:r>
        <w:rPr>
          <w:sz w:val="20"/>
          <w:u w:val="single"/>
        </w:rPr>
        <w:t>HUB and NON HUB</w:t>
      </w:r>
      <w:r>
        <w:rPr>
          <w:sz w:val="20"/>
        </w:rPr>
        <w:t xml:space="preserve">) potential subcontractors selected for work on the contract.  </w:t>
      </w:r>
    </w:p>
    <w:p w:rsidR="007038B2" w:rsidRDefault="007038B2" w:rsidP="007038B2">
      <w:pPr>
        <w:pStyle w:val="BodyText"/>
        <w:widowControl/>
        <w:numPr>
          <w:ilvl w:val="0"/>
          <w:numId w:val="29"/>
        </w:numPr>
        <w:tabs>
          <w:tab w:val="left" w:pos="630"/>
        </w:tabs>
        <w:ind w:left="630"/>
        <w:rPr>
          <w:sz w:val="20"/>
        </w:rPr>
      </w:pPr>
      <w:r>
        <w:rPr>
          <w:sz w:val="20"/>
        </w:rPr>
        <w:t xml:space="preserve">Determination of Good Faith Effort, </w:t>
      </w:r>
      <w:r>
        <w:rPr>
          <w:i/>
          <w:sz w:val="20"/>
          <w:u w:val="single"/>
        </w:rPr>
        <w:t>Solicitation (HUB – S)</w:t>
      </w:r>
      <w:r>
        <w:rPr>
          <w:sz w:val="20"/>
        </w:rPr>
        <w:t xml:space="preserve"> – Used to identify all HUBs, which were invited to participate in this contract.  Please include supporting documentation such as correspondence to HUBs reflecting information stated in the following section b, copy of fax transmittals or proof of delivery, and results of the solicitation efforts.</w:t>
      </w:r>
    </w:p>
    <w:p w:rsidR="007038B2" w:rsidRDefault="007038B2" w:rsidP="007038B2">
      <w:pPr>
        <w:pStyle w:val="BodyText"/>
        <w:rPr>
          <w:sz w:val="16"/>
        </w:rPr>
      </w:pPr>
    </w:p>
    <w:p w:rsidR="007038B2" w:rsidRDefault="007038B2" w:rsidP="007038B2">
      <w:pPr>
        <w:pStyle w:val="BodyText"/>
        <w:rPr>
          <w:b/>
          <w:sz w:val="20"/>
          <w:u w:val="single"/>
        </w:rPr>
      </w:pPr>
      <w:r>
        <w:t>b.</w:t>
      </w:r>
      <w:r>
        <w:tab/>
      </w:r>
      <w:r>
        <w:rPr>
          <w:b/>
          <w:sz w:val="20"/>
          <w:u w:val="single"/>
        </w:rPr>
        <w:t>DETERMINATION OF GOOD FAITH EFFORTS (DGFE) - PART 1:</w:t>
      </w:r>
    </w:p>
    <w:p w:rsidR="007038B2" w:rsidRDefault="007038B2" w:rsidP="007038B2">
      <w:pPr>
        <w:pStyle w:val="BodyText"/>
        <w:rPr>
          <w:b/>
          <w:sz w:val="16"/>
          <w:u w:val="single"/>
        </w:rPr>
      </w:pPr>
    </w:p>
    <w:p w:rsidR="007038B2" w:rsidRDefault="007038B2" w:rsidP="007038B2">
      <w:pPr>
        <w:rPr>
          <w:rFonts w:ascii="Arial" w:hAnsi="Arial"/>
        </w:rPr>
      </w:pPr>
      <w:r>
        <w:rPr>
          <w:rFonts w:ascii="Arial" w:hAnsi="Arial"/>
        </w:rPr>
        <w:tab/>
        <w:t xml:space="preserve">In order to demonstrate good faith effort to fulfill a HSP, the participating Contractor/Vendor must notify HUBs of the work that the Contractor/Vendor intends to subcontract.  The preferable method of notice will be in writing.  The notice will, in all instances, include a quantitative description of the subcontracting opportunities and identify a location or means to review contract specifications.  </w:t>
      </w:r>
      <w:r>
        <w:rPr>
          <w:rFonts w:ascii="Arial" w:hAnsi="Arial"/>
          <w:u w:val="single"/>
        </w:rPr>
        <w:t xml:space="preserve">The notice must be provided to potential subcontractors prior to submission of the contractor's solicitation response.  </w:t>
      </w:r>
      <w:r>
        <w:rPr>
          <w:rFonts w:ascii="Arial" w:hAnsi="Arial"/>
        </w:rPr>
        <w:t xml:space="preserve">The Contractor/Vendor will provide potential subcontractors a reasonable period of time to respond to the contractor's notice.  “Reasonable time" in this context is </w:t>
      </w:r>
      <w:r>
        <w:rPr>
          <w:rFonts w:ascii="Arial" w:hAnsi="Arial"/>
          <w:b/>
        </w:rPr>
        <w:t>no less than five working days</w:t>
      </w:r>
      <w:r>
        <w:rPr>
          <w:rFonts w:ascii="Arial" w:hAnsi="Arial"/>
        </w:rPr>
        <w:t xml:space="preserve"> from receipt of the notice to respond unless circumstances require a different time period which is to be determined by the soliciting agency and documented in the project file.  </w:t>
      </w:r>
    </w:p>
    <w:p w:rsidR="007038B2" w:rsidRDefault="007038B2" w:rsidP="007038B2">
      <w:pPr>
        <w:pStyle w:val="BodyText"/>
        <w:rPr>
          <w:b/>
          <w:sz w:val="20"/>
        </w:rPr>
      </w:pPr>
    </w:p>
    <w:p w:rsidR="007038B2" w:rsidRDefault="007038B2" w:rsidP="007038B2">
      <w:pPr>
        <w:pStyle w:val="BodyText"/>
        <w:rPr>
          <w:b/>
          <w:sz w:val="20"/>
        </w:rPr>
      </w:pPr>
    </w:p>
    <w:p w:rsidR="007038B2" w:rsidRDefault="007038B2" w:rsidP="007038B2">
      <w:pPr>
        <w:pStyle w:val="BodyText"/>
        <w:rPr>
          <w:b/>
          <w:sz w:val="20"/>
          <w:u w:val="single"/>
        </w:rPr>
      </w:pPr>
      <w:r>
        <w:rPr>
          <w:b/>
          <w:sz w:val="20"/>
        </w:rPr>
        <w:t xml:space="preserve">c.  </w:t>
      </w:r>
      <w:r>
        <w:rPr>
          <w:b/>
          <w:sz w:val="20"/>
          <w:u w:val="single"/>
        </w:rPr>
        <w:t>DETERMINIATION OF GOOD FAITH EFFORT (DGEF) – PART 2:</w:t>
      </w:r>
    </w:p>
    <w:p w:rsidR="007038B2" w:rsidRDefault="007038B2" w:rsidP="007038B2">
      <w:pPr>
        <w:pStyle w:val="BodyText"/>
        <w:rPr>
          <w:sz w:val="16"/>
        </w:rPr>
      </w:pPr>
    </w:p>
    <w:p w:rsidR="007038B2" w:rsidRDefault="007038B2" w:rsidP="007038B2">
      <w:pPr>
        <w:pStyle w:val="BodyText"/>
        <w:rPr>
          <w:sz w:val="20"/>
        </w:rPr>
      </w:pPr>
      <w:r>
        <w:rPr>
          <w:sz w:val="20"/>
        </w:rPr>
        <w:t>Contractor/Vendor MUST complete the following and attach any additional supporting documentation:</w:t>
      </w:r>
    </w:p>
    <w:p w:rsidR="007038B2" w:rsidRDefault="007038B2" w:rsidP="007038B2">
      <w:pPr>
        <w:pStyle w:val="BodyText"/>
        <w:ind w:left="720" w:hanging="720"/>
        <w:rPr>
          <w:sz w:val="20"/>
        </w:rPr>
      </w:pPr>
      <w:r>
        <w:rPr>
          <w:sz w:val="20"/>
        </w:rPr>
        <w:t>1.</w:t>
      </w:r>
      <w:r>
        <w:rPr>
          <w:sz w:val="20"/>
        </w:rPr>
        <w:tab/>
        <w:t>Did you divide the contract work into reasonable lots or portions to the extent consistent with prudent industry standard? (   ) Yes or  (   )No</w:t>
      </w:r>
    </w:p>
    <w:p w:rsidR="007038B2" w:rsidRDefault="007038B2" w:rsidP="007038B2">
      <w:pPr>
        <w:pStyle w:val="BodyText"/>
        <w:widowControl/>
        <w:numPr>
          <w:ilvl w:val="0"/>
          <w:numId w:val="31"/>
        </w:numPr>
        <w:tabs>
          <w:tab w:val="left" w:pos="720"/>
        </w:tabs>
        <w:ind w:left="720" w:hanging="720"/>
        <w:rPr>
          <w:sz w:val="20"/>
        </w:rPr>
      </w:pPr>
      <w:r>
        <w:rPr>
          <w:sz w:val="20"/>
        </w:rPr>
        <w:t xml:space="preserve">Did you notify HUBs, providing adequate information regarding bonding, insurance, the plans, the specifications, scope of work, and other requirements of the contract to </w:t>
      </w:r>
      <w:r>
        <w:rPr>
          <w:b/>
          <w:sz w:val="20"/>
        </w:rPr>
        <w:t>at least three</w:t>
      </w:r>
      <w:r>
        <w:rPr>
          <w:sz w:val="20"/>
        </w:rPr>
        <w:t xml:space="preserve"> (per each trade/discipline/major supplies) or more qualified HUBs allowing reasonable time for HUBs to participate effectively (include Form HUB-S)? (   ) Yes or (   ) No</w:t>
      </w:r>
    </w:p>
    <w:p w:rsidR="007038B2" w:rsidRDefault="007038B2" w:rsidP="007038B2">
      <w:pPr>
        <w:pStyle w:val="BodyText"/>
        <w:ind w:left="720" w:hanging="720"/>
        <w:rPr>
          <w:sz w:val="20"/>
        </w:rPr>
      </w:pPr>
      <w:r>
        <w:rPr>
          <w:sz w:val="20"/>
        </w:rPr>
        <w:t>3.</w:t>
      </w:r>
      <w:r>
        <w:rPr>
          <w:sz w:val="20"/>
        </w:rPr>
        <w:tab/>
        <w:t>Did your company negotiate in good faith with qualified HUBs, not rejecting qualified HUBs who were the best-value responsive solicitation response?  (   ) Yes or (   ) No</w:t>
      </w:r>
    </w:p>
    <w:p w:rsidR="007038B2" w:rsidRDefault="007038B2" w:rsidP="007038B2">
      <w:pPr>
        <w:pStyle w:val="BodyText"/>
        <w:ind w:left="720" w:hanging="720"/>
        <w:rPr>
          <w:sz w:val="20"/>
        </w:rPr>
      </w:pPr>
      <w:r>
        <w:rPr>
          <w:sz w:val="20"/>
        </w:rPr>
        <w:t>4.</w:t>
      </w:r>
      <w:r>
        <w:rPr>
          <w:sz w:val="20"/>
        </w:rPr>
        <w:tab/>
        <w:t>Did your company document reasons for rejection or meet with rejected HUBs to discuss the rejection?  (   ) Yes or (   )No  (If, yes, provide supporting documentation)</w:t>
      </w:r>
    </w:p>
    <w:p w:rsidR="007038B2" w:rsidRDefault="007038B2" w:rsidP="007038B2">
      <w:pPr>
        <w:pStyle w:val="BodyText"/>
        <w:widowControl/>
        <w:numPr>
          <w:ilvl w:val="0"/>
          <w:numId w:val="32"/>
        </w:numPr>
        <w:tabs>
          <w:tab w:val="left" w:pos="720"/>
        </w:tabs>
        <w:ind w:left="720" w:hanging="720"/>
        <w:rPr>
          <w:sz w:val="20"/>
        </w:rPr>
      </w:pPr>
      <w:r>
        <w:rPr>
          <w:sz w:val="20"/>
        </w:rPr>
        <w:t>Did you advertise the HUB subcontracting opportunities in a general circulation, trade association, and/or minority/woman-owned focused media concerning the subcontracting opportunities?</w:t>
      </w:r>
    </w:p>
    <w:p w:rsidR="007038B2" w:rsidRDefault="007038B2" w:rsidP="007038B2">
      <w:pPr>
        <w:pStyle w:val="BodyText"/>
        <w:ind w:firstLine="720"/>
        <w:rPr>
          <w:sz w:val="20"/>
        </w:rPr>
      </w:pPr>
      <w:r>
        <w:rPr>
          <w:sz w:val="20"/>
        </w:rPr>
        <w:t xml:space="preserve"> (   ) Yes or (   ) No (If yes, provide copy of advertisement)</w:t>
      </w:r>
    </w:p>
    <w:p w:rsidR="007038B2" w:rsidRDefault="007038B2" w:rsidP="007038B2">
      <w:pPr>
        <w:pStyle w:val="BodyText"/>
        <w:ind w:left="720"/>
        <w:rPr>
          <w:sz w:val="20"/>
        </w:rPr>
      </w:pPr>
      <w:r>
        <w:rPr>
          <w:sz w:val="20"/>
        </w:rPr>
        <w:t>If you answered No on item 5 above, then please indicate how the HUB subcontracting opportunities were advertised?  Phone _____  Fax ____ Email____ Other__________________________________</w:t>
      </w:r>
    </w:p>
    <w:p w:rsidR="007038B2" w:rsidRDefault="007038B2" w:rsidP="007038B2">
      <w:pPr>
        <w:pStyle w:val="BodyText"/>
        <w:ind w:left="720" w:hanging="720"/>
        <w:rPr>
          <w:sz w:val="20"/>
        </w:rPr>
      </w:pPr>
      <w:r>
        <w:rPr>
          <w:sz w:val="20"/>
        </w:rPr>
        <w:t xml:space="preserve">6.  </w:t>
      </w:r>
      <w:r>
        <w:rPr>
          <w:sz w:val="20"/>
        </w:rPr>
        <w:tab/>
        <w:t>Did your company assist non-certified HUBs to become certified? (   ) Yes or (   ) No</w:t>
      </w:r>
    </w:p>
    <w:p w:rsidR="007038B2" w:rsidRDefault="007038B2" w:rsidP="007038B2">
      <w:pPr>
        <w:pStyle w:val="BodyText"/>
        <w:ind w:left="720" w:hanging="720"/>
        <w:rPr>
          <w:sz w:val="20"/>
        </w:rPr>
      </w:pPr>
      <w:r>
        <w:rPr>
          <w:sz w:val="20"/>
        </w:rPr>
        <w:tab/>
        <w:t xml:space="preserve">(HUB Certification Application is available at </w:t>
      </w:r>
      <w:r>
        <w:rPr>
          <w:rStyle w:val="Hyperlink"/>
        </w:rPr>
        <w:t>http://gsc.state.tx.us</w:t>
      </w:r>
      <w:r>
        <w:rPr>
          <w:sz w:val="20"/>
        </w:rPr>
        <w:t xml:space="preserve"> website)</w:t>
      </w:r>
    </w:p>
    <w:p w:rsidR="007038B2" w:rsidRDefault="007038B2" w:rsidP="007038B2">
      <w:pPr>
        <w:pStyle w:val="BodyText"/>
        <w:ind w:left="720" w:hanging="720"/>
        <w:rPr>
          <w:sz w:val="20"/>
        </w:rPr>
      </w:pPr>
    </w:p>
    <w:p w:rsidR="007038B2" w:rsidRDefault="007038B2" w:rsidP="007038B2">
      <w:pPr>
        <w:pStyle w:val="BodySingle"/>
        <w:tabs>
          <w:tab w:val="left" w:pos="375"/>
          <w:tab w:val="left" w:pos="735"/>
        </w:tabs>
        <w:rPr>
          <w:b/>
          <w:sz w:val="20"/>
          <w:u w:val="single"/>
        </w:rPr>
      </w:pPr>
      <w:r>
        <w:rPr>
          <w:b/>
          <w:sz w:val="20"/>
        </w:rPr>
        <w:t>d.</w:t>
      </w:r>
      <w:r>
        <w:rPr>
          <w:b/>
          <w:sz w:val="20"/>
        </w:rPr>
        <w:tab/>
      </w:r>
      <w:r>
        <w:rPr>
          <w:b/>
          <w:sz w:val="20"/>
          <w:u w:val="single"/>
        </w:rPr>
        <w:t>REPORTING REQUIREMENTS</w:t>
      </w:r>
    </w:p>
    <w:p w:rsidR="007038B2" w:rsidRDefault="007038B2" w:rsidP="007038B2">
      <w:pPr>
        <w:pStyle w:val="BodySingle"/>
        <w:tabs>
          <w:tab w:val="left" w:pos="375"/>
          <w:tab w:val="left" w:pos="735"/>
        </w:tabs>
        <w:rPr>
          <w:sz w:val="16"/>
        </w:rPr>
      </w:pPr>
    </w:p>
    <w:p w:rsidR="007038B2" w:rsidRDefault="007038B2" w:rsidP="007038B2">
      <w:pPr>
        <w:ind w:left="270" w:hanging="270"/>
        <w:rPr>
          <w:rFonts w:ascii="Arial" w:hAnsi="Arial"/>
        </w:rPr>
      </w:pPr>
      <w:r>
        <w:rPr>
          <w:rFonts w:ascii="Arial" w:hAnsi="Arial"/>
        </w:rPr>
        <w:tab/>
        <w:t xml:space="preserve">The contractor/vendor will maintain business records documenting its compliance with the approved HSP and will submit a compliance report to the ordering agency in accordance with and in the format required by the contract documents.  The contractor/vendor will report to the agency the identity and the amount paid to its subcontractors on the </w:t>
      </w:r>
      <w:r>
        <w:rPr>
          <w:rFonts w:ascii="Arial" w:hAnsi="Arial"/>
          <w:i/>
          <w:u w:val="single"/>
        </w:rPr>
        <w:t>Prime Contractor Progress Assessment Report (NON-HUB-PAR) form</w:t>
      </w:r>
      <w:r>
        <w:rPr>
          <w:rFonts w:ascii="Arial" w:hAnsi="Arial"/>
          <w:b/>
        </w:rPr>
        <w:t xml:space="preserve">.  </w:t>
      </w:r>
      <w:r>
        <w:rPr>
          <w:rFonts w:ascii="Arial" w:hAnsi="Arial"/>
        </w:rPr>
        <w:t xml:space="preserve">Documentation will be maintained of the Contractor/Vendor's efforts for determining whether the value of the subcontracts to HUBs meets or exceeds the HUB subcontracting provisions specified in the contract.  TTUHSC will audit Contractor/Vendor’s compliance with the HSP and if the Contractor/Vendor is found to be deficient, TTUHSC will provide the Contractor/Vendor an opportunity to submit documentation and explain to the agency why the failure to fulfill the HSP should not be attributed to a lack of good faith effort by Contractor/Vendor.  Any deficiencies identified by TTUHSC must be rectified prior to next reporting period.  </w:t>
      </w:r>
    </w:p>
    <w:p w:rsidR="007038B2" w:rsidRDefault="007038B2" w:rsidP="007038B2">
      <w:pPr>
        <w:pStyle w:val="BodyText"/>
        <w:rPr>
          <w:b/>
          <w:sz w:val="16"/>
          <w:u w:val="single"/>
        </w:rPr>
      </w:pPr>
    </w:p>
    <w:p w:rsidR="007038B2" w:rsidRDefault="007038B2" w:rsidP="007038B2">
      <w:pPr>
        <w:pStyle w:val="BodyText"/>
        <w:rPr>
          <w:b/>
          <w:sz w:val="20"/>
          <w:u w:val="single"/>
        </w:rPr>
      </w:pPr>
      <w:r>
        <w:rPr>
          <w:b/>
          <w:sz w:val="20"/>
        </w:rPr>
        <w:t>Section 4.</w:t>
      </w:r>
      <w:r>
        <w:rPr>
          <w:b/>
          <w:sz w:val="20"/>
        </w:rPr>
        <w:tab/>
      </w:r>
      <w:r>
        <w:rPr>
          <w:b/>
          <w:sz w:val="20"/>
          <w:u w:val="single"/>
        </w:rPr>
        <w:t>STATEMENT OF INTENT FOR SUBCONTRACTING OPPORTUNITIES:</w:t>
      </w:r>
    </w:p>
    <w:p w:rsidR="007038B2" w:rsidRDefault="007038B2" w:rsidP="007038B2">
      <w:pPr>
        <w:pStyle w:val="BodyText"/>
        <w:rPr>
          <w:b/>
          <w:sz w:val="16"/>
          <w:u w:val="single"/>
        </w:rPr>
      </w:pPr>
    </w:p>
    <w:p w:rsidR="007038B2" w:rsidRDefault="007038B2" w:rsidP="007038B2">
      <w:pPr>
        <w:pStyle w:val="BodyText"/>
        <w:widowControl/>
        <w:numPr>
          <w:ilvl w:val="0"/>
          <w:numId w:val="29"/>
        </w:numPr>
        <w:tabs>
          <w:tab w:val="left" w:pos="360"/>
        </w:tabs>
        <w:ind w:left="360"/>
        <w:rPr>
          <w:sz w:val="20"/>
        </w:rPr>
      </w:pPr>
      <w:r>
        <w:rPr>
          <w:sz w:val="20"/>
        </w:rPr>
        <w:t xml:space="preserve">I, __________________, an authorized representative of Contractor/Vendor have reviewed and understand the HUB Utilization Policy including the State of </w:t>
      </w:r>
      <w:smartTag w:uri="urn:schemas-microsoft-com:office:smarttags" w:element="State">
        <w:r>
          <w:rPr>
            <w:sz w:val="20"/>
          </w:rPr>
          <w:t>Texas Annual Procurement Utilization Goals</w:t>
        </w:r>
      </w:smartTag>
      <w:r>
        <w:rPr>
          <w:sz w:val="20"/>
        </w:rPr>
        <w:t xml:space="preserve"> (1 </w:t>
      </w:r>
      <w:smartTag w:uri="urn:schemas-microsoft-com:office:smarttags" w:element="State">
        <w:smartTag w:uri="urn:schemas-microsoft-com:office:smarttags" w:element="place">
          <w:r>
            <w:rPr>
              <w:sz w:val="20"/>
            </w:rPr>
            <w:t>Texas</w:t>
          </w:r>
        </w:smartTag>
      </w:smartTag>
      <w:r>
        <w:rPr>
          <w:sz w:val="20"/>
        </w:rPr>
        <w:t xml:space="preserve"> Administrative Code 111.13).  I am submitting the following </w:t>
      </w:r>
      <w:r>
        <w:rPr>
          <w:b/>
          <w:sz w:val="20"/>
          <w:u w:val="single"/>
        </w:rPr>
        <w:t>required</w:t>
      </w:r>
      <w:r>
        <w:rPr>
          <w:sz w:val="20"/>
        </w:rPr>
        <w:t xml:space="preserve"> completed forms and supporting documentation as an integral part of our solicitation response.  In addition, I understand that no changes may be made to HSP without prior authorization from agency and if Contractor/Vendor fails to implement HSP in good faith, TTUHSC, in addition to any other remedies, may report nonperformance to the </w:t>
      </w:r>
      <w:smartTag w:uri="urn:schemas-microsoft-com:office:smarttags" w:element="place">
        <w:smartTag w:uri="urn:schemas-microsoft-com:office:smarttags" w:element="PlaceName">
          <w:r>
            <w:rPr>
              <w:sz w:val="20"/>
            </w:rPr>
            <w:t>Texas</w:t>
          </w:r>
        </w:smartTag>
        <w:r>
          <w:rPr>
            <w:sz w:val="20"/>
          </w:rPr>
          <w:t xml:space="preserve"> </w:t>
        </w:r>
        <w:smartTag w:uri="urn:schemas-microsoft-com:office:smarttags" w:element="PlaceType">
          <w:r>
            <w:rPr>
              <w:sz w:val="20"/>
            </w:rPr>
            <w:t>Building</w:t>
          </w:r>
        </w:smartTag>
      </w:smartTag>
      <w:r>
        <w:rPr>
          <w:sz w:val="20"/>
        </w:rPr>
        <w:t xml:space="preserve"> and Procurement in accordance with 1 TAC, Chapter 113, Subchapter F (relating to Vendor Performance and Debarment Program).</w:t>
      </w:r>
    </w:p>
    <w:p w:rsidR="007038B2" w:rsidRDefault="007038B2" w:rsidP="007038B2">
      <w:pPr>
        <w:pStyle w:val="BodyText"/>
        <w:widowControl/>
        <w:numPr>
          <w:ilvl w:val="0"/>
          <w:numId w:val="29"/>
        </w:numPr>
        <w:tabs>
          <w:tab w:val="left" w:pos="360"/>
        </w:tabs>
        <w:ind w:left="360"/>
        <w:rPr>
          <w:sz w:val="20"/>
        </w:rPr>
      </w:pPr>
      <w:r>
        <w:rPr>
          <w:sz w:val="20"/>
        </w:rPr>
        <w:t xml:space="preserve">Historically Underutilized Business </w:t>
      </w:r>
      <w:r>
        <w:rPr>
          <w:i/>
          <w:sz w:val="20"/>
          <w:u w:val="single"/>
        </w:rPr>
        <w:t>Letter of Intent (HUB-LOI)</w:t>
      </w:r>
      <w:r>
        <w:rPr>
          <w:sz w:val="20"/>
        </w:rPr>
        <w:t xml:space="preserve"> - Used by potential Contractor/Vendors to identify ALL (HUB and NON HUB) potential subcontractors selected for work on the contract.  </w:t>
      </w:r>
    </w:p>
    <w:p w:rsidR="007038B2" w:rsidRDefault="007038B2" w:rsidP="007038B2">
      <w:pPr>
        <w:pStyle w:val="BodyText"/>
        <w:widowControl/>
        <w:numPr>
          <w:ilvl w:val="0"/>
          <w:numId w:val="29"/>
        </w:numPr>
        <w:tabs>
          <w:tab w:val="left" w:pos="360"/>
        </w:tabs>
        <w:ind w:left="360"/>
        <w:rPr>
          <w:sz w:val="20"/>
        </w:rPr>
      </w:pPr>
      <w:r>
        <w:rPr>
          <w:sz w:val="20"/>
        </w:rPr>
        <w:t xml:space="preserve">Determination of Good Faith Effort, </w:t>
      </w:r>
      <w:r>
        <w:rPr>
          <w:i/>
          <w:sz w:val="20"/>
          <w:u w:val="single"/>
        </w:rPr>
        <w:t>Solicitation (HUB – S)</w:t>
      </w:r>
      <w:r>
        <w:rPr>
          <w:sz w:val="20"/>
        </w:rPr>
        <w:t xml:space="preserve"> – Used to identify all HUBs, which were invited to participate in this contract.  Please include supporting documentation such as correspondence to HUBs reflecting information stated in section 3.b, copy of fax transmittal or proof of delivery, and results of the solicitation.  </w:t>
      </w:r>
    </w:p>
    <w:tbl>
      <w:tblPr>
        <w:tblW w:w="0" w:type="auto"/>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950"/>
        <w:gridCol w:w="360"/>
        <w:gridCol w:w="4644"/>
      </w:tblGrid>
      <w:tr w:rsidR="007038B2" w:rsidTr="005E6A87">
        <w:tblPrEx>
          <w:tblCellMar>
            <w:top w:w="0" w:type="dxa"/>
            <w:bottom w:w="0" w:type="dxa"/>
          </w:tblCellMar>
        </w:tblPrEx>
        <w:tc>
          <w:tcPr>
            <w:tcW w:w="4950" w:type="dxa"/>
            <w:tcBorders>
              <w:top w:val="nil"/>
              <w:left w:val="nil"/>
              <w:bottom w:val="nil"/>
              <w:right w:val="nil"/>
            </w:tcBorders>
          </w:tcPr>
          <w:p w:rsidR="007038B2" w:rsidRDefault="007038B2" w:rsidP="005E6A87">
            <w:pPr>
              <w:pStyle w:val="BodyText"/>
              <w:rPr>
                <w:sz w:val="20"/>
              </w:rPr>
            </w:pPr>
          </w:p>
          <w:p w:rsidR="007038B2" w:rsidRDefault="007038B2" w:rsidP="005E6A87">
            <w:pPr>
              <w:pStyle w:val="BodyText"/>
              <w:rPr>
                <w:sz w:val="20"/>
              </w:rPr>
            </w:pP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nil"/>
              <w:left w:val="nil"/>
              <w:bottom w:val="nil"/>
              <w:right w:val="nil"/>
            </w:tcBorders>
          </w:tcPr>
          <w:p w:rsidR="007038B2" w:rsidRDefault="007038B2" w:rsidP="005E6A87">
            <w:pPr>
              <w:pStyle w:val="BodyText"/>
              <w:rPr>
                <w:sz w:val="20"/>
              </w:rPr>
            </w:pPr>
          </w:p>
        </w:tc>
      </w:tr>
      <w:tr w:rsidR="007038B2" w:rsidTr="005E6A87">
        <w:tblPrEx>
          <w:tblCellMar>
            <w:top w:w="0" w:type="dxa"/>
            <w:bottom w:w="0" w:type="dxa"/>
          </w:tblCellMar>
        </w:tblPrEx>
        <w:tc>
          <w:tcPr>
            <w:tcW w:w="4950" w:type="dxa"/>
            <w:tcBorders>
              <w:top w:val="single" w:sz="6" w:space="0" w:color="auto"/>
              <w:left w:val="nil"/>
              <w:bottom w:val="nil"/>
              <w:right w:val="nil"/>
            </w:tcBorders>
          </w:tcPr>
          <w:p w:rsidR="007038B2" w:rsidRDefault="007038B2" w:rsidP="005E6A87">
            <w:pPr>
              <w:pStyle w:val="BodyText"/>
              <w:rPr>
                <w:sz w:val="20"/>
              </w:rPr>
            </w:pPr>
            <w:r>
              <w:rPr>
                <w:sz w:val="20"/>
              </w:rPr>
              <w:t xml:space="preserve">Print Name of Authorized Representative </w:t>
            </w: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single" w:sz="6" w:space="0" w:color="auto"/>
              <w:left w:val="nil"/>
              <w:bottom w:val="nil"/>
              <w:right w:val="nil"/>
            </w:tcBorders>
          </w:tcPr>
          <w:p w:rsidR="007038B2" w:rsidRDefault="007038B2" w:rsidP="005E6A87">
            <w:pPr>
              <w:pStyle w:val="BodyText"/>
              <w:rPr>
                <w:sz w:val="20"/>
              </w:rPr>
            </w:pPr>
            <w:r>
              <w:rPr>
                <w:sz w:val="20"/>
              </w:rPr>
              <w:t>Authorized Representative Signature</w:t>
            </w:r>
          </w:p>
        </w:tc>
      </w:tr>
      <w:tr w:rsidR="007038B2" w:rsidTr="005E6A87">
        <w:tblPrEx>
          <w:tblCellMar>
            <w:top w:w="0" w:type="dxa"/>
            <w:bottom w:w="0" w:type="dxa"/>
          </w:tblCellMar>
        </w:tblPrEx>
        <w:tc>
          <w:tcPr>
            <w:tcW w:w="4950" w:type="dxa"/>
            <w:tcBorders>
              <w:top w:val="nil"/>
              <w:left w:val="nil"/>
              <w:bottom w:val="nil"/>
              <w:right w:val="nil"/>
            </w:tcBorders>
          </w:tcPr>
          <w:p w:rsidR="007038B2" w:rsidRDefault="007038B2" w:rsidP="005E6A87">
            <w:pPr>
              <w:pStyle w:val="BodyText"/>
              <w:rPr>
                <w:sz w:val="20"/>
              </w:rPr>
            </w:pP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nil"/>
              <w:left w:val="nil"/>
              <w:bottom w:val="nil"/>
              <w:right w:val="nil"/>
            </w:tcBorders>
          </w:tcPr>
          <w:p w:rsidR="007038B2" w:rsidRDefault="007038B2" w:rsidP="005E6A87">
            <w:pPr>
              <w:pStyle w:val="BodyText"/>
              <w:rPr>
                <w:sz w:val="20"/>
              </w:rPr>
            </w:pPr>
          </w:p>
        </w:tc>
      </w:tr>
      <w:tr w:rsidR="007038B2" w:rsidTr="005E6A87">
        <w:tblPrEx>
          <w:tblCellMar>
            <w:top w:w="0" w:type="dxa"/>
            <w:bottom w:w="0" w:type="dxa"/>
          </w:tblCellMar>
        </w:tblPrEx>
        <w:trPr>
          <w:trHeight w:val="251"/>
        </w:trPr>
        <w:tc>
          <w:tcPr>
            <w:tcW w:w="4950" w:type="dxa"/>
            <w:tcBorders>
              <w:top w:val="single" w:sz="6" w:space="0" w:color="auto"/>
              <w:left w:val="nil"/>
              <w:bottom w:val="nil"/>
              <w:right w:val="nil"/>
            </w:tcBorders>
          </w:tcPr>
          <w:p w:rsidR="007038B2" w:rsidRDefault="007038B2" w:rsidP="005E6A87">
            <w:pPr>
              <w:pStyle w:val="BodyText"/>
              <w:rPr>
                <w:sz w:val="20"/>
              </w:rPr>
            </w:pPr>
            <w:r>
              <w:rPr>
                <w:sz w:val="20"/>
              </w:rPr>
              <w:t>Print Name of Company/Vendor</w:t>
            </w:r>
          </w:p>
        </w:tc>
        <w:tc>
          <w:tcPr>
            <w:tcW w:w="360" w:type="dxa"/>
            <w:tcBorders>
              <w:top w:val="nil"/>
              <w:left w:val="nil"/>
              <w:bottom w:val="nil"/>
              <w:right w:val="nil"/>
            </w:tcBorders>
          </w:tcPr>
          <w:p w:rsidR="007038B2" w:rsidRDefault="007038B2" w:rsidP="005E6A87">
            <w:pPr>
              <w:pStyle w:val="BodyText"/>
              <w:rPr>
                <w:sz w:val="20"/>
              </w:rPr>
            </w:pPr>
          </w:p>
        </w:tc>
        <w:tc>
          <w:tcPr>
            <w:tcW w:w="4644" w:type="dxa"/>
            <w:tcBorders>
              <w:top w:val="single" w:sz="6" w:space="0" w:color="auto"/>
              <w:left w:val="nil"/>
              <w:bottom w:val="nil"/>
              <w:right w:val="nil"/>
            </w:tcBorders>
          </w:tcPr>
          <w:p w:rsidR="007038B2" w:rsidRDefault="007038B2" w:rsidP="005E6A87">
            <w:pPr>
              <w:pStyle w:val="BodyText"/>
              <w:rPr>
                <w:sz w:val="20"/>
              </w:rPr>
            </w:pPr>
            <w:r>
              <w:rPr>
                <w:sz w:val="20"/>
              </w:rPr>
              <w:t>Date:</w:t>
            </w:r>
          </w:p>
        </w:tc>
      </w:tr>
    </w:tbl>
    <w:p w:rsidR="007038B2" w:rsidRDefault="007038B2" w:rsidP="007038B2">
      <w:pPr>
        <w:pStyle w:val="BodyText"/>
        <w:tabs>
          <w:tab w:val="left" w:pos="342"/>
          <w:tab w:val="left" w:pos="612"/>
          <w:tab w:val="left" w:pos="8295"/>
          <w:tab w:val="right" w:pos="10614"/>
        </w:tabs>
        <w:ind w:right="42" w:firstLine="30"/>
        <w:jc w:val="both"/>
      </w:pPr>
    </w:p>
    <w:p w:rsidR="007038B2" w:rsidRDefault="007038B2" w:rsidP="007038B2">
      <w:pPr>
        <w:pStyle w:val="BodyText"/>
        <w:ind w:firstLine="480"/>
        <w:rPr>
          <w:rFonts w:ascii="Tahoma" w:hAnsi="Tahoma"/>
          <w:i/>
        </w:rPr>
        <w:sectPr w:rsidR="007038B2">
          <w:headerReference w:type="even" r:id="rId14"/>
          <w:headerReference w:type="default" r:id="rId15"/>
          <w:footerReference w:type="default" r:id="rId16"/>
          <w:headerReference w:type="first" r:id="rId17"/>
          <w:pgSz w:w="12240" w:h="15840" w:code="1"/>
          <w:pgMar w:top="720" w:right="1152" w:bottom="720" w:left="1152" w:header="720" w:footer="720" w:gutter="0"/>
          <w:paperSrc w:first="15" w:other="15"/>
          <w:cols w:space="720"/>
        </w:sectPr>
      </w:pPr>
    </w:p>
    <w:p w:rsidR="007038B2" w:rsidRDefault="007038B2" w:rsidP="007038B2">
      <w:pPr>
        <w:jc w:val="center"/>
        <w:rPr>
          <w:rFonts w:ascii="Helvetica" w:hAnsi="Helvetica"/>
          <w:i/>
          <w:u w:val="single"/>
        </w:rPr>
      </w:pPr>
      <w:r>
        <w:rPr>
          <w:rFonts w:ascii="Helvetica" w:hAnsi="Helvetica"/>
          <w:i/>
          <w:u w:val="single"/>
        </w:rPr>
        <w:lastRenderedPageBreak/>
        <w:t>SOLICITATION (HUB-S)</w:t>
      </w:r>
    </w:p>
    <w:p w:rsidR="007038B2" w:rsidRDefault="007038B2" w:rsidP="007038B2">
      <w:pPr>
        <w:jc w:val="center"/>
        <w:rPr>
          <w:rFonts w:ascii="Helvetica" w:hAnsi="Helvetica"/>
          <w:caps/>
        </w:rPr>
      </w:pPr>
    </w:p>
    <w:p w:rsidR="007038B2" w:rsidRDefault="007038B2" w:rsidP="007038B2">
      <w:pPr>
        <w:jc w:val="center"/>
        <w:rPr>
          <w:rFonts w:ascii="Helvetica" w:hAnsi="Helvetica"/>
        </w:rPr>
      </w:pPr>
      <w:r>
        <w:rPr>
          <w:rFonts w:ascii="Helvetica" w:hAnsi="Helvetica"/>
          <w:caps/>
        </w:rPr>
        <w:t>Determination of Good Faith Effort (DGFE), page 1</w:t>
      </w:r>
    </w:p>
    <w:p w:rsidR="007038B2" w:rsidRDefault="007038B2" w:rsidP="007038B2"/>
    <w:p w:rsidR="007038B2" w:rsidRDefault="007038B2" w:rsidP="007038B2">
      <w:pPr>
        <w:rPr>
          <w:rFonts w:ascii="Tahoma" w:hAnsi="Tahoma"/>
        </w:rPr>
      </w:pPr>
      <w:r>
        <w:t>(This form must be completed and submitted as part of the HUB Subcontracting Plan for Determination of Good Faith Effort)</w:t>
      </w:r>
    </w:p>
    <w:p w:rsidR="007038B2" w:rsidRDefault="007038B2" w:rsidP="007038B2">
      <w:pPr>
        <w:rPr>
          <w:rFonts w:ascii="Arial" w:hAnsi="Arial"/>
          <w:sz w:val="22"/>
        </w:rPr>
      </w:pPr>
    </w:p>
    <w:p w:rsidR="007038B2" w:rsidRDefault="007038B2" w:rsidP="007038B2">
      <w:pPr>
        <w:jc w:val="both"/>
        <w:rPr>
          <w:rFonts w:ascii="Helvetica" w:hAnsi="Helvetica"/>
          <w:sz w:val="22"/>
        </w:rPr>
      </w:pPr>
      <w:r>
        <w:rPr>
          <w:rFonts w:ascii="Helvetica" w:hAnsi="Helvetica"/>
          <w:sz w:val="22"/>
        </w:rPr>
        <w:t>Contractor/Vendor Name:____________________________ Vendor Identification Number: 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Address: ______________________________________________________________________________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Phone: ____-____-______ Bid Number: _____________   Contact Name: __________________________</w:t>
      </w:r>
    </w:p>
    <w:p w:rsidR="007038B2" w:rsidRDefault="007038B2" w:rsidP="007038B2">
      <w:pPr>
        <w:rPr>
          <w:rFonts w:ascii="Helvetica" w:hAnsi="Helvetica"/>
          <w:sz w:val="22"/>
        </w:rPr>
      </w:pPr>
    </w:p>
    <w:p w:rsidR="007038B2" w:rsidRDefault="007038B2" w:rsidP="007038B2">
      <w:pPr>
        <w:pStyle w:val="BodySingle"/>
        <w:tabs>
          <w:tab w:val="left" w:pos="375"/>
          <w:tab w:val="left" w:pos="735"/>
        </w:tabs>
        <w:jc w:val="both"/>
        <w:rPr>
          <w:rFonts w:ascii="Helvetica" w:hAnsi="Helvetica"/>
          <w:sz w:val="22"/>
        </w:rPr>
      </w:pPr>
      <w:r>
        <w:rPr>
          <w:rFonts w:ascii="Helvetica" w:hAnsi="Helvetica"/>
          <w:sz w:val="22"/>
        </w:rPr>
        <w:t xml:space="preserve">Are you certified as a Texas HUB? ___Yes ___No; </w:t>
      </w:r>
    </w:p>
    <w:p w:rsidR="007038B2" w:rsidRDefault="007038B2" w:rsidP="007038B2">
      <w:pPr>
        <w:pStyle w:val="BodySingle"/>
        <w:tabs>
          <w:tab w:val="left" w:pos="375"/>
          <w:tab w:val="left" w:pos="735"/>
        </w:tabs>
        <w:jc w:val="both"/>
        <w:rPr>
          <w:rFonts w:ascii="Helvetica" w:hAnsi="Helvetica"/>
          <w:sz w:val="22"/>
        </w:rPr>
      </w:pPr>
      <w:r>
        <w:rPr>
          <w:rFonts w:ascii="Helvetica" w:hAnsi="Helvetica"/>
          <w:sz w:val="22"/>
        </w:rPr>
        <w:t xml:space="preserve">If Yes, please provide your TBPC VID/Certificate Number above.  </w:t>
      </w:r>
    </w:p>
    <w:p w:rsidR="007038B2" w:rsidRDefault="007038B2" w:rsidP="007038B2">
      <w:pPr>
        <w:pStyle w:val="BodySingle"/>
        <w:tabs>
          <w:tab w:val="left" w:pos="375"/>
          <w:tab w:val="left" w:pos="735"/>
        </w:tabs>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Specific Subcontract Solicited: ____________________________________________________________</w:t>
      </w:r>
    </w:p>
    <w:p w:rsidR="007038B2" w:rsidRDefault="007038B2" w:rsidP="007038B2">
      <w:pPr>
        <w:jc w:val="both"/>
        <w:rPr>
          <w:rFonts w:ascii="Helvetica" w:hAnsi="Helvetica"/>
          <w:sz w:val="22"/>
        </w:rPr>
      </w:pPr>
    </w:p>
    <w:p w:rsidR="007038B2" w:rsidRDefault="007038B2" w:rsidP="007038B2">
      <w:pPr>
        <w:jc w:val="both"/>
        <w:rPr>
          <w:rFonts w:ascii="Tahoma" w:hAnsi="Tahoma"/>
          <w:sz w:val="22"/>
        </w:rPr>
      </w:pPr>
      <w:r>
        <w:rPr>
          <w:rFonts w:ascii="Helvetica" w:hAnsi="Helvetica"/>
          <w:sz w:val="22"/>
        </w:rPr>
        <w:t xml:space="preserve">Contractor's Estimate of Approximate Dollar Value of Subcontract Advertised: ______________________                                                               </w:t>
      </w:r>
    </w:p>
    <w:p w:rsidR="007038B2" w:rsidRDefault="007038B2" w:rsidP="007038B2">
      <w:pPr>
        <w:rPr>
          <w:rFonts w:ascii="Tahoma" w:hAnsi="Tahoma"/>
        </w:rPr>
      </w:pPr>
    </w:p>
    <w:p w:rsidR="007038B2" w:rsidRDefault="007038B2" w:rsidP="007038B2">
      <w:pPr>
        <w:pStyle w:val="BodyText"/>
        <w:tabs>
          <w:tab w:val="left" w:pos="359"/>
          <w:tab w:val="left" w:pos="626"/>
          <w:tab w:val="left" w:pos="4728"/>
          <w:tab w:val="left" w:pos="7613"/>
        </w:tabs>
        <w:jc w:val="both"/>
        <w:rPr>
          <w:rFonts w:ascii="Tahoma" w:hAnsi="Tahoma"/>
          <w:b/>
          <w:sz w:val="20"/>
        </w:rPr>
      </w:pPr>
      <w:r>
        <w:rPr>
          <w:rFonts w:ascii="Tahoma" w:hAnsi="Tahoma"/>
          <w:b/>
          <w:i/>
          <w:sz w:val="20"/>
        </w:rPr>
        <w:t>* Identify each HUB to which a notice of solicitation was given.  Attach a copy of each solicitation letter.</w:t>
      </w:r>
    </w:p>
    <w:p w:rsidR="007038B2" w:rsidRDefault="007038B2" w:rsidP="007038B2">
      <w:pPr>
        <w:pStyle w:val="BodyText"/>
        <w:tabs>
          <w:tab w:val="left" w:pos="359"/>
          <w:tab w:val="left" w:pos="626"/>
          <w:tab w:val="left" w:pos="4728"/>
          <w:tab w:val="left" w:pos="7613"/>
        </w:tabs>
        <w:ind w:firstLine="480"/>
        <w:jc w:val="both"/>
        <w:rPr>
          <w:rFonts w:ascii="Tahoma" w:hAnsi="Tahoma"/>
          <w:sz w:val="20"/>
          <w:u w:val="single"/>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rPr>
          <w:sz w:val="20"/>
        </w:rPr>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r>
        <w:rPr>
          <w:sz w:val="20"/>
        </w:rPr>
        <w:lastRenderedPageBreak/>
        <w:tab/>
      </w: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rPr>
          <w:sz w:val="20"/>
        </w:rPr>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rFonts w:ascii="Tahoma" w:hAnsi="Tahoma"/>
          <w:sz w:val="20"/>
        </w:rPr>
      </w:pPr>
    </w:p>
    <w:p w:rsidR="007038B2" w:rsidRDefault="007038B2" w:rsidP="007038B2">
      <w:pPr>
        <w:pStyle w:val="BodyText"/>
        <w:numPr>
          <w:ilvl w:val="12"/>
          <w:numId w:val="0"/>
        </w:numPr>
        <w:tabs>
          <w:tab w:val="left" w:pos="359"/>
          <w:tab w:val="left" w:pos="626"/>
          <w:tab w:val="left" w:pos="4320"/>
          <w:tab w:val="left" w:pos="8172"/>
        </w:tabs>
        <w:jc w:val="both"/>
        <w:rPr>
          <w:rFonts w:ascii="Tahoma" w:hAnsi="Tahoma"/>
          <w:sz w:val="20"/>
        </w:rPr>
      </w:pPr>
      <w:r>
        <w:rPr>
          <w:rFonts w:ascii="Tahoma" w:hAnsi="Tahoma"/>
          <w:sz w:val="20"/>
        </w:rPr>
        <w:t xml:space="preserve">*Note HUB Certification Application is available at </w:t>
      </w:r>
      <w:r>
        <w:rPr>
          <w:rStyle w:val="Hyperlink"/>
        </w:rPr>
        <w:t>http://www.gsc.state.tx.us</w:t>
      </w:r>
      <w:r>
        <w:rPr>
          <w:rFonts w:ascii="Tahoma" w:hAnsi="Tahoma"/>
          <w:sz w:val="20"/>
        </w:rPr>
        <w:t xml:space="preserve"> website</w:t>
      </w:r>
    </w:p>
    <w:p w:rsidR="007038B2" w:rsidRDefault="007038B2" w:rsidP="007038B2">
      <w:pPr>
        <w:pStyle w:val="Heading2"/>
        <w:numPr>
          <w:ilvl w:val="12"/>
          <w:numId w:val="0"/>
        </w:numPr>
        <w:jc w:val="left"/>
        <w:rPr>
          <w:rFonts w:ascii="Tahoma" w:hAnsi="Tahoma"/>
          <w:i/>
        </w:rPr>
      </w:pPr>
      <w:r>
        <w:rPr>
          <w:rFonts w:ascii="Tahoma" w:hAnsi="Tahoma"/>
          <w:i/>
        </w:rPr>
        <w:br w:type="page"/>
      </w:r>
    </w:p>
    <w:p w:rsidR="007038B2" w:rsidRDefault="007038B2" w:rsidP="007038B2">
      <w:pPr>
        <w:pStyle w:val="BodyText"/>
        <w:numPr>
          <w:ilvl w:val="12"/>
          <w:numId w:val="0"/>
        </w:numPr>
        <w:ind w:firstLine="30"/>
        <w:jc w:val="center"/>
        <w:rPr>
          <w:rFonts w:ascii="Helvetica" w:hAnsi="Helvetica"/>
          <w:b/>
          <w:i/>
          <w:u w:val="single"/>
        </w:rPr>
      </w:pPr>
      <w:r>
        <w:rPr>
          <w:rFonts w:ascii="Helvetica" w:hAnsi="Helvetica"/>
          <w:b/>
          <w:i/>
          <w:u w:val="single"/>
        </w:rPr>
        <w:t>SOLICITATION (HUB-S)</w:t>
      </w:r>
    </w:p>
    <w:p w:rsidR="007038B2" w:rsidRDefault="007038B2" w:rsidP="007038B2">
      <w:pPr>
        <w:jc w:val="center"/>
        <w:rPr>
          <w:rFonts w:ascii="Helvetica" w:hAnsi="Helvetica"/>
          <w:caps/>
        </w:rPr>
      </w:pPr>
    </w:p>
    <w:p w:rsidR="007038B2" w:rsidRDefault="007038B2" w:rsidP="007038B2">
      <w:pPr>
        <w:jc w:val="center"/>
        <w:rPr>
          <w:rFonts w:ascii="Helvetica" w:hAnsi="Helvetica"/>
        </w:rPr>
      </w:pPr>
      <w:r>
        <w:rPr>
          <w:rFonts w:ascii="Helvetica" w:hAnsi="Helvetica"/>
          <w:caps/>
        </w:rPr>
        <w:t>Determination of Good Faith Effort (DGFE), Page 2</w:t>
      </w:r>
    </w:p>
    <w:p w:rsidR="007038B2" w:rsidRDefault="007038B2" w:rsidP="007038B2">
      <w:pPr>
        <w:pStyle w:val="Heading2"/>
        <w:numPr>
          <w:ilvl w:val="12"/>
          <w:numId w:val="0"/>
        </w:numPr>
      </w:pPr>
    </w:p>
    <w:p w:rsidR="007038B2" w:rsidRDefault="007038B2" w:rsidP="007038B2">
      <w:pPr>
        <w:rPr>
          <w:rFonts w:ascii="Tahoma" w:hAnsi="Tahoma"/>
        </w:rPr>
      </w:pPr>
      <w:r>
        <w:t>(This form must be completed and submitted as part of the HUB Subcontracting Plan for Determination of Good Faith Effort)</w:t>
      </w:r>
    </w:p>
    <w:p w:rsidR="007038B2" w:rsidRDefault="007038B2" w:rsidP="007038B2">
      <w:pPr>
        <w:numPr>
          <w:ilvl w:val="12"/>
          <w:numId w:val="0"/>
        </w:numPr>
        <w:rPr>
          <w:rFonts w:ascii="Arial" w:hAnsi="Arial"/>
          <w:sz w:val="22"/>
        </w:rPr>
      </w:pPr>
    </w:p>
    <w:p w:rsidR="007038B2" w:rsidRDefault="007038B2" w:rsidP="007038B2">
      <w:pPr>
        <w:numPr>
          <w:ilvl w:val="12"/>
          <w:numId w:val="0"/>
        </w:numPr>
        <w:jc w:val="both"/>
        <w:rPr>
          <w:rFonts w:ascii="Helvetica" w:hAnsi="Helvetica"/>
          <w:sz w:val="22"/>
        </w:rPr>
      </w:pPr>
      <w:r>
        <w:rPr>
          <w:rFonts w:ascii="Helvetica" w:hAnsi="Helvetica"/>
          <w:sz w:val="22"/>
        </w:rPr>
        <w:t>Contractor/Vendor Name:____________________________ Vendor Identification Number: ____________</w:t>
      </w:r>
    </w:p>
    <w:p w:rsidR="007038B2" w:rsidRDefault="007038B2" w:rsidP="007038B2">
      <w:pPr>
        <w:numPr>
          <w:ilvl w:val="12"/>
          <w:numId w:val="0"/>
        </w:numPr>
        <w:jc w:val="both"/>
        <w:rPr>
          <w:rFonts w:ascii="Helvetica" w:hAnsi="Helvetica"/>
          <w:sz w:val="22"/>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140"/>
          <w:tab w:val="left" w:pos="8172"/>
        </w:tabs>
        <w:jc w:val="both"/>
        <w:rPr>
          <w:sz w:val="20"/>
        </w:rPr>
      </w:pPr>
    </w:p>
    <w:p w:rsidR="007038B2" w:rsidRDefault="007038B2" w:rsidP="007038B2">
      <w:pPr>
        <w:numPr>
          <w:ilvl w:val="12"/>
          <w:numId w:val="0"/>
        </w:numPr>
        <w:jc w:val="both"/>
        <w:rPr>
          <w:rFonts w:ascii="Arial" w:hAnsi="Arial"/>
        </w:rPr>
      </w:pPr>
      <w:r>
        <w:rPr>
          <w:rFonts w:ascii="Arial" w:hAnsi="Arial"/>
        </w:rPr>
        <w:t>*Date certification packet delivered to HUB subcontractor _________________</w:t>
      </w:r>
    </w:p>
    <w:p w:rsidR="007038B2" w:rsidRDefault="007038B2" w:rsidP="007038B2">
      <w:pPr>
        <w:numPr>
          <w:ilvl w:val="12"/>
          <w:numId w:val="0"/>
        </w:numPr>
        <w:jc w:val="both"/>
        <w:rPr>
          <w:rFonts w:ascii="Arial" w:hAnsi="Arial"/>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rPr>
          <w:sz w:val="20"/>
        </w:rPr>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r>
        <w:rPr>
          <w:sz w:val="20"/>
        </w:rPr>
        <w:tab/>
      </w: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rPr>
          <w:sz w:val="20"/>
        </w:rPr>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lastRenderedPageBreak/>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 xml:space="preserve">*Note, HUB Certification Application is available at </w:t>
      </w:r>
      <w:r>
        <w:rPr>
          <w:rStyle w:val="Hyperlink"/>
        </w:rPr>
        <w:t>http://www.gsc.state.tx.us</w:t>
      </w:r>
      <w:r>
        <w:rPr>
          <w:sz w:val="20"/>
        </w:rPr>
        <w:t xml:space="preserve"> website</w:t>
      </w:r>
    </w:p>
    <w:p w:rsidR="007038B2" w:rsidRDefault="007038B2" w:rsidP="007038B2">
      <w:pPr>
        <w:pStyle w:val="BodyText22"/>
        <w:numPr>
          <w:ilvl w:val="12"/>
          <w:numId w:val="0"/>
        </w:numPr>
        <w:tabs>
          <w:tab w:val="left" w:pos="1260"/>
        </w:tabs>
        <w:jc w:val="center"/>
        <w:rPr>
          <w:b/>
          <w:i/>
          <w:u w:val="single"/>
        </w:rPr>
      </w:pPr>
      <w:r>
        <w:br w:type="page"/>
      </w:r>
      <w:r>
        <w:rPr>
          <w:b/>
          <w:i/>
          <w:u w:val="single"/>
        </w:rPr>
        <w:lastRenderedPageBreak/>
        <w:t>SOLICITATION (HUB-S)</w:t>
      </w:r>
    </w:p>
    <w:p w:rsidR="007038B2" w:rsidRDefault="007038B2" w:rsidP="007038B2">
      <w:pPr>
        <w:pStyle w:val="Heading2"/>
        <w:numPr>
          <w:ilvl w:val="12"/>
          <w:numId w:val="0"/>
        </w:numPr>
        <w:rPr>
          <w:rFonts w:ascii="Helvetica" w:hAnsi="Helvetica"/>
          <w:caps/>
        </w:rPr>
      </w:pPr>
    </w:p>
    <w:p w:rsidR="007038B2" w:rsidRDefault="007038B2" w:rsidP="007038B2">
      <w:pPr>
        <w:jc w:val="center"/>
        <w:rPr>
          <w:rFonts w:ascii="Helvetica" w:hAnsi="Helvetica"/>
        </w:rPr>
      </w:pPr>
      <w:r>
        <w:rPr>
          <w:rFonts w:ascii="Helvetica" w:hAnsi="Helvetica"/>
          <w:caps/>
        </w:rPr>
        <w:t>Determination of Good Faith Effort (DGFE), Page 3</w:t>
      </w:r>
    </w:p>
    <w:p w:rsidR="007038B2" w:rsidRDefault="007038B2" w:rsidP="007038B2">
      <w:pPr>
        <w:pStyle w:val="Heading2"/>
        <w:numPr>
          <w:ilvl w:val="12"/>
          <w:numId w:val="0"/>
        </w:numPr>
      </w:pPr>
    </w:p>
    <w:p w:rsidR="007038B2" w:rsidRDefault="007038B2" w:rsidP="007038B2">
      <w:pPr>
        <w:rPr>
          <w:rFonts w:ascii="Tahoma" w:hAnsi="Tahoma"/>
        </w:rPr>
      </w:pPr>
      <w:r>
        <w:t>(This form must be completed and submitted as part of the HUB Subcontracting Plan for Determination of Good Faith Effort)</w:t>
      </w:r>
    </w:p>
    <w:p w:rsidR="007038B2" w:rsidRDefault="007038B2" w:rsidP="007038B2">
      <w:pPr>
        <w:numPr>
          <w:ilvl w:val="12"/>
          <w:numId w:val="0"/>
        </w:numPr>
        <w:rPr>
          <w:rFonts w:ascii="Arial" w:hAnsi="Arial"/>
          <w:sz w:val="22"/>
        </w:rPr>
      </w:pPr>
    </w:p>
    <w:p w:rsidR="007038B2" w:rsidRDefault="007038B2" w:rsidP="007038B2">
      <w:pPr>
        <w:numPr>
          <w:ilvl w:val="12"/>
          <w:numId w:val="0"/>
        </w:numPr>
        <w:jc w:val="both"/>
        <w:rPr>
          <w:rFonts w:ascii="Helvetica" w:hAnsi="Helvetica"/>
          <w:sz w:val="22"/>
        </w:rPr>
      </w:pPr>
      <w:r>
        <w:rPr>
          <w:rFonts w:ascii="Helvetica" w:hAnsi="Helvetica"/>
          <w:sz w:val="22"/>
        </w:rPr>
        <w:t>Contractor/Vendor Name:____________________________ Vendor Identification Number: 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rPr>
          <w:sz w:val="20"/>
        </w:rPr>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rPr>
          <w:sz w:val="20"/>
        </w:rPr>
      </w:pP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140"/>
          <w:tab w:val="left" w:pos="8172"/>
        </w:tabs>
        <w:jc w:val="both"/>
        <w:rPr>
          <w:sz w:val="20"/>
        </w:rPr>
      </w:pPr>
      <w:r>
        <w:rPr>
          <w:sz w:val="20"/>
        </w:rPr>
        <w:t xml:space="preserv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pPr>
    </w:p>
    <w:p w:rsidR="007038B2" w:rsidRDefault="007038B2" w:rsidP="007038B2">
      <w:pPr>
        <w:pStyle w:val="BodyText"/>
        <w:numPr>
          <w:ilvl w:val="12"/>
          <w:numId w:val="0"/>
        </w:numPr>
        <w:tabs>
          <w:tab w:val="left" w:pos="359"/>
          <w:tab w:val="left" w:pos="626"/>
          <w:tab w:val="left" w:pos="4140"/>
          <w:tab w:val="left" w:pos="8172"/>
        </w:tabs>
        <w:jc w:val="both"/>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pPr>
    </w:p>
    <w:p w:rsidR="007038B2" w:rsidRDefault="007038B2" w:rsidP="007038B2">
      <w:pPr>
        <w:pStyle w:val="BodyText"/>
        <w:numPr>
          <w:ilvl w:val="12"/>
          <w:numId w:val="0"/>
        </w:numPr>
        <w:tabs>
          <w:tab w:val="left" w:pos="359"/>
          <w:tab w:val="left" w:pos="626"/>
          <w:tab w:val="left" w:pos="4140"/>
          <w:tab w:val="left" w:pos="8172"/>
        </w:tabs>
        <w:jc w:val="both"/>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 xml:space="preserve">*Note, HUB Certification Application is available at </w:t>
      </w:r>
      <w:r>
        <w:rPr>
          <w:rStyle w:val="Hyperlink"/>
        </w:rPr>
        <w:t>http://www.gsc.state.tx.us</w:t>
      </w:r>
      <w:r>
        <w:rPr>
          <w:sz w:val="20"/>
        </w:rPr>
        <w:t xml:space="preserve"> website</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Heading2"/>
        <w:numPr>
          <w:ilvl w:val="12"/>
          <w:numId w:val="0"/>
        </w:numPr>
        <w:jc w:val="left"/>
        <w:rPr>
          <w:rFonts w:ascii="Helvetica" w:hAnsi="Helvetica"/>
          <w:i/>
        </w:rPr>
      </w:pPr>
      <w:r>
        <w:rPr>
          <w:sz w:val="20"/>
        </w:rPr>
        <w:br w:type="page"/>
      </w:r>
    </w:p>
    <w:p w:rsidR="007038B2" w:rsidRDefault="007038B2" w:rsidP="007038B2">
      <w:pPr>
        <w:numPr>
          <w:ilvl w:val="12"/>
          <w:numId w:val="0"/>
        </w:numPr>
        <w:jc w:val="both"/>
      </w:pPr>
    </w:p>
    <w:p w:rsidR="007038B2" w:rsidRDefault="007038B2" w:rsidP="007038B2">
      <w:pPr>
        <w:pStyle w:val="BodyText"/>
        <w:numPr>
          <w:ilvl w:val="12"/>
          <w:numId w:val="0"/>
        </w:numPr>
        <w:ind w:firstLine="30"/>
        <w:jc w:val="center"/>
        <w:rPr>
          <w:rFonts w:ascii="Helvetica" w:hAnsi="Helvetica"/>
          <w:b/>
          <w:i/>
          <w:u w:val="single"/>
        </w:rPr>
      </w:pPr>
      <w:r>
        <w:rPr>
          <w:rFonts w:ascii="Helvetica" w:hAnsi="Helvetica"/>
          <w:b/>
          <w:i/>
          <w:u w:val="single"/>
        </w:rPr>
        <w:t>SOLICITATION (HUB-S)</w:t>
      </w:r>
    </w:p>
    <w:p w:rsidR="007038B2" w:rsidRDefault="007038B2" w:rsidP="007038B2">
      <w:pPr>
        <w:pStyle w:val="Heading2"/>
        <w:numPr>
          <w:ilvl w:val="12"/>
          <w:numId w:val="0"/>
        </w:numPr>
        <w:rPr>
          <w:rFonts w:ascii="Helvetica" w:hAnsi="Helvetica"/>
          <w:caps/>
        </w:rPr>
      </w:pPr>
    </w:p>
    <w:p w:rsidR="007038B2" w:rsidRDefault="007038B2" w:rsidP="007038B2">
      <w:pPr>
        <w:jc w:val="center"/>
        <w:rPr>
          <w:rFonts w:ascii="Helvetica" w:hAnsi="Helvetica"/>
        </w:rPr>
      </w:pPr>
      <w:r>
        <w:rPr>
          <w:rFonts w:ascii="Helvetica" w:hAnsi="Helvetica"/>
          <w:caps/>
        </w:rPr>
        <w:t>Determination of Good Faith Effort (DGFE), Page 4</w:t>
      </w:r>
    </w:p>
    <w:p w:rsidR="007038B2" w:rsidRDefault="007038B2" w:rsidP="007038B2">
      <w:pPr>
        <w:pStyle w:val="Heading2"/>
        <w:numPr>
          <w:ilvl w:val="12"/>
          <w:numId w:val="0"/>
        </w:numPr>
        <w:jc w:val="left"/>
      </w:pPr>
    </w:p>
    <w:p w:rsidR="007038B2" w:rsidRDefault="007038B2" w:rsidP="007038B2">
      <w:pPr>
        <w:rPr>
          <w:rFonts w:ascii="Tahoma" w:hAnsi="Tahoma"/>
        </w:rPr>
      </w:pPr>
      <w:r>
        <w:t>(This form must be completed and submitted as part of the HUB Subcontracting Plan for Determination of Good Faith Effort)</w:t>
      </w:r>
    </w:p>
    <w:p w:rsidR="007038B2" w:rsidRDefault="007038B2" w:rsidP="007038B2">
      <w:pPr>
        <w:numPr>
          <w:ilvl w:val="12"/>
          <w:numId w:val="0"/>
        </w:numPr>
        <w:rPr>
          <w:rFonts w:ascii="Arial" w:hAnsi="Arial"/>
          <w:sz w:val="22"/>
        </w:rPr>
      </w:pPr>
    </w:p>
    <w:p w:rsidR="007038B2" w:rsidRDefault="007038B2" w:rsidP="007038B2">
      <w:pPr>
        <w:numPr>
          <w:ilvl w:val="12"/>
          <w:numId w:val="0"/>
        </w:numPr>
        <w:jc w:val="both"/>
        <w:rPr>
          <w:rFonts w:ascii="Helvetica" w:hAnsi="Helvetica"/>
          <w:sz w:val="22"/>
        </w:rPr>
      </w:pPr>
      <w:r>
        <w:rPr>
          <w:rFonts w:ascii="Helvetica" w:hAnsi="Helvetica"/>
          <w:sz w:val="22"/>
        </w:rPr>
        <w:t>Contractor/Vendor Name:____________________________ Vendor Identification Number: 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numPr>
          <w:ilvl w:val="12"/>
          <w:numId w:val="0"/>
        </w:numPr>
        <w:tabs>
          <w:tab w:val="left" w:pos="359"/>
          <w:tab w:val="left" w:pos="626"/>
          <w:tab w:val="left" w:leader="underscore" w:pos="10350"/>
        </w:tabs>
        <w:jc w:val="both"/>
      </w:pPr>
      <w:r>
        <w:rPr>
          <w:sz w:val="20"/>
        </w:rPr>
        <w:tab/>
        <w:t>Address:  __________________________________________________________________________________</w:t>
      </w:r>
    </w:p>
    <w:p w:rsidR="007038B2" w:rsidRDefault="007038B2" w:rsidP="007038B2">
      <w:pPr>
        <w:pStyle w:val="BodyText"/>
        <w:numPr>
          <w:ilvl w:val="12"/>
          <w:numId w:val="0"/>
        </w:numPr>
        <w:tabs>
          <w:tab w:val="left" w:pos="359"/>
          <w:tab w:val="left" w:pos="626"/>
          <w:tab w:val="left" w:leader="underscore" w:pos="10368"/>
        </w:tabs>
        <w:jc w:val="both"/>
      </w:pPr>
      <w:r>
        <w:rPr>
          <w:sz w:val="20"/>
        </w:rPr>
        <w:tab/>
        <w:t>Phone:_____-_____- ______           Owner(s):  ____________________________________________________</w:t>
      </w:r>
      <w:r>
        <w:rPr>
          <w:sz w:val="20"/>
          <w:u w:val="single"/>
        </w:rPr>
        <w:t xml:space="preserve">                  </w:t>
      </w:r>
    </w:p>
    <w:p w:rsidR="007038B2" w:rsidRDefault="007038B2" w:rsidP="007038B2">
      <w:pPr>
        <w:pStyle w:val="BodyText"/>
        <w:numPr>
          <w:ilvl w:val="12"/>
          <w:numId w:val="0"/>
        </w:numPr>
        <w:tabs>
          <w:tab w:val="left" w:pos="359"/>
          <w:tab w:val="left" w:pos="626"/>
          <w:tab w:val="left" w:leader="underscore" w:pos="10368"/>
        </w:tabs>
        <w:jc w:val="both"/>
        <w:rPr>
          <w:sz w:val="20"/>
        </w:rPr>
      </w:pPr>
    </w:p>
    <w:p w:rsidR="007038B2" w:rsidRDefault="007038B2" w:rsidP="007038B2">
      <w:pPr>
        <w:pStyle w:val="BodyText"/>
        <w:numPr>
          <w:ilvl w:val="12"/>
          <w:numId w:val="0"/>
        </w:numPr>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numPr>
          <w:ilvl w:val="12"/>
          <w:numId w:val="0"/>
        </w:numPr>
        <w:tabs>
          <w:tab w:val="left" w:pos="359"/>
          <w:tab w:val="left" w:pos="626"/>
          <w:tab w:val="left" w:pos="4140"/>
          <w:tab w:val="left" w:pos="8172"/>
        </w:tabs>
        <w:spacing w:line="187" w:lineRule="atLeast"/>
        <w:jc w:val="both"/>
      </w:pPr>
    </w:p>
    <w:p w:rsidR="007038B2" w:rsidRDefault="007038B2" w:rsidP="007038B2">
      <w:pPr>
        <w:pStyle w:val="BodyText"/>
        <w:numPr>
          <w:ilvl w:val="12"/>
          <w:numId w:val="0"/>
        </w:numPr>
        <w:tabs>
          <w:tab w:val="left" w:pos="359"/>
          <w:tab w:val="left" w:pos="626"/>
          <w:tab w:val="left" w:pos="4140"/>
          <w:tab w:val="left" w:pos="8172"/>
        </w:tabs>
        <w:jc w:val="both"/>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numPr>
          <w:ilvl w:val="12"/>
          <w:numId w:val="0"/>
        </w:numPr>
        <w:tabs>
          <w:tab w:val="left" w:pos="359"/>
          <w:tab w:val="left" w:pos="626"/>
          <w:tab w:val="left" w:pos="4140"/>
          <w:tab w:val="left" w:pos="7020"/>
        </w:tabs>
        <w:jc w:val="both"/>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r>
    </w:p>
    <w:p w:rsidR="007038B2" w:rsidRDefault="007038B2" w:rsidP="007038B2">
      <w:pPr>
        <w:pStyle w:val="BodyText"/>
        <w:numPr>
          <w:ilvl w:val="12"/>
          <w:numId w:val="0"/>
        </w:numPr>
        <w:tabs>
          <w:tab w:val="left" w:pos="359"/>
          <w:tab w:val="left" w:pos="626"/>
          <w:tab w:val="left" w:pos="4320"/>
          <w:tab w:val="left" w:pos="8172"/>
        </w:tabs>
        <w:jc w:val="both"/>
        <w:rPr>
          <w:sz w:val="20"/>
        </w:rPr>
      </w:pPr>
      <w:r>
        <w:rPr>
          <w:sz w:val="20"/>
        </w:rPr>
        <w:tab/>
        <w:t>*Date certification packet delivered to HUB subcontractor _________________</w:t>
      </w:r>
    </w:p>
    <w:p w:rsidR="007038B2" w:rsidRDefault="007038B2" w:rsidP="007038B2">
      <w:pPr>
        <w:pStyle w:val="BodyText"/>
        <w:numPr>
          <w:ilvl w:val="12"/>
          <w:numId w:val="0"/>
        </w:numPr>
        <w:tabs>
          <w:tab w:val="left" w:pos="359"/>
          <w:tab w:val="left" w:pos="626"/>
          <w:tab w:val="left" w:pos="4320"/>
          <w:tab w:val="left" w:pos="8172"/>
        </w:tabs>
        <w:jc w:val="both"/>
        <w:rPr>
          <w:sz w:val="20"/>
        </w:rPr>
      </w:pPr>
    </w:p>
    <w:p w:rsidR="007038B2" w:rsidRDefault="007038B2" w:rsidP="007038B2">
      <w:pPr>
        <w:pStyle w:val="BodyText"/>
        <w:widowControl/>
        <w:numPr>
          <w:ilvl w:val="0"/>
          <w:numId w:val="33"/>
        </w:numPr>
        <w:tabs>
          <w:tab w:val="left" w:pos="360"/>
          <w:tab w:val="left" w:pos="626"/>
          <w:tab w:val="left" w:leader="underscore" w:pos="10350"/>
        </w:tabs>
        <w:jc w:val="both"/>
        <w:rPr>
          <w:sz w:val="20"/>
        </w:rPr>
      </w:pPr>
      <w:r>
        <w:rPr>
          <w:sz w:val="20"/>
        </w:rPr>
        <w:t>Name of HUB Subcontractor/Vendor:  ___________________________________________________________</w:t>
      </w:r>
    </w:p>
    <w:p w:rsidR="007038B2" w:rsidRDefault="007038B2" w:rsidP="007038B2">
      <w:pPr>
        <w:pStyle w:val="BodyText"/>
        <w:tabs>
          <w:tab w:val="left" w:pos="359"/>
          <w:tab w:val="left" w:pos="626"/>
          <w:tab w:val="left" w:leader="underscore" w:pos="10350"/>
        </w:tabs>
        <w:jc w:val="both"/>
      </w:pPr>
      <w:r>
        <w:rPr>
          <w:sz w:val="20"/>
        </w:rPr>
        <w:tab/>
        <w:t>Address:  __________________________________________________________________________________</w:t>
      </w:r>
    </w:p>
    <w:p w:rsidR="007038B2" w:rsidRDefault="007038B2" w:rsidP="007038B2">
      <w:pPr>
        <w:pStyle w:val="BodyText"/>
        <w:tabs>
          <w:tab w:val="left" w:pos="359"/>
          <w:tab w:val="left" w:pos="626"/>
          <w:tab w:val="left" w:leader="underscore" w:pos="10368"/>
        </w:tabs>
        <w:jc w:val="both"/>
      </w:pPr>
      <w:r>
        <w:rPr>
          <w:sz w:val="20"/>
        </w:rPr>
        <w:tab/>
        <w:t>Phone:_____-_____- ______           Owner(s):  ____________________________________________________</w:t>
      </w:r>
      <w:r>
        <w:rPr>
          <w:sz w:val="20"/>
          <w:u w:val="single"/>
        </w:rPr>
        <w:t xml:space="preserve">                  </w:t>
      </w:r>
    </w:p>
    <w:p w:rsidR="007038B2" w:rsidRDefault="007038B2" w:rsidP="007038B2">
      <w:pPr>
        <w:pStyle w:val="BodyText"/>
        <w:tabs>
          <w:tab w:val="left" w:pos="359"/>
          <w:tab w:val="left" w:pos="626"/>
          <w:tab w:val="left" w:leader="underscore" w:pos="10368"/>
        </w:tabs>
        <w:jc w:val="both"/>
        <w:rPr>
          <w:sz w:val="20"/>
        </w:rPr>
      </w:pPr>
    </w:p>
    <w:p w:rsidR="007038B2" w:rsidRDefault="007038B2" w:rsidP="007038B2">
      <w:pPr>
        <w:pStyle w:val="BodyText"/>
        <w:tabs>
          <w:tab w:val="left" w:pos="359"/>
          <w:tab w:val="left" w:pos="626"/>
          <w:tab w:val="left" w:leader="underscore" w:pos="10368"/>
        </w:tabs>
        <w:jc w:val="both"/>
        <w:rPr>
          <w:sz w:val="20"/>
        </w:rPr>
      </w:pPr>
      <w:r>
        <w:rPr>
          <w:sz w:val="20"/>
        </w:rPr>
        <w:tab/>
        <w:t xml:space="preserve">If TBPC certified, enter Vendor Identification Number: _______________ If not TBPC certified, please complete the </w:t>
      </w:r>
      <w:r>
        <w:rPr>
          <w:sz w:val="20"/>
        </w:rPr>
        <w:tab/>
        <w:t>following information:</w:t>
      </w:r>
    </w:p>
    <w:p w:rsidR="007038B2" w:rsidRDefault="007038B2" w:rsidP="007038B2">
      <w:pPr>
        <w:pStyle w:val="BodyText"/>
        <w:tabs>
          <w:tab w:val="left" w:pos="359"/>
          <w:tab w:val="left" w:pos="626"/>
          <w:tab w:val="left" w:pos="4140"/>
          <w:tab w:val="left" w:pos="8172"/>
        </w:tabs>
        <w:spacing w:line="187" w:lineRule="atLeast"/>
        <w:jc w:val="both"/>
      </w:pPr>
    </w:p>
    <w:p w:rsidR="007038B2" w:rsidRDefault="007038B2" w:rsidP="007038B2">
      <w:pPr>
        <w:pStyle w:val="BodyText"/>
        <w:tabs>
          <w:tab w:val="left" w:pos="359"/>
          <w:tab w:val="left" w:pos="626"/>
          <w:tab w:val="left" w:pos="4140"/>
          <w:tab w:val="left" w:pos="8172"/>
        </w:tabs>
        <w:jc w:val="both"/>
      </w:pPr>
      <w:r>
        <w:rPr>
          <w:sz w:val="20"/>
        </w:rPr>
        <w:tab/>
      </w:r>
      <w:r>
        <w:rPr>
          <w:sz w:val="20"/>
        </w:rPr>
        <w:sym w:font="Wingdings" w:char="F06F"/>
      </w:r>
      <w:r>
        <w:rPr>
          <w:sz w:val="20"/>
        </w:rPr>
        <w:t xml:space="preserve"> Black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Native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Woman</w:t>
      </w:r>
    </w:p>
    <w:p w:rsidR="007038B2" w:rsidRDefault="007038B2" w:rsidP="007038B2">
      <w:pPr>
        <w:pStyle w:val="BodyText"/>
        <w:tabs>
          <w:tab w:val="left" w:pos="359"/>
          <w:tab w:val="left" w:pos="626"/>
          <w:tab w:val="left" w:pos="4140"/>
          <w:tab w:val="left" w:pos="7020"/>
        </w:tabs>
        <w:jc w:val="both"/>
      </w:pPr>
      <w:r>
        <w:rPr>
          <w:sz w:val="20"/>
        </w:rPr>
        <w:tab/>
      </w:r>
      <w:r>
        <w:rPr>
          <w:sz w:val="20"/>
        </w:rPr>
        <w:sym w:font="Wingdings" w:char="F06F"/>
      </w:r>
      <w:r>
        <w:rPr>
          <w:sz w:val="20"/>
        </w:rPr>
        <w:t xml:space="preserve"> Hispanic American   </w:t>
      </w:r>
      <w:r>
        <w:rPr>
          <w:sz w:val="20"/>
        </w:rPr>
        <w:sym w:font="Wingdings" w:char="F06F"/>
      </w:r>
      <w:r>
        <w:rPr>
          <w:sz w:val="20"/>
        </w:rPr>
        <w:t xml:space="preserve"> Male  </w:t>
      </w:r>
      <w:r>
        <w:rPr>
          <w:sz w:val="20"/>
        </w:rPr>
        <w:sym w:font="Wingdings" w:char="F06F"/>
      </w:r>
      <w:r>
        <w:rPr>
          <w:sz w:val="20"/>
        </w:rPr>
        <w:t xml:space="preserve"> Female       </w:t>
      </w:r>
      <w:r>
        <w:rPr>
          <w:sz w:val="20"/>
        </w:rPr>
        <w:sym w:font="Wingdings" w:char="F06F"/>
      </w:r>
      <w:r>
        <w:rPr>
          <w:sz w:val="20"/>
        </w:rPr>
        <w:t xml:space="preserve"> Asian Pacific American   </w:t>
      </w:r>
      <w:r>
        <w:rPr>
          <w:sz w:val="20"/>
        </w:rPr>
        <w:sym w:font="Wingdings" w:char="F06F"/>
      </w:r>
      <w:r>
        <w:rPr>
          <w:sz w:val="20"/>
        </w:rPr>
        <w:t xml:space="preserve"> Male   </w:t>
      </w:r>
      <w:r>
        <w:rPr>
          <w:sz w:val="20"/>
        </w:rPr>
        <w:sym w:font="Wingdings" w:char="F06F"/>
      </w:r>
      <w:r>
        <w:rPr>
          <w:sz w:val="20"/>
        </w:rPr>
        <w:t xml:space="preserve"> Female  </w:t>
      </w:r>
    </w:p>
    <w:p w:rsidR="007038B2" w:rsidRDefault="007038B2" w:rsidP="007038B2">
      <w:pPr>
        <w:pStyle w:val="BodyText"/>
        <w:tabs>
          <w:tab w:val="left" w:pos="359"/>
          <w:tab w:val="left" w:pos="626"/>
          <w:tab w:val="left" w:pos="4320"/>
          <w:tab w:val="left" w:pos="8172"/>
        </w:tabs>
        <w:jc w:val="both"/>
        <w:rPr>
          <w:sz w:val="20"/>
        </w:rPr>
      </w:pPr>
      <w:r>
        <w:rPr>
          <w:sz w:val="20"/>
        </w:rPr>
        <w:tab/>
      </w:r>
    </w:p>
    <w:p w:rsidR="007038B2" w:rsidRDefault="007038B2" w:rsidP="007038B2">
      <w:pPr>
        <w:pStyle w:val="BodyText"/>
        <w:tabs>
          <w:tab w:val="left" w:pos="359"/>
          <w:tab w:val="left" w:pos="626"/>
          <w:tab w:val="left" w:pos="4320"/>
          <w:tab w:val="left" w:pos="8172"/>
        </w:tabs>
        <w:jc w:val="both"/>
        <w:rPr>
          <w:sz w:val="20"/>
        </w:rPr>
      </w:pPr>
      <w:r>
        <w:rPr>
          <w:sz w:val="20"/>
        </w:rPr>
        <w:tab/>
        <w:t>*Date certification packet delivered to HUB subcontractor _________________</w:t>
      </w:r>
      <w:r>
        <w:rPr>
          <w:sz w:val="20"/>
        </w:rPr>
        <w:tab/>
      </w:r>
      <w:r>
        <w:rPr>
          <w:sz w:val="20"/>
        </w:rPr>
        <w:tab/>
      </w:r>
      <w:r>
        <w:rPr>
          <w:sz w:val="20"/>
        </w:rPr>
        <w:tab/>
      </w:r>
      <w:r>
        <w:rPr>
          <w:sz w:val="20"/>
        </w:rPr>
        <w:tab/>
      </w:r>
    </w:p>
    <w:p w:rsidR="007038B2" w:rsidRDefault="007038B2" w:rsidP="007038B2">
      <w:pPr>
        <w:pStyle w:val="BodyText"/>
        <w:tabs>
          <w:tab w:val="left" w:pos="359"/>
          <w:tab w:val="left" w:pos="626"/>
          <w:tab w:val="left" w:pos="4320"/>
          <w:tab w:val="left" w:pos="8172"/>
        </w:tabs>
        <w:jc w:val="both"/>
        <w:rPr>
          <w:sz w:val="20"/>
        </w:rPr>
      </w:pPr>
    </w:p>
    <w:p w:rsidR="007038B2" w:rsidRDefault="007038B2" w:rsidP="007038B2">
      <w:pPr>
        <w:pStyle w:val="BodyText"/>
        <w:tabs>
          <w:tab w:val="left" w:pos="342"/>
          <w:tab w:val="left" w:pos="612"/>
          <w:tab w:val="left" w:pos="8295"/>
          <w:tab w:val="right" w:pos="10614"/>
        </w:tabs>
        <w:ind w:right="42" w:firstLine="30"/>
        <w:jc w:val="both"/>
        <w:rPr>
          <w:i/>
          <w:sz w:val="20"/>
        </w:rPr>
      </w:pPr>
      <w:r>
        <w:rPr>
          <w:sz w:val="20"/>
        </w:rPr>
        <w:t xml:space="preserve">*Note, HUB Certification Application is available at </w:t>
      </w:r>
      <w:r>
        <w:rPr>
          <w:rStyle w:val="Hyperlink"/>
        </w:rPr>
        <w:t>http://www.gsc.state.tx.us</w:t>
      </w:r>
      <w:r>
        <w:rPr>
          <w:sz w:val="20"/>
        </w:rPr>
        <w:t xml:space="preserve"> website</w:t>
      </w:r>
      <w:r>
        <w:rPr>
          <w:i/>
          <w:sz w:val="20"/>
        </w:rPr>
        <w:tab/>
      </w:r>
      <w:r>
        <w:rPr>
          <w:i/>
          <w:sz w:val="20"/>
        </w:rPr>
        <w:tab/>
      </w:r>
      <w:r>
        <w:rPr>
          <w:i/>
          <w:sz w:val="20"/>
        </w:rPr>
        <w:tab/>
      </w:r>
      <w:r>
        <w:rPr>
          <w:i/>
          <w:sz w:val="20"/>
        </w:rPr>
        <w:tab/>
      </w:r>
    </w:p>
    <w:p w:rsidR="007038B2" w:rsidRDefault="007038B2" w:rsidP="007038B2">
      <w:pPr>
        <w:pStyle w:val="BodyText"/>
        <w:tabs>
          <w:tab w:val="left" w:pos="342"/>
          <w:tab w:val="left" w:pos="612"/>
          <w:tab w:val="left" w:pos="8295"/>
          <w:tab w:val="right" w:pos="10614"/>
        </w:tabs>
        <w:ind w:right="42" w:firstLine="30"/>
        <w:jc w:val="center"/>
        <w:rPr>
          <w:b/>
          <w:i/>
          <w:u w:val="single"/>
        </w:rPr>
      </w:pPr>
      <w:r>
        <w:rPr>
          <w:sz w:val="20"/>
        </w:rPr>
        <w:br w:type="page"/>
      </w:r>
      <w:r>
        <w:rPr>
          <w:b/>
          <w:i/>
          <w:u w:val="single"/>
        </w:rPr>
        <w:lastRenderedPageBreak/>
        <w:t>LETTER OF INTENT (HUB-LOI)</w:t>
      </w:r>
    </w:p>
    <w:p w:rsidR="007038B2" w:rsidRDefault="007038B2" w:rsidP="007038B2">
      <w:pPr>
        <w:pStyle w:val="BodyText22"/>
        <w:jc w:val="center"/>
        <w:rPr>
          <w:rFonts w:ascii="Helvetica" w:hAnsi="Helvetica"/>
          <w:b/>
        </w:rPr>
      </w:pPr>
    </w:p>
    <w:p w:rsidR="007038B2" w:rsidRDefault="007038B2" w:rsidP="007038B2">
      <w:pPr>
        <w:jc w:val="center"/>
        <w:rPr>
          <w:rFonts w:ascii="Helvetica" w:hAnsi="Helvetica"/>
          <w:b/>
          <w:sz w:val="22"/>
        </w:rPr>
      </w:pPr>
      <w:r>
        <w:rPr>
          <w:rFonts w:ascii="Helvetica" w:hAnsi="Helvetica"/>
          <w:b/>
          <w:sz w:val="22"/>
        </w:rPr>
        <w:t>(HUB-LOI IS USED BY POTENTIAL CONTRACTOR/VENDOR TO IDENTIFY</w:t>
      </w:r>
    </w:p>
    <w:p w:rsidR="007038B2" w:rsidRDefault="007038B2" w:rsidP="007038B2">
      <w:pPr>
        <w:pStyle w:val="BodyText22"/>
        <w:jc w:val="center"/>
        <w:rPr>
          <w:rFonts w:ascii="Helvetica" w:hAnsi="Helvetica"/>
        </w:rPr>
      </w:pPr>
      <w:r>
        <w:rPr>
          <w:rFonts w:ascii="Helvetica" w:hAnsi="Helvetica"/>
        </w:rPr>
        <w:t>SUBCONTRACTORS SELECTED FOR WORK ON THE CONTRACT)</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Bidder:________________________ Vendor Identification Number:________________ ________</w:t>
      </w:r>
    </w:p>
    <w:p w:rsidR="007038B2" w:rsidRDefault="007038B2" w:rsidP="007038B2">
      <w:pPr>
        <w:rPr>
          <w:rFonts w:ascii="Helvetica" w:hAnsi="Helvetica"/>
          <w:sz w:val="22"/>
        </w:rPr>
      </w:pPr>
    </w:p>
    <w:p w:rsidR="007038B2" w:rsidRDefault="007038B2" w:rsidP="007038B2">
      <w:pPr>
        <w:pStyle w:val="BodyText3"/>
      </w:pPr>
      <w:r>
        <w:t>Address:_______________________________________________________________________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Phone:____-____- _____ Soliciation Request Number:_________ Contract Amount:___________</w:t>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Description of commodities/specifications: 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Duration of Contract:_____________________________________________________________</w:t>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Name of Subcontractor/Vendor:____________________________________________________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Address:_______________________________________________________________________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 xml:space="preserve">Phone: _____-_____- ______ Is the subcontractor a certified HUB? ______ Yes ______ No   </w:t>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If yes, enter the TBPC Certificate (VID) number: _______________________</w:t>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Dollar amount of contract with subcontractor/vendor: $______________</w:t>
      </w:r>
    </w:p>
    <w:p w:rsidR="007038B2" w:rsidRDefault="007038B2" w:rsidP="007038B2">
      <w:pPr>
        <w:jc w:val="both"/>
        <w:rPr>
          <w:rFonts w:ascii="Helvetica" w:hAnsi="Helvetica"/>
          <w:sz w:val="22"/>
        </w:rPr>
      </w:pPr>
      <w:r>
        <w:rPr>
          <w:rFonts w:ascii="Helvetica" w:hAnsi="Helvetica"/>
          <w:sz w:val="22"/>
        </w:rPr>
        <w:t xml:space="preserve">  </w:t>
      </w:r>
    </w:p>
    <w:p w:rsidR="007038B2" w:rsidRDefault="007038B2" w:rsidP="007038B2">
      <w:pPr>
        <w:jc w:val="both"/>
        <w:rPr>
          <w:rFonts w:ascii="Helvetica" w:hAnsi="Helvetica"/>
          <w:sz w:val="22"/>
        </w:rPr>
      </w:pPr>
      <w:r>
        <w:rPr>
          <w:rFonts w:ascii="Helvetica" w:hAnsi="Helvetica"/>
          <w:sz w:val="22"/>
        </w:rPr>
        <w:t xml:space="preserve">Percentage amount of contract with subcontractor/vendor: % ______________ </w:t>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Description of materials/services performed under agreement with the subcontractor for amount indicated above:</w:t>
      </w:r>
    </w:p>
    <w:p w:rsidR="007038B2" w:rsidRDefault="007038B2" w:rsidP="007038B2">
      <w:pPr>
        <w:rPr>
          <w:rFonts w:ascii="Helvetica" w:hAnsi="Helvetica"/>
          <w:sz w:val="22"/>
        </w:rPr>
      </w:pPr>
    </w:p>
    <w:p w:rsidR="007038B2" w:rsidRDefault="007038B2" w:rsidP="007038B2">
      <w:pPr>
        <w:rPr>
          <w:rFonts w:ascii="Helvetica" w:hAnsi="Helvetica"/>
          <w:sz w:val="22"/>
        </w:rPr>
      </w:pPr>
      <w:r>
        <w:rPr>
          <w:rFonts w:ascii="Helvetica" w:hAnsi="Helvetica"/>
          <w:sz w:val="22"/>
        </w:rPr>
        <w:t>______________________________________________________________________________</w:t>
      </w:r>
    </w:p>
    <w:p w:rsidR="007038B2" w:rsidRDefault="007038B2" w:rsidP="007038B2">
      <w:pPr>
        <w:jc w:val="both"/>
        <w:rPr>
          <w:rFonts w:ascii="Helvetica" w:hAnsi="Helvetica"/>
          <w:sz w:val="22"/>
        </w:rPr>
      </w:pPr>
    </w:p>
    <w:p w:rsidR="007038B2" w:rsidRDefault="007038B2" w:rsidP="007038B2">
      <w:pPr>
        <w:rPr>
          <w:rFonts w:ascii="Helvetica" w:hAnsi="Helvetica"/>
          <w:sz w:val="22"/>
        </w:rPr>
      </w:pPr>
      <w:r>
        <w:rPr>
          <w:rFonts w:ascii="Helvetica" w:hAnsi="Helvetica"/>
          <w:sz w:val="22"/>
        </w:rPr>
        <w:t>______________________________________________________________________________</w:t>
      </w:r>
    </w:p>
    <w:p w:rsidR="007038B2" w:rsidRDefault="007038B2" w:rsidP="007038B2">
      <w:pPr>
        <w:rPr>
          <w:rFonts w:ascii="Helvetica" w:hAnsi="Helvetica"/>
          <w:sz w:val="22"/>
        </w:rPr>
      </w:pPr>
    </w:p>
    <w:p w:rsidR="007038B2" w:rsidRDefault="007038B2" w:rsidP="007038B2">
      <w:pPr>
        <w:rPr>
          <w:rFonts w:ascii="Helvetica" w:hAnsi="Helvetica"/>
          <w:sz w:val="22"/>
        </w:rPr>
      </w:pPr>
      <w:r>
        <w:rPr>
          <w:rFonts w:ascii="Helvetica" w:hAnsi="Helvetica"/>
          <w:sz w:val="22"/>
        </w:rPr>
        <w:t>______________________________________________________________________________</w:t>
      </w:r>
    </w:p>
    <w:p w:rsidR="007038B2" w:rsidRDefault="007038B2" w:rsidP="007038B2">
      <w:pPr>
        <w:rPr>
          <w:rFonts w:ascii="Helvetica" w:hAnsi="Helvetica"/>
          <w:sz w:val="22"/>
        </w:rPr>
      </w:pPr>
    </w:p>
    <w:p w:rsidR="007038B2" w:rsidRDefault="007038B2" w:rsidP="007038B2">
      <w:pPr>
        <w:rPr>
          <w:rFonts w:ascii="Helvetica" w:hAnsi="Helvetica"/>
          <w:sz w:val="22"/>
        </w:rPr>
      </w:pPr>
      <w:r>
        <w:rPr>
          <w:rFonts w:ascii="Helvetica" w:hAnsi="Helvetica"/>
          <w:sz w:val="22"/>
        </w:rPr>
        <w:t>______________________________________________________________________________</w:t>
      </w:r>
    </w:p>
    <w:p w:rsidR="007038B2" w:rsidRDefault="007038B2" w:rsidP="007038B2">
      <w:pPr>
        <w:rPr>
          <w:rFonts w:ascii="Helvetica" w:hAnsi="Helvetica"/>
          <w:sz w:val="22"/>
        </w:rPr>
      </w:pPr>
    </w:p>
    <w:p w:rsidR="007038B2" w:rsidRDefault="007038B2" w:rsidP="007038B2">
      <w:pPr>
        <w:rPr>
          <w:rFonts w:ascii="Helvetica" w:hAnsi="Helvetica"/>
          <w:sz w:val="22"/>
        </w:rPr>
      </w:pPr>
      <w:r>
        <w:rPr>
          <w:rFonts w:ascii="Helvetica" w:hAnsi="Helvetica"/>
          <w:sz w:val="22"/>
        </w:rPr>
        <w:t>______________________________________________________________________________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r>
    </w:p>
    <w:p w:rsidR="007038B2" w:rsidRDefault="007038B2" w:rsidP="007038B2">
      <w:pPr>
        <w:rPr>
          <w:rFonts w:ascii="Helvetica" w:hAnsi="Helvetica"/>
          <w:b/>
          <w:i/>
          <w:sz w:val="22"/>
          <w:u w:val="single"/>
        </w:rPr>
      </w:pPr>
      <w:r>
        <w:rPr>
          <w:rFonts w:ascii="Helvetica" w:hAnsi="Helvetica"/>
          <w:b/>
          <w:i/>
          <w:sz w:val="22"/>
          <w:u w:val="single"/>
        </w:rPr>
        <w:t>PLEASE SUBMIT A SEPARATE FORM FOR</w:t>
      </w:r>
    </w:p>
    <w:p w:rsidR="007038B2" w:rsidRDefault="007038B2" w:rsidP="007038B2">
      <w:pPr>
        <w:rPr>
          <w:rFonts w:ascii="Helvetica" w:hAnsi="Helvetica"/>
          <w:i/>
          <w:sz w:val="22"/>
          <w:u w:val="single"/>
        </w:rPr>
      </w:pPr>
      <w:r>
        <w:rPr>
          <w:rFonts w:ascii="Helvetica" w:hAnsi="Helvetica"/>
          <w:b/>
          <w:i/>
          <w:sz w:val="22"/>
          <w:u w:val="single"/>
        </w:rPr>
        <w:t>EACH SUBCONTRACTOR/VENDOR (HUB and NON-HUB)</w:t>
      </w:r>
    </w:p>
    <w:p w:rsidR="007038B2" w:rsidRDefault="007038B2" w:rsidP="007038B2">
      <w:pPr>
        <w:pStyle w:val="BodyText"/>
        <w:tabs>
          <w:tab w:val="left" w:pos="359"/>
          <w:tab w:val="left" w:pos="626"/>
          <w:tab w:val="left" w:pos="4320"/>
          <w:tab w:val="left" w:pos="8172"/>
        </w:tabs>
        <w:jc w:val="both"/>
        <w:rPr>
          <w:sz w:val="20"/>
        </w:rPr>
      </w:pPr>
    </w:p>
    <w:p w:rsidR="007038B2" w:rsidRDefault="007038B2" w:rsidP="007038B2">
      <w:pPr>
        <w:pStyle w:val="BodyText"/>
        <w:ind w:firstLine="480"/>
        <w:jc w:val="center"/>
        <w:rPr>
          <w:rFonts w:ascii="Helvetica" w:hAnsi="Helvetica"/>
          <w:b/>
        </w:rPr>
      </w:pPr>
      <w:r>
        <w:br w:type="page"/>
      </w:r>
      <w:r>
        <w:rPr>
          <w:rFonts w:ascii="Helvetica" w:hAnsi="Helvetica"/>
          <w:b/>
        </w:rPr>
        <w:lastRenderedPageBreak/>
        <w:t>PRIME CONTRACTOR</w:t>
      </w:r>
    </w:p>
    <w:p w:rsidR="007038B2" w:rsidRDefault="007038B2" w:rsidP="007038B2">
      <w:pPr>
        <w:jc w:val="center"/>
        <w:rPr>
          <w:rFonts w:ascii="Helvetica" w:hAnsi="Helvetica"/>
          <w:b/>
          <w:i/>
          <w:sz w:val="22"/>
          <w:u w:val="single"/>
        </w:rPr>
      </w:pPr>
      <w:r>
        <w:rPr>
          <w:rFonts w:ascii="Helvetica" w:hAnsi="Helvetica"/>
          <w:b/>
          <w:i/>
          <w:sz w:val="22"/>
          <w:u w:val="single"/>
        </w:rPr>
        <w:t>PROGRESS ASSESSMENT REPORT (NON-HUB-PAR)</w:t>
      </w:r>
    </w:p>
    <w:p w:rsidR="007038B2" w:rsidRDefault="007038B2" w:rsidP="007038B2">
      <w:pPr>
        <w:pStyle w:val="BodyText"/>
        <w:ind w:firstLine="480"/>
        <w:jc w:val="center"/>
        <w:rPr>
          <w:rFonts w:ascii="Helvetica" w:hAnsi="Helvetica"/>
          <w:sz w:val="22"/>
        </w:rPr>
      </w:pPr>
      <w:r>
        <w:rPr>
          <w:rFonts w:ascii="Helvetica" w:hAnsi="Helvetica"/>
          <w:b/>
          <w:sz w:val="22"/>
        </w:rPr>
        <w:t>DOCUMENTATION OF WORK SUBCONTRACTED WITH HUBs</w:t>
      </w:r>
    </w:p>
    <w:p w:rsidR="007038B2" w:rsidRDefault="007038B2" w:rsidP="007038B2">
      <w:pPr>
        <w:pStyle w:val="BodyText"/>
        <w:ind w:firstLine="480"/>
        <w:rPr>
          <w:rFonts w:ascii="Helvetica" w:hAnsi="Helvetica"/>
          <w:sz w:val="20"/>
        </w:rPr>
      </w:pPr>
    </w:p>
    <w:p w:rsidR="007038B2" w:rsidRDefault="007038B2" w:rsidP="007038B2">
      <w:pPr>
        <w:pStyle w:val="BodyText"/>
        <w:ind w:firstLine="480"/>
        <w:jc w:val="both"/>
        <w:rPr>
          <w:sz w:val="20"/>
        </w:rPr>
      </w:pPr>
    </w:p>
    <w:p w:rsidR="007038B2" w:rsidRDefault="007038B2" w:rsidP="007038B2">
      <w:pPr>
        <w:jc w:val="both"/>
        <w:rPr>
          <w:rFonts w:ascii="Helvetica" w:hAnsi="Helvetica"/>
          <w:sz w:val="22"/>
        </w:rPr>
      </w:pPr>
      <w:r>
        <w:rPr>
          <w:rFonts w:ascii="Helvetica" w:hAnsi="Helvetica"/>
          <w:sz w:val="22"/>
        </w:rPr>
        <w:t>Date of Award_________ Contract/Requisition Number__________ Object Code (agency use): 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Contractor Name ______________________________________________________________</w:t>
      </w:r>
    </w:p>
    <w:p w:rsidR="007038B2" w:rsidRDefault="007038B2" w:rsidP="007038B2">
      <w:pPr>
        <w:rPr>
          <w:rFonts w:ascii="Helvetica" w:hAnsi="Helvetica"/>
          <w:sz w:val="22"/>
        </w:rPr>
      </w:pPr>
    </w:p>
    <w:p w:rsidR="007038B2" w:rsidRDefault="007038B2" w:rsidP="007038B2">
      <w:pPr>
        <w:jc w:val="both"/>
        <w:rPr>
          <w:rFonts w:ascii="Helvetica" w:hAnsi="Helvetica"/>
          <w:sz w:val="22"/>
        </w:rPr>
      </w:pPr>
      <w:r>
        <w:rPr>
          <w:rFonts w:ascii="Helvetica" w:hAnsi="Helvetica"/>
          <w:sz w:val="22"/>
        </w:rPr>
        <w:t>Contractor Vendor Identification Number (VID Number)_________________________________</w:t>
      </w:r>
      <w:r>
        <w:rPr>
          <w:rFonts w:ascii="Helvetica" w:hAnsi="Helvetica"/>
          <w:sz w:val="22"/>
        </w:rPr>
        <w:tab/>
      </w:r>
    </w:p>
    <w:p w:rsidR="007038B2" w:rsidRDefault="007038B2" w:rsidP="007038B2">
      <w:pPr>
        <w:jc w:val="both"/>
        <w:rPr>
          <w:rFonts w:ascii="Helvetica" w:hAnsi="Helvetica"/>
          <w:sz w:val="22"/>
        </w:rPr>
      </w:pPr>
    </w:p>
    <w:p w:rsidR="007038B2" w:rsidRDefault="007038B2" w:rsidP="007038B2">
      <w:pPr>
        <w:jc w:val="both"/>
        <w:rPr>
          <w:rFonts w:ascii="Helvetica" w:hAnsi="Helvetica"/>
          <w:sz w:val="22"/>
        </w:rPr>
      </w:pPr>
      <w:r>
        <w:rPr>
          <w:rFonts w:ascii="Helvetica" w:hAnsi="Helvetica"/>
          <w:sz w:val="22"/>
        </w:rPr>
        <w:t>Total Contract Amount Paid this Period to Contractor__________________________________</w:t>
      </w:r>
    </w:p>
    <w:p w:rsidR="007038B2" w:rsidRDefault="007038B2" w:rsidP="007038B2">
      <w:pPr>
        <w:pStyle w:val="BodyText"/>
        <w:tabs>
          <w:tab w:val="left" w:pos="30"/>
          <w:tab w:val="left" w:pos="3393"/>
          <w:tab w:val="left" w:pos="6067"/>
          <w:tab w:val="left" w:pos="8617"/>
          <w:tab w:val="left" w:pos="9630"/>
          <w:tab w:val="left" w:pos="10744"/>
        </w:tabs>
        <w:ind w:firstLine="30"/>
        <w:jc w:val="both"/>
        <w:rPr>
          <w:rFonts w:ascii="Helvetica" w:hAnsi="Helvetica"/>
          <w:sz w:val="22"/>
        </w:rPr>
      </w:pPr>
      <w:r>
        <w:rPr>
          <w:rFonts w:ascii="Helvetica" w:hAnsi="Helvetica"/>
          <w:sz w:val="22"/>
        </w:rPr>
        <w:tab/>
      </w:r>
    </w:p>
    <w:p w:rsidR="007038B2" w:rsidRDefault="007038B2" w:rsidP="007038B2">
      <w:pPr>
        <w:pStyle w:val="BodyText"/>
        <w:tabs>
          <w:tab w:val="left" w:pos="30"/>
          <w:tab w:val="left" w:pos="3393"/>
          <w:tab w:val="left" w:pos="6067"/>
          <w:tab w:val="left" w:pos="8617"/>
          <w:tab w:val="left" w:pos="9630"/>
          <w:tab w:val="left" w:pos="10744"/>
        </w:tabs>
        <w:ind w:firstLine="30"/>
        <w:jc w:val="both"/>
        <w:rPr>
          <w:rFonts w:ascii="Helvetica" w:hAnsi="Helvetica"/>
          <w:sz w:val="22"/>
        </w:rPr>
      </w:pPr>
      <w:r>
        <w:rPr>
          <w:rFonts w:ascii="Helvetica" w:hAnsi="Helvetica"/>
          <w:sz w:val="22"/>
        </w:rPr>
        <w:t>Document HUB/and NON-HUB Subcontractor Information, as applicable below:</w:t>
      </w:r>
    </w:p>
    <w:tbl>
      <w:tblPr>
        <w:tblpPr w:leftFromText="180" w:rightFromText="180" w:vertAnchor="text" w:horzAnchor="margin" w:tblpXSpec="center" w:tblpY="159"/>
        <w:tblW w:w="11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tblPr>
      <w:tblGrid>
        <w:gridCol w:w="2610"/>
        <w:gridCol w:w="1890"/>
        <w:gridCol w:w="990"/>
        <w:gridCol w:w="1890"/>
        <w:gridCol w:w="1350"/>
        <w:gridCol w:w="1620"/>
        <w:gridCol w:w="990"/>
      </w:tblGrid>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Subcontractor/Vendor</w:t>
            </w:r>
          </w:p>
          <w:p w:rsidR="00EC1699" w:rsidRDefault="00EC1699" w:rsidP="00EC1699">
            <w:pPr>
              <w:pStyle w:val="BodyText"/>
              <w:rPr>
                <w:rFonts w:ascii="Helvetica" w:hAnsi="Helvetica"/>
                <w:sz w:val="20"/>
              </w:rPr>
            </w:pPr>
            <w:r>
              <w:rPr>
                <w:rFonts w:ascii="Helvetica" w:hAnsi="Helvetica"/>
                <w:sz w:val="20"/>
              </w:rPr>
              <w:t>Name(s)</w:t>
            </w: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pStyle w:val="BodyText"/>
              <w:rPr>
                <w:rFonts w:ascii="Helvetica" w:hAnsi="Helvetica"/>
                <w:sz w:val="20"/>
              </w:rPr>
            </w:pPr>
            <w:r>
              <w:rPr>
                <w:rFonts w:ascii="Helvetica" w:hAnsi="Helvetica"/>
                <w:sz w:val="20"/>
              </w:rPr>
              <w:t xml:space="preserve">VID or TBPC </w:t>
            </w:r>
          </w:p>
          <w:p w:rsidR="00EC1699" w:rsidRDefault="00EC1699" w:rsidP="00EC1699">
            <w:pPr>
              <w:pStyle w:val="BodyText"/>
              <w:rPr>
                <w:rFonts w:ascii="Helvetica" w:hAnsi="Helvetica"/>
                <w:sz w:val="20"/>
              </w:rPr>
            </w:pPr>
            <w:r>
              <w:rPr>
                <w:rFonts w:ascii="Helvetica" w:hAnsi="Helvetica"/>
                <w:sz w:val="20"/>
              </w:rPr>
              <w:t>Certificate Number for</w:t>
            </w:r>
          </w:p>
          <w:p w:rsidR="00EC1699" w:rsidRDefault="00EC1699" w:rsidP="00EC1699">
            <w:pPr>
              <w:pStyle w:val="BodyText"/>
              <w:rPr>
                <w:rFonts w:ascii="Helvetica" w:hAnsi="Helvetica"/>
                <w:sz w:val="20"/>
              </w:rPr>
            </w:pPr>
            <w:r>
              <w:rPr>
                <w:rFonts w:ascii="Helvetica" w:hAnsi="Helvetica"/>
                <w:sz w:val="20"/>
              </w:rPr>
              <w:t>Subcontractor</w:t>
            </w:r>
          </w:p>
        </w:tc>
        <w:tc>
          <w:tcPr>
            <w:tcW w:w="990" w:type="dxa"/>
            <w:tcBorders>
              <w:top w:val="single" w:sz="6" w:space="0" w:color="auto"/>
              <w:left w:val="nil"/>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HUB</w:t>
            </w:r>
          </w:p>
          <w:p w:rsidR="00EC1699" w:rsidRDefault="00EC1699" w:rsidP="00EC1699">
            <w:pPr>
              <w:pStyle w:val="BodyText"/>
              <w:rPr>
                <w:rFonts w:ascii="Helvetica" w:hAnsi="Helvetica"/>
                <w:sz w:val="20"/>
              </w:rPr>
            </w:pPr>
            <w:r>
              <w:rPr>
                <w:rFonts w:ascii="Helvetica" w:hAnsi="Helvetica"/>
                <w:sz w:val="20"/>
              </w:rPr>
              <w:t xml:space="preserve">Certified </w:t>
            </w:r>
          </w:p>
          <w:p w:rsidR="00EC1699" w:rsidRDefault="00EC1699" w:rsidP="00EC1699">
            <w:pPr>
              <w:pStyle w:val="BodyText"/>
              <w:rPr>
                <w:rFonts w:ascii="Helvetica" w:hAnsi="Helvetica"/>
                <w:sz w:val="20"/>
              </w:rPr>
            </w:pPr>
            <w:r>
              <w:rPr>
                <w:rFonts w:ascii="Helvetica" w:hAnsi="Helvetica"/>
                <w:sz w:val="20"/>
              </w:rPr>
              <w:t>YES/N0</w:t>
            </w:r>
          </w:p>
        </w:tc>
        <w:tc>
          <w:tcPr>
            <w:tcW w:w="1890" w:type="dxa"/>
            <w:tcBorders>
              <w:top w:val="single" w:sz="6" w:space="0" w:color="auto"/>
              <w:left w:val="nil"/>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 xml:space="preserve">Total Contract $ Amount from Letter of Intent with </w:t>
            </w:r>
          </w:p>
          <w:p w:rsidR="00EC1699" w:rsidRDefault="00EC1699" w:rsidP="00EC1699">
            <w:pPr>
              <w:pStyle w:val="BodyText"/>
              <w:rPr>
                <w:rFonts w:ascii="Helvetica" w:hAnsi="Helvetica"/>
                <w:sz w:val="20"/>
              </w:rPr>
            </w:pPr>
            <w:r>
              <w:rPr>
                <w:rFonts w:ascii="Helvetica" w:hAnsi="Helvetica"/>
                <w:sz w:val="20"/>
              </w:rPr>
              <w:t>Subcontractor</w:t>
            </w: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 xml:space="preserve">Total $ Amount Paid This Period to Subcontractor </w:t>
            </w: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Total Contract $ Amount Paid to Date to Subcontractor</w:t>
            </w: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pStyle w:val="BodyText"/>
              <w:rPr>
                <w:rFonts w:ascii="Helvetica" w:hAnsi="Helvetica"/>
                <w:sz w:val="20"/>
              </w:rPr>
            </w:pPr>
            <w:r>
              <w:rPr>
                <w:rFonts w:ascii="Helvetica" w:hAnsi="Helvetica"/>
                <w:sz w:val="20"/>
              </w:rPr>
              <w:t xml:space="preserve">Object  </w:t>
            </w:r>
          </w:p>
          <w:p w:rsidR="00EC1699" w:rsidRDefault="00EC1699" w:rsidP="00EC1699">
            <w:pPr>
              <w:pStyle w:val="BodyText"/>
              <w:rPr>
                <w:rFonts w:ascii="Helvetica" w:hAnsi="Helvetica"/>
                <w:sz w:val="20"/>
              </w:rPr>
            </w:pPr>
            <w:r>
              <w:rPr>
                <w:rFonts w:ascii="Helvetica" w:hAnsi="Helvetica"/>
                <w:sz w:val="20"/>
              </w:rPr>
              <w:t>Code (agency use only)</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pStyle w:val="TableText"/>
              <w:jc w:val="both"/>
              <w:rPr>
                <w:rFonts w:ascii="Times New Roman" w:hAnsi="Times New Roman"/>
              </w:rPr>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rPr>
          <w:trHeight w:val="188"/>
        </w:trPr>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808080"/>
            </w:tcBorders>
          </w:tcPr>
          <w:p w:rsidR="00EC1699" w:rsidRDefault="00EC1699" w:rsidP="00EC1699">
            <w:pPr>
              <w:jc w:val="both"/>
            </w:pPr>
          </w:p>
        </w:tc>
        <w:tc>
          <w:tcPr>
            <w:tcW w:w="9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nil"/>
              <w:bottom w:val="single" w:sz="6" w:space="0" w:color="auto"/>
              <w:right w:val="single" w:sz="6" w:space="0" w:color="auto"/>
            </w:tcBorders>
          </w:tcPr>
          <w:p w:rsidR="00EC1699" w:rsidRDefault="00EC1699" w:rsidP="00EC1699">
            <w:pPr>
              <w:jc w:val="both"/>
            </w:pP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r w:rsidR="00EC1699" w:rsidTr="00EC1699">
        <w:tblPrEx>
          <w:tblCellMar>
            <w:top w:w="0" w:type="dxa"/>
            <w:bottom w:w="0" w:type="dxa"/>
          </w:tblCellMar>
        </w:tblPrEx>
        <w:trPr>
          <w:trHeight w:val="314"/>
        </w:trPr>
        <w:tc>
          <w:tcPr>
            <w:tcW w:w="2610" w:type="dxa"/>
            <w:tcBorders>
              <w:top w:val="single" w:sz="6" w:space="0" w:color="auto"/>
              <w:left w:val="single" w:sz="6" w:space="0" w:color="auto"/>
              <w:bottom w:val="single" w:sz="6" w:space="0" w:color="auto"/>
              <w:right w:val="single" w:sz="6" w:space="0" w:color="auto"/>
            </w:tcBorders>
          </w:tcPr>
          <w:p w:rsidR="00EC1699" w:rsidRDefault="00EC1699" w:rsidP="00EC1699">
            <w:pPr>
              <w:pStyle w:val="BodyText"/>
              <w:rPr>
                <w:b/>
              </w:rPr>
            </w:pPr>
          </w:p>
          <w:p w:rsidR="00EC1699" w:rsidRDefault="00EC1699" w:rsidP="00EC1699">
            <w:pPr>
              <w:pStyle w:val="BodyText"/>
              <w:rPr>
                <w:b/>
              </w:rPr>
            </w:pPr>
            <w:r>
              <w:rPr>
                <w:b/>
              </w:rPr>
              <w:t xml:space="preserve">TOTAL REPORTED </w:t>
            </w:r>
          </w:p>
        </w:tc>
        <w:tc>
          <w:tcPr>
            <w:tcW w:w="18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p>
        </w:tc>
        <w:tc>
          <w:tcPr>
            <w:tcW w:w="1890" w:type="dxa"/>
            <w:tcBorders>
              <w:top w:val="single" w:sz="6" w:space="0" w:color="auto"/>
              <w:left w:val="single" w:sz="6" w:space="0" w:color="auto"/>
              <w:bottom w:val="single" w:sz="6" w:space="0" w:color="auto"/>
              <w:right w:val="single" w:sz="6" w:space="0" w:color="auto"/>
            </w:tcBorders>
          </w:tcPr>
          <w:p w:rsidR="00EC1699" w:rsidRDefault="00EC1699" w:rsidP="00EC1699"/>
          <w:p w:rsidR="00EC1699" w:rsidRDefault="00EC1699" w:rsidP="00EC1699">
            <w:r>
              <w:t>$</w:t>
            </w:r>
          </w:p>
        </w:tc>
        <w:tc>
          <w:tcPr>
            <w:tcW w:w="1350" w:type="dxa"/>
            <w:tcBorders>
              <w:top w:val="single" w:sz="6" w:space="0" w:color="auto"/>
              <w:left w:val="single" w:sz="6" w:space="0" w:color="auto"/>
              <w:bottom w:val="single" w:sz="6" w:space="0" w:color="auto"/>
              <w:right w:val="single" w:sz="6" w:space="0" w:color="auto"/>
            </w:tcBorders>
          </w:tcPr>
          <w:p w:rsidR="00EC1699" w:rsidRDefault="00EC1699" w:rsidP="00EC1699"/>
          <w:p w:rsidR="00EC1699" w:rsidRDefault="00EC1699" w:rsidP="00EC1699">
            <w:r>
              <w:t>$</w:t>
            </w:r>
          </w:p>
        </w:tc>
        <w:tc>
          <w:tcPr>
            <w:tcW w:w="1620" w:type="dxa"/>
            <w:tcBorders>
              <w:top w:val="single" w:sz="6" w:space="0" w:color="auto"/>
              <w:left w:val="single" w:sz="6" w:space="0" w:color="auto"/>
              <w:bottom w:val="single" w:sz="6" w:space="0" w:color="auto"/>
              <w:right w:val="single" w:sz="6" w:space="0" w:color="auto"/>
            </w:tcBorders>
          </w:tcPr>
          <w:p w:rsidR="00EC1699" w:rsidRDefault="00EC1699" w:rsidP="00EC1699"/>
          <w:p w:rsidR="00EC1699" w:rsidRDefault="00EC1699" w:rsidP="00EC1699">
            <w:r>
              <w:t>$</w:t>
            </w:r>
          </w:p>
        </w:tc>
        <w:tc>
          <w:tcPr>
            <w:tcW w:w="990" w:type="dxa"/>
            <w:tcBorders>
              <w:top w:val="single" w:sz="6" w:space="0" w:color="auto"/>
              <w:left w:val="single" w:sz="6" w:space="0" w:color="auto"/>
              <w:bottom w:val="single" w:sz="6" w:space="0" w:color="auto"/>
              <w:right w:val="single" w:sz="6" w:space="0" w:color="auto"/>
            </w:tcBorders>
          </w:tcPr>
          <w:p w:rsidR="00EC1699" w:rsidRDefault="00EC1699" w:rsidP="00EC1699">
            <w:pPr>
              <w:jc w:val="both"/>
            </w:pPr>
            <w:r>
              <w:t xml:space="preserve">                  </w:t>
            </w:r>
          </w:p>
        </w:tc>
      </w:tr>
    </w:tbl>
    <w:p w:rsidR="007038B2" w:rsidRDefault="007038B2" w:rsidP="007038B2">
      <w:pPr>
        <w:pStyle w:val="BodyText"/>
        <w:tabs>
          <w:tab w:val="left" w:pos="30"/>
          <w:tab w:val="left" w:pos="3393"/>
          <w:tab w:val="left" w:pos="6067"/>
          <w:tab w:val="left" w:pos="8617"/>
          <w:tab w:val="left" w:pos="9630"/>
          <w:tab w:val="left" w:pos="10744"/>
        </w:tabs>
        <w:ind w:right="-864" w:firstLine="30"/>
        <w:jc w:val="both"/>
        <w:rPr>
          <w:sz w:val="20"/>
        </w:rPr>
      </w:pPr>
    </w:p>
    <w:p w:rsidR="007038B2" w:rsidRDefault="007038B2" w:rsidP="007038B2">
      <w:pPr>
        <w:pStyle w:val="BodyText"/>
        <w:tabs>
          <w:tab w:val="left" w:pos="2655"/>
          <w:tab w:val="left" w:pos="4860"/>
          <w:tab w:val="left" w:pos="7200"/>
          <w:tab w:val="left" w:pos="8595"/>
        </w:tabs>
        <w:jc w:val="both"/>
      </w:pPr>
    </w:p>
    <w:p w:rsidR="007038B2" w:rsidRDefault="007038B2" w:rsidP="007038B2">
      <w:pPr>
        <w:rPr>
          <w:rFonts w:ascii="Arial" w:hAnsi="Arial"/>
          <w:sz w:val="22"/>
        </w:rPr>
      </w:pPr>
    </w:p>
    <w:p w:rsidR="007038B2" w:rsidRDefault="007038B2" w:rsidP="007038B2">
      <w:pPr>
        <w:jc w:val="both"/>
        <w:rPr>
          <w:rFonts w:ascii="Helvetica" w:hAnsi="Helvetica"/>
          <w:b/>
          <w:sz w:val="22"/>
        </w:rPr>
      </w:pPr>
      <w:r>
        <w:rPr>
          <w:rFonts w:ascii="Helvetica" w:hAnsi="Helvetica"/>
          <w:b/>
          <w:sz w:val="22"/>
        </w:rPr>
        <w:t>Form to be reported monthly or quarterly according to the dates below to the Contracting Agency, Procurement Team.  Please identify the month or quarter being reported:</w:t>
      </w:r>
    </w:p>
    <w:p w:rsidR="007038B2" w:rsidRDefault="007038B2" w:rsidP="007038B2">
      <w:pPr>
        <w:jc w:val="both"/>
        <w:rPr>
          <w:rFonts w:ascii="Helvetica" w:hAnsi="Helvetica"/>
          <w:sz w:val="22"/>
        </w:rPr>
      </w:pPr>
    </w:p>
    <w:p w:rsidR="007038B2" w:rsidRDefault="007038B2" w:rsidP="007038B2">
      <w:pPr>
        <w:jc w:val="both"/>
        <w:rPr>
          <w:rFonts w:ascii="Helvetica" w:hAnsi="Helvetica"/>
          <w:b/>
          <w:sz w:val="22"/>
        </w:rPr>
      </w:pPr>
      <w:r>
        <w:rPr>
          <w:rFonts w:ascii="Helvetica" w:hAnsi="Helvetica"/>
          <w:b/>
          <w:sz w:val="22"/>
        </w:rPr>
        <w:t xml:space="preserve">Signature: _________________________  Title:  ______________________________ </w:t>
      </w:r>
    </w:p>
    <w:p w:rsidR="007038B2" w:rsidRDefault="007038B2" w:rsidP="007038B2">
      <w:pPr>
        <w:jc w:val="both"/>
        <w:rPr>
          <w:rFonts w:ascii="Helvetica" w:hAnsi="Helvetica"/>
          <w:b/>
          <w:sz w:val="22"/>
        </w:rPr>
      </w:pPr>
    </w:p>
    <w:p w:rsidR="007038B2" w:rsidRDefault="007038B2" w:rsidP="007038B2">
      <w:pPr>
        <w:jc w:val="both"/>
        <w:rPr>
          <w:rFonts w:ascii="Helvetica" w:hAnsi="Helvetica"/>
          <w:sz w:val="22"/>
        </w:rPr>
      </w:pPr>
      <w:r>
        <w:rPr>
          <w:rFonts w:ascii="Helvetica" w:hAnsi="Helvetica"/>
          <w:b/>
          <w:sz w:val="22"/>
        </w:rPr>
        <w:t>Date:  __________________________</w:t>
      </w:r>
      <w:r>
        <w:rPr>
          <w:rFonts w:ascii="Helvetica" w:hAnsi="Helvetica"/>
          <w:sz w:val="22"/>
        </w:rPr>
        <w:t xml:space="preserve">   </w:t>
      </w:r>
      <w:r>
        <w:rPr>
          <w:rFonts w:ascii="Helvetica" w:hAnsi="Helvetica"/>
          <w:sz w:val="22"/>
        </w:rPr>
        <w:tab/>
        <w:t>Month or Quarter Included Deadline   Identify Month/Quarter</w:t>
      </w:r>
    </w:p>
    <w:p w:rsidR="007038B2" w:rsidRDefault="007038B2" w:rsidP="007038B2">
      <w:pPr>
        <w:jc w:val="both"/>
        <w:rPr>
          <w:rFonts w:ascii="Helvetica" w:hAnsi="Helvetica"/>
          <w:sz w:val="22"/>
        </w:rPr>
      </w:pPr>
    </w:p>
    <w:p w:rsidR="007038B2" w:rsidRDefault="007038B2" w:rsidP="007038B2">
      <w:pPr>
        <w:rPr>
          <w:rFonts w:ascii="Helvetica" w:hAnsi="Helvetica"/>
          <w:sz w:val="22"/>
        </w:rPr>
      </w:pPr>
      <w:r>
        <w:rPr>
          <w:rFonts w:ascii="Helvetica" w:hAnsi="Helvetica"/>
          <w:sz w:val="22"/>
        </w:rPr>
        <w:t xml:space="preserve">                                        </w:t>
      </w:r>
      <w:r>
        <w:rPr>
          <w:rFonts w:ascii="Helvetica" w:hAnsi="Helvetica"/>
          <w:sz w:val="22"/>
        </w:rPr>
        <w:tab/>
        <w:t xml:space="preserve">First     (Sep., Oct., Nov.)   __________  </w:t>
      </w:r>
      <w:r>
        <w:rPr>
          <w:rFonts w:ascii="Helvetica" w:hAnsi="Helvetica"/>
          <w:sz w:val="22"/>
        </w:rPr>
        <w:tab/>
        <w:t xml:space="preserve">__________ </w:t>
      </w:r>
    </w:p>
    <w:p w:rsidR="007038B2" w:rsidRDefault="007038B2" w:rsidP="007038B2">
      <w:pPr>
        <w:ind w:left="2160"/>
        <w:rPr>
          <w:rFonts w:ascii="Helvetica" w:hAnsi="Helvetica"/>
          <w:sz w:val="22"/>
        </w:rPr>
      </w:pPr>
      <w:r>
        <w:rPr>
          <w:rFonts w:ascii="Helvetica" w:hAnsi="Helvetica"/>
          <w:sz w:val="22"/>
        </w:rPr>
        <w:lastRenderedPageBreak/>
        <w:t xml:space="preserve"> </w:t>
      </w:r>
      <w:r>
        <w:rPr>
          <w:rFonts w:ascii="Helvetica" w:hAnsi="Helvetica"/>
          <w:sz w:val="22"/>
        </w:rPr>
        <w:tab/>
        <w:t xml:space="preserve">Second (Dec., Jan., Feb.)  __________ </w:t>
      </w:r>
      <w:r>
        <w:rPr>
          <w:rFonts w:ascii="Helvetica" w:hAnsi="Helvetica"/>
          <w:sz w:val="22"/>
        </w:rPr>
        <w:tab/>
        <w:t>__________</w:t>
      </w:r>
    </w:p>
    <w:p w:rsidR="007038B2" w:rsidRDefault="007038B2" w:rsidP="007038B2">
      <w:pPr>
        <w:ind w:left="2160" w:firstLine="720"/>
        <w:rPr>
          <w:rFonts w:ascii="Helvetica" w:hAnsi="Helvetica"/>
          <w:sz w:val="22"/>
        </w:rPr>
      </w:pPr>
      <w:r>
        <w:rPr>
          <w:rFonts w:ascii="Helvetica" w:hAnsi="Helvetica"/>
          <w:sz w:val="22"/>
        </w:rPr>
        <w:t>Third  (Mar., Apr., May)     __________        __________</w:t>
      </w:r>
    </w:p>
    <w:p w:rsidR="007038B2" w:rsidRDefault="007038B2" w:rsidP="007038B2">
      <w:pPr>
        <w:ind w:left="2160" w:firstLine="720"/>
        <w:rPr>
          <w:sz w:val="22"/>
        </w:rPr>
      </w:pPr>
      <w:r>
        <w:rPr>
          <w:rFonts w:ascii="Helvetica" w:hAnsi="Helvetica"/>
          <w:sz w:val="22"/>
        </w:rPr>
        <w:t xml:space="preserve"> Fourth    (Jun., Jul., Aug.)  __________        __________</w:t>
      </w:r>
    </w:p>
    <w:p w:rsidR="007038B2" w:rsidRDefault="007038B2" w:rsidP="007038B2">
      <w:pPr>
        <w:pStyle w:val="BodyText"/>
        <w:tabs>
          <w:tab w:val="left" w:pos="342"/>
          <w:tab w:val="left" w:pos="612"/>
        </w:tabs>
        <w:ind w:right="252"/>
        <w:rPr>
          <w:rFonts w:ascii="Helvetica" w:hAnsi="Helvetica"/>
          <w:b/>
          <w:i/>
        </w:rPr>
      </w:pPr>
      <w:r>
        <w:br w:type="page"/>
      </w:r>
    </w:p>
    <w:p w:rsidR="007038B2" w:rsidRDefault="007038B2" w:rsidP="007038B2">
      <w:pPr>
        <w:jc w:val="center"/>
        <w:rPr>
          <w:rFonts w:ascii="Helvetica" w:hAnsi="Helvetica"/>
          <w:i/>
          <w:u w:val="single"/>
        </w:rPr>
      </w:pPr>
      <w:r>
        <w:rPr>
          <w:rFonts w:ascii="Helvetica" w:hAnsi="Helvetica"/>
          <w:i/>
          <w:u w:val="single"/>
        </w:rPr>
        <w:t>Non-Subcontractors Affidavit (NON-SUB-AFF)</w:t>
      </w:r>
    </w:p>
    <w:p w:rsidR="007038B2" w:rsidRDefault="007038B2" w:rsidP="007038B2">
      <w:pPr>
        <w:jc w:val="both"/>
        <w:rPr>
          <w:rFonts w:ascii="Helvetica" w:hAnsi="Helvetica"/>
        </w:rPr>
      </w:pPr>
    </w:p>
    <w:p w:rsidR="007038B2" w:rsidRDefault="007038B2" w:rsidP="007038B2">
      <w:pPr>
        <w:pStyle w:val="BodyText22"/>
        <w:jc w:val="left"/>
        <w:rPr>
          <w:rFonts w:ascii="Helvetica" w:hAnsi="Helvetica"/>
        </w:rPr>
      </w:pPr>
      <w:r>
        <w:rPr>
          <w:rFonts w:ascii="Helvetica" w:hAnsi="Helvetica"/>
        </w:rPr>
        <w:t>(Document completed as a provision of the contract after the contract has been awarded to be compliant with the HUB Subcontracting Plan)</w:t>
      </w:r>
    </w:p>
    <w:p w:rsidR="007038B2" w:rsidRDefault="007038B2" w:rsidP="007038B2">
      <w:pPr>
        <w:pStyle w:val="BodyText22"/>
        <w:jc w:val="left"/>
        <w:rPr>
          <w:rFonts w:ascii="Helvetica" w:hAnsi="Helvetica"/>
        </w:rPr>
      </w:pPr>
    </w:p>
    <w:p w:rsidR="007038B2" w:rsidRDefault="007038B2" w:rsidP="007038B2">
      <w:pPr>
        <w:pStyle w:val="BodyText22"/>
        <w:jc w:val="left"/>
        <w:rPr>
          <w:rFonts w:ascii="Helvetica" w:hAnsi="Helvetica"/>
          <w:b/>
        </w:rPr>
      </w:pPr>
    </w:p>
    <w:p w:rsidR="007038B2" w:rsidRDefault="007038B2" w:rsidP="007038B2">
      <w:pPr>
        <w:pStyle w:val="BodyText"/>
        <w:tabs>
          <w:tab w:val="left" w:pos="30"/>
          <w:tab w:val="left" w:pos="3393"/>
          <w:tab w:val="left" w:pos="6067"/>
          <w:tab w:val="left" w:pos="8617"/>
          <w:tab w:val="left" w:pos="9630"/>
          <w:tab w:val="left" w:pos="10744"/>
        </w:tabs>
        <w:ind w:firstLine="30"/>
        <w:jc w:val="both"/>
        <w:rPr>
          <w:rFonts w:ascii="Helvetica" w:hAnsi="Helvetica"/>
        </w:rPr>
      </w:pPr>
      <w:r>
        <w:rPr>
          <w:rFonts w:ascii="Helvetica" w:hAnsi="Helvetica"/>
        </w:rPr>
        <w:t xml:space="preserve">In accordance with the HUB Subcontracting Plan, I ___________________, an authorized representative of _________________ company certify that during this reporting period, NO subcontractors have been used on this contract.  </w:t>
      </w:r>
    </w:p>
    <w:p w:rsidR="007038B2" w:rsidRDefault="007038B2" w:rsidP="007038B2">
      <w:pPr>
        <w:pStyle w:val="BodyText"/>
        <w:tabs>
          <w:tab w:val="left" w:pos="30"/>
          <w:tab w:val="left" w:pos="3393"/>
          <w:tab w:val="left" w:pos="6067"/>
          <w:tab w:val="left" w:pos="8617"/>
          <w:tab w:val="left" w:pos="9630"/>
          <w:tab w:val="left" w:pos="10744"/>
        </w:tabs>
        <w:jc w:val="both"/>
        <w:rPr>
          <w:rFonts w:ascii="Helvetica" w:hAnsi="Helvetica"/>
        </w:rPr>
      </w:pPr>
    </w:p>
    <w:p w:rsidR="007038B2" w:rsidRDefault="007038B2" w:rsidP="007038B2">
      <w:pPr>
        <w:pStyle w:val="BodyText"/>
        <w:tabs>
          <w:tab w:val="left" w:pos="30"/>
          <w:tab w:val="left" w:pos="3393"/>
          <w:tab w:val="left" w:pos="6067"/>
          <w:tab w:val="left" w:pos="8617"/>
          <w:tab w:val="left" w:pos="9630"/>
          <w:tab w:val="left" w:pos="10744"/>
        </w:tabs>
        <w:jc w:val="both"/>
        <w:rPr>
          <w:rFonts w:ascii="Helvetica" w:hAnsi="Helvetica"/>
        </w:rPr>
      </w:pPr>
    </w:p>
    <w:p w:rsidR="007038B2" w:rsidRDefault="007038B2" w:rsidP="007038B2">
      <w:pPr>
        <w:spacing w:line="240" w:lineRule="atLeast"/>
        <w:jc w:val="both"/>
        <w:rPr>
          <w:rFonts w:ascii="Helvetica" w:hAnsi="Helvetica"/>
          <w:sz w:val="22"/>
        </w:rPr>
      </w:pPr>
      <w:r>
        <w:rPr>
          <w:rFonts w:ascii="Helvetica" w:hAnsi="Helvetica"/>
          <w:sz w:val="22"/>
        </w:rPr>
        <w:t>_________________________________</w:t>
      </w:r>
      <w:r>
        <w:rPr>
          <w:rFonts w:ascii="Helvetica" w:hAnsi="Helvetica"/>
          <w:sz w:val="22"/>
        </w:rPr>
        <w:tab/>
        <w:t>________________________________</w:t>
      </w:r>
    </w:p>
    <w:p w:rsidR="007038B2" w:rsidRDefault="007038B2" w:rsidP="007038B2">
      <w:pPr>
        <w:spacing w:line="240" w:lineRule="atLeast"/>
        <w:jc w:val="both"/>
        <w:rPr>
          <w:rFonts w:ascii="Helvetica" w:hAnsi="Helvetica"/>
          <w:sz w:val="22"/>
        </w:rPr>
      </w:pPr>
      <w:r>
        <w:rPr>
          <w:rFonts w:ascii="Helvetica" w:hAnsi="Helvetica"/>
          <w:b/>
          <w:sz w:val="22"/>
        </w:rPr>
        <w:t>Printed Name of Contractor/Vendor</w:t>
      </w:r>
      <w:r>
        <w:rPr>
          <w:rFonts w:ascii="Helvetica" w:hAnsi="Helvetica"/>
          <w:sz w:val="22"/>
        </w:rPr>
        <w:tab/>
      </w:r>
      <w:r>
        <w:rPr>
          <w:rFonts w:ascii="Helvetica" w:hAnsi="Helvetica"/>
          <w:b/>
          <w:sz w:val="22"/>
        </w:rPr>
        <w:t>Signature of Contractor/Vendor</w:t>
      </w:r>
    </w:p>
    <w:p w:rsidR="007038B2" w:rsidRDefault="007038B2" w:rsidP="007038B2">
      <w:pPr>
        <w:spacing w:line="240" w:lineRule="atLeast"/>
        <w:jc w:val="both"/>
        <w:rPr>
          <w:rFonts w:ascii="Helvetica" w:hAnsi="Helvetica"/>
        </w:rPr>
      </w:pPr>
    </w:p>
    <w:p w:rsidR="007038B2" w:rsidRDefault="007038B2" w:rsidP="007038B2">
      <w:pPr>
        <w:spacing w:line="240" w:lineRule="atLeast"/>
        <w:jc w:val="both"/>
        <w:rPr>
          <w:rFonts w:ascii="Helvetica" w:hAnsi="Helvetica"/>
        </w:rPr>
      </w:pPr>
    </w:p>
    <w:p w:rsidR="007038B2" w:rsidRDefault="007038B2" w:rsidP="007038B2">
      <w:pPr>
        <w:pStyle w:val="BodyText"/>
        <w:jc w:val="both"/>
        <w:rPr>
          <w:rFonts w:ascii="Helvetica" w:hAnsi="Helvetica"/>
        </w:rPr>
      </w:pPr>
    </w:p>
    <w:p w:rsidR="007038B2" w:rsidRDefault="007038B2" w:rsidP="007038B2">
      <w:pPr>
        <w:rPr>
          <w:rFonts w:ascii="Helvetica" w:hAnsi="Helvetica"/>
        </w:rPr>
      </w:pPr>
    </w:p>
    <w:p w:rsidR="007038B2" w:rsidRDefault="007038B2" w:rsidP="007038B2">
      <w:pPr>
        <w:rPr>
          <w:rFonts w:ascii="Helvetica" w:hAnsi="Helvetica"/>
        </w:rPr>
      </w:pPr>
    </w:p>
    <w:p w:rsidR="007038B2" w:rsidRDefault="007038B2" w:rsidP="007038B2">
      <w:pPr>
        <w:rPr>
          <w:rFonts w:ascii="Helvetica" w:hAnsi="Helvetica"/>
        </w:rPr>
      </w:pPr>
    </w:p>
    <w:p w:rsidR="007038B2" w:rsidRDefault="007038B2" w:rsidP="007038B2">
      <w:pPr>
        <w:rPr>
          <w:rFonts w:ascii="Helvetica" w:hAnsi="Helvetica"/>
        </w:rPr>
      </w:pPr>
    </w:p>
    <w:p w:rsidR="007038B2" w:rsidRDefault="007038B2" w:rsidP="007038B2">
      <w:pPr>
        <w:pStyle w:val="BodyText"/>
        <w:tabs>
          <w:tab w:val="left" w:pos="342"/>
          <w:tab w:val="left" w:pos="612"/>
          <w:tab w:val="left" w:pos="8295"/>
          <w:tab w:val="right" w:pos="10614"/>
        </w:tabs>
        <w:ind w:right="42"/>
        <w:jc w:val="both"/>
      </w:pPr>
    </w:p>
    <w:p w:rsidR="008A33C0" w:rsidRPr="00C14E79" w:rsidRDefault="008A33C0" w:rsidP="00C14E79">
      <w:pPr>
        <w:outlineLvl w:val="1"/>
      </w:pPr>
    </w:p>
    <w:sectPr w:rsidR="008A33C0" w:rsidRPr="00C14E79" w:rsidSect="0015732B">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892" w:rsidRDefault="007C2892" w:rsidP="00D64D74">
      <w:r>
        <w:separator/>
      </w:r>
    </w:p>
  </w:endnote>
  <w:endnote w:type="continuationSeparator" w:id="1">
    <w:p w:rsidR="007C2892" w:rsidRDefault="007C2892" w:rsidP="00D64D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3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pPr>
      <w:pStyle w:val="Footer"/>
      <w:tabs>
        <w:tab w:val="right" w:pos="10800"/>
      </w:tabs>
      <w:jc w:val="center"/>
      <w:rPr>
        <w:szCs w:val="24"/>
      </w:rPr>
    </w:pPr>
    <w:r>
      <w:rPr>
        <w:rStyle w:val="PageNumber"/>
      </w:rPr>
      <w:fldChar w:fldCharType="begin"/>
    </w:r>
    <w:r>
      <w:rPr>
        <w:rStyle w:val="PageNumber"/>
      </w:rPr>
      <w:instrText xml:space="preserve"> PAGE </w:instrText>
    </w:r>
    <w:r>
      <w:rPr>
        <w:rStyle w:val="PageNumber"/>
      </w:rPr>
      <w:fldChar w:fldCharType="separate"/>
    </w:r>
    <w:r w:rsidR="005735FB">
      <w:rPr>
        <w:rStyle w:val="PageNumber"/>
        <w:noProof/>
      </w:rPr>
      <w:t>1</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pPr>
      <w:pStyle w:val="Header"/>
      <w:jc w:val="right"/>
      <w:rPr>
        <w:rFonts w:ascii="Helvetica" w:hAnsi="Helvetica"/>
        <w:sz w:val="16"/>
      </w:rPr>
    </w:pPr>
    <w:r>
      <w:rPr>
        <w:rFonts w:ascii="Helvetica" w:hAnsi="Helvetica"/>
        <w:sz w:val="16"/>
      </w:rPr>
      <w:t xml:space="preserve">    TTUHSC HSP POLICY Revised 2-21-2001                             </w:t>
    </w:r>
  </w:p>
  <w:p w:rsidR="0055496A" w:rsidRDefault="0055496A">
    <w:pPr>
      <w:pStyle w:val="Footer"/>
      <w:jc w:val="center"/>
      <w:rPr>
        <w:rFonts w:ascii="Helvetica" w:hAnsi="Helvetica"/>
      </w:rPr>
    </w:pPr>
    <w:r>
      <w:rPr>
        <w:rStyle w:val="PageNumber"/>
      </w:rPr>
      <w:fldChar w:fldCharType="begin"/>
    </w:r>
    <w:r>
      <w:rPr>
        <w:rStyle w:val="PageNumber"/>
      </w:rPr>
      <w:instrText xml:space="preserve"> PAGE </w:instrText>
    </w:r>
    <w:r>
      <w:rPr>
        <w:rStyle w:val="PageNumber"/>
      </w:rPr>
      <w:fldChar w:fldCharType="separate"/>
    </w:r>
    <w:r w:rsidR="005735FB">
      <w:rPr>
        <w:rStyle w:val="PageNumber"/>
        <w:noProof/>
      </w:rPr>
      <w:t>23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rsidP="00D64D74">
    <w:pPr>
      <w:pStyle w:val="Footer"/>
      <w:pBdr>
        <w:top w:val="thinThickSmallGap" w:sz="24" w:space="1" w:color="622423"/>
      </w:pBdr>
      <w:tabs>
        <w:tab w:val="clear" w:pos="4680"/>
      </w:tabs>
      <w:rPr>
        <w:rFonts w:ascii="Cambria" w:hAnsi="Cambria"/>
      </w:rPr>
    </w:pPr>
    <w:r>
      <w:rPr>
        <w:rFonts w:ascii="Cambria" w:hAnsi="Cambria"/>
      </w:rPr>
      <w:t xml:space="preserve">TTUHSC RFP - </w:t>
    </w:r>
    <w:r>
      <w:rPr>
        <w:rFonts w:ascii="Cambria" w:hAnsi="Cambria"/>
      </w:rPr>
      <w:tab/>
      <w:t xml:space="preserve">Page </w:t>
    </w:r>
    <w:fldSimple w:instr=" PAGE   \* MERGEFORMAT ">
      <w:r w:rsidR="005735FB" w:rsidRPr="005735FB">
        <w:rPr>
          <w:rFonts w:ascii="Cambria" w:hAnsi="Cambria"/>
          <w:noProof/>
        </w:rPr>
        <w:t>35</w:t>
      </w:r>
    </w:fldSimple>
  </w:p>
  <w:p w:rsidR="0055496A" w:rsidRDefault="005549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892" w:rsidRDefault="007C2892" w:rsidP="00D64D74">
      <w:r>
        <w:separator/>
      </w:r>
    </w:p>
  </w:footnote>
  <w:footnote w:type="continuationSeparator" w:id="1">
    <w:p w:rsidR="007C2892" w:rsidRDefault="007C2892" w:rsidP="00D64D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6A" w:rsidRDefault="005549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23836B2"/>
    <w:lvl w:ilvl="0">
      <w:numFmt w:val="bullet"/>
      <w:lvlText w:val="*"/>
      <w:lvlJc w:val="left"/>
    </w:lvl>
  </w:abstractNum>
  <w:abstractNum w:abstractNumId="1">
    <w:nsid w:val="00D10051"/>
    <w:multiLevelType w:val="singleLevel"/>
    <w:tmpl w:val="C6F2D4FC"/>
    <w:lvl w:ilvl="0">
      <w:start w:val="1"/>
      <w:numFmt w:val="lowerLetter"/>
      <w:lvlText w:val="%1."/>
      <w:legacy w:legacy="1" w:legacySpace="120" w:legacyIndent="360"/>
      <w:lvlJc w:val="left"/>
      <w:pPr>
        <w:ind w:left="360" w:hanging="360"/>
      </w:pPr>
    </w:lvl>
  </w:abstractNum>
  <w:abstractNum w:abstractNumId="2">
    <w:nsid w:val="01F9630A"/>
    <w:multiLevelType w:val="multilevel"/>
    <w:tmpl w:val="919A51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49C0BFE"/>
    <w:multiLevelType w:val="multilevel"/>
    <w:tmpl w:val="7368D75E"/>
    <w:lvl w:ilvl="0">
      <w:start w:val="1"/>
      <w:numFmt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
    <w:nsid w:val="0A410603"/>
    <w:multiLevelType w:val="hybridMultilevel"/>
    <w:tmpl w:val="15969276"/>
    <w:lvl w:ilvl="0" w:tplc="04090001">
      <w:start w:val="1"/>
      <w:numFmt w:val="bullet"/>
      <w:lvlText w:val=""/>
      <w:lvlJc w:val="left"/>
      <w:pPr>
        <w:ind w:left="720" w:hanging="360"/>
      </w:pPr>
      <w:rPr>
        <w:rFonts w:ascii="Symbol" w:hAnsi="Symbol" w:hint="default"/>
      </w:rPr>
    </w:lvl>
    <w:lvl w:ilvl="1" w:tplc="2C68F16E">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9D31E7"/>
    <w:multiLevelType w:val="hybridMultilevel"/>
    <w:tmpl w:val="2BDE654A"/>
    <w:lvl w:ilvl="0" w:tplc="04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C1B1E95"/>
    <w:multiLevelType w:val="hybridMultilevel"/>
    <w:tmpl w:val="E4A067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8722F9"/>
    <w:multiLevelType w:val="hybridMultilevel"/>
    <w:tmpl w:val="E6365FC2"/>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
    <w:nsid w:val="0DEC570E"/>
    <w:multiLevelType w:val="singleLevel"/>
    <w:tmpl w:val="0E482932"/>
    <w:lvl w:ilvl="0">
      <w:start w:val="5"/>
      <w:numFmt w:val="decimal"/>
      <w:lvlText w:val="%1."/>
      <w:legacy w:legacy="1" w:legacySpace="120" w:legacyIndent="360"/>
      <w:lvlJc w:val="left"/>
      <w:pPr>
        <w:ind w:left="360" w:hanging="360"/>
      </w:pPr>
    </w:lvl>
  </w:abstractNum>
  <w:abstractNum w:abstractNumId="9">
    <w:nsid w:val="0F266591"/>
    <w:multiLevelType w:val="hybridMultilevel"/>
    <w:tmpl w:val="E4A067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1848DB"/>
    <w:multiLevelType w:val="hybridMultilevel"/>
    <w:tmpl w:val="723870EA"/>
    <w:lvl w:ilvl="0" w:tplc="359A9B6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296000"/>
    <w:multiLevelType w:val="hybridMultilevel"/>
    <w:tmpl w:val="2F043B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9864F6C"/>
    <w:multiLevelType w:val="hybridMultilevel"/>
    <w:tmpl w:val="2AAA28B0"/>
    <w:lvl w:ilvl="0" w:tplc="D59C3A7C">
      <w:start w:val="1"/>
      <w:numFmt w:val="upperLetter"/>
      <w:lvlText w:val="%1."/>
      <w:lvlJc w:val="left"/>
      <w:pPr>
        <w:tabs>
          <w:tab w:val="num" w:pos="1800"/>
        </w:tabs>
        <w:ind w:left="1800" w:hanging="720"/>
      </w:pPr>
      <w:rPr>
        <w:rFonts w:hint="default"/>
      </w:rPr>
    </w:lvl>
    <w:lvl w:ilvl="1" w:tplc="378EA8EA">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C744FC2"/>
    <w:multiLevelType w:val="multilevel"/>
    <w:tmpl w:val="F3F6DE1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1FF638C"/>
    <w:multiLevelType w:val="multilevel"/>
    <w:tmpl w:val="787CC65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5">
    <w:nsid w:val="22303F81"/>
    <w:multiLevelType w:val="hybridMultilevel"/>
    <w:tmpl w:val="EB14E37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6BC39A1"/>
    <w:multiLevelType w:val="multilevel"/>
    <w:tmpl w:val="05C838B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8E93318"/>
    <w:multiLevelType w:val="multilevel"/>
    <w:tmpl w:val="CBD42C9E"/>
    <w:lvl w:ilvl="0">
      <w:start w:val="1"/>
      <w:numFmt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8">
    <w:nsid w:val="30DF1DDB"/>
    <w:multiLevelType w:val="singleLevel"/>
    <w:tmpl w:val="FE0CB99C"/>
    <w:lvl w:ilvl="0">
      <w:start w:val="2"/>
      <w:numFmt w:val="decimal"/>
      <w:lvlText w:val="%1."/>
      <w:legacy w:legacy="1" w:legacySpace="120" w:legacyIndent="360"/>
      <w:lvlJc w:val="left"/>
      <w:pPr>
        <w:ind w:left="360" w:hanging="360"/>
      </w:pPr>
    </w:lvl>
  </w:abstractNum>
  <w:abstractNum w:abstractNumId="19">
    <w:nsid w:val="33CB3A9D"/>
    <w:multiLevelType w:val="multilevel"/>
    <w:tmpl w:val="D5EE9BA8"/>
    <w:lvl w:ilvl="0">
      <w:start w:val="1"/>
      <w:numFmt w:val="bullet"/>
      <w:lvlText w:val=""/>
      <w:lvlJc w:val="left"/>
      <w:pPr>
        <w:tabs>
          <w:tab w:val="num" w:pos="1980"/>
        </w:tabs>
        <w:ind w:left="1980" w:hanging="360"/>
      </w:pPr>
      <w:rPr>
        <w:rFonts w:ascii="Symbol" w:hAnsi="Symbol" w:hint="default"/>
      </w:rPr>
    </w:lvl>
    <w:lvl w:ilvl="1">
      <w:start w:val="1"/>
      <w:numFmt w:val="decimal"/>
      <w:lvlText w:val="%1.%2"/>
      <w:lvlJc w:val="left"/>
      <w:pPr>
        <w:tabs>
          <w:tab w:val="num" w:pos="1980"/>
        </w:tabs>
        <w:ind w:left="1980" w:hanging="720"/>
      </w:pPr>
      <w:rPr>
        <w:rFonts w:hint="default"/>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340"/>
        </w:tabs>
        <w:ind w:left="2340" w:hanging="1080"/>
      </w:pPr>
      <w:rPr>
        <w:rFonts w:hint="default"/>
      </w:rPr>
    </w:lvl>
    <w:lvl w:ilvl="5">
      <w:start w:val="1"/>
      <w:numFmt w:val="decimal"/>
      <w:lvlText w:val="%1.%2.%3.%4.%5.%6"/>
      <w:lvlJc w:val="left"/>
      <w:pPr>
        <w:tabs>
          <w:tab w:val="num" w:pos="2340"/>
        </w:tabs>
        <w:ind w:left="2340" w:hanging="1080"/>
      </w:pPr>
      <w:rPr>
        <w:rFonts w:hint="default"/>
      </w:rPr>
    </w:lvl>
    <w:lvl w:ilvl="6">
      <w:start w:val="1"/>
      <w:numFmt w:val="decimal"/>
      <w:lvlText w:val="%1.%2.%3.%4.%5.%6.%7"/>
      <w:lvlJc w:val="left"/>
      <w:pPr>
        <w:tabs>
          <w:tab w:val="num" w:pos="2700"/>
        </w:tabs>
        <w:ind w:left="270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060"/>
        </w:tabs>
        <w:ind w:left="3060" w:hanging="1800"/>
      </w:pPr>
      <w:rPr>
        <w:rFonts w:hint="default"/>
      </w:rPr>
    </w:lvl>
  </w:abstractNum>
  <w:abstractNum w:abstractNumId="20">
    <w:nsid w:val="356D501A"/>
    <w:multiLevelType w:val="hybridMultilevel"/>
    <w:tmpl w:val="4260D25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79557A"/>
    <w:multiLevelType w:val="hybridMultilevel"/>
    <w:tmpl w:val="008A01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37C25394"/>
    <w:multiLevelType w:val="multilevel"/>
    <w:tmpl w:val="7E0C327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CD27485"/>
    <w:multiLevelType w:val="hybridMultilevel"/>
    <w:tmpl w:val="2F9CB8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CF1459"/>
    <w:multiLevelType w:val="hybridMultilevel"/>
    <w:tmpl w:val="8750AA1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4FB93AB5"/>
    <w:multiLevelType w:val="multilevel"/>
    <w:tmpl w:val="053C51A6"/>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2AB3924"/>
    <w:multiLevelType w:val="multilevel"/>
    <w:tmpl w:val="CDCA6FC6"/>
    <w:lvl w:ilvl="0">
      <w:start w:val="1"/>
      <w:numFmt w:val="bullet"/>
      <w:lvlText w:val=""/>
      <w:lvlJc w:val="left"/>
      <w:pPr>
        <w:tabs>
          <w:tab w:val="num" w:pos="1980"/>
        </w:tabs>
        <w:ind w:left="1980" w:hanging="360"/>
      </w:pPr>
      <w:rPr>
        <w:rFonts w:ascii="Symbol" w:hAnsi="Symbol" w:hint="default"/>
      </w:rPr>
    </w:lvl>
    <w:lvl w:ilvl="1">
      <w:start w:val="1"/>
      <w:numFmt w:val="decimal"/>
      <w:lvlText w:val="%1.%2"/>
      <w:lvlJc w:val="left"/>
      <w:pPr>
        <w:tabs>
          <w:tab w:val="num" w:pos="1980"/>
        </w:tabs>
        <w:ind w:left="1980" w:hanging="720"/>
      </w:pPr>
      <w:rPr>
        <w:rFonts w:hint="default"/>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340"/>
        </w:tabs>
        <w:ind w:left="2340" w:hanging="1080"/>
      </w:pPr>
      <w:rPr>
        <w:rFonts w:hint="default"/>
      </w:rPr>
    </w:lvl>
    <w:lvl w:ilvl="5">
      <w:start w:val="1"/>
      <w:numFmt w:val="decimal"/>
      <w:lvlText w:val="%1.%2.%3.%4.%5.%6"/>
      <w:lvlJc w:val="left"/>
      <w:pPr>
        <w:tabs>
          <w:tab w:val="num" w:pos="2340"/>
        </w:tabs>
        <w:ind w:left="2340" w:hanging="1080"/>
      </w:pPr>
      <w:rPr>
        <w:rFonts w:hint="default"/>
      </w:rPr>
    </w:lvl>
    <w:lvl w:ilvl="6">
      <w:start w:val="1"/>
      <w:numFmt w:val="decimal"/>
      <w:lvlText w:val="%1.%2.%3.%4.%5.%6.%7"/>
      <w:lvlJc w:val="left"/>
      <w:pPr>
        <w:tabs>
          <w:tab w:val="num" w:pos="2700"/>
        </w:tabs>
        <w:ind w:left="270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060"/>
        </w:tabs>
        <w:ind w:left="3060" w:hanging="1800"/>
      </w:pPr>
      <w:rPr>
        <w:rFonts w:hint="default"/>
      </w:rPr>
    </w:lvl>
  </w:abstractNum>
  <w:abstractNum w:abstractNumId="27">
    <w:nsid w:val="54201D5B"/>
    <w:multiLevelType w:val="hybridMultilevel"/>
    <w:tmpl w:val="C9A0924C"/>
    <w:lvl w:ilvl="0" w:tplc="16D082EA">
      <w:start w:val="1"/>
      <w:numFmt w:val="bullet"/>
      <w:lvlText w:val=""/>
      <w:lvlJc w:val="left"/>
      <w:pPr>
        <w:tabs>
          <w:tab w:val="num" w:pos="2880"/>
        </w:tabs>
        <w:ind w:left="28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color w:val="auto"/>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8">
    <w:nsid w:val="54923B61"/>
    <w:multiLevelType w:val="hybridMultilevel"/>
    <w:tmpl w:val="8A847C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7186F7E"/>
    <w:multiLevelType w:val="hybridMultilevel"/>
    <w:tmpl w:val="FDF2DC20"/>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30">
    <w:nsid w:val="57AE6937"/>
    <w:multiLevelType w:val="hybridMultilevel"/>
    <w:tmpl w:val="4080EC1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43755A"/>
    <w:multiLevelType w:val="hybridMultilevel"/>
    <w:tmpl w:val="8B885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562B23"/>
    <w:multiLevelType w:val="singleLevel"/>
    <w:tmpl w:val="147C1572"/>
    <w:lvl w:ilvl="0">
      <w:start w:val="1"/>
      <w:numFmt w:val="decimal"/>
      <w:lvlText w:val="%1."/>
      <w:legacy w:legacy="1" w:legacySpace="120" w:legacyIndent="360"/>
      <w:lvlJc w:val="left"/>
      <w:pPr>
        <w:ind w:left="360" w:hanging="360"/>
      </w:pPr>
    </w:lvl>
  </w:abstractNum>
  <w:abstractNum w:abstractNumId="33">
    <w:nsid w:val="66CD1C3D"/>
    <w:multiLevelType w:val="multilevel"/>
    <w:tmpl w:val="F5266E1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bullet"/>
      <w:lvlText w:val=""/>
      <w:lvlJc w:val="left"/>
      <w:pPr>
        <w:tabs>
          <w:tab w:val="num" w:pos="360"/>
        </w:tabs>
        <w:ind w:left="360" w:hanging="360"/>
      </w:pPr>
      <w:rPr>
        <w:rFonts w:ascii="Symbol" w:hAnsi="Symbol" w:hint="default"/>
      </w:rPr>
    </w:lvl>
    <w:lvl w:ilvl="4">
      <w:start w:val="1"/>
      <w:numFmt w:val="bullet"/>
      <w:lvlText w:val=""/>
      <w:lvlJc w:val="left"/>
      <w:pPr>
        <w:tabs>
          <w:tab w:val="num" w:pos="360"/>
        </w:tabs>
        <w:ind w:left="360" w:hanging="360"/>
      </w:pPr>
      <w:rPr>
        <w:rFonts w:ascii="Symbol" w:hAnsi="Symbol"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8F9647E"/>
    <w:multiLevelType w:val="hybridMultilevel"/>
    <w:tmpl w:val="E0AE23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6A324542"/>
    <w:multiLevelType w:val="hybridMultilevel"/>
    <w:tmpl w:val="5318487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6A74400E"/>
    <w:multiLevelType w:val="hybridMultilevel"/>
    <w:tmpl w:val="372E4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B277BF5"/>
    <w:multiLevelType w:val="hybridMultilevel"/>
    <w:tmpl w:val="726E7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12317E"/>
    <w:multiLevelType w:val="hybridMultilevel"/>
    <w:tmpl w:val="FA4604B0"/>
    <w:lvl w:ilvl="0" w:tplc="D59C3A7C">
      <w:start w:val="1"/>
      <w:numFmt w:val="upp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8A5321D"/>
    <w:multiLevelType w:val="hybridMultilevel"/>
    <w:tmpl w:val="9460A93A"/>
    <w:lvl w:ilvl="0" w:tplc="E32E1A26">
      <w:numFmt w:val="bullet"/>
      <w:lvlText w:val="•"/>
      <w:lvlJc w:val="left"/>
      <w:pPr>
        <w:ind w:left="144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6"/>
  </w:num>
  <w:num w:numId="2">
    <w:abstractNumId w:val="9"/>
  </w:num>
  <w:num w:numId="3">
    <w:abstractNumId w:val="23"/>
  </w:num>
  <w:num w:numId="4">
    <w:abstractNumId w:val="30"/>
  </w:num>
  <w:num w:numId="5">
    <w:abstractNumId w:val="36"/>
  </w:num>
  <w:num w:numId="6">
    <w:abstractNumId w:val="35"/>
  </w:num>
  <w:num w:numId="7">
    <w:abstractNumId w:val="31"/>
  </w:num>
  <w:num w:numId="8">
    <w:abstractNumId w:val="17"/>
  </w:num>
  <w:num w:numId="9">
    <w:abstractNumId w:val="2"/>
  </w:num>
  <w:num w:numId="10">
    <w:abstractNumId w:val="14"/>
  </w:num>
  <w:num w:numId="11">
    <w:abstractNumId w:val="29"/>
  </w:num>
  <w:num w:numId="12">
    <w:abstractNumId w:val="28"/>
  </w:num>
  <w:num w:numId="13">
    <w:abstractNumId w:val="27"/>
  </w:num>
  <w:num w:numId="14">
    <w:abstractNumId w:val="26"/>
  </w:num>
  <w:num w:numId="15">
    <w:abstractNumId w:val="19"/>
  </w:num>
  <w:num w:numId="16">
    <w:abstractNumId w:val="20"/>
  </w:num>
  <w:num w:numId="17">
    <w:abstractNumId w:val="22"/>
  </w:num>
  <w:num w:numId="18">
    <w:abstractNumId w:val="33"/>
  </w:num>
  <w:num w:numId="19">
    <w:abstractNumId w:val="21"/>
  </w:num>
  <w:num w:numId="20">
    <w:abstractNumId w:val="3"/>
  </w:num>
  <w:num w:numId="21">
    <w:abstractNumId w:val="15"/>
  </w:num>
  <w:num w:numId="22">
    <w:abstractNumId w:val="11"/>
  </w:num>
  <w:num w:numId="23">
    <w:abstractNumId w:val="5"/>
  </w:num>
  <w:num w:numId="24">
    <w:abstractNumId w:val="7"/>
  </w:num>
  <w:num w:numId="25">
    <w:abstractNumId w:val="34"/>
  </w:num>
  <w:num w:numId="26">
    <w:abstractNumId w:val="13"/>
  </w:num>
  <w:num w:numId="27">
    <w:abstractNumId w:val="38"/>
  </w:num>
  <w:num w:numId="28">
    <w:abstractNumId w:val="10"/>
  </w:num>
  <w:num w:numId="29">
    <w:abstractNumId w:val="0"/>
    <w:lvlOverride w:ilvl="0">
      <w:lvl w:ilvl="0">
        <w:start w:val="1"/>
        <w:numFmt w:val="bullet"/>
        <w:lvlText w:val=""/>
        <w:legacy w:legacy="1" w:legacySpace="120" w:legacyIndent="360"/>
        <w:lvlJc w:val="left"/>
        <w:pPr>
          <w:ind w:left="1440" w:hanging="360"/>
        </w:pPr>
        <w:rPr>
          <w:rFonts w:ascii="Wingdings" w:hAnsi="Wingdings" w:hint="default"/>
          <w:sz w:val="16"/>
        </w:rPr>
      </w:lvl>
    </w:lvlOverride>
  </w:num>
  <w:num w:numId="30">
    <w:abstractNumId w:val="1"/>
  </w:num>
  <w:num w:numId="31">
    <w:abstractNumId w:val="18"/>
  </w:num>
  <w:num w:numId="32">
    <w:abstractNumId w:val="8"/>
  </w:num>
  <w:num w:numId="33">
    <w:abstractNumId w:val="32"/>
  </w:num>
  <w:num w:numId="34">
    <w:abstractNumId w:val="12"/>
  </w:num>
  <w:num w:numId="35">
    <w:abstractNumId w:val="16"/>
  </w:num>
  <w:num w:numId="36">
    <w:abstractNumId w:val="25"/>
  </w:num>
  <w:num w:numId="37">
    <w:abstractNumId w:val="4"/>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3074"/>
  </w:hdrShapeDefaults>
  <w:footnotePr>
    <w:footnote w:id="0"/>
    <w:footnote w:id="1"/>
  </w:footnotePr>
  <w:endnotePr>
    <w:endnote w:id="0"/>
    <w:endnote w:id="1"/>
  </w:endnotePr>
  <w:compat/>
  <w:rsids>
    <w:rsidRoot w:val="00F67FA6"/>
    <w:rsid w:val="00017947"/>
    <w:rsid w:val="00020429"/>
    <w:rsid w:val="00075AA7"/>
    <w:rsid w:val="000B086A"/>
    <w:rsid w:val="00111DFB"/>
    <w:rsid w:val="00117B65"/>
    <w:rsid w:val="001221F3"/>
    <w:rsid w:val="0015732B"/>
    <w:rsid w:val="00161D89"/>
    <w:rsid w:val="0016441A"/>
    <w:rsid w:val="00164B1A"/>
    <w:rsid w:val="001B237D"/>
    <w:rsid w:val="00227458"/>
    <w:rsid w:val="00244239"/>
    <w:rsid w:val="00272D56"/>
    <w:rsid w:val="002808C8"/>
    <w:rsid w:val="00292398"/>
    <w:rsid w:val="002C55BE"/>
    <w:rsid w:val="002F7651"/>
    <w:rsid w:val="00321BA4"/>
    <w:rsid w:val="003329CC"/>
    <w:rsid w:val="00345E91"/>
    <w:rsid w:val="00383D8A"/>
    <w:rsid w:val="003849B5"/>
    <w:rsid w:val="00396B1E"/>
    <w:rsid w:val="003F06FB"/>
    <w:rsid w:val="00415B92"/>
    <w:rsid w:val="004871D2"/>
    <w:rsid w:val="004914D1"/>
    <w:rsid w:val="004A51A3"/>
    <w:rsid w:val="004F40C5"/>
    <w:rsid w:val="00535293"/>
    <w:rsid w:val="0053541E"/>
    <w:rsid w:val="005421F2"/>
    <w:rsid w:val="005433AB"/>
    <w:rsid w:val="00550A7C"/>
    <w:rsid w:val="0055496A"/>
    <w:rsid w:val="005735FB"/>
    <w:rsid w:val="005C15A9"/>
    <w:rsid w:val="005E6A87"/>
    <w:rsid w:val="005F5A12"/>
    <w:rsid w:val="00615ECC"/>
    <w:rsid w:val="00621BA5"/>
    <w:rsid w:val="00641A35"/>
    <w:rsid w:val="0065076C"/>
    <w:rsid w:val="00655EC8"/>
    <w:rsid w:val="00656529"/>
    <w:rsid w:val="00675A99"/>
    <w:rsid w:val="006849FE"/>
    <w:rsid w:val="00686AFB"/>
    <w:rsid w:val="006B16B3"/>
    <w:rsid w:val="006C57D9"/>
    <w:rsid w:val="006E0F64"/>
    <w:rsid w:val="007038B2"/>
    <w:rsid w:val="0073386E"/>
    <w:rsid w:val="00765403"/>
    <w:rsid w:val="00774DE7"/>
    <w:rsid w:val="0079611C"/>
    <w:rsid w:val="007B6F81"/>
    <w:rsid w:val="007C2892"/>
    <w:rsid w:val="007E6DB8"/>
    <w:rsid w:val="007F0F74"/>
    <w:rsid w:val="008231F1"/>
    <w:rsid w:val="008247BE"/>
    <w:rsid w:val="00840AA4"/>
    <w:rsid w:val="008721E6"/>
    <w:rsid w:val="008800EB"/>
    <w:rsid w:val="008A33C0"/>
    <w:rsid w:val="008F326D"/>
    <w:rsid w:val="00934A07"/>
    <w:rsid w:val="00951FE1"/>
    <w:rsid w:val="009775AD"/>
    <w:rsid w:val="009F6F15"/>
    <w:rsid w:val="00A02FA5"/>
    <w:rsid w:val="00A11927"/>
    <w:rsid w:val="00A64385"/>
    <w:rsid w:val="00A745AE"/>
    <w:rsid w:val="00A82337"/>
    <w:rsid w:val="00AA16E8"/>
    <w:rsid w:val="00AA5291"/>
    <w:rsid w:val="00AD7860"/>
    <w:rsid w:val="00AE12EE"/>
    <w:rsid w:val="00B307EC"/>
    <w:rsid w:val="00B34C4F"/>
    <w:rsid w:val="00B65FA6"/>
    <w:rsid w:val="00B8493B"/>
    <w:rsid w:val="00BF3EB0"/>
    <w:rsid w:val="00BF68BF"/>
    <w:rsid w:val="00C06FEC"/>
    <w:rsid w:val="00C14E79"/>
    <w:rsid w:val="00C53E72"/>
    <w:rsid w:val="00C9318A"/>
    <w:rsid w:val="00C93EF2"/>
    <w:rsid w:val="00CC4CD6"/>
    <w:rsid w:val="00CE4273"/>
    <w:rsid w:val="00CE7AA0"/>
    <w:rsid w:val="00D0606B"/>
    <w:rsid w:val="00D323B2"/>
    <w:rsid w:val="00D64D74"/>
    <w:rsid w:val="00D90C8F"/>
    <w:rsid w:val="00DD67AC"/>
    <w:rsid w:val="00E328E5"/>
    <w:rsid w:val="00EA221D"/>
    <w:rsid w:val="00EC1699"/>
    <w:rsid w:val="00EC1BB4"/>
    <w:rsid w:val="00ED3F1E"/>
    <w:rsid w:val="00F05F04"/>
    <w:rsid w:val="00F14205"/>
    <w:rsid w:val="00F1651A"/>
    <w:rsid w:val="00F31D71"/>
    <w:rsid w:val="00F57084"/>
    <w:rsid w:val="00F67FA6"/>
    <w:rsid w:val="00FB12BA"/>
    <w:rsid w:val="00FC2411"/>
    <w:rsid w:val="00FE24AE"/>
    <w:rsid w:val="00FE32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ostalCod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FA6"/>
    <w:pPr>
      <w:overflowPunct w:val="0"/>
      <w:autoSpaceDE w:val="0"/>
      <w:autoSpaceDN w:val="0"/>
      <w:adjustRightInd w:val="0"/>
      <w:textAlignment w:val="baseline"/>
    </w:pPr>
    <w:rPr>
      <w:rFonts w:eastAsia="Times New Roman"/>
      <w:sz w:val="24"/>
    </w:rPr>
  </w:style>
  <w:style w:type="paragraph" w:styleId="Heading2">
    <w:name w:val="heading 2"/>
    <w:basedOn w:val="Normal"/>
    <w:next w:val="Normal"/>
    <w:link w:val="Heading2Char"/>
    <w:qFormat/>
    <w:rsid w:val="007038B2"/>
    <w:pPr>
      <w:keepNext/>
      <w:widowControl w:val="0"/>
      <w:jc w:val="center"/>
      <w:outlineLvl w:val="1"/>
    </w:pPr>
  </w:style>
  <w:style w:type="paragraph" w:styleId="Heading3">
    <w:name w:val="heading 3"/>
    <w:basedOn w:val="Normal"/>
    <w:next w:val="Normal"/>
    <w:link w:val="Heading3Char"/>
    <w:qFormat/>
    <w:rsid w:val="007038B2"/>
    <w:pPr>
      <w:keepNext/>
      <w:widowControl w:val="0"/>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FA6"/>
    <w:rPr>
      <w:color w:val="0000FF"/>
      <w:u w:val="single"/>
    </w:rPr>
  </w:style>
  <w:style w:type="paragraph" w:customStyle="1" w:styleId="regtext">
    <w:name w:val="regtext"/>
    <w:basedOn w:val="Normal"/>
    <w:rsid w:val="00D90C8F"/>
    <w:rPr>
      <w:sz w:val="20"/>
    </w:rPr>
  </w:style>
  <w:style w:type="paragraph" w:styleId="Header">
    <w:name w:val="header"/>
    <w:aliases w:val="bodytext"/>
    <w:basedOn w:val="Normal"/>
    <w:link w:val="HeaderChar"/>
    <w:unhideWhenUsed/>
    <w:rsid w:val="00D64D74"/>
    <w:pPr>
      <w:tabs>
        <w:tab w:val="center" w:pos="4680"/>
        <w:tab w:val="right" w:pos="9360"/>
      </w:tabs>
    </w:pPr>
  </w:style>
  <w:style w:type="character" w:customStyle="1" w:styleId="HeaderChar">
    <w:name w:val="Header Char"/>
    <w:basedOn w:val="DefaultParagraphFont"/>
    <w:link w:val="Header"/>
    <w:uiPriority w:val="99"/>
    <w:semiHidden/>
    <w:rsid w:val="00D64D74"/>
    <w:rPr>
      <w:rFonts w:eastAsia="Times New Roman"/>
      <w:sz w:val="24"/>
    </w:rPr>
  </w:style>
  <w:style w:type="paragraph" w:styleId="Footer">
    <w:name w:val="footer"/>
    <w:basedOn w:val="Normal"/>
    <w:link w:val="FooterChar"/>
    <w:unhideWhenUsed/>
    <w:rsid w:val="00D64D74"/>
    <w:pPr>
      <w:tabs>
        <w:tab w:val="center" w:pos="4680"/>
        <w:tab w:val="right" w:pos="9360"/>
      </w:tabs>
    </w:pPr>
  </w:style>
  <w:style w:type="character" w:customStyle="1" w:styleId="FooterChar">
    <w:name w:val="Footer Char"/>
    <w:basedOn w:val="DefaultParagraphFont"/>
    <w:link w:val="Footer"/>
    <w:uiPriority w:val="99"/>
    <w:rsid w:val="00D64D74"/>
    <w:rPr>
      <w:rFonts w:eastAsia="Times New Roman"/>
      <w:sz w:val="24"/>
    </w:rPr>
  </w:style>
  <w:style w:type="paragraph" w:styleId="BalloonText">
    <w:name w:val="Balloon Text"/>
    <w:basedOn w:val="Normal"/>
    <w:link w:val="BalloonTextChar"/>
    <w:uiPriority w:val="99"/>
    <w:semiHidden/>
    <w:unhideWhenUsed/>
    <w:rsid w:val="00D64D74"/>
    <w:rPr>
      <w:rFonts w:ascii="Tahoma" w:hAnsi="Tahoma" w:cs="Tahoma"/>
      <w:sz w:val="16"/>
      <w:szCs w:val="16"/>
    </w:rPr>
  </w:style>
  <w:style w:type="character" w:customStyle="1" w:styleId="BalloonTextChar">
    <w:name w:val="Balloon Text Char"/>
    <w:basedOn w:val="DefaultParagraphFont"/>
    <w:link w:val="BalloonText"/>
    <w:uiPriority w:val="99"/>
    <w:semiHidden/>
    <w:rsid w:val="00D64D74"/>
    <w:rPr>
      <w:rFonts w:ascii="Tahoma" w:eastAsia="Times New Roman" w:hAnsi="Tahoma" w:cs="Tahoma"/>
      <w:sz w:val="16"/>
      <w:szCs w:val="16"/>
    </w:rPr>
  </w:style>
  <w:style w:type="paragraph" w:styleId="BodyText">
    <w:name w:val="Body Text"/>
    <w:basedOn w:val="Normal"/>
    <w:link w:val="BodyTextChar"/>
    <w:rsid w:val="00F14205"/>
    <w:pPr>
      <w:widowControl w:val="0"/>
    </w:pPr>
  </w:style>
  <w:style w:type="character" w:customStyle="1" w:styleId="BodyTextChar">
    <w:name w:val="Body Text Char"/>
    <w:basedOn w:val="DefaultParagraphFont"/>
    <w:link w:val="BodyText"/>
    <w:rsid w:val="00F14205"/>
    <w:rPr>
      <w:rFonts w:eastAsia="Times New Roman"/>
      <w:sz w:val="24"/>
    </w:rPr>
  </w:style>
  <w:style w:type="paragraph" w:styleId="ListParagraph">
    <w:name w:val="List Paragraph"/>
    <w:basedOn w:val="Normal"/>
    <w:uiPriority w:val="34"/>
    <w:qFormat/>
    <w:rsid w:val="00FE24AE"/>
    <w:pPr>
      <w:ind w:left="720"/>
    </w:pPr>
  </w:style>
  <w:style w:type="paragraph" w:styleId="BodyText2">
    <w:name w:val="Body Text 2"/>
    <w:basedOn w:val="Normal"/>
    <w:link w:val="BodyText2Char"/>
    <w:uiPriority w:val="99"/>
    <w:semiHidden/>
    <w:unhideWhenUsed/>
    <w:rsid w:val="005421F2"/>
    <w:pPr>
      <w:spacing w:after="120" w:line="480" w:lineRule="auto"/>
    </w:pPr>
  </w:style>
  <w:style w:type="character" w:customStyle="1" w:styleId="BodyText2Char">
    <w:name w:val="Body Text 2 Char"/>
    <w:basedOn w:val="DefaultParagraphFont"/>
    <w:link w:val="BodyText2"/>
    <w:uiPriority w:val="99"/>
    <w:semiHidden/>
    <w:rsid w:val="005421F2"/>
    <w:rPr>
      <w:rFonts w:eastAsia="Times New Roman"/>
      <w:sz w:val="24"/>
    </w:rPr>
  </w:style>
  <w:style w:type="paragraph" w:styleId="BlockText">
    <w:name w:val="Block Text"/>
    <w:basedOn w:val="Normal"/>
    <w:rsid w:val="005421F2"/>
    <w:pPr>
      <w:widowControl w:val="0"/>
      <w:tabs>
        <w:tab w:val="left" w:pos="0"/>
      </w:tabs>
      <w:ind w:left="1440" w:right="720"/>
    </w:pPr>
  </w:style>
  <w:style w:type="paragraph" w:customStyle="1" w:styleId="BodyText23">
    <w:name w:val="Body Text 23"/>
    <w:basedOn w:val="Normal"/>
    <w:rsid w:val="008A33C0"/>
    <w:pPr>
      <w:widowControl w:val="0"/>
      <w:jc w:val="center"/>
    </w:pPr>
    <w:rPr>
      <w:b/>
    </w:rPr>
  </w:style>
  <w:style w:type="paragraph" w:styleId="BodyTextIndent2">
    <w:name w:val="Body Text Indent 2"/>
    <w:basedOn w:val="Normal"/>
    <w:link w:val="BodyTextIndent2Char"/>
    <w:uiPriority w:val="99"/>
    <w:semiHidden/>
    <w:unhideWhenUsed/>
    <w:rsid w:val="007038B2"/>
    <w:pPr>
      <w:spacing w:after="120" w:line="480" w:lineRule="auto"/>
      <w:ind w:left="360"/>
    </w:pPr>
  </w:style>
  <w:style w:type="character" w:customStyle="1" w:styleId="BodyTextIndent2Char">
    <w:name w:val="Body Text Indent 2 Char"/>
    <w:basedOn w:val="DefaultParagraphFont"/>
    <w:link w:val="BodyTextIndent2"/>
    <w:uiPriority w:val="99"/>
    <w:semiHidden/>
    <w:rsid w:val="007038B2"/>
    <w:rPr>
      <w:rFonts w:eastAsia="Times New Roman"/>
      <w:sz w:val="24"/>
    </w:rPr>
  </w:style>
  <w:style w:type="paragraph" w:styleId="BodyText3">
    <w:name w:val="Body Text 3"/>
    <w:basedOn w:val="Normal"/>
    <w:link w:val="BodyText3Char"/>
    <w:uiPriority w:val="99"/>
    <w:semiHidden/>
    <w:unhideWhenUsed/>
    <w:rsid w:val="007038B2"/>
    <w:pPr>
      <w:spacing w:after="120"/>
    </w:pPr>
    <w:rPr>
      <w:sz w:val="16"/>
      <w:szCs w:val="16"/>
    </w:rPr>
  </w:style>
  <w:style w:type="character" w:customStyle="1" w:styleId="BodyText3Char">
    <w:name w:val="Body Text 3 Char"/>
    <w:basedOn w:val="DefaultParagraphFont"/>
    <w:link w:val="BodyText3"/>
    <w:uiPriority w:val="99"/>
    <w:semiHidden/>
    <w:rsid w:val="007038B2"/>
    <w:rPr>
      <w:rFonts w:eastAsia="Times New Roman"/>
      <w:sz w:val="16"/>
      <w:szCs w:val="16"/>
    </w:rPr>
  </w:style>
  <w:style w:type="character" w:customStyle="1" w:styleId="Heading2Char">
    <w:name w:val="Heading 2 Char"/>
    <w:basedOn w:val="DefaultParagraphFont"/>
    <w:link w:val="Heading2"/>
    <w:rsid w:val="007038B2"/>
    <w:rPr>
      <w:rFonts w:eastAsia="Times New Roman"/>
      <w:sz w:val="24"/>
    </w:rPr>
  </w:style>
  <w:style w:type="character" w:customStyle="1" w:styleId="Heading3Char">
    <w:name w:val="Heading 3 Char"/>
    <w:basedOn w:val="DefaultParagraphFont"/>
    <w:link w:val="Heading3"/>
    <w:rsid w:val="007038B2"/>
    <w:rPr>
      <w:rFonts w:eastAsia="Times New Roman"/>
      <w:b/>
      <w:sz w:val="24"/>
    </w:rPr>
  </w:style>
  <w:style w:type="paragraph" w:customStyle="1" w:styleId="BodyText22">
    <w:name w:val="Body Text 22"/>
    <w:basedOn w:val="Normal"/>
    <w:rsid w:val="007038B2"/>
    <w:pPr>
      <w:widowControl w:val="0"/>
      <w:jc w:val="both"/>
    </w:pPr>
  </w:style>
  <w:style w:type="paragraph" w:customStyle="1" w:styleId="BodySingle">
    <w:name w:val="Body Single"/>
    <w:basedOn w:val="Normal"/>
    <w:rsid w:val="007038B2"/>
    <w:rPr>
      <w:rFonts w:ascii="Arial" w:hAnsi="Arial"/>
      <w:sz w:val="18"/>
    </w:rPr>
  </w:style>
  <w:style w:type="paragraph" w:customStyle="1" w:styleId="TableText">
    <w:name w:val="Table Text"/>
    <w:basedOn w:val="Normal"/>
    <w:rsid w:val="007038B2"/>
    <w:rPr>
      <w:rFonts w:ascii="Arial" w:hAnsi="Arial"/>
      <w:sz w:val="20"/>
    </w:rPr>
  </w:style>
  <w:style w:type="character" w:styleId="PageNumber">
    <w:name w:val="page number"/>
    <w:basedOn w:val="DefaultParagraphFont"/>
    <w:rsid w:val="007038B2"/>
  </w:style>
</w:styles>
</file>

<file path=word/webSettings.xml><?xml version="1.0" encoding="utf-8"?>
<w:webSettings xmlns:r="http://schemas.openxmlformats.org/officeDocument/2006/relationships" xmlns:w="http://schemas.openxmlformats.org/wordprocessingml/2006/main">
  <w:divs>
    <w:div w:id="58023439">
      <w:bodyDiv w:val="1"/>
      <w:marLeft w:val="0"/>
      <w:marRight w:val="0"/>
      <w:marTop w:val="0"/>
      <w:marBottom w:val="0"/>
      <w:divBdr>
        <w:top w:val="none" w:sz="0" w:space="0" w:color="auto"/>
        <w:left w:val="none" w:sz="0" w:space="0" w:color="auto"/>
        <w:bottom w:val="none" w:sz="0" w:space="0" w:color="auto"/>
        <w:right w:val="none" w:sz="0" w:space="0" w:color="auto"/>
      </w:divBdr>
    </w:div>
    <w:div w:id="336619762">
      <w:bodyDiv w:val="1"/>
      <w:marLeft w:val="0"/>
      <w:marRight w:val="0"/>
      <w:marTop w:val="0"/>
      <w:marBottom w:val="0"/>
      <w:divBdr>
        <w:top w:val="none" w:sz="0" w:space="0" w:color="auto"/>
        <w:left w:val="none" w:sz="0" w:space="0" w:color="auto"/>
        <w:bottom w:val="none" w:sz="0" w:space="0" w:color="auto"/>
        <w:right w:val="none" w:sz="0" w:space="0" w:color="auto"/>
      </w:divBdr>
    </w:div>
    <w:div w:id="184412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techbid.ttu.ed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on.sarchet@ttuhsc.edu"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94ED3EAE97F44AD3158FB758C4807" ma:contentTypeVersion="0" ma:contentTypeDescription="Create a new document." ma:contentTypeScope="" ma:versionID="da73a3bcb3f00dc1fc97c43dc9570a7b">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3A53F07D-D932-4FE4-A2F4-0AC66A082067}">
  <ds:schemaRefs>
    <ds:schemaRef ds:uri="http://schemas.microsoft.com/sharepoint/v3/contenttype/forms"/>
  </ds:schemaRefs>
</ds:datastoreItem>
</file>

<file path=customXml/itemProps2.xml><?xml version="1.0" encoding="utf-8"?>
<ds:datastoreItem xmlns:ds="http://schemas.openxmlformats.org/officeDocument/2006/customXml" ds:itemID="{142C00E4-5C7E-41CE-93F6-D3B586ACC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11E974-4652-4FC8-BD55-825B1D92387F}">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9873</Words>
  <Characters>56278</Characters>
  <Application>Microsoft Office Word</Application>
  <DocSecurity>0</DocSecurity>
  <Lines>468</Lines>
  <Paragraphs>132</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66019</CharactersWithSpaces>
  <SharedDoc>false</SharedDoc>
  <HLinks>
    <vt:vector size="12" baseType="variant">
      <vt:variant>
        <vt:i4>2818173</vt:i4>
      </vt:variant>
      <vt:variant>
        <vt:i4>3</vt:i4>
      </vt:variant>
      <vt:variant>
        <vt:i4>0</vt:i4>
      </vt:variant>
      <vt:variant>
        <vt:i4>5</vt:i4>
      </vt:variant>
      <vt:variant>
        <vt:lpwstr>http://techbid.ttu.edu/</vt:lpwstr>
      </vt:variant>
      <vt:variant>
        <vt:lpwstr/>
      </vt:variant>
      <vt:variant>
        <vt:i4>5046326</vt:i4>
      </vt:variant>
      <vt:variant>
        <vt:i4>0</vt:i4>
      </vt:variant>
      <vt:variant>
        <vt:i4>0</vt:i4>
      </vt:variant>
      <vt:variant>
        <vt:i4>5</vt:i4>
      </vt:variant>
      <vt:variant>
        <vt:lpwstr>mailto:don.sarchet@ttuhsc.edu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R. Sarchet</dc:creator>
  <cp:lastModifiedBy>Tony DiSanza</cp:lastModifiedBy>
  <cp:revision>2</cp:revision>
  <cp:lastPrinted>2008-10-02T04:10:00Z</cp:lastPrinted>
  <dcterms:created xsi:type="dcterms:W3CDTF">2008-12-02T13:21:00Z</dcterms:created>
  <dcterms:modified xsi:type="dcterms:W3CDTF">2008-12-02T13:21:00Z</dcterms:modified>
</cp:coreProperties>
</file>