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4A42" w:rsidRPr="007D6AF1" w:rsidRDefault="00A52D83" w:rsidP="00114A42">
      <w:pPr>
        <w:jc w:val="center"/>
        <w:rPr>
          <w:rFonts w:cs="Arial"/>
          <w:b/>
          <w:bCs/>
          <w:sz w:val="28"/>
          <w:szCs w:val="28"/>
        </w:rPr>
      </w:pPr>
      <w:r>
        <w:rPr>
          <w:noProof/>
          <w:lang w:eastAsia="zh-TW"/>
        </w:rPr>
        <w:drawing>
          <wp:anchor distT="0" distB="0" distL="114300" distR="114300" simplePos="0" relativeHeight="251657728" behindDoc="0" locked="0" layoutInCell="0" allowOverlap="0">
            <wp:simplePos x="0" y="0"/>
            <wp:positionH relativeFrom="page">
              <wp:align>center</wp:align>
            </wp:positionH>
            <wp:positionV relativeFrom="page">
              <wp:align>top</wp:align>
            </wp:positionV>
            <wp:extent cx="7677150" cy="1323975"/>
            <wp:effectExtent l="19050" t="0" r="0" b="0"/>
            <wp:wrapSquare wrapText="bothSides"/>
            <wp:docPr id="42"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3239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6704"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1"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Pr>
          <w:rFonts w:cs="Arial"/>
          <w:b/>
          <w:bCs/>
          <w:sz w:val="28"/>
          <w:szCs w:val="28"/>
        </w:rPr>
        <w:t>/S</w:t>
      </w:r>
      <w:r w:rsidR="00114A42" w:rsidRPr="007D6AF1">
        <w:rPr>
          <w:rFonts w:cs="Arial"/>
          <w:b/>
          <w:bCs/>
          <w:sz w:val="28"/>
          <w:szCs w:val="28"/>
        </w:rPr>
        <w:t>Request for Proposal</w:t>
      </w:r>
      <w:r w:rsidR="008F459E">
        <w:rPr>
          <w:rFonts w:cs="Arial"/>
          <w:b/>
          <w:bCs/>
          <w:sz w:val="28"/>
          <w:szCs w:val="28"/>
        </w:rPr>
        <w:t xml:space="preserve"> </w:t>
      </w:r>
      <w:r w:rsidR="00114A42" w:rsidRPr="007D6AF1">
        <w:rPr>
          <w:rFonts w:cs="Arial"/>
          <w:b/>
          <w:bCs/>
          <w:sz w:val="28"/>
          <w:szCs w:val="28"/>
        </w:rPr>
        <w:t>Number</w:t>
      </w:r>
      <w:r w:rsidR="009152C3" w:rsidRPr="007D6AF1">
        <w:rPr>
          <w:rFonts w:cs="Arial"/>
          <w:b/>
          <w:bCs/>
          <w:sz w:val="28"/>
          <w:szCs w:val="28"/>
        </w:rPr>
        <w:t>:</w:t>
      </w:r>
      <w:r w:rsidR="009152C3">
        <w:rPr>
          <w:rFonts w:cs="Arial"/>
          <w:b/>
          <w:bCs/>
          <w:sz w:val="28"/>
          <w:szCs w:val="28"/>
        </w:rPr>
        <w:t xml:space="preserve"> 12863</w:t>
      </w:r>
    </w:p>
    <w:p w:rsidR="00114A42" w:rsidRPr="00477740" w:rsidRDefault="00114A42" w:rsidP="00114A42">
      <w:pPr>
        <w:jc w:val="center"/>
        <w:rPr>
          <w:rFonts w:cs="Arial"/>
          <w:sz w:val="16"/>
          <w:szCs w:val="16"/>
        </w:rPr>
      </w:pPr>
    </w:p>
    <w:p w:rsidR="00114A42" w:rsidRDefault="00114A42" w:rsidP="00114A42">
      <w:pPr>
        <w:jc w:val="center"/>
        <w:rPr>
          <w:rFonts w:cs="Arial"/>
          <w:i/>
        </w:rPr>
      </w:pPr>
      <w:r w:rsidRPr="00B4668D">
        <w:rPr>
          <w:rFonts w:cs="Arial"/>
          <w:b/>
          <w:bCs/>
          <w:i/>
        </w:rPr>
        <w:t>NOTE:</w:t>
      </w:r>
      <w:r w:rsidRPr="00B4668D">
        <w:rPr>
          <w:rFonts w:cs="Arial"/>
          <w:bCs/>
          <w:i/>
        </w:rPr>
        <w:t xml:space="preserve">  This complete document can be viewed at our website:</w:t>
      </w:r>
      <w:r w:rsidRPr="00B4668D">
        <w:rPr>
          <w:rFonts w:cs="Arial"/>
          <w:b/>
          <w:bCs/>
          <w:i/>
        </w:rPr>
        <w:t xml:space="preserve">  </w:t>
      </w:r>
      <w:hyperlink r:id="rId9" w:history="1">
        <w:r w:rsidR="008F459E" w:rsidRPr="00462C60">
          <w:rPr>
            <w:rStyle w:val="Hyperlink"/>
          </w:rPr>
          <w:t>http://da.ks.gov/purch</w:t>
        </w:r>
        <w:r w:rsidR="008F459E" w:rsidRPr="00462C60">
          <w:rPr>
            <w:rStyle w:val="Hyperlink"/>
            <w:rFonts w:cs="Arial"/>
            <w:i/>
          </w:rPr>
          <w:t>/rfq/rfqdata/12863.doc</w:t>
        </w:r>
      </w:hyperlink>
    </w:p>
    <w:p w:rsidR="00114A42" w:rsidRPr="00B4668D" w:rsidRDefault="00114A42" w:rsidP="00114A42">
      <w:pPr>
        <w:tabs>
          <w:tab w:val="right" w:pos="10620"/>
        </w:tabs>
        <w:rPr>
          <w:rFonts w:cs="Arial"/>
          <w:i/>
          <w:snapToGrid w:val="0"/>
          <w:sz w:val="16"/>
          <w:szCs w:val="16"/>
        </w:rPr>
      </w:pPr>
    </w:p>
    <w:p w:rsidR="00114A42" w:rsidRPr="00B4668D" w:rsidRDefault="00114A42" w:rsidP="00114A42">
      <w:pPr>
        <w:jc w:val="center"/>
        <w:rPr>
          <w:rFonts w:cs="Arial"/>
          <w:sz w:val="16"/>
        </w:rPr>
      </w:pPr>
    </w:p>
    <w:p w:rsidR="00114A42" w:rsidRDefault="00114A42" w:rsidP="00114A42">
      <w:pPr>
        <w:tabs>
          <w:tab w:val="left" w:pos="1980"/>
          <w:tab w:val="left" w:pos="2250"/>
          <w:tab w:val="left" w:pos="4680"/>
          <w:tab w:val="left" w:pos="6660"/>
        </w:tabs>
        <w:rPr>
          <w:rFonts w:cs="Arial"/>
          <w:szCs w:val="20"/>
        </w:rPr>
      </w:pPr>
      <w:r w:rsidRPr="006669EC">
        <w:rPr>
          <w:rFonts w:cs="Arial"/>
          <w:szCs w:val="20"/>
        </w:rPr>
        <w:t>PR Number:</w:t>
      </w:r>
      <w:r>
        <w:rPr>
          <w:rFonts w:cs="Arial"/>
          <w:bCs/>
          <w:szCs w:val="20"/>
        </w:rPr>
        <w:tab/>
      </w:r>
      <w:r w:rsidR="00477740">
        <w:rPr>
          <w:rFonts w:cs="Arial"/>
          <w:bCs/>
          <w:szCs w:val="20"/>
        </w:rPr>
        <w:t>017918</w:t>
      </w:r>
      <w:r>
        <w:rPr>
          <w:rFonts w:cs="Arial"/>
          <w:bCs/>
          <w:szCs w:val="20"/>
        </w:rPr>
        <w:tab/>
      </w:r>
      <w:r w:rsidRPr="006669EC">
        <w:rPr>
          <w:rFonts w:cs="Arial"/>
          <w:szCs w:val="20"/>
        </w:rPr>
        <w:t>Procurement Officer:</w:t>
      </w:r>
      <w:r>
        <w:rPr>
          <w:rFonts w:cs="Arial"/>
          <w:szCs w:val="20"/>
        </w:rPr>
        <w:tab/>
      </w:r>
      <w:r w:rsidRPr="00EC156D">
        <w:rPr>
          <w:rFonts w:cs="Arial"/>
          <w:szCs w:val="20"/>
        </w:rPr>
        <w:t>Connie Schuessler</w:t>
      </w:r>
    </w:p>
    <w:p w:rsidR="00114A42" w:rsidRDefault="00114A42" w:rsidP="00114A42">
      <w:pPr>
        <w:tabs>
          <w:tab w:val="left" w:pos="1980"/>
          <w:tab w:val="left" w:pos="2250"/>
          <w:tab w:val="left" w:pos="4680"/>
          <w:tab w:val="left" w:pos="6660"/>
          <w:tab w:val="left" w:pos="7200"/>
        </w:tabs>
        <w:rPr>
          <w:rFonts w:cs="Arial"/>
          <w:szCs w:val="20"/>
        </w:rPr>
      </w:pPr>
      <w:r w:rsidRPr="006669EC">
        <w:rPr>
          <w:rFonts w:cs="Arial"/>
          <w:szCs w:val="20"/>
        </w:rPr>
        <w:t>Replaces Contract:</w:t>
      </w:r>
      <w:r w:rsidRPr="006669EC">
        <w:rPr>
          <w:rFonts w:cs="Arial"/>
          <w:szCs w:val="20"/>
        </w:rPr>
        <w:tab/>
      </w:r>
      <w:r w:rsidR="008F459E">
        <w:rPr>
          <w:rFonts w:cs="Arial"/>
          <w:szCs w:val="20"/>
        </w:rPr>
        <w:t>08164</w:t>
      </w:r>
      <w:r w:rsidRPr="006669EC">
        <w:rPr>
          <w:rFonts w:cs="Arial"/>
          <w:szCs w:val="20"/>
        </w:rPr>
        <w:tab/>
        <w:t xml:space="preserve">Telephone: </w:t>
      </w:r>
      <w:r>
        <w:rPr>
          <w:rFonts w:cs="Arial"/>
          <w:szCs w:val="20"/>
        </w:rPr>
        <w:tab/>
        <w:t>785-296-1171</w:t>
      </w:r>
    </w:p>
    <w:p w:rsidR="00114A42" w:rsidRDefault="00114A42" w:rsidP="00114A42">
      <w:pPr>
        <w:tabs>
          <w:tab w:val="left" w:pos="1980"/>
          <w:tab w:val="left" w:pos="2250"/>
          <w:tab w:val="left" w:pos="4680"/>
          <w:tab w:val="left" w:pos="6660"/>
          <w:tab w:val="left" w:pos="7200"/>
        </w:tabs>
        <w:rPr>
          <w:rFonts w:cs="Arial"/>
          <w:szCs w:val="20"/>
        </w:rPr>
      </w:pPr>
      <w:r w:rsidRPr="006669EC">
        <w:rPr>
          <w:rFonts w:cs="Arial"/>
          <w:szCs w:val="20"/>
        </w:rPr>
        <w:t>Date Mailed:</w:t>
      </w:r>
      <w:r w:rsidRPr="006669EC">
        <w:rPr>
          <w:rFonts w:cs="Arial"/>
          <w:szCs w:val="20"/>
        </w:rPr>
        <w:tab/>
      </w:r>
      <w:r w:rsidR="005123F8">
        <w:rPr>
          <w:rFonts w:cs="Arial"/>
          <w:szCs w:val="20"/>
        </w:rPr>
        <w:t>March 2</w:t>
      </w:r>
      <w:r>
        <w:rPr>
          <w:rFonts w:cs="Arial"/>
          <w:szCs w:val="20"/>
        </w:rPr>
        <w:t xml:space="preserve">, </w:t>
      </w:r>
      <w:r w:rsidR="008F459E">
        <w:rPr>
          <w:rFonts w:cs="Arial"/>
          <w:szCs w:val="20"/>
        </w:rPr>
        <w:t>2010</w:t>
      </w:r>
      <w:r w:rsidRPr="006669EC">
        <w:rPr>
          <w:rFonts w:cs="Arial"/>
          <w:szCs w:val="20"/>
        </w:rPr>
        <w:tab/>
        <w:t>E-Mail Address:</w:t>
      </w:r>
      <w:r w:rsidRPr="006669EC">
        <w:rPr>
          <w:rFonts w:cs="Arial"/>
          <w:szCs w:val="20"/>
        </w:rPr>
        <w:tab/>
      </w:r>
      <w:hyperlink r:id="rId10" w:history="1">
        <w:r w:rsidRPr="00201AAE">
          <w:rPr>
            <w:rStyle w:val="Hyperlink"/>
            <w:rFonts w:cs="Arial"/>
            <w:szCs w:val="20"/>
          </w:rPr>
          <w:t>connie.schuessler@da.ks.gov</w:t>
        </w:r>
      </w:hyperlink>
    </w:p>
    <w:p w:rsidR="00114A42" w:rsidRDefault="00114A42" w:rsidP="00114A42">
      <w:pPr>
        <w:tabs>
          <w:tab w:val="left" w:pos="1980"/>
          <w:tab w:val="left" w:pos="2250"/>
          <w:tab w:val="left" w:pos="4680"/>
          <w:tab w:val="left" w:pos="6660"/>
          <w:tab w:val="left" w:pos="7200"/>
        </w:tabs>
        <w:rPr>
          <w:rFonts w:cs="Arial"/>
          <w:b/>
          <w:bCs/>
          <w:szCs w:val="20"/>
        </w:rPr>
      </w:pPr>
      <w:r w:rsidRPr="006669EC">
        <w:rPr>
          <w:rFonts w:cs="Arial"/>
          <w:b/>
          <w:bCs/>
          <w:szCs w:val="20"/>
        </w:rPr>
        <w:t>Closing Date:</w:t>
      </w:r>
      <w:r w:rsidRPr="006669EC">
        <w:rPr>
          <w:rFonts w:cs="Arial"/>
          <w:b/>
          <w:szCs w:val="20"/>
        </w:rPr>
        <w:tab/>
      </w:r>
      <w:r w:rsidR="002A7384">
        <w:rPr>
          <w:rFonts w:cs="Arial"/>
          <w:b/>
          <w:szCs w:val="20"/>
        </w:rPr>
        <w:t xml:space="preserve">April </w:t>
      </w:r>
      <w:r w:rsidR="005123F8">
        <w:rPr>
          <w:rFonts w:cs="Arial"/>
          <w:b/>
          <w:szCs w:val="20"/>
        </w:rPr>
        <w:t>5</w:t>
      </w:r>
      <w:r>
        <w:rPr>
          <w:rFonts w:cs="Arial"/>
          <w:b/>
          <w:szCs w:val="20"/>
        </w:rPr>
        <w:t>, 20</w:t>
      </w:r>
      <w:r w:rsidR="008F459E">
        <w:rPr>
          <w:rFonts w:cs="Arial"/>
          <w:b/>
          <w:szCs w:val="20"/>
        </w:rPr>
        <w:t>10</w:t>
      </w:r>
      <w:r w:rsidRPr="006669EC">
        <w:rPr>
          <w:rFonts w:cs="Arial"/>
          <w:b/>
          <w:szCs w:val="20"/>
        </w:rPr>
        <w:t>, 2:00 PM</w:t>
      </w:r>
      <w:r>
        <w:rPr>
          <w:rFonts w:cs="Arial"/>
          <w:b/>
          <w:bCs/>
          <w:szCs w:val="20"/>
        </w:rPr>
        <w:tab/>
      </w:r>
      <w:r w:rsidRPr="006669EC">
        <w:rPr>
          <w:rFonts w:cs="Arial"/>
          <w:szCs w:val="20"/>
        </w:rPr>
        <w:t>Web Address:</w:t>
      </w:r>
      <w:r>
        <w:rPr>
          <w:rFonts w:cs="Arial"/>
          <w:szCs w:val="20"/>
        </w:rPr>
        <w:tab/>
      </w:r>
      <w:hyperlink r:id="rId11" w:history="1">
        <w:r w:rsidRPr="00201AAE">
          <w:rPr>
            <w:rStyle w:val="Hyperlink"/>
            <w:rFonts w:cs="Arial"/>
            <w:szCs w:val="20"/>
          </w:rPr>
          <w:t>www.da.ks.gov/purch</w:t>
        </w:r>
      </w:hyperlink>
    </w:p>
    <w:p w:rsidR="00114A42" w:rsidRPr="00477740" w:rsidRDefault="00114A42" w:rsidP="00114A42">
      <w:pPr>
        <w:tabs>
          <w:tab w:val="left" w:pos="2250"/>
        </w:tabs>
        <w:rPr>
          <w:rFonts w:cs="Arial"/>
          <w:sz w:val="16"/>
          <w:szCs w:val="16"/>
        </w:rPr>
      </w:pPr>
    </w:p>
    <w:p w:rsidR="00114A42" w:rsidRPr="00B4668D" w:rsidRDefault="00114A42" w:rsidP="00114A42">
      <w:pPr>
        <w:tabs>
          <w:tab w:val="left" w:pos="1980"/>
          <w:tab w:val="left" w:pos="2250"/>
        </w:tabs>
        <w:ind w:left="2250" w:hanging="2250"/>
        <w:rPr>
          <w:rFonts w:cs="Arial"/>
          <w:b/>
        </w:rPr>
      </w:pPr>
      <w:r w:rsidRPr="00B4668D">
        <w:rPr>
          <w:rFonts w:cs="Arial"/>
          <w:b/>
        </w:rPr>
        <w:t>Item:</w:t>
      </w:r>
      <w:r>
        <w:rPr>
          <w:rFonts w:cs="Arial"/>
          <w:b/>
        </w:rPr>
        <w:tab/>
      </w:r>
      <w:r w:rsidR="000813C8">
        <w:rPr>
          <w:rFonts w:cs="Arial"/>
          <w:b/>
        </w:rPr>
        <w:t>Warehse/Ship USDA Commodities</w:t>
      </w:r>
    </w:p>
    <w:p w:rsidR="00114A42" w:rsidRPr="00477740" w:rsidRDefault="00114A42" w:rsidP="00114A42">
      <w:pPr>
        <w:tabs>
          <w:tab w:val="left" w:pos="2250"/>
        </w:tabs>
        <w:ind w:left="2250" w:hanging="2250"/>
        <w:rPr>
          <w:rFonts w:cs="Arial"/>
          <w:b/>
          <w:sz w:val="16"/>
          <w:szCs w:val="16"/>
        </w:rPr>
      </w:pPr>
    </w:p>
    <w:p w:rsidR="00114A42" w:rsidRDefault="00114A42" w:rsidP="00114A42">
      <w:pPr>
        <w:tabs>
          <w:tab w:val="left" w:pos="1980"/>
          <w:tab w:val="left" w:pos="2250"/>
        </w:tabs>
        <w:ind w:left="2250" w:hanging="2250"/>
        <w:rPr>
          <w:rFonts w:cs="Arial"/>
        </w:rPr>
      </w:pPr>
      <w:r w:rsidRPr="00B4668D">
        <w:rPr>
          <w:rFonts w:cs="Arial"/>
        </w:rPr>
        <w:t>Agency:</w:t>
      </w:r>
      <w:r>
        <w:rPr>
          <w:rFonts w:cs="Arial"/>
        </w:rPr>
        <w:tab/>
      </w:r>
      <w:r w:rsidR="000813C8">
        <w:rPr>
          <w:rFonts w:cs="Arial"/>
        </w:rPr>
        <w:t>Kansas Department of Social and Rehabilitation Services</w:t>
      </w:r>
    </w:p>
    <w:p w:rsidR="00114A42" w:rsidRPr="00821501" w:rsidRDefault="00114A42" w:rsidP="00114A42">
      <w:pPr>
        <w:tabs>
          <w:tab w:val="left" w:pos="1980"/>
          <w:tab w:val="left" w:pos="2250"/>
        </w:tabs>
        <w:ind w:left="2250" w:hanging="2250"/>
        <w:rPr>
          <w:rFonts w:cs="Arial"/>
        </w:rPr>
      </w:pPr>
      <w:r w:rsidRPr="00B4668D">
        <w:rPr>
          <w:rFonts w:cs="Arial"/>
        </w:rPr>
        <w:t>Location:</w:t>
      </w:r>
      <w:r w:rsidRPr="00B4668D">
        <w:rPr>
          <w:rFonts w:cs="Arial"/>
          <w:b/>
        </w:rPr>
        <w:tab/>
      </w:r>
      <w:r w:rsidR="000813C8">
        <w:rPr>
          <w:rFonts w:cs="Arial"/>
        </w:rPr>
        <w:t>Topeka</w:t>
      </w:r>
      <w:r w:rsidRPr="00821501">
        <w:rPr>
          <w:rFonts w:cs="Arial"/>
        </w:rPr>
        <w:t>, KS</w:t>
      </w:r>
    </w:p>
    <w:p w:rsidR="00114A42" w:rsidRPr="00477740" w:rsidRDefault="00114A42" w:rsidP="00114A42">
      <w:pPr>
        <w:tabs>
          <w:tab w:val="left" w:pos="2250"/>
        </w:tabs>
        <w:rPr>
          <w:rFonts w:cs="Arial"/>
          <w:sz w:val="16"/>
          <w:szCs w:val="16"/>
        </w:rPr>
      </w:pPr>
    </w:p>
    <w:p w:rsidR="000813C8" w:rsidRDefault="00114A42" w:rsidP="000813C8">
      <w:pPr>
        <w:tabs>
          <w:tab w:val="left" w:pos="1980"/>
        </w:tabs>
        <w:rPr>
          <w:rFonts w:cs="Arial"/>
        </w:rPr>
      </w:pPr>
      <w:r w:rsidRPr="00B4668D">
        <w:rPr>
          <w:rFonts w:cs="Arial"/>
        </w:rPr>
        <w:t>Term of Contract:</w:t>
      </w:r>
      <w:r w:rsidRPr="00B4668D">
        <w:rPr>
          <w:rFonts w:cs="Arial"/>
        </w:rPr>
        <w:tab/>
      </w:r>
      <w:r w:rsidR="000813C8">
        <w:rPr>
          <w:rFonts w:cs="Arial"/>
        </w:rPr>
        <w:t>July 1, 2010</w:t>
      </w:r>
      <w:r w:rsidRPr="00B4668D">
        <w:rPr>
          <w:rFonts w:cs="Arial"/>
        </w:rPr>
        <w:t xml:space="preserve"> through </w:t>
      </w:r>
      <w:r w:rsidR="000813C8">
        <w:rPr>
          <w:rFonts w:cs="Arial"/>
        </w:rPr>
        <w:t>June 30, 2011</w:t>
      </w:r>
    </w:p>
    <w:p w:rsidR="00114A42" w:rsidRPr="00B4668D" w:rsidRDefault="00114A42" w:rsidP="000813C8">
      <w:pPr>
        <w:tabs>
          <w:tab w:val="left" w:pos="1980"/>
        </w:tabs>
        <w:rPr>
          <w:rFonts w:cs="Arial"/>
        </w:rPr>
      </w:pPr>
      <w:r w:rsidRPr="00B4668D">
        <w:rPr>
          <w:rFonts w:cs="Arial"/>
        </w:rPr>
        <w:tab/>
        <w:t xml:space="preserve">(with </w:t>
      </w:r>
      <w:r w:rsidR="000813C8">
        <w:rPr>
          <w:rFonts w:cs="Arial"/>
        </w:rPr>
        <w:t>four</w:t>
      </w:r>
      <w:r w:rsidRPr="00B4668D">
        <w:rPr>
          <w:rFonts w:cs="Arial"/>
        </w:rPr>
        <w:t xml:space="preserve"> (</w:t>
      </w:r>
      <w:r w:rsidR="000813C8">
        <w:rPr>
          <w:rFonts w:cs="Arial"/>
        </w:rPr>
        <w:t>4</w:t>
      </w:r>
      <w:r w:rsidRPr="00B4668D">
        <w:rPr>
          <w:rFonts w:cs="Arial"/>
        </w:rPr>
        <w:t xml:space="preserve">) additional optional </w:t>
      </w:r>
      <w:r w:rsidR="000813C8">
        <w:rPr>
          <w:rFonts w:cs="Arial"/>
        </w:rPr>
        <w:t xml:space="preserve">one </w:t>
      </w:r>
      <w:r w:rsidRPr="00B4668D">
        <w:rPr>
          <w:rFonts w:cs="Arial"/>
        </w:rPr>
        <w:t>year renewal periods)</w:t>
      </w:r>
    </w:p>
    <w:p w:rsidR="00114A42" w:rsidRPr="00477740" w:rsidRDefault="00114A42" w:rsidP="00114A42">
      <w:pPr>
        <w:tabs>
          <w:tab w:val="left" w:pos="2250"/>
        </w:tabs>
        <w:rPr>
          <w:rFonts w:cs="Arial"/>
          <w:sz w:val="16"/>
          <w:szCs w:val="16"/>
        </w:rPr>
      </w:pPr>
    </w:p>
    <w:p w:rsidR="002A7384" w:rsidRPr="00B4668D" w:rsidRDefault="002A7384" w:rsidP="002A7384">
      <w:pPr>
        <w:rPr>
          <w:rFonts w:cs="Arial"/>
        </w:rPr>
      </w:pPr>
      <w:r w:rsidRPr="00B4668D">
        <w:rPr>
          <w:rFonts w:cs="Arial"/>
          <w:b/>
        </w:rPr>
        <w:t xml:space="preserve">Pre-proposal Conference </w:t>
      </w:r>
      <w:r w:rsidRPr="00B4668D">
        <w:rPr>
          <w:rFonts w:cs="Arial"/>
        </w:rPr>
        <w:t xml:space="preserve">A pre-proposal conference will be held </w:t>
      </w:r>
      <w:r w:rsidRPr="002A7384">
        <w:rPr>
          <w:rFonts w:cs="Arial"/>
          <w:b/>
        </w:rPr>
        <w:t>2:00 P.M</w:t>
      </w:r>
      <w:r w:rsidRPr="002A7384">
        <w:rPr>
          <w:rFonts w:cs="Arial"/>
        </w:rPr>
        <w:t>.,</w:t>
      </w:r>
      <w:r>
        <w:rPr>
          <w:rFonts w:cs="Arial"/>
        </w:rPr>
        <w:t xml:space="preserve"> on </w:t>
      </w:r>
      <w:r w:rsidRPr="002A7384">
        <w:rPr>
          <w:rFonts w:cs="Arial"/>
          <w:b/>
        </w:rPr>
        <w:t>Monday, March 15, 2010</w:t>
      </w:r>
      <w:r>
        <w:rPr>
          <w:rFonts w:cs="Arial"/>
        </w:rPr>
        <w:t xml:space="preserve">, </w:t>
      </w:r>
      <w:r w:rsidRPr="00B4668D">
        <w:rPr>
          <w:rFonts w:cs="Arial"/>
        </w:rPr>
        <w:t>at the following location</w:t>
      </w:r>
      <w:r>
        <w:rPr>
          <w:rFonts w:cs="Arial"/>
        </w:rPr>
        <w:t>:</w:t>
      </w:r>
    </w:p>
    <w:p w:rsidR="002A7384" w:rsidRPr="00477740" w:rsidRDefault="002A7384" w:rsidP="002A7384">
      <w:pPr>
        <w:rPr>
          <w:rFonts w:cs="Arial"/>
          <w:sz w:val="16"/>
          <w:szCs w:val="16"/>
        </w:rPr>
      </w:pPr>
    </w:p>
    <w:p w:rsidR="002A7384" w:rsidRPr="00B4668D" w:rsidRDefault="002A7384" w:rsidP="002A7384">
      <w:pPr>
        <w:rPr>
          <w:rFonts w:cs="Arial"/>
        </w:rPr>
      </w:pPr>
      <w:r w:rsidRPr="00B4668D">
        <w:rPr>
          <w:rFonts w:cs="Arial"/>
        </w:rPr>
        <w:tab/>
      </w:r>
      <w:r>
        <w:rPr>
          <w:rFonts w:cs="Arial"/>
        </w:rPr>
        <w:t>900 SW Jackson, Rm. 102N</w:t>
      </w:r>
    </w:p>
    <w:p w:rsidR="002A7384" w:rsidRDefault="002A7384" w:rsidP="002A7384">
      <w:pPr>
        <w:rPr>
          <w:rFonts w:cs="Arial"/>
        </w:rPr>
      </w:pPr>
      <w:r w:rsidRPr="00B4668D">
        <w:rPr>
          <w:rFonts w:cs="Arial"/>
        </w:rPr>
        <w:tab/>
      </w:r>
      <w:r>
        <w:rPr>
          <w:rFonts w:cs="Arial"/>
        </w:rPr>
        <w:t>Topeka Kansas 66611</w:t>
      </w:r>
    </w:p>
    <w:p w:rsidR="002A7384" w:rsidRPr="00477740" w:rsidRDefault="002A7384" w:rsidP="002A7384">
      <w:pPr>
        <w:rPr>
          <w:rFonts w:cs="Arial"/>
          <w:sz w:val="16"/>
          <w:szCs w:val="16"/>
        </w:rPr>
      </w:pPr>
    </w:p>
    <w:p w:rsidR="002A7384" w:rsidRDefault="002A7384" w:rsidP="002A7384">
      <w:pPr>
        <w:rPr>
          <w:rFonts w:cs="Arial"/>
          <w:b/>
        </w:rPr>
      </w:pPr>
      <w:r w:rsidRPr="002A7384">
        <w:rPr>
          <w:rFonts w:cs="Arial"/>
          <w:b/>
          <w:color w:val="FF0000"/>
        </w:rPr>
        <w:t>Please Note</w:t>
      </w:r>
      <w:r w:rsidRPr="002A7384">
        <w:rPr>
          <w:rFonts w:cs="Arial"/>
          <w:b/>
        </w:rPr>
        <w:t>:</w:t>
      </w:r>
      <w:r>
        <w:rPr>
          <w:rFonts w:cs="Arial"/>
          <w:b/>
        </w:rPr>
        <w:t xml:space="preserve">  Interested parties may choose to use the teleconference option</w:t>
      </w:r>
      <w:r w:rsidR="00A95D5E">
        <w:rPr>
          <w:rFonts w:cs="Arial"/>
          <w:b/>
        </w:rPr>
        <w:t xml:space="preserve"> in lieu of on-site attendance</w:t>
      </w:r>
      <w:r>
        <w:rPr>
          <w:rFonts w:cs="Arial"/>
          <w:b/>
        </w:rPr>
        <w:t>.  The line will be open at 1:55 P.M.; If no interested parties have called in by 2:10 PM, the line will be closed.</w:t>
      </w:r>
    </w:p>
    <w:p w:rsidR="002A7384" w:rsidRPr="00477740" w:rsidRDefault="002A7384" w:rsidP="002A7384">
      <w:pPr>
        <w:rPr>
          <w:rFonts w:cs="Arial"/>
          <w:b/>
          <w:sz w:val="16"/>
          <w:szCs w:val="16"/>
        </w:rPr>
      </w:pPr>
    </w:p>
    <w:p w:rsidR="002A7384" w:rsidRDefault="002A7384" w:rsidP="002A7384">
      <w:pPr>
        <w:rPr>
          <w:rFonts w:cs="Arial"/>
          <w:b/>
        </w:rPr>
      </w:pPr>
      <w:r>
        <w:rPr>
          <w:rFonts w:cs="Arial"/>
          <w:b/>
        </w:rPr>
        <w:tab/>
        <w:t>Dial In:  866-620-7326</w:t>
      </w:r>
    </w:p>
    <w:p w:rsidR="002A7384" w:rsidRPr="002A7384" w:rsidRDefault="002A7384" w:rsidP="002A7384">
      <w:pPr>
        <w:rPr>
          <w:rFonts w:cs="Arial"/>
          <w:b/>
        </w:rPr>
      </w:pPr>
      <w:r>
        <w:rPr>
          <w:rFonts w:cs="Arial"/>
          <w:b/>
        </w:rPr>
        <w:tab/>
        <w:t>Enter Conference Code upon Prompt:  790320852</w:t>
      </w:r>
    </w:p>
    <w:p w:rsidR="002A7384" w:rsidRPr="00477740" w:rsidRDefault="002A7384" w:rsidP="002A7384">
      <w:pPr>
        <w:rPr>
          <w:rFonts w:cs="Arial"/>
          <w:sz w:val="16"/>
          <w:szCs w:val="16"/>
        </w:rPr>
      </w:pPr>
    </w:p>
    <w:p w:rsidR="002A7384" w:rsidRPr="00B4668D" w:rsidRDefault="002A7384" w:rsidP="002A7384">
      <w:pPr>
        <w:rPr>
          <w:rFonts w:cs="Arial"/>
        </w:rPr>
      </w:pPr>
      <w:r w:rsidRPr="00B4668D">
        <w:rPr>
          <w:rFonts w:cs="Arial"/>
        </w:rPr>
        <w:t>Attendance is not required at the pre-proposal conference but is encouraged.  Questions requesting clarification of the Request for Proposal must be submitted electronically</w:t>
      </w:r>
      <w:r>
        <w:rPr>
          <w:rFonts w:cs="Arial"/>
        </w:rPr>
        <w:t xml:space="preserve"> (MS Word</w:t>
      </w:r>
      <w:r w:rsidRPr="00B4668D">
        <w:rPr>
          <w:rFonts w:cs="Arial"/>
        </w:rPr>
        <w:t xml:space="preserve">) to the Procurement Officer indicated </w:t>
      </w:r>
      <w:r>
        <w:rPr>
          <w:rFonts w:cs="Arial"/>
        </w:rPr>
        <w:t>above</w:t>
      </w:r>
      <w:r w:rsidRPr="00B4668D">
        <w:rPr>
          <w:rFonts w:cs="Arial"/>
        </w:rPr>
        <w:t xml:space="preserve">, prior </w:t>
      </w:r>
      <w:r>
        <w:rPr>
          <w:rFonts w:cs="Arial"/>
        </w:rPr>
        <w:t>12:00 Noon</w:t>
      </w:r>
      <w:r w:rsidRPr="00B4668D">
        <w:rPr>
          <w:rFonts w:cs="Arial"/>
        </w:rPr>
        <w:t xml:space="preserve"> on </w:t>
      </w:r>
      <w:r>
        <w:rPr>
          <w:rFonts w:cs="Arial"/>
          <w:b/>
        </w:rPr>
        <w:t>March 12, 2010</w:t>
      </w:r>
      <w:r w:rsidRPr="00B4668D">
        <w:rPr>
          <w:rFonts w:cs="Arial"/>
          <w:b/>
        </w:rPr>
        <w:t xml:space="preserve">.  </w:t>
      </w:r>
      <w:r w:rsidRPr="00B4668D">
        <w:rPr>
          <w:rFonts w:cs="Arial"/>
        </w:rPr>
        <w:t xml:space="preserve">Impromptu questions </w:t>
      </w:r>
      <w:r>
        <w:rPr>
          <w:rFonts w:cs="Arial"/>
        </w:rPr>
        <w:t>may</w:t>
      </w:r>
      <w:r w:rsidRPr="00B4668D">
        <w:rPr>
          <w:rFonts w:cs="Arial"/>
        </w:rPr>
        <w:t xml:space="preserve"> be permitted and spontaneous unofficial answers provided, however bidders should understand that the only official answer or position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will be in writing.</w:t>
      </w:r>
    </w:p>
    <w:p w:rsidR="002A7384" w:rsidRPr="00477740" w:rsidRDefault="002A7384" w:rsidP="002A7384">
      <w:pPr>
        <w:ind w:left="720"/>
        <w:rPr>
          <w:rFonts w:cs="Arial"/>
          <w:sz w:val="16"/>
          <w:szCs w:val="16"/>
        </w:rPr>
      </w:pPr>
    </w:p>
    <w:p w:rsidR="002A7384" w:rsidRPr="00B4668D" w:rsidRDefault="002A7384" w:rsidP="002A7384">
      <w:pPr>
        <w:rPr>
          <w:rFonts w:cs="Arial"/>
        </w:rPr>
      </w:pPr>
      <w:r w:rsidRPr="00B4668D">
        <w:rPr>
          <w:rFonts w:cs="Arial"/>
        </w:rPr>
        <w:t>Failure to notify the Procurement Officer of any conflicts or ambiguities in the Request for Proposal may result in items being resolved in the best interest of the State.  Any modification to this Request as a result of the pre-proposal conference, as well as written answers to written questions, shall be made in writing by addendum and mailed to all vendors who received the original request from the Division of Purchases.  Only written communications are binding.</w:t>
      </w:r>
    </w:p>
    <w:p w:rsidR="002A7384" w:rsidRPr="00477740" w:rsidRDefault="002A7384" w:rsidP="002A7384">
      <w:pPr>
        <w:rPr>
          <w:rFonts w:cs="Arial"/>
          <w:sz w:val="16"/>
          <w:szCs w:val="16"/>
        </w:rPr>
      </w:pPr>
    </w:p>
    <w:p w:rsidR="002A7384" w:rsidRDefault="002A7384" w:rsidP="002A7384">
      <w:pPr>
        <w:rPr>
          <w:b/>
          <w:bCs/>
          <w:snapToGrid w:val="0"/>
        </w:rPr>
      </w:pPr>
      <w:r w:rsidRPr="00B4668D">
        <w:rPr>
          <w:rFonts w:cs="Arial"/>
        </w:rPr>
        <w:t>Answers to questions will be available</w:t>
      </w:r>
      <w:r>
        <w:rPr>
          <w:rFonts w:cs="Arial"/>
        </w:rPr>
        <w:t xml:space="preserve"> in the form of an addendum</w:t>
      </w:r>
      <w:r w:rsidRPr="00B4668D">
        <w:rPr>
          <w:rFonts w:cs="Arial"/>
        </w:rPr>
        <w:t xml:space="preserve"> on the Division of Purchases’ website, </w:t>
      </w:r>
      <w:hyperlink r:id="rId12" w:history="1">
        <w:r w:rsidRPr="006F0518">
          <w:rPr>
            <w:rStyle w:val="Hyperlink"/>
            <w:b/>
            <w:bCs/>
            <w:snapToGrid w:val="0"/>
            <w:sz w:val="18"/>
            <w:szCs w:val="18"/>
          </w:rPr>
          <w:t>http://da.ks.gov/purch</w:t>
        </w:r>
      </w:hyperlink>
      <w:r w:rsidRPr="006F0518">
        <w:rPr>
          <w:b/>
          <w:bCs/>
          <w:snapToGrid w:val="0"/>
          <w:sz w:val="18"/>
          <w:szCs w:val="18"/>
        </w:rPr>
        <w:t>.</w:t>
      </w:r>
    </w:p>
    <w:p w:rsidR="002A7384" w:rsidRPr="00477740" w:rsidRDefault="002A7384" w:rsidP="002A7384">
      <w:pPr>
        <w:rPr>
          <w:rFonts w:cs="Arial"/>
          <w:sz w:val="16"/>
          <w:szCs w:val="16"/>
        </w:rPr>
      </w:pPr>
    </w:p>
    <w:p w:rsidR="002A7384" w:rsidRPr="00B4668D" w:rsidRDefault="002A7384" w:rsidP="002A7384">
      <w:pPr>
        <w:rPr>
          <w:rFonts w:cs="Arial"/>
        </w:rPr>
      </w:pPr>
      <w:r w:rsidRPr="00B4668D">
        <w:rPr>
          <w:rFonts w:cs="Arial"/>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114A42" w:rsidRPr="00477740" w:rsidRDefault="00114A42" w:rsidP="00114A42">
      <w:pPr>
        <w:tabs>
          <w:tab w:val="left" w:pos="2250"/>
        </w:tabs>
        <w:rPr>
          <w:rFonts w:cs="Arial"/>
          <w:sz w:val="16"/>
          <w:szCs w:val="16"/>
        </w:rPr>
      </w:pPr>
    </w:p>
    <w:p w:rsidR="00114A42" w:rsidRPr="00B4668D" w:rsidRDefault="00114A42" w:rsidP="00114A42">
      <w:pPr>
        <w:jc w:val="center"/>
        <w:rPr>
          <w:rFonts w:cs="Arial"/>
          <w:b/>
        </w:rPr>
      </w:pPr>
      <w:r w:rsidRPr="00B4668D">
        <w:rPr>
          <w:rFonts w:cs="Arial"/>
          <w:b/>
          <w:i/>
        </w:rPr>
        <w:t>READ THIS REQUEST CAREFULLY</w:t>
      </w:r>
    </w:p>
    <w:p w:rsidR="00114A42" w:rsidRPr="00B4668D" w:rsidRDefault="00114A42" w:rsidP="00114A42">
      <w:pPr>
        <w:jc w:val="center"/>
        <w:rPr>
          <w:rFonts w:cs="Arial"/>
        </w:rPr>
      </w:pPr>
      <w:r w:rsidRPr="00B4668D">
        <w:rPr>
          <w:rFonts w:cs="Arial"/>
        </w:rPr>
        <w:t>Failure to abide by all of the conditions of this Request may result in the rejection of a bid.</w:t>
      </w:r>
    </w:p>
    <w:p w:rsidR="00114A42" w:rsidRPr="00477740" w:rsidRDefault="00114A42" w:rsidP="00114A42">
      <w:pPr>
        <w:tabs>
          <w:tab w:val="left" w:pos="2250"/>
        </w:tabs>
        <w:rPr>
          <w:rFonts w:cs="Arial"/>
          <w:sz w:val="16"/>
          <w:szCs w:val="16"/>
        </w:rPr>
      </w:pPr>
    </w:p>
    <w:p w:rsidR="00114A42" w:rsidRPr="00B4668D" w:rsidRDefault="00114A42" w:rsidP="00114A42">
      <w:pPr>
        <w:tabs>
          <w:tab w:val="left" w:pos="9360"/>
        </w:tabs>
        <w:rPr>
          <w:rFonts w:cs="Arial"/>
          <w:u w:val="thick"/>
        </w:rPr>
      </w:pPr>
      <w:r w:rsidRPr="00B4668D">
        <w:rPr>
          <w:rFonts w:cs="Arial"/>
          <w:u w:val="thick"/>
        </w:rPr>
        <w:tab/>
      </w:r>
    </w:p>
    <w:p w:rsidR="00114A42" w:rsidRPr="00B4668D" w:rsidRDefault="00114A42" w:rsidP="00114A42">
      <w:pPr>
        <w:tabs>
          <w:tab w:val="left" w:pos="4320"/>
        </w:tabs>
        <w:rPr>
          <w:rFonts w:cs="Arial"/>
        </w:rPr>
      </w:pPr>
      <w:r w:rsidRPr="00B4668D">
        <w:rPr>
          <w:rFonts w:cs="Arial"/>
          <w:b/>
        </w:rPr>
        <w:t>It is the vendor's responsibility to monitor the Division of Purchase’s website on a regular basis for any changes/addenda</w:t>
      </w:r>
      <w:r w:rsidRPr="00B4668D">
        <w:rPr>
          <w:rFonts w:cs="Arial"/>
        </w:rPr>
        <w:t>.</w:t>
      </w:r>
    </w:p>
    <w:p w:rsidR="00114A42" w:rsidRDefault="00114A42" w:rsidP="00114A42">
      <w:pPr>
        <w:rPr>
          <w:rFonts w:cs="Arial"/>
          <w:b/>
        </w:rPr>
      </w:pPr>
      <w:r>
        <w:rPr>
          <w:rFonts w:cs="Arial"/>
          <w:b/>
        </w:rPr>
        <w:br w:type="page"/>
      </w:r>
    </w:p>
    <w:p w:rsidR="00114A42" w:rsidRPr="00B4668D" w:rsidRDefault="00114A42" w:rsidP="000813C8">
      <w:pPr>
        <w:jc w:val="center"/>
        <w:rPr>
          <w:rFonts w:cs="Arial"/>
        </w:rPr>
      </w:pPr>
      <w:r w:rsidRPr="00D344BA">
        <w:rPr>
          <w:rFonts w:cs="Arial"/>
          <w:b/>
          <w:bCs/>
          <w:sz w:val="28"/>
          <w:szCs w:val="28"/>
        </w:rPr>
        <w:t>SIGNATURE SHEET</w:t>
      </w:r>
    </w:p>
    <w:p w:rsidR="00114A42" w:rsidRPr="00B4668D" w:rsidRDefault="00114A42" w:rsidP="00114A42">
      <w:pPr>
        <w:tabs>
          <w:tab w:val="left" w:pos="990"/>
        </w:tabs>
        <w:rPr>
          <w:rFonts w:cs="Arial"/>
        </w:rPr>
      </w:pPr>
    </w:p>
    <w:p w:rsidR="00114A42" w:rsidRPr="00B4668D" w:rsidRDefault="00114A42" w:rsidP="00114A42">
      <w:pPr>
        <w:tabs>
          <w:tab w:val="left" w:pos="1440"/>
        </w:tabs>
        <w:rPr>
          <w:rFonts w:cs="Arial"/>
        </w:rPr>
      </w:pPr>
      <w:r w:rsidRPr="00B4668D">
        <w:rPr>
          <w:rFonts w:cs="Arial"/>
        </w:rPr>
        <w:t>Item:</w:t>
      </w:r>
      <w:r w:rsidRPr="00B4668D">
        <w:rPr>
          <w:rFonts w:cs="Arial"/>
        </w:rPr>
        <w:tab/>
      </w:r>
      <w:r w:rsidR="000813C8">
        <w:rPr>
          <w:rFonts w:cs="Arial"/>
          <w:b/>
        </w:rPr>
        <w:t>Warehse/Ship USDA Commodities</w:t>
      </w:r>
    </w:p>
    <w:p w:rsidR="00114A42" w:rsidRPr="00B4668D" w:rsidRDefault="00114A42" w:rsidP="00114A42">
      <w:pPr>
        <w:tabs>
          <w:tab w:val="left" w:pos="1440"/>
        </w:tabs>
        <w:rPr>
          <w:rFonts w:cs="Arial"/>
        </w:rPr>
      </w:pPr>
    </w:p>
    <w:p w:rsidR="00114A42" w:rsidRPr="00B4668D" w:rsidRDefault="00114A42" w:rsidP="00114A42">
      <w:pPr>
        <w:tabs>
          <w:tab w:val="left" w:pos="1440"/>
        </w:tabs>
        <w:rPr>
          <w:rFonts w:cs="Arial"/>
        </w:rPr>
      </w:pPr>
      <w:r w:rsidRPr="00B4668D">
        <w:rPr>
          <w:rFonts w:cs="Arial"/>
        </w:rPr>
        <w:t>Agency:</w:t>
      </w:r>
      <w:r>
        <w:rPr>
          <w:rFonts w:cs="Arial"/>
        </w:rPr>
        <w:tab/>
      </w:r>
      <w:r w:rsidR="000813C8">
        <w:rPr>
          <w:rFonts w:cs="Arial"/>
        </w:rPr>
        <w:t>Kansas Department of Social and Rehabilitation Services</w:t>
      </w:r>
    </w:p>
    <w:p w:rsidR="00114A42" w:rsidRPr="00B4668D" w:rsidRDefault="00114A42" w:rsidP="00114A42">
      <w:pPr>
        <w:tabs>
          <w:tab w:val="left" w:pos="1440"/>
        </w:tabs>
        <w:rPr>
          <w:rFonts w:cs="Arial"/>
        </w:rPr>
      </w:pPr>
    </w:p>
    <w:p w:rsidR="00114A42" w:rsidRDefault="00114A42" w:rsidP="00114A42">
      <w:pPr>
        <w:tabs>
          <w:tab w:val="left" w:pos="1440"/>
        </w:tabs>
        <w:rPr>
          <w:rFonts w:cs="Arial"/>
          <w:b/>
          <w:szCs w:val="20"/>
        </w:rPr>
      </w:pPr>
      <w:r w:rsidRPr="00B4668D">
        <w:rPr>
          <w:rFonts w:cs="Arial"/>
          <w:b/>
          <w:bCs/>
        </w:rPr>
        <w:t>Closing Date:</w:t>
      </w:r>
      <w:r w:rsidRPr="00B4668D">
        <w:rPr>
          <w:rFonts w:cs="Arial"/>
          <w:b/>
          <w:bCs/>
        </w:rPr>
        <w:tab/>
      </w:r>
      <w:r w:rsidR="002A7384">
        <w:rPr>
          <w:rFonts w:cs="Arial"/>
          <w:b/>
          <w:szCs w:val="20"/>
        </w:rPr>
        <w:t xml:space="preserve">April </w:t>
      </w:r>
      <w:r w:rsidR="005123F8">
        <w:rPr>
          <w:rFonts w:cs="Arial"/>
          <w:b/>
          <w:szCs w:val="20"/>
        </w:rPr>
        <w:t>5</w:t>
      </w:r>
      <w:r w:rsidR="000813C8">
        <w:rPr>
          <w:rFonts w:cs="Arial"/>
          <w:b/>
          <w:szCs w:val="20"/>
        </w:rPr>
        <w:t>,</w:t>
      </w:r>
      <w:r>
        <w:rPr>
          <w:rFonts w:cs="Arial"/>
          <w:b/>
          <w:szCs w:val="20"/>
        </w:rPr>
        <w:t xml:space="preserve"> </w:t>
      </w:r>
      <w:r w:rsidR="008F459E">
        <w:rPr>
          <w:rFonts w:cs="Arial"/>
          <w:b/>
          <w:szCs w:val="20"/>
        </w:rPr>
        <w:t>2010</w:t>
      </w:r>
      <w:r w:rsidRPr="006669EC">
        <w:rPr>
          <w:rFonts w:cs="Arial"/>
          <w:b/>
          <w:szCs w:val="20"/>
        </w:rPr>
        <w:t>, 2:00 PM</w:t>
      </w:r>
    </w:p>
    <w:p w:rsidR="00114A42" w:rsidRPr="00B4668D" w:rsidRDefault="00114A42" w:rsidP="00114A42">
      <w:pPr>
        <w:tabs>
          <w:tab w:val="left" w:pos="1440"/>
        </w:tabs>
        <w:rPr>
          <w:rFonts w:cs="Arial"/>
        </w:rPr>
      </w:pPr>
    </w:p>
    <w:p w:rsidR="00114A42" w:rsidRDefault="00114A42" w:rsidP="00114A42">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114A42" w:rsidRPr="00FE7D19" w:rsidRDefault="00114A42" w:rsidP="00114A42">
      <w:pPr>
        <w:tabs>
          <w:tab w:val="left" w:pos="990"/>
        </w:tabs>
        <w:rPr>
          <w:rFonts w:cs="Arial"/>
        </w:rPr>
      </w:pPr>
    </w:p>
    <w:p w:rsidR="00114A42" w:rsidRPr="00CA6F11" w:rsidRDefault="00114A42" w:rsidP="00114A42">
      <w:pPr>
        <w:tabs>
          <w:tab w:val="left" w:pos="9990"/>
        </w:tabs>
        <w:rPr>
          <w:rFonts w:cs="Arial"/>
          <w:sz w:val="18"/>
          <w:szCs w:val="18"/>
          <w:u w:val="single"/>
        </w:rPr>
      </w:pPr>
      <w:r w:rsidRPr="00CA6F11">
        <w:rPr>
          <w:rFonts w:cs="Arial"/>
          <w:sz w:val="18"/>
          <w:szCs w:val="18"/>
        </w:rPr>
        <w:t>Legal Name of Person, Firm or Corporation</w:t>
      </w:r>
      <w:r w:rsidRPr="00CA6F11">
        <w:rPr>
          <w:rFonts w:cs="Arial"/>
          <w:sz w:val="18"/>
          <w:szCs w:val="18"/>
          <w:u w:val="single"/>
        </w:rPr>
        <w:tab/>
      </w:r>
    </w:p>
    <w:p w:rsidR="00114A42" w:rsidRPr="00CA6F11" w:rsidRDefault="00114A42" w:rsidP="00114A42">
      <w:pPr>
        <w:tabs>
          <w:tab w:val="left" w:pos="9990"/>
        </w:tabs>
        <w:rPr>
          <w:rFonts w:cs="Arial"/>
          <w:sz w:val="18"/>
          <w:szCs w:val="18"/>
        </w:rPr>
      </w:pPr>
    </w:p>
    <w:p w:rsidR="00114A42" w:rsidRPr="00121C25" w:rsidRDefault="00114A42" w:rsidP="00114A42">
      <w:pPr>
        <w:tabs>
          <w:tab w:val="left" w:pos="4140"/>
          <w:tab w:val="left" w:pos="8100"/>
          <w:tab w:val="left" w:pos="9990"/>
        </w:tabs>
        <w:rPr>
          <w:rFonts w:cs="Arial"/>
          <w:szCs w:val="20"/>
        </w:rPr>
      </w:pPr>
      <w:r w:rsidRPr="00121C25">
        <w:rPr>
          <w:rFonts w:cs="Arial"/>
          <w:szCs w:val="20"/>
        </w:rPr>
        <w:t>Mailing Address</w:t>
      </w:r>
      <w:r w:rsidRPr="00121C25">
        <w:rPr>
          <w:rFonts w:cs="Arial"/>
          <w:szCs w:val="20"/>
          <w:u w:val="single"/>
        </w:rPr>
        <w:t xml:space="preserve"> </w:t>
      </w:r>
      <w:r w:rsidRPr="00121C25">
        <w:rPr>
          <w:rFonts w:cs="Arial"/>
          <w:szCs w:val="20"/>
          <w:u w:val="single"/>
        </w:rPr>
        <w:tab/>
      </w:r>
      <w:r w:rsidRPr="00121C25">
        <w:rPr>
          <w:rFonts w:cs="Arial"/>
          <w:szCs w:val="20"/>
        </w:rPr>
        <w:t xml:space="preserve">  City &amp; State</w:t>
      </w:r>
      <w:r w:rsidRPr="00121C25">
        <w:rPr>
          <w:rFonts w:cs="Arial"/>
          <w:szCs w:val="20"/>
          <w:u w:val="single"/>
        </w:rPr>
        <w:tab/>
      </w:r>
      <w:r w:rsidRPr="00121C25">
        <w:rPr>
          <w:rFonts w:cs="Arial"/>
          <w:szCs w:val="20"/>
        </w:rPr>
        <w:t xml:space="preserve">Zip </w:t>
      </w:r>
      <w:r w:rsidRPr="00121C25">
        <w:rPr>
          <w:rFonts w:cs="Arial"/>
          <w:szCs w:val="20"/>
          <w:u w:val="single"/>
        </w:rPr>
        <w:tab/>
      </w:r>
    </w:p>
    <w:p w:rsidR="00114A42" w:rsidRDefault="00114A42" w:rsidP="00114A42">
      <w:pPr>
        <w:tabs>
          <w:tab w:val="left" w:pos="4230"/>
          <w:tab w:val="left" w:pos="7110"/>
          <w:tab w:val="left" w:pos="9990"/>
        </w:tabs>
        <w:rPr>
          <w:rFonts w:cs="Arial"/>
          <w:sz w:val="18"/>
          <w:szCs w:val="18"/>
        </w:rPr>
      </w:pPr>
    </w:p>
    <w:p w:rsidR="00114A42" w:rsidRPr="00121C25" w:rsidRDefault="00114A42" w:rsidP="00114A42">
      <w:pPr>
        <w:tabs>
          <w:tab w:val="left" w:pos="3600"/>
          <w:tab w:val="left" w:pos="6480"/>
          <w:tab w:val="left" w:pos="7110"/>
          <w:tab w:val="left" w:pos="8640"/>
          <w:tab w:val="right" w:pos="9936"/>
          <w:tab w:val="left" w:pos="9990"/>
        </w:tabs>
        <w:rPr>
          <w:rFonts w:cs="Arial"/>
          <w:szCs w:val="20"/>
          <w:u w:val="single"/>
        </w:rPr>
      </w:pPr>
      <w:r w:rsidRPr="00121C25">
        <w:rPr>
          <w:rFonts w:cs="Arial"/>
          <w:szCs w:val="20"/>
        </w:rPr>
        <w:t>Toll Free Telephone</w:t>
      </w:r>
      <w:r w:rsidRPr="00121C25">
        <w:rPr>
          <w:rFonts w:cs="Arial"/>
          <w:szCs w:val="20"/>
          <w:u w:val="single"/>
        </w:rPr>
        <w:tab/>
      </w:r>
      <w:r w:rsidRPr="00121C25">
        <w:rPr>
          <w:rFonts w:cs="Arial"/>
          <w:szCs w:val="20"/>
        </w:rPr>
        <w:t>Local</w:t>
      </w:r>
      <w:r w:rsidRPr="00121C25">
        <w:rPr>
          <w:rFonts w:cs="Arial"/>
          <w:szCs w:val="20"/>
          <w:u w:val="single"/>
        </w:rPr>
        <w:tab/>
      </w:r>
      <w:r w:rsidRPr="00121C25">
        <w:rPr>
          <w:rFonts w:cs="Arial"/>
          <w:szCs w:val="20"/>
        </w:rPr>
        <w:t>Cell</w:t>
      </w:r>
      <w:r w:rsidRPr="00121C25">
        <w:rPr>
          <w:rFonts w:cs="Arial"/>
          <w:szCs w:val="20"/>
          <w:u w:val="single"/>
        </w:rPr>
        <w:tab/>
      </w:r>
      <w:r w:rsidRPr="00121C25">
        <w:rPr>
          <w:rFonts w:cs="Arial"/>
          <w:szCs w:val="20"/>
          <w:u w:val="single"/>
        </w:rPr>
        <w:tab/>
      </w:r>
      <w:r w:rsidRPr="00121C25">
        <w:rPr>
          <w:rFonts w:cs="Arial"/>
          <w:szCs w:val="20"/>
        </w:rPr>
        <w:t>Fax</w:t>
      </w:r>
      <w:r w:rsidRPr="00121C25">
        <w:rPr>
          <w:rFonts w:cs="Arial"/>
          <w:szCs w:val="20"/>
          <w:u w:val="single"/>
        </w:rPr>
        <w:tab/>
      </w:r>
      <w:r>
        <w:rPr>
          <w:rFonts w:cs="Arial"/>
          <w:szCs w:val="20"/>
          <w:u w:val="single"/>
        </w:rPr>
        <w:tab/>
      </w:r>
    </w:p>
    <w:p w:rsidR="00114A42" w:rsidRPr="00CA6F11" w:rsidRDefault="00114A42" w:rsidP="00114A42">
      <w:pPr>
        <w:tabs>
          <w:tab w:val="left" w:pos="9990"/>
        </w:tabs>
        <w:rPr>
          <w:rFonts w:cs="Arial"/>
          <w:sz w:val="18"/>
          <w:szCs w:val="18"/>
        </w:rPr>
      </w:pPr>
    </w:p>
    <w:p w:rsidR="00114A42" w:rsidRPr="00121C25" w:rsidRDefault="00114A42" w:rsidP="00114A42">
      <w:pPr>
        <w:tabs>
          <w:tab w:val="left" w:pos="3600"/>
          <w:tab w:val="left" w:pos="9990"/>
        </w:tabs>
        <w:ind w:right="-54"/>
        <w:rPr>
          <w:rFonts w:cs="Arial"/>
          <w:b/>
          <w:szCs w:val="20"/>
          <w:u w:val="single"/>
        </w:rPr>
      </w:pPr>
      <w:r w:rsidRPr="00121C25">
        <w:rPr>
          <w:rFonts w:cs="Arial"/>
          <w:b/>
          <w:szCs w:val="20"/>
          <w:highlight w:val="yellow"/>
        </w:rPr>
        <w:t>Tax Number</w:t>
      </w:r>
      <w:r w:rsidRPr="00121C25">
        <w:rPr>
          <w:rFonts w:cs="Arial"/>
          <w:b/>
          <w:szCs w:val="20"/>
          <w:u w:val="single"/>
        </w:rPr>
        <w:tab/>
      </w:r>
      <w:r w:rsidRPr="00121C25">
        <w:rPr>
          <w:rFonts w:cs="Arial"/>
          <w:b/>
          <w:szCs w:val="20"/>
          <w:u w:val="single"/>
        </w:rPr>
        <w:tab/>
      </w:r>
    </w:p>
    <w:p w:rsidR="00114A42" w:rsidRPr="00121C25" w:rsidRDefault="00114A42" w:rsidP="00114A42">
      <w:pPr>
        <w:tabs>
          <w:tab w:val="left" w:pos="6570"/>
          <w:tab w:val="left" w:pos="9360"/>
          <w:tab w:val="left" w:pos="9990"/>
        </w:tabs>
        <w:rPr>
          <w:rFonts w:cs="Arial"/>
          <w:b/>
          <w:color w:val="FF0000"/>
          <w:sz w:val="16"/>
          <w:szCs w:val="16"/>
        </w:rPr>
      </w:pPr>
      <w:r w:rsidRPr="00121C25">
        <w:rPr>
          <w:rFonts w:cs="Arial"/>
          <w:b/>
          <w:color w:val="FF0000"/>
          <w:sz w:val="16"/>
          <w:szCs w:val="16"/>
        </w:rPr>
        <w:t xml:space="preserve">CAUTION:  If your tax number is the same as your Social Security Number (SSN), you must leave this line blank.  </w:t>
      </w:r>
      <w:r w:rsidRPr="00121C25">
        <w:rPr>
          <w:rFonts w:cs="Arial"/>
          <w:b/>
          <w:color w:val="FF0000"/>
          <w:sz w:val="16"/>
          <w:szCs w:val="16"/>
          <w:u w:val="single"/>
        </w:rPr>
        <w:t>DO NOT</w:t>
      </w:r>
      <w:r w:rsidRPr="00121C25">
        <w:rPr>
          <w:rFonts w:cs="Arial"/>
          <w:b/>
          <w:color w:val="FF0000"/>
          <w:sz w:val="16"/>
          <w:szCs w:val="16"/>
        </w:rPr>
        <w:t xml:space="preserve"> enter your SSN on this signature sheet.  If your SSN is required to process a contract award, including any tax clearance requirements, you will be contacted by an authorized representative of the Division of Purchases </w:t>
      </w:r>
      <w:r>
        <w:rPr>
          <w:rFonts w:cs="Arial"/>
          <w:b/>
          <w:color w:val="FF0000"/>
          <w:sz w:val="16"/>
          <w:szCs w:val="16"/>
        </w:rPr>
        <w:t>at a later date.</w:t>
      </w:r>
    </w:p>
    <w:p w:rsidR="00114A42" w:rsidRDefault="00114A42" w:rsidP="00114A42">
      <w:pPr>
        <w:tabs>
          <w:tab w:val="left" w:pos="9990"/>
        </w:tabs>
        <w:rPr>
          <w:rFonts w:cs="Arial"/>
          <w:sz w:val="18"/>
          <w:szCs w:val="18"/>
        </w:rPr>
      </w:pPr>
    </w:p>
    <w:p w:rsidR="00114A42" w:rsidRPr="00CA6F11" w:rsidRDefault="00114A42" w:rsidP="00114A42">
      <w:pPr>
        <w:tabs>
          <w:tab w:val="left" w:pos="9990"/>
        </w:tabs>
        <w:rPr>
          <w:rFonts w:cs="Arial"/>
          <w:sz w:val="18"/>
          <w:szCs w:val="18"/>
          <w:u w:val="single"/>
        </w:rPr>
      </w:pPr>
      <w:r w:rsidRPr="00CA6F11">
        <w:rPr>
          <w:rFonts w:cs="Arial"/>
          <w:sz w:val="18"/>
          <w:szCs w:val="18"/>
        </w:rPr>
        <w:t>E-Mail</w:t>
      </w:r>
      <w:r w:rsidRPr="00CA6F11">
        <w:rPr>
          <w:rFonts w:cs="Arial"/>
          <w:sz w:val="18"/>
          <w:szCs w:val="18"/>
          <w:u w:val="single"/>
        </w:rPr>
        <w:tab/>
      </w:r>
    </w:p>
    <w:p w:rsidR="00114A42" w:rsidRPr="00121C25" w:rsidRDefault="00114A42" w:rsidP="00114A42">
      <w:pPr>
        <w:tabs>
          <w:tab w:val="left" w:pos="6570"/>
          <w:tab w:val="left" w:pos="9360"/>
          <w:tab w:val="left" w:pos="9990"/>
        </w:tabs>
        <w:rPr>
          <w:rFonts w:cs="Arial"/>
          <w:b/>
          <w:i/>
          <w:sz w:val="16"/>
          <w:szCs w:val="16"/>
        </w:rPr>
      </w:pPr>
    </w:p>
    <w:p w:rsidR="00114A42" w:rsidRPr="00CA6F11" w:rsidRDefault="00114A42" w:rsidP="00114A42">
      <w:pPr>
        <w:tabs>
          <w:tab w:val="left" w:pos="6660"/>
          <w:tab w:val="left" w:pos="9990"/>
        </w:tabs>
        <w:rPr>
          <w:rFonts w:cs="Arial"/>
          <w:sz w:val="18"/>
          <w:szCs w:val="18"/>
          <w:u w:val="single"/>
        </w:rPr>
      </w:pPr>
      <w:r w:rsidRPr="00CA6F11">
        <w:rPr>
          <w:rFonts w:cs="Arial"/>
          <w:sz w:val="18"/>
          <w:szCs w:val="18"/>
        </w:rPr>
        <w:t>Signature</w:t>
      </w:r>
      <w:r w:rsidRPr="00CA6F11">
        <w:rPr>
          <w:rFonts w:cs="Arial"/>
          <w:sz w:val="18"/>
          <w:szCs w:val="18"/>
          <w:u w:val="single"/>
        </w:rPr>
        <w:tab/>
      </w:r>
      <w:r w:rsidRPr="00CA6F11">
        <w:rPr>
          <w:rFonts w:cs="Arial"/>
          <w:sz w:val="18"/>
          <w:szCs w:val="18"/>
        </w:rPr>
        <w:t>Date</w:t>
      </w:r>
      <w:r w:rsidRPr="00CA6F11">
        <w:rPr>
          <w:rFonts w:cs="Arial"/>
          <w:sz w:val="18"/>
          <w:szCs w:val="18"/>
          <w:u w:val="single"/>
        </w:rPr>
        <w:tab/>
      </w:r>
    </w:p>
    <w:p w:rsidR="00114A42" w:rsidRPr="00CA6F11" w:rsidRDefault="00114A42" w:rsidP="00114A42">
      <w:pPr>
        <w:tabs>
          <w:tab w:val="left" w:pos="6660"/>
          <w:tab w:val="left" w:pos="9990"/>
        </w:tabs>
        <w:rPr>
          <w:rFonts w:cs="Arial"/>
          <w:sz w:val="18"/>
          <w:szCs w:val="18"/>
        </w:rPr>
      </w:pPr>
    </w:p>
    <w:p w:rsidR="00114A42" w:rsidRPr="00CA6F11" w:rsidRDefault="00114A42" w:rsidP="00114A42">
      <w:pPr>
        <w:tabs>
          <w:tab w:val="left" w:pos="6660"/>
          <w:tab w:val="left" w:pos="9990"/>
        </w:tabs>
        <w:rPr>
          <w:rFonts w:cs="Arial"/>
          <w:sz w:val="18"/>
          <w:szCs w:val="18"/>
          <w:u w:val="single"/>
        </w:rPr>
      </w:pPr>
      <w:r w:rsidRPr="00CA6F11">
        <w:rPr>
          <w:rFonts w:cs="Arial"/>
          <w:sz w:val="18"/>
          <w:szCs w:val="18"/>
        </w:rPr>
        <w:t>Typed Name of Signature</w:t>
      </w:r>
      <w:r w:rsidRPr="00CA6F11">
        <w:rPr>
          <w:rFonts w:cs="Arial"/>
          <w:sz w:val="18"/>
          <w:szCs w:val="18"/>
          <w:u w:val="single"/>
        </w:rPr>
        <w:tab/>
      </w:r>
      <w:r w:rsidRPr="00CA6F11">
        <w:rPr>
          <w:rFonts w:cs="Arial"/>
          <w:sz w:val="18"/>
          <w:szCs w:val="18"/>
        </w:rPr>
        <w:t>Title</w:t>
      </w:r>
      <w:r w:rsidRPr="00CA6F11">
        <w:rPr>
          <w:rFonts w:cs="Arial"/>
          <w:sz w:val="18"/>
          <w:szCs w:val="18"/>
          <w:u w:val="single"/>
        </w:rPr>
        <w:tab/>
      </w:r>
    </w:p>
    <w:p w:rsidR="00114A42" w:rsidRPr="00CA6F11" w:rsidRDefault="00114A42" w:rsidP="00114A42">
      <w:pPr>
        <w:tabs>
          <w:tab w:val="left" w:pos="9360"/>
        </w:tabs>
        <w:rPr>
          <w:rFonts w:cs="Arial"/>
          <w:sz w:val="18"/>
          <w:szCs w:val="18"/>
        </w:rPr>
      </w:pPr>
    </w:p>
    <w:p w:rsidR="00114A42" w:rsidRPr="00B4668D" w:rsidRDefault="00114A42" w:rsidP="00114A42">
      <w:pPr>
        <w:tabs>
          <w:tab w:val="left" w:pos="9990"/>
        </w:tabs>
        <w:rPr>
          <w:rFonts w:cs="Arial"/>
        </w:rPr>
      </w:pPr>
    </w:p>
    <w:p w:rsidR="00114A42" w:rsidRPr="00B4668D" w:rsidRDefault="00114A42" w:rsidP="00114A42">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114A42" w:rsidRPr="00B4668D" w:rsidRDefault="00114A42" w:rsidP="00114A42">
      <w:pPr>
        <w:tabs>
          <w:tab w:val="left" w:pos="9990"/>
        </w:tabs>
        <w:rPr>
          <w:rFonts w:cs="Arial"/>
        </w:rPr>
      </w:pPr>
    </w:p>
    <w:p w:rsidR="00114A42" w:rsidRPr="00B4668D" w:rsidRDefault="00114A42" w:rsidP="00114A42">
      <w:pPr>
        <w:tabs>
          <w:tab w:val="left" w:pos="9990"/>
        </w:tabs>
        <w:rPr>
          <w:rFonts w:cs="Arial"/>
          <w:u w:val="single"/>
        </w:rPr>
      </w:pPr>
      <w:r w:rsidRPr="00B4668D">
        <w:rPr>
          <w:rFonts w:cs="Arial"/>
          <w:b/>
        </w:rPr>
        <w:t>Bidding Process</w:t>
      </w:r>
      <w:r w:rsidRPr="00B4668D">
        <w:rPr>
          <w:rFonts w:cs="Arial"/>
        </w:rPr>
        <w:t xml:space="preserve"> Contact Name</w:t>
      </w:r>
      <w:r w:rsidRPr="00B4668D">
        <w:rPr>
          <w:rFonts w:cs="Arial"/>
          <w:u w:val="single"/>
        </w:rPr>
        <w:tab/>
      </w:r>
    </w:p>
    <w:p w:rsidR="00114A42" w:rsidRPr="00B4668D" w:rsidRDefault="00114A42" w:rsidP="00114A42">
      <w:pPr>
        <w:tabs>
          <w:tab w:val="left" w:pos="9990"/>
        </w:tabs>
        <w:rPr>
          <w:rFonts w:cs="Arial"/>
        </w:rPr>
      </w:pPr>
    </w:p>
    <w:p w:rsidR="00114A42" w:rsidRPr="00B4668D" w:rsidRDefault="00114A42" w:rsidP="00114A42">
      <w:pPr>
        <w:tabs>
          <w:tab w:val="left" w:pos="4140"/>
          <w:tab w:val="left" w:pos="84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114A42" w:rsidRPr="00B4668D" w:rsidRDefault="00114A42" w:rsidP="00114A42">
      <w:pPr>
        <w:tabs>
          <w:tab w:val="left" w:pos="4320"/>
          <w:tab w:val="left" w:pos="7110"/>
          <w:tab w:val="left" w:pos="9990"/>
        </w:tabs>
        <w:rPr>
          <w:rFonts w:cs="Arial"/>
        </w:rPr>
      </w:pPr>
    </w:p>
    <w:p w:rsidR="00114A42" w:rsidRPr="00B4668D" w:rsidRDefault="00114A42" w:rsidP="00114A42">
      <w:pPr>
        <w:tabs>
          <w:tab w:val="left" w:pos="3600"/>
          <w:tab w:val="left" w:pos="6120"/>
          <w:tab w:val="left" w:pos="7110"/>
          <w:tab w:val="left" w:pos="864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sidRPr="00B4668D">
        <w:rPr>
          <w:rFonts w:cs="Arial"/>
          <w:u w:val="single"/>
        </w:rPr>
        <w:tab/>
      </w:r>
    </w:p>
    <w:p w:rsidR="00114A42" w:rsidRPr="00B4668D" w:rsidRDefault="00114A42" w:rsidP="00114A42">
      <w:pPr>
        <w:tabs>
          <w:tab w:val="left" w:pos="9990"/>
        </w:tabs>
        <w:rPr>
          <w:rFonts w:cs="Arial"/>
        </w:rPr>
      </w:pPr>
    </w:p>
    <w:p w:rsidR="00114A42" w:rsidRPr="00B4668D" w:rsidRDefault="00114A42" w:rsidP="00114A42">
      <w:pPr>
        <w:tabs>
          <w:tab w:val="left" w:pos="9990"/>
        </w:tabs>
        <w:rPr>
          <w:rFonts w:cs="Arial"/>
        </w:rPr>
      </w:pPr>
      <w:r w:rsidRPr="00B4668D">
        <w:rPr>
          <w:rFonts w:cs="Arial"/>
        </w:rPr>
        <w:t>E-Mail</w:t>
      </w:r>
      <w:r w:rsidRPr="00B4668D">
        <w:rPr>
          <w:rFonts w:cs="Arial"/>
          <w:u w:val="single"/>
        </w:rPr>
        <w:tab/>
      </w:r>
    </w:p>
    <w:p w:rsidR="00114A42" w:rsidRPr="00B4668D" w:rsidRDefault="00114A42" w:rsidP="00114A42">
      <w:pPr>
        <w:tabs>
          <w:tab w:val="left" w:pos="9990"/>
        </w:tabs>
        <w:rPr>
          <w:rFonts w:cs="Arial"/>
        </w:rPr>
      </w:pPr>
    </w:p>
    <w:p w:rsidR="00114A42" w:rsidRPr="00B4668D" w:rsidRDefault="00114A42" w:rsidP="00114A42">
      <w:pPr>
        <w:tabs>
          <w:tab w:val="left" w:pos="9990"/>
        </w:tabs>
        <w:rPr>
          <w:rFonts w:cs="Arial"/>
        </w:rPr>
      </w:pPr>
    </w:p>
    <w:p w:rsidR="00114A42" w:rsidRPr="00B4668D" w:rsidRDefault="00114A42" w:rsidP="00114A42">
      <w:pPr>
        <w:tabs>
          <w:tab w:val="left" w:pos="9990"/>
        </w:tabs>
        <w:rPr>
          <w:rFonts w:cs="Arial"/>
        </w:rPr>
      </w:pPr>
    </w:p>
    <w:p w:rsidR="00114A42" w:rsidRPr="00B4668D" w:rsidRDefault="00114A42" w:rsidP="00114A42">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114A42" w:rsidRPr="00B4668D" w:rsidRDefault="00114A42" w:rsidP="00114A42">
      <w:pPr>
        <w:tabs>
          <w:tab w:val="left" w:pos="9990"/>
        </w:tabs>
        <w:rPr>
          <w:rFonts w:cs="Arial"/>
        </w:rPr>
      </w:pPr>
    </w:p>
    <w:p w:rsidR="00114A42" w:rsidRPr="00B4668D" w:rsidRDefault="00114A42" w:rsidP="00114A42">
      <w:pPr>
        <w:tabs>
          <w:tab w:val="left" w:pos="4140"/>
          <w:tab w:val="left" w:pos="84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114A42" w:rsidRPr="00B4668D" w:rsidRDefault="00114A42" w:rsidP="00114A42">
      <w:pPr>
        <w:tabs>
          <w:tab w:val="left" w:pos="9990"/>
        </w:tabs>
        <w:rPr>
          <w:rFonts w:cs="Arial"/>
        </w:rPr>
      </w:pPr>
    </w:p>
    <w:p w:rsidR="00114A42" w:rsidRPr="00B4668D" w:rsidRDefault="00114A42" w:rsidP="00114A42">
      <w:pPr>
        <w:tabs>
          <w:tab w:val="left" w:pos="3600"/>
          <w:tab w:val="left" w:pos="6120"/>
          <w:tab w:val="left" w:pos="7110"/>
          <w:tab w:val="left" w:pos="864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sidRPr="00B4668D">
        <w:rPr>
          <w:rFonts w:cs="Arial"/>
          <w:u w:val="single"/>
        </w:rPr>
        <w:tab/>
      </w:r>
    </w:p>
    <w:p w:rsidR="00114A42" w:rsidRPr="00B4668D" w:rsidRDefault="00114A42" w:rsidP="00114A42">
      <w:pPr>
        <w:tabs>
          <w:tab w:val="left" w:pos="9990"/>
        </w:tabs>
        <w:rPr>
          <w:rFonts w:cs="Arial"/>
        </w:rPr>
      </w:pPr>
    </w:p>
    <w:p w:rsidR="00114A42" w:rsidRPr="00B4668D" w:rsidRDefault="00114A42" w:rsidP="00114A42">
      <w:pPr>
        <w:tabs>
          <w:tab w:val="left" w:pos="9990"/>
        </w:tabs>
        <w:rPr>
          <w:rFonts w:cs="Arial"/>
          <w:u w:val="single"/>
        </w:rPr>
      </w:pPr>
      <w:r w:rsidRPr="00B4668D">
        <w:rPr>
          <w:rFonts w:cs="Arial"/>
        </w:rPr>
        <w:t>E-Mail</w:t>
      </w:r>
      <w:r w:rsidRPr="00B4668D">
        <w:rPr>
          <w:rFonts w:cs="Arial"/>
          <w:u w:val="single"/>
        </w:rPr>
        <w:tab/>
      </w:r>
    </w:p>
    <w:p w:rsidR="00114A42" w:rsidRPr="00B4668D" w:rsidRDefault="00114A42" w:rsidP="00114A42">
      <w:pPr>
        <w:tabs>
          <w:tab w:val="left" w:pos="9990"/>
        </w:tabs>
        <w:rPr>
          <w:rFonts w:cs="Arial"/>
          <w:u w:val="single"/>
        </w:rPr>
      </w:pPr>
    </w:p>
    <w:p w:rsidR="00114A42" w:rsidRPr="00B4668D" w:rsidRDefault="00114A42" w:rsidP="00114A42">
      <w:pPr>
        <w:tabs>
          <w:tab w:val="left" w:pos="9990"/>
        </w:tabs>
        <w:rPr>
          <w:rFonts w:cs="Arial"/>
        </w:rPr>
      </w:pPr>
    </w:p>
    <w:p w:rsidR="00114A42" w:rsidRPr="00B4668D" w:rsidRDefault="00114A42" w:rsidP="00114A42">
      <w:pPr>
        <w:tabs>
          <w:tab w:val="left" w:pos="7200"/>
          <w:tab w:val="left" w:pos="9990"/>
        </w:tabs>
        <w:rPr>
          <w:rFonts w:cs="Arial"/>
        </w:rPr>
      </w:pPr>
      <w:r w:rsidRPr="00B4668D">
        <w:rPr>
          <w:rFonts w:cs="Arial"/>
        </w:rPr>
        <w:t>Agencies may use the Business Procurement Card for contract purchases.</w:t>
      </w:r>
      <w:r>
        <w:rPr>
          <w:rFonts w:cs="Arial"/>
        </w:rPr>
        <w:tab/>
      </w:r>
      <w:r w:rsidRPr="00B4668D">
        <w:rPr>
          <w:rFonts w:cs="Arial"/>
        </w:rPr>
        <w:t>Yes ____      No ___</w:t>
      </w:r>
    </w:p>
    <w:p w:rsidR="00114A42" w:rsidRPr="00B4668D" w:rsidRDefault="00114A42" w:rsidP="00114A42">
      <w:pPr>
        <w:tabs>
          <w:tab w:val="left" w:pos="9990"/>
        </w:tabs>
        <w:rPr>
          <w:rFonts w:cs="Arial"/>
          <w:i/>
          <w:u w:val="single"/>
        </w:rPr>
      </w:pPr>
      <w:r w:rsidRPr="00B4668D">
        <w:rPr>
          <w:rFonts w:cs="Arial"/>
          <w:i/>
          <w:u w:val="single"/>
        </w:rPr>
        <w:t>(Refusal will not be a determining factor in award of this contract.)</w:t>
      </w:r>
    </w:p>
    <w:p w:rsidR="00114A42" w:rsidRPr="00B4668D" w:rsidRDefault="00114A42" w:rsidP="00114A42">
      <w:pPr>
        <w:tabs>
          <w:tab w:val="left" w:pos="9990"/>
        </w:tabs>
        <w:rPr>
          <w:rFonts w:cs="Arial"/>
          <w:highlight w:val="yellow"/>
        </w:rPr>
      </w:pPr>
    </w:p>
    <w:p w:rsidR="00477740" w:rsidRPr="000D5D4D" w:rsidRDefault="00114A42" w:rsidP="00477740">
      <w:pPr>
        <w:jc w:val="center"/>
        <w:rPr>
          <w:rFonts w:cs="Arial"/>
          <w:b/>
          <w:bCs/>
          <w:caps/>
          <w:sz w:val="24"/>
        </w:rPr>
      </w:pPr>
      <w:r w:rsidRPr="004A3155">
        <w:rPr>
          <w:rFonts w:cs="Arial"/>
          <w:b/>
          <w:bCs/>
          <w:caps/>
        </w:rPr>
        <w:br w:type="page"/>
      </w:r>
      <w:r w:rsidR="00477740" w:rsidRPr="000D5D4D">
        <w:rPr>
          <w:rFonts w:cs="Arial"/>
          <w:b/>
          <w:bCs/>
          <w:caps/>
          <w:sz w:val="24"/>
        </w:rPr>
        <w:lastRenderedPageBreak/>
        <w:t>Tax Clearance INSTRUCTIONS</w:t>
      </w:r>
    </w:p>
    <w:p w:rsidR="00477740" w:rsidRPr="000D5D4D" w:rsidRDefault="00477740" w:rsidP="00477740">
      <w:pPr>
        <w:jc w:val="center"/>
        <w:rPr>
          <w:rFonts w:cs="Arial"/>
          <w:b/>
          <w:bCs/>
          <w:i/>
          <w:caps/>
          <w:color w:val="FF0000"/>
          <w:sz w:val="24"/>
          <w:u w:val="single"/>
        </w:rPr>
      </w:pPr>
      <w:r w:rsidRPr="000D5D4D">
        <w:rPr>
          <w:rFonts w:cs="Arial"/>
          <w:b/>
          <w:bCs/>
          <w:i/>
          <w:caps/>
          <w:color w:val="FF0000"/>
          <w:sz w:val="24"/>
          <w:highlight w:val="yellow"/>
          <w:u w:val="single"/>
        </w:rPr>
        <w:t>PLEASE NOTE:  This information has changed effective 10/27/09</w:t>
      </w:r>
    </w:p>
    <w:p w:rsidR="00477740" w:rsidRPr="000D5D4D" w:rsidRDefault="00477740" w:rsidP="00477740">
      <w:pPr>
        <w:rPr>
          <w:rFonts w:cs="Arial"/>
          <w:b/>
          <w:bCs/>
          <w:sz w:val="24"/>
        </w:rPr>
      </w:pPr>
    </w:p>
    <w:p w:rsidR="00477740" w:rsidRPr="000D5D4D" w:rsidRDefault="00477740" w:rsidP="00477740">
      <w:pPr>
        <w:autoSpaceDE w:val="0"/>
        <w:autoSpaceDN w:val="0"/>
        <w:adjustRightInd w:val="0"/>
        <w:rPr>
          <w:rFonts w:cs="Arial"/>
          <w:sz w:val="24"/>
        </w:rPr>
      </w:pPr>
      <w:r w:rsidRPr="000D5D4D">
        <w:rPr>
          <w:rFonts w:cs="Arial"/>
          <w:sz w:val="24"/>
        </w:rPr>
        <w:t>A “Tax Clearance” is a comprehensive tax account review to determine and ensure that the account is compliant with all primary Kansas Tax Laws administered by the Kansas Department of Revenue (KDOR) Director of Taxation.  Information pertaining to a Tax Clearance is subject to change(s), which may arise as a result of a State Tax Audit, Federal Revenue Agent Report, or other lawful adjustment(s).</w:t>
      </w:r>
    </w:p>
    <w:p w:rsidR="00477740" w:rsidRPr="000D5D4D" w:rsidRDefault="00477740" w:rsidP="00477740">
      <w:pPr>
        <w:rPr>
          <w:rFonts w:cs="Arial"/>
          <w:b/>
          <w:bCs/>
          <w:sz w:val="24"/>
        </w:rPr>
      </w:pPr>
    </w:p>
    <w:p w:rsidR="00477740" w:rsidRPr="000D5D4D" w:rsidRDefault="00477740" w:rsidP="00477740">
      <w:pPr>
        <w:rPr>
          <w:rFonts w:cs="Arial"/>
          <w:b/>
          <w:bCs/>
          <w:sz w:val="24"/>
          <w:highlight w:val="green"/>
        </w:rPr>
      </w:pPr>
      <w:r w:rsidRPr="000D5D4D">
        <w:rPr>
          <w:rFonts w:cs="Arial"/>
          <w:b/>
          <w:bCs/>
          <w:sz w:val="24"/>
          <w:highlight w:val="green"/>
        </w:rPr>
        <w:t>To obtain a Tax Clearance Certificate, you must:</w:t>
      </w:r>
    </w:p>
    <w:p w:rsidR="00477740" w:rsidRPr="000D5D4D" w:rsidRDefault="00477740" w:rsidP="00477740">
      <w:pPr>
        <w:pStyle w:val="ListParagraph"/>
        <w:numPr>
          <w:ilvl w:val="0"/>
          <w:numId w:val="26"/>
        </w:numPr>
        <w:contextualSpacing/>
        <w:jc w:val="left"/>
        <w:rPr>
          <w:rFonts w:cs="Arial"/>
          <w:b/>
          <w:bCs/>
          <w:sz w:val="24"/>
          <w:highlight w:val="green"/>
        </w:rPr>
      </w:pPr>
      <w:r w:rsidRPr="000D5D4D">
        <w:rPr>
          <w:rFonts w:cs="Arial"/>
          <w:bCs/>
          <w:sz w:val="24"/>
          <w:highlight w:val="green"/>
        </w:rPr>
        <w:t xml:space="preserve">Go to </w:t>
      </w:r>
      <w:hyperlink r:id="rId13" w:history="1">
        <w:r w:rsidRPr="000D5D4D">
          <w:rPr>
            <w:rStyle w:val="Hyperlink"/>
            <w:rFonts w:cs="Arial"/>
            <w:b/>
            <w:bCs/>
            <w:sz w:val="24"/>
            <w:highlight w:val="green"/>
          </w:rPr>
          <w:t>http://www.ksrevenue.org/taxclearance.htm</w:t>
        </w:r>
      </w:hyperlink>
      <w:r w:rsidRPr="000D5D4D">
        <w:rPr>
          <w:rFonts w:cs="Arial"/>
          <w:sz w:val="24"/>
          <w:highlight w:val="green"/>
        </w:rPr>
        <w:t xml:space="preserve"> to request a Tax Clearance Certificate</w:t>
      </w:r>
    </w:p>
    <w:p w:rsidR="00477740" w:rsidRPr="000D5D4D" w:rsidRDefault="00477740" w:rsidP="00477740">
      <w:pPr>
        <w:pStyle w:val="ListParagraph"/>
        <w:numPr>
          <w:ilvl w:val="0"/>
          <w:numId w:val="26"/>
        </w:numPr>
        <w:contextualSpacing/>
        <w:jc w:val="left"/>
        <w:rPr>
          <w:rFonts w:cs="Arial"/>
          <w:bCs/>
          <w:sz w:val="24"/>
          <w:highlight w:val="green"/>
        </w:rPr>
      </w:pPr>
      <w:r w:rsidRPr="000D5D4D">
        <w:rPr>
          <w:rFonts w:cs="Arial"/>
          <w:bCs/>
          <w:sz w:val="24"/>
          <w:highlight w:val="green"/>
        </w:rPr>
        <w:t xml:space="preserve">Return to the website the following working day to see if KDOR will issue the certificate </w:t>
      </w:r>
    </w:p>
    <w:p w:rsidR="00477740" w:rsidRPr="000D5D4D" w:rsidRDefault="00477740" w:rsidP="00477740">
      <w:pPr>
        <w:pStyle w:val="ListParagraph"/>
        <w:numPr>
          <w:ilvl w:val="0"/>
          <w:numId w:val="26"/>
        </w:numPr>
        <w:contextualSpacing/>
        <w:jc w:val="left"/>
        <w:rPr>
          <w:rFonts w:cs="Arial"/>
          <w:bCs/>
          <w:sz w:val="24"/>
          <w:highlight w:val="green"/>
        </w:rPr>
      </w:pPr>
      <w:r w:rsidRPr="000D5D4D">
        <w:rPr>
          <w:rFonts w:cs="Arial"/>
          <w:bCs/>
          <w:sz w:val="24"/>
          <w:highlight w:val="green"/>
        </w:rPr>
        <w:t>If issued an official certificate, print it and attach it to your bid response</w:t>
      </w:r>
    </w:p>
    <w:p w:rsidR="00477740" w:rsidRPr="000D5D4D" w:rsidRDefault="00477740" w:rsidP="00477740">
      <w:pPr>
        <w:pStyle w:val="ListParagraph"/>
        <w:numPr>
          <w:ilvl w:val="0"/>
          <w:numId w:val="26"/>
        </w:numPr>
        <w:contextualSpacing/>
        <w:jc w:val="left"/>
        <w:rPr>
          <w:rFonts w:cs="Arial"/>
          <w:bCs/>
          <w:sz w:val="24"/>
          <w:highlight w:val="green"/>
        </w:rPr>
      </w:pPr>
      <w:r w:rsidRPr="000D5D4D">
        <w:rPr>
          <w:rFonts w:cs="Arial"/>
          <w:bCs/>
          <w:sz w:val="24"/>
          <w:highlight w:val="green"/>
        </w:rPr>
        <w:t>If denied a certificate, engage KDOR in a discussion about why a certificate wasn’t issued</w:t>
      </w:r>
    </w:p>
    <w:p w:rsidR="00477740" w:rsidRPr="000D5D4D" w:rsidRDefault="00477740" w:rsidP="00477740">
      <w:pPr>
        <w:rPr>
          <w:rFonts w:cs="Arial"/>
          <w:b/>
          <w:bCs/>
          <w:sz w:val="24"/>
        </w:rPr>
      </w:pPr>
    </w:p>
    <w:p w:rsidR="00477740" w:rsidRPr="000D5D4D" w:rsidRDefault="00477740" w:rsidP="00477740">
      <w:pPr>
        <w:tabs>
          <w:tab w:val="left" w:pos="9990"/>
        </w:tabs>
        <w:autoSpaceDE w:val="0"/>
        <w:autoSpaceDN w:val="0"/>
        <w:adjustRightInd w:val="0"/>
        <w:rPr>
          <w:rFonts w:cs="Arial"/>
          <w:sz w:val="24"/>
        </w:rPr>
      </w:pPr>
      <w:r w:rsidRPr="000D5D4D">
        <w:rPr>
          <w:rFonts w:cs="Arial"/>
          <w:b/>
          <w:bCs/>
          <w:i/>
          <w:sz w:val="24"/>
          <w:highlight w:val="yellow"/>
          <w:u w:val="single"/>
        </w:rPr>
        <w:t>Bidders (and their subcontractors) are expected to submit a current Tax Clearance Certificate with every event response</w:t>
      </w:r>
      <w:r w:rsidRPr="000D5D4D">
        <w:rPr>
          <w:rFonts w:cs="Arial"/>
          <w:b/>
          <w:sz w:val="24"/>
          <w:highlight w:val="yellow"/>
          <w:u w:val="single"/>
        </w:rPr>
        <w:t>.</w:t>
      </w:r>
    </w:p>
    <w:p w:rsidR="00477740" w:rsidRPr="000D5D4D" w:rsidRDefault="00477740" w:rsidP="00477740">
      <w:pPr>
        <w:autoSpaceDE w:val="0"/>
        <w:autoSpaceDN w:val="0"/>
        <w:adjustRightInd w:val="0"/>
        <w:rPr>
          <w:rFonts w:cs="Arial"/>
          <w:sz w:val="24"/>
        </w:rPr>
      </w:pPr>
    </w:p>
    <w:p w:rsidR="00477740" w:rsidRPr="000D5D4D" w:rsidRDefault="00477740" w:rsidP="00477740">
      <w:pPr>
        <w:autoSpaceDE w:val="0"/>
        <w:autoSpaceDN w:val="0"/>
        <w:adjustRightInd w:val="0"/>
        <w:rPr>
          <w:rFonts w:cs="Arial"/>
          <w:sz w:val="24"/>
        </w:rPr>
      </w:pPr>
      <w:r w:rsidRPr="000D5D4D">
        <w:rPr>
          <w:rFonts w:cs="Arial"/>
          <w:sz w:val="24"/>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477740" w:rsidRPr="000D5D4D" w:rsidRDefault="00477740" w:rsidP="00477740">
      <w:pPr>
        <w:autoSpaceDE w:val="0"/>
        <w:autoSpaceDN w:val="0"/>
        <w:adjustRightInd w:val="0"/>
        <w:rPr>
          <w:rFonts w:cs="Arial"/>
          <w:b/>
          <w:i/>
          <w:color w:val="215868"/>
          <w:sz w:val="24"/>
          <w:highlight w:val="yellow"/>
        </w:rPr>
      </w:pPr>
    </w:p>
    <w:p w:rsidR="00477740" w:rsidRPr="000D5D4D" w:rsidRDefault="00477740" w:rsidP="00477740">
      <w:pPr>
        <w:autoSpaceDE w:val="0"/>
        <w:autoSpaceDN w:val="0"/>
        <w:adjustRightInd w:val="0"/>
        <w:rPr>
          <w:rFonts w:cs="Arial"/>
          <w:i/>
          <w:color w:val="215868"/>
          <w:sz w:val="24"/>
          <w:highlight w:val="yellow"/>
        </w:rPr>
      </w:pPr>
      <w:r w:rsidRPr="000D5D4D">
        <w:rPr>
          <w:rFonts w:cs="Arial"/>
          <w:b/>
          <w:i/>
          <w:color w:val="215868"/>
          <w:sz w:val="24"/>
          <w:highlight w:val="yellow"/>
        </w:rPr>
        <w:t xml:space="preserve">Please Note: </w:t>
      </w:r>
      <w:r w:rsidRPr="000D5D4D">
        <w:rPr>
          <w:rFonts w:cs="Arial"/>
          <w:i/>
          <w:color w:val="215868"/>
          <w:sz w:val="24"/>
          <w:highlight w:val="yellow"/>
        </w:rPr>
        <w:t xml:space="preserve"> Individual and business applications are available.  For applications entered prior to 5:00 PM Monday through Friday, results typically will be available the following business day.  </w:t>
      </w:r>
      <w:r w:rsidRPr="000D5D4D">
        <w:rPr>
          <w:rFonts w:cs="Arial"/>
          <w:i/>
          <w:color w:val="215868"/>
          <w:sz w:val="24"/>
          <w:highlight w:val="yellow"/>
          <w:u w:val="single"/>
        </w:rPr>
        <w:t>Tax clearance requests may be denied if the request includes incomplete or incorrect information.</w:t>
      </w:r>
    </w:p>
    <w:p w:rsidR="00477740" w:rsidRPr="000D5D4D" w:rsidRDefault="00477740" w:rsidP="00477740">
      <w:pPr>
        <w:tabs>
          <w:tab w:val="left" w:pos="9990"/>
        </w:tabs>
        <w:autoSpaceDE w:val="0"/>
        <w:autoSpaceDN w:val="0"/>
        <w:adjustRightInd w:val="0"/>
        <w:rPr>
          <w:rFonts w:cs="Arial"/>
          <w:sz w:val="24"/>
        </w:rPr>
      </w:pPr>
    </w:p>
    <w:p w:rsidR="00477740" w:rsidRPr="000D5D4D" w:rsidRDefault="00477740" w:rsidP="00477740">
      <w:pPr>
        <w:tabs>
          <w:tab w:val="left" w:pos="9990"/>
        </w:tabs>
        <w:autoSpaceDE w:val="0"/>
        <w:autoSpaceDN w:val="0"/>
        <w:adjustRightInd w:val="0"/>
        <w:rPr>
          <w:rFonts w:cs="Arial"/>
          <w:sz w:val="24"/>
        </w:rPr>
      </w:pPr>
      <w:r w:rsidRPr="000D5D4D">
        <w:rPr>
          <w:rFonts w:cs="Arial"/>
          <w:b/>
          <w:i/>
          <w:color w:val="215868"/>
          <w:sz w:val="24"/>
          <w:highlight w:val="cyan"/>
        </w:rPr>
        <w:t>Please Note:  You will need to sign back into the KDOR website to view and print the official tax clearance certificate.</w:t>
      </w:r>
    </w:p>
    <w:p w:rsidR="00477740" w:rsidRPr="000D5D4D" w:rsidRDefault="00477740" w:rsidP="00477740">
      <w:pPr>
        <w:tabs>
          <w:tab w:val="left" w:pos="9990"/>
        </w:tabs>
        <w:autoSpaceDE w:val="0"/>
        <w:autoSpaceDN w:val="0"/>
        <w:adjustRightInd w:val="0"/>
        <w:rPr>
          <w:rFonts w:cs="Arial"/>
          <w:sz w:val="24"/>
        </w:rPr>
      </w:pPr>
    </w:p>
    <w:p w:rsidR="00477740" w:rsidRPr="000D5D4D" w:rsidRDefault="00477740" w:rsidP="00477740">
      <w:pPr>
        <w:tabs>
          <w:tab w:val="left" w:pos="9990"/>
        </w:tabs>
        <w:autoSpaceDE w:val="0"/>
        <w:autoSpaceDN w:val="0"/>
        <w:adjustRightInd w:val="0"/>
        <w:rPr>
          <w:rFonts w:cs="Arial"/>
          <w:sz w:val="24"/>
        </w:rPr>
      </w:pPr>
      <w:r w:rsidRPr="000D5D4D">
        <w:rPr>
          <w:rFonts w:cs="Arial"/>
          <w:sz w:val="24"/>
        </w:rPr>
        <w:t>Information about Tax Registration can be found at the following website:</w:t>
      </w:r>
    </w:p>
    <w:p w:rsidR="00477740" w:rsidRPr="000D5D4D" w:rsidRDefault="00477740" w:rsidP="00477740">
      <w:pPr>
        <w:tabs>
          <w:tab w:val="left" w:pos="9990"/>
        </w:tabs>
        <w:autoSpaceDE w:val="0"/>
        <w:autoSpaceDN w:val="0"/>
        <w:adjustRightInd w:val="0"/>
        <w:rPr>
          <w:rFonts w:cs="Arial"/>
          <w:b/>
          <w:bCs/>
          <w:sz w:val="24"/>
          <w:u w:val="single"/>
        </w:rPr>
      </w:pPr>
      <w:hyperlink r:id="rId14" w:history="1">
        <w:r w:rsidRPr="000D5D4D">
          <w:rPr>
            <w:rStyle w:val="Hyperlink"/>
            <w:rFonts w:cs="Arial"/>
            <w:b/>
            <w:bCs/>
            <w:sz w:val="24"/>
          </w:rPr>
          <w:t>http://www.ksrevenue.org/busregistration.htm</w:t>
        </w:r>
      </w:hyperlink>
    </w:p>
    <w:p w:rsidR="00477740" w:rsidRPr="000D5D4D" w:rsidRDefault="00477740" w:rsidP="00477740">
      <w:pPr>
        <w:tabs>
          <w:tab w:val="left" w:pos="9990"/>
        </w:tabs>
        <w:autoSpaceDE w:val="0"/>
        <w:autoSpaceDN w:val="0"/>
        <w:adjustRightInd w:val="0"/>
        <w:rPr>
          <w:rFonts w:cs="Arial"/>
          <w:bCs/>
          <w:sz w:val="24"/>
        </w:rPr>
      </w:pPr>
    </w:p>
    <w:p w:rsidR="00477740" w:rsidRPr="000D5D4D" w:rsidRDefault="00477740" w:rsidP="00477740">
      <w:pPr>
        <w:tabs>
          <w:tab w:val="left" w:pos="9990"/>
        </w:tabs>
        <w:autoSpaceDE w:val="0"/>
        <w:autoSpaceDN w:val="0"/>
        <w:adjustRightInd w:val="0"/>
        <w:rPr>
          <w:rFonts w:cs="Arial"/>
          <w:sz w:val="24"/>
        </w:rPr>
      </w:pPr>
      <w:r w:rsidRPr="000D5D4D">
        <w:rPr>
          <w:rFonts w:cs="Arial"/>
          <w:sz w:val="24"/>
        </w:rPr>
        <w:t xml:space="preserve">The Division of Purchases reserves the right to confirm tax status of all potential contractors </w:t>
      </w:r>
      <w:r w:rsidRPr="000D5D4D">
        <w:rPr>
          <w:rFonts w:cs="Arial"/>
          <w:sz w:val="24"/>
          <w:u w:val="single"/>
        </w:rPr>
        <w:t>and subcontractors</w:t>
      </w:r>
      <w:r w:rsidRPr="000D5D4D">
        <w:rPr>
          <w:rFonts w:cs="Arial"/>
          <w:sz w:val="24"/>
        </w:rPr>
        <w:t xml:space="preserve"> prior to the release of a purchase order or contract award.  </w:t>
      </w:r>
    </w:p>
    <w:p w:rsidR="00477740" w:rsidRPr="000D5D4D" w:rsidRDefault="00477740" w:rsidP="00477740">
      <w:pPr>
        <w:tabs>
          <w:tab w:val="left" w:pos="9990"/>
        </w:tabs>
        <w:autoSpaceDE w:val="0"/>
        <w:autoSpaceDN w:val="0"/>
        <w:adjustRightInd w:val="0"/>
        <w:rPr>
          <w:rFonts w:cs="Arial"/>
          <w:sz w:val="24"/>
        </w:rPr>
      </w:pPr>
    </w:p>
    <w:p w:rsidR="00477740" w:rsidRPr="000D5D4D" w:rsidRDefault="00477740" w:rsidP="00477740">
      <w:pPr>
        <w:tabs>
          <w:tab w:val="left" w:pos="9990"/>
        </w:tabs>
        <w:autoSpaceDE w:val="0"/>
        <w:autoSpaceDN w:val="0"/>
        <w:adjustRightInd w:val="0"/>
        <w:rPr>
          <w:rFonts w:cs="Arial"/>
          <w:b/>
          <w:bCs/>
          <w:sz w:val="24"/>
          <w:u w:val="single"/>
        </w:rPr>
      </w:pPr>
      <w:r w:rsidRPr="000D5D4D">
        <w:rPr>
          <w:rFonts w:cs="Arial"/>
          <w:sz w:val="24"/>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477740" w:rsidRPr="000D5D4D" w:rsidRDefault="00477740" w:rsidP="00477740">
      <w:pPr>
        <w:tabs>
          <w:tab w:val="left" w:pos="458"/>
        </w:tabs>
        <w:rPr>
          <w:sz w:val="24"/>
        </w:rPr>
      </w:pPr>
    </w:p>
    <w:p w:rsidR="00114A42" w:rsidRPr="00AD0B81" w:rsidRDefault="00477740" w:rsidP="00477740">
      <w:pPr>
        <w:jc w:val="center"/>
        <w:rPr>
          <w:rFonts w:cs="Arial"/>
          <w:b/>
          <w:sz w:val="18"/>
          <w:szCs w:val="18"/>
        </w:rPr>
      </w:pPr>
      <w:r w:rsidRPr="000D5D4D">
        <w:rPr>
          <w:rFonts w:cs="Arial"/>
          <w:b/>
          <w:sz w:val="24"/>
        </w:rPr>
        <w:br w:type="page"/>
      </w:r>
      <w:r w:rsidR="00114A42" w:rsidRPr="00AD0B81">
        <w:rPr>
          <w:rFonts w:cs="Arial"/>
          <w:b/>
          <w:sz w:val="18"/>
          <w:szCs w:val="18"/>
        </w:rPr>
        <w:lastRenderedPageBreak/>
        <w:t xml:space="preserve">State of </w:t>
      </w:r>
      <w:smartTag w:uri="urn:schemas-microsoft-com:office:smarttags" w:element="State">
        <w:smartTag w:uri="urn:schemas-microsoft-com:office:smarttags" w:element="place">
          <w:r w:rsidR="00114A42" w:rsidRPr="00AD0B81">
            <w:rPr>
              <w:rFonts w:cs="Arial"/>
              <w:b/>
              <w:sz w:val="18"/>
              <w:szCs w:val="18"/>
            </w:rPr>
            <w:t>Kansas</w:t>
          </w:r>
        </w:smartTag>
      </w:smartTag>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114A42" w:rsidRPr="00AD0B81"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p>
    <w:p w:rsidR="00114A42" w:rsidRPr="007A4CCC" w:rsidRDefault="00114A42" w:rsidP="00114A42">
      <w:pPr>
        <w:pBdr>
          <w:bottom w:val="single" w:sz="12" w:space="1" w:color="auto"/>
        </w:pBdr>
        <w:tabs>
          <w:tab w:val="left" w:pos="720"/>
          <w:tab w:val="left" w:pos="1440"/>
          <w:tab w:val="left" w:pos="2160"/>
          <w:tab w:val="left" w:pos="2880"/>
          <w:tab w:val="left" w:pos="3600"/>
          <w:tab w:val="left" w:pos="4320"/>
          <w:tab w:val="left" w:pos="5040"/>
          <w:tab w:val="left" w:pos="5760"/>
          <w:tab w:val="left" w:pos="6480"/>
          <w:tab w:val="right" w:pos="9000"/>
        </w:tabs>
        <w:rPr>
          <w:rFonts w:cs="Arial"/>
          <w:b/>
          <w:i/>
          <w:color w:val="FF0000"/>
          <w:szCs w:val="20"/>
        </w:rPr>
      </w:pPr>
      <w:r w:rsidRPr="007A4CCC">
        <w:rPr>
          <w:rFonts w:cs="Arial"/>
          <w:b/>
          <w:i/>
          <w:color w:val="FF0000"/>
          <w:sz w:val="18"/>
          <w:szCs w:val="18"/>
        </w:rPr>
        <w:t>Why is the Division of Purchases requesting this information?</w:t>
      </w:r>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rPr>
          <w:rFonts w:cs="Arial"/>
          <w:b/>
        </w:rPr>
      </w:pPr>
    </w:p>
    <w:p w:rsidR="00114A42" w:rsidRDefault="00114A42" w:rsidP="00114A42">
      <w:pPr>
        <w:pBdr>
          <w:bottom w:val="single" w:sz="12" w:space="1" w:color="auto"/>
        </w:pBdr>
        <w:tabs>
          <w:tab w:val="left" w:pos="720"/>
          <w:tab w:val="left" w:pos="1440"/>
          <w:tab w:val="left" w:pos="2160"/>
          <w:tab w:val="left" w:pos="2880"/>
          <w:tab w:val="left" w:pos="3600"/>
          <w:tab w:val="left" w:pos="4320"/>
          <w:tab w:val="left" w:pos="5040"/>
          <w:tab w:val="left" w:pos="5760"/>
          <w:tab w:val="left" w:pos="6480"/>
          <w:tab w:val="right" w:pos="9000"/>
        </w:tabs>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114A42" w:rsidRDefault="00114A42" w:rsidP="00114A42">
      <w:pPr>
        <w:pBdr>
          <w:bottom w:val="single" w:sz="12" w:space="1" w:color="auto"/>
        </w:pBdr>
        <w:tabs>
          <w:tab w:val="left" w:pos="720"/>
          <w:tab w:val="left" w:pos="1440"/>
          <w:tab w:val="left" w:pos="2160"/>
          <w:tab w:val="left" w:pos="2880"/>
          <w:tab w:val="left" w:pos="3600"/>
          <w:tab w:val="left" w:pos="4320"/>
          <w:tab w:val="left" w:pos="5040"/>
          <w:tab w:val="left" w:pos="5760"/>
          <w:tab w:val="left" w:pos="6480"/>
          <w:tab w:val="right" w:pos="9000"/>
        </w:tabs>
        <w:rPr>
          <w:rFonts w:cs="Arial"/>
          <w:i/>
          <w:sz w:val="16"/>
          <w:szCs w:val="16"/>
        </w:rPr>
      </w:pPr>
    </w:p>
    <w:p w:rsidR="00114A42" w:rsidRDefault="00114A42" w:rsidP="00114A42">
      <w:pPr>
        <w:pBdr>
          <w:bottom w:val="single" w:sz="12" w:space="1" w:color="auto"/>
        </w:pBdr>
        <w:tabs>
          <w:tab w:val="left" w:pos="720"/>
          <w:tab w:val="left" w:pos="1440"/>
          <w:tab w:val="left" w:pos="2160"/>
          <w:tab w:val="left" w:pos="2880"/>
          <w:tab w:val="left" w:pos="3600"/>
          <w:tab w:val="left" w:pos="4320"/>
          <w:tab w:val="left" w:pos="5040"/>
          <w:tab w:val="left" w:pos="5760"/>
          <w:tab w:val="left" w:pos="6480"/>
          <w:tab w:val="right" w:pos="9000"/>
        </w:tabs>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114A42" w:rsidRPr="00EA27C8" w:rsidRDefault="00114A42" w:rsidP="00114A42">
      <w:pPr>
        <w:pBdr>
          <w:bottom w:val="single" w:sz="12" w:space="1" w:color="auto"/>
        </w:pBdr>
        <w:tabs>
          <w:tab w:val="left" w:pos="720"/>
          <w:tab w:val="left" w:pos="1440"/>
          <w:tab w:val="left" w:pos="2160"/>
          <w:tab w:val="left" w:pos="2880"/>
          <w:tab w:val="left" w:pos="3600"/>
          <w:tab w:val="left" w:pos="4320"/>
          <w:tab w:val="left" w:pos="5040"/>
          <w:tab w:val="left" w:pos="5760"/>
          <w:tab w:val="left" w:pos="6480"/>
          <w:tab w:val="right" w:pos="9000"/>
        </w:tabs>
        <w:rPr>
          <w:rFonts w:cs="Arial"/>
          <w:i/>
          <w:sz w:val="16"/>
          <w:szCs w:val="16"/>
        </w:rPr>
      </w:pPr>
    </w:p>
    <w:p w:rsidR="00114A42" w:rsidRPr="00661488" w:rsidRDefault="00114A42" w:rsidP="00114A42">
      <w:pPr>
        <w:pBdr>
          <w:bottom w:val="single" w:sz="12" w:space="1" w:color="auto"/>
        </w:pBdr>
        <w:tabs>
          <w:tab w:val="left" w:pos="720"/>
          <w:tab w:val="left" w:pos="1440"/>
          <w:tab w:val="left" w:pos="2160"/>
          <w:tab w:val="left" w:pos="2880"/>
          <w:tab w:val="left" w:pos="3600"/>
          <w:tab w:val="left" w:pos="4320"/>
          <w:tab w:val="left" w:pos="5040"/>
          <w:tab w:val="left" w:pos="5760"/>
          <w:tab w:val="left" w:pos="6480"/>
          <w:tab w:val="right" w:pos="9000"/>
        </w:tabs>
        <w:rPr>
          <w:rFonts w:cs="Arial"/>
          <w:b/>
          <w:color w:val="FF0000"/>
          <w:szCs w:val="20"/>
        </w:rPr>
      </w:pPr>
      <w:r w:rsidRPr="00661488">
        <w:rPr>
          <w:rFonts w:cs="Arial"/>
          <w:b/>
          <w:color w:val="FF0000"/>
          <w:szCs w:val="20"/>
        </w:rPr>
        <w:t>COMPANY DATA</w:t>
      </w:r>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rPr>
          <w:rFonts w:cs="Arial"/>
          <w:b/>
        </w:rPr>
      </w:pPr>
    </w:p>
    <w:p w:rsidR="00114A42" w:rsidRPr="00CA1F80"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114A42" w:rsidRPr="00CA1F80"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114A42" w:rsidRPr="00CA1F80"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114A42" w:rsidRPr="00CA1F80"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Title</w:t>
      </w:r>
      <w:r w:rsidRPr="00CA1F80">
        <w:rPr>
          <w:rFonts w:cs="Arial"/>
          <w:sz w:val="18"/>
          <w:szCs w:val="18"/>
          <w:u w:val="single"/>
        </w:rPr>
        <w:tab/>
      </w:r>
      <w:r w:rsidRPr="00CA1F80">
        <w:rPr>
          <w:rFonts w:cs="Arial"/>
          <w:sz w:val="18"/>
          <w:szCs w:val="18"/>
          <w:u w:val="single"/>
        </w:rPr>
        <w:tab/>
      </w:r>
    </w:p>
    <w:p w:rsidR="00114A42" w:rsidRPr="00CA1F80"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Fax Number </w:t>
      </w:r>
      <w:r>
        <w:rPr>
          <w:rFonts w:cs="Arial"/>
          <w:sz w:val="18"/>
          <w:szCs w:val="18"/>
          <w:u w:val="single"/>
        </w:rPr>
        <w:tab/>
      </w:r>
    </w:p>
    <w:p w:rsidR="00114A42" w:rsidRPr="00CA1F80"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 xml:space="preserve"> Company Web </w:t>
      </w:r>
      <w:r>
        <w:rPr>
          <w:rFonts w:cs="Arial"/>
          <w:sz w:val="18"/>
          <w:szCs w:val="18"/>
          <w:u w:val="single"/>
        </w:rPr>
        <w:tab/>
      </w:r>
      <w:r>
        <w:rPr>
          <w:rFonts w:cs="Arial"/>
          <w:sz w:val="18"/>
          <w:szCs w:val="18"/>
          <w:u w:val="single"/>
        </w:rPr>
        <w:tab/>
      </w:r>
      <w:r>
        <w:rPr>
          <w:rFonts w:cs="Arial"/>
          <w:sz w:val="18"/>
          <w:szCs w:val="18"/>
          <w:u w:val="single"/>
        </w:rPr>
        <w:tab/>
      </w:r>
    </w:p>
    <w:p w:rsidR="00114A42" w:rsidRPr="00CA1F80"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114A42" w:rsidRPr="00CA1F80"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State </w:t>
      </w:r>
      <w:r>
        <w:rPr>
          <w:rFonts w:cs="Arial"/>
          <w:sz w:val="18"/>
          <w:szCs w:val="18"/>
          <w:u w:val="single"/>
        </w:rPr>
        <w:tab/>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CA1F80">
        <w:rPr>
          <w:rFonts w:cs="Arial"/>
          <w:sz w:val="18"/>
          <w:szCs w:val="18"/>
        </w:rPr>
        <w:tab/>
      </w:r>
      <w:r w:rsidRPr="00304297">
        <w:rPr>
          <w:rFonts w:ascii="Franklin Gothic Medium Cond" w:hAnsi="Franklin Gothic Medium Cond" w:cs="Arial"/>
          <w:shadow/>
          <w:sz w:val="28"/>
          <w:szCs w:val="28"/>
        </w:rPr>
        <w:t>□</w:t>
      </w:r>
      <w:r w:rsidRPr="00304297">
        <w:rPr>
          <w:rFonts w:ascii="Franklin Gothic Medium Cond" w:hAnsi="Franklin Gothic Medium Cond" w:cs="Arial"/>
          <w:sz w:val="28"/>
          <w:szCs w:val="28"/>
        </w:rPr>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 xml:space="preserve">□ </w:t>
      </w:r>
      <w:r>
        <w:rPr>
          <w:rFonts w:cs="Arial"/>
          <w:sz w:val="18"/>
          <w:szCs w:val="18"/>
        </w:rPr>
        <w:t>LLC</w:t>
      </w:r>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p>
    <w:p w:rsidR="00114A42" w:rsidRPr="00CA1F80"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EB273F">
        <w:rPr>
          <w:rFonts w:cs="Arial"/>
          <w:sz w:val="18"/>
          <w:szCs w:val="18"/>
        </w:rPr>
        <w:t>Date:</w:t>
      </w:r>
      <w:r>
        <w:rPr>
          <w:rFonts w:cs="Arial"/>
          <w:sz w:val="18"/>
          <w:szCs w:val="18"/>
          <w:u w:val="single"/>
        </w:rPr>
        <w:tab/>
      </w:r>
      <w:r>
        <w:rPr>
          <w:rFonts w:cs="Arial"/>
          <w:sz w:val="18"/>
          <w:szCs w:val="18"/>
          <w:u w:val="single"/>
        </w:rPr>
        <w:tab/>
      </w:r>
    </w:p>
    <w:p w:rsidR="00114A42" w:rsidRPr="00EB408B" w:rsidRDefault="00114A42" w:rsidP="00114A42">
      <w:pPr>
        <w:pBdr>
          <w:bottom w:val="single" w:sz="12" w:space="1" w:color="auto"/>
        </w:pBdr>
        <w:tabs>
          <w:tab w:val="left" w:pos="720"/>
          <w:tab w:val="left" w:pos="1440"/>
          <w:tab w:val="left" w:pos="2160"/>
          <w:tab w:val="left" w:pos="2880"/>
          <w:tab w:val="left" w:pos="3600"/>
          <w:tab w:val="left" w:pos="4320"/>
          <w:tab w:val="left" w:pos="5040"/>
          <w:tab w:val="left" w:pos="5760"/>
          <w:tab w:val="left" w:pos="6480"/>
          <w:tab w:val="right" w:pos="9000"/>
        </w:tabs>
        <w:rPr>
          <w:rFonts w:cs="Arial"/>
          <w:b/>
          <w:szCs w:val="20"/>
        </w:rPr>
      </w:pPr>
    </w:p>
    <w:p w:rsidR="00114A42" w:rsidRPr="00661488" w:rsidRDefault="00114A42" w:rsidP="00114A42">
      <w:pPr>
        <w:pBdr>
          <w:bottom w:val="single" w:sz="12" w:space="1" w:color="auto"/>
        </w:pBdr>
        <w:tabs>
          <w:tab w:val="left" w:pos="720"/>
          <w:tab w:val="left" w:pos="1440"/>
          <w:tab w:val="left" w:pos="2160"/>
          <w:tab w:val="left" w:pos="2880"/>
          <w:tab w:val="left" w:pos="3600"/>
          <w:tab w:val="left" w:pos="4320"/>
          <w:tab w:val="left" w:pos="5040"/>
          <w:tab w:val="left" w:pos="5760"/>
          <w:tab w:val="left" w:pos="6480"/>
          <w:tab w:val="right" w:pos="9000"/>
        </w:tabs>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spacing w:line="360" w:lineRule="auto"/>
        <w:rPr>
          <w:rFonts w:cs="Arial"/>
          <w:sz w:val="18"/>
          <w:szCs w:val="18"/>
        </w:rPr>
      </w:pPr>
    </w:p>
    <w:p w:rsidR="00114A42" w:rsidRPr="00933B50" w:rsidRDefault="00114A42" w:rsidP="00114A42">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 w:val="18"/>
          <w:szCs w:val="18"/>
        </w:rPr>
      </w:pPr>
      <w:r w:rsidRPr="0007699A">
        <w:rPr>
          <w:rFonts w:cs="Arial"/>
          <w:b/>
          <w:szCs w:val="20"/>
        </w:rPr>
        <w:t xml:space="preserve"> </w:t>
      </w:r>
      <w:r w:rsidRPr="007A4CCC">
        <w:rPr>
          <w:rFonts w:cs="Arial"/>
          <w:b/>
          <w:szCs w:val="20"/>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r w:rsidRPr="00933B50">
        <w:rPr>
          <w:rFonts w:cs="Arial"/>
          <w:sz w:val="18"/>
          <w:szCs w:val="18"/>
        </w:rPr>
        <w:tab/>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r>
        <w:rPr>
          <w:rFonts w:cs="Arial"/>
          <w:szCs w:val="20"/>
        </w:rPr>
        <w:tab/>
      </w:r>
      <w:r w:rsidRPr="006D1377">
        <w:rPr>
          <w:rFonts w:ascii="Franklin Gothic Medium Cond" w:hAnsi="Franklin Gothic Medium Cond" w:cs="Arial"/>
          <w:sz w:val="32"/>
          <w:szCs w:val="32"/>
        </w:rPr>
        <w:t>□</w:t>
      </w:r>
      <w:r>
        <w:rPr>
          <w:rFonts w:cs="Arial"/>
          <w:szCs w:val="20"/>
        </w:rPr>
        <w:t xml:space="preserve"> Yes</w:t>
      </w:r>
      <w:r>
        <w:rPr>
          <w:rFonts w:cs="Arial"/>
          <w:szCs w:val="20"/>
        </w:rPr>
        <w:tab/>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 xml:space="preserve">No   </w:t>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Don’t Know</w:t>
      </w:r>
    </w:p>
    <w:p w:rsidR="00114A42" w:rsidRPr="005F51BB" w:rsidRDefault="00114A42" w:rsidP="00114A42">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b/>
          <w:szCs w:val="20"/>
        </w:rPr>
      </w:pPr>
      <w:r w:rsidRPr="00661488">
        <w:rPr>
          <w:rFonts w:cs="Arial"/>
          <w:b/>
          <w:sz w:val="18"/>
          <w:szCs w:val="18"/>
        </w:rPr>
        <w:tab/>
        <w:t>Check all that Apply:</w:t>
      </w:r>
      <w:r w:rsidRPr="00661488">
        <w:rPr>
          <w:rFonts w:cs="Arial"/>
          <w:b/>
          <w:szCs w:val="20"/>
        </w:rPr>
        <w:tab/>
      </w:r>
      <w:r>
        <w:rPr>
          <w:rFonts w:cs="Arial"/>
          <w:b/>
          <w:szCs w:val="20"/>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 xml:space="preserve">Disabled </w:t>
      </w:r>
      <w:r w:rsidRPr="00D14760">
        <w:rPr>
          <w:rFonts w:cs="Arial"/>
          <w:sz w:val="16"/>
          <w:szCs w:val="16"/>
        </w:rPr>
        <w:t>(DIS)</w:t>
      </w:r>
      <w:r w:rsidRPr="00661488">
        <w:rPr>
          <w:rFonts w:cs="Arial"/>
          <w:szCs w:val="20"/>
        </w:rPr>
        <w:t xml:space="preserve"> </w:t>
      </w:r>
      <w:r w:rsidRPr="00661488">
        <w:rPr>
          <w:rFonts w:cs="Arial"/>
          <w:szCs w:val="20"/>
        </w:rPr>
        <w:tab/>
      </w:r>
      <w:r>
        <w:rPr>
          <w:rFonts w:cs="Arial"/>
          <w:szCs w:val="20"/>
        </w:rPr>
        <w:tab/>
      </w:r>
      <w:r w:rsidRPr="00E06F43">
        <w:rPr>
          <w:rFonts w:ascii="Franklin Gothic Medium Cond" w:hAnsi="Franklin Gothic Medium Cond" w:cs="Arial"/>
          <w:shadow/>
          <w:sz w:val="32"/>
          <w:szCs w:val="32"/>
        </w:rPr>
        <w:t>□</w:t>
      </w:r>
      <w:r w:rsidRPr="00661488">
        <w:rPr>
          <w:rFonts w:cs="Arial"/>
          <w:sz w:val="32"/>
          <w:szCs w:val="32"/>
        </w:rPr>
        <w:t xml:space="preserve"> </w:t>
      </w:r>
      <w:r w:rsidRPr="00661488">
        <w:rPr>
          <w:rFonts w:cs="Arial"/>
          <w:sz w:val="18"/>
          <w:szCs w:val="18"/>
        </w:rPr>
        <w:t>SBA-Small Disadvantage Business (SDB)</w:t>
      </w:r>
    </w:p>
    <w:p w:rsidR="00114A42" w:rsidRPr="00661488" w:rsidRDefault="00114A42" w:rsidP="00114A42">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Service-Disabled Veterans-Owned (DVBE)</w:t>
      </w:r>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Pr>
          <w:rFonts w:cs="Arial"/>
          <w:sz w:val="18"/>
          <w:szCs w:val="18"/>
        </w:rPr>
        <w:tab/>
      </w:r>
      <w:r w:rsidRPr="00E06F43">
        <w:rPr>
          <w:rFonts w:ascii="Franklin Gothic Medium Cond" w:hAnsi="Franklin Gothic Medium Cond" w:cs="Arial"/>
          <w:shadow/>
          <w:sz w:val="32"/>
          <w:szCs w:val="32"/>
        </w:rPr>
        <w:t>□</w:t>
      </w:r>
      <w:r>
        <w:rPr>
          <w:rFonts w:ascii="Franklin Gothic Medium Cond" w:hAnsi="Franklin Gothic Medium Cond" w:cs="Arial"/>
          <w:sz w:val="32"/>
          <w:szCs w:val="32"/>
        </w:rPr>
        <w:t xml:space="preserve"> </w:t>
      </w:r>
      <w:r w:rsidRPr="00226F35">
        <w:rPr>
          <w:rFonts w:cs="Arial"/>
          <w:sz w:val="16"/>
          <w:szCs w:val="16"/>
        </w:rPr>
        <w:t>Native American</w:t>
      </w:r>
      <w:r w:rsidRPr="00E06F43">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w:t>
      </w:r>
      <w:r w:rsidRPr="00661488">
        <w:rPr>
          <w:rFonts w:cs="Arial"/>
          <w:szCs w:val="20"/>
        </w:rPr>
        <w:t xml:space="preserve"> </w:t>
      </w:r>
      <w:r w:rsidRPr="001220EF">
        <w:rPr>
          <w:rFonts w:cs="Arial"/>
          <w:sz w:val="18"/>
          <w:szCs w:val="18"/>
        </w:rPr>
        <w:t xml:space="preserve">Minority-Owned Business </w:t>
      </w:r>
      <w:smartTag w:uri="urn:schemas-microsoft-com:office:smarttags" w:element="place">
        <w:smartTag w:uri="urn:schemas-microsoft-com:office:smarttags" w:element="City">
          <w:r w:rsidRPr="001220EF">
            <w:rPr>
              <w:rFonts w:cs="Arial"/>
              <w:sz w:val="18"/>
              <w:szCs w:val="18"/>
            </w:rPr>
            <w:t>Enterprise</w:t>
          </w:r>
        </w:smartTag>
      </w:smartTag>
      <w:r w:rsidRPr="00661488">
        <w:rPr>
          <w:rFonts w:cs="Arial"/>
          <w:sz w:val="18"/>
          <w:szCs w:val="18"/>
        </w:rPr>
        <w:t xml:space="preserve"> </w:t>
      </w:r>
      <w:r w:rsidRPr="00D14760">
        <w:rPr>
          <w:rFonts w:cs="Arial"/>
          <w:sz w:val="16"/>
          <w:szCs w:val="16"/>
        </w:rPr>
        <w:t>(MBE)</w:t>
      </w:r>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r w:rsidRPr="00772162">
        <w:rPr>
          <w:rFonts w:ascii="Franklin Gothic Medium Cond" w:hAnsi="Franklin Gothic Medium Cond" w:cs="Arial"/>
          <w:shadow/>
          <w:sz w:val="32"/>
          <w:szCs w:val="32"/>
        </w:rPr>
        <w:t>□</w:t>
      </w:r>
      <w:r w:rsidRPr="00772162">
        <w:rPr>
          <w:rFonts w:cs="Arial"/>
          <w:shadow/>
          <w:szCs w:val="20"/>
        </w:rPr>
        <w:t xml:space="preserve"> </w:t>
      </w:r>
      <w:r w:rsidRPr="00772162">
        <w:rPr>
          <w:rFonts w:cs="Arial"/>
          <w:sz w:val="16"/>
          <w:szCs w:val="16"/>
        </w:rPr>
        <w:t>Hispanic American</w:t>
      </w:r>
      <w:r w:rsidRPr="00772162">
        <w:rPr>
          <w:rFonts w:cs="Arial"/>
          <w:b/>
          <w:sz w:val="16"/>
          <w:szCs w:val="16"/>
        </w:rPr>
        <w:t xml:space="preserve">  </w:t>
      </w:r>
      <w:r w:rsidRPr="00772162">
        <w:rPr>
          <w:rFonts w:cs="Arial"/>
          <w:b/>
          <w:szCs w:val="20"/>
        </w:rPr>
        <w:tab/>
      </w:r>
      <w:r w:rsidRPr="00772162">
        <w:rPr>
          <w:rFonts w:cs="Arial"/>
          <w:b/>
          <w:szCs w:val="20"/>
        </w:rPr>
        <w:tab/>
      </w:r>
      <w:r w:rsidRPr="00772162">
        <w:rPr>
          <w:rFonts w:ascii="Franklin Gothic Medium Cond" w:hAnsi="Franklin Gothic Medium Cond" w:cs="Arial"/>
          <w:shadow/>
          <w:sz w:val="32"/>
          <w:szCs w:val="32"/>
        </w:rPr>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szCs w:val="20"/>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Cs w:val="20"/>
        </w:rPr>
      </w:pPr>
      <w:r w:rsidRPr="00E06F43">
        <w:rPr>
          <w:rFonts w:ascii="Franklin Gothic Medium Cond" w:hAnsi="Franklin Gothic Medium Cond" w:cs="Arial"/>
          <w:shadow/>
          <w:sz w:val="32"/>
          <w:szCs w:val="32"/>
        </w:rPr>
        <w:t>□</w:t>
      </w:r>
      <w:r w:rsidRPr="00E06F43">
        <w:rPr>
          <w:rFonts w:cs="Arial"/>
          <w:shadow/>
          <w:szCs w:val="20"/>
        </w:rPr>
        <w:t xml:space="preserve"> </w:t>
      </w:r>
      <w:r w:rsidRPr="00226F35">
        <w:rPr>
          <w:rFonts w:cs="Arial"/>
          <w:sz w:val="16"/>
          <w:szCs w:val="16"/>
        </w:rPr>
        <w:t>Asian Subcontinent American</w:t>
      </w:r>
      <w:r>
        <w:rPr>
          <w:rFonts w:cs="Arial"/>
          <w:szCs w:val="20"/>
        </w:rPr>
        <w:t xml:space="preserve"> </w:t>
      </w:r>
      <w:r>
        <w:rPr>
          <w:rFonts w:cs="Arial"/>
          <w:szCs w:val="20"/>
        </w:rPr>
        <w:tab/>
      </w:r>
      <w:r w:rsidRPr="00E06F43">
        <w:rPr>
          <w:rFonts w:ascii="Franklin Gothic Medium Cond" w:hAnsi="Franklin Gothic Medium Cond" w:cs="Arial"/>
          <w:shadow/>
          <w:sz w:val="32"/>
          <w:szCs w:val="32"/>
        </w:rPr>
        <w:t>□</w:t>
      </w:r>
      <w:r>
        <w:rPr>
          <w:rFonts w:ascii="Franklin Gothic Medium Cond" w:hAnsi="Franklin Gothic Medium Cond" w:cs="Arial"/>
          <w:shadow/>
          <w:sz w:val="32"/>
          <w:szCs w:val="32"/>
        </w:rPr>
        <w:t xml:space="preserve"> </w:t>
      </w:r>
      <w:r w:rsidRPr="00226F35">
        <w:rPr>
          <w:rFonts w:cs="Arial"/>
          <w:sz w:val="16"/>
          <w:szCs w:val="16"/>
        </w:rPr>
        <w:t>Other</w:t>
      </w:r>
      <w:r>
        <w:rPr>
          <w:rFonts w:cs="Arial"/>
          <w:sz w:val="16"/>
          <w:szCs w:val="16"/>
        </w:rPr>
        <w:t>: __________________________________________________________</w:t>
      </w:r>
    </w:p>
    <w:p w:rsidR="00114A42" w:rsidRPr="00661488" w:rsidRDefault="00114A42" w:rsidP="00114A42">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114A42" w:rsidRPr="0007699A" w:rsidRDefault="00114A42" w:rsidP="00114A42">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szCs w:val="20"/>
        </w:rPr>
        <w:t xml:space="preserve"> No</w:t>
      </w:r>
      <w:r w:rsidRPr="00E06F43">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 xml:space="preserve">□ </w:t>
      </w:r>
      <w:r w:rsidRPr="00E06F43">
        <w:rPr>
          <w:rFonts w:cs="Arial"/>
          <w:shadow/>
          <w:szCs w:val="20"/>
        </w:rPr>
        <w:t>Y</w:t>
      </w:r>
      <w:r>
        <w:rPr>
          <w:rFonts w:cs="Arial"/>
          <w:szCs w:val="20"/>
        </w:rPr>
        <w:t>es</w:t>
      </w:r>
      <w:r>
        <w:rPr>
          <w:rFonts w:cs="Arial"/>
          <w:szCs w:val="20"/>
        </w:rPr>
        <w:tab/>
      </w:r>
      <w:r>
        <w:rPr>
          <w:rFonts w:cs="Arial"/>
          <w:szCs w:val="20"/>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114A42" w:rsidRDefault="00114A42" w:rsidP="00114A42">
      <w:pPr>
        <w:pBdr>
          <w:bottom w:val="single" w:sz="12" w:space="1" w:color="auto"/>
        </w:pBdr>
        <w:tabs>
          <w:tab w:val="left" w:pos="720"/>
          <w:tab w:val="left" w:pos="1440"/>
          <w:tab w:val="left" w:pos="2160"/>
          <w:tab w:val="left" w:pos="2880"/>
          <w:tab w:val="left" w:pos="3600"/>
          <w:tab w:val="left" w:pos="4320"/>
          <w:tab w:val="left" w:pos="5040"/>
          <w:tab w:val="left" w:pos="5760"/>
          <w:tab w:val="left" w:pos="6480"/>
          <w:tab w:val="right" w:pos="9000"/>
        </w:tabs>
        <w:rPr>
          <w:rFonts w:cs="Arial"/>
          <w:i/>
          <w:sz w:val="16"/>
          <w:szCs w:val="16"/>
        </w:rPr>
      </w:pPr>
    </w:p>
    <w:p w:rsidR="00114A42" w:rsidRDefault="00114A42" w:rsidP="00114A42">
      <w:pPr>
        <w:rPr>
          <w:rFonts w:cs="Arial"/>
          <w:b/>
          <w:sz w:val="18"/>
          <w:szCs w:val="18"/>
        </w:rPr>
      </w:pPr>
    </w:p>
    <w:p w:rsidR="00114A42" w:rsidRPr="007A4CCC" w:rsidRDefault="00114A42" w:rsidP="00114A42">
      <w:pPr>
        <w:rPr>
          <w:rFonts w:cs="Arial"/>
          <w:b/>
          <w:sz w:val="16"/>
          <w:szCs w:val="16"/>
        </w:rPr>
      </w:pPr>
      <w:r w:rsidRPr="007A4CCC">
        <w:rPr>
          <w:rFonts w:cs="Arial"/>
          <w:b/>
          <w:sz w:val="16"/>
          <w:szCs w:val="16"/>
        </w:rPr>
        <w:t xml:space="preserve">Other State of </w:t>
      </w:r>
      <w:smartTag w:uri="urn:schemas-microsoft-com:office:smarttags" w:element="place">
        <w:smartTag w:uri="urn:schemas-microsoft-com:office:smarttags" w:element="State">
          <w:r w:rsidRPr="007A4CCC">
            <w:rPr>
              <w:rFonts w:cs="Arial"/>
              <w:b/>
              <w:sz w:val="16"/>
              <w:szCs w:val="16"/>
            </w:rPr>
            <w:t>Kansas</w:t>
          </w:r>
        </w:smartTag>
      </w:smartTag>
      <w:r w:rsidRPr="007A4CCC">
        <w:rPr>
          <w:rFonts w:cs="Arial"/>
          <w:b/>
          <w:sz w:val="16"/>
          <w:szCs w:val="16"/>
        </w:rPr>
        <w:t xml:space="preserve"> Resources for Small Business Enterprises (SBE)</w:t>
      </w:r>
    </w:p>
    <w:p w:rsidR="00114A42" w:rsidRPr="007A4CCC" w:rsidRDefault="00114A42" w:rsidP="00114A42">
      <w:pPr>
        <w:rPr>
          <w:rFonts w:cs="Arial"/>
          <w:b/>
          <w:sz w:val="16"/>
          <w:szCs w:val="16"/>
        </w:rPr>
      </w:pPr>
    </w:p>
    <w:p w:rsidR="00114A42" w:rsidRPr="007A4CCC" w:rsidRDefault="00114A42" w:rsidP="00114A42">
      <w:pPr>
        <w:rPr>
          <w:rFonts w:cs="Arial"/>
          <w:sz w:val="16"/>
          <w:szCs w:val="16"/>
        </w:rPr>
      </w:pPr>
      <w:r w:rsidRPr="007A4CCC">
        <w:rPr>
          <w:rFonts w:cs="Arial"/>
          <w:sz w:val="16"/>
          <w:szCs w:val="16"/>
        </w:rPr>
        <w:t>Kansas Department of Commerce</w:t>
      </w:r>
    </w:p>
    <w:p w:rsidR="00114A42" w:rsidRPr="007A4CCC" w:rsidRDefault="00114A42" w:rsidP="00114A42">
      <w:pPr>
        <w:rPr>
          <w:rFonts w:cs="Arial"/>
          <w:sz w:val="16"/>
          <w:szCs w:val="16"/>
        </w:rPr>
      </w:pPr>
      <w:r w:rsidRPr="007A4CCC">
        <w:rPr>
          <w:rFonts w:cs="Arial"/>
          <w:sz w:val="16"/>
          <w:szCs w:val="16"/>
        </w:rPr>
        <w:t>Office of Minority/Women Business Development</w:t>
      </w:r>
    </w:p>
    <w:p w:rsidR="00DB4394" w:rsidRDefault="00DB4394" w:rsidP="00DB4394">
      <w:pPr>
        <w:tabs>
          <w:tab w:val="left" w:pos="720"/>
          <w:tab w:val="left" w:pos="1440"/>
          <w:tab w:val="left" w:pos="2160"/>
          <w:tab w:val="left" w:pos="2880"/>
          <w:tab w:val="left" w:pos="3600"/>
          <w:tab w:val="left" w:pos="4320"/>
          <w:tab w:val="left" w:pos="5040"/>
          <w:tab w:val="left" w:pos="5760"/>
          <w:tab w:val="left" w:pos="6480"/>
          <w:tab w:val="right" w:pos="9000"/>
        </w:tabs>
        <w:rPr>
          <w:rFonts w:cs="Arial"/>
          <w:szCs w:val="20"/>
        </w:rPr>
      </w:pPr>
      <w:hyperlink r:id="rId15" w:history="1">
        <w:r>
          <w:rPr>
            <w:rStyle w:val="Hyperlink"/>
            <w:rFonts w:cs="Arial"/>
            <w:szCs w:val="20"/>
          </w:rPr>
          <w:t>http://www.kansas.gov/ksbdc/</w:t>
        </w:r>
      </w:hyperlink>
    </w:p>
    <w:p w:rsidR="00114A42" w:rsidRPr="00AD0B81" w:rsidRDefault="00DB4394" w:rsidP="00DB4394">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Pr>
          <w:rFonts w:cs="Arial"/>
          <w:szCs w:val="20"/>
        </w:rPr>
        <w:br w:type="page"/>
      </w:r>
      <w:r w:rsidR="00114A42" w:rsidRPr="00AD0B81">
        <w:rPr>
          <w:rFonts w:cs="Arial"/>
          <w:b/>
          <w:sz w:val="18"/>
          <w:szCs w:val="18"/>
        </w:rPr>
        <w:lastRenderedPageBreak/>
        <w:t>State of Kansas</w:t>
      </w:r>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114A42" w:rsidRPr="00AD0B81"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114A42" w:rsidRDefault="00114A42" w:rsidP="00114A42">
      <w:pPr>
        <w:jc w:val="center"/>
        <w:rPr>
          <w:rFonts w:cs="Arial"/>
          <w:b/>
          <w:sz w:val="18"/>
          <w:szCs w:val="18"/>
        </w:rPr>
      </w:pPr>
    </w:p>
    <w:p w:rsidR="00114A42" w:rsidRDefault="00114A42" w:rsidP="00114A42">
      <w:pPr>
        <w:jc w:val="center"/>
        <w:rPr>
          <w:rFonts w:cs="Arial"/>
          <w:b/>
          <w:sz w:val="18"/>
          <w:szCs w:val="18"/>
        </w:rPr>
      </w:pPr>
      <w:r w:rsidRPr="0091438D">
        <w:rPr>
          <w:rFonts w:cs="Arial"/>
          <w:b/>
          <w:sz w:val="18"/>
          <w:szCs w:val="18"/>
          <w:u w:val="single"/>
        </w:rPr>
        <w:t>Appendix A</w:t>
      </w:r>
    </w:p>
    <w:p w:rsidR="00114A42" w:rsidRPr="00E36D1A" w:rsidRDefault="00114A42" w:rsidP="00114A42">
      <w:pPr>
        <w:jc w:val="center"/>
        <w:rPr>
          <w:rFonts w:cs="Arial"/>
          <w:b/>
          <w:sz w:val="18"/>
          <w:szCs w:val="18"/>
        </w:rPr>
      </w:pPr>
      <w:r w:rsidRPr="00E36D1A">
        <w:rPr>
          <w:rFonts w:cs="Arial"/>
          <w:b/>
          <w:sz w:val="18"/>
          <w:szCs w:val="18"/>
        </w:rPr>
        <w:t>Definition of Terms</w:t>
      </w:r>
    </w:p>
    <w:p w:rsidR="00114A42" w:rsidRPr="00E36D1A" w:rsidRDefault="00114A42" w:rsidP="00114A42">
      <w:pPr>
        <w:rPr>
          <w:rFonts w:cs="Arial"/>
          <w:b/>
          <w:sz w:val="18"/>
          <w:szCs w:val="18"/>
        </w:rPr>
      </w:pPr>
    </w:p>
    <w:p w:rsidR="00114A42" w:rsidRPr="005F51BB" w:rsidRDefault="00114A42" w:rsidP="00114A42">
      <w:pPr>
        <w:rPr>
          <w:rFonts w:cs="Arial"/>
          <w:b/>
          <w:sz w:val="16"/>
          <w:szCs w:val="16"/>
        </w:rPr>
      </w:pPr>
      <w:r w:rsidRPr="005F51BB">
        <w:rPr>
          <w:rFonts w:cs="Arial"/>
          <w:b/>
          <w:sz w:val="16"/>
          <w:szCs w:val="16"/>
        </w:rPr>
        <w:t xml:space="preserve">Small Business </w:t>
      </w:r>
      <w:smartTag w:uri="urn:schemas-microsoft-com:office:smarttags" w:element="place">
        <w:smartTag w:uri="urn:schemas-microsoft-com:office:smarttags" w:element="City">
          <w:r w:rsidRPr="005F51BB">
            <w:rPr>
              <w:rFonts w:cs="Arial"/>
              <w:b/>
              <w:sz w:val="16"/>
              <w:szCs w:val="16"/>
            </w:rPr>
            <w:t>Enterprise</w:t>
          </w:r>
        </w:smartTag>
      </w:smartTag>
      <w:r w:rsidRPr="005F51BB">
        <w:rPr>
          <w:rFonts w:cs="Arial"/>
          <w:b/>
          <w:sz w:val="16"/>
          <w:szCs w:val="16"/>
        </w:rPr>
        <w:t xml:space="preserve"> / Concern (SBE)</w:t>
      </w:r>
    </w:p>
    <w:p w:rsidR="00114A42" w:rsidRPr="005F51BB" w:rsidRDefault="00114A42" w:rsidP="00114A42">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114A42" w:rsidRDefault="00114A42" w:rsidP="00114A42">
      <w:pPr>
        <w:rPr>
          <w:rFonts w:cs="Arial"/>
          <w:sz w:val="16"/>
          <w:szCs w:val="16"/>
        </w:rPr>
      </w:pPr>
    </w:p>
    <w:p w:rsidR="00114A42" w:rsidRPr="00772162" w:rsidRDefault="00114A42" w:rsidP="00114A42">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place">
        <w:smartTag w:uri="urn:schemas-microsoft-com:office:smarttags" w:element="City">
          <w:r w:rsidRPr="00772162">
            <w:rPr>
              <w:rFonts w:cs="Arial"/>
              <w:b/>
              <w:sz w:val="16"/>
              <w:szCs w:val="16"/>
            </w:rPr>
            <w:t>Enterprise</w:t>
          </w:r>
        </w:smartTag>
      </w:smartTag>
      <w:r w:rsidRPr="00772162">
        <w:rPr>
          <w:rFonts w:cs="Arial"/>
          <w:b/>
          <w:sz w:val="16"/>
          <w:szCs w:val="16"/>
        </w:rPr>
        <w:t xml:space="preserve"> (DBE) </w:t>
      </w:r>
    </w:p>
    <w:p w:rsidR="00114A42" w:rsidRPr="00772162" w:rsidRDefault="00114A42" w:rsidP="00114A42">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114A42" w:rsidRPr="00772162" w:rsidRDefault="00114A42" w:rsidP="00114A42">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114A42" w:rsidRDefault="00114A42" w:rsidP="00114A42">
      <w:pPr>
        <w:rPr>
          <w:rFonts w:cs="Arial"/>
          <w:sz w:val="16"/>
          <w:szCs w:val="16"/>
        </w:rPr>
      </w:pPr>
    </w:p>
    <w:p w:rsidR="00114A42" w:rsidRPr="005F51BB" w:rsidRDefault="00114A42" w:rsidP="00114A42">
      <w:pPr>
        <w:rPr>
          <w:rFonts w:cs="Arial"/>
          <w:b/>
          <w:sz w:val="16"/>
          <w:szCs w:val="16"/>
        </w:rPr>
      </w:pPr>
      <w:r w:rsidRPr="005F51BB">
        <w:rPr>
          <w:rFonts w:cs="Arial"/>
          <w:b/>
          <w:sz w:val="16"/>
          <w:szCs w:val="16"/>
        </w:rPr>
        <w:t xml:space="preserve">Disabled Business </w:t>
      </w:r>
      <w:smartTag w:uri="urn:schemas-microsoft-com:office:smarttags" w:element="place">
        <w:smartTag w:uri="urn:schemas-microsoft-com:office:smarttags" w:element="City">
          <w:r w:rsidRPr="005F51BB">
            <w:rPr>
              <w:rFonts w:cs="Arial"/>
              <w:b/>
              <w:sz w:val="16"/>
              <w:szCs w:val="16"/>
            </w:rPr>
            <w:t>Enterprise</w:t>
          </w:r>
        </w:smartTag>
      </w:smartTag>
      <w:r w:rsidRPr="005F51BB">
        <w:rPr>
          <w:rFonts w:cs="Arial"/>
          <w:b/>
          <w:sz w:val="16"/>
          <w:szCs w:val="16"/>
        </w:rPr>
        <w:t xml:space="preserve"> (DIS)</w:t>
      </w:r>
    </w:p>
    <w:p w:rsidR="00114A42" w:rsidRPr="005F51BB" w:rsidRDefault="00114A42" w:rsidP="00114A42">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114A42" w:rsidRPr="005F51BB" w:rsidRDefault="00114A42" w:rsidP="00114A42">
      <w:pPr>
        <w:rPr>
          <w:rFonts w:cs="Arial"/>
          <w:sz w:val="16"/>
          <w:szCs w:val="16"/>
        </w:rPr>
      </w:pPr>
    </w:p>
    <w:p w:rsidR="00114A42" w:rsidRPr="005F51BB" w:rsidRDefault="00114A42" w:rsidP="00114A42">
      <w:pPr>
        <w:rPr>
          <w:rFonts w:cs="Arial"/>
          <w:b/>
          <w:sz w:val="16"/>
          <w:szCs w:val="16"/>
        </w:rPr>
      </w:pPr>
      <w:r w:rsidRPr="005F51BB">
        <w:rPr>
          <w:rFonts w:cs="Arial"/>
          <w:b/>
          <w:sz w:val="16"/>
          <w:szCs w:val="16"/>
        </w:rPr>
        <w:t>Small Disadvantage Business Concern (SDB)</w:t>
      </w:r>
    </w:p>
    <w:p w:rsidR="00114A42" w:rsidRPr="005F51BB" w:rsidRDefault="00114A42" w:rsidP="00114A42">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114A42" w:rsidRPr="005F51BB" w:rsidRDefault="00114A42" w:rsidP="00114A42">
      <w:pPr>
        <w:rPr>
          <w:rFonts w:cs="Arial"/>
          <w:sz w:val="16"/>
          <w:szCs w:val="16"/>
        </w:rPr>
      </w:pPr>
    </w:p>
    <w:p w:rsidR="00114A42" w:rsidRPr="005F51BB" w:rsidRDefault="00114A42" w:rsidP="00114A42">
      <w:pPr>
        <w:rPr>
          <w:rFonts w:cs="Arial"/>
          <w:sz w:val="16"/>
          <w:szCs w:val="16"/>
        </w:rPr>
      </w:pPr>
      <w:r w:rsidRPr="005F51BB">
        <w:rPr>
          <w:rFonts w:cs="Arial"/>
          <w:b/>
          <w:sz w:val="16"/>
          <w:szCs w:val="16"/>
        </w:rPr>
        <w:t>Veterans-Owned Business Concern (VBE)</w:t>
      </w:r>
    </w:p>
    <w:p w:rsidR="00114A42" w:rsidRPr="005F51BB" w:rsidRDefault="00114A42" w:rsidP="00114A42">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114A42" w:rsidRPr="005F51BB" w:rsidRDefault="00114A42" w:rsidP="00114A42">
      <w:pPr>
        <w:rPr>
          <w:rFonts w:cs="Arial"/>
          <w:sz w:val="16"/>
          <w:szCs w:val="16"/>
        </w:rPr>
      </w:pPr>
    </w:p>
    <w:p w:rsidR="00114A42" w:rsidRPr="005F51BB" w:rsidRDefault="00114A42" w:rsidP="00114A42">
      <w:pPr>
        <w:rPr>
          <w:rFonts w:cs="Arial"/>
          <w:b/>
          <w:sz w:val="16"/>
          <w:szCs w:val="16"/>
        </w:rPr>
      </w:pPr>
      <w:r w:rsidRPr="005F51BB">
        <w:rPr>
          <w:rFonts w:cs="Arial"/>
          <w:b/>
          <w:sz w:val="16"/>
          <w:szCs w:val="16"/>
        </w:rPr>
        <w:t>Service-Disabled Veterans-Owned Business Concern (DVBE)</w:t>
      </w:r>
    </w:p>
    <w:p w:rsidR="00114A42" w:rsidRPr="005F51BB" w:rsidRDefault="00114A42" w:rsidP="00114A42">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114A42" w:rsidRPr="005F51BB" w:rsidRDefault="00114A42" w:rsidP="00114A42">
      <w:pPr>
        <w:rPr>
          <w:rFonts w:cs="Arial"/>
          <w:sz w:val="16"/>
          <w:szCs w:val="16"/>
        </w:rPr>
      </w:pPr>
    </w:p>
    <w:p w:rsidR="00114A42" w:rsidRPr="005F51BB" w:rsidRDefault="00114A42" w:rsidP="00114A42">
      <w:pPr>
        <w:rPr>
          <w:rFonts w:cs="Arial"/>
          <w:b/>
          <w:sz w:val="16"/>
          <w:szCs w:val="16"/>
        </w:rPr>
      </w:pPr>
      <w:r w:rsidRPr="005F51BB">
        <w:rPr>
          <w:rFonts w:cs="Arial"/>
          <w:b/>
          <w:sz w:val="16"/>
          <w:szCs w:val="16"/>
        </w:rPr>
        <w:t>Women-Owned Business Concern (WBE)</w:t>
      </w:r>
    </w:p>
    <w:p w:rsidR="00114A42" w:rsidRPr="005F51BB" w:rsidRDefault="00114A42" w:rsidP="00114A42">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114A42" w:rsidRPr="005F51BB" w:rsidRDefault="00114A42" w:rsidP="00114A42">
      <w:pPr>
        <w:rPr>
          <w:rFonts w:cs="Arial"/>
          <w:sz w:val="16"/>
          <w:szCs w:val="16"/>
        </w:rPr>
      </w:pPr>
    </w:p>
    <w:p w:rsidR="00114A42" w:rsidRPr="005F51BB" w:rsidRDefault="00114A42" w:rsidP="00114A42">
      <w:pPr>
        <w:rPr>
          <w:rFonts w:cs="Arial"/>
          <w:b/>
          <w:sz w:val="16"/>
          <w:szCs w:val="16"/>
        </w:rPr>
      </w:pPr>
      <w:r w:rsidRPr="005F51BB">
        <w:rPr>
          <w:rFonts w:cs="Arial"/>
          <w:b/>
          <w:sz w:val="16"/>
          <w:szCs w:val="16"/>
        </w:rPr>
        <w:t xml:space="preserve">Minority-Owned Business </w:t>
      </w:r>
      <w:smartTag w:uri="urn:schemas-microsoft-com:office:smarttags" w:element="place">
        <w:smartTag w:uri="urn:schemas-microsoft-com:office:smarttags" w:element="City">
          <w:r w:rsidRPr="005F51BB">
            <w:rPr>
              <w:rFonts w:cs="Arial"/>
              <w:b/>
              <w:sz w:val="16"/>
              <w:szCs w:val="16"/>
            </w:rPr>
            <w:t>Enterprise</w:t>
          </w:r>
        </w:smartTag>
      </w:smartTag>
      <w:r w:rsidRPr="005F51BB">
        <w:rPr>
          <w:rFonts w:cs="Arial"/>
          <w:b/>
          <w:sz w:val="16"/>
          <w:szCs w:val="16"/>
        </w:rPr>
        <w:t xml:space="preserve"> (MBE)</w:t>
      </w:r>
    </w:p>
    <w:p w:rsidR="00114A42" w:rsidRPr="005F51BB" w:rsidRDefault="00114A42" w:rsidP="00114A42">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114A42" w:rsidRPr="005F51BB" w:rsidRDefault="00114A42" w:rsidP="00114A42">
      <w:pPr>
        <w:widowControl/>
        <w:numPr>
          <w:ilvl w:val="0"/>
          <w:numId w:val="24"/>
        </w:numPr>
        <w:tabs>
          <w:tab w:val="clear" w:pos="720"/>
        </w:tabs>
        <w:ind w:left="360"/>
        <w:jc w:val="left"/>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114A42" w:rsidRPr="005F51BB" w:rsidRDefault="00114A42" w:rsidP="00114A42">
      <w:pPr>
        <w:widowControl/>
        <w:numPr>
          <w:ilvl w:val="0"/>
          <w:numId w:val="24"/>
        </w:numPr>
        <w:tabs>
          <w:tab w:val="clear" w:pos="720"/>
        </w:tabs>
        <w:ind w:left="360"/>
        <w:jc w:val="left"/>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114A42" w:rsidRPr="005F51BB" w:rsidRDefault="00114A42" w:rsidP="00114A42">
      <w:pPr>
        <w:widowControl/>
        <w:numPr>
          <w:ilvl w:val="0"/>
          <w:numId w:val="24"/>
        </w:numPr>
        <w:tabs>
          <w:tab w:val="clear" w:pos="720"/>
          <w:tab w:val="num" w:pos="360"/>
        </w:tabs>
        <w:ind w:left="900" w:hanging="900"/>
        <w:jc w:val="left"/>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place">
        <w:smartTag w:uri="urn:schemas-microsoft-com:office:smarttags" w:element="country-region">
          <w:r w:rsidRPr="005F51BB">
            <w:rPr>
              <w:rFonts w:cs="Arial"/>
              <w:sz w:val="16"/>
              <w:szCs w:val="16"/>
            </w:rPr>
            <w:t>Nepal</w:t>
          </w:r>
        </w:smartTag>
      </w:smartTag>
      <w:r w:rsidRPr="005F51BB">
        <w:rPr>
          <w:rFonts w:cs="Arial"/>
          <w:sz w:val="16"/>
          <w:szCs w:val="16"/>
        </w:rPr>
        <w:t>.</w:t>
      </w:r>
    </w:p>
    <w:p w:rsidR="00114A42" w:rsidRPr="005F51BB" w:rsidRDefault="00114A42" w:rsidP="00114A42">
      <w:pPr>
        <w:widowControl/>
        <w:numPr>
          <w:ilvl w:val="0"/>
          <w:numId w:val="24"/>
        </w:numPr>
        <w:tabs>
          <w:tab w:val="clear" w:pos="720"/>
          <w:tab w:val="num" w:pos="360"/>
        </w:tabs>
        <w:ind w:left="360"/>
        <w:jc w:val="left"/>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114A42" w:rsidRPr="005F51BB" w:rsidRDefault="00114A42" w:rsidP="00114A42">
      <w:pPr>
        <w:widowControl/>
        <w:numPr>
          <w:ilvl w:val="0"/>
          <w:numId w:val="24"/>
        </w:numPr>
        <w:tabs>
          <w:tab w:val="clear" w:pos="720"/>
          <w:tab w:val="num" w:pos="360"/>
        </w:tabs>
        <w:ind w:left="900" w:hanging="900"/>
        <w:jc w:val="left"/>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114A42" w:rsidRPr="005F51BB" w:rsidRDefault="00114A42" w:rsidP="00114A42">
      <w:pPr>
        <w:tabs>
          <w:tab w:val="left" w:pos="360"/>
        </w:tabs>
        <w:ind w:left="720"/>
        <w:jc w:val="right"/>
        <w:rPr>
          <w:rFonts w:cs="Arial"/>
          <w:sz w:val="16"/>
          <w:szCs w:val="16"/>
        </w:rPr>
      </w:pPr>
    </w:p>
    <w:p w:rsidR="00114A42" w:rsidRPr="005F51BB" w:rsidRDefault="00114A42" w:rsidP="00114A42">
      <w:pPr>
        <w:tabs>
          <w:tab w:val="left" w:pos="360"/>
        </w:tabs>
        <w:ind w:left="720"/>
        <w:jc w:val="right"/>
        <w:rPr>
          <w:rFonts w:cs="Arial"/>
          <w:sz w:val="16"/>
          <w:szCs w:val="16"/>
        </w:rPr>
      </w:pPr>
      <w:r>
        <w:rPr>
          <w:rFonts w:cs="Arial"/>
          <w:sz w:val="16"/>
          <w:szCs w:val="16"/>
        </w:rPr>
        <w:t>Date of Last Update:  March, 2007</w:t>
      </w:r>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p>
    <w:p w:rsidR="00114A42" w:rsidRDefault="00114A42" w:rsidP="00114A42">
      <w:pPr>
        <w:rPr>
          <w:rFonts w:cs="Arial"/>
          <w:b/>
        </w:rPr>
      </w:pPr>
      <w:r>
        <w:rPr>
          <w:rFonts w:cs="Arial"/>
          <w:b/>
          <w:sz w:val="28"/>
          <w:szCs w:val="28"/>
        </w:rPr>
        <w:br w:type="page"/>
      </w:r>
    </w:p>
    <w:p w:rsidR="00114A42" w:rsidRPr="00A629E3" w:rsidRDefault="00114A42" w:rsidP="00114A42">
      <w:pPr>
        <w:pStyle w:val="Header"/>
        <w:tabs>
          <w:tab w:val="clear" w:pos="4320"/>
          <w:tab w:val="clear" w:pos="8640"/>
        </w:tabs>
        <w:jc w:val="center"/>
        <w:rPr>
          <w:rFonts w:cs="Arial"/>
          <w:b/>
        </w:rPr>
      </w:pPr>
      <w:r w:rsidRPr="00A629E3">
        <w:rPr>
          <w:rFonts w:cs="Arial"/>
          <w:b/>
        </w:rPr>
        <w:t xml:space="preserve">CERTIFICATION REGARDING </w:t>
      </w:r>
    </w:p>
    <w:p w:rsidR="00114A42" w:rsidRPr="00A629E3" w:rsidRDefault="00114A42" w:rsidP="00114A42">
      <w:pPr>
        <w:pStyle w:val="Header"/>
        <w:tabs>
          <w:tab w:val="clear" w:pos="4320"/>
          <w:tab w:val="clear" w:pos="8640"/>
        </w:tabs>
        <w:jc w:val="center"/>
        <w:rPr>
          <w:rFonts w:cs="Arial"/>
          <w:b/>
        </w:rPr>
      </w:pPr>
      <w:r w:rsidRPr="00A629E3">
        <w:rPr>
          <w:rFonts w:cs="Arial"/>
          <w:b/>
        </w:rPr>
        <w:t>IMMIGRATION REFORM &amp; CONTROL</w:t>
      </w:r>
    </w:p>
    <w:p w:rsidR="00114A42" w:rsidRPr="00A629E3" w:rsidRDefault="00114A42" w:rsidP="00114A42">
      <w:pPr>
        <w:pStyle w:val="Header"/>
        <w:tabs>
          <w:tab w:val="clear" w:pos="4320"/>
          <w:tab w:val="clear" w:pos="8640"/>
        </w:tabs>
        <w:rPr>
          <w:rFonts w:cs="Arial"/>
          <w:b/>
        </w:rPr>
      </w:pPr>
    </w:p>
    <w:p w:rsidR="00114A42" w:rsidRPr="00A629E3" w:rsidRDefault="00114A42" w:rsidP="00114A42">
      <w:pPr>
        <w:rPr>
          <w:rFonts w:cs="Arial"/>
        </w:rPr>
      </w:pPr>
    </w:p>
    <w:p w:rsidR="00114A42" w:rsidRPr="00A629E3" w:rsidRDefault="00114A42" w:rsidP="00114A42">
      <w:pPr>
        <w:ind w:firstLine="720"/>
        <w:rPr>
          <w:rFonts w:cs="Arial"/>
        </w:rPr>
      </w:pPr>
      <w:r w:rsidRPr="00A629E3">
        <w:rPr>
          <w:rFonts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114A42" w:rsidRPr="00A629E3" w:rsidRDefault="00114A42" w:rsidP="00114A42">
      <w:pPr>
        <w:pStyle w:val="Header"/>
        <w:tabs>
          <w:tab w:val="clear" w:pos="4320"/>
          <w:tab w:val="clear" w:pos="8640"/>
        </w:tabs>
        <w:rPr>
          <w:rFonts w:cs="Arial"/>
        </w:rPr>
      </w:pPr>
    </w:p>
    <w:p w:rsidR="00114A42" w:rsidRPr="00A629E3" w:rsidRDefault="00114A42" w:rsidP="00114A42">
      <w:pPr>
        <w:pStyle w:val="Header"/>
        <w:tabs>
          <w:tab w:val="clear" w:pos="4320"/>
          <w:tab w:val="clear" w:pos="8640"/>
        </w:tabs>
        <w:rPr>
          <w:rFonts w:cs="Arial"/>
        </w:rPr>
      </w:pPr>
      <w:r w:rsidRPr="00A629E3">
        <w:rPr>
          <w:rFonts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114A42" w:rsidRPr="00A629E3" w:rsidRDefault="00114A42" w:rsidP="00114A42">
      <w:pPr>
        <w:pStyle w:val="Header"/>
        <w:tabs>
          <w:tab w:val="clear" w:pos="4320"/>
          <w:tab w:val="clear" w:pos="8640"/>
        </w:tabs>
        <w:rPr>
          <w:rFonts w:cs="Arial"/>
        </w:rPr>
      </w:pPr>
    </w:p>
    <w:p w:rsidR="00114A42" w:rsidRPr="00A629E3" w:rsidRDefault="00114A42" w:rsidP="00114A42">
      <w:pPr>
        <w:pStyle w:val="Header"/>
        <w:tabs>
          <w:tab w:val="clear" w:pos="4320"/>
          <w:tab w:val="clear" w:pos="8640"/>
        </w:tabs>
        <w:rPr>
          <w:rFonts w:cs="Arial"/>
        </w:rPr>
      </w:pPr>
      <w:r w:rsidRPr="00A629E3">
        <w:rPr>
          <w:rFonts w:cs="Arial"/>
        </w:rPr>
        <w:tab/>
        <w:t xml:space="preserve">At the State’s request, Contractor is expected to produce to the State any documentation or other such evidence to verify Contractor’s compliance with any provision, duty, certification, or the like under the contract.  </w:t>
      </w:r>
    </w:p>
    <w:p w:rsidR="00114A42" w:rsidRPr="00A629E3" w:rsidRDefault="00114A42" w:rsidP="00114A42">
      <w:pPr>
        <w:pStyle w:val="Header"/>
        <w:tabs>
          <w:tab w:val="clear" w:pos="4320"/>
          <w:tab w:val="clear" w:pos="8640"/>
        </w:tabs>
        <w:rPr>
          <w:rFonts w:cs="Arial"/>
        </w:rPr>
      </w:pPr>
    </w:p>
    <w:p w:rsidR="00114A42" w:rsidRPr="00A629E3" w:rsidRDefault="00114A42" w:rsidP="00114A42">
      <w:pPr>
        <w:autoSpaceDE w:val="0"/>
        <w:autoSpaceDN w:val="0"/>
        <w:adjustRightInd w:val="0"/>
        <w:rPr>
          <w:rFonts w:cs="Arial"/>
        </w:rPr>
      </w:pPr>
      <w:r w:rsidRPr="00A629E3">
        <w:rPr>
          <w:rFonts w:cs="Arial"/>
        </w:rPr>
        <w:tab/>
        <w:t>Contractor agrees to include this Certification in contracts between itself and any subcontractors in connection with the services performed under this contract.</w:t>
      </w:r>
    </w:p>
    <w:p w:rsidR="00114A42" w:rsidRPr="00A629E3" w:rsidRDefault="00114A42" w:rsidP="00114A42">
      <w:pPr>
        <w:pStyle w:val="Header"/>
        <w:tabs>
          <w:tab w:val="clear" w:pos="4320"/>
          <w:tab w:val="clear" w:pos="8640"/>
        </w:tabs>
        <w:rPr>
          <w:rFonts w:cs="Arial"/>
        </w:rPr>
      </w:pPr>
    </w:p>
    <w:p w:rsidR="00114A42" w:rsidRPr="00A629E3" w:rsidRDefault="00114A42" w:rsidP="00114A42">
      <w:pPr>
        <w:pStyle w:val="Header"/>
        <w:tabs>
          <w:tab w:val="clear" w:pos="4320"/>
          <w:tab w:val="clear" w:pos="8640"/>
        </w:tabs>
        <w:rPr>
          <w:rFonts w:cs="Arial"/>
        </w:rPr>
      </w:pPr>
    </w:p>
    <w:p w:rsidR="00114A42" w:rsidRPr="00A629E3" w:rsidRDefault="00114A42" w:rsidP="00114A42">
      <w:pPr>
        <w:pStyle w:val="Header"/>
        <w:tabs>
          <w:tab w:val="clear" w:pos="4320"/>
          <w:tab w:val="clear" w:pos="8640"/>
        </w:tabs>
        <w:rPr>
          <w:rFonts w:cs="Arial"/>
        </w:rPr>
      </w:pPr>
    </w:p>
    <w:p w:rsidR="00114A42" w:rsidRPr="00A629E3" w:rsidRDefault="00114A42" w:rsidP="00114A42">
      <w:pPr>
        <w:pStyle w:val="Header"/>
        <w:tabs>
          <w:tab w:val="clear" w:pos="4320"/>
          <w:tab w:val="clear" w:pos="8640"/>
        </w:tabs>
        <w:rPr>
          <w:rFonts w:cs="Arial"/>
        </w:rPr>
      </w:pPr>
    </w:p>
    <w:p w:rsidR="00114A42" w:rsidRPr="00A629E3" w:rsidRDefault="00114A42" w:rsidP="00114A42">
      <w:pPr>
        <w:pStyle w:val="Header"/>
        <w:tabs>
          <w:tab w:val="clear" w:pos="4320"/>
          <w:tab w:val="clear" w:pos="8640"/>
        </w:tabs>
        <w:rPr>
          <w:rFonts w:cs="Arial"/>
        </w:rPr>
      </w:pPr>
      <w:r w:rsidRPr="00A629E3">
        <w:rPr>
          <w:rFonts w:cs="Arial"/>
        </w:rPr>
        <w:t>____________________________________________</w:t>
      </w:r>
      <w:r w:rsidRPr="00A629E3">
        <w:rPr>
          <w:rFonts w:cs="Arial"/>
        </w:rPr>
        <w:tab/>
      </w:r>
      <w:r w:rsidRPr="00A629E3">
        <w:rPr>
          <w:rFonts w:cs="Arial"/>
        </w:rPr>
        <w:tab/>
      </w:r>
      <w:r w:rsidRPr="00A629E3">
        <w:rPr>
          <w:rFonts w:cs="Arial"/>
        </w:rPr>
        <w:tab/>
        <w:t>______________________</w:t>
      </w:r>
    </w:p>
    <w:p w:rsidR="00114A42" w:rsidRPr="00DF17BD" w:rsidRDefault="00114A42" w:rsidP="00114A42">
      <w:pPr>
        <w:pStyle w:val="Header"/>
        <w:tabs>
          <w:tab w:val="clear" w:pos="4320"/>
          <w:tab w:val="clear" w:pos="8640"/>
        </w:tabs>
        <w:rPr>
          <w:sz w:val="22"/>
          <w:szCs w:val="22"/>
        </w:rPr>
      </w:pPr>
      <w:r w:rsidRPr="00A629E3">
        <w:rPr>
          <w:rFonts w:cs="Arial"/>
        </w:rPr>
        <w:t>Signature, Title of Contractor</w:t>
      </w:r>
      <w:r w:rsidRPr="00A629E3">
        <w:rPr>
          <w:rFonts w:cs="Arial"/>
        </w:rPr>
        <w:tab/>
      </w:r>
      <w:r w:rsidRPr="00A629E3">
        <w:rPr>
          <w:rFonts w:cs="Arial"/>
        </w:rPr>
        <w:tab/>
      </w:r>
      <w:r w:rsidRPr="00A629E3">
        <w:rPr>
          <w:rFonts w:cs="Arial"/>
        </w:rPr>
        <w:tab/>
      </w:r>
      <w:r w:rsidRPr="00A629E3">
        <w:rPr>
          <w:rFonts w:cs="Arial"/>
        </w:rPr>
        <w:tab/>
      </w:r>
      <w:r w:rsidRPr="00A629E3">
        <w:rPr>
          <w:rFonts w:cs="Arial"/>
        </w:rPr>
        <w:tab/>
      </w:r>
      <w:r w:rsidRPr="00A629E3">
        <w:rPr>
          <w:rFonts w:cs="Arial"/>
        </w:rPr>
        <w:tab/>
        <w:t>date</w:t>
      </w:r>
    </w:p>
    <w:p w:rsidR="00114A42" w:rsidRDefault="00114A42" w:rsidP="00114A42">
      <w:pPr>
        <w:jc w:val="center"/>
        <w:rPr>
          <w:rFonts w:cs="Arial"/>
          <w:b/>
          <w:sz w:val="28"/>
          <w:szCs w:val="28"/>
        </w:rPr>
      </w:pPr>
      <w:r>
        <w:rPr>
          <w:rFonts w:cs="Arial"/>
          <w:b/>
          <w:sz w:val="28"/>
          <w:szCs w:val="28"/>
        </w:rPr>
        <w:br w:type="page"/>
      </w:r>
    </w:p>
    <w:p w:rsidR="00114A42" w:rsidRPr="00D344BA" w:rsidRDefault="00114A42" w:rsidP="00114A42">
      <w:pPr>
        <w:jc w:val="center"/>
        <w:rPr>
          <w:rFonts w:cs="Arial"/>
          <w:b/>
          <w:sz w:val="28"/>
          <w:szCs w:val="28"/>
        </w:rPr>
      </w:pPr>
      <w:r w:rsidRPr="00D344BA">
        <w:rPr>
          <w:rFonts w:cs="Arial"/>
          <w:b/>
          <w:sz w:val="28"/>
          <w:szCs w:val="28"/>
        </w:rPr>
        <w:t>VENDOR RESPONSE CHECK-LIST</w:t>
      </w:r>
    </w:p>
    <w:p w:rsidR="00114A42" w:rsidRPr="00B4668D" w:rsidRDefault="00114A42" w:rsidP="00114A42">
      <w:pPr>
        <w:rPr>
          <w:rFonts w:cs="Arial"/>
        </w:rPr>
      </w:pPr>
    </w:p>
    <w:p w:rsidR="00114A42" w:rsidRPr="00B4668D" w:rsidRDefault="00114A42" w:rsidP="00114A42">
      <w:pPr>
        <w:rPr>
          <w:rFonts w:cs="Arial"/>
        </w:rPr>
      </w:pPr>
      <w:r w:rsidRPr="00B4668D">
        <w:rPr>
          <w:rFonts w:cs="Arial"/>
        </w:rPr>
        <w:t xml:space="preserve">The following items are provided to assist bidders in ensuring all requirements are met and all required submissions are included with the bid.  Vendors are instructed to utilize this list </w:t>
      </w:r>
      <w:r w:rsidRPr="00B4668D">
        <w:rPr>
          <w:rFonts w:cs="Arial"/>
          <w:b/>
          <w:u w:val="single"/>
        </w:rPr>
        <w:t>and include it with their bid submission</w:t>
      </w:r>
      <w:r w:rsidRPr="00B4668D">
        <w:rPr>
          <w:rFonts w:cs="Arial"/>
        </w:rPr>
        <w:t>.  In order to ensure fair and accurate evaluation, page numbers indicating the location of your response within your bid shall be included, where indicated.</w:t>
      </w:r>
    </w:p>
    <w:p w:rsidR="00114A42" w:rsidRPr="00B4668D" w:rsidRDefault="00114A42" w:rsidP="00114A42">
      <w:pPr>
        <w:rPr>
          <w:rFonts w:cs="Arial"/>
        </w:rPr>
      </w:pPr>
    </w:p>
    <w:p w:rsidR="00114A42" w:rsidRPr="00B4668D" w:rsidRDefault="00114A42" w:rsidP="00114A42">
      <w:pPr>
        <w:rPr>
          <w:rFonts w:cs="Arial"/>
          <w:b/>
          <w:i/>
        </w:rPr>
      </w:pPr>
      <w:r w:rsidRPr="00B4668D">
        <w:rPr>
          <w:rFonts w:cs="Arial"/>
          <w:b/>
          <w:i/>
        </w:rPr>
        <w:t>Bidders must complete the page numbers required below.</w:t>
      </w:r>
    </w:p>
    <w:p w:rsidR="00114A42" w:rsidRPr="00B4668D" w:rsidRDefault="00114A42" w:rsidP="00114A42">
      <w:pPr>
        <w:rPr>
          <w:rFonts w:cs="Arial"/>
        </w:rPr>
      </w:pPr>
    </w:p>
    <w:p w:rsidR="00114A42" w:rsidRPr="00B4668D" w:rsidRDefault="00114A42" w:rsidP="00114A42">
      <w:pPr>
        <w:tabs>
          <w:tab w:val="left" w:pos="1440"/>
          <w:tab w:val="left" w:pos="2160"/>
        </w:tabs>
        <w:rPr>
          <w:rFonts w:cs="Arial"/>
          <w:i/>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Signature Sheet </w:t>
      </w:r>
      <w:r w:rsidRPr="00B4668D">
        <w:rPr>
          <w:rFonts w:cs="Arial"/>
        </w:rPr>
        <w:tab/>
      </w:r>
      <w:r w:rsidRPr="00B4668D">
        <w:rPr>
          <w:rFonts w:cs="Arial"/>
          <w:i/>
          <w:sz w:val="18"/>
          <w:szCs w:val="18"/>
        </w:rPr>
        <w:t xml:space="preserve">(RFP page </w:t>
      </w:r>
      <w:r>
        <w:rPr>
          <w:rFonts w:cs="Arial"/>
          <w:i/>
          <w:sz w:val="18"/>
          <w:szCs w:val="18"/>
        </w:rPr>
        <w:t>2</w:t>
      </w:r>
      <w:r w:rsidRPr="00B4668D">
        <w:rPr>
          <w:rFonts w:cs="Arial"/>
          <w:i/>
          <w:sz w:val="18"/>
          <w:szCs w:val="18"/>
        </w:rPr>
        <w:t>)</w:t>
      </w:r>
    </w:p>
    <w:p w:rsidR="00114A42" w:rsidRDefault="00114A42" w:rsidP="00114A42">
      <w:pPr>
        <w:rPr>
          <w:rFonts w:cs="Arial"/>
          <w:i/>
          <w:sz w:val="18"/>
          <w:szCs w:val="18"/>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Tax Clearance </w:t>
      </w:r>
      <w:r w:rsidRPr="00B4668D">
        <w:rPr>
          <w:rFonts w:cs="Arial"/>
        </w:rPr>
        <w:tab/>
      </w:r>
      <w:r w:rsidRPr="00B4668D">
        <w:rPr>
          <w:rFonts w:cs="Arial"/>
        </w:rPr>
        <w:tab/>
      </w:r>
      <w:r w:rsidRPr="00B4668D">
        <w:rPr>
          <w:rFonts w:cs="Arial"/>
          <w:i/>
          <w:sz w:val="18"/>
          <w:szCs w:val="18"/>
        </w:rPr>
        <w:t xml:space="preserve">(including individual subcontractor information) (RFP page </w:t>
      </w:r>
      <w:r>
        <w:rPr>
          <w:rFonts w:cs="Arial"/>
          <w:i/>
          <w:sz w:val="18"/>
          <w:szCs w:val="18"/>
        </w:rPr>
        <w:t>3</w:t>
      </w:r>
      <w:r w:rsidRPr="00B4668D">
        <w:rPr>
          <w:rFonts w:cs="Arial"/>
          <w:i/>
          <w:sz w:val="18"/>
          <w:szCs w:val="18"/>
        </w:rPr>
        <w:t>)</w:t>
      </w:r>
    </w:p>
    <w:p w:rsidR="00114A42" w:rsidRPr="00B4668D" w:rsidRDefault="00114A42" w:rsidP="00114A42">
      <w:pPr>
        <w:rPr>
          <w:rFonts w:cs="Arial"/>
          <w:i/>
          <w:sz w:val="18"/>
          <w:szCs w:val="18"/>
        </w:rPr>
      </w:pPr>
      <w:r w:rsidRPr="00990C2F">
        <w:t>Response Page No. ___</w:t>
      </w:r>
      <w:r w:rsidRPr="00990C2F">
        <w:tab/>
        <w:t>Certification Regarding Immigration</w:t>
      </w:r>
      <w:r w:rsidRPr="00990C2F">
        <w:rPr>
          <w:i/>
        </w:rPr>
        <w:tab/>
        <w:t>(RFP page 6)</w:t>
      </w:r>
    </w:p>
    <w:p w:rsidR="00114A42" w:rsidRPr="00B4668D" w:rsidRDefault="00114A42" w:rsidP="00114A42">
      <w:pPr>
        <w:rPr>
          <w:rFonts w:cs="Arial"/>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Transmittal Letter</w:t>
      </w:r>
      <w:r w:rsidRPr="00B4668D">
        <w:rPr>
          <w:rFonts w:cs="Arial"/>
        </w:rPr>
        <w:tab/>
      </w:r>
      <w:r w:rsidRPr="00B4668D">
        <w:rPr>
          <w:rFonts w:cs="Arial"/>
          <w:i/>
          <w:sz w:val="18"/>
          <w:szCs w:val="18"/>
        </w:rPr>
        <w:t>(RFP Response Section)</w:t>
      </w:r>
    </w:p>
    <w:p w:rsidR="00114A42" w:rsidRPr="00B4668D" w:rsidRDefault="00114A42" w:rsidP="00114A42">
      <w:pPr>
        <w:rPr>
          <w:rFonts w:cs="Arial"/>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Timeline </w:t>
      </w:r>
      <w:r w:rsidRPr="00B4668D">
        <w:rPr>
          <w:rFonts w:cs="Arial"/>
        </w:rPr>
        <w:tab/>
      </w:r>
      <w:r w:rsidRPr="00B4668D">
        <w:rPr>
          <w:rFonts w:cs="Arial"/>
        </w:rPr>
        <w:tab/>
      </w:r>
      <w:r w:rsidRPr="00B4668D">
        <w:rPr>
          <w:rFonts w:cs="Arial"/>
          <w:i/>
          <w:sz w:val="18"/>
          <w:szCs w:val="18"/>
        </w:rPr>
        <w:t>(RFP Response Section)</w:t>
      </w:r>
    </w:p>
    <w:p w:rsidR="00114A42" w:rsidRPr="00B4668D" w:rsidRDefault="00114A42" w:rsidP="00114A42">
      <w:pPr>
        <w:rPr>
          <w:rFonts w:cs="Arial"/>
          <w:b/>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Methodology </w:t>
      </w:r>
      <w:r w:rsidRPr="00B4668D">
        <w:rPr>
          <w:rFonts w:cs="Arial"/>
        </w:rPr>
        <w:tab/>
      </w:r>
      <w:r w:rsidRPr="00B4668D">
        <w:rPr>
          <w:rFonts w:cs="Arial"/>
        </w:rPr>
        <w:tab/>
      </w:r>
      <w:r w:rsidRPr="00B4668D">
        <w:rPr>
          <w:rFonts w:cs="Arial"/>
          <w:i/>
          <w:sz w:val="18"/>
          <w:szCs w:val="18"/>
        </w:rPr>
        <w:t>(RFP Response Section)</w:t>
      </w:r>
    </w:p>
    <w:p w:rsidR="00114A42" w:rsidRPr="00B4668D" w:rsidRDefault="00114A42" w:rsidP="00114A42">
      <w:pPr>
        <w:rPr>
          <w:rFonts w:cs="Arial"/>
          <w:i/>
          <w:sz w:val="18"/>
          <w:szCs w:val="18"/>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Pr>
          <w:rFonts w:cs="Arial"/>
        </w:rPr>
        <w:t>Experience</w:t>
      </w:r>
      <w:r w:rsidRPr="00B4668D">
        <w:rPr>
          <w:rFonts w:cs="Arial"/>
        </w:rPr>
        <w:tab/>
      </w:r>
      <w:r w:rsidRPr="00B4668D">
        <w:rPr>
          <w:rFonts w:cs="Arial"/>
        </w:rPr>
        <w:tab/>
      </w:r>
      <w:r>
        <w:rPr>
          <w:rFonts w:cs="Arial"/>
          <w:i/>
          <w:sz w:val="18"/>
          <w:szCs w:val="18"/>
        </w:rPr>
        <w:t xml:space="preserve">(RFP </w:t>
      </w:r>
      <w:r w:rsidRPr="00EA66F9">
        <w:rPr>
          <w:rFonts w:cs="Arial"/>
          <w:i/>
          <w:sz w:val="18"/>
          <w:szCs w:val="18"/>
        </w:rPr>
        <w:t>Terms and Conditions</w:t>
      </w:r>
      <w:r w:rsidRPr="00B4668D">
        <w:rPr>
          <w:rFonts w:cs="Arial"/>
          <w:i/>
          <w:sz w:val="18"/>
          <w:szCs w:val="18"/>
        </w:rPr>
        <w:t xml:space="preserve"> Section)</w:t>
      </w:r>
    </w:p>
    <w:p w:rsidR="00114A42" w:rsidRPr="00B4668D" w:rsidRDefault="00114A42" w:rsidP="00114A42">
      <w:pPr>
        <w:rPr>
          <w:rFonts w:cs="Arial"/>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Qualifications </w:t>
      </w:r>
      <w:r w:rsidRPr="00B4668D">
        <w:rPr>
          <w:rFonts w:cs="Arial"/>
        </w:rPr>
        <w:tab/>
      </w:r>
      <w:r w:rsidRPr="00B4668D">
        <w:rPr>
          <w:rFonts w:cs="Arial"/>
        </w:rPr>
        <w:tab/>
      </w:r>
      <w:r w:rsidRPr="00B4668D">
        <w:rPr>
          <w:rFonts w:cs="Arial"/>
          <w:i/>
          <w:sz w:val="18"/>
          <w:szCs w:val="18"/>
        </w:rPr>
        <w:t>(RFP Response Section)</w:t>
      </w:r>
    </w:p>
    <w:p w:rsidR="00114A42" w:rsidRPr="00B4668D" w:rsidRDefault="00114A42" w:rsidP="00114A42">
      <w:pPr>
        <w:rPr>
          <w:rFonts w:cs="Arial"/>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References </w:t>
      </w:r>
      <w:r w:rsidRPr="00B4668D">
        <w:rPr>
          <w:rFonts w:cs="Arial"/>
        </w:rPr>
        <w:tab/>
      </w:r>
      <w:r w:rsidRPr="00B4668D">
        <w:rPr>
          <w:rFonts w:cs="Arial"/>
        </w:rPr>
        <w:tab/>
      </w:r>
      <w:r w:rsidRPr="00B4668D">
        <w:rPr>
          <w:rFonts w:cs="Arial"/>
          <w:i/>
          <w:sz w:val="18"/>
          <w:szCs w:val="18"/>
        </w:rPr>
        <w:t>(RFP Response Section)</w:t>
      </w:r>
    </w:p>
    <w:p w:rsidR="00114A42" w:rsidRPr="00B4668D" w:rsidRDefault="00114A42" w:rsidP="00114A42">
      <w:pPr>
        <w:rPr>
          <w:rFonts w:cs="Arial"/>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Subcontractor information, if </w:t>
      </w:r>
      <w:r>
        <w:rPr>
          <w:rFonts w:cs="Arial"/>
        </w:rPr>
        <w:t>applicable</w:t>
      </w:r>
      <w:r w:rsidRPr="00B4668D">
        <w:rPr>
          <w:rFonts w:cs="Arial"/>
        </w:rPr>
        <w:tab/>
      </w:r>
      <w:r w:rsidRPr="00B4668D">
        <w:rPr>
          <w:rFonts w:cs="Arial"/>
        </w:rPr>
        <w:tab/>
      </w:r>
      <w:r w:rsidRPr="00FA7293">
        <w:rPr>
          <w:i/>
          <w:sz w:val="18"/>
          <w:szCs w:val="18"/>
        </w:rPr>
        <w:t xml:space="preserve">(RFP </w:t>
      </w:r>
      <w:r>
        <w:rPr>
          <w:i/>
          <w:sz w:val="18"/>
          <w:szCs w:val="18"/>
        </w:rPr>
        <w:t>Terms &amp;</w:t>
      </w:r>
      <w:r w:rsidRPr="00FA7293">
        <w:rPr>
          <w:i/>
          <w:sz w:val="18"/>
          <w:szCs w:val="18"/>
        </w:rPr>
        <w:t xml:space="preserve"> Conditions Section)</w:t>
      </w:r>
    </w:p>
    <w:p w:rsidR="00114A42" w:rsidRPr="00B4668D" w:rsidRDefault="00114A42" w:rsidP="00114A42">
      <w:pPr>
        <w:rPr>
          <w:rFonts w:cs="Arial"/>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Exceptions to </w:t>
      </w:r>
      <w:r>
        <w:rPr>
          <w:rFonts w:cs="Arial"/>
        </w:rPr>
        <w:t>RFP</w:t>
      </w:r>
      <w:r w:rsidRPr="00B4668D">
        <w:rPr>
          <w:rFonts w:cs="Arial"/>
        </w:rPr>
        <w:t xml:space="preserve"> noted, if applicable </w:t>
      </w:r>
      <w:r w:rsidRPr="00B4668D">
        <w:rPr>
          <w:rFonts w:cs="Arial"/>
        </w:rPr>
        <w:tab/>
      </w:r>
      <w:r>
        <w:rPr>
          <w:rFonts w:cs="Arial"/>
        </w:rPr>
        <w:tab/>
      </w:r>
      <w:r w:rsidRPr="00B4668D">
        <w:rPr>
          <w:rFonts w:cs="Arial"/>
          <w:i/>
          <w:sz w:val="18"/>
          <w:szCs w:val="18"/>
        </w:rPr>
        <w:t>(</w:t>
      </w:r>
      <w:r w:rsidRPr="00DA54E7">
        <w:rPr>
          <w:rFonts w:cs="Arial"/>
          <w:i/>
          <w:sz w:val="18"/>
          <w:szCs w:val="18"/>
        </w:rPr>
        <w:t xml:space="preserve">RFP </w:t>
      </w:r>
      <w:r>
        <w:rPr>
          <w:rFonts w:cs="Arial"/>
          <w:i/>
          <w:sz w:val="18"/>
          <w:szCs w:val="18"/>
        </w:rPr>
        <w:t>Instructions</w:t>
      </w:r>
      <w:r w:rsidRPr="00DA54E7">
        <w:rPr>
          <w:rFonts w:cs="Arial"/>
          <w:i/>
          <w:sz w:val="18"/>
          <w:szCs w:val="18"/>
        </w:rPr>
        <w:t xml:space="preserve"> Section)</w:t>
      </w:r>
    </w:p>
    <w:p w:rsidR="00114A42" w:rsidRPr="00B4668D" w:rsidRDefault="00114A42" w:rsidP="00114A42">
      <w:pPr>
        <w:rPr>
          <w:rFonts w:cs="Arial"/>
        </w:rPr>
      </w:pPr>
    </w:p>
    <w:p w:rsidR="00114A42" w:rsidRPr="00B4668D" w:rsidRDefault="00114A42" w:rsidP="00114A42">
      <w:pPr>
        <w:rPr>
          <w:rFonts w:cs="Arial"/>
        </w:rPr>
      </w:pPr>
    </w:p>
    <w:p w:rsidR="00114A42" w:rsidRPr="00B4668D" w:rsidRDefault="00114A42" w:rsidP="00114A42">
      <w:pPr>
        <w:rPr>
          <w:rFonts w:cs="Arial"/>
        </w:rPr>
      </w:pPr>
    </w:p>
    <w:p w:rsidR="00114A42" w:rsidRPr="00B4668D" w:rsidRDefault="00114A42" w:rsidP="00114A42">
      <w:pPr>
        <w:rPr>
          <w:rFonts w:cs="Arial"/>
        </w:rPr>
      </w:pPr>
      <w:r w:rsidRPr="00B4668D">
        <w:rPr>
          <w:rFonts w:cs="Arial"/>
        </w:rPr>
        <w:t>The following items have been submitted, as required:</w:t>
      </w:r>
    </w:p>
    <w:p w:rsidR="00114A42" w:rsidRPr="00B4668D" w:rsidRDefault="00114A42" w:rsidP="00114A42">
      <w:pPr>
        <w:rPr>
          <w:rFonts w:cs="Arial"/>
        </w:rPr>
      </w:pPr>
    </w:p>
    <w:p w:rsidR="00114A42" w:rsidRPr="00B4668D" w:rsidRDefault="00114A42" w:rsidP="00114A42">
      <w:pPr>
        <w:rPr>
          <w:rFonts w:cs="Arial"/>
          <w:u w:val="single"/>
        </w:rPr>
      </w:pPr>
      <w:r w:rsidRPr="00B4668D">
        <w:rPr>
          <w:rFonts w:cs="Arial"/>
          <w:u w:val="single"/>
        </w:rPr>
        <w:tab/>
      </w:r>
      <w:r w:rsidRPr="00B4668D">
        <w:rPr>
          <w:rFonts w:cs="Arial"/>
        </w:rPr>
        <w:tab/>
        <w:t>Literature submitted as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114A42" w:rsidRPr="00B4668D" w:rsidRDefault="00114A42" w:rsidP="00114A42">
      <w:pPr>
        <w:rPr>
          <w:rFonts w:cs="Arial"/>
        </w:rPr>
      </w:pPr>
      <w:r w:rsidRPr="00B4668D">
        <w:rPr>
          <w:rFonts w:cs="Arial"/>
          <w:u w:val="single"/>
        </w:rPr>
        <w:tab/>
      </w:r>
      <w:r w:rsidRPr="00B4668D">
        <w:rPr>
          <w:rFonts w:cs="Arial"/>
        </w:rPr>
        <w:tab/>
        <w:t>Proper number of copies submitted</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114A42" w:rsidRPr="00B4668D" w:rsidRDefault="00114A42" w:rsidP="00114A42">
      <w:pPr>
        <w:rPr>
          <w:rFonts w:cs="Arial"/>
        </w:rPr>
      </w:pPr>
      <w:r w:rsidRPr="00B4668D">
        <w:rPr>
          <w:rFonts w:cs="Arial"/>
          <w:u w:val="single"/>
        </w:rPr>
        <w:tab/>
      </w:r>
      <w:r w:rsidRPr="00B4668D">
        <w:rPr>
          <w:rFonts w:cs="Arial"/>
        </w:rPr>
        <w:tab/>
        <w:t>Cost and Technical packets separate</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114A42" w:rsidRPr="00B4668D" w:rsidRDefault="00114A42" w:rsidP="00114A42">
      <w:pPr>
        <w:rPr>
          <w:rFonts w:cs="Arial"/>
          <w:i/>
          <w:sz w:val="18"/>
          <w:szCs w:val="18"/>
        </w:rPr>
      </w:pPr>
      <w:r w:rsidRPr="00B4668D">
        <w:rPr>
          <w:rFonts w:cs="Arial"/>
          <w:u w:val="single"/>
        </w:rPr>
        <w:tab/>
      </w:r>
      <w:r w:rsidRPr="00B4668D">
        <w:rPr>
          <w:rFonts w:cs="Arial"/>
        </w:rPr>
        <w:tab/>
        <w:t>Proprietary/Confidential information in separate packet</w:t>
      </w:r>
      <w:r w:rsidRPr="00B4668D">
        <w:rPr>
          <w:rFonts w:cs="Arial"/>
        </w:rPr>
        <w:tab/>
        <w:t>(</w:t>
      </w:r>
      <w:r w:rsidRPr="00B4668D">
        <w:rPr>
          <w:rFonts w:cs="Arial"/>
          <w:i/>
          <w:sz w:val="18"/>
          <w:szCs w:val="18"/>
        </w:rPr>
        <w:t>RFP Instructions Section)</w:t>
      </w:r>
    </w:p>
    <w:p w:rsidR="00114A42" w:rsidRPr="00B4668D" w:rsidRDefault="00114A42" w:rsidP="00114A42">
      <w:pPr>
        <w:rPr>
          <w:rFonts w:cs="Arial"/>
          <w:b/>
        </w:rPr>
      </w:pPr>
      <w:r w:rsidRPr="00B4668D">
        <w:rPr>
          <w:rFonts w:cs="Arial"/>
          <w:u w:val="single"/>
        </w:rPr>
        <w:tab/>
      </w:r>
      <w:r w:rsidRPr="00B4668D">
        <w:rPr>
          <w:rFonts w:cs="Arial"/>
        </w:rPr>
        <w:tab/>
        <w:t>Media on separate CD/disks, if applicable</w:t>
      </w:r>
      <w:r w:rsidRPr="00B4668D">
        <w:rPr>
          <w:rFonts w:cs="Arial"/>
        </w:rPr>
        <w:tab/>
      </w:r>
      <w:r w:rsidRPr="00B4668D">
        <w:rPr>
          <w:rFonts w:cs="Arial"/>
        </w:rPr>
        <w:tab/>
      </w:r>
      <w:r w:rsidRPr="00B4668D">
        <w:rPr>
          <w:rFonts w:cs="Arial"/>
          <w:i/>
          <w:sz w:val="18"/>
          <w:szCs w:val="18"/>
        </w:rPr>
        <w:t>(RFP Response Section)</w:t>
      </w:r>
    </w:p>
    <w:p w:rsidR="00114A42" w:rsidRPr="00B4668D" w:rsidRDefault="00114A42" w:rsidP="00114A42">
      <w:pPr>
        <w:rPr>
          <w:rFonts w:cs="Arial"/>
        </w:rPr>
      </w:pPr>
    </w:p>
    <w:p w:rsidR="00114A42" w:rsidRPr="00B4668D" w:rsidRDefault="00114A42" w:rsidP="00114A42">
      <w:pPr>
        <w:rPr>
          <w:rFonts w:cs="Arial"/>
        </w:rPr>
      </w:pPr>
    </w:p>
    <w:p w:rsidR="00114A42" w:rsidRPr="00B4668D" w:rsidRDefault="00114A42" w:rsidP="00114A42">
      <w:pPr>
        <w:rPr>
          <w:rFonts w:cs="Arial"/>
        </w:rPr>
      </w:pPr>
      <w:r w:rsidRPr="00B4668D">
        <w:rPr>
          <w:rFonts w:cs="Arial"/>
          <w:u w:val="single"/>
        </w:rPr>
        <w:tab/>
      </w:r>
      <w:r w:rsidRPr="00B4668D">
        <w:rPr>
          <w:rFonts w:cs="Arial"/>
        </w:rPr>
        <w:tab/>
        <w:t>Cost Sheet</w:t>
      </w:r>
    </w:p>
    <w:p w:rsidR="00114A42" w:rsidRPr="00B4668D" w:rsidRDefault="00114A42" w:rsidP="00114A42">
      <w:pPr>
        <w:rPr>
          <w:rFonts w:cs="Arial"/>
        </w:rPr>
      </w:pPr>
    </w:p>
    <w:p w:rsidR="00114A42" w:rsidRPr="00B4668D" w:rsidRDefault="00114A42" w:rsidP="00114A42">
      <w:pPr>
        <w:rPr>
          <w:rFonts w:cs="Arial"/>
        </w:rPr>
      </w:pPr>
    </w:p>
    <w:p w:rsidR="00114A42" w:rsidRPr="00B4668D" w:rsidRDefault="00114A42" w:rsidP="00114A42">
      <w:pPr>
        <w:rPr>
          <w:rFonts w:cs="Arial"/>
        </w:rPr>
      </w:pPr>
    </w:p>
    <w:p w:rsidR="00114A42" w:rsidRPr="00B4668D" w:rsidRDefault="00114A42" w:rsidP="00114A42">
      <w:pPr>
        <w:rPr>
          <w:rFonts w:cs="Arial"/>
        </w:rPr>
      </w:pPr>
    </w:p>
    <w:p w:rsidR="00114A42" w:rsidRPr="00B4668D" w:rsidRDefault="00114A42" w:rsidP="00114A42">
      <w:pPr>
        <w:rPr>
          <w:rFonts w:cs="Arial"/>
        </w:rPr>
      </w:pPr>
    </w:p>
    <w:p w:rsidR="00114A42" w:rsidRPr="00B4668D" w:rsidRDefault="00114A42" w:rsidP="00114A42">
      <w:pPr>
        <w:rPr>
          <w:rFonts w:cs="Arial"/>
        </w:rPr>
      </w:pPr>
    </w:p>
    <w:p w:rsidR="00114A42" w:rsidRPr="00B4668D" w:rsidRDefault="00114A42" w:rsidP="00114A42">
      <w:pPr>
        <w:rPr>
          <w:rFonts w:cs="Arial"/>
        </w:rPr>
      </w:pPr>
    </w:p>
    <w:p w:rsidR="00114A42" w:rsidRPr="00B4668D" w:rsidRDefault="00114A42" w:rsidP="00114A42">
      <w:pPr>
        <w:rPr>
          <w:rFonts w:cs="Arial"/>
          <w:b/>
          <w:bCs/>
        </w:rPr>
      </w:pPr>
      <w:r w:rsidRPr="00B4668D">
        <w:rPr>
          <w:rFonts w:cs="Arial"/>
          <w:b/>
          <w:bCs/>
          <w:u w:val="single"/>
        </w:rPr>
        <w:t>Quarterly Report</w:t>
      </w:r>
      <w:r w:rsidRPr="00B4668D">
        <w:rPr>
          <w:rFonts w:cs="Arial"/>
          <w:b/>
          <w:bCs/>
        </w:rPr>
        <w:t xml:space="preserve"> Contact </w:t>
      </w:r>
      <w:smartTag w:uri="urn:schemas-microsoft-com:office:smarttags" w:element="PersonName">
        <w:r w:rsidRPr="00B4668D">
          <w:rPr>
            <w:rFonts w:cs="Arial"/>
            <w:b/>
            <w:bCs/>
          </w:rPr>
          <w:t>Info</w:t>
        </w:r>
      </w:smartTag>
      <w:r w:rsidRPr="00B4668D">
        <w:rPr>
          <w:rFonts w:cs="Arial"/>
          <w:b/>
          <w:bCs/>
        </w:rPr>
        <w:t xml:space="preserve">rmation </w:t>
      </w:r>
      <w:r w:rsidRPr="00B4668D">
        <w:rPr>
          <w:rFonts w:cs="Arial"/>
          <w:bCs/>
          <w:i/>
          <w:sz w:val="18"/>
          <w:szCs w:val="18"/>
        </w:rPr>
        <w:t xml:space="preserve">(See </w:t>
      </w:r>
      <w:r w:rsidRPr="00B4668D">
        <w:rPr>
          <w:rFonts w:cs="Arial"/>
          <w:i/>
          <w:sz w:val="18"/>
          <w:szCs w:val="18"/>
        </w:rPr>
        <w:t xml:space="preserve">RFP </w:t>
      </w:r>
      <w:r w:rsidRPr="00B4668D">
        <w:rPr>
          <w:rFonts w:cs="Arial"/>
          <w:bCs/>
          <w:i/>
          <w:sz w:val="18"/>
          <w:szCs w:val="18"/>
        </w:rPr>
        <w:t>Specifications Section)</w:t>
      </w:r>
    </w:p>
    <w:p w:rsidR="00114A42" w:rsidRPr="00B4668D" w:rsidRDefault="00114A42" w:rsidP="00114A42">
      <w:pPr>
        <w:rPr>
          <w:rFonts w:cs="Arial"/>
        </w:rPr>
      </w:pPr>
    </w:p>
    <w:p w:rsidR="00114A42" w:rsidRPr="00B4668D" w:rsidRDefault="00114A42" w:rsidP="00114A42">
      <w:pPr>
        <w:tabs>
          <w:tab w:val="left" w:pos="9360"/>
          <w:tab w:val="left" w:pos="9990"/>
        </w:tabs>
        <w:autoSpaceDE w:val="0"/>
        <w:autoSpaceDN w:val="0"/>
        <w:adjustRightInd w:val="0"/>
        <w:spacing w:line="360" w:lineRule="auto"/>
        <w:rPr>
          <w:rFonts w:cs="Arial"/>
          <w:u w:val="single"/>
        </w:rPr>
      </w:pPr>
      <w:r w:rsidRPr="00B4668D">
        <w:rPr>
          <w:rFonts w:cs="Arial"/>
        </w:rPr>
        <w:t xml:space="preserve">Contact Person for Quarterly Report Issues:  </w:t>
      </w:r>
      <w:r w:rsidRPr="00B4668D">
        <w:rPr>
          <w:rFonts w:cs="Arial"/>
          <w:u w:val="single"/>
        </w:rPr>
        <w:tab/>
      </w:r>
      <w:r w:rsidRPr="00B4668D">
        <w:rPr>
          <w:rFonts w:cs="Arial"/>
          <w:u w:val="single"/>
        </w:rPr>
        <w:tab/>
      </w:r>
    </w:p>
    <w:p w:rsidR="00114A42" w:rsidRPr="00B4668D" w:rsidRDefault="00114A42" w:rsidP="00114A42">
      <w:pPr>
        <w:tabs>
          <w:tab w:val="left" w:pos="9360"/>
          <w:tab w:val="left" w:pos="9990"/>
        </w:tabs>
        <w:autoSpaceDE w:val="0"/>
        <w:autoSpaceDN w:val="0"/>
        <w:adjustRightInd w:val="0"/>
        <w:spacing w:line="360" w:lineRule="auto"/>
        <w:rPr>
          <w:rFonts w:cs="Arial"/>
          <w:u w:val="single"/>
        </w:rPr>
      </w:pPr>
      <w:r w:rsidRPr="00B4668D">
        <w:rPr>
          <w:rFonts w:cs="Arial"/>
        </w:rPr>
        <w:t>Company Name:</w:t>
      </w:r>
      <w:r w:rsidRPr="00B4668D">
        <w:rPr>
          <w:rFonts w:cs="Arial"/>
          <w:u w:val="single"/>
        </w:rPr>
        <w:tab/>
      </w:r>
      <w:r w:rsidRPr="00B4668D">
        <w:rPr>
          <w:rFonts w:cs="Arial"/>
          <w:u w:val="single"/>
        </w:rPr>
        <w:tab/>
      </w:r>
    </w:p>
    <w:p w:rsidR="00114A42" w:rsidRPr="00B4668D" w:rsidRDefault="00114A42" w:rsidP="00114A42">
      <w:pPr>
        <w:tabs>
          <w:tab w:val="left" w:pos="9360"/>
          <w:tab w:val="left" w:pos="9990"/>
        </w:tabs>
        <w:autoSpaceDE w:val="0"/>
        <w:autoSpaceDN w:val="0"/>
        <w:adjustRightInd w:val="0"/>
        <w:spacing w:line="360" w:lineRule="auto"/>
        <w:rPr>
          <w:rFonts w:cs="Arial"/>
          <w:u w:val="single"/>
        </w:rPr>
      </w:pPr>
      <w:r w:rsidRPr="00B4668D">
        <w:rPr>
          <w:rFonts w:cs="Arial"/>
        </w:rPr>
        <w:t>Mailing Address</w:t>
      </w:r>
      <w:r w:rsidRPr="00B4668D">
        <w:rPr>
          <w:rFonts w:cs="Arial"/>
          <w:u w:val="single"/>
        </w:rPr>
        <w:tab/>
      </w:r>
      <w:r w:rsidRPr="00B4668D">
        <w:rPr>
          <w:rFonts w:cs="Arial"/>
          <w:u w:val="single"/>
        </w:rPr>
        <w:tab/>
      </w:r>
    </w:p>
    <w:p w:rsidR="00114A42" w:rsidRPr="00B4668D" w:rsidRDefault="00114A42" w:rsidP="00114A42">
      <w:pPr>
        <w:tabs>
          <w:tab w:val="left" w:pos="6480"/>
          <w:tab w:val="left" w:pos="7464"/>
          <w:tab w:val="left" w:pos="9360"/>
          <w:tab w:val="left" w:pos="9990"/>
        </w:tabs>
        <w:autoSpaceDE w:val="0"/>
        <w:autoSpaceDN w:val="0"/>
        <w:adjustRightInd w:val="0"/>
        <w:spacing w:line="360" w:lineRule="auto"/>
        <w:rPr>
          <w:rFonts w:cs="Arial"/>
          <w:u w:val="single"/>
        </w:rPr>
      </w:pPr>
      <w:r w:rsidRPr="00B4668D">
        <w:rPr>
          <w:rFonts w:cs="Arial"/>
        </w:rPr>
        <w:t>City &amp; State</w:t>
      </w:r>
      <w:r w:rsidRPr="00B4668D">
        <w:rPr>
          <w:rFonts w:cs="Arial"/>
          <w:u w:val="single"/>
        </w:rPr>
        <w:tab/>
        <w:t xml:space="preserve">  </w:t>
      </w:r>
      <w:r w:rsidRPr="00B4668D">
        <w:rPr>
          <w:rFonts w:cs="Arial"/>
        </w:rPr>
        <w:t xml:space="preserve">   Zip Code</w:t>
      </w:r>
      <w:r w:rsidRPr="00B4668D">
        <w:rPr>
          <w:rFonts w:cs="Arial"/>
          <w:u w:val="single"/>
        </w:rPr>
        <w:tab/>
      </w:r>
      <w:r w:rsidRPr="00B4668D">
        <w:rPr>
          <w:rFonts w:cs="Arial"/>
          <w:u w:val="single"/>
        </w:rPr>
        <w:tab/>
      </w:r>
    </w:p>
    <w:p w:rsidR="00114A42" w:rsidRDefault="00114A42" w:rsidP="00114A42">
      <w:pPr>
        <w:tabs>
          <w:tab w:val="left" w:pos="3600"/>
          <w:tab w:val="left" w:pos="6120"/>
          <w:tab w:val="left" w:pos="7110"/>
          <w:tab w:val="left" w:pos="864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sidRPr="00B4668D">
        <w:rPr>
          <w:rFonts w:cs="Arial"/>
          <w:u w:val="single"/>
        </w:rPr>
        <w:tab/>
      </w:r>
    </w:p>
    <w:p w:rsidR="00114A42" w:rsidRPr="00B4668D" w:rsidRDefault="00114A42" w:rsidP="00114A42">
      <w:pPr>
        <w:tabs>
          <w:tab w:val="left" w:pos="3600"/>
          <w:tab w:val="left" w:pos="6120"/>
          <w:tab w:val="left" w:pos="7110"/>
          <w:tab w:val="left" w:pos="8640"/>
          <w:tab w:val="left" w:pos="9990"/>
        </w:tabs>
        <w:rPr>
          <w:rFonts w:cs="Arial"/>
          <w:u w:val="single"/>
        </w:rPr>
      </w:pPr>
    </w:p>
    <w:p w:rsidR="00114A42" w:rsidRDefault="00114A42" w:rsidP="00114A42">
      <w:pPr>
        <w:autoSpaceDE w:val="0"/>
        <w:autoSpaceDN w:val="0"/>
        <w:adjustRightInd w:val="0"/>
        <w:ind w:right="-720"/>
        <w:rPr>
          <w:rFonts w:cs="Arial"/>
          <w:u w:val="single"/>
        </w:rPr>
      </w:pPr>
      <w:r w:rsidRPr="00DA54E7">
        <w:rPr>
          <w:rFonts w:cs="Arial"/>
        </w:rPr>
        <w:t>E-Mail</w:t>
      </w:r>
      <w:r w:rsidRPr="00DA54E7">
        <w:rPr>
          <w:rFonts w:cs="Arial"/>
          <w:u w:val="single"/>
        </w:rPr>
        <w:tab/>
      </w:r>
      <w:r w:rsidRPr="00DA54E7">
        <w:rPr>
          <w:rFonts w:cs="Arial"/>
          <w:u w:val="single"/>
        </w:rPr>
        <w:tab/>
      </w:r>
      <w:r w:rsidRPr="00DA54E7">
        <w:rPr>
          <w:rFonts w:cs="Arial"/>
          <w:u w:val="single"/>
        </w:rPr>
        <w:tab/>
      </w:r>
      <w:r w:rsidRPr="00DA54E7">
        <w:rPr>
          <w:rFonts w:cs="Arial"/>
          <w:u w:val="single"/>
        </w:rPr>
        <w:tab/>
      </w:r>
      <w:r w:rsidRPr="00DA54E7">
        <w:rPr>
          <w:rFonts w:cs="Arial"/>
          <w:u w:val="single"/>
        </w:rPr>
        <w:tab/>
      </w:r>
      <w:r w:rsidRPr="00DA54E7">
        <w:rPr>
          <w:rFonts w:cs="Arial"/>
          <w:u w:val="single"/>
        </w:rPr>
        <w:tab/>
      </w:r>
      <w:r w:rsidRPr="00DA54E7">
        <w:rPr>
          <w:rFonts w:cs="Arial"/>
          <w:u w:val="single"/>
        </w:rPr>
        <w:tab/>
      </w:r>
      <w:r w:rsidRPr="00DA54E7">
        <w:rPr>
          <w:rFonts w:cs="Arial"/>
          <w:u w:val="single"/>
        </w:rPr>
        <w:tab/>
      </w:r>
      <w:r w:rsidRPr="00DA54E7">
        <w:rPr>
          <w:rFonts w:cs="Arial"/>
          <w:u w:val="single"/>
        </w:rPr>
        <w:tab/>
      </w:r>
      <w:r w:rsidRPr="00DA54E7">
        <w:rPr>
          <w:rFonts w:cs="Arial"/>
          <w:u w:val="single"/>
        </w:rPr>
        <w:tab/>
      </w:r>
      <w:r w:rsidRPr="00DA54E7">
        <w:rPr>
          <w:rFonts w:cs="Arial"/>
          <w:u w:val="single"/>
        </w:rPr>
        <w:tab/>
      </w:r>
      <w:r w:rsidRPr="00DA54E7">
        <w:rPr>
          <w:rFonts w:cs="Arial"/>
          <w:u w:val="single"/>
        </w:rPr>
        <w:tab/>
      </w:r>
      <w:r w:rsidRPr="00DA54E7">
        <w:rPr>
          <w:rFonts w:cs="Arial"/>
          <w:u w:val="single"/>
        </w:rPr>
        <w:tab/>
      </w:r>
    </w:p>
    <w:p w:rsidR="00114A42" w:rsidRDefault="00114A42" w:rsidP="00114A42">
      <w:pPr>
        <w:autoSpaceDE w:val="0"/>
        <w:autoSpaceDN w:val="0"/>
        <w:adjustRightInd w:val="0"/>
      </w:pPr>
      <w:r>
        <w:rPr>
          <w:rFonts w:cs="Arial"/>
          <w:u w:val="single"/>
        </w:rPr>
        <w:br w:type="page"/>
      </w:r>
      <w:bookmarkStart w:id="0" w:name="_Toc104952916"/>
    </w:p>
    <w:p w:rsidR="00114A42" w:rsidRDefault="00114A42" w:rsidP="00114A42">
      <w:pPr>
        <w:autoSpaceDE w:val="0"/>
        <w:autoSpaceDN w:val="0"/>
        <w:adjustRightInd w:val="0"/>
        <w:jc w:val="center"/>
      </w:pPr>
      <w:r w:rsidRPr="0094581E">
        <w:rPr>
          <w:b/>
        </w:rPr>
        <w:t>Section I</w:t>
      </w:r>
    </w:p>
    <w:p w:rsidR="00114A42" w:rsidRPr="00D344BA" w:rsidRDefault="00114A42" w:rsidP="00114A42">
      <w:pPr>
        <w:autoSpaceDE w:val="0"/>
        <w:autoSpaceDN w:val="0"/>
        <w:adjustRightInd w:val="0"/>
        <w:jc w:val="center"/>
        <w:rPr>
          <w:rFonts w:cs="Arial"/>
          <w:b/>
          <w:sz w:val="28"/>
          <w:szCs w:val="28"/>
        </w:rPr>
      </w:pPr>
      <w:r w:rsidRPr="0094581E">
        <w:rPr>
          <w:rFonts w:cs="Arial"/>
          <w:b/>
          <w:sz w:val="24"/>
        </w:rPr>
        <w:t>INSTRUCTIONS</w:t>
      </w:r>
      <w:bookmarkEnd w:id="0"/>
    </w:p>
    <w:p w:rsidR="00114A42" w:rsidRPr="00B4668D" w:rsidRDefault="00114A42" w:rsidP="00114A42">
      <w:pPr>
        <w:rPr>
          <w:rFonts w:cs="Arial"/>
          <w:b/>
        </w:rPr>
      </w:pPr>
    </w:p>
    <w:p w:rsidR="00114A42" w:rsidRPr="00B4668D" w:rsidRDefault="00114A42" w:rsidP="00114A42">
      <w:pPr>
        <w:ind w:left="720" w:hanging="720"/>
        <w:rPr>
          <w:rFonts w:cs="Arial"/>
        </w:rPr>
      </w:pPr>
      <w:r w:rsidRPr="00B4668D">
        <w:rPr>
          <w:rFonts w:cs="Arial"/>
        </w:rPr>
        <w:t>1.</w:t>
      </w:r>
      <w:r w:rsidRPr="00B4668D">
        <w:rPr>
          <w:rFonts w:cs="Arial"/>
          <w:b/>
        </w:rPr>
        <w:tab/>
        <w:t>Proposal Reference Number:</w:t>
      </w:r>
      <w:r w:rsidRPr="00B4668D">
        <w:rPr>
          <w:rFonts w:cs="Arial"/>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B4668D">
        <w:rPr>
          <w:rFonts w:cs="Arial"/>
          <w:b/>
        </w:rPr>
        <w:t>ONLY DURING:</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i/>
        </w:rPr>
        <w:tab/>
      </w:r>
      <w:r w:rsidRPr="00B4668D">
        <w:rPr>
          <w:rFonts w:cs="Arial"/>
        </w:rPr>
        <w:t>Negotiations</w:t>
      </w:r>
    </w:p>
    <w:p w:rsidR="00114A42" w:rsidRPr="00B4668D" w:rsidRDefault="00114A42" w:rsidP="00114A42">
      <w:pPr>
        <w:ind w:left="720" w:hanging="720"/>
        <w:rPr>
          <w:rFonts w:cs="Arial"/>
        </w:rPr>
      </w:pPr>
      <w:r w:rsidRPr="00B4668D">
        <w:rPr>
          <w:rFonts w:cs="Arial"/>
        </w:rPr>
        <w:tab/>
        <w:t>Contract Signing</w:t>
      </w:r>
    </w:p>
    <w:p w:rsidR="00114A42" w:rsidRPr="00B4668D" w:rsidRDefault="00114A42" w:rsidP="00114A42">
      <w:pPr>
        <w:ind w:left="720" w:hanging="720"/>
        <w:rPr>
          <w:rFonts w:cs="Arial"/>
        </w:rPr>
      </w:pPr>
      <w:r w:rsidRPr="00B4668D">
        <w:rPr>
          <w:rFonts w:cs="Arial"/>
        </w:rPr>
        <w:tab/>
        <w:t>as otherwise specified in this Request.</w:t>
      </w:r>
    </w:p>
    <w:p w:rsidR="00114A42" w:rsidRPr="00B4668D" w:rsidRDefault="00114A42" w:rsidP="00114A42">
      <w:pPr>
        <w:ind w:left="720" w:hanging="720"/>
        <w:rPr>
          <w:rFonts w:cs="Arial"/>
        </w:rPr>
      </w:pPr>
    </w:p>
    <w:p w:rsidR="00114A42" w:rsidRPr="00B4668D" w:rsidRDefault="00114A42" w:rsidP="00114A42">
      <w:pPr>
        <w:ind w:left="720"/>
        <w:rPr>
          <w:rFonts w:cs="Arial"/>
        </w:rPr>
      </w:pPr>
      <w:r w:rsidRPr="00B4668D">
        <w:rPr>
          <w:rFonts w:cs="Arial"/>
        </w:rPr>
        <w:t>Violations of this provision by vendor or state agency personnel may result in the rejection of the proposal.</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2.</w:t>
      </w:r>
      <w:r w:rsidRPr="00B4668D">
        <w:rPr>
          <w:rFonts w:cs="Arial"/>
        </w:rPr>
        <w:tab/>
      </w:r>
      <w:r w:rsidRPr="00B4668D">
        <w:rPr>
          <w:rFonts w:cs="Arial"/>
          <w:b/>
        </w:rPr>
        <w:t>Negotiated Procurement:</w:t>
      </w:r>
      <w:r w:rsidRPr="00B4668D">
        <w:rPr>
          <w:rFonts w:cs="Arial"/>
        </w:rPr>
        <w:t xml:space="preserve">  This is a negotiated procurement pursuant to K.S.A. 75</w:t>
      </w:r>
      <w:r w:rsidRPr="00B4668D">
        <w:rPr>
          <w:rFonts w:cs="Arial"/>
        </w:rPr>
        <w:noBreakHyphen/>
        <w:t xml:space="preserve">37,102.  </w:t>
      </w:r>
      <w:r w:rsidRPr="009007AA">
        <w:rPr>
          <w:rFonts w:cs="Arial"/>
        </w:rPr>
        <w:t xml:space="preserve">Final evaluation and award </w:t>
      </w:r>
      <w:r>
        <w:rPr>
          <w:rFonts w:cs="Arial"/>
        </w:rPr>
        <w:t>will be</w:t>
      </w:r>
      <w:r w:rsidRPr="009007AA">
        <w:rPr>
          <w:rFonts w:cs="Arial"/>
        </w:rPr>
        <w:t xml:space="preserve"> made by </w:t>
      </w:r>
      <w:r w:rsidRPr="00B4668D">
        <w:rPr>
          <w:rFonts w:cs="Arial"/>
        </w:rPr>
        <w:t>The Procurement Negotiation Committee (PNC) consist</w:t>
      </w:r>
      <w:r>
        <w:rPr>
          <w:rFonts w:cs="Arial"/>
        </w:rPr>
        <w:t>ing</w:t>
      </w:r>
      <w:r w:rsidRPr="00B4668D">
        <w:rPr>
          <w:rFonts w:cs="Arial"/>
        </w:rPr>
        <w:t xml:space="preserve"> of the following</w:t>
      </w:r>
      <w:r>
        <w:rPr>
          <w:rFonts w:cs="Arial"/>
        </w:rPr>
        <w:t xml:space="preserve"> entities</w:t>
      </w:r>
      <w:r w:rsidRPr="00B4668D">
        <w:rPr>
          <w:rFonts w:cs="Arial"/>
        </w:rPr>
        <w:t xml:space="preserve"> (or their designees):</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ab/>
        <w:t>Secretary of Department of Administration;</w:t>
      </w:r>
    </w:p>
    <w:p w:rsidR="00114A42" w:rsidRPr="00B4668D" w:rsidRDefault="00114A42" w:rsidP="00114A42">
      <w:pPr>
        <w:ind w:left="720" w:hanging="720"/>
        <w:rPr>
          <w:rFonts w:cs="Arial"/>
        </w:rPr>
      </w:pPr>
      <w:r w:rsidRPr="00B4668D">
        <w:rPr>
          <w:rFonts w:cs="Arial"/>
        </w:rPr>
        <w:tab/>
        <w:t>Director of Purchases, Department of Administration; and</w:t>
      </w:r>
    </w:p>
    <w:p w:rsidR="00114A42" w:rsidRPr="00B4668D" w:rsidRDefault="00114A42" w:rsidP="00114A42">
      <w:pPr>
        <w:ind w:left="720" w:hanging="720"/>
        <w:rPr>
          <w:rFonts w:cs="Arial"/>
        </w:rPr>
      </w:pPr>
      <w:r w:rsidRPr="00B4668D">
        <w:rPr>
          <w:rFonts w:cs="Arial"/>
        </w:rPr>
        <w:tab/>
        <w:t>Head of Using Agency</w:t>
      </w:r>
    </w:p>
    <w:p w:rsidR="00114A42" w:rsidRPr="00B4668D" w:rsidRDefault="00114A42" w:rsidP="00114A42">
      <w:pPr>
        <w:ind w:left="720" w:hanging="720"/>
        <w:rPr>
          <w:rFonts w:cs="Arial"/>
        </w:rPr>
      </w:pPr>
    </w:p>
    <w:p w:rsidR="00114A42" w:rsidRPr="002A7736" w:rsidRDefault="00114A42" w:rsidP="00114A42">
      <w:pPr>
        <w:ind w:left="720" w:hanging="720"/>
        <w:rPr>
          <w:rFonts w:cs="Arial"/>
        </w:rPr>
      </w:pPr>
      <w:r w:rsidRPr="00B4668D">
        <w:rPr>
          <w:rFonts w:cs="Arial"/>
        </w:rPr>
        <w:t>3.</w:t>
      </w:r>
      <w:r w:rsidRPr="00B4668D">
        <w:rPr>
          <w:rFonts w:cs="Arial"/>
        </w:rPr>
        <w:tab/>
      </w:r>
      <w:r w:rsidRPr="002A7736">
        <w:rPr>
          <w:rFonts w:cs="Arial"/>
          <w:b/>
          <w:bCs/>
        </w:rPr>
        <w:t>Appearance Before Committee:</w:t>
      </w:r>
      <w:r>
        <w:rPr>
          <w:rFonts w:cs="Arial"/>
        </w:rPr>
        <w:t xml:space="preserve"> </w:t>
      </w:r>
      <w:r w:rsidRPr="002A7736">
        <w:rPr>
          <w:rFonts w:cs="Arial"/>
        </w:rPr>
        <w:t xml:space="preserve"> Any, all or no vendors may be required to appear before the PNC to explain the vendor's understanding and approach to the project and/or respond to questions from the PNC concerning the proposal; or, the PNC may award without conducting negotiations, based on the initial proposal.</w:t>
      </w:r>
      <w:r>
        <w:rPr>
          <w:rFonts w:cs="Arial"/>
        </w:rPr>
        <w:t xml:space="preserve"> </w:t>
      </w:r>
      <w:r w:rsidRPr="002A7736">
        <w:rPr>
          <w:rFonts w:cs="Arial"/>
        </w:rPr>
        <w:t xml:space="preserve"> The PNC reserves the right to request information from vendors as needed.</w:t>
      </w:r>
      <w:r>
        <w:rPr>
          <w:rFonts w:cs="Arial"/>
        </w:rPr>
        <w:t xml:space="preserve"> </w:t>
      </w:r>
      <w:r w:rsidRPr="002A7736">
        <w:rPr>
          <w:rFonts w:cs="Arial"/>
        </w:rPr>
        <w:t xml:space="preserve"> If information is requested, the PNC is not required to request the information of all vendors.</w:t>
      </w:r>
    </w:p>
    <w:p w:rsidR="00114A42" w:rsidRPr="002A7736" w:rsidRDefault="00114A42" w:rsidP="00114A42">
      <w:pPr>
        <w:ind w:left="720" w:hanging="720"/>
        <w:rPr>
          <w:rFonts w:cs="Arial"/>
        </w:rPr>
      </w:pPr>
    </w:p>
    <w:p w:rsidR="00114A42" w:rsidRPr="002A7736" w:rsidRDefault="00114A42" w:rsidP="00114A42">
      <w:pPr>
        <w:ind w:left="720"/>
        <w:rPr>
          <w:rFonts w:cs="Arial"/>
        </w:rPr>
      </w:pPr>
      <w:r w:rsidRPr="008D52C1">
        <w:rPr>
          <w:rFonts w:cs="Arial"/>
          <w:iCs/>
        </w:rPr>
        <w:t>Vendors selected to participate in negotiations may be given an opportunity to submit a revised</w:t>
      </w:r>
      <w:r>
        <w:rPr>
          <w:rFonts w:cs="Arial"/>
          <w:iCs/>
        </w:rPr>
        <w:t xml:space="preserve"> </w:t>
      </w:r>
      <w:r w:rsidRPr="008D52C1">
        <w:rPr>
          <w:rFonts w:cs="Arial"/>
          <w:iCs/>
        </w:rPr>
        <w:t>technical and/or cost proposal/offer to the PNC, subject to</w:t>
      </w:r>
      <w:r>
        <w:rPr>
          <w:rFonts w:cs="Arial"/>
          <w:iCs/>
        </w:rPr>
        <w:t xml:space="preserve"> </w:t>
      </w:r>
      <w:r w:rsidRPr="008D52C1">
        <w:rPr>
          <w:rFonts w:cs="Arial"/>
          <w:iCs/>
        </w:rPr>
        <w:t>a specified cut</w:t>
      </w:r>
      <w:r w:rsidRPr="008D52C1">
        <w:rPr>
          <w:rFonts w:cs="Arial"/>
          <w:iCs/>
        </w:rPr>
        <w:noBreakHyphen/>
        <w:t>off time for</w:t>
      </w:r>
      <w:r>
        <w:rPr>
          <w:rFonts w:cs="Arial"/>
          <w:iCs/>
        </w:rPr>
        <w:t xml:space="preserve"> </w:t>
      </w:r>
      <w:r w:rsidRPr="008D52C1">
        <w:rPr>
          <w:rFonts w:cs="Arial"/>
          <w:iCs/>
        </w:rPr>
        <w:t>submittal of revisions.</w:t>
      </w:r>
      <w:r w:rsidRPr="002A7736">
        <w:rPr>
          <w:rFonts w:cs="Arial"/>
          <w:iCs/>
          <w:color w:val="FFFFFF"/>
        </w:rPr>
        <w:t xml:space="preserve">   </w:t>
      </w:r>
      <w:r w:rsidRPr="002A7736">
        <w:rPr>
          <w:rFonts w:cs="Arial"/>
        </w:rPr>
        <w:t>Meetings before the PNC are not subject to the Open Meetings Act.</w:t>
      </w:r>
      <w:r>
        <w:rPr>
          <w:rFonts w:cs="Arial"/>
        </w:rPr>
        <w:t xml:space="preserve"> </w:t>
      </w:r>
      <w:r w:rsidRPr="002A7736">
        <w:rPr>
          <w:rFonts w:cs="Arial"/>
        </w:rPr>
        <w:t xml:space="preserve"> Vendors are prohibited from electronically recording these meetings.</w:t>
      </w:r>
      <w:r>
        <w:rPr>
          <w:rFonts w:cs="Arial"/>
        </w:rPr>
        <w:t xml:space="preserve">  </w:t>
      </w:r>
      <w:r w:rsidRPr="002A7736">
        <w:rPr>
          <w:rFonts w:cs="Arial"/>
        </w:rPr>
        <w:t>All information received prior to the cut</w:t>
      </w:r>
      <w:r w:rsidRPr="002A7736">
        <w:rPr>
          <w:rFonts w:cs="Arial"/>
        </w:rPr>
        <w:noBreakHyphen/>
        <w:t>off time will be considered part of the vendor's revised offer.</w:t>
      </w:r>
    </w:p>
    <w:p w:rsidR="00114A42" w:rsidRPr="002A7736" w:rsidRDefault="00114A42" w:rsidP="00114A42">
      <w:pPr>
        <w:rPr>
          <w:rFonts w:cs="Arial"/>
        </w:rPr>
      </w:pPr>
    </w:p>
    <w:p w:rsidR="00114A42" w:rsidRPr="002A7736" w:rsidRDefault="00114A42" w:rsidP="00114A42">
      <w:pPr>
        <w:ind w:left="720"/>
        <w:rPr>
          <w:rFonts w:cs="Arial"/>
        </w:rPr>
      </w:pPr>
      <w:r w:rsidRPr="002A7736">
        <w:rPr>
          <w:rFonts w:cs="Arial"/>
        </w:rPr>
        <w:t>No additional revisions shall be made after the specified cut</w:t>
      </w:r>
      <w:r w:rsidRPr="002A7736">
        <w:rPr>
          <w:rFonts w:cs="Arial"/>
        </w:rPr>
        <w:noBreakHyphen/>
        <w:t>off time unless requested by the PNC.</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4.</w:t>
      </w:r>
      <w:r w:rsidRPr="00B4668D">
        <w:rPr>
          <w:rFonts w:cs="Arial"/>
        </w:rPr>
        <w:tab/>
      </w:r>
      <w:r w:rsidRPr="00B4668D">
        <w:rPr>
          <w:rFonts w:cs="Arial"/>
          <w:b/>
        </w:rPr>
        <w:t>Cost of Preparing Proposal:</w:t>
      </w:r>
      <w:r w:rsidRPr="00B4668D">
        <w:rPr>
          <w:rFonts w:cs="Arial"/>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5D6649">
        <w:rPr>
          <w:rFonts w:cs="Arial"/>
        </w:rPr>
        <w:t>5.</w:t>
      </w:r>
      <w:r w:rsidRPr="00B4668D">
        <w:rPr>
          <w:rFonts w:cs="Arial"/>
          <w:b/>
        </w:rPr>
        <w:tab/>
        <w:t>Preparation of Proposal:</w:t>
      </w:r>
      <w:r w:rsidRPr="00B4668D">
        <w:rPr>
          <w:rFonts w:cs="Arial"/>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114A42" w:rsidRPr="00B4668D" w:rsidRDefault="00114A42" w:rsidP="00114A42">
      <w:pPr>
        <w:ind w:left="720" w:hanging="720"/>
        <w:rPr>
          <w:rFonts w:cs="Arial"/>
        </w:rPr>
      </w:pPr>
    </w:p>
    <w:p w:rsidR="00114A42" w:rsidRPr="00B4668D" w:rsidRDefault="00114A42" w:rsidP="00114A42">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RFP number and closing date.</w:t>
      </w:r>
    </w:p>
    <w:p w:rsidR="00114A42" w:rsidRPr="00B4668D" w:rsidRDefault="00114A42" w:rsidP="00114A42">
      <w:pPr>
        <w:ind w:left="1440" w:hanging="720"/>
        <w:rPr>
          <w:rFonts w:cs="Arial"/>
        </w:rPr>
      </w:pPr>
    </w:p>
    <w:p w:rsidR="00114A42" w:rsidRPr="00B4668D" w:rsidRDefault="00114A42" w:rsidP="00114A42">
      <w:pPr>
        <w:ind w:left="720"/>
        <w:rPr>
          <w:rFonts w:cs="Arial"/>
        </w:rPr>
      </w:pPr>
      <w:r w:rsidRPr="00B4668D">
        <w:rPr>
          <w:rFonts w:cs="Arial"/>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114A42" w:rsidRDefault="00114A42" w:rsidP="00114A42">
      <w:pPr>
        <w:ind w:left="720"/>
        <w:rPr>
          <w:rFonts w:cs="Arial"/>
        </w:rPr>
      </w:pPr>
    </w:p>
    <w:p w:rsidR="00114A42" w:rsidRDefault="00114A42" w:rsidP="00114A42">
      <w:pPr>
        <w:ind w:left="720"/>
        <w:rPr>
          <w:rFonts w:cs="Arial"/>
        </w:rPr>
      </w:pPr>
      <w:r w:rsidRPr="00B4668D">
        <w:rPr>
          <w:rFonts w:cs="Arial"/>
        </w:rPr>
        <w:t xml:space="preserve">Technical proposals shall contain a concise description of vendor's capabilities to satisfy the requirements of this Request For Proposal with emphasis on completeness and clarity of content.  </w:t>
      </w:r>
    </w:p>
    <w:p w:rsidR="00114A42" w:rsidRDefault="00114A42" w:rsidP="00114A42">
      <w:pPr>
        <w:ind w:left="720"/>
        <w:rPr>
          <w:rFonts w:cs="Arial"/>
        </w:rPr>
      </w:pPr>
      <w:r>
        <w:rPr>
          <w:rFonts w:cs="Arial"/>
        </w:rPr>
        <w:br w:type="page"/>
      </w:r>
    </w:p>
    <w:p w:rsidR="00114A42" w:rsidRPr="00B4668D" w:rsidRDefault="00114A42" w:rsidP="00114A42">
      <w:pPr>
        <w:ind w:left="720"/>
        <w:rPr>
          <w:rFonts w:cs="Arial"/>
        </w:rPr>
      </w:pPr>
      <w:r w:rsidRPr="00B4668D">
        <w:rPr>
          <w:rFonts w:cs="Arial"/>
        </w:rPr>
        <w:t>Repetition of terms and conditions of the Request For Proposal without additional clarification shall not be considered responsive.</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6.</w:t>
      </w:r>
      <w:r w:rsidRPr="00B4668D">
        <w:rPr>
          <w:rFonts w:cs="Arial"/>
        </w:rPr>
        <w:tab/>
      </w:r>
      <w:r w:rsidRPr="00B4668D">
        <w:rPr>
          <w:rFonts w:cs="Arial"/>
          <w:b/>
        </w:rPr>
        <w:t>Signature of Proposals:</w:t>
      </w:r>
      <w:r w:rsidRPr="00B4668D">
        <w:rPr>
          <w:rFonts w:cs="Arial"/>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7.</w:t>
      </w:r>
      <w:r w:rsidRPr="00B4668D">
        <w:rPr>
          <w:rFonts w:cs="Arial"/>
        </w:rPr>
        <w:tab/>
      </w:r>
      <w:r w:rsidRPr="00B4668D">
        <w:rPr>
          <w:rFonts w:cs="Arial"/>
          <w:b/>
        </w:rPr>
        <w:t>Acknowledgment of Addenda:</w:t>
      </w:r>
      <w:r w:rsidRPr="00B4668D">
        <w:rPr>
          <w:rFonts w:cs="Arial"/>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8.</w:t>
      </w:r>
      <w:r w:rsidRPr="00B4668D">
        <w:rPr>
          <w:rFonts w:cs="Arial"/>
        </w:rPr>
        <w:tab/>
      </w:r>
      <w:r w:rsidRPr="00B4668D">
        <w:rPr>
          <w:rFonts w:cs="Arial"/>
          <w:b/>
        </w:rPr>
        <w:t>Modification of Proposals:</w:t>
      </w:r>
      <w:r w:rsidRPr="00B4668D">
        <w:rPr>
          <w:rFonts w:cs="Arial"/>
        </w:rPr>
        <w:t xml:space="preserve">  A vendor may modify a proposal by letter or by FAX transmission at any time prior to the closing date and time for receipt of proposals. </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9.</w:t>
      </w:r>
      <w:r w:rsidRPr="00B4668D">
        <w:rPr>
          <w:rFonts w:cs="Arial"/>
        </w:rPr>
        <w:tab/>
      </w:r>
      <w:r w:rsidRPr="00B4668D">
        <w:rPr>
          <w:rFonts w:cs="Arial"/>
          <w:b/>
        </w:rPr>
        <w:t xml:space="preserve">Withdrawal of Proposals: </w:t>
      </w:r>
      <w:r w:rsidRPr="00B4668D">
        <w:rPr>
          <w:rFonts w:cs="Arial"/>
        </w:rPr>
        <w:t xml:space="preserve">  A proposal may be withdrawn on written request from the vendor to the Procurement Officer at the Division of Purchases prior to the closing date.</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10.</w:t>
      </w:r>
      <w:r w:rsidRPr="00B4668D">
        <w:rPr>
          <w:rFonts w:cs="Arial"/>
        </w:rPr>
        <w:tab/>
      </w:r>
      <w:r w:rsidRPr="00B4668D">
        <w:rPr>
          <w:rFonts w:cs="Arial"/>
          <w:b/>
        </w:rPr>
        <w:t>Competition:</w:t>
      </w:r>
      <w:r w:rsidRPr="00B4668D">
        <w:rPr>
          <w:rFonts w:cs="Arial"/>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11.</w:t>
      </w:r>
      <w:r w:rsidRPr="00B4668D">
        <w:rPr>
          <w:rFonts w:cs="Arial"/>
        </w:rPr>
        <w:tab/>
      </w:r>
      <w:r w:rsidRPr="00B4668D">
        <w:rPr>
          <w:rFonts w:cs="Arial"/>
          <w:b/>
        </w:rPr>
        <w:t>Evaluation of Proposals:</w:t>
      </w:r>
      <w:r w:rsidRPr="00B4668D">
        <w:rPr>
          <w:rFonts w:cs="Arial"/>
        </w:rPr>
        <w:t xml:space="preserve">  Award shall be made in the best interest of the State as determined by the Procurement Negotiating Committee or their designees.  Although no weighted value is assigned, consideration may focus toward but is not limited to:</w:t>
      </w:r>
    </w:p>
    <w:p w:rsidR="00114A42" w:rsidRPr="00B4668D" w:rsidRDefault="00114A42" w:rsidP="00114A42">
      <w:pPr>
        <w:ind w:left="720" w:hanging="720"/>
        <w:rPr>
          <w:rFonts w:cs="Arial"/>
        </w:rPr>
      </w:pPr>
    </w:p>
    <w:p w:rsidR="00114A42" w:rsidRDefault="00114A42" w:rsidP="00114A42">
      <w:pPr>
        <w:numPr>
          <w:ilvl w:val="0"/>
          <w:numId w:val="14"/>
        </w:numPr>
        <w:tabs>
          <w:tab w:val="clear" w:pos="720"/>
          <w:tab w:val="left" w:pos="1080"/>
        </w:tabs>
        <w:ind w:left="1080"/>
        <w:rPr>
          <w:rFonts w:cs="Arial"/>
        </w:rPr>
      </w:pPr>
      <w:r w:rsidRPr="00B4668D">
        <w:t>Cost.  Vendors are not to inflate prices in the initial proposal as cost is a factor in determining who may receive an award or be</w:t>
      </w:r>
      <w:r>
        <w:t xml:space="preserve"> invited to formal negotiations.  The State reserves the right to award to the lowest responsive bid without conducting formal negotiations, if authorized by the PNC.</w:t>
      </w:r>
    </w:p>
    <w:p w:rsidR="00114A42" w:rsidRPr="00B4668D" w:rsidRDefault="00114A42" w:rsidP="00114A42">
      <w:pPr>
        <w:numPr>
          <w:ilvl w:val="0"/>
          <w:numId w:val="14"/>
        </w:numPr>
        <w:tabs>
          <w:tab w:val="clear" w:pos="720"/>
          <w:tab w:val="left" w:pos="1080"/>
        </w:tabs>
        <w:ind w:left="1080"/>
        <w:rPr>
          <w:rFonts w:cs="Arial"/>
        </w:rPr>
      </w:pPr>
      <w:r w:rsidRPr="00B4668D">
        <w:rPr>
          <w:rFonts w:cs="Arial"/>
        </w:rPr>
        <w:t>Adequa</w:t>
      </w:r>
      <w:r>
        <w:rPr>
          <w:rFonts w:cs="Arial"/>
        </w:rPr>
        <w:t>cy and completeness of proposal</w:t>
      </w:r>
    </w:p>
    <w:p w:rsidR="00114A42" w:rsidRPr="00B4668D" w:rsidRDefault="00114A42" w:rsidP="00114A42">
      <w:pPr>
        <w:numPr>
          <w:ilvl w:val="0"/>
          <w:numId w:val="14"/>
        </w:numPr>
        <w:tabs>
          <w:tab w:val="clear" w:pos="720"/>
          <w:tab w:val="left" w:pos="1080"/>
        </w:tabs>
        <w:ind w:left="1080"/>
        <w:rPr>
          <w:rFonts w:cs="Arial"/>
        </w:rPr>
      </w:pPr>
      <w:r w:rsidRPr="00B4668D">
        <w:rPr>
          <w:rFonts w:cs="Arial"/>
        </w:rPr>
        <w:t>Vendor</w:t>
      </w:r>
      <w:r>
        <w:rPr>
          <w:rFonts w:cs="Arial"/>
        </w:rPr>
        <w:t>'s understanding of the project</w:t>
      </w:r>
    </w:p>
    <w:p w:rsidR="00114A42" w:rsidRPr="00B4668D" w:rsidRDefault="00114A42" w:rsidP="00114A42">
      <w:pPr>
        <w:numPr>
          <w:ilvl w:val="0"/>
          <w:numId w:val="14"/>
        </w:numPr>
        <w:tabs>
          <w:tab w:val="clear" w:pos="720"/>
          <w:tab w:val="left" w:pos="1080"/>
        </w:tabs>
        <w:ind w:left="1080"/>
        <w:rPr>
          <w:rFonts w:cs="Arial"/>
        </w:rPr>
      </w:pPr>
      <w:r w:rsidRPr="00B4668D">
        <w:rPr>
          <w:rFonts w:cs="Arial"/>
        </w:rPr>
        <w:t>Compliance with the term</w:t>
      </w:r>
      <w:r>
        <w:rPr>
          <w:rFonts w:cs="Arial"/>
        </w:rPr>
        <w:t>s and conditions of the Request</w:t>
      </w:r>
    </w:p>
    <w:p w:rsidR="00114A42" w:rsidRPr="00B4668D" w:rsidRDefault="00114A42" w:rsidP="00114A42">
      <w:pPr>
        <w:numPr>
          <w:ilvl w:val="0"/>
          <w:numId w:val="14"/>
        </w:numPr>
        <w:tabs>
          <w:tab w:val="clear" w:pos="720"/>
          <w:tab w:val="left" w:pos="1080"/>
        </w:tabs>
        <w:ind w:left="1080"/>
        <w:rPr>
          <w:rFonts w:cs="Arial"/>
        </w:rPr>
      </w:pPr>
      <w:r w:rsidRPr="00B4668D">
        <w:rPr>
          <w:rFonts w:cs="Arial"/>
        </w:rPr>
        <w:t>Experi</w:t>
      </w:r>
      <w:r>
        <w:rPr>
          <w:rFonts w:cs="Arial"/>
        </w:rPr>
        <w:t>ence in providing like services</w:t>
      </w:r>
    </w:p>
    <w:p w:rsidR="00114A42" w:rsidRPr="00B4668D" w:rsidRDefault="00114A42" w:rsidP="00114A42">
      <w:pPr>
        <w:numPr>
          <w:ilvl w:val="0"/>
          <w:numId w:val="14"/>
        </w:numPr>
        <w:tabs>
          <w:tab w:val="clear" w:pos="720"/>
          <w:tab w:val="left" w:pos="1080"/>
        </w:tabs>
        <w:ind w:left="1080"/>
        <w:rPr>
          <w:rFonts w:cs="Arial"/>
        </w:rPr>
      </w:pPr>
      <w:r w:rsidRPr="00B4668D">
        <w:rPr>
          <w:rFonts w:cs="Arial"/>
        </w:rPr>
        <w:t>Q</w:t>
      </w:r>
      <w:r>
        <w:rPr>
          <w:rFonts w:cs="Arial"/>
        </w:rPr>
        <w:t>ualified staff</w:t>
      </w:r>
    </w:p>
    <w:p w:rsidR="00114A42" w:rsidRPr="00B4668D" w:rsidRDefault="00114A42" w:rsidP="00114A42">
      <w:pPr>
        <w:numPr>
          <w:ilvl w:val="0"/>
          <w:numId w:val="14"/>
        </w:numPr>
        <w:tabs>
          <w:tab w:val="clear" w:pos="720"/>
          <w:tab w:val="left" w:pos="1080"/>
        </w:tabs>
        <w:ind w:left="1080"/>
        <w:rPr>
          <w:rFonts w:cs="Arial"/>
        </w:rPr>
      </w:pPr>
      <w:r w:rsidRPr="00B4668D">
        <w:rPr>
          <w:rFonts w:cs="Arial"/>
        </w:rPr>
        <w:t>M</w:t>
      </w:r>
      <w:r>
        <w:rPr>
          <w:rFonts w:cs="Arial"/>
        </w:rPr>
        <w:t>ethodology to accomplish tasks</w:t>
      </w:r>
    </w:p>
    <w:p w:rsidR="00114A42" w:rsidRPr="00B4668D" w:rsidRDefault="00114A42" w:rsidP="00114A42">
      <w:pPr>
        <w:numPr>
          <w:ilvl w:val="0"/>
          <w:numId w:val="14"/>
        </w:numPr>
        <w:tabs>
          <w:tab w:val="clear" w:pos="720"/>
          <w:tab w:val="left" w:pos="1080"/>
        </w:tabs>
        <w:ind w:left="1080"/>
        <w:rPr>
          <w:rFonts w:cs="Arial"/>
        </w:rPr>
      </w:pPr>
      <w:r w:rsidRPr="00B4668D">
        <w:rPr>
          <w:rFonts w:cs="Arial"/>
        </w:rPr>
        <w:t>Response for</w:t>
      </w:r>
      <w:r>
        <w:rPr>
          <w:rFonts w:cs="Arial"/>
        </w:rPr>
        <w:t>mat as required by this Request</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12.</w:t>
      </w:r>
      <w:r w:rsidRPr="00B4668D">
        <w:rPr>
          <w:rFonts w:cs="Arial"/>
        </w:rPr>
        <w:tab/>
      </w:r>
      <w:r w:rsidRPr="00B4668D">
        <w:rPr>
          <w:rFonts w:cs="Arial"/>
          <w:b/>
        </w:rPr>
        <w:t>Acceptance or Rejection:</w:t>
      </w:r>
      <w:r w:rsidRPr="00B4668D">
        <w:rPr>
          <w:rFonts w:cs="Arial"/>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114A42" w:rsidRPr="00B4668D" w:rsidRDefault="00114A42" w:rsidP="00114A42">
      <w:pPr>
        <w:rPr>
          <w:rFonts w:cs="Arial"/>
          <w:i/>
        </w:rPr>
      </w:pPr>
    </w:p>
    <w:p w:rsidR="00114A42" w:rsidRPr="00B4668D" w:rsidRDefault="00114A42" w:rsidP="00114A42">
      <w:pPr>
        <w:ind w:left="720" w:hanging="720"/>
        <w:rPr>
          <w:rFonts w:cs="Arial"/>
        </w:rPr>
      </w:pPr>
      <w:r w:rsidRPr="00BC5D4D">
        <w:rPr>
          <w:rFonts w:cs="Arial"/>
        </w:rPr>
        <w:t>1</w:t>
      </w:r>
      <w:r>
        <w:rPr>
          <w:rFonts w:cs="Arial"/>
        </w:rPr>
        <w:t>3</w:t>
      </w:r>
      <w:r w:rsidRPr="00BC5D4D">
        <w:rPr>
          <w:rFonts w:cs="Arial"/>
        </w:rPr>
        <w:t>.</w:t>
      </w:r>
      <w:r w:rsidRPr="00B4668D">
        <w:rPr>
          <w:rFonts w:cs="Arial"/>
        </w:rPr>
        <w:tab/>
      </w:r>
      <w:r w:rsidRPr="00B4668D">
        <w:rPr>
          <w:rFonts w:cs="Arial"/>
          <w:b/>
        </w:rPr>
        <w:t>Proposal Disclosures:</w:t>
      </w:r>
      <w:r w:rsidRPr="00B4668D">
        <w:rPr>
          <w:rFonts w:cs="Arial"/>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114A42" w:rsidRPr="00B4668D" w:rsidRDefault="00114A42" w:rsidP="00114A42">
      <w:pPr>
        <w:ind w:left="720" w:hanging="720"/>
        <w:rPr>
          <w:rFonts w:cs="Arial"/>
        </w:rPr>
      </w:pPr>
    </w:p>
    <w:p w:rsidR="00114A42" w:rsidRPr="00B4668D" w:rsidRDefault="00114A42" w:rsidP="00114A42">
      <w:pPr>
        <w:ind w:left="720"/>
        <w:rPr>
          <w:rFonts w:cs="Arial"/>
        </w:rPr>
      </w:pPr>
      <w:r w:rsidRPr="00B4668D">
        <w:rPr>
          <w:rFonts w:cs="Arial"/>
        </w:rPr>
        <w:t xml:space="preserve">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Division of Purchases</w:t>
      </w:r>
    </w:p>
    <w:p w:rsidR="00114A42" w:rsidRPr="00B4668D" w:rsidRDefault="00114A42" w:rsidP="00114A42">
      <w:pPr>
        <w:ind w:left="720"/>
        <w:rPr>
          <w:rFonts w:cs="Arial"/>
        </w:rPr>
      </w:pPr>
      <w:smartTag w:uri="urn:schemas-microsoft-com:office:smarttags" w:element="Street">
        <w:smartTag w:uri="urn:schemas-microsoft-com:office:smarttags" w:element="address">
          <w:r w:rsidRPr="00B4668D">
            <w:rPr>
              <w:rFonts w:cs="Arial"/>
            </w:rPr>
            <w:t>900 Jackson Street</w:t>
          </w:r>
        </w:smartTag>
      </w:smartTag>
      <w:r w:rsidRPr="00B4668D">
        <w:rPr>
          <w:rFonts w:cs="Arial"/>
        </w:rPr>
        <w:t>, Room 102N</w:t>
      </w:r>
    </w:p>
    <w:p w:rsidR="00114A42" w:rsidRPr="00B4668D" w:rsidRDefault="00114A42" w:rsidP="00114A42">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114A42" w:rsidRPr="00B4668D" w:rsidRDefault="00114A42" w:rsidP="00114A42">
      <w:pPr>
        <w:ind w:left="720"/>
        <w:rPr>
          <w:rFonts w:cs="Arial"/>
        </w:rPr>
      </w:pPr>
    </w:p>
    <w:p w:rsidR="00114A42" w:rsidRPr="00B4668D" w:rsidRDefault="00114A42" w:rsidP="00114A42">
      <w:pPr>
        <w:ind w:left="720"/>
        <w:rPr>
          <w:rFonts w:cs="Arial"/>
        </w:rPr>
      </w:pPr>
      <w:r w:rsidRPr="00B4668D">
        <w:rPr>
          <w:rFonts w:cs="Arial"/>
        </w:rPr>
        <w:t>Bid results will not be given to individuals over the telephone. Results may be obtained after contract finalization by obtaining a bid tabulation from the Division of Purchases by sending (do not include with bid):</w:t>
      </w:r>
    </w:p>
    <w:p w:rsidR="00114A42" w:rsidRPr="00B4668D" w:rsidRDefault="00114A42" w:rsidP="00114A42">
      <w:pPr>
        <w:ind w:left="720" w:hanging="720"/>
        <w:rPr>
          <w:rFonts w:cs="Arial"/>
        </w:rPr>
      </w:pPr>
    </w:p>
    <w:p w:rsidR="00114A42" w:rsidRPr="00B4668D" w:rsidRDefault="00114A42" w:rsidP="00114A42">
      <w:pPr>
        <w:numPr>
          <w:ilvl w:val="0"/>
          <w:numId w:val="18"/>
        </w:numPr>
        <w:tabs>
          <w:tab w:val="clear" w:pos="1440"/>
          <w:tab w:val="left" w:pos="1080"/>
        </w:tabs>
        <w:ind w:left="720" w:firstLine="0"/>
        <w:rPr>
          <w:rFonts w:cs="Arial"/>
        </w:rPr>
      </w:pPr>
      <w:r w:rsidRPr="00B4668D">
        <w:rPr>
          <w:rFonts w:cs="Arial"/>
        </w:rPr>
        <w:t xml:space="preserve">A check for $3.00, payable to the State of </w:t>
      </w:r>
      <w:smartTag w:uri="urn:schemas-microsoft-com:office:smarttags" w:element="place">
        <w:smartTag w:uri="urn:schemas-microsoft-com:office:smarttags" w:element="State">
          <w:r w:rsidRPr="00B4668D">
            <w:rPr>
              <w:rFonts w:cs="Arial"/>
            </w:rPr>
            <w:t>Kansas</w:t>
          </w:r>
        </w:smartTag>
      </w:smartTag>
    </w:p>
    <w:p w:rsidR="00114A42" w:rsidRPr="00B4668D" w:rsidRDefault="00114A42" w:rsidP="00114A42">
      <w:pPr>
        <w:numPr>
          <w:ilvl w:val="0"/>
          <w:numId w:val="18"/>
        </w:numPr>
        <w:tabs>
          <w:tab w:val="clear" w:pos="1440"/>
          <w:tab w:val="left" w:pos="1080"/>
        </w:tabs>
        <w:ind w:left="720" w:firstLine="0"/>
        <w:rPr>
          <w:rFonts w:cs="Arial"/>
        </w:rPr>
      </w:pPr>
      <w:r w:rsidRPr="00B4668D">
        <w:rPr>
          <w:rFonts w:cs="Arial"/>
        </w:rPr>
        <w:t>A sel</w:t>
      </w:r>
      <w:r>
        <w:rPr>
          <w:rFonts w:cs="Arial"/>
        </w:rPr>
        <w:t>f -addressed, stamped envelope</w:t>
      </w:r>
    </w:p>
    <w:p w:rsidR="00114A42" w:rsidRPr="00B4668D" w:rsidRDefault="00114A42" w:rsidP="00114A42">
      <w:pPr>
        <w:numPr>
          <w:ilvl w:val="0"/>
          <w:numId w:val="18"/>
        </w:numPr>
        <w:tabs>
          <w:tab w:val="clear" w:pos="1440"/>
          <w:tab w:val="left" w:pos="1080"/>
        </w:tabs>
        <w:ind w:left="720" w:firstLine="0"/>
        <w:rPr>
          <w:rFonts w:cs="Arial"/>
        </w:rPr>
      </w:pPr>
      <w:r>
        <w:rPr>
          <w:rFonts w:cs="Arial"/>
        </w:rPr>
        <w:t>Contract Proposal Number</w:t>
      </w:r>
    </w:p>
    <w:p w:rsidR="00114A42" w:rsidRDefault="00114A42" w:rsidP="004E014D">
      <w:pPr>
        <w:rPr>
          <w:rFonts w:cs="Arial"/>
        </w:rPr>
      </w:pPr>
      <w:r>
        <w:rPr>
          <w:rFonts w:cs="Arial"/>
        </w:rPr>
        <w:br w:type="page"/>
      </w:r>
    </w:p>
    <w:p w:rsidR="00114A42" w:rsidRPr="00B4668D" w:rsidRDefault="00114A42" w:rsidP="00114A42">
      <w:pPr>
        <w:ind w:left="720"/>
        <w:rPr>
          <w:rFonts w:cs="Arial"/>
        </w:rPr>
      </w:pPr>
      <w:r w:rsidRPr="00B4668D">
        <w:rPr>
          <w:rFonts w:cs="Arial"/>
        </w:rPr>
        <w:t>Send to:</w:t>
      </w:r>
    </w:p>
    <w:p w:rsidR="00114A42" w:rsidRDefault="00114A42" w:rsidP="00114A42">
      <w:pPr>
        <w:ind w:left="720"/>
        <w:rPr>
          <w:rFonts w:cs="Arial"/>
        </w:rPr>
      </w:pPr>
    </w:p>
    <w:p w:rsidR="00114A42" w:rsidRPr="00B4668D" w:rsidRDefault="00114A42" w:rsidP="00114A42">
      <w:pPr>
        <w:ind w:left="720"/>
        <w:rPr>
          <w:rFonts w:cs="Arial"/>
        </w:rPr>
      </w:pP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Division of Purchases</w:t>
      </w:r>
    </w:p>
    <w:p w:rsidR="00114A42" w:rsidRPr="00B4668D" w:rsidRDefault="00114A42" w:rsidP="00114A42">
      <w:pPr>
        <w:ind w:left="720"/>
        <w:rPr>
          <w:rFonts w:cs="Arial"/>
        </w:rPr>
      </w:pPr>
      <w:r w:rsidRPr="00B4668D">
        <w:rPr>
          <w:rFonts w:cs="Arial"/>
        </w:rPr>
        <w:t>Attention: Bid Results/Copies</w:t>
      </w:r>
    </w:p>
    <w:p w:rsidR="00114A42" w:rsidRPr="00B4668D" w:rsidRDefault="00114A42" w:rsidP="00114A42">
      <w:pPr>
        <w:ind w:left="720"/>
        <w:rPr>
          <w:rFonts w:cs="Arial"/>
        </w:rPr>
      </w:pPr>
      <w:r w:rsidRPr="00B4668D">
        <w:rPr>
          <w:rFonts w:cs="Arial"/>
        </w:rPr>
        <w:t>900 SW Jackson, Room 102N</w:t>
      </w:r>
    </w:p>
    <w:p w:rsidR="00114A42" w:rsidRPr="00B4668D" w:rsidRDefault="00114A42" w:rsidP="00114A42">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114A42" w:rsidRPr="00B4668D" w:rsidRDefault="00114A42" w:rsidP="00114A42">
      <w:pPr>
        <w:ind w:left="720" w:hanging="720"/>
        <w:rPr>
          <w:rFonts w:cs="Arial"/>
        </w:rPr>
      </w:pPr>
    </w:p>
    <w:p w:rsidR="00114A42" w:rsidRPr="006F0518" w:rsidRDefault="00114A42" w:rsidP="00114A42">
      <w:pPr>
        <w:ind w:left="720"/>
        <w:rPr>
          <w:rFonts w:cs="Arial"/>
          <w:bCs/>
        </w:rPr>
      </w:pPr>
      <w:r w:rsidRPr="00B4668D">
        <w:rPr>
          <w:rFonts w:cs="Arial"/>
        </w:rPr>
        <w:t xml:space="preserve">Copies of individual proposals may be obtained under the Kansas Open Records Act by sending an email to </w:t>
      </w:r>
      <w:hyperlink r:id="rId16" w:history="1">
        <w:r w:rsidRPr="00741A2A">
          <w:rPr>
            <w:rStyle w:val="Hyperlink"/>
            <w:rFonts w:cs="Arial"/>
          </w:rPr>
          <w:t>janet.miller@da.ks.gov</w:t>
        </w:r>
      </w:hyperlink>
      <w:r>
        <w:rPr>
          <w:rFonts w:cs="Arial"/>
        </w:rPr>
        <w:t xml:space="preserve"> </w:t>
      </w:r>
      <w:r w:rsidRPr="00B4668D">
        <w:rPr>
          <w:rFonts w:cs="Arial"/>
        </w:rPr>
        <w:t xml:space="preserve">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w:t>
      </w:r>
      <w:smartTag w:uri="urn:schemas-microsoft-com:office:smarttags" w:element="PersonName">
        <w:r w:rsidRPr="00B4668D">
          <w:rPr>
            <w:rFonts w:cs="Arial"/>
          </w:rPr>
          <w:t>Info</w:t>
        </w:r>
      </w:smartTag>
      <w:r w:rsidRPr="00B4668D">
        <w:rPr>
          <w:rFonts w:cs="Arial"/>
        </w:rPr>
        <w:t>rmation in proposal files shall not be released until a contract has been executed or all proposals have been rejected.</w:t>
      </w:r>
    </w:p>
    <w:p w:rsidR="00114A42" w:rsidRPr="00B4668D" w:rsidRDefault="00114A42" w:rsidP="00114A42">
      <w:pPr>
        <w:ind w:left="720" w:hanging="720"/>
        <w:rPr>
          <w:rFonts w:cs="Arial"/>
          <w:b/>
        </w:rPr>
      </w:pPr>
    </w:p>
    <w:p w:rsidR="00114A42" w:rsidRPr="0003136F" w:rsidRDefault="00114A42" w:rsidP="00114A42">
      <w:pPr>
        <w:ind w:left="720" w:hanging="720"/>
        <w:rPr>
          <w:rFonts w:cs="Arial"/>
          <w:szCs w:val="20"/>
        </w:rPr>
      </w:pPr>
      <w:r w:rsidRPr="00B4668D">
        <w:rPr>
          <w:rFonts w:cs="Arial"/>
          <w:bCs/>
        </w:rPr>
        <w:t>1</w:t>
      </w:r>
      <w:r>
        <w:rPr>
          <w:rFonts w:cs="Arial"/>
          <w:bCs/>
        </w:rPr>
        <w:t>4</w:t>
      </w:r>
      <w:r w:rsidRPr="00B4668D">
        <w:rPr>
          <w:rFonts w:cs="Arial"/>
          <w:bCs/>
        </w:rPr>
        <w:t>.</w:t>
      </w:r>
      <w:r w:rsidRPr="00B4668D">
        <w:rPr>
          <w:rFonts w:cs="Arial"/>
          <w:bCs/>
        </w:rPr>
        <w:tab/>
      </w:r>
      <w:r w:rsidRPr="00B4668D">
        <w:rPr>
          <w:rFonts w:cs="Arial"/>
          <w:b/>
          <w:bCs/>
        </w:rPr>
        <w:t xml:space="preserve">Disclosure of Proposal Content and Proprietary </w:t>
      </w:r>
      <w:smartTag w:uri="urn:schemas-microsoft-com:office:smarttags" w:element="PersonName">
        <w:r w:rsidRPr="00B4668D">
          <w:rPr>
            <w:rFonts w:cs="Arial"/>
            <w:b/>
            <w:bCs/>
          </w:rPr>
          <w:t>Info</w:t>
        </w:r>
      </w:smartTag>
      <w:r w:rsidRPr="00B4668D">
        <w:rPr>
          <w:rFonts w:cs="Arial"/>
          <w:b/>
          <w:bCs/>
        </w:rPr>
        <w:t xml:space="preserve">rmation:  </w:t>
      </w:r>
      <w:r w:rsidRPr="00B4668D">
        <w:rPr>
          <w:rFonts w:cs="Arial"/>
        </w:rPr>
        <w:t xml:space="preserve">All proposals become the property of the </w:t>
      </w:r>
      <w:r w:rsidRPr="0003136F">
        <w:rPr>
          <w:rFonts w:cs="Arial"/>
        </w:rPr>
        <w:t xml:space="preserve">State of </w:t>
      </w:r>
      <w:smartTag w:uri="urn:schemas-microsoft-com:office:smarttags" w:element="place">
        <w:smartTag w:uri="urn:schemas-microsoft-com:office:smarttags" w:element="State">
          <w:r w:rsidRPr="0003136F">
            <w:rPr>
              <w:rFonts w:cs="Arial"/>
            </w:rPr>
            <w:t>Kansas</w:t>
          </w:r>
        </w:smartTag>
      </w:smartTag>
      <w:r w:rsidRPr="0003136F">
        <w:rPr>
          <w:rFonts w:cs="Arial"/>
        </w:rPr>
        <w:t xml:space="preserve">.  </w:t>
      </w:r>
      <w:r w:rsidRPr="0003136F">
        <w:rPr>
          <w:rFonts w:cs="Arial"/>
          <w:b/>
          <w:bCs/>
          <w:szCs w:val="20"/>
        </w:rPr>
        <w:t xml:space="preserve">Disclosure of Proposal Content and Proprietary Information:  </w:t>
      </w:r>
      <w:r w:rsidRPr="0003136F">
        <w:rPr>
          <w:rFonts w:cs="Arial"/>
          <w:szCs w:val="20"/>
        </w:rPr>
        <w:t xml:space="preserve">All proposals become the property of the State of </w:t>
      </w:r>
      <w:smartTag w:uri="urn:schemas-microsoft-com:office:smarttags" w:element="State">
        <w:smartTag w:uri="urn:schemas-microsoft-com:office:smarttags" w:element="place">
          <w:r w:rsidRPr="0003136F">
            <w:rPr>
              <w:rFonts w:cs="Arial"/>
              <w:szCs w:val="20"/>
            </w:rPr>
            <w:t>Kansas</w:t>
          </w:r>
        </w:smartTag>
      </w:smartTag>
      <w:r w:rsidRPr="0003136F">
        <w:rPr>
          <w:rFonts w:cs="Arial"/>
          <w:szCs w:val="20"/>
        </w:rPr>
        <w:t xml:space="preserve">.  </w:t>
      </w:r>
      <w:r w:rsidRPr="0003136F">
        <w:rPr>
          <w:rStyle w:val="Emphasis"/>
          <w:b/>
          <w:bCs/>
          <w:szCs w:val="20"/>
        </w:rPr>
        <w:t>The Open Records Act (K.S.A. 45-215 et seq)</w:t>
      </w:r>
      <w:r w:rsidRPr="0003136F">
        <w:rPr>
          <w:rStyle w:val="Strong"/>
          <w:rFonts w:cs="Arial"/>
          <w:szCs w:val="20"/>
        </w:rPr>
        <w:t xml:space="preserve"> </w:t>
      </w:r>
      <w:r w:rsidRPr="0003136F">
        <w:rPr>
          <w:rFonts w:cs="Arial"/>
          <w:szCs w:val="20"/>
        </w:rPr>
        <w:t xml:space="preserve">of the State of </w:t>
      </w:r>
      <w:smartTag w:uri="urn:schemas-microsoft-com:office:smarttags" w:element="place">
        <w:smartTag w:uri="urn:schemas-microsoft-com:office:smarttags" w:element="State">
          <w:r w:rsidRPr="0003136F">
            <w:rPr>
              <w:rFonts w:cs="Arial"/>
              <w:szCs w:val="20"/>
            </w:rPr>
            <w:t>Kansas</w:t>
          </w:r>
        </w:smartTag>
      </w:smartTag>
      <w:r w:rsidRPr="0003136F">
        <w:rPr>
          <w:rFonts w:cs="Arial"/>
          <w:szCs w:val="20"/>
        </w:rPr>
        <w:t xml:space="preserve"> requires public information be placed in the public domain at the conclusion of the selection process, and be available for examination by all interested parties.  (</w:t>
      </w:r>
      <w:hyperlink r:id="rId17" w:history="1">
        <w:r w:rsidRPr="00F80FA0">
          <w:rPr>
            <w:rStyle w:val="Hyperlink"/>
            <w:rFonts w:cs="Arial"/>
            <w:szCs w:val="20"/>
          </w:rPr>
          <w:t>http://da.ks.gov/purch/KSOpenRecAct.doc</w:t>
        </w:r>
      </w:hyperlink>
      <w:r w:rsidRPr="0003136F">
        <w:rPr>
          <w:rFonts w:cs="Arial"/>
          <w:szCs w:val="20"/>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State">
        <w:smartTag w:uri="urn:schemas-microsoft-com:office:smarttags" w:element="place">
          <w:r w:rsidRPr="0003136F">
            <w:rPr>
              <w:rFonts w:cs="Arial"/>
              <w:szCs w:val="20"/>
            </w:rPr>
            <w:t>Kansas</w:t>
          </w:r>
        </w:smartTag>
      </w:smartTag>
      <w:r w:rsidRPr="0003136F">
        <w:rPr>
          <w:rFonts w:cs="Arial"/>
          <w:szCs w:val="20"/>
        </w:rPr>
        <w:t xml:space="preserve"> law.  Late Technical and/or Cost proposals will be retained unopened in the file and not receive consideration or may be returned to the bidder.</w:t>
      </w:r>
    </w:p>
    <w:p w:rsidR="00114A42" w:rsidRPr="00B4668D" w:rsidRDefault="00114A42" w:rsidP="00114A42">
      <w:pPr>
        <w:ind w:left="720" w:hanging="720"/>
        <w:rPr>
          <w:rFonts w:cs="Arial"/>
          <w:highlight w:val="yellow"/>
        </w:rPr>
      </w:pPr>
    </w:p>
    <w:p w:rsidR="00114A42" w:rsidRPr="00B4668D" w:rsidRDefault="00114A42" w:rsidP="00114A42">
      <w:pPr>
        <w:ind w:left="720"/>
        <w:rPr>
          <w:rFonts w:cs="Arial"/>
        </w:rPr>
      </w:pPr>
      <w:r w:rsidRPr="00B4668D">
        <w:rPr>
          <w:rFonts w:cs="Arial"/>
        </w:rPr>
        <w:t xml:space="preserve">Trade secrets or proprietary information legally recognized as such and protected by law may be requested to be withheld if clearly labeled </w:t>
      </w:r>
      <w:r w:rsidRPr="00B4668D">
        <w:rPr>
          <w:rFonts w:cs="Arial"/>
          <w:u w:val="single"/>
        </w:rPr>
        <w:t>“Proprietary”</w:t>
      </w:r>
      <w:r w:rsidRPr="00B4668D">
        <w:rPr>
          <w:rFonts w:cs="Arial"/>
        </w:rPr>
        <w:t xml:space="preserve"> on each individual page </w:t>
      </w:r>
      <w:r w:rsidRPr="00B4668D">
        <w:rPr>
          <w:rFonts w:cs="Arial"/>
          <w:b/>
        </w:rPr>
        <w:t>and</w:t>
      </w:r>
      <w:r w:rsidRPr="00B4668D">
        <w:rPr>
          <w:rFonts w:cs="Arial"/>
        </w:rPr>
        <w:t xml:space="preserve"> provided as separate from the main proposal.  Pricing information is not considered proprietary and the vendor’s entire proposal response package will not be considered proprietary.  </w:t>
      </w:r>
    </w:p>
    <w:p w:rsidR="00114A42" w:rsidRPr="00B4668D" w:rsidRDefault="00114A42" w:rsidP="00114A42">
      <w:pPr>
        <w:ind w:left="720"/>
        <w:rPr>
          <w:rFonts w:cs="Arial"/>
        </w:rPr>
      </w:pPr>
    </w:p>
    <w:p w:rsidR="00114A42" w:rsidRPr="00B4668D" w:rsidRDefault="00114A42" w:rsidP="00114A42">
      <w:pPr>
        <w:ind w:left="720"/>
        <w:rPr>
          <w:rFonts w:cs="Arial"/>
        </w:rPr>
      </w:pPr>
      <w:r w:rsidRPr="00B4668D">
        <w:rPr>
          <w:rFonts w:cs="Arial"/>
        </w:rPr>
        <w:t xml:space="preserve">All information requested to be handled as “Proprietary” shall be submitted separately from the main proposal and clearly labeled, in a separate envelope or clipped apart from all other documentation. The vendor shall provide detailed written documentation </w:t>
      </w:r>
      <w:r>
        <w:rPr>
          <w:rFonts w:cs="Arial"/>
        </w:rPr>
        <w:t>justifying why this</w:t>
      </w:r>
      <w:r w:rsidRPr="00B4668D">
        <w:rPr>
          <w:rFonts w:cs="Arial"/>
        </w:rPr>
        <w:t xml:space="preserve"> material </w:t>
      </w:r>
      <w:r>
        <w:rPr>
          <w:rFonts w:cs="Arial"/>
        </w:rPr>
        <w:t>should be</w:t>
      </w:r>
      <w:r w:rsidRPr="00B4668D">
        <w:rPr>
          <w:rFonts w:cs="Arial"/>
        </w:rPr>
        <w:t xml:space="preserve"> considered “Proprietary”.   The Division of Purchases reserves the right to accept, amend or deny such requests for maintaining information as proprietary in accordance with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law.</w:t>
      </w:r>
    </w:p>
    <w:p w:rsidR="00114A42" w:rsidRPr="00B4668D" w:rsidRDefault="00114A42" w:rsidP="00114A42">
      <w:pPr>
        <w:ind w:left="720"/>
        <w:rPr>
          <w:rFonts w:cs="Arial"/>
        </w:rPr>
      </w:pPr>
    </w:p>
    <w:p w:rsidR="00114A42" w:rsidRDefault="00114A42" w:rsidP="00114A42">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does not guarantee protection of any information which is not submitted as required.</w:t>
      </w:r>
    </w:p>
    <w:p w:rsidR="00114A42" w:rsidRDefault="00114A42" w:rsidP="00114A42">
      <w:pPr>
        <w:ind w:left="720"/>
        <w:rPr>
          <w:rFonts w:cs="Arial"/>
        </w:rPr>
      </w:pPr>
    </w:p>
    <w:p w:rsidR="00114A42" w:rsidRPr="00931FE2" w:rsidRDefault="00114A42" w:rsidP="00114A42">
      <w:pPr>
        <w:ind w:left="720" w:hanging="720"/>
        <w:rPr>
          <w:rFonts w:cs="Arial"/>
        </w:rPr>
      </w:pPr>
      <w:r>
        <w:rPr>
          <w:rFonts w:cs="Arial"/>
        </w:rPr>
        <w:t>15.</w:t>
      </w:r>
      <w:r>
        <w:rPr>
          <w:rFonts w:cs="Arial"/>
        </w:rPr>
        <w:tab/>
      </w:r>
      <w:r w:rsidRPr="006D34CA">
        <w:rPr>
          <w:rFonts w:cs="Arial"/>
          <w:b/>
        </w:rPr>
        <w:t>Exceptions:</w:t>
      </w:r>
      <w:r>
        <w:rPr>
          <w:rFonts w:cs="Arial"/>
        </w:rPr>
        <w:t xml:space="preserve">  By submission of a response, t</w:t>
      </w:r>
      <w:r w:rsidRPr="006D34CA">
        <w:rPr>
          <w:rFonts w:cs="Arial"/>
        </w:rPr>
        <w:t>he vendor ack</w:t>
      </w:r>
      <w:r>
        <w:rPr>
          <w:rFonts w:cs="Arial"/>
        </w:rPr>
        <w:t xml:space="preserve">nowledges and accepts </w:t>
      </w:r>
      <w:r w:rsidRPr="006D34CA">
        <w:rPr>
          <w:rFonts w:cs="Arial"/>
        </w:rPr>
        <w:t xml:space="preserve">all terms and conditions of the RFP unless clearly avowed and wholly documented in a separate section of the Technical Proposal to be entitled:  “Exceptions”.  </w:t>
      </w:r>
    </w:p>
    <w:p w:rsidR="00114A42" w:rsidRPr="00AB1671" w:rsidRDefault="00114A42" w:rsidP="00114A42">
      <w:pPr>
        <w:rPr>
          <w:rFonts w:cs="Arial"/>
        </w:rPr>
      </w:pPr>
    </w:p>
    <w:p w:rsidR="00114A42" w:rsidRPr="00B4668D" w:rsidRDefault="00114A42" w:rsidP="00114A42">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Notice of Award:</w:t>
      </w:r>
      <w:r w:rsidRPr="00B4668D">
        <w:rPr>
          <w:rFonts w:cs="Arial"/>
        </w:rPr>
        <w:t xml:space="preserve">  An award is made on execution of the written contract by all parties.  </w:t>
      </w:r>
    </w:p>
    <w:p w:rsidR="00114A42" w:rsidRPr="00B4668D" w:rsidRDefault="00114A42" w:rsidP="00114A42">
      <w:pPr>
        <w:ind w:left="720" w:hanging="720"/>
        <w:rPr>
          <w:rFonts w:cs="Arial"/>
        </w:rPr>
      </w:pPr>
    </w:p>
    <w:p w:rsidR="00114A42" w:rsidRDefault="00114A42" w:rsidP="00114A42">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News Releases:</w:t>
      </w:r>
      <w:r w:rsidRPr="00B4668D">
        <w:rPr>
          <w:rFonts w:cs="Arial"/>
        </w:rPr>
        <w:t xml:space="preserve">  Only the State is authorized to issue news releases relating to this Request, its evaluation, award and/</w:t>
      </w:r>
      <w:r>
        <w:rPr>
          <w:rFonts w:cs="Arial"/>
        </w:rPr>
        <w:t>or performance of the contract.</w:t>
      </w:r>
    </w:p>
    <w:p w:rsidR="00114A42" w:rsidRPr="00B4668D" w:rsidRDefault="00114A42" w:rsidP="00114A42">
      <w:pPr>
        <w:rPr>
          <w:rFonts w:cs="Arial"/>
        </w:rPr>
      </w:pPr>
      <w:r w:rsidRPr="00B4668D">
        <w:rPr>
          <w:rFonts w:cs="Arial"/>
        </w:rPr>
        <w:br w:type="page"/>
      </w:r>
    </w:p>
    <w:p w:rsidR="00114A42" w:rsidRPr="0094581E" w:rsidRDefault="00114A42" w:rsidP="00114A42">
      <w:pPr>
        <w:jc w:val="center"/>
        <w:rPr>
          <w:rFonts w:cs="Arial"/>
          <w:b/>
        </w:rPr>
      </w:pPr>
      <w:bookmarkStart w:id="1" w:name="_Toc104952914"/>
      <w:r w:rsidRPr="0094581E">
        <w:rPr>
          <w:rFonts w:cs="Arial"/>
          <w:b/>
        </w:rPr>
        <w:t>Section 2</w:t>
      </w:r>
    </w:p>
    <w:p w:rsidR="00114A42" w:rsidRPr="0094581E" w:rsidRDefault="00114A42" w:rsidP="00114A42">
      <w:pPr>
        <w:jc w:val="center"/>
        <w:rPr>
          <w:rFonts w:cs="Arial"/>
          <w:b/>
          <w:sz w:val="24"/>
        </w:rPr>
      </w:pPr>
      <w:r w:rsidRPr="0094581E">
        <w:rPr>
          <w:rFonts w:cs="Arial"/>
          <w:b/>
          <w:sz w:val="24"/>
        </w:rPr>
        <w:t>PROPOSAL RESPONSE</w:t>
      </w:r>
      <w:bookmarkEnd w:id="1"/>
    </w:p>
    <w:p w:rsidR="00114A42" w:rsidRPr="00B4668D" w:rsidRDefault="00114A42" w:rsidP="00114A42">
      <w:pPr>
        <w:rPr>
          <w:rFonts w:cs="Arial"/>
          <w:b/>
        </w:rPr>
      </w:pPr>
    </w:p>
    <w:p w:rsidR="00114A42" w:rsidRPr="00B4668D" w:rsidRDefault="00114A42" w:rsidP="00114A42">
      <w:pPr>
        <w:ind w:left="720" w:hanging="720"/>
        <w:rPr>
          <w:rFonts w:cs="Arial"/>
        </w:rPr>
      </w:pPr>
      <w:r w:rsidRPr="00B4668D">
        <w:rPr>
          <w:rFonts w:cs="Arial"/>
        </w:rPr>
        <w:t>1.</w:t>
      </w:r>
      <w:r w:rsidRPr="00B4668D">
        <w:rPr>
          <w:rFonts w:cs="Arial"/>
        </w:rPr>
        <w:tab/>
      </w:r>
      <w:r w:rsidRPr="00B4668D">
        <w:rPr>
          <w:rFonts w:cs="Arial"/>
          <w:b/>
        </w:rPr>
        <w:t>Submission of Proposals:</w:t>
      </w:r>
      <w:r w:rsidRPr="00B4668D">
        <w:rPr>
          <w:rFonts w:cs="Arial"/>
        </w:rPr>
        <w:t xml:space="preserve">  Vendor’s proposal shall consist of:</w:t>
      </w:r>
    </w:p>
    <w:p w:rsidR="00114A42" w:rsidRPr="00B4668D" w:rsidRDefault="00114A42" w:rsidP="00114A42">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w:t>
      </w:r>
      <w:r w:rsidRPr="00B4668D">
        <w:rPr>
          <w:rFonts w:cs="Arial"/>
        </w:rPr>
        <w:t xml:space="preserve"> original and </w:t>
      </w:r>
      <w:r w:rsidR="000813C8">
        <w:rPr>
          <w:rFonts w:cs="Arial"/>
        </w:rPr>
        <w:t xml:space="preserve">three </w:t>
      </w:r>
      <w:r w:rsidRPr="00B4668D">
        <w:rPr>
          <w:rFonts w:cs="Arial"/>
        </w:rPr>
        <w:t>copies of the Technical Proposal, including signature sheet, applicable literature and other supporting documents;</w:t>
      </w:r>
    </w:p>
    <w:p w:rsidR="00114A42" w:rsidRPr="00B4668D" w:rsidRDefault="00114A42" w:rsidP="00114A42">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w:t>
      </w:r>
      <w:r w:rsidRPr="00B4668D">
        <w:rPr>
          <w:rFonts w:cs="Arial"/>
        </w:rPr>
        <w:t xml:space="preserve"> original </w:t>
      </w:r>
      <w:r w:rsidR="000813C8">
        <w:rPr>
          <w:rFonts w:cs="Arial"/>
        </w:rPr>
        <w:t>copy</w:t>
      </w:r>
      <w:r w:rsidRPr="00B4668D">
        <w:rPr>
          <w:rFonts w:cs="Arial"/>
        </w:rPr>
        <w:t xml:space="preserve"> of the cost proposal including signature sheet,  </w:t>
      </w:r>
    </w:p>
    <w:p w:rsidR="00114A42" w:rsidRPr="00B4668D" w:rsidRDefault="00114A42" w:rsidP="00114A42">
      <w:pPr>
        <w:tabs>
          <w:tab w:val="left" w:pos="1080"/>
        </w:tabs>
        <w:ind w:left="1080" w:hanging="360"/>
        <w:rPr>
          <w:rFonts w:cs="Arial"/>
        </w:rPr>
      </w:pPr>
      <w:r w:rsidRPr="00B4668D">
        <w:rPr>
          <w:rFonts w:cs="Arial"/>
        </w:rPr>
        <w:sym w:font="Symbol" w:char="F0B7"/>
      </w:r>
      <w:r w:rsidRPr="00B4668D">
        <w:rPr>
          <w:rFonts w:cs="Arial"/>
        </w:rPr>
        <w:tab/>
      </w:r>
      <w:r w:rsidR="009D2EE4">
        <w:rPr>
          <w:rFonts w:cs="Arial"/>
        </w:rPr>
        <w:t>Two copies</w:t>
      </w:r>
      <w:r w:rsidRPr="00B4668D">
        <w:rPr>
          <w:rFonts w:cs="Arial"/>
        </w:rPr>
        <w:t xml:space="preserve"> electronic / software version</w:t>
      </w:r>
      <w:r>
        <w:rPr>
          <w:rFonts w:cs="Arial"/>
        </w:rPr>
        <w:t>(s)</w:t>
      </w:r>
      <w:r w:rsidRPr="00B4668D">
        <w:rPr>
          <w:rFonts w:cs="Arial"/>
        </w:rPr>
        <w:t xml:space="preserve"> of the technical </w:t>
      </w:r>
      <w:r w:rsidR="009D2EE4">
        <w:rPr>
          <w:rFonts w:cs="Arial"/>
        </w:rPr>
        <w:t>proposal are</w:t>
      </w:r>
      <w:r>
        <w:rPr>
          <w:rFonts w:cs="Arial"/>
        </w:rPr>
        <w:t xml:space="preserve"> required.  </w:t>
      </w:r>
      <w:r w:rsidRPr="009D2EE4">
        <w:rPr>
          <w:rFonts w:cs="Arial"/>
          <w:i/>
        </w:rPr>
        <w:t>This shall be provided on diskette or CD, in Microsoft® Word</w:t>
      </w:r>
      <w:r w:rsidRPr="00B4668D">
        <w:rPr>
          <w:rFonts w:cs="Arial"/>
        </w:rPr>
        <w:t>.</w:t>
      </w:r>
    </w:p>
    <w:p w:rsidR="00114A42" w:rsidRPr="00B4668D" w:rsidRDefault="00114A42" w:rsidP="00114A42">
      <w:pPr>
        <w:ind w:left="720" w:hanging="720"/>
        <w:rPr>
          <w:rFonts w:cs="Arial"/>
        </w:rPr>
      </w:pPr>
    </w:p>
    <w:p w:rsidR="00114A42" w:rsidRPr="00B4668D" w:rsidRDefault="00114A42" w:rsidP="00114A42">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request number and closing date.</w:t>
      </w:r>
    </w:p>
    <w:p w:rsidR="00114A42" w:rsidRPr="00B4668D" w:rsidRDefault="00114A42" w:rsidP="00114A42">
      <w:pPr>
        <w:ind w:left="720" w:hanging="720"/>
        <w:rPr>
          <w:rFonts w:cs="Arial"/>
        </w:rPr>
      </w:pPr>
    </w:p>
    <w:p w:rsidR="00114A42" w:rsidRPr="00B4668D" w:rsidRDefault="00114A42" w:rsidP="00114A42">
      <w:pPr>
        <w:ind w:left="720"/>
        <w:rPr>
          <w:rFonts w:cs="Arial"/>
        </w:rPr>
      </w:pPr>
      <w:r w:rsidRPr="00B4668D">
        <w:rPr>
          <w:rFonts w:cs="Arial"/>
        </w:rPr>
        <w:t>Vendor's proposal, sealed securely in an envelope or other container, shall be received no later than 2:00 p.m., Central Time, on the closing date indicated on Page 1, addressed as follows:</w:t>
      </w:r>
    </w:p>
    <w:p w:rsidR="00114A42" w:rsidRPr="00B4668D" w:rsidRDefault="00114A42" w:rsidP="00114A42">
      <w:pPr>
        <w:ind w:left="720" w:hanging="720"/>
        <w:rPr>
          <w:rFonts w:cs="Arial"/>
        </w:rPr>
      </w:pPr>
    </w:p>
    <w:p w:rsidR="00114A42" w:rsidRPr="004E5B76" w:rsidRDefault="00114A42" w:rsidP="00114A42">
      <w:pPr>
        <w:ind w:left="720" w:hanging="720"/>
        <w:rPr>
          <w:rFonts w:cs="Arial"/>
        </w:rPr>
      </w:pPr>
      <w:r w:rsidRPr="00B4668D">
        <w:rPr>
          <w:rFonts w:cs="Arial"/>
        </w:rPr>
        <w:tab/>
      </w:r>
      <w:r w:rsidRPr="004E5B76">
        <w:rPr>
          <w:rFonts w:cs="Arial"/>
        </w:rPr>
        <w:t>Kansas Division of Purchases</w:t>
      </w:r>
    </w:p>
    <w:p w:rsidR="00114A42" w:rsidRDefault="00114A42" w:rsidP="00114A42">
      <w:pPr>
        <w:ind w:left="720" w:hanging="720"/>
        <w:rPr>
          <w:rFonts w:cs="Arial"/>
          <w:b/>
        </w:rPr>
      </w:pPr>
      <w:r w:rsidRPr="004E5B76">
        <w:rPr>
          <w:rFonts w:cs="Arial"/>
        </w:rPr>
        <w:tab/>
        <w:t xml:space="preserve">Proposal # </w:t>
      </w:r>
      <w:r w:rsidR="004A55D4">
        <w:rPr>
          <w:rFonts w:cs="Arial"/>
          <w:b/>
        </w:rPr>
        <w:t>12863</w:t>
      </w:r>
    </w:p>
    <w:p w:rsidR="00114A42" w:rsidRPr="004E5B76" w:rsidRDefault="00114A42" w:rsidP="00114A42">
      <w:pPr>
        <w:ind w:left="720" w:hanging="720"/>
        <w:rPr>
          <w:rFonts w:cs="Arial"/>
          <w:b/>
        </w:rPr>
      </w:pPr>
      <w:r w:rsidRPr="004E5B76">
        <w:rPr>
          <w:rFonts w:cs="Arial"/>
        </w:rPr>
        <w:tab/>
        <w:t xml:space="preserve">Closing Date:  </w:t>
      </w:r>
      <w:r w:rsidR="005123F8">
        <w:rPr>
          <w:rFonts w:cs="Arial"/>
          <w:b/>
        </w:rPr>
        <w:t>April 5</w:t>
      </w:r>
      <w:r w:rsidR="004A55D4">
        <w:rPr>
          <w:rFonts w:cs="Arial"/>
          <w:b/>
        </w:rPr>
        <w:t>, 2010</w:t>
      </w:r>
    </w:p>
    <w:p w:rsidR="00114A42" w:rsidRPr="004E5B76" w:rsidRDefault="00114A42" w:rsidP="00114A42">
      <w:pPr>
        <w:ind w:left="720" w:hanging="720"/>
        <w:rPr>
          <w:rFonts w:cs="Arial"/>
        </w:rPr>
      </w:pPr>
      <w:r w:rsidRPr="004E5B76">
        <w:rPr>
          <w:rFonts w:cs="Arial"/>
        </w:rPr>
        <w:tab/>
        <w:t>900 SW Jackson Street, Room 102N</w:t>
      </w:r>
    </w:p>
    <w:p w:rsidR="00114A42" w:rsidRPr="004E5B76" w:rsidRDefault="00114A42" w:rsidP="00114A42">
      <w:pPr>
        <w:ind w:left="720" w:hanging="720"/>
        <w:rPr>
          <w:rFonts w:cs="Arial"/>
        </w:rPr>
      </w:pPr>
      <w:r w:rsidRPr="004E5B76">
        <w:rPr>
          <w:rFonts w:cs="Arial"/>
        </w:rPr>
        <w:tab/>
        <w:t>Topeka, KS  66612</w:t>
      </w:r>
      <w:r w:rsidRPr="004E5B76">
        <w:rPr>
          <w:rFonts w:cs="Arial"/>
        </w:rPr>
        <w:noBreakHyphen/>
        <w:t>1286</w:t>
      </w:r>
    </w:p>
    <w:p w:rsidR="00114A42" w:rsidRPr="004E5B76" w:rsidRDefault="00114A42" w:rsidP="00114A42">
      <w:pPr>
        <w:ind w:left="720" w:hanging="720"/>
        <w:rPr>
          <w:rFonts w:cs="Arial"/>
        </w:rPr>
      </w:pPr>
    </w:p>
    <w:p w:rsidR="00114A42" w:rsidRPr="00B4668D" w:rsidRDefault="00114A42" w:rsidP="00114A42">
      <w:pPr>
        <w:ind w:left="720"/>
        <w:rPr>
          <w:rFonts w:cs="Arial"/>
        </w:rPr>
      </w:pPr>
      <w:r w:rsidRPr="00B4668D">
        <w:rPr>
          <w:rFonts w:cs="Arial"/>
        </w:rPr>
        <w:t>Faxed, e-mailed or telephoned proposals are not acceptable unless otherwise specified.</w:t>
      </w:r>
    </w:p>
    <w:p w:rsidR="00114A42" w:rsidRPr="00B4668D" w:rsidRDefault="00114A42" w:rsidP="00114A42">
      <w:pPr>
        <w:ind w:left="720" w:hanging="720"/>
        <w:rPr>
          <w:rFonts w:cs="Arial"/>
        </w:rPr>
      </w:pPr>
    </w:p>
    <w:p w:rsidR="00114A42" w:rsidRPr="00B4668D" w:rsidRDefault="00114A42" w:rsidP="00114A42">
      <w:pPr>
        <w:ind w:left="720"/>
        <w:rPr>
          <w:rFonts w:cs="Arial"/>
        </w:rPr>
      </w:pPr>
      <w:r w:rsidRPr="00B4668D">
        <w:rPr>
          <w:rFonts w:cs="Arial"/>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114A42" w:rsidRPr="00B4668D" w:rsidRDefault="00114A42" w:rsidP="00114A42">
      <w:pPr>
        <w:ind w:left="720" w:hanging="720"/>
        <w:rPr>
          <w:rFonts w:cs="Arial"/>
        </w:rPr>
      </w:pPr>
    </w:p>
    <w:p w:rsidR="00114A42" w:rsidRDefault="00114A42" w:rsidP="00E32B41">
      <w:pPr>
        <w:pStyle w:val="Header"/>
        <w:ind w:left="720"/>
        <w:rPr>
          <w:rFonts w:cs="Arial"/>
        </w:rPr>
      </w:pPr>
      <w:r w:rsidRPr="00B4668D">
        <w:rPr>
          <w:rFonts w:cs="Arial"/>
          <w:u w:val="single"/>
        </w:rPr>
        <w:t>It is the vendor’s responsibility to ensure bids are received by the closing date and time.</w:t>
      </w:r>
      <w:r w:rsidRPr="00B4668D">
        <w:rPr>
          <w:rFonts w:cs="Arial"/>
        </w:rPr>
        <w:t xml:space="preserve">  Delays in mail delivery or any other means of transmittal, including couriers or agents of the issuing entity shall not excuse late bid submissions</w:t>
      </w:r>
      <w:r w:rsidR="00E32B41">
        <w:rPr>
          <w:rFonts w:cs="Arial"/>
        </w:rPr>
        <w:t>.</w:t>
      </w:r>
    </w:p>
    <w:p w:rsidR="00E32B41" w:rsidRPr="00195B65" w:rsidRDefault="00E32B41" w:rsidP="00E32B41">
      <w:pPr>
        <w:pStyle w:val="Header"/>
        <w:ind w:left="720"/>
        <w:rPr>
          <w:rFonts w:cs="Arial"/>
        </w:rPr>
      </w:pPr>
    </w:p>
    <w:p w:rsidR="00114A42" w:rsidRPr="00B4668D" w:rsidRDefault="00114A42" w:rsidP="00114A42">
      <w:pPr>
        <w:ind w:left="720" w:hanging="720"/>
        <w:rPr>
          <w:rFonts w:cs="Arial"/>
        </w:rPr>
      </w:pPr>
      <w:r w:rsidRPr="00B4668D">
        <w:rPr>
          <w:rFonts w:cs="Arial"/>
        </w:rPr>
        <w:t>2.</w:t>
      </w:r>
      <w:r w:rsidRPr="00B4668D">
        <w:rPr>
          <w:rFonts w:cs="Arial"/>
        </w:rPr>
        <w:tab/>
      </w:r>
      <w:r w:rsidRPr="00B4668D">
        <w:rPr>
          <w:rFonts w:cs="Arial"/>
          <w:b/>
        </w:rPr>
        <w:t>Proposal Format:</w:t>
      </w:r>
      <w:r w:rsidRPr="00B4668D">
        <w:rPr>
          <w:rFonts w:cs="Arial"/>
        </w:rPr>
        <w:t xml:space="preserve">   Vendors are instructed to prepare their Technical Proposal following the same sequence as this RFP.</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3.</w:t>
      </w:r>
      <w:r w:rsidRPr="00B4668D">
        <w:rPr>
          <w:rFonts w:cs="Arial"/>
        </w:rPr>
        <w:tab/>
      </w:r>
      <w:r w:rsidRPr="00B4668D">
        <w:rPr>
          <w:rFonts w:cs="Arial"/>
          <w:b/>
        </w:rPr>
        <w:t xml:space="preserve">Transmittal Letter:  </w:t>
      </w:r>
      <w:r w:rsidRPr="00B4668D">
        <w:rPr>
          <w:rFonts w:cs="Arial"/>
        </w:rPr>
        <w:t>All bidders shall respond to the following statements:</w:t>
      </w:r>
    </w:p>
    <w:p w:rsidR="00114A42" w:rsidRPr="00B4668D" w:rsidRDefault="00114A42" w:rsidP="00114A42">
      <w:pPr>
        <w:tabs>
          <w:tab w:val="left" w:pos="1080"/>
        </w:tabs>
        <w:ind w:left="720"/>
        <w:rPr>
          <w:rFonts w:cs="Arial"/>
        </w:rPr>
      </w:pPr>
      <w:r w:rsidRPr="00B4668D">
        <w:rPr>
          <w:rFonts w:cs="Arial"/>
        </w:rPr>
        <w:t>(a)</w:t>
      </w:r>
      <w:r w:rsidRPr="00B4668D">
        <w:rPr>
          <w:rFonts w:cs="Arial"/>
        </w:rPr>
        <w:tab/>
        <w:t>the vendor is the prime contractor and identifying all subcontractors;</w:t>
      </w:r>
    </w:p>
    <w:p w:rsidR="00114A42" w:rsidRPr="00B4668D" w:rsidRDefault="00114A42" w:rsidP="00114A42">
      <w:pPr>
        <w:tabs>
          <w:tab w:val="left" w:pos="1080"/>
        </w:tabs>
        <w:ind w:left="720"/>
        <w:rPr>
          <w:rFonts w:cs="Arial"/>
        </w:rPr>
      </w:pPr>
      <w:r w:rsidRPr="00B4668D">
        <w:rPr>
          <w:rFonts w:cs="Arial"/>
        </w:rPr>
        <w:t>(b)</w:t>
      </w:r>
      <w:r w:rsidRPr="00B4668D">
        <w:rPr>
          <w:rFonts w:cs="Arial"/>
        </w:rPr>
        <w:tab/>
        <w:t>the vendor is a corporation or other legal entity;</w:t>
      </w:r>
    </w:p>
    <w:p w:rsidR="00114A42" w:rsidRPr="00B4668D" w:rsidRDefault="00114A42" w:rsidP="00114A42">
      <w:pPr>
        <w:tabs>
          <w:tab w:val="left" w:pos="1080"/>
        </w:tabs>
        <w:ind w:left="1080" w:hanging="360"/>
        <w:rPr>
          <w:rFonts w:cs="Arial"/>
        </w:rPr>
      </w:pPr>
      <w:r w:rsidRPr="00B4668D">
        <w:rPr>
          <w:rFonts w:cs="Arial"/>
        </w:rPr>
        <w:t>(c)</w:t>
      </w:r>
      <w:r w:rsidRPr="00B4668D">
        <w:rPr>
          <w:rFonts w:cs="Arial"/>
        </w:rPr>
        <w:tab/>
        <w:t>no attempt has been made or will be made to induce any other person or firm to submit or not to submit a proposal;</w:t>
      </w:r>
    </w:p>
    <w:p w:rsidR="00114A42" w:rsidRPr="00B4668D" w:rsidRDefault="00114A42" w:rsidP="00114A42">
      <w:pPr>
        <w:tabs>
          <w:tab w:val="left" w:pos="1080"/>
        </w:tabs>
        <w:ind w:left="1080" w:hanging="360"/>
        <w:rPr>
          <w:rFonts w:cs="Arial"/>
        </w:rPr>
      </w:pPr>
      <w:r w:rsidRPr="00B4668D">
        <w:rPr>
          <w:rFonts w:cs="Arial"/>
        </w:rPr>
        <w:t>(d)</w:t>
      </w:r>
      <w:r w:rsidRPr="00B4668D">
        <w:rPr>
          <w:rFonts w:cs="Arial"/>
        </w:rPr>
        <w:tab/>
        <w:t>the vendor does not discriminate in employment practices with regard to race, color, religion, age (except as provided by law), sex, marital status, political affiliation, national origin or disability;</w:t>
      </w:r>
    </w:p>
    <w:p w:rsidR="00114A42" w:rsidRPr="00B4668D" w:rsidRDefault="00114A42" w:rsidP="00114A42">
      <w:pPr>
        <w:tabs>
          <w:tab w:val="left" w:pos="1080"/>
        </w:tabs>
        <w:ind w:left="720"/>
        <w:rPr>
          <w:rFonts w:cs="Arial"/>
        </w:rPr>
      </w:pPr>
      <w:r w:rsidRPr="00B4668D">
        <w:rPr>
          <w:rFonts w:cs="Arial"/>
        </w:rPr>
        <w:t>(e)</w:t>
      </w:r>
      <w:r w:rsidRPr="00B4668D">
        <w:rPr>
          <w:rFonts w:cs="Arial"/>
        </w:rPr>
        <w:tab/>
        <w:t>no cost or pricing information has been included in the transmittal letter or the Technical Proposal;</w:t>
      </w:r>
    </w:p>
    <w:p w:rsidR="00114A42" w:rsidRPr="00B4668D" w:rsidRDefault="00114A42" w:rsidP="00114A42">
      <w:pPr>
        <w:tabs>
          <w:tab w:val="left" w:pos="1080"/>
        </w:tabs>
        <w:ind w:left="1080" w:hanging="360"/>
        <w:rPr>
          <w:rFonts w:cs="Arial"/>
        </w:rPr>
      </w:pPr>
      <w:r w:rsidRPr="00B4668D">
        <w:rPr>
          <w:rFonts w:cs="Arial"/>
        </w:rPr>
        <w:t>(f)</w:t>
      </w:r>
      <w:r w:rsidRPr="00B4668D">
        <w:rPr>
          <w:rFonts w:cs="Arial"/>
        </w:rPr>
        <w:tab/>
        <w:t>the vendor presently has no interest, direct or indirect, which would conflict with the performance of services under this contract and shall not employ, in the performance of this contract, any person having a conflict;</w:t>
      </w:r>
    </w:p>
    <w:p w:rsidR="00114A42" w:rsidRDefault="00114A42" w:rsidP="00114A42">
      <w:pPr>
        <w:tabs>
          <w:tab w:val="left" w:pos="1080"/>
        </w:tabs>
        <w:ind w:left="1080" w:hanging="360"/>
        <w:rPr>
          <w:rFonts w:cs="Arial"/>
        </w:rPr>
      </w:pPr>
      <w:r w:rsidRPr="00B4668D">
        <w:rPr>
          <w:rFonts w:cs="Arial"/>
        </w:rPr>
        <w:t>(g)</w:t>
      </w:r>
      <w:r w:rsidRPr="00B4668D">
        <w:rPr>
          <w:rFonts w:cs="Arial"/>
        </w:rPr>
        <w:tab/>
        <w:t>the person signing the proposal is authorized to make decisions as to pricing quoted and has not participated, and will not participate, in any action contrary to the above</w:t>
      </w:r>
      <w:r w:rsidRPr="00B4668D">
        <w:rPr>
          <w:rFonts w:cs="Arial"/>
        </w:rPr>
        <w:noBreakHyphen/>
        <w:t>statements;</w:t>
      </w:r>
    </w:p>
    <w:p w:rsidR="00114A42" w:rsidRPr="00B4668D" w:rsidRDefault="00114A42" w:rsidP="00114A42">
      <w:pPr>
        <w:tabs>
          <w:tab w:val="left" w:pos="1080"/>
        </w:tabs>
        <w:ind w:left="1080" w:hanging="360"/>
        <w:rPr>
          <w:rFonts w:cs="Arial"/>
        </w:rPr>
      </w:pPr>
      <w:r>
        <w:rPr>
          <w:rFonts w:cs="Arial"/>
        </w:rPr>
        <w:br w:type="page"/>
      </w:r>
    </w:p>
    <w:p w:rsidR="00114A42" w:rsidRPr="00B4668D" w:rsidRDefault="00114A42" w:rsidP="00114A42">
      <w:pPr>
        <w:tabs>
          <w:tab w:val="left" w:pos="1080"/>
        </w:tabs>
        <w:ind w:left="1080" w:hanging="360"/>
        <w:rPr>
          <w:rFonts w:cs="Arial"/>
        </w:rPr>
      </w:pPr>
      <w:r w:rsidRPr="00B4668D">
        <w:rPr>
          <w:rFonts w:cs="Arial"/>
        </w:rPr>
        <w:t>(h)</w:t>
      </w:r>
      <w:r w:rsidRPr="00B4668D">
        <w:rPr>
          <w:rFonts w:cs="Arial"/>
        </w:rPr>
        <w:tab/>
        <w:t>whether there is a reasonable probability that the vendor is or will be associated with any parent, affiliate or subsidiary organization, either formally or informally, in supplying any service or furnishing any supplies or equipment to the vendor which would relate to the performance of this contract.  If the statement is in the affirmative, the vendor is  required to submit with the proposal, written certification and authorization from the parent, affiliate or subsidiary organization granting the State and/or the federal government the right to examine any directly pertinent books, documents, papers and records involving such transactions related to the contract.  Further, if at any time after a proposal is submitted, such an association arises, the vendor will obtain a similar certification and authorization and failure to do so will constitute grounds for termination of the contract at the option of the State;</w:t>
      </w:r>
    </w:p>
    <w:p w:rsidR="00114A42" w:rsidRPr="00B4668D" w:rsidRDefault="00114A42" w:rsidP="00114A42">
      <w:pPr>
        <w:tabs>
          <w:tab w:val="left" w:pos="1080"/>
        </w:tabs>
        <w:ind w:left="1080" w:hanging="360"/>
        <w:rPr>
          <w:rFonts w:cs="Arial"/>
        </w:rPr>
      </w:pPr>
      <w:r w:rsidRPr="00B4668D">
        <w:rPr>
          <w:rFonts w:cs="Arial"/>
        </w:rPr>
        <w:t>(i)</w:t>
      </w:r>
      <w:r w:rsidRPr="00B4668D">
        <w:rPr>
          <w:rFonts w:cs="Arial"/>
        </w:rPr>
        <w:tab/>
        <w:t>vendor agrees that any lost or reduced federal matching money resulting from unacceptable performance in a contractor task or responsibility defined in the Request, contract or modification shall be accompanied by reductions in state payments to Contractor; and</w:t>
      </w:r>
    </w:p>
    <w:p w:rsidR="00114A42" w:rsidRPr="00B4668D" w:rsidRDefault="00114A42" w:rsidP="00114A42">
      <w:pPr>
        <w:tabs>
          <w:tab w:val="left" w:pos="1080"/>
        </w:tabs>
        <w:ind w:left="1080" w:hanging="360"/>
        <w:rPr>
          <w:rFonts w:cs="Arial"/>
        </w:rPr>
      </w:pPr>
      <w:r w:rsidRPr="00B4668D">
        <w:rPr>
          <w:rFonts w:cs="Arial"/>
        </w:rPr>
        <w:t>(j)</w:t>
      </w:r>
      <w:r w:rsidRPr="00B4668D">
        <w:rPr>
          <w:rFonts w:cs="Arial"/>
        </w:rPr>
        <w:tab/>
        <w:t>the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proposal, terminate the contract and/or deduct from the contract price or otherwise recover the full amount of such commission, percentage, brokerage or contingent fee or other benefit.</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4.</w:t>
      </w:r>
      <w:r w:rsidRPr="00B4668D">
        <w:rPr>
          <w:rFonts w:cs="Arial"/>
        </w:rPr>
        <w:tab/>
      </w:r>
      <w:r w:rsidRPr="00B4668D">
        <w:rPr>
          <w:rFonts w:cs="Arial"/>
          <w:b/>
        </w:rPr>
        <w:t xml:space="preserve">Vendor </w:t>
      </w:r>
      <w:smartTag w:uri="urn:schemas-microsoft-com:office:smarttags" w:element="PersonName">
        <w:r w:rsidRPr="00B4668D">
          <w:rPr>
            <w:rFonts w:cs="Arial"/>
            <w:b/>
          </w:rPr>
          <w:t>Info</w:t>
        </w:r>
      </w:smartTag>
      <w:r w:rsidRPr="00B4668D">
        <w:rPr>
          <w:rFonts w:cs="Arial"/>
          <w:b/>
        </w:rPr>
        <w:t>rmation:</w:t>
      </w:r>
      <w:r w:rsidRPr="00B4668D">
        <w:rPr>
          <w:rFonts w:cs="Arial"/>
        </w:rPr>
        <w:t xml:space="preserve">  The vendor must include a narrative of the vendor's corporation and each subcontractor if any.  The narrative shall include the following:</w:t>
      </w:r>
    </w:p>
    <w:p w:rsidR="00114A42" w:rsidRPr="00B4668D" w:rsidRDefault="00114A42" w:rsidP="00114A42">
      <w:pPr>
        <w:ind w:left="720" w:hanging="720"/>
        <w:rPr>
          <w:rFonts w:cs="Arial"/>
        </w:rPr>
      </w:pPr>
    </w:p>
    <w:p w:rsidR="00114A42" w:rsidRPr="00B4668D" w:rsidRDefault="00114A42" w:rsidP="00114A42">
      <w:pPr>
        <w:tabs>
          <w:tab w:val="left" w:pos="720"/>
          <w:tab w:val="left" w:pos="1260"/>
        </w:tabs>
        <w:ind w:left="720" w:hanging="720"/>
        <w:rPr>
          <w:rFonts w:cs="Arial"/>
        </w:rPr>
      </w:pPr>
      <w:r w:rsidRPr="00B4668D">
        <w:rPr>
          <w:rFonts w:cs="Arial"/>
        </w:rPr>
        <w:tab/>
        <w:t>(a)</w:t>
      </w:r>
      <w:r w:rsidRPr="00B4668D">
        <w:rPr>
          <w:rFonts w:cs="Arial"/>
        </w:rPr>
        <w:tab/>
        <w:t>date established;</w:t>
      </w:r>
    </w:p>
    <w:p w:rsidR="00114A42" w:rsidRPr="00B4668D" w:rsidRDefault="00114A42" w:rsidP="00114A42">
      <w:pPr>
        <w:tabs>
          <w:tab w:val="left" w:pos="720"/>
          <w:tab w:val="left" w:pos="1260"/>
        </w:tabs>
        <w:ind w:left="720" w:hanging="720"/>
        <w:rPr>
          <w:rFonts w:cs="Arial"/>
        </w:rPr>
      </w:pPr>
      <w:r w:rsidRPr="00B4668D">
        <w:rPr>
          <w:rFonts w:cs="Arial"/>
        </w:rPr>
        <w:tab/>
        <w:t>(b)</w:t>
      </w:r>
      <w:r w:rsidRPr="00B4668D">
        <w:rPr>
          <w:rFonts w:cs="Arial"/>
        </w:rPr>
        <w:tab/>
        <w:t>ownership (public, partnership, subsidiary, etc.);</w:t>
      </w:r>
    </w:p>
    <w:p w:rsidR="00114A42" w:rsidRPr="00B4668D" w:rsidRDefault="00114A42" w:rsidP="00114A42">
      <w:pPr>
        <w:tabs>
          <w:tab w:val="left" w:pos="720"/>
          <w:tab w:val="left" w:pos="1260"/>
        </w:tabs>
        <w:ind w:left="720" w:hanging="720"/>
        <w:rPr>
          <w:rFonts w:cs="Arial"/>
        </w:rPr>
      </w:pPr>
      <w:r w:rsidRPr="00B4668D">
        <w:rPr>
          <w:rFonts w:cs="Arial"/>
        </w:rPr>
        <w:tab/>
        <w:t>(c)</w:t>
      </w:r>
      <w:r w:rsidRPr="00B4668D">
        <w:rPr>
          <w:rFonts w:cs="Arial"/>
        </w:rPr>
        <w:tab/>
        <w:t>number of personnel, full and part</w:t>
      </w:r>
      <w:r w:rsidRPr="00B4668D">
        <w:rPr>
          <w:rFonts w:cs="Arial"/>
        </w:rPr>
        <w:noBreakHyphen/>
        <w:t>time, assigned to this project by function and job title;</w:t>
      </w:r>
    </w:p>
    <w:p w:rsidR="00114A42" w:rsidRPr="00B4668D" w:rsidRDefault="00114A42" w:rsidP="00114A42">
      <w:pPr>
        <w:tabs>
          <w:tab w:val="left" w:pos="720"/>
          <w:tab w:val="left" w:pos="1260"/>
        </w:tabs>
        <w:ind w:left="720" w:hanging="720"/>
        <w:rPr>
          <w:rFonts w:cs="Arial"/>
        </w:rPr>
      </w:pPr>
      <w:r w:rsidRPr="00B4668D">
        <w:rPr>
          <w:rFonts w:cs="Arial"/>
        </w:rPr>
        <w:tab/>
        <w:t>(d)</w:t>
      </w:r>
      <w:r w:rsidRPr="00B4668D">
        <w:rPr>
          <w:rFonts w:cs="Arial"/>
        </w:rPr>
        <w:tab/>
        <w:t>resources assigned to this project and the extent they are dedicated to other matters;</w:t>
      </w:r>
    </w:p>
    <w:p w:rsidR="00114A42" w:rsidRPr="00B4668D" w:rsidRDefault="00114A42" w:rsidP="00114A42">
      <w:pPr>
        <w:tabs>
          <w:tab w:val="left" w:pos="720"/>
          <w:tab w:val="left" w:pos="1260"/>
        </w:tabs>
        <w:ind w:left="720" w:hanging="720"/>
        <w:rPr>
          <w:rFonts w:cs="Arial"/>
        </w:rPr>
      </w:pPr>
      <w:r w:rsidRPr="00B4668D">
        <w:rPr>
          <w:rFonts w:cs="Arial"/>
        </w:rPr>
        <w:tab/>
        <w:t>(e)</w:t>
      </w:r>
      <w:r w:rsidRPr="00B4668D">
        <w:rPr>
          <w:rFonts w:cs="Arial"/>
        </w:rPr>
        <w:tab/>
        <w:t>organizational chart;</w:t>
      </w:r>
    </w:p>
    <w:p w:rsidR="00114A42" w:rsidRPr="00B4668D" w:rsidRDefault="00114A42" w:rsidP="00114A42">
      <w:pPr>
        <w:tabs>
          <w:tab w:val="left" w:pos="720"/>
          <w:tab w:val="left" w:pos="1260"/>
        </w:tabs>
        <w:ind w:left="720" w:hanging="720"/>
        <w:rPr>
          <w:rFonts w:cs="Arial"/>
        </w:rPr>
      </w:pPr>
      <w:r w:rsidRPr="00B4668D">
        <w:rPr>
          <w:rFonts w:cs="Arial"/>
        </w:rPr>
        <w:tab/>
        <w:t xml:space="preserve">(f)    </w:t>
      </w:r>
      <w:r w:rsidRPr="00B4668D">
        <w:rPr>
          <w:rFonts w:cs="Arial"/>
        </w:rPr>
        <w:tab/>
        <w:t>financial statement may be required.</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5.</w:t>
      </w:r>
      <w:r w:rsidRPr="00B4668D">
        <w:rPr>
          <w:rFonts w:cs="Arial"/>
        </w:rPr>
        <w:tab/>
      </w:r>
      <w:r w:rsidRPr="00B4668D">
        <w:rPr>
          <w:rFonts w:cs="Arial"/>
          <w:b/>
        </w:rPr>
        <w:t>Qualifications:</w:t>
      </w:r>
      <w:r w:rsidRPr="00B4668D">
        <w:rPr>
          <w:rFonts w:cs="Arial"/>
        </w:rPr>
        <w:t xml:space="preserve">  A description of the vendor's qualifications and experience providing the requested or similar service, including resumes of personnel assigned to the project stating their education and work experience, shall be submitted with the bid.  The vendor must be an established firm recognized for its capacity to perform.  The vendor must have sufficient personnel to meet the deadlines specified in the Request.</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6.</w:t>
      </w:r>
      <w:r w:rsidRPr="00B4668D">
        <w:rPr>
          <w:rFonts w:cs="Arial"/>
        </w:rPr>
        <w:tab/>
      </w:r>
      <w:r w:rsidRPr="00B4668D">
        <w:rPr>
          <w:rFonts w:cs="Arial"/>
          <w:b/>
        </w:rPr>
        <w:t xml:space="preserve">Timeline:  </w:t>
      </w:r>
      <w:r w:rsidRPr="00B4668D">
        <w:rPr>
          <w:rFonts w:cs="Arial"/>
        </w:rPr>
        <w:t>A timeline for implementing services must be submitted with the bid.</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7.</w:t>
      </w:r>
      <w:r w:rsidRPr="00B4668D">
        <w:rPr>
          <w:rFonts w:cs="Arial"/>
        </w:rPr>
        <w:tab/>
      </w:r>
      <w:r w:rsidRPr="00B4668D">
        <w:rPr>
          <w:rFonts w:cs="Arial"/>
          <w:b/>
        </w:rPr>
        <w:t>Methodology:</w:t>
      </w:r>
      <w:r w:rsidRPr="00B4668D">
        <w:rPr>
          <w:rFonts w:cs="Arial"/>
        </w:rPr>
        <w:t xml:space="preserve">  Bidders shall submit with the bid, a detailed explanation of the methodology for implementing services.</w:t>
      </w:r>
    </w:p>
    <w:p w:rsidR="00114A42" w:rsidRPr="00B4668D" w:rsidRDefault="00114A42" w:rsidP="00114A42">
      <w:pPr>
        <w:rPr>
          <w:rFonts w:cs="Arial"/>
          <w:b/>
        </w:rPr>
      </w:pPr>
    </w:p>
    <w:p w:rsidR="00114A42" w:rsidRPr="00B4668D" w:rsidRDefault="00114A42" w:rsidP="00114A42">
      <w:pPr>
        <w:ind w:left="720" w:hanging="720"/>
        <w:rPr>
          <w:rFonts w:cs="Arial"/>
        </w:rPr>
      </w:pPr>
      <w:r>
        <w:rPr>
          <w:rFonts w:cs="Arial"/>
        </w:rPr>
        <w:t>8</w:t>
      </w:r>
      <w:r w:rsidRPr="00B4668D">
        <w:rPr>
          <w:rFonts w:cs="Arial"/>
        </w:rPr>
        <w:t>.</w:t>
      </w:r>
      <w:r w:rsidRPr="00B4668D">
        <w:rPr>
          <w:rFonts w:cs="Arial"/>
        </w:rPr>
        <w:tab/>
      </w:r>
      <w:r w:rsidRPr="00B4668D">
        <w:rPr>
          <w:rFonts w:cs="Arial"/>
          <w:b/>
        </w:rPr>
        <w:t xml:space="preserve">References:  </w:t>
      </w:r>
      <w:r w:rsidRPr="00B4668D">
        <w:rPr>
          <w:rFonts w:cs="Arial"/>
        </w:rPr>
        <w:t xml:space="preserve">Provide </w:t>
      </w:r>
      <w:r w:rsidR="004A55D4">
        <w:rPr>
          <w:rFonts w:cs="Arial"/>
        </w:rPr>
        <w:t>three (3)</w:t>
      </w:r>
      <w:r w:rsidRPr="00B4668D">
        <w:rPr>
          <w:rFonts w:cs="Arial"/>
        </w:rPr>
        <w:t xml:space="preserve"> references who have purchased similar items or services from the vendor in the last </w:t>
      </w:r>
      <w:r w:rsidR="004A55D4">
        <w:rPr>
          <w:rFonts w:cs="Arial"/>
        </w:rPr>
        <w:t>two (2)</w:t>
      </w:r>
      <w:r w:rsidRPr="00B4668D">
        <w:rPr>
          <w:rFonts w:cs="Arial"/>
        </w:rPr>
        <w:t xml:space="preserve"> year(s).  References shall show firm name, contact person, address, e-mail address and phone number.  Vendor employees and the buying agency shall not be shown as references.</w:t>
      </w:r>
    </w:p>
    <w:p w:rsidR="00114A42" w:rsidRPr="00B4668D" w:rsidRDefault="00114A42" w:rsidP="00114A42">
      <w:pPr>
        <w:ind w:left="720" w:hanging="720"/>
        <w:rPr>
          <w:rFonts w:cs="Arial"/>
        </w:rPr>
      </w:pPr>
    </w:p>
    <w:p w:rsidR="00114A42" w:rsidRPr="00B4668D" w:rsidRDefault="00114A42" w:rsidP="00114A42">
      <w:pPr>
        <w:ind w:left="720"/>
        <w:rPr>
          <w:rFonts w:cs="Arial"/>
        </w:rPr>
      </w:pPr>
      <w:r w:rsidRPr="00B4668D">
        <w:rPr>
          <w:rFonts w:cs="Arial"/>
        </w:rPr>
        <w:t xml:space="preserve">Additionally, bidders shall list clients who have terminated services within the past </w:t>
      </w:r>
      <w:r w:rsidR="004A55D4">
        <w:rPr>
          <w:rFonts w:cs="Arial"/>
        </w:rPr>
        <w:t>two (2)</w:t>
      </w:r>
      <w:r w:rsidRPr="00B4668D">
        <w:rPr>
          <w:rFonts w:cs="Arial"/>
        </w:rPr>
        <w:t xml:space="preserve"> years, indicating reasons for termination. Provide the firm name, contact person, address, e-mail address and phone number of each referenced organization.</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Pr>
          <w:rFonts w:cs="Arial"/>
        </w:rPr>
        <w:t>9</w:t>
      </w:r>
      <w:r w:rsidRPr="00B4668D">
        <w:rPr>
          <w:rFonts w:cs="Arial"/>
        </w:rPr>
        <w:t>.</w:t>
      </w:r>
      <w:r w:rsidRPr="00B4668D">
        <w:rPr>
          <w:rFonts w:cs="Arial"/>
        </w:rPr>
        <w:tab/>
      </w:r>
      <w:r w:rsidRPr="00B4668D">
        <w:rPr>
          <w:rFonts w:cs="Arial"/>
          <w:b/>
        </w:rPr>
        <w:t>Technical Literature:</w:t>
      </w:r>
      <w:r w:rsidRPr="00B4668D">
        <w:rPr>
          <w:rFonts w:cs="Arial"/>
        </w:rPr>
        <w:t xml:space="preserve">  All bids shall include specifications and technical literature sufficient to allow the State to determine that the equipment/services meet(s) all requirements.  If a requirement is not addressed in the technical literature, it must be supported by additional documentation and included with the bid.  Bid responses without sufficient technical documentation may be rejected.</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1</w:t>
      </w:r>
      <w:r>
        <w:rPr>
          <w:rFonts w:cs="Arial"/>
        </w:rPr>
        <w:t>0</w:t>
      </w:r>
      <w:r w:rsidRPr="00B4668D">
        <w:rPr>
          <w:rFonts w:cs="Arial"/>
        </w:rPr>
        <w:t>.</w:t>
      </w:r>
      <w:r w:rsidRPr="00B4668D">
        <w:rPr>
          <w:rFonts w:cs="Arial"/>
        </w:rPr>
        <w:tab/>
      </w:r>
      <w:r w:rsidRPr="00B4668D">
        <w:rPr>
          <w:rFonts w:cs="Arial"/>
          <w:b/>
        </w:rPr>
        <w:t>Business Procurement Card:</w:t>
      </w:r>
      <w:r w:rsidRPr="00B4668D">
        <w:rPr>
          <w:rFonts w:cs="Arial"/>
        </w:rPr>
        <w:t xml:space="preserve">  Many State Agencies use a State of </w:t>
      </w:r>
      <w:smartTag w:uri="urn:schemas-microsoft-com:office:smarttags" w:element="place">
        <w:smartTag w:uri="urn:schemas-microsoft-com:office:smarttags" w:element="State">
          <w:r w:rsidRPr="00B4668D">
            <w:rPr>
              <w:rFonts w:cs="Arial"/>
            </w:rPr>
            <w:t>Kansas Business Procurement Card</w:t>
          </w:r>
        </w:smartTag>
      </w:smartTag>
      <w:r w:rsidRPr="00B4668D">
        <w:rPr>
          <w:rFonts w:cs="Arial"/>
        </w:rPr>
        <w:t xml:space="preserve"> (currently Visa) in lieu of a state warrant to pay for certain purchases.  No additional charges will be allowed for using the card.  Bidders shall indicate on the Signature Sheet if they will accept the Business Procurement Card for payment.</w:t>
      </w:r>
    </w:p>
    <w:p w:rsidR="00114A42" w:rsidRPr="00B4668D" w:rsidRDefault="00114A42" w:rsidP="004E014D">
      <w:pPr>
        <w:rPr>
          <w:rFonts w:cs="Arial"/>
        </w:rPr>
      </w:pPr>
    </w:p>
    <w:p w:rsidR="00114A42" w:rsidRDefault="004A55D4" w:rsidP="00114A42">
      <w:pPr>
        <w:jc w:val="center"/>
        <w:rPr>
          <w:rFonts w:cs="Arial"/>
          <w:b/>
        </w:rPr>
      </w:pPr>
      <w:r>
        <w:rPr>
          <w:rFonts w:cs="Arial"/>
          <w:b/>
        </w:rPr>
        <w:br w:type="page"/>
      </w:r>
      <w:r w:rsidR="00114A42">
        <w:rPr>
          <w:rFonts w:cs="Arial"/>
          <w:b/>
        </w:rPr>
        <w:lastRenderedPageBreak/>
        <w:t>Section 3</w:t>
      </w:r>
    </w:p>
    <w:p w:rsidR="00114A42" w:rsidRPr="0094581E" w:rsidRDefault="00114A42" w:rsidP="00114A42">
      <w:pPr>
        <w:jc w:val="center"/>
        <w:rPr>
          <w:rFonts w:cs="Arial"/>
          <w:b/>
          <w:sz w:val="24"/>
        </w:rPr>
      </w:pPr>
      <w:r w:rsidRPr="0094581E">
        <w:rPr>
          <w:rFonts w:cs="Arial"/>
          <w:b/>
          <w:sz w:val="24"/>
        </w:rPr>
        <w:t>TERMS AND CONDITIONS</w:t>
      </w:r>
    </w:p>
    <w:p w:rsidR="004A55D4" w:rsidRDefault="004A55D4" w:rsidP="00114A42">
      <w:pPr>
        <w:ind w:left="720" w:hanging="720"/>
        <w:rPr>
          <w:rFonts w:cs="Arial"/>
        </w:rPr>
      </w:pPr>
    </w:p>
    <w:p w:rsidR="00114A42" w:rsidRPr="00B4668D" w:rsidRDefault="00114A42" w:rsidP="00114A42">
      <w:pPr>
        <w:ind w:left="720" w:hanging="720"/>
        <w:rPr>
          <w:rFonts w:cs="Arial"/>
        </w:rPr>
      </w:pPr>
      <w:r w:rsidRPr="00B4668D">
        <w:rPr>
          <w:rFonts w:cs="Arial"/>
        </w:rPr>
        <w:t>1.</w:t>
      </w:r>
      <w:r w:rsidRPr="00B4668D">
        <w:rPr>
          <w:rFonts w:cs="Arial"/>
        </w:rPr>
        <w:tab/>
      </w:r>
      <w:r w:rsidRPr="00B4668D">
        <w:rPr>
          <w:rFonts w:cs="Arial"/>
          <w:b/>
        </w:rPr>
        <w:t>Contract Documents:</w:t>
      </w:r>
      <w:r w:rsidRPr="00B4668D">
        <w:rPr>
          <w:rFonts w:cs="Arial"/>
        </w:rPr>
        <w:t xml:space="preserve">  This Request and any amendments and the response and any amendments of the </w:t>
      </w:r>
      <w:r>
        <w:rPr>
          <w:rFonts w:cs="Arial"/>
        </w:rPr>
        <w:t>Contractor</w:t>
      </w:r>
      <w:r w:rsidRPr="00B4668D">
        <w:rPr>
          <w:rFonts w:cs="Arial"/>
        </w:rPr>
        <w:t xml:space="preserve"> shall be incorporated along with the DA</w:t>
      </w:r>
      <w:r w:rsidRPr="00B4668D">
        <w:rPr>
          <w:rFonts w:cs="Arial"/>
        </w:rPr>
        <w:noBreakHyphen/>
        <w:t>146a into the written contract which shall compose the complete understanding of the parties.</w:t>
      </w:r>
    </w:p>
    <w:p w:rsidR="00114A42" w:rsidRPr="00B4668D" w:rsidRDefault="00114A42" w:rsidP="00114A42">
      <w:pPr>
        <w:ind w:left="720" w:hanging="720"/>
        <w:rPr>
          <w:rFonts w:cs="Arial"/>
        </w:rPr>
      </w:pPr>
    </w:p>
    <w:p w:rsidR="00114A42" w:rsidRPr="00B4668D" w:rsidRDefault="00114A42" w:rsidP="00114A42">
      <w:pPr>
        <w:ind w:left="720"/>
        <w:rPr>
          <w:rFonts w:cs="Arial"/>
        </w:rPr>
      </w:pPr>
      <w:r w:rsidRPr="00B4668D">
        <w:rPr>
          <w:rFonts w:cs="Arial"/>
        </w:rPr>
        <w:t>In the event of a conflict in terms of language among the documents, the following order of precedence shall govern:</w:t>
      </w:r>
    </w:p>
    <w:p w:rsidR="00114A42" w:rsidRPr="00B4668D" w:rsidRDefault="00114A42" w:rsidP="00114A42">
      <w:pPr>
        <w:ind w:left="720" w:hanging="720"/>
        <w:rPr>
          <w:rFonts w:cs="Arial"/>
        </w:rPr>
      </w:pPr>
    </w:p>
    <w:p w:rsidR="00114A42" w:rsidRPr="00B4668D" w:rsidRDefault="00114A42" w:rsidP="00114A42">
      <w:pPr>
        <w:numPr>
          <w:ilvl w:val="0"/>
          <w:numId w:val="22"/>
        </w:numPr>
        <w:tabs>
          <w:tab w:val="clear" w:pos="1440"/>
          <w:tab w:val="left" w:pos="1080"/>
        </w:tabs>
        <w:ind w:left="1080"/>
        <w:rPr>
          <w:rFonts w:cs="Arial"/>
        </w:rPr>
      </w:pPr>
      <w:r w:rsidRPr="00B4668D">
        <w:rPr>
          <w:rFonts w:cs="Arial"/>
        </w:rPr>
        <w:t>Form DA</w:t>
      </w:r>
      <w:r w:rsidRPr="00B4668D">
        <w:rPr>
          <w:rFonts w:cs="Arial"/>
        </w:rPr>
        <w:noBreakHyphen/>
        <w:t>146a;</w:t>
      </w:r>
    </w:p>
    <w:p w:rsidR="00114A42" w:rsidRPr="00B4668D" w:rsidRDefault="00114A42" w:rsidP="00114A42">
      <w:pPr>
        <w:numPr>
          <w:ilvl w:val="0"/>
          <w:numId w:val="22"/>
        </w:numPr>
        <w:tabs>
          <w:tab w:val="clear" w:pos="1440"/>
          <w:tab w:val="left" w:pos="1080"/>
        </w:tabs>
        <w:ind w:left="1080"/>
        <w:rPr>
          <w:rFonts w:cs="Arial"/>
        </w:rPr>
      </w:pPr>
      <w:r w:rsidRPr="00B4668D">
        <w:rPr>
          <w:rFonts w:cs="Arial"/>
        </w:rPr>
        <w:t>written modifications to the executed contract;</w:t>
      </w:r>
    </w:p>
    <w:p w:rsidR="00114A42" w:rsidRPr="00B4668D" w:rsidRDefault="00114A42" w:rsidP="00114A42">
      <w:pPr>
        <w:numPr>
          <w:ilvl w:val="0"/>
          <w:numId w:val="22"/>
        </w:numPr>
        <w:tabs>
          <w:tab w:val="clear" w:pos="1440"/>
          <w:tab w:val="left" w:pos="1080"/>
        </w:tabs>
        <w:ind w:left="1080"/>
        <w:rPr>
          <w:rFonts w:cs="Arial"/>
        </w:rPr>
      </w:pPr>
      <w:r w:rsidRPr="00B4668D">
        <w:rPr>
          <w:rFonts w:cs="Arial"/>
        </w:rPr>
        <w:t>written contract signed by the parties;</w:t>
      </w:r>
    </w:p>
    <w:p w:rsidR="00114A42" w:rsidRDefault="00114A42" w:rsidP="00114A42">
      <w:pPr>
        <w:numPr>
          <w:ilvl w:val="0"/>
          <w:numId w:val="22"/>
        </w:numPr>
        <w:tabs>
          <w:tab w:val="clear" w:pos="1440"/>
          <w:tab w:val="left" w:pos="1080"/>
        </w:tabs>
        <w:ind w:left="1080"/>
        <w:rPr>
          <w:rFonts w:cs="Arial"/>
        </w:rPr>
      </w:pPr>
      <w:r w:rsidRPr="00B4668D">
        <w:rPr>
          <w:rFonts w:cs="Arial"/>
        </w:rPr>
        <w:t>this Request including any and all addenda; and</w:t>
      </w:r>
    </w:p>
    <w:p w:rsidR="00114A42" w:rsidRPr="00B4668D" w:rsidRDefault="00114A42" w:rsidP="00114A42">
      <w:pPr>
        <w:numPr>
          <w:ilvl w:val="0"/>
          <w:numId w:val="22"/>
        </w:numPr>
        <w:tabs>
          <w:tab w:val="clear" w:pos="1440"/>
          <w:tab w:val="left" w:pos="1080"/>
        </w:tabs>
        <w:ind w:left="1080"/>
        <w:rPr>
          <w:rFonts w:cs="Arial"/>
        </w:rPr>
      </w:pPr>
      <w:r w:rsidRPr="00B4668D">
        <w:t>Contractor's written proposal submitted in response to this Request as finalized.</w:t>
      </w:r>
    </w:p>
    <w:p w:rsidR="00114A42" w:rsidRDefault="00114A42" w:rsidP="00114A42"/>
    <w:p w:rsidR="00114A42" w:rsidRPr="00B4668D" w:rsidRDefault="00114A42" w:rsidP="00114A42">
      <w:pPr>
        <w:ind w:left="720" w:hanging="720"/>
        <w:rPr>
          <w:rFonts w:cs="Arial"/>
        </w:rPr>
      </w:pPr>
      <w:r>
        <w:rPr>
          <w:rFonts w:cs="Arial"/>
        </w:rPr>
        <w:t>2.</w:t>
      </w:r>
      <w:r w:rsidRPr="00B4668D">
        <w:rPr>
          <w:rFonts w:cs="Arial"/>
        </w:rPr>
        <w:tab/>
      </w:r>
      <w:r w:rsidRPr="00B4668D">
        <w:rPr>
          <w:rFonts w:cs="Arial"/>
          <w:b/>
        </w:rPr>
        <w:t>Contract:</w:t>
      </w:r>
      <w:r w:rsidRPr="00B4668D">
        <w:rPr>
          <w:rFonts w:cs="Arial"/>
        </w:rPr>
        <w:t xml:space="preserve">  The successful vendor will be required to enter into a written contract with the State.  The vendor agrees to accept the provisions of form DA</w:t>
      </w:r>
      <w:r w:rsidRPr="00B4668D">
        <w:rPr>
          <w:rFonts w:cs="Arial"/>
        </w:rPr>
        <w:noBreakHyphen/>
        <w:t>146a (Contractual Provisions Attachment) which is incorporated into all contracts with the State and is attached to this Request.</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Pr>
          <w:rFonts w:cs="Arial"/>
        </w:rPr>
        <w:t>3</w:t>
      </w:r>
      <w:r w:rsidRPr="00B4668D">
        <w:rPr>
          <w:rFonts w:cs="Arial"/>
        </w:rPr>
        <w:t>.</w:t>
      </w:r>
      <w:r w:rsidRPr="00B4668D">
        <w:rPr>
          <w:rFonts w:cs="Arial"/>
        </w:rPr>
        <w:tab/>
      </w:r>
      <w:r w:rsidRPr="00B4668D">
        <w:rPr>
          <w:rFonts w:cs="Arial"/>
          <w:b/>
        </w:rPr>
        <w:t>Contract Formation:</w:t>
      </w:r>
      <w:r w:rsidRPr="00B4668D">
        <w:rPr>
          <w:rFonts w:cs="Arial"/>
        </w:rPr>
        <w:t xml:space="preserve">   No contract shall be considered to have been entered into by the State until all statutorily required signatures and certifications have been rendered and a written contract has been signed by the successful vendor.</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Pr>
          <w:rFonts w:cs="Arial"/>
        </w:rPr>
        <w:t>4</w:t>
      </w:r>
      <w:r w:rsidRPr="00B4668D">
        <w:rPr>
          <w:rFonts w:cs="Arial"/>
        </w:rPr>
        <w:t>.</w:t>
      </w:r>
      <w:r w:rsidRPr="00B4668D">
        <w:rPr>
          <w:rFonts w:cs="Arial"/>
        </w:rPr>
        <w:tab/>
      </w:r>
      <w:r w:rsidRPr="00B4668D">
        <w:rPr>
          <w:rFonts w:cs="Arial"/>
          <w:b/>
        </w:rPr>
        <w:t>Notices:</w:t>
      </w:r>
      <w:r w:rsidRPr="00B4668D">
        <w:rPr>
          <w:rFonts w:cs="Arial"/>
        </w:rPr>
        <w:t xml:space="preserve">  All notices, demands, requests, approvals, reports, instructions, consents or other communications (collectively "notices") which may be required or desired to be given by either party to the other shall be </w:t>
      </w:r>
      <w:r w:rsidRPr="00B4668D">
        <w:rPr>
          <w:rFonts w:cs="Arial"/>
          <w:b/>
        </w:rPr>
        <w:t>IN WRITING</w:t>
      </w:r>
      <w:r w:rsidRPr="00B4668D">
        <w:rPr>
          <w:rFonts w:cs="Arial"/>
        </w:rPr>
        <w:t xml:space="preserve"> and addressed as follows:</w:t>
      </w:r>
    </w:p>
    <w:p w:rsidR="00114A42" w:rsidRPr="00B4668D" w:rsidRDefault="00114A42" w:rsidP="00114A42">
      <w:pPr>
        <w:ind w:left="720" w:hanging="720"/>
        <w:rPr>
          <w:rFonts w:cs="Arial"/>
        </w:rPr>
      </w:pPr>
    </w:p>
    <w:p w:rsidR="00114A42" w:rsidRPr="00B4668D" w:rsidRDefault="00114A42" w:rsidP="00114A42">
      <w:pPr>
        <w:ind w:left="720"/>
        <w:rPr>
          <w:rFonts w:cs="Arial"/>
          <w:b/>
        </w:rPr>
      </w:pPr>
      <w:smartTag w:uri="urn:schemas-microsoft-com:office:smarttags" w:element="place">
        <w:smartTag w:uri="urn:schemas-microsoft-com:office:smarttags" w:element="State">
          <w:r w:rsidRPr="00B4668D">
            <w:rPr>
              <w:rFonts w:cs="Arial"/>
              <w:b/>
            </w:rPr>
            <w:t>Kansas</w:t>
          </w:r>
        </w:smartTag>
      </w:smartTag>
      <w:r w:rsidRPr="00B4668D">
        <w:rPr>
          <w:rFonts w:cs="Arial"/>
          <w:b/>
        </w:rPr>
        <w:t xml:space="preserve"> Division of Purchases</w:t>
      </w:r>
    </w:p>
    <w:p w:rsidR="00114A42" w:rsidRPr="00B4668D" w:rsidRDefault="00114A42" w:rsidP="00114A42">
      <w:pPr>
        <w:ind w:left="720"/>
        <w:rPr>
          <w:rFonts w:cs="Arial"/>
          <w:b/>
        </w:rPr>
      </w:pPr>
      <w:smartTag w:uri="urn:schemas-microsoft-com:office:smarttags" w:element="Street">
        <w:smartTag w:uri="urn:schemas-microsoft-com:office:smarttags" w:element="address">
          <w:r w:rsidRPr="00B4668D">
            <w:rPr>
              <w:rFonts w:cs="Arial"/>
              <w:b/>
            </w:rPr>
            <w:t>900 SW Jackson St</w:t>
          </w:r>
        </w:smartTag>
      </w:smartTag>
      <w:r w:rsidRPr="00B4668D">
        <w:rPr>
          <w:rFonts w:cs="Arial"/>
          <w:b/>
        </w:rPr>
        <w:t>, Room 102N</w:t>
      </w:r>
    </w:p>
    <w:p w:rsidR="00114A42" w:rsidRPr="00B4668D" w:rsidRDefault="00114A42" w:rsidP="00114A42">
      <w:pPr>
        <w:ind w:left="720"/>
        <w:rPr>
          <w:rFonts w:cs="Arial"/>
          <w:b/>
        </w:rPr>
      </w:pPr>
      <w:smartTag w:uri="urn:schemas-microsoft-com:office:smarttags" w:element="place">
        <w:smartTag w:uri="urn:schemas-microsoft-com:office:smarttags" w:element="City">
          <w:r w:rsidRPr="00B4668D">
            <w:rPr>
              <w:rFonts w:cs="Arial"/>
              <w:b/>
            </w:rPr>
            <w:t>Topeka</w:t>
          </w:r>
        </w:smartTag>
        <w:r w:rsidRPr="00B4668D">
          <w:rPr>
            <w:rFonts w:cs="Arial"/>
            <w:b/>
          </w:rPr>
          <w:t xml:space="preserve">, </w:t>
        </w:r>
        <w:smartTag w:uri="urn:schemas-microsoft-com:office:smarttags" w:element="State">
          <w:r w:rsidRPr="00B4668D">
            <w:rPr>
              <w:rFonts w:cs="Arial"/>
              <w:b/>
            </w:rPr>
            <w:t>Kansas</w:t>
          </w:r>
        </w:smartTag>
        <w:r w:rsidRPr="00B4668D">
          <w:rPr>
            <w:rFonts w:cs="Arial"/>
            <w:b/>
          </w:rPr>
          <w:t xml:space="preserve">  </w:t>
        </w:r>
        <w:smartTag w:uri="urn:schemas-microsoft-com:office:smarttags" w:element="PostalCode">
          <w:r w:rsidRPr="00B4668D">
            <w:rPr>
              <w:rFonts w:cs="Arial"/>
              <w:b/>
            </w:rPr>
            <w:t>66612</w:t>
          </w:r>
        </w:smartTag>
      </w:smartTag>
      <w:r w:rsidRPr="00B4668D">
        <w:rPr>
          <w:rFonts w:cs="Arial"/>
          <w:b/>
        </w:rPr>
        <w:t>-1286</w:t>
      </w:r>
    </w:p>
    <w:p w:rsidR="00114A42" w:rsidRPr="00B4668D" w:rsidRDefault="00114A42" w:rsidP="00114A42">
      <w:pPr>
        <w:ind w:left="720"/>
        <w:rPr>
          <w:rFonts w:cs="Arial"/>
          <w:b/>
        </w:rPr>
      </w:pPr>
      <w:r w:rsidRPr="00B4668D">
        <w:rPr>
          <w:rFonts w:cs="Arial"/>
          <w:b/>
        </w:rPr>
        <w:t xml:space="preserve">RE:  Bid number </w:t>
      </w:r>
      <w:r w:rsidR="004A55D4">
        <w:rPr>
          <w:rFonts w:cs="Arial"/>
          <w:b/>
        </w:rPr>
        <w:t>12863</w:t>
      </w:r>
    </w:p>
    <w:p w:rsidR="00114A42" w:rsidRPr="00B4668D" w:rsidRDefault="00114A42" w:rsidP="00114A42">
      <w:pPr>
        <w:ind w:left="720" w:hanging="720"/>
        <w:rPr>
          <w:rFonts w:cs="Arial"/>
          <w:b/>
        </w:rPr>
      </w:pPr>
    </w:p>
    <w:p w:rsidR="00114A42" w:rsidRPr="00B4668D" w:rsidRDefault="00114A42" w:rsidP="00114A42">
      <w:pPr>
        <w:ind w:left="720"/>
        <w:rPr>
          <w:rFonts w:cs="Arial"/>
        </w:rPr>
      </w:pPr>
      <w:r w:rsidRPr="00B4668D">
        <w:rPr>
          <w:rFonts w:cs="Arial"/>
        </w:rPr>
        <w:t>or to any other persons or addresses as may be designated by notice from one party to the other.</w:t>
      </w:r>
    </w:p>
    <w:p w:rsidR="00114A42" w:rsidRPr="00B4668D" w:rsidRDefault="00114A42" w:rsidP="00114A42">
      <w:pPr>
        <w:ind w:left="720" w:hanging="720"/>
        <w:rPr>
          <w:rFonts w:cs="Arial"/>
          <w:b/>
        </w:rPr>
      </w:pPr>
    </w:p>
    <w:p w:rsidR="00114A42" w:rsidRPr="00B4668D" w:rsidRDefault="00114A42" w:rsidP="00114A42">
      <w:pPr>
        <w:ind w:left="720" w:hanging="720"/>
        <w:rPr>
          <w:rFonts w:cs="Arial"/>
        </w:rPr>
      </w:pPr>
      <w:r>
        <w:rPr>
          <w:rFonts w:cs="Arial"/>
        </w:rPr>
        <w:t>5</w:t>
      </w:r>
      <w:r w:rsidRPr="00B4668D">
        <w:rPr>
          <w:rFonts w:cs="Arial"/>
        </w:rPr>
        <w:t>.</w:t>
      </w:r>
      <w:r w:rsidRPr="00B4668D">
        <w:rPr>
          <w:rFonts w:cs="Arial"/>
        </w:rPr>
        <w:tab/>
      </w:r>
      <w:r w:rsidRPr="00B4668D">
        <w:rPr>
          <w:rFonts w:cs="Arial"/>
          <w:b/>
        </w:rPr>
        <w:t>Termination for Cause:</w:t>
      </w:r>
      <w:r w:rsidRPr="00B4668D">
        <w:rPr>
          <w:rFonts w:cs="Arial"/>
        </w:rPr>
        <w:t xml:space="preserve">  The Director of Purchases may terminate this contract, or any part of this contract, for cause under any one of the following circumstances:</w:t>
      </w:r>
    </w:p>
    <w:p w:rsidR="00114A42" w:rsidRPr="00B4668D" w:rsidRDefault="00114A42" w:rsidP="00114A42">
      <w:pPr>
        <w:ind w:left="720" w:hanging="720"/>
        <w:rPr>
          <w:rFonts w:cs="Arial"/>
        </w:rPr>
      </w:pPr>
    </w:p>
    <w:p w:rsidR="00114A42" w:rsidRPr="00B4668D" w:rsidRDefault="00114A42" w:rsidP="00114A42">
      <w:pPr>
        <w:numPr>
          <w:ilvl w:val="0"/>
          <w:numId w:val="13"/>
        </w:numPr>
        <w:tabs>
          <w:tab w:val="clear" w:pos="720"/>
          <w:tab w:val="num" w:pos="1080"/>
        </w:tabs>
        <w:ind w:left="1080"/>
        <w:rPr>
          <w:rFonts w:cs="Arial"/>
        </w:rPr>
      </w:pPr>
      <w:r w:rsidRPr="00B4668D">
        <w:rPr>
          <w:rFonts w:cs="Arial"/>
        </w:rPr>
        <w:t>the Contractor fails to make delivery of goods or services as specified in this contract; or</w:t>
      </w:r>
    </w:p>
    <w:p w:rsidR="00114A42" w:rsidRPr="00B4668D" w:rsidRDefault="00114A42" w:rsidP="00114A42">
      <w:pPr>
        <w:ind w:left="720"/>
        <w:rPr>
          <w:rFonts w:cs="Arial"/>
        </w:rPr>
      </w:pPr>
    </w:p>
    <w:p w:rsidR="00114A42" w:rsidRDefault="00114A42" w:rsidP="00114A42">
      <w:pPr>
        <w:numPr>
          <w:ilvl w:val="0"/>
          <w:numId w:val="13"/>
        </w:numPr>
        <w:tabs>
          <w:tab w:val="clear" w:pos="720"/>
          <w:tab w:val="num" w:pos="1080"/>
        </w:tabs>
        <w:ind w:left="1080"/>
        <w:rPr>
          <w:rFonts w:cs="Arial"/>
        </w:rPr>
      </w:pPr>
      <w:r w:rsidRPr="00B4668D">
        <w:rPr>
          <w:rFonts w:cs="Arial"/>
        </w:rPr>
        <w:t>the Contractor provides substandard quality and/or workmanship;</w:t>
      </w:r>
    </w:p>
    <w:p w:rsidR="00114A42" w:rsidRDefault="00114A42" w:rsidP="00114A42">
      <w:pPr>
        <w:ind w:left="720"/>
        <w:rPr>
          <w:rFonts w:cs="Arial"/>
        </w:rPr>
      </w:pPr>
    </w:p>
    <w:p w:rsidR="00114A42" w:rsidRPr="00B4668D" w:rsidRDefault="00114A42" w:rsidP="00114A42">
      <w:pPr>
        <w:numPr>
          <w:ilvl w:val="0"/>
          <w:numId w:val="13"/>
        </w:numPr>
        <w:tabs>
          <w:tab w:val="clear" w:pos="720"/>
          <w:tab w:val="num" w:pos="1080"/>
        </w:tabs>
        <w:ind w:left="1080"/>
        <w:rPr>
          <w:rFonts w:cs="Arial"/>
        </w:rPr>
      </w:pPr>
      <w:r w:rsidRPr="00B4668D">
        <w:t>the Contractor fails to perform any of the provisions of this contract, or so fails to make progress as to endanger performance of this contract in accordance with its terms.</w:t>
      </w:r>
    </w:p>
    <w:p w:rsidR="00114A42" w:rsidRPr="00B4668D" w:rsidRDefault="00114A42" w:rsidP="00114A42">
      <w:pPr>
        <w:ind w:left="720" w:hanging="720"/>
        <w:rPr>
          <w:rFonts w:cs="Arial"/>
        </w:rPr>
      </w:pPr>
    </w:p>
    <w:p w:rsidR="00114A42" w:rsidRPr="00B4668D" w:rsidRDefault="00114A42" w:rsidP="00114A42">
      <w:pPr>
        <w:ind w:left="720"/>
        <w:rPr>
          <w:rFonts w:cs="Arial"/>
        </w:rPr>
      </w:pPr>
      <w:r w:rsidRPr="00B4668D">
        <w:rPr>
          <w:rFonts w:cs="Arial"/>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Pr>
          <w:rFonts w:cs="Arial"/>
        </w:rPr>
        <w:t>6.</w:t>
      </w:r>
      <w:r>
        <w:rPr>
          <w:rFonts w:cs="Arial"/>
        </w:rPr>
        <w:tab/>
      </w:r>
      <w:r w:rsidRPr="00B4668D">
        <w:rPr>
          <w:rFonts w:cs="Arial"/>
          <w:b/>
        </w:rPr>
        <w:t>Termination for Convenience:</w:t>
      </w:r>
      <w:r w:rsidRPr="00B4668D">
        <w:rPr>
          <w:rFonts w:cs="Arial"/>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In the event that the Director of Purchases elects to terminate this contract pursuant to this provision, it shall provide the Contractor written notice at least </w:t>
      </w:r>
      <w:r>
        <w:rPr>
          <w:rFonts w:cs="Arial"/>
        </w:rPr>
        <w:t>30</w:t>
      </w:r>
      <w:r w:rsidRPr="00B4668D">
        <w:rPr>
          <w:rFonts w:cs="Arial"/>
        </w:rPr>
        <w:t xml:space="preserve"> days prior to the termination date.  The termination shall be effective as of the date specified in the notice.  The Contractor shall continue to perform any part of the work that may have not been terminated by the notice.</w:t>
      </w:r>
    </w:p>
    <w:p w:rsidR="00114A42" w:rsidRPr="00B4668D" w:rsidRDefault="00114A42" w:rsidP="00114A42">
      <w:pPr>
        <w:ind w:left="720" w:hanging="720"/>
        <w:rPr>
          <w:rFonts w:cs="Arial"/>
        </w:rPr>
      </w:pPr>
      <w:r>
        <w:rPr>
          <w:rFonts w:cs="Arial"/>
        </w:rPr>
        <w:br w:type="page"/>
      </w:r>
    </w:p>
    <w:p w:rsidR="00114A42" w:rsidRPr="00B4668D" w:rsidRDefault="00114A42" w:rsidP="00114A42">
      <w:pPr>
        <w:tabs>
          <w:tab w:val="left" w:pos="720"/>
        </w:tabs>
        <w:ind w:left="720" w:hanging="720"/>
        <w:rPr>
          <w:rFonts w:cs="Arial"/>
        </w:rPr>
      </w:pPr>
      <w:r>
        <w:rPr>
          <w:rFonts w:cs="Arial"/>
          <w:snapToGrid w:val="0"/>
        </w:rPr>
        <w:t>7</w:t>
      </w:r>
      <w:r w:rsidRPr="00B4668D">
        <w:rPr>
          <w:rFonts w:cs="Arial"/>
          <w:snapToGrid w:val="0"/>
        </w:rPr>
        <w:t>.</w:t>
      </w:r>
      <w:r w:rsidRPr="00B4668D">
        <w:rPr>
          <w:rFonts w:cs="Arial"/>
          <w:snapToGrid w:val="0"/>
        </w:rPr>
        <w:tab/>
      </w:r>
      <w:r w:rsidRPr="00B4668D">
        <w:rPr>
          <w:rFonts w:cs="Arial"/>
          <w:b/>
          <w:snapToGrid w:val="0"/>
        </w:rPr>
        <w:t>Debarment of State Contractors:</w:t>
      </w:r>
      <w:r w:rsidRPr="00B4668D">
        <w:rPr>
          <w:rFonts w:cs="Arial"/>
          <w:snapToGrid w:val="0"/>
        </w:rPr>
        <w:t xml:space="preserve">  </w:t>
      </w:r>
      <w:r w:rsidRPr="00B4668D">
        <w:rPr>
          <w:rFonts w:cs="Arial"/>
        </w:rPr>
        <w:t>Any vendor who defaults on delivery or does not perform in a satisfactory manner as defined in this Request may be barred for a period up to three (3) years, pursuant to KSA 75-37,103, or have their work evaluated for pre-qualification purposes.</w:t>
      </w:r>
    </w:p>
    <w:p w:rsidR="00114A42" w:rsidRPr="00B4668D" w:rsidRDefault="00114A42" w:rsidP="00114A42">
      <w:pPr>
        <w:tabs>
          <w:tab w:val="left" w:pos="720"/>
        </w:tabs>
        <w:ind w:left="720" w:hanging="720"/>
        <w:rPr>
          <w:rFonts w:cs="Arial"/>
          <w:snapToGrid w:val="0"/>
        </w:rPr>
      </w:pPr>
    </w:p>
    <w:p w:rsidR="00114A42" w:rsidRPr="00B4668D" w:rsidRDefault="00114A42" w:rsidP="00114A42">
      <w:pPr>
        <w:ind w:left="720" w:hanging="720"/>
        <w:rPr>
          <w:rFonts w:cs="Arial"/>
        </w:rPr>
      </w:pPr>
      <w:r>
        <w:rPr>
          <w:rFonts w:cs="Arial"/>
        </w:rPr>
        <w:t>8</w:t>
      </w:r>
      <w:r w:rsidRPr="00B4668D">
        <w:rPr>
          <w:rFonts w:cs="Arial"/>
        </w:rPr>
        <w:t>.</w:t>
      </w:r>
      <w:r w:rsidRPr="00B4668D">
        <w:rPr>
          <w:rFonts w:cs="Arial"/>
        </w:rPr>
        <w:tab/>
      </w:r>
      <w:r w:rsidRPr="00B4668D">
        <w:rPr>
          <w:rFonts w:cs="Arial"/>
          <w:b/>
        </w:rPr>
        <w:t>Rights and Remedies:</w:t>
      </w:r>
      <w:r w:rsidRPr="00B4668D">
        <w:rPr>
          <w:rFonts w:cs="Arial"/>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114A42" w:rsidRPr="00B4668D" w:rsidRDefault="00114A42" w:rsidP="00114A42">
      <w:pPr>
        <w:ind w:left="720" w:hanging="720"/>
        <w:rPr>
          <w:rFonts w:cs="Arial"/>
        </w:rPr>
      </w:pPr>
    </w:p>
    <w:p w:rsidR="00114A42" w:rsidRPr="00B4668D" w:rsidRDefault="00114A42" w:rsidP="00114A42">
      <w:pPr>
        <w:ind w:left="720"/>
        <w:rPr>
          <w:rFonts w:cs="Arial"/>
        </w:rPr>
      </w:pPr>
      <w:r w:rsidRPr="00B4668D">
        <w:rPr>
          <w:rFonts w:cs="Arial"/>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114A42" w:rsidRPr="00B4668D" w:rsidRDefault="00114A42" w:rsidP="00114A42">
      <w:pPr>
        <w:ind w:left="720" w:hanging="720"/>
        <w:rPr>
          <w:rFonts w:cs="Arial"/>
        </w:rPr>
      </w:pPr>
    </w:p>
    <w:p w:rsidR="00114A42" w:rsidRPr="004A3155" w:rsidRDefault="00114A42" w:rsidP="00114A42">
      <w:pPr>
        <w:ind w:left="720"/>
      </w:pPr>
      <w:r w:rsidRPr="00B4668D">
        <w:rPr>
          <w:rFonts w:cs="Arial"/>
        </w:rPr>
        <w:t xml:space="preserve">The rights and remedies of the State provided for in this contract shall not be exclusive and are in addition to any other rights and remedies provided by law.  </w:t>
      </w:r>
    </w:p>
    <w:p w:rsidR="00114A42" w:rsidRPr="00B4668D" w:rsidRDefault="00114A42" w:rsidP="00114A42">
      <w:pPr>
        <w:ind w:left="720" w:hanging="720"/>
        <w:rPr>
          <w:rFonts w:cs="Arial"/>
        </w:rPr>
      </w:pPr>
    </w:p>
    <w:p w:rsidR="00114A42" w:rsidRPr="00B4668D" w:rsidRDefault="00114A42" w:rsidP="00114A42">
      <w:pPr>
        <w:ind w:left="720" w:hanging="720"/>
      </w:pPr>
      <w:r>
        <w:t>9</w:t>
      </w:r>
      <w:r w:rsidRPr="00B4668D">
        <w:t>.</w:t>
      </w:r>
      <w:r w:rsidRPr="00B4668D">
        <w:tab/>
      </w:r>
      <w:r w:rsidRPr="00B4668D">
        <w:rPr>
          <w:b/>
        </w:rPr>
        <w:t>Force Majeure:</w:t>
      </w:r>
      <w:r w:rsidRPr="00B4668D">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Pr>
          <w:rFonts w:cs="Arial"/>
        </w:rPr>
        <w:t>10</w:t>
      </w:r>
      <w:r w:rsidRPr="00B4668D">
        <w:rPr>
          <w:rFonts w:cs="Arial"/>
        </w:rPr>
        <w:t>.</w:t>
      </w:r>
      <w:r w:rsidRPr="00B4668D">
        <w:rPr>
          <w:rFonts w:cs="Arial"/>
        </w:rPr>
        <w:tab/>
      </w:r>
      <w:r w:rsidRPr="00B4668D">
        <w:rPr>
          <w:rFonts w:cs="Arial"/>
          <w:b/>
        </w:rPr>
        <w:t>Waiver:</w:t>
      </w:r>
      <w:r w:rsidRPr="00B4668D">
        <w:rPr>
          <w:rFonts w:cs="Arial"/>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Pr>
          <w:rFonts w:cs="Arial"/>
        </w:rPr>
        <w:t>11</w:t>
      </w:r>
      <w:r w:rsidRPr="00B4668D">
        <w:rPr>
          <w:rFonts w:cs="Arial"/>
        </w:rPr>
        <w:t>.</w:t>
      </w:r>
      <w:r w:rsidRPr="00B4668D">
        <w:rPr>
          <w:rFonts w:cs="Arial"/>
        </w:rPr>
        <w:tab/>
      </w:r>
      <w:r w:rsidRPr="00B4668D">
        <w:rPr>
          <w:rFonts w:cs="Arial"/>
          <w:b/>
        </w:rPr>
        <w:t>Independent Contractor:</w:t>
      </w:r>
      <w:r w:rsidRPr="00B4668D">
        <w:rPr>
          <w:rFonts w:cs="Arial"/>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114A42" w:rsidRPr="00B4668D" w:rsidRDefault="00114A42" w:rsidP="00114A42">
      <w:pPr>
        <w:ind w:left="720" w:hanging="720"/>
        <w:rPr>
          <w:rFonts w:cs="Arial"/>
        </w:rPr>
      </w:pPr>
    </w:p>
    <w:p w:rsidR="00114A42" w:rsidRPr="00B4668D" w:rsidRDefault="00114A42" w:rsidP="00114A42">
      <w:pPr>
        <w:ind w:left="720"/>
        <w:rPr>
          <w:rFonts w:cs="Arial"/>
        </w:rPr>
      </w:pPr>
      <w:r w:rsidRPr="00B4668D">
        <w:rPr>
          <w:rFonts w:cs="Arial"/>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1</w:t>
      </w:r>
      <w:r>
        <w:rPr>
          <w:rFonts w:cs="Arial"/>
        </w:rPr>
        <w:t>2</w:t>
      </w:r>
      <w:r w:rsidRPr="00B4668D">
        <w:rPr>
          <w:rFonts w:cs="Arial"/>
        </w:rPr>
        <w:t>.</w:t>
      </w:r>
      <w:r w:rsidRPr="00B4668D">
        <w:rPr>
          <w:rFonts w:cs="Arial"/>
        </w:rPr>
        <w:tab/>
      </w:r>
      <w:r w:rsidRPr="00B4668D">
        <w:rPr>
          <w:rFonts w:cs="Arial"/>
          <w:b/>
        </w:rPr>
        <w:t>Staff Qualifications:</w:t>
      </w:r>
      <w:r w:rsidRPr="00B4668D">
        <w:rPr>
          <w:rFonts w:cs="Arial"/>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114A42" w:rsidRPr="00B4668D" w:rsidRDefault="00114A42" w:rsidP="00114A42">
      <w:pPr>
        <w:ind w:left="720" w:hanging="720"/>
        <w:rPr>
          <w:rFonts w:cs="Arial"/>
        </w:rPr>
      </w:pPr>
    </w:p>
    <w:p w:rsidR="00114A42" w:rsidRDefault="00114A42" w:rsidP="00114A42">
      <w:pPr>
        <w:ind w:left="720"/>
        <w:rPr>
          <w:rFonts w:cs="Arial"/>
        </w:rPr>
      </w:pPr>
      <w:r w:rsidRPr="00B4668D">
        <w:rPr>
          <w:rFonts w:cs="Arial"/>
        </w:rPr>
        <w:t>Failure of the Contractor to provide qualified staffing at the level required by the proposal specifications may result in termination of this contract and/or damages.</w:t>
      </w:r>
    </w:p>
    <w:p w:rsidR="00114A42" w:rsidRDefault="00114A42" w:rsidP="00114A42">
      <w:pPr>
        <w:ind w:left="720"/>
        <w:rPr>
          <w:rFonts w:cs="Arial"/>
        </w:rPr>
      </w:pPr>
    </w:p>
    <w:p w:rsidR="00114A42" w:rsidRPr="00B4668D" w:rsidRDefault="00114A42" w:rsidP="00114A42">
      <w:pPr>
        <w:ind w:left="720" w:hanging="720"/>
        <w:rPr>
          <w:rFonts w:cs="Arial"/>
        </w:rPr>
      </w:pPr>
      <w:r>
        <w:rPr>
          <w:rFonts w:cs="Arial"/>
        </w:rPr>
        <w:t>13</w:t>
      </w:r>
      <w:r w:rsidRPr="00D50413">
        <w:rPr>
          <w:rFonts w:cs="Arial"/>
        </w:rPr>
        <w:t>.</w:t>
      </w:r>
      <w:r>
        <w:rPr>
          <w:rFonts w:cs="Arial"/>
          <w:b/>
        </w:rPr>
        <w:tab/>
      </w:r>
      <w:r w:rsidRPr="00B4668D">
        <w:rPr>
          <w:rFonts w:cs="Arial"/>
          <w:b/>
        </w:rPr>
        <w:t>Subcontractors:</w:t>
      </w:r>
      <w:r w:rsidRPr="00B4668D">
        <w:rPr>
          <w:rFonts w:cs="Arial"/>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114A42" w:rsidRPr="00B4668D" w:rsidRDefault="00114A42" w:rsidP="00114A42">
      <w:pPr>
        <w:ind w:left="720" w:hanging="720"/>
        <w:rPr>
          <w:rFonts w:cs="Arial"/>
        </w:rPr>
      </w:pPr>
    </w:p>
    <w:p w:rsidR="00114A42" w:rsidRPr="00B4668D" w:rsidRDefault="00114A42" w:rsidP="00114A42">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tax information regarding all subcontractors be disclosed on the Signature Sheet, indicating company name, contact information and tax number.  Additional pages may be added, as required.  (See Tax Clearances, Page </w:t>
      </w:r>
      <w:r>
        <w:rPr>
          <w:rFonts w:cs="Arial"/>
        </w:rPr>
        <w:t>3</w:t>
      </w:r>
      <w:r w:rsidRPr="00B4668D">
        <w:rPr>
          <w:rFonts w:cs="Arial"/>
        </w:rPr>
        <w:t>)</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Pr>
          <w:rFonts w:cs="Arial"/>
        </w:rPr>
        <w:t>14</w:t>
      </w:r>
      <w:r w:rsidRPr="00B4668D">
        <w:rPr>
          <w:rFonts w:cs="Arial"/>
        </w:rPr>
        <w:t>.</w:t>
      </w:r>
      <w:r w:rsidRPr="00B4668D">
        <w:rPr>
          <w:rFonts w:cs="Arial"/>
        </w:rPr>
        <w:tab/>
      </w:r>
      <w:r w:rsidRPr="00D50413">
        <w:rPr>
          <w:rFonts w:cs="Arial"/>
          <w:b/>
        </w:rPr>
        <w:t>Proof of</w:t>
      </w:r>
      <w:r>
        <w:rPr>
          <w:rFonts w:cs="Arial"/>
        </w:rPr>
        <w:t xml:space="preserve"> </w:t>
      </w:r>
      <w:r w:rsidRPr="00B4668D">
        <w:rPr>
          <w:rFonts w:cs="Arial"/>
          <w:b/>
        </w:rPr>
        <w:t>Insurance:</w:t>
      </w:r>
      <w:r w:rsidRPr="00B4668D">
        <w:rPr>
          <w:rFonts w:cs="Arial"/>
        </w:rPr>
        <w:t xml:space="preserve">  Upon request, the vendor shall present an affidavit of Worker's Compensation, Public Liability, and Property Damage Insurance to the Division of Purchases.</w:t>
      </w:r>
    </w:p>
    <w:p w:rsidR="00114A42" w:rsidRPr="00B4668D" w:rsidRDefault="00114A42" w:rsidP="00114A42">
      <w:pPr>
        <w:ind w:left="720" w:hanging="720"/>
        <w:rPr>
          <w:rFonts w:cs="Arial"/>
        </w:rPr>
      </w:pPr>
      <w:r>
        <w:rPr>
          <w:rFonts w:cs="Arial"/>
        </w:rPr>
        <w:br w:type="page"/>
      </w:r>
    </w:p>
    <w:p w:rsidR="00114A42" w:rsidRPr="00B4668D" w:rsidRDefault="00114A42" w:rsidP="00114A42">
      <w:pPr>
        <w:ind w:left="720" w:hanging="720"/>
        <w:rPr>
          <w:rFonts w:cs="Arial"/>
        </w:rPr>
      </w:pPr>
      <w:r w:rsidRPr="00B4668D">
        <w:rPr>
          <w:rFonts w:cs="Arial"/>
        </w:rPr>
        <w:t>1</w:t>
      </w:r>
      <w:r>
        <w:rPr>
          <w:rFonts w:cs="Arial"/>
        </w:rPr>
        <w:t>5</w:t>
      </w:r>
      <w:r w:rsidRPr="00B4668D">
        <w:rPr>
          <w:rFonts w:cs="Arial"/>
        </w:rPr>
        <w:t>.</w:t>
      </w:r>
      <w:r w:rsidRPr="00B4668D">
        <w:rPr>
          <w:rFonts w:cs="Arial"/>
        </w:rPr>
        <w:tab/>
      </w:r>
      <w:r w:rsidRPr="00B4668D">
        <w:rPr>
          <w:rFonts w:cs="Arial"/>
          <w:b/>
        </w:rPr>
        <w:t>Conflict of Interest:</w:t>
      </w:r>
      <w:r w:rsidRPr="00B4668D">
        <w:rPr>
          <w:rFonts w:cs="Arial"/>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Confidentiality:</w:t>
      </w:r>
      <w:r w:rsidRPr="00B4668D">
        <w:rPr>
          <w:rFonts w:cs="Arial"/>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114A42" w:rsidRPr="00B4668D" w:rsidRDefault="00114A42" w:rsidP="00114A42">
      <w:pPr>
        <w:rPr>
          <w:rFonts w:cs="Arial"/>
        </w:rPr>
      </w:pPr>
    </w:p>
    <w:p w:rsidR="00114A42" w:rsidRPr="00B4668D" w:rsidRDefault="00114A42" w:rsidP="00114A42">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Nondiscrimination and Workplace Safety:</w:t>
      </w:r>
      <w:r w:rsidRPr="00B4668D">
        <w:rPr>
          <w:rFonts w:cs="Arial"/>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1</w:t>
      </w:r>
      <w:r>
        <w:rPr>
          <w:rFonts w:cs="Arial"/>
        </w:rPr>
        <w:t>8</w:t>
      </w:r>
      <w:r w:rsidRPr="00B4668D">
        <w:rPr>
          <w:rFonts w:cs="Arial"/>
        </w:rPr>
        <w:t>.</w:t>
      </w:r>
      <w:r w:rsidRPr="00B4668D">
        <w:rPr>
          <w:rFonts w:cs="Arial"/>
        </w:rPr>
        <w:tab/>
      </w:r>
      <w:r w:rsidRPr="00B4668D">
        <w:rPr>
          <w:rFonts w:cs="Arial"/>
          <w:b/>
        </w:rPr>
        <w:t>Environmental Protection:</w:t>
      </w:r>
      <w:r w:rsidRPr="00B4668D">
        <w:rPr>
          <w:rFonts w:cs="Arial"/>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1</w:t>
      </w:r>
      <w:r>
        <w:rPr>
          <w:rFonts w:cs="Arial"/>
        </w:rPr>
        <w:t>9</w:t>
      </w:r>
      <w:r w:rsidRPr="00B4668D">
        <w:rPr>
          <w:rFonts w:cs="Arial"/>
        </w:rPr>
        <w:t>.</w:t>
      </w:r>
      <w:r w:rsidRPr="00B4668D">
        <w:rPr>
          <w:rFonts w:cs="Arial"/>
        </w:rPr>
        <w:tab/>
      </w:r>
      <w:r w:rsidRPr="00B4668D">
        <w:rPr>
          <w:rFonts w:cs="Arial"/>
          <w:b/>
        </w:rPr>
        <w:t>Hold Harmless:</w:t>
      </w:r>
      <w:r w:rsidRPr="00B4668D">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114A42" w:rsidRPr="00B4668D" w:rsidRDefault="00114A42" w:rsidP="00114A42">
      <w:pPr>
        <w:ind w:left="720" w:hanging="720"/>
        <w:rPr>
          <w:rFonts w:cs="Arial"/>
        </w:rPr>
      </w:pPr>
    </w:p>
    <w:p w:rsidR="00114A42" w:rsidRPr="00B4668D" w:rsidRDefault="00114A42" w:rsidP="00114A42">
      <w:pPr>
        <w:ind w:left="720"/>
        <w:rPr>
          <w:rFonts w:cs="Arial"/>
        </w:rPr>
      </w:pPr>
      <w:r w:rsidRPr="00B4668D">
        <w:rPr>
          <w:rFonts w:cs="Arial"/>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Pr>
          <w:rFonts w:cs="Arial"/>
        </w:rPr>
        <w:t>20</w:t>
      </w:r>
      <w:r w:rsidRPr="00B4668D">
        <w:rPr>
          <w:rFonts w:cs="Arial"/>
        </w:rPr>
        <w:t>.</w:t>
      </w:r>
      <w:r w:rsidRPr="00B4668D">
        <w:rPr>
          <w:rFonts w:cs="Arial"/>
        </w:rPr>
        <w:tab/>
      </w:r>
      <w:r w:rsidRPr="00B4668D">
        <w:rPr>
          <w:rFonts w:cs="Arial"/>
          <w:b/>
        </w:rPr>
        <w:t>Care of State Property:</w:t>
      </w:r>
      <w:r w:rsidRPr="00B4668D">
        <w:rPr>
          <w:rFonts w:cs="Arial"/>
        </w:rPr>
        <w:t xml:space="preserve">  The Contractor shall be responsible for the proper care and custody of any state</w:t>
      </w:r>
      <w:r w:rsidRPr="00B4668D">
        <w:rPr>
          <w:rFonts w:cs="Arial"/>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Pr>
          <w:rFonts w:cs="Arial"/>
        </w:rPr>
        <w:t>21</w:t>
      </w:r>
      <w:r w:rsidRPr="00B4668D">
        <w:rPr>
          <w:rFonts w:cs="Arial"/>
        </w:rPr>
        <w:t>.</w:t>
      </w:r>
      <w:r w:rsidRPr="00B4668D">
        <w:rPr>
          <w:rFonts w:cs="Arial"/>
        </w:rPr>
        <w:tab/>
      </w:r>
      <w:r w:rsidRPr="00B4668D">
        <w:rPr>
          <w:rFonts w:cs="Arial"/>
          <w:b/>
        </w:rPr>
        <w:t>Prohibition of Gratuities:</w:t>
      </w:r>
      <w:r w:rsidRPr="00B4668D">
        <w:rPr>
          <w:rFonts w:cs="Arial"/>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Pr>
          <w:rFonts w:cs="Arial"/>
        </w:rPr>
        <w:t>22</w:t>
      </w:r>
      <w:r w:rsidRPr="00B4668D">
        <w:rPr>
          <w:rFonts w:cs="Arial"/>
        </w:rPr>
        <w:t>.</w:t>
      </w:r>
      <w:r w:rsidRPr="00B4668D">
        <w:rPr>
          <w:rFonts w:cs="Arial"/>
        </w:rPr>
        <w:tab/>
      </w:r>
      <w:r w:rsidRPr="00B4668D">
        <w:rPr>
          <w:rFonts w:cs="Arial"/>
          <w:b/>
        </w:rPr>
        <w:t>Retention of Records:</w:t>
      </w:r>
      <w:r w:rsidRPr="00B4668D">
        <w:rPr>
          <w:rFonts w:cs="Arial"/>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114A42" w:rsidRPr="00B4668D" w:rsidRDefault="00114A42" w:rsidP="00114A42">
      <w:pPr>
        <w:ind w:left="720" w:hanging="720"/>
        <w:rPr>
          <w:rFonts w:cs="Arial"/>
        </w:rPr>
      </w:pPr>
    </w:p>
    <w:p w:rsidR="00114A42" w:rsidRPr="00B4668D" w:rsidRDefault="00114A42" w:rsidP="00114A42">
      <w:pPr>
        <w:ind w:left="720"/>
        <w:rPr>
          <w:rFonts w:cs="Arial"/>
        </w:rPr>
      </w:pPr>
      <w:r w:rsidRPr="00B4668D">
        <w:rPr>
          <w:rFonts w:cs="Arial"/>
        </w:rPr>
        <w:t>Matters involving litigation shall be kept for one (1) year following the termination of litigation, including all appeals, if the litigation exceeds five (5) years.</w:t>
      </w:r>
    </w:p>
    <w:p w:rsidR="00114A42" w:rsidRPr="00B4668D" w:rsidRDefault="00114A42" w:rsidP="00114A42">
      <w:pPr>
        <w:ind w:left="720" w:hanging="720"/>
        <w:rPr>
          <w:rFonts w:cs="Arial"/>
        </w:rPr>
      </w:pPr>
    </w:p>
    <w:p w:rsidR="00114A42" w:rsidRPr="00B4668D" w:rsidRDefault="00114A42" w:rsidP="00114A42">
      <w:pPr>
        <w:ind w:left="720"/>
        <w:rPr>
          <w:rFonts w:cs="Arial"/>
        </w:rPr>
      </w:pPr>
      <w:r w:rsidRPr="00B4668D">
        <w:rPr>
          <w:rFonts w:cs="Arial"/>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B4668D">
        <w:rPr>
          <w:rFonts w:cs="Arial"/>
        </w:rPr>
        <w:noBreakHyphen/>
        <w:t>contract period.  Delivery of and access to the records shall be at no cost to the state.</w:t>
      </w:r>
    </w:p>
    <w:p w:rsidR="00114A42" w:rsidRPr="00B4668D" w:rsidRDefault="00114A42" w:rsidP="00114A42">
      <w:pPr>
        <w:ind w:left="720" w:hanging="720"/>
        <w:rPr>
          <w:rFonts w:cs="Arial"/>
        </w:rPr>
      </w:pPr>
      <w:r>
        <w:rPr>
          <w:rFonts w:cs="Arial"/>
        </w:rPr>
        <w:br w:type="page"/>
      </w:r>
    </w:p>
    <w:p w:rsidR="00114A42" w:rsidRPr="00FE7D19" w:rsidRDefault="00114A42" w:rsidP="00114A42">
      <w:pPr>
        <w:ind w:left="720" w:hanging="720"/>
        <w:rPr>
          <w:rFonts w:cs="Arial"/>
        </w:rPr>
      </w:pPr>
      <w:r>
        <w:rPr>
          <w:rFonts w:cs="Arial"/>
        </w:rPr>
        <w:t>23</w:t>
      </w:r>
      <w:r w:rsidRPr="00FE7D19">
        <w:rPr>
          <w:rFonts w:cs="Arial"/>
        </w:rPr>
        <w:t>.</w:t>
      </w:r>
      <w:r w:rsidRPr="00FE7D19">
        <w:rPr>
          <w:rFonts w:cs="Arial"/>
        </w:rPr>
        <w:tab/>
      </w:r>
      <w:r w:rsidRPr="00FE7D19">
        <w:rPr>
          <w:rFonts w:cs="Arial"/>
          <w:b/>
        </w:rPr>
        <w:t>Antitrust</w:t>
      </w:r>
      <w:r w:rsidRPr="00FE7D19">
        <w:rPr>
          <w:rFonts w:cs="Arial"/>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114A42" w:rsidRPr="005D6649"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2</w:t>
      </w:r>
      <w:r>
        <w:rPr>
          <w:rFonts w:cs="Arial"/>
        </w:rPr>
        <w:t>4</w:t>
      </w:r>
      <w:r w:rsidRPr="00B4668D">
        <w:rPr>
          <w:rFonts w:cs="Arial"/>
        </w:rPr>
        <w:t>.</w:t>
      </w:r>
      <w:r w:rsidRPr="00B4668D">
        <w:rPr>
          <w:rFonts w:cs="Arial"/>
        </w:rPr>
        <w:tab/>
      </w:r>
      <w:r w:rsidRPr="00B4668D">
        <w:rPr>
          <w:rFonts w:cs="Arial"/>
          <w:b/>
        </w:rPr>
        <w:t>Modification:</w:t>
      </w:r>
      <w:r w:rsidRPr="00B4668D">
        <w:rPr>
          <w:rFonts w:cs="Arial"/>
        </w:rPr>
        <w:t xml:space="preserve">  This contract shall be modified only by the written agreement of the parties with the approval of the PNC. </w:t>
      </w:r>
      <w:r>
        <w:rPr>
          <w:rFonts w:cs="Arial"/>
        </w:rPr>
        <w:t xml:space="preserve"> </w:t>
      </w:r>
      <w:r w:rsidRPr="00B4668D">
        <w:rPr>
          <w:rFonts w:cs="Arial"/>
        </w:rPr>
        <w:t>No alteration or variation of the terms and conditions of the contract shall be valid unless made in writing and signed by the parties.  Every amendment shall specify the date on which its provisions shall be effective.</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2</w:t>
      </w:r>
      <w:r>
        <w:rPr>
          <w:rFonts w:cs="Arial"/>
        </w:rPr>
        <w:t>5</w:t>
      </w:r>
      <w:r w:rsidRPr="00B4668D">
        <w:rPr>
          <w:rFonts w:cs="Arial"/>
        </w:rPr>
        <w:t>.</w:t>
      </w:r>
      <w:r w:rsidRPr="00B4668D">
        <w:rPr>
          <w:rFonts w:cs="Arial"/>
        </w:rPr>
        <w:tab/>
      </w:r>
      <w:r w:rsidRPr="00B4668D">
        <w:rPr>
          <w:rFonts w:cs="Arial"/>
          <w:b/>
        </w:rPr>
        <w:t>Assignment:</w:t>
      </w:r>
      <w:r w:rsidRPr="00B4668D">
        <w:rPr>
          <w:rFonts w:cs="Arial"/>
        </w:rPr>
        <w:t xml:space="preserve">  The Contractor shall not assign, convey, encumber, or otherwise transfer its rights or duties under this contract without the prior written consent of the State. </w:t>
      </w:r>
    </w:p>
    <w:p w:rsidR="00114A42" w:rsidRPr="00B4668D" w:rsidRDefault="00114A42" w:rsidP="00114A42">
      <w:pPr>
        <w:ind w:left="720" w:hanging="720"/>
        <w:rPr>
          <w:rFonts w:cs="Arial"/>
        </w:rPr>
      </w:pPr>
    </w:p>
    <w:p w:rsidR="00114A42" w:rsidRPr="00B4668D" w:rsidRDefault="00114A42" w:rsidP="00114A42">
      <w:pPr>
        <w:ind w:left="720"/>
        <w:rPr>
          <w:rFonts w:cs="Arial"/>
        </w:rPr>
      </w:pPr>
      <w:r w:rsidRPr="00B4668D">
        <w:rPr>
          <w:rFonts w:cs="Arial"/>
        </w:rPr>
        <w:t>This contract may terminate in the event of its assignment, conveyance, encumbrance or other transfer by the Contractor without the prior written consent of the State.</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2</w:t>
      </w:r>
      <w:r>
        <w:rPr>
          <w:rFonts w:cs="Arial"/>
        </w:rPr>
        <w:t>6</w:t>
      </w:r>
      <w:r w:rsidRPr="00B4668D">
        <w:rPr>
          <w:rFonts w:cs="Arial"/>
        </w:rPr>
        <w:t>.</w:t>
      </w:r>
      <w:r w:rsidRPr="00B4668D">
        <w:rPr>
          <w:rFonts w:cs="Arial"/>
        </w:rPr>
        <w:tab/>
      </w:r>
      <w:r w:rsidRPr="00B4668D">
        <w:rPr>
          <w:rFonts w:cs="Arial"/>
          <w:b/>
        </w:rPr>
        <w:t>Third Party Beneficiaries:</w:t>
      </w:r>
      <w:r w:rsidRPr="00B4668D">
        <w:rPr>
          <w:rFonts w:cs="Arial"/>
        </w:rPr>
        <w:t xml:space="preserve">  This contract shall not be construed as providing an enforceable right to any third party.</w:t>
      </w:r>
    </w:p>
    <w:p w:rsidR="00114A42" w:rsidRPr="00B4668D" w:rsidRDefault="00114A42" w:rsidP="00114A42">
      <w:pPr>
        <w:ind w:left="720" w:hanging="720"/>
        <w:rPr>
          <w:rFonts w:cs="Arial"/>
        </w:rPr>
      </w:pPr>
    </w:p>
    <w:p w:rsidR="00114A42" w:rsidRDefault="00114A42" w:rsidP="00114A42">
      <w:pPr>
        <w:ind w:left="720" w:hanging="720"/>
        <w:rPr>
          <w:rFonts w:cs="Arial"/>
        </w:rPr>
      </w:pPr>
      <w:r w:rsidRPr="00B4668D">
        <w:rPr>
          <w:rFonts w:cs="Arial"/>
        </w:rPr>
        <w:t>2</w:t>
      </w:r>
      <w:r>
        <w:rPr>
          <w:rFonts w:cs="Arial"/>
        </w:rPr>
        <w:t>7</w:t>
      </w:r>
      <w:r w:rsidRPr="00B4668D">
        <w:rPr>
          <w:rFonts w:cs="Arial"/>
        </w:rPr>
        <w:t>.</w:t>
      </w:r>
      <w:r w:rsidRPr="00B4668D">
        <w:rPr>
          <w:rFonts w:cs="Arial"/>
        </w:rPr>
        <w:tab/>
      </w:r>
      <w:r w:rsidRPr="00B4668D">
        <w:rPr>
          <w:rFonts w:cs="Arial"/>
          <w:b/>
        </w:rPr>
        <w:t>Captions:</w:t>
      </w:r>
      <w:r w:rsidRPr="00B4668D">
        <w:rPr>
          <w:rFonts w:cs="Arial"/>
        </w:rPr>
        <w:t xml:space="preserve">  The captions or headings in this contract are for reference only and do not define, describe, extend, or limit the scope or intent of this </w:t>
      </w:r>
      <w:r>
        <w:rPr>
          <w:rFonts w:cs="Arial"/>
        </w:rPr>
        <w:t>contract.</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2</w:t>
      </w:r>
      <w:r>
        <w:rPr>
          <w:rFonts w:cs="Arial"/>
        </w:rPr>
        <w:t>8</w:t>
      </w:r>
      <w:r w:rsidRPr="00B4668D">
        <w:rPr>
          <w:rFonts w:cs="Arial"/>
        </w:rPr>
        <w:t>.</w:t>
      </w:r>
      <w:r w:rsidRPr="00B4668D">
        <w:rPr>
          <w:rFonts w:cs="Arial"/>
        </w:rPr>
        <w:tab/>
      </w:r>
      <w:r w:rsidRPr="00B4668D">
        <w:rPr>
          <w:rFonts w:cs="Arial"/>
          <w:b/>
        </w:rPr>
        <w:t>Severability:</w:t>
      </w:r>
      <w:r w:rsidRPr="00B4668D">
        <w:rPr>
          <w:rFonts w:cs="Arial"/>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2</w:t>
      </w:r>
      <w:r>
        <w:rPr>
          <w:rFonts w:cs="Arial"/>
        </w:rPr>
        <w:t>9</w:t>
      </w:r>
      <w:r w:rsidRPr="00B4668D">
        <w:rPr>
          <w:rFonts w:cs="Arial"/>
        </w:rPr>
        <w:t>.</w:t>
      </w:r>
      <w:r w:rsidRPr="00B4668D">
        <w:rPr>
          <w:rFonts w:cs="Arial"/>
        </w:rPr>
        <w:tab/>
      </w:r>
      <w:r w:rsidRPr="00B4668D">
        <w:rPr>
          <w:rFonts w:cs="Arial"/>
          <w:b/>
        </w:rPr>
        <w:t>Governing Law:</w:t>
      </w:r>
      <w:r w:rsidRPr="00B4668D">
        <w:rPr>
          <w:rFonts w:cs="Arial"/>
        </w:rPr>
        <w:t xml:space="preserve">  This contract shall be governed by the laws of the State of </w:t>
      </w:r>
      <w:smartTag w:uri="urn:schemas-microsoft-com:office:smarttags" w:element="State">
        <w:r w:rsidRPr="00B4668D">
          <w:rPr>
            <w:rFonts w:cs="Arial"/>
          </w:rPr>
          <w:t>Kansas</w:t>
        </w:r>
      </w:smartTag>
      <w:r w:rsidRPr="00B4668D">
        <w:rPr>
          <w:rFonts w:cs="Arial"/>
        </w:rPr>
        <w:t xml:space="preserve"> and shall be deemed executed at </w:t>
      </w:r>
      <w:smartTag w:uri="urn:schemas-microsoft-com:office:smarttags" w:element="City">
        <w:r w:rsidRPr="00B4668D">
          <w:rPr>
            <w:rFonts w:cs="Arial"/>
          </w:rPr>
          <w:t>Topeka</w:t>
        </w:r>
      </w:smartTag>
      <w:r w:rsidRPr="00B4668D">
        <w:rPr>
          <w:rFonts w:cs="Arial"/>
        </w:rPr>
        <w:t xml:space="preserve">, </w:t>
      </w:r>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Pr>
          <w:rFonts w:cs="Arial"/>
        </w:rPr>
        <w:t>30</w:t>
      </w:r>
      <w:r w:rsidRPr="00B4668D">
        <w:rPr>
          <w:rFonts w:cs="Arial"/>
        </w:rPr>
        <w:t>.</w:t>
      </w:r>
      <w:r w:rsidRPr="00B4668D">
        <w:rPr>
          <w:rFonts w:cs="Arial"/>
        </w:rPr>
        <w:tab/>
      </w:r>
      <w:r w:rsidRPr="00B4668D">
        <w:rPr>
          <w:rFonts w:cs="Arial"/>
          <w:b/>
        </w:rPr>
        <w:t>Jurisdiction:</w:t>
      </w:r>
      <w:r w:rsidRPr="00B4668D">
        <w:rPr>
          <w:rFonts w:cs="Arial"/>
        </w:rPr>
        <w:t xml:space="preserve">  The parties shall bring any and all legal proceedings arising hereunder in the State of </w:t>
      </w:r>
      <w:smartTag w:uri="urn:schemas-microsoft-com:office:smarttags" w:element="State">
        <w:r w:rsidRPr="00B4668D">
          <w:rPr>
            <w:rFonts w:cs="Arial"/>
          </w:rPr>
          <w:t>Kansas</w:t>
        </w:r>
      </w:smartTag>
      <w:r w:rsidRPr="00B4668D">
        <w:rPr>
          <w:rFonts w:cs="Arial"/>
        </w:rPr>
        <w:t xml:space="preserve">, </w:t>
      </w:r>
      <w:smartTag w:uri="urn:schemas-microsoft-com:office:smarttags" w:element="PlaceType">
        <w:r w:rsidRPr="00B4668D">
          <w:rPr>
            <w:rFonts w:cs="Arial"/>
          </w:rPr>
          <w:t>District</w:t>
        </w:r>
      </w:smartTag>
      <w:r w:rsidRPr="00B4668D">
        <w:rPr>
          <w:rFonts w:cs="Arial"/>
        </w:rPr>
        <w:t xml:space="preserve"> </w:t>
      </w:r>
      <w:smartTag w:uri="urn:schemas-microsoft-com:office:smarttags" w:element="PlaceType">
        <w:r w:rsidRPr="00B4668D">
          <w:rPr>
            <w:rFonts w:cs="Arial"/>
          </w:rPr>
          <w:t>Court</w:t>
        </w:r>
      </w:smartTag>
      <w:r w:rsidRPr="00B4668D">
        <w:rPr>
          <w:rFonts w:cs="Arial"/>
        </w:rPr>
        <w:t xml:space="preserve"> </w:t>
      </w:r>
      <w:smartTag w:uri="urn:schemas-microsoft-com:office:smarttags" w:element="PlaceName">
        <w:r w:rsidRPr="00B4668D">
          <w:rPr>
            <w:rFonts w:cs="Arial"/>
          </w:rPr>
          <w:t>of</w:t>
        </w:r>
      </w:smartTag>
      <w:r w:rsidRPr="00B4668D">
        <w:rPr>
          <w:rFonts w:cs="Arial"/>
        </w:rPr>
        <w:t xml:space="preserve"> </w:t>
      </w:r>
      <w:smartTag w:uri="urn:schemas-microsoft-com:office:smarttags" w:element="PlaceName">
        <w:r w:rsidRPr="00B4668D">
          <w:rPr>
            <w:rFonts w:cs="Arial"/>
          </w:rPr>
          <w:t>Shawnee</w:t>
        </w:r>
      </w:smartTag>
      <w:r w:rsidRPr="00B4668D">
        <w:rPr>
          <w:rFonts w:cs="Arial"/>
        </w:rPr>
        <w:t xml:space="preserve"> </w:t>
      </w:r>
      <w:smartTag w:uri="urn:schemas-microsoft-com:office:smarttags" w:element="PlaceType">
        <w:r w:rsidRPr="00B4668D">
          <w:rPr>
            <w:rFonts w:cs="Arial"/>
          </w:rPr>
          <w:t>County</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United States District Court for the State of </w:t>
      </w:r>
      <w:smartTag w:uri="urn:schemas-microsoft-com:office:smarttags" w:element="State">
        <w:r w:rsidRPr="00B4668D">
          <w:rPr>
            <w:rFonts w:cs="Arial"/>
          </w:rPr>
          <w:t>Kansas</w:t>
        </w:r>
      </w:smartTag>
      <w:r w:rsidRPr="00B4668D">
        <w:rPr>
          <w:rFonts w:cs="Arial"/>
        </w:rPr>
        <w:t xml:space="preserve"> sitting in </w:t>
      </w:r>
      <w:smartTag w:uri="urn:schemas-microsoft-com:office:smarttags" w:element="City">
        <w:r w:rsidRPr="00B4668D">
          <w:rPr>
            <w:rFonts w:cs="Arial"/>
          </w:rPr>
          <w:t>Topeka</w:t>
        </w:r>
      </w:smartTag>
      <w:r w:rsidRPr="00B4668D">
        <w:rPr>
          <w:rFonts w:cs="Arial"/>
        </w:rPr>
        <w:t xml:space="preserve">, </w:t>
      </w:r>
      <w:smartTag w:uri="urn:schemas-microsoft-com:office:smarttags" w:element="place">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smartTag>
      <w:r w:rsidRPr="00B4668D">
        <w:rPr>
          <w:rFonts w:cs="Arial"/>
        </w:rPr>
        <w:t>, shall be the venue for any federal action or proceeding arising hereunder in which the State is a party.</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Pr>
          <w:rFonts w:cs="Arial"/>
        </w:rPr>
        <w:t>31</w:t>
      </w:r>
      <w:r w:rsidRPr="00B4668D">
        <w:rPr>
          <w:rFonts w:cs="Arial"/>
        </w:rPr>
        <w:t>.</w:t>
      </w:r>
      <w:r w:rsidRPr="00B4668D">
        <w:rPr>
          <w:rFonts w:cs="Arial"/>
        </w:rPr>
        <w:tab/>
      </w:r>
      <w:r w:rsidRPr="00B4668D">
        <w:rPr>
          <w:rFonts w:cs="Arial"/>
          <w:b/>
        </w:rPr>
        <w:t>Mandatory Provisions:</w:t>
      </w:r>
      <w:r w:rsidRPr="00B4668D">
        <w:rPr>
          <w:rFonts w:cs="Arial"/>
        </w:rPr>
        <w:t xml:space="preserve">  The provisions found in Contractual Provisions Attachment (DA</w:t>
      </w:r>
      <w:r w:rsidRPr="00B4668D">
        <w:rPr>
          <w:rFonts w:cs="Arial"/>
        </w:rPr>
        <w:noBreakHyphen/>
        <w:t>146a) which is attached are incorporated by reference and made a part of this contract.</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Pr>
          <w:rFonts w:cs="Arial"/>
        </w:rPr>
        <w:t>32</w:t>
      </w:r>
      <w:r w:rsidRPr="00B4668D">
        <w:rPr>
          <w:rFonts w:cs="Arial"/>
        </w:rPr>
        <w:t>.</w:t>
      </w:r>
      <w:r w:rsidRPr="00B4668D">
        <w:rPr>
          <w:rFonts w:cs="Arial"/>
        </w:rPr>
        <w:tab/>
      </w:r>
      <w:r w:rsidRPr="00B4668D">
        <w:rPr>
          <w:rFonts w:cs="Arial"/>
          <w:b/>
        </w:rPr>
        <w:t>Integration:</w:t>
      </w:r>
      <w:r w:rsidRPr="00B4668D">
        <w:rPr>
          <w:rFonts w:cs="Arial"/>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Pr>
          <w:rFonts w:cs="Arial"/>
        </w:rPr>
        <w:t>33</w:t>
      </w:r>
      <w:r w:rsidRPr="00B4668D">
        <w:rPr>
          <w:rFonts w:cs="Arial"/>
        </w:rPr>
        <w:t>.</w:t>
      </w:r>
      <w:r w:rsidRPr="00B4668D">
        <w:rPr>
          <w:rFonts w:cs="Arial"/>
        </w:rPr>
        <w:tab/>
      </w:r>
      <w:r w:rsidRPr="00B4668D">
        <w:rPr>
          <w:rFonts w:cs="Arial"/>
          <w:b/>
        </w:rPr>
        <w:t>Criminal Or Civil Offense:</w:t>
      </w:r>
      <w:r w:rsidRPr="00B4668D">
        <w:rPr>
          <w:rFonts w:cs="Arial"/>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3B6C6E">
        <w:rPr>
          <w:rFonts w:cs="Arial"/>
        </w:rPr>
        <w:t>3</w:t>
      </w:r>
      <w:r>
        <w:rPr>
          <w:rFonts w:cs="Arial"/>
        </w:rPr>
        <w:t>4</w:t>
      </w:r>
      <w:r w:rsidRPr="003B6C6E">
        <w:rPr>
          <w:rFonts w:cs="Arial"/>
        </w:rPr>
        <w:t>.</w:t>
      </w:r>
      <w:r w:rsidRPr="003B6C6E">
        <w:rPr>
          <w:rFonts w:cs="Arial"/>
        </w:rPr>
        <w:tab/>
      </w:r>
      <w:r w:rsidRPr="00B4668D">
        <w:rPr>
          <w:rFonts w:cs="Arial"/>
          <w:b/>
        </w:rPr>
        <w:t>Injunctions:</w:t>
      </w:r>
      <w:r w:rsidRPr="00B4668D">
        <w:rPr>
          <w:rFonts w:cs="Arial"/>
        </w:rPr>
        <w:t xml:space="preserve">  Should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3</w:t>
      </w:r>
      <w:r>
        <w:rPr>
          <w:rFonts w:cs="Arial"/>
        </w:rPr>
        <w:t>5</w:t>
      </w:r>
      <w:r w:rsidRPr="00B4668D">
        <w:rPr>
          <w:rFonts w:cs="Arial"/>
        </w:rPr>
        <w:t>.</w:t>
      </w:r>
      <w:r w:rsidRPr="00B4668D">
        <w:rPr>
          <w:rFonts w:cs="Arial"/>
        </w:rPr>
        <w:tab/>
      </w:r>
      <w:r w:rsidRPr="00B4668D">
        <w:rPr>
          <w:rFonts w:cs="Arial"/>
          <w:b/>
        </w:rPr>
        <w:t>Statutes:</w:t>
      </w:r>
      <w:r w:rsidRPr="00B4668D">
        <w:rPr>
          <w:rFonts w:cs="Arial"/>
        </w:rPr>
        <w:t xml:space="preserve">  Each and every provision of law and clause required by law to be inserted in the contract shall be deemed to be inserted herein and the contract shall be read and enforced as though it were included herein.  If </w:t>
      </w:r>
      <w:r w:rsidRPr="00B4668D">
        <w:rPr>
          <w:rFonts w:cs="Arial"/>
        </w:rPr>
        <w:lastRenderedPageBreak/>
        <w:t>through mistake or otherwise any such provision is not inserted, or is not correctly inserted, then on the application of either party the contract shall be amended to make such insertion or correction.</w:t>
      </w:r>
    </w:p>
    <w:p w:rsidR="00114A42" w:rsidRPr="00B4668D" w:rsidRDefault="00114A42" w:rsidP="00114A42">
      <w:pPr>
        <w:ind w:left="720" w:hanging="720"/>
        <w:rPr>
          <w:rFonts w:cs="Arial"/>
        </w:rPr>
      </w:pPr>
    </w:p>
    <w:p w:rsidR="00114A42" w:rsidRDefault="00114A42" w:rsidP="00114A42">
      <w:pPr>
        <w:ind w:left="720" w:hanging="720"/>
        <w:rPr>
          <w:rFonts w:cs="Arial"/>
        </w:rPr>
      </w:pPr>
      <w:r w:rsidRPr="00B4668D">
        <w:rPr>
          <w:rFonts w:cs="Arial"/>
        </w:rPr>
        <w:t>3</w:t>
      </w:r>
      <w:r>
        <w:rPr>
          <w:rFonts w:cs="Arial"/>
        </w:rPr>
        <w:t>6</w:t>
      </w:r>
      <w:r w:rsidRPr="00B4668D">
        <w:rPr>
          <w:rFonts w:cs="Arial"/>
        </w:rPr>
        <w:t>.</w:t>
      </w:r>
      <w:r w:rsidRPr="00B4668D">
        <w:rPr>
          <w:rFonts w:cs="Arial"/>
        </w:rPr>
        <w:tab/>
      </w:r>
      <w:r w:rsidRPr="00B4668D">
        <w:rPr>
          <w:rFonts w:cs="Arial"/>
          <w:b/>
        </w:rPr>
        <w:t>Materials and Workmanship:</w:t>
      </w:r>
      <w:r w:rsidRPr="00B4668D">
        <w:rPr>
          <w:rFonts w:cs="Arial"/>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114A42" w:rsidRDefault="00114A42" w:rsidP="00114A42">
      <w:pPr>
        <w:ind w:left="720" w:hanging="720"/>
        <w:rPr>
          <w:rFonts w:cs="Arial"/>
        </w:rPr>
      </w:pPr>
    </w:p>
    <w:p w:rsidR="00114A42" w:rsidRPr="00FE5FAD" w:rsidRDefault="00114A42" w:rsidP="00114A42">
      <w:pPr>
        <w:ind w:left="720"/>
        <w:rPr>
          <w:rFonts w:cs="Arial"/>
        </w:rPr>
      </w:pPr>
      <w:r w:rsidRPr="00794099">
        <w:rPr>
          <w:rFonts w:cs="Arial"/>
        </w:rPr>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3</w:t>
      </w:r>
      <w:r>
        <w:rPr>
          <w:rFonts w:cs="Arial"/>
        </w:rPr>
        <w:t>7</w:t>
      </w:r>
      <w:r w:rsidRPr="00B4668D">
        <w:rPr>
          <w:rFonts w:cs="Arial"/>
        </w:rPr>
        <w:t>.</w:t>
      </w:r>
      <w:r w:rsidRPr="00B4668D">
        <w:rPr>
          <w:rFonts w:cs="Arial"/>
        </w:rPr>
        <w:tab/>
      </w:r>
      <w:r w:rsidRPr="00B4668D">
        <w:rPr>
          <w:rFonts w:cs="Arial"/>
          <w:b/>
        </w:rPr>
        <w:t>Industry Standards:</w:t>
      </w:r>
      <w:r w:rsidRPr="00B4668D">
        <w:rPr>
          <w:rFonts w:cs="Arial"/>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114A42" w:rsidRDefault="00114A42" w:rsidP="00114A42">
      <w:pPr>
        <w:ind w:left="720" w:hanging="720"/>
        <w:rPr>
          <w:rFonts w:cs="Arial"/>
        </w:rPr>
      </w:pPr>
    </w:p>
    <w:p w:rsidR="00114A42" w:rsidRPr="00B4668D" w:rsidRDefault="00114A42" w:rsidP="00114A42">
      <w:pPr>
        <w:ind w:left="720" w:hanging="720"/>
        <w:rPr>
          <w:rFonts w:cs="Arial"/>
          <w:b/>
        </w:rPr>
      </w:pPr>
      <w:bookmarkStart w:id="2" w:name="_Toc104952908"/>
      <w:r>
        <w:t>38</w:t>
      </w:r>
      <w:r w:rsidRPr="00FE7D19">
        <w:t>.</w:t>
      </w:r>
      <w:r w:rsidRPr="00FE7D19">
        <w:tab/>
      </w:r>
      <w:r w:rsidRPr="00FE7D19">
        <w:rPr>
          <w:b/>
        </w:rPr>
        <w:t>Federal, State and Local Taxes</w:t>
      </w:r>
      <w:bookmarkEnd w:id="2"/>
      <w:r w:rsidRPr="00FE7D19">
        <w:rPr>
          <w:b/>
        </w:rPr>
        <w:t>:</w:t>
      </w:r>
      <w:r w:rsidRPr="00AA32CF">
        <w:rPr>
          <w:rFonts w:cs="Arial"/>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Pr="00AA32CF">
        <w:rPr>
          <w:rFonts w:cs="Arial"/>
          <w:b/>
        </w:rPr>
        <w:t xml:space="preserve">The State of </w:t>
      </w:r>
      <w:smartTag w:uri="urn:schemas-microsoft-com:office:smarttags" w:element="place">
        <w:smartTag w:uri="urn:schemas-microsoft-com:office:smarttags" w:element="State">
          <w:r w:rsidRPr="00AA32CF">
            <w:rPr>
              <w:rFonts w:cs="Arial"/>
              <w:b/>
            </w:rPr>
            <w:t>Kansas</w:t>
          </w:r>
        </w:smartTag>
      </w:smartTag>
      <w:r w:rsidRPr="00AA32CF">
        <w:rPr>
          <w:rFonts w:cs="Arial"/>
          <w:b/>
        </w:rPr>
        <w:t xml:space="preserve"> is exempt from state sales</w:t>
      </w:r>
      <w:r w:rsidRPr="00B4668D">
        <w:rPr>
          <w:rFonts w:cs="Arial"/>
          <w:b/>
        </w:rPr>
        <w:t xml:space="preserve"> or use taxes and federal excise taxes for direct purchases.  These taxes shall not be included in the vendor's price quotation.</w:t>
      </w:r>
    </w:p>
    <w:p w:rsidR="00114A42" w:rsidRPr="00B4668D" w:rsidRDefault="00114A42" w:rsidP="00114A42">
      <w:pPr>
        <w:ind w:left="720" w:hanging="720"/>
        <w:rPr>
          <w:rFonts w:cs="Arial"/>
          <w:b/>
        </w:rPr>
      </w:pPr>
    </w:p>
    <w:p w:rsidR="00114A42" w:rsidRDefault="00114A42" w:rsidP="00114A42">
      <w:pPr>
        <w:ind w:left="720"/>
        <w:rPr>
          <w:rFonts w:cs="Arial"/>
        </w:rPr>
      </w:pPr>
      <w:r w:rsidRPr="00B4668D">
        <w:rPr>
          <w:rFonts w:cs="Arial"/>
        </w:rPr>
        <w:t>The State makes no representation as to the exemption from liability of any tax imposed by any governmental entity on the Contractor.</w:t>
      </w:r>
    </w:p>
    <w:p w:rsidR="00114A42" w:rsidRDefault="00114A42" w:rsidP="00114A42">
      <w:pPr>
        <w:rPr>
          <w:rFonts w:cs="Arial"/>
        </w:rPr>
      </w:pPr>
    </w:p>
    <w:p w:rsidR="00114A42" w:rsidRPr="00B4668D" w:rsidRDefault="00114A42" w:rsidP="00114A42">
      <w:pPr>
        <w:autoSpaceDE w:val="0"/>
        <w:autoSpaceDN w:val="0"/>
        <w:adjustRightInd w:val="0"/>
        <w:ind w:left="720" w:hanging="720"/>
        <w:rPr>
          <w:rFonts w:cs="Arial"/>
        </w:rPr>
      </w:pPr>
      <w:r>
        <w:rPr>
          <w:rFonts w:cs="Arial"/>
        </w:rPr>
        <w:t>39.</w:t>
      </w:r>
      <w:r>
        <w:rPr>
          <w:rFonts w:cs="Arial"/>
        </w:rPr>
        <w:tab/>
      </w:r>
      <w:r w:rsidRPr="00B4668D">
        <w:rPr>
          <w:rFonts w:cs="Arial"/>
          <w:b/>
          <w:bCs/>
        </w:rPr>
        <w:t>Accounts Receivable Set-Off Program:</w:t>
      </w:r>
      <w:r w:rsidRPr="00B4668D">
        <w:rPr>
          <w:rFonts w:cs="Arial"/>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114A42" w:rsidRPr="00B4668D" w:rsidRDefault="00114A42" w:rsidP="00114A42">
      <w:pPr>
        <w:autoSpaceDE w:val="0"/>
        <w:autoSpaceDN w:val="0"/>
        <w:adjustRightInd w:val="0"/>
        <w:ind w:left="720" w:hanging="720"/>
        <w:rPr>
          <w:rFonts w:cs="Arial"/>
        </w:rPr>
      </w:pPr>
    </w:p>
    <w:p w:rsidR="00114A42" w:rsidRPr="00874D3F" w:rsidRDefault="00114A42" w:rsidP="00114A42">
      <w:pPr>
        <w:ind w:left="720"/>
        <w:rPr>
          <w:rFonts w:cs="Arial"/>
        </w:rPr>
      </w:pPr>
      <w:r w:rsidRPr="00B4668D">
        <w:rPr>
          <w:rFonts w:cs="Arial"/>
        </w:rPr>
        <w:t xml:space="preserve">K.S.A. 75-6201 et seq. allows the Director of Accounts &amp; Reports to setoff funds the State of </w:t>
      </w:r>
      <w:smartTag w:uri="urn:schemas-microsoft-com:office:smarttags" w:element="State">
        <w:r w:rsidRPr="00B4668D">
          <w:rPr>
            <w:rFonts w:cs="Arial"/>
          </w:rPr>
          <w:t>Kansas</w:t>
        </w:r>
      </w:smartTag>
      <w:r w:rsidRPr="00B4668D">
        <w:rPr>
          <w:rFonts w:cs="Arial"/>
        </w:rPr>
        <w:t xml:space="preserve"> owes vendors against debts owed by the vendors to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Payments setoff in this manner constitute lawful payment for services or goods received. The vendor benefits fully from the payment because its obligation to the State is reduced by the amount subject to setoff.</w:t>
      </w:r>
    </w:p>
    <w:p w:rsidR="00114A42" w:rsidRPr="00B4668D" w:rsidRDefault="00114A42" w:rsidP="00114A42">
      <w:pPr>
        <w:ind w:left="720" w:hanging="720"/>
        <w:rPr>
          <w:rFonts w:cs="Arial"/>
          <w:b/>
        </w:rPr>
      </w:pPr>
    </w:p>
    <w:p w:rsidR="004E014D" w:rsidRDefault="00114A42" w:rsidP="004E014D">
      <w:pPr>
        <w:tabs>
          <w:tab w:val="left" w:pos="720"/>
        </w:tabs>
        <w:ind w:left="720" w:hanging="720"/>
        <w:rPr>
          <w:rFonts w:cs="Arial"/>
        </w:rPr>
      </w:pPr>
      <w:r>
        <w:rPr>
          <w:rFonts w:cs="Arial"/>
        </w:rPr>
        <w:t>40</w:t>
      </w:r>
      <w:r w:rsidRPr="00B4668D">
        <w:rPr>
          <w:rFonts w:cs="Arial"/>
        </w:rPr>
        <w:t>.</w:t>
      </w:r>
      <w:r w:rsidRPr="00B4668D">
        <w:rPr>
          <w:rFonts w:cs="Arial"/>
        </w:rPr>
        <w:tab/>
      </w:r>
      <w:r w:rsidRPr="00B4668D">
        <w:rPr>
          <w:rFonts w:cs="Arial"/>
          <w:b/>
        </w:rPr>
        <w:t>Definitions:</w:t>
      </w:r>
      <w:r w:rsidRPr="00B4668D">
        <w:rPr>
          <w:rFonts w:cs="Arial"/>
        </w:rPr>
        <w:t xml:space="preserve">  A glossary of common procurement terms is available at </w:t>
      </w:r>
      <w:hyperlink r:id="rId18" w:history="1">
        <w:r>
          <w:rPr>
            <w:rStyle w:val="Hyperlink"/>
            <w:rFonts w:cs="Arial"/>
          </w:rPr>
          <w:t>http://da.ks.gov/purch</w:t>
        </w:r>
      </w:hyperlink>
      <w:r>
        <w:rPr>
          <w:rFonts w:cs="Arial"/>
        </w:rPr>
        <w:t>, under “Purchasing Forms”.</w:t>
      </w:r>
    </w:p>
    <w:p w:rsidR="004E014D" w:rsidRDefault="004E014D" w:rsidP="004E014D">
      <w:pPr>
        <w:tabs>
          <w:tab w:val="left" w:pos="720"/>
        </w:tabs>
        <w:ind w:left="720" w:hanging="720"/>
        <w:rPr>
          <w:rFonts w:cs="Arial"/>
        </w:rPr>
      </w:pPr>
    </w:p>
    <w:p w:rsidR="00114A42" w:rsidRPr="00B4668D" w:rsidRDefault="004E014D" w:rsidP="004E014D">
      <w:pPr>
        <w:tabs>
          <w:tab w:val="left" w:pos="720"/>
        </w:tabs>
        <w:ind w:left="720" w:hanging="720"/>
        <w:rPr>
          <w:rFonts w:cs="Arial"/>
        </w:rPr>
      </w:pPr>
      <w:r>
        <w:rPr>
          <w:rFonts w:cs="Arial"/>
        </w:rPr>
        <w:t>41.</w:t>
      </w:r>
      <w:r>
        <w:rPr>
          <w:rFonts w:cs="Arial"/>
        </w:rPr>
        <w:tab/>
      </w:r>
      <w:r w:rsidR="00114A42" w:rsidRPr="00B4668D">
        <w:rPr>
          <w:rFonts w:cs="Arial"/>
          <w:b/>
        </w:rPr>
        <w:t>Indefinite Quantity Contract:</w:t>
      </w:r>
      <w:r w:rsidR="00114A42" w:rsidRPr="00B4668D">
        <w:rPr>
          <w:rFonts w:cs="Arial"/>
        </w:rPr>
        <w:t xml:space="preserve">  This Request is for an open-ended contract between a vendor and the State to furnish an undetermined quantity of a good or service in a given period of time.  The quantities ordered will be those actually required during the contract period, and the Contractor will deliver only such quantities as may be ordered.  No guarantee of volume is made.   An estimated quantity based on past history or other means may be used as a guide.</w:t>
      </w:r>
    </w:p>
    <w:p w:rsidR="004A55D4" w:rsidRDefault="004A55D4" w:rsidP="00114A42">
      <w:pPr>
        <w:rPr>
          <w:rFonts w:cs="Arial"/>
          <w:b/>
          <w:bCs/>
        </w:rPr>
      </w:pPr>
    </w:p>
    <w:p w:rsidR="00114A42" w:rsidRPr="00B4668D" w:rsidRDefault="004E014D" w:rsidP="004E014D">
      <w:pPr>
        <w:ind w:left="720" w:hanging="720"/>
        <w:rPr>
          <w:rFonts w:cs="Arial"/>
        </w:rPr>
      </w:pPr>
      <w:r w:rsidRPr="004E014D">
        <w:rPr>
          <w:rFonts w:cs="Arial"/>
        </w:rPr>
        <w:t>42.</w:t>
      </w:r>
      <w:r>
        <w:rPr>
          <w:rFonts w:cs="Arial"/>
          <w:b/>
        </w:rPr>
        <w:tab/>
      </w:r>
      <w:r w:rsidR="00114A42" w:rsidRPr="00B4668D">
        <w:rPr>
          <w:rFonts w:cs="Arial"/>
          <w:b/>
        </w:rPr>
        <w:t>Experience:</w:t>
      </w:r>
      <w:r w:rsidR="00114A42" w:rsidRPr="00B4668D">
        <w:rPr>
          <w:rFonts w:cs="Arial"/>
        </w:rPr>
        <w:t xml:space="preserve">  All bidders </w:t>
      </w:r>
      <w:r w:rsidR="00114A42" w:rsidRPr="00B4668D">
        <w:rPr>
          <w:rFonts w:cs="Arial"/>
          <w:highlight w:val="yellow"/>
        </w:rPr>
        <w:t xml:space="preserve">are </w:t>
      </w:r>
      <w:r>
        <w:rPr>
          <w:rFonts w:cs="Arial"/>
          <w:highlight w:val="yellow"/>
        </w:rPr>
        <w:t>required</w:t>
      </w:r>
      <w:r w:rsidR="00114A42" w:rsidRPr="00B4668D">
        <w:rPr>
          <w:rFonts w:cs="Arial"/>
          <w:highlight w:val="yellow"/>
        </w:rPr>
        <w:t xml:space="preserve"> to have</w:t>
      </w:r>
      <w:r w:rsidR="00114A42" w:rsidRPr="00B4668D">
        <w:rPr>
          <w:rFonts w:cs="Arial"/>
        </w:rPr>
        <w:t xml:space="preserve"> a minimum of </w:t>
      </w:r>
      <w:r w:rsidR="004A55D4">
        <w:rPr>
          <w:rFonts w:cs="Arial"/>
        </w:rPr>
        <w:t>two (2)</w:t>
      </w:r>
      <w:r w:rsidR="00114A42" w:rsidRPr="00B4668D">
        <w:rPr>
          <w:rFonts w:cs="Arial"/>
        </w:rPr>
        <w:t xml:space="preserve"> years continuous active participation in the applicable industry, providing equipment/services comparable in size and complexity to those specified herein.</w:t>
      </w:r>
    </w:p>
    <w:p w:rsidR="00114A42" w:rsidRPr="00B4668D" w:rsidRDefault="00114A42" w:rsidP="00114A42">
      <w:pPr>
        <w:rPr>
          <w:rFonts w:cs="Arial"/>
        </w:rPr>
      </w:pPr>
    </w:p>
    <w:p w:rsidR="00114A42" w:rsidRPr="00B4668D" w:rsidRDefault="00114A42" w:rsidP="004E014D">
      <w:pPr>
        <w:ind w:left="720"/>
        <w:rPr>
          <w:rFonts w:cs="Arial"/>
        </w:rPr>
      </w:pPr>
      <w:r w:rsidRPr="00B4668D">
        <w:rPr>
          <w:rFonts w:cs="Arial"/>
        </w:rPr>
        <w:t>Bidders may be required to furnish information supporting the capability to comply with conditions for bidding and fulfill the contract if receiving an award of contract.  Such information may include, but not be limited to, a list of similar size and type projects the Bidder has completed.</w:t>
      </w:r>
    </w:p>
    <w:p w:rsidR="00114A42" w:rsidRPr="00B4668D" w:rsidRDefault="00114A42" w:rsidP="004A55D4">
      <w:pPr>
        <w:rPr>
          <w:rFonts w:cs="Arial"/>
          <w:i/>
          <w:u w:val="single"/>
        </w:rPr>
      </w:pPr>
    </w:p>
    <w:p w:rsidR="00114A42" w:rsidRPr="00F077AF" w:rsidRDefault="004E014D" w:rsidP="004E014D">
      <w:pPr>
        <w:ind w:left="720" w:hanging="720"/>
        <w:rPr>
          <w:rFonts w:cs="Arial"/>
        </w:rPr>
      </w:pPr>
      <w:r>
        <w:t>43.</w:t>
      </w:r>
      <w:r>
        <w:tab/>
      </w:r>
      <w:r w:rsidR="00114A42" w:rsidRPr="00FE7D19">
        <w:rPr>
          <w:b/>
        </w:rPr>
        <w:t>Prices:</w:t>
      </w:r>
      <w:r w:rsidR="00114A42" w:rsidRPr="00F077AF">
        <w:rPr>
          <w:rFonts w:cs="Arial"/>
        </w:rPr>
        <w:t xml:space="preserve">  Prices shall remain firm for the entire contract period and subsequent renewals. Prices quoted shall be net delivered, including all trade, quantity and cash discounts.  Any price reductions available during the contract period shall be offered to the State of </w:t>
      </w:r>
      <w:smartTag w:uri="urn:schemas-microsoft-com:office:smarttags" w:element="place">
        <w:smartTag w:uri="urn:schemas-microsoft-com:office:smarttags" w:element="State">
          <w:r w:rsidR="00114A42" w:rsidRPr="00F077AF">
            <w:rPr>
              <w:rFonts w:cs="Arial"/>
            </w:rPr>
            <w:t>Kansas</w:t>
          </w:r>
        </w:smartTag>
      </w:smartTag>
      <w:r w:rsidR="00114A42" w:rsidRPr="00F077AF">
        <w:rPr>
          <w:rFonts w:cs="Arial"/>
        </w:rPr>
        <w:t>.  Failure to provide available price reductions may result in termination of the contract.</w:t>
      </w:r>
    </w:p>
    <w:p w:rsidR="00114A42" w:rsidRPr="00F077AF" w:rsidRDefault="004E014D" w:rsidP="00114A42">
      <w:pPr>
        <w:rPr>
          <w:rFonts w:cs="Arial"/>
        </w:rPr>
      </w:pPr>
      <w:r>
        <w:rPr>
          <w:rFonts w:cs="Arial"/>
        </w:rPr>
        <w:br w:type="page"/>
      </w:r>
    </w:p>
    <w:p w:rsidR="00114A42" w:rsidRPr="00F077AF" w:rsidRDefault="004E014D" w:rsidP="004E014D">
      <w:pPr>
        <w:ind w:left="720" w:hanging="720"/>
        <w:rPr>
          <w:rFonts w:cs="Arial"/>
          <w:snapToGrid w:val="0"/>
        </w:rPr>
      </w:pPr>
      <w:bookmarkStart w:id="3" w:name="_Toc104952907"/>
      <w:r>
        <w:t>44.</w:t>
      </w:r>
      <w:r>
        <w:tab/>
      </w:r>
      <w:r w:rsidR="00114A42" w:rsidRPr="00FE7D19">
        <w:rPr>
          <w:b/>
        </w:rPr>
        <w:t>Payment:</w:t>
      </w:r>
      <w:bookmarkEnd w:id="3"/>
      <w:r w:rsidR="00114A42" w:rsidRPr="00FE7D19">
        <w:rPr>
          <w:b/>
        </w:rPr>
        <w:t xml:space="preserve"> </w:t>
      </w:r>
      <w:r w:rsidR="00114A42" w:rsidRPr="00F077AF">
        <w:rPr>
          <w:rFonts w:cs="Arial"/>
          <w:b/>
          <w:snapToGrid w:val="0"/>
        </w:rPr>
        <w:t xml:space="preserve"> </w:t>
      </w:r>
      <w:r w:rsidR="00114A42" w:rsidRPr="00F077AF">
        <w:rPr>
          <w:rFonts w:cs="Arial"/>
          <w:snapToGrid w:val="0"/>
        </w:rPr>
        <w:t>Payment Terms are Net 30 days.  Payment date and receipt of order date shall be based upon K.S.A. 75-6403(b).  This Statute requires state agencies to pay the full amount due for goods or services on or before the 30</w:t>
      </w:r>
      <w:r w:rsidR="00114A42" w:rsidRPr="00F077AF">
        <w:rPr>
          <w:rFonts w:cs="Arial"/>
          <w:snapToGrid w:val="0"/>
          <w:vertAlign w:val="superscript"/>
        </w:rPr>
        <w:t>th</w:t>
      </w:r>
      <w:r w:rsidR="00114A42" w:rsidRPr="00F077AF">
        <w:rPr>
          <w:rFonts w:cs="Arial"/>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00114A42" w:rsidRPr="00F077AF">
        <w:rPr>
          <w:rFonts w:cs="Arial"/>
          <w:snapToGrid w:val="0"/>
          <w:vertAlign w:val="superscript"/>
        </w:rPr>
        <w:t>th</w:t>
      </w:r>
      <w:r w:rsidR="00114A42" w:rsidRPr="00F077AF">
        <w:rPr>
          <w:rFonts w:cs="Arial"/>
          <w:snapToGrid w:val="0"/>
        </w:rPr>
        <w:t xml:space="preserve"> calendar day noted above falls on a Saturday, Sunday, or legal holiday, the following workday will become the required payment date.</w:t>
      </w:r>
    </w:p>
    <w:p w:rsidR="00114A42" w:rsidRPr="00F077AF" w:rsidRDefault="00114A42" w:rsidP="00114A42">
      <w:pPr>
        <w:rPr>
          <w:rFonts w:cs="Arial"/>
        </w:rPr>
      </w:pPr>
    </w:p>
    <w:p w:rsidR="00114A42" w:rsidRPr="00F077AF" w:rsidRDefault="00114A42" w:rsidP="004E014D">
      <w:pPr>
        <w:ind w:firstLine="720"/>
        <w:rPr>
          <w:rFonts w:cs="Arial"/>
        </w:rPr>
      </w:pPr>
      <w:r w:rsidRPr="00F077AF">
        <w:rPr>
          <w:rFonts w:cs="Arial"/>
        </w:rPr>
        <w:t>Payments shall not be made for costs or items not listed in the vendor's response.</w:t>
      </w:r>
    </w:p>
    <w:p w:rsidR="00114A42" w:rsidRPr="00B4668D" w:rsidRDefault="00114A42" w:rsidP="00114A42">
      <w:pPr>
        <w:rPr>
          <w:rFonts w:cs="Arial"/>
        </w:rPr>
      </w:pPr>
    </w:p>
    <w:p w:rsidR="00114A42" w:rsidRPr="00B4668D" w:rsidRDefault="004E014D" w:rsidP="004E014D">
      <w:pPr>
        <w:ind w:left="720" w:hanging="720"/>
        <w:rPr>
          <w:rFonts w:cs="Arial"/>
          <w:b/>
        </w:rPr>
      </w:pPr>
      <w:r>
        <w:rPr>
          <w:rFonts w:cs="Arial"/>
        </w:rPr>
        <w:t>45.</w:t>
      </w:r>
      <w:r>
        <w:rPr>
          <w:rFonts w:cs="Arial"/>
        </w:rPr>
        <w:tab/>
      </w:r>
      <w:r w:rsidR="00114A42" w:rsidRPr="00B4668D">
        <w:rPr>
          <w:rFonts w:cs="Arial"/>
          <w:b/>
        </w:rPr>
        <w:t>Acceptance:</w:t>
      </w:r>
      <w:r w:rsidR="00114A42" w:rsidRPr="00B4668D">
        <w:rPr>
          <w:rFonts w:cs="Arial"/>
        </w:rPr>
        <w:t xml:space="preserve">  No contract provision or use of items by the State shall constitute acceptance or relieve the vendor of liability in respect to any expressed or implied warranties.</w:t>
      </w:r>
    </w:p>
    <w:p w:rsidR="00114A42" w:rsidRPr="00B4668D" w:rsidRDefault="00114A42" w:rsidP="00114A42">
      <w:pPr>
        <w:rPr>
          <w:rFonts w:cs="Arial"/>
          <w:b/>
        </w:rPr>
      </w:pPr>
    </w:p>
    <w:p w:rsidR="00114A42" w:rsidRPr="00B4668D" w:rsidRDefault="004E014D" w:rsidP="004E014D">
      <w:pPr>
        <w:ind w:left="720" w:hanging="720"/>
        <w:rPr>
          <w:rFonts w:cs="Arial"/>
        </w:rPr>
      </w:pPr>
      <w:r>
        <w:rPr>
          <w:rFonts w:cs="Arial"/>
        </w:rPr>
        <w:t>46.</w:t>
      </w:r>
      <w:r>
        <w:rPr>
          <w:rFonts w:cs="Arial"/>
        </w:rPr>
        <w:tab/>
      </w:r>
      <w:r w:rsidR="00114A42" w:rsidRPr="00B4668D">
        <w:rPr>
          <w:rFonts w:cs="Arial"/>
          <w:b/>
        </w:rPr>
        <w:t xml:space="preserve">Data:  </w:t>
      </w:r>
      <w:r w:rsidR="00114A42" w:rsidRPr="00B4668D">
        <w:rPr>
          <w:rFonts w:cs="Arial"/>
        </w:rPr>
        <w:t xml:space="preserve">Any and all data required to be provided at any time during the bid process or contract term shall be made available in a format as requested and/or approved by the State.   </w:t>
      </w:r>
    </w:p>
    <w:p w:rsidR="00114A42" w:rsidRPr="00B4668D" w:rsidRDefault="00114A42" w:rsidP="00114A42">
      <w:pPr>
        <w:rPr>
          <w:rFonts w:cs="Arial"/>
          <w:b/>
        </w:rPr>
      </w:pPr>
    </w:p>
    <w:p w:rsidR="00114A42" w:rsidRPr="00B4668D" w:rsidRDefault="004E014D" w:rsidP="004E014D">
      <w:pPr>
        <w:ind w:left="720" w:hanging="720"/>
        <w:rPr>
          <w:rFonts w:cs="Arial"/>
        </w:rPr>
      </w:pPr>
      <w:r>
        <w:rPr>
          <w:rFonts w:cs="Arial"/>
        </w:rPr>
        <w:t>47.</w:t>
      </w:r>
      <w:r>
        <w:rPr>
          <w:rFonts w:cs="Arial"/>
        </w:rPr>
        <w:tab/>
      </w:r>
      <w:r w:rsidR="00114A42" w:rsidRPr="00B4668D">
        <w:rPr>
          <w:rFonts w:cs="Arial"/>
          <w:b/>
        </w:rPr>
        <w:t>Submission of the Bid:</w:t>
      </w:r>
      <w:r w:rsidR="00114A42" w:rsidRPr="00B4668D">
        <w:rPr>
          <w:rFonts w:cs="Arial"/>
        </w:rPr>
        <w:t xml:space="preserve">  Submission of the bid will be considered presumptive evidence that the vendor is conversant with local facilities and difficulties, the requirements of the documents and of pertinent State and/or local codes, state of labor and material markets, and has made due allowances in the proposal for all contingencies.  Later claims for labor, work, materials, equipment, and </w:t>
      </w:r>
      <w:r w:rsidR="00114A42" w:rsidRPr="00B4668D">
        <w:rPr>
          <w:rFonts w:cs="Arial"/>
          <w:u w:val="single"/>
        </w:rPr>
        <w:t>tax liability</w:t>
      </w:r>
      <w:r w:rsidR="00114A42" w:rsidRPr="00B4668D">
        <w:rPr>
          <w:rFonts w:cs="Arial"/>
        </w:rPr>
        <w:t xml:space="preserve"> required for any difficulties encountered which could have foreseen will not be recognized and all such difficulties shall be properly taken care of by Contractor at no additional cost to the State of </w:t>
      </w:r>
      <w:smartTag w:uri="urn:schemas-microsoft-com:office:smarttags" w:element="place">
        <w:smartTag w:uri="urn:schemas-microsoft-com:office:smarttags" w:element="State">
          <w:r w:rsidR="00114A42" w:rsidRPr="00B4668D">
            <w:rPr>
              <w:rFonts w:cs="Arial"/>
            </w:rPr>
            <w:t>Kansas</w:t>
          </w:r>
        </w:smartTag>
      </w:smartTag>
      <w:r w:rsidR="00114A42" w:rsidRPr="00B4668D">
        <w:rPr>
          <w:rFonts w:cs="Arial"/>
        </w:rPr>
        <w:t>.</w:t>
      </w:r>
    </w:p>
    <w:p w:rsidR="00114A42" w:rsidRPr="00B4668D" w:rsidRDefault="00114A42" w:rsidP="00114A42">
      <w:pPr>
        <w:rPr>
          <w:rFonts w:cs="Arial"/>
        </w:rPr>
      </w:pPr>
    </w:p>
    <w:p w:rsidR="00114A42" w:rsidRPr="00B4668D" w:rsidRDefault="004E014D" w:rsidP="004E014D">
      <w:pPr>
        <w:ind w:left="720" w:hanging="720"/>
        <w:rPr>
          <w:rFonts w:cs="Arial"/>
        </w:rPr>
      </w:pPr>
      <w:r>
        <w:rPr>
          <w:rFonts w:cs="Arial"/>
        </w:rPr>
        <w:t>48.</w:t>
      </w:r>
      <w:r>
        <w:rPr>
          <w:rFonts w:cs="Arial"/>
        </w:rPr>
        <w:tab/>
      </w:r>
      <w:r w:rsidR="00114A42" w:rsidRPr="00B4668D">
        <w:rPr>
          <w:rFonts w:cs="Arial"/>
          <w:b/>
        </w:rPr>
        <w:t>Vendor Contracts:</w:t>
      </w:r>
      <w:r w:rsidR="00114A42" w:rsidRPr="00B4668D">
        <w:rPr>
          <w:rFonts w:cs="Arial"/>
        </w:rPr>
        <w:t xml:space="preserve">  Include a copy of any contracts, agreements, licenses, warranties, etc. proposed.   (</w:t>
      </w:r>
      <w:r w:rsidR="00114A42" w:rsidRPr="00B4668D">
        <w:rPr>
          <w:rFonts w:cs="Arial"/>
          <w:u w:val="single"/>
        </w:rPr>
        <w:t>State of Kansas form DA-146a remains a mandatory requirement in all contracts</w:t>
      </w:r>
      <w:r w:rsidR="00114A42" w:rsidRPr="00B4668D">
        <w:rPr>
          <w:rFonts w:cs="Arial"/>
        </w:rPr>
        <w:t>.)</w:t>
      </w:r>
    </w:p>
    <w:p w:rsidR="00114A42" w:rsidRPr="00B4668D" w:rsidRDefault="00114A42" w:rsidP="00114A42">
      <w:pPr>
        <w:rPr>
          <w:rFonts w:cs="Arial"/>
        </w:rPr>
      </w:pPr>
    </w:p>
    <w:p w:rsidR="00114A42" w:rsidRPr="00B4668D" w:rsidRDefault="004E014D" w:rsidP="004E014D">
      <w:pPr>
        <w:ind w:left="720" w:hanging="720"/>
        <w:rPr>
          <w:rFonts w:cs="Arial"/>
        </w:rPr>
      </w:pPr>
      <w:r w:rsidRPr="004E014D">
        <w:rPr>
          <w:rFonts w:cs="Arial"/>
        </w:rPr>
        <w:t>49.</w:t>
      </w:r>
      <w:r w:rsidRPr="004E014D">
        <w:rPr>
          <w:rFonts w:cs="Arial"/>
        </w:rPr>
        <w:tab/>
      </w:r>
      <w:r w:rsidR="00114A42" w:rsidRPr="00B4668D">
        <w:rPr>
          <w:rFonts w:cs="Arial"/>
          <w:b/>
        </w:rPr>
        <w:t>Transition Assistance:</w:t>
      </w:r>
      <w:r w:rsidR="00114A42" w:rsidRPr="00B4668D">
        <w:rPr>
          <w:rFonts w:cs="Arial"/>
        </w:rPr>
        <w:t xml:space="preserve">  In the event of contract termination or expiration, Contractor shall provide all reasonable and necessary assistance to State to allow for a functional transition to another vendor</w:t>
      </w:r>
      <w:r w:rsidR="00114A42" w:rsidRPr="00205B1C">
        <w:rPr>
          <w:rFonts w:cs="Arial"/>
        </w:rPr>
        <w:t>.</w:t>
      </w:r>
      <w:r w:rsidR="00205B1C" w:rsidRPr="00205B1C">
        <w:rPr>
          <w:sz w:val="18"/>
          <w:szCs w:val="18"/>
        </w:rPr>
        <w:t xml:space="preserve"> </w:t>
      </w:r>
    </w:p>
    <w:p w:rsidR="00205B1C" w:rsidRDefault="00114A42" w:rsidP="00205B1C">
      <w:pPr>
        <w:spacing w:line="238" w:lineRule="auto"/>
        <w:jc w:val="center"/>
      </w:pPr>
      <w:r>
        <w:br w:type="page"/>
      </w:r>
      <w:r w:rsidR="00205B1C">
        <w:rPr>
          <w:b/>
        </w:rPr>
        <w:lastRenderedPageBreak/>
        <w:t>SECTION IV</w:t>
      </w:r>
    </w:p>
    <w:p w:rsidR="00205B1C" w:rsidRDefault="00205B1C" w:rsidP="00205B1C">
      <w:pPr>
        <w:spacing w:line="238" w:lineRule="auto"/>
        <w:jc w:val="center"/>
        <w:rPr>
          <w:b/>
        </w:rPr>
      </w:pPr>
      <w:r>
        <w:rPr>
          <w:b/>
        </w:rPr>
        <w:fldChar w:fldCharType="begin"/>
      </w:r>
      <w:r>
        <w:rPr>
          <w:b/>
        </w:rPr>
        <w:instrText xml:space="preserve"> SEQ CHAPTER \h \r 1</w:instrText>
      </w:r>
      <w:r>
        <w:rPr>
          <w:b/>
        </w:rPr>
        <w:fldChar w:fldCharType="end"/>
      </w:r>
      <w:r>
        <w:rPr>
          <w:b/>
        </w:rPr>
        <w:t>WAREHOUSING AND DISTRIBUTION SYSTEMS</w:t>
      </w:r>
    </w:p>
    <w:p w:rsidR="00205B1C" w:rsidRDefault="00205B1C" w:rsidP="00205B1C">
      <w:pPr>
        <w:spacing w:line="238" w:lineRule="auto"/>
        <w:jc w:val="center"/>
        <w:rPr>
          <w:b/>
        </w:rPr>
      </w:pPr>
      <w:r>
        <w:rPr>
          <w:b/>
        </w:rPr>
        <w:t>INDEX FOR STATEMENT OF WORK</w:t>
      </w:r>
    </w:p>
    <w:p w:rsidR="00114A42" w:rsidRDefault="00114A42" w:rsidP="00114A42"/>
    <w:p w:rsidR="00062670" w:rsidRDefault="00062670" w:rsidP="00062670">
      <w:pPr>
        <w:spacing w:line="238" w:lineRule="auto"/>
      </w:pPr>
    </w:p>
    <w:p w:rsidR="00062670" w:rsidRDefault="00062670" w:rsidP="00062670">
      <w:pPr>
        <w:spacing w:line="238" w:lineRule="auto"/>
        <w:ind w:left="1440" w:hanging="1440"/>
      </w:pPr>
      <w:r>
        <w:t>Section 4.1</w:t>
      </w:r>
      <w:r>
        <w:tab/>
        <w:t>Introduction</w:t>
      </w:r>
    </w:p>
    <w:p w:rsidR="00062670" w:rsidRDefault="00062670" w:rsidP="00062670">
      <w:pPr>
        <w:spacing w:line="238" w:lineRule="auto"/>
      </w:pPr>
    </w:p>
    <w:p w:rsidR="00062670" w:rsidRDefault="00062670" w:rsidP="00062670">
      <w:pPr>
        <w:spacing w:line="238" w:lineRule="auto"/>
        <w:ind w:left="1440" w:hanging="1440"/>
      </w:pPr>
      <w:r>
        <w:t>Section 4.2</w:t>
      </w:r>
      <w:r>
        <w:tab/>
        <w:t>Services Summary</w:t>
      </w:r>
    </w:p>
    <w:p w:rsidR="00062670" w:rsidRDefault="00062670" w:rsidP="00062670">
      <w:pPr>
        <w:spacing w:line="238" w:lineRule="auto"/>
      </w:pPr>
    </w:p>
    <w:p w:rsidR="00062670" w:rsidRDefault="00062670" w:rsidP="00062670">
      <w:pPr>
        <w:spacing w:line="238" w:lineRule="auto"/>
        <w:ind w:left="1440" w:hanging="1440"/>
      </w:pPr>
      <w:r>
        <w:t>Section 4.3</w:t>
      </w:r>
      <w:r>
        <w:tab/>
        <w:t>General Requirements</w:t>
      </w:r>
    </w:p>
    <w:p w:rsidR="00062670" w:rsidRDefault="00062670" w:rsidP="00062670">
      <w:pPr>
        <w:spacing w:line="238" w:lineRule="auto"/>
      </w:pPr>
    </w:p>
    <w:p w:rsidR="00062670" w:rsidRDefault="00062670" w:rsidP="00062670">
      <w:pPr>
        <w:spacing w:line="238" w:lineRule="auto"/>
        <w:ind w:left="1440" w:hanging="1440"/>
      </w:pPr>
      <w:r>
        <w:t>Section 4.4</w:t>
      </w:r>
      <w:r>
        <w:tab/>
        <w:t>Food Warehousing Requirements</w:t>
      </w:r>
    </w:p>
    <w:p w:rsidR="00062670" w:rsidRDefault="00062670" w:rsidP="00062670">
      <w:pPr>
        <w:spacing w:line="238" w:lineRule="auto"/>
      </w:pPr>
    </w:p>
    <w:p w:rsidR="00062670" w:rsidRDefault="00062670" w:rsidP="00062670">
      <w:pPr>
        <w:spacing w:line="238" w:lineRule="auto"/>
        <w:ind w:left="1440" w:hanging="1440"/>
      </w:pPr>
      <w:r>
        <w:t>Section 4.5</w:t>
      </w:r>
      <w:r>
        <w:tab/>
        <w:t>Ordering Requirements</w:t>
      </w:r>
    </w:p>
    <w:p w:rsidR="00062670" w:rsidRDefault="00062670" w:rsidP="00062670">
      <w:pPr>
        <w:spacing w:line="238" w:lineRule="auto"/>
      </w:pPr>
    </w:p>
    <w:p w:rsidR="00062670" w:rsidRDefault="00062670" w:rsidP="00062670">
      <w:pPr>
        <w:spacing w:line="238" w:lineRule="auto"/>
        <w:ind w:left="1440" w:hanging="1440"/>
      </w:pPr>
      <w:r>
        <w:t>Section 4.6</w:t>
      </w:r>
      <w:r>
        <w:tab/>
        <w:t>Delivery Requirements</w:t>
      </w:r>
    </w:p>
    <w:p w:rsidR="00062670" w:rsidRDefault="00062670" w:rsidP="00062670">
      <w:pPr>
        <w:spacing w:line="238" w:lineRule="auto"/>
      </w:pPr>
    </w:p>
    <w:p w:rsidR="00062670" w:rsidRDefault="00062670" w:rsidP="00062670">
      <w:pPr>
        <w:spacing w:line="238" w:lineRule="auto"/>
        <w:ind w:left="1440" w:hanging="1440"/>
      </w:pPr>
      <w:r>
        <w:t>Section 4.7</w:t>
      </w:r>
      <w:r>
        <w:tab/>
        <w:t>Accounting, Invoicing, and Record Keeping Requirements</w:t>
      </w:r>
    </w:p>
    <w:p w:rsidR="00062670" w:rsidRDefault="00062670" w:rsidP="00062670">
      <w:pPr>
        <w:spacing w:line="238" w:lineRule="auto"/>
      </w:pPr>
    </w:p>
    <w:p w:rsidR="00062670" w:rsidRDefault="00062670" w:rsidP="00062670">
      <w:pPr>
        <w:spacing w:line="238" w:lineRule="auto"/>
        <w:ind w:left="1440" w:hanging="1440"/>
      </w:pPr>
      <w:r>
        <w:t>Section 4.8</w:t>
      </w:r>
      <w:r>
        <w:tab/>
        <w:t>Duration / Cancellation</w:t>
      </w:r>
    </w:p>
    <w:p w:rsidR="00062670" w:rsidRDefault="00062670" w:rsidP="00062670">
      <w:pPr>
        <w:spacing w:line="238" w:lineRule="auto"/>
      </w:pPr>
    </w:p>
    <w:p w:rsidR="00062670" w:rsidRDefault="00062670" w:rsidP="00062670">
      <w:pPr>
        <w:spacing w:line="238" w:lineRule="auto"/>
      </w:pPr>
      <w:r>
        <w:t>Attachment: Contractual Provisions Attachment DA146A</w:t>
      </w:r>
    </w:p>
    <w:p w:rsidR="00062670" w:rsidRDefault="00062670" w:rsidP="00062670">
      <w:pPr>
        <w:spacing w:line="238" w:lineRule="auto"/>
      </w:pPr>
    </w:p>
    <w:p w:rsidR="00062670" w:rsidRDefault="00062670" w:rsidP="00062670">
      <w:pPr>
        <w:spacing w:line="238" w:lineRule="auto"/>
        <w:ind w:left="1440" w:hanging="1440"/>
      </w:pPr>
      <w:r>
        <w:t>Exhibits</w:t>
      </w:r>
    </w:p>
    <w:p w:rsidR="00062670" w:rsidRDefault="00062670" w:rsidP="00062670">
      <w:pPr>
        <w:spacing w:line="238" w:lineRule="auto"/>
      </w:pPr>
    </w:p>
    <w:p w:rsidR="00062670" w:rsidRDefault="00062670" w:rsidP="00062670">
      <w:pPr>
        <w:spacing w:line="238" w:lineRule="auto"/>
        <w:ind w:left="2132" w:hanging="1404"/>
      </w:pPr>
      <w:r>
        <w:t>Exhibit A</w:t>
      </w:r>
      <w:r>
        <w:tab/>
      </w:r>
      <w:r>
        <w:tab/>
        <w:t>Map of Kansas Counties</w:t>
      </w:r>
    </w:p>
    <w:p w:rsidR="00062670" w:rsidRDefault="00062670" w:rsidP="00062670">
      <w:pPr>
        <w:spacing w:line="238" w:lineRule="auto"/>
        <w:ind w:left="2132" w:hanging="1404"/>
      </w:pPr>
    </w:p>
    <w:p w:rsidR="00062670" w:rsidRDefault="00062670" w:rsidP="00062670">
      <w:pPr>
        <w:spacing w:line="238" w:lineRule="auto"/>
        <w:ind w:left="2132" w:hanging="1404"/>
      </w:pPr>
      <w:r>
        <w:t>Exhibit B</w:t>
      </w:r>
      <w:r>
        <w:tab/>
      </w:r>
      <w:r>
        <w:tab/>
        <w:t>Example Forwarding Notice</w:t>
      </w:r>
    </w:p>
    <w:p w:rsidR="00062670" w:rsidRDefault="00062670" w:rsidP="00062670">
      <w:pPr>
        <w:spacing w:line="238" w:lineRule="auto"/>
        <w:ind w:left="2132" w:hanging="1404"/>
      </w:pPr>
    </w:p>
    <w:p w:rsidR="00062670" w:rsidRDefault="00062670" w:rsidP="00062670">
      <w:pPr>
        <w:spacing w:line="238" w:lineRule="auto"/>
        <w:ind w:left="2132" w:hanging="1404"/>
      </w:pPr>
      <w:r>
        <w:t>Exhibit C</w:t>
      </w:r>
      <w:r>
        <w:tab/>
      </w:r>
      <w:r>
        <w:tab/>
        <w:t>Example Commodity Delivery Receipt</w:t>
      </w:r>
    </w:p>
    <w:p w:rsidR="00062670" w:rsidRDefault="00062670" w:rsidP="00062670">
      <w:pPr>
        <w:spacing w:line="238" w:lineRule="auto"/>
        <w:ind w:left="2132" w:hanging="1404"/>
      </w:pPr>
    </w:p>
    <w:p w:rsidR="00062670" w:rsidRDefault="00062670" w:rsidP="00062670">
      <w:pPr>
        <w:spacing w:line="238" w:lineRule="auto"/>
        <w:ind w:left="2132" w:hanging="1404"/>
      </w:pPr>
      <w:r>
        <w:t>Exhibit D*</w:t>
      </w:r>
      <w:r>
        <w:tab/>
      </w:r>
      <w:r>
        <w:tab/>
        <w:t>SRS Report Showing Cases Per Month in Storage by Special Care Criteria</w:t>
      </w:r>
    </w:p>
    <w:p w:rsidR="00062670" w:rsidRDefault="00062670" w:rsidP="00062670">
      <w:pPr>
        <w:spacing w:line="238" w:lineRule="auto"/>
        <w:ind w:left="2132" w:hanging="1404"/>
      </w:pPr>
    </w:p>
    <w:p w:rsidR="00062670" w:rsidRDefault="00062670" w:rsidP="00062670">
      <w:pPr>
        <w:spacing w:line="238" w:lineRule="auto"/>
        <w:ind w:left="2132" w:hanging="1404"/>
      </w:pPr>
      <w:r>
        <w:t>Exhibit E</w:t>
      </w:r>
      <w:r>
        <w:tab/>
      </w:r>
      <w:r>
        <w:tab/>
        <w:t>Example Report of Shipment Received Over, Short and / or Damaged  (OS &amp; D)</w:t>
      </w:r>
    </w:p>
    <w:p w:rsidR="00062670" w:rsidRDefault="00062670" w:rsidP="00062670">
      <w:pPr>
        <w:spacing w:line="238" w:lineRule="auto"/>
        <w:ind w:left="2132" w:hanging="1404"/>
      </w:pPr>
    </w:p>
    <w:p w:rsidR="00062670" w:rsidRDefault="00D716C6" w:rsidP="00062670">
      <w:pPr>
        <w:spacing w:line="238" w:lineRule="auto"/>
        <w:ind w:left="2132" w:hanging="1404"/>
      </w:pPr>
      <w:r>
        <w:t xml:space="preserve">F </w:t>
      </w:r>
      <w:r w:rsidR="00062670">
        <w:t>Exhibit</w:t>
      </w:r>
      <w:r>
        <w:t>s</w:t>
      </w:r>
      <w:r w:rsidR="009152C3">
        <w:t>*</w:t>
      </w:r>
      <w:r w:rsidR="00062670">
        <w:t xml:space="preserve"> </w:t>
      </w:r>
      <w:r w:rsidR="00062670">
        <w:tab/>
      </w:r>
      <w:r w:rsidR="00062670">
        <w:tab/>
        <w:t>SRS Report Showing Cases Delivered by Delivery City by Program</w:t>
      </w:r>
    </w:p>
    <w:p w:rsidR="00062670" w:rsidRDefault="00062670" w:rsidP="00D716C6">
      <w:pPr>
        <w:spacing w:line="238" w:lineRule="auto"/>
        <w:ind w:left="2132" w:firstLine="28"/>
      </w:pPr>
      <w:r>
        <w:t>F-1</w:t>
      </w:r>
      <w:r>
        <w:tab/>
        <w:t>SKFB</w:t>
      </w:r>
    </w:p>
    <w:p w:rsidR="00062670" w:rsidRDefault="00062670" w:rsidP="00D716C6">
      <w:pPr>
        <w:spacing w:line="238" w:lineRule="auto"/>
        <w:ind w:left="2132" w:firstLine="28"/>
      </w:pPr>
      <w:r>
        <w:t>F-2</w:t>
      </w:r>
      <w:r>
        <w:tab/>
        <w:t>TEFAP</w:t>
      </w:r>
    </w:p>
    <w:p w:rsidR="00062670" w:rsidRDefault="00062670" w:rsidP="00D716C6">
      <w:pPr>
        <w:spacing w:line="238" w:lineRule="auto"/>
        <w:ind w:left="2132" w:firstLine="28"/>
      </w:pPr>
      <w:r>
        <w:t>F-3</w:t>
      </w:r>
      <w:r>
        <w:tab/>
        <w:t>CICP</w:t>
      </w:r>
    </w:p>
    <w:p w:rsidR="00062670" w:rsidRDefault="00062670" w:rsidP="00D716C6">
      <w:pPr>
        <w:spacing w:line="238" w:lineRule="auto"/>
        <w:ind w:left="2132" w:firstLine="28"/>
      </w:pPr>
      <w:r>
        <w:t>F-4</w:t>
      </w:r>
      <w:r>
        <w:tab/>
        <w:t>NSIP</w:t>
      </w:r>
    </w:p>
    <w:p w:rsidR="00062670" w:rsidRDefault="00062670" w:rsidP="00D716C6">
      <w:pPr>
        <w:spacing w:line="238" w:lineRule="auto"/>
        <w:ind w:left="2132" w:firstLine="28"/>
      </w:pPr>
    </w:p>
    <w:p w:rsidR="00062670" w:rsidRDefault="00062670" w:rsidP="00062670">
      <w:pPr>
        <w:spacing w:line="238" w:lineRule="auto"/>
        <w:ind w:left="2132" w:hanging="1404"/>
      </w:pPr>
      <w:r>
        <w:t>Exhibit G</w:t>
      </w:r>
      <w:r>
        <w:tab/>
      </w:r>
      <w:r>
        <w:tab/>
        <w:t>SRS Report Showing Total USDA Foods Available in Kansas in January 2010</w:t>
      </w:r>
    </w:p>
    <w:p w:rsidR="00062670" w:rsidRDefault="00062670" w:rsidP="00062670">
      <w:pPr>
        <w:spacing w:line="238" w:lineRule="auto"/>
        <w:ind w:left="2132" w:hanging="1404"/>
      </w:pPr>
    </w:p>
    <w:p w:rsidR="00062670" w:rsidRDefault="00062670" w:rsidP="00062670">
      <w:pPr>
        <w:spacing w:line="238" w:lineRule="auto"/>
        <w:ind w:left="1440" w:hanging="1440"/>
      </w:pPr>
    </w:p>
    <w:p w:rsidR="00062670" w:rsidRDefault="00062670" w:rsidP="00062670">
      <w:pPr>
        <w:spacing w:line="238" w:lineRule="auto"/>
        <w:ind w:left="1440" w:hanging="1440"/>
      </w:pPr>
      <w:r>
        <w:t xml:space="preserve">Appendix </w:t>
      </w:r>
      <w:r w:rsidR="00D028EB">
        <w:t>B</w:t>
      </w:r>
      <w:r>
        <w:tab/>
      </w:r>
      <w:r>
        <w:tab/>
        <w:t>Personal Computer and Network Considerations</w:t>
      </w:r>
    </w:p>
    <w:p w:rsidR="00062670" w:rsidRDefault="00062670" w:rsidP="00062670">
      <w:pPr>
        <w:spacing w:line="238" w:lineRule="auto"/>
      </w:pPr>
    </w:p>
    <w:p w:rsidR="00062670" w:rsidRDefault="00062670" w:rsidP="00062670">
      <w:pPr>
        <w:spacing w:line="238" w:lineRule="auto"/>
      </w:pPr>
    </w:p>
    <w:p w:rsidR="00062670" w:rsidRDefault="00062670" w:rsidP="00062670">
      <w:pPr>
        <w:spacing w:line="238" w:lineRule="auto"/>
      </w:pPr>
      <w:r>
        <w:t>*Exhibits D &amp; F are Excel spreadsheets and are not included in this document.  They are available for download from the following website:</w:t>
      </w:r>
      <w:r w:rsidR="00D716C6">
        <w:t xml:space="preserve">  </w:t>
      </w:r>
      <w:hyperlink r:id="rId19" w:history="1">
        <w:r>
          <w:rPr>
            <w:rStyle w:val="Hyperlink"/>
          </w:rPr>
          <w:t>http://da.state.k</w:t>
        </w:r>
        <w:r>
          <w:rPr>
            <w:rStyle w:val="Hyperlink"/>
          </w:rPr>
          <w:t>s</w:t>
        </w:r>
        <w:r>
          <w:rPr>
            <w:rStyle w:val="Hyperlink"/>
          </w:rPr>
          <w:t>.us/purch/adds/default.htm</w:t>
        </w:r>
      </w:hyperlink>
      <w:r>
        <w:t xml:space="preserve">  (Scroll down to this RFP/Bid number)</w:t>
      </w:r>
    </w:p>
    <w:p w:rsidR="00062670" w:rsidRDefault="00062670" w:rsidP="00062670">
      <w:pPr>
        <w:rPr>
          <w:sz w:val="18"/>
          <w:szCs w:val="18"/>
        </w:rPr>
      </w:pPr>
    </w:p>
    <w:p w:rsidR="00062670" w:rsidRDefault="00062670" w:rsidP="00062670">
      <w:pPr>
        <w:jc w:val="center"/>
        <w:rPr>
          <w:b/>
          <w:sz w:val="18"/>
          <w:szCs w:val="18"/>
        </w:rPr>
      </w:pPr>
      <w:r w:rsidRPr="00374F8F">
        <w:rPr>
          <w:sz w:val="18"/>
          <w:szCs w:val="18"/>
        </w:rPr>
        <w:br w:type="page"/>
      </w:r>
      <w:r>
        <w:rPr>
          <w:b/>
          <w:sz w:val="18"/>
          <w:szCs w:val="18"/>
        </w:rPr>
        <w:lastRenderedPageBreak/>
        <w:t>Food Warehousing and Delivery Services</w:t>
      </w:r>
    </w:p>
    <w:p w:rsidR="00062670" w:rsidRDefault="00062670" w:rsidP="00062670">
      <w:pPr>
        <w:jc w:val="center"/>
        <w:rPr>
          <w:bCs/>
          <w:sz w:val="18"/>
          <w:szCs w:val="18"/>
        </w:rPr>
      </w:pPr>
      <w:r>
        <w:rPr>
          <w:b/>
          <w:sz w:val="18"/>
          <w:szCs w:val="18"/>
        </w:rPr>
        <w:t>Statement of Work</w:t>
      </w:r>
    </w:p>
    <w:p w:rsidR="00062670" w:rsidRDefault="00062670" w:rsidP="00062670">
      <w:pPr>
        <w:jc w:val="center"/>
        <w:rPr>
          <w:sz w:val="18"/>
          <w:szCs w:val="18"/>
        </w:rPr>
      </w:pPr>
    </w:p>
    <w:p w:rsidR="00062670" w:rsidRDefault="00062670" w:rsidP="00062670">
      <w:pPr>
        <w:ind w:left="720" w:hanging="720"/>
        <w:rPr>
          <w:sz w:val="18"/>
          <w:szCs w:val="18"/>
        </w:rPr>
      </w:pPr>
      <w:r>
        <w:rPr>
          <w:b/>
          <w:sz w:val="18"/>
          <w:szCs w:val="18"/>
        </w:rPr>
        <w:t>4.1</w:t>
      </w:r>
      <w:r>
        <w:rPr>
          <w:b/>
          <w:sz w:val="18"/>
          <w:szCs w:val="18"/>
        </w:rPr>
        <w:tab/>
        <w:t>Introduction</w:t>
      </w:r>
    </w:p>
    <w:p w:rsidR="00062670" w:rsidRDefault="00062670" w:rsidP="00062670">
      <w:pPr>
        <w:rPr>
          <w:sz w:val="18"/>
          <w:szCs w:val="18"/>
        </w:rPr>
      </w:pPr>
    </w:p>
    <w:p w:rsidR="00062670" w:rsidRDefault="00062670" w:rsidP="00062670">
      <w:pPr>
        <w:ind w:left="1440" w:hanging="720"/>
        <w:rPr>
          <w:sz w:val="18"/>
          <w:szCs w:val="18"/>
        </w:rPr>
      </w:pPr>
      <w:r>
        <w:rPr>
          <w:sz w:val="18"/>
          <w:szCs w:val="18"/>
        </w:rPr>
        <w:t>A.</w:t>
      </w:r>
      <w:r>
        <w:rPr>
          <w:sz w:val="18"/>
          <w:szCs w:val="18"/>
        </w:rPr>
        <w:tab/>
        <w:t xml:space="preserve">This document constitutes a request for competitive, sealed bids from qualified individuals and organizations to provide food warehousing and delivery services in accordance with the terms and conditions set forth herein. </w:t>
      </w:r>
    </w:p>
    <w:p w:rsidR="00062670" w:rsidRDefault="00062670" w:rsidP="00062670">
      <w:pPr>
        <w:rPr>
          <w:sz w:val="18"/>
          <w:szCs w:val="18"/>
        </w:rPr>
      </w:pPr>
    </w:p>
    <w:p w:rsidR="00062670" w:rsidRDefault="00062670" w:rsidP="00062670">
      <w:pPr>
        <w:ind w:left="720" w:hanging="720"/>
        <w:rPr>
          <w:sz w:val="18"/>
          <w:szCs w:val="18"/>
        </w:rPr>
      </w:pPr>
      <w:r>
        <w:rPr>
          <w:b/>
          <w:sz w:val="18"/>
          <w:szCs w:val="18"/>
        </w:rPr>
        <w:t>4.2</w:t>
      </w:r>
      <w:r>
        <w:rPr>
          <w:b/>
          <w:sz w:val="18"/>
          <w:szCs w:val="18"/>
        </w:rPr>
        <w:tab/>
        <w:t>Services Summary</w:t>
      </w:r>
    </w:p>
    <w:p w:rsidR="00062670" w:rsidRDefault="00062670" w:rsidP="00062670">
      <w:pPr>
        <w:rPr>
          <w:sz w:val="18"/>
          <w:szCs w:val="18"/>
        </w:rPr>
      </w:pPr>
    </w:p>
    <w:p w:rsidR="00062670" w:rsidRDefault="00062670" w:rsidP="00062670">
      <w:pPr>
        <w:ind w:left="1440" w:hanging="720"/>
        <w:rPr>
          <w:sz w:val="18"/>
          <w:szCs w:val="18"/>
        </w:rPr>
      </w:pPr>
      <w:r>
        <w:rPr>
          <w:sz w:val="18"/>
          <w:szCs w:val="18"/>
        </w:rPr>
        <w:t>A.</w:t>
      </w:r>
      <w:r>
        <w:rPr>
          <w:sz w:val="18"/>
          <w:szCs w:val="18"/>
        </w:rPr>
        <w:tab/>
        <w:t xml:space="preserve">The Contractor shall furnish all personnel, equipment, storage, and administrative services which are necessary to receive, store, and distribute donated food items to those recipients, as identified by </w:t>
      </w:r>
      <w:r w:rsidRPr="004F4469">
        <w:rPr>
          <w:sz w:val="18"/>
          <w:szCs w:val="18"/>
        </w:rPr>
        <w:t>the Kansas Department of Social and Rehabilitation Services (SRS)</w:t>
      </w:r>
      <w:r>
        <w:rPr>
          <w:sz w:val="18"/>
          <w:szCs w:val="18"/>
        </w:rPr>
        <w:t xml:space="preserve"> in accordance with Part 250.12 (b)(1) of the current Code of Federal Regulations.</w:t>
      </w:r>
    </w:p>
    <w:p w:rsidR="00062670" w:rsidRDefault="00062670" w:rsidP="00062670">
      <w:pPr>
        <w:rPr>
          <w:sz w:val="18"/>
          <w:szCs w:val="18"/>
        </w:rPr>
      </w:pPr>
    </w:p>
    <w:p w:rsidR="00062670" w:rsidRDefault="00062670" w:rsidP="00062670">
      <w:pPr>
        <w:ind w:left="1440" w:hanging="720"/>
        <w:rPr>
          <w:sz w:val="18"/>
          <w:szCs w:val="18"/>
        </w:rPr>
      </w:pPr>
      <w:r>
        <w:rPr>
          <w:sz w:val="18"/>
          <w:szCs w:val="18"/>
        </w:rPr>
        <w:t>B.</w:t>
      </w:r>
      <w:r>
        <w:rPr>
          <w:sz w:val="18"/>
          <w:szCs w:val="18"/>
        </w:rPr>
        <w:tab/>
      </w:r>
      <w:r>
        <w:rPr>
          <w:sz w:val="18"/>
          <w:szCs w:val="18"/>
          <w:u w:val="single"/>
        </w:rPr>
        <w:t>Receiving</w:t>
      </w:r>
      <w:r>
        <w:rPr>
          <w:sz w:val="18"/>
          <w:szCs w:val="18"/>
        </w:rPr>
        <w:t xml:space="preserve">  - The contractor shall accept, unload, handle, and store shipments of United States Department of Agriculture (USDA) food at the contractor’s location(s) with adequate docking facilities for the loading and unloading of inbound and outbound truck shipments.  </w:t>
      </w:r>
    </w:p>
    <w:p w:rsidR="00062670" w:rsidRDefault="00062670" w:rsidP="00062670">
      <w:pPr>
        <w:rPr>
          <w:sz w:val="18"/>
          <w:szCs w:val="18"/>
        </w:rPr>
      </w:pPr>
    </w:p>
    <w:p w:rsidR="00062670" w:rsidRDefault="00062670" w:rsidP="00062670">
      <w:pPr>
        <w:ind w:left="1440" w:hanging="720"/>
        <w:rPr>
          <w:sz w:val="18"/>
          <w:szCs w:val="18"/>
        </w:rPr>
      </w:pPr>
      <w:r>
        <w:rPr>
          <w:sz w:val="18"/>
          <w:szCs w:val="18"/>
        </w:rPr>
        <w:t>C.</w:t>
      </w:r>
      <w:r>
        <w:rPr>
          <w:sz w:val="18"/>
          <w:szCs w:val="18"/>
        </w:rPr>
        <w:tab/>
      </w:r>
      <w:r>
        <w:rPr>
          <w:sz w:val="18"/>
          <w:szCs w:val="18"/>
          <w:u w:val="single"/>
        </w:rPr>
        <w:t>Warehousing</w:t>
      </w:r>
      <w:r>
        <w:rPr>
          <w:sz w:val="18"/>
          <w:szCs w:val="18"/>
        </w:rPr>
        <w:t xml:space="preserve">  - The contractor shall furnish warehousing with sufficient equipment, personnel, and facilities to accept, handle, and properly store food.   The contractor’s facilities shall include adequate cooler, dry and freezer capabilities for storage of perishable and nonperishable food.</w:t>
      </w:r>
    </w:p>
    <w:p w:rsidR="00062670" w:rsidRDefault="00062670" w:rsidP="00062670">
      <w:pPr>
        <w:rPr>
          <w:sz w:val="18"/>
          <w:szCs w:val="18"/>
        </w:rPr>
      </w:pPr>
    </w:p>
    <w:p w:rsidR="00062670" w:rsidRDefault="00062670" w:rsidP="00062670">
      <w:pPr>
        <w:ind w:left="1440" w:hanging="720"/>
        <w:rPr>
          <w:sz w:val="18"/>
          <w:szCs w:val="18"/>
        </w:rPr>
      </w:pPr>
      <w:r>
        <w:rPr>
          <w:sz w:val="18"/>
          <w:szCs w:val="18"/>
        </w:rPr>
        <w:t>D.</w:t>
      </w:r>
      <w:r>
        <w:rPr>
          <w:sz w:val="18"/>
          <w:szCs w:val="18"/>
        </w:rPr>
        <w:tab/>
      </w:r>
      <w:r>
        <w:rPr>
          <w:sz w:val="18"/>
          <w:szCs w:val="18"/>
          <w:u w:val="single"/>
        </w:rPr>
        <w:t>Delivery</w:t>
      </w:r>
      <w:r>
        <w:rPr>
          <w:sz w:val="18"/>
          <w:szCs w:val="18"/>
        </w:rPr>
        <w:t xml:space="preserve">  - The contractor shall coordinate and carry out delivery to the recipient agencies according to food ordered by the distributing state agency through the contractor’s automated ordering system.  The contractor’s automated ordering system for ordering food shall be initiated by the contractor and approved by SRS.  (See technical specifications for the automated ordering system in Sections 4.4.A.13, 4.4.A.14, 4.4.A.15, and Appendix A.)  The state’s distributing agency shall coordinate delivery dates with the contractor. </w:t>
      </w:r>
    </w:p>
    <w:p w:rsidR="00062670" w:rsidRDefault="00062670" w:rsidP="00062670">
      <w:pPr>
        <w:rPr>
          <w:sz w:val="18"/>
          <w:szCs w:val="18"/>
        </w:rPr>
      </w:pPr>
    </w:p>
    <w:p w:rsidR="00062670" w:rsidRDefault="00062670" w:rsidP="00062670">
      <w:pPr>
        <w:ind w:left="1440" w:hanging="720"/>
        <w:rPr>
          <w:sz w:val="18"/>
          <w:szCs w:val="18"/>
        </w:rPr>
      </w:pPr>
      <w:r>
        <w:rPr>
          <w:sz w:val="18"/>
          <w:szCs w:val="18"/>
        </w:rPr>
        <w:t>E.</w:t>
      </w:r>
      <w:r>
        <w:rPr>
          <w:sz w:val="18"/>
          <w:szCs w:val="18"/>
        </w:rPr>
        <w:tab/>
      </w:r>
      <w:r>
        <w:rPr>
          <w:sz w:val="18"/>
          <w:szCs w:val="18"/>
          <w:u w:val="single"/>
        </w:rPr>
        <w:t>Payment</w:t>
      </w:r>
      <w:r>
        <w:rPr>
          <w:sz w:val="18"/>
          <w:szCs w:val="18"/>
        </w:rPr>
        <w:t xml:space="preserve">  - The contractor shall be paid the firm, fixed unit bid price one time only for each unit physically delivered to, or picked up by the recipient agencies.</w:t>
      </w:r>
    </w:p>
    <w:p w:rsidR="00062670" w:rsidRDefault="00062670" w:rsidP="00062670">
      <w:pPr>
        <w:rPr>
          <w:sz w:val="18"/>
          <w:szCs w:val="18"/>
        </w:rPr>
      </w:pPr>
    </w:p>
    <w:p w:rsidR="00062670" w:rsidRDefault="00062670" w:rsidP="00062670">
      <w:pPr>
        <w:ind w:left="1440" w:hanging="720"/>
        <w:rPr>
          <w:sz w:val="18"/>
          <w:szCs w:val="18"/>
        </w:rPr>
      </w:pPr>
      <w:r>
        <w:rPr>
          <w:sz w:val="18"/>
          <w:szCs w:val="18"/>
        </w:rPr>
        <w:t>F.</w:t>
      </w:r>
      <w:r>
        <w:rPr>
          <w:sz w:val="18"/>
          <w:szCs w:val="18"/>
        </w:rPr>
        <w:tab/>
      </w:r>
      <w:r>
        <w:rPr>
          <w:sz w:val="18"/>
          <w:szCs w:val="18"/>
          <w:u w:val="single"/>
        </w:rPr>
        <w:t>Commodity Program Definitions</w:t>
      </w:r>
      <w:r>
        <w:rPr>
          <w:sz w:val="18"/>
          <w:szCs w:val="18"/>
        </w:rPr>
        <w:t xml:space="preserve"> - USDA commodity foods are made available to the recipient agencies for use by eligible recipients through various programs in Kansas.  Other programs could be added at a later time.  The current programs are described below:  </w:t>
      </w:r>
    </w:p>
    <w:p w:rsidR="00062670" w:rsidRDefault="00062670" w:rsidP="00062670">
      <w:pPr>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980" w:hanging="1980"/>
        <w:rPr>
          <w:sz w:val="18"/>
          <w:szCs w:val="18"/>
        </w:rPr>
      </w:pPr>
      <w:r>
        <w:rPr>
          <w:sz w:val="18"/>
          <w:szCs w:val="18"/>
        </w:rPr>
        <w:tab/>
      </w:r>
      <w:r>
        <w:rPr>
          <w:sz w:val="18"/>
          <w:szCs w:val="18"/>
        </w:rPr>
        <w:tab/>
        <w:t>1.</w:t>
      </w:r>
      <w:r>
        <w:rPr>
          <w:sz w:val="18"/>
          <w:szCs w:val="18"/>
        </w:rPr>
        <w:tab/>
      </w:r>
      <w:r>
        <w:rPr>
          <w:sz w:val="18"/>
          <w:szCs w:val="18"/>
          <w:u w:val="single"/>
        </w:rPr>
        <w:t>TEFAP - The Emergen</w:t>
      </w:r>
      <w:r w:rsidRPr="002E0B5E">
        <w:rPr>
          <w:sz w:val="18"/>
          <w:szCs w:val="18"/>
          <w:u w:val="single"/>
        </w:rPr>
        <w:t>cy</w:t>
      </w:r>
      <w:r>
        <w:rPr>
          <w:sz w:val="18"/>
          <w:szCs w:val="18"/>
          <w:u w:val="single"/>
        </w:rPr>
        <w:t xml:space="preserve"> Food Assistance Program</w:t>
      </w:r>
      <w:r>
        <w:rPr>
          <w:sz w:val="18"/>
          <w:szCs w:val="18"/>
        </w:rPr>
        <w:t xml:space="preserve"> provides food for home consumption to </w:t>
      </w:r>
      <w:r w:rsidRPr="00516F72">
        <w:rPr>
          <w:sz w:val="18"/>
          <w:szCs w:val="18"/>
        </w:rPr>
        <w:t>the</w:t>
      </w:r>
      <w:r>
        <w:rPr>
          <w:sz w:val="18"/>
          <w:szCs w:val="18"/>
        </w:rPr>
        <w:t xml:space="preserve"> needy with income under 130% of the Federal poverty level.  Food is shipped to approximately 38 drop sites, and sub-distributed to 380 distribution sites.  Shipments from the contractor are usually five </w:t>
      </w:r>
      <w:r w:rsidRPr="00516F72">
        <w:rPr>
          <w:sz w:val="18"/>
          <w:szCs w:val="18"/>
        </w:rPr>
        <w:t>to six</w:t>
      </w:r>
      <w:r>
        <w:rPr>
          <w:sz w:val="18"/>
          <w:szCs w:val="18"/>
        </w:rPr>
        <w:t xml:space="preserve"> times a year.  All TEFAP shipping and warehousing charges are paid for by SRS.</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980"/>
        <w:rPr>
          <w:sz w:val="18"/>
          <w:szCs w:val="18"/>
        </w:rPr>
      </w:pPr>
      <w:r>
        <w:rPr>
          <w:sz w:val="18"/>
          <w:szCs w:val="18"/>
        </w:rPr>
        <w:t xml:space="preserve">SRS allocates leftover food to the Second Harvest Food Banks through TEFAP.  This allows the other food commodity programs to better take advantage of food offers with these additional outlets for leftover food.  SRS pays contractor for the Second Harvest Food Bank shipping and warehousing charges.  </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980" w:hanging="1980"/>
        <w:rPr>
          <w:sz w:val="18"/>
          <w:szCs w:val="18"/>
        </w:rPr>
      </w:pPr>
      <w:r>
        <w:rPr>
          <w:sz w:val="18"/>
          <w:szCs w:val="18"/>
        </w:rPr>
        <w:tab/>
      </w:r>
      <w:r>
        <w:rPr>
          <w:sz w:val="18"/>
          <w:szCs w:val="18"/>
        </w:rPr>
        <w:tab/>
        <w:t>2.</w:t>
      </w:r>
      <w:r>
        <w:rPr>
          <w:sz w:val="18"/>
          <w:szCs w:val="18"/>
        </w:rPr>
        <w:tab/>
      </w:r>
      <w:r>
        <w:rPr>
          <w:sz w:val="18"/>
          <w:szCs w:val="18"/>
          <w:u w:val="single"/>
        </w:rPr>
        <w:t>SKFB - Soup Kitchen Food Bank</w:t>
      </w:r>
      <w:r>
        <w:rPr>
          <w:sz w:val="18"/>
          <w:szCs w:val="18"/>
        </w:rPr>
        <w:t xml:space="preserve"> provides food for congregate meals for the homeless </w:t>
      </w:r>
      <w:r w:rsidR="009152C3">
        <w:rPr>
          <w:sz w:val="18"/>
          <w:szCs w:val="18"/>
        </w:rPr>
        <w:t>at 61</w:t>
      </w:r>
      <w:r>
        <w:rPr>
          <w:sz w:val="18"/>
          <w:szCs w:val="18"/>
        </w:rPr>
        <w:t xml:space="preserve"> Soup Kitchens throughout Kansas.  USDA food is available for monthly shipment from the contractor to all </w:t>
      </w:r>
      <w:r w:rsidRPr="00516F72">
        <w:rPr>
          <w:sz w:val="18"/>
          <w:szCs w:val="18"/>
        </w:rPr>
        <w:t>61</w:t>
      </w:r>
      <w:r>
        <w:rPr>
          <w:sz w:val="18"/>
          <w:szCs w:val="18"/>
        </w:rPr>
        <w:t xml:space="preserve"> soup kitchens.  SKFB shipping and warehousing charges are paid by SRS.</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430" w:hanging="2430"/>
        <w:rPr>
          <w:sz w:val="18"/>
          <w:szCs w:val="18"/>
        </w:rPr>
      </w:pPr>
    </w:p>
    <w:p w:rsidR="00062670" w:rsidRDefault="00062670" w:rsidP="00062670">
      <w:pPr>
        <w:tabs>
          <w:tab w:val="left" w:pos="-1200"/>
          <w:tab w:val="left" w:pos="-720"/>
          <w:tab w:val="left" w:pos="0"/>
          <w:tab w:val="left" w:pos="720"/>
          <w:tab w:val="left" w:pos="1440"/>
          <w:tab w:val="left" w:pos="252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520" w:hanging="540"/>
        <w:rPr>
          <w:sz w:val="18"/>
          <w:szCs w:val="18"/>
        </w:rPr>
      </w:pPr>
      <w:r>
        <w:rPr>
          <w:sz w:val="18"/>
          <w:szCs w:val="18"/>
        </w:rPr>
        <w:t>(a)</w:t>
      </w:r>
      <w:r>
        <w:rPr>
          <w:sz w:val="18"/>
          <w:szCs w:val="18"/>
        </w:rPr>
        <w:tab/>
      </w:r>
      <w:r w:rsidRPr="00516F72">
        <w:rPr>
          <w:sz w:val="18"/>
          <w:szCs w:val="18"/>
        </w:rPr>
        <w:t xml:space="preserve">There are an additional 22 SKFBs that are Battered Women’s Shelters and Alcohol and Drug Rehabilitation facilities. </w:t>
      </w:r>
      <w:r w:rsidRPr="00516F72">
        <w:rPr>
          <w:sz w:val="18"/>
          <w:szCs w:val="18"/>
        </w:rPr>
        <w:tab/>
        <w:t>These types of SKFB’s pay their own shipping and warehousing charges.</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198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980" w:hanging="1980"/>
        <w:rPr>
          <w:sz w:val="18"/>
          <w:szCs w:val="18"/>
        </w:rPr>
      </w:pPr>
      <w:r>
        <w:rPr>
          <w:sz w:val="18"/>
          <w:szCs w:val="18"/>
        </w:rPr>
        <w:tab/>
      </w:r>
      <w:r>
        <w:rPr>
          <w:sz w:val="18"/>
          <w:szCs w:val="18"/>
        </w:rPr>
        <w:tab/>
        <w:t>3.</w:t>
      </w:r>
      <w:r>
        <w:rPr>
          <w:sz w:val="18"/>
          <w:szCs w:val="18"/>
        </w:rPr>
        <w:tab/>
      </w:r>
      <w:r>
        <w:rPr>
          <w:sz w:val="18"/>
          <w:szCs w:val="18"/>
          <w:u w:val="single"/>
        </w:rPr>
        <w:t xml:space="preserve">NSIP - Nutrition Services Incentive </w:t>
      </w:r>
      <w:r w:rsidR="009152C3">
        <w:rPr>
          <w:sz w:val="18"/>
          <w:szCs w:val="18"/>
          <w:u w:val="single"/>
        </w:rPr>
        <w:t xml:space="preserve">Program </w:t>
      </w:r>
      <w:r w:rsidR="009152C3">
        <w:rPr>
          <w:sz w:val="18"/>
          <w:szCs w:val="18"/>
        </w:rPr>
        <w:t>is</w:t>
      </w:r>
      <w:r>
        <w:rPr>
          <w:sz w:val="18"/>
          <w:szCs w:val="18"/>
        </w:rPr>
        <w:t xml:space="preserve"> an elderly congregate meal program.  Most of the meals are lunches served through </w:t>
      </w:r>
      <w:r w:rsidRPr="00516F72">
        <w:rPr>
          <w:sz w:val="18"/>
          <w:szCs w:val="18"/>
        </w:rPr>
        <w:t>80</w:t>
      </w:r>
      <w:r>
        <w:rPr>
          <w:sz w:val="18"/>
          <w:szCs w:val="18"/>
        </w:rPr>
        <w:t xml:space="preserve"> facilities across Kansas.  Two facilities in Wichita receive USDA food weekly from the contractor.  The remaining </w:t>
      </w:r>
      <w:r w:rsidRPr="00516F72">
        <w:rPr>
          <w:sz w:val="18"/>
          <w:szCs w:val="18"/>
        </w:rPr>
        <w:t>78</w:t>
      </w:r>
      <w:r>
        <w:rPr>
          <w:sz w:val="18"/>
          <w:szCs w:val="18"/>
        </w:rPr>
        <w:t xml:space="preserve"> facilities receive USDA food monthly from the contractor.  Elderly feeding projects pay their own shipping and warehousing charges. </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Pr="000C0754"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980" w:hanging="1980"/>
        <w:rPr>
          <w:strike/>
          <w:sz w:val="18"/>
          <w:szCs w:val="18"/>
        </w:rPr>
      </w:pPr>
      <w:r>
        <w:rPr>
          <w:sz w:val="18"/>
          <w:szCs w:val="18"/>
        </w:rPr>
        <w:tab/>
      </w:r>
      <w:r>
        <w:rPr>
          <w:sz w:val="18"/>
          <w:szCs w:val="18"/>
        </w:rPr>
        <w:tab/>
        <w:t>4.</w:t>
      </w:r>
      <w:r>
        <w:rPr>
          <w:sz w:val="18"/>
          <w:szCs w:val="18"/>
        </w:rPr>
        <w:tab/>
      </w:r>
      <w:r>
        <w:rPr>
          <w:sz w:val="18"/>
          <w:szCs w:val="18"/>
          <w:u w:val="single"/>
        </w:rPr>
        <w:t>CSFP - Commodity Supplemental Food Program</w:t>
      </w:r>
      <w:r>
        <w:rPr>
          <w:sz w:val="18"/>
          <w:szCs w:val="18"/>
        </w:rPr>
        <w:t xml:space="preserve"> provides USDA food for home consumption to eligible elderly, woman, and children.  Food is distributed to eligible recipients monthly through participating organizations in Wichita, Kansas City, and Topeka, and their satellites in nearby counties.  </w:t>
      </w:r>
      <w:r w:rsidRPr="00516F72">
        <w:rPr>
          <w:sz w:val="18"/>
          <w:szCs w:val="18"/>
        </w:rPr>
        <w:t>These organizations</w:t>
      </w:r>
      <w:r>
        <w:rPr>
          <w:sz w:val="18"/>
          <w:szCs w:val="18"/>
        </w:rPr>
        <w:t xml:space="preserve"> receive CSFP food by direct shipment from USDA </w:t>
      </w:r>
      <w:r w:rsidRPr="00516F72">
        <w:rPr>
          <w:sz w:val="18"/>
          <w:szCs w:val="18"/>
        </w:rPr>
        <w:t>for free</w:t>
      </w:r>
      <w:r>
        <w:rPr>
          <w:sz w:val="18"/>
          <w:szCs w:val="18"/>
        </w:rPr>
        <w:t xml:space="preserve"> and not from the contractor.</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430" w:hanging="2430"/>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980" w:hanging="1980"/>
        <w:rPr>
          <w:sz w:val="18"/>
          <w:szCs w:val="18"/>
        </w:rPr>
      </w:pPr>
      <w:r>
        <w:rPr>
          <w:sz w:val="18"/>
          <w:szCs w:val="18"/>
        </w:rPr>
        <w:tab/>
      </w:r>
      <w:r>
        <w:rPr>
          <w:sz w:val="18"/>
          <w:szCs w:val="18"/>
        </w:rPr>
        <w:tab/>
        <w:t>5.</w:t>
      </w:r>
      <w:r>
        <w:rPr>
          <w:sz w:val="18"/>
          <w:szCs w:val="18"/>
        </w:rPr>
        <w:tab/>
      </w:r>
      <w:r>
        <w:rPr>
          <w:sz w:val="18"/>
          <w:szCs w:val="18"/>
          <w:u w:val="single"/>
        </w:rPr>
        <w:t>CICP - Charitable Institution Commodity Program</w:t>
      </w:r>
      <w:r>
        <w:rPr>
          <w:sz w:val="18"/>
          <w:szCs w:val="18"/>
        </w:rPr>
        <w:t xml:space="preserve"> previously provided food for congregate meals to over 300 eligible nonprofit institutions.  The program is currently inactive in Kansas.  In the event that this program is reinstated by USDA, shipments to participating institutions would be monthly.  CICP institutions pay their own shipping and warehousing charges.  Cost for this program service is the same as SKFB and NSIP.  </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r>
        <w:rPr>
          <w:sz w:val="18"/>
          <w:szCs w:val="18"/>
        </w:rPr>
        <w:lastRenderedPageBreak/>
        <w:tab/>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r>
        <w:rPr>
          <w:sz w:val="18"/>
          <w:szCs w:val="18"/>
        </w:rPr>
        <w:tab/>
        <w:t>G.</w:t>
      </w:r>
      <w:r>
        <w:rPr>
          <w:sz w:val="18"/>
          <w:szCs w:val="18"/>
        </w:rPr>
        <w:tab/>
        <w:t>Definition of Terms</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980" w:hanging="1980"/>
        <w:rPr>
          <w:sz w:val="18"/>
          <w:szCs w:val="18"/>
        </w:rPr>
      </w:pPr>
      <w:r>
        <w:rPr>
          <w:sz w:val="18"/>
          <w:szCs w:val="18"/>
        </w:rPr>
        <w:tab/>
      </w:r>
      <w:r>
        <w:rPr>
          <w:sz w:val="18"/>
          <w:szCs w:val="18"/>
        </w:rPr>
        <w:tab/>
        <w:t>1.</w:t>
      </w:r>
      <w:r>
        <w:rPr>
          <w:sz w:val="18"/>
          <w:szCs w:val="18"/>
        </w:rPr>
        <w:tab/>
      </w:r>
      <w:r>
        <w:rPr>
          <w:sz w:val="18"/>
          <w:szCs w:val="18"/>
          <w:u w:val="single"/>
        </w:rPr>
        <w:t>Entitlement Food</w:t>
      </w:r>
      <w:r>
        <w:rPr>
          <w:sz w:val="18"/>
          <w:szCs w:val="18"/>
        </w:rPr>
        <w:t xml:space="preserve"> - States are notified on the amount of USDA food entitlement the state is eligible to receive for each program for the year.  Based on what is available the state makes decisions on spending the food entitlement.  USDA food entitlement is ordered quarterly by SRS.  </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980" w:hanging="1980"/>
        <w:rPr>
          <w:sz w:val="18"/>
          <w:szCs w:val="18"/>
        </w:rPr>
      </w:pPr>
      <w:r>
        <w:rPr>
          <w:sz w:val="18"/>
          <w:szCs w:val="18"/>
        </w:rPr>
        <w:tab/>
      </w:r>
      <w:r>
        <w:rPr>
          <w:sz w:val="18"/>
          <w:szCs w:val="18"/>
        </w:rPr>
        <w:tab/>
        <w:t>2.</w:t>
      </w:r>
      <w:r>
        <w:rPr>
          <w:sz w:val="18"/>
          <w:szCs w:val="18"/>
        </w:rPr>
        <w:tab/>
      </w:r>
      <w:r>
        <w:rPr>
          <w:sz w:val="18"/>
          <w:szCs w:val="18"/>
          <w:u w:val="single"/>
        </w:rPr>
        <w:t>Bonus Food</w:t>
      </w:r>
      <w:r>
        <w:rPr>
          <w:sz w:val="18"/>
          <w:szCs w:val="18"/>
        </w:rPr>
        <w:t xml:space="preserve"> - In addition to entitlement food, USDA also provides bonus food.  Bonus food is not counted toward the States entitlement amount.  Since bonus food is obtained by USDA for surplus removal or price support, the amount and variety is not known ahead of time.  The amount and type of bonus food fluctuates from year to year.</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rPr>
          <w:sz w:val="18"/>
          <w:szCs w:val="18"/>
        </w:rPr>
      </w:pPr>
      <w:r>
        <w:rPr>
          <w:b/>
          <w:sz w:val="18"/>
          <w:szCs w:val="18"/>
        </w:rPr>
        <w:t>4.3</w:t>
      </w:r>
      <w:r>
        <w:rPr>
          <w:b/>
          <w:sz w:val="18"/>
          <w:szCs w:val="18"/>
        </w:rPr>
        <w:tab/>
        <w:t>General Requirements: The contractor shall provide food warehousing and delivery services as specified in the RFP with the terms and conditions as specified herein.</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sz w:val="18"/>
          <w:szCs w:val="18"/>
        </w:rPr>
      </w:pPr>
      <w:r>
        <w:rPr>
          <w:sz w:val="18"/>
          <w:szCs w:val="18"/>
        </w:rPr>
        <w:tab/>
        <w:t>A.</w:t>
      </w:r>
      <w:r>
        <w:rPr>
          <w:sz w:val="18"/>
          <w:szCs w:val="18"/>
        </w:rPr>
        <w:tab/>
        <w:t>The contractor shall provide food receiving, warehousing, and shipping services for the entire State of Kansas.</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sz w:val="18"/>
          <w:szCs w:val="18"/>
        </w:rPr>
      </w:pPr>
      <w:r>
        <w:rPr>
          <w:sz w:val="18"/>
          <w:szCs w:val="18"/>
        </w:rPr>
        <w:tab/>
        <w:t>B.</w:t>
      </w:r>
      <w:r>
        <w:rPr>
          <w:sz w:val="18"/>
          <w:szCs w:val="18"/>
        </w:rPr>
        <w:tab/>
        <w:t>In a case where a designated contractor should “sub-contract,” the designated contractor shall be ultimately responsible for the performance of the subcontractor.</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sz w:val="18"/>
          <w:szCs w:val="18"/>
        </w:rPr>
      </w:pPr>
      <w:r>
        <w:rPr>
          <w:sz w:val="18"/>
          <w:szCs w:val="18"/>
        </w:rPr>
        <w:tab/>
        <w:t>C.</w:t>
      </w:r>
      <w:r>
        <w:rPr>
          <w:sz w:val="18"/>
          <w:szCs w:val="18"/>
        </w:rPr>
        <w:tab/>
        <w:t>The contractor shall receive the food from USDA at a warehouse location(s) and shall deliver and/or release the food to the recipient agencies from the warehouse location(s).</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980" w:hanging="1980"/>
        <w:rPr>
          <w:sz w:val="18"/>
          <w:szCs w:val="18"/>
        </w:rPr>
      </w:pPr>
      <w:r>
        <w:rPr>
          <w:sz w:val="18"/>
          <w:szCs w:val="18"/>
        </w:rPr>
        <w:tab/>
      </w:r>
      <w:r>
        <w:rPr>
          <w:sz w:val="18"/>
          <w:szCs w:val="18"/>
        </w:rPr>
        <w:tab/>
        <w:t>1.</w:t>
      </w:r>
      <w:r>
        <w:rPr>
          <w:sz w:val="18"/>
          <w:szCs w:val="18"/>
        </w:rPr>
        <w:tab/>
        <w:t>The contractor shall have warehouse facilities located in the State of Kansas or establish them prior to the inception of the contract or provide a plan for making distribution in compliance with these specifications if the warehouse is located outside the State of Kansas.</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sz w:val="18"/>
          <w:szCs w:val="18"/>
        </w:rPr>
      </w:pPr>
      <w:r>
        <w:rPr>
          <w:sz w:val="18"/>
          <w:szCs w:val="18"/>
        </w:rPr>
        <w:tab/>
        <w:t>D.</w:t>
      </w:r>
      <w:r>
        <w:rPr>
          <w:sz w:val="18"/>
          <w:szCs w:val="18"/>
        </w:rPr>
        <w:tab/>
        <w:t>The contractor shall perform the food warehousing and delivery services in accordance with the instructions provided in Section 4.4.B Storage Requirements of the RFP and Section 4.6 Delivery Requirements of this RFP and the U.S. Department of Agriculture.</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sz w:val="18"/>
          <w:szCs w:val="18"/>
        </w:rPr>
      </w:pPr>
      <w:r>
        <w:rPr>
          <w:sz w:val="18"/>
          <w:szCs w:val="18"/>
        </w:rPr>
        <w:tab/>
        <w:t>E.</w:t>
      </w:r>
      <w:r>
        <w:rPr>
          <w:sz w:val="18"/>
          <w:szCs w:val="18"/>
        </w:rPr>
        <w:tab/>
        <w:t>The State of Kansas makes no guarantee of estimates or quantities of food to be stored and/or delivered.  Data included in this specification is based on actual receipts, storage, and distribution during the months of October 200</w:t>
      </w:r>
      <w:r w:rsidRPr="00516F72">
        <w:rPr>
          <w:sz w:val="18"/>
          <w:szCs w:val="18"/>
        </w:rPr>
        <w:t>7</w:t>
      </w:r>
      <w:r>
        <w:rPr>
          <w:sz w:val="18"/>
          <w:szCs w:val="18"/>
        </w:rPr>
        <w:t xml:space="preserve"> through September 200</w:t>
      </w:r>
      <w:r w:rsidRPr="00516F72">
        <w:rPr>
          <w:sz w:val="18"/>
          <w:szCs w:val="18"/>
        </w:rPr>
        <w:t>9.</w:t>
      </w:r>
      <w:r>
        <w:rPr>
          <w:sz w:val="18"/>
          <w:szCs w:val="18"/>
        </w:rPr>
        <w:t xml:space="preserve"> See </w:t>
      </w:r>
      <w:r w:rsidRPr="00516F72">
        <w:rPr>
          <w:sz w:val="18"/>
          <w:szCs w:val="18"/>
        </w:rPr>
        <w:t>Exhibits F-1 through F-4.</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sz w:val="18"/>
          <w:szCs w:val="18"/>
        </w:rPr>
      </w:pPr>
      <w:r>
        <w:rPr>
          <w:sz w:val="18"/>
          <w:szCs w:val="18"/>
        </w:rPr>
        <w:tab/>
        <w:t>F.</w:t>
      </w:r>
      <w:r>
        <w:rPr>
          <w:sz w:val="18"/>
          <w:szCs w:val="18"/>
        </w:rPr>
        <w:tab/>
        <w:t>In instances where the food offered by USDA to any of the State commodity programs is beyond the capacity of the State commodity programs or budgets, food may be shipped directly from USDA to the recipient agency, bypassing the contractor.  SRS may choose to sub-distribute this food.</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sz w:val="18"/>
          <w:szCs w:val="18"/>
        </w:rPr>
      </w:pPr>
      <w:r>
        <w:rPr>
          <w:sz w:val="18"/>
          <w:szCs w:val="18"/>
        </w:rPr>
        <w:tab/>
        <w:t>G.</w:t>
      </w:r>
      <w:r>
        <w:rPr>
          <w:sz w:val="18"/>
          <w:szCs w:val="18"/>
        </w:rPr>
        <w:tab/>
        <w:t>SRS reserves the right to inspect bidder’s warehousing operations for potential compliance with the terms of this RFP.</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sz w:val="18"/>
          <w:szCs w:val="18"/>
        </w:rPr>
      </w:pPr>
      <w:r>
        <w:rPr>
          <w:sz w:val="18"/>
          <w:szCs w:val="18"/>
        </w:rPr>
        <w:tab/>
        <w:t>H.</w:t>
      </w:r>
      <w:r>
        <w:rPr>
          <w:sz w:val="18"/>
          <w:szCs w:val="18"/>
        </w:rPr>
        <w:tab/>
        <w:t>The name, address, phone numbers, and fax numbers of the appropriate SRS contact persons will be provided to the contractor upon finalization of the award.</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rPr>
          <w:sz w:val="18"/>
          <w:szCs w:val="18"/>
        </w:rPr>
      </w:pPr>
      <w:r>
        <w:rPr>
          <w:b/>
          <w:sz w:val="18"/>
          <w:szCs w:val="18"/>
        </w:rPr>
        <w:t>4.4</w:t>
      </w:r>
      <w:r>
        <w:rPr>
          <w:b/>
          <w:sz w:val="18"/>
          <w:szCs w:val="18"/>
        </w:rPr>
        <w:tab/>
        <w:t>Food Warehousing Requirements</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sz w:val="18"/>
          <w:szCs w:val="18"/>
        </w:rPr>
      </w:pPr>
      <w:r>
        <w:rPr>
          <w:sz w:val="18"/>
          <w:szCs w:val="18"/>
        </w:rPr>
        <w:tab/>
        <w:t>A.</w:t>
      </w:r>
      <w:r>
        <w:rPr>
          <w:sz w:val="18"/>
          <w:szCs w:val="18"/>
        </w:rPr>
        <w:tab/>
      </w:r>
      <w:r>
        <w:rPr>
          <w:sz w:val="18"/>
          <w:szCs w:val="18"/>
          <w:u w:val="single"/>
        </w:rPr>
        <w:t>Administrative Requirements</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980" w:hanging="1980"/>
        <w:rPr>
          <w:sz w:val="18"/>
          <w:szCs w:val="18"/>
        </w:rPr>
      </w:pPr>
      <w:r>
        <w:rPr>
          <w:sz w:val="18"/>
          <w:szCs w:val="18"/>
        </w:rPr>
        <w:tab/>
      </w:r>
      <w:r>
        <w:rPr>
          <w:sz w:val="18"/>
          <w:szCs w:val="18"/>
        </w:rPr>
        <w:tab/>
        <w:t>1.</w:t>
      </w:r>
      <w:r>
        <w:rPr>
          <w:sz w:val="18"/>
          <w:szCs w:val="18"/>
        </w:rPr>
        <w:tab/>
        <w:t>The contractor shall accept, unload, handle, and store shipments of food at the contractor’s location(s) as specified in this RFP.</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980" w:hanging="1980"/>
        <w:rPr>
          <w:sz w:val="18"/>
          <w:szCs w:val="18"/>
        </w:rPr>
      </w:pPr>
      <w:r>
        <w:rPr>
          <w:sz w:val="18"/>
          <w:szCs w:val="18"/>
        </w:rPr>
        <w:tab/>
      </w:r>
      <w:r>
        <w:rPr>
          <w:sz w:val="18"/>
          <w:szCs w:val="18"/>
        </w:rPr>
        <w:tab/>
        <w:t>2.</w:t>
      </w:r>
      <w:r>
        <w:rPr>
          <w:sz w:val="18"/>
          <w:szCs w:val="18"/>
        </w:rPr>
        <w:tab/>
        <w:t xml:space="preserve">If a shipment of food is shipped to the contractor, and the contractor has not received a shipping document from SRS (see </w:t>
      </w:r>
      <w:r w:rsidRPr="00516F72">
        <w:rPr>
          <w:sz w:val="18"/>
          <w:szCs w:val="18"/>
        </w:rPr>
        <w:t>Exhibit B</w:t>
      </w:r>
      <w:r>
        <w:rPr>
          <w:sz w:val="18"/>
          <w:szCs w:val="18"/>
        </w:rPr>
        <w:t>, Forwarding Notice), the contractor shall accept the shipment and notify SRS immediately.</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980" w:hanging="1980"/>
        <w:rPr>
          <w:sz w:val="18"/>
          <w:szCs w:val="18"/>
        </w:rPr>
      </w:pPr>
      <w:r>
        <w:rPr>
          <w:sz w:val="18"/>
          <w:szCs w:val="18"/>
        </w:rPr>
        <w:tab/>
      </w:r>
      <w:r>
        <w:rPr>
          <w:sz w:val="18"/>
          <w:szCs w:val="18"/>
        </w:rPr>
        <w:tab/>
        <w:t>3.</w:t>
      </w:r>
      <w:r>
        <w:rPr>
          <w:sz w:val="18"/>
          <w:szCs w:val="18"/>
        </w:rPr>
        <w:tab/>
        <w:t xml:space="preserve">The contractor shall notify SRS if a shipment </w:t>
      </w:r>
      <w:r w:rsidR="009152C3">
        <w:rPr>
          <w:sz w:val="18"/>
          <w:szCs w:val="18"/>
        </w:rPr>
        <w:t>of food</w:t>
      </w:r>
      <w:r>
        <w:rPr>
          <w:sz w:val="18"/>
          <w:szCs w:val="18"/>
        </w:rPr>
        <w:t xml:space="preserve"> has not been received within 15 days following the ship date indicated on </w:t>
      </w:r>
      <w:r w:rsidRPr="00516F72">
        <w:rPr>
          <w:sz w:val="18"/>
          <w:szCs w:val="18"/>
        </w:rPr>
        <w:t>the Forwarding Notice (see Exhibit B</w:t>
      </w:r>
      <w:r>
        <w:rPr>
          <w:sz w:val="18"/>
          <w:szCs w:val="18"/>
        </w:rPr>
        <w:t>).</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980" w:hanging="1980"/>
        <w:rPr>
          <w:sz w:val="18"/>
          <w:szCs w:val="18"/>
        </w:rPr>
      </w:pPr>
      <w:r>
        <w:rPr>
          <w:sz w:val="18"/>
          <w:szCs w:val="18"/>
        </w:rPr>
        <w:tab/>
      </w:r>
      <w:r>
        <w:rPr>
          <w:sz w:val="18"/>
          <w:szCs w:val="18"/>
        </w:rPr>
        <w:tab/>
        <w:t>4.</w:t>
      </w:r>
      <w:r>
        <w:rPr>
          <w:sz w:val="18"/>
          <w:szCs w:val="18"/>
        </w:rPr>
        <w:tab/>
        <w:t xml:space="preserve">For each shipment of food accepted and receipted, the contractor shall prepare a nonnegotiable warehouse receipt and submit it within five (5) calendar days to SRS.  </w:t>
      </w:r>
      <w:r w:rsidRPr="00516F72">
        <w:rPr>
          <w:sz w:val="18"/>
          <w:szCs w:val="18"/>
        </w:rPr>
        <w:t>This receipt will indicate any Best If Used By Dates and/or Pack Dates of products.</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980" w:hanging="1980"/>
        <w:rPr>
          <w:sz w:val="18"/>
          <w:szCs w:val="18"/>
        </w:rPr>
      </w:pPr>
      <w:r>
        <w:rPr>
          <w:sz w:val="18"/>
          <w:szCs w:val="18"/>
        </w:rPr>
        <w:tab/>
      </w:r>
      <w:r>
        <w:rPr>
          <w:sz w:val="18"/>
          <w:szCs w:val="18"/>
        </w:rPr>
        <w:tab/>
        <w:t>5.</w:t>
      </w:r>
      <w:r>
        <w:rPr>
          <w:sz w:val="18"/>
          <w:szCs w:val="18"/>
        </w:rPr>
        <w:tab/>
        <w:t>The contractor shall coordinate and carry out delivery with the recipient agencies.  Food shall be placed on the dock or in a staging area for easy access for loading by recipient agencies that wish to pick up commodities from the warehouse.</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980" w:hanging="1980"/>
        <w:rPr>
          <w:sz w:val="18"/>
          <w:szCs w:val="18"/>
        </w:rPr>
      </w:pPr>
      <w:r>
        <w:rPr>
          <w:sz w:val="18"/>
          <w:szCs w:val="18"/>
        </w:rPr>
        <w:tab/>
      </w:r>
      <w:r>
        <w:rPr>
          <w:sz w:val="18"/>
          <w:szCs w:val="18"/>
        </w:rPr>
        <w:tab/>
        <w:t>6.</w:t>
      </w:r>
      <w:r>
        <w:rPr>
          <w:sz w:val="18"/>
          <w:szCs w:val="18"/>
        </w:rPr>
        <w:tab/>
        <w:t xml:space="preserve">The contractor shall release / ship food on a “first-in, first-out” basis </w:t>
      </w:r>
      <w:r w:rsidRPr="00516F72">
        <w:rPr>
          <w:sz w:val="18"/>
          <w:szCs w:val="18"/>
        </w:rPr>
        <w:t>taking into consideration the pack dates of products</w:t>
      </w:r>
      <w:r>
        <w:rPr>
          <w:sz w:val="18"/>
          <w:szCs w:val="18"/>
        </w:rPr>
        <w:t>.  Food shall be stored until shipped or until instructions are received from SRS to destroy the food.  This may require that food is stored throughout the storage life of the food.</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980" w:hanging="1980"/>
        <w:rPr>
          <w:sz w:val="18"/>
          <w:szCs w:val="18"/>
        </w:rPr>
      </w:pPr>
      <w:r>
        <w:rPr>
          <w:sz w:val="18"/>
          <w:szCs w:val="18"/>
        </w:rPr>
        <w:tab/>
      </w:r>
      <w:r>
        <w:rPr>
          <w:sz w:val="18"/>
          <w:szCs w:val="18"/>
        </w:rPr>
        <w:tab/>
        <w:t>7.</w:t>
      </w:r>
      <w:r>
        <w:rPr>
          <w:sz w:val="18"/>
          <w:szCs w:val="18"/>
        </w:rPr>
        <w:tab/>
        <w:t xml:space="preserve">The contractor shall ship food in accordance with this RFP in the quantities identified in the finalized adjusted orders furnished by SRS through the </w:t>
      </w:r>
      <w:r w:rsidR="009152C3">
        <w:rPr>
          <w:sz w:val="18"/>
          <w:szCs w:val="18"/>
        </w:rPr>
        <w:t>contractor’s</w:t>
      </w:r>
      <w:r>
        <w:rPr>
          <w:sz w:val="18"/>
          <w:szCs w:val="18"/>
        </w:rPr>
        <w:t xml:space="preserve"> automated ordering system (see Section 4.5.A). </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980" w:hanging="1980"/>
        <w:rPr>
          <w:sz w:val="18"/>
          <w:szCs w:val="18"/>
        </w:rPr>
      </w:pPr>
      <w:r>
        <w:rPr>
          <w:sz w:val="18"/>
          <w:szCs w:val="18"/>
        </w:rPr>
        <w:tab/>
      </w:r>
      <w:r>
        <w:rPr>
          <w:sz w:val="18"/>
          <w:szCs w:val="18"/>
        </w:rPr>
        <w:tab/>
        <w:t>8.</w:t>
      </w:r>
      <w:r>
        <w:rPr>
          <w:sz w:val="18"/>
          <w:szCs w:val="18"/>
        </w:rPr>
        <w:tab/>
        <w:t xml:space="preserve">The contractor shall issue a standard delivery receipt for each recipient agency in accordance with the amounts listed as ordered through the contractors automated ordering system (see Section 4.5.A) and amounts actually received (signed for) by recipient agencies (see </w:t>
      </w:r>
      <w:r w:rsidRPr="00516F72">
        <w:rPr>
          <w:sz w:val="18"/>
          <w:szCs w:val="18"/>
        </w:rPr>
        <w:t>Exhibit C</w:t>
      </w:r>
      <w:r>
        <w:rPr>
          <w:sz w:val="18"/>
          <w:szCs w:val="18"/>
        </w:rPr>
        <w:t>, Sample Delivery Receipt).  The contractor may develop or use a different delivery receipt form, if approved by SRS.</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980" w:hanging="1980"/>
        <w:rPr>
          <w:sz w:val="18"/>
          <w:szCs w:val="18"/>
        </w:rPr>
      </w:pPr>
      <w:r>
        <w:rPr>
          <w:sz w:val="18"/>
          <w:szCs w:val="18"/>
        </w:rPr>
        <w:tab/>
      </w:r>
      <w:r>
        <w:rPr>
          <w:sz w:val="18"/>
          <w:szCs w:val="18"/>
        </w:rPr>
        <w:tab/>
        <w:t>9.</w:t>
      </w:r>
      <w:r>
        <w:rPr>
          <w:sz w:val="18"/>
          <w:szCs w:val="18"/>
        </w:rPr>
        <w:tab/>
        <w:t>The contractor shall maintain and complete car seal and loading and unloading records for all inbound and outbound shipments.</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980" w:hanging="1980"/>
        <w:rPr>
          <w:sz w:val="18"/>
          <w:szCs w:val="18"/>
        </w:rPr>
      </w:pPr>
      <w:r>
        <w:rPr>
          <w:sz w:val="18"/>
          <w:szCs w:val="18"/>
        </w:rPr>
        <w:tab/>
      </w:r>
      <w:r>
        <w:rPr>
          <w:sz w:val="18"/>
          <w:szCs w:val="18"/>
        </w:rPr>
        <w:tab/>
        <w:t>10.</w:t>
      </w:r>
      <w:r>
        <w:rPr>
          <w:sz w:val="18"/>
          <w:szCs w:val="18"/>
        </w:rPr>
        <w:tab/>
        <w:t>The contractor shall immediately report to SRS any inventory discrepancies upon discovery.</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980" w:hanging="1980"/>
        <w:rPr>
          <w:sz w:val="18"/>
          <w:szCs w:val="18"/>
        </w:rPr>
      </w:pPr>
      <w:r>
        <w:rPr>
          <w:sz w:val="18"/>
          <w:szCs w:val="18"/>
        </w:rPr>
        <w:tab/>
      </w:r>
      <w:r>
        <w:rPr>
          <w:sz w:val="18"/>
          <w:szCs w:val="18"/>
        </w:rPr>
        <w:tab/>
        <w:t>11.</w:t>
      </w:r>
      <w:r>
        <w:rPr>
          <w:sz w:val="18"/>
          <w:szCs w:val="18"/>
        </w:rPr>
        <w:tab/>
        <w:t>The contractor shall conduct a monthly physical inventory of food in accordance with Part 250.14(d)(3) the current code of Federal Regulations.</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430" w:hanging="2430"/>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430" w:hanging="2430"/>
        <w:rPr>
          <w:sz w:val="18"/>
          <w:szCs w:val="18"/>
        </w:rPr>
      </w:pPr>
      <w:r>
        <w:rPr>
          <w:sz w:val="18"/>
          <w:szCs w:val="18"/>
        </w:rPr>
        <w:tab/>
      </w:r>
      <w:r>
        <w:rPr>
          <w:sz w:val="18"/>
          <w:szCs w:val="18"/>
        </w:rPr>
        <w:tab/>
      </w:r>
    </w:p>
    <w:p w:rsidR="00062670" w:rsidRDefault="00062670" w:rsidP="00062670">
      <w:pPr>
        <w:tabs>
          <w:tab w:val="left" w:pos="-1200"/>
          <w:tab w:val="left" w:pos="-720"/>
          <w:tab w:val="left" w:pos="0"/>
          <w:tab w:val="left" w:pos="720"/>
          <w:tab w:val="left" w:pos="1440"/>
          <w:tab w:val="left" w:pos="1980"/>
          <w:tab w:val="left" w:pos="252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0" w:hanging="3600"/>
        <w:rPr>
          <w:sz w:val="18"/>
          <w:szCs w:val="18"/>
        </w:rPr>
      </w:pPr>
      <w:r>
        <w:rPr>
          <w:sz w:val="18"/>
          <w:szCs w:val="18"/>
        </w:rPr>
        <w:tab/>
      </w:r>
      <w:r>
        <w:rPr>
          <w:sz w:val="18"/>
          <w:szCs w:val="18"/>
        </w:rPr>
        <w:tab/>
      </w:r>
      <w:r>
        <w:rPr>
          <w:sz w:val="18"/>
          <w:szCs w:val="18"/>
        </w:rPr>
        <w:tab/>
        <w:t>(a)</w:t>
      </w:r>
      <w:r>
        <w:rPr>
          <w:sz w:val="18"/>
          <w:szCs w:val="18"/>
        </w:rPr>
        <w:tab/>
        <w:t>The contractor shall reconcile the physical inventory with the inventory records and report to SRS.</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61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150" w:hanging="3150"/>
        <w:rPr>
          <w:sz w:val="18"/>
          <w:szCs w:val="18"/>
        </w:rPr>
      </w:pPr>
      <w:r>
        <w:rPr>
          <w:sz w:val="18"/>
          <w:szCs w:val="18"/>
        </w:rPr>
        <w:tab/>
      </w:r>
      <w:r>
        <w:rPr>
          <w:sz w:val="18"/>
          <w:szCs w:val="18"/>
        </w:rPr>
        <w:tab/>
      </w:r>
      <w:r>
        <w:rPr>
          <w:sz w:val="18"/>
          <w:szCs w:val="18"/>
        </w:rPr>
        <w:tab/>
        <w:t>(1.)</w:t>
      </w:r>
      <w:r>
        <w:rPr>
          <w:sz w:val="18"/>
          <w:szCs w:val="18"/>
        </w:rPr>
        <w:tab/>
        <w:t>If requested by the state agency, the contractor shall conduct additional physical inventories of food.</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61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150" w:hanging="3150"/>
        <w:rPr>
          <w:sz w:val="18"/>
          <w:szCs w:val="18"/>
        </w:rPr>
      </w:pPr>
      <w:r>
        <w:rPr>
          <w:sz w:val="18"/>
          <w:szCs w:val="18"/>
        </w:rPr>
        <w:tab/>
      </w:r>
      <w:r>
        <w:rPr>
          <w:sz w:val="18"/>
          <w:szCs w:val="18"/>
        </w:rPr>
        <w:tab/>
      </w:r>
      <w:r>
        <w:rPr>
          <w:sz w:val="18"/>
          <w:szCs w:val="18"/>
        </w:rPr>
        <w:tab/>
        <w:t>(2.)</w:t>
      </w:r>
      <w:r>
        <w:rPr>
          <w:sz w:val="18"/>
          <w:szCs w:val="18"/>
        </w:rPr>
        <w:tab/>
        <w:t>The state agency shall jointly conduct a physical inventory and reconciliation periodically with the contractor.  Such joint physical inventory shall ordinarily occur quarterly, or as otherwise deemed necessary by the state agency.</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610"/>
          <w:tab w:val="left" w:pos="288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150" w:hanging="3150"/>
        <w:rPr>
          <w:sz w:val="18"/>
          <w:szCs w:val="18"/>
        </w:rPr>
      </w:pPr>
      <w:r>
        <w:rPr>
          <w:sz w:val="18"/>
          <w:szCs w:val="18"/>
        </w:rPr>
        <w:tab/>
      </w:r>
      <w:r>
        <w:rPr>
          <w:sz w:val="18"/>
          <w:szCs w:val="18"/>
        </w:rPr>
        <w:tab/>
      </w:r>
      <w:r>
        <w:rPr>
          <w:sz w:val="18"/>
          <w:szCs w:val="18"/>
        </w:rPr>
        <w:tab/>
        <w:t>(3.)</w:t>
      </w:r>
      <w:r>
        <w:rPr>
          <w:sz w:val="18"/>
          <w:szCs w:val="18"/>
        </w:rPr>
        <w:tab/>
        <w:t>The contractor shall provide for evidence that food shall be clearly identified in accordance with Part 250.14(d)(2) of the code of current Federal Regulations.</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980" w:hanging="1980"/>
        <w:rPr>
          <w:sz w:val="18"/>
          <w:szCs w:val="18"/>
        </w:rPr>
      </w:pPr>
      <w:r>
        <w:rPr>
          <w:sz w:val="18"/>
          <w:szCs w:val="18"/>
        </w:rPr>
        <w:tab/>
      </w:r>
      <w:r>
        <w:rPr>
          <w:sz w:val="18"/>
          <w:szCs w:val="18"/>
        </w:rPr>
        <w:tab/>
        <w:t>12.</w:t>
      </w:r>
      <w:r>
        <w:rPr>
          <w:sz w:val="18"/>
          <w:szCs w:val="18"/>
        </w:rPr>
        <w:tab/>
        <w:t>The contractor shall provide SRS with electronic access to records pertaining to all commodity foods handled by contractor.  The contractor will be required to provide hard copy reports in instances where the contractor’s automated ordering system is not functioning.  The contractor shall be responsible for all expenses relating to installation and maintenance of the automated ordering system.  At a minimum, SRS shall have access to all records pertaining to: food orders, order status, billing/account information, inventory of all commodity food (including products received, on hand, and monthly movement of each item by each of the individual SRS programs), and SRS shall be able to order all food through the contractor’s automated ordering system.</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070" w:hanging="2070"/>
        <w:rPr>
          <w:sz w:val="18"/>
          <w:szCs w:val="18"/>
        </w:rPr>
      </w:pPr>
      <w:r>
        <w:rPr>
          <w:sz w:val="18"/>
          <w:szCs w:val="18"/>
        </w:rPr>
        <w:tab/>
      </w:r>
      <w:r>
        <w:rPr>
          <w:sz w:val="18"/>
          <w:szCs w:val="18"/>
        </w:rPr>
        <w:tab/>
        <w:t>13.</w:t>
      </w:r>
      <w:r>
        <w:rPr>
          <w:sz w:val="18"/>
          <w:szCs w:val="18"/>
        </w:rPr>
        <w:tab/>
        <w:t xml:space="preserve">The contractor shall use an automated ordering system that will be connected to at least three (3) SRS Central Office work stations.  The contractor’s automated ordering system shall work with the existing infrastructure of the SRS computer system.  A summary of the SRS computer system is included in </w:t>
      </w:r>
      <w:r w:rsidRPr="00516F72">
        <w:rPr>
          <w:sz w:val="18"/>
          <w:szCs w:val="18"/>
        </w:rPr>
        <w:t>Appendix #A</w:t>
      </w:r>
      <w:r>
        <w:rPr>
          <w:sz w:val="18"/>
          <w:szCs w:val="18"/>
        </w:rPr>
        <w:t xml:space="preserve">. </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070" w:hanging="2070"/>
        <w:rPr>
          <w:sz w:val="18"/>
          <w:szCs w:val="18"/>
        </w:rPr>
      </w:pPr>
      <w:r>
        <w:rPr>
          <w:sz w:val="18"/>
          <w:szCs w:val="18"/>
        </w:rPr>
        <w:tab/>
      </w:r>
      <w:r>
        <w:rPr>
          <w:sz w:val="18"/>
          <w:szCs w:val="18"/>
        </w:rPr>
        <w:tab/>
        <w:t>14.</w:t>
      </w:r>
      <w:r>
        <w:rPr>
          <w:sz w:val="18"/>
          <w:szCs w:val="18"/>
        </w:rPr>
        <w:tab/>
        <w:t>The contractor’s automated ordering system shall be functional throughout the contract.  In instances where it is nonfunctional, the contractor shall repair the automated ordering system within a reasonable period of time, minimizing the use of a manual ordering system.</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070" w:hanging="2070"/>
        <w:rPr>
          <w:sz w:val="18"/>
          <w:szCs w:val="18"/>
        </w:rPr>
      </w:pPr>
      <w:r>
        <w:rPr>
          <w:sz w:val="18"/>
          <w:szCs w:val="18"/>
        </w:rPr>
        <w:tab/>
      </w:r>
      <w:r>
        <w:rPr>
          <w:sz w:val="18"/>
          <w:szCs w:val="18"/>
        </w:rPr>
        <w:tab/>
        <w:t>15.</w:t>
      </w:r>
      <w:r>
        <w:rPr>
          <w:sz w:val="18"/>
          <w:szCs w:val="18"/>
        </w:rPr>
        <w:tab/>
        <w:t>SRS use of and access to the contractor’s automated ordering system shall be at no cost to SRS.  All vendors shall provide SRS with detail on their automated ordering system, which shall allow SRS to evaluate the feasibility of the system.</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430" w:hanging="2430"/>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070" w:hanging="2070"/>
        <w:rPr>
          <w:sz w:val="18"/>
          <w:szCs w:val="18"/>
        </w:rPr>
      </w:pPr>
      <w:r>
        <w:rPr>
          <w:sz w:val="18"/>
          <w:szCs w:val="18"/>
        </w:rPr>
        <w:tab/>
      </w:r>
      <w:r>
        <w:rPr>
          <w:sz w:val="18"/>
          <w:szCs w:val="18"/>
        </w:rPr>
        <w:tab/>
      </w:r>
      <w:r w:rsidRPr="00516F72">
        <w:rPr>
          <w:sz w:val="18"/>
          <w:szCs w:val="18"/>
        </w:rPr>
        <w:t>16</w:t>
      </w:r>
      <w:r>
        <w:rPr>
          <w:sz w:val="18"/>
          <w:szCs w:val="18"/>
        </w:rPr>
        <w:t>.</w:t>
      </w:r>
      <w:r w:rsidRPr="00516F72">
        <w:rPr>
          <w:sz w:val="18"/>
          <w:szCs w:val="18"/>
        </w:rPr>
        <w:tab/>
        <w:t>For each shipment of food received, the contractor shall contact SRS immediately if any product received is out of date or very old; i.e. best if used by dates are expired, or packed more than six months prior to receipt.</w:t>
      </w:r>
      <w:r>
        <w:rPr>
          <w:sz w:val="18"/>
          <w:szCs w:val="18"/>
        </w:rPr>
        <w:t xml:space="preserve">  </w:t>
      </w:r>
      <w:r w:rsidRPr="003756CC">
        <w:rPr>
          <w:sz w:val="18"/>
          <w:szCs w:val="18"/>
        </w:rPr>
        <w:t xml:space="preserve">The contractor shall also notify SRS if a product comes in that is different than what was expected;  </w:t>
      </w:r>
      <w:r w:rsidR="009152C3" w:rsidRPr="003756CC">
        <w:rPr>
          <w:sz w:val="18"/>
          <w:szCs w:val="18"/>
        </w:rPr>
        <w:t>i.e.</w:t>
      </w:r>
      <w:r w:rsidR="009152C3">
        <w:rPr>
          <w:sz w:val="18"/>
          <w:szCs w:val="18"/>
        </w:rPr>
        <w:t>,</w:t>
      </w:r>
      <w:r w:rsidRPr="003756CC">
        <w:rPr>
          <w:sz w:val="18"/>
          <w:szCs w:val="18"/>
        </w:rPr>
        <w:t xml:space="preserve"> Forwarding Notice says Turkey Roasts but what comes in is Turkey Breasts</w:t>
      </w:r>
      <w:r>
        <w:rPr>
          <w:sz w:val="18"/>
          <w:szCs w:val="18"/>
        </w:rPr>
        <w:t>.</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430" w:hanging="2430"/>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430" w:hanging="2430"/>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430" w:hanging="2430"/>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sz w:val="18"/>
          <w:szCs w:val="18"/>
        </w:rPr>
      </w:pPr>
      <w:r>
        <w:rPr>
          <w:sz w:val="18"/>
          <w:szCs w:val="18"/>
        </w:rPr>
        <w:tab/>
        <w:t>B.</w:t>
      </w:r>
      <w:r>
        <w:rPr>
          <w:sz w:val="18"/>
          <w:szCs w:val="18"/>
        </w:rPr>
        <w:tab/>
      </w:r>
      <w:r>
        <w:rPr>
          <w:sz w:val="18"/>
          <w:szCs w:val="18"/>
          <w:u w:val="single"/>
        </w:rPr>
        <w:t>Storage Requirements</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070" w:hanging="2070"/>
        <w:rPr>
          <w:sz w:val="18"/>
          <w:szCs w:val="18"/>
        </w:rPr>
      </w:pPr>
      <w:r>
        <w:rPr>
          <w:sz w:val="18"/>
          <w:szCs w:val="18"/>
        </w:rPr>
        <w:tab/>
      </w:r>
      <w:r>
        <w:rPr>
          <w:sz w:val="18"/>
          <w:szCs w:val="18"/>
        </w:rPr>
        <w:tab/>
        <w:t>1.</w:t>
      </w:r>
      <w:r>
        <w:rPr>
          <w:sz w:val="18"/>
          <w:szCs w:val="18"/>
        </w:rPr>
        <w:tab/>
        <w:t xml:space="preserve">The Contractor agrees to exercise such care as will protect and ensure the proper and safe storage of foods, including but not by way of limitation, the protection of foods against theft, damage from the elements of </w:t>
      </w:r>
      <w:r>
        <w:rPr>
          <w:sz w:val="18"/>
          <w:szCs w:val="18"/>
        </w:rPr>
        <w:lastRenderedPageBreak/>
        <w:t>nature, rodents, vermin, weevils, and other pests.  Warehouse facilities shall be properly maintained.  Storage area and aisles shall be kept clean and free from litter or debris and further; contractor will maintain sanitary conditions that otherwise meet State of Kansas and American Sanitary Institute minimum acceptable standards and be in accordance with Part 250.14 (b) of the Code of Federal Regulations.</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070" w:hanging="2070"/>
        <w:rPr>
          <w:sz w:val="18"/>
          <w:szCs w:val="18"/>
        </w:rPr>
      </w:pPr>
      <w:r>
        <w:rPr>
          <w:sz w:val="18"/>
          <w:szCs w:val="18"/>
        </w:rPr>
        <w:tab/>
      </w:r>
      <w:r>
        <w:rPr>
          <w:sz w:val="18"/>
          <w:szCs w:val="18"/>
        </w:rPr>
        <w:tab/>
        <w:t>2.</w:t>
      </w:r>
      <w:r>
        <w:rPr>
          <w:sz w:val="18"/>
          <w:szCs w:val="18"/>
        </w:rPr>
        <w:tab/>
        <w:t>The contractor shall furnish warehousing with sufficient equipment, personnel, and facilities to accept, handle, and properly store food.</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070" w:hanging="2070"/>
        <w:rPr>
          <w:sz w:val="18"/>
          <w:szCs w:val="18"/>
        </w:rPr>
      </w:pPr>
      <w:r>
        <w:rPr>
          <w:sz w:val="18"/>
          <w:szCs w:val="18"/>
        </w:rPr>
        <w:tab/>
      </w:r>
      <w:r>
        <w:rPr>
          <w:sz w:val="18"/>
          <w:szCs w:val="18"/>
        </w:rPr>
        <w:tab/>
        <w:t>3.</w:t>
      </w:r>
      <w:r>
        <w:rPr>
          <w:sz w:val="18"/>
          <w:szCs w:val="18"/>
        </w:rPr>
        <w:tab/>
        <w:t>The contractor shall have adequate docking facilities for the loading and unloading of inbound and outbound truck shipments.</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070" w:hanging="2070"/>
        <w:rPr>
          <w:sz w:val="18"/>
          <w:szCs w:val="18"/>
        </w:rPr>
      </w:pPr>
      <w:r>
        <w:rPr>
          <w:sz w:val="18"/>
          <w:szCs w:val="18"/>
        </w:rPr>
        <w:tab/>
      </w:r>
      <w:r>
        <w:rPr>
          <w:sz w:val="18"/>
          <w:szCs w:val="18"/>
        </w:rPr>
        <w:tab/>
        <w:t>4.</w:t>
      </w:r>
      <w:r>
        <w:rPr>
          <w:sz w:val="18"/>
          <w:szCs w:val="18"/>
        </w:rPr>
        <w:tab/>
        <w:t xml:space="preserve">The contractor’s facilities shall include adequate cooler, dry and freezer capabilities for storage of perishable and nonperishable food as required by USDA storage guidelines and instructions printed on the commodity containers (see </w:t>
      </w:r>
      <w:r w:rsidRPr="00516F72">
        <w:rPr>
          <w:sz w:val="18"/>
          <w:szCs w:val="18"/>
        </w:rPr>
        <w:t>Exhibit D</w:t>
      </w:r>
      <w:r>
        <w:rPr>
          <w:sz w:val="18"/>
          <w:szCs w:val="18"/>
        </w:rPr>
        <w:t xml:space="preserve"> for a </w:t>
      </w:r>
      <w:r w:rsidRPr="00516F72">
        <w:rPr>
          <w:sz w:val="18"/>
          <w:szCs w:val="18"/>
        </w:rPr>
        <w:t>sample</w:t>
      </w:r>
      <w:r>
        <w:rPr>
          <w:sz w:val="18"/>
          <w:szCs w:val="18"/>
        </w:rPr>
        <w:t xml:space="preserve"> listing of cases in storage per month, by food care requirements</w:t>
      </w:r>
      <w:r w:rsidR="00D716C6">
        <w:rPr>
          <w:sz w:val="18"/>
          <w:szCs w:val="18"/>
        </w:rPr>
        <w:t xml:space="preserve">, available at this website: </w:t>
      </w:r>
      <w:hyperlink r:id="rId20" w:history="1">
        <w:r w:rsidR="00D716C6">
          <w:rPr>
            <w:rStyle w:val="Hyperlink"/>
          </w:rPr>
          <w:t>http://da.state.ks.us/purch/adds/default.htm</w:t>
        </w:r>
      </w:hyperlink>
      <w:r>
        <w:rPr>
          <w:sz w:val="18"/>
          <w:szCs w:val="18"/>
        </w:rPr>
        <w:t xml:space="preserve">).  SRS shall have the right to determine those foods that will be placed in cooler, dry or freezer storage and the contractor shall comply with the determination.  See </w:t>
      </w:r>
      <w:r w:rsidRPr="00516F72">
        <w:rPr>
          <w:sz w:val="18"/>
          <w:szCs w:val="18"/>
        </w:rPr>
        <w:t>Exhibit</w:t>
      </w:r>
      <w:r>
        <w:rPr>
          <w:sz w:val="18"/>
          <w:szCs w:val="18"/>
        </w:rPr>
        <w:t xml:space="preserve"> G for a complete listing of foods currently received for distribution through the food distribution programs.  The contractor may, with the prior approval of the distributing agency, substitute dry storage space with an equal or greater amount of cooler storage space.</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070"/>
          <w:tab w:val="left" w:pos="261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610" w:hanging="2610"/>
        <w:rPr>
          <w:sz w:val="18"/>
          <w:szCs w:val="18"/>
        </w:rPr>
      </w:pPr>
      <w:r>
        <w:rPr>
          <w:sz w:val="18"/>
          <w:szCs w:val="18"/>
        </w:rPr>
        <w:tab/>
      </w:r>
      <w:r>
        <w:rPr>
          <w:sz w:val="18"/>
          <w:szCs w:val="18"/>
        </w:rPr>
        <w:tab/>
      </w:r>
      <w:r>
        <w:rPr>
          <w:sz w:val="18"/>
          <w:szCs w:val="18"/>
        </w:rPr>
        <w:tab/>
        <w:t>(a)</w:t>
      </w:r>
      <w:r>
        <w:rPr>
          <w:sz w:val="18"/>
          <w:szCs w:val="18"/>
        </w:rPr>
        <w:tab/>
        <w:t>The contractor</w:t>
      </w:r>
      <w:r>
        <w:rPr>
          <w:b/>
          <w:sz w:val="18"/>
          <w:szCs w:val="18"/>
        </w:rPr>
        <w:t xml:space="preserve"> </w:t>
      </w:r>
      <w:r>
        <w:rPr>
          <w:sz w:val="18"/>
          <w:szCs w:val="18"/>
        </w:rPr>
        <w:t xml:space="preserve">shall agree and understand that the amount of food received and stored at any given time shall be subject to variable conditions beyond the control of SRS such as quantities received, arrival dates of carriers, etc.  Therefore, if stored foods exceed the estimated maximum amount as specified in </w:t>
      </w:r>
      <w:r w:rsidRPr="00516F72">
        <w:rPr>
          <w:sz w:val="18"/>
          <w:szCs w:val="18"/>
        </w:rPr>
        <w:t>Exhibit D</w:t>
      </w:r>
      <w:r>
        <w:rPr>
          <w:sz w:val="18"/>
          <w:szCs w:val="18"/>
        </w:rPr>
        <w:t>, Cases Per Month in Storage, or if it exceeds the maximum amounts specified in the contractor’s original proposal, whichever is larger, the warehouse contractor shall inform SRS of such a situation and shall provide SRS with reasonable time to reduce the stored food accordingly.</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070" w:hanging="2070"/>
        <w:rPr>
          <w:sz w:val="18"/>
          <w:szCs w:val="18"/>
        </w:rPr>
      </w:pPr>
      <w:r>
        <w:rPr>
          <w:sz w:val="18"/>
          <w:szCs w:val="18"/>
        </w:rPr>
        <w:tab/>
      </w:r>
      <w:r>
        <w:rPr>
          <w:sz w:val="18"/>
          <w:szCs w:val="18"/>
        </w:rPr>
        <w:tab/>
        <w:t>5.</w:t>
      </w:r>
      <w:r>
        <w:rPr>
          <w:sz w:val="18"/>
          <w:szCs w:val="18"/>
        </w:rPr>
        <w:tab/>
        <w:t>The contractor shall not accept any foods that are extensively damaged or out of condition without the expressed permission of SRS.  Upon receipt or identification of damaged goods, the contractor shall recoup damaged units of food to reduce losses.  Damage shall be defined as follows:  Any food container punctured, torn or otherwise exposed to the elements will be termed unusable.  NSIP program items that are dented will be termed unusable.</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430" w:hanging="2430"/>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070" w:hanging="2070"/>
        <w:rPr>
          <w:sz w:val="18"/>
          <w:szCs w:val="18"/>
        </w:rPr>
      </w:pPr>
      <w:r>
        <w:rPr>
          <w:sz w:val="18"/>
          <w:szCs w:val="18"/>
        </w:rPr>
        <w:tab/>
      </w:r>
      <w:r>
        <w:rPr>
          <w:sz w:val="18"/>
          <w:szCs w:val="18"/>
        </w:rPr>
        <w:tab/>
        <w:t>6.</w:t>
      </w:r>
      <w:r>
        <w:rPr>
          <w:sz w:val="18"/>
          <w:szCs w:val="18"/>
        </w:rPr>
        <w:tab/>
        <w:t>The contractor shall keep the warehouse facility free from damaged and/or out of condition foods.  The contractor shall notify SRS and obtain disposition instructions of damaged or out of condition foods.</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070" w:hanging="2070"/>
        <w:rPr>
          <w:sz w:val="18"/>
          <w:szCs w:val="18"/>
        </w:rPr>
      </w:pPr>
      <w:r>
        <w:rPr>
          <w:sz w:val="18"/>
          <w:szCs w:val="18"/>
        </w:rPr>
        <w:tab/>
      </w:r>
      <w:r>
        <w:rPr>
          <w:sz w:val="18"/>
          <w:szCs w:val="18"/>
        </w:rPr>
        <w:tab/>
        <w:t>7.</w:t>
      </w:r>
      <w:r>
        <w:rPr>
          <w:sz w:val="18"/>
          <w:szCs w:val="18"/>
        </w:rPr>
        <w:tab/>
        <w:t xml:space="preserve">The contractor shall report all shipments containing damaged or out of condition foods received by truck to the truckline for their inspection  (see </w:t>
      </w:r>
      <w:r w:rsidRPr="00516F72">
        <w:rPr>
          <w:sz w:val="18"/>
          <w:szCs w:val="18"/>
        </w:rPr>
        <w:t>Exhibit E</w:t>
      </w:r>
      <w:r>
        <w:rPr>
          <w:sz w:val="18"/>
          <w:szCs w:val="18"/>
        </w:rPr>
        <w:t>, Report of Shipment Over, Short and/or Damaged</w:t>
      </w:r>
      <w:r w:rsidR="00D716C6">
        <w:rPr>
          <w:sz w:val="18"/>
          <w:szCs w:val="18"/>
        </w:rPr>
        <w:t xml:space="preserve"> available at this website: </w:t>
      </w:r>
      <w:hyperlink r:id="rId21" w:history="1">
        <w:r w:rsidR="00D716C6">
          <w:rPr>
            <w:rStyle w:val="Hyperlink"/>
          </w:rPr>
          <w:t>http://da.state.ks.us/purch/adds/default.htm</w:t>
        </w:r>
      </w:hyperlink>
      <w:r>
        <w:rPr>
          <w:sz w:val="18"/>
          <w:szCs w:val="18"/>
        </w:rPr>
        <w:t xml:space="preserve">).  The contractor shall note on truckline freight bills and bring to the driver’s attention any damaged or out of condition food.  The delivery driver shall be required to sign the </w:t>
      </w:r>
      <w:r w:rsidRPr="00ED5C16">
        <w:rPr>
          <w:sz w:val="18"/>
          <w:szCs w:val="18"/>
        </w:rPr>
        <w:t xml:space="preserve">Shipment Over, Short and/or Damaged report.  This report is to be submitted along with shipping receipts to SRS (see Section </w:t>
      </w:r>
      <w:r w:rsidRPr="00BA2E7B">
        <w:rPr>
          <w:sz w:val="18"/>
          <w:szCs w:val="18"/>
        </w:rPr>
        <w:t>4.4</w:t>
      </w:r>
      <w:r>
        <w:rPr>
          <w:sz w:val="18"/>
          <w:szCs w:val="18"/>
        </w:rPr>
        <w:t>.A.4</w:t>
      </w:r>
      <w:r w:rsidRPr="00ED5C16">
        <w:rPr>
          <w:sz w:val="18"/>
          <w:szCs w:val="18"/>
        </w:rPr>
        <w:t>).</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070" w:hanging="2070"/>
        <w:rPr>
          <w:sz w:val="18"/>
          <w:szCs w:val="18"/>
        </w:rPr>
      </w:pPr>
      <w:r>
        <w:rPr>
          <w:sz w:val="18"/>
          <w:szCs w:val="18"/>
        </w:rPr>
        <w:tab/>
      </w:r>
      <w:r>
        <w:rPr>
          <w:sz w:val="18"/>
          <w:szCs w:val="18"/>
        </w:rPr>
        <w:tab/>
        <w:t>8.</w:t>
      </w:r>
      <w:r>
        <w:rPr>
          <w:sz w:val="18"/>
          <w:szCs w:val="18"/>
        </w:rPr>
        <w:tab/>
        <w:t>In lieu of accepting delivery of food, a recipient agency may arrange with the contractor for a dock pick-up of its order.  In such situations, the recipient agency will furnish its own transportation.</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r>
        <w:rPr>
          <w:sz w:val="18"/>
          <w:szCs w:val="18"/>
        </w:rPr>
        <w:tab/>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rPr>
          <w:sz w:val="18"/>
          <w:szCs w:val="18"/>
        </w:rPr>
      </w:pPr>
      <w:r>
        <w:rPr>
          <w:b/>
          <w:sz w:val="18"/>
          <w:szCs w:val="18"/>
        </w:rPr>
        <w:t>4.5</w:t>
      </w:r>
      <w:r>
        <w:rPr>
          <w:b/>
          <w:sz w:val="18"/>
          <w:szCs w:val="18"/>
        </w:rPr>
        <w:tab/>
        <w:t>Ordering Requirements</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r>
        <w:rPr>
          <w:sz w:val="18"/>
          <w:szCs w:val="18"/>
        </w:rPr>
        <w:tab/>
      </w:r>
      <w:r>
        <w:rPr>
          <w:sz w:val="18"/>
          <w:szCs w:val="18"/>
        </w:rPr>
        <w:tab/>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sz w:val="18"/>
          <w:szCs w:val="18"/>
        </w:rPr>
      </w:pPr>
      <w:r>
        <w:rPr>
          <w:sz w:val="18"/>
          <w:szCs w:val="18"/>
        </w:rPr>
        <w:tab/>
        <w:t>A.</w:t>
      </w:r>
      <w:r>
        <w:rPr>
          <w:sz w:val="18"/>
          <w:szCs w:val="18"/>
        </w:rPr>
        <w:tab/>
        <w:t xml:space="preserve">SRS shall order all foods from USDA for delivery to the contractor.  The contractor will be notified at least 90 days in advance what foods are being delivered by USDA to the contractor’s warehouse except in rare and extreme situations where food shall be immediately received.  SRS will subsequently send order forms to NSIP and SKFB recipient agencies, who will return the order forms to SRS.  SRS will audit order forms for necessary inventory and allocation adjustments, finalize and approve the orders.  The food order will then be entered by SRS into the contractor’s automated ordering system to be filled and delivered.  SRS allocates food to the 15 TEFAP shipping areas, which include 38 drop sites.  TEFAP shipments from the contractor are usually five </w:t>
      </w:r>
      <w:r w:rsidRPr="00ED5C16">
        <w:rPr>
          <w:sz w:val="18"/>
          <w:szCs w:val="18"/>
        </w:rPr>
        <w:t>to six</w:t>
      </w:r>
      <w:r>
        <w:rPr>
          <w:sz w:val="18"/>
          <w:szCs w:val="18"/>
        </w:rPr>
        <w:t xml:space="preserve"> times a year.</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070" w:hanging="2070"/>
        <w:rPr>
          <w:sz w:val="18"/>
          <w:szCs w:val="18"/>
        </w:rPr>
      </w:pPr>
      <w:r>
        <w:rPr>
          <w:sz w:val="18"/>
          <w:szCs w:val="18"/>
        </w:rPr>
        <w:tab/>
      </w:r>
      <w:r>
        <w:rPr>
          <w:sz w:val="18"/>
          <w:szCs w:val="18"/>
        </w:rPr>
        <w:tab/>
        <w:t>1.</w:t>
      </w:r>
      <w:r>
        <w:rPr>
          <w:sz w:val="18"/>
          <w:szCs w:val="18"/>
        </w:rPr>
        <w:tab/>
        <w:t>For the Nutrition Services Incentive Program  (NSIP)</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070"/>
        <w:rPr>
          <w:sz w:val="18"/>
          <w:szCs w:val="18"/>
        </w:rPr>
      </w:pPr>
      <w:r>
        <w:rPr>
          <w:sz w:val="18"/>
          <w:szCs w:val="18"/>
        </w:rPr>
        <w:t>SRS works with the participating elderly feeding project areas to determine the annual commodity needs for the Nutrition Services Incentive Program  (NSIP).  The projects</w:t>
      </w:r>
      <w:r>
        <w:rPr>
          <w:b/>
          <w:sz w:val="18"/>
          <w:szCs w:val="18"/>
        </w:rPr>
        <w:t xml:space="preserve"> </w:t>
      </w:r>
      <w:r>
        <w:rPr>
          <w:sz w:val="18"/>
          <w:szCs w:val="18"/>
        </w:rPr>
        <w:t>advise SRS of the commodities they want to receive during the program year in order to meet their individual entitlement commitments.  SRS orders food from USDA considering the special needs and requests of each project area.</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070" w:hanging="2070"/>
        <w:rPr>
          <w:sz w:val="18"/>
          <w:szCs w:val="18"/>
        </w:rPr>
      </w:pPr>
      <w:r>
        <w:rPr>
          <w:sz w:val="18"/>
          <w:szCs w:val="18"/>
        </w:rPr>
        <w:tab/>
      </w:r>
      <w:r>
        <w:rPr>
          <w:sz w:val="18"/>
          <w:szCs w:val="18"/>
        </w:rPr>
        <w:tab/>
        <w:t>2.</w:t>
      </w:r>
      <w:r>
        <w:rPr>
          <w:sz w:val="18"/>
          <w:szCs w:val="18"/>
        </w:rPr>
        <w:tab/>
        <w:t>For the Soup Kitchen Food Bank Program (SKFB)</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070"/>
        <w:rPr>
          <w:sz w:val="18"/>
          <w:szCs w:val="18"/>
        </w:rPr>
      </w:pPr>
      <w:r>
        <w:rPr>
          <w:sz w:val="18"/>
          <w:szCs w:val="18"/>
        </w:rPr>
        <w:t xml:space="preserve">SRS offers sufficient quantities of available commodities from USDA to ensure that facilities are provided with </w:t>
      </w:r>
      <w:r>
        <w:rPr>
          <w:sz w:val="18"/>
          <w:szCs w:val="18"/>
        </w:rPr>
        <w:lastRenderedPageBreak/>
        <w:t>as much food as they can use without waste.  SRS informs facilities of maximum order quantities when product availability is limited.  Facilities are advised to order according to the number of needy served, and only in amounts for which they have adequate storage to accommodate.  Facilities report their inventory levels/usage to SRS for monitoring to assure that no more than a six-month inventory is kept on hand.  Based on the inventory reports of usage and inventory on hand, SRS adjusts orders before approval for delivery is given.  Facilities are notified of any order adjustments made as a result of limited product availability or excessive inventories.</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070" w:hanging="2070"/>
        <w:rPr>
          <w:sz w:val="18"/>
          <w:szCs w:val="18"/>
        </w:rPr>
      </w:pPr>
      <w:r>
        <w:rPr>
          <w:sz w:val="18"/>
          <w:szCs w:val="18"/>
        </w:rPr>
        <w:tab/>
      </w:r>
      <w:r>
        <w:rPr>
          <w:sz w:val="18"/>
          <w:szCs w:val="18"/>
        </w:rPr>
        <w:tab/>
        <w:t>3.</w:t>
      </w:r>
      <w:r>
        <w:rPr>
          <w:sz w:val="18"/>
          <w:szCs w:val="18"/>
        </w:rPr>
        <w:tab/>
        <w:t>For The Emergency Food Assistance Program (TEFAP)</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070"/>
        <w:rPr>
          <w:sz w:val="18"/>
          <w:szCs w:val="18"/>
        </w:rPr>
      </w:pPr>
      <w:r>
        <w:rPr>
          <w:sz w:val="18"/>
          <w:szCs w:val="18"/>
        </w:rPr>
        <w:t>TEFAP foods allocated to the State are subsequently reallocated to all of SRS management areas, which include all of the counties within the State.  These SRS management areas coordinate and establish the TEFAP distribution network within their respective geographic areas.  SRS determines the quantity of each type of food to be made available to each SRS management area.  SRS Offices are advised as to the quantity and variety of commodities to be allocated to their area.  SRS offices advise their distribution sites as to the type and quantities of commodities available in order to determine the wants and needs and storage/handling capabilities within the area.  Based upon this information, food is allocated within SRS management areas.  SRS will subsequently order food through the contractor’s automated ordering system specifying which quantities and variety of foods shall be shipped to each area.  SRS will coordinate and arrange actual delivery times with SRS Offices, and the contractor.</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070"/>
        <w:rPr>
          <w:sz w:val="18"/>
          <w:szCs w:val="18"/>
        </w:rPr>
      </w:pPr>
      <w:r>
        <w:rPr>
          <w:sz w:val="18"/>
          <w:szCs w:val="18"/>
        </w:rPr>
        <w:t>Surplus leftover food from any one of the SRS commodity programs may be allocated by SRS to the state hospitals or to the Second Harvest Food Banks through TEFAP.  This allows the other food commodity programs to better take advantage of food offers with these additional outlets for leftover food.  SRS will determine quantities of food leftover and allocate in this matter.  The timing of any such allocations will be determined by SRS.  SRS, will order food through the contractor’s automated ordering system specifying which quantities and variety of foods shall be shipped to the SRS state hospitals and to the Second Harvest Food Banks.  SRS will coordinate and arrange actual delivery times with the SRS state hospitals, the Second Harvest Food Banks, and the contractor.</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r>
        <w:rPr>
          <w:sz w:val="18"/>
          <w:szCs w:val="18"/>
        </w:rPr>
        <w:tab/>
      </w:r>
      <w:r>
        <w:rPr>
          <w:sz w:val="18"/>
          <w:szCs w:val="18"/>
        </w:rPr>
        <w:tab/>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rPr>
          <w:sz w:val="18"/>
          <w:szCs w:val="18"/>
        </w:rPr>
      </w:pPr>
      <w:r>
        <w:rPr>
          <w:b/>
          <w:sz w:val="18"/>
          <w:szCs w:val="18"/>
        </w:rPr>
        <w:t>4.6</w:t>
      </w:r>
      <w:r>
        <w:rPr>
          <w:b/>
          <w:sz w:val="18"/>
          <w:szCs w:val="18"/>
        </w:rPr>
        <w:tab/>
        <w:t>Delivery Requirements</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sz w:val="18"/>
          <w:szCs w:val="18"/>
        </w:rPr>
      </w:pPr>
      <w:r>
        <w:rPr>
          <w:sz w:val="18"/>
          <w:szCs w:val="18"/>
        </w:rPr>
        <w:tab/>
        <w:t>A.</w:t>
      </w:r>
      <w:r>
        <w:rPr>
          <w:sz w:val="18"/>
          <w:szCs w:val="18"/>
        </w:rPr>
        <w:tab/>
        <w:t xml:space="preserve">The contractor shall provide adequate personnel and transportation equipment for the delivery of perishable and semi-perishable food items  (see </w:t>
      </w:r>
      <w:r w:rsidRPr="00ED5C16">
        <w:rPr>
          <w:sz w:val="18"/>
          <w:szCs w:val="18"/>
        </w:rPr>
        <w:t>Exhibits F-1 through F-4</w:t>
      </w:r>
      <w:r>
        <w:rPr>
          <w:sz w:val="18"/>
          <w:szCs w:val="18"/>
        </w:rPr>
        <w:t>).</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sz w:val="18"/>
          <w:szCs w:val="18"/>
        </w:rPr>
      </w:pPr>
      <w:r>
        <w:rPr>
          <w:sz w:val="18"/>
          <w:szCs w:val="18"/>
        </w:rPr>
        <w:tab/>
        <w:t>B.</w:t>
      </w:r>
      <w:r>
        <w:rPr>
          <w:sz w:val="18"/>
          <w:szCs w:val="18"/>
        </w:rPr>
        <w:tab/>
        <w:t xml:space="preserve">The contractor shall coordinate and arrange loading schedules and shall establish and coordinate delivery routes and schedules with </w:t>
      </w:r>
      <w:r w:rsidRPr="00ED5C16">
        <w:rPr>
          <w:sz w:val="18"/>
          <w:szCs w:val="18"/>
        </w:rPr>
        <w:t>SRS and</w:t>
      </w:r>
      <w:r>
        <w:rPr>
          <w:sz w:val="18"/>
          <w:szCs w:val="18"/>
        </w:rPr>
        <w:t xml:space="preserve"> recipient agencies taking their business hours and holidays into consideration.  The contractor’s delivery driver shall unload/deliver foods to recipient agencies as follows:</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070" w:hanging="2070"/>
        <w:rPr>
          <w:sz w:val="18"/>
          <w:szCs w:val="18"/>
        </w:rPr>
      </w:pPr>
      <w:r>
        <w:rPr>
          <w:sz w:val="18"/>
          <w:szCs w:val="18"/>
        </w:rPr>
        <w:tab/>
      </w:r>
      <w:r>
        <w:rPr>
          <w:sz w:val="18"/>
          <w:szCs w:val="18"/>
        </w:rPr>
        <w:tab/>
        <w:t>1.</w:t>
      </w:r>
      <w:r>
        <w:rPr>
          <w:sz w:val="18"/>
          <w:szCs w:val="18"/>
        </w:rPr>
        <w:tab/>
        <w:t>Nutrition Services Incentive Program  (NSIP).</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07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430" w:hanging="360"/>
        <w:rPr>
          <w:sz w:val="18"/>
          <w:szCs w:val="18"/>
        </w:rPr>
      </w:pPr>
      <w:r>
        <w:rPr>
          <w:sz w:val="18"/>
          <w:szCs w:val="18"/>
        </w:rPr>
        <w:t xml:space="preserve">Deliveries shall be placed inside recipient agency storeroom areas by delivery drivers. </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070" w:hanging="2070"/>
        <w:rPr>
          <w:sz w:val="18"/>
          <w:szCs w:val="18"/>
        </w:rPr>
      </w:pPr>
      <w:r>
        <w:rPr>
          <w:sz w:val="18"/>
          <w:szCs w:val="18"/>
        </w:rPr>
        <w:tab/>
      </w:r>
      <w:r>
        <w:rPr>
          <w:sz w:val="18"/>
          <w:szCs w:val="18"/>
        </w:rPr>
        <w:tab/>
        <w:t>2.</w:t>
      </w:r>
      <w:r>
        <w:rPr>
          <w:sz w:val="18"/>
          <w:szCs w:val="18"/>
        </w:rPr>
        <w:tab/>
        <w:t>Soup Kitchen Food Bank (SKFB)</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070"/>
        <w:rPr>
          <w:sz w:val="18"/>
          <w:szCs w:val="18"/>
        </w:rPr>
      </w:pPr>
      <w:r>
        <w:rPr>
          <w:sz w:val="18"/>
          <w:szCs w:val="18"/>
        </w:rPr>
        <w:t>The contractor’s delivery driver shall offload foods onto loading dock/receiving area.</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430"/>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070" w:hanging="2070"/>
        <w:rPr>
          <w:sz w:val="18"/>
          <w:szCs w:val="18"/>
        </w:rPr>
      </w:pPr>
      <w:r>
        <w:rPr>
          <w:sz w:val="18"/>
          <w:szCs w:val="18"/>
        </w:rPr>
        <w:tab/>
      </w:r>
      <w:r>
        <w:rPr>
          <w:sz w:val="18"/>
          <w:szCs w:val="18"/>
        </w:rPr>
        <w:tab/>
        <w:t>3.</w:t>
      </w:r>
      <w:r>
        <w:rPr>
          <w:sz w:val="18"/>
          <w:szCs w:val="18"/>
        </w:rPr>
        <w:tab/>
        <w:t>The Emergency Food Assistance Program (TEFAP)</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070"/>
        <w:rPr>
          <w:sz w:val="18"/>
          <w:szCs w:val="18"/>
        </w:rPr>
      </w:pPr>
      <w:r>
        <w:rPr>
          <w:sz w:val="18"/>
          <w:szCs w:val="18"/>
        </w:rPr>
        <w:t xml:space="preserve">TEFAP deliveries shall be made to locations designated and arranged by the SRS Office.  In most TEFAP delivery locations, commodities are tendered to tailgate of the truck for recipient agency pick up.  However, in urban areas, delivery may be made to a locally contracted commercial warehouse loading dock or placed in a large distribution site storeroom.  Foods are subsequently made available to local distribution sites through locally arranged warehouse pick up or locally arranged shipping.  The Second Harvest Food Banks are responsible for sub-distributing foods allocated to them as leftover to their participating member organizations. </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hanging="2160"/>
        <w:rPr>
          <w:sz w:val="18"/>
          <w:szCs w:val="18"/>
        </w:rPr>
      </w:pPr>
      <w:r>
        <w:rPr>
          <w:sz w:val="18"/>
          <w:szCs w:val="18"/>
        </w:rPr>
        <w:tab/>
      </w:r>
      <w:r>
        <w:rPr>
          <w:sz w:val="18"/>
          <w:szCs w:val="18"/>
        </w:rPr>
        <w:tab/>
      </w:r>
      <w:r w:rsidRPr="00ED5C16">
        <w:rPr>
          <w:sz w:val="18"/>
          <w:szCs w:val="18"/>
        </w:rPr>
        <w:t>4</w:t>
      </w:r>
      <w:r>
        <w:rPr>
          <w:sz w:val="18"/>
          <w:szCs w:val="18"/>
        </w:rPr>
        <w:t>.</w:t>
      </w:r>
      <w:r>
        <w:rPr>
          <w:sz w:val="18"/>
          <w:szCs w:val="18"/>
        </w:rPr>
        <w:tab/>
        <w:t>In the event of conflict between contractor availability and the recipient agencies in coordinating delivery activity, SRS reserves the right to make the final judgment and the contractor shall accept  the SRS determination.</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sz w:val="18"/>
          <w:szCs w:val="18"/>
        </w:rPr>
      </w:pPr>
      <w:r>
        <w:rPr>
          <w:sz w:val="18"/>
          <w:szCs w:val="18"/>
        </w:rPr>
        <w:tab/>
        <w:t>C.</w:t>
      </w:r>
      <w:r>
        <w:rPr>
          <w:sz w:val="18"/>
          <w:szCs w:val="18"/>
        </w:rPr>
        <w:tab/>
        <w:t>The contractor shall deliver food to recipient agency(s) in accordance with the amounts listed on the SRS approved order entered into the contractor’s automated ordering system for NSIP and SKFB recipient agencies, and for TEFAP drop sites.</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sz w:val="18"/>
          <w:szCs w:val="18"/>
        </w:rPr>
      </w:pPr>
      <w:r>
        <w:rPr>
          <w:sz w:val="18"/>
          <w:szCs w:val="18"/>
        </w:rPr>
        <w:lastRenderedPageBreak/>
        <w:tab/>
        <w:t>D.</w:t>
      </w:r>
      <w:r>
        <w:rPr>
          <w:sz w:val="18"/>
          <w:szCs w:val="18"/>
        </w:rPr>
        <w:tab/>
        <w:t xml:space="preserve">The contractor shall provide a delivery receipt to the recipient agency at each point of delivery (see </w:t>
      </w:r>
      <w:r w:rsidRPr="00ED5C16">
        <w:rPr>
          <w:sz w:val="18"/>
          <w:szCs w:val="18"/>
        </w:rPr>
        <w:t>Exhibit C</w:t>
      </w:r>
      <w:r>
        <w:rPr>
          <w:sz w:val="18"/>
          <w:szCs w:val="18"/>
        </w:rPr>
        <w:t>).</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sz w:val="18"/>
          <w:szCs w:val="18"/>
        </w:rPr>
      </w:pPr>
      <w:r>
        <w:rPr>
          <w:sz w:val="18"/>
          <w:szCs w:val="18"/>
        </w:rPr>
        <w:tab/>
        <w:t>E.</w:t>
      </w:r>
      <w:r>
        <w:rPr>
          <w:sz w:val="18"/>
          <w:szCs w:val="18"/>
        </w:rPr>
        <w:tab/>
        <w:t xml:space="preserve">The contractor shall provide </w:t>
      </w:r>
      <w:r w:rsidRPr="00ED5C16">
        <w:rPr>
          <w:sz w:val="18"/>
          <w:szCs w:val="18"/>
        </w:rPr>
        <w:t>SRS with a</w:t>
      </w:r>
      <w:r>
        <w:rPr>
          <w:sz w:val="18"/>
          <w:szCs w:val="18"/>
        </w:rPr>
        <w:t xml:space="preserve"> signed delivery receipt for food from each recipient agency at each point of delivery (see </w:t>
      </w:r>
      <w:r w:rsidRPr="00ED5C16">
        <w:rPr>
          <w:sz w:val="18"/>
          <w:szCs w:val="18"/>
        </w:rPr>
        <w:t>Exhibit C).</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sz w:val="18"/>
          <w:szCs w:val="18"/>
        </w:rPr>
      </w:pPr>
      <w:r>
        <w:rPr>
          <w:sz w:val="18"/>
          <w:szCs w:val="18"/>
        </w:rPr>
        <w:tab/>
        <w:t>F.</w:t>
      </w:r>
      <w:r>
        <w:rPr>
          <w:sz w:val="18"/>
          <w:szCs w:val="18"/>
        </w:rPr>
        <w:tab/>
        <w:t>The contractor shall submit copies of signed delivery receipts to the distributing agency.</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sz w:val="18"/>
          <w:szCs w:val="18"/>
        </w:rPr>
      </w:pPr>
      <w:r>
        <w:rPr>
          <w:sz w:val="18"/>
          <w:szCs w:val="18"/>
        </w:rPr>
        <w:tab/>
        <w:t>G.</w:t>
      </w:r>
      <w:r>
        <w:rPr>
          <w:sz w:val="18"/>
          <w:szCs w:val="18"/>
        </w:rPr>
        <w:tab/>
        <w:t>The contractor shall maintain frozen, cooler, and dry type foods in proper condition (according to USDA recommended requirements) from receipt until delivered to recipient agencies.  Recipient agencies have been instructed not to accept frozen food that has thawed.</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sz w:val="18"/>
          <w:szCs w:val="18"/>
        </w:rPr>
      </w:pPr>
      <w:r>
        <w:rPr>
          <w:sz w:val="18"/>
          <w:szCs w:val="18"/>
        </w:rPr>
        <w:tab/>
        <w:t>H.</w:t>
      </w:r>
      <w:r>
        <w:rPr>
          <w:sz w:val="18"/>
          <w:szCs w:val="18"/>
        </w:rPr>
        <w:tab/>
        <w:t xml:space="preserve">For each recipient agency, the contractor shall deliver foods to a specific location as established and mutually agreed upon between the contractor and each recipient agency.  </w:t>
      </w:r>
      <w:r w:rsidRPr="00ED5C16">
        <w:rPr>
          <w:sz w:val="18"/>
          <w:szCs w:val="18"/>
        </w:rPr>
        <w:t>Exhibits F-1 through F-4</w:t>
      </w:r>
      <w:r>
        <w:rPr>
          <w:sz w:val="18"/>
          <w:szCs w:val="18"/>
        </w:rPr>
        <w:t xml:space="preserve"> provide</w:t>
      </w:r>
      <w:r>
        <w:rPr>
          <w:b/>
          <w:sz w:val="18"/>
          <w:szCs w:val="18"/>
        </w:rPr>
        <w:t xml:space="preserve"> </w:t>
      </w:r>
      <w:r>
        <w:rPr>
          <w:sz w:val="18"/>
          <w:szCs w:val="18"/>
        </w:rPr>
        <w:t xml:space="preserve">quantities of food delivered currently by city for each program. </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sz w:val="18"/>
          <w:szCs w:val="18"/>
        </w:rPr>
      </w:pPr>
      <w:r>
        <w:rPr>
          <w:sz w:val="18"/>
          <w:szCs w:val="18"/>
        </w:rPr>
        <w:tab/>
        <w:t>I.</w:t>
      </w:r>
      <w:r>
        <w:rPr>
          <w:sz w:val="18"/>
          <w:szCs w:val="18"/>
        </w:rPr>
        <w:tab/>
        <w:t>Programs may be changed, deleted, or added by USDA or SRS.  There also may be new agencies added and there may be reductions in those agencies participating during a contract year.</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sz w:val="18"/>
          <w:szCs w:val="18"/>
        </w:rPr>
      </w:pPr>
      <w:r>
        <w:rPr>
          <w:sz w:val="18"/>
          <w:szCs w:val="18"/>
        </w:rPr>
        <w:tab/>
        <w:t>J.</w:t>
      </w:r>
      <w:r>
        <w:rPr>
          <w:sz w:val="18"/>
          <w:szCs w:val="18"/>
        </w:rPr>
        <w:tab/>
        <w:t>Recipient agencies have the right to refuse any portion of their delivery.  In the event a delivery is refused in portion or in total by a recipient agency, the delivery contractor shall:</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070" w:hanging="2070"/>
        <w:rPr>
          <w:sz w:val="18"/>
          <w:szCs w:val="18"/>
        </w:rPr>
      </w:pPr>
      <w:r>
        <w:rPr>
          <w:sz w:val="18"/>
          <w:szCs w:val="18"/>
        </w:rPr>
        <w:tab/>
      </w:r>
      <w:r>
        <w:rPr>
          <w:sz w:val="18"/>
          <w:szCs w:val="18"/>
        </w:rPr>
        <w:tab/>
        <w:t>1.</w:t>
      </w:r>
      <w:r>
        <w:rPr>
          <w:sz w:val="18"/>
          <w:szCs w:val="18"/>
        </w:rPr>
        <w:tab/>
      </w:r>
      <w:r w:rsidRPr="00ED5C16">
        <w:rPr>
          <w:sz w:val="18"/>
          <w:szCs w:val="18"/>
        </w:rPr>
        <w:t>With SRS approval, if</w:t>
      </w:r>
      <w:r>
        <w:rPr>
          <w:sz w:val="18"/>
          <w:szCs w:val="18"/>
        </w:rPr>
        <w:t xml:space="preserve"> the refused shipments can be delivered to another recipient agency(s) in the balance of the route, the contractor shall deliver the shipment to the recipient agency(s) and adjust the delivery receipts accordingly.  The contractor shall invoice for the delivered units only once to the agency who received the food.</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070" w:hanging="2070"/>
        <w:rPr>
          <w:sz w:val="18"/>
          <w:szCs w:val="18"/>
        </w:rPr>
      </w:pPr>
      <w:r>
        <w:rPr>
          <w:sz w:val="18"/>
          <w:szCs w:val="18"/>
        </w:rPr>
        <w:tab/>
      </w:r>
      <w:r>
        <w:rPr>
          <w:sz w:val="18"/>
          <w:szCs w:val="18"/>
        </w:rPr>
        <w:tab/>
        <w:t>2.</w:t>
      </w:r>
      <w:r>
        <w:rPr>
          <w:sz w:val="18"/>
          <w:szCs w:val="18"/>
        </w:rPr>
        <w:tab/>
        <w:t>If the refused shipment cannot be delivered to another recipient agency in the balance of the route, the contractor shall return the food to the warehouse inventory.  The contractor shall not be paid for attempted delivery or for returning the undelivered unit(s) into the contractor’s inventory.  History shows that such instances are extremely rare.</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sz w:val="18"/>
          <w:szCs w:val="18"/>
        </w:rPr>
      </w:pPr>
      <w:r>
        <w:rPr>
          <w:sz w:val="18"/>
          <w:szCs w:val="18"/>
        </w:rPr>
        <w:tab/>
        <w:t>K.</w:t>
      </w:r>
      <w:r>
        <w:rPr>
          <w:sz w:val="18"/>
          <w:szCs w:val="18"/>
        </w:rPr>
        <w:tab/>
        <w:t xml:space="preserve">SRS shall coordinate delivery dates with the contractor and provide written or oral notification to recipient agencies </w:t>
      </w:r>
      <w:r w:rsidRPr="00ED5C16">
        <w:rPr>
          <w:sz w:val="18"/>
          <w:szCs w:val="18"/>
        </w:rPr>
        <w:t>ideally</w:t>
      </w:r>
      <w:r>
        <w:rPr>
          <w:sz w:val="18"/>
          <w:szCs w:val="18"/>
        </w:rPr>
        <w:t xml:space="preserve"> at least two weeks prior to the delivery.</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rPr>
          <w:sz w:val="18"/>
          <w:szCs w:val="18"/>
        </w:rPr>
      </w:pPr>
      <w:r>
        <w:rPr>
          <w:b/>
          <w:sz w:val="18"/>
          <w:szCs w:val="18"/>
        </w:rPr>
        <w:t>4.7</w:t>
      </w:r>
      <w:r>
        <w:rPr>
          <w:b/>
          <w:sz w:val="18"/>
          <w:szCs w:val="18"/>
        </w:rPr>
        <w:tab/>
        <w:t>Accounting, Invoicing, and Record Keeping Requirements</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sz w:val="18"/>
          <w:szCs w:val="18"/>
        </w:rPr>
      </w:pPr>
      <w:r>
        <w:rPr>
          <w:sz w:val="18"/>
          <w:szCs w:val="18"/>
        </w:rPr>
        <w:tab/>
        <w:t>A.</w:t>
      </w:r>
      <w:r>
        <w:rPr>
          <w:sz w:val="18"/>
          <w:szCs w:val="18"/>
        </w:rPr>
        <w:tab/>
        <w:t>The contractor shall establish and maintain true and accurate records pertaining to the receipt, storage, and delivery of the foods for SRS.  The contractor shall retain such records for a period of five years from the close of the State fiscal year (July 1 through June 30) to which they pertain.</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sz w:val="18"/>
          <w:szCs w:val="18"/>
        </w:rPr>
      </w:pPr>
      <w:r>
        <w:rPr>
          <w:sz w:val="18"/>
          <w:szCs w:val="18"/>
        </w:rPr>
        <w:tab/>
        <w:t>B.</w:t>
      </w:r>
      <w:r>
        <w:rPr>
          <w:sz w:val="18"/>
          <w:szCs w:val="18"/>
        </w:rPr>
        <w:tab/>
        <w:t>Contractor shall allow authorized representatives of SRS, Legislative Post Audit, and/or USDA, sub-distributing agencies, recipient agencies, and the Comptroller General to make inspections of the warehouse and its equipment and to inspect and/or take inventories of any or all foods stored pursuant hereto and of the records pertaining to such foods during normal business hours and without advance notice as required in Part 250.14 (d) (8) of the Code of Federal Regulations.  Such inspections will not in any way act to relieve the Contractor of any of the Contractor's responsibilities under this agreement or under law nor constitute a waiver of the requirement to notify SRS in the event of deterioration, infestation, or a change of condition is detected in any of the foods.</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sz w:val="18"/>
          <w:szCs w:val="18"/>
        </w:rPr>
      </w:pPr>
      <w:r>
        <w:rPr>
          <w:sz w:val="18"/>
          <w:szCs w:val="18"/>
        </w:rPr>
        <w:tab/>
        <w:t>C.</w:t>
      </w:r>
      <w:r>
        <w:rPr>
          <w:sz w:val="18"/>
          <w:szCs w:val="18"/>
        </w:rPr>
        <w:tab/>
        <w:t>The contractor’s records, equipment and facilities shall be available for inspection by representatives of the U.S. Department of Agriculture, SRS, and/or, Legislative Post Audit at any reasonable time and place.</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sz w:val="18"/>
          <w:szCs w:val="18"/>
        </w:rPr>
      </w:pPr>
      <w:r>
        <w:rPr>
          <w:sz w:val="18"/>
          <w:szCs w:val="18"/>
        </w:rPr>
        <w:tab/>
        <w:t>D.</w:t>
      </w:r>
      <w:r>
        <w:rPr>
          <w:sz w:val="18"/>
          <w:szCs w:val="18"/>
        </w:rPr>
        <w:tab/>
        <w:t>The contractor shall be paid for services by SRS and/or recipient agencies.</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070" w:hanging="2070"/>
        <w:rPr>
          <w:sz w:val="18"/>
          <w:szCs w:val="18"/>
        </w:rPr>
      </w:pPr>
      <w:r>
        <w:rPr>
          <w:sz w:val="18"/>
          <w:szCs w:val="18"/>
        </w:rPr>
        <w:tab/>
      </w:r>
      <w:r>
        <w:rPr>
          <w:sz w:val="18"/>
          <w:szCs w:val="18"/>
        </w:rPr>
        <w:tab/>
        <w:t>1.</w:t>
      </w:r>
      <w:r>
        <w:rPr>
          <w:sz w:val="18"/>
          <w:szCs w:val="18"/>
        </w:rPr>
        <w:tab/>
        <w:t>The contractor shall be paid the firm, fixed unit bid price one time only for each unit physically delivered to, or picked up by the recipient agencies.</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070" w:hanging="2070"/>
        <w:rPr>
          <w:sz w:val="18"/>
          <w:szCs w:val="18"/>
        </w:rPr>
      </w:pPr>
      <w:r>
        <w:rPr>
          <w:sz w:val="18"/>
          <w:szCs w:val="18"/>
        </w:rPr>
        <w:tab/>
      </w:r>
      <w:r>
        <w:rPr>
          <w:sz w:val="18"/>
          <w:szCs w:val="18"/>
        </w:rPr>
        <w:tab/>
        <w:t>2.</w:t>
      </w:r>
      <w:r>
        <w:rPr>
          <w:sz w:val="18"/>
          <w:szCs w:val="18"/>
        </w:rPr>
        <w:tab/>
        <w:t xml:space="preserve">The contractor shall bill and be paid by the State the firm, fixed per unit price for each unit delivered to TEFAP </w:t>
      </w:r>
      <w:r w:rsidRPr="00ED5C16">
        <w:rPr>
          <w:sz w:val="18"/>
          <w:szCs w:val="18"/>
        </w:rPr>
        <w:t>and some</w:t>
      </w:r>
      <w:r>
        <w:rPr>
          <w:sz w:val="18"/>
          <w:szCs w:val="18"/>
        </w:rPr>
        <w:t xml:space="preserve"> SKFB recipient agencies for which signed delivery receipts are submitted to the State </w:t>
      </w:r>
      <w:r w:rsidRPr="00ED5C16">
        <w:rPr>
          <w:sz w:val="18"/>
          <w:szCs w:val="18"/>
        </w:rPr>
        <w:t xml:space="preserve">(see Section </w:t>
      </w:r>
      <w:r>
        <w:rPr>
          <w:sz w:val="18"/>
          <w:szCs w:val="18"/>
        </w:rPr>
        <w:t>4.4.</w:t>
      </w:r>
      <w:r w:rsidRPr="00CD7847">
        <w:rPr>
          <w:sz w:val="18"/>
          <w:szCs w:val="18"/>
        </w:rPr>
        <w:t>A</w:t>
      </w:r>
      <w:r>
        <w:rPr>
          <w:sz w:val="18"/>
          <w:szCs w:val="18"/>
        </w:rPr>
        <w:t>.</w:t>
      </w:r>
      <w:r w:rsidRPr="00CD7847">
        <w:rPr>
          <w:sz w:val="18"/>
          <w:szCs w:val="18"/>
        </w:rPr>
        <w:t>8</w:t>
      </w:r>
      <w:r w:rsidRPr="00ED5C16">
        <w:rPr>
          <w:sz w:val="18"/>
          <w:szCs w:val="18"/>
        </w:rPr>
        <w:t>)</w:t>
      </w:r>
      <w:r>
        <w:rPr>
          <w:sz w:val="18"/>
          <w:szCs w:val="18"/>
        </w:rPr>
        <w:t>.  The contractor will not be paid for refused or returned units.</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070"/>
          <w:tab w:val="left" w:pos="26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0" w:hanging="3600"/>
        <w:rPr>
          <w:sz w:val="18"/>
          <w:szCs w:val="18"/>
        </w:rPr>
      </w:pPr>
      <w:r>
        <w:rPr>
          <w:sz w:val="18"/>
          <w:szCs w:val="18"/>
        </w:rPr>
        <w:tab/>
      </w:r>
      <w:r>
        <w:rPr>
          <w:sz w:val="18"/>
          <w:szCs w:val="18"/>
        </w:rPr>
        <w:tab/>
      </w:r>
      <w:r>
        <w:rPr>
          <w:sz w:val="18"/>
          <w:szCs w:val="18"/>
        </w:rPr>
        <w:tab/>
        <w:t>(a)</w:t>
      </w:r>
      <w:r>
        <w:rPr>
          <w:sz w:val="18"/>
          <w:szCs w:val="18"/>
        </w:rPr>
        <w:tab/>
        <w:t>The contractor shall submit a monthly invoice to the State.</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070" w:hanging="2070"/>
        <w:rPr>
          <w:sz w:val="18"/>
          <w:szCs w:val="18"/>
        </w:rPr>
      </w:pPr>
      <w:r>
        <w:rPr>
          <w:sz w:val="18"/>
          <w:szCs w:val="18"/>
        </w:rPr>
        <w:tab/>
      </w:r>
      <w:r>
        <w:rPr>
          <w:sz w:val="18"/>
          <w:szCs w:val="18"/>
        </w:rPr>
        <w:tab/>
        <w:t>3.</w:t>
      </w:r>
      <w:r>
        <w:rPr>
          <w:sz w:val="18"/>
          <w:szCs w:val="18"/>
        </w:rPr>
        <w:tab/>
        <w:t xml:space="preserve">The contractor shall directly bill and be paid by NSIP </w:t>
      </w:r>
      <w:r w:rsidRPr="00ED5C16">
        <w:rPr>
          <w:sz w:val="18"/>
          <w:szCs w:val="18"/>
        </w:rPr>
        <w:t>and some SKFB</w:t>
      </w:r>
      <w:r>
        <w:rPr>
          <w:sz w:val="18"/>
          <w:szCs w:val="18"/>
        </w:rPr>
        <w:t xml:space="preserve"> recipient agencies the firm, fixed unit price for each unit delivered for which signed delivery receipts are obtained.  The contractor will not be paid for refused or returned units.</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07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700" w:hanging="2700"/>
        <w:rPr>
          <w:sz w:val="18"/>
          <w:szCs w:val="18"/>
        </w:rPr>
      </w:pPr>
      <w:r>
        <w:rPr>
          <w:sz w:val="18"/>
          <w:szCs w:val="18"/>
        </w:rPr>
        <w:lastRenderedPageBreak/>
        <w:tab/>
      </w:r>
      <w:r>
        <w:rPr>
          <w:sz w:val="18"/>
          <w:szCs w:val="18"/>
        </w:rPr>
        <w:tab/>
      </w:r>
      <w:r>
        <w:rPr>
          <w:sz w:val="18"/>
          <w:szCs w:val="18"/>
        </w:rPr>
        <w:tab/>
        <w:t>(b)</w:t>
      </w:r>
      <w:r>
        <w:rPr>
          <w:sz w:val="18"/>
          <w:szCs w:val="18"/>
        </w:rPr>
        <w:tab/>
        <w:t xml:space="preserve">Recipient agencies shall be allowed a minimum of 30 days to pay without penalty following the date of delivery.  If a recipient agency identified for individual billing becomes over 60 days delinquent in payment, the contractor may terminate service to that recipient agency.  The contractor shall provide a monthly list of recipient agencies terminated due to delinquent payment to SRS.  SRS shall not be responsible for charges billed to NSIP </w:t>
      </w:r>
      <w:r w:rsidRPr="00ED5C16">
        <w:rPr>
          <w:sz w:val="18"/>
          <w:szCs w:val="18"/>
        </w:rPr>
        <w:t>or SKFB</w:t>
      </w:r>
      <w:r>
        <w:rPr>
          <w:sz w:val="18"/>
          <w:szCs w:val="18"/>
        </w:rPr>
        <w:t xml:space="preserve"> sites.</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0" w:hanging="3600"/>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720"/>
        <w:rPr>
          <w:sz w:val="18"/>
          <w:szCs w:val="18"/>
        </w:rPr>
      </w:pPr>
      <w:r>
        <w:rPr>
          <w:sz w:val="18"/>
          <w:szCs w:val="18"/>
        </w:rPr>
        <w:t>E.</w:t>
      </w:r>
      <w:r>
        <w:rPr>
          <w:sz w:val="18"/>
          <w:szCs w:val="18"/>
        </w:rPr>
        <w:tab/>
        <w:t>In addition to the fixed fee charged by contractor to NSIP and CICP recipient agencies, the contractor shall include an additional state distribution fee (as determined by SRS).  State administrative fees shall be collected by the contractor and forwarded to SRS on a quarterly basis no later than the twentieth (20) day of the month following the quarter as follows:</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4320" w:hanging="4320"/>
        <w:rPr>
          <w:sz w:val="18"/>
          <w:szCs w:val="18"/>
        </w:rPr>
      </w:pPr>
      <w:r>
        <w:rPr>
          <w:sz w:val="18"/>
          <w:szCs w:val="18"/>
        </w:rPr>
        <w:tab/>
      </w:r>
      <w:r>
        <w:rPr>
          <w:sz w:val="18"/>
          <w:szCs w:val="18"/>
        </w:rPr>
        <w:tab/>
        <w:t xml:space="preserve">January - March </w:t>
      </w:r>
      <w:r>
        <w:rPr>
          <w:sz w:val="18"/>
          <w:szCs w:val="18"/>
        </w:rPr>
        <w:tab/>
      </w:r>
      <w:r>
        <w:rPr>
          <w:sz w:val="18"/>
          <w:szCs w:val="18"/>
        </w:rPr>
        <w:tab/>
        <w:t xml:space="preserve">due </w:t>
      </w:r>
      <w:r w:rsidR="002A7384">
        <w:rPr>
          <w:sz w:val="18"/>
          <w:szCs w:val="18"/>
        </w:rPr>
        <w:t>April 3</w:t>
      </w:r>
      <w:r>
        <w:rPr>
          <w:sz w:val="18"/>
          <w:szCs w:val="18"/>
          <w:vertAlign w:val="superscript"/>
        </w:rPr>
        <w:t>th</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4320" w:hanging="4320"/>
        <w:rPr>
          <w:sz w:val="18"/>
          <w:szCs w:val="18"/>
        </w:rPr>
      </w:pPr>
      <w:r>
        <w:rPr>
          <w:sz w:val="18"/>
          <w:szCs w:val="18"/>
        </w:rPr>
        <w:tab/>
      </w:r>
      <w:r>
        <w:rPr>
          <w:sz w:val="18"/>
          <w:szCs w:val="18"/>
        </w:rPr>
        <w:tab/>
        <w:t>April - June</w:t>
      </w:r>
      <w:r>
        <w:rPr>
          <w:sz w:val="18"/>
          <w:szCs w:val="18"/>
        </w:rPr>
        <w:tab/>
      </w:r>
      <w:r>
        <w:rPr>
          <w:sz w:val="18"/>
          <w:szCs w:val="18"/>
        </w:rPr>
        <w:tab/>
      </w:r>
      <w:r>
        <w:rPr>
          <w:sz w:val="18"/>
          <w:szCs w:val="18"/>
        </w:rPr>
        <w:tab/>
        <w:t>due July 20</w:t>
      </w:r>
      <w:r>
        <w:rPr>
          <w:sz w:val="18"/>
          <w:szCs w:val="18"/>
          <w:vertAlign w:val="superscript"/>
        </w:rPr>
        <w:t>th</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4320" w:hanging="4320"/>
        <w:rPr>
          <w:sz w:val="18"/>
          <w:szCs w:val="18"/>
        </w:rPr>
      </w:pPr>
      <w:r>
        <w:rPr>
          <w:sz w:val="18"/>
          <w:szCs w:val="18"/>
        </w:rPr>
        <w:tab/>
      </w:r>
      <w:r>
        <w:rPr>
          <w:sz w:val="18"/>
          <w:szCs w:val="18"/>
        </w:rPr>
        <w:tab/>
        <w:t>July - September</w:t>
      </w:r>
      <w:r>
        <w:rPr>
          <w:sz w:val="18"/>
          <w:szCs w:val="18"/>
        </w:rPr>
        <w:tab/>
      </w:r>
      <w:r>
        <w:rPr>
          <w:sz w:val="18"/>
          <w:szCs w:val="18"/>
        </w:rPr>
        <w:tab/>
        <w:t>due October 20</w:t>
      </w:r>
      <w:r>
        <w:rPr>
          <w:sz w:val="18"/>
          <w:szCs w:val="18"/>
          <w:vertAlign w:val="superscript"/>
        </w:rPr>
        <w:t>th</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4320" w:hanging="2880"/>
        <w:rPr>
          <w:sz w:val="18"/>
          <w:szCs w:val="18"/>
        </w:rPr>
      </w:pPr>
      <w:r>
        <w:rPr>
          <w:sz w:val="18"/>
          <w:szCs w:val="18"/>
        </w:rPr>
        <w:t>October - December</w:t>
      </w:r>
      <w:r>
        <w:rPr>
          <w:sz w:val="18"/>
          <w:szCs w:val="18"/>
        </w:rPr>
        <w:tab/>
        <w:t>due January 20</w:t>
      </w:r>
      <w:r>
        <w:rPr>
          <w:sz w:val="18"/>
          <w:szCs w:val="18"/>
          <w:vertAlign w:val="superscript"/>
        </w:rPr>
        <w:t>th</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sz w:val="18"/>
          <w:szCs w:val="18"/>
        </w:rPr>
      </w:pPr>
      <w:r>
        <w:rPr>
          <w:sz w:val="18"/>
          <w:szCs w:val="18"/>
        </w:rPr>
        <w:tab/>
        <w:t>F.</w:t>
      </w:r>
      <w:r>
        <w:rPr>
          <w:sz w:val="18"/>
          <w:szCs w:val="18"/>
        </w:rPr>
        <w:tab/>
        <w:t xml:space="preserve">The contractor shall agree that a unit of perishable and nonperishable food packaged by bag, carton, case, box, or sack shall be defined to contain the content specification indicated in </w:t>
      </w:r>
      <w:r w:rsidRPr="00564DBA">
        <w:rPr>
          <w:sz w:val="18"/>
          <w:szCs w:val="18"/>
        </w:rPr>
        <w:t xml:space="preserve">Exhibit </w:t>
      </w:r>
      <w:r>
        <w:rPr>
          <w:sz w:val="18"/>
          <w:szCs w:val="18"/>
        </w:rPr>
        <w:t>G, Food List.</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sz w:val="18"/>
          <w:szCs w:val="18"/>
        </w:rPr>
      </w:pPr>
      <w:r>
        <w:rPr>
          <w:sz w:val="18"/>
          <w:szCs w:val="18"/>
        </w:rPr>
        <w:tab/>
        <w:t>G</w:t>
      </w:r>
      <w:r>
        <w:rPr>
          <w:sz w:val="18"/>
          <w:szCs w:val="18"/>
        </w:rPr>
        <w:tab/>
        <w:t xml:space="preserve">The contractor shall be responsible for demurrage, detention, switching, </w:t>
      </w:r>
      <w:r w:rsidRPr="00564DBA">
        <w:rPr>
          <w:sz w:val="18"/>
          <w:szCs w:val="18"/>
        </w:rPr>
        <w:t>slip sheeting, restacking</w:t>
      </w:r>
      <w:r>
        <w:rPr>
          <w:sz w:val="18"/>
          <w:szCs w:val="18"/>
        </w:rPr>
        <w:t>, or any other charges which may occur after the truck shipments have been placed for unloading by the U.S. Department of Agriculture’s carrier at the point of destination or in the event that such truck placement is prevented by any factors caused by the contractor.</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sz w:val="18"/>
          <w:szCs w:val="18"/>
        </w:rPr>
      </w:pPr>
      <w:r>
        <w:rPr>
          <w:sz w:val="18"/>
          <w:szCs w:val="18"/>
        </w:rPr>
        <w:tab/>
        <w:t>H.</w:t>
      </w:r>
      <w:r>
        <w:rPr>
          <w:sz w:val="18"/>
          <w:szCs w:val="18"/>
        </w:rPr>
        <w:tab/>
        <w:t>The contractor shall be liable and responsible to SRS for (1) all losses or damage of foods due to the contractor’s own fault or negligence, (2) all inventory shortage for items in the care, custody, and control of the contractor that cannot be properly accounted for, and (3) any improper distribution or use of donated foods in accordance with Part 250.12(b)(2) of the current code of Federal Regulations .</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070" w:hanging="2070"/>
        <w:rPr>
          <w:sz w:val="18"/>
          <w:szCs w:val="18"/>
        </w:rPr>
      </w:pPr>
      <w:r>
        <w:rPr>
          <w:sz w:val="18"/>
          <w:szCs w:val="18"/>
        </w:rPr>
        <w:tab/>
      </w:r>
      <w:r>
        <w:rPr>
          <w:sz w:val="18"/>
          <w:szCs w:val="18"/>
        </w:rPr>
        <w:tab/>
        <w:t>1.</w:t>
      </w:r>
      <w:r>
        <w:rPr>
          <w:sz w:val="18"/>
          <w:szCs w:val="18"/>
        </w:rPr>
        <w:tab/>
        <w:t>The contractor shall be responsible for foods until released to and accepted by, recipient agencies, at which point the recipient agencies shall be liable for the foods.</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430" w:hanging="2430"/>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070" w:hanging="2070"/>
        <w:rPr>
          <w:sz w:val="18"/>
          <w:szCs w:val="18"/>
        </w:rPr>
      </w:pPr>
      <w:r>
        <w:rPr>
          <w:sz w:val="18"/>
          <w:szCs w:val="18"/>
        </w:rPr>
        <w:tab/>
      </w:r>
      <w:r>
        <w:rPr>
          <w:sz w:val="18"/>
          <w:szCs w:val="18"/>
        </w:rPr>
        <w:tab/>
        <w:t>2.</w:t>
      </w:r>
      <w:r>
        <w:rPr>
          <w:sz w:val="18"/>
          <w:szCs w:val="18"/>
        </w:rPr>
        <w:tab/>
        <w:t>The contractor shall agree and understand that “restitution in cash” or “replacement in kind” shall be required and that claims may be levied against the contractor to recover the value of foods lost or not properly accounted for.  “Restitution in cash” is defined as USDA purchase price.  “Replacement in kind” is defined as like product of equal or better quality.  Replacement in kind will only be allowable if prior approved by SRS and/or USDA.</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070"/>
        <w:rPr>
          <w:sz w:val="18"/>
          <w:szCs w:val="18"/>
        </w:rPr>
      </w:pPr>
      <w:r>
        <w:rPr>
          <w:sz w:val="18"/>
          <w:szCs w:val="18"/>
        </w:rPr>
        <w:t xml:space="preserve">Reconciliation of losses due to normal daily warehouse operations will ordinarily be done annually, at the time of expiration of the contract and prior to final payment to the contractor.  “Other instances of losses” will be reconciled at the time they occur, or as otherwise deemed necessary by SRS.  (An example of “other instances of losses” is leaving food in an inappropriate environment.) </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07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700" w:hanging="2700"/>
        <w:rPr>
          <w:sz w:val="18"/>
          <w:szCs w:val="18"/>
        </w:rPr>
      </w:pPr>
      <w:r>
        <w:rPr>
          <w:sz w:val="18"/>
          <w:szCs w:val="18"/>
        </w:rPr>
        <w:tab/>
      </w:r>
      <w:r>
        <w:rPr>
          <w:sz w:val="18"/>
          <w:szCs w:val="18"/>
        </w:rPr>
        <w:tab/>
      </w:r>
      <w:r>
        <w:rPr>
          <w:sz w:val="18"/>
          <w:szCs w:val="18"/>
        </w:rPr>
        <w:tab/>
        <w:t>(a)</w:t>
      </w:r>
      <w:r>
        <w:rPr>
          <w:sz w:val="18"/>
          <w:szCs w:val="18"/>
        </w:rPr>
        <w:tab/>
        <w:t>Reconciliation of losses due to normal day to day warehouse operations will be done in the following manner: The amount of all damage that is a result of normal day to day warehouse operations will be removed from the reconciliation of net losses for the contract year.  Then the amount of all of the overages or shortages of each individual food item shall be multiplied by the USDA value of that food item.  The food value is determined by USDA.  The remaining positive or negative amount shall be added together for each individual food item.  Then the value of each individual food item’s total shortage or overage for the year shall be added together for all food items.  Any remaining negative amount shall be charged to the contractor.</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070" w:hanging="2070"/>
        <w:rPr>
          <w:sz w:val="18"/>
          <w:szCs w:val="18"/>
        </w:rPr>
      </w:pPr>
      <w:r>
        <w:rPr>
          <w:sz w:val="18"/>
          <w:szCs w:val="18"/>
        </w:rPr>
        <w:tab/>
      </w:r>
      <w:r>
        <w:rPr>
          <w:sz w:val="18"/>
          <w:szCs w:val="18"/>
        </w:rPr>
        <w:tab/>
        <w:t>3.</w:t>
      </w:r>
      <w:r>
        <w:rPr>
          <w:sz w:val="18"/>
          <w:szCs w:val="18"/>
        </w:rPr>
        <w:tab/>
        <w:t>The contractor shall maintain insurance coverage of not less than $1,000,000 per occurrence for all state and federally owned items described herein while in the contractor’s care, custody, and control in accordance with Part 250.14(d)(7) of the current code of Federal regulations.  Upon notification of the award, the contractor shall submit Certificate(s) of Insurance to the Division of Purchasing clearly stating the applicable contract number, effective dates of coverage, and limits of liability required.</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070" w:hanging="2070"/>
        <w:rPr>
          <w:sz w:val="18"/>
          <w:szCs w:val="18"/>
        </w:rPr>
      </w:pPr>
      <w:r>
        <w:rPr>
          <w:sz w:val="18"/>
          <w:szCs w:val="18"/>
        </w:rPr>
        <w:tab/>
      </w:r>
      <w:r>
        <w:rPr>
          <w:sz w:val="18"/>
          <w:szCs w:val="18"/>
        </w:rPr>
        <w:tab/>
        <w:t>4.</w:t>
      </w:r>
      <w:r>
        <w:rPr>
          <w:sz w:val="18"/>
          <w:szCs w:val="18"/>
        </w:rPr>
        <w:tab/>
        <w:t>The contractor shall furnish a performance bond in the amount of $100,000 per bid.  The contractor shall submit the performance bond to the Division of Purchasing, Office of Administration upon awarding of the contract.</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07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700" w:hanging="2700"/>
        <w:rPr>
          <w:sz w:val="18"/>
          <w:szCs w:val="18"/>
        </w:rPr>
      </w:pPr>
      <w:r>
        <w:rPr>
          <w:sz w:val="18"/>
          <w:szCs w:val="18"/>
        </w:rPr>
        <w:tab/>
      </w:r>
      <w:r>
        <w:rPr>
          <w:sz w:val="18"/>
          <w:szCs w:val="18"/>
        </w:rPr>
        <w:tab/>
      </w:r>
      <w:r>
        <w:rPr>
          <w:sz w:val="18"/>
          <w:szCs w:val="18"/>
        </w:rPr>
        <w:tab/>
        <w:t>(a)</w:t>
      </w:r>
      <w:r>
        <w:rPr>
          <w:sz w:val="18"/>
          <w:szCs w:val="18"/>
        </w:rPr>
        <w:tab/>
        <w:t>The performance bond shall be issued by an insurer authorized to do business in the State of Kansas or secured with a certified check, cash, or a cashier’s check and made payable to the State of Kansas in the amount specified.  The contract number and dates of performance shall be specified in the performance bond.  Personal or company checks are not acceptable.</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1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700" w:hanging="2700"/>
        <w:rPr>
          <w:sz w:val="18"/>
          <w:szCs w:val="18"/>
        </w:rPr>
      </w:pPr>
      <w:r>
        <w:rPr>
          <w:sz w:val="18"/>
          <w:szCs w:val="18"/>
        </w:rPr>
        <w:tab/>
      </w:r>
      <w:r>
        <w:rPr>
          <w:sz w:val="18"/>
          <w:szCs w:val="18"/>
        </w:rPr>
        <w:tab/>
      </w:r>
      <w:r>
        <w:rPr>
          <w:sz w:val="18"/>
          <w:szCs w:val="18"/>
        </w:rPr>
        <w:tab/>
        <w:t>(b)</w:t>
      </w:r>
      <w:r>
        <w:rPr>
          <w:sz w:val="18"/>
          <w:szCs w:val="18"/>
        </w:rPr>
        <w:tab/>
        <w:t>The contractor shall be required to deliver commodities to recipient agency(s) under the terms and conditions described herein and as specified in this RFP.  If SRS or recipient agencies incur expenses as a result of the contractor’s failure to perform in accordance with the terms of this RFP, the state and/or recipient agencies shall be reimbursed by the contractor for such expenses.  Such expenses include, but are not limited to: travel and labor expenses to pick up foods when those foods are not delivered as scheduled, labor expenses to move foods off delivery trucks and/or storage areas when required unloading is not provided by the contractor, and recipient agencies having to pay for purchase of foods because the contractor fails to process and/or complete delivery of a food order(s).</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sz w:val="18"/>
          <w:szCs w:val="18"/>
        </w:rPr>
      </w:pPr>
      <w:r>
        <w:rPr>
          <w:sz w:val="18"/>
          <w:szCs w:val="18"/>
        </w:rPr>
        <w:tab/>
        <w:t>I.</w:t>
      </w:r>
      <w:r>
        <w:rPr>
          <w:sz w:val="18"/>
          <w:szCs w:val="18"/>
        </w:rPr>
        <w:tab/>
        <w:t>In the event it becomes necessary to transfer foods from one warehouse to another, SRS may negotiate with the contractor for a delivery rate that is in the best interest of the State.  In no event shall the negotiated rate exceed the contract price for delivery.</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rPr>
          <w:sz w:val="18"/>
          <w:szCs w:val="18"/>
        </w:rPr>
      </w:pPr>
      <w:r>
        <w:rPr>
          <w:b/>
          <w:sz w:val="18"/>
          <w:szCs w:val="18"/>
        </w:rPr>
        <w:t>4.8</w:t>
      </w:r>
      <w:r>
        <w:rPr>
          <w:b/>
          <w:sz w:val="18"/>
          <w:szCs w:val="18"/>
        </w:rPr>
        <w:tab/>
        <w:t>Duration/Cancellation</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720"/>
        <w:rPr>
          <w:sz w:val="18"/>
          <w:szCs w:val="18"/>
        </w:rPr>
      </w:pPr>
      <w:r>
        <w:rPr>
          <w:sz w:val="18"/>
          <w:szCs w:val="18"/>
        </w:rPr>
        <w:t>A.</w:t>
      </w:r>
      <w:r>
        <w:rPr>
          <w:sz w:val="18"/>
          <w:szCs w:val="18"/>
        </w:rPr>
        <w:tab/>
        <w:t>The term of the approved contract is one year (12 months) beginning July 1, 20</w:t>
      </w:r>
      <w:r w:rsidRPr="00564DBA">
        <w:rPr>
          <w:sz w:val="18"/>
          <w:szCs w:val="18"/>
        </w:rPr>
        <w:t>10</w:t>
      </w:r>
      <w:r>
        <w:rPr>
          <w:sz w:val="18"/>
          <w:szCs w:val="18"/>
        </w:rPr>
        <w:t xml:space="preserve"> through June 30, 20</w:t>
      </w:r>
      <w:r w:rsidRPr="00564DBA">
        <w:rPr>
          <w:sz w:val="18"/>
          <w:szCs w:val="18"/>
        </w:rPr>
        <w:t>11</w:t>
      </w:r>
      <w:r>
        <w:rPr>
          <w:sz w:val="18"/>
          <w:szCs w:val="18"/>
        </w:rPr>
        <w:t>.  This contract may be extended for four (4) additional one-year periods by mutual consent.  SRS shall provide written notice of its intent to exercise the annual renewal options six (6) months prior to the termination date of the contract.  The Contractor must respond in writing within 30 days of receiving SRS written notice of the intention of SRS to renew the contract for another year.</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720"/>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sz w:val="18"/>
          <w:szCs w:val="18"/>
        </w:rPr>
      </w:pPr>
      <w:r>
        <w:rPr>
          <w:sz w:val="18"/>
          <w:szCs w:val="18"/>
        </w:rPr>
        <w:tab/>
        <w:t>B.</w:t>
      </w:r>
      <w:r>
        <w:rPr>
          <w:sz w:val="18"/>
          <w:szCs w:val="18"/>
        </w:rPr>
        <w:tab/>
        <w:t>Upon expiration, termination, or cancellation of the contract, if requested by SRS, the contractor agrees to ship all food stored in their warehouse to recipients agencies as instructed by SRS in accordance with the terms of this contract until the food supply is exhausted.  SRS will negotiate with the contractor for a delivery rate of this food that is in the best interest of the State.  In no event shall the negotiated rate exceed the previous contract’s price for delivery.</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sz w:val="18"/>
          <w:szCs w:val="18"/>
        </w:rPr>
      </w:pPr>
      <w:r>
        <w:rPr>
          <w:sz w:val="18"/>
          <w:szCs w:val="18"/>
        </w:rPr>
        <w:tab/>
        <w:t>C.</w:t>
      </w:r>
      <w:r>
        <w:rPr>
          <w:sz w:val="18"/>
          <w:szCs w:val="18"/>
        </w:rPr>
        <w:tab/>
        <w:t xml:space="preserve">Prices indicated on the contract pricing form are firm, fixed, and cannot be altered or increased throughout the contract period.  </w:t>
      </w: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szCs w:val="18"/>
        </w:rPr>
      </w:pPr>
    </w:p>
    <w:p w:rsidR="00062670" w:rsidRDefault="00062670" w:rsidP="00062670">
      <w:pPr>
        <w:tabs>
          <w:tab w:val="left" w:pos="-120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ind w:left="1440" w:hanging="1440"/>
        <w:rPr>
          <w:sz w:val="18"/>
          <w:szCs w:val="18"/>
        </w:rPr>
      </w:pPr>
      <w:r>
        <w:rPr>
          <w:sz w:val="18"/>
          <w:szCs w:val="18"/>
        </w:rPr>
        <w:tab/>
        <w:t>D.</w:t>
      </w:r>
      <w:r>
        <w:rPr>
          <w:sz w:val="18"/>
          <w:szCs w:val="18"/>
        </w:rPr>
        <w:tab/>
        <w:t>SRS reserves the right to cancel this contract upon thirty (30) days written notice to the contractor in accordance with Part 250.14(d)(5) of the current code of Federal Regulations.</w:t>
      </w:r>
    </w:p>
    <w:p w:rsidR="00062670" w:rsidRDefault="00062670" w:rsidP="00062670">
      <w:pPr>
        <w:rPr>
          <w:sz w:val="16"/>
        </w:rPr>
      </w:pPr>
      <w:r>
        <w:br w:type="page"/>
      </w:r>
      <w:r>
        <w:rPr>
          <w:sz w:val="16"/>
        </w:rPr>
        <w:lastRenderedPageBreak/>
        <w:t>State of Kansas</w:t>
      </w:r>
    </w:p>
    <w:p w:rsidR="00062670" w:rsidRDefault="00062670" w:rsidP="00062670">
      <w:pPr>
        <w:rPr>
          <w:sz w:val="16"/>
        </w:rPr>
      </w:pPr>
      <w:r>
        <w:rPr>
          <w:sz w:val="16"/>
        </w:rPr>
        <w:t>Department of Administration</w:t>
      </w:r>
    </w:p>
    <w:p w:rsidR="00062670" w:rsidRDefault="00062670" w:rsidP="00062670">
      <w:pPr>
        <w:rPr>
          <w:sz w:val="16"/>
        </w:rPr>
      </w:pPr>
      <w:r>
        <w:rPr>
          <w:sz w:val="16"/>
        </w:rPr>
        <w:t>DA-146a    (Rev. 1-01)</w:t>
      </w:r>
    </w:p>
    <w:p w:rsidR="00062670" w:rsidRDefault="00062670" w:rsidP="00062670"/>
    <w:p w:rsidR="00062670" w:rsidRDefault="00062670" w:rsidP="00062670">
      <w:pPr>
        <w:jc w:val="center"/>
        <w:rPr>
          <w:b/>
          <w:sz w:val="28"/>
        </w:rPr>
      </w:pPr>
      <w:r>
        <w:rPr>
          <w:b/>
          <w:sz w:val="28"/>
        </w:rPr>
        <w:t>CONTRACTUAL PROVISIONS ATTACHMENT</w:t>
      </w:r>
    </w:p>
    <w:p w:rsidR="00062670" w:rsidRDefault="00062670" w:rsidP="00062670"/>
    <w:p w:rsidR="00062670" w:rsidRDefault="00062670" w:rsidP="00062670">
      <w:pPr>
        <w:tabs>
          <w:tab w:val="left" w:pos="954"/>
        </w:tabs>
        <w:spacing w:line="160" w:lineRule="exact"/>
        <w:ind w:left="954" w:hanging="954"/>
        <w:rPr>
          <w:sz w:val="16"/>
          <w:szCs w:val="16"/>
        </w:rPr>
      </w:pPr>
      <w:r>
        <w:rPr>
          <w:sz w:val="16"/>
          <w:szCs w:val="16"/>
        </w:rPr>
        <w:t>Important:</w:t>
      </w:r>
      <w:r>
        <w:rPr>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062670" w:rsidRDefault="00062670" w:rsidP="00062670">
      <w:pPr>
        <w:tabs>
          <w:tab w:val="left" w:pos="954"/>
        </w:tabs>
        <w:spacing w:line="160" w:lineRule="exact"/>
        <w:ind w:left="954" w:hanging="954"/>
        <w:rPr>
          <w:sz w:val="16"/>
          <w:szCs w:val="16"/>
        </w:rPr>
      </w:pPr>
    </w:p>
    <w:p w:rsidR="00062670" w:rsidRDefault="00062670" w:rsidP="00062670">
      <w:pPr>
        <w:tabs>
          <w:tab w:val="left" w:pos="954"/>
        </w:tabs>
        <w:spacing w:line="160" w:lineRule="exact"/>
        <w:ind w:left="954" w:hanging="954"/>
        <w:rPr>
          <w:sz w:val="16"/>
          <w:szCs w:val="16"/>
        </w:rPr>
      </w:pPr>
      <w:r>
        <w:rPr>
          <w:sz w:val="16"/>
          <w:szCs w:val="16"/>
        </w:rPr>
        <w:tab/>
        <w:t>"The Provisions found in Contractual Provisions Attachment (Form DA-146a, Rev. 1-01), which is attached hereto, are hereby incorporated in this contract and made a part thereof."</w:t>
      </w:r>
    </w:p>
    <w:p w:rsidR="00062670" w:rsidRDefault="00062670" w:rsidP="00062670">
      <w:pPr>
        <w:tabs>
          <w:tab w:val="left" w:pos="954"/>
        </w:tabs>
        <w:spacing w:line="160" w:lineRule="exact"/>
        <w:rPr>
          <w:sz w:val="16"/>
          <w:szCs w:val="16"/>
        </w:rPr>
      </w:pPr>
    </w:p>
    <w:p w:rsidR="00062670" w:rsidRDefault="00062670" w:rsidP="00062670">
      <w:pPr>
        <w:tabs>
          <w:tab w:val="left" w:pos="954"/>
        </w:tabs>
        <w:spacing w:line="160" w:lineRule="exact"/>
        <w:ind w:left="954" w:hanging="954"/>
        <w:rPr>
          <w:sz w:val="16"/>
          <w:szCs w:val="16"/>
        </w:rPr>
      </w:pPr>
      <w:r>
        <w:rPr>
          <w:sz w:val="16"/>
          <w:szCs w:val="16"/>
        </w:rPr>
        <w:tab/>
        <w:t>The parties agree that the following provisions are hereby incorporated into the contract to which it is attached and made a part thereof, said contract being the _____ day of ____________________, 20</w:t>
      </w:r>
      <w:r>
        <w:rPr>
          <w:sz w:val="16"/>
          <w:szCs w:val="16"/>
          <w:u w:val="single"/>
        </w:rPr>
        <w:t>_____</w:t>
      </w:r>
      <w:r>
        <w:rPr>
          <w:sz w:val="16"/>
          <w:szCs w:val="16"/>
        </w:rPr>
        <w:t>.</w:t>
      </w:r>
    </w:p>
    <w:p w:rsidR="00062670" w:rsidRDefault="00062670" w:rsidP="00062670">
      <w:pPr>
        <w:tabs>
          <w:tab w:val="left" w:pos="954"/>
        </w:tabs>
        <w:spacing w:line="160" w:lineRule="exact"/>
        <w:rPr>
          <w:sz w:val="16"/>
          <w:szCs w:val="16"/>
        </w:rPr>
      </w:pPr>
    </w:p>
    <w:p w:rsidR="00062670" w:rsidRDefault="00062670" w:rsidP="00062670">
      <w:pPr>
        <w:tabs>
          <w:tab w:val="left" w:pos="360"/>
        </w:tabs>
        <w:spacing w:line="168" w:lineRule="exact"/>
        <w:ind w:left="360" w:hanging="360"/>
        <w:rPr>
          <w:sz w:val="16"/>
        </w:rPr>
      </w:pPr>
      <w:r>
        <w:rPr>
          <w:sz w:val="16"/>
        </w:rPr>
        <w:t xml:space="preserve"> 1.</w:t>
      </w:r>
      <w:r>
        <w:rPr>
          <w:sz w:val="16"/>
        </w:rPr>
        <w:tab/>
      </w:r>
      <w:r>
        <w:rPr>
          <w:b/>
          <w:sz w:val="16"/>
          <w:u w:val="single"/>
        </w:rPr>
        <w:t>Terms Herein Controlling Provisions</w:t>
      </w:r>
      <w:r>
        <w:rPr>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062670" w:rsidRDefault="00062670" w:rsidP="00062670">
      <w:pPr>
        <w:tabs>
          <w:tab w:val="left" w:pos="360"/>
        </w:tabs>
        <w:spacing w:line="168" w:lineRule="exact"/>
        <w:ind w:left="360" w:hanging="360"/>
        <w:rPr>
          <w:sz w:val="16"/>
        </w:rPr>
      </w:pPr>
    </w:p>
    <w:p w:rsidR="00062670" w:rsidRDefault="00062670" w:rsidP="00062670">
      <w:pPr>
        <w:tabs>
          <w:tab w:val="left" w:pos="360"/>
        </w:tabs>
        <w:spacing w:line="168" w:lineRule="exact"/>
        <w:ind w:left="360" w:hanging="360"/>
        <w:rPr>
          <w:sz w:val="16"/>
        </w:rPr>
      </w:pPr>
      <w:r>
        <w:rPr>
          <w:sz w:val="16"/>
        </w:rPr>
        <w:t xml:space="preserve"> 2.</w:t>
      </w:r>
      <w:r>
        <w:rPr>
          <w:sz w:val="16"/>
        </w:rPr>
        <w:tab/>
      </w:r>
      <w:r>
        <w:rPr>
          <w:b/>
          <w:sz w:val="16"/>
          <w:u w:val="single"/>
        </w:rPr>
        <w:t>Agreement With Kansas Law</w:t>
      </w:r>
      <w:r>
        <w:rPr>
          <w:sz w:val="16"/>
        </w:rPr>
        <w:t>:  All contractual agreements shall be subject to, governed by, and construed according to the laws of the State of Kansas.</w:t>
      </w:r>
    </w:p>
    <w:p w:rsidR="00062670" w:rsidRDefault="00062670" w:rsidP="00062670">
      <w:pPr>
        <w:tabs>
          <w:tab w:val="left" w:pos="360"/>
        </w:tabs>
        <w:spacing w:line="168" w:lineRule="exact"/>
        <w:ind w:left="360" w:hanging="360"/>
        <w:rPr>
          <w:sz w:val="16"/>
        </w:rPr>
      </w:pPr>
    </w:p>
    <w:p w:rsidR="00062670" w:rsidRDefault="00062670" w:rsidP="00062670">
      <w:pPr>
        <w:tabs>
          <w:tab w:val="left" w:pos="360"/>
        </w:tabs>
        <w:spacing w:line="168" w:lineRule="exact"/>
        <w:ind w:left="360" w:hanging="360"/>
        <w:rPr>
          <w:sz w:val="16"/>
        </w:rPr>
      </w:pPr>
      <w:r>
        <w:rPr>
          <w:sz w:val="16"/>
        </w:rPr>
        <w:t xml:space="preserve"> 3.</w:t>
      </w:r>
      <w:r>
        <w:rPr>
          <w:sz w:val="16"/>
        </w:rPr>
        <w:tab/>
      </w:r>
      <w:r>
        <w:rPr>
          <w:b/>
          <w:sz w:val="16"/>
          <w:u w:val="single"/>
        </w:rPr>
        <w:t>Termination Due To Lack Of Funding Appropriation</w:t>
      </w:r>
      <w:r>
        <w:rPr>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062670" w:rsidRDefault="00062670" w:rsidP="00062670">
      <w:pPr>
        <w:tabs>
          <w:tab w:val="left" w:pos="360"/>
        </w:tabs>
        <w:spacing w:line="168" w:lineRule="exact"/>
        <w:ind w:left="360" w:hanging="360"/>
        <w:rPr>
          <w:sz w:val="16"/>
        </w:rPr>
      </w:pPr>
    </w:p>
    <w:p w:rsidR="00062670" w:rsidRDefault="00062670" w:rsidP="00062670">
      <w:pPr>
        <w:tabs>
          <w:tab w:val="left" w:pos="360"/>
        </w:tabs>
        <w:spacing w:line="168" w:lineRule="exact"/>
        <w:ind w:left="360" w:hanging="360"/>
        <w:rPr>
          <w:sz w:val="16"/>
          <w:u w:val="single"/>
        </w:rPr>
      </w:pPr>
      <w:r>
        <w:rPr>
          <w:sz w:val="16"/>
        </w:rPr>
        <w:t xml:space="preserve"> 4.</w:t>
      </w:r>
      <w:r>
        <w:rPr>
          <w:sz w:val="16"/>
        </w:rPr>
        <w:tab/>
      </w:r>
      <w:r>
        <w:rPr>
          <w:b/>
          <w:sz w:val="16"/>
          <w:u w:val="single"/>
        </w:rPr>
        <w:t>Disclaimer Of Liability</w:t>
      </w:r>
      <w:r>
        <w:rPr>
          <w:sz w:val="16"/>
        </w:rPr>
        <w:t xml:space="preserve">:  Neither the State of Kansas nor any agency thereof shall hold harmless or indemnify any contractor beyond that liability incurred under the Kansas Tort Claims Act (K.S.A. 75-6101 </w:t>
      </w:r>
      <w:r>
        <w:rPr>
          <w:sz w:val="16"/>
          <w:u w:val="single"/>
        </w:rPr>
        <w:t>et</w:t>
      </w:r>
      <w:r>
        <w:rPr>
          <w:sz w:val="16"/>
        </w:rPr>
        <w:t xml:space="preserve"> </w:t>
      </w:r>
      <w:r>
        <w:rPr>
          <w:sz w:val="16"/>
          <w:u w:val="single"/>
        </w:rPr>
        <w:t>seq.</w:t>
      </w:r>
      <w:r>
        <w:rPr>
          <w:sz w:val="16"/>
        </w:rPr>
        <w:t>).</w:t>
      </w:r>
    </w:p>
    <w:p w:rsidR="00062670" w:rsidRDefault="00062670" w:rsidP="00062670">
      <w:pPr>
        <w:tabs>
          <w:tab w:val="left" w:pos="360"/>
        </w:tabs>
        <w:spacing w:line="168" w:lineRule="exact"/>
        <w:ind w:left="360" w:hanging="360"/>
        <w:rPr>
          <w:sz w:val="16"/>
          <w:u w:val="single"/>
        </w:rPr>
      </w:pPr>
    </w:p>
    <w:p w:rsidR="00062670" w:rsidRDefault="00062670" w:rsidP="00062670">
      <w:pPr>
        <w:tabs>
          <w:tab w:val="left" w:pos="360"/>
        </w:tabs>
        <w:spacing w:line="168" w:lineRule="exact"/>
        <w:ind w:left="360" w:hanging="360"/>
        <w:rPr>
          <w:sz w:val="16"/>
        </w:rPr>
      </w:pPr>
      <w:r>
        <w:rPr>
          <w:sz w:val="16"/>
        </w:rPr>
        <w:t xml:space="preserve"> 5.</w:t>
      </w:r>
      <w:r>
        <w:rPr>
          <w:sz w:val="16"/>
        </w:rPr>
        <w:tab/>
      </w:r>
      <w:r>
        <w:rPr>
          <w:b/>
          <w:sz w:val="16"/>
          <w:u w:val="single"/>
        </w:rPr>
        <w:t>Anti-Discrimination Clause</w:t>
      </w:r>
      <w:r>
        <w:rPr>
          <w:sz w:val="16"/>
        </w:rPr>
        <w:t xml:space="preserve">:  The contractor agrees: (a) to comply with the Kansas Act Against Discrimination (K.S.A. 44-1001 </w:t>
      </w:r>
      <w:r>
        <w:rPr>
          <w:sz w:val="16"/>
          <w:u w:val="single"/>
        </w:rPr>
        <w:t>et</w:t>
      </w:r>
      <w:r>
        <w:rPr>
          <w:sz w:val="16"/>
        </w:rPr>
        <w:t xml:space="preserve"> </w:t>
      </w:r>
      <w:r>
        <w:rPr>
          <w:sz w:val="16"/>
          <w:u w:val="single"/>
        </w:rPr>
        <w:t>seq.</w:t>
      </w:r>
      <w:r>
        <w:rPr>
          <w:sz w:val="16"/>
        </w:rPr>
        <w:t xml:space="preserve">) and the Kansas Age Discrimination in Employment Act (K.S.A. 44-1111 </w:t>
      </w:r>
      <w:r>
        <w:rPr>
          <w:sz w:val="16"/>
          <w:u w:val="single"/>
        </w:rPr>
        <w:t>et</w:t>
      </w:r>
      <w:r>
        <w:rPr>
          <w:sz w:val="16"/>
        </w:rPr>
        <w:t xml:space="preserve"> </w:t>
      </w:r>
      <w:r>
        <w:rPr>
          <w:sz w:val="16"/>
          <w:u w:val="single"/>
        </w:rPr>
        <w:t>seq.</w:t>
      </w:r>
      <w:r>
        <w:rPr>
          <w:sz w:val="16"/>
        </w:rPr>
        <w:t xml:space="preserve">) and the applicable provisions of the Americans With Disabilities Act (42 U.S.C. 12101 </w:t>
      </w:r>
      <w:r>
        <w:rPr>
          <w:sz w:val="16"/>
          <w:u w:val="single"/>
        </w:rPr>
        <w:t>et</w:t>
      </w:r>
      <w:r>
        <w:rPr>
          <w:sz w:val="16"/>
        </w:rPr>
        <w:t xml:space="preserve"> </w:t>
      </w:r>
      <w:r>
        <w:rPr>
          <w:sz w:val="16"/>
          <w:u w:val="single"/>
        </w:rPr>
        <w:t>seq.</w:t>
      </w:r>
      <w:r>
        <w:rPr>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062670" w:rsidRDefault="00062670" w:rsidP="00062670">
      <w:pPr>
        <w:tabs>
          <w:tab w:val="left" w:pos="360"/>
        </w:tabs>
        <w:spacing w:line="168" w:lineRule="exact"/>
        <w:ind w:left="360" w:hanging="360"/>
        <w:rPr>
          <w:sz w:val="16"/>
        </w:rPr>
      </w:pPr>
    </w:p>
    <w:p w:rsidR="00062670" w:rsidRDefault="00062670" w:rsidP="00062670">
      <w:pPr>
        <w:tabs>
          <w:tab w:val="left" w:pos="360"/>
        </w:tabs>
        <w:spacing w:line="168" w:lineRule="exact"/>
        <w:ind w:left="360" w:hanging="360"/>
        <w:rPr>
          <w:sz w:val="16"/>
        </w:rPr>
      </w:pPr>
      <w:r>
        <w:rPr>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062670" w:rsidRDefault="00062670" w:rsidP="00062670">
      <w:pPr>
        <w:tabs>
          <w:tab w:val="left" w:pos="360"/>
        </w:tabs>
        <w:spacing w:line="168" w:lineRule="exact"/>
        <w:ind w:left="360" w:hanging="360"/>
        <w:rPr>
          <w:sz w:val="16"/>
        </w:rPr>
      </w:pPr>
    </w:p>
    <w:p w:rsidR="00062670" w:rsidRDefault="00062670" w:rsidP="00062670">
      <w:pPr>
        <w:tabs>
          <w:tab w:val="left" w:pos="360"/>
        </w:tabs>
        <w:spacing w:line="168" w:lineRule="exact"/>
        <w:ind w:left="360" w:hanging="360"/>
        <w:rPr>
          <w:sz w:val="16"/>
        </w:rPr>
      </w:pPr>
      <w:r>
        <w:rPr>
          <w:sz w:val="16"/>
        </w:rPr>
        <w:t xml:space="preserve"> 6.</w:t>
      </w:r>
      <w:r>
        <w:rPr>
          <w:sz w:val="16"/>
        </w:rPr>
        <w:tab/>
      </w:r>
      <w:r>
        <w:rPr>
          <w:b/>
          <w:sz w:val="16"/>
          <w:u w:val="single"/>
        </w:rPr>
        <w:t>Acceptance Of Contract</w:t>
      </w:r>
      <w:r>
        <w:rPr>
          <w:sz w:val="16"/>
        </w:rPr>
        <w:t>:  This contract shall not be considered accepted, approved or otherwise effective until the statutorily required approvals and certifications have been given.</w:t>
      </w:r>
    </w:p>
    <w:p w:rsidR="00062670" w:rsidRDefault="00062670" w:rsidP="00062670">
      <w:pPr>
        <w:tabs>
          <w:tab w:val="left" w:pos="360"/>
        </w:tabs>
        <w:spacing w:line="168" w:lineRule="exact"/>
        <w:ind w:left="360" w:hanging="360"/>
        <w:rPr>
          <w:sz w:val="16"/>
        </w:rPr>
      </w:pPr>
    </w:p>
    <w:p w:rsidR="00062670" w:rsidRDefault="00062670" w:rsidP="00062670">
      <w:pPr>
        <w:tabs>
          <w:tab w:val="left" w:pos="360"/>
        </w:tabs>
        <w:spacing w:line="168" w:lineRule="exact"/>
        <w:ind w:left="360" w:hanging="360"/>
        <w:rPr>
          <w:sz w:val="16"/>
        </w:rPr>
      </w:pPr>
      <w:r>
        <w:rPr>
          <w:sz w:val="16"/>
        </w:rPr>
        <w:t xml:space="preserve"> 7.</w:t>
      </w:r>
      <w:r>
        <w:rPr>
          <w:sz w:val="16"/>
        </w:rPr>
        <w:tab/>
      </w:r>
      <w:r>
        <w:rPr>
          <w:b/>
          <w:sz w:val="16"/>
          <w:u w:val="single"/>
        </w:rPr>
        <w:t>Arbitration, Damages, Warranties</w:t>
      </w:r>
      <w:r>
        <w:rPr>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062670" w:rsidRDefault="00062670" w:rsidP="00062670">
      <w:pPr>
        <w:tabs>
          <w:tab w:val="left" w:pos="360"/>
        </w:tabs>
        <w:spacing w:line="168" w:lineRule="exact"/>
        <w:ind w:left="360" w:hanging="360"/>
        <w:rPr>
          <w:sz w:val="16"/>
        </w:rPr>
      </w:pPr>
    </w:p>
    <w:p w:rsidR="00062670" w:rsidRDefault="00062670" w:rsidP="00062670">
      <w:pPr>
        <w:tabs>
          <w:tab w:val="left" w:pos="360"/>
        </w:tabs>
        <w:spacing w:line="168" w:lineRule="exact"/>
        <w:ind w:left="360" w:hanging="360"/>
        <w:rPr>
          <w:sz w:val="16"/>
        </w:rPr>
      </w:pPr>
      <w:r>
        <w:rPr>
          <w:sz w:val="16"/>
        </w:rPr>
        <w:t xml:space="preserve"> 8.</w:t>
      </w:r>
      <w:r>
        <w:rPr>
          <w:sz w:val="16"/>
        </w:rPr>
        <w:tab/>
      </w:r>
      <w:r>
        <w:rPr>
          <w:b/>
          <w:sz w:val="16"/>
          <w:u w:val="single"/>
        </w:rPr>
        <w:t>Representative's Authority To Contract</w:t>
      </w:r>
      <w:r>
        <w:rPr>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062670" w:rsidRDefault="00062670" w:rsidP="00062670">
      <w:pPr>
        <w:tabs>
          <w:tab w:val="left" w:pos="360"/>
        </w:tabs>
        <w:spacing w:line="168" w:lineRule="exact"/>
        <w:ind w:left="360" w:hanging="360"/>
        <w:rPr>
          <w:sz w:val="16"/>
        </w:rPr>
      </w:pPr>
    </w:p>
    <w:p w:rsidR="00062670" w:rsidRDefault="00062670" w:rsidP="00062670">
      <w:pPr>
        <w:tabs>
          <w:tab w:val="left" w:pos="360"/>
        </w:tabs>
        <w:spacing w:line="168" w:lineRule="exact"/>
        <w:ind w:left="360" w:hanging="360"/>
        <w:rPr>
          <w:sz w:val="16"/>
        </w:rPr>
      </w:pPr>
      <w:r>
        <w:rPr>
          <w:sz w:val="16"/>
        </w:rPr>
        <w:t xml:space="preserve"> 9.</w:t>
      </w:r>
      <w:r>
        <w:rPr>
          <w:sz w:val="16"/>
        </w:rPr>
        <w:tab/>
      </w:r>
      <w:r>
        <w:rPr>
          <w:b/>
          <w:sz w:val="16"/>
          <w:u w:val="single"/>
        </w:rPr>
        <w:t>Responsibility For Taxes</w:t>
      </w:r>
      <w:r>
        <w:rPr>
          <w:sz w:val="16"/>
        </w:rPr>
        <w:t>:  The State of Kansas shall not be responsible for, nor indemnify a contractor for, any federal, state or local taxes which may be imposed or levied upon the subject matter of this contract.</w:t>
      </w:r>
    </w:p>
    <w:p w:rsidR="00062670" w:rsidRDefault="00062670" w:rsidP="00062670">
      <w:pPr>
        <w:tabs>
          <w:tab w:val="left" w:pos="360"/>
        </w:tabs>
        <w:spacing w:line="168" w:lineRule="exact"/>
        <w:ind w:left="360" w:hanging="360"/>
        <w:rPr>
          <w:sz w:val="16"/>
        </w:rPr>
      </w:pPr>
    </w:p>
    <w:p w:rsidR="00062670" w:rsidRDefault="00062670" w:rsidP="00062670">
      <w:pPr>
        <w:tabs>
          <w:tab w:val="left" w:pos="360"/>
        </w:tabs>
        <w:spacing w:line="168" w:lineRule="exact"/>
        <w:ind w:left="360" w:hanging="360"/>
        <w:rPr>
          <w:sz w:val="16"/>
        </w:rPr>
      </w:pPr>
      <w:r>
        <w:rPr>
          <w:sz w:val="16"/>
        </w:rPr>
        <w:t>10.</w:t>
      </w:r>
      <w:r>
        <w:rPr>
          <w:sz w:val="16"/>
        </w:rPr>
        <w:tab/>
      </w:r>
      <w:r>
        <w:rPr>
          <w:b/>
          <w:sz w:val="16"/>
          <w:u w:val="single"/>
        </w:rPr>
        <w:t>Insurance</w:t>
      </w:r>
      <w:r>
        <w:rPr>
          <w:sz w:val="16"/>
        </w:rPr>
        <w:t xml:space="preserve">:  The State of Kansas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Pr>
          <w:sz w:val="16"/>
          <w:u w:val="single"/>
        </w:rPr>
        <w:t>et</w:t>
      </w:r>
      <w:r>
        <w:rPr>
          <w:sz w:val="16"/>
        </w:rPr>
        <w:t xml:space="preserve"> </w:t>
      </w:r>
      <w:r>
        <w:rPr>
          <w:sz w:val="16"/>
          <w:u w:val="single"/>
        </w:rPr>
        <w:t>seq.</w:t>
      </w:r>
      <w:r>
        <w:rPr>
          <w:sz w:val="16"/>
        </w:rPr>
        <w:t>), the vendor or lessor shall bear the risk of any loss or damage to any personal property in which vendor or lessor holds title.</w:t>
      </w:r>
    </w:p>
    <w:p w:rsidR="00062670" w:rsidRDefault="00062670" w:rsidP="00062670">
      <w:pPr>
        <w:tabs>
          <w:tab w:val="left" w:pos="360"/>
        </w:tabs>
        <w:spacing w:line="168" w:lineRule="exact"/>
        <w:ind w:left="360" w:hanging="360"/>
        <w:rPr>
          <w:sz w:val="16"/>
        </w:rPr>
      </w:pPr>
    </w:p>
    <w:p w:rsidR="00062670" w:rsidRDefault="00062670" w:rsidP="00062670">
      <w:pPr>
        <w:tabs>
          <w:tab w:val="left" w:pos="360"/>
        </w:tabs>
        <w:spacing w:line="168" w:lineRule="exact"/>
        <w:ind w:left="360" w:hanging="360"/>
        <w:rPr>
          <w:b/>
          <w:sz w:val="16"/>
        </w:rPr>
      </w:pPr>
      <w:r>
        <w:rPr>
          <w:sz w:val="16"/>
        </w:rPr>
        <w:t>11.</w:t>
      </w:r>
      <w:r>
        <w:rPr>
          <w:b/>
          <w:sz w:val="16"/>
        </w:rPr>
        <w:tab/>
      </w:r>
      <w:r>
        <w:rPr>
          <w:b/>
          <w:sz w:val="16"/>
          <w:u w:val="single"/>
        </w:rPr>
        <w:t>Information</w:t>
      </w:r>
      <w:r>
        <w:rPr>
          <w:sz w:val="16"/>
        </w:rPr>
        <w:t xml:space="preserve">:  </w:t>
      </w:r>
      <w:r>
        <w:rPr>
          <w:b/>
          <w:sz w:val="16"/>
        </w:rPr>
        <w:t xml:space="preserve">No provision of this contract shall be construed as limiting the Legislative Division of Post Audit from having access to information pursuant to K.S.A. 46-1101 </w:t>
      </w:r>
      <w:r>
        <w:rPr>
          <w:b/>
          <w:sz w:val="16"/>
          <w:u w:val="single"/>
        </w:rPr>
        <w:t>et</w:t>
      </w:r>
      <w:r>
        <w:rPr>
          <w:b/>
          <w:sz w:val="16"/>
        </w:rPr>
        <w:t xml:space="preserve"> </w:t>
      </w:r>
      <w:r>
        <w:rPr>
          <w:b/>
          <w:sz w:val="16"/>
          <w:u w:val="single"/>
        </w:rPr>
        <w:t>seq</w:t>
      </w:r>
      <w:r>
        <w:rPr>
          <w:b/>
          <w:sz w:val="16"/>
        </w:rPr>
        <w:t>.</w:t>
      </w:r>
    </w:p>
    <w:p w:rsidR="00062670" w:rsidRDefault="00062670" w:rsidP="00062670">
      <w:pPr>
        <w:tabs>
          <w:tab w:val="left" w:pos="360"/>
        </w:tabs>
        <w:spacing w:line="168" w:lineRule="exact"/>
        <w:ind w:left="360" w:hanging="360"/>
        <w:rPr>
          <w:b/>
          <w:sz w:val="18"/>
        </w:rPr>
      </w:pPr>
    </w:p>
    <w:p w:rsidR="00062670" w:rsidRDefault="00062670" w:rsidP="00062670">
      <w:pPr>
        <w:tabs>
          <w:tab w:val="left" w:pos="360"/>
        </w:tabs>
        <w:ind w:left="360" w:hanging="360"/>
        <w:rPr>
          <w:sz w:val="16"/>
        </w:rPr>
      </w:pPr>
      <w:r>
        <w:rPr>
          <w:sz w:val="16"/>
        </w:rPr>
        <w:t>12.</w:t>
      </w:r>
      <w:r>
        <w:rPr>
          <w:b/>
          <w:sz w:val="16"/>
        </w:rPr>
        <w:tab/>
      </w:r>
      <w:r>
        <w:rPr>
          <w:b/>
          <w:sz w:val="16"/>
          <w:u w:val="single"/>
        </w:rPr>
        <w:t>The Eleventh Amendment</w:t>
      </w:r>
      <w:r>
        <w:rPr>
          <w:sz w:val="16"/>
        </w:rPr>
        <w:t>:  "The Eleventh Amendment is an inherent and incumbent protection with the State of Kansas and need not be reserved, but prudence requires the State to reiterate that nothing related to this contract shall be deemed a waiver of the Eleventh Amendment."</w:t>
      </w:r>
    </w:p>
    <w:p w:rsidR="00062670" w:rsidRDefault="00062670" w:rsidP="00062670">
      <w:pPr>
        <w:tabs>
          <w:tab w:val="left" w:pos="360"/>
        </w:tabs>
        <w:ind w:left="360" w:hanging="360"/>
        <w:rPr>
          <w:sz w:val="16"/>
        </w:rPr>
        <w:sectPr w:rsidR="00062670" w:rsidSect="00477740">
          <w:headerReference w:type="default" r:id="rId22"/>
          <w:pgSz w:w="12240" w:h="15840" w:code="1"/>
          <w:pgMar w:top="450" w:right="720" w:bottom="720" w:left="720" w:header="576" w:footer="0" w:gutter="0"/>
          <w:cols w:space="720"/>
          <w:docGrid w:linePitch="360"/>
        </w:sectPr>
      </w:pPr>
    </w:p>
    <w:p w:rsidR="00062670" w:rsidRPr="00B5527B" w:rsidRDefault="00062670" w:rsidP="00062670">
      <w:pPr>
        <w:tabs>
          <w:tab w:val="left" w:pos="360"/>
        </w:tabs>
        <w:ind w:left="360" w:hanging="360"/>
        <w:jc w:val="center"/>
        <w:rPr>
          <w:b/>
          <w:sz w:val="24"/>
        </w:rPr>
      </w:pPr>
      <w:r w:rsidRPr="00B5527B">
        <w:rPr>
          <w:b/>
          <w:sz w:val="24"/>
        </w:rPr>
        <w:lastRenderedPageBreak/>
        <w:t>Exhibit A</w:t>
      </w:r>
    </w:p>
    <w:p w:rsidR="00062670" w:rsidRDefault="00062670" w:rsidP="00062670">
      <w:pPr>
        <w:tabs>
          <w:tab w:val="left" w:pos="360"/>
        </w:tabs>
        <w:ind w:left="360" w:hanging="360"/>
        <w:rPr>
          <w:sz w:val="16"/>
        </w:rPr>
      </w:pPr>
    </w:p>
    <w:p w:rsidR="00062670" w:rsidRDefault="00062670" w:rsidP="00062670">
      <w:pPr>
        <w:tabs>
          <w:tab w:val="left" w:pos="360"/>
        </w:tabs>
        <w:ind w:left="360" w:hanging="360"/>
        <w:rPr>
          <w:sz w:val="16"/>
        </w:rPr>
      </w:pPr>
    </w:p>
    <w:p w:rsidR="00062670" w:rsidRDefault="00062670" w:rsidP="00062670">
      <w:pPr>
        <w:tabs>
          <w:tab w:val="left" w:pos="360"/>
        </w:tabs>
        <w:ind w:left="360" w:hanging="360"/>
        <w:rPr>
          <w:sz w:val="16"/>
        </w:rPr>
        <w:sectPr w:rsidR="00062670" w:rsidSect="004E014D">
          <w:pgSz w:w="15840" w:h="12240" w:orient="landscape" w:code="1"/>
          <w:pgMar w:top="720" w:right="720" w:bottom="720" w:left="720" w:header="576" w:footer="0" w:gutter="0"/>
          <w:cols w:space="720"/>
          <w:docGrid w:linePitch="360"/>
        </w:sectPr>
      </w:pPr>
      <w:r>
        <w:object w:dxaOrig="14239" w:dyaOrig="106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7.25pt;height:458.25pt" o:ole="">
            <v:imagedata r:id="rId23" o:title=""/>
          </v:shape>
          <o:OLEObject Type="Embed" ShapeID="_x0000_i1025" DrawAspect="Content" ObjectID="_1330777368" r:id="rId24"/>
        </w:object>
      </w:r>
    </w:p>
    <w:p w:rsidR="00062670" w:rsidRPr="00B5527B" w:rsidRDefault="00062670" w:rsidP="00062670">
      <w:pPr>
        <w:tabs>
          <w:tab w:val="left" w:pos="360"/>
        </w:tabs>
        <w:ind w:left="360" w:hanging="360"/>
        <w:jc w:val="center"/>
        <w:rPr>
          <w:b/>
          <w:sz w:val="24"/>
        </w:rPr>
      </w:pPr>
      <w:r w:rsidRPr="00B5527B">
        <w:rPr>
          <w:b/>
          <w:sz w:val="24"/>
        </w:rPr>
        <w:lastRenderedPageBreak/>
        <w:t>Exhibit B</w:t>
      </w:r>
    </w:p>
    <w:p w:rsidR="00062670" w:rsidRDefault="00062670" w:rsidP="00062670">
      <w:pPr>
        <w:spacing w:line="218" w:lineRule="auto"/>
        <w:rPr>
          <w:vanish/>
          <w:sz w:val="18"/>
        </w:rPr>
      </w:pPr>
    </w:p>
    <w:tbl>
      <w:tblPr>
        <w:tblW w:w="11520" w:type="dxa"/>
        <w:tblInd w:w="-18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82" w:type="dxa"/>
          <w:right w:w="82" w:type="dxa"/>
        </w:tblCellMar>
        <w:tblLook w:val="0000"/>
      </w:tblPr>
      <w:tblGrid>
        <w:gridCol w:w="3840"/>
        <w:gridCol w:w="3840"/>
        <w:gridCol w:w="3840"/>
      </w:tblGrid>
      <w:tr w:rsidR="009B53A8" w:rsidTr="004E014D">
        <w:tblPrEx>
          <w:tblCellMar>
            <w:top w:w="0" w:type="dxa"/>
            <w:bottom w:w="0" w:type="dxa"/>
          </w:tblCellMar>
        </w:tblPrEx>
        <w:trPr>
          <w:cantSplit/>
        </w:trPr>
        <w:tc>
          <w:tcPr>
            <w:tcW w:w="3840" w:type="dxa"/>
          </w:tcPr>
          <w:p w:rsidR="00062670" w:rsidRDefault="00062670" w:rsidP="004E014D">
            <w:pPr>
              <w:spacing w:before="68" w:after="48" w:line="218" w:lineRule="auto"/>
              <w:rPr>
                <w:sz w:val="15"/>
              </w:rPr>
            </w:pPr>
            <w:r>
              <w:rPr>
                <w:sz w:val="13"/>
              </w:rPr>
              <w:t>KC-269-A (6-14-99)</w:t>
            </w:r>
          </w:p>
        </w:tc>
        <w:tc>
          <w:tcPr>
            <w:tcW w:w="3840" w:type="dxa"/>
          </w:tcPr>
          <w:p w:rsidR="00062670" w:rsidRDefault="00062670" w:rsidP="004E014D">
            <w:pPr>
              <w:spacing w:before="68" w:line="218" w:lineRule="auto"/>
              <w:jc w:val="center"/>
              <w:rPr>
                <w:sz w:val="15"/>
              </w:rPr>
            </w:pPr>
            <w:r>
              <w:rPr>
                <w:sz w:val="13"/>
              </w:rPr>
              <w:t>U.S. DEPARTMENT OF AGRICULTURE</w:t>
            </w:r>
          </w:p>
          <w:p w:rsidR="00062670" w:rsidRDefault="00062670" w:rsidP="004E014D">
            <w:pPr>
              <w:spacing w:after="48" w:line="218" w:lineRule="auto"/>
              <w:jc w:val="center"/>
              <w:rPr>
                <w:sz w:val="11"/>
              </w:rPr>
            </w:pPr>
            <w:r>
              <w:rPr>
                <w:sz w:val="11"/>
              </w:rPr>
              <w:t>Kansas City FSA Commodity Office</w:t>
            </w:r>
          </w:p>
        </w:tc>
        <w:tc>
          <w:tcPr>
            <w:tcW w:w="3840" w:type="dxa"/>
          </w:tcPr>
          <w:p w:rsidR="00062670" w:rsidRDefault="00062670" w:rsidP="004E014D">
            <w:pPr>
              <w:spacing w:before="68" w:after="48" w:line="218" w:lineRule="auto"/>
              <w:jc w:val="right"/>
              <w:rPr>
                <w:sz w:val="15"/>
              </w:rPr>
            </w:pPr>
            <w:r>
              <w:rPr>
                <w:sz w:val="13"/>
              </w:rPr>
              <w:t>FORM APPROVED - OMB No.  056 0-0052</w:t>
            </w:r>
            <w:r>
              <w:rPr>
                <w:sz w:val="15"/>
              </w:rPr>
              <w:t xml:space="preserve"> </w:t>
            </w:r>
          </w:p>
        </w:tc>
      </w:tr>
    </w:tbl>
    <w:p w:rsidR="00062670" w:rsidRDefault="00062670" w:rsidP="00062670">
      <w:pPr>
        <w:spacing w:line="218" w:lineRule="auto"/>
        <w:rPr>
          <w:vanish/>
        </w:rPr>
      </w:pPr>
    </w:p>
    <w:tbl>
      <w:tblPr>
        <w:tblW w:w="11520" w:type="dxa"/>
        <w:tblInd w:w="-18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82" w:type="dxa"/>
          <w:right w:w="82" w:type="dxa"/>
        </w:tblCellMar>
        <w:tblLook w:val="0000"/>
      </w:tblPr>
      <w:tblGrid>
        <w:gridCol w:w="5580"/>
        <w:gridCol w:w="1260"/>
        <w:gridCol w:w="1710"/>
        <w:gridCol w:w="1620"/>
        <w:gridCol w:w="1350"/>
      </w:tblGrid>
      <w:tr w:rsidR="009B53A8" w:rsidTr="004E014D">
        <w:tblPrEx>
          <w:tblCellMar>
            <w:top w:w="0" w:type="dxa"/>
            <w:bottom w:w="0" w:type="dxa"/>
          </w:tblCellMar>
        </w:tblPrEx>
        <w:trPr>
          <w:cantSplit/>
        </w:trPr>
        <w:tc>
          <w:tcPr>
            <w:tcW w:w="5580" w:type="dxa"/>
          </w:tcPr>
          <w:p w:rsidR="00062670" w:rsidRDefault="00062670" w:rsidP="004E014D">
            <w:pPr>
              <w:spacing w:before="84" w:after="48" w:line="218" w:lineRule="auto"/>
              <w:rPr>
                <w:sz w:val="15"/>
              </w:rPr>
            </w:pPr>
            <w:r>
              <w:rPr>
                <w:b/>
                <w:sz w:val="25"/>
              </w:rPr>
              <w:t>FORWARDING NOTICE</w:t>
            </w:r>
            <w:r>
              <w:rPr>
                <w:sz w:val="15"/>
              </w:rPr>
              <w:t xml:space="preserve">         </w:t>
            </w:r>
            <w:r>
              <w:rPr>
                <w:sz w:val="13"/>
              </w:rPr>
              <w:t>PAGE   1   OF   1</w:t>
            </w:r>
          </w:p>
        </w:tc>
        <w:tc>
          <w:tcPr>
            <w:tcW w:w="1260" w:type="dxa"/>
            <w:tcBorders>
              <w:top w:val="single" w:sz="7" w:space="0" w:color="000000"/>
              <w:left w:val="single" w:sz="7" w:space="0" w:color="000000"/>
              <w:bottom w:val="single" w:sz="7" w:space="0" w:color="000000"/>
              <w:right w:val="single" w:sz="7" w:space="0" w:color="000000"/>
            </w:tcBorders>
          </w:tcPr>
          <w:p w:rsidR="00062670" w:rsidRDefault="00062670" w:rsidP="004E014D">
            <w:pPr>
              <w:spacing w:before="84" w:line="218" w:lineRule="auto"/>
              <w:jc w:val="center"/>
              <w:rPr>
                <w:sz w:val="15"/>
              </w:rPr>
            </w:pPr>
            <w:r>
              <w:rPr>
                <w:sz w:val="13"/>
              </w:rPr>
              <w:t>DATE</w:t>
            </w:r>
          </w:p>
          <w:p w:rsidR="00062670" w:rsidRDefault="00062670" w:rsidP="004E014D">
            <w:pPr>
              <w:spacing w:after="48" w:line="218" w:lineRule="auto"/>
              <w:jc w:val="center"/>
              <w:rPr>
                <w:sz w:val="15"/>
              </w:rPr>
            </w:pPr>
            <w:r>
              <w:rPr>
                <w:sz w:val="15"/>
              </w:rPr>
              <w:t>08/06/99</w:t>
            </w:r>
          </w:p>
        </w:tc>
        <w:tc>
          <w:tcPr>
            <w:tcW w:w="3330" w:type="dxa"/>
            <w:gridSpan w:val="2"/>
            <w:tcBorders>
              <w:top w:val="single" w:sz="7" w:space="0" w:color="000000"/>
              <w:left w:val="single" w:sz="7" w:space="0" w:color="000000"/>
              <w:bottom w:val="single" w:sz="7" w:space="0" w:color="000000"/>
              <w:right w:val="single" w:sz="7" w:space="0" w:color="000000"/>
            </w:tcBorders>
          </w:tcPr>
          <w:p w:rsidR="00062670" w:rsidRDefault="00062670" w:rsidP="004E014D">
            <w:pPr>
              <w:spacing w:before="84" w:line="218" w:lineRule="auto"/>
              <w:jc w:val="center"/>
              <w:rPr>
                <w:sz w:val="15"/>
              </w:rPr>
            </w:pPr>
            <w:r>
              <w:rPr>
                <w:sz w:val="13"/>
              </w:rPr>
              <w:t>CONTRACT No. OR WHSE CODE</w:t>
            </w:r>
          </w:p>
          <w:p w:rsidR="00062670" w:rsidRDefault="00062670" w:rsidP="004E014D">
            <w:pPr>
              <w:spacing w:after="48" w:line="218" w:lineRule="auto"/>
              <w:jc w:val="center"/>
              <w:rPr>
                <w:sz w:val="15"/>
              </w:rPr>
            </w:pPr>
            <w:r>
              <w:rPr>
                <w:sz w:val="15"/>
              </w:rPr>
              <w:t>0999</w:t>
            </w:r>
          </w:p>
        </w:tc>
        <w:tc>
          <w:tcPr>
            <w:tcW w:w="1350" w:type="dxa"/>
            <w:tcBorders>
              <w:top w:val="single" w:sz="7" w:space="0" w:color="000000"/>
              <w:left w:val="single" w:sz="7" w:space="0" w:color="000000"/>
              <w:bottom w:val="single" w:sz="7" w:space="0" w:color="000000"/>
              <w:right w:val="single" w:sz="15" w:space="0" w:color="000000"/>
            </w:tcBorders>
          </w:tcPr>
          <w:p w:rsidR="00062670" w:rsidRDefault="00062670" w:rsidP="004E014D">
            <w:pPr>
              <w:spacing w:before="84" w:line="218" w:lineRule="auto"/>
              <w:jc w:val="center"/>
              <w:rPr>
                <w:sz w:val="15"/>
              </w:rPr>
            </w:pPr>
            <w:r>
              <w:rPr>
                <w:sz w:val="13"/>
              </w:rPr>
              <w:t>N / D  No.</w:t>
            </w:r>
          </w:p>
          <w:p w:rsidR="00062670" w:rsidRDefault="00062670" w:rsidP="004E014D">
            <w:pPr>
              <w:spacing w:after="48" w:line="218" w:lineRule="auto"/>
              <w:jc w:val="center"/>
              <w:rPr>
                <w:sz w:val="15"/>
              </w:rPr>
            </w:pPr>
            <w:r>
              <w:rPr>
                <w:sz w:val="15"/>
              </w:rPr>
              <w:t>WD00123456</w:t>
            </w:r>
          </w:p>
        </w:tc>
      </w:tr>
      <w:tr w:rsidR="009B53A8" w:rsidTr="004E014D">
        <w:tblPrEx>
          <w:tblCellMar>
            <w:top w:w="0" w:type="dxa"/>
            <w:bottom w:w="0" w:type="dxa"/>
          </w:tblCellMar>
        </w:tblPrEx>
        <w:trPr>
          <w:cantSplit/>
        </w:trPr>
        <w:tc>
          <w:tcPr>
            <w:tcW w:w="5580" w:type="dxa"/>
          </w:tcPr>
          <w:p w:rsidR="00062670" w:rsidRDefault="00062670" w:rsidP="004E014D">
            <w:pPr>
              <w:spacing w:before="84" w:line="218" w:lineRule="auto"/>
              <w:rPr>
                <w:sz w:val="15"/>
              </w:rPr>
            </w:pPr>
          </w:p>
          <w:p w:rsidR="00062670" w:rsidRDefault="00062670" w:rsidP="004E014D">
            <w:pPr>
              <w:spacing w:after="48" w:line="218" w:lineRule="auto"/>
              <w:rPr>
                <w:sz w:val="15"/>
              </w:rPr>
            </w:pPr>
            <w:r>
              <w:rPr>
                <w:sz w:val="13"/>
              </w:rPr>
              <w:t>HAS BEEN INSTRUCTED TO DELIVER THE FOLLOWING COMMODITY</w:t>
            </w:r>
          </w:p>
        </w:tc>
        <w:tc>
          <w:tcPr>
            <w:tcW w:w="1260" w:type="dxa"/>
          </w:tcPr>
          <w:p w:rsidR="00062670" w:rsidRDefault="00062670" w:rsidP="004E014D">
            <w:pPr>
              <w:spacing w:before="84" w:line="218" w:lineRule="auto"/>
              <w:jc w:val="center"/>
              <w:rPr>
                <w:sz w:val="13"/>
              </w:rPr>
            </w:pPr>
            <w:r>
              <w:rPr>
                <w:sz w:val="13"/>
              </w:rPr>
              <w:t>DOCKET</w:t>
            </w:r>
          </w:p>
          <w:p w:rsidR="00062670" w:rsidRDefault="00062670" w:rsidP="004E014D">
            <w:pPr>
              <w:spacing w:after="48" w:line="218" w:lineRule="auto"/>
              <w:jc w:val="center"/>
              <w:rPr>
                <w:sz w:val="13"/>
              </w:rPr>
            </w:pPr>
          </w:p>
        </w:tc>
        <w:tc>
          <w:tcPr>
            <w:tcW w:w="1710" w:type="dxa"/>
          </w:tcPr>
          <w:p w:rsidR="00062670" w:rsidRDefault="00062670" w:rsidP="004E014D">
            <w:pPr>
              <w:spacing w:before="84" w:after="48" w:line="218" w:lineRule="auto"/>
              <w:jc w:val="center"/>
              <w:rPr>
                <w:sz w:val="13"/>
              </w:rPr>
            </w:pPr>
            <w:r>
              <w:rPr>
                <w:sz w:val="13"/>
              </w:rPr>
              <w:t>ANNOUNCEMENT</w:t>
            </w:r>
          </w:p>
        </w:tc>
        <w:tc>
          <w:tcPr>
            <w:tcW w:w="1620" w:type="dxa"/>
          </w:tcPr>
          <w:p w:rsidR="00062670" w:rsidRDefault="00062670" w:rsidP="004E014D">
            <w:pPr>
              <w:spacing w:before="84" w:line="218" w:lineRule="auto"/>
              <w:jc w:val="center"/>
              <w:rPr>
                <w:sz w:val="15"/>
              </w:rPr>
            </w:pPr>
            <w:r>
              <w:rPr>
                <w:sz w:val="13"/>
              </w:rPr>
              <w:t>INVITATION</w:t>
            </w:r>
          </w:p>
          <w:p w:rsidR="00062670" w:rsidRDefault="00062670" w:rsidP="004E014D">
            <w:pPr>
              <w:spacing w:after="48" w:line="218" w:lineRule="auto"/>
              <w:jc w:val="center"/>
              <w:rPr>
                <w:sz w:val="15"/>
              </w:rPr>
            </w:pPr>
            <w:r>
              <w:rPr>
                <w:sz w:val="15"/>
              </w:rPr>
              <w:t>000</w:t>
            </w:r>
          </w:p>
        </w:tc>
        <w:tc>
          <w:tcPr>
            <w:tcW w:w="1350" w:type="dxa"/>
            <w:shd w:val="pct10" w:color="000000" w:fill="auto"/>
          </w:tcPr>
          <w:p w:rsidR="00062670" w:rsidRDefault="00062670" w:rsidP="004E014D">
            <w:pPr>
              <w:spacing w:before="84" w:after="48" w:line="218" w:lineRule="auto"/>
              <w:rPr>
                <w:sz w:val="15"/>
              </w:rPr>
            </w:pPr>
            <w:r>
              <w:rPr>
                <w:b/>
                <w:sz w:val="13"/>
              </w:rPr>
              <w:t xml:space="preserve">* * * * * * * * * * </w:t>
            </w:r>
          </w:p>
        </w:tc>
      </w:tr>
    </w:tbl>
    <w:p w:rsidR="00062670" w:rsidRDefault="00062670" w:rsidP="00062670">
      <w:pPr>
        <w:spacing w:line="218" w:lineRule="auto"/>
        <w:rPr>
          <w:vanish/>
          <w:sz w:val="15"/>
        </w:rPr>
      </w:pPr>
    </w:p>
    <w:tbl>
      <w:tblPr>
        <w:tblW w:w="11520" w:type="dxa"/>
        <w:tblInd w:w="-18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82" w:type="dxa"/>
          <w:right w:w="82" w:type="dxa"/>
        </w:tblCellMar>
        <w:tblLook w:val="0000"/>
      </w:tblPr>
      <w:tblGrid>
        <w:gridCol w:w="3420"/>
        <w:gridCol w:w="1800"/>
        <w:gridCol w:w="540"/>
        <w:gridCol w:w="540"/>
        <w:gridCol w:w="1350"/>
        <w:gridCol w:w="1620"/>
        <w:gridCol w:w="810"/>
        <w:gridCol w:w="1440"/>
      </w:tblGrid>
      <w:tr w:rsidR="00062670" w:rsidTr="004E014D">
        <w:tblPrEx>
          <w:tblCellMar>
            <w:top w:w="0" w:type="dxa"/>
            <w:bottom w:w="0" w:type="dxa"/>
          </w:tblCellMar>
        </w:tblPrEx>
        <w:trPr>
          <w:cantSplit/>
        </w:trPr>
        <w:tc>
          <w:tcPr>
            <w:tcW w:w="3420" w:type="dxa"/>
            <w:tcBorders>
              <w:top w:val="single" w:sz="7" w:space="0" w:color="000000"/>
              <w:left w:val="single" w:sz="15" w:space="0" w:color="000000"/>
              <w:bottom w:val="single" w:sz="7" w:space="0" w:color="000000"/>
              <w:right w:val="single" w:sz="7" w:space="0" w:color="000000"/>
            </w:tcBorders>
          </w:tcPr>
          <w:p w:rsidR="00062670" w:rsidRDefault="00062670" w:rsidP="004E014D">
            <w:pPr>
              <w:spacing w:before="84" w:line="218" w:lineRule="auto"/>
              <w:rPr>
                <w:sz w:val="15"/>
              </w:rPr>
            </w:pPr>
            <w:r>
              <w:rPr>
                <w:sz w:val="13"/>
              </w:rPr>
              <w:t>COMMODITY DESCRIPTION</w:t>
            </w:r>
          </w:p>
          <w:p w:rsidR="00062670" w:rsidRDefault="00062670" w:rsidP="004E014D">
            <w:pPr>
              <w:spacing w:after="32" w:line="218" w:lineRule="auto"/>
              <w:rPr>
                <w:sz w:val="15"/>
              </w:rPr>
            </w:pPr>
            <w:r>
              <w:rPr>
                <w:sz w:val="15"/>
              </w:rPr>
              <w:t xml:space="preserve">     APPLESAUCE, CANNED</w:t>
            </w:r>
          </w:p>
        </w:tc>
        <w:tc>
          <w:tcPr>
            <w:tcW w:w="1800" w:type="dxa"/>
            <w:tcBorders>
              <w:top w:val="single" w:sz="7" w:space="0" w:color="000000"/>
              <w:left w:val="single" w:sz="7" w:space="0" w:color="000000"/>
              <w:bottom w:val="single" w:sz="7" w:space="0" w:color="000000"/>
              <w:right w:val="single" w:sz="7" w:space="0" w:color="000000"/>
            </w:tcBorders>
          </w:tcPr>
          <w:p w:rsidR="00062670" w:rsidRDefault="00062670" w:rsidP="004E014D">
            <w:pPr>
              <w:spacing w:before="84" w:after="32" w:line="218" w:lineRule="auto"/>
              <w:jc w:val="center"/>
              <w:rPr>
                <w:sz w:val="15"/>
              </w:rPr>
            </w:pPr>
            <w:r>
              <w:rPr>
                <w:sz w:val="13"/>
              </w:rPr>
              <w:t>SERVING CARRIER</w:t>
            </w:r>
          </w:p>
        </w:tc>
        <w:tc>
          <w:tcPr>
            <w:tcW w:w="540" w:type="dxa"/>
            <w:tcBorders>
              <w:top w:val="single" w:sz="7" w:space="0" w:color="000000"/>
              <w:left w:val="single" w:sz="7" w:space="0" w:color="000000"/>
              <w:bottom w:val="single" w:sz="7" w:space="0" w:color="000000"/>
              <w:right w:val="single" w:sz="7" w:space="0" w:color="000000"/>
            </w:tcBorders>
          </w:tcPr>
          <w:p w:rsidR="00062670" w:rsidRDefault="00062670" w:rsidP="004E014D">
            <w:pPr>
              <w:spacing w:before="84" w:line="218" w:lineRule="auto"/>
              <w:jc w:val="center"/>
              <w:rPr>
                <w:sz w:val="15"/>
              </w:rPr>
            </w:pPr>
            <w:r>
              <w:rPr>
                <w:sz w:val="13"/>
              </w:rPr>
              <w:t>PC</w:t>
            </w:r>
          </w:p>
          <w:p w:rsidR="00062670" w:rsidRDefault="00062670" w:rsidP="004E014D">
            <w:pPr>
              <w:spacing w:after="32" w:line="218" w:lineRule="auto"/>
              <w:jc w:val="center"/>
              <w:rPr>
                <w:sz w:val="15"/>
              </w:rPr>
            </w:pPr>
            <w:r>
              <w:rPr>
                <w:sz w:val="15"/>
              </w:rPr>
              <w:t>8</w:t>
            </w:r>
          </w:p>
        </w:tc>
        <w:tc>
          <w:tcPr>
            <w:tcW w:w="540" w:type="dxa"/>
            <w:tcBorders>
              <w:top w:val="single" w:sz="7" w:space="0" w:color="000000"/>
              <w:left w:val="single" w:sz="7" w:space="0" w:color="000000"/>
              <w:bottom w:val="single" w:sz="7" w:space="0" w:color="000000"/>
              <w:right w:val="single" w:sz="7" w:space="0" w:color="000000"/>
            </w:tcBorders>
          </w:tcPr>
          <w:p w:rsidR="00062670" w:rsidRDefault="00062670" w:rsidP="004E014D">
            <w:pPr>
              <w:spacing w:before="84" w:line="218" w:lineRule="auto"/>
              <w:jc w:val="center"/>
              <w:rPr>
                <w:sz w:val="15"/>
                <w:lang w:val="fr-FR"/>
              </w:rPr>
            </w:pPr>
            <w:r>
              <w:rPr>
                <w:sz w:val="13"/>
                <w:lang w:val="fr-FR"/>
              </w:rPr>
              <w:t>PY</w:t>
            </w:r>
          </w:p>
          <w:p w:rsidR="00062670" w:rsidRDefault="00062670" w:rsidP="004E014D">
            <w:pPr>
              <w:spacing w:after="32" w:line="218" w:lineRule="auto"/>
              <w:jc w:val="center"/>
              <w:rPr>
                <w:sz w:val="15"/>
                <w:lang w:val="fr-FR"/>
              </w:rPr>
            </w:pPr>
            <w:r>
              <w:rPr>
                <w:sz w:val="15"/>
                <w:lang w:val="fr-FR"/>
              </w:rPr>
              <w:t>98</w:t>
            </w:r>
          </w:p>
        </w:tc>
        <w:tc>
          <w:tcPr>
            <w:tcW w:w="1350" w:type="dxa"/>
            <w:tcBorders>
              <w:top w:val="single" w:sz="7" w:space="0" w:color="000000"/>
              <w:left w:val="single" w:sz="7" w:space="0" w:color="000000"/>
              <w:bottom w:val="single" w:sz="7" w:space="0" w:color="000000"/>
              <w:right w:val="single" w:sz="7" w:space="0" w:color="000000"/>
            </w:tcBorders>
          </w:tcPr>
          <w:p w:rsidR="00062670" w:rsidRDefault="00062670" w:rsidP="004E014D">
            <w:pPr>
              <w:spacing w:before="84" w:line="218" w:lineRule="auto"/>
              <w:jc w:val="center"/>
              <w:rPr>
                <w:sz w:val="15"/>
                <w:lang w:val="fr-FR"/>
              </w:rPr>
            </w:pPr>
            <w:r>
              <w:rPr>
                <w:sz w:val="13"/>
                <w:lang w:val="fr-FR"/>
              </w:rPr>
              <w:t>COMM. CODE</w:t>
            </w:r>
          </w:p>
          <w:p w:rsidR="00062670" w:rsidRDefault="00062670" w:rsidP="004E014D">
            <w:pPr>
              <w:spacing w:after="32" w:line="218" w:lineRule="auto"/>
              <w:jc w:val="center"/>
              <w:rPr>
                <w:sz w:val="15"/>
                <w:lang w:val="fr-FR"/>
              </w:rPr>
            </w:pPr>
            <w:r>
              <w:rPr>
                <w:sz w:val="15"/>
                <w:lang w:val="fr-FR"/>
              </w:rPr>
              <w:t>3011</w:t>
            </w:r>
          </w:p>
        </w:tc>
        <w:tc>
          <w:tcPr>
            <w:tcW w:w="1620" w:type="dxa"/>
            <w:tcBorders>
              <w:top w:val="single" w:sz="7" w:space="0" w:color="000000"/>
              <w:left w:val="single" w:sz="7" w:space="0" w:color="000000"/>
              <w:bottom w:val="single" w:sz="7" w:space="0" w:color="000000"/>
              <w:right w:val="single" w:sz="7" w:space="0" w:color="000000"/>
            </w:tcBorders>
          </w:tcPr>
          <w:p w:rsidR="00062670" w:rsidRDefault="00062670" w:rsidP="004E014D">
            <w:pPr>
              <w:spacing w:before="84" w:after="32" w:line="218" w:lineRule="auto"/>
              <w:jc w:val="center"/>
              <w:rPr>
                <w:sz w:val="13"/>
              </w:rPr>
            </w:pPr>
            <w:r>
              <w:rPr>
                <w:sz w:val="13"/>
              </w:rPr>
              <w:t>CERTIFICATE No.</w:t>
            </w:r>
          </w:p>
        </w:tc>
        <w:tc>
          <w:tcPr>
            <w:tcW w:w="810" w:type="dxa"/>
            <w:tcBorders>
              <w:top w:val="single" w:sz="7" w:space="0" w:color="000000"/>
              <w:left w:val="single" w:sz="7" w:space="0" w:color="000000"/>
              <w:bottom w:val="single" w:sz="7" w:space="0" w:color="000000"/>
              <w:right w:val="single" w:sz="7" w:space="0" w:color="000000"/>
            </w:tcBorders>
          </w:tcPr>
          <w:p w:rsidR="00062670" w:rsidRDefault="00062670" w:rsidP="004E014D">
            <w:pPr>
              <w:spacing w:before="84" w:after="32" w:line="218" w:lineRule="auto"/>
              <w:jc w:val="center"/>
              <w:rPr>
                <w:sz w:val="13"/>
              </w:rPr>
            </w:pPr>
            <w:r>
              <w:rPr>
                <w:sz w:val="13"/>
              </w:rPr>
              <w:t>GRADE</w:t>
            </w:r>
          </w:p>
        </w:tc>
        <w:tc>
          <w:tcPr>
            <w:tcW w:w="1440" w:type="dxa"/>
            <w:tcBorders>
              <w:top w:val="single" w:sz="7" w:space="0" w:color="000000"/>
              <w:left w:val="single" w:sz="7" w:space="0" w:color="000000"/>
              <w:bottom w:val="single" w:sz="7" w:space="0" w:color="000000"/>
              <w:right w:val="single" w:sz="15" w:space="0" w:color="000000"/>
            </w:tcBorders>
          </w:tcPr>
          <w:p w:rsidR="00062670" w:rsidRDefault="00062670" w:rsidP="004E014D">
            <w:pPr>
              <w:spacing w:before="84" w:line="218" w:lineRule="auto"/>
              <w:jc w:val="center"/>
              <w:rPr>
                <w:sz w:val="15"/>
              </w:rPr>
            </w:pPr>
            <w:r>
              <w:rPr>
                <w:sz w:val="13"/>
              </w:rPr>
              <w:t>FOB OR FAS</w:t>
            </w:r>
          </w:p>
          <w:p w:rsidR="00062670" w:rsidRDefault="00062670" w:rsidP="004E014D">
            <w:pPr>
              <w:spacing w:after="32" w:line="218" w:lineRule="auto"/>
              <w:jc w:val="center"/>
              <w:rPr>
                <w:sz w:val="15"/>
              </w:rPr>
            </w:pPr>
            <w:r>
              <w:rPr>
                <w:sz w:val="15"/>
              </w:rPr>
              <w:t xml:space="preserve">ORIGIN    </w:t>
            </w:r>
          </w:p>
        </w:tc>
      </w:tr>
    </w:tbl>
    <w:p w:rsidR="00062670" w:rsidRDefault="00062670" w:rsidP="00062670">
      <w:pPr>
        <w:spacing w:line="218" w:lineRule="auto"/>
        <w:rPr>
          <w:vanish/>
          <w:sz w:val="15"/>
        </w:rPr>
      </w:pPr>
    </w:p>
    <w:tbl>
      <w:tblPr>
        <w:tblW w:w="11520" w:type="dxa"/>
        <w:tblInd w:w="-18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82" w:type="dxa"/>
          <w:right w:w="82" w:type="dxa"/>
        </w:tblCellMar>
        <w:tblLook w:val="0000"/>
      </w:tblPr>
      <w:tblGrid>
        <w:gridCol w:w="3150"/>
        <w:gridCol w:w="3060"/>
        <w:gridCol w:w="2340"/>
        <w:gridCol w:w="2430"/>
        <w:gridCol w:w="540"/>
      </w:tblGrid>
      <w:tr w:rsidR="009B53A8" w:rsidTr="004E014D">
        <w:tblPrEx>
          <w:tblCellMar>
            <w:top w:w="0" w:type="dxa"/>
            <w:bottom w:w="0" w:type="dxa"/>
          </w:tblCellMar>
        </w:tblPrEx>
        <w:trPr>
          <w:cantSplit/>
        </w:trPr>
        <w:tc>
          <w:tcPr>
            <w:tcW w:w="3150" w:type="dxa"/>
          </w:tcPr>
          <w:p w:rsidR="00062670" w:rsidRDefault="00062670" w:rsidP="004E014D">
            <w:pPr>
              <w:spacing w:before="100" w:line="218" w:lineRule="auto"/>
              <w:jc w:val="center"/>
              <w:rPr>
                <w:sz w:val="15"/>
              </w:rPr>
            </w:pPr>
            <w:r>
              <w:rPr>
                <w:sz w:val="13"/>
              </w:rPr>
              <w:t>MAILING ADDRESS OF SHIPPER</w:t>
            </w:r>
          </w:p>
          <w:p w:rsidR="00062670" w:rsidRDefault="00062670" w:rsidP="004E014D">
            <w:pPr>
              <w:spacing w:line="218" w:lineRule="auto"/>
              <w:jc w:val="center"/>
              <w:rPr>
                <w:sz w:val="15"/>
              </w:rPr>
            </w:pPr>
          </w:p>
          <w:p w:rsidR="00062670" w:rsidRDefault="00062670" w:rsidP="004E014D">
            <w:pPr>
              <w:spacing w:line="218" w:lineRule="auto"/>
              <w:rPr>
                <w:sz w:val="15"/>
              </w:rPr>
            </w:pPr>
            <w:r>
              <w:rPr>
                <w:sz w:val="15"/>
              </w:rPr>
              <w:t>MIKE COMMODITY CO.</w:t>
            </w:r>
          </w:p>
          <w:p w:rsidR="00062670" w:rsidRDefault="00062670" w:rsidP="004E014D">
            <w:pPr>
              <w:spacing w:line="218" w:lineRule="auto"/>
              <w:rPr>
                <w:sz w:val="15"/>
              </w:rPr>
            </w:pPr>
            <w:r>
              <w:rPr>
                <w:sz w:val="15"/>
              </w:rPr>
              <w:t>1234 FOODDIST RD</w:t>
            </w:r>
          </w:p>
          <w:p w:rsidR="00062670" w:rsidRDefault="00062670" w:rsidP="004E014D">
            <w:pPr>
              <w:spacing w:line="218" w:lineRule="auto"/>
              <w:rPr>
                <w:sz w:val="15"/>
              </w:rPr>
            </w:pPr>
            <w:r>
              <w:rPr>
                <w:sz w:val="15"/>
              </w:rPr>
              <w:t>PO BOX 0123</w:t>
            </w:r>
          </w:p>
          <w:p w:rsidR="00062670" w:rsidRDefault="00062670" w:rsidP="004E014D">
            <w:pPr>
              <w:spacing w:line="218" w:lineRule="auto"/>
              <w:rPr>
                <w:sz w:val="15"/>
              </w:rPr>
            </w:pPr>
          </w:p>
          <w:p w:rsidR="00062670" w:rsidRDefault="00062670" w:rsidP="004E014D">
            <w:pPr>
              <w:spacing w:after="48" w:line="218" w:lineRule="auto"/>
              <w:rPr>
                <w:sz w:val="15"/>
              </w:rPr>
            </w:pPr>
            <w:r>
              <w:rPr>
                <w:sz w:val="15"/>
              </w:rPr>
              <w:t>ANYTOWN               KS    10203</w:t>
            </w:r>
          </w:p>
        </w:tc>
        <w:tc>
          <w:tcPr>
            <w:tcW w:w="3060" w:type="dxa"/>
          </w:tcPr>
          <w:p w:rsidR="00062670" w:rsidRDefault="00062670" w:rsidP="004E014D">
            <w:pPr>
              <w:spacing w:before="100" w:line="218" w:lineRule="auto"/>
              <w:jc w:val="center"/>
              <w:rPr>
                <w:sz w:val="15"/>
              </w:rPr>
            </w:pPr>
            <w:r>
              <w:rPr>
                <w:sz w:val="13"/>
              </w:rPr>
              <w:t>LOCATION OF SHIPPER</w:t>
            </w:r>
          </w:p>
          <w:p w:rsidR="00062670" w:rsidRDefault="00062670" w:rsidP="004E014D">
            <w:pPr>
              <w:spacing w:line="218" w:lineRule="auto"/>
              <w:jc w:val="center"/>
              <w:rPr>
                <w:sz w:val="15"/>
              </w:rPr>
            </w:pPr>
          </w:p>
          <w:p w:rsidR="00062670" w:rsidRDefault="00062670" w:rsidP="004E014D">
            <w:pPr>
              <w:spacing w:line="218" w:lineRule="auto"/>
              <w:rPr>
                <w:sz w:val="15"/>
              </w:rPr>
            </w:pPr>
            <w:r>
              <w:rPr>
                <w:sz w:val="15"/>
              </w:rPr>
              <w:t>MIKE COMMODITY CO.</w:t>
            </w:r>
          </w:p>
          <w:p w:rsidR="00062670" w:rsidRDefault="00062670" w:rsidP="004E014D">
            <w:pPr>
              <w:spacing w:line="218" w:lineRule="auto"/>
              <w:rPr>
                <w:sz w:val="15"/>
              </w:rPr>
            </w:pPr>
            <w:r>
              <w:rPr>
                <w:sz w:val="15"/>
              </w:rPr>
              <w:t>1234 FOODDIST RD</w:t>
            </w:r>
          </w:p>
          <w:p w:rsidR="00062670" w:rsidRDefault="00062670" w:rsidP="004E014D">
            <w:pPr>
              <w:spacing w:line="218" w:lineRule="auto"/>
              <w:rPr>
                <w:sz w:val="15"/>
              </w:rPr>
            </w:pPr>
            <w:r>
              <w:rPr>
                <w:sz w:val="15"/>
              </w:rPr>
              <w:t>PO BOX 0123</w:t>
            </w:r>
          </w:p>
          <w:p w:rsidR="00062670" w:rsidRDefault="00062670" w:rsidP="004E014D">
            <w:pPr>
              <w:spacing w:line="218" w:lineRule="auto"/>
              <w:rPr>
                <w:sz w:val="15"/>
              </w:rPr>
            </w:pPr>
          </w:p>
          <w:p w:rsidR="00062670" w:rsidRDefault="00062670" w:rsidP="004E014D">
            <w:pPr>
              <w:spacing w:after="48" w:line="218" w:lineRule="auto"/>
              <w:rPr>
                <w:sz w:val="15"/>
              </w:rPr>
            </w:pPr>
            <w:r>
              <w:rPr>
                <w:sz w:val="15"/>
              </w:rPr>
              <w:t>ANYTOWN               KS    10203</w:t>
            </w:r>
          </w:p>
        </w:tc>
        <w:tc>
          <w:tcPr>
            <w:tcW w:w="2340" w:type="dxa"/>
          </w:tcPr>
          <w:p w:rsidR="00062670" w:rsidRDefault="00062670" w:rsidP="004E014D">
            <w:pPr>
              <w:spacing w:before="100" w:line="218" w:lineRule="auto"/>
              <w:rPr>
                <w:sz w:val="15"/>
              </w:rPr>
            </w:pPr>
          </w:p>
          <w:p w:rsidR="00062670" w:rsidRDefault="00062670" w:rsidP="004E014D">
            <w:pPr>
              <w:spacing w:line="218" w:lineRule="auto"/>
              <w:rPr>
                <w:sz w:val="15"/>
              </w:rPr>
            </w:pPr>
          </w:p>
          <w:p w:rsidR="00062670" w:rsidRDefault="00062670" w:rsidP="004E014D">
            <w:pPr>
              <w:spacing w:line="218" w:lineRule="auto"/>
              <w:rPr>
                <w:sz w:val="15"/>
              </w:rPr>
            </w:pPr>
          </w:p>
          <w:p w:rsidR="00062670" w:rsidRDefault="00062670" w:rsidP="004E014D">
            <w:pPr>
              <w:spacing w:line="218" w:lineRule="auto"/>
              <w:rPr>
                <w:sz w:val="15"/>
              </w:rPr>
            </w:pPr>
          </w:p>
          <w:p w:rsidR="00062670" w:rsidRDefault="00062670" w:rsidP="004E014D">
            <w:pPr>
              <w:spacing w:line="218" w:lineRule="auto"/>
              <w:rPr>
                <w:sz w:val="15"/>
              </w:rPr>
            </w:pPr>
          </w:p>
          <w:p w:rsidR="00062670" w:rsidRDefault="00062670" w:rsidP="004E014D">
            <w:pPr>
              <w:spacing w:line="218" w:lineRule="auto"/>
              <w:rPr>
                <w:sz w:val="15"/>
              </w:rPr>
            </w:pPr>
          </w:p>
          <w:p w:rsidR="00062670" w:rsidRDefault="00062670" w:rsidP="004E014D">
            <w:pPr>
              <w:spacing w:after="48" w:line="218" w:lineRule="auto"/>
              <w:rPr>
                <w:sz w:val="15"/>
              </w:rPr>
            </w:pPr>
          </w:p>
        </w:tc>
        <w:tc>
          <w:tcPr>
            <w:tcW w:w="2430" w:type="dxa"/>
          </w:tcPr>
          <w:p w:rsidR="00062670" w:rsidRDefault="00062670" w:rsidP="004E014D">
            <w:pPr>
              <w:spacing w:before="100" w:line="218" w:lineRule="auto"/>
              <w:rPr>
                <w:sz w:val="15"/>
              </w:rPr>
            </w:pPr>
          </w:p>
          <w:p w:rsidR="00062670" w:rsidRDefault="00062670" w:rsidP="004E014D">
            <w:pPr>
              <w:spacing w:line="218" w:lineRule="auto"/>
              <w:rPr>
                <w:sz w:val="15"/>
              </w:rPr>
            </w:pPr>
          </w:p>
          <w:p w:rsidR="00062670" w:rsidRDefault="00062670" w:rsidP="004E014D">
            <w:pPr>
              <w:spacing w:line="218" w:lineRule="auto"/>
              <w:rPr>
                <w:sz w:val="15"/>
              </w:rPr>
            </w:pPr>
          </w:p>
          <w:p w:rsidR="00062670" w:rsidRDefault="00062670" w:rsidP="004E014D">
            <w:pPr>
              <w:spacing w:line="218" w:lineRule="auto"/>
              <w:rPr>
                <w:sz w:val="15"/>
              </w:rPr>
            </w:pPr>
            <w:r>
              <w:rPr>
                <w:sz w:val="15"/>
              </w:rPr>
              <w:t>PHONE   999-123-4567</w:t>
            </w:r>
          </w:p>
          <w:p w:rsidR="00062670" w:rsidRDefault="00062670" w:rsidP="004E014D">
            <w:pPr>
              <w:spacing w:line="218" w:lineRule="auto"/>
              <w:rPr>
                <w:sz w:val="15"/>
              </w:rPr>
            </w:pPr>
          </w:p>
          <w:p w:rsidR="00062670" w:rsidRDefault="00062670" w:rsidP="004E014D">
            <w:pPr>
              <w:spacing w:after="48" w:line="218" w:lineRule="auto"/>
              <w:rPr>
                <w:sz w:val="15"/>
              </w:rPr>
            </w:pPr>
            <w:r>
              <w:rPr>
                <w:sz w:val="11"/>
              </w:rPr>
              <w:t>*NOTE: Explain all differences between billed and received weight on reverse</w:t>
            </w:r>
          </w:p>
        </w:tc>
        <w:tc>
          <w:tcPr>
            <w:tcW w:w="540" w:type="dxa"/>
          </w:tcPr>
          <w:p w:rsidR="00062670" w:rsidRDefault="00062670" w:rsidP="004E014D">
            <w:pPr>
              <w:spacing w:before="100" w:line="218" w:lineRule="auto"/>
              <w:rPr>
                <w:sz w:val="15"/>
              </w:rPr>
            </w:pPr>
          </w:p>
          <w:p w:rsidR="00062670" w:rsidRDefault="00062670" w:rsidP="004E014D">
            <w:pPr>
              <w:spacing w:line="218" w:lineRule="auto"/>
              <w:rPr>
                <w:sz w:val="15"/>
              </w:rPr>
            </w:pPr>
          </w:p>
          <w:p w:rsidR="00062670" w:rsidRDefault="00062670" w:rsidP="004E014D">
            <w:pPr>
              <w:spacing w:after="48" w:line="218" w:lineRule="auto"/>
              <w:rPr>
                <w:sz w:val="25"/>
              </w:rPr>
            </w:pPr>
            <w:r>
              <w:rPr>
                <w:b/>
                <w:sz w:val="25"/>
              </w:rPr>
              <w:t>6</w:t>
            </w:r>
          </w:p>
        </w:tc>
      </w:tr>
    </w:tbl>
    <w:p w:rsidR="00062670" w:rsidRDefault="00062670" w:rsidP="00062670">
      <w:pPr>
        <w:spacing w:line="218" w:lineRule="auto"/>
        <w:rPr>
          <w:vanish/>
          <w:sz w:val="15"/>
        </w:rPr>
      </w:pPr>
    </w:p>
    <w:tbl>
      <w:tblPr>
        <w:tblW w:w="11520" w:type="dxa"/>
        <w:tblInd w:w="-18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82" w:type="dxa"/>
          <w:right w:w="82" w:type="dxa"/>
        </w:tblCellMar>
        <w:tblLook w:val="0000"/>
      </w:tblPr>
      <w:tblGrid>
        <w:gridCol w:w="11520"/>
      </w:tblGrid>
      <w:tr w:rsidR="00062670" w:rsidTr="004E014D">
        <w:tblPrEx>
          <w:tblCellMar>
            <w:top w:w="0" w:type="dxa"/>
            <w:bottom w:w="0" w:type="dxa"/>
          </w:tblCellMar>
        </w:tblPrEx>
        <w:trPr>
          <w:cantSplit/>
        </w:trPr>
        <w:tc>
          <w:tcPr>
            <w:tcW w:w="11520" w:type="dxa"/>
            <w:tcBorders>
              <w:top w:val="single" w:sz="7" w:space="0" w:color="000000"/>
              <w:left w:val="single" w:sz="15" w:space="0" w:color="000000"/>
              <w:bottom w:val="single" w:sz="7" w:space="0" w:color="000000"/>
              <w:right w:val="single" w:sz="15" w:space="0" w:color="000000"/>
            </w:tcBorders>
          </w:tcPr>
          <w:p w:rsidR="00062670" w:rsidRDefault="00062670" w:rsidP="004E014D">
            <w:pPr>
              <w:spacing w:before="84" w:after="32" w:line="218" w:lineRule="auto"/>
              <w:rPr>
                <w:sz w:val="15"/>
              </w:rPr>
            </w:pPr>
            <w:r>
              <w:rPr>
                <w:b/>
                <w:sz w:val="15"/>
              </w:rPr>
              <w:t>WAREHOUSE LOT IDENTIFICATION</w:t>
            </w:r>
          </w:p>
        </w:tc>
      </w:tr>
    </w:tbl>
    <w:p w:rsidR="00062670" w:rsidRDefault="00062670" w:rsidP="00062670">
      <w:pPr>
        <w:spacing w:line="218" w:lineRule="auto"/>
        <w:rPr>
          <w:vanish/>
          <w:sz w:val="15"/>
        </w:rPr>
      </w:pPr>
    </w:p>
    <w:tbl>
      <w:tblPr>
        <w:tblW w:w="11520" w:type="dxa"/>
        <w:tblInd w:w="-18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82" w:type="dxa"/>
          <w:right w:w="82" w:type="dxa"/>
        </w:tblCellMar>
        <w:tblLook w:val="0000"/>
      </w:tblPr>
      <w:tblGrid>
        <w:gridCol w:w="1080"/>
        <w:gridCol w:w="450"/>
        <w:gridCol w:w="450"/>
        <w:gridCol w:w="1170"/>
        <w:gridCol w:w="1710"/>
        <w:gridCol w:w="1170"/>
        <w:gridCol w:w="1170"/>
        <w:gridCol w:w="1440"/>
        <w:gridCol w:w="1440"/>
        <w:gridCol w:w="1440"/>
      </w:tblGrid>
      <w:tr w:rsidR="009B53A8" w:rsidTr="004E014D">
        <w:tblPrEx>
          <w:tblCellMar>
            <w:top w:w="0" w:type="dxa"/>
            <w:bottom w:w="0" w:type="dxa"/>
          </w:tblCellMar>
        </w:tblPrEx>
        <w:trPr>
          <w:cantSplit/>
        </w:trPr>
        <w:tc>
          <w:tcPr>
            <w:tcW w:w="1080" w:type="dxa"/>
          </w:tcPr>
          <w:p w:rsidR="00062670" w:rsidRDefault="00062670" w:rsidP="004E014D">
            <w:pPr>
              <w:spacing w:before="100" w:line="218" w:lineRule="auto"/>
              <w:jc w:val="center"/>
              <w:rPr>
                <w:sz w:val="15"/>
              </w:rPr>
            </w:pPr>
            <w:r>
              <w:rPr>
                <w:sz w:val="13"/>
              </w:rPr>
              <w:t>LOT No.</w:t>
            </w:r>
          </w:p>
          <w:p w:rsidR="00062670" w:rsidRDefault="00062670" w:rsidP="004E014D">
            <w:pPr>
              <w:spacing w:line="218" w:lineRule="auto"/>
              <w:jc w:val="center"/>
              <w:rPr>
                <w:sz w:val="15"/>
              </w:rPr>
            </w:pPr>
          </w:p>
          <w:p w:rsidR="00062670" w:rsidRDefault="00062670" w:rsidP="004E014D">
            <w:pPr>
              <w:spacing w:line="218" w:lineRule="auto"/>
              <w:jc w:val="center"/>
              <w:rPr>
                <w:sz w:val="15"/>
              </w:rPr>
            </w:pPr>
            <w:r>
              <w:rPr>
                <w:sz w:val="15"/>
              </w:rPr>
              <w:t>0152138</w:t>
            </w:r>
          </w:p>
          <w:p w:rsidR="00062670" w:rsidRDefault="00062670" w:rsidP="004E014D">
            <w:pPr>
              <w:spacing w:after="48" w:line="218" w:lineRule="auto"/>
              <w:jc w:val="center"/>
              <w:rPr>
                <w:sz w:val="15"/>
              </w:rPr>
            </w:pPr>
            <w:r>
              <w:rPr>
                <w:sz w:val="15"/>
              </w:rPr>
              <w:t>0152353</w:t>
            </w:r>
          </w:p>
        </w:tc>
        <w:tc>
          <w:tcPr>
            <w:tcW w:w="450" w:type="dxa"/>
          </w:tcPr>
          <w:p w:rsidR="00062670" w:rsidRDefault="00062670" w:rsidP="004E014D">
            <w:pPr>
              <w:spacing w:before="100" w:line="218" w:lineRule="auto"/>
              <w:jc w:val="center"/>
              <w:rPr>
                <w:sz w:val="15"/>
              </w:rPr>
            </w:pPr>
            <w:r>
              <w:rPr>
                <w:sz w:val="13"/>
              </w:rPr>
              <w:t>PC</w:t>
            </w:r>
          </w:p>
          <w:p w:rsidR="00062670" w:rsidRDefault="00062670" w:rsidP="004E014D">
            <w:pPr>
              <w:spacing w:line="218" w:lineRule="auto"/>
              <w:jc w:val="center"/>
              <w:rPr>
                <w:sz w:val="15"/>
              </w:rPr>
            </w:pPr>
          </w:p>
          <w:p w:rsidR="00062670" w:rsidRDefault="00062670" w:rsidP="004E014D">
            <w:pPr>
              <w:spacing w:line="218" w:lineRule="auto"/>
              <w:jc w:val="center"/>
              <w:rPr>
                <w:sz w:val="15"/>
              </w:rPr>
            </w:pPr>
            <w:r>
              <w:rPr>
                <w:sz w:val="15"/>
              </w:rPr>
              <w:t>8</w:t>
            </w:r>
          </w:p>
          <w:p w:rsidR="00062670" w:rsidRDefault="00062670" w:rsidP="004E014D">
            <w:pPr>
              <w:spacing w:line="218" w:lineRule="auto"/>
              <w:jc w:val="center"/>
              <w:rPr>
                <w:sz w:val="15"/>
                <w:lang w:val="fr-FR"/>
              </w:rPr>
            </w:pPr>
            <w:r>
              <w:rPr>
                <w:sz w:val="15"/>
                <w:lang w:val="fr-FR"/>
              </w:rPr>
              <w:t>8</w:t>
            </w:r>
          </w:p>
          <w:p w:rsidR="00062670" w:rsidRDefault="00062670" w:rsidP="004E014D">
            <w:pPr>
              <w:spacing w:after="48" w:line="218" w:lineRule="auto"/>
              <w:jc w:val="center"/>
              <w:rPr>
                <w:sz w:val="15"/>
                <w:lang w:val="fr-FR"/>
              </w:rPr>
            </w:pPr>
          </w:p>
        </w:tc>
        <w:tc>
          <w:tcPr>
            <w:tcW w:w="450" w:type="dxa"/>
          </w:tcPr>
          <w:p w:rsidR="00062670" w:rsidRDefault="00062670" w:rsidP="004E014D">
            <w:pPr>
              <w:spacing w:before="100" w:line="218" w:lineRule="auto"/>
              <w:jc w:val="center"/>
              <w:rPr>
                <w:sz w:val="15"/>
                <w:lang w:val="fr-FR"/>
              </w:rPr>
            </w:pPr>
            <w:r>
              <w:rPr>
                <w:sz w:val="13"/>
                <w:lang w:val="fr-FR"/>
              </w:rPr>
              <w:t>PY</w:t>
            </w:r>
          </w:p>
          <w:p w:rsidR="00062670" w:rsidRDefault="00062670" w:rsidP="004E014D">
            <w:pPr>
              <w:spacing w:line="218" w:lineRule="auto"/>
              <w:jc w:val="center"/>
              <w:rPr>
                <w:sz w:val="15"/>
                <w:lang w:val="fr-FR"/>
              </w:rPr>
            </w:pPr>
          </w:p>
          <w:p w:rsidR="00062670" w:rsidRDefault="00062670" w:rsidP="004E014D">
            <w:pPr>
              <w:spacing w:line="218" w:lineRule="auto"/>
              <w:jc w:val="center"/>
              <w:rPr>
                <w:sz w:val="15"/>
                <w:lang w:val="fr-FR"/>
              </w:rPr>
            </w:pPr>
            <w:r>
              <w:rPr>
                <w:sz w:val="15"/>
                <w:lang w:val="fr-FR"/>
              </w:rPr>
              <w:t>98</w:t>
            </w:r>
          </w:p>
          <w:p w:rsidR="00062670" w:rsidRDefault="00062670" w:rsidP="004E014D">
            <w:pPr>
              <w:spacing w:after="48" w:line="218" w:lineRule="auto"/>
              <w:jc w:val="center"/>
              <w:rPr>
                <w:sz w:val="15"/>
                <w:lang w:val="fr-FR"/>
              </w:rPr>
            </w:pPr>
            <w:r>
              <w:rPr>
                <w:sz w:val="15"/>
                <w:lang w:val="fr-FR"/>
              </w:rPr>
              <w:t>98</w:t>
            </w:r>
          </w:p>
        </w:tc>
        <w:tc>
          <w:tcPr>
            <w:tcW w:w="1170" w:type="dxa"/>
          </w:tcPr>
          <w:p w:rsidR="00062670" w:rsidRDefault="00062670" w:rsidP="004E014D">
            <w:pPr>
              <w:spacing w:before="100" w:line="218" w:lineRule="auto"/>
              <w:jc w:val="center"/>
              <w:rPr>
                <w:sz w:val="13"/>
                <w:lang w:val="fr-FR"/>
              </w:rPr>
            </w:pPr>
            <w:r>
              <w:rPr>
                <w:sz w:val="13"/>
                <w:lang w:val="fr-FR"/>
              </w:rPr>
              <w:t>COMM. CODE</w:t>
            </w:r>
          </w:p>
          <w:p w:rsidR="00062670" w:rsidRDefault="00062670" w:rsidP="004E014D">
            <w:pPr>
              <w:spacing w:line="218" w:lineRule="auto"/>
              <w:jc w:val="center"/>
              <w:rPr>
                <w:sz w:val="13"/>
                <w:lang w:val="fr-FR"/>
              </w:rPr>
            </w:pPr>
          </w:p>
          <w:p w:rsidR="00062670" w:rsidRDefault="00062670" w:rsidP="004E014D">
            <w:pPr>
              <w:spacing w:line="218" w:lineRule="auto"/>
              <w:jc w:val="center"/>
              <w:rPr>
                <w:sz w:val="15"/>
                <w:lang w:val="fr-FR"/>
              </w:rPr>
            </w:pPr>
            <w:r>
              <w:rPr>
                <w:sz w:val="15"/>
                <w:lang w:val="fr-FR"/>
              </w:rPr>
              <w:t>3011 NG</w:t>
            </w:r>
          </w:p>
          <w:p w:rsidR="00062670" w:rsidRDefault="00062670" w:rsidP="004E014D">
            <w:pPr>
              <w:spacing w:after="48" w:line="218" w:lineRule="auto"/>
              <w:jc w:val="center"/>
              <w:rPr>
                <w:sz w:val="15"/>
              </w:rPr>
            </w:pPr>
            <w:r>
              <w:rPr>
                <w:sz w:val="15"/>
              </w:rPr>
              <w:t>3011 NG</w:t>
            </w:r>
          </w:p>
        </w:tc>
        <w:tc>
          <w:tcPr>
            <w:tcW w:w="1710" w:type="dxa"/>
          </w:tcPr>
          <w:p w:rsidR="00062670" w:rsidRDefault="00062670" w:rsidP="004E014D">
            <w:pPr>
              <w:spacing w:before="100" w:line="218" w:lineRule="auto"/>
              <w:jc w:val="center"/>
              <w:rPr>
                <w:sz w:val="15"/>
              </w:rPr>
            </w:pPr>
            <w:r>
              <w:rPr>
                <w:sz w:val="13"/>
              </w:rPr>
              <w:t>SIZE - TYPE - UNITS</w:t>
            </w:r>
          </w:p>
          <w:p w:rsidR="00062670" w:rsidRDefault="00062670" w:rsidP="004E014D">
            <w:pPr>
              <w:spacing w:line="218" w:lineRule="auto"/>
              <w:jc w:val="center"/>
              <w:rPr>
                <w:sz w:val="15"/>
              </w:rPr>
            </w:pPr>
          </w:p>
          <w:p w:rsidR="00062670" w:rsidRDefault="00062670" w:rsidP="004E014D">
            <w:pPr>
              <w:spacing w:line="218" w:lineRule="auto"/>
              <w:rPr>
                <w:sz w:val="15"/>
              </w:rPr>
            </w:pPr>
            <w:r>
              <w:rPr>
                <w:sz w:val="15"/>
              </w:rPr>
              <w:t>24 / #300 CAN</w:t>
            </w:r>
          </w:p>
          <w:p w:rsidR="00062670" w:rsidRDefault="00062670" w:rsidP="004E014D">
            <w:pPr>
              <w:spacing w:after="48" w:line="218" w:lineRule="auto"/>
              <w:rPr>
                <w:sz w:val="15"/>
              </w:rPr>
            </w:pPr>
            <w:r>
              <w:rPr>
                <w:sz w:val="15"/>
              </w:rPr>
              <w:t>24 / #300 CAN</w:t>
            </w:r>
          </w:p>
        </w:tc>
        <w:tc>
          <w:tcPr>
            <w:tcW w:w="1170" w:type="dxa"/>
          </w:tcPr>
          <w:p w:rsidR="00062670" w:rsidRDefault="00062670" w:rsidP="004E014D">
            <w:pPr>
              <w:spacing w:before="100" w:line="218" w:lineRule="auto"/>
              <w:jc w:val="center"/>
              <w:rPr>
                <w:sz w:val="15"/>
              </w:rPr>
            </w:pPr>
            <w:r>
              <w:rPr>
                <w:sz w:val="13"/>
              </w:rPr>
              <w:t>No. OF UNITS</w:t>
            </w:r>
          </w:p>
          <w:p w:rsidR="00062670" w:rsidRDefault="00062670" w:rsidP="004E014D">
            <w:pPr>
              <w:spacing w:line="218" w:lineRule="auto"/>
              <w:jc w:val="center"/>
              <w:rPr>
                <w:sz w:val="15"/>
              </w:rPr>
            </w:pPr>
          </w:p>
          <w:p w:rsidR="00062670" w:rsidRDefault="00062670" w:rsidP="004E014D">
            <w:pPr>
              <w:spacing w:line="218" w:lineRule="auto"/>
              <w:jc w:val="right"/>
              <w:rPr>
                <w:sz w:val="15"/>
              </w:rPr>
            </w:pPr>
            <w:r>
              <w:rPr>
                <w:sz w:val="15"/>
              </w:rPr>
              <w:t xml:space="preserve">           7</w:t>
            </w:r>
          </w:p>
          <w:p w:rsidR="00062670" w:rsidRDefault="00062670" w:rsidP="004E014D">
            <w:pPr>
              <w:spacing w:after="48" w:line="218" w:lineRule="auto"/>
              <w:jc w:val="right"/>
              <w:rPr>
                <w:sz w:val="15"/>
              </w:rPr>
            </w:pPr>
            <w:r>
              <w:rPr>
                <w:sz w:val="15"/>
              </w:rPr>
              <w:t xml:space="preserve">    1613</w:t>
            </w:r>
          </w:p>
        </w:tc>
        <w:tc>
          <w:tcPr>
            <w:tcW w:w="1170" w:type="dxa"/>
          </w:tcPr>
          <w:p w:rsidR="00062670" w:rsidRDefault="00062670" w:rsidP="004E014D">
            <w:pPr>
              <w:spacing w:before="100" w:line="218" w:lineRule="auto"/>
              <w:jc w:val="center"/>
              <w:rPr>
                <w:sz w:val="15"/>
              </w:rPr>
            </w:pPr>
            <w:r>
              <w:rPr>
                <w:sz w:val="13"/>
              </w:rPr>
              <w:t>NET WEIGHT</w:t>
            </w:r>
          </w:p>
          <w:p w:rsidR="00062670" w:rsidRDefault="00062670" w:rsidP="004E014D">
            <w:pPr>
              <w:spacing w:line="218" w:lineRule="auto"/>
              <w:jc w:val="center"/>
              <w:rPr>
                <w:sz w:val="15"/>
              </w:rPr>
            </w:pPr>
          </w:p>
          <w:p w:rsidR="00062670" w:rsidRDefault="00062670" w:rsidP="004E014D">
            <w:pPr>
              <w:spacing w:line="218" w:lineRule="auto"/>
              <w:jc w:val="right"/>
              <w:rPr>
                <w:sz w:val="15"/>
              </w:rPr>
            </w:pPr>
            <w:r>
              <w:rPr>
                <w:sz w:val="15"/>
              </w:rPr>
              <w:t>157</w:t>
            </w:r>
          </w:p>
          <w:p w:rsidR="00062670" w:rsidRDefault="00062670" w:rsidP="004E014D">
            <w:pPr>
              <w:spacing w:after="48" w:line="218" w:lineRule="auto"/>
              <w:jc w:val="right"/>
              <w:rPr>
                <w:sz w:val="15"/>
              </w:rPr>
            </w:pPr>
            <w:r>
              <w:rPr>
                <w:sz w:val="15"/>
              </w:rPr>
              <w:t>36,293</w:t>
            </w:r>
          </w:p>
        </w:tc>
        <w:tc>
          <w:tcPr>
            <w:tcW w:w="1440" w:type="dxa"/>
          </w:tcPr>
          <w:p w:rsidR="00062670" w:rsidRDefault="00062670" w:rsidP="004E014D">
            <w:pPr>
              <w:spacing w:before="100" w:line="218" w:lineRule="auto"/>
              <w:jc w:val="center"/>
              <w:rPr>
                <w:sz w:val="15"/>
              </w:rPr>
            </w:pPr>
            <w:r>
              <w:rPr>
                <w:sz w:val="13"/>
              </w:rPr>
              <w:t>GROSS  WEIGHT</w:t>
            </w:r>
          </w:p>
          <w:p w:rsidR="00062670" w:rsidRDefault="00062670" w:rsidP="004E014D">
            <w:pPr>
              <w:spacing w:line="218" w:lineRule="auto"/>
              <w:jc w:val="center"/>
              <w:rPr>
                <w:sz w:val="15"/>
              </w:rPr>
            </w:pPr>
          </w:p>
          <w:p w:rsidR="00062670" w:rsidRDefault="00062670" w:rsidP="004E014D">
            <w:pPr>
              <w:spacing w:line="218" w:lineRule="auto"/>
              <w:jc w:val="right"/>
              <w:rPr>
                <w:sz w:val="15"/>
              </w:rPr>
            </w:pPr>
            <w:r>
              <w:rPr>
                <w:sz w:val="15"/>
              </w:rPr>
              <w:t>189</w:t>
            </w:r>
          </w:p>
          <w:p w:rsidR="00062670" w:rsidRDefault="00062670" w:rsidP="004E014D">
            <w:pPr>
              <w:spacing w:after="48" w:line="218" w:lineRule="auto"/>
              <w:jc w:val="right"/>
              <w:rPr>
                <w:sz w:val="15"/>
              </w:rPr>
            </w:pPr>
            <w:r>
              <w:rPr>
                <w:sz w:val="15"/>
              </w:rPr>
              <w:t>43,551</w:t>
            </w:r>
          </w:p>
        </w:tc>
        <w:tc>
          <w:tcPr>
            <w:tcW w:w="1440" w:type="dxa"/>
          </w:tcPr>
          <w:p w:rsidR="00062670" w:rsidRDefault="00062670" w:rsidP="004E014D">
            <w:pPr>
              <w:spacing w:before="100" w:after="48" w:line="218" w:lineRule="auto"/>
              <w:rPr>
                <w:sz w:val="15"/>
              </w:rPr>
            </w:pPr>
            <w:r>
              <w:rPr>
                <w:sz w:val="13"/>
              </w:rPr>
              <w:t>CERTIFICATE No.</w:t>
            </w:r>
          </w:p>
        </w:tc>
        <w:tc>
          <w:tcPr>
            <w:tcW w:w="1440" w:type="dxa"/>
          </w:tcPr>
          <w:p w:rsidR="00062670" w:rsidRDefault="00062670" w:rsidP="004E014D">
            <w:pPr>
              <w:spacing w:before="100" w:line="218" w:lineRule="auto"/>
              <w:jc w:val="center"/>
              <w:rPr>
                <w:sz w:val="15"/>
              </w:rPr>
            </w:pPr>
            <w:r>
              <w:rPr>
                <w:sz w:val="13"/>
              </w:rPr>
              <w:t>EX N/D No.</w:t>
            </w:r>
          </w:p>
          <w:p w:rsidR="00062670" w:rsidRDefault="00062670" w:rsidP="004E014D">
            <w:pPr>
              <w:spacing w:line="218" w:lineRule="auto"/>
              <w:jc w:val="center"/>
              <w:rPr>
                <w:sz w:val="15"/>
              </w:rPr>
            </w:pPr>
          </w:p>
          <w:p w:rsidR="00062670" w:rsidRDefault="00062670" w:rsidP="004E014D">
            <w:pPr>
              <w:spacing w:line="218" w:lineRule="auto"/>
              <w:jc w:val="center"/>
              <w:rPr>
                <w:sz w:val="15"/>
              </w:rPr>
            </w:pPr>
            <w:r>
              <w:rPr>
                <w:sz w:val="15"/>
              </w:rPr>
              <w:t>WD020225810</w:t>
            </w:r>
          </w:p>
          <w:p w:rsidR="00062670" w:rsidRDefault="00062670" w:rsidP="004E014D">
            <w:pPr>
              <w:spacing w:line="218" w:lineRule="auto"/>
              <w:jc w:val="center"/>
              <w:rPr>
                <w:sz w:val="15"/>
              </w:rPr>
            </w:pPr>
            <w:r>
              <w:rPr>
                <w:sz w:val="15"/>
              </w:rPr>
              <w:t>WD020225836</w:t>
            </w:r>
          </w:p>
          <w:p w:rsidR="00062670" w:rsidRDefault="00062670" w:rsidP="004E014D">
            <w:pPr>
              <w:spacing w:after="48" w:line="218" w:lineRule="auto"/>
              <w:jc w:val="center"/>
              <w:rPr>
                <w:sz w:val="15"/>
              </w:rPr>
            </w:pPr>
          </w:p>
        </w:tc>
      </w:tr>
    </w:tbl>
    <w:p w:rsidR="00062670" w:rsidRDefault="00062670" w:rsidP="00062670">
      <w:pPr>
        <w:spacing w:line="218" w:lineRule="auto"/>
        <w:rPr>
          <w:vanish/>
          <w:sz w:val="15"/>
        </w:rPr>
      </w:pPr>
    </w:p>
    <w:tbl>
      <w:tblPr>
        <w:tblW w:w="11520" w:type="dxa"/>
        <w:tblInd w:w="-18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82" w:type="dxa"/>
          <w:right w:w="82" w:type="dxa"/>
        </w:tblCellMar>
        <w:tblLook w:val="0000"/>
      </w:tblPr>
      <w:tblGrid>
        <w:gridCol w:w="11520"/>
      </w:tblGrid>
      <w:tr w:rsidR="009B53A8" w:rsidTr="004E014D">
        <w:tblPrEx>
          <w:tblCellMar>
            <w:top w:w="0" w:type="dxa"/>
            <w:bottom w:w="0" w:type="dxa"/>
          </w:tblCellMar>
        </w:tblPrEx>
        <w:trPr>
          <w:cantSplit/>
        </w:trPr>
        <w:tc>
          <w:tcPr>
            <w:tcW w:w="11520" w:type="dxa"/>
          </w:tcPr>
          <w:p w:rsidR="00062670" w:rsidRDefault="00062670" w:rsidP="004E014D">
            <w:pPr>
              <w:spacing w:before="84" w:after="48" w:line="218" w:lineRule="auto"/>
              <w:rPr>
                <w:sz w:val="15"/>
              </w:rPr>
            </w:pPr>
            <w:r>
              <w:rPr>
                <w:sz w:val="15"/>
              </w:rPr>
              <w:t xml:space="preserve">   FINAL                  </w:t>
            </w:r>
            <w:r>
              <w:rPr>
                <w:b/>
                <w:sz w:val="15"/>
              </w:rPr>
              <w:t xml:space="preserve">CONSIGNEE AND DESTINATION I                 </w:t>
            </w:r>
            <w:r>
              <w:rPr>
                <w:sz w:val="15"/>
              </w:rPr>
              <w:t>441132</w:t>
            </w:r>
          </w:p>
        </w:tc>
      </w:tr>
    </w:tbl>
    <w:p w:rsidR="00062670" w:rsidRDefault="00062670" w:rsidP="00062670">
      <w:pPr>
        <w:spacing w:line="218" w:lineRule="auto"/>
        <w:rPr>
          <w:vanish/>
          <w:sz w:val="15"/>
        </w:rPr>
      </w:pPr>
    </w:p>
    <w:tbl>
      <w:tblPr>
        <w:tblW w:w="11520" w:type="dxa"/>
        <w:tblInd w:w="-18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82" w:type="dxa"/>
          <w:right w:w="82" w:type="dxa"/>
        </w:tblCellMar>
        <w:tblLook w:val="0000"/>
      </w:tblPr>
      <w:tblGrid>
        <w:gridCol w:w="810"/>
        <w:gridCol w:w="2250"/>
        <w:gridCol w:w="1980"/>
        <w:gridCol w:w="2070"/>
        <w:gridCol w:w="720"/>
        <w:gridCol w:w="1170"/>
        <w:gridCol w:w="1350"/>
        <w:gridCol w:w="1170"/>
      </w:tblGrid>
      <w:tr w:rsidR="009B53A8" w:rsidTr="004E014D">
        <w:tblPrEx>
          <w:tblCellMar>
            <w:top w:w="0" w:type="dxa"/>
            <w:bottom w:w="0" w:type="dxa"/>
          </w:tblCellMar>
        </w:tblPrEx>
        <w:trPr>
          <w:cantSplit/>
        </w:trPr>
        <w:tc>
          <w:tcPr>
            <w:tcW w:w="810" w:type="dxa"/>
          </w:tcPr>
          <w:p w:rsidR="00062670" w:rsidRDefault="00062670" w:rsidP="004E014D">
            <w:pPr>
              <w:spacing w:before="84" w:line="218" w:lineRule="auto"/>
              <w:jc w:val="center"/>
              <w:rPr>
                <w:sz w:val="15"/>
              </w:rPr>
            </w:pPr>
            <w:r>
              <w:rPr>
                <w:sz w:val="13"/>
              </w:rPr>
              <w:t>TC</w:t>
            </w:r>
          </w:p>
          <w:p w:rsidR="00062670" w:rsidRDefault="00062670" w:rsidP="004E014D">
            <w:pPr>
              <w:spacing w:after="48" w:line="218" w:lineRule="auto"/>
              <w:jc w:val="center"/>
              <w:rPr>
                <w:sz w:val="15"/>
              </w:rPr>
            </w:pPr>
            <w:r>
              <w:rPr>
                <w:sz w:val="15"/>
              </w:rPr>
              <w:t>510</w:t>
            </w:r>
          </w:p>
        </w:tc>
        <w:tc>
          <w:tcPr>
            <w:tcW w:w="2250" w:type="dxa"/>
          </w:tcPr>
          <w:p w:rsidR="00062670" w:rsidRDefault="00062670" w:rsidP="004E014D">
            <w:pPr>
              <w:spacing w:before="84" w:line="218" w:lineRule="auto"/>
              <w:jc w:val="center"/>
              <w:rPr>
                <w:sz w:val="15"/>
              </w:rPr>
            </w:pPr>
            <w:r>
              <w:rPr>
                <w:sz w:val="13"/>
              </w:rPr>
              <w:t>DESTINATION CITY &amp; STATE</w:t>
            </w:r>
          </w:p>
          <w:p w:rsidR="00062670" w:rsidRDefault="00062670" w:rsidP="004E014D">
            <w:pPr>
              <w:spacing w:after="48" w:line="218" w:lineRule="auto"/>
              <w:jc w:val="center"/>
              <w:rPr>
                <w:sz w:val="15"/>
              </w:rPr>
            </w:pPr>
            <w:r>
              <w:rPr>
                <w:sz w:val="15"/>
              </w:rPr>
              <w:t>SEE BELOW</w:t>
            </w:r>
          </w:p>
        </w:tc>
        <w:tc>
          <w:tcPr>
            <w:tcW w:w="1980" w:type="dxa"/>
          </w:tcPr>
          <w:p w:rsidR="00062670" w:rsidRDefault="00062670" w:rsidP="004E014D">
            <w:pPr>
              <w:spacing w:before="84" w:line="218" w:lineRule="auto"/>
              <w:jc w:val="center"/>
              <w:rPr>
                <w:sz w:val="15"/>
              </w:rPr>
            </w:pPr>
            <w:r>
              <w:rPr>
                <w:sz w:val="13"/>
              </w:rPr>
              <w:t>DISPOSITION NUMBER</w:t>
            </w:r>
          </w:p>
          <w:p w:rsidR="00062670" w:rsidRDefault="00062670" w:rsidP="004E014D">
            <w:pPr>
              <w:spacing w:after="48" w:line="218" w:lineRule="auto"/>
              <w:rPr>
                <w:sz w:val="15"/>
              </w:rPr>
            </w:pPr>
            <w:r>
              <w:rPr>
                <w:sz w:val="15"/>
              </w:rPr>
              <w:t>A351420A003</w:t>
            </w:r>
          </w:p>
        </w:tc>
        <w:tc>
          <w:tcPr>
            <w:tcW w:w="2070" w:type="dxa"/>
          </w:tcPr>
          <w:p w:rsidR="00062670" w:rsidRDefault="00062670" w:rsidP="004E014D">
            <w:pPr>
              <w:spacing w:before="84" w:line="218" w:lineRule="auto"/>
              <w:jc w:val="center"/>
              <w:rPr>
                <w:sz w:val="15"/>
              </w:rPr>
            </w:pPr>
            <w:r>
              <w:rPr>
                <w:sz w:val="13"/>
              </w:rPr>
              <w:t>SIZE - TYPE - UNITS</w:t>
            </w:r>
          </w:p>
          <w:p w:rsidR="00062670" w:rsidRDefault="00062670" w:rsidP="004E014D">
            <w:pPr>
              <w:spacing w:after="48" w:line="218" w:lineRule="auto"/>
              <w:rPr>
                <w:sz w:val="15"/>
              </w:rPr>
            </w:pPr>
            <w:r>
              <w:rPr>
                <w:sz w:val="15"/>
              </w:rPr>
              <w:t>24 / # 300 CAN</w:t>
            </w:r>
          </w:p>
        </w:tc>
        <w:tc>
          <w:tcPr>
            <w:tcW w:w="720" w:type="dxa"/>
          </w:tcPr>
          <w:p w:rsidR="00062670" w:rsidRDefault="00062670" w:rsidP="004E014D">
            <w:pPr>
              <w:spacing w:before="84" w:line="218" w:lineRule="auto"/>
              <w:jc w:val="center"/>
              <w:rPr>
                <w:sz w:val="15"/>
              </w:rPr>
            </w:pPr>
            <w:r>
              <w:rPr>
                <w:sz w:val="13"/>
              </w:rPr>
              <w:t>UNITS</w:t>
            </w:r>
          </w:p>
          <w:p w:rsidR="00062670" w:rsidRDefault="00062670" w:rsidP="004E014D">
            <w:pPr>
              <w:spacing w:after="48" w:line="218" w:lineRule="auto"/>
              <w:jc w:val="right"/>
              <w:rPr>
                <w:sz w:val="15"/>
              </w:rPr>
            </w:pPr>
            <w:r>
              <w:rPr>
                <w:sz w:val="15"/>
              </w:rPr>
              <w:t>1620</w:t>
            </w:r>
          </w:p>
        </w:tc>
        <w:tc>
          <w:tcPr>
            <w:tcW w:w="1170" w:type="dxa"/>
          </w:tcPr>
          <w:p w:rsidR="00062670" w:rsidRDefault="00062670" w:rsidP="004E014D">
            <w:pPr>
              <w:spacing w:before="84" w:line="218" w:lineRule="auto"/>
              <w:jc w:val="center"/>
              <w:rPr>
                <w:sz w:val="15"/>
              </w:rPr>
            </w:pPr>
            <w:r>
              <w:rPr>
                <w:sz w:val="13"/>
              </w:rPr>
              <w:t>NET WEIGHT</w:t>
            </w:r>
          </w:p>
          <w:p w:rsidR="00062670" w:rsidRDefault="00062670" w:rsidP="004E014D">
            <w:pPr>
              <w:spacing w:after="48" w:line="218" w:lineRule="auto"/>
              <w:jc w:val="right"/>
              <w:rPr>
                <w:sz w:val="15"/>
              </w:rPr>
            </w:pPr>
            <w:r>
              <w:rPr>
                <w:sz w:val="15"/>
              </w:rPr>
              <w:t>36,450</w:t>
            </w:r>
          </w:p>
        </w:tc>
        <w:tc>
          <w:tcPr>
            <w:tcW w:w="1350" w:type="dxa"/>
          </w:tcPr>
          <w:p w:rsidR="00062670" w:rsidRDefault="00062670" w:rsidP="004E014D">
            <w:pPr>
              <w:spacing w:before="84" w:line="218" w:lineRule="auto"/>
              <w:jc w:val="center"/>
              <w:rPr>
                <w:sz w:val="15"/>
              </w:rPr>
            </w:pPr>
            <w:r>
              <w:rPr>
                <w:sz w:val="13"/>
              </w:rPr>
              <w:t>GROSS WEIGHT</w:t>
            </w:r>
          </w:p>
          <w:p w:rsidR="00062670" w:rsidRDefault="00062670" w:rsidP="004E014D">
            <w:pPr>
              <w:spacing w:after="48" w:line="218" w:lineRule="auto"/>
              <w:jc w:val="right"/>
              <w:rPr>
                <w:sz w:val="15"/>
              </w:rPr>
            </w:pPr>
            <w:r>
              <w:rPr>
                <w:sz w:val="15"/>
              </w:rPr>
              <w:t>43,740</w:t>
            </w:r>
          </w:p>
        </w:tc>
        <w:tc>
          <w:tcPr>
            <w:tcW w:w="1170" w:type="dxa"/>
          </w:tcPr>
          <w:p w:rsidR="00062670" w:rsidRDefault="00062670" w:rsidP="004E014D">
            <w:pPr>
              <w:spacing w:before="84" w:after="48" w:line="218" w:lineRule="auto"/>
              <w:jc w:val="center"/>
              <w:rPr>
                <w:sz w:val="15"/>
              </w:rPr>
            </w:pPr>
            <w:r>
              <w:rPr>
                <w:sz w:val="13"/>
              </w:rPr>
              <w:t>DELY CARR.</w:t>
            </w:r>
          </w:p>
        </w:tc>
      </w:tr>
    </w:tbl>
    <w:p w:rsidR="00062670" w:rsidRDefault="00062670" w:rsidP="00062670">
      <w:pPr>
        <w:spacing w:line="218" w:lineRule="auto"/>
        <w:rPr>
          <w:vanish/>
          <w:sz w:val="15"/>
        </w:rPr>
      </w:pPr>
    </w:p>
    <w:tbl>
      <w:tblPr>
        <w:tblW w:w="11520" w:type="dxa"/>
        <w:tblInd w:w="-18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82" w:type="dxa"/>
          <w:right w:w="82" w:type="dxa"/>
        </w:tblCellMar>
        <w:tblLook w:val="0000"/>
      </w:tblPr>
      <w:tblGrid>
        <w:gridCol w:w="3840"/>
        <w:gridCol w:w="4350"/>
        <w:gridCol w:w="3330"/>
      </w:tblGrid>
      <w:tr w:rsidR="009B53A8" w:rsidTr="004E014D">
        <w:tblPrEx>
          <w:tblCellMar>
            <w:top w:w="0" w:type="dxa"/>
            <w:bottom w:w="0" w:type="dxa"/>
          </w:tblCellMar>
        </w:tblPrEx>
        <w:trPr>
          <w:cantSplit/>
        </w:trPr>
        <w:tc>
          <w:tcPr>
            <w:tcW w:w="3840" w:type="dxa"/>
          </w:tcPr>
          <w:p w:rsidR="00062670" w:rsidRDefault="00062670" w:rsidP="004E014D">
            <w:pPr>
              <w:spacing w:before="84" w:line="218" w:lineRule="auto"/>
              <w:jc w:val="center"/>
              <w:rPr>
                <w:sz w:val="15"/>
              </w:rPr>
            </w:pPr>
            <w:r>
              <w:rPr>
                <w:sz w:val="13"/>
              </w:rPr>
              <w:t>C/O  TRUCK  DELY  LOC</w:t>
            </w:r>
          </w:p>
          <w:p w:rsidR="00062670" w:rsidRDefault="00062670" w:rsidP="004E014D">
            <w:pPr>
              <w:spacing w:line="218" w:lineRule="auto"/>
              <w:rPr>
                <w:sz w:val="15"/>
              </w:rPr>
            </w:pPr>
            <w:r>
              <w:rPr>
                <w:sz w:val="15"/>
              </w:rPr>
              <w:t>BEMY FOOD SALES INC</w:t>
            </w:r>
          </w:p>
          <w:p w:rsidR="00062670" w:rsidRDefault="00062670" w:rsidP="004E014D">
            <w:pPr>
              <w:spacing w:line="218" w:lineRule="auto"/>
              <w:rPr>
                <w:sz w:val="15"/>
              </w:rPr>
            </w:pPr>
            <w:r>
              <w:rPr>
                <w:sz w:val="15"/>
              </w:rPr>
              <w:t>12344 BUYERS STREET</w:t>
            </w:r>
          </w:p>
          <w:p w:rsidR="00062670" w:rsidRDefault="00062670" w:rsidP="004E014D">
            <w:pPr>
              <w:spacing w:line="218" w:lineRule="auto"/>
              <w:rPr>
                <w:sz w:val="15"/>
              </w:rPr>
            </w:pPr>
          </w:p>
          <w:p w:rsidR="00062670" w:rsidRDefault="00062670" w:rsidP="004E014D">
            <w:pPr>
              <w:spacing w:line="218" w:lineRule="auto"/>
              <w:rPr>
                <w:sz w:val="15"/>
              </w:rPr>
            </w:pPr>
            <w:r>
              <w:rPr>
                <w:sz w:val="15"/>
              </w:rPr>
              <w:t>SOMEWHERE                     KS        16601</w:t>
            </w:r>
          </w:p>
          <w:p w:rsidR="00062670" w:rsidRDefault="00062670" w:rsidP="004E014D">
            <w:pPr>
              <w:spacing w:line="218" w:lineRule="auto"/>
              <w:rPr>
                <w:sz w:val="15"/>
              </w:rPr>
            </w:pPr>
          </w:p>
          <w:p w:rsidR="00062670" w:rsidRDefault="00062670" w:rsidP="004E014D">
            <w:pPr>
              <w:spacing w:line="218" w:lineRule="auto"/>
              <w:rPr>
                <w:sz w:val="15"/>
              </w:rPr>
            </w:pPr>
            <w:r>
              <w:rPr>
                <w:sz w:val="15"/>
              </w:rPr>
              <w:t>CONTACT   MR BOSSMAN</w:t>
            </w:r>
          </w:p>
          <w:p w:rsidR="00062670" w:rsidRDefault="00062670" w:rsidP="004E014D">
            <w:pPr>
              <w:spacing w:line="218" w:lineRule="auto"/>
              <w:rPr>
                <w:sz w:val="15"/>
              </w:rPr>
            </w:pPr>
            <w:r>
              <w:rPr>
                <w:sz w:val="15"/>
              </w:rPr>
              <w:t>PHONE       785-123-4567</w:t>
            </w:r>
          </w:p>
          <w:p w:rsidR="00062670" w:rsidRDefault="00062670" w:rsidP="004E014D">
            <w:pPr>
              <w:spacing w:after="48" w:line="218" w:lineRule="auto"/>
              <w:rPr>
                <w:sz w:val="15"/>
              </w:rPr>
            </w:pPr>
            <w:r>
              <w:rPr>
                <w:sz w:val="15"/>
              </w:rPr>
              <w:t>FAX             785-123-8910</w:t>
            </w:r>
          </w:p>
        </w:tc>
        <w:tc>
          <w:tcPr>
            <w:tcW w:w="4350" w:type="dxa"/>
          </w:tcPr>
          <w:p w:rsidR="00062670" w:rsidRDefault="00062670" w:rsidP="004E014D">
            <w:pPr>
              <w:spacing w:before="84" w:line="218" w:lineRule="auto"/>
              <w:jc w:val="center"/>
              <w:rPr>
                <w:sz w:val="15"/>
              </w:rPr>
            </w:pPr>
            <w:r>
              <w:rPr>
                <w:sz w:val="13"/>
              </w:rPr>
              <w:t>C/O RAIL DELY LOC</w:t>
            </w:r>
          </w:p>
          <w:p w:rsidR="00062670" w:rsidRDefault="00062670" w:rsidP="004E014D">
            <w:pPr>
              <w:spacing w:after="48" w:line="218" w:lineRule="auto"/>
              <w:jc w:val="center"/>
              <w:rPr>
                <w:sz w:val="15"/>
              </w:rPr>
            </w:pPr>
          </w:p>
        </w:tc>
        <w:tc>
          <w:tcPr>
            <w:tcW w:w="3330" w:type="dxa"/>
          </w:tcPr>
          <w:p w:rsidR="00062670" w:rsidRDefault="00062670" w:rsidP="004E014D">
            <w:pPr>
              <w:spacing w:before="84" w:line="218" w:lineRule="auto"/>
              <w:jc w:val="center"/>
              <w:rPr>
                <w:sz w:val="15"/>
              </w:rPr>
            </w:pPr>
            <w:r>
              <w:rPr>
                <w:sz w:val="13"/>
              </w:rPr>
              <w:t xml:space="preserve">CONSIGN TO                 </w:t>
            </w:r>
          </w:p>
          <w:p w:rsidR="00062670" w:rsidRDefault="00062670" w:rsidP="004E014D">
            <w:pPr>
              <w:spacing w:line="218" w:lineRule="auto"/>
              <w:rPr>
                <w:sz w:val="15"/>
              </w:rPr>
            </w:pPr>
            <w:r>
              <w:rPr>
                <w:sz w:val="15"/>
              </w:rPr>
              <w:t>EES FOOD DISTRIBUTION UNIT</w:t>
            </w:r>
          </w:p>
          <w:p w:rsidR="00062670" w:rsidRDefault="00062670" w:rsidP="004E014D">
            <w:pPr>
              <w:spacing w:line="218" w:lineRule="auto"/>
              <w:rPr>
                <w:sz w:val="15"/>
              </w:rPr>
            </w:pPr>
            <w:r>
              <w:rPr>
                <w:sz w:val="15"/>
              </w:rPr>
              <w:t>915 SW HARRISON, 681-W</w:t>
            </w:r>
          </w:p>
          <w:p w:rsidR="00062670" w:rsidRDefault="00062670" w:rsidP="004E014D">
            <w:pPr>
              <w:spacing w:line="218" w:lineRule="auto"/>
              <w:rPr>
                <w:sz w:val="15"/>
              </w:rPr>
            </w:pPr>
          </w:p>
          <w:p w:rsidR="00062670" w:rsidRDefault="00062670" w:rsidP="004E014D">
            <w:pPr>
              <w:spacing w:line="218" w:lineRule="auto"/>
              <w:rPr>
                <w:sz w:val="15"/>
              </w:rPr>
            </w:pPr>
            <w:r>
              <w:rPr>
                <w:sz w:val="15"/>
              </w:rPr>
              <w:t>TOPEKA               KS         66612</w:t>
            </w:r>
          </w:p>
          <w:p w:rsidR="00062670" w:rsidRDefault="00062670" w:rsidP="004E014D">
            <w:pPr>
              <w:spacing w:line="218" w:lineRule="auto"/>
              <w:rPr>
                <w:sz w:val="15"/>
              </w:rPr>
            </w:pPr>
          </w:p>
          <w:p w:rsidR="00062670" w:rsidRDefault="00062670" w:rsidP="004E014D">
            <w:pPr>
              <w:spacing w:line="218" w:lineRule="auto"/>
              <w:rPr>
                <w:sz w:val="15"/>
              </w:rPr>
            </w:pPr>
            <w:r>
              <w:rPr>
                <w:sz w:val="15"/>
              </w:rPr>
              <w:t>CONTACT     COMMODITY MGR</w:t>
            </w:r>
          </w:p>
          <w:p w:rsidR="00062670" w:rsidRDefault="00062670" w:rsidP="004E014D">
            <w:pPr>
              <w:spacing w:line="218" w:lineRule="auto"/>
              <w:rPr>
                <w:sz w:val="15"/>
              </w:rPr>
            </w:pPr>
            <w:r>
              <w:rPr>
                <w:sz w:val="15"/>
              </w:rPr>
              <w:t>PHONE         785-368-8126</w:t>
            </w:r>
          </w:p>
          <w:p w:rsidR="00062670" w:rsidRDefault="00062670" w:rsidP="004E014D">
            <w:pPr>
              <w:spacing w:after="48" w:line="218" w:lineRule="auto"/>
              <w:rPr>
                <w:sz w:val="15"/>
              </w:rPr>
            </w:pPr>
            <w:r>
              <w:rPr>
                <w:sz w:val="15"/>
              </w:rPr>
              <w:t xml:space="preserve">FAX               785-296-6960 </w:t>
            </w:r>
          </w:p>
        </w:tc>
      </w:tr>
    </w:tbl>
    <w:p w:rsidR="00062670" w:rsidRDefault="00062670" w:rsidP="00062670">
      <w:pPr>
        <w:spacing w:line="218" w:lineRule="auto"/>
        <w:rPr>
          <w:vanish/>
          <w:sz w:val="15"/>
        </w:rPr>
      </w:pPr>
    </w:p>
    <w:tbl>
      <w:tblPr>
        <w:tblW w:w="11520" w:type="dxa"/>
        <w:tblInd w:w="-18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82" w:type="dxa"/>
          <w:right w:w="82" w:type="dxa"/>
        </w:tblCellMar>
        <w:tblLook w:val="0000"/>
      </w:tblPr>
      <w:tblGrid>
        <w:gridCol w:w="2880"/>
        <w:gridCol w:w="1980"/>
        <w:gridCol w:w="2160"/>
        <w:gridCol w:w="4500"/>
      </w:tblGrid>
      <w:tr w:rsidR="009B53A8" w:rsidTr="004E014D">
        <w:tblPrEx>
          <w:tblCellMar>
            <w:top w:w="0" w:type="dxa"/>
            <w:bottom w:w="0" w:type="dxa"/>
          </w:tblCellMar>
        </w:tblPrEx>
        <w:trPr>
          <w:cantSplit/>
        </w:trPr>
        <w:tc>
          <w:tcPr>
            <w:tcW w:w="2880" w:type="dxa"/>
          </w:tcPr>
          <w:p w:rsidR="00062670" w:rsidRDefault="00062670" w:rsidP="004E014D">
            <w:pPr>
              <w:spacing w:before="100" w:line="218" w:lineRule="auto"/>
              <w:rPr>
                <w:sz w:val="15"/>
              </w:rPr>
            </w:pPr>
            <w:r>
              <w:rPr>
                <w:sz w:val="13"/>
              </w:rPr>
              <w:t>CONSIGNEE RECEIPT FOR</w:t>
            </w:r>
          </w:p>
          <w:p w:rsidR="00062670" w:rsidRDefault="00062670" w:rsidP="004E014D">
            <w:pPr>
              <w:spacing w:line="218" w:lineRule="auto"/>
              <w:rPr>
                <w:sz w:val="13"/>
              </w:rPr>
            </w:pPr>
          </w:p>
          <w:p w:rsidR="00062670" w:rsidRDefault="00062670" w:rsidP="004E014D">
            <w:pPr>
              <w:spacing w:after="48" w:line="218" w:lineRule="auto"/>
              <w:rPr>
                <w:sz w:val="13"/>
              </w:rPr>
            </w:pPr>
            <w:r>
              <w:rPr>
                <w:sz w:val="13"/>
              </w:rPr>
              <w:t>NON-COMMON CARRIER MOVES</w:t>
            </w:r>
          </w:p>
        </w:tc>
        <w:tc>
          <w:tcPr>
            <w:tcW w:w="1980" w:type="dxa"/>
          </w:tcPr>
          <w:p w:rsidR="00062670" w:rsidRDefault="00062670" w:rsidP="004E014D">
            <w:pPr>
              <w:spacing w:before="100" w:after="48" w:line="218" w:lineRule="auto"/>
              <w:jc w:val="center"/>
              <w:rPr>
                <w:sz w:val="13"/>
              </w:rPr>
            </w:pPr>
            <w:r>
              <w:rPr>
                <w:sz w:val="13"/>
              </w:rPr>
              <w:t>UNITS RECEIVED</w:t>
            </w:r>
          </w:p>
        </w:tc>
        <w:tc>
          <w:tcPr>
            <w:tcW w:w="2160" w:type="dxa"/>
          </w:tcPr>
          <w:p w:rsidR="00062670" w:rsidRDefault="00062670" w:rsidP="004E014D">
            <w:pPr>
              <w:spacing w:before="100" w:after="48" w:line="218" w:lineRule="auto"/>
              <w:jc w:val="center"/>
              <w:rPr>
                <w:sz w:val="13"/>
              </w:rPr>
            </w:pPr>
            <w:r>
              <w:rPr>
                <w:sz w:val="13"/>
              </w:rPr>
              <w:t>DATE RECEIVED</w:t>
            </w:r>
          </w:p>
        </w:tc>
        <w:tc>
          <w:tcPr>
            <w:tcW w:w="4500" w:type="dxa"/>
          </w:tcPr>
          <w:p w:rsidR="00062670" w:rsidRDefault="00062670" w:rsidP="004E014D">
            <w:pPr>
              <w:spacing w:before="100" w:after="48" w:line="218" w:lineRule="auto"/>
              <w:rPr>
                <w:sz w:val="13"/>
              </w:rPr>
            </w:pPr>
            <w:r>
              <w:rPr>
                <w:sz w:val="13"/>
              </w:rPr>
              <w:t>RECEIVED BY (SIGNATURE &amp; TITLE)</w:t>
            </w:r>
          </w:p>
        </w:tc>
      </w:tr>
    </w:tbl>
    <w:p w:rsidR="00062670" w:rsidRDefault="00062670" w:rsidP="00062670">
      <w:pPr>
        <w:spacing w:line="218" w:lineRule="auto"/>
        <w:rPr>
          <w:vanish/>
          <w:sz w:val="13"/>
        </w:rPr>
      </w:pPr>
    </w:p>
    <w:tbl>
      <w:tblPr>
        <w:tblW w:w="11520" w:type="dxa"/>
        <w:tblInd w:w="-18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82" w:type="dxa"/>
          <w:right w:w="82" w:type="dxa"/>
        </w:tblCellMar>
        <w:tblLook w:val="0000"/>
      </w:tblPr>
      <w:tblGrid>
        <w:gridCol w:w="11520"/>
      </w:tblGrid>
      <w:tr w:rsidR="009B53A8" w:rsidTr="004E014D">
        <w:tblPrEx>
          <w:tblCellMar>
            <w:top w:w="0" w:type="dxa"/>
            <w:bottom w:w="0" w:type="dxa"/>
          </w:tblCellMar>
        </w:tblPrEx>
        <w:trPr>
          <w:cantSplit/>
        </w:trPr>
        <w:tc>
          <w:tcPr>
            <w:tcW w:w="11520" w:type="dxa"/>
          </w:tcPr>
          <w:p w:rsidR="00062670" w:rsidRDefault="00062670" w:rsidP="004E014D">
            <w:pPr>
              <w:spacing w:before="84" w:after="48" w:line="218" w:lineRule="auto"/>
              <w:rPr>
                <w:sz w:val="15"/>
              </w:rPr>
            </w:pPr>
            <w:r>
              <w:rPr>
                <w:b/>
                <w:sz w:val="15"/>
              </w:rPr>
              <w:t>WAREHOUSE LOT IDENTIFICATION  --</w:t>
            </w:r>
          </w:p>
        </w:tc>
      </w:tr>
    </w:tbl>
    <w:p w:rsidR="00062670" w:rsidRDefault="00062670" w:rsidP="00062670">
      <w:pPr>
        <w:spacing w:line="218" w:lineRule="auto"/>
        <w:rPr>
          <w:vanish/>
          <w:sz w:val="15"/>
        </w:rPr>
      </w:pPr>
    </w:p>
    <w:tbl>
      <w:tblPr>
        <w:tblW w:w="11520" w:type="dxa"/>
        <w:tblInd w:w="-18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82" w:type="dxa"/>
          <w:right w:w="82" w:type="dxa"/>
        </w:tblCellMar>
        <w:tblLook w:val="0000"/>
      </w:tblPr>
      <w:tblGrid>
        <w:gridCol w:w="1080"/>
        <w:gridCol w:w="450"/>
        <w:gridCol w:w="450"/>
        <w:gridCol w:w="1170"/>
        <w:gridCol w:w="1710"/>
        <w:gridCol w:w="1170"/>
        <w:gridCol w:w="1170"/>
        <w:gridCol w:w="1440"/>
        <w:gridCol w:w="1440"/>
        <w:gridCol w:w="1440"/>
      </w:tblGrid>
      <w:tr w:rsidR="009B53A8" w:rsidTr="004E014D">
        <w:tblPrEx>
          <w:tblCellMar>
            <w:top w:w="0" w:type="dxa"/>
            <w:bottom w:w="0" w:type="dxa"/>
          </w:tblCellMar>
        </w:tblPrEx>
        <w:trPr>
          <w:cantSplit/>
        </w:trPr>
        <w:tc>
          <w:tcPr>
            <w:tcW w:w="1080" w:type="dxa"/>
          </w:tcPr>
          <w:p w:rsidR="00062670" w:rsidRDefault="00062670" w:rsidP="004E014D">
            <w:pPr>
              <w:spacing w:before="84" w:after="48" w:line="218" w:lineRule="auto"/>
              <w:jc w:val="center"/>
              <w:rPr>
                <w:sz w:val="15"/>
              </w:rPr>
            </w:pPr>
            <w:r>
              <w:rPr>
                <w:sz w:val="13"/>
              </w:rPr>
              <w:t>LOT No.</w:t>
            </w:r>
          </w:p>
        </w:tc>
        <w:tc>
          <w:tcPr>
            <w:tcW w:w="450" w:type="dxa"/>
          </w:tcPr>
          <w:p w:rsidR="00062670" w:rsidRDefault="00062670" w:rsidP="004E014D">
            <w:pPr>
              <w:spacing w:before="84" w:line="218" w:lineRule="auto"/>
              <w:jc w:val="center"/>
              <w:rPr>
                <w:sz w:val="15"/>
              </w:rPr>
            </w:pPr>
            <w:r>
              <w:rPr>
                <w:sz w:val="13"/>
              </w:rPr>
              <w:t>PC</w:t>
            </w:r>
          </w:p>
          <w:p w:rsidR="00062670" w:rsidRDefault="00062670" w:rsidP="004E014D">
            <w:pPr>
              <w:spacing w:line="218" w:lineRule="auto"/>
              <w:jc w:val="center"/>
              <w:rPr>
                <w:sz w:val="15"/>
              </w:rPr>
            </w:pPr>
          </w:p>
          <w:p w:rsidR="00062670" w:rsidRDefault="00062670" w:rsidP="004E014D">
            <w:pPr>
              <w:spacing w:line="218" w:lineRule="auto"/>
              <w:jc w:val="center"/>
              <w:rPr>
                <w:sz w:val="15"/>
              </w:rPr>
            </w:pPr>
          </w:p>
          <w:p w:rsidR="00062670" w:rsidRDefault="00062670" w:rsidP="004E014D">
            <w:pPr>
              <w:spacing w:after="48" w:line="218" w:lineRule="auto"/>
              <w:jc w:val="center"/>
              <w:rPr>
                <w:sz w:val="15"/>
              </w:rPr>
            </w:pPr>
          </w:p>
        </w:tc>
        <w:tc>
          <w:tcPr>
            <w:tcW w:w="450" w:type="dxa"/>
          </w:tcPr>
          <w:p w:rsidR="00062670" w:rsidRDefault="00062670" w:rsidP="004E014D">
            <w:pPr>
              <w:spacing w:before="84" w:line="218" w:lineRule="auto"/>
              <w:jc w:val="center"/>
              <w:rPr>
                <w:sz w:val="15"/>
              </w:rPr>
            </w:pPr>
            <w:r>
              <w:rPr>
                <w:sz w:val="13"/>
              </w:rPr>
              <w:t>PY</w:t>
            </w:r>
          </w:p>
          <w:p w:rsidR="00062670" w:rsidRDefault="00062670" w:rsidP="004E014D">
            <w:pPr>
              <w:spacing w:line="218" w:lineRule="auto"/>
              <w:jc w:val="center"/>
              <w:rPr>
                <w:sz w:val="15"/>
              </w:rPr>
            </w:pPr>
          </w:p>
          <w:p w:rsidR="00062670" w:rsidRDefault="00062670" w:rsidP="004E014D">
            <w:pPr>
              <w:spacing w:after="48" w:line="218" w:lineRule="auto"/>
              <w:jc w:val="center"/>
              <w:rPr>
                <w:sz w:val="15"/>
              </w:rPr>
            </w:pPr>
          </w:p>
        </w:tc>
        <w:tc>
          <w:tcPr>
            <w:tcW w:w="1170" w:type="dxa"/>
          </w:tcPr>
          <w:p w:rsidR="00062670" w:rsidRDefault="00062670" w:rsidP="004E014D">
            <w:pPr>
              <w:spacing w:before="84" w:line="218" w:lineRule="auto"/>
              <w:jc w:val="center"/>
              <w:rPr>
                <w:sz w:val="15"/>
              </w:rPr>
            </w:pPr>
            <w:r>
              <w:rPr>
                <w:sz w:val="13"/>
              </w:rPr>
              <w:t>COMM. CODE</w:t>
            </w:r>
          </w:p>
          <w:p w:rsidR="00062670" w:rsidRDefault="00062670" w:rsidP="004E014D">
            <w:pPr>
              <w:spacing w:line="218" w:lineRule="auto"/>
              <w:jc w:val="center"/>
              <w:rPr>
                <w:sz w:val="15"/>
              </w:rPr>
            </w:pPr>
          </w:p>
          <w:p w:rsidR="00062670" w:rsidRDefault="00062670" w:rsidP="004E014D">
            <w:pPr>
              <w:spacing w:after="48" w:line="218" w:lineRule="auto"/>
              <w:jc w:val="center"/>
              <w:rPr>
                <w:sz w:val="15"/>
              </w:rPr>
            </w:pPr>
          </w:p>
        </w:tc>
        <w:tc>
          <w:tcPr>
            <w:tcW w:w="1710" w:type="dxa"/>
          </w:tcPr>
          <w:p w:rsidR="00062670" w:rsidRDefault="00062670" w:rsidP="004E014D">
            <w:pPr>
              <w:spacing w:before="84" w:line="218" w:lineRule="auto"/>
              <w:jc w:val="center"/>
              <w:rPr>
                <w:sz w:val="15"/>
              </w:rPr>
            </w:pPr>
            <w:r>
              <w:rPr>
                <w:sz w:val="13"/>
              </w:rPr>
              <w:t>SIZE - TYPE - UNITS</w:t>
            </w:r>
          </w:p>
          <w:p w:rsidR="00062670" w:rsidRDefault="00062670" w:rsidP="004E014D">
            <w:pPr>
              <w:spacing w:line="218" w:lineRule="auto"/>
              <w:jc w:val="center"/>
              <w:rPr>
                <w:sz w:val="15"/>
              </w:rPr>
            </w:pPr>
          </w:p>
          <w:p w:rsidR="00062670" w:rsidRDefault="00062670" w:rsidP="004E014D">
            <w:pPr>
              <w:spacing w:after="48" w:line="218" w:lineRule="auto"/>
              <w:rPr>
                <w:sz w:val="15"/>
              </w:rPr>
            </w:pPr>
          </w:p>
        </w:tc>
        <w:tc>
          <w:tcPr>
            <w:tcW w:w="1170" w:type="dxa"/>
          </w:tcPr>
          <w:p w:rsidR="00062670" w:rsidRDefault="00062670" w:rsidP="004E014D">
            <w:pPr>
              <w:spacing w:before="84" w:line="218" w:lineRule="auto"/>
              <w:jc w:val="center"/>
              <w:rPr>
                <w:sz w:val="15"/>
              </w:rPr>
            </w:pPr>
            <w:r>
              <w:rPr>
                <w:sz w:val="13"/>
              </w:rPr>
              <w:t>No. OF UNITS</w:t>
            </w:r>
          </w:p>
          <w:p w:rsidR="00062670" w:rsidRDefault="00062670" w:rsidP="004E014D">
            <w:pPr>
              <w:spacing w:line="218" w:lineRule="auto"/>
              <w:jc w:val="center"/>
              <w:rPr>
                <w:sz w:val="15"/>
              </w:rPr>
            </w:pPr>
          </w:p>
          <w:p w:rsidR="00062670" w:rsidRDefault="00062670" w:rsidP="004E014D">
            <w:pPr>
              <w:spacing w:after="48" w:line="218" w:lineRule="auto"/>
              <w:jc w:val="right"/>
              <w:rPr>
                <w:sz w:val="15"/>
              </w:rPr>
            </w:pPr>
          </w:p>
        </w:tc>
        <w:tc>
          <w:tcPr>
            <w:tcW w:w="1170" w:type="dxa"/>
          </w:tcPr>
          <w:p w:rsidR="00062670" w:rsidRDefault="00062670" w:rsidP="004E014D">
            <w:pPr>
              <w:spacing w:before="84" w:line="218" w:lineRule="auto"/>
              <w:jc w:val="center"/>
              <w:rPr>
                <w:sz w:val="15"/>
              </w:rPr>
            </w:pPr>
            <w:r>
              <w:rPr>
                <w:sz w:val="13"/>
              </w:rPr>
              <w:t>NET WEIGHT</w:t>
            </w:r>
          </w:p>
          <w:p w:rsidR="00062670" w:rsidRDefault="00062670" w:rsidP="004E014D">
            <w:pPr>
              <w:spacing w:line="218" w:lineRule="auto"/>
              <w:jc w:val="center"/>
              <w:rPr>
                <w:sz w:val="15"/>
              </w:rPr>
            </w:pPr>
          </w:p>
          <w:p w:rsidR="00062670" w:rsidRDefault="00062670" w:rsidP="004E014D">
            <w:pPr>
              <w:spacing w:after="48" w:line="218" w:lineRule="auto"/>
              <w:jc w:val="right"/>
              <w:rPr>
                <w:sz w:val="15"/>
              </w:rPr>
            </w:pPr>
          </w:p>
        </w:tc>
        <w:tc>
          <w:tcPr>
            <w:tcW w:w="1440" w:type="dxa"/>
          </w:tcPr>
          <w:p w:rsidR="00062670" w:rsidRDefault="00062670" w:rsidP="004E014D">
            <w:pPr>
              <w:spacing w:before="84" w:line="218" w:lineRule="auto"/>
              <w:jc w:val="center"/>
              <w:rPr>
                <w:sz w:val="15"/>
              </w:rPr>
            </w:pPr>
            <w:r>
              <w:rPr>
                <w:sz w:val="13"/>
              </w:rPr>
              <w:t>GROSS  WEIGHT</w:t>
            </w:r>
          </w:p>
          <w:p w:rsidR="00062670" w:rsidRDefault="00062670" w:rsidP="004E014D">
            <w:pPr>
              <w:spacing w:line="218" w:lineRule="auto"/>
              <w:jc w:val="center"/>
              <w:rPr>
                <w:sz w:val="15"/>
              </w:rPr>
            </w:pPr>
          </w:p>
          <w:p w:rsidR="00062670" w:rsidRDefault="00062670" w:rsidP="004E014D">
            <w:pPr>
              <w:spacing w:after="48" w:line="218" w:lineRule="auto"/>
              <w:jc w:val="right"/>
              <w:rPr>
                <w:sz w:val="15"/>
              </w:rPr>
            </w:pPr>
          </w:p>
        </w:tc>
        <w:tc>
          <w:tcPr>
            <w:tcW w:w="1440" w:type="dxa"/>
          </w:tcPr>
          <w:p w:rsidR="00062670" w:rsidRDefault="00062670" w:rsidP="004E014D">
            <w:pPr>
              <w:spacing w:before="84" w:after="48" w:line="218" w:lineRule="auto"/>
              <w:rPr>
                <w:sz w:val="15"/>
              </w:rPr>
            </w:pPr>
            <w:r>
              <w:rPr>
                <w:sz w:val="13"/>
              </w:rPr>
              <w:t>CERTIFICATE No.</w:t>
            </w:r>
          </w:p>
        </w:tc>
        <w:tc>
          <w:tcPr>
            <w:tcW w:w="1440" w:type="dxa"/>
          </w:tcPr>
          <w:p w:rsidR="00062670" w:rsidRDefault="00062670" w:rsidP="004E014D">
            <w:pPr>
              <w:spacing w:before="84" w:line="218" w:lineRule="auto"/>
              <w:jc w:val="center"/>
              <w:rPr>
                <w:sz w:val="15"/>
              </w:rPr>
            </w:pPr>
            <w:r>
              <w:rPr>
                <w:sz w:val="13"/>
              </w:rPr>
              <w:t>EX N/D No.</w:t>
            </w:r>
          </w:p>
          <w:p w:rsidR="00062670" w:rsidRDefault="00062670" w:rsidP="004E014D">
            <w:pPr>
              <w:spacing w:line="218" w:lineRule="auto"/>
              <w:jc w:val="center"/>
              <w:rPr>
                <w:sz w:val="15"/>
              </w:rPr>
            </w:pPr>
          </w:p>
          <w:p w:rsidR="00062670" w:rsidRDefault="00062670" w:rsidP="004E014D">
            <w:pPr>
              <w:spacing w:after="48" w:line="218" w:lineRule="auto"/>
              <w:jc w:val="center"/>
              <w:rPr>
                <w:sz w:val="15"/>
              </w:rPr>
            </w:pPr>
          </w:p>
        </w:tc>
      </w:tr>
    </w:tbl>
    <w:p w:rsidR="00062670" w:rsidRDefault="00062670" w:rsidP="00062670">
      <w:pPr>
        <w:spacing w:line="218" w:lineRule="auto"/>
        <w:rPr>
          <w:vanish/>
          <w:sz w:val="15"/>
        </w:rPr>
      </w:pPr>
    </w:p>
    <w:tbl>
      <w:tblPr>
        <w:tblW w:w="11520" w:type="dxa"/>
        <w:tblInd w:w="-18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82" w:type="dxa"/>
          <w:right w:w="82" w:type="dxa"/>
        </w:tblCellMar>
        <w:tblLook w:val="0000"/>
      </w:tblPr>
      <w:tblGrid>
        <w:gridCol w:w="11520"/>
      </w:tblGrid>
      <w:tr w:rsidR="009B53A8" w:rsidTr="004E014D">
        <w:tblPrEx>
          <w:tblCellMar>
            <w:top w:w="0" w:type="dxa"/>
            <w:bottom w:w="0" w:type="dxa"/>
          </w:tblCellMar>
        </w:tblPrEx>
        <w:trPr>
          <w:cantSplit/>
        </w:trPr>
        <w:tc>
          <w:tcPr>
            <w:tcW w:w="11520" w:type="dxa"/>
          </w:tcPr>
          <w:p w:rsidR="00062670" w:rsidRDefault="00062670" w:rsidP="004E014D">
            <w:pPr>
              <w:spacing w:before="84" w:after="48" w:line="218" w:lineRule="auto"/>
              <w:rPr>
                <w:sz w:val="15"/>
              </w:rPr>
            </w:pPr>
            <w:r>
              <w:rPr>
                <w:b/>
                <w:sz w:val="15"/>
              </w:rPr>
              <w:t xml:space="preserve">                     CONSIGNEE AND DESTINATION  II</w:t>
            </w:r>
          </w:p>
        </w:tc>
      </w:tr>
    </w:tbl>
    <w:p w:rsidR="00062670" w:rsidRDefault="00062670" w:rsidP="00062670">
      <w:pPr>
        <w:spacing w:line="218" w:lineRule="auto"/>
        <w:rPr>
          <w:vanish/>
          <w:sz w:val="15"/>
        </w:rPr>
      </w:pPr>
    </w:p>
    <w:tbl>
      <w:tblPr>
        <w:tblW w:w="11520" w:type="dxa"/>
        <w:tblInd w:w="-18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82" w:type="dxa"/>
          <w:right w:w="82" w:type="dxa"/>
        </w:tblCellMar>
        <w:tblLook w:val="0000"/>
      </w:tblPr>
      <w:tblGrid>
        <w:gridCol w:w="810"/>
        <w:gridCol w:w="2250"/>
        <w:gridCol w:w="1980"/>
        <w:gridCol w:w="2070"/>
        <w:gridCol w:w="720"/>
        <w:gridCol w:w="1170"/>
        <w:gridCol w:w="1350"/>
        <w:gridCol w:w="1170"/>
      </w:tblGrid>
      <w:tr w:rsidR="009B53A8" w:rsidTr="004E014D">
        <w:tblPrEx>
          <w:tblCellMar>
            <w:top w:w="0" w:type="dxa"/>
            <w:bottom w:w="0" w:type="dxa"/>
          </w:tblCellMar>
        </w:tblPrEx>
        <w:trPr>
          <w:cantSplit/>
        </w:trPr>
        <w:tc>
          <w:tcPr>
            <w:tcW w:w="810" w:type="dxa"/>
          </w:tcPr>
          <w:p w:rsidR="00062670" w:rsidRDefault="00062670" w:rsidP="004E014D">
            <w:pPr>
              <w:spacing w:before="84" w:line="218" w:lineRule="auto"/>
              <w:jc w:val="center"/>
              <w:rPr>
                <w:sz w:val="13"/>
              </w:rPr>
            </w:pPr>
            <w:r>
              <w:rPr>
                <w:sz w:val="13"/>
              </w:rPr>
              <w:t>TC</w:t>
            </w:r>
          </w:p>
          <w:p w:rsidR="00062670" w:rsidRDefault="00062670" w:rsidP="004E014D">
            <w:pPr>
              <w:spacing w:after="48" w:line="218" w:lineRule="auto"/>
              <w:jc w:val="center"/>
              <w:rPr>
                <w:sz w:val="13"/>
              </w:rPr>
            </w:pPr>
          </w:p>
        </w:tc>
        <w:tc>
          <w:tcPr>
            <w:tcW w:w="2250" w:type="dxa"/>
          </w:tcPr>
          <w:p w:rsidR="00062670" w:rsidRDefault="00062670" w:rsidP="004E014D">
            <w:pPr>
              <w:spacing w:before="84" w:line="218" w:lineRule="auto"/>
              <w:jc w:val="center"/>
              <w:rPr>
                <w:sz w:val="13"/>
              </w:rPr>
            </w:pPr>
            <w:r>
              <w:rPr>
                <w:sz w:val="13"/>
              </w:rPr>
              <w:t>DESTINATION CITY &amp; STATE</w:t>
            </w:r>
          </w:p>
          <w:p w:rsidR="00062670" w:rsidRDefault="00062670" w:rsidP="004E014D">
            <w:pPr>
              <w:spacing w:after="48" w:line="218" w:lineRule="auto"/>
              <w:jc w:val="center"/>
              <w:rPr>
                <w:sz w:val="13"/>
              </w:rPr>
            </w:pPr>
          </w:p>
        </w:tc>
        <w:tc>
          <w:tcPr>
            <w:tcW w:w="1980" w:type="dxa"/>
          </w:tcPr>
          <w:p w:rsidR="00062670" w:rsidRDefault="00062670" w:rsidP="004E014D">
            <w:pPr>
              <w:spacing w:before="84" w:line="218" w:lineRule="auto"/>
              <w:jc w:val="center"/>
              <w:rPr>
                <w:sz w:val="13"/>
              </w:rPr>
            </w:pPr>
            <w:r>
              <w:rPr>
                <w:sz w:val="13"/>
              </w:rPr>
              <w:t>DISPOSITION NUMBER</w:t>
            </w:r>
          </w:p>
          <w:p w:rsidR="00062670" w:rsidRDefault="00062670" w:rsidP="004E014D">
            <w:pPr>
              <w:spacing w:after="48" w:line="218" w:lineRule="auto"/>
              <w:rPr>
                <w:sz w:val="13"/>
              </w:rPr>
            </w:pPr>
          </w:p>
        </w:tc>
        <w:tc>
          <w:tcPr>
            <w:tcW w:w="2070" w:type="dxa"/>
          </w:tcPr>
          <w:p w:rsidR="00062670" w:rsidRDefault="00062670" w:rsidP="004E014D">
            <w:pPr>
              <w:spacing w:before="84" w:line="218" w:lineRule="auto"/>
              <w:jc w:val="center"/>
              <w:rPr>
                <w:sz w:val="13"/>
              </w:rPr>
            </w:pPr>
            <w:r>
              <w:rPr>
                <w:sz w:val="13"/>
              </w:rPr>
              <w:t>SIZE - TYPE - UNITS</w:t>
            </w:r>
          </w:p>
          <w:p w:rsidR="00062670" w:rsidRDefault="00062670" w:rsidP="004E014D">
            <w:pPr>
              <w:spacing w:after="48" w:line="218" w:lineRule="auto"/>
              <w:rPr>
                <w:sz w:val="13"/>
              </w:rPr>
            </w:pPr>
          </w:p>
        </w:tc>
        <w:tc>
          <w:tcPr>
            <w:tcW w:w="720" w:type="dxa"/>
          </w:tcPr>
          <w:p w:rsidR="00062670" w:rsidRDefault="00062670" w:rsidP="004E014D">
            <w:pPr>
              <w:spacing w:before="84" w:line="218" w:lineRule="auto"/>
              <w:jc w:val="center"/>
              <w:rPr>
                <w:sz w:val="13"/>
              </w:rPr>
            </w:pPr>
            <w:r>
              <w:rPr>
                <w:sz w:val="13"/>
              </w:rPr>
              <w:t>UNITS</w:t>
            </w:r>
          </w:p>
          <w:p w:rsidR="00062670" w:rsidRDefault="00062670" w:rsidP="004E014D">
            <w:pPr>
              <w:spacing w:after="48" w:line="218" w:lineRule="auto"/>
              <w:jc w:val="right"/>
              <w:rPr>
                <w:sz w:val="13"/>
              </w:rPr>
            </w:pPr>
          </w:p>
        </w:tc>
        <w:tc>
          <w:tcPr>
            <w:tcW w:w="1170" w:type="dxa"/>
          </w:tcPr>
          <w:p w:rsidR="00062670" w:rsidRDefault="00062670" w:rsidP="004E014D">
            <w:pPr>
              <w:spacing w:before="84" w:line="218" w:lineRule="auto"/>
              <w:jc w:val="center"/>
              <w:rPr>
                <w:sz w:val="13"/>
              </w:rPr>
            </w:pPr>
            <w:r>
              <w:rPr>
                <w:sz w:val="13"/>
              </w:rPr>
              <w:t>NET WEIGHT</w:t>
            </w:r>
          </w:p>
          <w:p w:rsidR="00062670" w:rsidRDefault="00062670" w:rsidP="004E014D">
            <w:pPr>
              <w:spacing w:after="48" w:line="218" w:lineRule="auto"/>
              <w:jc w:val="right"/>
              <w:rPr>
                <w:sz w:val="13"/>
              </w:rPr>
            </w:pPr>
          </w:p>
        </w:tc>
        <w:tc>
          <w:tcPr>
            <w:tcW w:w="1350" w:type="dxa"/>
          </w:tcPr>
          <w:p w:rsidR="00062670" w:rsidRDefault="00062670" w:rsidP="004E014D">
            <w:pPr>
              <w:spacing w:before="84" w:line="218" w:lineRule="auto"/>
              <w:jc w:val="center"/>
              <w:rPr>
                <w:sz w:val="13"/>
              </w:rPr>
            </w:pPr>
            <w:r>
              <w:rPr>
                <w:sz w:val="13"/>
              </w:rPr>
              <w:t>GROSS WEIGHT</w:t>
            </w:r>
          </w:p>
          <w:p w:rsidR="00062670" w:rsidRDefault="00062670" w:rsidP="004E014D">
            <w:pPr>
              <w:spacing w:after="48" w:line="218" w:lineRule="auto"/>
              <w:jc w:val="right"/>
              <w:rPr>
                <w:sz w:val="13"/>
              </w:rPr>
            </w:pPr>
          </w:p>
        </w:tc>
        <w:tc>
          <w:tcPr>
            <w:tcW w:w="1170" w:type="dxa"/>
          </w:tcPr>
          <w:p w:rsidR="00062670" w:rsidRDefault="00062670" w:rsidP="004E014D">
            <w:pPr>
              <w:spacing w:before="84" w:after="48" w:line="218" w:lineRule="auto"/>
              <w:jc w:val="center"/>
              <w:rPr>
                <w:sz w:val="13"/>
              </w:rPr>
            </w:pPr>
            <w:r>
              <w:rPr>
                <w:sz w:val="13"/>
              </w:rPr>
              <w:t>DELY CARR.</w:t>
            </w:r>
          </w:p>
        </w:tc>
      </w:tr>
    </w:tbl>
    <w:p w:rsidR="00062670" w:rsidRDefault="00062670" w:rsidP="00062670">
      <w:pPr>
        <w:spacing w:line="218" w:lineRule="auto"/>
        <w:rPr>
          <w:vanish/>
          <w:sz w:val="15"/>
        </w:rPr>
      </w:pPr>
    </w:p>
    <w:tbl>
      <w:tblPr>
        <w:tblW w:w="11520" w:type="dxa"/>
        <w:tblInd w:w="-18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82" w:type="dxa"/>
          <w:right w:w="82" w:type="dxa"/>
        </w:tblCellMar>
        <w:tblLook w:val="0000"/>
      </w:tblPr>
      <w:tblGrid>
        <w:gridCol w:w="11520"/>
      </w:tblGrid>
      <w:tr w:rsidR="009B53A8" w:rsidTr="004E014D">
        <w:tblPrEx>
          <w:tblCellMar>
            <w:top w:w="0" w:type="dxa"/>
            <w:bottom w:w="0" w:type="dxa"/>
          </w:tblCellMar>
        </w:tblPrEx>
        <w:trPr>
          <w:cantSplit/>
          <w:trHeight w:val="775"/>
        </w:trPr>
        <w:tc>
          <w:tcPr>
            <w:tcW w:w="11520" w:type="dxa"/>
          </w:tcPr>
          <w:p w:rsidR="00062670" w:rsidRDefault="00062670" w:rsidP="004E014D">
            <w:pPr>
              <w:spacing w:before="84" w:line="218" w:lineRule="auto"/>
              <w:rPr>
                <w:sz w:val="15"/>
              </w:rPr>
            </w:pPr>
          </w:p>
          <w:p w:rsidR="00062670" w:rsidRDefault="00062670" w:rsidP="004E014D">
            <w:pPr>
              <w:spacing w:line="218" w:lineRule="auto"/>
              <w:rPr>
                <w:sz w:val="15"/>
              </w:rPr>
            </w:pPr>
          </w:p>
          <w:p w:rsidR="00062670" w:rsidRDefault="00062670" w:rsidP="004E014D">
            <w:pPr>
              <w:spacing w:line="218" w:lineRule="auto"/>
              <w:rPr>
                <w:sz w:val="15"/>
              </w:rPr>
            </w:pPr>
          </w:p>
          <w:p w:rsidR="00062670" w:rsidRDefault="00062670" w:rsidP="004E014D">
            <w:pPr>
              <w:spacing w:line="218" w:lineRule="auto"/>
              <w:rPr>
                <w:sz w:val="15"/>
              </w:rPr>
            </w:pPr>
          </w:p>
          <w:p w:rsidR="00062670" w:rsidRDefault="00062670" w:rsidP="004E014D">
            <w:pPr>
              <w:spacing w:after="48" w:line="218" w:lineRule="auto"/>
              <w:rPr>
                <w:sz w:val="15"/>
              </w:rPr>
            </w:pPr>
          </w:p>
        </w:tc>
      </w:tr>
    </w:tbl>
    <w:p w:rsidR="00062670" w:rsidRDefault="00062670" w:rsidP="00062670">
      <w:pPr>
        <w:spacing w:line="218" w:lineRule="auto"/>
        <w:rPr>
          <w:vanish/>
          <w:sz w:val="15"/>
        </w:rPr>
      </w:pPr>
    </w:p>
    <w:tbl>
      <w:tblPr>
        <w:tblW w:w="11520" w:type="dxa"/>
        <w:tblInd w:w="-18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82" w:type="dxa"/>
          <w:right w:w="82" w:type="dxa"/>
        </w:tblCellMar>
        <w:tblLook w:val="0000"/>
      </w:tblPr>
      <w:tblGrid>
        <w:gridCol w:w="2880"/>
        <w:gridCol w:w="1980"/>
        <w:gridCol w:w="2160"/>
        <w:gridCol w:w="4500"/>
      </w:tblGrid>
      <w:tr w:rsidR="009B53A8" w:rsidTr="004E014D">
        <w:tblPrEx>
          <w:tblCellMar>
            <w:top w:w="0" w:type="dxa"/>
            <w:bottom w:w="0" w:type="dxa"/>
          </w:tblCellMar>
        </w:tblPrEx>
        <w:trPr>
          <w:cantSplit/>
        </w:trPr>
        <w:tc>
          <w:tcPr>
            <w:tcW w:w="2880" w:type="dxa"/>
          </w:tcPr>
          <w:p w:rsidR="00062670" w:rsidRDefault="00062670" w:rsidP="004E014D">
            <w:pPr>
              <w:spacing w:before="100" w:line="218" w:lineRule="auto"/>
              <w:rPr>
                <w:sz w:val="13"/>
              </w:rPr>
            </w:pPr>
            <w:r>
              <w:rPr>
                <w:sz w:val="13"/>
              </w:rPr>
              <w:t>CONSIGNEE RECEIPT FOR</w:t>
            </w:r>
          </w:p>
          <w:p w:rsidR="00062670" w:rsidRDefault="00062670" w:rsidP="004E014D">
            <w:pPr>
              <w:spacing w:line="218" w:lineRule="auto"/>
              <w:rPr>
                <w:sz w:val="13"/>
              </w:rPr>
            </w:pPr>
          </w:p>
          <w:p w:rsidR="00062670" w:rsidRDefault="00062670" w:rsidP="004E014D">
            <w:pPr>
              <w:spacing w:after="48" w:line="218" w:lineRule="auto"/>
              <w:rPr>
                <w:sz w:val="13"/>
              </w:rPr>
            </w:pPr>
            <w:r>
              <w:rPr>
                <w:sz w:val="13"/>
              </w:rPr>
              <w:t>NON-COMMON CARRIER MOVES</w:t>
            </w:r>
          </w:p>
        </w:tc>
        <w:tc>
          <w:tcPr>
            <w:tcW w:w="1980" w:type="dxa"/>
          </w:tcPr>
          <w:p w:rsidR="00062670" w:rsidRDefault="00062670" w:rsidP="004E014D">
            <w:pPr>
              <w:spacing w:before="100" w:after="48" w:line="218" w:lineRule="auto"/>
              <w:jc w:val="center"/>
              <w:rPr>
                <w:sz w:val="13"/>
              </w:rPr>
            </w:pPr>
            <w:r>
              <w:rPr>
                <w:sz w:val="13"/>
              </w:rPr>
              <w:t>UNITS RECEIVED</w:t>
            </w:r>
          </w:p>
        </w:tc>
        <w:tc>
          <w:tcPr>
            <w:tcW w:w="2160" w:type="dxa"/>
          </w:tcPr>
          <w:p w:rsidR="00062670" w:rsidRDefault="00062670" w:rsidP="004E014D">
            <w:pPr>
              <w:spacing w:before="100" w:after="48" w:line="218" w:lineRule="auto"/>
              <w:jc w:val="center"/>
              <w:rPr>
                <w:sz w:val="13"/>
              </w:rPr>
            </w:pPr>
            <w:r>
              <w:rPr>
                <w:sz w:val="13"/>
              </w:rPr>
              <w:t>DATE RECEIVED</w:t>
            </w:r>
          </w:p>
        </w:tc>
        <w:tc>
          <w:tcPr>
            <w:tcW w:w="4500" w:type="dxa"/>
          </w:tcPr>
          <w:p w:rsidR="00062670" w:rsidRDefault="00062670" w:rsidP="004E014D">
            <w:pPr>
              <w:spacing w:before="100" w:after="48" w:line="218" w:lineRule="auto"/>
              <w:rPr>
                <w:sz w:val="13"/>
              </w:rPr>
            </w:pPr>
            <w:r>
              <w:rPr>
                <w:sz w:val="13"/>
              </w:rPr>
              <w:t>RECEIVED BY (SIGNATURE &amp; TITLE)</w:t>
            </w:r>
          </w:p>
        </w:tc>
      </w:tr>
    </w:tbl>
    <w:p w:rsidR="00062670" w:rsidRDefault="00062670" w:rsidP="00062670">
      <w:pPr>
        <w:spacing w:line="218" w:lineRule="auto"/>
        <w:rPr>
          <w:vanish/>
          <w:sz w:val="15"/>
        </w:rPr>
      </w:pPr>
    </w:p>
    <w:tbl>
      <w:tblPr>
        <w:tblW w:w="11520" w:type="dxa"/>
        <w:tblInd w:w="-18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82" w:type="dxa"/>
          <w:right w:w="82" w:type="dxa"/>
        </w:tblCellMar>
        <w:tblLook w:val="0000"/>
      </w:tblPr>
      <w:tblGrid>
        <w:gridCol w:w="7650"/>
        <w:gridCol w:w="1710"/>
        <w:gridCol w:w="1350"/>
        <w:gridCol w:w="810"/>
      </w:tblGrid>
      <w:tr w:rsidR="009B53A8" w:rsidTr="004E014D">
        <w:tblPrEx>
          <w:tblCellMar>
            <w:top w:w="0" w:type="dxa"/>
            <w:bottom w:w="0" w:type="dxa"/>
          </w:tblCellMar>
        </w:tblPrEx>
        <w:trPr>
          <w:cantSplit/>
        </w:trPr>
        <w:tc>
          <w:tcPr>
            <w:tcW w:w="7650" w:type="dxa"/>
          </w:tcPr>
          <w:p w:rsidR="00062670" w:rsidRDefault="00062670" w:rsidP="004E014D">
            <w:pPr>
              <w:spacing w:before="84" w:line="218" w:lineRule="auto"/>
              <w:rPr>
                <w:sz w:val="15"/>
              </w:rPr>
            </w:pPr>
            <w:r>
              <w:rPr>
                <w:sz w:val="13"/>
              </w:rPr>
              <w:t>ROUTING - To Order Equipment, Phone</w:t>
            </w:r>
          </w:p>
          <w:p w:rsidR="00062670" w:rsidRDefault="00062670" w:rsidP="004E014D">
            <w:pPr>
              <w:spacing w:after="48" w:line="218" w:lineRule="auto"/>
              <w:rPr>
                <w:sz w:val="15"/>
              </w:rPr>
            </w:pPr>
            <w:r>
              <w:rPr>
                <w:sz w:val="15"/>
              </w:rPr>
              <w:t xml:space="preserve">     MIKE OMMODITY CO.                               (999) 123-4567 </w:t>
            </w:r>
          </w:p>
        </w:tc>
        <w:tc>
          <w:tcPr>
            <w:tcW w:w="1710" w:type="dxa"/>
          </w:tcPr>
          <w:p w:rsidR="00062670" w:rsidRDefault="00062670" w:rsidP="004E014D">
            <w:pPr>
              <w:spacing w:before="84" w:after="48" w:line="218" w:lineRule="auto"/>
              <w:jc w:val="center"/>
              <w:rPr>
                <w:sz w:val="15"/>
              </w:rPr>
            </w:pPr>
            <w:r>
              <w:rPr>
                <w:sz w:val="13"/>
              </w:rPr>
              <w:t>RATE ID</w:t>
            </w:r>
          </w:p>
        </w:tc>
        <w:tc>
          <w:tcPr>
            <w:tcW w:w="1350" w:type="dxa"/>
          </w:tcPr>
          <w:p w:rsidR="00062670" w:rsidRDefault="00062670" w:rsidP="004E014D">
            <w:pPr>
              <w:spacing w:before="84" w:line="218" w:lineRule="auto"/>
              <w:jc w:val="center"/>
              <w:rPr>
                <w:sz w:val="15"/>
              </w:rPr>
            </w:pPr>
            <w:r>
              <w:rPr>
                <w:sz w:val="13"/>
              </w:rPr>
              <w:t>TRANS MODE</w:t>
            </w:r>
          </w:p>
          <w:p w:rsidR="00062670" w:rsidRDefault="00062670" w:rsidP="004E014D">
            <w:pPr>
              <w:spacing w:after="48" w:line="218" w:lineRule="auto"/>
              <w:rPr>
                <w:sz w:val="15"/>
              </w:rPr>
            </w:pPr>
            <w:r>
              <w:rPr>
                <w:sz w:val="15"/>
              </w:rPr>
              <w:t>TRUCK</w:t>
            </w:r>
          </w:p>
        </w:tc>
        <w:tc>
          <w:tcPr>
            <w:tcW w:w="810" w:type="dxa"/>
          </w:tcPr>
          <w:p w:rsidR="00062670" w:rsidRDefault="00062670" w:rsidP="004E014D">
            <w:pPr>
              <w:spacing w:before="84" w:line="218" w:lineRule="auto"/>
              <w:jc w:val="center"/>
              <w:rPr>
                <w:sz w:val="15"/>
              </w:rPr>
            </w:pPr>
            <w:r>
              <w:rPr>
                <w:sz w:val="13"/>
              </w:rPr>
              <w:t>MILES</w:t>
            </w:r>
          </w:p>
          <w:p w:rsidR="00062670" w:rsidRDefault="00062670" w:rsidP="004E014D">
            <w:pPr>
              <w:spacing w:after="48" w:line="218" w:lineRule="auto"/>
              <w:jc w:val="right"/>
              <w:rPr>
                <w:sz w:val="15"/>
              </w:rPr>
            </w:pPr>
            <w:r>
              <w:rPr>
                <w:sz w:val="15"/>
              </w:rPr>
              <w:t xml:space="preserve">1  </w:t>
            </w:r>
          </w:p>
        </w:tc>
      </w:tr>
    </w:tbl>
    <w:p w:rsidR="00062670" w:rsidRDefault="00062670" w:rsidP="00062670">
      <w:pPr>
        <w:spacing w:line="218" w:lineRule="auto"/>
        <w:rPr>
          <w:vanish/>
          <w:sz w:val="15"/>
        </w:rPr>
      </w:pPr>
    </w:p>
    <w:tbl>
      <w:tblPr>
        <w:tblW w:w="11520" w:type="dxa"/>
        <w:tblInd w:w="-18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82" w:type="dxa"/>
          <w:right w:w="82" w:type="dxa"/>
        </w:tblCellMar>
        <w:tblLook w:val="0000"/>
      </w:tblPr>
      <w:tblGrid>
        <w:gridCol w:w="7290"/>
        <w:gridCol w:w="1170"/>
        <w:gridCol w:w="1530"/>
        <w:gridCol w:w="1530"/>
      </w:tblGrid>
      <w:tr w:rsidR="009B53A8" w:rsidTr="004E014D">
        <w:tblPrEx>
          <w:tblCellMar>
            <w:top w:w="0" w:type="dxa"/>
            <w:bottom w:w="0" w:type="dxa"/>
          </w:tblCellMar>
        </w:tblPrEx>
        <w:trPr>
          <w:cantSplit/>
        </w:trPr>
        <w:tc>
          <w:tcPr>
            <w:tcW w:w="7290" w:type="dxa"/>
          </w:tcPr>
          <w:p w:rsidR="00062670" w:rsidRDefault="00062670" w:rsidP="004E014D">
            <w:pPr>
              <w:spacing w:before="84" w:line="218" w:lineRule="auto"/>
              <w:rPr>
                <w:sz w:val="15"/>
              </w:rPr>
            </w:pPr>
            <w:r>
              <w:rPr>
                <w:sz w:val="13"/>
              </w:rPr>
              <w:t>FOR MORE INFO. PHONE</w:t>
            </w:r>
          </w:p>
          <w:p w:rsidR="00062670" w:rsidRDefault="00062670" w:rsidP="004E014D">
            <w:pPr>
              <w:spacing w:after="48" w:line="218" w:lineRule="auto"/>
              <w:rPr>
                <w:sz w:val="15"/>
              </w:rPr>
            </w:pPr>
            <w:r>
              <w:rPr>
                <w:sz w:val="15"/>
              </w:rPr>
              <w:t xml:space="preserve">     MS KNOWITALL                                        (999) 123-4568</w:t>
            </w:r>
          </w:p>
        </w:tc>
        <w:tc>
          <w:tcPr>
            <w:tcW w:w="1170" w:type="dxa"/>
          </w:tcPr>
          <w:p w:rsidR="00062670" w:rsidRDefault="00062670" w:rsidP="004E014D">
            <w:pPr>
              <w:spacing w:before="84" w:line="218" w:lineRule="auto"/>
              <w:jc w:val="center"/>
              <w:rPr>
                <w:sz w:val="13"/>
              </w:rPr>
            </w:pPr>
            <w:r>
              <w:rPr>
                <w:sz w:val="13"/>
              </w:rPr>
              <w:t>UNITS</w:t>
            </w:r>
          </w:p>
          <w:p w:rsidR="00062670" w:rsidRDefault="00062670" w:rsidP="004E014D">
            <w:pPr>
              <w:spacing w:after="48" w:line="218" w:lineRule="auto"/>
              <w:jc w:val="right"/>
              <w:rPr>
                <w:sz w:val="15"/>
              </w:rPr>
            </w:pPr>
            <w:r>
              <w:rPr>
                <w:sz w:val="15"/>
              </w:rPr>
              <w:t>1,620</w:t>
            </w:r>
          </w:p>
        </w:tc>
        <w:tc>
          <w:tcPr>
            <w:tcW w:w="1530" w:type="dxa"/>
          </w:tcPr>
          <w:p w:rsidR="00062670" w:rsidRDefault="00062670" w:rsidP="004E014D">
            <w:pPr>
              <w:spacing w:before="84" w:line="218" w:lineRule="auto"/>
              <w:jc w:val="center"/>
              <w:rPr>
                <w:sz w:val="13"/>
              </w:rPr>
            </w:pPr>
            <w:r>
              <w:rPr>
                <w:sz w:val="13"/>
              </w:rPr>
              <w:t>NET WEIGHT</w:t>
            </w:r>
          </w:p>
          <w:p w:rsidR="00062670" w:rsidRDefault="00062670" w:rsidP="004E014D">
            <w:pPr>
              <w:spacing w:after="48" w:line="218" w:lineRule="auto"/>
              <w:jc w:val="right"/>
              <w:rPr>
                <w:sz w:val="15"/>
              </w:rPr>
            </w:pPr>
            <w:r>
              <w:rPr>
                <w:sz w:val="15"/>
              </w:rPr>
              <w:t>36,450</w:t>
            </w:r>
          </w:p>
        </w:tc>
        <w:tc>
          <w:tcPr>
            <w:tcW w:w="1530" w:type="dxa"/>
          </w:tcPr>
          <w:p w:rsidR="00062670" w:rsidRDefault="00062670" w:rsidP="004E014D">
            <w:pPr>
              <w:spacing w:before="84" w:line="218" w:lineRule="auto"/>
              <w:rPr>
                <w:sz w:val="13"/>
              </w:rPr>
            </w:pPr>
            <w:r>
              <w:rPr>
                <w:sz w:val="13"/>
              </w:rPr>
              <w:t>GROSS WEIGHT</w:t>
            </w:r>
          </w:p>
          <w:p w:rsidR="00062670" w:rsidRDefault="00062670" w:rsidP="004E014D">
            <w:pPr>
              <w:spacing w:after="48" w:line="218" w:lineRule="auto"/>
              <w:jc w:val="right"/>
              <w:rPr>
                <w:sz w:val="15"/>
              </w:rPr>
            </w:pPr>
            <w:r>
              <w:rPr>
                <w:sz w:val="15"/>
              </w:rPr>
              <w:t>43,740</w:t>
            </w:r>
          </w:p>
        </w:tc>
      </w:tr>
      <w:tr w:rsidR="009B53A8" w:rsidTr="004E014D">
        <w:tblPrEx>
          <w:tblCellMar>
            <w:top w:w="0" w:type="dxa"/>
            <w:bottom w:w="0" w:type="dxa"/>
          </w:tblCellMar>
        </w:tblPrEx>
        <w:trPr>
          <w:cantSplit/>
        </w:trPr>
        <w:tc>
          <w:tcPr>
            <w:tcW w:w="7290" w:type="dxa"/>
          </w:tcPr>
          <w:p w:rsidR="00062670" w:rsidRDefault="00062670" w:rsidP="004E014D">
            <w:pPr>
              <w:spacing w:before="84" w:line="218" w:lineRule="auto"/>
              <w:rPr>
                <w:sz w:val="15"/>
              </w:rPr>
            </w:pPr>
            <w:r>
              <w:rPr>
                <w:sz w:val="13"/>
              </w:rPr>
              <w:t>FOR TRANSPORTATION INFO. PHONE</w:t>
            </w:r>
          </w:p>
          <w:p w:rsidR="00062670" w:rsidRDefault="00062670" w:rsidP="004E014D">
            <w:pPr>
              <w:spacing w:after="48" w:line="218" w:lineRule="auto"/>
              <w:rPr>
                <w:sz w:val="15"/>
              </w:rPr>
            </w:pPr>
            <w:r>
              <w:rPr>
                <w:sz w:val="15"/>
              </w:rPr>
              <w:t xml:space="preserve">     MS KNOWITALL                                        (999) 123-4568</w:t>
            </w:r>
          </w:p>
        </w:tc>
        <w:tc>
          <w:tcPr>
            <w:tcW w:w="1170" w:type="dxa"/>
          </w:tcPr>
          <w:p w:rsidR="00062670" w:rsidRDefault="00062670" w:rsidP="004E014D">
            <w:pPr>
              <w:spacing w:before="84" w:line="218" w:lineRule="auto"/>
              <w:jc w:val="center"/>
              <w:rPr>
                <w:sz w:val="15"/>
              </w:rPr>
            </w:pPr>
            <w:r>
              <w:rPr>
                <w:sz w:val="13"/>
              </w:rPr>
              <w:t>SHIP NET</w:t>
            </w:r>
          </w:p>
          <w:p w:rsidR="00062670" w:rsidRDefault="00062670" w:rsidP="004E014D">
            <w:pPr>
              <w:spacing w:after="48" w:line="218" w:lineRule="auto"/>
              <w:jc w:val="center"/>
              <w:rPr>
                <w:sz w:val="15"/>
              </w:rPr>
            </w:pPr>
            <w:r>
              <w:rPr>
                <w:sz w:val="15"/>
              </w:rPr>
              <w:t>09/01/99</w:t>
            </w:r>
          </w:p>
        </w:tc>
        <w:tc>
          <w:tcPr>
            <w:tcW w:w="1530" w:type="dxa"/>
          </w:tcPr>
          <w:p w:rsidR="00062670" w:rsidRDefault="00062670" w:rsidP="004E014D">
            <w:pPr>
              <w:spacing w:before="84" w:line="218" w:lineRule="auto"/>
              <w:jc w:val="center"/>
              <w:rPr>
                <w:sz w:val="13"/>
              </w:rPr>
            </w:pPr>
            <w:r>
              <w:rPr>
                <w:sz w:val="13"/>
              </w:rPr>
              <w:t>SHIP NLT</w:t>
            </w:r>
          </w:p>
          <w:p w:rsidR="00062670" w:rsidRDefault="00062670" w:rsidP="004E014D">
            <w:pPr>
              <w:spacing w:after="48" w:line="218" w:lineRule="auto"/>
              <w:jc w:val="center"/>
              <w:rPr>
                <w:sz w:val="15"/>
              </w:rPr>
            </w:pPr>
            <w:r>
              <w:rPr>
                <w:sz w:val="15"/>
              </w:rPr>
              <w:t>09/15/99</w:t>
            </w:r>
          </w:p>
        </w:tc>
        <w:tc>
          <w:tcPr>
            <w:tcW w:w="1530" w:type="dxa"/>
            <w:shd w:val="pct10" w:color="000000" w:fill="auto"/>
          </w:tcPr>
          <w:p w:rsidR="00062670" w:rsidRDefault="00062670" w:rsidP="004E014D">
            <w:pPr>
              <w:spacing w:before="84" w:after="48" w:line="218" w:lineRule="auto"/>
              <w:rPr>
                <w:sz w:val="15"/>
              </w:rPr>
            </w:pPr>
            <w:r>
              <w:rPr>
                <w:sz w:val="13"/>
              </w:rPr>
              <w:t xml:space="preserve">* * * * * * * * * * * * * </w:t>
            </w:r>
          </w:p>
        </w:tc>
      </w:tr>
    </w:tbl>
    <w:p w:rsidR="00062670" w:rsidRDefault="00062670" w:rsidP="00062670">
      <w:pPr>
        <w:spacing w:line="218" w:lineRule="auto"/>
        <w:rPr>
          <w:vanish/>
          <w:sz w:val="15"/>
        </w:rPr>
      </w:pPr>
    </w:p>
    <w:tbl>
      <w:tblPr>
        <w:tblW w:w="11520" w:type="dxa"/>
        <w:tblInd w:w="-18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82" w:type="dxa"/>
          <w:right w:w="82" w:type="dxa"/>
        </w:tblCellMar>
        <w:tblLook w:val="0000"/>
      </w:tblPr>
      <w:tblGrid>
        <w:gridCol w:w="360"/>
        <w:gridCol w:w="11160"/>
      </w:tblGrid>
      <w:tr w:rsidR="009B53A8" w:rsidTr="004E014D">
        <w:tblPrEx>
          <w:tblCellMar>
            <w:top w:w="0" w:type="dxa"/>
            <w:bottom w:w="0" w:type="dxa"/>
          </w:tblCellMar>
        </w:tblPrEx>
        <w:trPr>
          <w:cantSplit/>
        </w:trPr>
        <w:tc>
          <w:tcPr>
            <w:tcW w:w="360" w:type="dxa"/>
          </w:tcPr>
          <w:p w:rsidR="00062670" w:rsidRDefault="00062670" w:rsidP="004E014D">
            <w:pPr>
              <w:spacing w:before="92" w:after="48" w:line="218" w:lineRule="auto"/>
              <w:rPr>
                <w:sz w:val="15"/>
              </w:rPr>
            </w:pPr>
          </w:p>
        </w:tc>
        <w:tc>
          <w:tcPr>
            <w:tcW w:w="11160" w:type="dxa"/>
          </w:tcPr>
          <w:p w:rsidR="00062670" w:rsidRDefault="00062670" w:rsidP="004E014D">
            <w:pPr>
              <w:spacing w:before="92" w:line="218" w:lineRule="auto"/>
              <w:rPr>
                <w:sz w:val="15"/>
              </w:rPr>
            </w:pPr>
            <w:r>
              <w:rPr>
                <w:sz w:val="15"/>
              </w:rPr>
              <w:t>SHOW ON B/L: VENDOR / TRUCKER MUST CONTACT CONSIGNEE AT LEAST 24 HOURS BEFORE DELIVERY FOR APPOINTMENT TO UNLOAD.</w:t>
            </w:r>
          </w:p>
          <w:p w:rsidR="00062670" w:rsidRDefault="00062670" w:rsidP="004E014D">
            <w:pPr>
              <w:spacing w:after="48" w:line="218" w:lineRule="auto"/>
              <w:rPr>
                <w:sz w:val="15"/>
              </w:rPr>
            </w:pPr>
            <w:r>
              <w:rPr>
                <w:sz w:val="15"/>
              </w:rPr>
              <w:t>DRY LOAD</w:t>
            </w:r>
          </w:p>
        </w:tc>
      </w:tr>
      <w:tr w:rsidR="009B53A8" w:rsidTr="004E014D">
        <w:tblPrEx>
          <w:tblCellMar>
            <w:top w:w="0" w:type="dxa"/>
            <w:bottom w:w="0" w:type="dxa"/>
          </w:tblCellMar>
        </w:tblPrEx>
        <w:trPr>
          <w:cantSplit/>
        </w:trPr>
        <w:tc>
          <w:tcPr>
            <w:tcW w:w="360" w:type="dxa"/>
          </w:tcPr>
          <w:p w:rsidR="00062670" w:rsidRDefault="00062670" w:rsidP="004E014D">
            <w:pPr>
              <w:spacing w:before="92" w:after="48" w:line="218" w:lineRule="auto"/>
              <w:rPr>
                <w:sz w:val="15"/>
              </w:rPr>
            </w:pPr>
            <w:r>
              <w:rPr>
                <w:sz w:val="15"/>
              </w:rPr>
              <w:lastRenderedPageBreak/>
              <w:t>REMARKS</w:t>
            </w:r>
          </w:p>
        </w:tc>
        <w:tc>
          <w:tcPr>
            <w:tcW w:w="11160" w:type="dxa"/>
          </w:tcPr>
          <w:p w:rsidR="00062670" w:rsidRDefault="00062670" w:rsidP="004E014D">
            <w:pPr>
              <w:spacing w:before="92" w:after="48" w:line="218" w:lineRule="auto"/>
              <w:rPr>
                <w:sz w:val="15"/>
              </w:rPr>
            </w:pPr>
          </w:p>
        </w:tc>
      </w:tr>
    </w:tbl>
    <w:p w:rsidR="00062670" w:rsidRDefault="00062670" w:rsidP="00062670">
      <w:pPr>
        <w:tabs>
          <w:tab w:val="right" w:pos="10062"/>
        </w:tabs>
        <w:rPr>
          <w:sz w:val="24"/>
        </w:rPr>
        <w:sectPr w:rsidR="00062670" w:rsidSect="004E014D">
          <w:pgSz w:w="12240" w:h="15840" w:code="1"/>
          <w:pgMar w:top="720" w:right="720" w:bottom="720" w:left="720" w:header="576" w:footer="0" w:gutter="0"/>
          <w:cols w:space="720"/>
          <w:docGrid w:linePitch="360"/>
        </w:sectPr>
      </w:pPr>
      <w:r>
        <w:rPr>
          <w:sz w:val="24"/>
        </w:rPr>
        <w:fldChar w:fldCharType="begin"/>
      </w:r>
      <w:r>
        <w:instrText xml:space="preserve"> SEQ CHAPTER \h \r 1</w:instrText>
      </w:r>
      <w:r>
        <w:fldChar w:fldCharType="end"/>
      </w: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tblPr>
      <w:tblGrid>
        <w:gridCol w:w="8082"/>
        <w:gridCol w:w="3150"/>
        <w:gridCol w:w="260"/>
        <w:gridCol w:w="1350"/>
        <w:gridCol w:w="2368"/>
      </w:tblGrid>
      <w:tr w:rsidR="009B53A8" w:rsidTr="004E014D">
        <w:tblPrEx>
          <w:tblCellMar>
            <w:top w:w="0" w:type="dxa"/>
            <w:bottom w:w="0" w:type="dxa"/>
          </w:tblCellMar>
        </w:tblPrEx>
        <w:trPr>
          <w:cantSplit/>
        </w:trPr>
        <w:tc>
          <w:tcPr>
            <w:tcW w:w="8082" w:type="dxa"/>
          </w:tcPr>
          <w:p w:rsidR="00062670" w:rsidRPr="00B5527B" w:rsidRDefault="00062670" w:rsidP="004E014D">
            <w:pPr>
              <w:spacing w:before="100" w:after="48" w:line="208" w:lineRule="auto"/>
              <w:rPr>
                <w:b/>
                <w:sz w:val="24"/>
              </w:rPr>
            </w:pPr>
            <w:r w:rsidRPr="00B5527B">
              <w:rPr>
                <w:b/>
                <w:sz w:val="24"/>
              </w:rPr>
              <w:lastRenderedPageBreak/>
              <w:t>Exhibit C</w:t>
            </w:r>
          </w:p>
        </w:tc>
        <w:tc>
          <w:tcPr>
            <w:tcW w:w="3150" w:type="dxa"/>
            <w:shd w:val="pct10" w:color="000000" w:fill="auto"/>
          </w:tcPr>
          <w:p w:rsidR="00062670" w:rsidRDefault="00062670" w:rsidP="004E014D">
            <w:pPr>
              <w:spacing w:before="100" w:after="48" w:line="208" w:lineRule="auto"/>
              <w:jc w:val="center"/>
              <w:rPr>
                <w:sz w:val="14"/>
              </w:rPr>
            </w:pPr>
            <w:r>
              <w:fldChar w:fldCharType="begin"/>
            </w:r>
            <w:r>
              <w:instrText xml:space="preserve"> SEQ CHAPTER \h \r 1</w:instrText>
            </w:r>
            <w:r>
              <w:fldChar w:fldCharType="end"/>
            </w:r>
            <w:r>
              <w:rPr>
                <w:sz w:val="14"/>
              </w:rPr>
              <w:t>CUSTOMER PHONE NO.</w:t>
            </w:r>
          </w:p>
        </w:tc>
        <w:tc>
          <w:tcPr>
            <w:tcW w:w="260" w:type="dxa"/>
          </w:tcPr>
          <w:p w:rsidR="00062670" w:rsidRDefault="00062670" w:rsidP="004E014D">
            <w:pPr>
              <w:spacing w:before="100" w:after="48" w:line="208" w:lineRule="auto"/>
              <w:rPr>
                <w:sz w:val="14"/>
              </w:rPr>
            </w:pPr>
          </w:p>
        </w:tc>
        <w:tc>
          <w:tcPr>
            <w:tcW w:w="1350" w:type="dxa"/>
            <w:shd w:val="pct10" w:color="000000" w:fill="auto"/>
          </w:tcPr>
          <w:p w:rsidR="00062670" w:rsidRDefault="00062670" w:rsidP="004E014D">
            <w:pPr>
              <w:spacing w:before="100" w:after="48" w:line="208" w:lineRule="auto"/>
              <w:jc w:val="center"/>
              <w:rPr>
                <w:sz w:val="14"/>
              </w:rPr>
            </w:pPr>
            <w:r>
              <w:rPr>
                <w:sz w:val="14"/>
              </w:rPr>
              <w:t>P.O. NO.</w:t>
            </w:r>
          </w:p>
        </w:tc>
        <w:tc>
          <w:tcPr>
            <w:tcW w:w="2368" w:type="dxa"/>
          </w:tcPr>
          <w:p w:rsidR="00062670" w:rsidRDefault="00062670" w:rsidP="004E014D">
            <w:pPr>
              <w:spacing w:before="100" w:after="48" w:line="208" w:lineRule="auto"/>
              <w:rPr>
                <w:sz w:val="14"/>
              </w:rPr>
            </w:pPr>
            <w:r>
              <w:rPr>
                <w:sz w:val="14"/>
              </w:rPr>
              <w:t xml:space="preserve">                              </w:t>
            </w:r>
          </w:p>
        </w:tc>
      </w:tr>
    </w:tbl>
    <w:p w:rsidR="00062670" w:rsidRDefault="00062670" w:rsidP="00062670">
      <w:pPr>
        <w:spacing w:line="208" w:lineRule="auto"/>
        <w:rPr>
          <w:vanish/>
          <w:sz w:val="14"/>
        </w:rPr>
      </w:pPr>
    </w:p>
    <w:tbl>
      <w:tblPr>
        <w:tblW w:w="0" w:type="auto"/>
        <w:tblInd w:w="1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10" w:type="dxa"/>
          <w:right w:w="110" w:type="dxa"/>
        </w:tblCellMar>
        <w:tblLook w:val="0000"/>
      </w:tblPr>
      <w:tblGrid>
        <w:gridCol w:w="8082"/>
        <w:gridCol w:w="3150"/>
        <w:gridCol w:w="240"/>
        <w:gridCol w:w="1350"/>
        <w:gridCol w:w="2388"/>
      </w:tblGrid>
      <w:tr w:rsidR="009B53A8" w:rsidTr="004E014D">
        <w:tblPrEx>
          <w:tblCellMar>
            <w:top w:w="0" w:type="dxa"/>
            <w:bottom w:w="0" w:type="dxa"/>
          </w:tblCellMar>
        </w:tblPrEx>
        <w:trPr>
          <w:cantSplit/>
        </w:trPr>
        <w:tc>
          <w:tcPr>
            <w:tcW w:w="8082" w:type="dxa"/>
          </w:tcPr>
          <w:p w:rsidR="00062670" w:rsidRDefault="00062670" w:rsidP="004E014D">
            <w:pPr>
              <w:spacing w:before="84" w:after="32" w:line="208" w:lineRule="auto"/>
              <w:rPr>
                <w:sz w:val="14"/>
              </w:rPr>
            </w:pPr>
          </w:p>
        </w:tc>
        <w:tc>
          <w:tcPr>
            <w:tcW w:w="3150" w:type="dxa"/>
            <w:tcBorders>
              <w:top w:val="single" w:sz="7" w:space="0" w:color="000000"/>
              <w:left w:val="single" w:sz="7" w:space="0" w:color="000000"/>
              <w:bottom w:val="single" w:sz="7" w:space="0" w:color="000000"/>
              <w:right w:val="single" w:sz="7" w:space="0" w:color="000000"/>
            </w:tcBorders>
          </w:tcPr>
          <w:p w:rsidR="00062670" w:rsidRDefault="00062670" w:rsidP="004E014D">
            <w:pPr>
              <w:spacing w:before="84" w:after="32" w:line="208" w:lineRule="auto"/>
              <w:rPr>
                <w:sz w:val="14"/>
              </w:rPr>
            </w:pPr>
          </w:p>
        </w:tc>
        <w:tc>
          <w:tcPr>
            <w:tcW w:w="240" w:type="dxa"/>
          </w:tcPr>
          <w:p w:rsidR="00062670" w:rsidRDefault="00062670" w:rsidP="004E014D">
            <w:pPr>
              <w:spacing w:before="84" w:after="32" w:line="208" w:lineRule="auto"/>
              <w:rPr>
                <w:sz w:val="14"/>
              </w:rPr>
            </w:pPr>
          </w:p>
        </w:tc>
        <w:tc>
          <w:tcPr>
            <w:tcW w:w="1350" w:type="dxa"/>
            <w:tcBorders>
              <w:top w:val="single" w:sz="7" w:space="0" w:color="000000"/>
              <w:left w:val="single" w:sz="7" w:space="0" w:color="000000"/>
              <w:bottom w:val="single" w:sz="7" w:space="0" w:color="000000"/>
              <w:right w:val="single" w:sz="7" w:space="0" w:color="000000"/>
            </w:tcBorders>
          </w:tcPr>
          <w:p w:rsidR="00062670" w:rsidRDefault="00062670" w:rsidP="004E014D">
            <w:pPr>
              <w:spacing w:before="84" w:after="32" w:line="208" w:lineRule="auto"/>
              <w:rPr>
                <w:sz w:val="14"/>
              </w:rPr>
            </w:pPr>
          </w:p>
        </w:tc>
        <w:tc>
          <w:tcPr>
            <w:tcW w:w="2388" w:type="dxa"/>
          </w:tcPr>
          <w:p w:rsidR="00062670" w:rsidRDefault="00062670" w:rsidP="004E014D">
            <w:pPr>
              <w:spacing w:before="84" w:after="32" w:line="208" w:lineRule="auto"/>
              <w:rPr>
                <w:sz w:val="14"/>
              </w:rPr>
            </w:pPr>
          </w:p>
        </w:tc>
      </w:tr>
    </w:tbl>
    <w:p w:rsidR="00062670" w:rsidRDefault="00062670" w:rsidP="00062670">
      <w:pPr>
        <w:spacing w:line="208" w:lineRule="auto"/>
        <w:rPr>
          <w:vanish/>
          <w:sz w:val="14"/>
        </w:rPr>
      </w:pPr>
    </w:p>
    <w:tbl>
      <w:tblPr>
        <w:tblW w:w="15210"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3852"/>
        <w:gridCol w:w="1440"/>
        <w:gridCol w:w="222"/>
        <w:gridCol w:w="2430"/>
        <w:gridCol w:w="222"/>
        <w:gridCol w:w="1170"/>
        <w:gridCol w:w="222"/>
        <w:gridCol w:w="1620"/>
        <w:gridCol w:w="222"/>
        <w:gridCol w:w="1530"/>
        <w:gridCol w:w="222"/>
        <w:gridCol w:w="1112"/>
        <w:gridCol w:w="946"/>
      </w:tblGrid>
      <w:tr w:rsidR="009B53A8" w:rsidTr="004E014D">
        <w:tblPrEx>
          <w:tblCellMar>
            <w:top w:w="0" w:type="dxa"/>
            <w:bottom w:w="0" w:type="dxa"/>
          </w:tblCellMar>
        </w:tblPrEx>
        <w:trPr>
          <w:cantSplit/>
        </w:trPr>
        <w:tc>
          <w:tcPr>
            <w:tcW w:w="3852" w:type="dxa"/>
          </w:tcPr>
          <w:p w:rsidR="00062670" w:rsidRDefault="00062670" w:rsidP="004E014D">
            <w:pPr>
              <w:spacing w:before="92" w:after="40" w:line="208" w:lineRule="auto"/>
              <w:rPr>
                <w:sz w:val="14"/>
              </w:rPr>
            </w:pPr>
          </w:p>
        </w:tc>
        <w:tc>
          <w:tcPr>
            <w:tcW w:w="1440" w:type="dxa"/>
            <w:shd w:val="pct10" w:color="000000" w:fill="auto"/>
          </w:tcPr>
          <w:p w:rsidR="00062670" w:rsidRDefault="00062670" w:rsidP="004E014D">
            <w:pPr>
              <w:spacing w:before="92" w:after="40" w:line="208" w:lineRule="auto"/>
              <w:jc w:val="center"/>
              <w:rPr>
                <w:sz w:val="14"/>
              </w:rPr>
            </w:pPr>
            <w:r>
              <w:rPr>
                <w:sz w:val="14"/>
              </w:rPr>
              <w:t>ORDER #</w:t>
            </w:r>
          </w:p>
        </w:tc>
        <w:tc>
          <w:tcPr>
            <w:tcW w:w="222" w:type="dxa"/>
          </w:tcPr>
          <w:p w:rsidR="00062670" w:rsidRDefault="00062670" w:rsidP="004E014D">
            <w:pPr>
              <w:spacing w:before="92" w:after="40" w:line="208" w:lineRule="auto"/>
              <w:rPr>
                <w:sz w:val="14"/>
              </w:rPr>
            </w:pPr>
          </w:p>
        </w:tc>
        <w:tc>
          <w:tcPr>
            <w:tcW w:w="2430" w:type="dxa"/>
            <w:shd w:val="pct10" w:color="000000" w:fill="auto"/>
          </w:tcPr>
          <w:p w:rsidR="00062670" w:rsidRDefault="00062670" w:rsidP="004E014D">
            <w:pPr>
              <w:spacing w:before="92" w:after="40" w:line="208" w:lineRule="auto"/>
              <w:jc w:val="center"/>
              <w:rPr>
                <w:sz w:val="14"/>
              </w:rPr>
            </w:pPr>
            <w:r>
              <w:rPr>
                <w:sz w:val="14"/>
              </w:rPr>
              <w:t>CUSTOMER #</w:t>
            </w:r>
          </w:p>
        </w:tc>
        <w:tc>
          <w:tcPr>
            <w:tcW w:w="222" w:type="dxa"/>
          </w:tcPr>
          <w:p w:rsidR="00062670" w:rsidRDefault="00062670" w:rsidP="004E014D">
            <w:pPr>
              <w:spacing w:before="92" w:after="40" w:line="208" w:lineRule="auto"/>
              <w:jc w:val="center"/>
              <w:rPr>
                <w:sz w:val="14"/>
              </w:rPr>
            </w:pPr>
          </w:p>
        </w:tc>
        <w:tc>
          <w:tcPr>
            <w:tcW w:w="1170" w:type="dxa"/>
            <w:shd w:val="pct10" w:color="000000" w:fill="auto"/>
          </w:tcPr>
          <w:p w:rsidR="00062670" w:rsidRDefault="00062670" w:rsidP="004E014D">
            <w:pPr>
              <w:spacing w:before="92" w:after="40" w:line="208" w:lineRule="auto"/>
              <w:jc w:val="center"/>
              <w:rPr>
                <w:sz w:val="14"/>
              </w:rPr>
            </w:pPr>
            <w:r>
              <w:rPr>
                <w:sz w:val="14"/>
              </w:rPr>
              <w:t>SLSM</w:t>
            </w:r>
          </w:p>
        </w:tc>
        <w:tc>
          <w:tcPr>
            <w:tcW w:w="222" w:type="dxa"/>
          </w:tcPr>
          <w:p w:rsidR="00062670" w:rsidRDefault="00062670" w:rsidP="004E014D">
            <w:pPr>
              <w:spacing w:before="92" w:after="40" w:line="208" w:lineRule="auto"/>
              <w:rPr>
                <w:sz w:val="14"/>
              </w:rPr>
            </w:pPr>
          </w:p>
        </w:tc>
        <w:tc>
          <w:tcPr>
            <w:tcW w:w="1620" w:type="dxa"/>
            <w:shd w:val="pct10" w:color="000000" w:fill="auto"/>
          </w:tcPr>
          <w:p w:rsidR="00062670" w:rsidRDefault="00062670" w:rsidP="004E014D">
            <w:pPr>
              <w:spacing w:before="92" w:after="40" w:line="208" w:lineRule="auto"/>
              <w:jc w:val="center"/>
              <w:rPr>
                <w:sz w:val="14"/>
              </w:rPr>
            </w:pPr>
            <w:r>
              <w:rPr>
                <w:sz w:val="14"/>
              </w:rPr>
              <w:t>DATE</w:t>
            </w:r>
          </w:p>
        </w:tc>
        <w:tc>
          <w:tcPr>
            <w:tcW w:w="222" w:type="dxa"/>
          </w:tcPr>
          <w:p w:rsidR="00062670" w:rsidRDefault="00062670" w:rsidP="004E014D">
            <w:pPr>
              <w:spacing w:before="92" w:after="40" w:line="208" w:lineRule="auto"/>
              <w:rPr>
                <w:sz w:val="14"/>
              </w:rPr>
            </w:pPr>
          </w:p>
        </w:tc>
        <w:tc>
          <w:tcPr>
            <w:tcW w:w="1530" w:type="dxa"/>
            <w:shd w:val="pct10" w:color="000000" w:fill="auto"/>
          </w:tcPr>
          <w:p w:rsidR="00062670" w:rsidRDefault="00062670" w:rsidP="004E014D">
            <w:pPr>
              <w:spacing w:before="92" w:after="40" w:line="208" w:lineRule="auto"/>
              <w:jc w:val="center"/>
              <w:rPr>
                <w:sz w:val="14"/>
              </w:rPr>
            </w:pPr>
            <w:r>
              <w:rPr>
                <w:sz w:val="14"/>
              </w:rPr>
              <w:t>INVOICE</w:t>
            </w:r>
          </w:p>
        </w:tc>
        <w:tc>
          <w:tcPr>
            <w:tcW w:w="222" w:type="dxa"/>
          </w:tcPr>
          <w:p w:rsidR="00062670" w:rsidRDefault="00062670" w:rsidP="004E014D">
            <w:pPr>
              <w:spacing w:before="92" w:after="40" w:line="208" w:lineRule="auto"/>
              <w:rPr>
                <w:sz w:val="14"/>
              </w:rPr>
            </w:pPr>
          </w:p>
        </w:tc>
        <w:tc>
          <w:tcPr>
            <w:tcW w:w="1112" w:type="dxa"/>
            <w:shd w:val="pct10" w:color="000000" w:fill="auto"/>
          </w:tcPr>
          <w:p w:rsidR="00062670" w:rsidRDefault="00062670" w:rsidP="004E014D">
            <w:pPr>
              <w:spacing w:before="92" w:after="40" w:line="208" w:lineRule="auto"/>
              <w:jc w:val="center"/>
              <w:rPr>
                <w:sz w:val="14"/>
              </w:rPr>
            </w:pPr>
            <w:r>
              <w:rPr>
                <w:sz w:val="14"/>
              </w:rPr>
              <w:t>PAGE</w:t>
            </w:r>
          </w:p>
        </w:tc>
        <w:tc>
          <w:tcPr>
            <w:tcW w:w="946" w:type="dxa"/>
          </w:tcPr>
          <w:p w:rsidR="00062670" w:rsidRDefault="00062670" w:rsidP="004E014D">
            <w:pPr>
              <w:spacing w:before="92" w:after="40" w:line="208" w:lineRule="auto"/>
              <w:rPr>
                <w:sz w:val="14"/>
              </w:rPr>
            </w:pPr>
          </w:p>
        </w:tc>
      </w:tr>
      <w:tr w:rsidR="009B53A8" w:rsidTr="004E014D">
        <w:tblPrEx>
          <w:tblCellMar>
            <w:top w:w="0" w:type="dxa"/>
            <w:bottom w:w="0" w:type="dxa"/>
          </w:tblCellMar>
        </w:tblPrEx>
        <w:trPr>
          <w:cantSplit/>
        </w:trPr>
        <w:tc>
          <w:tcPr>
            <w:tcW w:w="3852" w:type="dxa"/>
          </w:tcPr>
          <w:p w:rsidR="00062670" w:rsidRDefault="00062670" w:rsidP="004E014D">
            <w:pPr>
              <w:spacing w:before="92" w:after="40" w:line="208" w:lineRule="auto"/>
              <w:rPr>
                <w:sz w:val="14"/>
              </w:rPr>
            </w:pPr>
          </w:p>
        </w:tc>
        <w:tc>
          <w:tcPr>
            <w:tcW w:w="1440" w:type="dxa"/>
            <w:tcBorders>
              <w:top w:val="single" w:sz="7" w:space="0" w:color="000000"/>
              <w:left w:val="single" w:sz="7" w:space="0" w:color="000000"/>
              <w:bottom w:val="single" w:sz="7" w:space="0" w:color="000000"/>
              <w:right w:val="single" w:sz="7" w:space="0" w:color="000000"/>
            </w:tcBorders>
          </w:tcPr>
          <w:p w:rsidR="00062670" w:rsidRDefault="00062670" w:rsidP="004E014D">
            <w:pPr>
              <w:spacing w:before="92" w:after="40" w:line="208" w:lineRule="auto"/>
              <w:rPr>
                <w:sz w:val="14"/>
              </w:rPr>
            </w:pPr>
          </w:p>
        </w:tc>
        <w:tc>
          <w:tcPr>
            <w:tcW w:w="222" w:type="dxa"/>
          </w:tcPr>
          <w:p w:rsidR="00062670" w:rsidRDefault="00062670" w:rsidP="004E014D">
            <w:pPr>
              <w:spacing w:before="92" w:after="40" w:line="208" w:lineRule="auto"/>
              <w:rPr>
                <w:sz w:val="14"/>
              </w:rPr>
            </w:pPr>
          </w:p>
        </w:tc>
        <w:tc>
          <w:tcPr>
            <w:tcW w:w="2430" w:type="dxa"/>
            <w:tcBorders>
              <w:top w:val="single" w:sz="7" w:space="0" w:color="000000"/>
              <w:left w:val="single" w:sz="7" w:space="0" w:color="000000"/>
              <w:bottom w:val="single" w:sz="7" w:space="0" w:color="000000"/>
              <w:right w:val="single" w:sz="7" w:space="0" w:color="000000"/>
            </w:tcBorders>
          </w:tcPr>
          <w:p w:rsidR="00062670" w:rsidRDefault="00062670" w:rsidP="004E014D">
            <w:pPr>
              <w:spacing w:before="92" w:after="40" w:line="208" w:lineRule="auto"/>
              <w:rPr>
                <w:sz w:val="14"/>
              </w:rPr>
            </w:pPr>
          </w:p>
        </w:tc>
        <w:tc>
          <w:tcPr>
            <w:tcW w:w="222" w:type="dxa"/>
          </w:tcPr>
          <w:p w:rsidR="00062670" w:rsidRDefault="00062670" w:rsidP="004E014D">
            <w:pPr>
              <w:spacing w:before="92" w:after="40" w:line="208" w:lineRule="auto"/>
              <w:rPr>
                <w:sz w:val="14"/>
              </w:rPr>
            </w:pPr>
          </w:p>
        </w:tc>
        <w:tc>
          <w:tcPr>
            <w:tcW w:w="1170" w:type="dxa"/>
            <w:tcBorders>
              <w:top w:val="single" w:sz="7" w:space="0" w:color="000000"/>
              <w:left w:val="single" w:sz="7" w:space="0" w:color="000000"/>
              <w:bottom w:val="single" w:sz="7" w:space="0" w:color="000000"/>
              <w:right w:val="single" w:sz="7" w:space="0" w:color="000000"/>
            </w:tcBorders>
          </w:tcPr>
          <w:p w:rsidR="00062670" w:rsidRDefault="00062670" w:rsidP="004E014D">
            <w:pPr>
              <w:spacing w:before="92" w:after="40" w:line="208" w:lineRule="auto"/>
              <w:rPr>
                <w:sz w:val="14"/>
              </w:rPr>
            </w:pPr>
          </w:p>
        </w:tc>
        <w:tc>
          <w:tcPr>
            <w:tcW w:w="222" w:type="dxa"/>
          </w:tcPr>
          <w:p w:rsidR="00062670" w:rsidRDefault="00062670" w:rsidP="004E014D">
            <w:pPr>
              <w:spacing w:before="92" w:after="40" w:line="208" w:lineRule="auto"/>
              <w:rPr>
                <w:sz w:val="14"/>
              </w:rPr>
            </w:pPr>
          </w:p>
        </w:tc>
        <w:tc>
          <w:tcPr>
            <w:tcW w:w="1620" w:type="dxa"/>
            <w:tcBorders>
              <w:top w:val="single" w:sz="7" w:space="0" w:color="000000"/>
              <w:left w:val="single" w:sz="7" w:space="0" w:color="000000"/>
              <w:bottom w:val="single" w:sz="7" w:space="0" w:color="000000"/>
              <w:right w:val="single" w:sz="7" w:space="0" w:color="000000"/>
            </w:tcBorders>
          </w:tcPr>
          <w:p w:rsidR="00062670" w:rsidRDefault="00062670" w:rsidP="004E014D">
            <w:pPr>
              <w:spacing w:before="92" w:after="40" w:line="208" w:lineRule="auto"/>
              <w:rPr>
                <w:sz w:val="14"/>
              </w:rPr>
            </w:pPr>
          </w:p>
        </w:tc>
        <w:tc>
          <w:tcPr>
            <w:tcW w:w="222" w:type="dxa"/>
          </w:tcPr>
          <w:p w:rsidR="00062670" w:rsidRDefault="00062670" w:rsidP="004E014D">
            <w:pPr>
              <w:spacing w:before="92" w:after="40" w:line="208" w:lineRule="auto"/>
              <w:rPr>
                <w:sz w:val="14"/>
              </w:rPr>
            </w:pPr>
          </w:p>
        </w:tc>
        <w:tc>
          <w:tcPr>
            <w:tcW w:w="1530" w:type="dxa"/>
            <w:tcBorders>
              <w:top w:val="single" w:sz="7" w:space="0" w:color="000000"/>
              <w:left w:val="single" w:sz="7" w:space="0" w:color="000000"/>
              <w:bottom w:val="single" w:sz="7" w:space="0" w:color="000000"/>
              <w:right w:val="single" w:sz="7" w:space="0" w:color="000000"/>
            </w:tcBorders>
          </w:tcPr>
          <w:p w:rsidR="00062670" w:rsidRDefault="00062670" w:rsidP="004E014D">
            <w:pPr>
              <w:spacing w:before="92" w:after="40" w:line="208" w:lineRule="auto"/>
              <w:rPr>
                <w:sz w:val="14"/>
              </w:rPr>
            </w:pPr>
          </w:p>
        </w:tc>
        <w:tc>
          <w:tcPr>
            <w:tcW w:w="222" w:type="dxa"/>
          </w:tcPr>
          <w:p w:rsidR="00062670" w:rsidRDefault="00062670" w:rsidP="004E014D">
            <w:pPr>
              <w:spacing w:before="92" w:after="40" w:line="208" w:lineRule="auto"/>
              <w:rPr>
                <w:sz w:val="14"/>
              </w:rPr>
            </w:pPr>
          </w:p>
        </w:tc>
        <w:tc>
          <w:tcPr>
            <w:tcW w:w="1112" w:type="dxa"/>
            <w:tcBorders>
              <w:top w:val="single" w:sz="7" w:space="0" w:color="000000"/>
              <w:left w:val="single" w:sz="7" w:space="0" w:color="000000"/>
              <w:bottom w:val="single" w:sz="7" w:space="0" w:color="000000"/>
              <w:right w:val="single" w:sz="7" w:space="0" w:color="000000"/>
            </w:tcBorders>
          </w:tcPr>
          <w:p w:rsidR="00062670" w:rsidRDefault="00062670" w:rsidP="004E014D">
            <w:pPr>
              <w:spacing w:before="92" w:after="40" w:line="208" w:lineRule="auto"/>
              <w:rPr>
                <w:sz w:val="14"/>
              </w:rPr>
            </w:pPr>
          </w:p>
        </w:tc>
        <w:tc>
          <w:tcPr>
            <w:tcW w:w="946" w:type="dxa"/>
          </w:tcPr>
          <w:p w:rsidR="00062670" w:rsidRDefault="00062670" w:rsidP="004E014D">
            <w:pPr>
              <w:spacing w:before="92" w:after="40" w:line="208" w:lineRule="auto"/>
              <w:rPr>
                <w:sz w:val="14"/>
              </w:rPr>
            </w:pPr>
          </w:p>
        </w:tc>
      </w:tr>
    </w:tbl>
    <w:p w:rsidR="00062670" w:rsidRDefault="00062670" w:rsidP="00062670">
      <w:pPr>
        <w:spacing w:line="208" w:lineRule="auto"/>
        <w:rPr>
          <w:vanish/>
          <w:sz w:val="14"/>
        </w:rPr>
      </w:pPr>
    </w:p>
    <w:tbl>
      <w:tblPr>
        <w:tblW w:w="0" w:type="auto"/>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1242"/>
        <w:gridCol w:w="3832"/>
        <w:gridCol w:w="1118"/>
        <w:gridCol w:w="3955"/>
        <w:gridCol w:w="1085"/>
        <w:gridCol w:w="1997"/>
        <w:gridCol w:w="1997"/>
      </w:tblGrid>
      <w:tr w:rsidR="009B53A8" w:rsidTr="004E014D">
        <w:tblPrEx>
          <w:tblCellMar>
            <w:top w:w="0" w:type="dxa"/>
            <w:bottom w:w="0" w:type="dxa"/>
          </w:tblCellMar>
        </w:tblPrEx>
        <w:trPr>
          <w:cantSplit/>
        </w:trPr>
        <w:tc>
          <w:tcPr>
            <w:tcW w:w="1242" w:type="dxa"/>
          </w:tcPr>
          <w:p w:rsidR="00062670" w:rsidRDefault="00062670" w:rsidP="004E014D">
            <w:pPr>
              <w:spacing w:before="89" w:after="48" w:line="208" w:lineRule="auto"/>
              <w:rPr>
                <w:sz w:val="10"/>
              </w:rPr>
            </w:pPr>
          </w:p>
        </w:tc>
        <w:tc>
          <w:tcPr>
            <w:tcW w:w="3832" w:type="dxa"/>
          </w:tcPr>
          <w:p w:rsidR="00062670" w:rsidRDefault="00062670" w:rsidP="004E014D">
            <w:pPr>
              <w:spacing w:before="89" w:after="48" w:line="208" w:lineRule="auto"/>
              <w:rPr>
                <w:sz w:val="10"/>
              </w:rPr>
            </w:pPr>
          </w:p>
        </w:tc>
        <w:tc>
          <w:tcPr>
            <w:tcW w:w="1118" w:type="dxa"/>
          </w:tcPr>
          <w:p w:rsidR="00062670" w:rsidRDefault="00062670" w:rsidP="004E014D">
            <w:pPr>
              <w:spacing w:before="89" w:after="48" w:line="208" w:lineRule="auto"/>
              <w:rPr>
                <w:sz w:val="10"/>
              </w:rPr>
            </w:pPr>
          </w:p>
        </w:tc>
        <w:tc>
          <w:tcPr>
            <w:tcW w:w="3955" w:type="dxa"/>
          </w:tcPr>
          <w:p w:rsidR="00062670" w:rsidRDefault="00062670" w:rsidP="004E014D">
            <w:pPr>
              <w:spacing w:before="89" w:after="48" w:line="208" w:lineRule="auto"/>
              <w:rPr>
                <w:sz w:val="10"/>
              </w:rPr>
            </w:pPr>
          </w:p>
        </w:tc>
        <w:tc>
          <w:tcPr>
            <w:tcW w:w="1085" w:type="dxa"/>
          </w:tcPr>
          <w:p w:rsidR="00062670" w:rsidRDefault="00062670" w:rsidP="004E014D">
            <w:pPr>
              <w:spacing w:before="89" w:after="48" w:line="208" w:lineRule="auto"/>
              <w:rPr>
                <w:sz w:val="10"/>
              </w:rPr>
            </w:pPr>
          </w:p>
        </w:tc>
        <w:tc>
          <w:tcPr>
            <w:tcW w:w="3994" w:type="dxa"/>
            <w:gridSpan w:val="2"/>
          </w:tcPr>
          <w:p w:rsidR="00062670" w:rsidRDefault="00062670" w:rsidP="004E014D">
            <w:pPr>
              <w:spacing w:before="89" w:after="48" w:line="208" w:lineRule="auto"/>
              <w:rPr>
                <w:sz w:val="10"/>
              </w:rPr>
            </w:pPr>
          </w:p>
        </w:tc>
      </w:tr>
      <w:tr w:rsidR="009B53A8" w:rsidTr="004E014D">
        <w:tblPrEx>
          <w:tblCellMar>
            <w:top w:w="0" w:type="dxa"/>
            <w:bottom w:w="0" w:type="dxa"/>
          </w:tblCellMar>
        </w:tblPrEx>
        <w:trPr>
          <w:cantSplit/>
        </w:trPr>
        <w:tc>
          <w:tcPr>
            <w:tcW w:w="1242" w:type="dxa"/>
            <w:vMerge w:val="restart"/>
          </w:tcPr>
          <w:p w:rsidR="00062670" w:rsidRDefault="00062670" w:rsidP="004E014D">
            <w:pPr>
              <w:spacing w:before="89" w:after="48" w:line="208" w:lineRule="auto"/>
              <w:rPr>
                <w:sz w:val="14"/>
              </w:rPr>
            </w:pPr>
            <w:r>
              <w:rPr>
                <w:sz w:val="14"/>
              </w:rPr>
              <w:t>SOLD TO</w:t>
            </w:r>
          </w:p>
        </w:tc>
        <w:tc>
          <w:tcPr>
            <w:tcW w:w="3832" w:type="dxa"/>
            <w:vMerge w:val="restart"/>
          </w:tcPr>
          <w:p w:rsidR="00062670" w:rsidRDefault="00062670" w:rsidP="004E014D">
            <w:pPr>
              <w:spacing w:before="89" w:line="208" w:lineRule="auto"/>
              <w:rPr>
                <w:sz w:val="17"/>
              </w:rPr>
            </w:pPr>
            <w:r>
              <w:rPr>
                <w:sz w:val="17"/>
              </w:rPr>
              <w:t>SRS EES [ CITY ]               - SKFB</w:t>
            </w:r>
          </w:p>
          <w:p w:rsidR="00062670" w:rsidRDefault="00062670" w:rsidP="004E014D">
            <w:pPr>
              <w:spacing w:line="208" w:lineRule="auto"/>
              <w:rPr>
                <w:sz w:val="17"/>
              </w:rPr>
            </w:pPr>
            <w:r>
              <w:rPr>
                <w:sz w:val="17"/>
              </w:rPr>
              <w:t>FOOD DIST   915 SW HARRISON</w:t>
            </w:r>
          </w:p>
          <w:p w:rsidR="00062670" w:rsidRDefault="00062670" w:rsidP="004E014D">
            <w:pPr>
              <w:spacing w:line="208" w:lineRule="auto"/>
              <w:rPr>
                <w:sz w:val="17"/>
              </w:rPr>
            </w:pPr>
            <w:r>
              <w:rPr>
                <w:sz w:val="17"/>
              </w:rPr>
              <w:t>DSOB   681-W</w:t>
            </w:r>
          </w:p>
          <w:p w:rsidR="00062670" w:rsidRDefault="00062670" w:rsidP="004E014D">
            <w:pPr>
              <w:spacing w:after="48" w:line="208" w:lineRule="auto"/>
              <w:rPr>
                <w:sz w:val="14"/>
              </w:rPr>
            </w:pPr>
            <w:r>
              <w:rPr>
                <w:sz w:val="17"/>
              </w:rPr>
              <w:t>TOPEKA   KS   66612</w:t>
            </w:r>
          </w:p>
        </w:tc>
        <w:tc>
          <w:tcPr>
            <w:tcW w:w="1118" w:type="dxa"/>
            <w:vMerge w:val="restart"/>
          </w:tcPr>
          <w:p w:rsidR="00062670" w:rsidRDefault="00062670" w:rsidP="004E014D">
            <w:pPr>
              <w:spacing w:before="89" w:after="48" w:line="208" w:lineRule="auto"/>
              <w:rPr>
                <w:sz w:val="14"/>
              </w:rPr>
            </w:pPr>
            <w:r>
              <w:rPr>
                <w:sz w:val="14"/>
              </w:rPr>
              <w:t>SHIP TO</w:t>
            </w:r>
          </w:p>
        </w:tc>
        <w:tc>
          <w:tcPr>
            <w:tcW w:w="3955" w:type="dxa"/>
            <w:vMerge w:val="restart"/>
          </w:tcPr>
          <w:p w:rsidR="00062670" w:rsidRDefault="00062670" w:rsidP="004E014D">
            <w:pPr>
              <w:spacing w:before="89" w:line="208" w:lineRule="auto"/>
              <w:rPr>
                <w:sz w:val="17"/>
              </w:rPr>
            </w:pPr>
            <w:r>
              <w:rPr>
                <w:sz w:val="17"/>
              </w:rPr>
              <w:t>CUSTOMER NAME          CUST #</w:t>
            </w:r>
          </w:p>
          <w:p w:rsidR="00062670" w:rsidRDefault="00062670" w:rsidP="004E014D">
            <w:pPr>
              <w:spacing w:line="208" w:lineRule="auto"/>
              <w:rPr>
                <w:sz w:val="17"/>
              </w:rPr>
            </w:pPr>
            <w:r>
              <w:rPr>
                <w:sz w:val="17"/>
              </w:rPr>
              <w:t>% NAME                            SKFB</w:t>
            </w:r>
          </w:p>
          <w:p w:rsidR="00062670" w:rsidRDefault="00062670" w:rsidP="004E014D">
            <w:pPr>
              <w:spacing w:line="208" w:lineRule="auto"/>
              <w:rPr>
                <w:sz w:val="17"/>
              </w:rPr>
            </w:pPr>
            <w:r>
              <w:rPr>
                <w:sz w:val="17"/>
              </w:rPr>
              <w:t>ADDRESS</w:t>
            </w:r>
          </w:p>
          <w:p w:rsidR="00062670" w:rsidRDefault="00062670" w:rsidP="004E014D">
            <w:pPr>
              <w:spacing w:after="48" w:line="208" w:lineRule="auto"/>
              <w:rPr>
                <w:sz w:val="14"/>
              </w:rPr>
            </w:pPr>
            <w:r>
              <w:rPr>
                <w:sz w:val="17"/>
              </w:rPr>
              <w:t>CITY   STATE   ZIP</w:t>
            </w:r>
          </w:p>
        </w:tc>
        <w:tc>
          <w:tcPr>
            <w:tcW w:w="1085" w:type="dxa"/>
            <w:vMerge w:val="restart"/>
          </w:tcPr>
          <w:p w:rsidR="00062670" w:rsidRDefault="00062670" w:rsidP="004E014D">
            <w:pPr>
              <w:spacing w:before="89" w:after="48" w:line="208" w:lineRule="auto"/>
              <w:rPr>
                <w:sz w:val="14"/>
              </w:rPr>
            </w:pPr>
          </w:p>
        </w:tc>
        <w:tc>
          <w:tcPr>
            <w:tcW w:w="3994" w:type="dxa"/>
            <w:gridSpan w:val="2"/>
            <w:tcBorders>
              <w:top w:val="single" w:sz="7" w:space="0" w:color="000000"/>
              <w:left w:val="single" w:sz="7" w:space="0" w:color="000000"/>
              <w:bottom w:val="single" w:sz="7" w:space="0" w:color="000000"/>
              <w:right w:val="single" w:sz="7" w:space="0" w:color="000000"/>
            </w:tcBorders>
          </w:tcPr>
          <w:p w:rsidR="00062670" w:rsidRDefault="00062670" w:rsidP="004E014D">
            <w:pPr>
              <w:spacing w:before="89" w:line="208" w:lineRule="auto"/>
              <w:rPr>
                <w:sz w:val="14"/>
              </w:rPr>
            </w:pPr>
            <w:r>
              <w:rPr>
                <w:sz w:val="14"/>
              </w:rPr>
              <w:t>TERMS</w:t>
            </w:r>
          </w:p>
          <w:p w:rsidR="00062670" w:rsidRDefault="00062670" w:rsidP="004E014D">
            <w:pPr>
              <w:spacing w:after="48" w:line="208" w:lineRule="auto"/>
              <w:rPr>
                <w:sz w:val="14"/>
              </w:rPr>
            </w:pPr>
            <w:r>
              <w:rPr>
                <w:sz w:val="17"/>
              </w:rPr>
              <w:t xml:space="preserve">              MONTHLY / BY 10TH</w:t>
            </w:r>
          </w:p>
        </w:tc>
      </w:tr>
      <w:tr w:rsidR="009B53A8" w:rsidTr="004E014D">
        <w:tblPrEx>
          <w:tblCellMar>
            <w:top w:w="0" w:type="dxa"/>
            <w:bottom w:w="0" w:type="dxa"/>
          </w:tblCellMar>
        </w:tblPrEx>
        <w:trPr>
          <w:cantSplit/>
        </w:trPr>
        <w:tc>
          <w:tcPr>
            <w:tcW w:w="1242" w:type="dxa"/>
            <w:vMerge/>
          </w:tcPr>
          <w:p w:rsidR="00062670" w:rsidRDefault="00062670" w:rsidP="004E014D">
            <w:pPr>
              <w:spacing w:before="89" w:after="48" w:line="208" w:lineRule="auto"/>
              <w:rPr>
                <w:sz w:val="14"/>
              </w:rPr>
            </w:pPr>
          </w:p>
        </w:tc>
        <w:tc>
          <w:tcPr>
            <w:tcW w:w="3832" w:type="dxa"/>
            <w:vMerge/>
          </w:tcPr>
          <w:p w:rsidR="00062670" w:rsidRDefault="00062670" w:rsidP="004E014D">
            <w:pPr>
              <w:spacing w:before="89" w:after="48" w:line="208" w:lineRule="auto"/>
              <w:rPr>
                <w:sz w:val="14"/>
              </w:rPr>
            </w:pPr>
          </w:p>
        </w:tc>
        <w:tc>
          <w:tcPr>
            <w:tcW w:w="1118" w:type="dxa"/>
            <w:vMerge/>
          </w:tcPr>
          <w:p w:rsidR="00062670" w:rsidRDefault="00062670" w:rsidP="004E014D">
            <w:pPr>
              <w:spacing w:before="89" w:after="48" w:line="208" w:lineRule="auto"/>
              <w:rPr>
                <w:sz w:val="14"/>
              </w:rPr>
            </w:pPr>
          </w:p>
        </w:tc>
        <w:tc>
          <w:tcPr>
            <w:tcW w:w="3955" w:type="dxa"/>
            <w:vMerge/>
          </w:tcPr>
          <w:p w:rsidR="00062670" w:rsidRDefault="00062670" w:rsidP="004E014D">
            <w:pPr>
              <w:spacing w:before="89" w:after="48" w:line="208" w:lineRule="auto"/>
              <w:rPr>
                <w:sz w:val="14"/>
              </w:rPr>
            </w:pPr>
          </w:p>
        </w:tc>
        <w:tc>
          <w:tcPr>
            <w:tcW w:w="1085" w:type="dxa"/>
            <w:vMerge/>
          </w:tcPr>
          <w:p w:rsidR="00062670" w:rsidRDefault="00062670" w:rsidP="004E014D">
            <w:pPr>
              <w:spacing w:before="89" w:after="48" w:line="208" w:lineRule="auto"/>
              <w:rPr>
                <w:sz w:val="14"/>
              </w:rPr>
            </w:pPr>
          </w:p>
        </w:tc>
        <w:tc>
          <w:tcPr>
            <w:tcW w:w="1997" w:type="dxa"/>
          </w:tcPr>
          <w:p w:rsidR="00062670" w:rsidRDefault="00062670" w:rsidP="004E014D">
            <w:pPr>
              <w:spacing w:before="89" w:after="48" w:line="208" w:lineRule="auto"/>
              <w:rPr>
                <w:sz w:val="14"/>
              </w:rPr>
            </w:pPr>
          </w:p>
        </w:tc>
        <w:tc>
          <w:tcPr>
            <w:tcW w:w="1997" w:type="dxa"/>
          </w:tcPr>
          <w:p w:rsidR="00062670" w:rsidRDefault="00062670" w:rsidP="004E014D">
            <w:pPr>
              <w:spacing w:before="89" w:line="208" w:lineRule="auto"/>
              <w:rPr>
                <w:sz w:val="14"/>
              </w:rPr>
            </w:pPr>
            <w:r>
              <w:rPr>
                <w:sz w:val="14"/>
              </w:rPr>
              <w:t>SHIP VIA</w:t>
            </w:r>
          </w:p>
          <w:p w:rsidR="00062670" w:rsidRDefault="00062670" w:rsidP="004E014D">
            <w:pPr>
              <w:spacing w:after="48" w:line="208" w:lineRule="auto"/>
              <w:rPr>
                <w:sz w:val="14"/>
              </w:rPr>
            </w:pPr>
          </w:p>
        </w:tc>
      </w:tr>
    </w:tbl>
    <w:p w:rsidR="00062670" w:rsidRDefault="00062670" w:rsidP="00062670">
      <w:pPr>
        <w:spacing w:line="208" w:lineRule="auto"/>
        <w:rPr>
          <w:vanish/>
          <w:sz w:val="14"/>
        </w:rPr>
      </w:pPr>
    </w:p>
    <w:tbl>
      <w:tblPr>
        <w:tblW w:w="0" w:type="auto"/>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2537"/>
        <w:gridCol w:w="2537"/>
        <w:gridCol w:w="5075"/>
        <w:gridCol w:w="5076"/>
      </w:tblGrid>
      <w:tr w:rsidR="009B53A8" w:rsidTr="004E014D">
        <w:tblPrEx>
          <w:tblCellMar>
            <w:top w:w="0" w:type="dxa"/>
            <w:bottom w:w="0" w:type="dxa"/>
          </w:tblCellMar>
        </w:tblPrEx>
        <w:trPr>
          <w:cantSplit/>
        </w:trPr>
        <w:tc>
          <w:tcPr>
            <w:tcW w:w="2537" w:type="dxa"/>
            <w:tcBorders>
              <w:top w:val="single" w:sz="7" w:space="0" w:color="000000"/>
              <w:left w:val="single" w:sz="7" w:space="0" w:color="000000"/>
              <w:bottom w:val="single" w:sz="7" w:space="0" w:color="000000"/>
              <w:right w:val="single" w:sz="7" w:space="0" w:color="000000"/>
            </w:tcBorders>
          </w:tcPr>
          <w:p w:rsidR="00062670" w:rsidRDefault="00062670" w:rsidP="004E014D">
            <w:pPr>
              <w:spacing w:before="84" w:after="40" w:line="208" w:lineRule="auto"/>
              <w:rPr>
                <w:sz w:val="14"/>
              </w:rPr>
            </w:pPr>
            <w:r>
              <w:rPr>
                <w:sz w:val="14"/>
              </w:rPr>
              <w:t>PICKED BY</w:t>
            </w:r>
          </w:p>
        </w:tc>
        <w:tc>
          <w:tcPr>
            <w:tcW w:w="2537" w:type="dxa"/>
            <w:tcBorders>
              <w:top w:val="single" w:sz="7" w:space="0" w:color="000000"/>
              <w:left w:val="single" w:sz="7" w:space="0" w:color="000000"/>
              <w:bottom w:val="single" w:sz="7" w:space="0" w:color="000000"/>
              <w:right w:val="single" w:sz="7" w:space="0" w:color="000000"/>
            </w:tcBorders>
          </w:tcPr>
          <w:p w:rsidR="00062670" w:rsidRDefault="00062670" w:rsidP="004E014D">
            <w:pPr>
              <w:spacing w:before="84" w:after="40" w:line="208" w:lineRule="auto"/>
              <w:rPr>
                <w:sz w:val="14"/>
              </w:rPr>
            </w:pPr>
            <w:r>
              <w:rPr>
                <w:sz w:val="14"/>
              </w:rPr>
              <w:t>CHECKED BY</w:t>
            </w:r>
          </w:p>
        </w:tc>
        <w:tc>
          <w:tcPr>
            <w:tcW w:w="5075" w:type="dxa"/>
            <w:vMerge w:val="restart"/>
          </w:tcPr>
          <w:p w:rsidR="00062670" w:rsidRDefault="00062670" w:rsidP="004E014D">
            <w:pPr>
              <w:spacing w:before="84" w:after="40" w:line="208" w:lineRule="auto"/>
              <w:rPr>
                <w:sz w:val="14"/>
              </w:rPr>
            </w:pPr>
            <w:r>
              <w:rPr>
                <w:sz w:val="14"/>
              </w:rPr>
              <w:t xml:space="preserve">All claims for damages or shortages must be made upon receipt of merchandise.  Returned merchandise may be subject to 10% restocking fee.  If this account is placed for collection, customer agrees to pay reasonable attorney’s fees and related costs.  Past due accounts accrue interest charges at the maximum legal rate.  </w:t>
            </w:r>
          </w:p>
        </w:tc>
        <w:tc>
          <w:tcPr>
            <w:tcW w:w="5076" w:type="dxa"/>
            <w:vMerge w:val="restart"/>
            <w:tcBorders>
              <w:top w:val="single" w:sz="7" w:space="0" w:color="000000"/>
              <w:left w:val="single" w:sz="7" w:space="0" w:color="000000"/>
              <w:bottom w:val="single" w:sz="7" w:space="0" w:color="000000"/>
              <w:right w:val="single" w:sz="7" w:space="0" w:color="000000"/>
            </w:tcBorders>
          </w:tcPr>
          <w:p w:rsidR="00062670" w:rsidRDefault="00062670" w:rsidP="004E014D">
            <w:pPr>
              <w:spacing w:before="84" w:line="208" w:lineRule="auto"/>
              <w:jc w:val="center"/>
              <w:rPr>
                <w:sz w:val="14"/>
              </w:rPr>
            </w:pPr>
            <w:r>
              <w:rPr>
                <w:sz w:val="14"/>
              </w:rPr>
              <w:t>CUSTOMER SIGNATURE</w:t>
            </w:r>
          </w:p>
          <w:p w:rsidR="00062670" w:rsidRDefault="00062670" w:rsidP="004E014D">
            <w:pPr>
              <w:spacing w:line="208" w:lineRule="auto"/>
              <w:jc w:val="center"/>
              <w:rPr>
                <w:sz w:val="14"/>
              </w:rPr>
            </w:pPr>
          </w:p>
          <w:p w:rsidR="00062670" w:rsidRDefault="00062670" w:rsidP="004E014D">
            <w:pPr>
              <w:spacing w:after="40" w:line="208" w:lineRule="auto"/>
              <w:jc w:val="center"/>
              <w:rPr>
                <w:sz w:val="14"/>
              </w:rPr>
            </w:pPr>
          </w:p>
        </w:tc>
      </w:tr>
      <w:tr w:rsidR="009B53A8" w:rsidTr="004E014D">
        <w:tblPrEx>
          <w:tblCellMar>
            <w:top w:w="0" w:type="dxa"/>
            <w:bottom w:w="0" w:type="dxa"/>
          </w:tblCellMar>
        </w:tblPrEx>
        <w:trPr>
          <w:cantSplit/>
        </w:trPr>
        <w:tc>
          <w:tcPr>
            <w:tcW w:w="5074" w:type="dxa"/>
            <w:gridSpan w:val="2"/>
            <w:tcBorders>
              <w:top w:val="single" w:sz="7" w:space="0" w:color="000000"/>
              <w:left w:val="single" w:sz="7" w:space="0" w:color="000000"/>
              <w:bottom w:val="single" w:sz="7" w:space="0" w:color="000000"/>
              <w:right w:val="single" w:sz="7" w:space="0" w:color="000000"/>
            </w:tcBorders>
          </w:tcPr>
          <w:p w:rsidR="00062670" w:rsidRDefault="00062670" w:rsidP="004E014D">
            <w:pPr>
              <w:spacing w:before="84" w:after="40" w:line="208" w:lineRule="auto"/>
              <w:rPr>
                <w:sz w:val="14"/>
              </w:rPr>
            </w:pPr>
            <w:r>
              <w:rPr>
                <w:sz w:val="14"/>
              </w:rPr>
              <w:t>DELIVERED BY</w:t>
            </w:r>
          </w:p>
        </w:tc>
        <w:tc>
          <w:tcPr>
            <w:tcW w:w="5075" w:type="dxa"/>
            <w:vMerge/>
          </w:tcPr>
          <w:p w:rsidR="00062670" w:rsidRDefault="00062670" w:rsidP="004E014D">
            <w:pPr>
              <w:spacing w:before="84" w:after="40" w:line="208" w:lineRule="auto"/>
              <w:rPr>
                <w:sz w:val="14"/>
              </w:rPr>
            </w:pPr>
          </w:p>
        </w:tc>
        <w:tc>
          <w:tcPr>
            <w:tcW w:w="5076" w:type="dxa"/>
            <w:vMerge/>
            <w:tcBorders>
              <w:top w:val="single" w:sz="7" w:space="0" w:color="000000"/>
              <w:left w:val="single" w:sz="7" w:space="0" w:color="000000"/>
              <w:bottom w:val="single" w:sz="7" w:space="0" w:color="000000"/>
              <w:right w:val="single" w:sz="7" w:space="0" w:color="000000"/>
            </w:tcBorders>
          </w:tcPr>
          <w:p w:rsidR="00062670" w:rsidRDefault="00062670" w:rsidP="004E014D">
            <w:pPr>
              <w:spacing w:before="84" w:after="40" w:line="208" w:lineRule="auto"/>
              <w:rPr>
                <w:sz w:val="14"/>
              </w:rPr>
            </w:pPr>
          </w:p>
        </w:tc>
      </w:tr>
    </w:tbl>
    <w:p w:rsidR="00062670" w:rsidRDefault="00062670" w:rsidP="00062670">
      <w:pPr>
        <w:spacing w:line="208" w:lineRule="auto"/>
        <w:rPr>
          <w:vanish/>
          <w:sz w:val="14"/>
        </w:rPr>
      </w:pPr>
    </w:p>
    <w:tbl>
      <w:tblPr>
        <w:tblW w:w="0" w:type="auto"/>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1948"/>
        <w:gridCol w:w="1698"/>
        <w:gridCol w:w="2474"/>
        <w:gridCol w:w="9090"/>
      </w:tblGrid>
      <w:tr w:rsidR="009B53A8" w:rsidTr="004E014D">
        <w:tblPrEx>
          <w:tblCellMar>
            <w:top w:w="0" w:type="dxa"/>
            <w:bottom w:w="0" w:type="dxa"/>
          </w:tblCellMar>
        </w:tblPrEx>
        <w:trPr>
          <w:cantSplit/>
        </w:trPr>
        <w:tc>
          <w:tcPr>
            <w:tcW w:w="1948" w:type="dxa"/>
          </w:tcPr>
          <w:p w:rsidR="00062670" w:rsidRDefault="00062670" w:rsidP="004E014D">
            <w:pPr>
              <w:spacing w:before="100" w:after="32" w:line="208" w:lineRule="auto"/>
              <w:rPr>
                <w:sz w:val="14"/>
              </w:rPr>
            </w:pPr>
            <w:r>
              <w:rPr>
                <w:sz w:val="14"/>
              </w:rPr>
              <w:t>ROUTE</w:t>
            </w:r>
          </w:p>
        </w:tc>
        <w:tc>
          <w:tcPr>
            <w:tcW w:w="1698" w:type="dxa"/>
          </w:tcPr>
          <w:p w:rsidR="00062670" w:rsidRDefault="00062670" w:rsidP="004E014D">
            <w:pPr>
              <w:spacing w:before="100" w:after="32" w:line="208" w:lineRule="auto"/>
              <w:rPr>
                <w:sz w:val="14"/>
              </w:rPr>
            </w:pPr>
            <w:r>
              <w:rPr>
                <w:sz w:val="14"/>
              </w:rPr>
              <w:t>STOP</w:t>
            </w:r>
          </w:p>
        </w:tc>
        <w:tc>
          <w:tcPr>
            <w:tcW w:w="2474" w:type="dxa"/>
          </w:tcPr>
          <w:p w:rsidR="00062670" w:rsidRDefault="00062670" w:rsidP="004E014D">
            <w:pPr>
              <w:spacing w:before="100" w:after="32" w:line="208" w:lineRule="auto"/>
              <w:rPr>
                <w:sz w:val="14"/>
              </w:rPr>
            </w:pPr>
            <w:r>
              <w:rPr>
                <w:sz w:val="14"/>
              </w:rPr>
              <w:t>SPECIAL INSTRUCTIONS</w:t>
            </w:r>
            <w:r>
              <w:rPr>
                <w:sz w:val="28"/>
              </w:rPr>
              <w:t xml:space="preserve"> </w:t>
            </w:r>
            <w:r>
              <w:rPr>
                <w:rFonts w:ascii="WP MathA" w:hAnsi="WP MathA"/>
                <w:sz w:val="28"/>
              </w:rPr>
              <w:t></w:t>
            </w:r>
          </w:p>
        </w:tc>
        <w:tc>
          <w:tcPr>
            <w:tcW w:w="9090" w:type="dxa"/>
          </w:tcPr>
          <w:p w:rsidR="00062670" w:rsidRDefault="00062670" w:rsidP="004E014D">
            <w:pPr>
              <w:spacing w:before="100" w:after="32" w:line="208" w:lineRule="auto"/>
              <w:rPr>
                <w:sz w:val="14"/>
              </w:rPr>
            </w:pPr>
          </w:p>
        </w:tc>
      </w:tr>
    </w:tbl>
    <w:p w:rsidR="00062670" w:rsidRDefault="00062670" w:rsidP="00062670">
      <w:pPr>
        <w:spacing w:line="208" w:lineRule="auto"/>
        <w:rPr>
          <w:vanish/>
          <w:sz w:val="14"/>
        </w:rPr>
      </w:pPr>
    </w:p>
    <w:tbl>
      <w:tblPr>
        <w:tblW w:w="0" w:type="auto"/>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990"/>
        <w:gridCol w:w="630"/>
        <w:gridCol w:w="720"/>
        <w:gridCol w:w="720"/>
        <w:gridCol w:w="1350"/>
        <w:gridCol w:w="6030"/>
        <w:gridCol w:w="1350"/>
        <w:gridCol w:w="1080"/>
        <w:gridCol w:w="990"/>
        <w:gridCol w:w="1350"/>
      </w:tblGrid>
      <w:tr w:rsidR="009B53A8" w:rsidTr="004E014D">
        <w:tblPrEx>
          <w:tblCellMar>
            <w:top w:w="0" w:type="dxa"/>
            <w:bottom w:w="0" w:type="dxa"/>
          </w:tblCellMar>
        </w:tblPrEx>
        <w:trPr>
          <w:cantSplit/>
        </w:trPr>
        <w:tc>
          <w:tcPr>
            <w:tcW w:w="990" w:type="dxa"/>
            <w:shd w:val="pct10" w:color="000000" w:fill="auto"/>
          </w:tcPr>
          <w:p w:rsidR="00062670" w:rsidRDefault="00062670" w:rsidP="004E014D">
            <w:pPr>
              <w:spacing w:before="99" w:after="47" w:line="208" w:lineRule="auto"/>
              <w:jc w:val="center"/>
              <w:rPr>
                <w:sz w:val="14"/>
              </w:rPr>
            </w:pPr>
            <w:r>
              <w:rPr>
                <w:sz w:val="14"/>
              </w:rPr>
              <w:t>SLOT</w:t>
            </w:r>
          </w:p>
        </w:tc>
        <w:tc>
          <w:tcPr>
            <w:tcW w:w="630" w:type="dxa"/>
            <w:shd w:val="pct10" w:color="000000" w:fill="auto"/>
          </w:tcPr>
          <w:p w:rsidR="00062670" w:rsidRDefault="00062670" w:rsidP="004E014D">
            <w:pPr>
              <w:spacing w:before="99" w:after="47" w:line="208" w:lineRule="auto"/>
              <w:jc w:val="center"/>
              <w:rPr>
                <w:sz w:val="14"/>
              </w:rPr>
            </w:pPr>
            <w:r>
              <w:rPr>
                <w:sz w:val="14"/>
              </w:rPr>
              <w:t>QTY</w:t>
            </w:r>
          </w:p>
        </w:tc>
        <w:tc>
          <w:tcPr>
            <w:tcW w:w="720" w:type="dxa"/>
            <w:shd w:val="pct10" w:color="000000" w:fill="auto"/>
          </w:tcPr>
          <w:p w:rsidR="00062670" w:rsidRDefault="00062670" w:rsidP="004E014D">
            <w:pPr>
              <w:spacing w:before="99" w:after="47" w:line="208" w:lineRule="auto"/>
              <w:jc w:val="center"/>
              <w:rPr>
                <w:sz w:val="14"/>
              </w:rPr>
            </w:pPr>
            <w:r>
              <w:rPr>
                <w:sz w:val="14"/>
              </w:rPr>
              <w:t>UNIT</w:t>
            </w:r>
          </w:p>
        </w:tc>
        <w:tc>
          <w:tcPr>
            <w:tcW w:w="720" w:type="dxa"/>
            <w:shd w:val="pct10" w:color="000000" w:fill="auto"/>
          </w:tcPr>
          <w:p w:rsidR="00062670" w:rsidRDefault="00062670" w:rsidP="004E014D">
            <w:pPr>
              <w:spacing w:before="99" w:after="47" w:line="208" w:lineRule="auto"/>
              <w:jc w:val="center"/>
              <w:rPr>
                <w:sz w:val="14"/>
              </w:rPr>
            </w:pPr>
            <w:r>
              <w:rPr>
                <w:sz w:val="14"/>
              </w:rPr>
              <w:t>PACK</w:t>
            </w:r>
          </w:p>
        </w:tc>
        <w:tc>
          <w:tcPr>
            <w:tcW w:w="1350" w:type="dxa"/>
            <w:shd w:val="pct10" w:color="000000" w:fill="auto"/>
          </w:tcPr>
          <w:p w:rsidR="00062670" w:rsidRDefault="00062670" w:rsidP="004E014D">
            <w:pPr>
              <w:spacing w:before="99" w:after="47" w:line="208" w:lineRule="auto"/>
              <w:jc w:val="center"/>
              <w:rPr>
                <w:sz w:val="14"/>
              </w:rPr>
            </w:pPr>
            <w:r>
              <w:rPr>
                <w:sz w:val="14"/>
              </w:rPr>
              <w:t>SIZE</w:t>
            </w:r>
          </w:p>
        </w:tc>
        <w:tc>
          <w:tcPr>
            <w:tcW w:w="7380" w:type="dxa"/>
            <w:gridSpan w:val="2"/>
            <w:shd w:val="pct10" w:color="000000" w:fill="auto"/>
          </w:tcPr>
          <w:p w:rsidR="00062670" w:rsidRDefault="00062670" w:rsidP="004E014D">
            <w:pPr>
              <w:spacing w:before="99" w:after="47" w:line="208" w:lineRule="auto"/>
              <w:jc w:val="center"/>
              <w:rPr>
                <w:sz w:val="14"/>
              </w:rPr>
            </w:pPr>
            <w:r>
              <w:rPr>
                <w:sz w:val="14"/>
              </w:rPr>
              <w:t>DESCRIPTION</w:t>
            </w:r>
          </w:p>
        </w:tc>
        <w:tc>
          <w:tcPr>
            <w:tcW w:w="1080" w:type="dxa"/>
            <w:shd w:val="pct10" w:color="000000" w:fill="auto"/>
          </w:tcPr>
          <w:p w:rsidR="00062670" w:rsidRDefault="00062670" w:rsidP="004E014D">
            <w:pPr>
              <w:spacing w:before="99" w:after="47" w:line="208" w:lineRule="auto"/>
              <w:jc w:val="center"/>
              <w:rPr>
                <w:sz w:val="14"/>
              </w:rPr>
            </w:pPr>
            <w:r>
              <w:rPr>
                <w:sz w:val="14"/>
              </w:rPr>
              <w:t>ITEM NO.</w:t>
            </w:r>
          </w:p>
        </w:tc>
        <w:tc>
          <w:tcPr>
            <w:tcW w:w="990" w:type="dxa"/>
            <w:shd w:val="pct10" w:color="000000" w:fill="auto"/>
          </w:tcPr>
          <w:p w:rsidR="00062670" w:rsidRDefault="00062670" w:rsidP="004E014D">
            <w:pPr>
              <w:spacing w:before="99" w:after="47" w:line="208" w:lineRule="auto"/>
              <w:jc w:val="center"/>
              <w:rPr>
                <w:sz w:val="14"/>
              </w:rPr>
            </w:pPr>
            <w:r>
              <w:rPr>
                <w:sz w:val="14"/>
              </w:rPr>
              <w:t>PRICE</w:t>
            </w:r>
          </w:p>
        </w:tc>
        <w:tc>
          <w:tcPr>
            <w:tcW w:w="1350" w:type="dxa"/>
            <w:shd w:val="pct10" w:color="000000" w:fill="auto"/>
          </w:tcPr>
          <w:p w:rsidR="00062670" w:rsidRDefault="00062670" w:rsidP="004E014D">
            <w:pPr>
              <w:spacing w:before="99" w:after="47" w:line="208" w:lineRule="auto"/>
              <w:jc w:val="center"/>
              <w:rPr>
                <w:sz w:val="14"/>
              </w:rPr>
            </w:pPr>
            <w:r>
              <w:rPr>
                <w:sz w:val="14"/>
              </w:rPr>
              <w:t>PRICE EXT.</w:t>
            </w:r>
          </w:p>
        </w:tc>
      </w:tr>
      <w:tr w:rsidR="009B53A8" w:rsidTr="004E014D">
        <w:tblPrEx>
          <w:tblCellMar>
            <w:top w:w="0" w:type="dxa"/>
            <w:bottom w:w="0" w:type="dxa"/>
          </w:tblCellMar>
        </w:tblPrEx>
        <w:trPr>
          <w:cantSplit/>
        </w:trPr>
        <w:tc>
          <w:tcPr>
            <w:tcW w:w="990" w:type="dxa"/>
          </w:tcPr>
          <w:p w:rsidR="00062670" w:rsidRDefault="00062670" w:rsidP="004E014D">
            <w:pPr>
              <w:spacing w:before="99" w:after="47" w:line="208" w:lineRule="auto"/>
              <w:rPr>
                <w:sz w:val="17"/>
              </w:rPr>
            </w:pPr>
            <w:r>
              <w:rPr>
                <w:sz w:val="17"/>
              </w:rPr>
              <w:t>H-220A</w:t>
            </w:r>
          </w:p>
        </w:tc>
        <w:tc>
          <w:tcPr>
            <w:tcW w:w="630" w:type="dxa"/>
          </w:tcPr>
          <w:p w:rsidR="00062670" w:rsidRDefault="00062670" w:rsidP="004E014D">
            <w:pPr>
              <w:spacing w:before="99" w:after="47" w:line="208" w:lineRule="auto"/>
              <w:jc w:val="right"/>
              <w:rPr>
                <w:sz w:val="17"/>
              </w:rPr>
            </w:pPr>
            <w:r>
              <w:rPr>
                <w:sz w:val="17"/>
              </w:rPr>
              <w:t>20</w:t>
            </w:r>
          </w:p>
        </w:tc>
        <w:tc>
          <w:tcPr>
            <w:tcW w:w="720" w:type="dxa"/>
          </w:tcPr>
          <w:p w:rsidR="00062670" w:rsidRDefault="00062670" w:rsidP="004E014D">
            <w:pPr>
              <w:spacing w:before="99" w:after="47" w:line="208" w:lineRule="auto"/>
              <w:jc w:val="center"/>
              <w:rPr>
                <w:sz w:val="17"/>
              </w:rPr>
            </w:pPr>
            <w:r>
              <w:rPr>
                <w:sz w:val="17"/>
              </w:rPr>
              <w:t>CS</w:t>
            </w:r>
          </w:p>
        </w:tc>
        <w:tc>
          <w:tcPr>
            <w:tcW w:w="720" w:type="dxa"/>
          </w:tcPr>
          <w:p w:rsidR="00062670" w:rsidRDefault="00062670" w:rsidP="004E014D">
            <w:pPr>
              <w:spacing w:before="99" w:after="47" w:line="208" w:lineRule="auto"/>
              <w:jc w:val="right"/>
              <w:rPr>
                <w:sz w:val="17"/>
              </w:rPr>
            </w:pPr>
            <w:r>
              <w:rPr>
                <w:sz w:val="17"/>
              </w:rPr>
              <w:t>24</w:t>
            </w:r>
          </w:p>
        </w:tc>
        <w:tc>
          <w:tcPr>
            <w:tcW w:w="1350" w:type="dxa"/>
          </w:tcPr>
          <w:p w:rsidR="00062670" w:rsidRDefault="00062670" w:rsidP="004E014D">
            <w:pPr>
              <w:spacing w:before="99" w:after="47" w:line="208" w:lineRule="auto"/>
              <w:rPr>
                <w:sz w:val="17"/>
              </w:rPr>
            </w:pPr>
            <w:r>
              <w:rPr>
                <w:sz w:val="17"/>
              </w:rPr>
              <w:t>1 LB</w:t>
            </w:r>
          </w:p>
        </w:tc>
        <w:tc>
          <w:tcPr>
            <w:tcW w:w="6030" w:type="dxa"/>
          </w:tcPr>
          <w:p w:rsidR="00062670" w:rsidRDefault="00062670" w:rsidP="004E014D">
            <w:pPr>
              <w:spacing w:before="99" w:after="47" w:line="208" w:lineRule="auto"/>
              <w:rPr>
                <w:sz w:val="17"/>
              </w:rPr>
            </w:pPr>
            <w:r>
              <w:rPr>
                <w:sz w:val="17"/>
              </w:rPr>
              <w:t>SKFB MACARONI     USDA</w:t>
            </w:r>
          </w:p>
        </w:tc>
        <w:tc>
          <w:tcPr>
            <w:tcW w:w="1350" w:type="dxa"/>
          </w:tcPr>
          <w:p w:rsidR="00062670" w:rsidRDefault="00062670" w:rsidP="004E014D">
            <w:pPr>
              <w:spacing w:before="99" w:after="47" w:line="208" w:lineRule="auto"/>
              <w:rPr>
                <w:sz w:val="17"/>
              </w:rPr>
            </w:pPr>
            <w:r>
              <w:rPr>
                <w:sz w:val="17"/>
              </w:rPr>
              <w:t xml:space="preserve"> $5.5671</w:t>
            </w:r>
          </w:p>
        </w:tc>
        <w:tc>
          <w:tcPr>
            <w:tcW w:w="1080" w:type="dxa"/>
          </w:tcPr>
          <w:p w:rsidR="00062670" w:rsidRDefault="00062670" w:rsidP="004E014D">
            <w:pPr>
              <w:spacing w:before="99" w:after="47" w:line="208" w:lineRule="auto"/>
              <w:jc w:val="center"/>
              <w:rPr>
                <w:sz w:val="17"/>
              </w:rPr>
            </w:pPr>
            <w:r>
              <w:rPr>
                <w:sz w:val="17"/>
              </w:rPr>
              <w:t>82511</w:t>
            </w:r>
          </w:p>
        </w:tc>
        <w:tc>
          <w:tcPr>
            <w:tcW w:w="990" w:type="dxa"/>
          </w:tcPr>
          <w:p w:rsidR="00062670" w:rsidRDefault="00062670" w:rsidP="004E014D">
            <w:pPr>
              <w:spacing w:before="99" w:after="47" w:line="208" w:lineRule="auto"/>
              <w:jc w:val="right"/>
              <w:rPr>
                <w:sz w:val="17"/>
              </w:rPr>
            </w:pPr>
            <w:r>
              <w:rPr>
                <w:sz w:val="17"/>
              </w:rPr>
              <w:t>2.60</w:t>
            </w:r>
          </w:p>
        </w:tc>
        <w:tc>
          <w:tcPr>
            <w:tcW w:w="1350" w:type="dxa"/>
          </w:tcPr>
          <w:p w:rsidR="00062670" w:rsidRDefault="00062670" w:rsidP="004E014D">
            <w:pPr>
              <w:spacing w:before="99" w:after="47" w:line="208" w:lineRule="auto"/>
              <w:jc w:val="right"/>
              <w:rPr>
                <w:sz w:val="17"/>
              </w:rPr>
            </w:pPr>
            <w:r>
              <w:rPr>
                <w:sz w:val="17"/>
              </w:rPr>
              <w:t>52.00</w:t>
            </w:r>
          </w:p>
        </w:tc>
      </w:tr>
      <w:tr w:rsidR="009B53A8" w:rsidTr="004E014D">
        <w:tblPrEx>
          <w:tblCellMar>
            <w:top w:w="0" w:type="dxa"/>
            <w:bottom w:w="0" w:type="dxa"/>
          </w:tblCellMar>
        </w:tblPrEx>
        <w:trPr>
          <w:cantSplit/>
        </w:trPr>
        <w:tc>
          <w:tcPr>
            <w:tcW w:w="990" w:type="dxa"/>
          </w:tcPr>
          <w:p w:rsidR="00062670" w:rsidRDefault="00062670" w:rsidP="004E014D">
            <w:pPr>
              <w:spacing w:before="99" w:after="47" w:line="208" w:lineRule="auto"/>
              <w:rPr>
                <w:sz w:val="17"/>
              </w:rPr>
            </w:pPr>
            <w:r>
              <w:rPr>
                <w:sz w:val="17"/>
              </w:rPr>
              <w:t>H-222A</w:t>
            </w:r>
          </w:p>
        </w:tc>
        <w:tc>
          <w:tcPr>
            <w:tcW w:w="630" w:type="dxa"/>
          </w:tcPr>
          <w:p w:rsidR="00062670" w:rsidRDefault="00062670" w:rsidP="004E014D">
            <w:pPr>
              <w:spacing w:before="99" w:after="47" w:line="208" w:lineRule="auto"/>
              <w:jc w:val="right"/>
              <w:rPr>
                <w:sz w:val="17"/>
              </w:rPr>
            </w:pPr>
            <w:r>
              <w:rPr>
                <w:sz w:val="17"/>
              </w:rPr>
              <w:t>20</w:t>
            </w:r>
          </w:p>
        </w:tc>
        <w:tc>
          <w:tcPr>
            <w:tcW w:w="720" w:type="dxa"/>
          </w:tcPr>
          <w:p w:rsidR="00062670" w:rsidRDefault="00062670" w:rsidP="004E014D">
            <w:pPr>
              <w:spacing w:before="99" w:after="47" w:line="208" w:lineRule="auto"/>
              <w:jc w:val="center"/>
              <w:rPr>
                <w:sz w:val="17"/>
              </w:rPr>
            </w:pPr>
            <w:r>
              <w:rPr>
                <w:sz w:val="17"/>
              </w:rPr>
              <w:t>CS</w:t>
            </w:r>
          </w:p>
        </w:tc>
        <w:tc>
          <w:tcPr>
            <w:tcW w:w="720" w:type="dxa"/>
          </w:tcPr>
          <w:p w:rsidR="00062670" w:rsidRDefault="00062670" w:rsidP="004E014D">
            <w:pPr>
              <w:spacing w:before="99" w:after="47" w:line="208" w:lineRule="auto"/>
              <w:jc w:val="right"/>
              <w:rPr>
                <w:sz w:val="17"/>
              </w:rPr>
            </w:pPr>
            <w:r>
              <w:rPr>
                <w:sz w:val="17"/>
              </w:rPr>
              <w:t>24</w:t>
            </w:r>
          </w:p>
        </w:tc>
        <w:tc>
          <w:tcPr>
            <w:tcW w:w="1350" w:type="dxa"/>
          </w:tcPr>
          <w:p w:rsidR="00062670" w:rsidRDefault="00062670" w:rsidP="004E014D">
            <w:pPr>
              <w:spacing w:before="99" w:after="47" w:line="208" w:lineRule="auto"/>
              <w:rPr>
                <w:sz w:val="17"/>
              </w:rPr>
            </w:pPr>
            <w:r>
              <w:rPr>
                <w:sz w:val="17"/>
              </w:rPr>
              <w:t>NO 300</w:t>
            </w:r>
          </w:p>
        </w:tc>
        <w:tc>
          <w:tcPr>
            <w:tcW w:w="6030" w:type="dxa"/>
          </w:tcPr>
          <w:p w:rsidR="00062670" w:rsidRDefault="00062670" w:rsidP="004E014D">
            <w:pPr>
              <w:spacing w:before="99" w:after="47" w:line="208" w:lineRule="auto"/>
              <w:rPr>
                <w:sz w:val="17"/>
              </w:rPr>
            </w:pPr>
            <w:r>
              <w:rPr>
                <w:sz w:val="17"/>
              </w:rPr>
              <w:t>SKFB SLI POTATOES-CND    USDA</w:t>
            </w:r>
          </w:p>
        </w:tc>
        <w:tc>
          <w:tcPr>
            <w:tcW w:w="1350" w:type="dxa"/>
          </w:tcPr>
          <w:p w:rsidR="00062670" w:rsidRDefault="00062670" w:rsidP="004E014D">
            <w:pPr>
              <w:spacing w:before="99" w:after="47" w:line="208" w:lineRule="auto"/>
              <w:rPr>
                <w:sz w:val="17"/>
              </w:rPr>
            </w:pPr>
            <w:r>
              <w:rPr>
                <w:sz w:val="17"/>
              </w:rPr>
              <w:t>$7.7913</w:t>
            </w:r>
          </w:p>
        </w:tc>
        <w:tc>
          <w:tcPr>
            <w:tcW w:w="1080" w:type="dxa"/>
          </w:tcPr>
          <w:p w:rsidR="00062670" w:rsidRDefault="00062670" w:rsidP="004E014D">
            <w:pPr>
              <w:spacing w:before="99" w:after="47" w:line="208" w:lineRule="auto"/>
              <w:jc w:val="center"/>
              <w:rPr>
                <w:sz w:val="17"/>
              </w:rPr>
            </w:pPr>
            <w:r>
              <w:rPr>
                <w:sz w:val="17"/>
              </w:rPr>
              <w:t>82517</w:t>
            </w:r>
          </w:p>
        </w:tc>
        <w:tc>
          <w:tcPr>
            <w:tcW w:w="990" w:type="dxa"/>
          </w:tcPr>
          <w:p w:rsidR="00062670" w:rsidRDefault="00062670" w:rsidP="004E014D">
            <w:pPr>
              <w:spacing w:before="99" w:after="47" w:line="208" w:lineRule="auto"/>
              <w:jc w:val="right"/>
              <w:rPr>
                <w:sz w:val="17"/>
              </w:rPr>
            </w:pPr>
            <w:r>
              <w:rPr>
                <w:sz w:val="17"/>
              </w:rPr>
              <w:t>2.60</w:t>
            </w:r>
          </w:p>
        </w:tc>
        <w:tc>
          <w:tcPr>
            <w:tcW w:w="1350" w:type="dxa"/>
          </w:tcPr>
          <w:p w:rsidR="00062670" w:rsidRDefault="00062670" w:rsidP="004E014D">
            <w:pPr>
              <w:spacing w:before="99" w:after="47" w:line="208" w:lineRule="auto"/>
              <w:jc w:val="right"/>
              <w:rPr>
                <w:sz w:val="17"/>
              </w:rPr>
            </w:pPr>
            <w:r>
              <w:rPr>
                <w:sz w:val="17"/>
              </w:rPr>
              <w:t>52.00</w:t>
            </w:r>
          </w:p>
        </w:tc>
      </w:tr>
      <w:tr w:rsidR="009B53A8" w:rsidTr="004E014D">
        <w:tblPrEx>
          <w:tblCellMar>
            <w:top w:w="0" w:type="dxa"/>
            <w:bottom w:w="0" w:type="dxa"/>
          </w:tblCellMar>
        </w:tblPrEx>
        <w:trPr>
          <w:cantSplit/>
        </w:trPr>
        <w:tc>
          <w:tcPr>
            <w:tcW w:w="990" w:type="dxa"/>
          </w:tcPr>
          <w:p w:rsidR="00062670" w:rsidRDefault="00062670" w:rsidP="004E014D">
            <w:pPr>
              <w:spacing w:before="99" w:after="47" w:line="208" w:lineRule="auto"/>
              <w:rPr>
                <w:sz w:val="17"/>
              </w:rPr>
            </w:pPr>
            <w:r>
              <w:rPr>
                <w:sz w:val="17"/>
              </w:rPr>
              <w:t>H-225A</w:t>
            </w:r>
          </w:p>
        </w:tc>
        <w:tc>
          <w:tcPr>
            <w:tcW w:w="630" w:type="dxa"/>
          </w:tcPr>
          <w:p w:rsidR="00062670" w:rsidRDefault="00062670" w:rsidP="004E014D">
            <w:pPr>
              <w:spacing w:before="99" w:after="47" w:line="208" w:lineRule="auto"/>
              <w:jc w:val="right"/>
              <w:rPr>
                <w:sz w:val="17"/>
              </w:rPr>
            </w:pPr>
            <w:r>
              <w:rPr>
                <w:sz w:val="17"/>
              </w:rPr>
              <w:t>20</w:t>
            </w:r>
          </w:p>
        </w:tc>
        <w:tc>
          <w:tcPr>
            <w:tcW w:w="720" w:type="dxa"/>
          </w:tcPr>
          <w:p w:rsidR="00062670" w:rsidRDefault="00062670" w:rsidP="004E014D">
            <w:pPr>
              <w:spacing w:before="99" w:after="47" w:line="208" w:lineRule="auto"/>
              <w:jc w:val="center"/>
              <w:rPr>
                <w:sz w:val="17"/>
              </w:rPr>
            </w:pPr>
            <w:r>
              <w:rPr>
                <w:sz w:val="17"/>
              </w:rPr>
              <w:t>CS</w:t>
            </w:r>
          </w:p>
        </w:tc>
        <w:tc>
          <w:tcPr>
            <w:tcW w:w="720" w:type="dxa"/>
          </w:tcPr>
          <w:p w:rsidR="00062670" w:rsidRDefault="00062670" w:rsidP="004E014D">
            <w:pPr>
              <w:spacing w:before="99" w:after="47" w:line="208" w:lineRule="auto"/>
              <w:jc w:val="right"/>
              <w:rPr>
                <w:sz w:val="17"/>
              </w:rPr>
            </w:pPr>
            <w:r>
              <w:rPr>
                <w:sz w:val="17"/>
              </w:rPr>
              <w:t>24</w:t>
            </w:r>
          </w:p>
        </w:tc>
        <w:tc>
          <w:tcPr>
            <w:tcW w:w="1350" w:type="dxa"/>
          </w:tcPr>
          <w:p w:rsidR="00062670" w:rsidRDefault="00062670" w:rsidP="004E014D">
            <w:pPr>
              <w:spacing w:before="99" w:after="47" w:line="208" w:lineRule="auto"/>
              <w:rPr>
                <w:sz w:val="17"/>
              </w:rPr>
            </w:pPr>
            <w:r>
              <w:rPr>
                <w:sz w:val="17"/>
              </w:rPr>
              <w:t>NO 300</w:t>
            </w:r>
          </w:p>
        </w:tc>
        <w:tc>
          <w:tcPr>
            <w:tcW w:w="6030" w:type="dxa"/>
          </w:tcPr>
          <w:p w:rsidR="00062670" w:rsidRDefault="00062670" w:rsidP="004E014D">
            <w:pPr>
              <w:spacing w:before="99" w:after="47" w:line="208" w:lineRule="auto"/>
              <w:rPr>
                <w:sz w:val="17"/>
              </w:rPr>
            </w:pPr>
            <w:r>
              <w:rPr>
                <w:sz w:val="17"/>
              </w:rPr>
              <w:t>SKFB APPLESAUCE    USDA</w:t>
            </w:r>
          </w:p>
        </w:tc>
        <w:tc>
          <w:tcPr>
            <w:tcW w:w="1350" w:type="dxa"/>
          </w:tcPr>
          <w:p w:rsidR="00062670" w:rsidRDefault="00062670" w:rsidP="004E014D">
            <w:pPr>
              <w:spacing w:before="99" w:after="47" w:line="208" w:lineRule="auto"/>
              <w:rPr>
                <w:sz w:val="17"/>
              </w:rPr>
            </w:pPr>
            <w:r>
              <w:rPr>
                <w:sz w:val="17"/>
              </w:rPr>
              <w:t>$6.3887</w:t>
            </w:r>
          </w:p>
        </w:tc>
        <w:tc>
          <w:tcPr>
            <w:tcW w:w="1080" w:type="dxa"/>
          </w:tcPr>
          <w:p w:rsidR="00062670" w:rsidRDefault="00062670" w:rsidP="004E014D">
            <w:pPr>
              <w:spacing w:before="99" w:after="47" w:line="208" w:lineRule="auto"/>
              <w:jc w:val="center"/>
              <w:rPr>
                <w:sz w:val="17"/>
              </w:rPr>
            </w:pPr>
            <w:r>
              <w:rPr>
                <w:sz w:val="17"/>
              </w:rPr>
              <w:t>82576</w:t>
            </w:r>
          </w:p>
        </w:tc>
        <w:tc>
          <w:tcPr>
            <w:tcW w:w="990" w:type="dxa"/>
          </w:tcPr>
          <w:p w:rsidR="00062670" w:rsidRDefault="00062670" w:rsidP="004E014D">
            <w:pPr>
              <w:spacing w:before="99" w:after="47" w:line="208" w:lineRule="auto"/>
              <w:jc w:val="right"/>
              <w:rPr>
                <w:sz w:val="17"/>
              </w:rPr>
            </w:pPr>
            <w:r>
              <w:rPr>
                <w:sz w:val="17"/>
              </w:rPr>
              <w:t>2.60</w:t>
            </w:r>
          </w:p>
        </w:tc>
        <w:tc>
          <w:tcPr>
            <w:tcW w:w="1350" w:type="dxa"/>
          </w:tcPr>
          <w:p w:rsidR="00062670" w:rsidRDefault="00062670" w:rsidP="004E014D">
            <w:pPr>
              <w:spacing w:before="99" w:after="47" w:line="208" w:lineRule="auto"/>
              <w:jc w:val="right"/>
              <w:rPr>
                <w:sz w:val="17"/>
              </w:rPr>
            </w:pPr>
            <w:r>
              <w:rPr>
                <w:sz w:val="17"/>
              </w:rPr>
              <w:t>52.00</w:t>
            </w:r>
          </w:p>
        </w:tc>
      </w:tr>
      <w:tr w:rsidR="009B53A8" w:rsidTr="004E014D">
        <w:tblPrEx>
          <w:tblCellMar>
            <w:top w:w="0" w:type="dxa"/>
            <w:bottom w:w="0" w:type="dxa"/>
          </w:tblCellMar>
        </w:tblPrEx>
        <w:trPr>
          <w:cantSplit/>
        </w:trPr>
        <w:tc>
          <w:tcPr>
            <w:tcW w:w="990" w:type="dxa"/>
          </w:tcPr>
          <w:p w:rsidR="00062670" w:rsidRDefault="00062670" w:rsidP="004E014D">
            <w:pPr>
              <w:spacing w:before="99" w:after="47" w:line="208" w:lineRule="auto"/>
              <w:rPr>
                <w:sz w:val="17"/>
              </w:rPr>
            </w:pPr>
            <w:r>
              <w:rPr>
                <w:sz w:val="17"/>
              </w:rPr>
              <w:t>H-234A</w:t>
            </w:r>
          </w:p>
        </w:tc>
        <w:tc>
          <w:tcPr>
            <w:tcW w:w="630" w:type="dxa"/>
          </w:tcPr>
          <w:p w:rsidR="00062670" w:rsidRDefault="00062670" w:rsidP="004E014D">
            <w:pPr>
              <w:spacing w:before="99" w:after="47" w:line="208" w:lineRule="auto"/>
              <w:jc w:val="right"/>
              <w:rPr>
                <w:sz w:val="17"/>
              </w:rPr>
            </w:pPr>
            <w:r>
              <w:rPr>
                <w:sz w:val="17"/>
              </w:rPr>
              <w:t>10</w:t>
            </w:r>
          </w:p>
        </w:tc>
        <w:tc>
          <w:tcPr>
            <w:tcW w:w="720" w:type="dxa"/>
          </w:tcPr>
          <w:p w:rsidR="00062670" w:rsidRDefault="00062670" w:rsidP="004E014D">
            <w:pPr>
              <w:spacing w:before="99" w:after="47" w:line="208" w:lineRule="auto"/>
              <w:jc w:val="center"/>
              <w:rPr>
                <w:sz w:val="17"/>
              </w:rPr>
            </w:pPr>
            <w:r>
              <w:rPr>
                <w:sz w:val="17"/>
              </w:rPr>
              <w:t>CS</w:t>
            </w:r>
          </w:p>
        </w:tc>
        <w:tc>
          <w:tcPr>
            <w:tcW w:w="720" w:type="dxa"/>
          </w:tcPr>
          <w:p w:rsidR="00062670" w:rsidRDefault="00062670" w:rsidP="004E014D">
            <w:pPr>
              <w:spacing w:before="99" w:after="47" w:line="208" w:lineRule="auto"/>
              <w:jc w:val="right"/>
              <w:rPr>
                <w:sz w:val="17"/>
              </w:rPr>
            </w:pPr>
            <w:r>
              <w:rPr>
                <w:sz w:val="17"/>
              </w:rPr>
              <w:t>24</w:t>
            </w:r>
          </w:p>
        </w:tc>
        <w:tc>
          <w:tcPr>
            <w:tcW w:w="1350" w:type="dxa"/>
          </w:tcPr>
          <w:p w:rsidR="00062670" w:rsidRDefault="00062670" w:rsidP="004E014D">
            <w:pPr>
              <w:spacing w:before="99" w:after="47" w:line="208" w:lineRule="auto"/>
              <w:rPr>
                <w:sz w:val="17"/>
              </w:rPr>
            </w:pPr>
            <w:r>
              <w:rPr>
                <w:sz w:val="17"/>
              </w:rPr>
              <w:t>NO 300</w:t>
            </w:r>
          </w:p>
        </w:tc>
        <w:tc>
          <w:tcPr>
            <w:tcW w:w="6030" w:type="dxa"/>
          </w:tcPr>
          <w:p w:rsidR="00062670" w:rsidRDefault="00062670" w:rsidP="004E014D">
            <w:pPr>
              <w:spacing w:before="99" w:after="47" w:line="208" w:lineRule="auto"/>
              <w:rPr>
                <w:sz w:val="17"/>
              </w:rPr>
            </w:pPr>
            <w:r>
              <w:rPr>
                <w:sz w:val="17"/>
              </w:rPr>
              <w:t>SKFB PEACHES-CLING    USDA</w:t>
            </w:r>
          </w:p>
        </w:tc>
        <w:tc>
          <w:tcPr>
            <w:tcW w:w="1350" w:type="dxa"/>
          </w:tcPr>
          <w:p w:rsidR="00062670" w:rsidRDefault="00062670" w:rsidP="004E014D">
            <w:pPr>
              <w:spacing w:before="99" w:after="47" w:line="208" w:lineRule="auto"/>
              <w:rPr>
                <w:sz w:val="17"/>
              </w:rPr>
            </w:pPr>
            <w:r>
              <w:rPr>
                <w:sz w:val="17"/>
              </w:rPr>
              <w:t>$14.4044</w:t>
            </w:r>
          </w:p>
        </w:tc>
        <w:tc>
          <w:tcPr>
            <w:tcW w:w="1080" w:type="dxa"/>
          </w:tcPr>
          <w:p w:rsidR="00062670" w:rsidRDefault="00062670" w:rsidP="004E014D">
            <w:pPr>
              <w:spacing w:before="99" w:after="47" w:line="208" w:lineRule="auto"/>
              <w:jc w:val="center"/>
              <w:rPr>
                <w:sz w:val="17"/>
              </w:rPr>
            </w:pPr>
            <w:r>
              <w:rPr>
                <w:sz w:val="17"/>
              </w:rPr>
              <w:t>82521</w:t>
            </w:r>
          </w:p>
        </w:tc>
        <w:tc>
          <w:tcPr>
            <w:tcW w:w="990" w:type="dxa"/>
          </w:tcPr>
          <w:p w:rsidR="00062670" w:rsidRDefault="00062670" w:rsidP="004E014D">
            <w:pPr>
              <w:spacing w:before="99" w:after="47" w:line="208" w:lineRule="auto"/>
              <w:jc w:val="right"/>
              <w:rPr>
                <w:sz w:val="17"/>
              </w:rPr>
            </w:pPr>
            <w:r>
              <w:rPr>
                <w:sz w:val="17"/>
              </w:rPr>
              <w:t>2.60</w:t>
            </w:r>
          </w:p>
        </w:tc>
        <w:tc>
          <w:tcPr>
            <w:tcW w:w="1350" w:type="dxa"/>
          </w:tcPr>
          <w:p w:rsidR="00062670" w:rsidRDefault="00062670" w:rsidP="004E014D">
            <w:pPr>
              <w:spacing w:before="99" w:after="47" w:line="208" w:lineRule="auto"/>
              <w:jc w:val="right"/>
              <w:rPr>
                <w:sz w:val="17"/>
              </w:rPr>
            </w:pPr>
            <w:r>
              <w:rPr>
                <w:sz w:val="17"/>
              </w:rPr>
              <w:t>26.00</w:t>
            </w:r>
          </w:p>
        </w:tc>
      </w:tr>
      <w:tr w:rsidR="009B53A8" w:rsidTr="004E014D">
        <w:tblPrEx>
          <w:tblCellMar>
            <w:top w:w="0" w:type="dxa"/>
            <w:bottom w:w="0" w:type="dxa"/>
          </w:tblCellMar>
        </w:tblPrEx>
        <w:trPr>
          <w:cantSplit/>
        </w:trPr>
        <w:tc>
          <w:tcPr>
            <w:tcW w:w="990" w:type="dxa"/>
          </w:tcPr>
          <w:p w:rsidR="00062670" w:rsidRDefault="00062670" w:rsidP="004E014D">
            <w:pPr>
              <w:spacing w:before="99" w:after="47" w:line="208" w:lineRule="auto"/>
              <w:rPr>
                <w:sz w:val="17"/>
              </w:rPr>
            </w:pPr>
            <w:r>
              <w:rPr>
                <w:sz w:val="17"/>
              </w:rPr>
              <w:t>H-237A</w:t>
            </w:r>
          </w:p>
        </w:tc>
        <w:tc>
          <w:tcPr>
            <w:tcW w:w="630" w:type="dxa"/>
          </w:tcPr>
          <w:p w:rsidR="00062670" w:rsidRDefault="00062670" w:rsidP="004E014D">
            <w:pPr>
              <w:spacing w:before="99" w:after="47" w:line="208" w:lineRule="auto"/>
              <w:jc w:val="right"/>
              <w:rPr>
                <w:sz w:val="17"/>
              </w:rPr>
            </w:pPr>
            <w:r>
              <w:rPr>
                <w:sz w:val="17"/>
              </w:rPr>
              <w:t>10</w:t>
            </w:r>
          </w:p>
        </w:tc>
        <w:tc>
          <w:tcPr>
            <w:tcW w:w="720" w:type="dxa"/>
          </w:tcPr>
          <w:p w:rsidR="00062670" w:rsidRDefault="00062670" w:rsidP="004E014D">
            <w:pPr>
              <w:spacing w:before="99" w:after="47" w:line="208" w:lineRule="auto"/>
              <w:jc w:val="center"/>
              <w:rPr>
                <w:sz w:val="17"/>
              </w:rPr>
            </w:pPr>
            <w:r>
              <w:rPr>
                <w:sz w:val="17"/>
              </w:rPr>
              <w:t>BAG</w:t>
            </w:r>
          </w:p>
        </w:tc>
        <w:tc>
          <w:tcPr>
            <w:tcW w:w="720" w:type="dxa"/>
          </w:tcPr>
          <w:p w:rsidR="00062670" w:rsidRDefault="00062670" w:rsidP="004E014D">
            <w:pPr>
              <w:spacing w:before="99" w:after="47" w:line="208" w:lineRule="auto"/>
              <w:jc w:val="right"/>
              <w:rPr>
                <w:sz w:val="17"/>
              </w:rPr>
            </w:pPr>
            <w:r>
              <w:rPr>
                <w:sz w:val="17"/>
              </w:rPr>
              <w:t>1</w:t>
            </w:r>
          </w:p>
        </w:tc>
        <w:tc>
          <w:tcPr>
            <w:tcW w:w="1350" w:type="dxa"/>
          </w:tcPr>
          <w:p w:rsidR="00062670" w:rsidRDefault="00062670" w:rsidP="004E014D">
            <w:pPr>
              <w:spacing w:before="99" w:after="47" w:line="208" w:lineRule="auto"/>
              <w:rPr>
                <w:sz w:val="17"/>
              </w:rPr>
            </w:pPr>
            <w:r>
              <w:rPr>
                <w:sz w:val="17"/>
              </w:rPr>
              <w:t>25 LB</w:t>
            </w:r>
          </w:p>
        </w:tc>
        <w:tc>
          <w:tcPr>
            <w:tcW w:w="6030" w:type="dxa"/>
          </w:tcPr>
          <w:p w:rsidR="00062670" w:rsidRDefault="00062670" w:rsidP="004E014D">
            <w:pPr>
              <w:spacing w:before="99" w:after="47" w:line="208" w:lineRule="auto"/>
              <w:rPr>
                <w:sz w:val="17"/>
              </w:rPr>
            </w:pPr>
            <w:r>
              <w:rPr>
                <w:sz w:val="17"/>
              </w:rPr>
              <w:t>SKFB DRY PEA BEANS    USDA</w:t>
            </w:r>
          </w:p>
        </w:tc>
        <w:tc>
          <w:tcPr>
            <w:tcW w:w="1350" w:type="dxa"/>
          </w:tcPr>
          <w:p w:rsidR="00062670" w:rsidRDefault="00062670" w:rsidP="004E014D">
            <w:pPr>
              <w:spacing w:before="99" w:after="47" w:line="208" w:lineRule="auto"/>
              <w:rPr>
                <w:sz w:val="17"/>
              </w:rPr>
            </w:pPr>
            <w:r>
              <w:rPr>
                <w:sz w:val="17"/>
              </w:rPr>
              <w:t>$6.0178</w:t>
            </w:r>
          </w:p>
        </w:tc>
        <w:tc>
          <w:tcPr>
            <w:tcW w:w="1080" w:type="dxa"/>
          </w:tcPr>
          <w:p w:rsidR="00062670" w:rsidRDefault="00062670" w:rsidP="004E014D">
            <w:pPr>
              <w:spacing w:before="99" w:after="47" w:line="208" w:lineRule="auto"/>
              <w:jc w:val="center"/>
              <w:rPr>
                <w:sz w:val="17"/>
              </w:rPr>
            </w:pPr>
            <w:r>
              <w:rPr>
                <w:sz w:val="17"/>
              </w:rPr>
              <w:t>82555</w:t>
            </w:r>
          </w:p>
        </w:tc>
        <w:tc>
          <w:tcPr>
            <w:tcW w:w="990" w:type="dxa"/>
          </w:tcPr>
          <w:p w:rsidR="00062670" w:rsidRDefault="00062670" w:rsidP="004E014D">
            <w:pPr>
              <w:spacing w:before="99" w:after="47" w:line="208" w:lineRule="auto"/>
              <w:jc w:val="right"/>
              <w:rPr>
                <w:sz w:val="17"/>
              </w:rPr>
            </w:pPr>
            <w:r>
              <w:rPr>
                <w:sz w:val="17"/>
              </w:rPr>
              <w:t>2.60</w:t>
            </w:r>
          </w:p>
        </w:tc>
        <w:tc>
          <w:tcPr>
            <w:tcW w:w="1350" w:type="dxa"/>
          </w:tcPr>
          <w:p w:rsidR="00062670" w:rsidRDefault="00062670" w:rsidP="004E014D">
            <w:pPr>
              <w:spacing w:before="99" w:after="47" w:line="208" w:lineRule="auto"/>
              <w:jc w:val="right"/>
              <w:rPr>
                <w:sz w:val="17"/>
              </w:rPr>
            </w:pPr>
            <w:r>
              <w:rPr>
                <w:sz w:val="17"/>
              </w:rPr>
              <w:t>26.00</w:t>
            </w:r>
          </w:p>
        </w:tc>
      </w:tr>
      <w:tr w:rsidR="009B53A8" w:rsidTr="004E014D">
        <w:tblPrEx>
          <w:tblCellMar>
            <w:top w:w="0" w:type="dxa"/>
            <w:bottom w:w="0" w:type="dxa"/>
          </w:tblCellMar>
        </w:tblPrEx>
        <w:trPr>
          <w:cantSplit/>
        </w:trPr>
        <w:tc>
          <w:tcPr>
            <w:tcW w:w="990" w:type="dxa"/>
          </w:tcPr>
          <w:p w:rsidR="00062670" w:rsidRDefault="00062670" w:rsidP="004E014D">
            <w:pPr>
              <w:spacing w:before="99" w:after="47" w:line="208" w:lineRule="auto"/>
              <w:rPr>
                <w:sz w:val="17"/>
              </w:rPr>
            </w:pPr>
            <w:r>
              <w:rPr>
                <w:sz w:val="17"/>
              </w:rPr>
              <w:t>H-239A</w:t>
            </w:r>
          </w:p>
        </w:tc>
        <w:tc>
          <w:tcPr>
            <w:tcW w:w="630" w:type="dxa"/>
          </w:tcPr>
          <w:p w:rsidR="00062670" w:rsidRDefault="00062670" w:rsidP="004E014D">
            <w:pPr>
              <w:spacing w:before="99" w:after="47" w:line="208" w:lineRule="auto"/>
              <w:jc w:val="right"/>
              <w:rPr>
                <w:sz w:val="17"/>
              </w:rPr>
            </w:pPr>
            <w:r>
              <w:rPr>
                <w:sz w:val="17"/>
              </w:rPr>
              <w:t>24</w:t>
            </w:r>
          </w:p>
        </w:tc>
        <w:tc>
          <w:tcPr>
            <w:tcW w:w="720" w:type="dxa"/>
          </w:tcPr>
          <w:p w:rsidR="00062670" w:rsidRDefault="00062670" w:rsidP="004E014D">
            <w:pPr>
              <w:spacing w:before="99" w:after="47" w:line="208" w:lineRule="auto"/>
              <w:jc w:val="center"/>
              <w:rPr>
                <w:sz w:val="17"/>
              </w:rPr>
            </w:pPr>
            <w:r>
              <w:rPr>
                <w:sz w:val="17"/>
              </w:rPr>
              <w:t>CS</w:t>
            </w:r>
          </w:p>
        </w:tc>
        <w:tc>
          <w:tcPr>
            <w:tcW w:w="720" w:type="dxa"/>
          </w:tcPr>
          <w:p w:rsidR="00062670" w:rsidRDefault="00062670" w:rsidP="004E014D">
            <w:pPr>
              <w:spacing w:before="99" w:after="47" w:line="208" w:lineRule="auto"/>
              <w:jc w:val="right"/>
              <w:rPr>
                <w:sz w:val="17"/>
              </w:rPr>
            </w:pPr>
            <w:r>
              <w:rPr>
                <w:sz w:val="17"/>
              </w:rPr>
              <w:t>24</w:t>
            </w:r>
          </w:p>
        </w:tc>
        <w:tc>
          <w:tcPr>
            <w:tcW w:w="1350" w:type="dxa"/>
          </w:tcPr>
          <w:p w:rsidR="00062670" w:rsidRDefault="00062670" w:rsidP="004E014D">
            <w:pPr>
              <w:spacing w:before="99" w:after="47" w:line="208" w:lineRule="auto"/>
              <w:rPr>
                <w:sz w:val="17"/>
              </w:rPr>
            </w:pPr>
            <w:r>
              <w:rPr>
                <w:sz w:val="17"/>
              </w:rPr>
              <w:t>NO 300</w:t>
            </w:r>
          </w:p>
        </w:tc>
        <w:tc>
          <w:tcPr>
            <w:tcW w:w="6030" w:type="dxa"/>
          </w:tcPr>
          <w:p w:rsidR="00062670" w:rsidRDefault="00062670" w:rsidP="004E014D">
            <w:pPr>
              <w:spacing w:before="99" w:after="47" w:line="208" w:lineRule="auto"/>
              <w:rPr>
                <w:sz w:val="17"/>
              </w:rPr>
            </w:pPr>
            <w:r>
              <w:rPr>
                <w:sz w:val="17"/>
              </w:rPr>
              <w:t>SKFB TOMATOES -CANNED    USDA</w:t>
            </w:r>
          </w:p>
        </w:tc>
        <w:tc>
          <w:tcPr>
            <w:tcW w:w="1350" w:type="dxa"/>
          </w:tcPr>
          <w:p w:rsidR="00062670" w:rsidRDefault="00062670" w:rsidP="004E014D">
            <w:pPr>
              <w:spacing w:before="99" w:after="47" w:line="208" w:lineRule="auto"/>
              <w:rPr>
                <w:sz w:val="17"/>
              </w:rPr>
            </w:pPr>
            <w:r>
              <w:rPr>
                <w:sz w:val="17"/>
              </w:rPr>
              <w:t>$7.1018</w:t>
            </w:r>
          </w:p>
        </w:tc>
        <w:tc>
          <w:tcPr>
            <w:tcW w:w="1080" w:type="dxa"/>
          </w:tcPr>
          <w:p w:rsidR="00062670" w:rsidRDefault="00062670" w:rsidP="004E014D">
            <w:pPr>
              <w:spacing w:before="99" w:after="47" w:line="208" w:lineRule="auto"/>
              <w:jc w:val="center"/>
              <w:rPr>
                <w:sz w:val="17"/>
              </w:rPr>
            </w:pPr>
            <w:r>
              <w:rPr>
                <w:sz w:val="17"/>
              </w:rPr>
              <w:t>82533</w:t>
            </w:r>
          </w:p>
        </w:tc>
        <w:tc>
          <w:tcPr>
            <w:tcW w:w="990" w:type="dxa"/>
          </w:tcPr>
          <w:p w:rsidR="00062670" w:rsidRDefault="00062670" w:rsidP="004E014D">
            <w:pPr>
              <w:spacing w:before="99" w:after="47" w:line="208" w:lineRule="auto"/>
              <w:jc w:val="right"/>
              <w:rPr>
                <w:sz w:val="17"/>
              </w:rPr>
            </w:pPr>
            <w:r>
              <w:rPr>
                <w:sz w:val="17"/>
              </w:rPr>
              <w:t>2.60</w:t>
            </w:r>
          </w:p>
        </w:tc>
        <w:tc>
          <w:tcPr>
            <w:tcW w:w="1350" w:type="dxa"/>
          </w:tcPr>
          <w:p w:rsidR="00062670" w:rsidRDefault="00062670" w:rsidP="004E014D">
            <w:pPr>
              <w:spacing w:before="99" w:after="47" w:line="208" w:lineRule="auto"/>
              <w:jc w:val="right"/>
              <w:rPr>
                <w:sz w:val="17"/>
              </w:rPr>
            </w:pPr>
            <w:r>
              <w:rPr>
                <w:sz w:val="17"/>
              </w:rPr>
              <w:t>62.40</w:t>
            </w:r>
          </w:p>
        </w:tc>
      </w:tr>
      <w:tr w:rsidR="009B53A8" w:rsidTr="004E014D">
        <w:tblPrEx>
          <w:tblCellMar>
            <w:top w:w="0" w:type="dxa"/>
            <w:bottom w:w="0" w:type="dxa"/>
          </w:tblCellMar>
        </w:tblPrEx>
        <w:trPr>
          <w:cantSplit/>
        </w:trPr>
        <w:tc>
          <w:tcPr>
            <w:tcW w:w="990" w:type="dxa"/>
          </w:tcPr>
          <w:p w:rsidR="00062670" w:rsidRDefault="00062670" w:rsidP="004E014D">
            <w:pPr>
              <w:spacing w:before="99" w:after="47" w:line="208" w:lineRule="auto"/>
              <w:rPr>
                <w:sz w:val="17"/>
              </w:rPr>
            </w:pPr>
            <w:r>
              <w:rPr>
                <w:sz w:val="17"/>
              </w:rPr>
              <w:t>I-228A</w:t>
            </w:r>
          </w:p>
        </w:tc>
        <w:tc>
          <w:tcPr>
            <w:tcW w:w="630" w:type="dxa"/>
          </w:tcPr>
          <w:p w:rsidR="00062670" w:rsidRDefault="00062670" w:rsidP="004E014D">
            <w:pPr>
              <w:spacing w:before="99" w:after="47" w:line="208" w:lineRule="auto"/>
              <w:jc w:val="right"/>
              <w:rPr>
                <w:sz w:val="17"/>
              </w:rPr>
            </w:pPr>
            <w:r>
              <w:rPr>
                <w:sz w:val="17"/>
              </w:rPr>
              <w:t>20</w:t>
            </w:r>
          </w:p>
        </w:tc>
        <w:tc>
          <w:tcPr>
            <w:tcW w:w="720" w:type="dxa"/>
          </w:tcPr>
          <w:p w:rsidR="00062670" w:rsidRDefault="00062670" w:rsidP="004E014D">
            <w:pPr>
              <w:spacing w:before="99" w:after="47" w:line="208" w:lineRule="auto"/>
              <w:jc w:val="center"/>
              <w:rPr>
                <w:sz w:val="17"/>
              </w:rPr>
            </w:pPr>
            <w:r>
              <w:rPr>
                <w:sz w:val="17"/>
              </w:rPr>
              <w:t>CS</w:t>
            </w:r>
          </w:p>
        </w:tc>
        <w:tc>
          <w:tcPr>
            <w:tcW w:w="720" w:type="dxa"/>
          </w:tcPr>
          <w:p w:rsidR="00062670" w:rsidRDefault="00062670" w:rsidP="004E014D">
            <w:pPr>
              <w:spacing w:before="99" w:after="47" w:line="208" w:lineRule="auto"/>
              <w:jc w:val="right"/>
              <w:rPr>
                <w:sz w:val="17"/>
              </w:rPr>
            </w:pPr>
            <w:r>
              <w:rPr>
                <w:sz w:val="17"/>
              </w:rPr>
              <w:t>12</w:t>
            </w:r>
          </w:p>
        </w:tc>
        <w:tc>
          <w:tcPr>
            <w:tcW w:w="1350" w:type="dxa"/>
          </w:tcPr>
          <w:p w:rsidR="00062670" w:rsidRDefault="00062670" w:rsidP="004E014D">
            <w:pPr>
              <w:spacing w:before="99" w:after="47" w:line="208" w:lineRule="auto"/>
              <w:rPr>
                <w:sz w:val="17"/>
              </w:rPr>
            </w:pPr>
            <w:r>
              <w:rPr>
                <w:sz w:val="17"/>
              </w:rPr>
              <w:t>13 OZ</w:t>
            </w:r>
          </w:p>
        </w:tc>
        <w:tc>
          <w:tcPr>
            <w:tcW w:w="6030" w:type="dxa"/>
          </w:tcPr>
          <w:p w:rsidR="00062670" w:rsidRDefault="00062670" w:rsidP="004E014D">
            <w:pPr>
              <w:spacing w:before="99" w:after="47" w:line="208" w:lineRule="auto"/>
              <w:rPr>
                <w:sz w:val="17"/>
              </w:rPr>
            </w:pPr>
            <w:r>
              <w:rPr>
                <w:sz w:val="17"/>
              </w:rPr>
              <w:t>SKFB RICE CEREAL    USDA</w:t>
            </w:r>
          </w:p>
        </w:tc>
        <w:tc>
          <w:tcPr>
            <w:tcW w:w="1350" w:type="dxa"/>
          </w:tcPr>
          <w:p w:rsidR="00062670" w:rsidRDefault="00062670" w:rsidP="004E014D">
            <w:pPr>
              <w:spacing w:before="99" w:after="47" w:line="208" w:lineRule="auto"/>
              <w:rPr>
                <w:sz w:val="17"/>
              </w:rPr>
            </w:pPr>
            <w:r>
              <w:rPr>
                <w:sz w:val="17"/>
              </w:rPr>
              <w:t>$6.3356</w:t>
            </w:r>
          </w:p>
        </w:tc>
        <w:tc>
          <w:tcPr>
            <w:tcW w:w="1080" w:type="dxa"/>
          </w:tcPr>
          <w:p w:rsidR="00062670" w:rsidRDefault="00062670" w:rsidP="004E014D">
            <w:pPr>
              <w:spacing w:before="99" w:after="47" w:line="208" w:lineRule="auto"/>
              <w:jc w:val="center"/>
              <w:rPr>
                <w:sz w:val="17"/>
              </w:rPr>
            </w:pPr>
            <w:r>
              <w:rPr>
                <w:sz w:val="17"/>
              </w:rPr>
              <w:t>82553</w:t>
            </w:r>
          </w:p>
        </w:tc>
        <w:tc>
          <w:tcPr>
            <w:tcW w:w="990" w:type="dxa"/>
          </w:tcPr>
          <w:p w:rsidR="00062670" w:rsidRDefault="00062670" w:rsidP="004E014D">
            <w:pPr>
              <w:spacing w:before="99" w:after="47" w:line="208" w:lineRule="auto"/>
              <w:jc w:val="right"/>
              <w:rPr>
                <w:sz w:val="17"/>
              </w:rPr>
            </w:pPr>
            <w:r>
              <w:rPr>
                <w:sz w:val="17"/>
              </w:rPr>
              <w:t>2.60</w:t>
            </w:r>
          </w:p>
        </w:tc>
        <w:tc>
          <w:tcPr>
            <w:tcW w:w="1350" w:type="dxa"/>
          </w:tcPr>
          <w:p w:rsidR="00062670" w:rsidRDefault="00062670" w:rsidP="004E014D">
            <w:pPr>
              <w:spacing w:before="99" w:after="47" w:line="208" w:lineRule="auto"/>
              <w:jc w:val="right"/>
              <w:rPr>
                <w:sz w:val="17"/>
              </w:rPr>
            </w:pPr>
            <w:r>
              <w:rPr>
                <w:sz w:val="17"/>
              </w:rPr>
              <w:t>52.00</w:t>
            </w:r>
          </w:p>
        </w:tc>
      </w:tr>
      <w:tr w:rsidR="009B53A8" w:rsidTr="004E014D">
        <w:tblPrEx>
          <w:tblCellMar>
            <w:top w:w="0" w:type="dxa"/>
            <w:bottom w:w="0" w:type="dxa"/>
          </w:tblCellMar>
        </w:tblPrEx>
        <w:trPr>
          <w:cantSplit/>
        </w:trPr>
        <w:tc>
          <w:tcPr>
            <w:tcW w:w="990" w:type="dxa"/>
          </w:tcPr>
          <w:p w:rsidR="00062670" w:rsidRDefault="00062670" w:rsidP="004E014D">
            <w:pPr>
              <w:spacing w:before="99" w:after="47" w:line="208" w:lineRule="auto"/>
              <w:rPr>
                <w:sz w:val="17"/>
              </w:rPr>
            </w:pPr>
            <w:r>
              <w:rPr>
                <w:sz w:val="17"/>
              </w:rPr>
              <w:t>I-232A</w:t>
            </w:r>
          </w:p>
        </w:tc>
        <w:tc>
          <w:tcPr>
            <w:tcW w:w="630" w:type="dxa"/>
          </w:tcPr>
          <w:p w:rsidR="00062670" w:rsidRDefault="00062670" w:rsidP="004E014D">
            <w:pPr>
              <w:spacing w:before="99" w:after="47" w:line="208" w:lineRule="auto"/>
              <w:jc w:val="right"/>
              <w:rPr>
                <w:sz w:val="17"/>
              </w:rPr>
            </w:pPr>
            <w:r>
              <w:rPr>
                <w:sz w:val="17"/>
              </w:rPr>
              <w:t>5</w:t>
            </w:r>
          </w:p>
        </w:tc>
        <w:tc>
          <w:tcPr>
            <w:tcW w:w="720" w:type="dxa"/>
          </w:tcPr>
          <w:p w:rsidR="00062670" w:rsidRDefault="00062670" w:rsidP="004E014D">
            <w:pPr>
              <w:spacing w:before="99" w:after="47" w:line="208" w:lineRule="auto"/>
              <w:jc w:val="center"/>
              <w:rPr>
                <w:sz w:val="17"/>
              </w:rPr>
            </w:pPr>
            <w:r>
              <w:rPr>
                <w:sz w:val="17"/>
              </w:rPr>
              <w:t>CS</w:t>
            </w:r>
          </w:p>
        </w:tc>
        <w:tc>
          <w:tcPr>
            <w:tcW w:w="720" w:type="dxa"/>
          </w:tcPr>
          <w:p w:rsidR="00062670" w:rsidRDefault="00062670" w:rsidP="004E014D">
            <w:pPr>
              <w:spacing w:before="99" w:after="47" w:line="208" w:lineRule="auto"/>
              <w:jc w:val="right"/>
              <w:rPr>
                <w:sz w:val="17"/>
              </w:rPr>
            </w:pPr>
            <w:r>
              <w:rPr>
                <w:sz w:val="17"/>
              </w:rPr>
              <w:t>6</w:t>
            </w:r>
          </w:p>
        </w:tc>
        <w:tc>
          <w:tcPr>
            <w:tcW w:w="1350" w:type="dxa"/>
          </w:tcPr>
          <w:p w:rsidR="00062670" w:rsidRDefault="00062670" w:rsidP="004E014D">
            <w:pPr>
              <w:spacing w:before="99" w:after="47" w:line="208" w:lineRule="auto"/>
              <w:rPr>
                <w:sz w:val="17"/>
              </w:rPr>
            </w:pPr>
            <w:r>
              <w:rPr>
                <w:sz w:val="17"/>
              </w:rPr>
              <w:t>4 LB</w:t>
            </w:r>
          </w:p>
        </w:tc>
        <w:tc>
          <w:tcPr>
            <w:tcW w:w="6030" w:type="dxa"/>
          </w:tcPr>
          <w:p w:rsidR="00062670" w:rsidRDefault="00062670" w:rsidP="004E014D">
            <w:pPr>
              <w:spacing w:before="99" w:after="47" w:line="208" w:lineRule="auto"/>
              <w:rPr>
                <w:sz w:val="17"/>
              </w:rPr>
            </w:pPr>
            <w:r>
              <w:rPr>
                <w:sz w:val="17"/>
              </w:rPr>
              <w:t>SKFB INSTANT DRY MILK    USDA</w:t>
            </w:r>
          </w:p>
        </w:tc>
        <w:tc>
          <w:tcPr>
            <w:tcW w:w="1350" w:type="dxa"/>
          </w:tcPr>
          <w:p w:rsidR="00062670" w:rsidRDefault="00062670" w:rsidP="004E014D">
            <w:pPr>
              <w:spacing w:before="99" w:after="47" w:line="208" w:lineRule="auto"/>
              <w:rPr>
                <w:sz w:val="17"/>
              </w:rPr>
            </w:pPr>
            <w:r>
              <w:rPr>
                <w:sz w:val="17"/>
              </w:rPr>
              <w:t>$31.3142</w:t>
            </w:r>
          </w:p>
        </w:tc>
        <w:tc>
          <w:tcPr>
            <w:tcW w:w="1080" w:type="dxa"/>
          </w:tcPr>
          <w:p w:rsidR="00062670" w:rsidRDefault="00062670" w:rsidP="004E014D">
            <w:pPr>
              <w:spacing w:before="99" w:after="47" w:line="208" w:lineRule="auto"/>
              <w:jc w:val="center"/>
              <w:rPr>
                <w:sz w:val="17"/>
              </w:rPr>
            </w:pPr>
            <w:r>
              <w:rPr>
                <w:sz w:val="17"/>
              </w:rPr>
              <w:t>82512</w:t>
            </w:r>
          </w:p>
        </w:tc>
        <w:tc>
          <w:tcPr>
            <w:tcW w:w="990" w:type="dxa"/>
          </w:tcPr>
          <w:p w:rsidR="00062670" w:rsidRDefault="00062670" w:rsidP="004E014D">
            <w:pPr>
              <w:spacing w:before="99" w:after="47" w:line="208" w:lineRule="auto"/>
              <w:jc w:val="right"/>
              <w:rPr>
                <w:sz w:val="17"/>
              </w:rPr>
            </w:pPr>
            <w:r>
              <w:rPr>
                <w:sz w:val="17"/>
              </w:rPr>
              <w:t>2.60</w:t>
            </w:r>
          </w:p>
        </w:tc>
        <w:tc>
          <w:tcPr>
            <w:tcW w:w="1350" w:type="dxa"/>
          </w:tcPr>
          <w:p w:rsidR="00062670" w:rsidRDefault="00062670" w:rsidP="004E014D">
            <w:pPr>
              <w:spacing w:before="99" w:after="47" w:line="208" w:lineRule="auto"/>
              <w:jc w:val="right"/>
              <w:rPr>
                <w:sz w:val="17"/>
              </w:rPr>
            </w:pPr>
            <w:r>
              <w:rPr>
                <w:sz w:val="17"/>
              </w:rPr>
              <w:t>13.00</w:t>
            </w:r>
          </w:p>
        </w:tc>
      </w:tr>
      <w:tr w:rsidR="009B53A8" w:rsidTr="004E014D">
        <w:tblPrEx>
          <w:tblCellMar>
            <w:top w:w="0" w:type="dxa"/>
            <w:bottom w:w="0" w:type="dxa"/>
          </w:tblCellMar>
        </w:tblPrEx>
        <w:trPr>
          <w:cantSplit/>
        </w:trPr>
        <w:tc>
          <w:tcPr>
            <w:tcW w:w="990" w:type="dxa"/>
          </w:tcPr>
          <w:p w:rsidR="00062670" w:rsidRDefault="00062670" w:rsidP="004E014D">
            <w:pPr>
              <w:spacing w:before="99" w:after="47" w:line="208" w:lineRule="auto"/>
              <w:rPr>
                <w:sz w:val="17"/>
              </w:rPr>
            </w:pPr>
          </w:p>
        </w:tc>
        <w:tc>
          <w:tcPr>
            <w:tcW w:w="630" w:type="dxa"/>
          </w:tcPr>
          <w:p w:rsidR="00062670" w:rsidRDefault="00062670" w:rsidP="004E014D">
            <w:pPr>
              <w:spacing w:before="99" w:after="47" w:line="208" w:lineRule="auto"/>
              <w:jc w:val="right"/>
              <w:rPr>
                <w:sz w:val="17"/>
              </w:rPr>
            </w:pPr>
          </w:p>
        </w:tc>
        <w:tc>
          <w:tcPr>
            <w:tcW w:w="720" w:type="dxa"/>
          </w:tcPr>
          <w:p w:rsidR="00062670" w:rsidRDefault="00062670" w:rsidP="004E014D">
            <w:pPr>
              <w:spacing w:before="99" w:after="47" w:line="208" w:lineRule="auto"/>
              <w:jc w:val="center"/>
              <w:rPr>
                <w:sz w:val="17"/>
              </w:rPr>
            </w:pPr>
          </w:p>
        </w:tc>
        <w:tc>
          <w:tcPr>
            <w:tcW w:w="720" w:type="dxa"/>
          </w:tcPr>
          <w:p w:rsidR="00062670" w:rsidRDefault="00062670" w:rsidP="004E014D">
            <w:pPr>
              <w:spacing w:before="99" w:after="47" w:line="208" w:lineRule="auto"/>
              <w:jc w:val="right"/>
              <w:rPr>
                <w:sz w:val="17"/>
              </w:rPr>
            </w:pPr>
          </w:p>
        </w:tc>
        <w:tc>
          <w:tcPr>
            <w:tcW w:w="1350" w:type="dxa"/>
          </w:tcPr>
          <w:p w:rsidR="00062670" w:rsidRDefault="00062670" w:rsidP="004E014D">
            <w:pPr>
              <w:spacing w:before="99" w:after="47" w:line="208" w:lineRule="auto"/>
              <w:rPr>
                <w:sz w:val="17"/>
              </w:rPr>
            </w:pPr>
          </w:p>
        </w:tc>
        <w:tc>
          <w:tcPr>
            <w:tcW w:w="6030" w:type="dxa"/>
          </w:tcPr>
          <w:p w:rsidR="00062670" w:rsidRDefault="00062670" w:rsidP="004E014D">
            <w:pPr>
              <w:spacing w:before="99" w:after="47" w:line="208" w:lineRule="auto"/>
              <w:rPr>
                <w:sz w:val="17"/>
              </w:rPr>
            </w:pPr>
            <w:r>
              <w:rPr>
                <w:sz w:val="17"/>
              </w:rPr>
              <w:t xml:space="preserve">**                      TOTAL GROCERY                                               </w:t>
            </w:r>
          </w:p>
        </w:tc>
        <w:tc>
          <w:tcPr>
            <w:tcW w:w="1350" w:type="dxa"/>
          </w:tcPr>
          <w:p w:rsidR="00062670" w:rsidRDefault="00062670" w:rsidP="004E014D">
            <w:pPr>
              <w:spacing w:before="99" w:after="47" w:line="208" w:lineRule="auto"/>
              <w:rPr>
                <w:sz w:val="17"/>
              </w:rPr>
            </w:pPr>
            <w:r>
              <w:rPr>
                <w:sz w:val="17"/>
              </w:rPr>
              <w:t>$335.40</w:t>
            </w:r>
          </w:p>
        </w:tc>
        <w:tc>
          <w:tcPr>
            <w:tcW w:w="1080" w:type="dxa"/>
          </w:tcPr>
          <w:p w:rsidR="00062670" w:rsidRDefault="00062670" w:rsidP="004E014D">
            <w:pPr>
              <w:spacing w:before="99" w:after="47" w:line="208" w:lineRule="auto"/>
              <w:jc w:val="center"/>
              <w:rPr>
                <w:sz w:val="17"/>
              </w:rPr>
            </w:pPr>
            <w:r>
              <w:rPr>
                <w:sz w:val="17"/>
              </w:rPr>
              <w:t>**</w:t>
            </w:r>
          </w:p>
        </w:tc>
        <w:tc>
          <w:tcPr>
            <w:tcW w:w="990" w:type="dxa"/>
          </w:tcPr>
          <w:p w:rsidR="00062670" w:rsidRDefault="00062670" w:rsidP="004E014D">
            <w:pPr>
              <w:spacing w:before="99" w:after="47" w:line="208" w:lineRule="auto"/>
              <w:jc w:val="right"/>
              <w:rPr>
                <w:sz w:val="17"/>
              </w:rPr>
            </w:pPr>
          </w:p>
        </w:tc>
        <w:tc>
          <w:tcPr>
            <w:tcW w:w="1350" w:type="dxa"/>
          </w:tcPr>
          <w:p w:rsidR="00062670" w:rsidRDefault="00062670" w:rsidP="004E014D">
            <w:pPr>
              <w:spacing w:before="99" w:after="47" w:line="208" w:lineRule="auto"/>
              <w:jc w:val="right"/>
              <w:rPr>
                <w:sz w:val="17"/>
              </w:rPr>
            </w:pPr>
          </w:p>
        </w:tc>
      </w:tr>
      <w:tr w:rsidR="009B53A8" w:rsidTr="004E014D">
        <w:tblPrEx>
          <w:tblCellMar>
            <w:top w:w="0" w:type="dxa"/>
            <w:bottom w:w="0" w:type="dxa"/>
          </w:tblCellMar>
        </w:tblPrEx>
        <w:trPr>
          <w:cantSplit/>
        </w:trPr>
        <w:tc>
          <w:tcPr>
            <w:tcW w:w="990" w:type="dxa"/>
          </w:tcPr>
          <w:p w:rsidR="00062670" w:rsidRDefault="00062670" w:rsidP="004E014D">
            <w:pPr>
              <w:spacing w:before="99" w:after="47" w:line="208" w:lineRule="auto"/>
              <w:rPr>
                <w:sz w:val="17"/>
              </w:rPr>
            </w:pPr>
          </w:p>
        </w:tc>
        <w:tc>
          <w:tcPr>
            <w:tcW w:w="630" w:type="dxa"/>
          </w:tcPr>
          <w:p w:rsidR="00062670" w:rsidRDefault="00062670" w:rsidP="004E014D">
            <w:pPr>
              <w:spacing w:before="99" w:after="47" w:line="208" w:lineRule="auto"/>
              <w:jc w:val="right"/>
              <w:rPr>
                <w:sz w:val="17"/>
              </w:rPr>
            </w:pPr>
          </w:p>
        </w:tc>
        <w:tc>
          <w:tcPr>
            <w:tcW w:w="720" w:type="dxa"/>
          </w:tcPr>
          <w:p w:rsidR="00062670" w:rsidRDefault="00062670" w:rsidP="004E014D">
            <w:pPr>
              <w:spacing w:before="99" w:after="47" w:line="208" w:lineRule="auto"/>
              <w:jc w:val="center"/>
              <w:rPr>
                <w:sz w:val="17"/>
              </w:rPr>
            </w:pPr>
          </w:p>
        </w:tc>
        <w:tc>
          <w:tcPr>
            <w:tcW w:w="720" w:type="dxa"/>
          </w:tcPr>
          <w:p w:rsidR="00062670" w:rsidRDefault="00062670" w:rsidP="004E014D">
            <w:pPr>
              <w:spacing w:before="99" w:after="47" w:line="208" w:lineRule="auto"/>
              <w:jc w:val="right"/>
              <w:rPr>
                <w:sz w:val="17"/>
              </w:rPr>
            </w:pPr>
          </w:p>
        </w:tc>
        <w:tc>
          <w:tcPr>
            <w:tcW w:w="1350" w:type="dxa"/>
          </w:tcPr>
          <w:p w:rsidR="00062670" w:rsidRDefault="00062670" w:rsidP="004E014D">
            <w:pPr>
              <w:spacing w:before="99" w:after="47" w:line="208" w:lineRule="auto"/>
              <w:rPr>
                <w:sz w:val="17"/>
              </w:rPr>
            </w:pPr>
          </w:p>
        </w:tc>
        <w:tc>
          <w:tcPr>
            <w:tcW w:w="6030" w:type="dxa"/>
          </w:tcPr>
          <w:p w:rsidR="00062670" w:rsidRDefault="00062670" w:rsidP="004E014D">
            <w:pPr>
              <w:spacing w:before="99" w:after="47" w:line="208" w:lineRule="auto"/>
              <w:rPr>
                <w:sz w:val="17"/>
              </w:rPr>
            </w:pPr>
          </w:p>
        </w:tc>
        <w:tc>
          <w:tcPr>
            <w:tcW w:w="1350" w:type="dxa"/>
          </w:tcPr>
          <w:p w:rsidR="00062670" w:rsidRDefault="00062670" w:rsidP="004E014D">
            <w:pPr>
              <w:spacing w:before="99" w:after="47" w:line="208" w:lineRule="auto"/>
              <w:rPr>
                <w:sz w:val="17"/>
              </w:rPr>
            </w:pPr>
          </w:p>
        </w:tc>
        <w:tc>
          <w:tcPr>
            <w:tcW w:w="1080" w:type="dxa"/>
          </w:tcPr>
          <w:p w:rsidR="00062670" w:rsidRDefault="00062670" w:rsidP="004E014D">
            <w:pPr>
              <w:spacing w:before="99" w:after="47" w:line="208" w:lineRule="auto"/>
              <w:jc w:val="center"/>
              <w:rPr>
                <w:sz w:val="17"/>
              </w:rPr>
            </w:pPr>
          </w:p>
        </w:tc>
        <w:tc>
          <w:tcPr>
            <w:tcW w:w="990" w:type="dxa"/>
          </w:tcPr>
          <w:p w:rsidR="00062670" w:rsidRDefault="00062670" w:rsidP="004E014D">
            <w:pPr>
              <w:spacing w:before="99" w:after="47" w:line="208" w:lineRule="auto"/>
              <w:jc w:val="right"/>
              <w:rPr>
                <w:sz w:val="17"/>
              </w:rPr>
            </w:pPr>
          </w:p>
        </w:tc>
        <w:tc>
          <w:tcPr>
            <w:tcW w:w="1350" w:type="dxa"/>
          </w:tcPr>
          <w:p w:rsidR="00062670" w:rsidRDefault="00062670" w:rsidP="004E014D">
            <w:pPr>
              <w:spacing w:before="99" w:after="47" w:line="208" w:lineRule="auto"/>
              <w:jc w:val="right"/>
              <w:rPr>
                <w:sz w:val="17"/>
              </w:rPr>
            </w:pPr>
          </w:p>
        </w:tc>
      </w:tr>
      <w:tr w:rsidR="009B53A8" w:rsidTr="004E014D">
        <w:tblPrEx>
          <w:tblCellMar>
            <w:top w:w="0" w:type="dxa"/>
            <w:bottom w:w="0" w:type="dxa"/>
          </w:tblCellMar>
        </w:tblPrEx>
        <w:trPr>
          <w:cantSplit/>
        </w:trPr>
        <w:tc>
          <w:tcPr>
            <w:tcW w:w="990" w:type="dxa"/>
          </w:tcPr>
          <w:p w:rsidR="00062670" w:rsidRDefault="00062670" w:rsidP="004E014D">
            <w:pPr>
              <w:spacing w:before="99" w:after="47" w:line="208" w:lineRule="auto"/>
              <w:rPr>
                <w:sz w:val="17"/>
              </w:rPr>
            </w:pPr>
            <w:r>
              <w:rPr>
                <w:sz w:val="17"/>
              </w:rPr>
              <w:t>N-124A</w:t>
            </w:r>
          </w:p>
        </w:tc>
        <w:tc>
          <w:tcPr>
            <w:tcW w:w="630" w:type="dxa"/>
          </w:tcPr>
          <w:p w:rsidR="00062670" w:rsidRDefault="00062670" w:rsidP="004E014D">
            <w:pPr>
              <w:spacing w:before="99" w:after="47" w:line="208" w:lineRule="auto"/>
              <w:jc w:val="right"/>
              <w:rPr>
                <w:sz w:val="17"/>
              </w:rPr>
            </w:pPr>
            <w:r>
              <w:rPr>
                <w:sz w:val="17"/>
              </w:rPr>
              <w:t>10</w:t>
            </w:r>
          </w:p>
        </w:tc>
        <w:tc>
          <w:tcPr>
            <w:tcW w:w="720" w:type="dxa"/>
          </w:tcPr>
          <w:p w:rsidR="00062670" w:rsidRDefault="00062670" w:rsidP="004E014D">
            <w:pPr>
              <w:spacing w:before="99" w:after="47" w:line="208" w:lineRule="auto"/>
              <w:jc w:val="center"/>
              <w:rPr>
                <w:sz w:val="17"/>
              </w:rPr>
            </w:pPr>
            <w:r>
              <w:rPr>
                <w:sz w:val="17"/>
              </w:rPr>
              <w:t>CTN</w:t>
            </w:r>
          </w:p>
        </w:tc>
        <w:tc>
          <w:tcPr>
            <w:tcW w:w="720" w:type="dxa"/>
          </w:tcPr>
          <w:p w:rsidR="00062670" w:rsidRDefault="00062670" w:rsidP="004E014D">
            <w:pPr>
              <w:spacing w:before="99" w:after="47" w:line="208" w:lineRule="auto"/>
              <w:jc w:val="right"/>
              <w:rPr>
                <w:sz w:val="17"/>
              </w:rPr>
            </w:pPr>
            <w:r>
              <w:rPr>
                <w:sz w:val="17"/>
              </w:rPr>
              <w:t>4</w:t>
            </w:r>
          </w:p>
        </w:tc>
        <w:tc>
          <w:tcPr>
            <w:tcW w:w="1350" w:type="dxa"/>
          </w:tcPr>
          <w:p w:rsidR="00062670" w:rsidRDefault="00062670" w:rsidP="004E014D">
            <w:pPr>
              <w:spacing w:before="99" w:after="47" w:line="208" w:lineRule="auto"/>
              <w:rPr>
                <w:sz w:val="17"/>
              </w:rPr>
            </w:pPr>
            <w:r>
              <w:rPr>
                <w:sz w:val="17"/>
              </w:rPr>
              <w:t>10# AVG</w:t>
            </w:r>
          </w:p>
        </w:tc>
        <w:tc>
          <w:tcPr>
            <w:tcW w:w="6030" w:type="dxa"/>
          </w:tcPr>
          <w:p w:rsidR="00062670" w:rsidRDefault="00062670" w:rsidP="004E014D">
            <w:pPr>
              <w:spacing w:before="99" w:after="47" w:line="208" w:lineRule="auto"/>
              <w:rPr>
                <w:sz w:val="17"/>
              </w:rPr>
            </w:pPr>
            <w:r>
              <w:rPr>
                <w:sz w:val="17"/>
              </w:rPr>
              <w:t>SKFB BEEF CHUCK ROAST    USDA</w:t>
            </w:r>
          </w:p>
        </w:tc>
        <w:tc>
          <w:tcPr>
            <w:tcW w:w="1350" w:type="dxa"/>
          </w:tcPr>
          <w:p w:rsidR="00062670" w:rsidRDefault="00062670" w:rsidP="004E014D">
            <w:pPr>
              <w:spacing w:before="99" w:after="47" w:line="208" w:lineRule="auto"/>
              <w:rPr>
                <w:sz w:val="17"/>
              </w:rPr>
            </w:pPr>
            <w:r>
              <w:rPr>
                <w:sz w:val="17"/>
              </w:rPr>
              <w:t>$28.5832</w:t>
            </w:r>
          </w:p>
        </w:tc>
        <w:tc>
          <w:tcPr>
            <w:tcW w:w="1080" w:type="dxa"/>
          </w:tcPr>
          <w:p w:rsidR="00062670" w:rsidRDefault="00062670" w:rsidP="004E014D">
            <w:pPr>
              <w:spacing w:before="99" w:after="47" w:line="208" w:lineRule="auto"/>
              <w:jc w:val="center"/>
              <w:rPr>
                <w:sz w:val="17"/>
              </w:rPr>
            </w:pPr>
            <w:r>
              <w:rPr>
                <w:sz w:val="17"/>
              </w:rPr>
              <w:t>82537</w:t>
            </w:r>
          </w:p>
        </w:tc>
        <w:tc>
          <w:tcPr>
            <w:tcW w:w="990" w:type="dxa"/>
          </w:tcPr>
          <w:p w:rsidR="00062670" w:rsidRDefault="00062670" w:rsidP="004E014D">
            <w:pPr>
              <w:spacing w:before="99" w:after="47" w:line="208" w:lineRule="auto"/>
              <w:jc w:val="right"/>
              <w:rPr>
                <w:sz w:val="17"/>
              </w:rPr>
            </w:pPr>
            <w:r>
              <w:rPr>
                <w:sz w:val="17"/>
              </w:rPr>
              <w:t>2.60</w:t>
            </w:r>
          </w:p>
        </w:tc>
        <w:tc>
          <w:tcPr>
            <w:tcW w:w="1350" w:type="dxa"/>
          </w:tcPr>
          <w:p w:rsidR="00062670" w:rsidRDefault="00062670" w:rsidP="004E014D">
            <w:pPr>
              <w:spacing w:before="99" w:after="47" w:line="208" w:lineRule="auto"/>
              <w:jc w:val="right"/>
              <w:rPr>
                <w:sz w:val="17"/>
              </w:rPr>
            </w:pPr>
            <w:r>
              <w:rPr>
                <w:sz w:val="17"/>
              </w:rPr>
              <w:t>26.00</w:t>
            </w:r>
          </w:p>
        </w:tc>
      </w:tr>
      <w:tr w:rsidR="009B53A8" w:rsidTr="004E014D">
        <w:tblPrEx>
          <w:tblCellMar>
            <w:top w:w="0" w:type="dxa"/>
            <w:bottom w:w="0" w:type="dxa"/>
          </w:tblCellMar>
        </w:tblPrEx>
        <w:trPr>
          <w:cantSplit/>
        </w:trPr>
        <w:tc>
          <w:tcPr>
            <w:tcW w:w="990" w:type="dxa"/>
          </w:tcPr>
          <w:p w:rsidR="00062670" w:rsidRDefault="00062670" w:rsidP="004E014D">
            <w:pPr>
              <w:spacing w:before="99" w:after="47" w:line="208" w:lineRule="auto"/>
              <w:rPr>
                <w:sz w:val="17"/>
              </w:rPr>
            </w:pPr>
            <w:r>
              <w:rPr>
                <w:sz w:val="17"/>
              </w:rPr>
              <w:t>N-132A</w:t>
            </w:r>
          </w:p>
        </w:tc>
        <w:tc>
          <w:tcPr>
            <w:tcW w:w="630" w:type="dxa"/>
          </w:tcPr>
          <w:p w:rsidR="00062670" w:rsidRDefault="00062670" w:rsidP="004E014D">
            <w:pPr>
              <w:spacing w:before="99" w:after="47" w:line="208" w:lineRule="auto"/>
              <w:jc w:val="right"/>
              <w:rPr>
                <w:sz w:val="17"/>
              </w:rPr>
            </w:pPr>
            <w:r>
              <w:rPr>
                <w:sz w:val="17"/>
              </w:rPr>
              <w:t>15</w:t>
            </w:r>
          </w:p>
        </w:tc>
        <w:tc>
          <w:tcPr>
            <w:tcW w:w="720" w:type="dxa"/>
          </w:tcPr>
          <w:p w:rsidR="00062670" w:rsidRDefault="00062670" w:rsidP="004E014D">
            <w:pPr>
              <w:spacing w:before="99" w:after="47" w:line="208" w:lineRule="auto"/>
              <w:jc w:val="center"/>
              <w:rPr>
                <w:sz w:val="17"/>
              </w:rPr>
            </w:pPr>
            <w:r>
              <w:rPr>
                <w:sz w:val="17"/>
              </w:rPr>
              <w:t>CS</w:t>
            </w:r>
          </w:p>
        </w:tc>
        <w:tc>
          <w:tcPr>
            <w:tcW w:w="720" w:type="dxa"/>
          </w:tcPr>
          <w:p w:rsidR="00062670" w:rsidRDefault="00062670" w:rsidP="004E014D">
            <w:pPr>
              <w:spacing w:before="99" w:after="47" w:line="208" w:lineRule="auto"/>
              <w:jc w:val="right"/>
              <w:rPr>
                <w:sz w:val="17"/>
              </w:rPr>
            </w:pPr>
            <w:r>
              <w:rPr>
                <w:sz w:val="17"/>
              </w:rPr>
              <w:t>12</w:t>
            </w:r>
          </w:p>
        </w:tc>
        <w:tc>
          <w:tcPr>
            <w:tcW w:w="1350" w:type="dxa"/>
          </w:tcPr>
          <w:p w:rsidR="00062670" w:rsidRDefault="00062670" w:rsidP="004E014D">
            <w:pPr>
              <w:spacing w:before="99" w:after="47" w:line="208" w:lineRule="auto"/>
              <w:rPr>
                <w:sz w:val="17"/>
              </w:rPr>
            </w:pPr>
            <w:r>
              <w:rPr>
                <w:sz w:val="17"/>
              </w:rPr>
              <w:t>2 LB</w:t>
            </w:r>
          </w:p>
        </w:tc>
        <w:tc>
          <w:tcPr>
            <w:tcW w:w="6030" w:type="dxa"/>
          </w:tcPr>
          <w:p w:rsidR="00062670" w:rsidRDefault="00062670" w:rsidP="004E014D">
            <w:pPr>
              <w:spacing w:before="99" w:after="47" w:line="208" w:lineRule="auto"/>
              <w:rPr>
                <w:sz w:val="17"/>
              </w:rPr>
            </w:pPr>
            <w:r>
              <w:rPr>
                <w:sz w:val="17"/>
              </w:rPr>
              <w:t>SKFB PEACHES  -SLC/FRZ    USDA</w:t>
            </w:r>
          </w:p>
        </w:tc>
        <w:tc>
          <w:tcPr>
            <w:tcW w:w="1350" w:type="dxa"/>
          </w:tcPr>
          <w:p w:rsidR="00062670" w:rsidRDefault="00062670" w:rsidP="004E014D">
            <w:pPr>
              <w:spacing w:before="99" w:after="47" w:line="208" w:lineRule="auto"/>
              <w:rPr>
                <w:sz w:val="17"/>
              </w:rPr>
            </w:pPr>
            <w:r>
              <w:rPr>
                <w:sz w:val="17"/>
              </w:rPr>
              <w:t>$19.6630</w:t>
            </w:r>
          </w:p>
        </w:tc>
        <w:tc>
          <w:tcPr>
            <w:tcW w:w="1080" w:type="dxa"/>
          </w:tcPr>
          <w:p w:rsidR="00062670" w:rsidRDefault="00062670" w:rsidP="004E014D">
            <w:pPr>
              <w:spacing w:before="99" w:after="47" w:line="208" w:lineRule="auto"/>
              <w:jc w:val="center"/>
              <w:rPr>
                <w:sz w:val="17"/>
              </w:rPr>
            </w:pPr>
            <w:r>
              <w:rPr>
                <w:sz w:val="17"/>
              </w:rPr>
              <w:t>82520</w:t>
            </w:r>
          </w:p>
        </w:tc>
        <w:tc>
          <w:tcPr>
            <w:tcW w:w="990" w:type="dxa"/>
          </w:tcPr>
          <w:p w:rsidR="00062670" w:rsidRDefault="00062670" w:rsidP="004E014D">
            <w:pPr>
              <w:spacing w:before="99" w:after="47" w:line="208" w:lineRule="auto"/>
              <w:jc w:val="right"/>
              <w:rPr>
                <w:sz w:val="17"/>
              </w:rPr>
            </w:pPr>
            <w:r>
              <w:rPr>
                <w:sz w:val="17"/>
              </w:rPr>
              <w:t>2.60</w:t>
            </w:r>
          </w:p>
        </w:tc>
        <w:tc>
          <w:tcPr>
            <w:tcW w:w="1350" w:type="dxa"/>
          </w:tcPr>
          <w:p w:rsidR="00062670" w:rsidRDefault="00062670" w:rsidP="004E014D">
            <w:pPr>
              <w:spacing w:before="99" w:after="47" w:line="208" w:lineRule="auto"/>
              <w:jc w:val="right"/>
              <w:rPr>
                <w:sz w:val="17"/>
              </w:rPr>
            </w:pPr>
            <w:r>
              <w:rPr>
                <w:sz w:val="17"/>
              </w:rPr>
              <w:t>39.00</w:t>
            </w:r>
          </w:p>
        </w:tc>
      </w:tr>
      <w:tr w:rsidR="009B53A8" w:rsidTr="004E014D">
        <w:tblPrEx>
          <w:tblCellMar>
            <w:top w:w="0" w:type="dxa"/>
            <w:bottom w:w="0" w:type="dxa"/>
          </w:tblCellMar>
        </w:tblPrEx>
        <w:trPr>
          <w:cantSplit/>
        </w:trPr>
        <w:tc>
          <w:tcPr>
            <w:tcW w:w="990" w:type="dxa"/>
          </w:tcPr>
          <w:p w:rsidR="00062670" w:rsidRDefault="00062670" w:rsidP="004E014D">
            <w:pPr>
              <w:spacing w:before="99" w:after="47" w:line="208" w:lineRule="auto"/>
              <w:rPr>
                <w:sz w:val="17"/>
              </w:rPr>
            </w:pPr>
            <w:r>
              <w:rPr>
                <w:sz w:val="17"/>
              </w:rPr>
              <w:t>N-133A</w:t>
            </w:r>
          </w:p>
        </w:tc>
        <w:tc>
          <w:tcPr>
            <w:tcW w:w="630" w:type="dxa"/>
          </w:tcPr>
          <w:p w:rsidR="00062670" w:rsidRDefault="00062670" w:rsidP="004E014D">
            <w:pPr>
              <w:spacing w:before="99" w:after="47" w:line="208" w:lineRule="auto"/>
              <w:jc w:val="right"/>
              <w:rPr>
                <w:sz w:val="17"/>
              </w:rPr>
            </w:pPr>
            <w:r>
              <w:rPr>
                <w:sz w:val="17"/>
              </w:rPr>
              <w:t>50</w:t>
            </w:r>
          </w:p>
        </w:tc>
        <w:tc>
          <w:tcPr>
            <w:tcW w:w="720" w:type="dxa"/>
          </w:tcPr>
          <w:p w:rsidR="00062670" w:rsidRDefault="00062670" w:rsidP="004E014D">
            <w:pPr>
              <w:spacing w:before="99" w:after="47" w:line="208" w:lineRule="auto"/>
              <w:jc w:val="center"/>
              <w:rPr>
                <w:sz w:val="17"/>
              </w:rPr>
            </w:pPr>
            <w:r>
              <w:rPr>
                <w:sz w:val="17"/>
              </w:rPr>
              <w:t>CS</w:t>
            </w:r>
          </w:p>
        </w:tc>
        <w:tc>
          <w:tcPr>
            <w:tcW w:w="720" w:type="dxa"/>
          </w:tcPr>
          <w:p w:rsidR="00062670" w:rsidRDefault="00062670" w:rsidP="004E014D">
            <w:pPr>
              <w:spacing w:before="99" w:after="47" w:line="208" w:lineRule="auto"/>
              <w:jc w:val="right"/>
              <w:rPr>
                <w:sz w:val="17"/>
              </w:rPr>
            </w:pPr>
            <w:r>
              <w:rPr>
                <w:sz w:val="17"/>
              </w:rPr>
              <w:t>4</w:t>
            </w:r>
          </w:p>
        </w:tc>
        <w:tc>
          <w:tcPr>
            <w:tcW w:w="1350" w:type="dxa"/>
          </w:tcPr>
          <w:p w:rsidR="00062670" w:rsidRDefault="00062670" w:rsidP="004E014D">
            <w:pPr>
              <w:spacing w:before="99" w:after="47" w:line="208" w:lineRule="auto"/>
              <w:rPr>
                <w:sz w:val="17"/>
              </w:rPr>
            </w:pPr>
            <w:r>
              <w:rPr>
                <w:sz w:val="17"/>
              </w:rPr>
              <w:t>14-16 LB</w:t>
            </w:r>
          </w:p>
        </w:tc>
        <w:tc>
          <w:tcPr>
            <w:tcW w:w="6030" w:type="dxa"/>
          </w:tcPr>
          <w:p w:rsidR="00062670" w:rsidRDefault="00062670" w:rsidP="004E014D">
            <w:pPr>
              <w:spacing w:before="99" w:after="47" w:line="208" w:lineRule="auto"/>
              <w:rPr>
                <w:sz w:val="17"/>
              </w:rPr>
            </w:pPr>
            <w:r>
              <w:rPr>
                <w:sz w:val="17"/>
              </w:rPr>
              <w:t>SKFB TURKEY BREAST    USDA</w:t>
            </w:r>
          </w:p>
        </w:tc>
        <w:tc>
          <w:tcPr>
            <w:tcW w:w="1350" w:type="dxa"/>
          </w:tcPr>
          <w:p w:rsidR="00062670" w:rsidRDefault="00062670" w:rsidP="004E014D">
            <w:pPr>
              <w:spacing w:before="99" w:after="47" w:line="208" w:lineRule="auto"/>
              <w:rPr>
                <w:sz w:val="17"/>
              </w:rPr>
            </w:pPr>
            <w:r>
              <w:rPr>
                <w:sz w:val="17"/>
              </w:rPr>
              <w:t>$43.1049</w:t>
            </w:r>
          </w:p>
        </w:tc>
        <w:tc>
          <w:tcPr>
            <w:tcW w:w="1080" w:type="dxa"/>
          </w:tcPr>
          <w:p w:rsidR="00062670" w:rsidRDefault="00062670" w:rsidP="004E014D">
            <w:pPr>
              <w:spacing w:before="99" w:after="47" w:line="208" w:lineRule="auto"/>
              <w:jc w:val="center"/>
              <w:rPr>
                <w:sz w:val="17"/>
              </w:rPr>
            </w:pPr>
            <w:r>
              <w:rPr>
                <w:sz w:val="17"/>
              </w:rPr>
              <w:t>82586</w:t>
            </w:r>
          </w:p>
        </w:tc>
        <w:tc>
          <w:tcPr>
            <w:tcW w:w="990" w:type="dxa"/>
          </w:tcPr>
          <w:p w:rsidR="00062670" w:rsidRDefault="00062670" w:rsidP="004E014D">
            <w:pPr>
              <w:spacing w:before="99" w:after="47" w:line="208" w:lineRule="auto"/>
              <w:jc w:val="right"/>
              <w:rPr>
                <w:sz w:val="17"/>
              </w:rPr>
            </w:pPr>
            <w:r>
              <w:rPr>
                <w:sz w:val="17"/>
              </w:rPr>
              <w:t>2.60</w:t>
            </w:r>
          </w:p>
        </w:tc>
        <w:tc>
          <w:tcPr>
            <w:tcW w:w="1350" w:type="dxa"/>
          </w:tcPr>
          <w:p w:rsidR="00062670" w:rsidRDefault="00062670" w:rsidP="004E014D">
            <w:pPr>
              <w:spacing w:before="99" w:after="47" w:line="208" w:lineRule="auto"/>
              <w:jc w:val="right"/>
              <w:rPr>
                <w:sz w:val="17"/>
              </w:rPr>
            </w:pPr>
            <w:r>
              <w:rPr>
                <w:sz w:val="17"/>
              </w:rPr>
              <w:t>130.00</w:t>
            </w:r>
          </w:p>
        </w:tc>
      </w:tr>
      <w:tr w:rsidR="009B53A8" w:rsidTr="004E014D">
        <w:tblPrEx>
          <w:tblCellMar>
            <w:top w:w="0" w:type="dxa"/>
            <w:bottom w:w="0" w:type="dxa"/>
          </w:tblCellMar>
        </w:tblPrEx>
        <w:trPr>
          <w:cantSplit/>
        </w:trPr>
        <w:tc>
          <w:tcPr>
            <w:tcW w:w="990" w:type="dxa"/>
          </w:tcPr>
          <w:p w:rsidR="00062670" w:rsidRDefault="00062670" w:rsidP="004E014D">
            <w:pPr>
              <w:spacing w:before="99" w:after="47" w:line="208" w:lineRule="auto"/>
              <w:rPr>
                <w:sz w:val="17"/>
              </w:rPr>
            </w:pPr>
            <w:r>
              <w:rPr>
                <w:sz w:val="17"/>
              </w:rPr>
              <w:t>N-134A</w:t>
            </w:r>
          </w:p>
        </w:tc>
        <w:tc>
          <w:tcPr>
            <w:tcW w:w="630" w:type="dxa"/>
          </w:tcPr>
          <w:p w:rsidR="00062670" w:rsidRDefault="00062670" w:rsidP="004E014D">
            <w:pPr>
              <w:spacing w:before="99" w:after="47" w:line="208" w:lineRule="auto"/>
              <w:jc w:val="right"/>
              <w:rPr>
                <w:sz w:val="17"/>
              </w:rPr>
            </w:pPr>
            <w:r>
              <w:rPr>
                <w:sz w:val="17"/>
              </w:rPr>
              <w:t>5</w:t>
            </w:r>
          </w:p>
        </w:tc>
        <w:tc>
          <w:tcPr>
            <w:tcW w:w="720" w:type="dxa"/>
          </w:tcPr>
          <w:p w:rsidR="00062670" w:rsidRDefault="00062670" w:rsidP="004E014D">
            <w:pPr>
              <w:spacing w:before="99" w:after="47" w:line="208" w:lineRule="auto"/>
              <w:jc w:val="center"/>
              <w:rPr>
                <w:sz w:val="17"/>
              </w:rPr>
            </w:pPr>
            <w:r>
              <w:rPr>
                <w:sz w:val="17"/>
              </w:rPr>
              <w:t>CS</w:t>
            </w:r>
          </w:p>
        </w:tc>
        <w:tc>
          <w:tcPr>
            <w:tcW w:w="720" w:type="dxa"/>
          </w:tcPr>
          <w:p w:rsidR="00062670" w:rsidRDefault="00062670" w:rsidP="004E014D">
            <w:pPr>
              <w:spacing w:before="99" w:after="47" w:line="208" w:lineRule="auto"/>
              <w:jc w:val="right"/>
              <w:rPr>
                <w:sz w:val="17"/>
              </w:rPr>
            </w:pPr>
            <w:r>
              <w:rPr>
                <w:sz w:val="17"/>
              </w:rPr>
              <w:t>1</w:t>
            </w:r>
          </w:p>
        </w:tc>
        <w:tc>
          <w:tcPr>
            <w:tcW w:w="1350" w:type="dxa"/>
          </w:tcPr>
          <w:p w:rsidR="00062670" w:rsidRDefault="00062670" w:rsidP="004E014D">
            <w:pPr>
              <w:spacing w:before="99" w:after="47" w:line="208" w:lineRule="auto"/>
              <w:rPr>
                <w:sz w:val="17"/>
              </w:rPr>
            </w:pPr>
            <w:r>
              <w:rPr>
                <w:sz w:val="17"/>
              </w:rPr>
              <w:t>30 LB</w:t>
            </w:r>
          </w:p>
        </w:tc>
        <w:tc>
          <w:tcPr>
            <w:tcW w:w="6030" w:type="dxa"/>
          </w:tcPr>
          <w:p w:rsidR="00062670" w:rsidRDefault="00062670" w:rsidP="004E014D">
            <w:pPr>
              <w:spacing w:before="99" w:after="47" w:line="208" w:lineRule="auto"/>
              <w:rPr>
                <w:sz w:val="17"/>
              </w:rPr>
            </w:pPr>
            <w:r>
              <w:rPr>
                <w:sz w:val="17"/>
              </w:rPr>
              <w:t>SKFB BLUEBERRIES CULT    USDA</w:t>
            </w:r>
          </w:p>
        </w:tc>
        <w:tc>
          <w:tcPr>
            <w:tcW w:w="1350" w:type="dxa"/>
          </w:tcPr>
          <w:p w:rsidR="00062670" w:rsidRDefault="00062670" w:rsidP="004E014D">
            <w:pPr>
              <w:spacing w:before="99" w:after="47" w:line="208" w:lineRule="auto"/>
              <w:rPr>
                <w:sz w:val="17"/>
              </w:rPr>
            </w:pPr>
            <w:r>
              <w:rPr>
                <w:sz w:val="17"/>
              </w:rPr>
              <w:t>$16.7826</w:t>
            </w:r>
          </w:p>
        </w:tc>
        <w:tc>
          <w:tcPr>
            <w:tcW w:w="1080" w:type="dxa"/>
          </w:tcPr>
          <w:p w:rsidR="00062670" w:rsidRDefault="00062670" w:rsidP="004E014D">
            <w:pPr>
              <w:spacing w:before="99" w:after="47" w:line="208" w:lineRule="auto"/>
              <w:jc w:val="center"/>
              <w:rPr>
                <w:sz w:val="17"/>
              </w:rPr>
            </w:pPr>
            <w:r>
              <w:rPr>
                <w:sz w:val="17"/>
              </w:rPr>
              <w:t>82498</w:t>
            </w:r>
          </w:p>
        </w:tc>
        <w:tc>
          <w:tcPr>
            <w:tcW w:w="990" w:type="dxa"/>
          </w:tcPr>
          <w:p w:rsidR="00062670" w:rsidRDefault="00062670" w:rsidP="004E014D">
            <w:pPr>
              <w:spacing w:before="99" w:after="47" w:line="208" w:lineRule="auto"/>
              <w:jc w:val="right"/>
              <w:rPr>
                <w:sz w:val="17"/>
              </w:rPr>
            </w:pPr>
            <w:r>
              <w:rPr>
                <w:sz w:val="17"/>
              </w:rPr>
              <w:t>2.60</w:t>
            </w:r>
          </w:p>
        </w:tc>
        <w:tc>
          <w:tcPr>
            <w:tcW w:w="1350" w:type="dxa"/>
          </w:tcPr>
          <w:p w:rsidR="00062670" w:rsidRDefault="00062670" w:rsidP="004E014D">
            <w:pPr>
              <w:spacing w:before="99" w:after="47" w:line="208" w:lineRule="auto"/>
              <w:jc w:val="right"/>
              <w:rPr>
                <w:sz w:val="17"/>
              </w:rPr>
            </w:pPr>
            <w:r>
              <w:rPr>
                <w:sz w:val="17"/>
              </w:rPr>
              <w:t>13.00</w:t>
            </w:r>
          </w:p>
        </w:tc>
      </w:tr>
      <w:tr w:rsidR="009B53A8" w:rsidTr="004E014D">
        <w:tblPrEx>
          <w:tblCellMar>
            <w:top w:w="0" w:type="dxa"/>
            <w:bottom w:w="0" w:type="dxa"/>
          </w:tblCellMar>
        </w:tblPrEx>
        <w:trPr>
          <w:cantSplit/>
        </w:trPr>
        <w:tc>
          <w:tcPr>
            <w:tcW w:w="990" w:type="dxa"/>
          </w:tcPr>
          <w:p w:rsidR="00062670" w:rsidRDefault="00062670" w:rsidP="004E014D">
            <w:pPr>
              <w:spacing w:before="99" w:after="47" w:line="208" w:lineRule="auto"/>
              <w:rPr>
                <w:sz w:val="17"/>
              </w:rPr>
            </w:pPr>
          </w:p>
        </w:tc>
        <w:tc>
          <w:tcPr>
            <w:tcW w:w="630" w:type="dxa"/>
          </w:tcPr>
          <w:p w:rsidR="00062670" w:rsidRDefault="00062670" w:rsidP="004E014D">
            <w:pPr>
              <w:spacing w:before="99" w:after="47" w:line="208" w:lineRule="auto"/>
              <w:jc w:val="right"/>
              <w:rPr>
                <w:sz w:val="17"/>
              </w:rPr>
            </w:pPr>
          </w:p>
        </w:tc>
        <w:tc>
          <w:tcPr>
            <w:tcW w:w="720" w:type="dxa"/>
          </w:tcPr>
          <w:p w:rsidR="00062670" w:rsidRDefault="00062670" w:rsidP="004E014D">
            <w:pPr>
              <w:spacing w:before="99" w:after="47" w:line="208" w:lineRule="auto"/>
              <w:jc w:val="center"/>
              <w:rPr>
                <w:sz w:val="17"/>
              </w:rPr>
            </w:pPr>
          </w:p>
        </w:tc>
        <w:tc>
          <w:tcPr>
            <w:tcW w:w="720" w:type="dxa"/>
          </w:tcPr>
          <w:p w:rsidR="00062670" w:rsidRDefault="00062670" w:rsidP="004E014D">
            <w:pPr>
              <w:spacing w:before="99" w:after="47" w:line="208" w:lineRule="auto"/>
              <w:jc w:val="right"/>
              <w:rPr>
                <w:sz w:val="17"/>
              </w:rPr>
            </w:pPr>
          </w:p>
        </w:tc>
        <w:tc>
          <w:tcPr>
            <w:tcW w:w="1350" w:type="dxa"/>
          </w:tcPr>
          <w:p w:rsidR="00062670" w:rsidRDefault="00062670" w:rsidP="004E014D">
            <w:pPr>
              <w:spacing w:before="99" w:after="47" w:line="208" w:lineRule="auto"/>
              <w:rPr>
                <w:sz w:val="17"/>
              </w:rPr>
            </w:pPr>
          </w:p>
        </w:tc>
        <w:tc>
          <w:tcPr>
            <w:tcW w:w="6030" w:type="dxa"/>
          </w:tcPr>
          <w:p w:rsidR="00062670" w:rsidRDefault="00062670" w:rsidP="004E014D">
            <w:pPr>
              <w:spacing w:before="99" w:after="47" w:line="208" w:lineRule="auto"/>
              <w:rPr>
                <w:sz w:val="17"/>
              </w:rPr>
            </w:pPr>
            <w:r>
              <w:rPr>
                <w:sz w:val="17"/>
              </w:rPr>
              <w:t>**                      TOTAL FROZEN FOODS</w:t>
            </w:r>
          </w:p>
        </w:tc>
        <w:tc>
          <w:tcPr>
            <w:tcW w:w="1350" w:type="dxa"/>
          </w:tcPr>
          <w:p w:rsidR="00062670" w:rsidRDefault="00062670" w:rsidP="004E014D">
            <w:pPr>
              <w:spacing w:before="99" w:after="47" w:line="208" w:lineRule="auto"/>
              <w:rPr>
                <w:sz w:val="17"/>
              </w:rPr>
            </w:pPr>
            <w:r>
              <w:rPr>
                <w:sz w:val="17"/>
              </w:rPr>
              <w:t>$208.00</w:t>
            </w:r>
          </w:p>
        </w:tc>
        <w:tc>
          <w:tcPr>
            <w:tcW w:w="1080" w:type="dxa"/>
          </w:tcPr>
          <w:p w:rsidR="00062670" w:rsidRDefault="00062670" w:rsidP="004E014D">
            <w:pPr>
              <w:spacing w:before="99" w:after="47" w:line="208" w:lineRule="auto"/>
              <w:jc w:val="center"/>
              <w:rPr>
                <w:sz w:val="17"/>
              </w:rPr>
            </w:pPr>
            <w:r>
              <w:rPr>
                <w:sz w:val="17"/>
              </w:rPr>
              <w:t>**</w:t>
            </w:r>
          </w:p>
        </w:tc>
        <w:tc>
          <w:tcPr>
            <w:tcW w:w="990" w:type="dxa"/>
          </w:tcPr>
          <w:p w:rsidR="00062670" w:rsidRDefault="00062670" w:rsidP="004E014D">
            <w:pPr>
              <w:spacing w:before="99" w:after="47" w:line="208" w:lineRule="auto"/>
              <w:jc w:val="right"/>
              <w:rPr>
                <w:sz w:val="17"/>
              </w:rPr>
            </w:pPr>
          </w:p>
        </w:tc>
        <w:tc>
          <w:tcPr>
            <w:tcW w:w="1350" w:type="dxa"/>
          </w:tcPr>
          <w:p w:rsidR="00062670" w:rsidRDefault="00062670" w:rsidP="004E014D">
            <w:pPr>
              <w:spacing w:before="99" w:after="47" w:line="208" w:lineRule="auto"/>
              <w:jc w:val="right"/>
              <w:rPr>
                <w:sz w:val="17"/>
              </w:rPr>
            </w:pPr>
          </w:p>
        </w:tc>
      </w:tr>
    </w:tbl>
    <w:p w:rsidR="00062670" w:rsidRDefault="00062670" w:rsidP="00062670">
      <w:pPr>
        <w:spacing w:line="208" w:lineRule="auto"/>
        <w:rPr>
          <w:vanish/>
          <w:sz w:val="17"/>
        </w:rPr>
      </w:pPr>
    </w:p>
    <w:tbl>
      <w:tblPr>
        <w:tblW w:w="0" w:type="auto"/>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990"/>
        <w:gridCol w:w="990"/>
        <w:gridCol w:w="1080"/>
        <w:gridCol w:w="900"/>
        <w:gridCol w:w="8370"/>
        <w:gridCol w:w="1530"/>
        <w:gridCol w:w="1350"/>
      </w:tblGrid>
      <w:tr w:rsidR="00062670" w:rsidTr="004E014D">
        <w:tblPrEx>
          <w:tblCellMar>
            <w:top w:w="0" w:type="dxa"/>
            <w:bottom w:w="0" w:type="dxa"/>
          </w:tblCellMar>
        </w:tblPrEx>
        <w:trPr>
          <w:cantSplit/>
        </w:trPr>
        <w:tc>
          <w:tcPr>
            <w:tcW w:w="990" w:type="dxa"/>
            <w:tcBorders>
              <w:top w:val="single" w:sz="7" w:space="0" w:color="000000"/>
              <w:left w:val="single" w:sz="7" w:space="0" w:color="000000"/>
              <w:bottom w:val="single" w:sz="7" w:space="0" w:color="000000"/>
              <w:right w:val="single" w:sz="7" w:space="0" w:color="000000"/>
            </w:tcBorders>
          </w:tcPr>
          <w:p w:rsidR="00062670" w:rsidRDefault="00062670" w:rsidP="004E014D">
            <w:pPr>
              <w:spacing w:before="84" w:line="208" w:lineRule="auto"/>
              <w:jc w:val="center"/>
              <w:rPr>
                <w:sz w:val="14"/>
              </w:rPr>
            </w:pPr>
            <w:r>
              <w:rPr>
                <w:sz w:val="14"/>
              </w:rPr>
              <w:t>TOTAL</w:t>
            </w:r>
          </w:p>
          <w:p w:rsidR="00062670" w:rsidRDefault="00062670" w:rsidP="004E014D">
            <w:pPr>
              <w:spacing w:after="40" w:line="208" w:lineRule="auto"/>
              <w:jc w:val="center"/>
              <w:rPr>
                <w:sz w:val="14"/>
              </w:rPr>
            </w:pPr>
            <w:r>
              <w:rPr>
                <w:sz w:val="14"/>
              </w:rPr>
              <w:t>CASES</w:t>
            </w:r>
          </w:p>
        </w:tc>
        <w:tc>
          <w:tcPr>
            <w:tcW w:w="990" w:type="dxa"/>
            <w:tcBorders>
              <w:top w:val="single" w:sz="7" w:space="0" w:color="000000"/>
              <w:left w:val="single" w:sz="7" w:space="0" w:color="000000"/>
              <w:bottom w:val="single" w:sz="7" w:space="0" w:color="000000"/>
              <w:right w:val="single" w:sz="7" w:space="0" w:color="000000"/>
            </w:tcBorders>
          </w:tcPr>
          <w:p w:rsidR="00062670" w:rsidRDefault="00062670" w:rsidP="004E014D">
            <w:pPr>
              <w:spacing w:before="84" w:line="208" w:lineRule="auto"/>
              <w:jc w:val="center"/>
              <w:rPr>
                <w:sz w:val="14"/>
              </w:rPr>
            </w:pPr>
            <w:r>
              <w:rPr>
                <w:sz w:val="14"/>
              </w:rPr>
              <w:t>ODD</w:t>
            </w:r>
          </w:p>
          <w:p w:rsidR="00062670" w:rsidRDefault="00062670" w:rsidP="004E014D">
            <w:pPr>
              <w:spacing w:after="40" w:line="208" w:lineRule="auto"/>
              <w:jc w:val="center"/>
              <w:rPr>
                <w:sz w:val="14"/>
              </w:rPr>
            </w:pPr>
            <w:r>
              <w:rPr>
                <w:sz w:val="14"/>
              </w:rPr>
              <w:t>PIECES</w:t>
            </w:r>
          </w:p>
        </w:tc>
        <w:tc>
          <w:tcPr>
            <w:tcW w:w="1080" w:type="dxa"/>
            <w:tcBorders>
              <w:top w:val="single" w:sz="7" w:space="0" w:color="000000"/>
              <w:left w:val="single" w:sz="7" w:space="0" w:color="000000"/>
              <w:bottom w:val="single" w:sz="7" w:space="0" w:color="000000"/>
              <w:right w:val="single" w:sz="7" w:space="0" w:color="000000"/>
            </w:tcBorders>
          </w:tcPr>
          <w:p w:rsidR="00062670" w:rsidRDefault="00062670" w:rsidP="004E014D">
            <w:pPr>
              <w:spacing w:before="84" w:line="208" w:lineRule="auto"/>
              <w:jc w:val="center"/>
              <w:rPr>
                <w:sz w:val="14"/>
              </w:rPr>
            </w:pPr>
            <w:r>
              <w:rPr>
                <w:sz w:val="14"/>
              </w:rPr>
              <w:t>SHIP</w:t>
            </w:r>
          </w:p>
          <w:p w:rsidR="00062670" w:rsidRDefault="00062670" w:rsidP="004E014D">
            <w:pPr>
              <w:spacing w:after="40" w:line="208" w:lineRule="auto"/>
              <w:jc w:val="center"/>
              <w:rPr>
                <w:sz w:val="14"/>
              </w:rPr>
            </w:pPr>
            <w:r>
              <w:rPr>
                <w:sz w:val="14"/>
              </w:rPr>
              <w:t>WEIGHT</w:t>
            </w:r>
          </w:p>
        </w:tc>
        <w:tc>
          <w:tcPr>
            <w:tcW w:w="900" w:type="dxa"/>
            <w:tcBorders>
              <w:top w:val="single" w:sz="7" w:space="0" w:color="000000"/>
              <w:left w:val="single" w:sz="7" w:space="0" w:color="000000"/>
              <w:bottom w:val="single" w:sz="7" w:space="0" w:color="000000"/>
              <w:right w:val="single" w:sz="7" w:space="0" w:color="000000"/>
            </w:tcBorders>
          </w:tcPr>
          <w:p w:rsidR="00062670" w:rsidRDefault="00062670" w:rsidP="004E014D">
            <w:pPr>
              <w:spacing w:before="84" w:after="40" w:line="208" w:lineRule="auto"/>
              <w:jc w:val="center"/>
              <w:rPr>
                <w:sz w:val="14"/>
              </w:rPr>
            </w:pPr>
            <w:r>
              <w:rPr>
                <w:sz w:val="14"/>
              </w:rPr>
              <w:t>CUBE</w:t>
            </w:r>
          </w:p>
        </w:tc>
        <w:tc>
          <w:tcPr>
            <w:tcW w:w="8370" w:type="dxa"/>
            <w:vMerge w:val="restart"/>
            <w:tcBorders>
              <w:top w:val="single" w:sz="7" w:space="0" w:color="000000"/>
              <w:left w:val="single" w:sz="7" w:space="0" w:color="000000"/>
              <w:bottom w:val="single" w:sz="7" w:space="0" w:color="000000"/>
              <w:right w:val="single" w:sz="7" w:space="0" w:color="000000"/>
            </w:tcBorders>
          </w:tcPr>
          <w:p w:rsidR="00062670" w:rsidRDefault="00062670" w:rsidP="004E014D">
            <w:pPr>
              <w:spacing w:before="84" w:after="40" w:line="208" w:lineRule="auto"/>
              <w:rPr>
                <w:sz w:val="14"/>
              </w:rPr>
            </w:pPr>
          </w:p>
        </w:tc>
        <w:tc>
          <w:tcPr>
            <w:tcW w:w="1530" w:type="dxa"/>
            <w:tcBorders>
              <w:top w:val="single" w:sz="7" w:space="0" w:color="000000"/>
              <w:left w:val="single" w:sz="7" w:space="0" w:color="000000"/>
              <w:bottom w:val="single" w:sz="7" w:space="0" w:color="000000"/>
              <w:right w:val="single" w:sz="7" w:space="0" w:color="000000"/>
            </w:tcBorders>
            <w:shd w:val="pct10" w:color="000000" w:fill="auto"/>
          </w:tcPr>
          <w:p w:rsidR="00062670" w:rsidRDefault="00062670" w:rsidP="004E014D">
            <w:pPr>
              <w:spacing w:before="84" w:after="40" w:line="208" w:lineRule="auto"/>
              <w:jc w:val="center"/>
              <w:rPr>
                <w:sz w:val="14"/>
              </w:rPr>
            </w:pPr>
            <w:r>
              <w:rPr>
                <w:sz w:val="14"/>
              </w:rPr>
              <w:t>SALES TAX</w:t>
            </w:r>
          </w:p>
        </w:tc>
        <w:tc>
          <w:tcPr>
            <w:tcW w:w="1350" w:type="dxa"/>
            <w:tcBorders>
              <w:top w:val="single" w:sz="7" w:space="0" w:color="000000"/>
              <w:left w:val="single" w:sz="7" w:space="0" w:color="000000"/>
              <w:bottom w:val="single" w:sz="7" w:space="0" w:color="000000"/>
              <w:right w:val="single" w:sz="7" w:space="0" w:color="000000"/>
            </w:tcBorders>
            <w:shd w:val="pct10" w:color="000000" w:fill="auto"/>
          </w:tcPr>
          <w:p w:rsidR="00062670" w:rsidRDefault="00062670" w:rsidP="004E014D">
            <w:pPr>
              <w:spacing w:before="84" w:line="208" w:lineRule="auto"/>
              <w:jc w:val="center"/>
              <w:rPr>
                <w:sz w:val="14"/>
              </w:rPr>
            </w:pPr>
            <w:r>
              <w:rPr>
                <w:sz w:val="14"/>
              </w:rPr>
              <w:t>PAY THIS</w:t>
            </w:r>
          </w:p>
          <w:p w:rsidR="00062670" w:rsidRDefault="00062670" w:rsidP="004E014D">
            <w:pPr>
              <w:spacing w:after="40" w:line="208" w:lineRule="auto"/>
              <w:jc w:val="center"/>
              <w:rPr>
                <w:sz w:val="14"/>
              </w:rPr>
            </w:pPr>
            <w:r>
              <w:rPr>
                <w:sz w:val="14"/>
              </w:rPr>
              <w:t>AMOUNT</w:t>
            </w:r>
          </w:p>
        </w:tc>
      </w:tr>
      <w:tr w:rsidR="00062670" w:rsidTr="004E014D">
        <w:tblPrEx>
          <w:tblCellMar>
            <w:top w:w="0" w:type="dxa"/>
            <w:bottom w:w="0" w:type="dxa"/>
          </w:tblCellMar>
        </w:tblPrEx>
        <w:trPr>
          <w:cantSplit/>
        </w:trPr>
        <w:tc>
          <w:tcPr>
            <w:tcW w:w="990" w:type="dxa"/>
            <w:tcBorders>
              <w:top w:val="single" w:sz="7" w:space="0" w:color="000000"/>
              <w:left w:val="single" w:sz="7" w:space="0" w:color="000000"/>
              <w:bottom w:val="single" w:sz="7" w:space="0" w:color="000000"/>
              <w:right w:val="single" w:sz="7" w:space="0" w:color="000000"/>
            </w:tcBorders>
          </w:tcPr>
          <w:p w:rsidR="00062670" w:rsidRDefault="00062670" w:rsidP="004E014D">
            <w:pPr>
              <w:spacing w:before="84" w:after="40" w:line="208" w:lineRule="auto"/>
              <w:jc w:val="center"/>
              <w:rPr>
                <w:sz w:val="17"/>
              </w:rPr>
            </w:pPr>
            <w:r>
              <w:rPr>
                <w:sz w:val="17"/>
              </w:rPr>
              <w:t>209</w:t>
            </w:r>
          </w:p>
        </w:tc>
        <w:tc>
          <w:tcPr>
            <w:tcW w:w="990" w:type="dxa"/>
            <w:tcBorders>
              <w:top w:val="single" w:sz="7" w:space="0" w:color="000000"/>
              <w:left w:val="single" w:sz="7" w:space="0" w:color="000000"/>
              <w:bottom w:val="single" w:sz="7" w:space="0" w:color="000000"/>
              <w:right w:val="single" w:sz="7" w:space="0" w:color="000000"/>
            </w:tcBorders>
          </w:tcPr>
          <w:p w:rsidR="00062670" w:rsidRDefault="00062670" w:rsidP="004E014D">
            <w:pPr>
              <w:spacing w:before="84" w:after="40" w:line="208" w:lineRule="auto"/>
              <w:jc w:val="center"/>
              <w:rPr>
                <w:sz w:val="17"/>
              </w:rPr>
            </w:pPr>
            <w:r>
              <w:rPr>
                <w:sz w:val="17"/>
              </w:rPr>
              <w:t>0</w:t>
            </w:r>
          </w:p>
        </w:tc>
        <w:tc>
          <w:tcPr>
            <w:tcW w:w="1080" w:type="dxa"/>
            <w:tcBorders>
              <w:top w:val="single" w:sz="7" w:space="0" w:color="000000"/>
              <w:left w:val="single" w:sz="7" w:space="0" w:color="000000"/>
              <w:bottom w:val="single" w:sz="7" w:space="0" w:color="000000"/>
              <w:right w:val="single" w:sz="7" w:space="0" w:color="000000"/>
            </w:tcBorders>
          </w:tcPr>
          <w:p w:rsidR="00062670" w:rsidRDefault="00062670" w:rsidP="004E014D">
            <w:pPr>
              <w:spacing w:before="84" w:after="40" w:line="208" w:lineRule="auto"/>
              <w:jc w:val="center"/>
              <w:rPr>
                <w:sz w:val="17"/>
              </w:rPr>
            </w:pPr>
            <w:r>
              <w:rPr>
                <w:sz w:val="17"/>
              </w:rPr>
              <w:t>7902</w:t>
            </w:r>
          </w:p>
        </w:tc>
        <w:tc>
          <w:tcPr>
            <w:tcW w:w="900" w:type="dxa"/>
            <w:tcBorders>
              <w:top w:val="single" w:sz="7" w:space="0" w:color="000000"/>
              <w:left w:val="single" w:sz="7" w:space="0" w:color="000000"/>
              <w:bottom w:val="single" w:sz="7" w:space="0" w:color="000000"/>
              <w:right w:val="single" w:sz="7" w:space="0" w:color="000000"/>
            </w:tcBorders>
          </w:tcPr>
          <w:p w:rsidR="00062670" w:rsidRDefault="00062670" w:rsidP="004E014D">
            <w:pPr>
              <w:spacing w:before="84" w:after="40" w:line="208" w:lineRule="auto"/>
              <w:jc w:val="center"/>
              <w:rPr>
                <w:sz w:val="17"/>
              </w:rPr>
            </w:pPr>
            <w:r>
              <w:rPr>
                <w:sz w:val="17"/>
              </w:rPr>
              <w:t>231.4</w:t>
            </w:r>
          </w:p>
        </w:tc>
        <w:tc>
          <w:tcPr>
            <w:tcW w:w="8370" w:type="dxa"/>
            <w:vMerge/>
            <w:tcBorders>
              <w:top w:val="single" w:sz="7" w:space="0" w:color="000000"/>
              <w:left w:val="single" w:sz="7" w:space="0" w:color="000000"/>
              <w:bottom w:val="single" w:sz="7" w:space="0" w:color="000000"/>
              <w:right w:val="single" w:sz="7" w:space="0" w:color="000000"/>
            </w:tcBorders>
          </w:tcPr>
          <w:p w:rsidR="00062670" w:rsidRDefault="00062670" w:rsidP="004E014D">
            <w:pPr>
              <w:spacing w:before="84" w:after="40" w:line="208" w:lineRule="auto"/>
              <w:rPr>
                <w:sz w:val="17"/>
              </w:rPr>
            </w:pPr>
          </w:p>
        </w:tc>
        <w:tc>
          <w:tcPr>
            <w:tcW w:w="1530" w:type="dxa"/>
            <w:tcBorders>
              <w:top w:val="single" w:sz="7" w:space="0" w:color="000000"/>
              <w:left w:val="single" w:sz="7" w:space="0" w:color="000000"/>
              <w:bottom w:val="single" w:sz="7" w:space="0" w:color="000000"/>
              <w:right w:val="single" w:sz="7" w:space="0" w:color="000000"/>
            </w:tcBorders>
          </w:tcPr>
          <w:p w:rsidR="00062670" w:rsidRDefault="00062670" w:rsidP="004E014D">
            <w:pPr>
              <w:spacing w:before="84" w:after="40" w:line="208" w:lineRule="auto"/>
              <w:rPr>
                <w:sz w:val="14"/>
              </w:rPr>
            </w:pPr>
          </w:p>
        </w:tc>
        <w:tc>
          <w:tcPr>
            <w:tcW w:w="1350" w:type="dxa"/>
            <w:tcBorders>
              <w:top w:val="single" w:sz="7" w:space="0" w:color="000000"/>
              <w:left w:val="single" w:sz="7" w:space="0" w:color="000000"/>
              <w:bottom w:val="single" w:sz="7" w:space="0" w:color="000000"/>
              <w:right w:val="single" w:sz="7" w:space="0" w:color="000000"/>
            </w:tcBorders>
          </w:tcPr>
          <w:p w:rsidR="00062670" w:rsidRDefault="00062670" w:rsidP="004E014D">
            <w:pPr>
              <w:spacing w:before="84" w:after="40" w:line="208" w:lineRule="auto"/>
              <w:jc w:val="right"/>
              <w:rPr>
                <w:sz w:val="17"/>
              </w:rPr>
            </w:pPr>
            <w:r>
              <w:rPr>
                <w:sz w:val="17"/>
              </w:rPr>
              <w:t>$543.40</w:t>
            </w:r>
          </w:p>
        </w:tc>
      </w:tr>
    </w:tbl>
    <w:p w:rsidR="00062670" w:rsidRPr="0002508B" w:rsidRDefault="00062670" w:rsidP="00062670">
      <w:pPr>
        <w:spacing w:line="208" w:lineRule="auto"/>
        <w:rPr>
          <w:sz w:val="14"/>
        </w:rPr>
        <w:sectPr w:rsidR="00062670" w:rsidRPr="0002508B">
          <w:pgSz w:w="15840" w:h="12240" w:orient="landscape" w:code="1"/>
          <w:pgMar w:top="720" w:right="360" w:bottom="504" w:left="360" w:header="576" w:footer="0" w:gutter="0"/>
          <w:cols w:space="720"/>
          <w:docGrid w:linePitch="360"/>
        </w:sectPr>
      </w:pPr>
      <w:r>
        <w:rPr>
          <w:sz w:val="14"/>
        </w:rPr>
        <w:t xml:space="preserve">  </w:t>
      </w:r>
    </w:p>
    <w:tbl>
      <w:tblPr>
        <w:tblW w:w="11340" w:type="dxa"/>
        <w:tblInd w:w="-27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0" w:type="dxa"/>
          <w:right w:w="0" w:type="dxa"/>
        </w:tblCellMar>
        <w:tblLook w:val="0000"/>
      </w:tblPr>
      <w:tblGrid>
        <w:gridCol w:w="9360"/>
        <w:gridCol w:w="1980"/>
      </w:tblGrid>
      <w:tr w:rsidR="009B53A8" w:rsidTr="004E014D">
        <w:tblPrEx>
          <w:tblCellMar>
            <w:top w:w="0" w:type="dxa"/>
            <w:bottom w:w="0" w:type="dxa"/>
          </w:tblCellMar>
        </w:tblPrEx>
        <w:trPr>
          <w:cantSplit/>
        </w:trPr>
        <w:tc>
          <w:tcPr>
            <w:tcW w:w="9360" w:type="dxa"/>
          </w:tcPr>
          <w:p w:rsidR="00062670" w:rsidRDefault="00062670" w:rsidP="004E014D">
            <w:pPr>
              <w:spacing w:before="84" w:line="203" w:lineRule="auto"/>
              <w:jc w:val="center"/>
              <w:rPr>
                <w:sz w:val="12"/>
              </w:rPr>
            </w:pPr>
            <w:r>
              <w:rPr>
                <w:noProof/>
              </w:rPr>
              <w:lastRenderedPageBreak/>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left:0;text-align:left;margin-left:10.4pt;margin-top:1.8pt;width:51pt;height:13.5pt;z-index:251658752" fillcolor="black">
                  <v:shadow color="#868686"/>
                  <v:textpath style="font-family:&quot;Arial&quot;;font-size:12pt;v-text-kern:t" trim="t" fitpath="t" string="Exhibit E"/>
                  <w10:wrap type="square"/>
                </v:shape>
              </w:pict>
            </w:r>
            <w:r>
              <w:rPr>
                <w:sz w:val="12"/>
              </w:rPr>
              <w:t>U.S. DEPARTMENT OF AGRICULTURE</w:t>
            </w:r>
          </w:p>
          <w:p w:rsidR="00062670" w:rsidRDefault="00062670" w:rsidP="004E014D">
            <w:pPr>
              <w:spacing w:line="203" w:lineRule="auto"/>
              <w:jc w:val="center"/>
              <w:rPr>
                <w:sz w:val="14"/>
              </w:rPr>
            </w:pPr>
            <w:r>
              <w:rPr>
                <w:sz w:val="12"/>
              </w:rPr>
              <w:t>FOOD AND NUTRITION SERVICE</w:t>
            </w:r>
          </w:p>
          <w:p w:rsidR="00062670" w:rsidRDefault="00062670" w:rsidP="004E014D">
            <w:pPr>
              <w:spacing w:after="32" w:line="203" w:lineRule="auto"/>
              <w:jc w:val="center"/>
              <w:rPr>
                <w:sz w:val="17"/>
              </w:rPr>
            </w:pPr>
            <w:r>
              <w:rPr>
                <w:sz w:val="15"/>
              </w:rPr>
              <w:t>REPORT OF SHIPMENT RECEIVED OVER, SHORT AND/OR DAMAGED</w:t>
            </w:r>
          </w:p>
        </w:tc>
        <w:tc>
          <w:tcPr>
            <w:tcW w:w="1980" w:type="dxa"/>
          </w:tcPr>
          <w:p w:rsidR="00062670" w:rsidRDefault="00062670" w:rsidP="004E014D">
            <w:pPr>
              <w:spacing w:before="84" w:line="203" w:lineRule="auto"/>
              <w:jc w:val="center"/>
              <w:rPr>
                <w:sz w:val="10"/>
              </w:rPr>
            </w:pPr>
            <w:r>
              <w:rPr>
                <w:sz w:val="12"/>
              </w:rPr>
              <w:t>FORM APPROVED</w:t>
            </w:r>
          </w:p>
          <w:p w:rsidR="00062670" w:rsidRDefault="00062670" w:rsidP="004E014D">
            <w:pPr>
              <w:spacing w:after="32" w:line="203" w:lineRule="auto"/>
              <w:jc w:val="center"/>
              <w:rPr>
                <w:sz w:val="10"/>
              </w:rPr>
            </w:pPr>
            <w:r>
              <w:rPr>
                <w:sz w:val="10"/>
              </w:rPr>
              <w:t>OMB NO.  0584-0109</w:t>
            </w:r>
          </w:p>
        </w:tc>
      </w:tr>
    </w:tbl>
    <w:p w:rsidR="00062670" w:rsidRDefault="00062670" w:rsidP="00062670">
      <w:pPr>
        <w:spacing w:line="203" w:lineRule="auto"/>
        <w:rPr>
          <w:vanish/>
          <w:sz w:val="14"/>
        </w:rPr>
      </w:pPr>
    </w:p>
    <w:tbl>
      <w:tblPr>
        <w:tblW w:w="11340" w:type="dxa"/>
        <w:tblInd w:w="-19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72" w:type="dxa"/>
          <w:right w:w="72" w:type="dxa"/>
        </w:tblCellMar>
        <w:tblLook w:val="0000"/>
      </w:tblPr>
      <w:tblGrid>
        <w:gridCol w:w="11340"/>
      </w:tblGrid>
      <w:tr w:rsidR="009B53A8" w:rsidTr="004E014D">
        <w:tblPrEx>
          <w:tblCellMar>
            <w:top w:w="0" w:type="dxa"/>
            <w:bottom w:w="0" w:type="dxa"/>
          </w:tblCellMar>
        </w:tblPrEx>
        <w:trPr>
          <w:cantSplit/>
        </w:trPr>
        <w:tc>
          <w:tcPr>
            <w:tcW w:w="11340" w:type="dxa"/>
          </w:tcPr>
          <w:p w:rsidR="00062670" w:rsidRDefault="00062670" w:rsidP="004E014D">
            <w:pPr>
              <w:spacing w:before="100" w:after="32" w:line="203" w:lineRule="auto"/>
              <w:jc w:val="center"/>
              <w:rPr>
                <w:sz w:val="12"/>
              </w:rPr>
            </w:pPr>
            <w:r>
              <w:rPr>
                <w:i/>
                <w:sz w:val="12"/>
              </w:rPr>
              <w:t>SEE INSTRUCTIONS ON REVERSE</w:t>
            </w:r>
          </w:p>
        </w:tc>
      </w:tr>
    </w:tbl>
    <w:p w:rsidR="00062670" w:rsidRDefault="00062670" w:rsidP="00062670">
      <w:pPr>
        <w:spacing w:line="203" w:lineRule="auto"/>
        <w:rPr>
          <w:vanish/>
          <w:sz w:val="12"/>
        </w:rPr>
      </w:pPr>
    </w:p>
    <w:tbl>
      <w:tblPr>
        <w:tblW w:w="11340" w:type="dxa"/>
        <w:tblInd w:w="-19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72" w:type="dxa"/>
          <w:right w:w="72" w:type="dxa"/>
        </w:tblCellMar>
        <w:tblLook w:val="0000"/>
      </w:tblPr>
      <w:tblGrid>
        <w:gridCol w:w="11340"/>
      </w:tblGrid>
      <w:tr w:rsidR="009B53A8" w:rsidTr="004E014D">
        <w:tblPrEx>
          <w:tblCellMar>
            <w:top w:w="0" w:type="dxa"/>
            <w:bottom w:w="0" w:type="dxa"/>
          </w:tblCellMar>
        </w:tblPrEx>
        <w:trPr>
          <w:cantSplit/>
        </w:trPr>
        <w:tc>
          <w:tcPr>
            <w:tcW w:w="11340" w:type="dxa"/>
          </w:tcPr>
          <w:p w:rsidR="00062670" w:rsidRDefault="00062670" w:rsidP="004E014D">
            <w:pPr>
              <w:spacing w:before="100" w:after="32" w:line="203" w:lineRule="auto"/>
              <w:rPr>
                <w:sz w:val="12"/>
              </w:rPr>
            </w:pPr>
            <w:r>
              <w:rPr>
                <w:sz w:val="12"/>
              </w:rPr>
              <w:t>SECTION A - SHIPMENT IDENTIFICATION</w:t>
            </w:r>
          </w:p>
        </w:tc>
      </w:tr>
    </w:tbl>
    <w:p w:rsidR="00062670" w:rsidRDefault="00062670" w:rsidP="00062670">
      <w:pPr>
        <w:spacing w:line="203" w:lineRule="auto"/>
        <w:rPr>
          <w:vanish/>
          <w:sz w:val="12"/>
        </w:rPr>
      </w:pPr>
    </w:p>
    <w:tbl>
      <w:tblPr>
        <w:tblW w:w="11340" w:type="dxa"/>
        <w:tblInd w:w="-20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62" w:type="dxa"/>
          <w:right w:w="62" w:type="dxa"/>
        </w:tblCellMar>
        <w:tblLook w:val="0000"/>
      </w:tblPr>
      <w:tblGrid>
        <w:gridCol w:w="4680"/>
        <w:gridCol w:w="2070"/>
        <w:gridCol w:w="4590"/>
      </w:tblGrid>
      <w:tr w:rsidR="009B53A8" w:rsidTr="004E014D">
        <w:tblPrEx>
          <w:tblCellMar>
            <w:top w:w="0" w:type="dxa"/>
            <w:bottom w:w="0" w:type="dxa"/>
          </w:tblCellMar>
        </w:tblPrEx>
        <w:trPr>
          <w:cantSplit/>
          <w:trHeight w:val="297"/>
        </w:trPr>
        <w:tc>
          <w:tcPr>
            <w:tcW w:w="4680" w:type="dxa"/>
          </w:tcPr>
          <w:p w:rsidR="00062670" w:rsidRDefault="00062670" w:rsidP="004E014D">
            <w:pPr>
              <w:spacing w:before="100" w:line="203" w:lineRule="auto"/>
              <w:rPr>
                <w:sz w:val="12"/>
              </w:rPr>
            </w:pPr>
            <w:r>
              <w:rPr>
                <w:sz w:val="12"/>
              </w:rPr>
              <w:t>1. NAME OF COMMODITY</w:t>
            </w:r>
          </w:p>
          <w:p w:rsidR="00062670" w:rsidRDefault="00062670" w:rsidP="004E014D">
            <w:pPr>
              <w:spacing w:line="203" w:lineRule="auto"/>
              <w:rPr>
                <w:sz w:val="12"/>
              </w:rPr>
            </w:pPr>
          </w:p>
          <w:p w:rsidR="00062670" w:rsidRDefault="00062670" w:rsidP="004E014D">
            <w:pPr>
              <w:spacing w:after="32" w:line="203" w:lineRule="auto"/>
              <w:rPr>
                <w:sz w:val="12"/>
              </w:rPr>
            </w:pPr>
          </w:p>
        </w:tc>
        <w:tc>
          <w:tcPr>
            <w:tcW w:w="2070" w:type="dxa"/>
          </w:tcPr>
          <w:p w:rsidR="00062670" w:rsidRDefault="00062670" w:rsidP="004E014D">
            <w:pPr>
              <w:spacing w:before="100" w:after="32" w:line="203" w:lineRule="auto"/>
              <w:rPr>
                <w:sz w:val="12"/>
              </w:rPr>
            </w:pPr>
            <w:r>
              <w:rPr>
                <w:sz w:val="12"/>
              </w:rPr>
              <w:t>2. TYPE OF PACK</w:t>
            </w:r>
          </w:p>
        </w:tc>
        <w:tc>
          <w:tcPr>
            <w:tcW w:w="4590" w:type="dxa"/>
          </w:tcPr>
          <w:p w:rsidR="00062670" w:rsidRDefault="00062670" w:rsidP="004E014D">
            <w:pPr>
              <w:spacing w:before="100" w:after="32" w:line="203" w:lineRule="auto"/>
              <w:rPr>
                <w:sz w:val="12"/>
              </w:rPr>
            </w:pPr>
            <w:r>
              <w:rPr>
                <w:sz w:val="12"/>
              </w:rPr>
              <w:t>3. DESTINATION CITY AND STATE</w:t>
            </w:r>
          </w:p>
        </w:tc>
      </w:tr>
    </w:tbl>
    <w:p w:rsidR="00062670" w:rsidRDefault="00062670" w:rsidP="00062670">
      <w:pPr>
        <w:spacing w:line="203" w:lineRule="auto"/>
        <w:rPr>
          <w:vanish/>
          <w:sz w:val="12"/>
        </w:rPr>
      </w:pPr>
    </w:p>
    <w:tbl>
      <w:tblPr>
        <w:tblW w:w="11340" w:type="dxa"/>
        <w:tblInd w:w="-20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62" w:type="dxa"/>
          <w:right w:w="62" w:type="dxa"/>
        </w:tblCellMar>
        <w:tblLook w:val="0000"/>
      </w:tblPr>
      <w:tblGrid>
        <w:gridCol w:w="2304"/>
        <w:gridCol w:w="2376"/>
        <w:gridCol w:w="2070"/>
        <w:gridCol w:w="2340"/>
        <w:gridCol w:w="2250"/>
      </w:tblGrid>
      <w:tr w:rsidR="009B53A8" w:rsidTr="004E014D">
        <w:tblPrEx>
          <w:tblCellMar>
            <w:top w:w="0" w:type="dxa"/>
            <w:bottom w:w="0" w:type="dxa"/>
          </w:tblCellMar>
        </w:tblPrEx>
        <w:trPr>
          <w:cantSplit/>
        </w:trPr>
        <w:tc>
          <w:tcPr>
            <w:tcW w:w="2304" w:type="dxa"/>
          </w:tcPr>
          <w:p w:rsidR="00062670" w:rsidRDefault="00062670" w:rsidP="004E014D">
            <w:pPr>
              <w:spacing w:before="100" w:line="203" w:lineRule="auto"/>
              <w:rPr>
                <w:sz w:val="12"/>
              </w:rPr>
            </w:pPr>
            <w:r>
              <w:rPr>
                <w:sz w:val="12"/>
              </w:rPr>
              <w:t>4. DELIVERY ORDER NO.</w:t>
            </w:r>
          </w:p>
          <w:p w:rsidR="00062670" w:rsidRDefault="00062670" w:rsidP="004E014D">
            <w:pPr>
              <w:spacing w:after="32" w:line="203" w:lineRule="auto"/>
              <w:rPr>
                <w:sz w:val="12"/>
              </w:rPr>
            </w:pPr>
          </w:p>
        </w:tc>
        <w:tc>
          <w:tcPr>
            <w:tcW w:w="2376" w:type="dxa"/>
          </w:tcPr>
          <w:p w:rsidR="00062670" w:rsidRDefault="00062670" w:rsidP="004E014D">
            <w:pPr>
              <w:spacing w:before="100" w:after="32" w:line="203" w:lineRule="auto"/>
              <w:rPr>
                <w:sz w:val="12"/>
              </w:rPr>
            </w:pPr>
            <w:r>
              <w:rPr>
                <w:sz w:val="12"/>
              </w:rPr>
              <w:t>5. NOTICE TO DELIVER NO.</w:t>
            </w:r>
          </w:p>
        </w:tc>
        <w:tc>
          <w:tcPr>
            <w:tcW w:w="2070" w:type="dxa"/>
          </w:tcPr>
          <w:p w:rsidR="00062670" w:rsidRDefault="00062670" w:rsidP="004E014D">
            <w:pPr>
              <w:spacing w:before="100" w:after="32" w:line="203" w:lineRule="auto"/>
              <w:rPr>
                <w:sz w:val="12"/>
              </w:rPr>
            </w:pPr>
            <w:r>
              <w:rPr>
                <w:sz w:val="12"/>
              </w:rPr>
              <w:t>6. CONTRACT NO.</w:t>
            </w:r>
          </w:p>
        </w:tc>
        <w:tc>
          <w:tcPr>
            <w:tcW w:w="2340" w:type="dxa"/>
          </w:tcPr>
          <w:p w:rsidR="00062670" w:rsidRDefault="00062670" w:rsidP="004E014D">
            <w:pPr>
              <w:spacing w:before="100" w:line="203" w:lineRule="auto"/>
              <w:rPr>
                <w:sz w:val="12"/>
              </w:rPr>
            </w:pPr>
            <w:r>
              <w:rPr>
                <w:sz w:val="12"/>
              </w:rPr>
              <w:t>7. METHOD OF DELIVERY</w:t>
            </w:r>
          </w:p>
          <w:p w:rsidR="00062670" w:rsidRDefault="00A52D83" w:rsidP="004E014D">
            <w:pPr>
              <w:spacing w:line="203" w:lineRule="auto"/>
              <w:rPr>
                <w:sz w:val="12"/>
              </w:rPr>
            </w:pPr>
            <w:r>
              <w:rPr>
                <w:noProof/>
                <w:lang w:eastAsia="zh-TW"/>
              </w:rPr>
              <w:drawing>
                <wp:inline distT="0" distB="0" distL="0" distR="0">
                  <wp:extent cx="171450" cy="18097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a:stretch>
                            <a:fillRect/>
                          </a:stretch>
                        </pic:blipFill>
                        <pic:spPr bwMode="auto">
                          <a:xfrm>
                            <a:off x="0" y="0"/>
                            <a:ext cx="171450" cy="180975"/>
                          </a:xfrm>
                          <a:prstGeom prst="rect">
                            <a:avLst/>
                          </a:prstGeom>
                          <a:noFill/>
                          <a:ln w="9525">
                            <a:noFill/>
                            <a:miter lim="800000"/>
                            <a:headEnd/>
                            <a:tailEnd/>
                          </a:ln>
                        </pic:spPr>
                      </pic:pic>
                    </a:graphicData>
                  </a:graphic>
                </wp:inline>
              </w:drawing>
            </w:r>
            <w:r>
              <w:rPr>
                <w:noProof/>
                <w:lang w:eastAsia="zh-TW"/>
              </w:rPr>
              <w:drawing>
                <wp:inline distT="0" distB="0" distL="0" distR="0">
                  <wp:extent cx="180975" cy="180975"/>
                  <wp:effectExtent l="19050" t="0" r="9525"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srcRect/>
                          <a:stretch>
                            <a:fillRect/>
                          </a:stretch>
                        </pic:blipFill>
                        <pic:spPr bwMode="auto">
                          <a:xfrm>
                            <a:off x="0" y="0"/>
                            <a:ext cx="180975" cy="180975"/>
                          </a:xfrm>
                          <a:prstGeom prst="rect">
                            <a:avLst/>
                          </a:prstGeom>
                          <a:noFill/>
                          <a:ln w="9525">
                            <a:noFill/>
                            <a:miter lim="800000"/>
                            <a:headEnd/>
                            <a:tailEnd/>
                          </a:ln>
                        </pic:spPr>
                      </pic:pic>
                    </a:graphicData>
                  </a:graphic>
                </wp:inline>
              </w:drawing>
            </w:r>
            <w:r w:rsidR="00062670">
              <w:rPr>
                <w:sz w:val="12"/>
              </w:rPr>
              <w:t xml:space="preserve">             </w:t>
            </w:r>
          </w:p>
          <w:p w:rsidR="00062670" w:rsidRDefault="00062670" w:rsidP="004E014D">
            <w:pPr>
              <w:spacing w:after="32" w:line="203" w:lineRule="auto"/>
              <w:rPr>
                <w:sz w:val="12"/>
              </w:rPr>
            </w:pPr>
            <w:r>
              <w:rPr>
                <w:sz w:val="12"/>
              </w:rPr>
              <w:t xml:space="preserve">              RAIL               TRUCK</w:t>
            </w:r>
          </w:p>
        </w:tc>
        <w:tc>
          <w:tcPr>
            <w:tcW w:w="2250" w:type="dxa"/>
          </w:tcPr>
          <w:p w:rsidR="00062670" w:rsidRDefault="00062670" w:rsidP="004E014D">
            <w:pPr>
              <w:spacing w:before="100" w:line="203" w:lineRule="auto"/>
              <w:rPr>
                <w:sz w:val="12"/>
              </w:rPr>
            </w:pPr>
            <w:r>
              <w:rPr>
                <w:sz w:val="12"/>
              </w:rPr>
              <w:t>8. RR CAR OR TRUCK NO.</w:t>
            </w:r>
          </w:p>
          <w:p w:rsidR="00062670" w:rsidRDefault="00062670" w:rsidP="004E014D">
            <w:pPr>
              <w:spacing w:after="32" w:line="203" w:lineRule="auto"/>
              <w:rPr>
                <w:sz w:val="12"/>
              </w:rPr>
            </w:pPr>
          </w:p>
        </w:tc>
      </w:tr>
    </w:tbl>
    <w:p w:rsidR="00062670" w:rsidRDefault="00062670" w:rsidP="00062670">
      <w:pPr>
        <w:spacing w:line="203" w:lineRule="auto"/>
        <w:rPr>
          <w:vanish/>
          <w:sz w:val="12"/>
        </w:rPr>
      </w:pPr>
    </w:p>
    <w:tbl>
      <w:tblPr>
        <w:tblW w:w="11340" w:type="dxa"/>
        <w:tblInd w:w="-20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62" w:type="dxa"/>
          <w:right w:w="62" w:type="dxa"/>
        </w:tblCellMar>
        <w:tblLook w:val="0000"/>
      </w:tblPr>
      <w:tblGrid>
        <w:gridCol w:w="1440"/>
        <w:gridCol w:w="1440"/>
        <w:gridCol w:w="3194"/>
        <w:gridCol w:w="3016"/>
        <w:gridCol w:w="2250"/>
      </w:tblGrid>
      <w:tr w:rsidR="009B53A8" w:rsidTr="004E014D">
        <w:tblPrEx>
          <w:tblCellMar>
            <w:top w:w="0" w:type="dxa"/>
            <w:bottom w:w="0" w:type="dxa"/>
          </w:tblCellMar>
        </w:tblPrEx>
        <w:trPr>
          <w:cantSplit/>
        </w:trPr>
        <w:tc>
          <w:tcPr>
            <w:tcW w:w="2880" w:type="dxa"/>
            <w:gridSpan w:val="2"/>
          </w:tcPr>
          <w:p w:rsidR="00062670" w:rsidRDefault="00062670" w:rsidP="004E014D">
            <w:pPr>
              <w:spacing w:before="92" w:after="40" w:line="203" w:lineRule="auto"/>
              <w:rPr>
                <w:sz w:val="12"/>
              </w:rPr>
            </w:pPr>
            <w:r>
              <w:rPr>
                <w:sz w:val="12"/>
              </w:rPr>
              <w:t>9. PLACED FOR LOADING:</w:t>
            </w:r>
          </w:p>
        </w:tc>
        <w:tc>
          <w:tcPr>
            <w:tcW w:w="6210" w:type="dxa"/>
            <w:gridSpan w:val="2"/>
          </w:tcPr>
          <w:p w:rsidR="00062670" w:rsidRDefault="00062670" w:rsidP="004E014D">
            <w:pPr>
              <w:spacing w:before="92" w:after="40" w:line="203" w:lineRule="auto"/>
              <w:rPr>
                <w:sz w:val="12"/>
              </w:rPr>
            </w:pPr>
            <w:r>
              <w:rPr>
                <w:sz w:val="12"/>
              </w:rPr>
              <w:t>10. UNLOADED:</w:t>
            </w:r>
          </w:p>
        </w:tc>
        <w:tc>
          <w:tcPr>
            <w:tcW w:w="2250" w:type="dxa"/>
            <w:vMerge w:val="restart"/>
          </w:tcPr>
          <w:p w:rsidR="00062670" w:rsidRDefault="00062670" w:rsidP="004E014D">
            <w:pPr>
              <w:spacing w:before="92" w:line="203" w:lineRule="auto"/>
              <w:rPr>
                <w:sz w:val="12"/>
              </w:rPr>
            </w:pPr>
            <w:r>
              <w:rPr>
                <w:sz w:val="12"/>
              </w:rPr>
              <w:t>11. OCEAN BILL OF LADING NO</w:t>
            </w:r>
          </w:p>
          <w:p w:rsidR="00062670" w:rsidRDefault="00062670" w:rsidP="004E014D">
            <w:pPr>
              <w:spacing w:after="40" w:line="203" w:lineRule="auto"/>
              <w:rPr>
                <w:sz w:val="12"/>
              </w:rPr>
            </w:pPr>
            <w:r>
              <w:rPr>
                <w:i/>
                <w:sz w:val="12"/>
              </w:rPr>
              <w:t xml:space="preserve">      (If overseas shipment)</w:t>
            </w:r>
          </w:p>
        </w:tc>
      </w:tr>
      <w:tr w:rsidR="009B53A8" w:rsidTr="004E014D">
        <w:tblPrEx>
          <w:tblCellMar>
            <w:top w:w="0" w:type="dxa"/>
            <w:bottom w:w="0" w:type="dxa"/>
          </w:tblCellMar>
        </w:tblPrEx>
        <w:trPr>
          <w:cantSplit/>
        </w:trPr>
        <w:tc>
          <w:tcPr>
            <w:tcW w:w="1440" w:type="dxa"/>
          </w:tcPr>
          <w:p w:rsidR="00062670" w:rsidRDefault="00062670" w:rsidP="004E014D">
            <w:pPr>
              <w:spacing w:before="92" w:line="203" w:lineRule="auto"/>
              <w:rPr>
                <w:sz w:val="12"/>
              </w:rPr>
            </w:pPr>
            <w:r>
              <w:rPr>
                <w:sz w:val="12"/>
              </w:rPr>
              <w:t>DATE</w:t>
            </w:r>
          </w:p>
          <w:p w:rsidR="00062670" w:rsidRDefault="00062670" w:rsidP="004E014D">
            <w:pPr>
              <w:spacing w:after="40" w:line="203" w:lineRule="auto"/>
              <w:rPr>
                <w:sz w:val="12"/>
              </w:rPr>
            </w:pPr>
          </w:p>
        </w:tc>
        <w:tc>
          <w:tcPr>
            <w:tcW w:w="1440" w:type="dxa"/>
            <w:tcBorders>
              <w:top w:val="single" w:sz="7" w:space="0" w:color="000000"/>
              <w:left w:val="single" w:sz="7" w:space="0" w:color="000000"/>
              <w:bottom w:val="single" w:sz="7" w:space="0" w:color="000000"/>
              <w:right w:val="single" w:sz="7" w:space="0" w:color="000000"/>
            </w:tcBorders>
          </w:tcPr>
          <w:p w:rsidR="00062670" w:rsidRDefault="00062670" w:rsidP="004E014D">
            <w:pPr>
              <w:spacing w:before="92" w:after="40" w:line="203" w:lineRule="auto"/>
              <w:rPr>
                <w:sz w:val="12"/>
              </w:rPr>
            </w:pPr>
            <w:r>
              <w:rPr>
                <w:sz w:val="12"/>
              </w:rPr>
              <w:t>TIME</w:t>
            </w:r>
          </w:p>
        </w:tc>
        <w:tc>
          <w:tcPr>
            <w:tcW w:w="3194" w:type="dxa"/>
            <w:tcBorders>
              <w:top w:val="single" w:sz="7" w:space="0" w:color="000000"/>
              <w:left w:val="single" w:sz="7" w:space="0" w:color="000000"/>
              <w:bottom w:val="single" w:sz="7" w:space="0" w:color="000000"/>
              <w:right w:val="single" w:sz="7" w:space="0" w:color="000000"/>
            </w:tcBorders>
          </w:tcPr>
          <w:p w:rsidR="00062670" w:rsidRDefault="00062670" w:rsidP="004E014D">
            <w:pPr>
              <w:spacing w:before="92" w:after="40" w:line="203" w:lineRule="auto"/>
              <w:rPr>
                <w:sz w:val="12"/>
              </w:rPr>
            </w:pPr>
            <w:r>
              <w:rPr>
                <w:sz w:val="12"/>
              </w:rPr>
              <w:t>STARTED (</w:t>
            </w:r>
            <w:r>
              <w:rPr>
                <w:i/>
                <w:sz w:val="12"/>
              </w:rPr>
              <w:t>DATE AND TIME)</w:t>
            </w:r>
          </w:p>
        </w:tc>
        <w:tc>
          <w:tcPr>
            <w:tcW w:w="3016" w:type="dxa"/>
            <w:tcBorders>
              <w:top w:val="single" w:sz="7" w:space="0" w:color="000000"/>
              <w:left w:val="single" w:sz="7" w:space="0" w:color="000000"/>
              <w:bottom w:val="single" w:sz="7" w:space="0" w:color="000000"/>
              <w:right w:val="single" w:sz="7" w:space="0" w:color="000000"/>
            </w:tcBorders>
          </w:tcPr>
          <w:p w:rsidR="00062670" w:rsidRDefault="00062670" w:rsidP="004E014D">
            <w:pPr>
              <w:spacing w:before="92" w:after="40" w:line="203" w:lineRule="auto"/>
              <w:rPr>
                <w:sz w:val="12"/>
              </w:rPr>
            </w:pPr>
            <w:r>
              <w:rPr>
                <w:sz w:val="12"/>
              </w:rPr>
              <w:t xml:space="preserve">COMPLETED </w:t>
            </w:r>
            <w:r>
              <w:rPr>
                <w:i/>
                <w:sz w:val="12"/>
              </w:rPr>
              <w:t>(DATE AND TIME)</w:t>
            </w:r>
          </w:p>
        </w:tc>
        <w:tc>
          <w:tcPr>
            <w:tcW w:w="2250" w:type="dxa"/>
            <w:vMerge/>
          </w:tcPr>
          <w:p w:rsidR="00062670" w:rsidRDefault="00062670" w:rsidP="004E014D">
            <w:pPr>
              <w:spacing w:before="92" w:after="40" w:line="203" w:lineRule="auto"/>
              <w:rPr>
                <w:sz w:val="12"/>
              </w:rPr>
            </w:pPr>
          </w:p>
        </w:tc>
      </w:tr>
    </w:tbl>
    <w:p w:rsidR="00062670" w:rsidRDefault="00062670" w:rsidP="00062670">
      <w:pPr>
        <w:spacing w:line="203" w:lineRule="auto"/>
        <w:rPr>
          <w:vanish/>
          <w:sz w:val="12"/>
        </w:rPr>
      </w:pPr>
    </w:p>
    <w:tbl>
      <w:tblPr>
        <w:tblW w:w="11340" w:type="dxa"/>
        <w:tblInd w:w="-19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72" w:type="dxa"/>
          <w:right w:w="72" w:type="dxa"/>
        </w:tblCellMar>
        <w:tblLook w:val="0000"/>
      </w:tblPr>
      <w:tblGrid>
        <w:gridCol w:w="11340"/>
      </w:tblGrid>
      <w:tr w:rsidR="009B53A8" w:rsidTr="004E014D">
        <w:tblPrEx>
          <w:tblCellMar>
            <w:top w:w="0" w:type="dxa"/>
            <w:bottom w:w="0" w:type="dxa"/>
          </w:tblCellMar>
        </w:tblPrEx>
        <w:trPr>
          <w:cantSplit/>
        </w:trPr>
        <w:tc>
          <w:tcPr>
            <w:tcW w:w="11340" w:type="dxa"/>
          </w:tcPr>
          <w:p w:rsidR="00062670" w:rsidRDefault="00062670" w:rsidP="004E014D">
            <w:pPr>
              <w:spacing w:before="100" w:after="32" w:line="203" w:lineRule="auto"/>
              <w:rPr>
                <w:sz w:val="14"/>
              </w:rPr>
            </w:pPr>
            <w:r>
              <w:rPr>
                <w:sz w:val="14"/>
              </w:rPr>
              <w:t>SECTION B - OVERAGE OR SHORTAGE</w:t>
            </w:r>
          </w:p>
        </w:tc>
      </w:tr>
    </w:tbl>
    <w:p w:rsidR="00062670" w:rsidRDefault="00062670" w:rsidP="00062670">
      <w:pPr>
        <w:spacing w:line="203" w:lineRule="auto"/>
        <w:rPr>
          <w:vanish/>
          <w:sz w:val="12"/>
        </w:rPr>
      </w:pPr>
    </w:p>
    <w:tbl>
      <w:tblPr>
        <w:tblW w:w="11340" w:type="dxa"/>
        <w:tblInd w:w="-19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72" w:type="dxa"/>
          <w:right w:w="72" w:type="dxa"/>
        </w:tblCellMar>
        <w:tblLook w:val="0000"/>
      </w:tblPr>
      <w:tblGrid>
        <w:gridCol w:w="11340"/>
      </w:tblGrid>
      <w:tr w:rsidR="009B53A8" w:rsidTr="004E014D">
        <w:tblPrEx>
          <w:tblCellMar>
            <w:top w:w="0" w:type="dxa"/>
            <w:bottom w:w="0" w:type="dxa"/>
          </w:tblCellMar>
        </w:tblPrEx>
        <w:trPr>
          <w:cantSplit/>
        </w:trPr>
        <w:tc>
          <w:tcPr>
            <w:tcW w:w="11340" w:type="dxa"/>
          </w:tcPr>
          <w:p w:rsidR="00062670" w:rsidRDefault="00062670" w:rsidP="004E014D">
            <w:pPr>
              <w:spacing w:before="100" w:after="32" w:line="203" w:lineRule="auto"/>
              <w:rPr>
                <w:sz w:val="12"/>
              </w:rPr>
            </w:pPr>
            <w:r>
              <w:rPr>
                <w:sz w:val="12"/>
              </w:rPr>
              <w:t>12. QUANTITY</w:t>
            </w:r>
          </w:p>
        </w:tc>
      </w:tr>
    </w:tbl>
    <w:p w:rsidR="00062670" w:rsidRDefault="00062670" w:rsidP="00062670">
      <w:pPr>
        <w:spacing w:line="203" w:lineRule="auto"/>
        <w:rPr>
          <w:vanish/>
          <w:sz w:val="12"/>
        </w:rPr>
      </w:pPr>
    </w:p>
    <w:tbl>
      <w:tblPr>
        <w:tblW w:w="11340" w:type="dxa"/>
        <w:tblInd w:w="-20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62" w:type="dxa"/>
          <w:right w:w="62" w:type="dxa"/>
        </w:tblCellMar>
        <w:tblLook w:val="0000"/>
      </w:tblPr>
      <w:tblGrid>
        <w:gridCol w:w="2880"/>
        <w:gridCol w:w="2880"/>
        <w:gridCol w:w="2880"/>
        <w:gridCol w:w="2700"/>
      </w:tblGrid>
      <w:tr w:rsidR="009B53A8" w:rsidTr="004E014D">
        <w:tblPrEx>
          <w:tblCellMar>
            <w:top w:w="0" w:type="dxa"/>
            <w:bottom w:w="0" w:type="dxa"/>
          </w:tblCellMar>
        </w:tblPrEx>
        <w:trPr>
          <w:cantSplit/>
        </w:trPr>
        <w:tc>
          <w:tcPr>
            <w:tcW w:w="2880" w:type="dxa"/>
          </w:tcPr>
          <w:p w:rsidR="00062670" w:rsidRDefault="00062670" w:rsidP="004E014D">
            <w:pPr>
              <w:spacing w:before="100" w:line="203" w:lineRule="auto"/>
              <w:rPr>
                <w:sz w:val="12"/>
              </w:rPr>
            </w:pPr>
            <w:r>
              <w:rPr>
                <w:sz w:val="12"/>
              </w:rPr>
              <w:t>A. REPORTED SHIPPED</w:t>
            </w:r>
          </w:p>
          <w:p w:rsidR="00062670" w:rsidRDefault="00062670" w:rsidP="004E014D">
            <w:pPr>
              <w:spacing w:after="32" w:line="203" w:lineRule="auto"/>
              <w:rPr>
                <w:sz w:val="12"/>
              </w:rPr>
            </w:pPr>
          </w:p>
        </w:tc>
        <w:tc>
          <w:tcPr>
            <w:tcW w:w="2880" w:type="dxa"/>
          </w:tcPr>
          <w:p w:rsidR="00062670" w:rsidRDefault="00062670" w:rsidP="004E014D">
            <w:pPr>
              <w:spacing w:before="100" w:after="32" w:line="203" w:lineRule="auto"/>
              <w:rPr>
                <w:sz w:val="12"/>
              </w:rPr>
            </w:pPr>
            <w:r>
              <w:rPr>
                <w:sz w:val="12"/>
              </w:rPr>
              <w:t>B. RECEIVED</w:t>
            </w:r>
          </w:p>
        </w:tc>
        <w:tc>
          <w:tcPr>
            <w:tcW w:w="2880" w:type="dxa"/>
          </w:tcPr>
          <w:p w:rsidR="00062670" w:rsidRDefault="00062670" w:rsidP="004E014D">
            <w:pPr>
              <w:spacing w:before="100" w:after="32" w:line="203" w:lineRule="auto"/>
              <w:rPr>
                <w:sz w:val="12"/>
              </w:rPr>
            </w:pPr>
            <w:r>
              <w:rPr>
                <w:sz w:val="12"/>
              </w:rPr>
              <w:t>C. OVER</w:t>
            </w:r>
          </w:p>
        </w:tc>
        <w:tc>
          <w:tcPr>
            <w:tcW w:w="2700" w:type="dxa"/>
          </w:tcPr>
          <w:p w:rsidR="00062670" w:rsidRDefault="00062670" w:rsidP="004E014D">
            <w:pPr>
              <w:spacing w:before="100" w:after="32" w:line="203" w:lineRule="auto"/>
              <w:rPr>
                <w:sz w:val="12"/>
              </w:rPr>
            </w:pPr>
            <w:r>
              <w:rPr>
                <w:sz w:val="12"/>
              </w:rPr>
              <w:t>D. SHORT</w:t>
            </w:r>
          </w:p>
        </w:tc>
      </w:tr>
    </w:tbl>
    <w:p w:rsidR="00062670" w:rsidRDefault="00062670" w:rsidP="00062670">
      <w:pPr>
        <w:spacing w:line="203" w:lineRule="auto"/>
        <w:rPr>
          <w:vanish/>
          <w:sz w:val="12"/>
        </w:rPr>
      </w:pPr>
    </w:p>
    <w:tbl>
      <w:tblPr>
        <w:tblW w:w="11340" w:type="dxa"/>
        <w:tblInd w:w="-20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62" w:type="dxa"/>
          <w:right w:w="62" w:type="dxa"/>
        </w:tblCellMar>
        <w:tblLook w:val="0000"/>
      </w:tblPr>
      <w:tblGrid>
        <w:gridCol w:w="4320"/>
        <w:gridCol w:w="4320"/>
        <w:gridCol w:w="2700"/>
      </w:tblGrid>
      <w:tr w:rsidR="009B53A8" w:rsidTr="004E014D">
        <w:tblPrEx>
          <w:tblCellMar>
            <w:top w:w="0" w:type="dxa"/>
            <w:bottom w:w="0" w:type="dxa"/>
          </w:tblCellMar>
        </w:tblPrEx>
        <w:trPr>
          <w:cantSplit/>
        </w:trPr>
        <w:tc>
          <w:tcPr>
            <w:tcW w:w="8640" w:type="dxa"/>
            <w:gridSpan w:val="2"/>
          </w:tcPr>
          <w:p w:rsidR="00062670" w:rsidRDefault="00062670" w:rsidP="004E014D">
            <w:pPr>
              <w:spacing w:before="92" w:after="40" w:line="203" w:lineRule="auto"/>
              <w:rPr>
                <w:sz w:val="12"/>
              </w:rPr>
            </w:pPr>
            <w:r>
              <w:rPr>
                <w:sz w:val="12"/>
              </w:rPr>
              <w:t>13. OVERAGE / SHORTAGE</w:t>
            </w:r>
          </w:p>
        </w:tc>
        <w:tc>
          <w:tcPr>
            <w:tcW w:w="2700" w:type="dxa"/>
            <w:vMerge w:val="restart"/>
          </w:tcPr>
          <w:p w:rsidR="00062670" w:rsidRDefault="00062670" w:rsidP="004E014D">
            <w:pPr>
              <w:spacing w:before="92" w:line="203" w:lineRule="auto"/>
              <w:rPr>
                <w:sz w:val="12"/>
              </w:rPr>
            </w:pPr>
            <w:r>
              <w:rPr>
                <w:sz w:val="12"/>
              </w:rPr>
              <w:t>14. CARRIER’S AGENT PRESENT DURING UNLOADING</w:t>
            </w:r>
          </w:p>
          <w:p w:rsidR="00062670" w:rsidRDefault="00A52D83" w:rsidP="004E014D">
            <w:pPr>
              <w:spacing w:line="203" w:lineRule="auto"/>
              <w:rPr>
                <w:sz w:val="12"/>
              </w:rPr>
            </w:pPr>
            <w:r>
              <w:rPr>
                <w:noProof/>
                <w:lang w:eastAsia="zh-TW"/>
              </w:rPr>
              <w:drawing>
                <wp:inline distT="0" distB="0" distL="0" distR="0">
                  <wp:extent cx="200025" cy="180975"/>
                  <wp:effectExtent l="19050" t="0" r="952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srcRect/>
                          <a:stretch>
                            <a:fillRect/>
                          </a:stretch>
                        </pic:blipFill>
                        <pic:spPr bwMode="auto">
                          <a:xfrm>
                            <a:off x="0" y="0"/>
                            <a:ext cx="200025" cy="180975"/>
                          </a:xfrm>
                          <a:prstGeom prst="rect">
                            <a:avLst/>
                          </a:prstGeom>
                          <a:noFill/>
                          <a:ln w="9525">
                            <a:noFill/>
                            <a:miter lim="800000"/>
                            <a:headEnd/>
                            <a:tailEnd/>
                          </a:ln>
                        </pic:spPr>
                      </pic:pic>
                    </a:graphicData>
                  </a:graphic>
                </wp:inline>
              </w:drawing>
            </w:r>
            <w:r>
              <w:rPr>
                <w:noProof/>
                <w:lang w:eastAsia="zh-TW"/>
              </w:rPr>
              <w:drawing>
                <wp:inline distT="0" distB="0" distL="0" distR="0">
                  <wp:extent cx="190500" cy="161925"/>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print"/>
                          <a:srcRect/>
                          <a:stretch>
                            <a:fillRect/>
                          </a:stretch>
                        </pic:blipFill>
                        <pic:spPr bwMode="auto">
                          <a:xfrm>
                            <a:off x="0" y="0"/>
                            <a:ext cx="190500" cy="161925"/>
                          </a:xfrm>
                          <a:prstGeom prst="rect">
                            <a:avLst/>
                          </a:prstGeom>
                          <a:noFill/>
                          <a:ln w="9525">
                            <a:noFill/>
                            <a:miter lim="800000"/>
                            <a:headEnd/>
                            <a:tailEnd/>
                          </a:ln>
                        </pic:spPr>
                      </pic:pic>
                    </a:graphicData>
                  </a:graphic>
                </wp:inline>
              </w:drawing>
            </w:r>
            <w:r w:rsidR="00062670">
              <w:rPr>
                <w:sz w:val="12"/>
              </w:rPr>
              <w:t xml:space="preserve">                 </w:t>
            </w:r>
          </w:p>
          <w:p w:rsidR="00062670" w:rsidRDefault="00062670" w:rsidP="004E014D">
            <w:pPr>
              <w:spacing w:after="40" w:line="203" w:lineRule="auto"/>
              <w:rPr>
                <w:sz w:val="12"/>
              </w:rPr>
            </w:pPr>
            <w:r>
              <w:rPr>
                <w:sz w:val="12"/>
              </w:rPr>
              <w:t xml:space="preserve">                   YES                       NO</w:t>
            </w:r>
          </w:p>
        </w:tc>
      </w:tr>
      <w:tr w:rsidR="009B53A8" w:rsidTr="004E014D">
        <w:tblPrEx>
          <w:tblCellMar>
            <w:top w:w="0" w:type="dxa"/>
            <w:bottom w:w="0" w:type="dxa"/>
          </w:tblCellMar>
        </w:tblPrEx>
        <w:trPr>
          <w:cantSplit/>
        </w:trPr>
        <w:tc>
          <w:tcPr>
            <w:tcW w:w="4320" w:type="dxa"/>
          </w:tcPr>
          <w:p w:rsidR="00062670" w:rsidRDefault="00A52D83" w:rsidP="004E014D">
            <w:pPr>
              <w:spacing w:before="92" w:line="203" w:lineRule="auto"/>
              <w:rPr>
                <w:sz w:val="12"/>
              </w:rPr>
            </w:pPr>
            <w:r>
              <w:rPr>
                <w:noProof/>
                <w:lang w:eastAsia="zh-TW"/>
              </w:rPr>
              <w:drawing>
                <wp:inline distT="0" distB="0" distL="0" distR="0">
                  <wp:extent cx="200025" cy="180975"/>
                  <wp:effectExtent l="19050" t="0" r="9525"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srcRect/>
                          <a:stretch>
                            <a:fillRect/>
                          </a:stretch>
                        </pic:blipFill>
                        <pic:spPr bwMode="auto">
                          <a:xfrm>
                            <a:off x="0" y="0"/>
                            <a:ext cx="200025" cy="180975"/>
                          </a:xfrm>
                          <a:prstGeom prst="rect">
                            <a:avLst/>
                          </a:prstGeom>
                          <a:noFill/>
                          <a:ln w="9525">
                            <a:noFill/>
                            <a:miter lim="800000"/>
                            <a:headEnd/>
                            <a:tailEnd/>
                          </a:ln>
                        </pic:spPr>
                      </pic:pic>
                    </a:graphicData>
                  </a:graphic>
                </wp:inline>
              </w:drawing>
            </w:r>
            <w:r w:rsidR="00062670">
              <w:rPr>
                <w:sz w:val="12"/>
              </w:rPr>
              <w:t>A. WHEN DISCOVERED</w:t>
            </w:r>
          </w:p>
          <w:p w:rsidR="00062670" w:rsidRDefault="00A52D83" w:rsidP="004E014D">
            <w:pPr>
              <w:spacing w:line="203" w:lineRule="auto"/>
              <w:rPr>
                <w:sz w:val="12"/>
              </w:rPr>
            </w:pPr>
            <w:r>
              <w:rPr>
                <w:noProof/>
                <w:lang w:eastAsia="zh-TW"/>
              </w:rPr>
              <w:drawing>
                <wp:inline distT="0" distB="0" distL="0" distR="0">
                  <wp:extent cx="190500" cy="171450"/>
                  <wp:effectExtent l="19050" t="0" r="0"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srcRect/>
                          <a:stretch>
                            <a:fillRect/>
                          </a:stretch>
                        </pic:blipFill>
                        <pic:spPr bwMode="auto">
                          <a:xfrm>
                            <a:off x="0" y="0"/>
                            <a:ext cx="190500" cy="171450"/>
                          </a:xfrm>
                          <a:prstGeom prst="rect">
                            <a:avLst/>
                          </a:prstGeom>
                          <a:noFill/>
                          <a:ln w="9525">
                            <a:noFill/>
                            <a:miter lim="800000"/>
                            <a:headEnd/>
                            <a:tailEnd/>
                          </a:ln>
                        </pic:spPr>
                      </pic:pic>
                    </a:graphicData>
                  </a:graphic>
                </wp:inline>
              </w:drawing>
            </w:r>
            <w:r>
              <w:rPr>
                <w:noProof/>
                <w:lang w:eastAsia="zh-TW"/>
              </w:rPr>
              <w:drawing>
                <wp:inline distT="0" distB="0" distL="0" distR="0">
                  <wp:extent cx="200025" cy="171450"/>
                  <wp:effectExtent l="19050" t="0" r="9525"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cstate="print"/>
                          <a:srcRect/>
                          <a:stretch>
                            <a:fillRect/>
                          </a:stretch>
                        </pic:blipFill>
                        <pic:spPr bwMode="auto">
                          <a:xfrm>
                            <a:off x="0" y="0"/>
                            <a:ext cx="200025" cy="171450"/>
                          </a:xfrm>
                          <a:prstGeom prst="rect">
                            <a:avLst/>
                          </a:prstGeom>
                          <a:noFill/>
                          <a:ln w="9525">
                            <a:noFill/>
                            <a:miter lim="800000"/>
                            <a:headEnd/>
                            <a:tailEnd/>
                          </a:ln>
                        </pic:spPr>
                      </pic:pic>
                    </a:graphicData>
                  </a:graphic>
                </wp:inline>
              </w:drawing>
            </w:r>
            <w:r w:rsidR="00062670">
              <w:rPr>
                <w:sz w:val="12"/>
              </w:rPr>
              <w:t xml:space="preserve">              BEFORE                           DURING                          AFTER </w:t>
            </w:r>
          </w:p>
          <w:p w:rsidR="00062670" w:rsidRDefault="00062670" w:rsidP="004E014D">
            <w:pPr>
              <w:spacing w:after="40" w:line="203" w:lineRule="auto"/>
              <w:rPr>
                <w:sz w:val="12"/>
              </w:rPr>
            </w:pPr>
            <w:r>
              <w:rPr>
                <w:sz w:val="12"/>
              </w:rPr>
              <w:t xml:space="preserve">          UNLOADING                     UNLOADING                     UNLOADING</w:t>
            </w:r>
          </w:p>
        </w:tc>
        <w:tc>
          <w:tcPr>
            <w:tcW w:w="4320" w:type="dxa"/>
            <w:tcBorders>
              <w:top w:val="single" w:sz="7" w:space="0" w:color="000000"/>
              <w:left w:val="single" w:sz="7" w:space="0" w:color="000000"/>
              <w:bottom w:val="single" w:sz="7" w:space="0" w:color="000000"/>
              <w:right w:val="single" w:sz="7" w:space="0" w:color="000000"/>
            </w:tcBorders>
          </w:tcPr>
          <w:p w:rsidR="00062670" w:rsidRDefault="00062670" w:rsidP="004E014D">
            <w:pPr>
              <w:spacing w:before="92" w:line="203" w:lineRule="auto"/>
              <w:rPr>
                <w:sz w:val="12"/>
              </w:rPr>
            </w:pPr>
            <w:r>
              <w:rPr>
                <w:sz w:val="12"/>
              </w:rPr>
              <w:t xml:space="preserve">B. HOW DETERMINED </w:t>
            </w:r>
          </w:p>
          <w:p w:rsidR="00062670" w:rsidRDefault="00A52D83" w:rsidP="004E014D">
            <w:pPr>
              <w:spacing w:line="203" w:lineRule="auto"/>
              <w:rPr>
                <w:sz w:val="12"/>
              </w:rPr>
            </w:pPr>
            <w:r>
              <w:rPr>
                <w:noProof/>
                <w:lang w:eastAsia="zh-TW"/>
              </w:rPr>
              <w:drawing>
                <wp:inline distT="0" distB="0" distL="0" distR="0">
                  <wp:extent cx="190500" cy="161925"/>
                  <wp:effectExtent l="19050" t="0" r="0" b="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cstate="print"/>
                          <a:srcRect/>
                          <a:stretch>
                            <a:fillRect/>
                          </a:stretch>
                        </pic:blipFill>
                        <pic:spPr bwMode="auto">
                          <a:xfrm>
                            <a:off x="0" y="0"/>
                            <a:ext cx="190500" cy="161925"/>
                          </a:xfrm>
                          <a:prstGeom prst="rect">
                            <a:avLst/>
                          </a:prstGeom>
                          <a:noFill/>
                          <a:ln w="9525">
                            <a:noFill/>
                            <a:miter lim="800000"/>
                            <a:headEnd/>
                            <a:tailEnd/>
                          </a:ln>
                        </pic:spPr>
                      </pic:pic>
                    </a:graphicData>
                  </a:graphic>
                </wp:inline>
              </w:drawing>
            </w:r>
            <w:r>
              <w:rPr>
                <w:noProof/>
                <w:lang w:eastAsia="zh-TW"/>
              </w:rPr>
              <w:drawing>
                <wp:inline distT="0" distB="0" distL="0" distR="0">
                  <wp:extent cx="200025" cy="171450"/>
                  <wp:effectExtent l="19050" t="0" r="9525"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cstate="print"/>
                          <a:srcRect/>
                          <a:stretch>
                            <a:fillRect/>
                          </a:stretch>
                        </pic:blipFill>
                        <pic:spPr bwMode="auto">
                          <a:xfrm>
                            <a:off x="0" y="0"/>
                            <a:ext cx="200025" cy="171450"/>
                          </a:xfrm>
                          <a:prstGeom prst="rect">
                            <a:avLst/>
                          </a:prstGeom>
                          <a:noFill/>
                          <a:ln w="9525">
                            <a:noFill/>
                            <a:miter lim="800000"/>
                            <a:headEnd/>
                            <a:tailEnd/>
                          </a:ln>
                        </pic:spPr>
                      </pic:pic>
                    </a:graphicData>
                  </a:graphic>
                </wp:inline>
              </w:drawing>
            </w:r>
            <w:r>
              <w:rPr>
                <w:noProof/>
                <w:lang w:eastAsia="zh-TW"/>
              </w:rPr>
              <w:drawing>
                <wp:inline distT="0" distB="0" distL="0" distR="0">
                  <wp:extent cx="180975" cy="152400"/>
                  <wp:effectExtent l="19050" t="0" r="9525" b="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cstate="print"/>
                          <a:srcRect/>
                          <a:stretch>
                            <a:fillRect/>
                          </a:stretch>
                        </pic:blipFill>
                        <pic:spPr bwMode="auto">
                          <a:xfrm>
                            <a:off x="0" y="0"/>
                            <a:ext cx="180975" cy="152400"/>
                          </a:xfrm>
                          <a:prstGeom prst="rect">
                            <a:avLst/>
                          </a:prstGeom>
                          <a:noFill/>
                          <a:ln w="9525">
                            <a:noFill/>
                            <a:miter lim="800000"/>
                            <a:headEnd/>
                            <a:tailEnd/>
                          </a:ln>
                        </pic:spPr>
                      </pic:pic>
                    </a:graphicData>
                  </a:graphic>
                </wp:inline>
              </w:drawing>
            </w:r>
            <w:r w:rsidR="00062670">
              <w:rPr>
                <w:sz w:val="12"/>
              </w:rPr>
              <w:t xml:space="preserve">         UNLOADING                       PHYSICAL                   ISSUE</w:t>
            </w:r>
          </w:p>
          <w:p w:rsidR="00062670" w:rsidRDefault="00062670" w:rsidP="004E014D">
            <w:pPr>
              <w:spacing w:after="40" w:line="203" w:lineRule="auto"/>
              <w:rPr>
                <w:sz w:val="12"/>
              </w:rPr>
            </w:pPr>
            <w:r>
              <w:rPr>
                <w:sz w:val="12"/>
              </w:rPr>
              <w:t xml:space="preserve">          TALLY                                COUNT                        RECEIPTS         </w:t>
            </w:r>
          </w:p>
        </w:tc>
        <w:tc>
          <w:tcPr>
            <w:tcW w:w="2700" w:type="dxa"/>
            <w:vMerge/>
          </w:tcPr>
          <w:p w:rsidR="00062670" w:rsidRDefault="00062670" w:rsidP="004E014D">
            <w:pPr>
              <w:spacing w:before="92" w:after="40" w:line="203" w:lineRule="auto"/>
              <w:rPr>
                <w:sz w:val="12"/>
              </w:rPr>
            </w:pPr>
          </w:p>
        </w:tc>
      </w:tr>
    </w:tbl>
    <w:p w:rsidR="00062670" w:rsidRDefault="00062670" w:rsidP="00062670">
      <w:pPr>
        <w:spacing w:line="203" w:lineRule="auto"/>
        <w:rPr>
          <w:vanish/>
          <w:sz w:val="12"/>
        </w:rPr>
      </w:pPr>
    </w:p>
    <w:tbl>
      <w:tblPr>
        <w:tblW w:w="11340" w:type="dxa"/>
        <w:tblInd w:w="-19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72" w:type="dxa"/>
          <w:right w:w="72" w:type="dxa"/>
        </w:tblCellMar>
        <w:tblLook w:val="0000"/>
      </w:tblPr>
      <w:tblGrid>
        <w:gridCol w:w="11340"/>
      </w:tblGrid>
      <w:tr w:rsidR="009B53A8" w:rsidTr="004E014D">
        <w:tblPrEx>
          <w:tblCellMar>
            <w:top w:w="0" w:type="dxa"/>
            <w:bottom w:w="0" w:type="dxa"/>
          </w:tblCellMar>
        </w:tblPrEx>
        <w:trPr>
          <w:cantSplit/>
        </w:trPr>
        <w:tc>
          <w:tcPr>
            <w:tcW w:w="11340" w:type="dxa"/>
          </w:tcPr>
          <w:p w:rsidR="00062670" w:rsidRDefault="00062670" w:rsidP="004E014D">
            <w:pPr>
              <w:spacing w:before="100" w:after="32" w:line="203" w:lineRule="auto"/>
              <w:rPr>
                <w:sz w:val="12"/>
              </w:rPr>
            </w:pPr>
            <w:r>
              <w:rPr>
                <w:sz w:val="12"/>
              </w:rPr>
              <w:t>15. DOOR SEAL NUMBERS</w:t>
            </w:r>
          </w:p>
        </w:tc>
      </w:tr>
    </w:tbl>
    <w:p w:rsidR="00062670" w:rsidRDefault="00062670" w:rsidP="00062670">
      <w:pPr>
        <w:spacing w:line="203" w:lineRule="auto"/>
        <w:rPr>
          <w:vanish/>
          <w:sz w:val="12"/>
        </w:rPr>
      </w:pPr>
    </w:p>
    <w:tbl>
      <w:tblPr>
        <w:tblW w:w="11340" w:type="dxa"/>
        <w:tblInd w:w="-20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62" w:type="dxa"/>
          <w:right w:w="62" w:type="dxa"/>
        </w:tblCellMar>
        <w:tblLook w:val="0000"/>
      </w:tblPr>
      <w:tblGrid>
        <w:gridCol w:w="5760"/>
        <w:gridCol w:w="5580"/>
      </w:tblGrid>
      <w:tr w:rsidR="009B53A8" w:rsidTr="004E014D">
        <w:tblPrEx>
          <w:tblCellMar>
            <w:top w:w="0" w:type="dxa"/>
            <w:bottom w:w="0" w:type="dxa"/>
          </w:tblCellMar>
        </w:tblPrEx>
        <w:trPr>
          <w:cantSplit/>
        </w:trPr>
        <w:tc>
          <w:tcPr>
            <w:tcW w:w="5760" w:type="dxa"/>
          </w:tcPr>
          <w:p w:rsidR="00062670" w:rsidRDefault="00062670" w:rsidP="004E014D">
            <w:pPr>
              <w:spacing w:before="100" w:after="32" w:line="203" w:lineRule="auto"/>
              <w:rPr>
                <w:sz w:val="12"/>
              </w:rPr>
            </w:pPr>
            <w:r>
              <w:rPr>
                <w:sz w:val="12"/>
              </w:rPr>
              <w:t>A. INBOUND NUMBERS AND CONDITION OF SEALS</w:t>
            </w:r>
          </w:p>
        </w:tc>
        <w:tc>
          <w:tcPr>
            <w:tcW w:w="5580" w:type="dxa"/>
          </w:tcPr>
          <w:p w:rsidR="00062670" w:rsidRDefault="00062670" w:rsidP="004E014D">
            <w:pPr>
              <w:spacing w:before="100" w:line="203" w:lineRule="auto"/>
              <w:rPr>
                <w:sz w:val="12"/>
              </w:rPr>
            </w:pPr>
            <w:r>
              <w:rPr>
                <w:sz w:val="12"/>
              </w:rPr>
              <w:t xml:space="preserve">B. OUTBOUND NUMBERS </w:t>
            </w:r>
          </w:p>
          <w:p w:rsidR="00062670" w:rsidRDefault="00062670" w:rsidP="004E014D">
            <w:pPr>
              <w:spacing w:after="32" w:line="203" w:lineRule="auto"/>
              <w:rPr>
                <w:sz w:val="12"/>
              </w:rPr>
            </w:pPr>
          </w:p>
        </w:tc>
      </w:tr>
    </w:tbl>
    <w:p w:rsidR="00062670" w:rsidRDefault="00062670" w:rsidP="00062670">
      <w:pPr>
        <w:spacing w:line="203" w:lineRule="auto"/>
        <w:rPr>
          <w:vanish/>
          <w:sz w:val="12"/>
        </w:rPr>
      </w:pPr>
    </w:p>
    <w:tbl>
      <w:tblPr>
        <w:tblW w:w="11340" w:type="dxa"/>
        <w:tblInd w:w="-19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72" w:type="dxa"/>
          <w:right w:w="72" w:type="dxa"/>
        </w:tblCellMar>
        <w:tblLook w:val="0000"/>
      </w:tblPr>
      <w:tblGrid>
        <w:gridCol w:w="11340"/>
      </w:tblGrid>
      <w:tr w:rsidR="009B53A8" w:rsidTr="004E014D">
        <w:tblPrEx>
          <w:tblCellMar>
            <w:top w:w="0" w:type="dxa"/>
            <w:bottom w:w="0" w:type="dxa"/>
          </w:tblCellMar>
        </w:tblPrEx>
        <w:trPr>
          <w:cantSplit/>
        </w:trPr>
        <w:tc>
          <w:tcPr>
            <w:tcW w:w="11340" w:type="dxa"/>
          </w:tcPr>
          <w:p w:rsidR="00062670" w:rsidRDefault="00062670" w:rsidP="004E014D">
            <w:pPr>
              <w:spacing w:before="100" w:after="32" w:line="203" w:lineRule="auto"/>
              <w:rPr>
                <w:sz w:val="12"/>
              </w:rPr>
            </w:pPr>
            <w:r>
              <w:rPr>
                <w:sz w:val="12"/>
              </w:rPr>
              <w:t>16. LOCATION SHIPMENT UNLOADED</w:t>
            </w:r>
          </w:p>
        </w:tc>
      </w:tr>
    </w:tbl>
    <w:p w:rsidR="00062670" w:rsidRDefault="00062670" w:rsidP="00062670">
      <w:pPr>
        <w:spacing w:line="203" w:lineRule="auto"/>
        <w:rPr>
          <w:vanish/>
          <w:sz w:val="12"/>
        </w:rPr>
      </w:pPr>
    </w:p>
    <w:tbl>
      <w:tblPr>
        <w:tblW w:w="11340" w:type="dxa"/>
        <w:tblInd w:w="-20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62" w:type="dxa"/>
          <w:right w:w="62" w:type="dxa"/>
        </w:tblCellMar>
        <w:tblLook w:val="0000"/>
      </w:tblPr>
      <w:tblGrid>
        <w:gridCol w:w="4139"/>
        <w:gridCol w:w="7201"/>
      </w:tblGrid>
      <w:tr w:rsidR="009B53A8" w:rsidTr="004E014D">
        <w:tblPrEx>
          <w:tblCellMar>
            <w:top w:w="0" w:type="dxa"/>
            <w:bottom w:w="0" w:type="dxa"/>
          </w:tblCellMar>
        </w:tblPrEx>
        <w:trPr>
          <w:cantSplit/>
          <w:trHeight w:val="1377"/>
        </w:trPr>
        <w:tc>
          <w:tcPr>
            <w:tcW w:w="0" w:type="auto"/>
          </w:tcPr>
          <w:p w:rsidR="00062670" w:rsidRDefault="00A52D83" w:rsidP="004E014D">
            <w:pPr>
              <w:spacing w:before="100" w:line="203" w:lineRule="auto"/>
              <w:rPr>
                <w:sz w:val="12"/>
              </w:rPr>
            </w:pPr>
            <w:r>
              <w:rPr>
                <w:noProof/>
                <w:lang w:eastAsia="zh-TW"/>
              </w:rPr>
              <w:drawing>
                <wp:inline distT="0" distB="0" distL="0" distR="0">
                  <wp:extent cx="190500" cy="161925"/>
                  <wp:effectExtent l="19050" t="0" r="0" b="0"/>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cstate="print"/>
                          <a:srcRect/>
                          <a:stretch>
                            <a:fillRect/>
                          </a:stretch>
                        </pic:blipFill>
                        <pic:spPr bwMode="auto">
                          <a:xfrm>
                            <a:off x="0" y="0"/>
                            <a:ext cx="190500" cy="161925"/>
                          </a:xfrm>
                          <a:prstGeom prst="rect">
                            <a:avLst/>
                          </a:prstGeom>
                          <a:noFill/>
                          <a:ln w="9525">
                            <a:noFill/>
                            <a:miter lim="800000"/>
                            <a:headEnd/>
                            <a:tailEnd/>
                          </a:ln>
                        </pic:spPr>
                      </pic:pic>
                    </a:graphicData>
                  </a:graphic>
                </wp:inline>
              </w:drawing>
            </w:r>
            <w:r w:rsidR="00062670">
              <w:rPr>
                <w:sz w:val="12"/>
              </w:rPr>
              <w:t>A. RAIL</w:t>
            </w:r>
          </w:p>
          <w:p w:rsidR="00062670" w:rsidRDefault="00A52D83" w:rsidP="004E014D">
            <w:pPr>
              <w:spacing w:line="203" w:lineRule="auto"/>
              <w:rPr>
                <w:sz w:val="12"/>
              </w:rPr>
            </w:pPr>
            <w:r>
              <w:rPr>
                <w:noProof/>
                <w:lang w:eastAsia="zh-TW"/>
              </w:rPr>
              <w:drawing>
                <wp:inline distT="0" distB="0" distL="0" distR="0">
                  <wp:extent cx="209550" cy="171450"/>
                  <wp:effectExtent l="19050" t="0" r="0" b="0"/>
                  <wp:docPr id="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cstate="print"/>
                          <a:srcRect/>
                          <a:stretch>
                            <a:fillRect/>
                          </a:stretch>
                        </pic:blipFill>
                        <pic:spPr bwMode="auto">
                          <a:xfrm>
                            <a:off x="0" y="0"/>
                            <a:ext cx="209550" cy="171450"/>
                          </a:xfrm>
                          <a:prstGeom prst="rect">
                            <a:avLst/>
                          </a:prstGeom>
                          <a:noFill/>
                          <a:ln w="9525">
                            <a:noFill/>
                            <a:miter lim="800000"/>
                            <a:headEnd/>
                            <a:tailEnd/>
                          </a:ln>
                        </pic:spPr>
                      </pic:pic>
                    </a:graphicData>
                  </a:graphic>
                </wp:inline>
              </w:drawing>
            </w:r>
            <w:r w:rsidR="00062670">
              <w:rPr>
                <w:sz w:val="12"/>
              </w:rPr>
              <w:t xml:space="preserve">              DIRECT TO                               </w:t>
            </w:r>
          </w:p>
          <w:p w:rsidR="00062670" w:rsidRDefault="00062670" w:rsidP="004E014D">
            <w:pPr>
              <w:spacing w:line="203" w:lineRule="auto"/>
              <w:rPr>
                <w:sz w:val="12"/>
              </w:rPr>
            </w:pPr>
            <w:r>
              <w:rPr>
                <w:sz w:val="12"/>
              </w:rPr>
              <w:t xml:space="preserve">              CONSIGNEE                                                         OTHER </w:t>
            </w:r>
            <w:r>
              <w:rPr>
                <w:i/>
                <w:sz w:val="12"/>
              </w:rPr>
              <w:t>(Explain)</w:t>
            </w:r>
          </w:p>
          <w:p w:rsidR="00062670" w:rsidRDefault="00A52D83" w:rsidP="004E014D">
            <w:pPr>
              <w:spacing w:line="203" w:lineRule="auto"/>
              <w:rPr>
                <w:sz w:val="12"/>
              </w:rPr>
            </w:pPr>
            <w:r>
              <w:rPr>
                <w:noProof/>
                <w:lang w:eastAsia="zh-TW"/>
              </w:rPr>
              <w:drawing>
                <wp:inline distT="0" distB="0" distL="0" distR="0">
                  <wp:extent cx="209550" cy="171450"/>
                  <wp:effectExtent l="19050" t="0" r="0" b="0"/>
                  <wp:docPr id="1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cstate="print"/>
                          <a:srcRect/>
                          <a:stretch>
                            <a:fillRect/>
                          </a:stretch>
                        </pic:blipFill>
                        <pic:spPr bwMode="auto">
                          <a:xfrm>
                            <a:off x="0" y="0"/>
                            <a:ext cx="209550" cy="171450"/>
                          </a:xfrm>
                          <a:prstGeom prst="rect">
                            <a:avLst/>
                          </a:prstGeom>
                          <a:noFill/>
                          <a:ln w="9525">
                            <a:noFill/>
                            <a:miter lim="800000"/>
                            <a:headEnd/>
                            <a:tailEnd/>
                          </a:ln>
                        </pic:spPr>
                      </pic:pic>
                    </a:graphicData>
                  </a:graphic>
                </wp:inline>
              </w:drawing>
            </w:r>
            <w:r w:rsidR="00062670">
              <w:rPr>
                <w:sz w:val="12"/>
              </w:rPr>
              <w:t xml:space="preserve">               </w:t>
            </w:r>
            <w:r w:rsidR="00062670">
              <w:rPr>
                <w:i/>
                <w:sz w:val="12"/>
              </w:rPr>
              <w:t>(Private siding)</w:t>
            </w:r>
            <w:r w:rsidR="00062670">
              <w:rPr>
                <w:sz w:val="12"/>
              </w:rPr>
              <w:t xml:space="preserve">                         </w:t>
            </w:r>
          </w:p>
          <w:p w:rsidR="00062670" w:rsidRDefault="00062670" w:rsidP="004E014D">
            <w:pPr>
              <w:spacing w:line="203" w:lineRule="auto"/>
              <w:rPr>
                <w:sz w:val="12"/>
              </w:rPr>
            </w:pPr>
            <w:r>
              <w:rPr>
                <w:i/>
                <w:sz w:val="12"/>
              </w:rPr>
              <w:t xml:space="preserve">            </w:t>
            </w:r>
            <w:r>
              <w:rPr>
                <w:sz w:val="12"/>
              </w:rPr>
              <w:t xml:space="preserve"> TEAM TRACK VIA TRUCK</w:t>
            </w:r>
          </w:p>
          <w:p w:rsidR="00062670" w:rsidRDefault="00062670" w:rsidP="004E014D">
            <w:pPr>
              <w:spacing w:after="32" w:line="203" w:lineRule="auto"/>
              <w:rPr>
                <w:sz w:val="12"/>
              </w:rPr>
            </w:pPr>
            <w:r>
              <w:rPr>
                <w:sz w:val="12"/>
              </w:rPr>
              <w:t xml:space="preserve">                 TO CONSIGNEE</w:t>
            </w:r>
          </w:p>
        </w:tc>
        <w:tc>
          <w:tcPr>
            <w:tcW w:w="7201" w:type="dxa"/>
          </w:tcPr>
          <w:p w:rsidR="00062670" w:rsidRDefault="00A52D83" w:rsidP="004E014D">
            <w:pPr>
              <w:spacing w:before="100" w:line="203" w:lineRule="auto"/>
              <w:rPr>
                <w:sz w:val="12"/>
              </w:rPr>
            </w:pPr>
            <w:r>
              <w:rPr>
                <w:noProof/>
                <w:lang w:eastAsia="zh-TW"/>
              </w:rPr>
              <w:drawing>
                <wp:inline distT="0" distB="0" distL="0" distR="0">
                  <wp:extent cx="209550" cy="161925"/>
                  <wp:effectExtent l="19050" t="0" r="0" b="0"/>
                  <wp:docPr id="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cstate="print"/>
                          <a:srcRect/>
                          <a:stretch>
                            <a:fillRect/>
                          </a:stretch>
                        </pic:blipFill>
                        <pic:spPr bwMode="auto">
                          <a:xfrm>
                            <a:off x="0" y="0"/>
                            <a:ext cx="209550" cy="161925"/>
                          </a:xfrm>
                          <a:prstGeom prst="rect">
                            <a:avLst/>
                          </a:prstGeom>
                          <a:noFill/>
                          <a:ln w="9525">
                            <a:noFill/>
                            <a:miter lim="800000"/>
                            <a:headEnd/>
                            <a:tailEnd/>
                          </a:ln>
                        </pic:spPr>
                      </pic:pic>
                    </a:graphicData>
                  </a:graphic>
                </wp:inline>
              </w:drawing>
            </w:r>
            <w:r>
              <w:rPr>
                <w:noProof/>
                <w:lang w:eastAsia="zh-TW"/>
              </w:rPr>
              <w:drawing>
                <wp:inline distT="0" distB="0" distL="0" distR="0">
                  <wp:extent cx="228600" cy="171450"/>
                  <wp:effectExtent l="19050" t="0" r="0" b="0"/>
                  <wp:docPr id="1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62670">
              <w:rPr>
                <w:sz w:val="12"/>
              </w:rPr>
              <w:t>B. TRUCK</w:t>
            </w:r>
          </w:p>
          <w:p w:rsidR="00062670" w:rsidRDefault="00062670" w:rsidP="004E014D">
            <w:pPr>
              <w:spacing w:line="203" w:lineRule="auto"/>
              <w:rPr>
                <w:i/>
                <w:sz w:val="12"/>
              </w:rPr>
            </w:pPr>
            <w:r>
              <w:rPr>
                <w:sz w:val="12"/>
              </w:rPr>
              <w:t xml:space="preserve">              DIRECT TO                                     OTHER </w:t>
            </w:r>
            <w:r>
              <w:rPr>
                <w:i/>
                <w:sz w:val="12"/>
              </w:rPr>
              <w:t>(Explain)</w:t>
            </w:r>
          </w:p>
          <w:p w:rsidR="00062670" w:rsidRDefault="00062670" w:rsidP="004E014D">
            <w:pPr>
              <w:spacing w:line="203" w:lineRule="auto"/>
              <w:rPr>
                <w:i/>
                <w:sz w:val="12"/>
              </w:rPr>
            </w:pPr>
            <w:r>
              <w:rPr>
                <w:i/>
                <w:sz w:val="12"/>
              </w:rPr>
              <w:t xml:space="preserve">             </w:t>
            </w:r>
            <w:r>
              <w:rPr>
                <w:sz w:val="12"/>
              </w:rPr>
              <w:t xml:space="preserve"> WAREHOUSE</w:t>
            </w:r>
          </w:p>
          <w:p w:rsidR="00062670" w:rsidRDefault="00A52D83" w:rsidP="004E014D">
            <w:pPr>
              <w:spacing w:line="203" w:lineRule="auto"/>
              <w:rPr>
                <w:sz w:val="12"/>
              </w:rPr>
            </w:pPr>
            <w:r>
              <w:rPr>
                <w:noProof/>
                <w:lang w:eastAsia="zh-TW"/>
              </w:rPr>
              <w:drawing>
                <wp:inline distT="0" distB="0" distL="0" distR="0">
                  <wp:extent cx="209550" cy="161925"/>
                  <wp:effectExtent l="19050" t="0" r="0" b="0"/>
                  <wp:docPr id="1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cstate="print"/>
                          <a:srcRect/>
                          <a:stretch>
                            <a:fillRect/>
                          </a:stretch>
                        </pic:blipFill>
                        <pic:spPr bwMode="auto">
                          <a:xfrm>
                            <a:off x="0" y="0"/>
                            <a:ext cx="209550" cy="161925"/>
                          </a:xfrm>
                          <a:prstGeom prst="rect">
                            <a:avLst/>
                          </a:prstGeom>
                          <a:noFill/>
                          <a:ln w="9525">
                            <a:noFill/>
                            <a:miter lim="800000"/>
                            <a:headEnd/>
                            <a:tailEnd/>
                          </a:ln>
                        </pic:spPr>
                      </pic:pic>
                    </a:graphicData>
                  </a:graphic>
                </wp:inline>
              </w:drawing>
            </w:r>
            <w:r w:rsidR="00062670">
              <w:rPr>
                <w:sz w:val="12"/>
              </w:rPr>
              <w:t xml:space="preserve">             </w:t>
            </w:r>
          </w:p>
          <w:p w:rsidR="00062670" w:rsidRDefault="00062670" w:rsidP="004E014D">
            <w:pPr>
              <w:spacing w:line="203" w:lineRule="auto"/>
              <w:rPr>
                <w:sz w:val="12"/>
              </w:rPr>
            </w:pPr>
            <w:r>
              <w:rPr>
                <w:sz w:val="12"/>
              </w:rPr>
              <w:t xml:space="preserve">             DIRECT TO</w:t>
            </w:r>
          </w:p>
          <w:p w:rsidR="00062670" w:rsidRDefault="00062670" w:rsidP="004E014D">
            <w:pPr>
              <w:spacing w:after="32" w:line="203" w:lineRule="auto"/>
              <w:rPr>
                <w:sz w:val="12"/>
              </w:rPr>
            </w:pPr>
            <w:r>
              <w:rPr>
                <w:sz w:val="12"/>
              </w:rPr>
              <w:t xml:space="preserve">             RECIPIENT AGENCY</w:t>
            </w:r>
          </w:p>
        </w:tc>
      </w:tr>
    </w:tbl>
    <w:p w:rsidR="00062670" w:rsidRDefault="00062670" w:rsidP="00062670">
      <w:pPr>
        <w:spacing w:line="203" w:lineRule="auto"/>
        <w:rPr>
          <w:vanish/>
          <w:sz w:val="12"/>
        </w:rPr>
      </w:pPr>
    </w:p>
    <w:tbl>
      <w:tblPr>
        <w:tblW w:w="11340" w:type="dxa"/>
        <w:tblInd w:w="-20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62" w:type="dxa"/>
          <w:right w:w="62" w:type="dxa"/>
        </w:tblCellMar>
        <w:tblLook w:val="0000"/>
      </w:tblPr>
      <w:tblGrid>
        <w:gridCol w:w="2880"/>
        <w:gridCol w:w="2880"/>
        <w:gridCol w:w="5580"/>
      </w:tblGrid>
      <w:tr w:rsidR="009B53A8" w:rsidTr="004E014D">
        <w:tblPrEx>
          <w:tblCellMar>
            <w:top w:w="0" w:type="dxa"/>
            <w:bottom w:w="0" w:type="dxa"/>
          </w:tblCellMar>
        </w:tblPrEx>
        <w:trPr>
          <w:cantSplit/>
        </w:trPr>
        <w:tc>
          <w:tcPr>
            <w:tcW w:w="5760" w:type="dxa"/>
            <w:gridSpan w:val="2"/>
          </w:tcPr>
          <w:p w:rsidR="00062670" w:rsidRDefault="00062670" w:rsidP="004E014D">
            <w:pPr>
              <w:spacing w:before="89" w:after="42" w:line="203" w:lineRule="auto"/>
              <w:rPr>
                <w:sz w:val="12"/>
              </w:rPr>
            </w:pPr>
            <w:r>
              <w:rPr>
                <w:sz w:val="12"/>
              </w:rPr>
              <w:t>17. AGENT NOTIFICATION</w:t>
            </w:r>
          </w:p>
        </w:tc>
        <w:tc>
          <w:tcPr>
            <w:tcW w:w="5580" w:type="dxa"/>
            <w:vMerge w:val="restart"/>
          </w:tcPr>
          <w:p w:rsidR="00062670" w:rsidRDefault="00062670" w:rsidP="004E014D">
            <w:pPr>
              <w:spacing w:before="89" w:line="203" w:lineRule="auto"/>
              <w:rPr>
                <w:sz w:val="12"/>
              </w:rPr>
            </w:pPr>
            <w:r>
              <w:rPr>
                <w:sz w:val="12"/>
              </w:rPr>
              <w:t>18. DID CARRIER’S AGENT RESPOND TO NOTIFICATION</w:t>
            </w:r>
          </w:p>
          <w:p w:rsidR="00062670" w:rsidRDefault="00A52D83" w:rsidP="004E014D">
            <w:pPr>
              <w:spacing w:line="203" w:lineRule="auto"/>
              <w:rPr>
                <w:sz w:val="12"/>
              </w:rPr>
            </w:pPr>
            <w:r>
              <w:rPr>
                <w:noProof/>
                <w:lang w:eastAsia="zh-TW"/>
              </w:rPr>
              <w:drawing>
                <wp:inline distT="0" distB="0" distL="0" distR="0">
                  <wp:extent cx="238125" cy="180975"/>
                  <wp:effectExtent l="19050" t="0" r="9525" b="0"/>
                  <wp:docPr id="1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cstate="print"/>
                          <a:srcRect/>
                          <a:stretch>
                            <a:fillRect/>
                          </a:stretch>
                        </pic:blipFill>
                        <pic:spPr bwMode="auto">
                          <a:xfrm>
                            <a:off x="0" y="0"/>
                            <a:ext cx="238125" cy="180975"/>
                          </a:xfrm>
                          <a:prstGeom prst="rect">
                            <a:avLst/>
                          </a:prstGeom>
                          <a:noFill/>
                          <a:ln w="9525">
                            <a:noFill/>
                            <a:miter lim="800000"/>
                            <a:headEnd/>
                            <a:tailEnd/>
                          </a:ln>
                        </pic:spPr>
                      </pic:pic>
                    </a:graphicData>
                  </a:graphic>
                </wp:inline>
              </w:drawing>
            </w:r>
            <w:r>
              <w:rPr>
                <w:noProof/>
                <w:lang w:eastAsia="zh-TW"/>
              </w:rPr>
              <w:drawing>
                <wp:inline distT="0" distB="0" distL="0" distR="0">
                  <wp:extent cx="219075" cy="180975"/>
                  <wp:effectExtent l="19050" t="0" r="9525" b="0"/>
                  <wp:docPr id="1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cstate="print"/>
                          <a:srcRect/>
                          <a:stretch>
                            <a:fillRect/>
                          </a:stretch>
                        </pic:blipFill>
                        <pic:spPr bwMode="auto">
                          <a:xfrm>
                            <a:off x="0" y="0"/>
                            <a:ext cx="219075" cy="180975"/>
                          </a:xfrm>
                          <a:prstGeom prst="rect">
                            <a:avLst/>
                          </a:prstGeom>
                          <a:noFill/>
                          <a:ln w="9525">
                            <a:noFill/>
                            <a:miter lim="800000"/>
                            <a:headEnd/>
                            <a:tailEnd/>
                          </a:ln>
                        </pic:spPr>
                      </pic:pic>
                    </a:graphicData>
                  </a:graphic>
                </wp:inline>
              </w:drawing>
            </w:r>
          </w:p>
          <w:p w:rsidR="00062670" w:rsidRDefault="00062670" w:rsidP="004E014D">
            <w:pPr>
              <w:spacing w:after="42" w:line="203" w:lineRule="auto"/>
              <w:rPr>
                <w:sz w:val="12"/>
              </w:rPr>
            </w:pPr>
            <w:r>
              <w:rPr>
                <w:sz w:val="12"/>
              </w:rPr>
              <w:t xml:space="preserve">                YES </w:t>
            </w:r>
            <w:r>
              <w:rPr>
                <w:i/>
                <w:sz w:val="12"/>
              </w:rPr>
              <w:t xml:space="preserve">(In what way)               </w:t>
            </w:r>
            <w:r>
              <w:rPr>
                <w:sz w:val="12"/>
              </w:rPr>
              <w:t xml:space="preserve">               NO </w:t>
            </w:r>
            <w:r>
              <w:rPr>
                <w:i/>
                <w:sz w:val="12"/>
              </w:rPr>
              <w:t>(Explain)</w:t>
            </w:r>
          </w:p>
        </w:tc>
      </w:tr>
      <w:tr w:rsidR="009B53A8" w:rsidTr="004E014D">
        <w:tblPrEx>
          <w:tblCellMar>
            <w:top w:w="0" w:type="dxa"/>
            <w:bottom w:w="0" w:type="dxa"/>
          </w:tblCellMar>
        </w:tblPrEx>
        <w:trPr>
          <w:cantSplit/>
        </w:trPr>
        <w:tc>
          <w:tcPr>
            <w:tcW w:w="2880" w:type="dxa"/>
          </w:tcPr>
          <w:p w:rsidR="00062670" w:rsidRDefault="00062670" w:rsidP="004E014D">
            <w:pPr>
              <w:spacing w:before="89" w:line="203" w:lineRule="auto"/>
              <w:rPr>
                <w:sz w:val="12"/>
              </w:rPr>
            </w:pPr>
            <w:r>
              <w:rPr>
                <w:sz w:val="12"/>
              </w:rPr>
              <w:t>A. NAME OF AGENT</w:t>
            </w:r>
          </w:p>
          <w:p w:rsidR="00062670" w:rsidRDefault="00062670" w:rsidP="004E014D">
            <w:pPr>
              <w:spacing w:after="42" w:line="203" w:lineRule="auto"/>
              <w:rPr>
                <w:sz w:val="12"/>
              </w:rPr>
            </w:pPr>
          </w:p>
        </w:tc>
        <w:tc>
          <w:tcPr>
            <w:tcW w:w="2880" w:type="dxa"/>
            <w:vMerge w:val="restart"/>
            <w:tcBorders>
              <w:top w:val="single" w:sz="7" w:space="0" w:color="000000"/>
              <w:left w:val="single" w:sz="7" w:space="0" w:color="000000"/>
              <w:bottom w:val="single" w:sz="7" w:space="0" w:color="000000"/>
              <w:right w:val="single" w:sz="7" w:space="0" w:color="000000"/>
            </w:tcBorders>
          </w:tcPr>
          <w:p w:rsidR="00062670" w:rsidRDefault="00062670" w:rsidP="004E014D">
            <w:pPr>
              <w:spacing w:before="89" w:line="203" w:lineRule="auto"/>
              <w:rPr>
                <w:sz w:val="12"/>
              </w:rPr>
            </w:pPr>
            <w:r>
              <w:rPr>
                <w:sz w:val="12"/>
              </w:rPr>
              <w:t>C. HOW NOTIFIED</w:t>
            </w:r>
          </w:p>
          <w:p w:rsidR="00062670" w:rsidRDefault="00A52D83" w:rsidP="004E014D">
            <w:pPr>
              <w:spacing w:line="203" w:lineRule="auto"/>
              <w:rPr>
                <w:sz w:val="12"/>
              </w:rPr>
            </w:pPr>
            <w:r>
              <w:rPr>
                <w:noProof/>
                <w:lang w:eastAsia="zh-TW"/>
              </w:rPr>
              <w:drawing>
                <wp:inline distT="0" distB="0" distL="0" distR="0">
                  <wp:extent cx="180975" cy="171450"/>
                  <wp:effectExtent l="19050" t="0" r="9525" b="0"/>
                  <wp:docPr id="2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cstate="print"/>
                          <a:srcRect/>
                          <a:stretch>
                            <a:fillRect/>
                          </a:stretch>
                        </pic:blipFill>
                        <pic:spPr bwMode="auto">
                          <a:xfrm>
                            <a:off x="0" y="0"/>
                            <a:ext cx="180975" cy="171450"/>
                          </a:xfrm>
                          <a:prstGeom prst="rect">
                            <a:avLst/>
                          </a:prstGeom>
                          <a:noFill/>
                          <a:ln w="9525">
                            <a:noFill/>
                            <a:miter lim="800000"/>
                            <a:headEnd/>
                            <a:tailEnd/>
                          </a:ln>
                        </pic:spPr>
                      </pic:pic>
                    </a:graphicData>
                  </a:graphic>
                </wp:inline>
              </w:drawing>
            </w:r>
            <w:r>
              <w:rPr>
                <w:noProof/>
                <w:lang w:eastAsia="zh-TW"/>
              </w:rPr>
              <w:drawing>
                <wp:inline distT="0" distB="0" distL="0" distR="0">
                  <wp:extent cx="200025" cy="161925"/>
                  <wp:effectExtent l="19050" t="0" r="9525" b="0"/>
                  <wp:docPr id="2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cstate="print"/>
                          <a:srcRect/>
                          <a:stretch>
                            <a:fillRect/>
                          </a:stretch>
                        </pic:blipFill>
                        <pic:spPr bwMode="auto">
                          <a:xfrm>
                            <a:off x="0" y="0"/>
                            <a:ext cx="200025" cy="161925"/>
                          </a:xfrm>
                          <a:prstGeom prst="rect">
                            <a:avLst/>
                          </a:prstGeom>
                          <a:noFill/>
                          <a:ln w="9525">
                            <a:noFill/>
                            <a:miter lim="800000"/>
                            <a:headEnd/>
                            <a:tailEnd/>
                          </a:ln>
                        </pic:spPr>
                      </pic:pic>
                    </a:graphicData>
                  </a:graphic>
                </wp:inline>
              </w:drawing>
            </w:r>
            <w:r w:rsidR="00062670">
              <w:rPr>
                <w:sz w:val="12"/>
              </w:rPr>
              <w:t xml:space="preserve">                          </w:t>
            </w:r>
          </w:p>
          <w:p w:rsidR="00062670" w:rsidRDefault="00062670" w:rsidP="004E014D">
            <w:pPr>
              <w:spacing w:line="203" w:lineRule="auto"/>
              <w:rPr>
                <w:sz w:val="12"/>
              </w:rPr>
            </w:pPr>
            <w:r>
              <w:rPr>
                <w:sz w:val="12"/>
              </w:rPr>
              <w:t xml:space="preserve">          IN PERSON                      LETTER</w:t>
            </w:r>
          </w:p>
          <w:p w:rsidR="00062670" w:rsidRDefault="00A52D83" w:rsidP="004E014D">
            <w:pPr>
              <w:spacing w:line="203" w:lineRule="auto"/>
              <w:rPr>
                <w:sz w:val="12"/>
              </w:rPr>
            </w:pPr>
            <w:r>
              <w:rPr>
                <w:noProof/>
                <w:lang w:eastAsia="zh-TW"/>
              </w:rPr>
              <w:drawing>
                <wp:inline distT="0" distB="0" distL="0" distR="0">
                  <wp:extent cx="209550" cy="161925"/>
                  <wp:effectExtent l="19050" t="0" r="0" b="0"/>
                  <wp:docPr id="2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cstate="print"/>
                          <a:srcRect/>
                          <a:stretch>
                            <a:fillRect/>
                          </a:stretch>
                        </pic:blipFill>
                        <pic:spPr bwMode="auto">
                          <a:xfrm>
                            <a:off x="0" y="0"/>
                            <a:ext cx="209550" cy="161925"/>
                          </a:xfrm>
                          <a:prstGeom prst="rect">
                            <a:avLst/>
                          </a:prstGeom>
                          <a:noFill/>
                          <a:ln w="9525">
                            <a:noFill/>
                            <a:miter lim="800000"/>
                            <a:headEnd/>
                            <a:tailEnd/>
                          </a:ln>
                        </pic:spPr>
                      </pic:pic>
                    </a:graphicData>
                  </a:graphic>
                </wp:inline>
              </w:drawing>
            </w:r>
            <w:r>
              <w:rPr>
                <w:noProof/>
                <w:lang w:eastAsia="zh-TW"/>
              </w:rPr>
              <w:drawing>
                <wp:inline distT="0" distB="0" distL="0" distR="0">
                  <wp:extent cx="180975" cy="142875"/>
                  <wp:effectExtent l="19050" t="0" r="9525" b="0"/>
                  <wp:docPr id="2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cstate="print"/>
                          <a:srcRect/>
                          <a:stretch>
                            <a:fillRect/>
                          </a:stretch>
                        </pic:blipFill>
                        <pic:spPr bwMode="auto">
                          <a:xfrm>
                            <a:off x="0" y="0"/>
                            <a:ext cx="180975" cy="142875"/>
                          </a:xfrm>
                          <a:prstGeom prst="rect">
                            <a:avLst/>
                          </a:prstGeom>
                          <a:noFill/>
                          <a:ln w="9525">
                            <a:noFill/>
                            <a:miter lim="800000"/>
                            <a:headEnd/>
                            <a:tailEnd/>
                          </a:ln>
                        </pic:spPr>
                      </pic:pic>
                    </a:graphicData>
                  </a:graphic>
                </wp:inline>
              </w:drawing>
            </w:r>
            <w:r w:rsidR="00062670">
              <w:rPr>
                <w:sz w:val="12"/>
              </w:rPr>
              <w:t xml:space="preserve">                          </w:t>
            </w:r>
          </w:p>
          <w:p w:rsidR="00062670" w:rsidRDefault="00062670" w:rsidP="004E014D">
            <w:pPr>
              <w:spacing w:after="42" w:line="203" w:lineRule="auto"/>
              <w:rPr>
                <w:sz w:val="12"/>
              </w:rPr>
            </w:pPr>
            <w:r>
              <w:rPr>
                <w:sz w:val="12"/>
              </w:rPr>
              <w:t xml:space="preserve">           TELEPHONE                    TELEGRAM</w:t>
            </w:r>
          </w:p>
        </w:tc>
        <w:tc>
          <w:tcPr>
            <w:tcW w:w="5580" w:type="dxa"/>
            <w:vMerge/>
          </w:tcPr>
          <w:p w:rsidR="00062670" w:rsidRDefault="00062670" w:rsidP="004E014D">
            <w:pPr>
              <w:spacing w:before="89" w:after="42" w:line="203" w:lineRule="auto"/>
              <w:rPr>
                <w:sz w:val="12"/>
              </w:rPr>
            </w:pPr>
          </w:p>
        </w:tc>
      </w:tr>
      <w:tr w:rsidR="009B53A8" w:rsidTr="004E014D">
        <w:tblPrEx>
          <w:tblCellMar>
            <w:top w:w="0" w:type="dxa"/>
            <w:bottom w:w="0" w:type="dxa"/>
          </w:tblCellMar>
        </w:tblPrEx>
        <w:trPr>
          <w:cantSplit/>
        </w:trPr>
        <w:tc>
          <w:tcPr>
            <w:tcW w:w="2880" w:type="dxa"/>
          </w:tcPr>
          <w:p w:rsidR="00062670" w:rsidRDefault="00062670" w:rsidP="004E014D">
            <w:pPr>
              <w:spacing w:before="89" w:line="203" w:lineRule="auto"/>
              <w:rPr>
                <w:sz w:val="12"/>
              </w:rPr>
            </w:pPr>
            <w:r>
              <w:rPr>
                <w:sz w:val="12"/>
              </w:rPr>
              <w:t>B. DATE NOTIFIED</w:t>
            </w:r>
          </w:p>
          <w:p w:rsidR="00062670" w:rsidRDefault="00062670" w:rsidP="004E014D">
            <w:pPr>
              <w:spacing w:after="42" w:line="203" w:lineRule="auto"/>
              <w:rPr>
                <w:sz w:val="12"/>
              </w:rPr>
            </w:pPr>
          </w:p>
        </w:tc>
        <w:tc>
          <w:tcPr>
            <w:tcW w:w="2880" w:type="dxa"/>
            <w:vMerge/>
            <w:tcBorders>
              <w:top w:val="single" w:sz="7" w:space="0" w:color="000000"/>
              <w:left w:val="single" w:sz="7" w:space="0" w:color="000000"/>
              <w:bottom w:val="single" w:sz="7" w:space="0" w:color="000000"/>
              <w:right w:val="single" w:sz="7" w:space="0" w:color="000000"/>
            </w:tcBorders>
          </w:tcPr>
          <w:p w:rsidR="00062670" w:rsidRDefault="00062670" w:rsidP="004E014D">
            <w:pPr>
              <w:spacing w:before="89" w:after="42" w:line="203" w:lineRule="auto"/>
              <w:rPr>
                <w:sz w:val="12"/>
              </w:rPr>
            </w:pPr>
          </w:p>
        </w:tc>
        <w:tc>
          <w:tcPr>
            <w:tcW w:w="5580" w:type="dxa"/>
            <w:vMerge/>
          </w:tcPr>
          <w:p w:rsidR="00062670" w:rsidRDefault="00062670" w:rsidP="004E014D">
            <w:pPr>
              <w:spacing w:before="89" w:after="42" w:line="203" w:lineRule="auto"/>
              <w:rPr>
                <w:sz w:val="12"/>
              </w:rPr>
            </w:pPr>
          </w:p>
        </w:tc>
      </w:tr>
    </w:tbl>
    <w:p w:rsidR="00062670" w:rsidRDefault="00062670" w:rsidP="00062670">
      <w:pPr>
        <w:spacing w:line="203" w:lineRule="auto"/>
        <w:rPr>
          <w:vanish/>
          <w:sz w:val="12"/>
        </w:rPr>
      </w:pPr>
    </w:p>
    <w:tbl>
      <w:tblPr>
        <w:tblW w:w="11340" w:type="dxa"/>
        <w:tblInd w:w="-19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72" w:type="dxa"/>
          <w:right w:w="72" w:type="dxa"/>
        </w:tblCellMar>
        <w:tblLook w:val="0000"/>
      </w:tblPr>
      <w:tblGrid>
        <w:gridCol w:w="11340"/>
      </w:tblGrid>
      <w:tr w:rsidR="009B53A8" w:rsidTr="004E014D">
        <w:tblPrEx>
          <w:tblCellMar>
            <w:top w:w="0" w:type="dxa"/>
            <w:bottom w:w="0" w:type="dxa"/>
          </w:tblCellMar>
        </w:tblPrEx>
        <w:trPr>
          <w:cantSplit/>
        </w:trPr>
        <w:tc>
          <w:tcPr>
            <w:tcW w:w="11340" w:type="dxa"/>
          </w:tcPr>
          <w:p w:rsidR="00062670" w:rsidRDefault="00062670" w:rsidP="004E014D">
            <w:pPr>
              <w:spacing w:before="100" w:after="32" w:line="203" w:lineRule="auto"/>
              <w:rPr>
                <w:sz w:val="12"/>
              </w:rPr>
            </w:pPr>
            <w:r>
              <w:rPr>
                <w:sz w:val="12"/>
              </w:rPr>
              <w:t>SECTION C - DAMAGE</w:t>
            </w:r>
          </w:p>
        </w:tc>
      </w:tr>
    </w:tbl>
    <w:p w:rsidR="00062670" w:rsidRDefault="00062670" w:rsidP="00062670">
      <w:pPr>
        <w:spacing w:line="203" w:lineRule="auto"/>
        <w:rPr>
          <w:vanish/>
          <w:sz w:val="12"/>
        </w:rPr>
      </w:pPr>
    </w:p>
    <w:tbl>
      <w:tblPr>
        <w:tblW w:w="11340" w:type="dxa"/>
        <w:tblInd w:w="-19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72" w:type="dxa"/>
          <w:right w:w="72" w:type="dxa"/>
        </w:tblCellMar>
        <w:tblLook w:val="0000"/>
      </w:tblPr>
      <w:tblGrid>
        <w:gridCol w:w="11340"/>
      </w:tblGrid>
      <w:tr w:rsidR="009B53A8" w:rsidTr="004E014D">
        <w:tblPrEx>
          <w:tblCellMar>
            <w:top w:w="0" w:type="dxa"/>
            <w:bottom w:w="0" w:type="dxa"/>
          </w:tblCellMar>
        </w:tblPrEx>
        <w:trPr>
          <w:cantSplit/>
          <w:trHeight w:val="270"/>
        </w:trPr>
        <w:tc>
          <w:tcPr>
            <w:tcW w:w="11340" w:type="dxa"/>
          </w:tcPr>
          <w:p w:rsidR="00062670" w:rsidRDefault="00062670" w:rsidP="004E014D">
            <w:pPr>
              <w:spacing w:before="100" w:after="32" w:line="203" w:lineRule="auto"/>
              <w:rPr>
                <w:sz w:val="12"/>
              </w:rPr>
            </w:pPr>
            <w:r>
              <w:rPr>
                <w:sz w:val="12"/>
              </w:rPr>
              <w:t>19. QUANTITY</w:t>
            </w:r>
          </w:p>
        </w:tc>
      </w:tr>
    </w:tbl>
    <w:p w:rsidR="00062670" w:rsidRDefault="00062670" w:rsidP="00062670">
      <w:pPr>
        <w:spacing w:line="203" w:lineRule="auto"/>
        <w:rPr>
          <w:vanish/>
          <w:sz w:val="12"/>
        </w:rPr>
      </w:pPr>
    </w:p>
    <w:tbl>
      <w:tblPr>
        <w:tblW w:w="5190" w:type="pct"/>
        <w:tblInd w:w="-20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62" w:type="dxa"/>
          <w:right w:w="62" w:type="dxa"/>
        </w:tblCellMar>
        <w:tblLook w:val="0000"/>
      </w:tblPr>
      <w:tblGrid>
        <w:gridCol w:w="4161"/>
        <w:gridCol w:w="2336"/>
        <w:gridCol w:w="2336"/>
        <w:gridCol w:w="2506"/>
      </w:tblGrid>
      <w:tr w:rsidR="009B53A8" w:rsidTr="004E014D">
        <w:tblPrEx>
          <w:tblCellMar>
            <w:top w:w="0" w:type="dxa"/>
            <w:bottom w:w="0" w:type="dxa"/>
          </w:tblCellMar>
        </w:tblPrEx>
        <w:trPr>
          <w:cantSplit/>
          <w:trHeight w:val="261"/>
        </w:trPr>
        <w:tc>
          <w:tcPr>
            <w:tcW w:w="1835" w:type="pct"/>
          </w:tcPr>
          <w:p w:rsidR="00062670" w:rsidRDefault="00062670" w:rsidP="004E014D">
            <w:pPr>
              <w:spacing w:before="100" w:after="32" w:line="203" w:lineRule="auto"/>
              <w:rPr>
                <w:sz w:val="12"/>
              </w:rPr>
            </w:pPr>
            <w:r>
              <w:rPr>
                <w:sz w:val="12"/>
              </w:rPr>
              <w:t>A. REPORTED SHIPPED</w:t>
            </w:r>
          </w:p>
        </w:tc>
        <w:tc>
          <w:tcPr>
            <w:tcW w:w="1030" w:type="pct"/>
          </w:tcPr>
          <w:p w:rsidR="00062670" w:rsidRDefault="00062670" w:rsidP="004E014D">
            <w:pPr>
              <w:spacing w:before="100" w:after="32" w:line="203" w:lineRule="auto"/>
              <w:rPr>
                <w:sz w:val="12"/>
              </w:rPr>
            </w:pPr>
            <w:r>
              <w:rPr>
                <w:sz w:val="12"/>
              </w:rPr>
              <w:t>B. RECEIVED</w:t>
            </w:r>
          </w:p>
        </w:tc>
        <w:tc>
          <w:tcPr>
            <w:tcW w:w="1030" w:type="pct"/>
          </w:tcPr>
          <w:p w:rsidR="00062670" w:rsidRDefault="00062670" w:rsidP="004E014D">
            <w:pPr>
              <w:spacing w:before="100" w:after="32" w:line="203" w:lineRule="auto"/>
              <w:rPr>
                <w:sz w:val="12"/>
              </w:rPr>
            </w:pPr>
            <w:r>
              <w:rPr>
                <w:sz w:val="12"/>
              </w:rPr>
              <w:t>C. DAMAGED</w:t>
            </w:r>
          </w:p>
        </w:tc>
        <w:tc>
          <w:tcPr>
            <w:tcW w:w="1105" w:type="pct"/>
          </w:tcPr>
          <w:p w:rsidR="00062670" w:rsidRDefault="00062670" w:rsidP="004E014D">
            <w:pPr>
              <w:spacing w:before="100" w:line="203" w:lineRule="auto"/>
              <w:rPr>
                <w:sz w:val="12"/>
              </w:rPr>
            </w:pPr>
            <w:r>
              <w:rPr>
                <w:sz w:val="12"/>
              </w:rPr>
              <w:t>D. NET LOSS</w:t>
            </w:r>
          </w:p>
          <w:p w:rsidR="00062670" w:rsidRDefault="00062670" w:rsidP="004E014D">
            <w:pPr>
              <w:spacing w:after="32" w:line="203" w:lineRule="auto"/>
              <w:rPr>
                <w:sz w:val="12"/>
              </w:rPr>
            </w:pPr>
          </w:p>
        </w:tc>
      </w:tr>
    </w:tbl>
    <w:p w:rsidR="00062670" w:rsidRDefault="00062670" w:rsidP="00062670">
      <w:pPr>
        <w:spacing w:line="203" w:lineRule="auto"/>
        <w:rPr>
          <w:vanish/>
          <w:sz w:val="12"/>
        </w:rPr>
      </w:pPr>
    </w:p>
    <w:tbl>
      <w:tblPr>
        <w:tblW w:w="11340" w:type="dxa"/>
        <w:tblInd w:w="-20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62" w:type="dxa"/>
          <w:right w:w="62" w:type="dxa"/>
        </w:tblCellMar>
        <w:tblLook w:val="0000"/>
      </w:tblPr>
      <w:tblGrid>
        <w:gridCol w:w="5760"/>
        <w:gridCol w:w="5580"/>
      </w:tblGrid>
      <w:tr w:rsidR="009B53A8" w:rsidTr="004E014D">
        <w:tblPrEx>
          <w:tblCellMar>
            <w:top w:w="0" w:type="dxa"/>
            <w:bottom w:w="0" w:type="dxa"/>
          </w:tblCellMar>
        </w:tblPrEx>
        <w:trPr>
          <w:cantSplit/>
        </w:trPr>
        <w:tc>
          <w:tcPr>
            <w:tcW w:w="5760" w:type="dxa"/>
          </w:tcPr>
          <w:p w:rsidR="00062670" w:rsidRDefault="00A52D83" w:rsidP="004E014D">
            <w:pPr>
              <w:spacing w:before="100" w:line="203" w:lineRule="auto"/>
              <w:rPr>
                <w:sz w:val="12"/>
              </w:rPr>
            </w:pPr>
            <w:r>
              <w:rPr>
                <w:noProof/>
                <w:lang w:eastAsia="zh-TW"/>
              </w:rPr>
              <w:drawing>
                <wp:inline distT="0" distB="0" distL="0" distR="0">
                  <wp:extent cx="209550" cy="161925"/>
                  <wp:effectExtent l="19050" t="0" r="0" b="0"/>
                  <wp:docPr id="2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cstate="print"/>
                          <a:srcRect/>
                          <a:stretch>
                            <a:fillRect/>
                          </a:stretch>
                        </pic:blipFill>
                        <pic:spPr bwMode="auto">
                          <a:xfrm>
                            <a:off x="0" y="0"/>
                            <a:ext cx="209550" cy="161925"/>
                          </a:xfrm>
                          <a:prstGeom prst="rect">
                            <a:avLst/>
                          </a:prstGeom>
                          <a:noFill/>
                          <a:ln w="9525">
                            <a:noFill/>
                            <a:miter lim="800000"/>
                            <a:headEnd/>
                            <a:tailEnd/>
                          </a:ln>
                        </pic:spPr>
                      </pic:pic>
                    </a:graphicData>
                  </a:graphic>
                </wp:inline>
              </w:drawing>
            </w:r>
            <w:r>
              <w:rPr>
                <w:noProof/>
                <w:lang w:eastAsia="zh-TW"/>
              </w:rPr>
              <w:drawing>
                <wp:inline distT="0" distB="0" distL="0" distR="0">
                  <wp:extent cx="161925" cy="161925"/>
                  <wp:effectExtent l="19050" t="0" r="9525" b="0"/>
                  <wp:docPr id="2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cstate="print"/>
                          <a:srcRect/>
                          <a:stretch>
                            <a:fillRect/>
                          </a:stretch>
                        </pic:blipFill>
                        <pic:spPr bwMode="auto">
                          <a:xfrm>
                            <a:off x="0" y="0"/>
                            <a:ext cx="161925" cy="161925"/>
                          </a:xfrm>
                          <a:prstGeom prst="rect">
                            <a:avLst/>
                          </a:prstGeom>
                          <a:noFill/>
                          <a:ln w="9525">
                            <a:noFill/>
                            <a:miter lim="800000"/>
                            <a:headEnd/>
                            <a:tailEnd/>
                          </a:ln>
                        </pic:spPr>
                      </pic:pic>
                    </a:graphicData>
                  </a:graphic>
                </wp:inline>
              </w:drawing>
            </w:r>
            <w:r>
              <w:rPr>
                <w:noProof/>
                <w:lang w:eastAsia="zh-TW"/>
              </w:rPr>
              <w:drawing>
                <wp:inline distT="0" distB="0" distL="0" distR="0">
                  <wp:extent cx="180975" cy="142875"/>
                  <wp:effectExtent l="19050" t="0" r="9525" b="0"/>
                  <wp:docPr id="2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cstate="print"/>
                          <a:srcRect/>
                          <a:stretch>
                            <a:fillRect/>
                          </a:stretch>
                        </pic:blipFill>
                        <pic:spPr bwMode="auto">
                          <a:xfrm>
                            <a:off x="0" y="0"/>
                            <a:ext cx="180975" cy="142875"/>
                          </a:xfrm>
                          <a:prstGeom prst="rect">
                            <a:avLst/>
                          </a:prstGeom>
                          <a:noFill/>
                          <a:ln w="9525">
                            <a:noFill/>
                            <a:miter lim="800000"/>
                            <a:headEnd/>
                            <a:tailEnd/>
                          </a:ln>
                        </pic:spPr>
                      </pic:pic>
                    </a:graphicData>
                  </a:graphic>
                </wp:inline>
              </w:drawing>
            </w:r>
            <w:r w:rsidR="00062670">
              <w:rPr>
                <w:sz w:val="12"/>
              </w:rPr>
              <w:t>20. WHEN DAMAGE DISCOVERED</w:t>
            </w:r>
          </w:p>
          <w:p w:rsidR="00062670" w:rsidRDefault="00062670" w:rsidP="004E014D">
            <w:pPr>
              <w:spacing w:line="203" w:lineRule="auto"/>
              <w:rPr>
                <w:sz w:val="12"/>
              </w:rPr>
            </w:pPr>
            <w:r>
              <w:rPr>
                <w:sz w:val="12"/>
              </w:rPr>
              <w:t xml:space="preserve">             BEFORE                         DURING                                   AFTER </w:t>
            </w:r>
          </w:p>
          <w:p w:rsidR="00062670" w:rsidRDefault="00062670" w:rsidP="004E014D">
            <w:pPr>
              <w:spacing w:after="32" w:line="203" w:lineRule="auto"/>
              <w:rPr>
                <w:sz w:val="12"/>
              </w:rPr>
            </w:pPr>
            <w:r>
              <w:rPr>
                <w:sz w:val="12"/>
              </w:rPr>
              <w:t xml:space="preserve">             UNLOADING                  UNLOADING                            UNLOADING</w:t>
            </w:r>
          </w:p>
        </w:tc>
        <w:tc>
          <w:tcPr>
            <w:tcW w:w="5580" w:type="dxa"/>
          </w:tcPr>
          <w:p w:rsidR="00062670" w:rsidRDefault="00062670" w:rsidP="004E014D">
            <w:pPr>
              <w:spacing w:before="100" w:after="32" w:line="203" w:lineRule="auto"/>
              <w:rPr>
                <w:sz w:val="12"/>
              </w:rPr>
            </w:pPr>
            <w:r>
              <w:rPr>
                <w:sz w:val="12"/>
              </w:rPr>
              <w:t>21. NATURE OF DAMAGE</w:t>
            </w:r>
          </w:p>
        </w:tc>
      </w:tr>
    </w:tbl>
    <w:p w:rsidR="00062670" w:rsidRDefault="00062670" w:rsidP="00062670">
      <w:pPr>
        <w:spacing w:line="203" w:lineRule="auto"/>
        <w:rPr>
          <w:vanish/>
          <w:sz w:val="12"/>
        </w:rPr>
      </w:pPr>
    </w:p>
    <w:tbl>
      <w:tblPr>
        <w:tblW w:w="11340" w:type="dxa"/>
        <w:tblInd w:w="-20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62" w:type="dxa"/>
          <w:right w:w="62" w:type="dxa"/>
        </w:tblCellMar>
        <w:tblLook w:val="0000"/>
      </w:tblPr>
      <w:tblGrid>
        <w:gridCol w:w="2880"/>
        <w:gridCol w:w="8460"/>
      </w:tblGrid>
      <w:tr w:rsidR="009B53A8" w:rsidTr="004E014D">
        <w:tblPrEx>
          <w:tblCellMar>
            <w:top w:w="0" w:type="dxa"/>
            <w:bottom w:w="0" w:type="dxa"/>
          </w:tblCellMar>
        </w:tblPrEx>
        <w:trPr>
          <w:cantSplit/>
        </w:trPr>
        <w:tc>
          <w:tcPr>
            <w:tcW w:w="2880" w:type="dxa"/>
          </w:tcPr>
          <w:p w:rsidR="00062670" w:rsidRDefault="00062670" w:rsidP="004E014D">
            <w:pPr>
              <w:spacing w:before="100" w:line="203" w:lineRule="auto"/>
              <w:rPr>
                <w:sz w:val="12"/>
              </w:rPr>
            </w:pPr>
            <w:r>
              <w:rPr>
                <w:sz w:val="12"/>
              </w:rPr>
              <w:t>22. LOAD SHIFTED OR JUMBLED</w:t>
            </w:r>
          </w:p>
          <w:p w:rsidR="00062670" w:rsidRDefault="00A52D83" w:rsidP="004E014D">
            <w:pPr>
              <w:spacing w:line="203" w:lineRule="auto"/>
              <w:rPr>
                <w:sz w:val="12"/>
              </w:rPr>
            </w:pPr>
            <w:r>
              <w:rPr>
                <w:noProof/>
                <w:lang w:eastAsia="zh-TW"/>
              </w:rPr>
              <w:drawing>
                <wp:inline distT="0" distB="0" distL="0" distR="0">
                  <wp:extent cx="200025" cy="171450"/>
                  <wp:effectExtent l="19050" t="0" r="9525" b="0"/>
                  <wp:docPr id="2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cstate="print"/>
                          <a:srcRect/>
                          <a:stretch>
                            <a:fillRect/>
                          </a:stretch>
                        </pic:blipFill>
                        <pic:spPr bwMode="auto">
                          <a:xfrm>
                            <a:off x="0" y="0"/>
                            <a:ext cx="200025" cy="171450"/>
                          </a:xfrm>
                          <a:prstGeom prst="rect">
                            <a:avLst/>
                          </a:prstGeom>
                          <a:noFill/>
                          <a:ln w="9525">
                            <a:noFill/>
                            <a:miter lim="800000"/>
                            <a:headEnd/>
                            <a:tailEnd/>
                          </a:ln>
                        </pic:spPr>
                      </pic:pic>
                    </a:graphicData>
                  </a:graphic>
                </wp:inline>
              </w:drawing>
            </w:r>
            <w:r>
              <w:rPr>
                <w:noProof/>
                <w:lang w:eastAsia="zh-TW"/>
              </w:rPr>
              <w:drawing>
                <wp:inline distT="0" distB="0" distL="0" distR="0">
                  <wp:extent cx="190500" cy="171450"/>
                  <wp:effectExtent l="19050" t="0" r="0" b="0"/>
                  <wp:docPr id="2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cstate="print"/>
                          <a:srcRect/>
                          <a:stretch>
                            <a:fillRect/>
                          </a:stretch>
                        </pic:blipFill>
                        <pic:spPr bwMode="auto">
                          <a:xfrm>
                            <a:off x="0" y="0"/>
                            <a:ext cx="190500" cy="171450"/>
                          </a:xfrm>
                          <a:prstGeom prst="rect">
                            <a:avLst/>
                          </a:prstGeom>
                          <a:noFill/>
                          <a:ln w="9525">
                            <a:noFill/>
                            <a:miter lim="800000"/>
                            <a:headEnd/>
                            <a:tailEnd/>
                          </a:ln>
                        </pic:spPr>
                      </pic:pic>
                    </a:graphicData>
                  </a:graphic>
                </wp:inline>
              </w:drawing>
            </w:r>
            <w:r w:rsidR="00062670">
              <w:rPr>
                <w:sz w:val="12"/>
              </w:rPr>
              <w:t xml:space="preserve">                </w:t>
            </w:r>
          </w:p>
          <w:p w:rsidR="00062670" w:rsidRDefault="00062670" w:rsidP="004E014D">
            <w:pPr>
              <w:spacing w:after="32" w:line="203" w:lineRule="auto"/>
              <w:rPr>
                <w:sz w:val="12"/>
              </w:rPr>
            </w:pPr>
            <w:r>
              <w:rPr>
                <w:sz w:val="12"/>
              </w:rPr>
              <w:t xml:space="preserve">                 YES                           NO </w:t>
            </w:r>
          </w:p>
        </w:tc>
        <w:tc>
          <w:tcPr>
            <w:tcW w:w="8460" w:type="dxa"/>
          </w:tcPr>
          <w:p w:rsidR="00062670" w:rsidRDefault="00062670" w:rsidP="004E014D">
            <w:pPr>
              <w:spacing w:before="100" w:after="32" w:line="203" w:lineRule="auto"/>
              <w:rPr>
                <w:sz w:val="12"/>
              </w:rPr>
            </w:pPr>
            <w:r>
              <w:rPr>
                <w:sz w:val="12"/>
              </w:rPr>
              <w:t>23. DISPOSITION OF DAMAGED QUANTITY</w:t>
            </w:r>
          </w:p>
        </w:tc>
      </w:tr>
    </w:tbl>
    <w:p w:rsidR="00062670" w:rsidRDefault="00062670" w:rsidP="00062670">
      <w:pPr>
        <w:spacing w:line="203" w:lineRule="auto"/>
        <w:rPr>
          <w:vanish/>
          <w:sz w:val="12"/>
        </w:rPr>
      </w:pPr>
    </w:p>
    <w:tbl>
      <w:tblPr>
        <w:tblW w:w="11340" w:type="dxa"/>
        <w:tblInd w:w="-20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62" w:type="dxa"/>
          <w:right w:w="62" w:type="dxa"/>
        </w:tblCellMar>
        <w:tblLook w:val="0000"/>
      </w:tblPr>
      <w:tblGrid>
        <w:gridCol w:w="2880"/>
        <w:gridCol w:w="2880"/>
        <w:gridCol w:w="5580"/>
      </w:tblGrid>
      <w:tr w:rsidR="009B53A8" w:rsidTr="004E014D">
        <w:tblPrEx>
          <w:tblCellMar>
            <w:top w:w="0" w:type="dxa"/>
            <w:bottom w:w="0" w:type="dxa"/>
          </w:tblCellMar>
        </w:tblPrEx>
        <w:trPr>
          <w:cantSplit/>
        </w:trPr>
        <w:tc>
          <w:tcPr>
            <w:tcW w:w="5760" w:type="dxa"/>
            <w:gridSpan w:val="2"/>
          </w:tcPr>
          <w:p w:rsidR="00062670" w:rsidRDefault="00062670" w:rsidP="004E014D">
            <w:pPr>
              <w:spacing w:before="89" w:after="42" w:line="203" w:lineRule="auto"/>
              <w:rPr>
                <w:sz w:val="12"/>
              </w:rPr>
            </w:pPr>
            <w:r>
              <w:rPr>
                <w:sz w:val="12"/>
              </w:rPr>
              <w:t>24. AGENT NOTIFICATION</w:t>
            </w:r>
          </w:p>
        </w:tc>
        <w:tc>
          <w:tcPr>
            <w:tcW w:w="5580" w:type="dxa"/>
            <w:vMerge w:val="restart"/>
          </w:tcPr>
          <w:p w:rsidR="00062670" w:rsidRDefault="00062670" w:rsidP="004E014D">
            <w:pPr>
              <w:spacing w:before="89" w:line="203" w:lineRule="auto"/>
              <w:rPr>
                <w:sz w:val="12"/>
              </w:rPr>
            </w:pPr>
            <w:r>
              <w:rPr>
                <w:sz w:val="12"/>
              </w:rPr>
              <w:t>25. DID CARRIER’S AGENT RESPOND TO NOTIFICATION</w:t>
            </w:r>
          </w:p>
          <w:p w:rsidR="00062670" w:rsidRDefault="00A52D83" w:rsidP="004E014D">
            <w:pPr>
              <w:spacing w:line="203" w:lineRule="auto"/>
              <w:rPr>
                <w:sz w:val="12"/>
              </w:rPr>
            </w:pPr>
            <w:r>
              <w:rPr>
                <w:noProof/>
                <w:lang w:eastAsia="zh-TW"/>
              </w:rPr>
              <w:drawing>
                <wp:inline distT="0" distB="0" distL="0" distR="0">
                  <wp:extent cx="238125" cy="180975"/>
                  <wp:effectExtent l="19050" t="0" r="9525" b="0"/>
                  <wp:docPr id="2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cstate="print"/>
                          <a:srcRect/>
                          <a:stretch>
                            <a:fillRect/>
                          </a:stretch>
                        </pic:blipFill>
                        <pic:spPr bwMode="auto">
                          <a:xfrm>
                            <a:off x="0" y="0"/>
                            <a:ext cx="238125" cy="180975"/>
                          </a:xfrm>
                          <a:prstGeom prst="rect">
                            <a:avLst/>
                          </a:prstGeom>
                          <a:noFill/>
                          <a:ln w="9525">
                            <a:noFill/>
                            <a:miter lim="800000"/>
                            <a:headEnd/>
                            <a:tailEnd/>
                          </a:ln>
                        </pic:spPr>
                      </pic:pic>
                    </a:graphicData>
                  </a:graphic>
                </wp:inline>
              </w:drawing>
            </w:r>
            <w:r>
              <w:rPr>
                <w:noProof/>
                <w:lang w:eastAsia="zh-TW"/>
              </w:rPr>
              <w:drawing>
                <wp:inline distT="0" distB="0" distL="0" distR="0">
                  <wp:extent cx="219075" cy="180975"/>
                  <wp:effectExtent l="19050" t="0" r="9525" b="0"/>
                  <wp:docPr id="3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cstate="print"/>
                          <a:srcRect/>
                          <a:stretch>
                            <a:fillRect/>
                          </a:stretch>
                        </pic:blipFill>
                        <pic:spPr bwMode="auto">
                          <a:xfrm>
                            <a:off x="0" y="0"/>
                            <a:ext cx="219075" cy="180975"/>
                          </a:xfrm>
                          <a:prstGeom prst="rect">
                            <a:avLst/>
                          </a:prstGeom>
                          <a:noFill/>
                          <a:ln w="9525">
                            <a:noFill/>
                            <a:miter lim="800000"/>
                            <a:headEnd/>
                            <a:tailEnd/>
                          </a:ln>
                        </pic:spPr>
                      </pic:pic>
                    </a:graphicData>
                  </a:graphic>
                </wp:inline>
              </w:drawing>
            </w:r>
          </w:p>
          <w:p w:rsidR="00062670" w:rsidRDefault="00062670" w:rsidP="004E014D">
            <w:pPr>
              <w:spacing w:after="42" w:line="203" w:lineRule="auto"/>
              <w:rPr>
                <w:sz w:val="12"/>
              </w:rPr>
            </w:pPr>
            <w:r>
              <w:rPr>
                <w:sz w:val="12"/>
              </w:rPr>
              <w:t xml:space="preserve">                YES </w:t>
            </w:r>
            <w:r>
              <w:rPr>
                <w:i/>
                <w:sz w:val="12"/>
              </w:rPr>
              <w:t xml:space="preserve">(In what way)               </w:t>
            </w:r>
            <w:r>
              <w:rPr>
                <w:sz w:val="12"/>
              </w:rPr>
              <w:t xml:space="preserve">               NO </w:t>
            </w:r>
            <w:r>
              <w:rPr>
                <w:i/>
                <w:sz w:val="12"/>
              </w:rPr>
              <w:t>(Explain)</w:t>
            </w:r>
          </w:p>
        </w:tc>
      </w:tr>
      <w:tr w:rsidR="009B53A8" w:rsidTr="004E014D">
        <w:tblPrEx>
          <w:tblCellMar>
            <w:top w:w="0" w:type="dxa"/>
            <w:bottom w:w="0" w:type="dxa"/>
          </w:tblCellMar>
        </w:tblPrEx>
        <w:trPr>
          <w:cantSplit/>
        </w:trPr>
        <w:tc>
          <w:tcPr>
            <w:tcW w:w="2880" w:type="dxa"/>
          </w:tcPr>
          <w:p w:rsidR="00062670" w:rsidRDefault="00062670" w:rsidP="004E014D">
            <w:pPr>
              <w:spacing w:before="89" w:line="203" w:lineRule="auto"/>
              <w:rPr>
                <w:sz w:val="12"/>
              </w:rPr>
            </w:pPr>
            <w:r>
              <w:rPr>
                <w:sz w:val="12"/>
              </w:rPr>
              <w:t>A. NAME OF AGENT</w:t>
            </w:r>
          </w:p>
          <w:p w:rsidR="00062670" w:rsidRDefault="00062670" w:rsidP="004E014D">
            <w:pPr>
              <w:spacing w:after="42" w:line="203" w:lineRule="auto"/>
              <w:rPr>
                <w:sz w:val="12"/>
              </w:rPr>
            </w:pPr>
          </w:p>
        </w:tc>
        <w:tc>
          <w:tcPr>
            <w:tcW w:w="2880" w:type="dxa"/>
            <w:vMerge w:val="restart"/>
            <w:tcBorders>
              <w:top w:val="single" w:sz="7" w:space="0" w:color="000000"/>
              <w:left w:val="single" w:sz="7" w:space="0" w:color="000000"/>
              <w:bottom w:val="single" w:sz="7" w:space="0" w:color="000000"/>
              <w:right w:val="single" w:sz="7" w:space="0" w:color="000000"/>
            </w:tcBorders>
          </w:tcPr>
          <w:p w:rsidR="00062670" w:rsidRDefault="00062670" w:rsidP="004E014D">
            <w:pPr>
              <w:spacing w:before="89" w:line="203" w:lineRule="auto"/>
              <w:rPr>
                <w:sz w:val="12"/>
              </w:rPr>
            </w:pPr>
            <w:r>
              <w:rPr>
                <w:sz w:val="12"/>
              </w:rPr>
              <w:t>C. HOW NOTIFIED</w:t>
            </w:r>
          </w:p>
          <w:p w:rsidR="00062670" w:rsidRDefault="00A52D83" w:rsidP="004E014D">
            <w:pPr>
              <w:spacing w:line="203" w:lineRule="auto"/>
              <w:rPr>
                <w:sz w:val="12"/>
              </w:rPr>
            </w:pPr>
            <w:r>
              <w:rPr>
                <w:noProof/>
                <w:lang w:eastAsia="zh-TW"/>
              </w:rPr>
              <w:drawing>
                <wp:inline distT="0" distB="0" distL="0" distR="0">
                  <wp:extent cx="180975" cy="171450"/>
                  <wp:effectExtent l="19050" t="0" r="9525" b="0"/>
                  <wp:docPr id="3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cstate="print"/>
                          <a:srcRect/>
                          <a:stretch>
                            <a:fillRect/>
                          </a:stretch>
                        </pic:blipFill>
                        <pic:spPr bwMode="auto">
                          <a:xfrm>
                            <a:off x="0" y="0"/>
                            <a:ext cx="180975" cy="171450"/>
                          </a:xfrm>
                          <a:prstGeom prst="rect">
                            <a:avLst/>
                          </a:prstGeom>
                          <a:noFill/>
                          <a:ln w="9525">
                            <a:noFill/>
                            <a:miter lim="800000"/>
                            <a:headEnd/>
                            <a:tailEnd/>
                          </a:ln>
                        </pic:spPr>
                      </pic:pic>
                    </a:graphicData>
                  </a:graphic>
                </wp:inline>
              </w:drawing>
            </w:r>
            <w:r>
              <w:rPr>
                <w:noProof/>
                <w:lang w:eastAsia="zh-TW"/>
              </w:rPr>
              <w:drawing>
                <wp:inline distT="0" distB="0" distL="0" distR="0">
                  <wp:extent cx="200025" cy="161925"/>
                  <wp:effectExtent l="19050" t="0" r="9525" b="0"/>
                  <wp:docPr id="3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cstate="print"/>
                          <a:srcRect/>
                          <a:stretch>
                            <a:fillRect/>
                          </a:stretch>
                        </pic:blipFill>
                        <pic:spPr bwMode="auto">
                          <a:xfrm>
                            <a:off x="0" y="0"/>
                            <a:ext cx="200025" cy="161925"/>
                          </a:xfrm>
                          <a:prstGeom prst="rect">
                            <a:avLst/>
                          </a:prstGeom>
                          <a:noFill/>
                          <a:ln w="9525">
                            <a:noFill/>
                            <a:miter lim="800000"/>
                            <a:headEnd/>
                            <a:tailEnd/>
                          </a:ln>
                        </pic:spPr>
                      </pic:pic>
                    </a:graphicData>
                  </a:graphic>
                </wp:inline>
              </w:drawing>
            </w:r>
            <w:r w:rsidR="00062670">
              <w:rPr>
                <w:sz w:val="12"/>
              </w:rPr>
              <w:t xml:space="preserve">                          </w:t>
            </w:r>
          </w:p>
          <w:p w:rsidR="00062670" w:rsidRDefault="00062670" w:rsidP="004E014D">
            <w:pPr>
              <w:spacing w:line="203" w:lineRule="auto"/>
              <w:rPr>
                <w:sz w:val="12"/>
              </w:rPr>
            </w:pPr>
            <w:r>
              <w:rPr>
                <w:sz w:val="12"/>
              </w:rPr>
              <w:t xml:space="preserve">          IN PERSON                       LETTER</w:t>
            </w:r>
          </w:p>
          <w:p w:rsidR="00062670" w:rsidRDefault="00A52D83" w:rsidP="004E014D">
            <w:pPr>
              <w:spacing w:line="203" w:lineRule="auto"/>
              <w:rPr>
                <w:sz w:val="12"/>
              </w:rPr>
            </w:pPr>
            <w:r>
              <w:rPr>
                <w:noProof/>
                <w:lang w:eastAsia="zh-TW"/>
              </w:rPr>
              <w:drawing>
                <wp:inline distT="0" distB="0" distL="0" distR="0">
                  <wp:extent cx="209550" cy="161925"/>
                  <wp:effectExtent l="19050" t="0" r="0" b="0"/>
                  <wp:docPr id="3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cstate="print"/>
                          <a:srcRect/>
                          <a:stretch>
                            <a:fillRect/>
                          </a:stretch>
                        </pic:blipFill>
                        <pic:spPr bwMode="auto">
                          <a:xfrm>
                            <a:off x="0" y="0"/>
                            <a:ext cx="209550" cy="161925"/>
                          </a:xfrm>
                          <a:prstGeom prst="rect">
                            <a:avLst/>
                          </a:prstGeom>
                          <a:noFill/>
                          <a:ln w="9525">
                            <a:noFill/>
                            <a:miter lim="800000"/>
                            <a:headEnd/>
                            <a:tailEnd/>
                          </a:ln>
                        </pic:spPr>
                      </pic:pic>
                    </a:graphicData>
                  </a:graphic>
                </wp:inline>
              </w:drawing>
            </w:r>
            <w:r>
              <w:rPr>
                <w:noProof/>
                <w:lang w:eastAsia="zh-TW"/>
              </w:rPr>
              <w:drawing>
                <wp:inline distT="0" distB="0" distL="0" distR="0">
                  <wp:extent cx="180975" cy="142875"/>
                  <wp:effectExtent l="19050" t="0" r="9525" b="0"/>
                  <wp:docPr id="3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cstate="print"/>
                          <a:srcRect/>
                          <a:stretch>
                            <a:fillRect/>
                          </a:stretch>
                        </pic:blipFill>
                        <pic:spPr bwMode="auto">
                          <a:xfrm>
                            <a:off x="0" y="0"/>
                            <a:ext cx="180975" cy="142875"/>
                          </a:xfrm>
                          <a:prstGeom prst="rect">
                            <a:avLst/>
                          </a:prstGeom>
                          <a:noFill/>
                          <a:ln w="9525">
                            <a:noFill/>
                            <a:miter lim="800000"/>
                            <a:headEnd/>
                            <a:tailEnd/>
                          </a:ln>
                        </pic:spPr>
                      </pic:pic>
                    </a:graphicData>
                  </a:graphic>
                </wp:inline>
              </w:drawing>
            </w:r>
            <w:r w:rsidR="00062670">
              <w:rPr>
                <w:sz w:val="12"/>
              </w:rPr>
              <w:t xml:space="preserve">                          </w:t>
            </w:r>
          </w:p>
          <w:p w:rsidR="00062670" w:rsidRDefault="00062670" w:rsidP="004E014D">
            <w:pPr>
              <w:spacing w:after="42" w:line="203" w:lineRule="auto"/>
              <w:rPr>
                <w:sz w:val="12"/>
              </w:rPr>
            </w:pPr>
            <w:r>
              <w:rPr>
                <w:sz w:val="12"/>
              </w:rPr>
              <w:t xml:space="preserve">           TELEPHONE                     TELEGRAM</w:t>
            </w:r>
          </w:p>
        </w:tc>
        <w:tc>
          <w:tcPr>
            <w:tcW w:w="5580" w:type="dxa"/>
            <w:vMerge/>
          </w:tcPr>
          <w:p w:rsidR="00062670" w:rsidRDefault="00062670" w:rsidP="004E014D">
            <w:pPr>
              <w:spacing w:before="89" w:after="42" w:line="203" w:lineRule="auto"/>
              <w:rPr>
                <w:sz w:val="12"/>
              </w:rPr>
            </w:pPr>
          </w:p>
        </w:tc>
      </w:tr>
      <w:tr w:rsidR="009B53A8" w:rsidTr="004E014D">
        <w:tblPrEx>
          <w:tblCellMar>
            <w:top w:w="0" w:type="dxa"/>
            <w:bottom w:w="0" w:type="dxa"/>
          </w:tblCellMar>
        </w:tblPrEx>
        <w:trPr>
          <w:cantSplit/>
        </w:trPr>
        <w:tc>
          <w:tcPr>
            <w:tcW w:w="2880" w:type="dxa"/>
          </w:tcPr>
          <w:p w:rsidR="00062670" w:rsidRDefault="00062670" w:rsidP="004E014D">
            <w:pPr>
              <w:spacing w:before="89" w:line="203" w:lineRule="auto"/>
              <w:rPr>
                <w:sz w:val="12"/>
              </w:rPr>
            </w:pPr>
            <w:r>
              <w:rPr>
                <w:sz w:val="12"/>
              </w:rPr>
              <w:t>B. DATE NOTIFIED</w:t>
            </w:r>
          </w:p>
          <w:p w:rsidR="00062670" w:rsidRDefault="00062670" w:rsidP="004E014D">
            <w:pPr>
              <w:spacing w:after="42" w:line="203" w:lineRule="auto"/>
              <w:rPr>
                <w:sz w:val="12"/>
              </w:rPr>
            </w:pPr>
          </w:p>
        </w:tc>
        <w:tc>
          <w:tcPr>
            <w:tcW w:w="2880" w:type="dxa"/>
            <w:vMerge/>
            <w:tcBorders>
              <w:top w:val="single" w:sz="7" w:space="0" w:color="000000"/>
              <w:left w:val="single" w:sz="7" w:space="0" w:color="000000"/>
              <w:bottom w:val="single" w:sz="7" w:space="0" w:color="000000"/>
              <w:right w:val="single" w:sz="7" w:space="0" w:color="000000"/>
            </w:tcBorders>
          </w:tcPr>
          <w:p w:rsidR="00062670" w:rsidRDefault="00062670" w:rsidP="004E014D">
            <w:pPr>
              <w:spacing w:before="89" w:after="42" w:line="203" w:lineRule="auto"/>
              <w:rPr>
                <w:sz w:val="12"/>
              </w:rPr>
            </w:pPr>
          </w:p>
        </w:tc>
        <w:tc>
          <w:tcPr>
            <w:tcW w:w="5580" w:type="dxa"/>
            <w:vMerge/>
          </w:tcPr>
          <w:p w:rsidR="00062670" w:rsidRDefault="00062670" w:rsidP="004E014D">
            <w:pPr>
              <w:spacing w:before="89" w:after="42" w:line="203" w:lineRule="auto"/>
              <w:rPr>
                <w:sz w:val="12"/>
              </w:rPr>
            </w:pPr>
          </w:p>
        </w:tc>
      </w:tr>
    </w:tbl>
    <w:p w:rsidR="00062670" w:rsidRDefault="00062670" w:rsidP="00062670">
      <w:pPr>
        <w:spacing w:line="203" w:lineRule="auto"/>
        <w:rPr>
          <w:vanish/>
          <w:sz w:val="12"/>
        </w:rPr>
      </w:pPr>
    </w:p>
    <w:tbl>
      <w:tblPr>
        <w:tblW w:w="11340" w:type="dxa"/>
        <w:tblInd w:w="-19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72" w:type="dxa"/>
          <w:right w:w="72" w:type="dxa"/>
        </w:tblCellMar>
        <w:tblLook w:val="0000"/>
      </w:tblPr>
      <w:tblGrid>
        <w:gridCol w:w="11340"/>
      </w:tblGrid>
      <w:tr w:rsidR="009B53A8" w:rsidTr="004E014D">
        <w:tblPrEx>
          <w:tblCellMar>
            <w:top w:w="0" w:type="dxa"/>
            <w:bottom w:w="0" w:type="dxa"/>
          </w:tblCellMar>
        </w:tblPrEx>
        <w:trPr>
          <w:cantSplit/>
        </w:trPr>
        <w:tc>
          <w:tcPr>
            <w:tcW w:w="11340" w:type="dxa"/>
          </w:tcPr>
          <w:p w:rsidR="00062670" w:rsidRDefault="00062670" w:rsidP="004E014D">
            <w:pPr>
              <w:spacing w:before="100" w:after="32" w:line="203" w:lineRule="auto"/>
              <w:rPr>
                <w:sz w:val="12"/>
              </w:rPr>
            </w:pPr>
            <w:r>
              <w:rPr>
                <w:sz w:val="12"/>
              </w:rPr>
              <w:t>26. IF PERISHABLE COMMODITY, COMPLETE APPLICABLE ITEMS</w:t>
            </w:r>
          </w:p>
        </w:tc>
      </w:tr>
    </w:tbl>
    <w:p w:rsidR="00062670" w:rsidRDefault="00062670" w:rsidP="00062670">
      <w:pPr>
        <w:spacing w:line="203" w:lineRule="auto"/>
        <w:rPr>
          <w:vanish/>
          <w:sz w:val="12"/>
        </w:rPr>
      </w:pPr>
    </w:p>
    <w:tbl>
      <w:tblPr>
        <w:tblW w:w="11340" w:type="dxa"/>
        <w:tblInd w:w="-20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62" w:type="dxa"/>
          <w:right w:w="62" w:type="dxa"/>
        </w:tblCellMar>
        <w:tblLook w:val="0000"/>
      </w:tblPr>
      <w:tblGrid>
        <w:gridCol w:w="1620"/>
        <w:gridCol w:w="1890"/>
        <w:gridCol w:w="1980"/>
        <w:gridCol w:w="1710"/>
        <w:gridCol w:w="1620"/>
        <w:gridCol w:w="1350"/>
        <w:gridCol w:w="1170"/>
      </w:tblGrid>
      <w:tr w:rsidR="009B53A8" w:rsidTr="004E014D">
        <w:tblPrEx>
          <w:tblCellMar>
            <w:top w:w="0" w:type="dxa"/>
            <w:bottom w:w="0" w:type="dxa"/>
          </w:tblCellMar>
        </w:tblPrEx>
        <w:trPr>
          <w:cantSplit/>
        </w:trPr>
        <w:tc>
          <w:tcPr>
            <w:tcW w:w="1620" w:type="dxa"/>
            <w:vMerge w:val="restart"/>
          </w:tcPr>
          <w:p w:rsidR="00062670" w:rsidRDefault="00062670" w:rsidP="004E014D">
            <w:pPr>
              <w:spacing w:before="92" w:after="40" w:line="203" w:lineRule="auto"/>
              <w:rPr>
                <w:sz w:val="12"/>
              </w:rPr>
            </w:pPr>
            <w:r>
              <w:rPr>
                <w:sz w:val="12"/>
              </w:rPr>
              <w:t>A. QUANTITY OF ICE IN BUNKERS</w:t>
            </w:r>
          </w:p>
        </w:tc>
        <w:tc>
          <w:tcPr>
            <w:tcW w:w="1890" w:type="dxa"/>
            <w:vMerge w:val="restart"/>
          </w:tcPr>
          <w:p w:rsidR="00062670" w:rsidRDefault="00A52D83" w:rsidP="004E014D">
            <w:pPr>
              <w:spacing w:before="92" w:line="203" w:lineRule="auto"/>
              <w:rPr>
                <w:sz w:val="12"/>
              </w:rPr>
            </w:pPr>
            <w:r>
              <w:rPr>
                <w:noProof/>
                <w:lang w:eastAsia="zh-TW"/>
              </w:rPr>
              <w:drawing>
                <wp:inline distT="0" distB="0" distL="0" distR="0">
                  <wp:extent cx="190500" cy="161925"/>
                  <wp:effectExtent l="19050" t="0" r="0" b="0"/>
                  <wp:docPr id="3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2" cstate="print"/>
                          <a:srcRect/>
                          <a:stretch>
                            <a:fillRect/>
                          </a:stretch>
                        </pic:blipFill>
                        <pic:spPr bwMode="auto">
                          <a:xfrm>
                            <a:off x="0" y="0"/>
                            <a:ext cx="190500" cy="161925"/>
                          </a:xfrm>
                          <a:prstGeom prst="rect">
                            <a:avLst/>
                          </a:prstGeom>
                          <a:noFill/>
                          <a:ln w="9525">
                            <a:noFill/>
                            <a:miter lim="800000"/>
                            <a:headEnd/>
                            <a:tailEnd/>
                          </a:ln>
                        </pic:spPr>
                      </pic:pic>
                    </a:graphicData>
                  </a:graphic>
                </wp:inline>
              </w:drawing>
            </w:r>
            <w:r>
              <w:rPr>
                <w:noProof/>
                <w:lang w:eastAsia="zh-TW"/>
              </w:rPr>
              <w:drawing>
                <wp:inline distT="0" distB="0" distL="0" distR="0">
                  <wp:extent cx="209550" cy="171450"/>
                  <wp:effectExtent l="19050" t="0" r="0" b="0"/>
                  <wp:docPr id="36"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4" cstate="print"/>
                          <a:srcRect/>
                          <a:stretch>
                            <a:fillRect/>
                          </a:stretch>
                        </pic:blipFill>
                        <pic:spPr bwMode="auto">
                          <a:xfrm>
                            <a:off x="0" y="0"/>
                            <a:ext cx="209550" cy="171450"/>
                          </a:xfrm>
                          <a:prstGeom prst="rect">
                            <a:avLst/>
                          </a:prstGeom>
                          <a:noFill/>
                          <a:ln w="9525">
                            <a:noFill/>
                            <a:miter lim="800000"/>
                            <a:headEnd/>
                            <a:tailEnd/>
                          </a:ln>
                        </pic:spPr>
                      </pic:pic>
                    </a:graphicData>
                  </a:graphic>
                </wp:inline>
              </w:drawing>
            </w:r>
            <w:r w:rsidR="00062670">
              <w:rPr>
                <w:sz w:val="12"/>
              </w:rPr>
              <w:t>B. POSITION OF VENTS AND PLUGS</w:t>
            </w:r>
          </w:p>
          <w:p w:rsidR="00062670" w:rsidRDefault="00062670" w:rsidP="004E014D">
            <w:pPr>
              <w:spacing w:after="40" w:line="203" w:lineRule="auto"/>
              <w:rPr>
                <w:sz w:val="12"/>
              </w:rPr>
            </w:pPr>
            <w:r>
              <w:rPr>
                <w:sz w:val="12"/>
              </w:rPr>
              <w:t xml:space="preserve">           OPEN           CLOSED           </w:t>
            </w:r>
          </w:p>
        </w:tc>
        <w:tc>
          <w:tcPr>
            <w:tcW w:w="1980" w:type="dxa"/>
            <w:vMerge w:val="restart"/>
          </w:tcPr>
          <w:p w:rsidR="00062670" w:rsidRDefault="00A52D83" w:rsidP="004E014D">
            <w:pPr>
              <w:spacing w:before="92" w:line="203" w:lineRule="auto"/>
              <w:rPr>
                <w:sz w:val="12"/>
              </w:rPr>
            </w:pPr>
            <w:r>
              <w:rPr>
                <w:noProof/>
                <w:lang w:eastAsia="zh-TW"/>
              </w:rPr>
              <w:drawing>
                <wp:inline distT="0" distB="0" distL="0" distR="0">
                  <wp:extent cx="200025" cy="152400"/>
                  <wp:effectExtent l="19050" t="0" r="9525" b="0"/>
                  <wp:docPr id="3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cstate="print"/>
                          <a:srcRect/>
                          <a:stretch>
                            <a:fillRect/>
                          </a:stretch>
                        </pic:blipFill>
                        <pic:spPr bwMode="auto">
                          <a:xfrm>
                            <a:off x="0" y="0"/>
                            <a:ext cx="200025" cy="152400"/>
                          </a:xfrm>
                          <a:prstGeom prst="rect">
                            <a:avLst/>
                          </a:prstGeom>
                          <a:noFill/>
                          <a:ln w="9525">
                            <a:noFill/>
                            <a:miter lim="800000"/>
                            <a:headEnd/>
                            <a:tailEnd/>
                          </a:ln>
                        </pic:spPr>
                      </pic:pic>
                    </a:graphicData>
                  </a:graphic>
                </wp:inline>
              </w:drawing>
            </w:r>
            <w:r>
              <w:rPr>
                <w:noProof/>
                <w:lang w:eastAsia="zh-TW"/>
              </w:rPr>
              <w:drawing>
                <wp:inline distT="0" distB="0" distL="0" distR="0">
                  <wp:extent cx="228600" cy="171450"/>
                  <wp:effectExtent l="19050" t="0" r="0" b="0"/>
                  <wp:docPr id="3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62670">
              <w:rPr>
                <w:sz w:val="12"/>
              </w:rPr>
              <w:t>C. WAS MECHANICAL REFRIGERATION EQUIPMENT OPERATING</w:t>
            </w:r>
          </w:p>
          <w:p w:rsidR="00062670" w:rsidRDefault="00062670" w:rsidP="004E014D">
            <w:pPr>
              <w:spacing w:after="40" w:line="203" w:lineRule="auto"/>
              <w:rPr>
                <w:sz w:val="12"/>
              </w:rPr>
            </w:pPr>
            <w:r>
              <w:rPr>
                <w:sz w:val="12"/>
              </w:rPr>
              <w:t xml:space="preserve">         YES                  NO</w:t>
            </w:r>
          </w:p>
        </w:tc>
        <w:tc>
          <w:tcPr>
            <w:tcW w:w="1710" w:type="dxa"/>
            <w:vMerge w:val="restart"/>
          </w:tcPr>
          <w:p w:rsidR="00062670" w:rsidRDefault="00062670" w:rsidP="004E014D">
            <w:pPr>
              <w:spacing w:before="92" w:line="203" w:lineRule="auto"/>
              <w:rPr>
                <w:sz w:val="12"/>
              </w:rPr>
            </w:pPr>
            <w:r>
              <w:rPr>
                <w:sz w:val="12"/>
              </w:rPr>
              <w:t>D. WAS CAR HEATED</w:t>
            </w:r>
          </w:p>
          <w:p w:rsidR="00062670" w:rsidRDefault="00A52D83" w:rsidP="004E014D">
            <w:pPr>
              <w:spacing w:line="203" w:lineRule="auto"/>
              <w:rPr>
                <w:sz w:val="12"/>
              </w:rPr>
            </w:pPr>
            <w:r>
              <w:rPr>
                <w:noProof/>
                <w:lang w:eastAsia="zh-TW"/>
              </w:rPr>
              <w:drawing>
                <wp:inline distT="0" distB="0" distL="0" distR="0">
                  <wp:extent cx="209550" cy="171450"/>
                  <wp:effectExtent l="19050" t="0" r="0" b="0"/>
                  <wp:docPr id="3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4" cstate="print"/>
                          <a:srcRect/>
                          <a:stretch>
                            <a:fillRect/>
                          </a:stretch>
                        </pic:blipFill>
                        <pic:spPr bwMode="auto">
                          <a:xfrm>
                            <a:off x="0" y="0"/>
                            <a:ext cx="209550" cy="171450"/>
                          </a:xfrm>
                          <a:prstGeom prst="rect">
                            <a:avLst/>
                          </a:prstGeom>
                          <a:noFill/>
                          <a:ln w="9525">
                            <a:noFill/>
                            <a:miter lim="800000"/>
                            <a:headEnd/>
                            <a:tailEnd/>
                          </a:ln>
                        </pic:spPr>
                      </pic:pic>
                    </a:graphicData>
                  </a:graphic>
                </wp:inline>
              </w:drawing>
            </w:r>
            <w:r>
              <w:rPr>
                <w:noProof/>
                <w:lang w:eastAsia="zh-TW"/>
              </w:rPr>
              <w:drawing>
                <wp:inline distT="0" distB="0" distL="0" distR="0">
                  <wp:extent cx="209550" cy="161925"/>
                  <wp:effectExtent l="19050" t="0" r="0" b="0"/>
                  <wp:docPr id="4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cstate="print"/>
                          <a:srcRect/>
                          <a:stretch>
                            <a:fillRect/>
                          </a:stretch>
                        </pic:blipFill>
                        <pic:spPr bwMode="auto">
                          <a:xfrm>
                            <a:off x="0" y="0"/>
                            <a:ext cx="209550" cy="161925"/>
                          </a:xfrm>
                          <a:prstGeom prst="rect">
                            <a:avLst/>
                          </a:prstGeom>
                          <a:noFill/>
                          <a:ln w="9525">
                            <a:noFill/>
                            <a:miter lim="800000"/>
                            <a:headEnd/>
                            <a:tailEnd/>
                          </a:ln>
                        </pic:spPr>
                      </pic:pic>
                    </a:graphicData>
                  </a:graphic>
                </wp:inline>
              </w:drawing>
            </w:r>
          </w:p>
          <w:p w:rsidR="00062670" w:rsidRDefault="00062670" w:rsidP="004E014D">
            <w:pPr>
              <w:spacing w:after="40" w:line="203" w:lineRule="auto"/>
              <w:rPr>
                <w:sz w:val="12"/>
              </w:rPr>
            </w:pPr>
            <w:r>
              <w:rPr>
                <w:sz w:val="12"/>
              </w:rPr>
              <w:t xml:space="preserve">           YES              NO</w:t>
            </w:r>
          </w:p>
        </w:tc>
        <w:tc>
          <w:tcPr>
            <w:tcW w:w="1620" w:type="dxa"/>
            <w:vMerge w:val="restart"/>
          </w:tcPr>
          <w:p w:rsidR="00062670" w:rsidRDefault="00062670" w:rsidP="004E014D">
            <w:pPr>
              <w:spacing w:before="92" w:after="40" w:line="203" w:lineRule="auto"/>
              <w:rPr>
                <w:sz w:val="12"/>
              </w:rPr>
            </w:pPr>
            <w:r>
              <w:rPr>
                <w:sz w:val="12"/>
              </w:rPr>
              <w:t>E. NO. OF HEATERS</w:t>
            </w:r>
          </w:p>
        </w:tc>
        <w:tc>
          <w:tcPr>
            <w:tcW w:w="2520" w:type="dxa"/>
            <w:gridSpan w:val="2"/>
          </w:tcPr>
          <w:p w:rsidR="00062670" w:rsidRDefault="00062670" w:rsidP="004E014D">
            <w:pPr>
              <w:spacing w:before="92" w:after="40" w:line="203" w:lineRule="auto"/>
              <w:rPr>
                <w:sz w:val="12"/>
              </w:rPr>
            </w:pPr>
            <w:r>
              <w:rPr>
                <w:sz w:val="12"/>
              </w:rPr>
              <w:t>F. TEMPERATURE ON ARRIVAL</w:t>
            </w:r>
          </w:p>
        </w:tc>
      </w:tr>
      <w:tr w:rsidR="009B53A8" w:rsidTr="004E014D">
        <w:tblPrEx>
          <w:tblCellMar>
            <w:top w:w="0" w:type="dxa"/>
            <w:bottom w:w="0" w:type="dxa"/>
          </w:tblCellMar>
        </w:tblPrEx>
        <w:trPr>
          <w:cantSplit/>
        </w:trPr>
        <w:tc>
          <w:tcPr>
            <w:tcW w:w="1620" w:type="dxa"/>
            <w:vMerge/>
          </w:tcPr>
          <w:p w:rsidR="00062670" w:rsidRDefault="00062670" w:rsidP="004E014D">
            <w:pPr>
              <w:spacing w:before="92" w:after="40" w:line="203" w:lineRule="auto"/>
              <w:rPr>
                <w:sz w:val="12"/>
              </w:rPr>
            </w:pPr>
          </w:p>
        </w:tc>
        <w:tc>
          <w:tcPr>
            <w:tcW w:w="1890" w:type="dxa"/>
            <w:vMerge/>
          </w:tcPr>
          <w:p w:rsidR="00062670" w:rsidRDefault="00062670" w:rsidP="004E014D">
            <w:pPr>
              <w:spacing w:before="92" w:after="40" w:line="203" w:lineRule="auto"/>
              <w:rPr>
                <w:sz w:val="12"/>
              </w:rPr>
            </w:pPr>
          </w:p>
        </w:tc>
        <w:tc>
          <w:tcPr>
            <w:tcW w:w="1980" w:type="dxa"/>
            <w:vMerge/>
          </w:tcPr>
          <w:p w:rsidR="00062670" w:rsidRDefault="00062670" w:rsidP="004E014D">
            <w:pPr>
              <w:spacing w:before="92" w:after="40" w:line="203" w:lineRule="auto"/>
              <w:rPr>
                <w:sz w:val="12"/>
              </w:rPr>
            </w:pPr>
          </w:p>
        </w:tc>
        <w:tc>
          <w:tcPr>
            <w:tcW w:w="1710" w:type="dxa"/>
            <w:vMerge/>
          </w:tcPr>
          <w:p w:rsidR="00062670" w:rsidRDefault="00062670" w:rsidP="004E014D">
            <w:pPr>
              <w:spacing w:before="92" w:after="40" w:line="203" w:lineRule="auto"/>
              <w:rPr>
                <w:sz w:val="12"/>
              </w:rPr>
            </w:pPr>
          </w:p>
        </w:tc>
        <w:tc>
          <w:tcPr>
            <w:tcW w:w="1620" w:type="dxa"/>
            <w:vMerge/>
          </w:tcPr>
          <w:p w:rsidR="00062670" w:rsidRDefault="00062670" w:rsidP="004E014D">
            <w:pPr>
              <w:spacing w:before="92" w:after="40" w:line="203" w:lineRule="auto"/>
              <w:rPr>
                <w:sz w:val="12"/>
              </w:rPr>
            </w:pPr>
          </w:p>
        </w:tc>
        <w:tc>
          <w:tcPr>
            <w:tcW w:w="1350" w:type="dxa"/>
            <w:tcBorders>
              <w:top w:val="single" w:sz="7" w:space="0" w:color="000000"/>
              <w:left w:val="single" w:sz="7" w:space="0" w:color="000000"/>
              <w:bottom w:val="single" w:sz="7" w:space="0" w:color="000000"/>
              <w:right w:val="single" w:sz="7" w:space="0" w:color="000000"/>
            </w:tcBorders>
          </w:tcPr>
          <w:p w:rsidR="00062670" w:rsidRDefault="00062670" w:rsidP="004E014D">
            <w:pPr>
              <w:spacing w:before="92" w:after="40" w:line="203" w:lineRule="auto"/>
              <w:rPr>
                <w:sz w:val="12"/>
              </w:rPr>
            </w:pPr>
            <w:r>
              <w:rPr>
                <w:sz w:val="12"/>
              </w:rPr>
              <w:t>INSIDE</w:t>
            </w:r>
          </w:p>
        </w:tc>
        <w:tc>
          <w:tcPr>
            <w:tcW w:w="1170" w:type="dxa"/>
          </w:tcPr>
          <w:p w:rsidR="00062670" w:rsidRDefault="00062670" w:rsidP="004E014D">
            <w:pPr>
              <w:spacing w:before="92" w:after="40" w:line="203" w:lineRule="auto"/>
              <w:rPr>
                <w:sz w:val="12"/>
              </w:rPr>
            </w:pPr>
            <w:r>
              <w:rPr>
                <w:sz w:val="12"/>
              </w:rPr>
              <w:t>OUTSIDE</w:t>
            </w:r>
          </w:p>
        </w:tc>
      </w:tr>
    </w:tbl>
    <w:p w:rsidR="00062670" w:rsidRDefault="00062670" w:rsidP="00062670">
      <w:pPr>
        <w:spacing w:line="203" w:lineRule="auto"/>
        <w:rPr>
          <w:vanish/>
          <w:sz w:val="12"/>
        </w:rPr>
      </w:pPr>
    </w:p>
    <w:tbl>
      <w:tblPr>
        <w:tblW w:w="11340" w:type="dxa"/>
        <w:tblInd w:w="-19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72" w:type="dxa"/>
          <w:right w:w="72" w:type="dxa"/>
        </w:tblCellMar>
        <w:tblLook w:val="0000"/>
      </w:tblPr>
      <w:tblGrid>
        <w:gridCol w:w="11340"/>
      </w:tblGrid>
      <w:tr w:rsidR="009B53A8" w:rsidTr="004E014D">
        <w:tblPrEx>
          <w:tblCellMar>
            <w:top w:w="0" w:type="dxa"/>
            <w:bottom w:w="0" w:type="dxa"/>
          </w:tblCellMar>
        </w:tblPrEx>
        <w:trPr>
          <w:cantSplit/>
        </w:trPr>
        <w:tc>
          <w:tcPr>
            <w:tcW w:w="11340" w:type="dxa"/>
          </w:tcPr>
          <w:p w:rsidR="00062670" w:rsidRDefault="00062670" w:rsidP="004E014D">
            <w:pPr>
              <w:spacing w:before="100" w:after="32" w:line="203" w:lineRule="auto"/>
              <w:rPr>
                <w:sz w:val="12"/>
              </w:rPr>
            </w:pPr>
            <w:r>
              <w:rPr>
                <w:sz w:val="12"/>
              </w:rPr>
              <w:t>I CERTIFY that the information and statements above are, to the best of my knowledge and belief,  true and correct.</w:t>
            </w:r>
          </w:p>
        </w:tc>
      </w:tr>
    </w:tbl>
    <w:p w:rsidR="00062670" w:rsidRDefault="00062670" w:rsidP="00062670">
      <w:pPr>
        <w:spacing w:line="203" w:lineRule="auto"/>
        <w:rPr>
          <w:vanish/>
          <w:sz w:val="12"/>
        </w:rPr>
      </w:pPr>
    </w:p>
    <w:tbl>
      <w:tblPr>
        <w:tblW w:w="11340" w:type="dxa"/>
        <w:tblInd w:w="-20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62" w:type="dxa"/>
          <w:right w:w="62" w:type="dxa"/>
        </w:tblCellMar>
        <w:tblLook w:val="0000"/>
      </w:tblPr>
      <w:tblGrid>
        <w:gridCol w:w="4410"/>
        <w:gridCol w:w="6930"/>
      </w:tblGrid>
      <w:tr w:rsidR="009B53A8" w:rsidTr="004E014D">
        <w:tblPrEx>
          <w:tblCellMar>
            <w:top w:w="0" w:type="dxa"/>
            <w:bottom w:w="0" w:type="dxa"/>
          </w:tblCellMar>
        </w:tblPrEx>
        <w:trPr>
          <w:cantSplit/>
          <w:trHeight w:val="306"/>
        </w:trPr>
        <w:tc>
          <w:tcPr>
            <w:tcW w:w="4410" w:type="dxa"/>
          </w:tcPr>
          <w:p w:rsidR="00062670" w:rsidRDefault="00062670" w:rsidP="004E014D">
            <w:pPr>
              <w:spacing w:before="100" w:after="32" w:line="203" w:lineRule="auto"/>
              <w:rPr>
                <w:sz w:val="12"/>
              </w:rPr>
            </w:pPr>
            <w:r>
              <w:rPr>
                <w:sz w:val="12"/>
              </w:rPr>
              <w:lastRenderedPageBreak/>
              <w:t>DATE</w:t>
            </w:r>
          </w:p>
        </w:tc>
        <w:tc>
          <w:tcPr>
            <w:tcW w:w="6930" w:type="dxa"/>
          </w:tcPr>
          <w:p w:rsidR="00062670" w:rsidRDefault="00062670" w:rsidP="004E014D">
            <w:pPr>
              <w:spacing w:before="100" w:line="203" w:lineRule="auto"/>
              <w:rPr>
                <w:sz w:val="12"/>
              </w:rPr>
            </w:pPr>
            <w:r>
              <w:rPr>
                <w:sz w:val="12"/>
              </w:rPr>
              <w:t>SIGNATURE OF CONSIGNEE</w:t>
            </w:r>
          </w:p>
          <w:p w:rsidR="00062670" w:rsidRDefault="00062670" w:rsidP="004E014D">
            <w:pPr>
              <w:spacing w:line="203" w:lineRule="auto"/>
              <w:rPr>
                <w:sz w:val="12"/>
              </w:rPr>
            </w:pPr>
          </w:p>
          <w:p w:rsidR="00062670" w:rsidRDefault="00062670" w:rsidP="004E014D">
            <w:pPr>
              <w:spacing w:after="32" w:line="203" w:lineRule="auto"/>
              <w:rPr>
                <w:sz w:val="12"/>
              </w:rPr>
            </w:pPr>
          </w:p>
        </w:tc>
      </w:tr>
    </w:tbl>
    <w:p w:rsidR="00062670" w:rsidRDefault="00062670" w:rsidP="00062670">
      <w:pPr>
        <w:spacing w:line="203" w:lineRule="auto"/>
        <w:rPr>
          <w:vanish/>
          <w:sz w:val="12"/>
        </w:rPr>
      </w:pPr>
    </w:p>
    <w:tbl>
      <w:tblPr>
        <w:tblW w:w="11340" w:type="dxa"/>
        <w:tblInd w:w="-19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72" w:type="dxa"/>
          <w:right w:w="72" w:type="dxa"/>
        </w:tblCellMar>
        <w:tblLook w:val="0000"/>
      </w:tblPr>
      <w:tblGrid>
        <w:gridCol w:w="11340"/>
      </w:tblGrid>
      <w:tr w:rsidR="009B53A8" w:rsidTr="004E014D">
        <w:tblPrEx>
          <w:tblCellMar>
            <w:top w:w="0" w:type="dxa"/>
            <w:bottom w:w="0" w:type="dxa"/>
          </w:tblCellMar>
        </w:tblPrEx>
        <w:trPr>
          <w:cantSplit/>
          <w:trHeight w:val="252"/>
        </w:trPr>
        <w:tc>
          <w:tcPr>
            <w:tcW w:w="11340" w:type="dxa"/>
          </w:tcPr>
          <w:p w:rsidR="00062670" w:rsidRDefault="00062670" w:rsidP="004E014D">
            <w:pPr>
              <w:spacing w:before="100" w:after="32" w:line="203" w:lineRule="auto"/>
              <w:rPr>
                <w:sz w:val="12"/>
              </w:rPr>
            </w:pPr>
            <w:r>
              <w:rPr>
                <w:sz w:val="12"/>
              </w:rPr>
              <w:t>Receipt of a copy of this report is hereby acknowledged and the facts contained herein are verified.</w:t>
            </w:r>
          </w:p>
        </w:tc>
      </w:tr>
    </w:tbl>
    <w:p w:rsidR="00062670" w:rsidRDefault="00062670" w:rsidP="00062670">
      <w:pPr>
        <w:spacing w:line="203" w:lineRule="auto"/>
        <w:rPr>
          <w:vanish/>
          <w:sz w:val="12"/>
        </w:rPr>
      </w:pPr>
    </w:p>
    <w:tbl>
      <w:tblPr>
        <w:tblW w:w="11340" w:type="dxa"/>
        <w:tblInd w:w="-208"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62" w:type="dxa"/>
          <w:right w:w="62" w:type="dxa"/>
        </w:tblCellMar>
        <w:tblLook w:val="0000"/>
      </w:tblPr>
      <w:tblGrid>
        <w:gridCol w:w="4680"/>
        <w:gridCol w:w="6660"/>
      </w:tblGrid>
      <w:tr w:rsidR="009B53A8" w:rsidTr="004E014D">
        <w:tblPrEx>
          <w:tblCellMar>
            <w:top w:w="0" w:type="dxa"/>
            <w:bottom w:w="0" w:type="dxa"/>
          </w:tblCellMar>
        </w:tblPrEx>
        <w:trPr>
          <w:cantSplit/>
          <w:trHeight w:val="261"/>
        </w:trPr>
        <w:tc>
          <w:tcPr>
            <w:tcW w:w="4680" w:type="dxa"/>
          </w:tcPr>
          <w:p w:rsidR="00062670" w:rsidRDefault="00062670" w:rsidP="004E014D">
            <w:pPr>
              <w:spacing w:before="92" w:line="203" w:lineRule="auto"/>
              <w:rPr>
                <w:sz w:val="12"/>
              </w:rPr>
            </w:pPr>
            <w:r>
              <w:rPr>
                <w:sz w:val="12"/>
              </w:rPr>
              <w:t>SIGNATURE OF CARRIER’S AGENT</w:t>
            </w:r>
          </w:p>
          <w:p w:rsidR="00062670" w:rsidRDefault="00062670" w:rsidP="004E014D">
            <w:pPr>
              <w:spacing w:after="40" w:line="203" w:lineRule="auto"/>
              <w:rPr>
                <w:sz w:val="12"/>
              </w:rPr>
            </w:pPr>
          </w:p>
        </w:tc>
        <w:tc>
          <w:tcPr>
            <w:tcW w:w="6660" w:type="dxa"/>
          </w:tcPr>
          <w:p w:rsidR="00062670" w:rsidRDefault="00062670" w:rsidP="004E014D">
            <w:pPr>
              <w:spacing w:before="92" w:after="40" w:line="203" w:lineRule="auto"/>
              <w:rPr>
                <w:sz w:val="12"/>
              </w:rPr>
            </w:pPr>
            <w:r>
              <w:rPr>
                <w:sz w:val="12"/>
              </w:rPr>
              <w:t>NAME AND ADDRESS OF DELIVERING CARRIER</w:t>
            </w:r>
          </w:p>
        </w:tc>
      </w:tr>
    </w:tbl>
    <w:p w:rsidR="00062670" w:rsidRDefault="00062670" w:rsidP="00062670"/>
    <w:p w:rsidR="00062670" w:rsidRDefault="00062670" w:rsidP="00062670">
      <w:pPr>
        <w:pStyle w:val="NoSpacing"/>
        <w:jc w:val="center"/>
        <w:rPr>
          <w:b/>
          <w:sz w:val="28"/>
          <w:szCs w:val="28"/>
        </w:rPr>
      </w:pPr>
      <w:r>
        <w:br w:type="page"/>
      </w:r>
      <w:r>
        <w:rPr>
          <w:b/>
          <w:sz w:val="28"/>
          <w:szCs w:val="28"/>
        </w:rPr>
        <w:lastRenderedPageBreak/>
        <w:t>Exhibit G</w:t>
      </w:r>
    </w:p>
    <w:p w:rsidR="00062670" w:rsidRPr="00AF01C8" w:rsidRDefault="00062670" w:rsidP="00062670">
      <w:pPr>
        <w:pStyle w:val="NoSpacing"/>
        <w:jc w:val="center"/>
        <w:rPr>
          <w:b/>
          <w:sz w:val="28"/>
          <w:szCs w:val="28"/>
        </w:rPr>
      </w:pPr>
      <w:r w:rsidRPr="00AF01C8">
        <w:rPr>
          <w:b/>
          <w:sz w:val="28"/>
          <w:szCs w:val="28"/>
        </w:rPr>
        <w:t>Food Types of USDA Foods Available in Kansas</w:t>
      </w:r>
    </w:p>
    <w:p w:rsidR="00062670" w:rsidRPr="00AF01C8" w:rsidRDefault="00062670" w:rsidP="00062670">
      <w:pPr>
        <w:pStyle w:val="NoSpacing"/>
        <w:jc w:val="center"/>
        <w:rPr>
          <w:b/>
        </w:rPr>
      </w:pPr>
      <w:r w:rsidRPr="00AF01C8">
        <w:rPr>
          <w:b/>
          <w:sz w:val="28"/>
          <w:szCs w:val="28"/>
        </w:rPr>
        <w:t>January 2010</w:t>
      </w:r>
    </w:p>
    <w:p w:rsidR="00062670" w:rsidRDefault="00062670" w:rsidP="00062670">
      <w:pPr>
        <w:jc w:val="center"/>
      </w:pPr>
    </w:p>
    <w:tbl>
      <w:tblPr>
        <w:tblW w:w="0" w:type="auto"/>
        <w:tblBorders>
          <w:top w:val="single" w:sz="8" w:space="0" w:color="4F81BD"/>
          <w:bottom w:val="single" w:sz="8" w:space="0" w:color="4F81BD"/>
        </w:tblBorders>
        <w:tblLook w:val="04A0"/>
      </w:tblPr>
      <w:tblGrid>
        <w:gridCol w:w="3192"/>
        <w:gridCol w:w="3192"/>
        <w:gridCol w:w="3192"/>
      </w:tblGrid>
      <w:tr w:rsidR="00062670" w:rsidRPr="0015534E" w:rsidTr="004E014D">
        <w:tc>
          <w:tcPr>
            <w:tcW w:w="3192" w:type="dxa"/>
            <w:tcBorders>
              <w:top w:val="single" w:sz="8" w:space="0" w:color="4F81BD"/>
              <w:left w:val="nil"/>
              <w:bottom w:val="single" w:sz="8" w:space="0" w:color="4F81BD"/>
              <w:right w:val="nil"/>
            </w:tcBorders>
          </w:tcPr>
          <w:p w:rsidR="00062670" w:rsidRPr="0015534E" w:rsidRDefault="00062670" w:rsidP="004E014D">
            <w:pPr>
              <w:rPr>
                <w:b/>
                <w:bCs/>
              </w:rPr>
            </w:pPr>
            <w:r w:rsidRPr="0015534E">
              <w:rPr>
                <w:b/>
                <w:bCs/>
              </w:rPr>
              <w:t>Commodity</w:t>
            </w:r>
          </w:p>
        </w:tc>
        <w:tc>
          <w:tcPr>
            <w:tcW w:w="3192" w:type="dxa"/>
            <w:tcBorders>
              <w:top w:val="single" w:sz="8" w:space="0" w:color="4F81BD"/>
              <w:left w:val="nil"/>
              <w:bottom w:val="single" w:sz="8" w:space="0" w:color="4F81BD"/>
              <w:right w:val="nil"/>
            </w:tcBorders>
          </w:tcPr>
          <w:p w:rsidR="00062670" w:rsidRPr="0015534E" w:rsidRDefault="00062670" w:rsidP="004E014D">
            <w:pPr>
              <w:rPr>
                <w:b/>
                <w:bCs/>
              </w:rPr>
            </w:pPr>
            <w:r w:rsidRPr="0015534E">
              <w:rPr>
                <w:b/>
                <w:bCs/>
              </w:rPr>
              <w:t>Package Size</w:t>
            </w:r>
          </w:p>
        </w:tc>
        <w:tc>
          <w:tcPr>
            <w:tcW w:w="3192" w:type="dxa"/>
            <w:tcBorders>
              <w:top w:val="single" w:sz="8" w:space="0" w:color="4F81BD"/>
              <w:left w:val="nil"/>
              <w:bottom w:val="single" w:sz="8" w:space="0" w:color="4F81BD"/>
              <w:right w:val="nil"/>
            </w:tcBorders>
          </w:tcPr>
          <w:p w:rsidR="00062670" w:rsidRPr="0015534E" w:rsidRDefault="00062670" w:rsidP="004E014D">
            <w:pPr>
              <w:rPr>
                <w:b/>
                <w:bCs/>
              </w:rPr>
            </w:pPr>
            <w:r w:rsidRPr="0015534E">
              <w:rPr>
                <w:b/>
                <w:bCs/>
              </w:rPr>
              <w:t>Weight</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Apple Juice</w:t>
            </w:r>
          </w:p>
        </w:tc>
        <w:tc>
          <w:tcPr>
            <w:tcW w:w="3192" w:type="dxa"/>
            <w:tcBorders>
              <w:left w:val="nil"/>
              <w:right w:val="nil"/>
            </w:tcBorders>
            <w:shd w:val="clear" w:color="auto" w:fill="D3DFEE"/>
          </w:tcPr>
          <w:p w:rsidR="00062670" w:rsidRPr="0015534E" w:rsidRDefault="00062670" w:rsidP="004E014D">
            <w:r w:rsidRPr="0015534E">
              <w:t>12/46 oz</w:t>
            </w:r>
          </w:p>
        </w:tc>
        <w:tc>
          <w:tcPr>
            <w:tcW w:w="3192" w:type="dxa"/>
            <w:tcBorders>
              <w:left w:val="nil"/>
              <w:right w:val="nil"/>
            </w:tcBorders>
            <w:shd w:val="clear" w:color="auto" w:fill="D3DFEE"/>
          </w:tcPr>
          <w:p w:rsidR="00062670" w:rsidRPr="0015534E" w:rsidRDefault="00062670" w:rsidP="004E014D">
            <w:r w:rsidRPr="0015534E">
              <w:t>37.5</w:t>
            </w:r>
          </w:p>
        </w:tc>
      </w:tr>
      <w:tr w:rsidR="00062670" w:rsidRPr="0015534E" w:rsidTr="004E014D">
        <w:tc>
          <w:tcPr>
            <w:tcW w:w="3192" w:type="dxa"/>
          </w:tcPr>
          <w:p w:rsidR="00062670" w:rsidRPr="0015534E" w:rsidRDefault="00062670" w:rsidP="004E014D">
            <w:pPr>
              <w:rPr>
                <w:bCs/>
              </w:rPr>
            </w:pPr>
            <w:r w:rsidRPr="0015534E">
              <w:rPr>
                <w:bCs/>
              </w:rPr>
              <w:t>Apple Juice</w:t>
            </w:r>
          </w:p>
        </w:tc>
        <w:tc>
          <w:tcPr>
            <w:tcW w:w="3192" w:type="dxa"/>
          </w:tcPr>
          <w:p w:rsidR="00062670" w:rsidRPr="0015534E" w:rsidRDefault="00062670" w:rsidP="004E014D">
            <w:r w:rsidRPr="0015534E">
              <w:t>8/64 oz</w:t>
            </w:r>
          </w:p>
        </w:tc>
        <w:tc>
          <w:tcPr>
            <w:tcW w:w="3192" w:type="dxa"/>
          </w:tcPr>
          <w:p w:rsidR="00062670" w:rsidRPr="0015534E" w:rsidRDefault="00062670" w:rsidP="004E014D">
            <w:r w:rsidRPr="0015534E">
              <w:t>34.8</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Apple Slices</w:t>
            </w:r>
          </w:p>
        </w:tc>
        <w:tc>
          <w:tcPr>
            <w:tcW w:w="3192" w:type="dxa"/>
            <w:tcBorders>
              <w:left w:val="nil"/>
              <w:right w:val="nil"/>
            </w:tcBorders>
            <w:shd w:val="clear" w:color="auto" w:fill="D3DFEE"/>
          </w:tcPr>
          <w:p w:rsidR="00062670" w:rsidRPr="0015534E" w:rsidRDefault="00062670" w:rsidP="004E014D">
            <w:r w:rsidRPr="0015534E">
              <w:t>6#10</w:t>
            </w:r>
          </w:p>
        </w:tc>
        <w:tc>
          <w:tcPr>
            <w:tcW w:w="3192" w:type="dxa"/>
            <w:tcBorders>
              <w:left w:val="nil"/>
              <w:right w:val="nil"/>
            </w:tcBorders>
            <w:shd w:val="clear" w:color="auto" w:fill="D3DFEE"/>
          </w:tcPr>
          <w:p w:rsidR="00062670" w:rsidRPr="0015534E" w:rsidRDefault="00062670" w:rsidP="004E014D">
            <w:r w:rsidRPr="0015534E">
              <w:t>39</w:t>
            </w:r>
          </w:p>
        </w:tc>
      </w:tr>
      <w:tr w:rsidR="00062670" w:rsidRPr="0015534E" w:rsidTr="004E014D">
        <w:tc>
          <w:tcPr>
            <w:tcW w:w="3192" w:type="dxa"/>
          </w:tcPr>
          <w:p w:rsidR="00062670" w:rsidRPr="0015534E" w:rsidRDefault="00062670" w:rsidP="004E014D">
            <w:pPr>
              <w:rPr>
                <w:bCs/>
              </w:rPr>
            </w:pPr>
            <w:r w:rsidRPr="0015534E">
              <w:rPr>
                <w:bCs/>
              </w:rPr>
              <w:t>Applesauce</w:t>
            </w:r>
          </w:p>
        </w:tc>
        <w:tc>
          <w:tcPr>
            <w:tcW w:w="3192" w:type="dxa"/>
          </w:tcPr>
          <w:p w:rsidR="00062670" w:rsidRPr="0015534E" w:rsidRDefault="00062670" w:rsidP="004E014D">
            <w:r w:rsidRPr="0015534E">
              <w:t>24/#300</w:t>
            </w:r>
          </w:p>
        </w:tc>
        <w:tc>
          <w:tcPr>
            <w:tcW w:w="3192" w:type="dxa"/>
          </w:tcPr>
          <w:p w:rsidR="00062670" w:rsidRPr="0015534E" w:rsidRDefault="00062670" w:rsidP="004E014D">
            <w:r w:rsidRPr="0015534E">
              <w:t>22.5</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Apricots</w:t>
            </w:r>
          </w:p>
        </w:tc>
        <w:tc>
          <w:tcPr>
            <w:tcW w:w="3192" w:type="dxa"/>
            <w:tcBorders>
              <w:left w:val="nil"/>
              <w:right w:val="nil"/>
            </w:tcBorders>
            <w:shd w:val="clear" w:color="auto" w:fill="D3DFEE"/>
          </w:tcPr>
          <w:p w:rsidR="00062670" w:rsidRPr="0015534E" w:rsidRDefault="00062670" w:rsidP="004E014D">
            <w:r w:rsidRPr="0015534E">
              <w:t>24/#300</w:t>
            </w:r>
          </w:p>
        </w:tc>
        <w:tc>
          <w:tcPr>
            <w:tcW w:w="3192" w:type="dxa"/>
            <w:tcBorders>
              <w:left w:val="nil"/>
              <w:right w:val="nil"/>
            </w:tcBorders>
            <w:shd w:val="clear" w:color="auto" w:fill="D3DFEE"/>
          </w:tcPr>
          <w:p w:rsidR="00062670" w:rsidRPr="0015534E" w:rsidRDefault="00062670" w:rsidP="004E014D">
            <w:r w:rsidRPr="0015534E">
              <w:t>22.5</w:t>
            </w:r>
          </w:p>
        </w:tc>
      </w:tr>
      <w:tr w:rsidR="00062670" w:rsidRPr="0015534E" w:rsidTr="004E014D">
        <w:tc>
          <w:tcPr>
            <w:tcW w:w="3192" w:type="dxa"/>
          </w:tcPr>
          <w:p w:rsidR="00062670" w:rsidRPr="0015534E" w:rsidRDefault="00062670" w:rsidP="004E014D">
            <w:pPr>
              <w:rPr>
                <w:bCs/>
              </w:rPr>
            </w:pPr>
            <w:r w:rsidRPr="0015534E">
              <w:rPr>
                <w:bCs/>
              </w:rPr>
              <w:t>Baby Lima Beans</w:t>
            </w:r>
          </w:p>
        </w:tc>
        <w:tc>
          <w:tcPr>
            <w:tcW w:w="3192" w:type="dxa"/>
          </w:tcPr>
          <w:p w:rsidR="00062670" w:rsidRPr="0015534E" w:rsidRDefault="00062670" w:rsidP="004E014D">
            <w:r w:rsidRPr="0015534E">
              <w:t>12/2 lb</w:t>
            </w:r>
          </w:p>
        </w:tc>
        <w:tc>
          <w:tcPr>
            <w:tcW w:w="3192" w:type="dxa"/>
          </w:tcPr>
          <w:p w:rsidR="00062670" w:rsidRPr="0015534E" w:rsidRDefault="00062670" w:rsidP="004E014D">
            <w:r w:rsidRPr="0015534E">
              <w:t>24</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Beef Canned</w:t>
            </w:r>
          </w:p>
        </w:tc>
        <w:tc>
          <w:tcPr>
            <w:tcW w:w="3192" w:type="dxa"/>
            <w:tcBorders>
              <w:left w:val="nil"/>
              <w:right w:val="nil"/>
            </w:tcBorders>
            <w:shd w:val="clear" w:color="auto" w:fill="D3DFEE"/>
          </w:tcPr>
          <w:p w:rsidR="00062670" w:rsidRPr="0015534E" w:rsidRDefault="00062670" w:rsidP="004E014D">
            <w:r w:rsidRPr="0015534E">
              <w:t>24/24 oz</w:t>
            </w:r>
          </w:p>
        </w:tc>
        <w:tc>
          <w:tcPr>
            <w:tcW w:w="3192" w:type="dxa"/>
            <w:tcBorders>
              <w:left w:val="nil"/>
              <w:right w:val="nil"/>
            </w:tcBorders>
            <w:shd w:val="clear" w:color="auto" w:fill="D3DFEE"/>
          </w:tcPr>
          <w:p w:rsidR="00062670" w:rsidRPr="0015534E" w:rsidRDefault="00062670" w:rsidP="004E014D">
            <w:r w:rsidRPr="0015534E">
              <w:t>36</w:t>
            </w:r>
          </w:p>
        </w:tc>
      </w:tr>
      <w:tr w:rsidR="00062670" w:rsidRPr="0015534E" w:rsidTr="004E014D">
        <w:tc>
          <w:tcPr>
            <w:tcW w:w="3192" w:type="dxa"/>
          </w:tcPr>
          <w:p w:rsidR="00062670" w:rsidRPr="0015534E" w:rsidRDefault="00062670" w:rsidP="004E014D">
            <w:pPr>
              <w:rPr>
                <w:bCs/>
              </w:rPr>
            </w:pPr>
            <w:r w:rsidRPr="0015534E">
              <w:rPr>
                <w:bCs/>
              </w:rPr>
              <w:t>Beef Stew</w:t>
            </w:r>
          </w:p>
        </w:tc>
        <w:tc>
          <w:tcPr>
            <w:tcW w:w="3192" w:type="dxa"/>
          </w:tcPr>
          <w:p w:rsidR="00062670" w:rsidRPr="0015534E" w:rsidRDefault="00062670" w:rsidP="004E014D">
            <w:r w:rsidRPr="0015534E">
              <w:t>24/24 oz</w:t>
            </w:r>
          </w:p>
        </w:tc>
        <w:tc>
          <w:tcPr>
            <w:tcW w:w="3192" w:type="dxa"/>
          </w:tcPr>
          <w:p w:rsidR="00062670" w:rsidRPr="0015534E" w:rsidRDefault="00062670" w:rsidP="004E014D">
            <w:r w:rsidRPr="0015534E">
              <w:t>36</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Blackeyed Beans</w:t>
            </w:r>
          </w:p>
        </w:tc>
        <w:tc>
          <w:tcPr>
            <w:tcW w:w="3192" w:type="dxa"/>
            <w:tcBorders>
              <w:left w:val="nil"/>
              <w:right w:val="nil"/>
            </w:tcBorders>
            <w:shd w:val="clear" w:color="auto" w:fill="D3DFEE"/>
          </w:tcPr>
          <w:p w:rsidR="00062670" w:rsidRPr="0015534E" w:rsidRDefault="00062670" w:rsidP="004E014D">
            <w:r w:rsidRPr="0015534E">
              <w:t>12/2 lb</w:t>
            </w:r>
          </w:p>
        </w:tc>
        <w:tc>
          <w:tcPr>
            <w:tcW w:w="3192" w:type="dxa"/>
            <w:tcBorders>
              <w:left w:val="nil"/>
              <w:right w:val="nil"/>
            </w:tcBorders>
            <w:shd w:val="clear" w:color="auto" w:fill="D3DFEE"/>
          </w:tcPr>
          <w:p w:rsidR="00062670" w:rsidRPr="0015534E" w:rsidRDefault="00062670" w:rsidP="004E014D">
            <w:r w:rsidRPr="0015534E">
              <w:t>24</w:t>
            </w:r>
          </w:p>
        </w:tc>
      </w:tr>
      <w:tr w:rsidR="00062670" w:rsidRPr="0015534E" w:rsidTr="004E014D">
        <w:tc>
          <w:tcPr>
            <w:tcW w:w="3192" w:type="dxa"/>
          </w:tcPr>
          <w:p w:rsidR="00062670" w:rsidRPr="0015534E" w:rsidRDefault="00062670" w:rsidP="004E014D">
            <w:pPr>
              <w:rPr>
                <w:bCs/>
              </w:rPr>
            </w:pPr>
            <w:r w:rsidRPr="0015534E">
              <w:rPr>
                <w:bCs/>
              </w:rPr>
              <w:t>Carrots Sliced</w:t>
            </w:r>
          </w:p>
        </w:tc>
        <w:tc>
          <w:tcPr>
            <w:tcW w:w="3192" w:type="dxa"/>
          </w:tcPr>
          <w:p w:rsidR="00062670" w:rsidRPr="0015534E" w:rsidRDefault="00062670" w:rsidP="004E014D">
            <w:r w:rsidRPr="0015534E">
              <w:t>24/#300</w:t>
            </w:r>
          </w:p>
        </w:tc>
        <w:tc>
          <w:tcPr>
            <w:tcW w:w="3192" w:type="dxa"/>
          </w:tcPr>
          <w:p w:rsidR="00062670" w:rsidRPr="0015534E" w:rsidRDefault="00062670" w:rsidP="004E014D">
            <w:r w:rsidRPr="0015534E">
              <w:t>22.5</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Cherries Dried</w:t>
            </w:r>
          </w:p>
        </w:tc>
        <w:tc>
          <w:tcPr>
            <w:tcW w:w="3192" w:type="dxa"/>
            <w:tcBorders>
              <w:left w:val="nil"/>
              <w:right w:val="nil"/>
            </w:tcBorders>
            <w:shd w:val="clear" w:color="auto" w:fill="D3DFEE"/>
          </w:tcPr>
          <w:p w:rsidR="00062670" w:rsidRPr="0015534E" w:rsidRDefault="00062670" w:rsidP="004E014D">
            <w:r w:rsidRPr="0015534E">
              <w:t>8/2 lb</w:t>
            </w:r>
          </w:p>
        </w:tc>
        <w:tc>
          <w:tcPr>
            <w:tcW w:w="3192" w:type="dxa"/>
            <w:tcBorders>
              <w:left w:val="nil"/>
              <w:right w:val="nil"/>
            </w:tcBorders>
            <w:shd w:val="clear" w:color="auto" w:fill="D3DFEE"/>
          </w:tcPr>
          <w:p w:rsidR="00062670" w:rsidRPr="0015534E" w:rsidRDefault="00062670" w:rsidP="004E014D">
            <w:r w:rsidRPr="0015534E">
              <w:t>16</w:t>
            </w:r>
          </w:p>
        </w:tc>
      </w:tr>
      <w:tr w:rsidR="00062670" w:rsidRPr="0015534E" w:rsidTr="004E014D">
        <w:tc>
          <w:tcPr>
            <w:tcW w:w="3192" w:type="dxa"/>
          </w:tcPr>
          <w:p w:rsidR="00062670" w:rsidRPr="0015534E" w:rsidRDefault="00062670" w:rsidP="004E014D">
            <w:pPr>
              <w:rPr>
                <w:bCs/>
              </w:rPr>
            </w:pPr>
            <w:r w:rsidRPr="0015534E">
              <w:rPr>
                <w:bCs/>
              </w:rPr>
              <w:t>Cherry Apple Juice</w:t>
            </w:r>
          </w:p>
        </w:tc>
        <w:tc>
          <w:tcPr>
            <w:tcW w:w="3192" w:type="dxa"/>
          </w:tcPr>
          <w:p w:rsidR="00062670" w:rsidRPr="0015534E" w:rsidRDefault="00062670" w:rsidP="004E014D">
            <w:r w:rsidRPr="0015534E">
              <w:t>12/46 oz</w:t>
            </w:r>
          </w:p>
        </w:tc>
        <w:tc>
          <w:tcPr>
            <w:tcW w:w="3192" w:type="dxa"/>
          </w:tcPr>
          <w:p w:rsidR="00062670" w:rsidRPr="0015534E" w:rsidRDefault="00062670" w:rsidP="004E014D">
            <w:r w:rsidRPr="0015534E">
              <w:t>37.5</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Chicken Canned</w:t>
            </w:r>
          </w:p>
        </w:tc>
        <w:tc>
          <w:tcPr>
            <w:tcW w:w="3192" w:type="dxa"/>
            <w:tcBorders>
              <w:left w:val="nil"/>
              <w:right w:val="nil"/>
            </w:tcBorders>
            <w:shd w:val="clear" w:color="auto" w:fill="D3DFEE"/>
          </w:tcPr>
          <w:p w:rsidR="00062670" w:rsidRPr="0015534E" w:rsidRDefault="00062670" w:rsidP="004E014D">
            <w:r w:rsidRPr="0015534E">
              <w:t>48/12.5 oz</w:t>
            </w:r>
          </w:p>
        </w:tc>
        <w:tc>
          <w:tcPr>
            <w:tcW w:w="3192" w:type="dxa"/>
            <w:tcBorders>
              <w:left w:val="nil"/>
              <w:right w:val="nil"/>
            </w:tcBorders>
            <w:shd w:val="clear" w:color="auto" w:fill="D3DFEE"/>
          </w:tcPr>
          <w:p w:rsidR="00062670" w:rsidRPr="0015534E" w:rsidRDefault="00062670" w:rsidP="004E014D">
            <w:r w:rsidRPr="0015534E">
              <w:t>37.5</w:t>
            </w:r>
          </w:p>
        </w:tc>
      </w:tr>
      <w:tr w:rsidR="00062670" w:rsidRPr="0015534E" w:rsidTr="004E014D">
        <w:tc>
          <w:tcPr>
            <w:tcW w:w="3192" w:type="dxa"/>
          </w:tcPr>
          <w:p w:rsidR="00062670" w:rsidRPr="0015534E" w:rsidRDefault="00062670" w:rsidP="004E014D">
            <w:pPr>
              <w:rPr>
                <w:bCs/>
              </w:rPr>
            </w:pPr>
            <w:r w:rsidRPr="0015534E">
              <w:rPr>
                <w:bCs/>
              </w:rPr>
              <w:t>Chili, Canned</w:t>
            </w:r>
          </w:p>
        </w:tc>
        <w:tc>
          <w:tcPr>
            <w:tcW w:w="3192" w:type="dxa"/>
          </w:tcPr>
          <w:p w:rsidR="00062670" w:rsidRPr="0015534E" w:rsidRDefault="00062670" w:rsidP="004E014D">
            <w:r w:rsidRPr="0015534E">
              <w:t>24/24 oz</w:t>
            </w:r>
          </w:p>
        </w:tc>
        <w:tc>
          <w:tcPr>
            <w:tcW w:w="3192" w:type="dxa"/>
          </w:tcPr>
          <w:p w:rsidR="00062670" w:rsidRPr="0015534E" w:rsidRDefault="00062670" w:rsidP="004E014D">
            <w:r w:rsidRPr="0015534E">
              <w:t>36</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Corn &amp; Rice Cereal</w:t>
            </w:r>
          </w:p>
        </w:tc>
        <w:tc>
          <w:tcPr>
            <w:tcW w:w="3192" w:type="dxa"/>
            <w:tcBorders>
              <w:left w:val="nil"/>
              <w:right w:val="nil"/>
            </w:tcBorders>
            <w:shd w:val="clear" w:color="auto" w:fill="D3DFEE"/>
          </w:tcPr>
          <w:p w:rsidR="00062670" w:rsidRPr="0015534E" w:rsidRDefault="00062670" w:rsidP="004E014D">
            <w:r w:rsidRPr="0015534E">
              <w:t>14/12 oz</w:t>
            </w:r>
          </w:p>
        </w:tc>
        <w:tc>
          <w:tcPr>
            <w:tcW w:w="3192" w:type="dxa"/>
            <w:tcBorders>
              <w:left w:val="nil"/>
              <w:right w:val="nil"/>
            </w:tcBorders>
            <w:shd w:val="clear" w:color="auto" w:fill="D3DFEE"/>
          </w:tcPr>
          <w:p w:rsidR="00062670" w:rsidRPr="0015534E" w:rsidRDefault="00062670" w:rsidP="004E014D">
            <w:r w:rsidRPr="0015534E">
              <w:t>10.5</w:t>
            </w:r>
          </w:p>
        </w:tc>
      </w:tr>
      <w:tr w:rsidR="00062670" w:rsidRPr="0015534E" w:rsidTr="004E014D">
        <w:tc>
          <w:tcPr>
            <w:tcW w:w="3192" w:type="dxa"/>
          </w:tcPr>
          <w:p w:rsidR="00062670" w:rsidRPr="0015534E" w:rsidRDefault="00062670" w:rsidP="004E014D">
            <w:pPr>
              <w:rPr>
                <w:bCs/>
              </w:rPr>
            </w:pPr>
            <w:r w:rsidRPr="0015534E">
              <w:rPr>
                <w:bCs/>
              </w:rPr>
              <w:t>Corn Flakes Cereal</w:t>
            </w:r>
          </w:p>
        </w:tc>
        <w:tc>
          <w:tcPr>
            <w:tcW w:w="3192" w:type="dxa"/>
          </w:tcPr>
          <w:p w:rsidR="00062670" w:rsidRPr="0015534E" w:rsidRDefault="00062670" w:rsidP="004E014D">
            <w:r w:rsidRPr="0015534E">
              <w:t>12/18 oz</w:t>
            </w:r>
          </w:p>
        </w:tc>
        <w:tc>
          <w:tcPr>
            <w:tcW w:w="3192" w:type="dxa"/>
          </w:tcPr>
          <w:p w:rsidR="00062670" w:rsidRPr="0015534E" w:rsidRDefault="00062670" w:rsidP="004E014D">
            <w:r w:rsidRPr="0015534E">
              <w:t>13.5</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English Walnuts</w:t>
            </w:r>
          </w:p>
        </w:tc>
        <w:tc>
          <w:tcPr>
            <w:tcW w:w="3192" w:type="dxa"/>
            <w:tcBorders>
              <w:left w:val="nil"/>
              <w:right w:val="nil"/>
            </w:tcBorders>
            <w:shd w:val="clear" w:color="auto" w:fill="D3DFEE"/>
          </w:tcPr>
          <w:p w:rsidR="00062670" w:rsidRPr="0015534E" w:rsidRDefault="00062670" w:rsidP="004E014D">
            <w:r w:rsidRPr="0015534E">
              <w:t>24/1 lb</w:t>
            </w:r>
          </w:p>
        </w:tc>
        <w:tc>
          <w:tcPr>
            <w:tcW w:w="3192" w:type="dxa"/>
            <w:tcBorders>
              <w:left w:val="nil"/>
              <w:right w:val="nil"/>
            </w:tcBorders>
            <w:shd w:val="clear" w:color="auto" w:fill="D3DFEE"/>
          </w:tcPr>
          <w:p w:rsidR="00062670" w:rsidRPr="0015534E" w:rsidRDefault="00062670" w:rsidP="004E014D">
            <w:r w:rsidRPr="0015534E">
              <w:t>24</w:t>
            </w:r>
          </w:p>
        </w:tc>
      </w:tr>
      <w:tr w:rsidR="00062670" w:rsidRPr="0015534E" w:rsidTr="004E014D">
        <w:tc>
          <w:tcPr>
            <w:tcW w:w="3192" w:type="dxa"/>
          </w:tcPr>
          <w:p w:rsidR="00062670" w:rsidRPr="0015534E" w:rsidRDefault="00062670" w:rsidP="004E014D">
            <w:pPr>
              <w:rPr>
                <w:bCs/>
              </w:rPr>
            </w:pPr>
            <w:r w:rsidRPr="0015534E">
              <w:rPr>
                <w:bCs/>
              </w:rPr>
              <w:t>Farina</w:t>
            </w:r>
          </w:p>
        </w:tc>
        <w:tc>
          <w:tcPr>
            <w:tcW w:w="3192" w:type="dxa"/>
          </w:tcPr>
          <w:p w:rsidR="00062670" w:rsidRPr="0015534E" w:rsidRDefault="00062670" w:rsidP="004E014D">
            <w:r w:rsidRPr="0015534E">
              <w:t>24/14 oz</w:t>
            </w:r>
          </w:p>
        </w:tc>
        <w:tc>
          <w:tcPr>
            <w:tcW w:w="3192" w:type="dxa"/>
          </w:tcPr>
          <w:p w:rsidR="00062670" w:rsidRPr="0015534E" w:rsidRDefault="00062670" w:rsidP="004E014D">
            <w:r w:rsidRPr="0015534E">
              <w:t>21</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Great Northern Beans</w:t>
            </w:r>
          </w:p>
        </w:tc>
        <w:tc>
          <w:tcPr>
            <w:tcW w:w="3192" w:type="dxa"/>
            <w:tcBorders>
              <w:left w:val="nil"/>
              <w:right w:val="nil"/>
            </w:tcBorders>
            <w:shd w:val="clear" w:color="auto" w:fill="D3DFEE"/>
          </w:tcPr>
          <w:p w:rsidR="00062670" w:rsidRPr="0015534E" w:rsidRDefault="00062670" w:rsidP="004E014D">
            <w:r w:rsidRPr="0015534E">
              <w:t>12/2 lb</w:t>
            </w:r>
          </w:p>
        </w:tc>
        <w:tc>
          <w:tcPr>
            <w:tcW w:w="3192" w:type="dxa"/>
            <w:tcBorders>
              <w:left w:val="nil"/>
              <w:right w:val="nil"/>
            </w:tcBorders>
            <w:shd w:val="clear" w:color="auto" w:fill="D3DFEE"/>
          </w:tcPr>
          <w:p w:rsidR="00062670" w:rsidRPr="0015534E" w:rsidRDefault="00062670" w:rsidP="004E014D">
            <w:r w:rsidRPr="0015534E">
              <w:t>24</w:t>
            </w:r>
          </w:p>
        </w:tc>
      </w:tr>
      <w:tr w:rsidR="00062670" w:rsidRPr="0015534E" w:rsidTr="004E014D">
        <w:tc>
          <w:tcPr>
            <w:tcW w:w="3192" w:type="dxa"/>
          </w:tcPr>
          <w:p w:rsidR="00062670" w:rsidRPr="0015534E" w:rsidRDefault="00062670" w:rsidP="004E014D">
            <w:pPr>
              <w:rPr>
                <w:bCs/>
              </w:rPr>
            </w:pPr>
            <w:r w:rsidRPr="0015534E">
              <w:rPr>
                <w:bCs/>
              </w:rPr>
              <w:t>Green Beans</w:t>
            </w:r>
          </w:p>
        </w:tc>
        <w:tc>
          <w:tcPr>
            <w:tcW w:w="3192" w:type="dxa"/>
          </w:tcPr>
          <w:p w:rsidR="00062670" w:rsidRPr="0015534E" w:rsidRDefault="00062670" w:rsidP="004E014D">
            <w:r w:rsidRPr="0015534E">
              <w:t>6#10</w:t>
            </w:r>
          </w:p>
        </w:tc>
        <w:tc>
          <w:tcPr>
            <w:tcW w:w="3192" w:type="dxa"/>
          </w:tcPr>
          <w:p w:rsidR="00062670" w:rsidRPr="0015534E" w:rsidRDefault="00062670" w:rsidP="004E014D">
            <w:r w:rsidRPr="0015534E">
              <w:t>38</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Green Beans</w:t>
            </w:r>
          </w:p>
        </w:tc>
        <w:tc>
          <w:tcPr>
            <w:tcW w:w="3192" w:type="dxa"/>
            <w:tcBorders>
              <w:left w:val="nil"/>
              <w:right w:val="nil"/>
            </w:tcBorders>
            <w:shd w:val="clear" w:color="auto" w:fill="D3DFEE"/>
          </w:tcPr>
          <w:p w:rsidR="00062670" w:rsidRPr="0015534E" w:rsidRDefault="00062670" w:rsidP="004E014D">
            <w:r w:rsidRPr="0015534E">
              <w:t>24/#300</w:t>
            </w:r>
          </w:p>
        </w:tc>
        <w:tc>
          <w:tcPr>
            <w:tcW w:w="3192" w:type="dxa"/>
            <w:tcBorders>
              <w:left w:val="nil"/>
              <w:right w:val="nil"/>
            </w:tcBorders>
            <w:shd w:val="clear" w:color="auto" w:fill="D3DFEE"/>
          </w:tcPr>
          <w:p w:rsidR="00062670" w:rsidRPr="0015534E" w:rsidRDefault="00062670" w:rsidP="004E014D">
            <w:r w:rsidRPr="0015534E">
              <w:t>21.75</w:t>
            </w:r>
          </w:p>
        </w:tc>
      </w:tr>
      <w:tr w:rsidR="00062670" w:rsidRPr="0015534E" w:rsidTr="004E014D">
        <w:tc>
          <w:tcPr>
            <w:tcW w:w="3192" w:type="dxa"/>
          </w:tcPr>
          <w:p w:rsidR="00062670" w:rsidRPr="0015534E" w:rsidRDefault="00062670" w:rsidP="004E014D">
            <w:pPr>
              <w:rPr>
                <w:bCs/>
              </w:rPr>
            </w:pPr>
            <w:r w:rsidRPr="0015534E">
              <w:rPr>
                <w:bCs/>
              </w:rPr>
              <w:t>Infant Cereal</w:t>
            </w:r>
          </w:p>
        </w:tc>
        <w:tc>
          <w:tcPr>
            <w:tcW w:w="3192" w:type="dxa"/>
          </w:tcPr>
          <w:p w:rsidR="00062670" w:rsidRPr="0015534E" w:rsidRDefault="00062670" w:rsidP="004E014D">
            <w:r w:rsidRPr="0015534E">
              <w:t>12/8 oz</w:t>
            </w:r>
          </w:p>
        </w:tc>
        <w:tc>
          <w:tcPr>
            <w:tcW w:w="3192" w:type="dxa"/>
          </w:tcPr>
          <w:p w:rsidR="00062670" w:rsidRPr="0015534E" w:rsidRDefault="00062670" w:rsidP="004E014D">
            <w:r w:rsidRPr="0015534E">
              <w:t>6</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Infant Formula</w:t>
            </w:r>
          </w:p>
        </w:tc>
        <w:tc>
          <w:tcPr>
            <w:tcW w:w="3192" w:type="dxa"/>
            <w:tcBorders>
              <w:left w:val="nil"/>
              <w:right w:val="nil"/>
            </w:tcBorders>
            <w:shd w:val="clear" w:color="auto" w:fill="D3DFEE"/>
          </w:tcPr>
          <w:p w:rsidR="00062670" w:rsidRPr="0015534E" w:rsidRDefault="00062670" w:rsidP="004E014D">
            <w:r w:rsidRPr="0015534E">
              <w:t>6/12.9 oz</w:t>
            </w:r>
          </w:p>
        </w:tc>
        <w:tc>
          <w:tcPr>
            <w:tcW w:w="3192" w:type="dxa"/>
            <w:tcBorders>
              <w:left w:val="nil"/>
              <w:right w:val="nil"/>
            </w:tcBorders>
            <w:shd w:val="clear" w:color="auto" w:fill="D3DFEE"/>
          </w:tcPr>
          <w:p w:rsidR="00062670" w:rsidRPr="0015534E" w:rsidRDefault="00062670" w:rsidP="004E014D">
            <w:r w:rsidRPr="0015534E">
              <w:t>4.84</w:t>
            </w:r>
          </w:p>
        </w:tc>
      </w:tr>
      <w:tr w:rsidR="00062670" w:rsidRPr="0015534E" w:rsidTr="004E014D">
        <w:tc>
          <w:tcPr>
            <w:tcW w:w="3192" w:type="dxa"/>
          </w:tcPr>
          <w:p w:rsidR="00062670" w:rsidRPr="0015534E" w:rsidRDefault="00062670" w:rsidP="004E014D">
            <w:pPr>
              <w:rPr>
                <w:bCs/>
              </w:rPr>
            </w:pPr>
            <w:r w:rsidRPr="0015534E">
              <w:rPr>
                <w:bCs/>
              </w:rPr>
              <w:t>Instant Dry Milk</w:t>
            </w:r>
          </w:p>
        </w:tc>
        <w:tc>
          <w:tcPr>
            <w:tcW w:w="3192" w:type="dxa"/>
          </w:tcPr>
          <w:p w:rsidR="00062670" w:rsidRPr="0015534E" w:rsidRDefault="00062670" w:rsidP="004E014D">
            <w:r w:rsidRPr="0015534E">
              <w:t>12/25.6</w:t>
            </w:r>
          </w:p>
        </w:tc>
        <w:tc>
          <w:tcPr>
            <w:tcW w:w="3192" w:type="dxa"/>
          </w:tcPr>
          <w:p w:rsidR="00062670" w:rsidRPr="0015534E" w:rsidRDefault="00062670" w:rsidP="004E014D">
            <w:r w:rsidRPr="0015534E">
              <w:t>19</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Macaroni</w:t>
            </w:r>
          </w:p>
        </w:tc>
        <w:tc>
          <w:tcPr>
            <w:tcW w:w="3192" w:type="dxa"/>
            <w:tcBorders>
              <w:left w:val="nil"/>
              <w:right w:val="nil"/>
            </w:tcBorders>
            <w:shd w:val="clear" w:color="auto" w:fill="D3DFEE"/>
          </w:tcPr>
          <w:p w:rsidR="00062670" w:rsidRPr="0015534E" w:rsidRDefault="00062670" w:rsidP="004E014D">
            <w:r w:rsidRPr="0015534E">
              <w:t>24/1 lb</w:t>
            </w:r>
          </w:p>
        </w:tc>
        <w:tc>
          <w:tcPr>
            <w:tcW w:w="3192" w:type="dxa"/>
            <w:tcBorders>
              <w:left w:val="nil"/>
              <w:right w:val="nil"/>
            </w:tcBorders>
            <w:shd w:val="clear" w:color="auto" w:fill="D3DFEE"/>
          </w:tcPr>
          <w:p w:rsidR="00062670" w:rsidRPr="0015534E" w:rsidRDefault="00062670" w:rsidP="004E014D">
            <w:r w:rsidRPr="0015534E">
              <w:t>24</w:t>
            </w:r>
          </w:p>
        </w:tc>
      </w:tr>
      <w:tr w:rsidR="00062670" w:rsidRPr="0015534E" w:rsidTr="004E014D">
        <w:tc>
          <w:tcPr>
            <w:tcW w:w="3192" w:type="dxa"/>
          </w:tcPr>
          <w:p w:rsidR="00062670" w:rsidRPr="0015534E" w:rsidRDefault="00062670" w:rsidP="004E014D">
            <w:pPr>
              <w:rPr>
                <w:bCs/>
              </w:rPr>
            </w:pPr>
            <w:r w:rsidRPr="0015534E">
              <w:rPr>
                <w:bCs/>
              </w:rPr>
              <w:t>Mixed Fruit</w:t>
            </w:r>
          </w:p>
        </w:tc>
        <w:tc>
          <w:tcPr>
            <w:tcW w:w="3192" w:type="dxa"/>
          </w:tcPr>
          <w:p w:rsidR="00062670" w:rsidRPr="0015534E" w:rsidRDefault="00062670" w:rsidP="004E014D">
            <w:r w:rsidRPr="0015534E">
              <w:t>24/#300</w:t>
            </w:r>
          </w:p>
        </w:tc>
        <w:tc>
          <w:tcPr>
            <w:tcW w:w="3192" w:type="dxa"/>
          </w:tcPr>
          <w:p w:rsidR="00062670" w:rsidRPr="0015534E" w:rsidRDefault="00062670" w:rsidP="004E014D">
            <w:r w:rsidRPr="0015534E">
              <w:t>22.5</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Mixed Vegetables</w:t>
            </w:r>
          </w:p>
        </w:tc>
        <w:tc>
          <w:tcPr>
            <w:tcW w:w="3192" w:type="dxa"/>
            <w:tcBorders>
              <w:left w:val="nil"/>
              <w:right w:val="nil"/>
            </w:tcBorders>
            <w:shd w:val="clear" w:color="auto" w:fill="D3DFEE"/>
          </w:tcPr>
          <w:p w:rsidR="00062670" w:rsidRPr="0015534E" w:rsidRDefault="00062670" w:rsidP="004E014D">
            <w:r w:rsidRPr="0015534E">
              <w:t>24/#300</w:t>
            </w:r>
          </w:p>
        </w:tc>
        <w:tc>
          <w:tcPr>
            <w:tcW w:w="3192" w:type="dxa"/>
            <w:tcBorders>
              <w:left w:val="nil"/>
              <w:right w:val="nil"/>
            </w:tcBorders>
            <w:shd w:val="clear" w:color="auto" w:fill="D3DFEE"/>
          </w:tcPr>
          <w:p w:rsidR="00062670" w:rsidRPr="0015534E" w:rsidRDefault="00062670" w:rsidP="004E014D">
            <w:r w:rsidRPr="0015534E">
              <w:t>22.5</w:t>
            </w:r>
          </w:p>
        </w:tc>
      </w:tr>
      <w:tr w:rsidR="00062670" w:rsidRPr="0015534E" w:rsidTr="004E014D">
        <w:tc>
          <w:tcPr>
            <w:tcW w:w="3192" w:type="dxa"/>
          </w:tcPr>
          <w:p w:rsidR="00062670" w:rsidRPr="0015534E" w:rsidRDefault="00062670" w:rsidP="004E014D">
            <w:pPr>
              <w:rPr>
                <w:bCs/>
              </w:rPr>
            </w:pPr>
            <w:r w:rsidRPr="0015534E">
              <w:rPr>
                <w:bCs/>
              </w:rPr>
              <w:t>Oat Cereal</w:t>
            </w:r>
          </w:p>
        </w:tc>
        <w:tc>
          <w:tcPr>
            <w:tcW w:w="3192" w:type="dxa"/>
          </w:tcPr>
          <w:p w:rsidR="00062670" w:rsidRPr="0015534E" w:rsidRDefault="00062670" w:rsidP="004E014D">
            <w:r w:rsidRPr="0015534E">
              <w:t>12/14 oz</w:t>
            </w:r>
          </w:p>
        </w:tc>
        <w:tc>
          <w:tcPr>
            <w:tcW w:w="3192" w:type="dxa"/>
          </w:tcPr>
          <w:p w:rsidR="00062670" w:rsidRPr="0015534E" w:rsidRDefault="00062670" w:rsidP="004E014D">
            <w:r w:rsidRPr="0015534E">
              <w:t>10.5</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Orange Juice</w:t>
            </w:r>
          </w:p>
        </w:tc>
        <w:tc>
          <w:tcPr>
            <w:tcW w:w="3192" w:type="dxa"/>
            <w:tcBorders>
              <w:left w:val="nil"/>
              <w:right w:val="nil"/>
            </w:tcBorders>
            <w:shd w:val="clear" w:color="auto" w:fill="D3DFEE"/>
          </w:tcPr>
          <w:p w:rsidR="00062670" w:rsidRPr="0015534E" w:rsidRDefault="00062670" w:rsidP="004E014D">
            <w:r w:rsidRPr="0015534E">
              <w:t>12/46 oz</w:t>
            </w:r>
          </w:p>
        </w:tc>
        <w:tc>
          <w:tcPr>
            <w:tcW w:w="3192" w:type="dxa"/>
            <w:tcBorders>
              <w:left w:val="nil"/>
              <w:right w:val="nil"/>
            </w:tcBorders>
            <w:shd w:val="clear" w:color="auto" w:fill="D3DFEE"/>
          </w:tcPr>
          <w:p w:rsidR="00062670" w:rsidRPr="0015534E" w:rsidRDefault="00062670" w:rsidP="004E014D">
            <w:r w:rsidRPr="0015534E">
              <w:t>37.5</w:t>
            </w:r>
          </w:p>
        </w:tc>
      </w:tr>
      <w:tr w:rsidR="00062670" w:rsidRPr="0015534E" w:rsidTr="004E014D">
        <w:tc>
          <w:tcPr>
            <w:tcW w:w="3192" w:type="dxa"/>
          </w:tcPr>
          <w:p w:rsidR="00062670" w:rsidRPr="0015534E" w:rsidRDefault="00062670" w:rsidP="004E014D">
            <w:pPr>
              <w:rPr>
                <w:bCs/>
              </w:rPr>
            </w:pPr>
            <w:r w:rsidRPr="0015534E">
              <w:rPr>
                <w:bCs/>
              </w:rPr>
              <w:t>Orange Juice</w:t>
            </w:r>
          </w:p>
        </w:tc>
        <w:tc>
          <w:tcPr>
            <w:tcW w:w="3192" w:type="dxa"/>
          </w:tcPr>
          <w:p w:rsidR="00062670" w:rsidRPr="0015534E" w:rsidRDefault="00062670" w:rsidP="004E014D">
            <w:r w:rsidRPr="0015534E">
              <w:t>8/64 oz</w:t>
            </w:r>
          </w:p>
        </w:tc>
        <w:tc>
          <w:tcPr>
            <w:tcW w:w="3192" w:type="dxa"/>
          </w:tcPr>
          <w:p w:rsidR="00062670" w:rsidRPr="0015534E" w:rsidRDefault="00062670" w:rsidP="004E014D">
            <w:r w:rsidRPr="0015534E">
              <w:t>34.8</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Peaches</w:t>
            </w:r>
          </w:p>
        </w:tc>
        <w:tc>
          <w:tcPr>
            <w:tcW w:w="3192" w:type="dxa"/>
            <w:tcBorders>
              <w:left w:val="nil"/>
              <w:right w:val="nil"/>
            </w:tcBorders>
            <w:shd w:val="clear" w:color="auto" w:fill="D3DFEE"/>
          </w:tcPr>
          <w:p w:rsidR="00062670" w:rsidRPr="0015534E" w:rsidRDefault="00062670" w:rsidP="004E014D">
            <w:r w:rsidRPr="0015534E">
              <w:t>24/#300</w:t>
            </w:r>
          </w:p>
        </w:tc>
        <w:tc>
          <w:tcPr>
            <w:tcW w:w="3192" w:type="dxa"/>
            <w:tcBorders>
              <w:left w:val="nil"/>
              <w:right w:val="nil"/>
            </w:tcBorders>
            <w:shd w:val="clear" w:color="auto" w:fill="D3DFEE"/>
          </w:tcPr>
          <w:p w:rsidR="00062670" w:rsidRPr="0015534E" w:rsidRDefault="00062670" w:rsidP="004E014D">
            <w:r w:rsidRPr="0015534E">
              <w:t>22.5</w:t>
            </w:r>
          </w:p>
        </w:tc>
      </w:tr>
      <w:tr w:rsidR="00062670" w:rsidRPr="0015534E" w:rsidTr="004E014D">
        <w:tc>
          <w:tcPr>
            <w:tcW w:w="3192" w:type="dxa"/>
          </w:tcPr>
          <w:p w:rsidR="00062670" w:rsidRPr="0015534E" w:rsidRDefault="00062670" w:rsidP="004E014D">
            <w:pPr>
              <w:rPr>
                <w:bCs/>
              </w:rPr>
            </w:pPr>
            <w:r w:rsidRPr="0015534E">
              <w:rPr>
                <w:bCs/>
              </w:rPr>
              <w:t>Peaches Sliced</w:t>
            </w:r>
          </w:p>
        </w:tc>
        <w:tc>
          <w:tcPr>
            <w:tcW w:w="3192" w:type="dxa"/>
          </w:tcPr>
          <w:p w:rsidR="00062670" w:rsidRPr="0015534E" w:rsidRDefault="00062670" w:rsidP="004E014D">
            <w:r w:rsidRPr="0015534E">
              <w:t>6#10</w:t>
            </w:r>
          </w:p>
        </w:tc>
        <w:tc>
          <w:tcPr>
            <w:tcW w:w="3192" w:type="dxa"/>
          </w:tcPr>
          <w:p w:rsidR="00062670" w:rsidRPr="0015534E" w:rsidRDefault="00062670" w:rsidP="004E014D">
            <w:r w:rsidRPr="0015534E">
              <w:t>39.75</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Peanut Butter</w:t>
            </w:r>
          </w:p>
        </w:tc>
        <w:tc>
          <w:tcPr>
            <w:tcW w:w="3192" w:type="dxa"/>
            <w:tcBorders>
              <w:left w:val="nil"/>
              <w:right w:val="nil"/>
            </w:tcBorders>
            <w:shd w:val="clear" w:color="auto" w:fill="D3DFEE"/>
          </w:tcPr>
          <w:p w:rsidR="00062670" w:rsidRPr="0015534E" w:rsidRDefault="00062670" w:rsidP="004E014D">
            <w:r w:rsidRPr="0015534E">
              <w:t>12/18 oz</w:t>
            </w:r>
          </w:p>
        </w:tc>
        <w:tc>
          <w:tcPr>
            <w:tcW w:w="3192" w:type="dxa"/>
            <w:tcBorders>
              <w:left w:val="nil"/>
              <w:right w:val="nil"/>
            </w:tcBorders>
            <w:shd w:val="clear" w:color="auto" w:fill="D3DFEE"/>
          </w:tcPr>
          <w:p w:rsidR="00062670" w:rsidRPr="0015534E" w:rsidRDefault="00062670" w:rsidP="004E014D">
            <w:r w:rsidRPr="0015534E">
              <w:t>13.5</w:t>
            </w:r>
          </w:p>
        </w:tc>
      </w:tr>
      <w:tr w:rsidR="00062670" w:rsidRPr="0015534E" w:rsidTr="004E014D">
        <w:tc>
          <w:tcPr>
            <w:tcW w:w="3192" w:type="dxa"/>
          </w:tcPr>
          <w:p w:rsidR="00062670" w:rsidRPr="0015534E" w:rsidRDefault="00062670" w:rsidP="004E014D">
            <w:pPr>
              <w:rPr>
                <w:bCs/>
              </w:rPr>
            </w:pPr>
            <w:r w:rsidRPr="0015534E">
              <w:rPr>
                <w:bCs/>
              </w:rPr>
              <w:t>Peanuts Roasted</w:t>
            </w:r>
          </w:p>
        </w:tc>
        <w:tc>
          <w:tcPr>
            <w:tcW w:w="3192" w:type="dxa"/>
          </w:tcPr>
          <w:p w:rsidR="00062670" w:rsidRPr="0015534E" w:rsidRDefault="00062670" w:rsidP="004E014D">
            <w:r w:rsidRPr="0015534E">
              <w:t>12/16 oz</w:t>
            </w:r>
          </w:p>
        </w:tc>
        <w:tc>
          <w:tcPr>
            <w:tcW w:w="3192" w:type="dxa"/>
          </w:tcPr>
          <w:p w:rsidR="00062670" w:rsidRPr="0015534E" w:rsidRDefault="00062670" w:rsidP="004E014D">
            <w:r w:rsidRPr="0015534E">
              <w:t>12</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Pears</w:t>
            </w:r>
          </w:p>
        </w:tc>
        <w:tc>
          <w:tcPr>
            <w:tcW w:w="3192" w:type="dxa"/>
            <w:tcBorders>
              <w:left w:val="nil"/>
              <w:right w:val="nil"/>
            </w:tcBorders>
            <w:shd w:val="clear" w:color="auto" w:fill="D3DFEE"/>
          </w:tcPr>
          <w:p w:rsidR="00062670" w:rsidRPr="0015534E" w:rsidRDefault="00062670" w:rsidP="004E014D">
            <w:r w:rsidRPr="0015534E">
              <w:t>6#10</w:t>
            </w:r>
          </w:p>
        </w:tc>
        <w:tc>
          <w:tcPr>
            <w:tcW w:w="3192" w:type="dxa"/>
            <w:tcBorders>
              <w:left w:val="nil"/>
              <w:right w:val="nil"/>
            </w:tcBorders>
            <w:shd w:val="clear" w:color="auto" w:fill="D3DFEE"/>
          </w:tcPr>
          <w:p w:rsidR="00062670" w:rsidRPr="0015534E" w:rsidRDefault="00062670" w:rsidP="004E014D">
            <w:r w:rsidRPr="0015534E">
              <w:t>39.5</w:t>
            </w:r>
          </w:p>
        </w:tc>
      </w:tr>
      <w:tr w:rsidR="00062670" w:rsidRPr="0015534E" w:rsidTr="004E014D">
        <w:tc>
          <w:tcPr>
            <w:tcW w:w="3192" w:type="dxa"/>
          </w:tcPr>
          <w:p w:rsidR="00062670" w:rsidRPr="0015534E" w:rsidRDefault="00062670" w:rsidP="004E014D">
            <w:pPr>
              <w:rPr>
                <w:bCs/>
              </w:rPr>
            </w:pPr>
            <w:r w:rsidRPr="0015534E">
              <w:rPr>
                <w:bCs/>
              </w:rPr>
              <w:t>Pears</w:t>
            </w:r>
          </w:p>
        </w:tc>
        <w:tc>
          <w:tcPr>
            <w:tcW w:w="3192" w:type="dxa"/>
          </w:tcPr>
          <w:p w:rsidR="00062670" w:rsidRPr="0015534E" w:rsidRDefault="00062670" w:rsidP="004E014D">
            <w:r w:rsidRPr="0015534E">
              <w:t>24/#300</w:t>
            </w:r>
          </w:p>
        </w:tc>
        <w:tc>
          <w:tcPr>
            <w:tcW w:w="3192" w:type="dxa"/>
          </w:tcPr>
          <w:p w:rsidR="00062670" w:rsidRPr="0015534E" w:rsidRDefault="00062670" w:rsidP="004E014D">
            <w:r w:rsidRPr="0015534E">
              <w:t>22.5</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Peas</w:t>
            </w:r>
          </w:p>
        </w:tc>
        <w:tc>
          <w:tcPr>
            <w:tcW w:w="3192" w:type="dxa"/>
            <w:tcBorders>
              <w:left w:val="nil"/>
              <w:right w:val="nil"/>
            </w:tcBorders>
            <w:shd w:val="clear" w:color="auto" w:fill="D3DFEE"/>
          </w:tcPr>
          <w:p w:rsidR="00062670" w:rsidRPr="0015534E" w:rsidRDefault="00062670" w:rsidP="004E014D">
            <w:r w:rsidRPr="0015534E">
              <w:t>24/#300</w:t>
            </w:r>
          </w:p>
        </w:tc>
        <w:tc>
          <w:tcPr>
            <w:tcW w:w="3192" w:type="dxa"/>
            <w:tcBorders>
              <w:left w:val="nil"/>
              <w:right w:val="nil"/>
            </w:tcBorders>
            <w:shd w:val="clear" w:color="auto" w:fill="D3DFEE"/>
          </w:tcPr>
          <w:p w:rsidR="00062670" w:rsidRPr="0015534E" w:rsidRDefault="00062670" w:rsidP="004E014D">
            <w:r w:rsidRPr="0015534E">
              <w:t>22.5</w:t>
            </w:r>
          </w:p>
        </w:tc>
      </w:tr>
      <w:tr w:rsidR="00062670" w:rsidRPr="0015534E" w:rsidTr="004E014D">
        <w:tc>
          <w:tcPr>
            <w:tcW w:w="3192" w:type="dxa"/>
          </w:tcPr>
          <w:p w:rsidR="00062670" w:rsidRPr="0015534E" w:rsidRDefault="00062670" w:rsidP="004E014D">
            <w:pPr>
              <w:rPr>
                <w:bCs/>
              </w:rPr>
            </w:pPr>
            <w:r w:rsidRPr="0015534E">
              <w:rPr>
                <w:bCs/>
              </w:rPr>
              <w:t>Pink Salmon</w:t>
            </w:r>
          </w:p>
        </w:tc>
        <w:tc>
          <w:tcPr>
            <w:tcW w:w="3192" w:type="dxa"/>
          </w:tcPr>
          <w:p w:rsidR="00062670" w:rsidRPr="0015534E" w:rsidRDefault="00062670" w:rsidP="004E014D">
            <w:r w:rsidRPr="0015534E">
              <w:t>24/14.75 oz</w:t>
            </w:r>
          </w:p>
        </w:tc>
        <w:tc>
          <w:tcPr>
            <w:tcW w:w="3192" w:type="dxa"/>
          </w:tcPr>
          <w:p w:rsidR="00062670" w:rsidRPr="0015534E" w:rsidRDefault="00062670" w:rsidP="004E014D">
            <w:r w:rsidRPr="0015534E">
              <w:t>22.12</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Pinto Beans</w:t>
            </w:r>
          </w:p>
        </w:tc>
        <w:tc>
          <w:tcPr>
            <w:tcW w:w="3192" w:type="dxa"/>
            <w:tcBorders>
              <w:left w:val="nil"/>
              <w:right w:val="nil"/>
            </w:tcBorders>
            <w:shd w:val="clear" w:color="auto" w:fill="D3DFEE"/>
          </w:tcPr>
          <w:p w:rsidR="00062670" w:rsidRPr="0015534E" w:rsidRDefault="00062670" w:rsidP="004E014D">
            <w:r w:rsidRPr="0015534E">
              <w:t>12/2 lb</w:t>
            </w:r>
          </w:p>
        </w:tc>
        <w:tc>
          <w:tcPr>
            <w:tcW w:w="3192" w:type="dxa"/>
            <w:tcBorders>
              <w:left w:val="nil"/>
              <w:right w:val="nil"/>
            </w:tcBorders>
            <w:shd w:val="clear" w:color="auto" w:fill="D3DFEE"/>
          </w:tcPr>
          <w:p w:rsidR="00062670" w:rsidRPr="0015534E" w:rsidRDefault="00062670" w:rsidP="004E014D">
            <w:r w:rsidRPr="0015534E">
              <w:t>24</w:t>
            </w:r>
          </w:p>
        </w:tc>
      </w:tr>
      <w:tr w:rsidR="00062670" w:rsidRPr="0015534E" w:rsidTr="004E014D">
        <w:tc>
          <w:tcPr>
            <w:tcW w:w="3192" w:type="dxa"/>
          </w:tcPr>
          <w:p w:rsidR="00062670" w:rsidRPr="0015534E" w:rsidRDefault="00062670" w:rsidP="004E014D">
            <w:pPr>
              <w:rPr>
                <w:bCs/>
              </w:rPr>
            </w:pPr>
            <w:r w:rsidRPr="0015534E">
              <w:rPr>
                <w:bCs/>
              </w:rPr>
              <w:t>Pork, Canned</w:t>
            </w:r>
          </w:p>
        </w:tc>
        <w:tc>
          <w:tcPr>
            <w:tcW w:w="3192" w:type="dxa"/>
          </w:tcPr>
          <w:p w:rsidR="00062670" w:rsidRPr="0015534E" w:rsidRDefault="00062670" w:rsidP="004E014D">
            <w:r w:rsidRPr="0015534E">
              <w:t>24/24 oz</w:t>
            </w:r>
          </w:p>
        </w:tc>
        <w:tc>
          <w:tcPr>
            <w:tcW w:w="3192" w:type="dxa"/>
          </w:tcPr>
          <w:p w:rsidR="00062670" w:rsidRPr="0015534E" w:rsidRDefault="00062670" w:rsidP="004E014D">
            <w:r w:rsidRPr="0015534E">
              <w:t>36</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Potatoes Sliced</w:t>
            </w:r>
          </w:p>
        </w:tc>
        <w:tc>
          <w:tcPr>
            <w:tcW w:w="3192" w:type="dxa"/>
            <w:tcBorders>
              <w:left w:val="nil"/>
              <w:right w:val="nil"/>
            </w:tcBorders>
            <w:shd w:val="clear" w:color="auto" w:fill="D3DFEE"/>
          </w:tcPr>
          <w:p w:rsidR="00062670" w:rsidRPr="0015534E" w:rsidRDefault="00062670" w:rsidP="004E014D">
            <w:r w:rsidRPr="0015534E">
              <w:t>24/#300</w:t>
            </w:r>
          </w:p>
        </w:tc>
        <w:tc>
          <w:tcPr>
            <w:tcW w:w="3192" w:type="dxa"/>
            <w:tcBorders>
              <w:left w:val="nil"/>
              <w:right w:val="nil"/>
            </w:tcBorders>
            <w:shd w:val="clear" w:color="auto" w:fill="D3DFEE"/>
          </w:tcPr>
          <w:p w:rsidR="00062670" w:rsidRPr="0015534E" w:rsidRDefault="00062670" w:rsidP="004E014D">
            <w:r w:rsidRPr="0015534E">
              <w:t>24</w:t>
            </w:r>
          </w:p>
        </w:tc>
      </w:tr>
      <w:tr w:rsidR="00062670" w:rsidRPr="0015534E" w:rsidTr="004E014D">
        <w:tc>
          <w:tcPr>
            <w:tcW w:w="3192" w:type="dxa"/>
          </w:tcPr>
          <w:p w:rsidR="00062670" w:rsidRPr="0015534E" w:rsidRDefault="00062670" w:rsidP="004E014D">
            <w:pPr>
              <w:rPr>
                <w:bCs/>
              </w:rPr>
            </w:pPr>
            <w:r w:rsidRPr="0015534E">
              <w:rPr>
                <w:bCs/>
              </w:rPr>
              <w:t>Rice Long Grain</w:t>
            </w:r>
          </w:p>
        </w:tc>
        <w:tc>
          <w:tcPr>
            <w:tcW w:w="3192" w:type="dxa"/>
          </w:tcPr>
          <w:p w:rsidR="00062670" w:rsidRPr="0015534E" w:rsidRDefault="00062670" w:rsidP="004E014D">
            <w:r w:rsidRPr="0015534E">
              <w:t>30/2 lb</w:t>
            </w:r>
          </w:p>
        </w:tc>
        <w:tc>
          <w:tcPr>
            <w:tcW w:w="3192" w:type="dxa"/>
          </w:tcPr>
          <w:p w:rsidR="00062670" w:rsidRPr="0015534E" w:rsidRDefault="00062670" w:rsidP="004E014D">
            <w:r w:rsidRPr="0015534E">
              <w:t>60</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Rolled Oats</w:t>
            </w:r>
          </w:p>
        </w:tc>
        <w:tc>
          <w:tcPr>
            <w:tcW w:w="3192" w:type="dxa"/>
            <w:tcBorders>
              <w:left w:val="nil"/>
              <w:right w:val="nil"/>
            </w:tcBorders>
            <w:shd w:val="clear" w:color="auto" w:fill="D3DFEE"/>
          </w:tcPr>
          <w:p w:rsidR="00062670" w:rsidRPr="0015534E" w:rsidRDefault="00062670" w:rsidP="004E014D">
            <w:r w:rsidRPr="0015534E">
              <w:t>12/3 lb</w:t>
            </w:r>
          </w:p>
        </w:tc>
        <w:tc>
          <w:tcPr>
            <w:tcW w:w="3192" w:type="dxa"/>
            <w:tcBorders>
              <w:left w:val="nil"/>
              <w:right w:val="nil"/>
            </w:tcBorders>
            <w:shd w:val="clear" w:color="auto" w:fill="D3DFEE"/>
          </w:tcPr>
          <w:p w:rsidR="00062670" w:rsidRPr="0015534E" w:rsidRDefault="00062670" w:rsidP="004E014D">
            <w:r w:rsidRPr="0015534E">
              <w:t>36</w:t>
            </w:r>
          </w:p>
        </w:tc>
      </w:tr>
      <w:tr w:rsidR="00062670" w:rsidRPr="0015534E" w:rsidTr="004E014D">
        <w:tc>
          <w:tcPr>
            <w:tcW w:w="3192" w:type="dxa"/>
          </w:tcPr>
          <w:p w:rsidR="00062670" w:rsidRPr="0015534E" w:rsidRDefault="00062670" w:rsidP="004E014D">
            <w:pPr>
              <w:rPr>
                <w:bCs/>
              </w:rPr>
            </w:pPr>
            <w:r w:rsidRPr="0015534E">
              <w:rPr>
                <w:bCs/>
              </w:rPr>
              <w:t>Rotini Whole Grain</w:t>
            </w:r>
          </w:p>
        </w:tc>
        <w:tc>
          <w:tcPr>
            <w:tcW w:w="3192" w:type="dxa"/>
          </w:tcPr>
          <w:p w:rsidR="00062670" w:rsidRPr="0015534E" w:rsidRDefault="00062670" w:rsidP="004E014D">
            <w:r w:rsidRPr="0015534E">
              <w:t>20/1 lb</w:t>
            </w:r>
          </w:p>
        </w:tc>
        <w:tc>
          <w:tcPr>
            <w:tcW w:w="3192" w:type="dxa"/>
          </w:tcPr>
          <w:p w:rsidR="00062670" w:rsidRPr="0015534E" w:rsidRDefault="00062670" w:rsidP="004E014D">
            <w:r w:rsidRPr="0015534E">
              <w:t>20</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Spaghetti</w:t>
            </w:r>
          </w:p>
        </w:tc>
        <w:tc>
          <w:tcPr>
            <w:tcW w:w="3192" w:type="dxa"/>
            <w:tcBorders>
              <w:left w:val="nil"/>
              <w:right w:val="nil"/>
            </w:tcBorders>
            <w:shd w:val="clear" w:color="auto" w:fill="D3DFEE"/>
          </w:tcPr>
          <w:p w:rsidR="00062670" w:rsidRPr="0015534E" w:rsidRDefault="00062670" w:rsidP="004E014D">
            <w:r w:rsidRPr="0015534E">
              <w:t>12/2 lb</w:t>
            </w:r>
          </w:p>
        </w:tc>
        <w:tc>
          <w:tcPr>
            <w:tcW w:w="3192" w:type="dxa"/>
            <w:tcBorders>
              <w:left w:val="nil"/>
              <w:right w:val="nil"/>
            </w:tcBorders>
            <w:shd w:val="clear" w:color="auto" w:fill="D3DFEE"/>
          </w:tcPr>
          <w:p w:rsidR="00062670" w:rsidRPr="0015534E" w:rsidRDefault="00062670" w:rsidP="004E014D">
            <w:r w:rsidRPr="0015534E">
              <w:t>24</w:t>
            </w:r>
          </w:p>
        </w:tc>
      </w:tr>
      <w:tr w:rsidR="00062670" w:rsidRPr="0015534E" w:rsidTr="004E014D">
        <w:tc>
          <w:tcPr>
            <w:tcW w:w="3192" w:type="dxa"/>
          </w:tcPr>
          <w:p w:rsidR="00062670" w:rsidRPr="0015534E" w:rsidRDefault="00062670" w:rsidP="004E014D">
            <w:pPr>
              <w:rPr>
                <w:bCs/>
              </w:rPr>
            </w:pPr>
            <w:r w:rsidRPr="0015534E">
              <w:rPr>
                <w:bCs/>
              </w:rPr>
              <w:t>Spinach</w:t>
            </w:r>
          </w:p>
        </w:tc>
        <w:tc>
          <w:tcPr>
            <w:tcW w:w="3192" w:type="dxa"/>
          </w:tcPr>
          <w:p w:rsidR="00062670" w:rsidRPr="0015534E" w:rsidRDefault="00062670" w:rsidP="004E014D">
            <w:r w:rsidRPr="0015534E">
              <w:t>24/#300</w:t>
            </w:r>
          </w:p>
        </w:tc>
        <w:tc>
          <w:tcPr>
            <w:tcW w:w="3192" w:type="dxa"/>
          </w:tcPr>
          <w:p w:rsidR="00062670" w:rsidRPr="0015534E" w:rsidRDefault="00062670" w:rsidP="004E014D">
            <w:r w:rsidRPr="0015534E">
              <w:t>21</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Sweet Potatoes</w:t>
            </w:r>
          </w:p>
        </w:tc>
        <w:tc>
          <w:tcPr>
            <w:tcW w:w="3192" w:type="dxa"/>
            <w:tcBorders>
              <w:left w:val="nil"/>
              <w:right w:val="nil"/>
            </w:tcBorders>
            <w:shd w:val="clear" w:color="auto" w:fill="D3DFEE"/>
          </w:tcPr>
          <w:p w:rsidR="00062670" w:rsidRPr="0015534E" w:rsidRDefault="00062670" w:rsidP="004E014D">
            <w:r w:rsidRPr="0015534E">
              <w:t>24/#300</w:t>
            </w:r>
          </w:p>
        </w:tc>
        <w:tc>
          <w:tcPr>
            <w:tcW w:w="3192" w:type="dxa"/>
            <w:tcBorders>
              <w:left w:val="nil"/>
              <w:right w:val="nil"/>
            </w:tcBorders>
            <w:shd w:val="clear" w:color="auto" w:fill="D3DFEE"/>
          </w:tcPr>
          <w:p w:rsidR="00062670" w:rsidRPr="0015534E" w:rsidRDefault="00062670" w:rsidP="004E014D">
            <w:r w:rsidRPr="0015534E">
              <w:t>22.5</w:t>
            </w:r>
          </w:p>
        </w:tc>
      </w:tr>
      <w:tr w:rsidR="00062670" w:rsidRPr="0015534E" w:rsidTr="004E014D">
        <w:tc>
          <w:tcPr>
            <w:tcW w:w="3192" w:type="dxa"/>
          </w:tcPr>
          <w:p w:rsidR="00062670" w:rsidRPr="0015534E" w:rsidRDefault="00062670" w:rsidP="004E014D">
            <w:pPr>
              <w:rPr>
                <w:bCs/>
              </w:rPr>
            </w:pPr>
            <w:r w:rsidRPr="0015534E">
              <w:rPr>
                <w:bCs/>
              </w:rPr>
              <w:t>Tomato Soup</w:t>
            </w:r>
          </w:p>
        </w:tc>
        <w:tc>
          <w:tcPr>
            <w:tcW w:w="3192" w:type="dxa"/>
          </w:tcPr>
          <w:p w:rsidR="00062670" w:rsidRPr="0015534E" w:rsidRDefault="00062670" w:rsidP="004E014D">
            <w:r w:rsidRPr="0015534E">
              <w:t>12/32 oz</w:t>
            </w:r>
          </w:p>
        </w:tc>
        <w:tc>
          <w:tcPr>
            <w:tcW w:w="3192" w:type="dxa"/>
          </w:tcPr>
          <w:p w:rsidR="00062670" w:rsidRPr="0015534E" w:rsidRDefault="00062670" w:rsidP="004E014D">
            <w:r w:rsidRPr="0015534E">
              <w:t>24.48</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Tuna</w:t>
            </w:r>
          </w:p>
        </w:tc>
        <w:tc>
          <w:tcPr>
            <w:tcW w:w="3192" w:type="dxa"/>
            <w:tcBorders>
              <w:left w:val="nil"/>
              <w:right w:val="nil"/>
            </w:tcBorders>
            <w:shd w:val="clear" w:color="auto" w:fill="D3DFEE"/>
          </w:tcPr>
          <w:p w:rsidR="00062670" w:rsidRPr="0015534E" w:rsidRDefault="00062670" w:rsidP="004E014D">
            <w:r w:rsidRPr="0015534E">
              <w:t>24/12 oz</w:t>
            </w:r>
          </w:p>
        </w:tc>
        <w:tc>
          <w:tcPr>
            <w:tcW w:w="3192" w:type="dxa"/>
            <w:tcBorders>
              <w:left w:val="nil"/>
              <w:right w:val="nil"/>
            </w:tcBorders>
            <w:shd w:val="clear" w:color="auto" w:fill="D3DFEE"/>
          </w:tcPr>
          <w:p w:rsidR="00062670" w:rsidRPr="0015534E" w:rsidRDefault="00062670" w:rsidP="004E014D">
            <w:r w:rsidRPr="0015534E">
              <w:t>18</w:t>
            </w:r>
          </w:p>
        </w:tc>
      </w:tr>
      <w:tr w:rsidR="00062670" w:rsidRPr="0015534E" w:rsidTr="004E014D">
        <w:tc>
          <w:tcPr>
            <w:tcW w:w="3192" w:type="dxa"/>
          </w:tcPr>
          <w:p w:rsidR="00062670" w:rsidRPr="0015534E" w:rsidRDefault="00062670" w:rsidP="004E014D">
            <w:pPr>
              <w:rPr>
                <w:bCs/>
              </w:rPr>
            </w:pPr>
            <w:r w:rsidRPr="0015534E">
              <w:rPr>
                <w:bCs/>
              </w:rPr>
              <w:t>Ultra High Temp Milk 1%</w:t>
            </w:r>
          </w:p>
        </w:tc>
        <w:tc>
          <w:tcPr>
            <w:tcW w:w="3192" w:type="dxa"/>
          </w:tcPr>
          <w:p w:rsidR="00062670" w:rsidRPr="0015534E" w:rsidRDefault="00062670" w:rsidP="004E014D">
            <w:r w:rsidRPr="0015534E">
              <w:t>12/32 oz</w:t>
            </w:r>
          </w:p>
        </w:tc>
        <w:tc>
          <w:tcPr>
            <w:tcW w:w="3192" w:type="dxa"/>
          </w:tcPr>
          <w:p w:rsidR="00062670" w:rsidRPr="0015534E" w:rsidRDefault="00062670" w:rsidP="004E014D">
            <w:r w:rsidRPr="0015534E">
              <w:t>26</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Vegetarian Beans</w:t>
            </w:r>
          </w:p>
        </w:tc>
        <w:tc>
          <w:tcPr>
            <w:tcW w:w="3192" w:type="dxa"/>
            <w:tcBorders>
              <w:left w:val="nil"/>
              <w:right w:val="nil"/>
            </w:tcBorders>
            <w:shd w:val="clear" w:color="auto" w:fill="D3DFEE"/>
          </w:tcPr>
          <w:p w:rsidR="00062670" w:rsidRPr="0015534E" w:rsidRDefault="00062670" w:rsidP="004E014D">
            <w:r w:rsidRPr="0015534E">
              <w:t>24/#300</w:t>
            </w:r>
          </w:p>
        </w:tc>
        <w:tc>
          <w:tcPr>
            <w:tcW w:w="3192" w:type="dxa"/>
            <w:tcBorders>
              <w:left w:val="nil"/>
              <w:right w:val="nil"/>
            </w:tcBorders>
            <w:shd w:val="clear" w:color="auto" w:fill="D3DFEE"/>
          </w:tcPr>
          <w:p w:rsidR="00062670" w:rsidRPr="0015534E" w:rsidRDefault="00062670" w:rsidP="004E014D">
            <w:r w:rsidRPr="0015534E">
              <w:t>24</w:t>
            </w:r>
          </w:p>
        </w:tc>
      </w:tr>
      <w:tr w:rsidR="00062670" w:rsidRPr="0015534E" w:rsidTr="004E014D">
        <w:tc>
          <w:tcPr>
            <w:tcW w:w="3192" w:type="dxa"/>
          </w:tcPr>
          <w:p w:rsidR="00062670" w:rsidRPr="0015534E" w:rsidRDefault="00062670" w:rsidP="004E014D">
            <w:pPr>
              <w:rPr>
                <w:bCs/>
              </w:rPr>
            </w:pPr>
            <w:r w:rsidRPr="0015534E">
              <w:rPr>
                <w:bCs/>
              </w:rPr>
              <w:t>Wheat Bran Flakes Cereal</w:t>
            </w:r>
          </w:p>
        </w:tc>
        <w:tc>
          <w:tcPr>
            <w:tcW w:w="3192" w:type="dxa"/>
          </w:tcPr>
          <w:p w:rsidR="00062670" w:rsidRPr="0015534E" w:rsidRDefault="00062670" w:rsidP="004E014D">
            <w:r w:rsidRPr="0015534E">
              <w:t>14/17.3 oz</w:t>
            </w:r>
          </w:p>
        </w:tc>
        <w:tc>
          <w:tcPr>
            <w:tcW w:w="3192" w:type="dxa"/>
          </w:tcPr>
          <w:p w:rsidR="00062670" w:rsidRPr="0015534E" w:rsidRDefault="00062670" w:rsidP="004E014D">
            <w:r w:rsidRPr="0015534E">
              <w:t>15.14</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Whole Kernel Corn</w:t>
            </w:r>
          </w:p>
        </w:tc>
        <w:tc>
          <w:tcPr>
            <w:tcW w:w="3192" w:type="dxa"/>
            <w:tcBorders>
              <w:left w:val="nil"/>
              <w:right w:val="nil"/>
            </w:tcBorders>
            <w:shd w:val="clear" w:color="auto" w:fill="D3DFEE"/>
          </w:tcPr>
          <w:p w:rsidR="00062670" w:rsidRPr="0015534E" w:rsidRDefault="00062670" w:rsidP="004E014D">
            <w:r w:rsidRPr="0015534E">
              <w:t>24/#300</w:t>
            </w:r>
          </w:p>
        </w:tc>
        <w:tc>
          <w:tcPr>
            <w:tcW w:w="3192" w:type="dxa"/>
            <w:tcBorders>
              <w:left w:val="nil"/>
              <w:right w:val="nil"/>
            </w:tcBorders>
            <w:shd w:val="clear" w:color="auto" w:fill="D3DFEE"/>
          </w:tcPr>
          <w:p w:rsidR="00062670" w:rsidRPr="0015534E" w:rsidRDefault="00062670" w:rsidP="004E014D">
            <w:r w:rsidRPr="0015534E">
              <w:t>22.9</w:t>
            </w:r>
          </w:p>
        </w:tc>
      </w:tr>
      <w:tr w:rsidR="00062670" w:rsidRPr="0015534E" w:rsidTr="004E014D">
        <w:tc>
          <w:tcPr>
            <w:tcW w:w="3192" w:type="dxa"/>
          </w:tcPr>
          <w:p w:rsidR="00062670" w:rsidRPr="0015534E" w:rsidRDefault="00062670" w:rsidP="004E014D">
            <w:pPr>
              <w:rPr>
                <w:b/>
                <w:bCs/>
              </w:rPr>
            </w:pPr>
          </w:p>
        </w:tc>
        <w:tc>
          <w:tcPr>
            <w:tcW w:w="3192" w:type="dxa"/>
          </w:tcPr>
          <w:p w:rsidR="00062670" w:rsidRPr="0015534E" w:rsidRDefault="00062670" w:rsidP="004E014D"/>
        </w:tc>
        <w:tc>
          <w:tcPr>
            <w:tcW w:w="3192" w:type="dxa"/>
          </w:tcPr>
          <w:p w:rsidR="00062670" w:rsidRPr="0015534E" w:rsidRDefault="00062670" w:rsidP="004E014D"/>
        </w:tc>
      </w:tr>
      <w:tr w:rsidR="00062670" w:rsidRPr="0015534E" w:rsidTr="004E014D">
        <w:tc>
          <w:tcPr>
            <w:tcW w:w="3192" w:type="dxa"/>
            <w:tcBorders>
              <w:left w:val="nil"/>
              <w:right w:val="nil"/>
            </w:tcBorders>
            <w:shd w:val="clear" w:color="auto" w:fill="D3DFEE"/>
          </w:tcPr>
          <w:p w:rsidR="00062670" w:rsidRPr="0015534E" w:rsidRDefault="00062670" w:rsidP="004E014D">
            <w:pPr>
              <w:rPr>
                <w:b/>
                <w:bCs/>
              </w:rPr>
            </w:pPr>
            <w:r w:rsidRPr="0015534E">
              <w:rPr>
                <w:b/>
                <w:bCs/>
              </w:rPr>
              <w:t>Cooler</w:t>
            </w:r>
          </w:p>
        </w:tc>
        <w:tc>
          <w:tcPr>
            <w:tcW w:w="3192" w:type="dxa"/>
            <w:tcBorders>
              <w:left w:val="nil"/>
              <w:right w:val="nil"/>
            </w:tcBorders>
            <w:shd w:val="clear" w:color="auto" w:fill="D3DFEE"/>
          </w:tcPr>
          <w:p w:rsidR="00062670" w:rsidRPr="0015534E" w:rsidRDefault="00062670" w:rsidP="004E014D"/>
        </w:tc>
        <w:tc>
          <w:tcPr>
            <w:tcW w:w="3192" w:type="dxa"/>
            <w:tcBorders>
              <w:left w:val="nil"/>
              <w:right w:val="nil"/>
            </w:tcBorders>
            <w:shd w:val="clear" w:color="auto" w:fill="D3DFEE"/>
          </w:tcPr>
          <w:p w:rsidR="00062670" w:rsidRPr="0015534E" w:rsidRDefault="00062670" w:rsidP="004E014D"/>
        </w:tc>
      </w:tr>
      <w:tr w:rsidR="00062670" w:rsidRPr="0015534E" w:rsidTr="004E014D">
        <w:tc>
          <w:tcPr>
            <w:tcW w:w="3192" w:type="dxa"/>
          </w:tcPr>
          <w:p w:rsidR="00062670" w:rsidRPr="0015534E" w:rsidRDefault="00062670" w:rsidP="004E014D">
            <w:pPr>
              <w:rPr>
                <w:bCs/>
              </w:rPr>
            </w:pPr>
            <w:r w:rsidRPr="0015534E">
              <w:rPr>
                <w:bCs/>
              </w:rPr>
              <w:lastRenderedPageBreak/>
              <w:t>Cheese, Reduced Fat</w:t>
            </w:r>
          </w:p>
        </w:tc>
        <w:tc>
          <w:tcPr>
            <w:tcW w:w="3192" w:type="dxa"/>
          </w:tcPr>
          <w:p w:rsidR="00062670" w:rsidRPr="0015534E" w:rsidRDefault="00062670" w:rsidP="004E014D">
            <w:r w:rsidRPr="0015534E">
              <w:t>12/2 lb</w:t>
            </w:r>
          </w:p>
        </w:tc>
        <w:tc>
          <w:tcPr>
            <w:tcW w:w="3192" w:type="dxa"/>
          </w:tcPr>
          <w:p w:rsidR="00062670" w:rsidRPr="0015534E" w:rsidRDefault="00062670" w:rsidP="004E014D">
            <w:r w:rsidRPr="0015534E">
              <w:t>24</w:t>
            </w:r>
          </w:p>
        </w:tc>
      </w:tr>
      <w:tr w:rsidR="00062670" w:rsidRPr="0015534E" w:rsidTr="004E014D">
        <w:tc>
          <w:tcPr>
            <w:tcW w:w="3192" w:type="dxa"/>
            <w:tcBorders>
              <w:left w:val="nil"/>
              <w:right w:val="nil"/>
            </w:tcBorders>
            <w:shd w:val="clear" w:color="auto" w:fill="D3DFEE"/>
          </w:tcPr>
          <w:p w:rsidR="00062670" w:rsidRPr="0015534E" w:rsidRDefault="00062670" w:rsidP="004E014D">
            <w:pPr>
              <w:rPr>
                <w:b/>
                <w:bCs/>
              </w:rPr>
            </w:pPr>
          </w:p>
        </w:tc>
        <w:tc>
          <w:tcPr>
            <w:tcW w:w="3192" w:type="dxa"/>
            <w:tcBorders>
              <w:left w:val="nil"/>
              <w:right w:val="nil"/>
            </w:tcBorders>
            <w:shd w:val="clear" w:color="auto" w:fill="D3DFEE"/>
          </w:tcPr>
          <w:p w:rsidR="00062670" w:rsidRPr="0015534E" w:rsidRDefault="00062670" w:rsidP="004E014D"/>
        </w:tc>
        <w:tc>
          <w:tcPr>
            <w:tcW w:w="3192" w:type="dxa"/>
            <w:tcBorders>
              <w:left w:val="nil"/>
              <w:right w:val="nil"/>
            </w:tcBorders>
            <w:shd w:val="clear" w:color="auto" w:fill="D3DFEE"/>
          </w:tcPr>
          <w:p w:rsidR="00062670" w:rsidRPr="0015534E" w:rsidRDefault="00062670" w:rsidP="004E014D"/>
        </w:tc>
      </w:tr>
      <w:tr w:rsidR="00062670" w:rsidRPr="0015534E" w:rsidTr="004E014D">
        <w:tc>
          <w:tcPr>
            <w:tcW w:w="3192" w:type="dxa"/>
          </w:tcPr>
          <w:p w:rsidR="00062670" w:rsidRPr="0015534E" w:rsidRDefault="00062670" w:rsidP="004E014D">
            <w:pPr>
              <w:rPr>
                <w:b/>
                <w:bCs/>
              </w:rPr>
            </w:pPr>
            <w:r w:rsidRPr="0015534E">
              <w:rPr>
                <w:b/>
                <w:bCs/>
              </w:rPr>
              <w:t>Frozen</w:t>
            </w:r>
          </w:p>
        </w:tc>
        <w:tc>
          <w:tcPr>
            <w:tcW w:w="3192" w:type="dxa"/>
          </w:tcPr>
          <w:p w:rsidR="00062670" w:rsidRPr="0015534E" w:rsidRDefault="00062670" w:rsidP="004E014D"/>
        </w:tc>
        <w:tc>
          <w:tcPr>
            <w:tcW w:w="3192" w:type="dxa"/>
          </w:tcPr>
          <w:p w:rsidR="00062670" w:rsidRPr="0015534E" w:rsidRDefault="00062670" w:rsidP="004E014D"/>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Blueberries</w:t>
            </w:r>
          </w:p>
        </w:tc>
        <w:tc>
          <w:tcPr>
            <w:tcW w:w="3192" w:type="dxa"/>
            <w:tcBorders>
              <w:left w:val="nil"/>
              <w:right w:val="nil"/>
            </w:tcBorders>
            <w:shd w:val="clear" w:color="auto" w:fill="D3DFEE"/>
          </w:tcPr>
          <w:p w:rsidR="00062670" w:rsidRPr="0015534E" w:rsidRDefault="00062670" w:rsidP="004E014D">
            <w:r w:rsidRPr="0015534E">
              <w:t>8/3 lb</w:t>
            </w:r>
          </w:p>
        </w:tc>
        <w:tc>
          <w:tcPr>
            <w:tcW w:w="3192" w:type="dxa"/>
            <w:tcBorders>
              <w:left w:val="nil"/>
              <w:right w:val="nil"/>
            </w:tcBorders>
            <w:shd w:val="clear" w:color="auto" w:fill="D3DFEE"/>
          </w:tcPr>
          <w:p w:rsidR="00062670" w:rsidRPr="0015534E" w:rsidRDefault="00062670" w:rsidP="004E014D">
            <w:r w:rsidRPr="0015534E">
              <w:t>24</w:t>
            </w:r>
          </w:p>
        </w:tc>
      </w:tr>
      <w:tr w:rsidR="00062670" w:rsidRPr="0015534E" w:rsidTr="004E014D">
        <w:tc>
          <w:tcPr>
            <w:tcW w:w="3192" w:type="dxa"/>
          </w:tcPr>
          <w:p w:rsidR="00062670" w:rsidRPr="0015534E" w:rsidRDefault="00062670" w:rsidP="004E014D">
            <w:pPr>
              <w:rPr>
                <w:bCs/>
              </w:rPr>
            </w:pPr>
            <w:r w:rsidRPr="0015534E">
              <w:rPr>
                <w:bCs/>
              </w:rPr>
              <w:t>Blueberries</w:t>
            </w:r>
          </w:p>
        </w:tc>
        <w:tc>
          <w:tcPr>
            <w:tcW w:w="3192" w:type="dxa"/>
          </w:tcPr>
          <w:p w:rsidR="00062670" w:rsidRPr="0015534E" w:rsidRDefault="00062670" w:rsidP="004E014D">
            <w:r w:rsidRPr="0015534E">
              <w:t>12/2.5 lb</w:t>
            </w:r>
          </w:p>
        </w:tc>
        <w:tc>
          <w:tcPr>
            <w:tcW w:w="3192" w:type="dxa"/>
          </w:tcPr>
          <w:p w:rsidR="00062670" w:rsidRPr="0015534E" w:rsidRDefault="00062670" w:rsidP="004E014D">
            <w:r w:rsidRPr="0015534E">
              <w:t>30</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Cherries Red Tart Pitted</w:t>
            </w:r>
          </w:p>
        </w:tc>
        <w:tc>
          <w:tcPr>
            <w:tcW w:w="3192" w:type="dxa"/>
            <w:tcBorders>
              <w:left w:val="nil"/>
              <w:right w:val="nil"/>
            </w:tcBorders>
            <w:shd w:val="clear" w:color="auto" w:fill="D3DFEE"/>
          </w:tcPr>
          <w:p w:rsidR="00062670" w:rsidRPr="0015534E" w:rsidRDefault="00062670" w:rsidP="004E014D">
            <w:r w:rsidRPr="0015534E">
              <w:t>12/2.5 lb</w:t>
            </w:r>
          </w:p>
        </w:tc>
        <w:tc>
          <w:tcPr>
            <w:tcW w:w="3192" w:type="dxa"/>
            <w:tcBorders>
              <w:left w:val="nil"/>
              <w:right w:val="nil"/>
            </w:tcBorders>
            <w:shd w:val="clear" w:color="auto" w:fill="D3DFEE"/>
          </w:tcPr>
          <w:p w:rsidR="00062670" w:rsidRPr="0015534E" w:rsidRDefault="00062670" w:rsidP="004E014D">
            <w:r w:rsidRPr="0015534E">
              <w:t>30</w:t>
            </w:r>
          </w:p>
        </w:tc>
      </w:tr>
      <w:tr w:rsidR="00062670" w:rsidRPr="0015534E" w:rsidTr="004E014D">
        <w:tc>
          <w:tcPr>
            <w:tcW w:w="3192" w:type="dxa"/>
          </w:tcPr>
          <w:p w:rsidR="00062670" w:rsidRPr="0015534E" w:rsidRDefault="00062670" w:rsidP="004E014D">
            <w:pPr>
              <w:rPr>
                <w:bCs/>
              </w:rPr>
            </w:pPr>
            <w:r w:rsidRPr="0015534E">
              <w:rPr>
                <w:bCs/>
              </w:rPr>
              <w:t>Chicken Breasts</w:t>
            </w:r>
          </w:p>
        </w:tc>
        <w:tc>
          <w:tcPr>
            <w:tcW w:w="3192" w:type="dxa"/>
          </w:tcPr>
          <w:p w:rsidR="00062670" w:rsidRPr="0015534E" w:rsidRDefault="00062670" w:rsidP="004E014D">
            <w:r w:rsidRPr="0015534E">
              <w:t>1/40 lb</w:t>
            </w:r>
          </w:p>
        </w:tc>
        <w:tc>
          <w:tcPr>
            <w:tcW w:w="3192" w:type="dxa"/>
          </w:tcPr>
          <w:p w:rsidR="00062670" w:rsidRPr="0015534E" w:rsidRDefault="00062670" w:rsidP="004E014D">
            <w:r w:rsidRPr="0015534E">
              <w:t>40</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Chicken Thighs</w:t>
            </w:r>
          </w:p>
        </w:tc>
        <w:tc>
          <w:tcPr>
            <w:tcW w:w="3192" w:type="dxa"/>
            <w:tcBorders>
              <w:left w:val="nil"/>
              <w:right w:val="nil"/>
            </w:tcBorders>
            <w:shd w:val="clear" w:color="auto" w:fill="D3DFEE"/>
          </w:tcPr>
          <w:p w:rsidR="00062670" w:rsidRPr="0015534E" w:rsidRDefault="00062670" w:rsidP="004E014D">
            <w:r w:rsidRPr="0015534E">
              <w:t>1/40 lb</w:t>
            </w:r>
          </w:p>
        </w:tc>
        <w:tc>
          <w:tcPr>
            <w:tcW w:w="3192" w:type="dxa"/>
            <w:tcBorders>
              <w:left w:val="nil"/>
              <w:right w:val="nil"/>
            </w:tcBorders>
            <w:shd w:val="clear" w:color="auto" w:fill="D3DFEE"/>
          </w:tcPr>
          <w:p w:rsidR="00062670" w:rsidRPr="0015534E" w:rsidRDefault="00062670" w:rsidP="004E014D">
            <w:r w:rsidRPr="0015534E">
              <w:t>40</w:t>
            </w:r>
          </w:p>
        </w:tc>
      </w:tr>
      <w:tr w:rsidR="00062670" w:rsidRPr="0015534E" w:rsidTr="004E014D">
        <w:tc>
          <w:tcPr>
            <w:tcW w:w="3192" w:type="dxa"/>
          </w:tcPr>
          <w:p w:rsidR="00062670" w:rsidRPr="0015534E" w:rsidRDefault="00062670" w:rsidP="004E014D">
            <w:pPr>
              <w:rPr>
                <w:bCs/>
              </w:rPr>
            </w:pPr>
            <w:r w:rsidRPr="0015534E">
              <w:rPr>
                <w:bCs/>
              </w:rPr>
              <w:t>Chicken Whole Bagged</w:t>
            </w:r>
          </w:p>
        </w:tc>
        <w:tc>
          <w:tcPr>
            <w:tcW w:w="3192" w:type="dxa"/>
          </w:tcPr>
          <w:p w:rsidR="00062670" w:rsidRPr="0015534E" w:rsidRDefault="00062670" w:rsidP="004E014D">
            <w:r w:rsidRPr="0015534E">
              <w:t>10/4 lb</w:t>
            </w:r>
          </w:p>
        </w:tc>
        <w:tc>
          <w:tcPr>
            <w:tcW w:w="3192" w:type="dxa"/>
          </w:tcPr>
          <w:p w:rsidR="00062670" w:rsidRPr="0015534E" w:rsidRDefault="00062670" w:rsidP="004E014D">
            <w:r w:rsidRPr="0015534E">
              <w:t>40</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Chicken, Diced</w:t>
            </w:r>
          </w:p>
        </w:tc>
        <w:tc>
          <w:tcPr>
            <w:tcW w:w="3192" w:type="dxa"/>
            <w:tcBorders>
              <w:left w:val="nil"/>
              <w:right w:val="nil"/>
            </w:tcBorders>
            <w:shd w:val="clear" w:color="auto" w:fill="D3DFEE"/>
          </w:tcPr>
          <w:p w:rsidR="00062670" w:rsidRPr="0015534E" w:rsidRDefault="00062670" w:rsidP="004E014D">
            <w:r w:rsidRPr="0015534E">
              <w:t>4/10 lb</w:t>
            </w:r>
          </w:p>
        </w:tc>
        <w:tc>
          <w:tcPr>
            <w:tcW w:w="3192" w:type="dxa"/>
            <w:tcBorders>
              <w:left w:val="nil"/>
              <w:right w:val="nil"/>
            </w:tcBorders>
            <w:shd w:val="clear" w:color="auto" w:fill="D3DFEE"/>
          </w:tcPr>
          <w:p w:rsidR="00062670" w:rsidRPr="0015534E" w:rsidRDefault="00062670" w:rsidP="004E014D">
            <w:r w:rsidRPr="0015534E">
              <w:t>40</w:t>
            </w:r>
          </w:p>
        </w:tc>
      </w:tr>
      <w:tr w:rsidR="00062670" w:rsidRPr="0015534E" w:rsidTr="004E014D">
        <w:tc>
          <w:tcPr>
            <w:tcW w:w="3192" w:type="dxa"/>
          </w:tcPr>
          <w:p w:rsidR="00062670" w:rsidRPr="0015534E" w:rsidRDefault="00062670" w:rsidP="004E014D">
            <w:pPr>
              <w:rPr>
                <w:bCs/>
              </w:rPr>
            </w:pPr>
            <w:r w:rsidRPr="0015534E">
              <w:rPr>
                <w:bCs/>
              </w:rPr>
              <w:t>Corn</w:t>
            </w:r>
          </w:p>
        </w:tc>
        <w:tc>
          <w:tcPr>
            <w:tcW w:w="3192" w:type="dxa"/>
          </w:tcPr>
          <w:p w:rsidR="00062670" w:rsidRPr="0015534E" w:rsidRDefault="00062670" w:rsidP="004E014D">
            <w:r w:rsidRPr="0015534E">
              <w:t>1/30 lb</w:t>
            </w:r>
          </w:p>
        </w:tc>
        <w:tc>
          <w:tcPr>
            <w:tcW w:w="3192" w:type="dxa"/>
          </w:tcPr>
          <w:p w:rsidR="00062670" w:rsidRPr="0015534E" w:rsidRDefault="00062670" w:rsidP="004E014D">
            <w:r w:rsidRPr="0015534E">
              <w:t>30</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Ground Beef</w:t>
            </w:r>
          </w:p>
        </w:tc>
        <w:tc>
          <w:tcPr>
            <w:tcW w:w="3192" w:type="dxa"/>
            <w:tcBorders>
              <w:left w:val="nil"/>
              <w:right w:val="nil"/>
            </w:tcBorders>
            <w:shd w:val="clear" w:color="auto" w:fill="D3DFEE"/>
          </w:tcPr>
          <w:p w:rsidR="00062670" w:rsidRPr="0015534E" w:rsidRDefault="00062670" w:rsidP="004E014D">
            <w:r w:rsidRPr="0015534E">
              <w:t>40/1 lb</w:t>
            </w:r>
          </w:p>
        </w:tc>
        <w:tc>
          <w:tcPr>
            <w:tcW w:w="3192" w:type="dxa"/>
            <w:tcBorders>
              <w:left w:val="nil"/>
              <w:right w:val="nil"/>
            </w:tcBorders>
            <w:shd w:val="clear" w:color="auto" w:fill="D3DFEE"/>
          </w:tcPr>
          <w:p w:rsidR="00062670" w:rsidRPr="0015534E" w:rsidRDefault="00062670" w:rsidP="004E014D">
            <w:r w:rsidRPr="0015534E">
              <w:t>40</w:t>
            </w:r>
          </w:p>
        </w:tc>
      </w:tr>
      <w:tr w:rsidR="00062670" w:rsidRPr="0015534E" w:rsidTr="004E014D">
        <w:tc>
          <w:tcPr>
            <w:tcW w:w="3192" w:type="dxa"/>
          </w:tcPr>
          <w:p w:rsidR="00062670" w:rsidRPr="0015534E" w:rsidRDefault="00062670" w:rsidP="004E014D">
            <w:pPr>
              <w:rPr>
                <w:bCs/>
              </w:rPr>
            </w:pPr>
            <w:r w:rsidRPr="0015534E">
              <w:rPr>
                <w:bCs/>
              </w:rPr>
              <w:t>Ham Sliced</w:t>
            </w:r>
          </w:p>
        </w:tc>
        <w:tc>
          <w:tcPr>
            <w:tcW w:w="3192" w:type="dxa"/>
          </w:tcPr>
          <w:p w:rsidR="00062670" w:rsidRPr="0015534E" w:rsidRDefault="00062670" w:rsidP="004E014D">
            <w:r w:rsidRPr="0015534E">
              <w:t>20/2 lb</w:t>
            </w:r>
          </w:p>
        </w:tc>
        <w:tc>
          <w:tcPr>
            <w:tcW w:w="3192" w:type="dxa"/>
          </w:tcPr>
          <w:p w:rsidR="00062670" w:rsidRPr="0015534E" w:rsidRDefault="00062670" w:rsidP="004E014D">
            <w:r w:rsidRPr="0015534E">
              <w:t>40</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Ham Water Added</w:t>
            </w:r>
          </w:p>
        </w:tc>
        <w:tc>
          <w:tcPr>
            <w:tcW w:w="3192" w:type="dxa"/>
            <w:tcBorders>
              <w:left w:val="nil"/>
              <w:right w:val="nil"/>
            </w:tcBorders>
            <w:shd w:val="clear" w:color="auto" w:fill="D3DFEE"/>
          </w:tcPr>
          <w:p w:rsidR="00062670" w:rsidRPr="0015534E" w:rsidRDefault="00062670" w:rsidP="004E014D">
            <w:r w:rsidRPr="0015534E">
              <w:t>12/3 lb</w:t>
            </w:r>
          </w:p>
        </w:tc>
        <w:tc>
          <w:tcPr>
            <w:tcW w:w="3192" w:type="dxa"/>
            <w:tcBorders>
              <w:left w:val="nil"/>
              <w:right w:val="nil"/>
            </w:tcBorders>
            <w:shd w:val="clear" w:color="auto" w:fill="D3DFEE"/>
          </w:tcPr>
          <w:p w:rsidR="00062670" w:rsidRPr="0015534E" w:rsidRDefault="00062670" w:rsidP="004E014D">
            <w:r w:rsidRPr="0015534E">
              <w:t>36</w:t>
            </w:r>
          </w:p>
        </w:tc>
      </w:tr>
      <w:tr w:rsidR="00062670" w:rsidRPr="0015534E" w:rsidTr="004E014D">
        <w:tc>
          <w:tcPr>
            <w:tcW w:w="3192" w:type="dxa"/>
          </w:tcPr>
          <w:p w:rsidR="00062670" w:rsidRPr="0015534E" w:rsidRDefault="00062670" w:rsidP="004E014D">
            <w:pPr>
              <w:rPr>
                <w:bCs/>
              </w:rPr>
            </w:pPr>
            <w:r w:rsidRPr="0015534E">
              <w:rPr>
                <w:bCs/>
              </w:rPr>
              <w:t>Peas</w:t>
            </w:r>
          </w:p>
        </w:tc>
        <w:tc>
          <w:tcPr>
            <w:tcW w:w="3192" w:type="dxa"/>
          </w:tcPr>
          <w:p w:rsidR="00062670" w:rsidRPr="0015534E" w:rsidRDefault="00062670" w:rsidP="004E014D">
            <w:r w:rsidRPr="0015534E">
              <w:t>1/30 lb</w:t>
            </w:r>
          </w:p>
        </w:tc>
        <w:tc>
          <w:tcPr>
            <w:tcW w:w="3192" w:type="dxa"/>
          </w:tcPr>
          <w:p w:rsidR="00062670" w:rsidRPr="0015534E" w:rsidRDefault="00062670" w:rsidP="004E014D">
            <w:r w:rsidRPr="0015534E">
              <w:t>30</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Pork Leg Roast</w:t>
            </w:r>
          </w:p>
        </w:tc>
        <w:tc>
          <w:tcPr>
            <w:tcW w:w="3192" w:type="dxa"/>
            <w:tcBorders>
              <w:left w:val="nil"/>
              <w:right w:val="nil"/>
            </w:tcBorders>
            <w:shd w:val="clear" w:color="auto" w:fill="D3DFEE"/>
          </w:tcPr>
          <w:p w:rsidR="00062670" w:rsidRPr="0015534E" w:rsidRDefault="00062670" w:rsidP="004E014D">
            <w:r w:rsidRPr="0015534E">
              <w:t>1/40 lb</w:t>
            </w:r>
          </w:p>
        </w:tc>
        <w:tc>
          <w:tcPr>
            <w:tcW w:w="3192" w:type="dxa"/>
            <w:tcBorders>
              <w:left w:val="nil"/>
              <w:right w:val="nil"/>
            </w:tcBorders>
            <w:shd w:val="clear" w:color="auto" w:fill="D3DFEE"/>
          </w:tcPr>
          <w:p w:rsidR="00062670" w:rsidRPr="0015534E" w:rsidRDefault="00062670" w:rsidP="004E014D">
            <w:r w:rsidRPr="0015534E">
              <w:t>40</w:t>
            </w:r>
          </w:p>
        </w:tc>
      </w:tr>
      <w:tr w:rsidR="00062670" w:rsidRPr="0015534E" w:rsidTr="004E014D">
        <w:tc>
          <w:tcPr>
            <w:tcW w:w="3192" w:type="dxa"/>
          </w:tcPr>
          <w:p w:rsidR="00062670" w:rsidRPr="0015534E" w:rsidRDefault="00062670" w:rsidP="004E014D">
            <w:pPr>
              <w:rPr>
                <w:bCs/>
              </w:rPr>
            </w:pPr>
            <w:r w:rsidRPr="0015534E">
              <w:rPr>
                <w:bCs/>
              </w:rPr>
              <w:t>Pork Patties</w:t>
            </w:r>
          </w:p>
        </w:tc>
        <w:tc>
          <w:tcPr>
            <w:tcW w:w="3192" w:type="dxa"/>
          </w:tcPr>
          <w:p w:rsidR="00062670" w:rsidRPr="0015534E" w:rsidRDefault="00062670" w:rsidP="004E014D">
            <w:r w:rsidRPr="0015534E">
              <w:t>1/40 lb</w:t>
            </w:r>
          </w:p>
        </w:tc>
        <w:tc>
          <w:tcPr>
            <w:tcW w:w="3192" w:type="dxa"/>
          </w:tcPr>
          <w:p w:rsidR="00062670" w:rsidRPr="0015534E" w:rsidRDefault="00062670" w:rsidP="004E014D">
            <w:r w:rsidRPr="0015534E">
              <w:t>40</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Strawberries Sliced</w:t>
            </w:r>
          </w:p>
        </w:tc>
        <w:tc>
          <w:tcPr>
            <w:tcW w:w="3192" w:type="dxa"/>
            <w:tcBorders>
              <w:left w:val="nil"/>
              <w:right w:val="nil"/>
            </w:tcBorders>
            <w:shd w:val="clear" w:color="auto" w:fill="D3DFEE"/>
          </w:tcPr>
          <w:p w:rsidR="00062670" w:rsidRPr="0015534E" w:rsidRDefault="00062670" w:rsidP="004E014D">
            <w:r w:rsidRPr="0015534E">
              <w:t>1/30 lb</w:t>
            </w:r>
          </w:p>
        </w:tc>
        <w:tc>
          <w:tcPr>
            <w:tcW w:w="3192" w:type="dxa"/>
            <w:tcBorders>
              <w:left w:val="nil"/>
              <w:right w:val="nil"/>
            </w:tcBorders>
            <w:shd w:val="clear" w:color="auto" w:fill="D3DFEE"/>
          </w:tcPr>
          <w:p w:rsidR="00062670" w:rsidRPr="0015534E" w:rsidRDefault="00062670" w:rsidP="004E014D">
            <w:r w:rsidRPr="0015534E">
              <w:t>30</w:t>
            </w:r>
          </w:p>
        </w:tc>
      </w:tr>
      <w:tr w:rsidR="00062670" w:rsidRPr="0015534E" w:rsidTr="004E014D">
        <w:tc>
          <w:tcPr>
            <w:tcW w:w="3192" w:type="dxa"/>
          </w:tcPr>
          <w:p w:rsidR="00062670" w:rsidRPr="0015534E" w:rsidRDefault="00062670" w:rsidP="004E014D">
            <w:pPr>
              <w:rPr>
                <w:bCs/>
              </w:rPr>
            </w:pPr>
            <w:r w:rsidRPr="0015534E">
              <w:rPr>
                <w:bCs/>
              </w:rPr>
              <w:t>Turkey Breasts Oven Roasted</w:t>
            </w:r>
          </w:p>
        </w:tc>
        <w:tc>
          <w:tcPr>
            <w:tcW w:w="3192" w:type="dxa"/>
          </w:tcPr>
          <w:p w:rsidR="00062670" w:rsidRPr="0015534E" w:rsidRDefault="00062670" w:rsidP="004E014D">
            <w:r w:rsidRPr="0015534E">
              <w:t>4/6 lb</w:t>
            </w:r>
          </w:p>
        </w:tc>
        <w:tc>
          <w:tcPr>
            <w:tcW w:w="3192" w:type="dxa"/>
          </w:tcPr>
          <w:p w:rsidR="00062670" w:rsidRPr="0015534E" w:rsidRDefault="00062670" w:rsidP="004E014D">
            <w:r w:rsidRPr="0015534E">
              <w:t>24</w:t>
            </w:r>
          </w:p>
        </w:tc>
      </w:tr>
      <w:tr w:rsidR="00062670" w:rsidRPr="0015534E" w:rsidTr="004E014D">
        <w:tc>
          <w:tcPr>
            <w:tcW w:w="3192" w:type="dxa"/>
            <w:tcBorders>
              <w:left w:val="nil"/>
              <w:right w:val="nil"/>
            </w:tcBorders>
            <w:shd w:val="clear" w:color="auto" w:fill="D3DFEE"/>
          </w:tcPr>
          <w:p w:rsidR="00062670" w:rsidRPr="0015534E" w:rsidRDefault="00062670" w:rsidP="004E014D">
            <w:pPr>
              <w:rPr>
                <w:bCs/>
              </w:rPr>
            </w:pPr>
            <w:r w:rsidRPr="0015534E">
              <w:rPr>
                <w:bCs/>
              </w:rPr>
              <w:t>Turkey Deli</w:t>
            </w:r>
          </w:p>
        </w:tc>
        <w:tc>
          <w:tcPr>
            <w:tcW w:w="3192" w:type="dxa"/>
            <w:tcBorders>
              <w:left w:val="nil"/>
              <w:right w:val="nil"/>
            </w:tcBorders>
            <w:shd w:val="clear" w:color="auto" w:fill="D3DFEE"/>
          </w:tcPr>
          <w:p w:rsidR="00062670" w:rsidRPr="0015534E" w:rsidRDefault="00062670" w:rsidP="004E014D">
            <w:r w:rsidRPr="0015534E">
              <w:t>1/40 lb</w:t>
            </w:r>
          </w:p>
        </w:tc>
        <w:tc>
          <w:tcPr>
            <w:tcW w:w="3192" w:type="dxa"/>
            <w:tcBorders>
              <w:left w:val="nil"/>
              <w:right w:val="nil"/>
            </w:tcBorders>
            <w:shd w:val="clear" w:color="auto" w:fill="D3DFEE"/>
          </w:tcPr>
          <w:p w:rsidR="00062670" w:rsidRPr="0015534E" w:rsidRDefault="00062670" w:rsidP="004E014D">
            <w:r w:rsidRPr="0015534E">
              <w:t>40</w:t>
            </w:r>
          </w:p>
        </w:tc>
      </w:tr>
      <w:tr w:rsidR="00062670" w:rsidRPr="0015534E" w:rsidTr="004E014D">
        <w:tc>
          <w:tcPr>
            <w:tcW w:w="3192" w:type="dxa"/>
          </w:tcPr>
          <w:p w:rsidR="00062670" w:rsidRPr="0015534E" w:rsidRDefault="00062670" w:rsidP="004E014D">
            <w:pPr>
              <w:rPr>
                <w:bCs/>
              </w:rPr>
            </w:pPr>
            <w:r w:rsidRPr="0015534E">
              <w:rPr>
                <w:bCs/>
              </w:rPr>
              <w:t>Turkey Roasts</w:t>
            </w:r>
          </w:p>
        </w:tc>
        <w:tc>
          <w:tcPr>
            <w:tcW w:w="3192" w:type="dxa"/>
          </w:tcPr>
          <w:p w:rsidR="00062670" w:rsidRPr="0015534E" w:rsidRDefault="00062670" w:rsidP="004E014D">
            <w:r w:rsidRPr="0015534E">
              <w:t>4/10 lb</w:t>
            </w:r>
          </w:p>
        </w:tc>
        <w:tc>
          <w:tcPr>
            <w:tcW w:w="3192" w:type="dxa"/>
          </w:tcPr>
          <w:p w:rsidR="00062670" w:rsidRPr="0015534E" w:rsidRDefault="00062670" w:rsidP="004E014D">
            <w:r w:rsidRPr="0015534E">
              <w:t>40</w:t>
            </w:r>
          </w:p>
        </w:tc>
      </w:tr>
    </w:tbl>
    <w:p w:rsidR="00D96777" w:rsidRDefault="00D96777" w:rsidP="00062670"/>
    <w:p w:rsidR="00D96777" w:rsidRDefault="00D96777" w:rsidP="00D96777">
      <w:pPr>
        <w:jc w:val="right"/>
        <w:rPr>
          <w:b/>
          <w:sz w:val="22"/>
          <w:szCs w:val="22"/>
        </w:rPr>
      </w:pPr>
      <w:r>
        <w:br w:type="page"/>
      </w:r>
      <w:r>
        <w:rPr>
          <w:sz w:val="22"/>
          <w:szCs w:val="22"/>
        </w:rPr>
        <w:lastRenderedPageBreak/>
        <w:fldChar w:fldCharType="begin"/>
      </w:r>
      <w:r>
        <w:rPr>
          <w:sz w:val="22"/>
          <w:szCs w:val="22"/>
        </w:rPr>
        <w:instrText xml:space="preserve"> SEQ CHAPTER \h \r 1</w:instrText>
      </w:r>
      <w:r>
        <w:rPr>
          <w:sz w:val="22"/>
          <w:szCs w:val="22"/>
        </w:rPr>
        <w:fldChar w:fldCharType="end"/>
      </w:r>
      <w:r>
        <w:rPr>
          <w:b/>
          <w:sz w:val="22"/>
          <w:szCs w:val="22"/>
        </w:rPr>
        <w:t>Appendix #B</w:t>
      </w:r>
    </w:p>
    <w:p w:rsidR="00D96777" w:rsidRDefault="00D96777" w:rsidP="00D96777">
      <w:pPr>
        <w:jc w:val="center"/>
        <w:rPr>
          <w:b/>
          <w:sz w:val="28"/>
        </w:rPr>
      </w:pPr>
    </w:p>
    <w:p w:rsidR="00D96777" w:rsidRDefault="00D96777" w:rsidP="00D96777">
      <w:pPr>
        <w:jc w:val="center"/>
        <w:rPr>
          <w:b/>
          <w:szCs w:val="20"/>
        </w:rPr>
      </w:pPr>
      <w:r>
        <w:rPr>
          <w:b/>
          <w:szCs w:val="20"/>
        </w:rPr>
        <w:t>PC AND NETWORK CONSIDERATIONS FOR</w:t>
      </w:r>
    </w:p>
    <w:p w:rsidR="00D96777" w:rsidRDefault="00D96777" w:rsidP="00D96777">
      <w:pPr>
        <w:jc w:val="center"/>
        <w:rPr>
          <w:szCs w:val="20"/>
        </w:rPr>
      </w:pPr>
      <w:r>
        <w:rPr>
          <w:b/>
          <w:szCs w:val="20"/>
        </w:rPr>
        <w:t xml:space="preserve">CONTRACTOR’S OF SRS </w:t>
      </w:r>
    </w:p>
    <w:p w:rsidR="00D96777" w:rsidRDefault="00D96777" w:rsidP="00D96777">
      <w:pPr>
        <w:jc w:val="center"/>
        <w:rPr>
          <w:sz w:val="24"/>
        </w:rPr>
      </w:pPr>
      <w:r>
        <w:rPr>
          <w:szCs w:val="20"/>
        </w:rPr>
        <w:t>March 2010</w:t>
      </w:r>
    </w:p>
    <w:p w:rsidR="00D96777" w:rsidRDefault="00D96777" w:rsidP="00D96777">
      <w:pPr>
        <w:jc w:val="center"/>
        <w:rPr>
          <w:sz w:val="24"/>
        </w:rPr>
      </w:pPr>
    </w:p>
    <w:p w:rsidR="00D96777" w:rsidRDefault="00D96777" w:rsidP="00D96777">
      <w:pPr>
        <w:pStyle w:val="Level1"/>
        <w:jc w:val="both"/>
        <w:rPr>
          <w:rFonts w:ascii="Arial" w:hAnsi="Arial" w:cs="Arial"/>
          <w:sz w:val="18"/>
          <w:szCs w:val="18"/>
        </w:rPr>
      </w:pPr>
      <w:r>
        <w:rPr>
          <w:rFonts w:ascii="Arial" w:hAnsi="Arial" w:cs="Arial"/>
          <w:sz w:val="18"/>
          <w:szCs w:val="18"/>
        </w:rPr>
        <w:t>The successful bidder will be required to use the State’s Computer System.  The vendor is responsible for all costs associated with connecting to and remaining compatible with the State system including but not limited to vendor site setup and installation of vendor owned equipment.  The contractor is required to be able to communicate with state systems electronically including the ability to attach documents utilizing Microsoft Office 2007 suite.  The information below is to assist the bidder in determining the costs necessary for bidding purposes.  Costs may vary depending on the location, intercity mileages involved, type of equipment, personnel and other factors particular to the vendor.  The bidder is solely responsible to make themselves fully aware of the costs of accessing and using this system(s).  Each Contractor Site will require a connection to the KANWIN Network as outlined below.</w:t>
      </w:r>
    </w:p>
    <w:p w:rsidR="00D96777" w:rsidRDefault="00D96777" w:rsidP="00D96777">
      <w:pPr>
        <w:pStyle w:val="Level1"/>
        <w:jc w:val="both"/>
        <w:rPr>
          <w:rFonts w:ascii="Arial" w:hAnsi="Arial" w:cs="Arial"/>
          <w:sz w:val="18"/>
          <w:szCs w:val="18"/>
        </w:rPr>
      </w:pPr>
    </w:p>
    <w:p w:rsidR="00D96777" w:rsidRDefault="00D96777" w:rsidP="00D96777">
      <w:pPr>
        <w:rPr>
          <w:sz w:val="18"/>
          <w:szCs w:val="18"/>
        </w:rPr>
      </w:pPr>
      <w:r>
        <w:rPr>
          <w:sz w:val="18"/>
          <w:szCs w:val="18"/>
        </w:rPr>
        <w:t>The vendor must be familiar with Internet Protocol, Ethernet, local area network installation and wiring to IEEE specifications (Category 5E) or must obtain the services of someone who is able to deal with these issues.  The State will provide and maintain (at cost to the vendor) all equipment and interoffice communication circuits from the SRS mainframe to and including the vendor site Router and Encryption device (see below).  The hub/switch and additional equipment beyond the encryption device including the UPS at the vendor site is the vendor’s responsibility.  Dial-up modems may not be connected to PCs which have access to the State Network.</w:t>
      </w:r>
    </w:p>
    <w:p w:rsidR="00D96777" w:rsidRDefault="00D96777" w:rsidP="00D96777">
      <w:pPr>
        <w:rPr>
          <w:sz w:val="18"/>
          <w:szCs w:val="18"/>
        </w:rPr>
      </w:pPr>
    </w:p>
    <w:p w:rsidR="00D96777" w:rsidRDefault="00D96777" w:rsidP="00D96777">
      <w:pPr>
        <w:rPr>
          <w:b/>
          <w:sz w:val="18"/>
          <w:szCs w:val="18"/>
        </w:rPr>
      </w:pPr>
      <w:r>
        <w:rPr>
          <w:b/>
          <w:sz w:val="18"/>
          <w:szCs w:val="18"/>
        </w:rPr>
        <w:t>1.</w:t>
      </w:r>
      <w:r>
        <w:rPr>
          <w:b/>
          <w:sz w:val="18"/>
          <w:szCs w:val="18"/>
        </w:rPr>
        <w:tab/>
        <w:t>PC/Network Hardware/Software (Vendor Responsibility):</w:t>
      </w:r>
    </w:p>
    <w:p w:rsidR="00D96777" w:rsidRDefault="00D96777" w:rsidP="00D96777">
      <w:pPr>
        <w:ind w:left="720"/>
        <w:rPr>
          <w:sz w:val="18"/>
          <w:szCs w:val="18"/>
        </w:rPr>
      </w:pPr>
    </w:p>
    <w:p w:rsidR="00D96777" w:rsidRDefault="00D96777" w:rsidP="00D96777">
      <w:pPr>
        <w:ind w:left="720"/>
        <w:rPr>
          <w:sz w:val="18"/>
          <w:szCs w:val="18"/>
        </w:rPr>
      </w:pPr>
      <w:r>
        <w:rPr>
          <w:sz w:val="18"/>
          <w:szCs w:val="18"/>
        </w:rPr>
        <w:t>A.  PC Hardware and Software must be capable of installing and running the required SRS systems.  It must also be capable of providing access security with user ID and password or better.</w:t>
      </w:r>
    </w:p>
    <w:p w:rsidR="00D96777" w:rsidRDefault="00D96777" w:rsidP="00D96777">
      <w:pPr>
        <w:rPr>
          <w:sz w:val="18"/>
          <w:szCs w:val="18"/>
        </w:rPr>
      </w:pPr>
    </w:p>
    <w:p w:rsidR="00D96777" w:rsidRDefault="00D96777" w:rsidP="00D96777">
      <w:pPr>
        <w:ind w:left="720"/>
        <w:rPr>
          <w:sz w:val="18"/>
          <w:szCs w:val="18"/>
        </w:rPr>
      </w:pPr>
      <w:r>
        <w:rPr>
          <w:sz w:val="18"/>
          <w:szCs w:val="18"/>
        </w:rPr>
        <w:t>B. Application Software currently used by SRS:</w:t>
      </w:r>
    </w:p>
    <w:p w:rsidR="00D96777" w:rsidRDefault="00D96777" w:rsidP="00D96777">
      <w:pPr>
        <w:ind w:left="2160"/>
        <w:rPr>
          <w:sz w:val="18"/>
          <w:szCs w:val="18"/>
        </w:rPr>
      </w:pPr>
      <w:r>
        <w:rPr>
          <w:sz w:val="18"/>
          <w:szCs w:val="18"/>
        </w:rPr>
        <w:t>Microsoft Office 2007 *</w:t>
      </w:r>
    </w:p>
    <w:p w:rsidR="00D96777" w:rsidRDefault="00D96777" w:rsidP="00D96777">
      <w:pPr>
        <w:ind w:left="2160"/>
        <w:rPr>
          <w:sz w:val="18"/>
          <w:szCs w:val="18"/>
        </w:rPr>
      </w:pPr>
      <w:r>
        <w:rPr>
          <w:sz w:val="18"/>
          <w:szCs w:val="18"/>
        </w:rPr>
        <w:t>Attachmate Extra Personal Client 9.1*</w:t>
      </w:r>
    </w:p>
    <w:p w:rsidR="00D96777" w:rsidRDefault="00D96777" w:rsidP="00D96777">
      <w:pPr>
        <w:ind w:left="2160"/>
        <w:rPr>
          <w:sz w:val="18"/>
          <w:szCs w:val="18"/>
        </w:rPr>
      </w:pPr>
      <w:r>
        <w:rPr>
          <w:sz w:val="18"/>
          <w:szCs w:val="18"/>
        </w:rPr>
        <w:t>Microsoft Exchange 2007 *</w:t>
      </w:r>
    </w:p>
    <w:p w:rsidR="00D96777" w:rsidRDefault="00D96777" w:rsidP="00D96777">
      <w:pPr>
        <w:rPr>
          <w:sz w:val="18"/>
          <w:szCs w:val="18"/>
        </w:rPr>
      </w:pPr>
      <w:r>
        <w:rPr>
          <w:sz w:val="18"/>
          <w:szCs w:val="18"/>
        </w:rPr>
        <w:tab/>
      </w:r>
      <w:r>
        <w:rPr>
          <w:sz w:val="18"/>
          <w:szCs w:val="18"/>
        </w:rPr>
        <w:tab/>
      </w:r>
      <w:r>
        <w:rPr>
          <w:sz w:val="18"/>
          <w:szCs w:val="18"/>
        </w:rPr>
        <w:tab/>
        <w:t xml:space="preserve">Microsoft ForeFront </w:t>
      </w:r>
    </w:p>
    <w:p w:rsidR="00D96777" w:rsidRDefault="00D96777" w:rsidP="00D96777">
      <w:pPr>
        <w:rPr>
          <w:sz w:val="18"/>
          <w:szCs w:val="18"/>
        </w:rPr>
      </w:pPr>
      <w:r>
        <w:rPr>
          <w:sz w:val="18"/>
          <w:szCs w:val="18"/>
        </w:rPr>
        <w:tab/>
      </w:r>
      <w:r>
        <w:rPr>
          <w:sz w:val="18"/>
          <w:szCs w:val="18"/>
        </w:rPr>
        <w:tab/>
      </w:r>
      <w:r>
        <w:rPr>
          <w:sz w:val="18"/>
          <w:szCs w:val="18"/>
        </w:rPr>
        <w:tab/>
        <w:t>Fixed IP assignment - (State of Kansas Assigned)</w:t>
      </w:r>
    </w:p>
    <w:p w:rsidR="00D96777" w:rsidRDefault="00D96777" w:rsidP="00D96777">
      <w:pPr>
        <w:rPr>
          <w:sz w:val="18"/>
          <w:szCs w:val="18"/>
        </w:rPr>
      </w:pPr>
    </w:p>
    <w:p w:rsidR="00D96777" w:rsidRDefault="00D96777" w:rsidP="00D96777">
      <w:pPr>
        <w:ind w:left="720"/>
        <w:rPr>
          <w:sz w:val="18"/>
          <w:szCs w:val="18"/>
        </w:rPr>
      </w:pPr>
      <w:r>
        <w:rPr>
          <w:b/>
          <w:sz w:val="18"/>
          <w:szCs w:val="18"/>
        </w:rPr>
        <w:t>* SRS maintains software and operating systems at the most current vendor recommended levels.  Please contact SRS for the current standard.</w:t>
      </w:r>
    </w:p>
    <w:p w:rsidR="00D96777" w:rsidRDefault="00D96777" w:rsidP="00D96777">
      <w:pPr>
        <w:rPr>
          <w:sz w:val="18"/>
          <w:szCs w:val="18"/>
        </w:rPr>
      </w:pPr>
    </w:p>
    <w:p w:rsidR="00D96777" w:rsidRDefault="00D96777" w:rsidP="00D96777">
      <w:pPr>
        <w:rPr>
          <w:sz w:val="18"/>
          <w:szCs w:val="18"/>
        </w:rPr>
      </w:pPr>
      <w:r>
        <w:rPr>
          <w:b/>
          <w:sz w:val="18"/>
          <w:szCs w:val="18"/>
        </w:rPr>
        <w:t>2.</w:t>
      </w:r>
      <w:r>
        <w:rPr>
          <w:b/>
          <w:sz w:val="18"/>
          <w:szCs w:val="18"/>
        </w:rPr>
        <w:tab/>
        <w:t>The vendor must maintain hardware compatibility and software release synchronization with SRS</w:t>
      </w:r>
      <w:r>
        <w:rPr>
          <w:sz w:val="18"/>
          <w:szCs w:val="18"/>
        </w:rPr>
        <w:t>.</w:t>
      </w:r>
    </w:p>
    <w:p w:rsidR="00D96777" w:rsidRDefault="00D96777" w:rsidP="00D96777">
      <w:pPr>
        <w:rPr>
          <w:sz w:val="18"/>
          <w:szCs w:val="18"/>
        </w:rPr>
      </w:pPr>
    </w:p>
    <w:p w:rsidR="00D96777" w:rsidRDefault="00D96777" w:rsidP="00D96777">
      <w:pPr>
        <w:ind w:left="1440" w:hanging="720"/>
        <w:rPr>
          <w:sz w:val="18"/>
          <w:szCs w:val="18"/>
        </w:rPr>
      </w:pPr>
      <w:r>
        <w:rPr>
          <w:sz w:val="18"/>
          <w:szCs w:val="18"/>
        </w:rPr>
        <w:t xml:space="preserve">A.  The Vendor is responsible to bear of cost of maintaining compatible equipment and synchronized software. </w:t>
      </w:r>
    </w:p>
    <w:p w:rsidR="00D96777" w:rsidRDefault="00D96777" w:rsidP="00D96777">
      <w:pPr>
        <w:rPr>
          <w:b/>
          <w:sz w:val="18"/>
          <w:szCs w:val="18"/>
        </w:rPr>
      </w:pPr>
    </w:p>
    <w:p w:rsidR="00D96777" w:rsidRDefault="00D96777" w:rsidP="00D96777">
      <w:pPr>
        <w:rPr>
          <w:sz w:val="18"/>
          <w:szCs w:val="18"/>
        </w:rPr>
      </w:pPr>
      <w:r>
        <w:rPr>
          <w:b/>
          <w:sz w:val="18"/>
          <w:szCs w:val="18"/>
        </w:rPr>
        <w:t>3.</w:t>
      </w:r>
      <w:r>
        <w:rPr>
          <w:b/>
          <w:sz w:val="18"/>
          <w:szCs w:val="18"/>
        </w:rPr>
        <w:tab/>
        <w:t>Network Connection -Contractor Client to SRS Sytems or Contractor Systems</w:t>
      </w:r>
    </w:p>
    <w:p w:rsidR="00D96777" w:rsidRDefault="00D96777" w:rsidP="00D96777">
      <w:pPr>
        <w:rPr>
          <w:sz w:val="18"/>
          <w:szCs w:val="18"/>
        </w:rPr>
      </w:pPr>
    </w:p>
    <w:p w:rsidR="00D96777" w:rsidRDefault="00D96777" w:rsidP="00D96777">
      <w:pPr>
        <w:ind w:left="720"/>
        <w:rPr>
          <w:sz w:val="18"/>
          <w:szCs w:val="18"/>
        </w:rPr>
      </w:pPr>
      <w:r>
        <w:rPr>
          <w:sz w:val="18"/>
          <w:szCs w:val="18"/>
        </w:rPr>
        <w:t>A.  Frame Relay Connection to State Network via DISC (Division of Information Systems and Computing) -Speed  Dependent upon number of users.</w:t>
      </w:r>
    </w:p>
    <w:p w:rsidR="00D96777" w:rsidRDefault="00D96777" w:rsidP="00D96777">
      <w:pPr>
        <w:rPr>
          <w:sz w:val="18"/>
          <w:szCs w:val="18"/>
        </w:rPr>
      </w:pPr>
    </w:p>
    <w:p w:rsidR="00D96777" w:rsidRDefault="00D96777" w:rsidP="00D96777">
      <w:pPr>
        <w:rPr>
          <w:sz w:val="18"/>
          <w:szCs w:val="18"/>
        </w:rPr>
      </w:pPr>
      <w:r>
        <w:rPr>
          <w:sz w:val="18"/>
          <w:szCs w:val="18"/>
        </w:rPr>
        <w:tab/>
        <w:t>B.  SRS/DISC will provide the Router and arrange for connection to Topeka Mainframe.</w:t>
      </w:r>
    </w:p>
    <w:p w:rsidR="00D96777" w:rsidRDefault="00D96777" w:rsidP="00D96777">
      <w:pPr>
        <w:rPr>
          <w:sz w:val="18"/>
          <w:szCs w:val="18"/>
        </w:rPr>
      </w:pPr>
    </w:p>
    <w:p w:rsidR="00D96777" w:rsidRDefault="00D96777" w:rsidP="00D96777">
      <w:pPr>
        <w:rPr>
          <w:sz w:val="18"/>
          <w:szCs w:val="18"/>
        </w:rPr>
      </w:pPr>
      <w:r>
        <w:rPr>
          <w:sz w:val="18"/>
          <w:szCs w:val="18"/>
        </w:rPr>
        <w:tab/>
        <w:t>C.  Contractor must provide suitable Ethernet hub/switch equipment</w:t>
      </w:r>
    </w:p>
    <w:p w:rsidR="00D96777" w:rsidRDefault="00D96777" w:rsidP="00D96777">
      <w:pPr>
        <w:rPr>
          <w:sz w:val="18"/>
          <w:szCs w:val="18"/>
        </w:rPr>
      </w:pPr>
    </w:p>
    <w:p w:rsidR="00D96777" w:rsidRDefault="00D96777" w:rsidP="00D96777">
      <w:pPr>
        <w:rPr>
          <w:b/>
          <w:sz w:val="18"/>
          <w:szCs w:val="18"/>
        </w:rPr>
      </w:pPr>
      <w:r>
        <w:rPr>
          <w:sz w:val="18"/>
          <w:szCs w:val="18"/>
        </w:rPr>
        <w:tab/>
        <w:t>D.  Supported Protocols on the Frame Relay -</w:t>
      </w:r>
      <w:r>
        <w:rPr>
          <w:b/>
          <w:sz w:val="18"/>
          <w:szCs w:val="18"/>
        </w:rPr>
        <w:t>IP only</w:t>
      </w:r>
    </w:p>
    <w:p w:rsidR="00D96777" w:rsidRDefault="00D96777" w:rsidP="00D96777">
      <w:pPr>
        <w:rPr>
          <w:sz w:val="18"/>
          <w:szCs w:val="18"/>
        </w:rPr>
      </w:pPr>
    </w:p>
    <w:p w:rsidR="00D96777" w:rsidRDefault="00D96777" w:rsidP="00D96777">
      <w:pPr>
        <w:rPr>
          <w:sz w:val="18"/>
          <w:szCs w:val="18"/>
        </w:rPr>
      </w:pPr>
      <w:r>
        <w:rPr>
          <w:sz w:val="18"/>
          <w:szCs w:val="18"/>
        </w:rPr>
        <w:tab/>
        <w:t>E.  IP Address series provided by DISC/SRS</w:t>
      </w:r>
    </w:p>
    <w:p w:rsidR="00D96777" w:rsidRDefault="00D96777" w:rsidP="00D96777">
      <w:pPr>
        <w:rPr>
          <w:sz w:val="18"/>
          <w:szCs w:val="18"/>
        </w:rPr>
      </w:pPr>
    </w:p>
    <w:p w:rsidR="00D96777" w:rsidRDefault="00D96777" w:rsidP="00D96777">
      <w:pPr>
        <w:rPr>
          <w:sz w:val="18"/>
          <w:szCs w:val="18"/>
        </w:rPr>
      </w:pPr>
      <w:r>
        <w:rPr>
          <w:sz w:val="18"/>
          <w:szCs w:val="18"/>
        </w:rPr>
        <w:tab/>
        <w:t>F.  Costs for the above are outlined on the next page of this appendix.</w:t>
      </w:r>
    </w:p>
    <w:p w:rsidR="00D96777" w:rsidRDefault="00D96777" w:rsidP="00D96777">
      <w:pPr>
        <w:rPr>
          <w:sz w:val="18"/>
          <w:szCs w:val="18"/>
        </w:rPr>
      </w:pPr>
    </w:p>
    <w:p w:rsidR="00D96777" w:rsidRDefault="00D96777" w:rsidP="00D96777">
      <w:pPr>
        <w:ind w:left="720"/>
        <w:rPr>
          <w:sz w:val="18"/>
          <w:szCs w:val="18"/>
        </w:rPr>
      </w:pPr>
      <w:r>
        <w:rPr>
          <w:sz w:val="18"/>
          <w:szCs w:val="18"/>
        </w:rPr>
        <w:t>G.  Vendor requirements for Office Automation functions must be provided by the vendor including a Server for such functions, if required.</w:t>
      </w:r>
    </w:p>
    <w:p w:rsidR="00D96777" w:rsidRDefault="00D96777" w:rsidP="00D96777">
      <w:pPr>
        <w:rPr>
          <w:sz w:val="18"/>
          <w:szCs w:val="18"/>
        </w:rPr>
      </w:pPr>
    </w:p>
    <w:p w:rsidR="00D96777" w:rsidRDefault="00D96777" w:rsidP="00D96777">
      <w:pPr>
        <w:rPr>
          <w:sz w:val="18"/>
          <w:szCs w:val="18"/>
        </w:rPr>
      </w:pPr>
      <w:r>
        <w:rPr>
          <w:b/>
          <w:sz w:val="18"/>
          <w:szCs w:val="18"/>
        </w:rPr>
        <w:t>4.</w:t>
      </w:r>
      <w:r>
        <w:rPr>
          <w:b/>
          <w:sz w:val="18"/>
          <w:szCs w:val="18"/>
        </w:rPr>
        <w:tab/>
        <w:t>Network Connection -SRS Main Frame -Contractor Main Frame:</w:t>
      </w:r>
    </w:p>
    <w:p w:rsidR="00D96777" w:rsidRDefault="00D96777" w:rsidP="00D96777">
      <w:pPr>
        <w:rPr>
          <w:sz w:val="18"/>
          <w:szCs w:val="18"/>
        </w:rPr>
      </w:pPr>
    </w:p>
    <w:p w:rsidR="00D96777" w:rsidRDefault="00D96777" w:rsidP="00D96777">
      <w:pPr>
        <w:rPr>
          <w:sz w:val="18"/>
          <w:szCs w:val="18"/>
        </w:rPr>
      </w:pPr>
      <w:r>
        <w:rPr>
          <w:sz w:val="18"/>
          <w:szCs w:val="18"/>
        </w:rPr>
        <w:tab/>
        <w:t>A.  If Vendor uses a local Mainframe computer, the network connection must be planned and coordinated with SRS/DISC.</w:t>
      </w:r>
    </w:p>
    <w:p w:rsidR="00D96777" w:rsidRDefault="00D96777" w:rsidP="00D96777">
      <w:pPr>
        <w:jc w:val="right"/>
        <w:rPr>
          <w:sz w:val="18"/>
          <w:szCs w:val="18"/>
        </w:rPr>
      </w:pPr>
      <w:r>
        <w:rPr>
          <w:sz w:val="18"/>
          <w:szCs w:val="18"/>
        </w:rPr>
        <w:br w:type="page"/>
      </w:r>
    </w:p>
    <w:p w:rsidR="00D96777" w:rsidRDefault="00D96777" w:rsidP="00D96777">
      <w:pPr>
        <w:jc w:val="right"/>
        <w:rPr>
          <w:b/>
          <w:sz w:val="18"/>
          <w:szCs w:val="18"/>
        </w:rPr>
      </w:pPr>
      <w:r>
        <w:rPr>
          <w:b/>
          <w:sz w:val="18"/>
          <w:szCs w:val="18"/>
        </w:rPr>
        <w:t>Appendix #B</w:t>
      </w:r>
    </w:p>
    <w:p w:rsidR="00D96777" w:rsidRDefault="00D96777" w:rsidP="00D96777">
      <w:pPr>
        <w:rPr>
          <w:sz w:val="18"/>
          <w:szCs w:val="18"/>
        </w:rPr>
      </w:pPr>
    </w:p>
    <w:p w:rsidR="00D96777" w:rsidRDefault="00D96777" w:rsidP="00D96777">
      <w:pPr>
        <w:rPr>
          <w:sz w:val="18"/>
          <w:szCs w:val="18"/>
        </w:rPr>
      </w:pPr>
      <w:r>
        <w:rPr>
          <w:b/>
          <w:sz w:val="18"/>
          <w:szCs w:val="18"/>
        </w:rPr>
        <w:t>5.</w:t>
      </w:r>
      <w:r>
        <w:rPr>
          <w:b/>
          <w:sz w:val="18"/>
          <w:szCs w:val="18"/>
        </w:rPr>
        <w:tab/>
        <w:t>E-Mail Communications:</w:t>
      </w:r>
      <w:r>
        <w:rPr>
          <w:sz w:val="18"/>
          <w:szCs w:val="18"/>
        </w:rPr>
        <w:t xml:space="preserve"> SRS currently uses Novell GroupWise</w:t>
      </w:r>
    </w:p>
    <w:p w:rsidR="00D96777" w:rsidRDefault="00D96777" w:rsidP="00D96777">
      <w:pPr>
        <w:keepNext/>
        <w:keepLines/>
        <w:rPr>
          <w:sz w:val="18"/>
          <w:szCs w:val="18"/>
        </w:rPr>
      </w:pPr>
    </w:p>
    <w:p w:rsidR="00D96777" w:rsidRDefault="00D96777" w:rsidP="00D96777">
      <w:pPr>
        <w:keepNext/>
        <w:keepLines/>
        <w:ind w:left="720"/>
        <w:rPr>
          <w:sz w:val="18"/>
          <w:szCs w:val="18"/>
        </w:rPr>
      </w:pPr>
      <w:r>
        <w:rPr>
          <w:sz w:val="18"/>
          <w:szCs w:val="18"/>
        </w:rPr>
        <w:t xml:space="preserve">A.  Contractor must provide their own Microsoft Exchange 2007 (or current release used by SRS) or use a browser application connecting via secure settings.  These details must be approved and coordinated with SRS.  This ensures that communications between the contractor and SRS are Secure.  </w:t>
      </w:r>
    </w:p>
    <w:p w:rsidR="00D96777" w:rsidRDefault="00D96777" w:rsidP="00D96777">
      <w:pPr>
        <w:keepLines/>
        <w:ind w:left="1440"/>
        <w:rPr>
          <w:sz w:val="18"/>
          <w:szCs w:val="18"/>
        </w:rPr>
      </w:pPr>
      <w:r>
        <w:rPr>
          <w:sz w:val="18"/>
          <w:szCs w:val="18"/>
        </w:rPr>
        <w:t xml:space="preserve">  </w:t>
      </w:r>
    </w:p>
    <w:p w:rsidR="00D96777" w:rsidRDefault="00D96777" w:rsidP="00D96777">
      <w:pPr>
        <w:keepLines/>
        <w:ind w:left="720"/>
        <w:rPr>
          <w:sz w:val="18"/>
          <w:szCs w:val="18"/>
        </w:rPr>
      </w:pPr>
      <w:r>
        <w:rPr>
          <w:sz w:val="18"/>
          <w:szCs w:val="18"/>
        </w:rPr>
        <w:t xml:space="preserve">If Microsoft Exchange is not provided, the contractor must propose a secure alternative to SRS for our review.  </w:t>
      </w:r>
    </w:p>
    <w:p w:rsidR="00D96777" w:rsidRDefault="00D96777" w:rsidP="00D96777">
      <w:pPr>
        <w:keepLines/>
        <w:ind w:left="720"/>
        <w:rPr>
          <w:sz w:val="18"/>
          <w:szCs w:val="18"/>
        </w:rPr>
      </w:pPr>
    </w:p>
    <w:p w:rsidR="00D96777" w:rsidRDefault="00D96777" w:rsidP="00D96777">
      <w:pPr>
        <w:keepLines/>
        <w:ind w:left="720"/>
        <w:rPr>
          <w:sz w:val="18"/>
          <w:szCs w:val="18"/>
        </w:rPr>
      </w:pPr>
      <w:r>
        <w:rPr>
          <w:b/>
          <w:sz w:val="18"/>
          <w:szCs w:val="18"/>
        </w:rPr>
        <w:t>Note:  Unsecured E-Mail via the Internet NOT acceptable.</w:t>
      </w:r>
      <w:r>
        <w:rPr>
          <w:sz w:val="18"/>
          <w:szCs w:val="18"/>
        </w:rPr>
        <w:t xml:space="preserve">   The contractor should contact SRS - ITS for review of their proposal.  This proposal should be forwarded to the SRS Security Manager, 785-296-3430.</w:t>
      </w:r>
    </w:p>
    <w:p w:rsidR="00D96777" w:rsidRDefault="00D96777" w:rsidP="00D96777">
      <w:pPr>
        <w:rPr>
          <w:sz w:val="18"/>
          <w:szCs w:val="18"/>
        </w:rPr>
      </w:pPr>
    </w:p>
    <w:p w:rsidR="00D96777" w:rsidRDefault="00D96777" w:rsidP="00D96777">
      <w:pPr>
        <w:rPr>
          <w:sz w:val="18"/>
          <w:szCs w:val="18"/>
        </w:rPr>
      </w:pPr>
      <w:r>
        <w:rPr>
          <w:b/>
          <w:sz w:val="18"/>
          <w:szCs w:val="18"/>
        </w:rPr>
        <w:t>6.</w:t>
      </w:r>
      <w:r>
        <w:rPr>
          <w:b/>
          <w:sz w:val="18"/>
          <w:szCs w:val="18"/>
        </w:rPr>
        <w:tab/>
        <w:t>Security:</w:t>
      </w:r>
    </w:p>
    <w:p w:rsidR="00D96777" w:rsidRDefault="00D96777" w:rsidP="00D96777">
      <w:pPr>
        <w:rPr>
          <w:sz w:val="18"/>
          <w:szCs w:val="18"/>
        </w:rPr>
      </w:pPr>
    </w:p>
    <w:p w:rsidR="00D96777" w:rsidRDefault="00D96777" w:rsidP="00D96777">
      <w:pPr>
        <w:ind w:left="720"/>
        <w:rPr>
          <w:sz w:val="18"/>
          <w:szCs w:val="18"/>
        </w:rPr>
      </w:pPr>
      <w:r>
        <w:rPr>
          <w:sz w:val="18"/>
          <w:szCs w:val="18"/>
        </w:rPr>
        <w:t>A.  Top Secret (SRS Mainframe Security) access will be required -Arranged thru SRS Security (785)291-3520.</w:t>
      </w:r>
    </w:p>
    <w:p w:rsidR="00D96777" w:rsidRDefault="00D96777" w:rsidP="00D96777">
      <w:pPr>
        <w:rPr>
          <w:sz w:val="18"/>
          <w:szCs w:val="18"/>
        </w:rPr>
      </w:pPr>
    </w:p>
    <w:p w:rsidR="00D96777" w:rsidRDefault="00D96777" w:rsidP="00D96777">
      <w:pPr>
        <w:ind w:left="720"/>
        <w:rPr>
          <w:sz w:val="18"/>
          <w:szCs w:val="18"/>
        </w:rPr>
      </w:pPr>
      <w:r>
        <w:rPr>
          <w:sz w:val="18"/>
          <w:szCs w:val="18"/>
        </w:rPr>
        <w:t>B.  Data Protection - SRS will provide and administer an encryption device to encrypt all IP traffic routed over the above referenced Circuit.  Vendors may have alternate     connections to the Internet, but if such is provided, they must install and administer a firewall to protect the State network from being accessed via the Internet.  Anti-virus software must be provided and virus definitions must be kept current.</w:t>
      </w:r>
    </w:p>
    <w:p w:rsidR="00D96777" w:rsidRDefault="00D96777" w:rsidP="00D96777">
      <w:pPr>
        <w:rPr>
          <w:sz w:val="18"/>
          <w:szCs w:val="18"/>
        </w:rPr>
      </w:pPr>
    </w:p>
    <w:p w:rsidR="00D96777" w:rsidRDefault="00D96777" w:rsidP="00D96777">
      <w:pPr>
        <w:ind w:left="720" w:hanging="720"/>
        <w:rPr>
          <w:sz w:val="18"/>
          <w:szCs w:val="18"/>
        </w:rPr>
      </w:pPr>
      <w:r>
        <w:rPr>
          <w:b/>
          <w:sz w:val="18"/>
          <w:szCs w:val="18"/>
        </w:rPr>
        <w:t>7.</w:t>
      </w:r>
      <w:r>
        <w:rPr>
          <w:b/>
          <w:sz w:val="18"/>
          <w:szCs w:val="18"/>
        </w:rPr>
        <w:tab/>
        <w:t>Vendor’s must use the following information for technical requirements and costs for connecting to the SRS Mainframe and Data network for access to agency databases and web servers.</w:t>
      </w:r>
    </w:p>
    <w:p w:rsidR="00D96777" w:rsidRDefault="00D96777" w:rsidP="00D96777">
      <w:pPr>
        <w:rPr>
          <w:sz w:val="18"/>
          <w:szCs w:val="18"/>
        </w:rPr>
      </w:pPr>
    </w:p>
    <w:p w:rsidR="00D96777" w:rsidRDefault="00D96777" w:rsidP="00D96777">
      <w:pPr>
        <w:rPr>
          <w:sz w:val="18"/>
          <w:szCs w:val="18"/>
        </w:rPr>
      </w:pPr>
      <w:r>
        <w:rPr>
          <w:sz w:val="18"/>
          <w:szCs w:val="18"/>
        </w:rPr>
        <w:tab/>
        <w:t>Protocol:  TCP/IP</w:t>
      </w:r>
    </w:p>
    <w:p w:rsidR="00D96777" w:rsidRDefault="00D96777" w:rsidP="00D96777">
      <w:pPr>
        <w:rPr>
          <w:sz w:val="18"/>
          <w:szCs w:val="18"/>
        </w:rPr>
      </w:pPr>
      <w:r>
        <w:rPr>
          <w:sz w:val="18"/>
          <w:szCs w:val="18"/>
        </w:rPr>
        <w:tab/>
        <w:t>Mainframe Emulation:  TN3270</w:t>
      </w:r>
    </w:p>
    <w:p w:rsidR="00D96777" w:rsidRDefault="00D96777" w:rsidP="00D96777">
      <w:pPr>
        <w:rPr>
          <w:sz w:val="18"/>
          <w:szCs w:val="18"/>
        </w:rPr>
      </w:pPr>
      <w:r>
        <w:rPr>
          <w:sz w:val="18"/>
          <w:szCs w:val="18"/>
        </w:rPr>
        <w:tab/>
        <w:t>LAN protocol: Ethernet</w:t>
      </w:r>
    </w:p>
    <w:p w:rsidR="00D96777" w:rsidRDefault="00D96777" w:rsidP="00D96777">
      <w:pPr>
        <w:rPr>
          <w:sz w:val="18"/>
          <w:szCs w:val="18"/>
        </w:rPr>
      </w:pPr>
      <w:r>
        <w:rPr>
          <w:sz w:val="18"/>
          <w:szCs w:val="18"/>
        </w:rPr>
        <w:tab/>
        <w:t>Customer supplies local area network hub/switch(s).</w:t>
      </w:r>
    </w:p>
    <w:p w:rsidR="00D96777" w:rsidRDefault="00D96777" w:rsidP="00D96777">
      <w:pPr>
        <w:rPr>
          <w:sz w:val="18"/>
          <w:szCs w:val="18"/>
        </w:rPr>
      </w:pPr>
      <w:r>
        <w:rPr>
          <w:sz w:val="18"/>
          <w:szCs w:val="18"/>
        </w:rPr>
        <w:tab/>
        <w:t xml:space="preserve">Category 6E cable </w:t>
      </w:r>
      <w:r w:rsidR="00477740">
        <w:rPr>
          <w:sz w:val="18"/>
          <w:szCs w:val="18"/>
        </w:rPr>
        <w:t>connections to</w:t>
      </w:r>
      <w:r>
        <w:rPr>
          <w:sz w:val="18"/>
          <w:szCs w:val="18"/>
        </w:rPr>
        <w:t xml:space="preserve"> the encryption device and Router</w:t>
      </w:r>
    </w:p>
    <w:p w:rsidR="00D96777" w:rsidRDefault="00D96777" w:rsidP="00D96777">
      <w:pPr>
        <w:rPr>
          <w:sz w:val="18"/>
          <w:szCs w:val="18"/>
        </w:rPr>
      </w:pPr>
      <w:r>
        <w:rPr>
          <w:sz w:val="18"/>
          <w:szCs w:val="18"/>
        </w:rPr>
        <w:tab/>
        <w:t>Internet Explorer 8.0 or Higher</w:t>
      </w:r>
    </w:p>
    <w:p w:rsidR="00D96777" w:rsidRDefault="00D96777" w:rsidP="00D96777">
      <w:pPr>
        <w:rPr>
          <w:sz w:val="18"/>
          <w:szCs w:val="18"/>
        </w:rPr>
      </w:pPr>
    </w:p>
    <w:p w:rsidR="00D96777" w:rsidRDefault="00D96777" w:rsidP="00D96777">
      <w:pPr>
        <w:ind w:left="720"/>
        <w:rPr>
          <w:b/>
          <w:sz w:val="18"/>
          <w:szCs w:val="18"/>
        </w:rPr>
      </w:pPr>
      <w:r>
        <w:rPr>
          <w:b/>
          <w:sz w:val="18"/>
          <w:szCs w:val="18"/>
        </w:rPr>
        <w:t>The following charges are provided as an estimate of the costs involved in providing KANWIN access via the Department of Administration.  Please consult Division of Information Systems and Communications (DISC) PPM 2200.17 for the current Rates and charges:</w:t>
      </w:r>
    </w:p>
    <w:p w:rsidR="00D96777" w:rsidRDefault="00D96777" w:rsidP="00D96777">
      <w:pPr>
        <w:ind w:left="720"/>
        <w:rPr>
          <w:b/>
          <w:sz w:val="18"/>
          <w:szCs w:val="18"/>
        </w:rPr>
      </w:pPr>
    </w:p>
    <w:tbl>
      <w:tblPr>
        <w:tblW w:w="0" w:type="auto"/>
        <w:tblInd w:w="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16"/>
        <w:gridCol w:w="1706"/>
        <w:gridCol w:w="2203"/>
      </w:tblGrid>
      <w:tr w:rsidR="00D96777" w:rsidTr="009B53A8">
        <w:trPr>
          <w:trHeight w:val="224"/>
        </w:trPr>
        <w:tc>
          <w:tcPr>
            <w:tcW w:w="6025" w:type="dxa"/>
            <w:gridSpan w:val="3"/>
          </w:tcPr>
          <w:p w:rsidR="00D96777" w:rsidRDefault="00D96777" w:rsidP="009B53A8">
            <w:pPr>
              <w:spacing w:before="40" w:after="40"/>
              <w:jc w:val="center"/>
              <w:rPr>
                <w:b/>
                <w:sz w:val="18"/>
                <w:szCs w:val="18"/>
              </w:rPr>
            </w:pPr>
            <w:r>
              <w:rPr>
                <w:b/>
                <w:sz w:val="18"/>
                <w:szCs w:val="18"/>
              </w:rPr>
              <w:t>Configuration 1:   128Kbs   7-23 devices</w:t>
            </w:r>
          </w:p>
        </w:tc>
      </w:tr>
      <w:tr w:rsidR="00D96777" w:rsidTr="009B53A8">
        <w:tc>
          <w:tcPr>
            <w:tcW w:w="2116" w:type="dxa"/>
          </w:tcPr>
          <w:p w:rsidR="00D96777" w:rsidRDefault="00D96777" w:rsidP="009B53A8">
            <w:pPr>
              <w:rPr>
                <w:b/>
                <w:sz w:val="18"/>
                <w:szCs w:val="18"/>
              </w:rPr>
            </w:pPr>
            <w:r>
              <w:rPr>
                <w:b/>
                <w:sz w:val="18"/>
                <w:szCs w:val="18"/>
                <w:u w:val="single"/>
              </w:rPr>
              <w:t>Service Category</w:t>
            </w:r>
          </w:p>
        </w:tc>
        <w:tc>
          <w:tcPr>
            <w:tcW w:w="1706" w:type="dxa"/>
          </w:tcPr>
          <w:p w:rsidR="00D96777" w:rsidRDefault="00D96777" w:rsidP="009B53A8">
            <w:pPr>
              <w:rPr>
                <w:b/>
                <w:sz w:val="18"/>
                <w:szCs w:val="18"/>
              </w:rPr>
            </w:pPr>
            <w:r>
              <w:rPr>
                <w:b/>
                <w:sz w:val="18"/>
                <w:szCs w:val="18"/>
              </w:rPr>
              <w:t>One Time</w:t>
            </w:r>
            <w:r>
              <w:rPr>
                <w:b/>
                <w:sz w:val="18"/>
                <w:szCs w:val="18"/>
                <w:u w:val="single"/>
              </w:rPr>
              <w:t xml:space="preserve"> Cost</w:t>
            </w:r>
          </w:p>
        </w:tc>
        <w:tc>
          <w:tcPr>
            <w:tcW w:w="2203" w:type="dxa"/>
          </w:tcPr>
          <w:p w:rsidR="00D96777" w:rsidRDefault="00D96777" w:rsidP="009B53A8">
            <w:pPr>
              <w:rPr>
                <w:b/>
                <w:sz w:val="18"/>
                <w:szCs w:val="18"/>
              </w:rPr>
            </w:pPr>
            <w:r>
              <w:rPr>
                <w:b/>
                <w:sz w:val="18"/>
                <w:szCs w:val="18"/>
              </w:rPr>
              <w:t>Monthly</w:t>
            </w:r>
            <w:r>
              <w:rPr>
                <w:b/>
                <w:sz w:val="18"/>
                <w:szCs w:val="18"/>
                <w:u w:val="single"/>
              </w:rPr>
              <w:t xml:space="preserve"> Cost</w:t>
            </w:r>
          </w:p>
        </w:tc>
      </w:tr>
      <w:tr w:rsidR="00D96777" w:rsidTr="009B53A8">
        <w:tc>
          <w:tcPr>
            <w:tcW w:w="2116" w:type="dxa"/>
          </w:tcPr>
          <w:p w:rsidR="00D96777" w:rsidRDefault="00D96777" w:rsidP="009B53A8">
            <w:pPr>
              <w:rPr>
                <w:b/>
                <w:sz w:val="18"/>
                <w:szCs w:val="18"/>
              </w:rPr>
            </w:pPr>
            <w:r>
              <w:rPr>
                <w:sz w:val="18"/>
                <w:szCs w:val="18"/>
              </w:rPr>
              <w:t>Frame Relay Circuit**</w:t>
            </w:r>
          </w:p>
        </w:tc>
        <w:tc>
          <w:tcPr>
            <w:tcW w:w="1706" w:type="dxa"/>
          </w:tcPr>
          <w:p w:rsidR="00D96777" w:rsidRDefault="00D96777" w:rsidP="009B53A8">
            <w:pPr>
              <w:rPr>
                <w:b/>
                <w:sz w:val="18"/>
                <w:szCs w:val="18"/>
              </w:rPr>
            </w:pPr>
            <w:r>
              <w:rPr>
                <w:sz w:val="18"/>
                <w:szCs w:val="18"/>
              </w:rPr>
              <w:t>510.00</w:t>
            </w:r>
          </w:p>
        </w:tc>
        <w:tc>
          <w:tcPr>
            <w:tcW w:w="2203" w:type="dxa"/>
          </w:tcPr>
          <w:p w:rsidR="00D96777" w:rsidRDefault="00D96777" w:rsidP="009B53A8">
            <w:pPr>
              <w:rPr>
                <w:b/>
                <w:sz w:val="18"/>
                <w:szCs w:val="18"/>
              </w:rPr>
            </w:pPr>
            <w:r>
              <w:rPr>
                <w:sz w:val="18"/>
                <w:szCs w:val="18"/>
              </w:rPr>
              <w:t>**</w:t>
            </w:r>
          </w:p>
        </w:tc>
      </w:tr>
      <w:tr w:rsidR="00D96777" w:rsidTr="009B53A8">
        <w:tc>
          <w:tcPr>
            <w:tcW w:w="2116" w:type="dxa"/>
          </w:tcPr>
          <w:p w:rsidR="00D96777" w:rsidRDefault="00D96777" w:rsidP="009B53A8">
            <w:pPr>
              <w:rPr>
                <w:b/>
                <w:sz w:val="18"/>
                <w:szCs w:val="18"/>
              </w:rPr>
            </w:pPr>
            <w:r>
              <w:rPr>
                <w:sz w:val="18"/>
                <w:szCs w:val="18"/>
              </w:rPr>
              <w:t>Router</w:t>
            </w:r>
          </w:p>
        </w:tc>
        <w:tc>
          <w:tcPr>
            <w:tcW w:w="1706" w:type="dxa"/>
          </w:tcPr>
          <w:p w:rsidR="00D96777" w:rsidRDefault="00D96777" w:rsidP="009B53A8">
            <w:pPr>
              <w:rPr>
                <w:b/>
                <w:sz w:val="18"/>
                <w:szCs w:val="18"/>
              </w:rPr>
            </w:pPr>
            <w:r>
              <w:rPr>
                <w:sz w:val="18"/>
                <w:szCs w:val="18"/>
              </w:rPr>
              <w:t>0.00</w:t>
            </w:r>
          </w:p>
        </w:tc>
        <w:tc>
          <w:tcPr>
            <w:tcW w:w="2203" w:type="dxa"/>
          </w:tcPr>
          <w:p w:rsidR="00D96777" w:rsidRDefault="00D96777" w:rsidP="009B53A8">
            <w:pPr>
              <w:rPr>
                <w:b/>
                <w:sz w:val="18"/>
                <w:szCs w:val="18"/>
              </w:rPr>
            </w:pPr>
            <w:r>
              <w:rPr>
                <w:sz w:val="18"/>
                <w:szCs w:val="18"/>
              </w:rPr>
              <w:t>525.00</w:t>
            </w:r>
          </w:p>
        </w:tc>
      </w:tr>
      <w:tr w:rsidR="00D96777" w:rsidTr="009B53A8">
        <w:tc>
          <w:tcPr>
            <w:tcW w:w="2116" w:type="dxa"/>
          </w:tcPr>
          <w:p w:rsidR="00D96777" w:rsidRDefault="00D96777" w:rsidP="009B53A8">
            <w:pPr>
              <w:rPr>
                <w:b/>
                <w:sz w:val="18"/>
                <w:szCs w:val="18"/>
              </w:rPr>
            </w:pPr>
            <w:r>
              <w:rPr>
                <w:sz w:val="18"/>
                <w:szCs w:val="18"/>
              </w:rPr>
              <w:t>Administrative Surcharge (5%)</w:t>
            </w:r>
          </w:p>
        </w:tc>
        <w:tc>
          <w:tcPr>
            <w:tcW w:w="1706" w:type="dxa"/>
          </w:tcPr>
          <w:p w:rsidR="00D96777" w:rsidRDefault="00D96777" w:rsidP="009B53A8">
            <w:pPr>
              <w:rPr>
                <w:b/>
                <w:sz w:val="18"/>
                <w:szCs w:val="18"/>
              </w:rPr>
            </w:pPr>
            <w:r>
              <w:rPr>
                <w:sz w:val="18"/>
                <w:szCs w:val="18"/>
              </w:rPr>
              <w:t>0.00</w:t>
            </w:r>
          </w:p>
        </w:tc>
        <w:tc>
          <w:tcPr>
            <w:tcW w:w="2203" w:type="dxa"/>
          </w:tcPr>
          <w:p w:rsidR="00D96777" w:rsidRDefault="00D96777" w:rsidP="009B53A8">
            <w:pPr>
              <w:rPr>
                <w:b/>
                <w:sz w:val="18"/>
                <w:szCs w:val="18"/>
              </w:rPr>
            </w:pPr>
            <w:r>
              <w:rPr>
                <w:sz w:val="18"/>
                <w:szCs w:val="18"/>
              </w:rPr>
              <w:t>26.65</w:t>
            </w:r>
          </w:p>
        </w:tc>
      </w:tr>
      <w:tr w:rsidR="00D96777" w:rsidTr="009B53A8">
        <w:tc>
          <w:tcPr>
            <w:tcW w:w="2116" w:type="dxa"/>
          </w:tcPr>
          <w:p w:rsidR="00D96777" w:rsidRDefault="00D96777" w:rsidP="009B53A8">
            <w:pPr>
              <w:rPr>
                <w:b/>
                <w:sz w:val="18"/>
                <w:szCs w:val="18"/>
              </w:rPr>
            </w:pPr>
            <w:r>
              <w:rPr>
                <w:sz w:val="18"/>
                <w:szCs w:val="18"/>
              </w:rPr>
              <w:t>Total</w:t>
            </w:r>
          </w:p>
        </w:tc>
        <w:tc>
          <w:tcPr>
            <w:tcW w:w="1706" w:type="dxa"/>
          </w:tcPr>
          <w:p w:rsidR="00D96777" w:rsidRDefault="00D96777" w:rsidP="009B53A8">
            <w:pPr>
              <w:rPr>
                <w:b/>
                <w:sz w:val="18"/>
                <w:szCs w:val="18"/>
              </w:rPr>
            </w:pPr>
            <w:r>
              <w:rPr>
                <w:sz w:val="18"/>
                <w:szCs w:val="18"/>
              </w:rPr>
              <w:t>510.00</w:t>
            </w:r>
          </w:p>
        </w:tc>
        <w:tc>
          <w:tcPr>
            <w:tcW w:w="2203" w:type="dxa"/>
          </w:tcPr>
          <w:p w:rsidR="00D96777" w:rsidRDefault="00D96777" w:rsidP="009B53A8">
            <w:pPr>
              <w:rPr>
                <w:b/>
                <w:sz w:val="18"/>
                <w:szCs w:val="18"/>
              </w:rPr>
            </w:pPr>
            <w:r>
              <w:rPr>
                <w:sz w:val="18"/>
                <w:szCs w:val="18"/>
              </w:rPr>
              <w:t>**</w:t>
            </w:r>
          </w:p>
        </w:tc>
      </w:tr>
    </w:tbl>
    <w:p w:rsidR="00D96777" w:rsidRDefault="00D96777" w:rsidP="00D96777">
      <w:pPr>
        <w:ind w:left="720"/>
        <w:rPr>
          <w:b/>
          <w:sz w:val="18"/>
          <w:szCs w:val="18"/>
        </w:rPr>
      </w:pPr>
    </w:p>
    <w:tbl>
      <w:tblPr>
        <w:tblW w:w="0" w:type="auto"/>
        <w:tblInd w:w="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16"/>
        <w:gridCol w:w="1706"/>
        <w:gridCol w:w="2203"/>
      </w:tblGrid>
      <w:tr w:rsidR="00D96777" w:rsidTr="009B53A8">
        <w:tc>
          <w:tcPr>
            <w:tcW w:w="6025" w:type="dxa"/>
            <w:gridSpan w:val="3"/>
          </w:tcPr>
          <w:p w:rsidR="00D96777" w:rsidRDefault="00D96777" w:rsidP="009B53A8">
            <w:pPr>
              <w:spacing w:before="40" w:after="40"/>
              <w:rPr>
                <w:b/>
                <w:sz w:val="18"/>
                <w:szCs w:val="18"/>
              </w:rPr>
            </w:pPr>
            <w:r>
              <w:rPr>
                <w:b/>
                <w:sz w:val="18"/>
                <w:szCs w:val="18"/>
              </w:rPr>
              <w:t>Configuration 2:   384 Kbs   &gt;23 devices</w:t>
            </w:r>
          </w:p>
        </w:tc>
      </w:tr>
      <w:tr w:rsidR="00D96777" w:rsidTr="009B53A8">
        <w:tc>
          <w:tcPr>
            <w:tcW w:w="2116" w:type="dxa"/>
          </w:tcPr>
          <w:p w:rsidR="00D96777" w:rsidRDefault="00D96777" w:rsidP="009B53A8">
            <w:pPr>
              <w:rPr>
                <w:b/>
                <w:sz w:val="18"/>
                <w:szCs w:val="18"/>
              </w:rPr>
            </w:pPr>
            <w:r>
              <w:rPr>
                <w:b/>
                <w:sz w:val="18"/>
                <w:szCs w:val="18"/>
                <w:u w:val="single"/>
              </w:rPr>
              <w:t>Service Category</w:t>
            </w:r>
          </w:p>
        </w:tc>
        <w:tc>
          <w:tcPr>
            <w:tcW w:w="1706" w:type="dxa"/>
          </w:tcPr>
          <w:p w:rsidR="00D96777" w:rsidRDefault="00D96777" w:rsidP="009B53A8">
            <w:pPr>
              <w:rPr>
                <w:b/>
                <w:sz w:val="18"/>
                <w:szCs w:val="18"/>
              </w:rPr>
            </w:pPr>
            <w:r>
              <w:rPr>
                <w:b/>
                <w:sz w:val="18"/>
                <w:szCs w:val="18"/>
              </w:rPr>
              <w:t>One Time</w:t>
            </w:r>
            <w:r>
              <w:rPr>
                <w:b/>
                <w:sz w:val="18"/>
                <w:szCs w:val="18"/>
                <w:u w:val="single"/>
              </w:rPr>
              <w:t xml:space="preserve"> Cost</w:t>
            </w:r>
          </w:p>
        </w:tc>
        <w:tc>
          <w:tcPr>
            <w:tcW w:w="2203" w:type="dxa"/>
          </w:tcPr>
          <w:p w:rsidR="00D96777" w:rsidRDefault="00D96777" w:rsidP="009B53A8">
            <w:pPr>
              <w:rPr>
                <w:b/>
                <w:sz w:val="18"/>
                <w:szCs w:val="18"/>
              </w:rPr>
            </w:pPr>
            <w:r>
              <w:rPr>
                <w:b/>
                <w:sz w:val="18"/>
                <w:szCs w:val="18"/>
              </w:rPr>
              <w:t>Monthly</w:t>
            </w:r>
            <w:r>
              <w:rPr>
                <w:b/>
                <w:sz w:val="18"/>
                <w:szCs w:val="18"/>
                <w:u w:val="single"/>
              </w:rPr>
              <w:t xml:space="preserve"> Cost</w:t>
            </w:r>
          </w:p>
        </w:tc>
      </w:tr>
      <w:tr w:rsidR="00D96777" w:rsidTr="009B53A8">
        <w:tc>
          <w:tcPr>
            <w:tcW w:w="2116" w:type="dxa"/>
          </w:tcPr>
          <w:p w:rsidR="00D96777" w:rsidRDefault="00D96777" w:rsidP="009B53A8">
            <w:pPr>
              <w:rPr>
                <w:b/>
                <w:sz w:val="18"/>
                <w:szCs w:val="18"/>
              </w:rPr>
            </w:pPr>
            <w:r>
              <w:rPr>
                <w:sz w:val="18"/>
                <w:szCs w:val="18"/>
              </w:rPr>
              <w:t>Frame Relay Circuit**</w:t>
            </w:r>
          </w:p>
        </w:tc>
        <w:tc>
          <w:tcPr>
            <w:tcW w:w="1706" w:type="dxa"/>
          </w:tcPr>
          <w:p w:rsidR="00D96777" w:rsidRDefault="00D96777" w:rsidP="009B53A8">
            <w:pPr>
              <w:rPr>
                <w:b/>
                <w:sz w:val="18"/>
                <w:szCs w:val="18"/>
              </w:rPr>
            </w:pPr>
            <w:r>
              <w:rPr>
                <w:sz w:val="18"/>
                <w:szCs w:val="18"/>
              </w:rPr>
              <w:t>510.00</w:t>
            </w:r>
          </w:p>
        </w:tc>
        <w:tc>
          <w:tcPr>
            <w:tcW w:w="2203" w:type="dxa"/>
          </w:tcPr>
          <w:p w:rsidR="00D96777" w:rsidRDefault="00D96777" w:rsidP="009B53A8">
            <w:pPr>
              <w:rPr>
                <w:b/>
                <w:sz w:val="18"/>
                <w:szCs w:val="18"/>
              </w:rPr>
            </w:pPr>
            <w:r>
              <w:rPr>
                <w:sz w:val="18"/>
                <w:szCs w:val="18"/>
              </w:rPr>
              <w:t>**</w:t>
            </w:r>
          </w:p>
        </w:tc>
      </w:tr>
      <w:tr w:rsidR="00D96777" w:rsidTr="009B53A8">
        <w:tc>
          <w:tcPr>
            <w:tcW w:w="2116" w:type="dxa"/>
          </w:tcPr>
          <w:p w:rsidR="00D96777" w:rsidRDefault="00D96777" w:rsidP="009B53A8">
            <w:pPr>
              <w:rPr>
                <w:b/>
                <w:sz w:val="18"/>
                <w:szCs w:val="18"/>
              </w:rPr>
            </w:pPr>
            <w:r>
              <w:rPr>
                <w:sz w:val="18"/>
                <w:szCs w:val="18"/>
              </w:rPr>
              <w:t>Router</w:t>
            </w:r>
          </w:p>
        </w:tc>
        <w:tc>
          <w:tcPr>
            <w:tcW w:w="1706" w:type="dxa"/>
          </w:tcPr>
          <w:p w:rsidR="00D96777" w:rsidRDefault="00D96777" w:rsidP="009B53A8">
            <w:pPr>
              <w:rPr>
                <w:b/>
                <w:sz w:val="18"/>
                <w:szCs w:val="18"/>
              </w:rPr>
            </w:pPr>
            <w:r>
              <w:rPr>
                <w:sz w:val="18"/>
                <w:szCs w:val="18"/>
              </w:rPr>
              <w:t>0.00</w:t>
            </w:r>
          </w:p>
        </w:tc>
        <w:tc>
          <w:tcPr>
            <w:tcW w:w="2203" w:type="dxa"/>
          </w:tcPr>
          <w:p w:rsidR="00D96777" w:rsidRDefault="00D96777" w:rsidP="009B53A8">
            <w:pPr>
              <w:rPr>
                <w:b/>
                <w:sz w:val="18"/>
                <w:szCs w:val="18"/>
              </w:rPr>
            </w:pPr>
            <w:r>
              <w:rPr>
                <w:sz w:val="18"/>
                <w:szCs w:val="18"/>
              </w:rPr>
              <w:t>745.00</w:t>
            </w:r>
          </w:p>
        </w:tc>
      </w:tr>
      <w:tr w:rsidR="00D96777" w:rsidTr="009B53A8">
        <w:tc>
          <w:tcPr>
            <w:tcW w:w="2116" w:type="dxa"/>
          </w:tcPr>
          <w:p w:rsidR="00D96777" w:rsidRDefault="00D96777" w:rsidP="009B53A8">
            <w:pPr>
              <w:rPr>
                <w:b/>
                <w:sz w:val="18"/>
                <w:szCs w:val="18"/>
              </w:rPr>
            </w:pPr>
            <w:r>
              <w:rPr>
                <w:sz w:val="18"/>
                <w:szCs w:val="18"/>
              </w:rPr>
              <w:t>Administrative Surcharge (5%)</w:t>
            </w:r>
          </w:p>
        </w:tc>
        <w:tc>
          <w:tcPr>
            <w:tcW w:w="1706" w:type="dxa"/>
          </w:tcPr>
          <w:p w:rsidR="00D96777" w:rsidRDefault="00D96777" w:rsidP="009B53A8">
            <w:pPr>
              <w:rPr>
                <w:b/>
                <w:sz w:val="18"/>
                <w:szCs w:val="18"/>
              </w:rPr>
            </w:pPr>
            <w:r>
              <w:rPr>
                <w:sz w:val="18"/>
                <w:szCs w:val="18"/>
              </w:rPr>
              <w:t>0.00</w:t>
            </w:r>
          </w:p>
        </w:tc>
        <w:tc>
          <w:tcPr>
            <w:tcW w:w="2203" w:type="dxa"/>
          </w:tcPr>
          <w:p w:rsidR="00D96777" w:rsidRDefault="00D96777" w:rsidP="009B53A8">
            <w:pPr>
              <w:rPr>
                <w:b/>
                <w:sz w:val="18"/>
                <w:szCs w:val="18"/>
              </w:rPr>
            </w:pPr>
            <w:r>
              <w:rPr>
                <w:sz w:val="18"/>
                <w:szCs w:val="18"/>
              </w:rPr>
              <w:t>37.65</w:t>
            </w:r>
          </w:p>
        </w:tc>
      </w:tr>
      <w:tr w:rsidR="00D96777" w:rsidTr="009B53A8">
        <w:tc>
          <w:tcPr>
            <w:tcW w:w="2116" w:type="dxa"/>
          </w:tcPr>
          <w:p w:rsidR="00D96777" w:rsidRDefault="00D96777" w:rsidP="009B53A8">
            <w:pPr>
              <w:rPr>
                <w:b/>
                <w:sz w:val="18"/>
                <w:szCs w:val="18"/>
              </w:rPr>
            </w:pPr>
            <w:r>
              <w:rPr>
                <w:sz w:val="18"/>
                <w:szCs w:val="18"/>
              </w:rPr>
              <w:t>Total</w:t>
            </w:r>
          </w:p>
        </w:tc>
        <w:tc>
          <w:tcPr>
            <w:tcW w:w="1706" w:type="dxa"/>
          </w:tcPr>
          <w:p w:rsidR="00D96777" w:rsidRDefault="00D96777" w:rsidP="009B53A8">
            <w:pPr>
              <w:rPr>
                <w:b/>
                <w:sz w:val="18"/>
                <w:szCs w:val="18"/>
              </w:rPr>
            </w:pPr>
            <w:r>
              <w:rPr>
                <w:sz w:val="18"/>
                <w:szCs w:val="18"/>
              </w:rPr>
              <w:t>510.00</w:t>
            </w:r>
          </w:p>
        </w:tc>
        <w:tc>
          <w:tcPr>
            <w:tcW w:w="2203" w:type="dxa"/>
          </w:tcPr>
          <w:p w:rsidR="00D96777" w:rsidRDefault="00D96777" w:rsidP="009B53A8">
            <w:pPr>
              <w:rPr>
                <w:b/>
                <w:sz w:val="18"/>
                <w:szCs w:val="18"/>
              </w:rPr>
            </w:pPr>
            <w:r>
              <w:rPr>
                <w:sz w:val="18"/>
                <w:szCs w:val="18"/>
              </w:rPr>
              <w:t>**</w:t>
            </w:r>
          </w:p>
        </w:tc>
      </w:tr>
    </w:tbl>
    <w:p w:rsidR="00D96777" w:rsidRDefault="00D96777" w:rsidP="00D96777">
      <w:pPr>
        <w:tabs>
          <w:tab w:val="left" w:pos="0"/>
          <w:tab w:val="decimal" w:pos="3678"/>
          <w:tab w:val="decimal" w:pos="522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18"/>
          <w:szCs w:val="18"/>
        </w:rPr>
      </w:pPr>
    </w:p>
    <w:p w:rsidR="00D96777" w:rsidRDefault="00D96777" w:rsidP="00D96777">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ind w:left="720"/>
        <w:rPr>
          <w:sz w:val="18"/>
          <w:szCs w:val="18"/>
        </w:rPr>
      </w:pPr>
      <w:r>
        <w:rPr>
          <w:sz w:val="18"/>
          <w:szCs w:val="18"/>
        </w:rPr>
        <w:t xml:space="preserve">**Frame Relay Circuit costs vary by location/local telephone company/distance from central hub locations. Contact DISC and or the local Telephone company for exact costs. Costs shown assume a 3 year contract for service. Penalties apply for early termination. </w:t>
      </w:r>
    </w:p>
    <w:p w:rsidR="00D96777" w:rsidRDefault="00D96777" w:rsidP="00D96777">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sz w:val="18"/>
          <w:szCs w:val="18"/>
        </w:rPr>
      </w:pPr>
      <w:r>
        <w:rPr>
          <w:sz w:val="18"/>
          <w:szCs w:val="18"/>
        </w:rPr>
        <w:tab/>
      </w:r>
      <w:r>
        <w:rPr>
          <w:sz w:val="18"/>
          <w:szCs w:val="18"/>
        </w:rPr>
        <w:tab/>
        <w:t></w:t>
      </w:r>
      <w:r>
        <w:rPr>
          <w:sz w:val="18"/>
          <w:szCs w:val="18"/>
        </w:rPr>
        <w:tab/>
        <w:t>SRS recommends that at least a 384KB circuit by provided.</w:t>
      </w:r>
    </w:p>
    <w:p w:rsidR="00D96777" w:rsidRDefault="00D96777" w:rsidP="00D96777">
      <w:pPr>
        <w:pStyle w:val="a"/>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ind w:left="360" w:hanging="360"/>
        <w:rPr>
          <w:rFonts w:ascii="Arial" w:hAnsi="Arial" w:cs="Arial"/>
          <w:sz w:val="18"/>
          <w:szCs w:val="18"/>
        </w:rPr>
      </w:pPr>
      <w:r>
        <w:rPr>
          <w:rFonts w:ascii="Arial" w:hAnsi="Arial" w:cs="Arial"/>
          <w:sz w:val="18"/>
          <w:szCs w:val="18"/>
        </w:rPr>
        <w:tab/>
      </w:r>
      <w:r>
        <w:rPr>
          <w:rFonts w:ascii="Arial" w:hAnsi="Arial" w:cs="Arial"/>
          <w:sz w:val="18"/>
          <w:szCs w:val="18"/>
        </w:rPr>
        <w:tab/>
        <w:t>C</w:t>
      </w:r>
      <w:r>
        <w:rPr>
          <w:rFonts w:ascii="Arial" w:hAnsi="Arial" w:cs="Arial"/>
          <w:sz w:val="18"/>
          <w:szCs w:val="18"/>
        </w:rPr>
        <w:tab/>
        <w:t>Both configurations provide access to the KANWIN network, including Internet access.</w:t>
      </w:r>
    </w:p>
    <w:p w:rsidR="00D96777" w:rsidRDefault="00D96777" w:rsidP="00D96777">
      <w:pPr>
        <w:pStyle w:val="a"/>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ind w:left="360" w:hanging="360"/>
        <w:rPr>
          <w:rFonts w:ascii="Arial" w:hAnsi="Arial" w:cs="Arial"/>
          <w:sz w:val="18"/>
          <w:szCs w:val="18"/>
        </w:rPr>
      </w:pPr>
      <w:r>
        <w:rPr>
          <w:rFonts w:ascii="Arial" w:hAnsi="Arial" w:cs="Arial"/>
          <w:sz w:val="18"/>
          <w:szCs w:val="18"/>
        </w:rPr>
        <w:tab/>
      </w:r>
      <w:r>
        <w:rPr>
          <w:rFonts w:ascii="Arial" w:hAnsi="Arial" w:cs="Arial"/>
          <w:sz w:val="18"/>
          <w:szCs w:val="18"/>
        </w:rPr>
        <w:tab/>
        <w:t>C</w:t>
      </w:r>
      <w:r>
        <w:rPr>
          <w:rFonts w:ascii="Arial" w:hAnsi="Arial" w:cs="Arial"/>
          <w:sz w:val="18"/>
          <w:szCs w:val="18"/>
        </w:rPr>
        <w:tab/>
        <w:t>Installation lead time from date order is received by DISC: 60 days</w:t>
      </w:r>
    </w:p>
    <w:p w:rsidR="00D96777" w:rsidRDefault="00D96777" w:rsidP="00D96777">
      <w:pPr>
        <w:pStyle w:val="a"/>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ind w:left="1440" w:hanging="1440"/>
        <w:rPr>
          <w:rFonts w:ascii="Arial" w:hAnsi="Arial" w:cs="Arial"/>
          <w:sz w:val="18"/>
          <w:szCs w:val="18"/>
        </w:rPr>
      </w:pPr>
      <w:r>
        <w:rPr>
          <w:rFonts w:ascii="Arial" w:hAnsi="Arial" w:cs="Arial"/>
          <w:sz w:val="18"/>
          <w:szCs w:val="18"/>
        </w:rPr>
        <w:tab/>
      </w:r>
      <w:r>
        <w:rPr>
          <w:rFonts w:ascii="Arial" w:hAnsi="Arial" w:cs="Arial"/>
          <w:sz w:val="18"/>
          <w:szCs w:val="18"/>
        </w:rPr>
        <w:tab/>
        <w:t>C</w:t>
      </w:r>
      <w:r>
        <w:rPr>
          <w:rFonts w:ascii="Arial" w:hAnsi="Arial" w:cs="Arial"/>
          <w:sz w:val="18"/>
          <w:szCs w:val="18"/>
        </w:rPr>
        <w:tab/>
        <w:t>Inside wiring for the termination of the frame relay circuit to the router if necessary, is additional: costs to be determined at the time of installation.</w:t>
      </w:r>
    </w:p>
    <w:p w:rsidR="00D96777" w:rsidRDefault="00D96777" w:rsidP="00D96777">
      <w:pPr>
        <w:pStyle w:val="a"/>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ind w:left="360" w:hanging="360"/>
        <w:rPr>
          <w:rFonts w:ascii="Arial" w:hAnsi="Arial" w:cs="Arial"/>
          <w:sz w:val="18"/>
          <w:szCs w:val="18"/>
        </w:rPr>
      </w:pPr>
      <w:r>
        <w:rPr>
          <w:rFonts w:ascii="Arial" w:hAnsi="Arial" w:cs="Arial"/>
          <w:sz w:val="18"/>
          <w:szCs w:val="18"/>
        </w:rPr>
        <w:tab/>
      </w:r>
      <w:r>
        <w:rPr>
          <w:rFonts w:ascii="Arial" w:hAnsi="Arial" w:cs="Arial"/>
          <w:sz w:val="18"/>
          <w:szCs w:val="18"/>
        </w:rPr>
        <w:tab/>
        <w:t>C</w:t>
      </w:r>
      <w:r>
        <w:rPr>
          <w:rFonts w:ascii="Arial" w:hAnsi="Arial" w:cs="Arial"/>
          <w:sz w:val="18"/>
          <w:szCs w:val="18"/>
        </w:rPr>
        <w:tab/>
        <w:t>Higher speed frame-relay circuits are available, if needed. Please contact SRS Network for pricing.</w:t>
      </w:r>
    </w:p>
    <w:p w:rsidR="00D96777" w:rsidRDefault="00D96777" w:rsidP="00D96777">
      <w:pPr>
        <w:pStyle w:val="a"/>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ind w:left="360" w:hanging="360"/>
        <w:rPr>
          <w:rFonts w:ascii="Arial" w:hAnsi="Arial" w:cs="Arial"/>
          <w:sz w:val="18"/>
          <w:szCs w:val="18"/>
        </w:rPr>
      </w:pPr>
      <w:r>
        <w:rPr>
          <w:rFonts w:ascii="Arial" w:hAnsi="Arial" w:cs="Arial"/>
          <w:sz w:val="18"/>
          <w:szCs w:val="18"/>
        </w:rPr>
        <w:tab/>
      </w:r>
      <w:r>
        <w:rPr>
          <w:rFonts w:ascii="Arial" w:hAnsi="Arial" w:cs="Arial"/>
          <w:sz w:val="18"/>
          <w:szCs w:val="18"/>
        </w:rPr>
        <w:tab/>
        <w:t>C</w:t>
      </w:r>
      <w:r>
        <w:rPr>
          <w:rFonts w:ascii="Arial" w:hAnsi="Arial" w:cs="Arial"/>
          <w:sz w:val="18"/>
          <w:szCs w:val="18"/>
        </w:rPr>
        <w:tab/>
        <w:t>Terms are net 30 days, payable to Department of Administration, DISC.</w:t>
      </w:r>
    </w:p>
    <w:p w:rsidR="00D96777" w:rsidRDefault="00D96777" w:rsidP="00D96777">
      <w:pPr>
        <w:pStyle w:val="a"/>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ind w:left="360" w:hanging="360"/>
        <w:rPr>
          <w:rFonts w:ascii="Arial" w:hAnsi="Arial" w:cs="Arial"/>
          <w:sz w:val="18"/>
          <w:szCs w:val="18"/>
        </w:rPr>
      </w:pPr>
      <w:r>
        <w:rPr>
          <w:rFonts w:ascii="Arial" w:hAnsi="Arial" w:cs="Arial"/>
          <w:sz w:val="18"/>
          <w:szCs w:val="18"/>
        </w:rPr>
        <w:tab/>
      </w:r>
      <w:r>
        <w:rPr>
          <w:rFonts w:ascii="Arial" w:hAnsi="Arial" w:cs="Arial"/>
          <w:sz w:val="18"/>
          <w:szCs w:val="18"/>
        </w:rPr>
        <w:tab/>
        <w:t>C</w:t>
      </w:r>
      <w:r>
        <w:rPr>
          <w:rFonts w:ascii="Arial" w:hAnsi="Arial" w:cs="Arial"/>
          <w:sz w:val="18"/>
          <w:szCs w:val="18"/>
        </w:rPr>
        <w:tab/>
        <w:t>Order/configuration information or questions can be directed to:</w:t>
      </w:r>
    </w:p>
    <w:p w:rsidR="00D96777" w:rsidRDefault="00D96777" w:rsidP="00D96777">
      <w:pPr>
        <w:jc w:val="right"/>
        <w:rPr>
          <w:b/>
          <w:sz w:val="18"/>
          <w:szCs w:val="18"/>
        </w:rPr>
      </w:pPr>
      <w:r>
        <w:rPr>
          <w:sz w:val="18"/>
          <w:szCs w:val="18"/>
        </w:rPr>
        <w:br w:type="page"/>
      </w:r>
      <w:r>
        <w:rPr>
          <w:b/>
          <w:sz w:val="18"/>
          <w:szCs w:val="18"/>
        </w:rPr>
        <w:lastRenderedPageBreak/>
        <w:t>Appendix #B</w:t>
      </w:r>
    </w:p>
    <w:p w:rsidR="00D96777" w:rsidRDefault="00D96777" w:rsidP="00D96777">
      <w:pPr>
        <w:pStyle w:val="a"/>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ind w:left="360" w:hanging="360"/>
        <w:rPr>
          <w:rFonts w:ascii="Arial" w:hAnsi="Arial" w:cs="Arial"/>
          <w:sz w:val="18"/>
          <w:szCs w:val="18"/>
        </w:rPr>
      </w:pPr>
    </w:p>
    <w:p w:rsidR="00D96777" w:rsidRDefault="00D96777" w:rsidP="00D96777">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sz w:val="18"/>
          <w:szCs w:val="18"/>
        </w:rPr>
      </w:pPr>
    </w:p>
    <w:p w:rsidR="00D96777" w:rsidRDefault="00D96777" w:rsidP="00D96777">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ind w:left="720"/>
        <w:rPr>
          <w:b/>
          <w:sz w:val="18"/>
          <w:szCs w:val="18"/>
        </w:rPr>
      </w:pPr>
      <w:r>
        <w:rPr>
          <w:b/>
          <w:sz w:val="18"/>
          <w:szCs w:val="18"/>
        </w:rPr>
        <w:t>Division of Information Systems and Computing (DISC)</w:t>
      </w:r>
    </w:p>
    <w:p w:rsidR="00D96777" w:rsidRDefault="00D96777" w:rsidP="00D96777">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ind w:left="720"/>
        <w:rPr>
          <w:b/>
          <w:sz w:val="18"/>
          <w:szCs w:val="18"/>
        </w:rPr>
      </w:pPr>
      <w:r>
        <w:rPr>
          <w:b/>
          <w:sz w:val="18"/>
          <w:szCs w:val="18"/>
        </w:rPr>
        <w:t>Bureau of Customer Services</w:t>
      </w:r>
    </w:p>
    <w:p w:rsidR="00D96777" w:rsidRDefault="00D96777" w:rsidP="00D96777">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ind w:left="720"/>
        <w:rPr>
          <w:b/>
          <w:sz w:val="18"/>
          <w:szCs w:val="18"/>
        </w:rPr>
      </w:pPr>
      <w:r>
        <w:rPr>
          <w:b/>
          <w:sz w:val="18"/>
          <w:szCs w:val="18"/>
        </w:rPr>
        <w:t>900 SW Jackson Rm 751</w:t>
      </w:r>
    </w:p>
    <w:p w:rsidR="00D96777" w:rsidRDefault="00D96777" w:rsidP="00D96777">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ind w:left="720"/>
        <w:rPr>
          <w:b/>
          <w:sz w:val="18"/>
          <w:szCs w:val="18"/>
        </w:rPr>
      </w:pPr>
      <w:r>
        <w:rPr>
          <w:b/>
          <w:sz w:val="18"/>
          <w:szCs w:val="18"/>
        </w:rPr>
        <w:t>Topeka KS 66612-1275</w:t>
      </w:r>
    </w:p>
    <w:p w:rsidR="00D96777" w:rsidRDefault="00D96777" w:rsidP="00D96777">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ind w:left="720"/>
        <w:rPr>
          <w:b/>
          <w:sz w:val="18"/>
          <w:szCs w:val="18"/>
        </w:rPr>
      </w:pPr>
      <w:r>
        <w:rPr>
          <w:b/>
          <w:sz w:val="18"/>
          <w:szCs w:val="18"/>
        </w:rPr>
        <w:t>Voice 785-296-4999</w:t>
      </w:r>
    </w:p>
    <w:p w:rsidR="00D96777" w:rsidRDefault="00D96777" w:rsidP="00D96777">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ind w:left="720"/>
        <w:rPr>
          <w:sz w:val="18"/>
          <w:szCs w:val="18"/>
        </w:rPr>
      </w:pPr>
      <w:r>
        <w:rPr>
          <w:b/>
          <w:sz w:val="18"/>
          <w:szCs w:val="18"/>
        </w:rPr>
        <w:t>Fax 785-296-6729</w:t>
      </w:r>
    </w:p>
    <w:p w:rsidR="00D96777" w:rsidRDefault="00D96777" w:rsidP="00D96777">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sz w:val="18"/>
          <w:szCs w:val="18"/>
        </w:rPr>
      </w:pPr>
    </w:p>
    <w:p w:rsidR="00D96777" w:rsidRDefault="00D96777" w:rsidP="00D96777">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sz w:val="18"/>
          <w:szCs w:val="18"/>
        </w:rPr>
      </w:pPr>
      <w:r>
        <w:rPr>
          <w:b/>
          <w:sz w:val="18"/>
          <w:szCs w:val="18"/>
        </w:rPr>
        <w:t>8.</w:t>
      </w:r>
      <w:r>
        <w:rPr>
          <w:b/>
          <w:sz w:val="18"/>
          <w:szCs w:val="18"/>
        </w:rPr>
        <w:tab/>
        <w:t>SRS Review</w:t>
      </w:r>
    </w:p>
    <w:p w:rsidR="00D96777" w:rsidRDefault="00D96777" w:rsidP="00D96777">
      <w:pPr>
        <w:pStyle w:val="Level1"/>
        <w:numPr>
          <w:ilvl w:val="0"/>
          <w:numId w:val="25"/>
        </w:num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ind w:left="360" w:hanging="360"/>
        <w:jc w:val="both"/>
        <w:rPr>
          <w:rFonts w:ascii="Arial" w:hAnsi="Arial" w:cs="Arial"/>
          <w:sz w:val="18"/>
          <w:szCs w:val="18"/>
        </w:rPr>
      </w:pPr>
      <w:r>
        <w:rPr>
          <w:rFonts w:ascii="Arial" w:hAnsi="Arial" w:cs="Arial"/>
          <w:sz w:val="18"/>
          <w:szCs w:val="18"/>
        </w:rPr>
        <w:tab/>
        <w:t>SRS reserves the right to review and/or inspect the contractor configurations for compliance to the above requirements, before connection to the SRS Secure Network is made, and at any time during the contract term.</w:t>
      </w:r>
    </w:p>
    <w:p w:rsidR="00D96777" w:rsidRDefault="00D96777" w:rsidP="00D96777">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0" w:lineRule="atLeast"/>
        <w:rPr>
          <w:sz w:val="18"/>
          <w:szCs w:val="18"/>
        </w:rPr>
      </w:pPr>
    </w:p>
    <w:p w:rsidR="00D96777" w:rsidRDefault="00D96777" w:rsidP="00D96777">
      <w:pPr>
        <w:spacing w:line="0" w:lineRule="atLeast"/>
        <w:sectPr w:rsidR="00D96777" w:rsidSect="009B53A8">
          <w:headerReference w:type="even" r:id="rId50"/>
          <w:headerReference w:type="default" r:id="rId51"/>
          <w:footerReference w:type="even" r:id="rId52"/>
          <w:footerReference w:type="default" r:id="rId53"/>
          <w:pgSz w:w="12240" w:h="15840" w:code="1"/>
          <w:pgMar w:top="936" w:right="720" w:bottom="720" w:left="720" w:header="576" w:footer="0" w:gutter="0"/>
          <w:cols w:space="720"/>
          <w:docGrid w:linePitch="360"/>
        </w:sectPr>
      </w:pPr>
    </w:p>
    <w:p w:rsidR="00D96777" w:rsidRDefault="00D96777" w:rsidP="00D96777">
      <w:pPr>
        <w:jc w:val="right"/>
        <w:rPr>
          <w:b/>
          <w:sz w:val="18"/>
          <w:szCs w:val="18"/>
        </w:rPr>
      </w:pPr>
      <w:r>
        <w:rPr>
          <w:b/>
          <w:sz w:val="18"/>
          <w:szCs w:val="18"/>
        </w:rPr>
        <w:lastRenderedPageBreak/>
        <w:t>Appendix #</w:t>
      </w:r>
      <w:r w:rsidR="000E6F9D">
        <w:rPr>
          <w:b/>
          <w:sz w:val="18"/>
          <w:szCs w:val="18"/>
        </w:rPr>
        <w:t>B</w:t>
      </w:r>
    </w:p>
    <w:p w:rsidR="00D96777" w:rsidRDefault="00D96777" w:rsidP="00D96777">
      <w:pPr>
        <w:jc w:val="right"/>
        <w:rPr>
          <w:b/>
          <w:sz w:val="18"/>
          <w:szCs w:val="18"/>
        </w:rPr>
      </w:pPr>
    </w:p>
    <w:p w:rsidR="00D96777" w:rsidRDefault="00D96777" w:rsidP="00D96777">
      <w:pPr>
        <w:jc w:val="right"/>
        <w:rPr>
          <w:b/>
          <w:sz w:val="18"/>
          <w:szCs w:val="18"/>
        </w:rPr>
      </w:pPr>
    </w:p>
    <w:p w:rsidR="00D96777" w:rsidRDefault="00D96777" w:rsidP="00D96777">
      <w:pPr>
        <w:jc w:val="right"/>
        <w:rPr>
          <w:b/>
          <w:sz w:val="18"/>
          <w:szCs w:val="18"/>
        </w:rPr>
      </w:pPr>
    </w:p>
    <w:p w:rsidR="00D96777" w:rsidRDefault="00D96777" w:rsidP="00D96777">
      <w:pPr>
        <w:jc w:val="right"/>
        <w:rPr>
          <w:b/>
          <w:sz w:val="18"/>
          <w:szCs w:val="18"/>
        </w:rPr>
      </w:pPr>
    </w:p>
    <w:p w:rsidR="00D96777" w:rsidRDefault="00A52D83" w:rsidP="00D96777">
      <w:pPr>
        <w:spacing w:line="0" w:lineRule="atLeast"/>
      </w:pPr>
      <w:r>
        <w:rPr>
          <w:noProof/>
          <w:lang w:eastAsia="zh-TW"/>
        </w:rPr>
        <w:drawing>
          <wp:inline distT="0" distB="0" distL="0" distR="0">
            <wp:extent cx="5448300" cy="749617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cstate="print"/>
                    <a:srcRect/>
                    <a:stretch>
                      <a:fillRect/>
                    </a:stretch>
                  </pic:blipFill>
                  <pic:spPr bwMode="auto">
                    <a:xfrm>
                      <a:off x="0" y="0"/>
                      <a:ext cx="5448300" cy="7496175"/>
                    </a:xfrm>
                    <a:prstGeom prst="rect">
                      <a:avLst/>
                    </a:prstGeom>
                    <a:noFill/>
                    <a:ln w="9525">
                      <a:noFill/>
                      <a:miter lim="800000"/>
                      <a:headEnd/>
                      <a:tailEnd/>
                    </a:ln>
                  </pic:spPr>
                </pic:pic>
              </a:graphicData>
            </a:graphic>
          </wp:inline>
        </w:drawing>
      </w:r>
    </w:p>
    <w:p w:rsidR="00D96777" w:rsidRDefault="00D96777" w:rsidP="00D96777">
      <w:pPr>
        <w:spacing w:line="203" w:lineRule="auto"/>
      </w:pPr>
    </w:p>
    <w:p w:rsidR="00D96777" w:rsidRDefault="00D96777" w:rsidP="00D96777">
      <w:pPr>
        <w:pStyle w:val="Title"/>
        <w:rPr>
          <w:sz w:val="24"/>
          <w:szCs w:val="24"/>
        </w:rPr>
      </w:pPr>
    </w:p>
    <w:p w:rsidR="00D96777" w:rsidRDefault="00D96777" w:rsidP="00D96777"/>
    <w:p w:rsidR="00062670" w:rsidRPr="0015534E" w:rsidRDefault="00062670" w:rsidP="00062670"/>
    <w:p w:rsidR="004A55D4" w:rsidRPr="004A55D4" w:rsidRDefault="00114A42" w:rsidP="00D96777">
      <w:pPr>
        <w:tabs>
          <w:tab w:val="center" w:pos="5400"/>
        </w:tabs>
        <w:jc w:val="center"/>
        <w:rPr>
          <w:rFonts w:cs="Arial"/>
          <w:b/>
          <w:szCs w:val="20"/>
        </w:rPr>
      </w:pPr>
      <w:r w:rsidRPr="00150DC3">
        <w:rPr>
          <w:rFonts w:cs="Arial"/>
        </w:rPr>
        <w:br w:type="page"/>
      </w:r>
      <w:r w:rsidR="004A55D4" w:rsidRPr="004A55D4">
        <w:rPr>
          <w:rFonts w:cs="Arial"/>
          <w:b/>
          <w:szCs w:val="20"/>
        </w:rPr>
        <w:lastRenderedPageBreak/>
        <w:t>COST PROPOSAL</w:t>
      </w:r>
    </w:p>
    <w:p w:rsidR="004A55D4" w:rsidRPr="004A55D4" w:rsidRDefault="004A55D4" w:rsidP="004A55D4">
      <w:pPr>
        <w:jc w:val="center"/>
        <w:rPr>
          <w:rFonts w:cs="Arial"/>
          <w:b/>
          <w:szCs w:val="20"/>
        </w:rPr>
      </w:pPr>
      <w:r w:rsidRPr="004A55D4">
        <w:rPr>
          <w:rFonts w:cs="Arial"/>
          <w:b/>
          <w:szCs w:val="20"/>
        </w:rPr>
        <w:t>FOOD WAREHOUSING AND DELIVERY SERVICES</w:t>
      </w:r>
    </w:p>
    <w:p w:rsidR="00114A42" w:rsidRDefault="00114A42" w:rsidP="00114A42">
      <w:pPr>
        <w:tabs>
          <w:tab w:val="left" w:pos="1260"/>
          <w:tab w:val="left" w:pos="2340"/>
          <w:tab w:val="left" w:pos="9990"/>
        </w:tabs>
        <w:rPr>
          <w:rFonts w:cs="Arial"/>
        </w:rPr>
      </w:pPr>
    </w:p>
    <w:p w:rsidR="00114A42" w:rsidRPr="004A55D4" w:rsidRDefault="00114A42" w:rsidP="00114A42">
      <w:pPr>
        <w:rPr>
          <w:rFonts w:cs="Arial"/>
          <w:szCs w:val="20"/>
        </w:rPr>
      </w:pPr>
    </w:p>
    <w:p w:rsidR="00114A42" w:rsidRPr="004A55D4" w:rsidRDefault="00114A42" w:rsidP="00114A42">
      <w:pPr>
        <w:tabs>
          <w:tab w:val="left" w:pos="9360"/>
        </w:tabs>
        <w:spacing w:line="168" w:lineRule="exact"/>
        <w:rPr>
          <w:rFonts w:cs="Arial"/>
          <w:szCs w:val="20"/>
        </w:rPr>
      </w:pPr>
      <w:r w:rsidRPr="004A55D4">
        <w:rPr>
          <w:rFonts w:cs="Arial"/>
          <w:b/>
          <w:szCs w:val="20"/>
        </w:rPr>
        <w:t xml:space="preserve">Vendor Name:  </w:t>
      </w:r>
      <w:r w:rsidRPr="004A55D4">
        <w:rPr>
          <w:rFonts w:cs="Arial"/>
          <w:b/>
          <w:szCs w:val="20"/>
          <w:u w:val="single"/>
        </w:rPr>
        <w:tab/>
      </w:r>
    </w:p>
    <w:p w:rsidR="00114A42" w:rsidRPr="004A55D4" w:rsidRDefault="00114A42" w:rsidP="00114A42">
      <w:pPr>
        <w:rPr>
          <w:rFonts w:cs="Arial"/>
          <w:szCs w:val="20"/>
        </w:rPr>
      </w:pPr>
    </w:p>
    <w:p w:rsidR="004A55D4" w:rsidRPr="004A55D4" w:rsidRDefault="004A55D4" w:rsidP="004A55D4">
      <w:pPr>
        <w:jc w:val="center"/>
        <w:rPr>
          <w:rFonts w:cs="Arial"/>
          <w:szCs w:val="20"/>
        </w:rPr>
      </w:pPr>
    </w:p>
    <w:p w:rsidR="004A55D4" w:rsidRPr="004A55D4" w:rsidRDefault="004A55D4" w:rsidP="004A55D4">
      <w:pPr>
        <w:rPr>
          <w:rFonts w:cs="Arial"/>
          <w:szCs w:val="20"/>
        </w:rPr>
      </w:pPr>
    </w:p>
    <w:p w:rsidR="004A55D4" w:rsidRPr="004A55D4" w:rsidRDefault="004A55D4" w:rsidP="004A55D4">
      <w:pPr>
        <w:rPr>
          <w:rFonts w:cs="Arial"/>
          <w:szCs w:val="20"/>
        </w:rPr>
      </w:pPr>
      <w:r w:rsidRPr="004A55D4">
        <w:rPr>
          <w:rFonts w:cs="Arial"/>
          <w:szCs w:val="20"/>
          <w:u w:val="single"/>
        </w:rPr>
        <w:t>Instructions</w:t>
      </w:r>
      <w:r w:rsidRPr="004A55D4">
        <w:rPr>
          <w:rFonts w:cs="Arial"/>
          <w:szCs w:val="20"/>
        </w:rPr>
        <w:t xml:space="preserve">:  1)  Provide firm, fixed unit prices for Food Warehousing and Delivery Services in accordance with the terms and conditions contained herein;  2)  Indicate any increases for extension contract years;  3)  If no amounts are entered in the extension years, the assumption will be made that the rate will remain unchanged from the previous year;  4) Firm fixed unit prices must include all costs, e.g., administrative, storage and delivery services. </w:t>
      </w:r>
    </w:p>
    <w:p w:rsidR="004A55D4" w:rsidRPr="004A55D4" w:rsidRDefault="004A55D4" w:rsidP="004A55D4">
      <w:pPr>
        <w:rPr>
          <w:rFonts w:cs="Arial"/>
          <w:szCs w:val="20"/>
        </w:rPr>
      </w:pPr>
    </w:p>
    <w:p w:rsidR="004A55D4" w:rsidRPr="004A55D4" w:rsidRDefault="004A55D4" w:rsidP="004A55D4">
      <w:pPr>
        <w:ind w:left="1440" w:hanging="1440"/>
        <w:rPr>
          <w:rFonts w:cs="Arial"/>
          <w:szCs w:val="20"/>
        </w:rPr>
      </w:pPr>
      <w:r w:rsidRPr="004A55D4">
        <w:rPr>
          <w:rFonts w:cs="Arial"/>
          <w:b/>
          <w:szCs w:val="20"/>
        </w:rPr>
        <w:t>Part I.</w:t>
      </w:r>
    </w:p>
    <w:p w:rsidR="004A55D4" w:rsidRPr="004A55D4" w:rsidRDefault="004A55D4" w:rsidP="004A55D4">
      <w:pPr>
        <w:ind w:left="1440" w:hanging="1440"/>
        <w:rPr>
          <w:rFonts w:cs="Arial"/>
          <w:szCs w:val="20"/>
        </w:rPr>
      </w:pPr>
    </w:p>
    <w:p w:rsidR="004A55D4" w:rsidRPr="004A55D4" w:rsidRDefault="004A55D4" w:rsidP="004A55D4">
      <w:pPr>
        <w:rPr>
          <w:rFonts w:cs="Arial"/>
          <w:szCs w:val="20"/>
        </w:rPr>
      </w:pPr>
    </w:p>
    <w:p w:rsidR="004A55D4" w:rsidRPr="004A55D4" w:rsidRDefault="004A55D4" w:rsidP="004A55D4">
      <w:pPr>
        <w:ind w:left="720" w:hanging="720"/>
        <w:rPr>
          <w:rFonts w:cs="Arial"/>
          <w:szCs w:val="20"/>
        </w:rPr>
      </w:pPr>
      <w:r w:rsidRPr="004A55D4">
        <w:rPr>
          <w:rFonts w:cs="Arial"/>
          <w:b/>
          <w:szCs w:val="20"/>
        </w:rPr>
        <w:t>A.</w:t>
      </w:r>
      <w:r w:rsidRPr="004A55D4">
        <w:rPr>
          <w:rFonts w:cs="Arial"/>
          <w:szCs w:val="20"/>
        </w:rPr>
        <w:tab/>
      </w:r>
      <w:r w:rsidRPr="004A55D4">
        <w:rPr>
          <w:rFonts w:cs="Arial"/>
          <w:b/>
          <w:szCs w:val="20"/>
        </w:rPr>
        <w:t>NSIP, TEFAP, and SKFB Delivered Foods, and Pickup by Recipient Agencies</w:t>
      </w:r>
    </w:p>
    <w:p w:rsidR="004A55D4" w:rsidRPr="004A55D4" w:rsidRDefault="004A55D4" w:rsidP="004A55D4">
      <w:pPr>
        <w:rPr>
          <w:rFonts w:cs="Arial"/>
          <w:szCs w:val="20"/>
        </w:rPr>
      </w:pPr>
    </w:p>
    <w:p w:rsidR="004A55D4" w:rsidRPr="004A55D4" w:rsidRDefault="004A55D4" w:rsidP="004A55D4">
      <w:pPr>
        <w:ind w:left="720" w:hanging="720"/>
        <w:rPr>
          <w:rFonts w:cs="Arial"/>
          <w:szCs w:val="20"/>
        </w:rPr>
      </w:pPr>
      <w:r w:rsidRPr="004A55D4">
        <w:rPr>
          <w:rFonts w:cs="Arial"/>
          <w:szCs w:val="20"/>
        </w:rPr>
        <w:t>1.</w:t>
      </w:r>
      <w:r w:rsidRPr="004A55D4">
        <w:rPr>
          <w:rFonts w:cs="Arial"/>
          <w:szCs w:val="20"/>
        </w:rPr>
        <w:tab/>
      </w:r>
      <w:r w:rsidRPr="004A55D4">
        <w:rPr>
          <w:rFonts w:cs="Arial"/>
          <w:szCs w:val="20"/>
          <w:u w:val="single"/>
        </w:rPr>
        <w:t>Delivered Foods</w:t>
      </w:r>
    </w:p>
    <w:p w:rsidR="004A55D4" w:rsidRPr="004A55D4" w:rsidRDefault="004A55D4" w:rsidP="004A55D4">
      <w:pPr>
        <w:rPr>
          <w:rFonts w:cs="Arial"/>
          <w:szCs w:val="20"/>
        </w:rPr>
      </w:pPr>
    </w:p>
    <w:p w:rsidR="004A55D4" w:rsidRPr="004A55D4" w:rsidRDefault="004A55D4" w:rsidP="004A55D4">
      <w:pPr>
        <w:rPr>
          <w:rFonts w:cs="Arial"/>
          <w:szCs w:val="20"/>
        </w:rPr>
      </w:pPr>
      <w:r w:rsidRPr="004A55D4">
        <w:rPr>
          <w:rFonts w:cs="Arial"/>
          <w:szCs w:val="20"/>
        </w:rPr>
        <w:t>Bid to include one fixed price per unit for MONTHLY deliveries for the NSIP, TEFAP, and SKFB Programs.</w:t>
      </w:r>
    </w:p>
    <w:p w:rsidR="004A55D4" w:rsidRPr="004A55D4" w:rsidRDefault="004A55D4" w:rsidP="004A55D4">
      <w:pPr>
        <w:rPr>
          <w:rFonts w:cs="Arial"/>
          <w:szCs w:val="20"/>
        </w:rPr>
      </w:pPr>
    </w:p>
    <w:tbl>
      <w:tblPr>
        <w:tblW w:w="0" w:type="auto"/>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62"/>
        <w:gridCol w:w="2394"/>
        <w:gridCol w:w="2394"/>
        <w:gridCol w:w="2394"/>
      </w:tblGrid>
      <w:tr w:rsidR="004A55D4" w:rsidRPr="004A55D4" w:rsidTr="00835AD4">
        <w:tblPrEx>
          <w:tblCellMar>
            <w:top w:w="0" w:type="dxa"/>
            <w:bottom w:w="0" w:type="dxa"/>
          </w:tblCellMar>
        </w:tblPrEx>
        <w:trPr>
          <w:cantSplit/>
        </w:trPr>
        <w:tc>
          <w:tcPr>
            <w:tcW w:w="2262" w:type="dxa"/>
            <w:vMerge w:val="restart"/>
            <w:vAlign w:val="center"/>
          </w:tcPr>
          <w:p w:rsidR="004A55D4" w:rsidRPr="004A55D4" w:rsidRDefault="004A55D4" w:rsidP="00835AD4">
            <w:pPr>
              <w:pStyle w:val="Heading1"/>
              <w:rPr>
                <w:rFonts w:ascii="Arial" w:hAnsi="Arial" w:cs="Arial"/>
                <w:b w:val="0"/>
                <w:sz w:val="20"/>
                <w:szCs w:val="20"/>
              </w:rPr>
            </w:pPr>
            <w:r w:rsidRPr="004A55D4">
              <w:rPr>
                <w:rFonts w:ascii="Arial" w:hAnsi="Arial" w:cs="Arial"/>
                <w:b w:val="0"/>
                <w:sz w:val="20"/>
                <w:szCs w:val="20"/>
              </w:rPr>
              <w:t>Term</w:t>
            </w:r>
          </w:p>
        </w:tc>
        <w:tc>
          <w:tcPr>
            <w:tcW w:w="7182" w:type="dxa"/>
            <w:gridSpan w:val="3"/>
          </w:tcPr>
          <w:p w:rsidR="004A55D4" w:rsidRPr="004A55D4" w:rsidRDefault="004A55D4" w:rsidP="00835AD4">
            <w:pPr>
              <w:pStyle w:val="Heading1"/>
              <w:rPr>
                <w:rFonts w:ascii="Arial" w:hAnsi="Arial" w:cs="Arial"/>
                <w:b w:val="0"/>
                <w:sz w:val="20"/>
                <w:szCs w:val="20"/>
              </w:rPr>
            </w:pPr>
            <w:r w:rsidRPr="004A55D4">
              <w:rPr>
                <w:rFonts w:ascii="Arial" w:hAnsi="Arial" w:cs="Arial"/>
                <w:b w:val="0"/>
                <w:sz w:val="20"/>
                <w:szCs w:val="20"/>
              </w:rPr>
              <w:t>Insert Cost Per Delivered Unit Per Program</w:t>
            </w:r>
          </w:p>
        </w:tc>
      </w:tr>
      <w:tr w:rsidR="004A55D4" w:rsidRPr="004A55D4" w:rsidTr="00835AD4">
        <w:tblPrEx>
          <w:tblCellMar>
            <w:top w:w="0" w:type="dxa"/>
            <w:bottom w:w="0" w:type="dxa"/>
          </w:tblCellMar>
        </w:tblPrEx>
        <w:trPr>
          <w:cantSplit/>
        </w:trPr>
        <w:tc>
          <w:tcPr>
            <w:tcW w:w="2262" w:type="dxa"/>
            <w:vMerge/>
          </w:tcPr>
          <w:p w:rsidR="004A55D4" w:rsidRPr="004A55D4" w:rsidRDefault="004A55D4" w:rsidP="00835AD4">
            <w:pPr>
              <w:rPr>
                <w:rFonts w:cs="Arial"/>
                <w:szCs w:val="20"/>
              </w:rPr>
            </w:pPr>
          </w:p>
        </w:tc>
        <w:tc>
          <w:tcPr>
            <w:tcW w:w="2394" w:type="dxa"/>
          </w:tcPr>
          <w:p w:rsidR="004A55D4" w:rsidRPr="004A55D4" w:rsidRDefault="004A55D4" w:rsidP="00835AD4">
            <w:pPr>
              <w:jc w:val="center"/>
              <w:rPr>
                <w:rFonts w:cs="Arial"/>
                <w:szCs w:val="20"/>
              </w:rPr>
            </w:pPr>
            <w:r w:rsidRPr="004A55D4">
              <w:rPr>
                <w:rFonts w:cs="Arial"/>
                <w:b/>
                <w:bCs/>
                <w:szCs w:val="20"/>
              </w:rPr>
              <w:t>NSIP</w:t>
            </w:r>
          </w:p>
        </w:tc>
        <w:tc>
          <w:tcPr>
            <w:tcW w:w="2394" w:type="dxa"/>
          </w:tcPr>
          <w:p w:rsidR="004A55D4" w:rsidRPr="004A55D4" w:rsidRDefault="004A55D4" w:rsidP="00835AD4">
            <w:pPr>
              <w:jc w:val="center"/>
              <w:rPr>
                <w:rFonts w:cs="Arial"/>
                <w:szCs w:val="20"/>
              </w:rPr>
            </w:pPr>
            <w:r w:rsidRPr="004A55D4">
              <w:rPr>
                <w:rFonts w:cs="Arial"/>
                <w:b/>
                <w:bCs/>
                <w:szCs w:val="20"/>
              </w:rPr>
              <w:t>TEFAP</w:t>
            </w:r>
          </w:p>
        </w:tc>
        <w:tc>
          <w:tcPr>
            <w:tcW w:w="2394" w:type="dxa"/>
          </w:tcPr>
          <w:p w:rsidR="004A55D4" w:rsidRPr="004A55D4" w:rsidRDefault="004A55D4" w:rsidP="00835AD4">
            <w:pPr>
              <w:jc w:val="center"/>
              <w:rPr>
                <w:rFonts w:cs="Arial"/>
                <w:szCs w:val="20"/>
              </w:rPr>
            </w:pPr>
            <w:r w:rsidRPr="004A55D4">
              <w:rPr>
                <w:rFonts w:cs="Arial"/>
                <w:b/>
                <w:bCs/>
                <w:szCs w:val="20"/>
              </w:rPr>
              <w:t>SKFB</w:t>
            </w:r>
          </w:p>
        </w:tc>
      </w:tr>
      <w:tr w:rsidR="004A55D4" w:rsidRPr="004A55D4" w:rsidTr="00835AD4">
        <w:tblPrEx>
          <w:tblCellMar>
            <w:top w:w="0" w:type="dxa"/>
            <w:bottom w:w="0" w:type="dxa"/>
          </w:tblCellMar>
        </w:tblPrEx>
        <w:tc>
          <w:tcPr>
            <w:tcW w:w="2262" w:type="dxa"/>
          </w:tcPr>
          <w:p w:rsidR="004A55D4" w:rsidRPr="004A55D4" w:rsidRDefault="004A55D4" w:rsidP="00835AD4">
            <w:pPr>
              <w:spacing w:before="60" w:line="360" w:lineRule="auto"/>
              <w:rPr>
                <w:rFonts w:cs="Arial"/>
                <w:szCs w:val="20"/>
              </w:rPr>
            </w:pPr>
            <w:r w:rsidRPr="004A55D4">
              <w:rPr>
                <w:rFonts w:cs="Arial"/>
                <w:szCs w:val="20"/>
              </w:rPr>
              <w:t>Initial contract term</w:t>
            </w:r>
          </w:p>
        </w:tc>
        <w:tc>
          <w:tcPr>
            <w:tcW w:w="2394" w:type="dxa"/>
          </w:tcPr>
          <w:p w:rsidR="004A55D4" w:rsidRPr="004A55D4" w:rsidRDefault="004A55D4" w:rsidP="00835AD4">
            <w:pPr>
              <w:rPr>
                <w:rFonts w:cs="Arial"/>
                <w:szCs w:val="20"/>
              </w:rPr>
            </w:pPr>
            <w:r w:rsidRPr="004A55D4">
              <w:rPr>
                <w:rFonts w:cs="Arial"/>
                <w:szCs w:val="20"/>
              </w:rPr>
              <w:t>$</w:t>
            </w:r>
          </w:p>
        </w:tc>
        <w:tc>
          <w:tcPr>
            <w:tcW w:w="2394" w:type="dxa"/>
          </w:tcPr>
          <w:p w:rsidR="004A55D4" w:rsidRPr="004A55D4" w:rsidRDefault="004A55D4" w:rsidP="00835AD4">
            <w:pPr>
              <w:rPr>
                <w:rFonts w:cs="Arial"/>
                <w:szCs w:val="20"/>
              </w:rPr>
            </w:pPr>
            <w:r w:rsidRPr="004A55D4">
              <w:rPr>
                <w:rFonts w:cs="Arial"/>
                <w:szCs w:val="20"/>
              </w:rPr>
              <w:t>$</w:t>
            </w:r>
          </w:p>
        </w:tc>
        <w:tc>
          <w:tcPr>
            <w:tcW w:w="2394" w:type="dxa"/>
          </w:tcPr>
          <w:p w:rsidR="004A55D4" w:rsidRPr="004A55D4" w:rsidRDefault="004A55D4" w:rsidP="00835AD4">
            <w:pPr>
              <w:rPr>
                <w:rFonts w:cs="Arial"/>
                <w:szCs w:val="20"/>
              </w:rPr>
            </w:pPr>
            <w:r w:rsidRPr="004A55D4">
              <w:rPr>
                <w:rFonts w:cs="Arial"/>
                <w:szCs w:val="20"/>
              </w:rPr>
              <w:t>$</w:t>
            </w:r>
          </w:p>
        </w:tc>
      </w:tr>
      <w:tr w:rsidR="004A55D4" w:rsidRPr="004A55D4" w:rsidTr="00835AD4">
        <w:tblPrEx>
          <w:tblCellMar>
            <w:top w:w="0" w:type="dxa"/>
            <w:bottom w:w="0" w:type="dxa"/>
          </w:tblCellMar>
        </w:tblPrEx>
        <w:tc>
          <w:tcPr>
            <w:tcW w:w="2262" w:type="dxa"/>
          </w:tcPr>
          <w:p w:rsidR="004A55D4" w:rsidRPr="004A55D4" w:rsidRDefault="004A55D4" w:rsidP="00835AD4">
            <w:pPr>
              <w:spacing w:before="60" w:line="360" w:lineRule="auto"/>
              <w:rPr>
                <w:rFonts w:cs="Arial"/>
                <w:szCs w:val="20"/>
              </w:rPr>
            </w:pPr>
            <w:r w:rsidRPr="004A55D4">
              <w:rPr>
                <w:rFonts w:cs="Arial"/>
                <w:szCs w:val="20"/>
              </w:rPr>
              <w:t>1</w:t>
            </w:r>
            <w:r w:rsidRPr="004A55D4">
              <w:rPr>
                <w:rFonts w:cs="Arial"/>
                <w:szCs w:val="20"/>
                <w:vertAlign w:val="superscript"/>
              </w:rPr>
              <w:t>st</w:t>
            </w:r>
            <w:r w:rsidRPr="004A55D4">
              <w:rPr>
                <w:rFonts w:cs="Arial"/>
                <w:szCs w:val="20"/>
              </w:rPr>
              <w:t xml:space="preserve"> renewal term</w:t>
            </w:r>
          </w:p>
        </w:tc>
        <w:tc>
          <w:tcPr>
            <w:tcW w:w="2394" w:type="dxa"/>
          </w:tcPr>
          <w:p w:rsidR="004A55D4" w:rsidRPr="004A55D4" w:rsidRDefault="004A55D4" w:rsidP="00835AD4">
            <w:pPr>
              <w:pStyle w:val="Footer"/>
              <w:tabs>
                <w:tab w:val="clear" w:pos="4320"/>
                <w:tab w:val="clear" w:pos="8640"/>
              </w:tabs>
              <w:rPr>
                <w:rFonts w:cs="Arial"/>
                <w:szCs w:val="20"/>
              </w:rPr>
            </w:pPr>
            <w:r w:rsidRPr="004A55D4">
              <w:rPr>
                <w:rFonts w:cs="Arial"/>
                <w:szCs w:val="20"/>
              </w:rPr>
              <w:t>$</w:t>
            </w:r>
          </w:p>
        </w:tc>
        <w:tc>
          <w:tcPr>
            <w:tcW w:w="2394" w:type="dxa"/>
          </w:tcPr>
          <w:p w:rsidR="004A55D4" w:rsidRPr="004A55D4" w:rsidRDefault="004A55D4" w:rsidP="00835AD4">
            <w:pPr>
              <w:rPr>
                <w:rFonts w:cs="Arial"/>
                <w:szCs w:val="20"/>
              </w:rPr>
            </w:pPr>
            <w:r w:rsidRPr="004A55D4">
              <w:rPr>
                <w:rFonts w:cs="Arial"/>
                <w:szCs w:val="20"/>
              </w:rPr>
              <w:t>$</w:t>
            </w:r>
          </w:p>
        </w:tc>
        <w:tc>
          <w:tcPr>
            <w:tcW w:w="2394" w:type="dxa"/>
          </w:tcPr>
          <w:p w:rsidR="004A55D4" w:rsidRPr="004A55D4" w:rsidRDefault="004A55D4" w:rsidP="00835AD4">
            <w:pPr>
              <w:rPr>
                <w:rFonts w:cs="Arial"/>
                <w:szCs w:val="20"/>
              </w:rPr>
            </w:pPr>
            <w:r w:rsidRPr="004A55D4">
              <w:rPr>
                <w:rFonts w:cs="Arial"/>
                <w:szCs w:val="20"/>
              </w:rPr>
              <w:t>$</w:t>
            </w:r>
          </w:p>
        </w:tc>
      </w:tr>
      <w:tr w:rsidR="004A55D4" w:rsidRPr="004A55D4" w:rsidTr="00835AD4">
        <w:tblPrEx>
          <w:tblCellMar>
            <w:top w:w="0" w:type="dxa"/>
            <w:bottom w:w="0" w:type="dxa"/>
          </w:tblCellMar>
        </w:tblPrEx>
        <w:tc>
          <w:tcPr>
            <w:tcW w:w="2262" w:type="dxa"/>
          </w:tcPr>
          <w:p w:rsidR="004A55D4" w:rsidRPr="004A55D4" w:rsidRDefault="004A55D4" w:rsidP="00835AD4">
            <w:pPr>
              <w:spacing w:before="60" w:line="360" w:lineRule="auto"/>
              <w:rPr>
                <w:rFonts w:cs="Arial"/>
                <w:szCs w:val="20"/>
              </w:rPr>
            </w:pPr>
            <w:r w:rsidRPr="004A55D4">
              <w:rPr>
                <w:rFonts w:cs="Arial"/>
                <w:szCs w:val="20"/>
              </w:rPr>
              <w:t>2</w:t>
            </w:r>
            <w:r w:rsidRPr="004A55D4">
              <w:rPr>
                <w:rFonts w:cs="Arial"/>
                <w:szCs w:val="20"/>
                <w:vertAlign w:val="superscript"/>
              </w:rPr>
              <w:t>nd</w:t>
            </w:r>
            <w:r w:rsidRPr="004A55D4">
              <w:rPr>
                <w:rFonts w:cs="Arial"/>
                <w:szCs w:val="20"/>
              </w:rPr>
              <w:t xml:space="preserve"> renewal term</w:t>
            </w:r>
          </w:p>
        </w:tc>
        <w:tc>
          <w:tcPr>
            <w:tcW w:w="2394" w:type="dxa"/>
          </w:tcPr>
          <w:p w:rsidR="004A55D4" w:rsidRPr="004A55D4" w:rsidRDefault="004A55D4" w:rsidP="00835AD4">
            <w:pPr>
              <w:rPr>
                <w:rFonts w:cs="Arial"/>
                <w:szCs w:val="20"/>
              </w:rPr>
            </w:pPr>
            <w:r w:rsidRPr="004A55D4">
              <w:rPr>
                <w:rFonts w:cs="Arial"/>
                <w:szCs w:val="20"/>
              </w:rPr>
              <w:t>$</w:t>
            </w:r>
          </w:p>
        </w:tc>
        <w:tc>
          <w:tcPr>
            <w:tcW w:w="2394" w:type="dxa"/>
          </w:tcPr>
          <w:p w:rsidR="004A55D4" w:rsidRPr="004A55D4" w:rsidRDefault="004A55D4" w:rsidP="00835AD4">
            <w:pPr>
              <w:rPr>
                <w:rFonts w:cs="Arial"/>
                <w:szCs w:val="20"/>
              </w:rPr>
            </w:pPr>
            <w:r w:rsidRPr="004A55D4">
              <w:rPr>
                <w:rFonts w:cs="Arial"/>
                <w:szCs w:val="20"/>
              </w:rPr>
              <w:t>$</w:t>
            </w:r>
          </w:p>
        </w:tc>
        <w:tc>
          <w:tcPr>
            <w:tcW w:w="2394" w:type="dxa"/>
          </w:tcPr>
          <w:p w:rsidR="004A55D4" w:rsidRPr="004A55D4" w:rsidRDefault="004A55D4" w:rsidP="00835AD4">
            <w:pPr>
              <w:rPr>
                <w:rFonts w:cs="Arial"/>
                <w:szCs w:val="20"/>
              </w:rPr>
            </w:pPr>
            <w:r w:rsidRPr="004A55D4">
              <w:rPr>
                <w:rFonts w:cs="Arial"/>
                <w:szCs w:val="20"/>
              </w:rPr>
              <w:t>$</w:t>
            </w:r>
          </w:p>
        </w:tc>
      </w:tr>
      <w:tr w:rsidR="004A55D4" w:rsidRPr="004A55D4" w:rsidTr="00835AD4">
        <w:tblPrEx>
          <w:tblCellMar>
            <w:top w:w="0" w:type="dxa"/>
            <w:bottom w:w="0" w:type="dxa"/>
          </w:tblCellMar>
        </w:tblPrEx>
        <w:tc>
          <w:tcPr>
            <w:tcW w:w="2262" w:type="dxa"/>
          </w:tcPr>
          <w:p w:rsidR="004A55D4" w:rsidRPr="004A55D4" w:rsidRDefault="004A55D4" w:rsidP="00835AD4">
            <w:pPr>
              <w:spacing w:before="60" w:line="360" w:lineRule="auto"/>
              <w:rPr>
                <w:rFonts w:cs="Arial"/>
                <w:szCs w:val="20"/>
              </w:rPr>
            </w:pPr>
            <w:r w:rsidRPr="004A55D4">
              <w:rPr>
                <w:rFonts w:cs="Arial"/>
                <w:szCs w:val="20"/>
              </w:rPr>
              <w:t>3</w:t>
            </w:r>
            <w:r w:rsidRPr="004A55D4">
              <w:rPr>
                <w:rFonts w:cs="Arial"/>
                <w:szCs w:val="20"/>
                <w:vertAlign w:val="superscript"/>
              </w:rPr>
              <w:t>rd</w:t>
            </w:r>
            <w:r w:rsidRPr="004A55D4">
              <w:rPr>
                <w:rFonts w:cs="Arial"/>
                <w:szCs w:val="20"/>
              </w:rPr>
              <w:t xml:space="preserve"> renewal term</w:t>
            </w:r>
          </w:p>
        </w:tc>
        <w:tc>
          <w:tcPr>
            <w:tcW w:w="2394" w:type="dxa"/>
          </w:tcPr>
          <w:p w:rsidR="004A55D4" w:rsidRPr="004A55D4" w:rsidRDefault="004A55D4" w:rsidP="00835AD4">
            <w:pPr>
              <w:rPr>
                <w:rFonts w:cs="Arial"/>
                <w:szCs w:val="20"/>
              </w:rPr>
            </w:pPr>
            <w:r w:rsidRPr="004A55D4">
              <w:rPr>
                <w:rFonts w:cs="Arial"/>
                <w:szCs w:val="20"/>
              </w:rPr>
              <w:t>$</w:t>
            </w:r>
          </w:p>
        </w:tc>
        <w:tc>
          <w:tcPr>
            <w:tcW w:w="2394" w:type="dxa"/>
          </w:tcPr>
          <w:p w:rsidR="004A55D4" w:rsidRPr="004A55D4" w:rsidRDefault="004A55D4" w:rsidP="00835AD4">
            <w:pPr>
              <w:rPr>
                <w:rFonts w:cs="Arial"/>
                <w:szCs w:val="20"/>
              </w:rPr>
            </w:pPr>
            <w:r w:rsidRPr="004A55D4">
              <w:rPr>
                <w:rFonts w:cs="Arial"/>
                <w:szCs w:val="20"/>
              </w:rPr>
              <w:t>$</w:t>
            </w:r>
          </w:p>
        </w:tc>
        <w:tc>
          <w:tcPr>
            <w:tcW w:w="2394" w:type="dxa"/>
          </w:tcPr>
          <w:p w:rsidR="004A55D4" w:rsidRPr="004A55D4" w:rsidRDefault="004A55D4" w:rsidP="00835AD4">
            <w:pPr>
              <w:rPr>
                <w:rFonts w:cs="Arial"/>
                <w:szCs w:val="20"/>
              </w:rPr>
            </w:pPr>
            <w:r w:rsidRPr="004A55D4">
              <w:rPr>
                <w:rFonts w:cs="Arial"/>
                <w:szCs w:val="20"/>
              </w:rPr>
              <w:t>$</w:t>
            </w:r>
          </w:p>
        </w:tc>
      </w:tr>
      <w:tr w:rsidR="004A55D4" w:rsidRPr="004A55D4" w:rsidTr="00835AD4">
        <w:tblPrEx>
          <w:tblCellMar>
            <w:top w:w="0" w:type="dxa"/>
            <w:bottom w:w="0" w:type="dxa"/>
          </w:tblCellMar>
        </w:tblPrEx>
        <w:tc>
          <w:tcPr>
            <w:tcW w:w="2262" w:type="dxa"/>
          </w:tcPr>
          <w:p w:rsidR="004A55D4" w:rsidRPr="004A55D4" w:rsidRDefault="004A55D4" w:rsidP="00835AD4">
            <w:pPr>
              <w:spacing w:before="60" w:line="360" w:lineRule="auto"/>
              <w:rPr>
                <w:rFonts w:cs="Arial"/>
                <w:szCs w:val="20"/>
              </w:rPr>
            </w:pPr>
            <w:r w:rsidRPr="004A55D4">
              <w:rPr>
                <w:rFonts w:cs="Arial"/>
                <w:szCs w:val="20"/>
              </w:rPr>
              <w:t>4</w:t>
            </w:r>
            <w:r w:rsidRPr="004A55D4">
              <w:rPr>
                <w:rFonts w:cs="Arial"/>
                <w:szCs w:val="20"/>
                <w:vertAlign w:val="superscript"/>
              </w:rPr>
              <w:t>th</w:t>
            </w:r>
            <w:r w:rsidRPr="004A55D4">
              <w:rPr>
                <w:rFonts w:cs="Arial"/>
                <w:szCs w:val="20"/>
              </w:rPr>
              <w:t xml:space="preserve"> renewal term</w:t>
            </w:r>
          </w:p>
        </w:tc>
        <w:tc>
          <w:tcPr>
            <w:tcW w:w="2394" w:type="dxa"/>
          </w:tcPr>
          <w:p w:rsidR="004A55D4" w:rsidRPr="004A55D4" w:rsidRDefault="004A55D4" w:rsidP="00835AD4">
            <w:pPr>
              <w:rPr>
                <w:rFonts w:cs="Arial"/>
                <w:szCs w:val="20"/>
              </w:rPr>
            </w:pPr>
            <w:r w:rsidRPr="004A55D4">
              <w:rPr>
                <w:rFonts w:cs="Arial"/>
                <w:szCs w:val="20"/>
              </w:rPr>
              <w:t>$</w:t>
            </w:r>
          </w:p>
        </w:tc>
        <w:tc>
          <w:tcPr>
            <w:tcW w:w="2394" w:type="dxa"/>
          </w:tcPr>
          <w:p w:rsidR="004A55D4" w:rsidRPr="004A55D4" w:rsidRDefault="004A55D4" w:rsidP="00835AD4">
            <w:pPr>
              <w:rPr>
                <w:rFonts w:cs="Arial"/>
                <w:szCs w:val="20"/>
              </w:rPr>
            </w:pPr>
            <w:r w:rsidRPr="004A55D4">
              <w:rPr>
                <w:rFonts w:cs="Arial"/>
                <w:szCs w:val="20"/>
              </w:rPr>
              <w:t>$</w:t>
            </w:r>
          </w:p>
        </w:tc>
        <w:tc>
          <w:tcPr>
            <w:tcW w:w="2394" w:type="dxa"/>
          </w:tcPr>
          <w:p w:rsidR="004A55D4" w:rsidRPr="004A55D4" w:rsidRDefault="004A55D4" w:rsidP="00835AD4">
            <w:pPr>
              <w:rPr>
                <w:rFonts w:cs="Arial"/>
                <w:szCs w:val="20"/>
              </w:rPr>
            </w:pPr>
            <w:r w:rsidRPr="004A55D4">
              <w:rPr>
                <w:rFonts w:cs="Arial"/>
                <w:szCs w:val="20"/>
              </w:rPr>
              <w:t>$</w:t>
            </w:r>
          </w:p>
        </w:tc>
      </w:tr>
      <w:tr w:rsidR="004A55D4" w:rsidRPr="004A55D4" w:rsidTr="00835AD4">
        <w:tblPrEx>
          <w:tblCellMar>
            <w:top w:w="0" w:type="dxa"/>
            <w:bottom w:w="0" w:type="dxa"/>
          </w:tblCellMar>
        </w:tblPrEx>
        <w:tc>
          <w:tcPr>
            <w:tcW w:w="2262" w:type="dxa"/>
          </w:tcPr>
          <w:p w:rsidR="004A55D4" w:rsidRPr="004A55D4" w:rsidRDefault="004A55D4" w:rsidP="00835AD4">
            <w:pPr>
              <w:spacing w:line="360" w:lineRule="auto"/>
              <w:rPr>
                <w:rFonts w:cs="Arial"/>
                <w:szCs w:val="20"/>
              </w:rPr>
            </w:pPr>
            <w:r w:rsidRPr="004A55D4">
              <w:rPr>
                <w:rFonts w:cs="Arial"/>
                <w:szCs w:val="20"/>
              </w:rPr>
              <w:t>5</w:t>
            </w:r>
            <w:r w:rsidRPr="004A55D4">
              <w:rPr>
                <w:rFonts w:cs="Arial"/>
                <w:szCs w:val="20"/>
                <w:vertAlign w:val="superscript"/>
              </w:rPr>
              <w:t>th</w:t>
            </w:r>
            <w:r w:rsidRPr="004A55D4">
              <w:rPr>
                <w:rFonts w:cs="Arial"/>
                <w:szCs w:val="20"/>
              </w:rPr>
              <w:t xml:space="preserve"> renewal term</w:t>
            </w:r>
          </w:p>
        </w:tc>
        <w:tc>
          <w:tcPr>
            <w:tcW w:w="2394" w:type="dxa"/>
          </w:tcPr>
          <w:p w:rsidR="004A55D4" w:rsidRPr="004A55D4" w:rsidRDefault="004A55D4" w:rsidP="00835AD4">
            <w:pPr>
              <w:rPr>
                <w:rFonts w:cs="Arial"/>
                <w:szCs w:val="20"/>
              </w:rPr>
            </w:pPr>
            <w:r w:rsidRPr="004A55D4">
              <w:rPr>
                <w:rFonts w:cs="Arial"/>
                <w:szCs w:val="20"/>
              </w:rPr>
              <w:t>$</w:t>
            </w:r>
          </w:p>
        </w:tc>
        <w:tc>
          <w:tcPr>
            <w:tcW w:w="2394" w:type="dxa"/>
          </w:tcPr>
          <w:p w:rsidR="004A55D4" w:rsidRPr="004A55D4" w:rsidRDefault="004A55D4" w:rsidP="00835AD4">
            <w:pPr>
              <w:rPr>
                <w:rFonts w:cs="Arial"/>
                <w:szCs w:val="20"/>
              </w:rPr>
            </w:pPr>
            <w:r w:rsidRPr="004A55D4">
              <w:rPr>
                <w:rFonts w:cs="Arial"/>
                <w:szCs w:val="20"/>
              </w:rPr>
              <w:t>$</w:t>
            </w:r>
          </w:p>
        </w:tc>
        <w:tc>
          <w:tcPr>
            <w:tcW w:w="2394" w:type="dxa"/>
          </w:tcPr>
          <w:p w:rsidR="004A55D4" w:rsidRPr="004A55D4" w:rsidRDefault="004A55D4" w:rsidP="00835AD4">
            <w:pPr>
              <w:rPr>
                <w:rFonts w:cs="Arial"/>
                <w:szCs w:val="20"/>
              </w:rPr>
            </w:pPr>
            <w:r w:rsidRPr="004A55D4">
              <w:rPr>
                <w:rFonts w:cs="Arial"/>
                <w:szCs w:val="20"/>
              </w:rPr>
              <w:t>$</w:t>
            </w:r>
          </w:p>
        </w:tc>
      </w:tr>
    </w:tbl>
    <w:p w:rsidR="004A55D4" w:rsidRPr="004A55D4" w:rsidRDefault="004A55D4" w:rsidP="004A55D4">
      <w:pPr>
        <w:rPr>
          <w:rFonts w:cs="Arial"/>
          <w:szCs w:val="20"/>
        </w:rPr>
      </w:pPr>
    </w:p>
    <w:p w:rsidR="004A55D4" w:rsidRPr="004A55D4" w:rsidRDefault="004A55D4" w:rsidP="004A55D4">
      <w:pPr>
        <w:rPr>
          <w:rFonts w:cs="Arial"/>
          <w:vanish/>
          <w:szCs w:val="20"/>
        </w:rPr>
      </w:pPr>
    </w:p>
    <w:p w:rsidR="004A55D4" w:rsidRPr="004A55D4" w:rsidRDefault="004A55D4" w:rsidP="004A55D4">
      <w:pPr>
        <w:rPr>
          <w:rFonts w:cs="Arial"/>
          <w:szCs w:val="20"/>
        </w:rPr>
      </w:pPr>
    </w:p>
    <w:p w:rsidR="004A55D4" w:rsidRPr="004A55D4" w:rsidRDefault="004A55D4" w:rsidP="004A55D4">
      <w:pPr>
        <w:ind w:left="720" w:hanging="720"/>
        <w:rPr>
          <w:rFonts w:cs="Arial"/>
          <w:szCs w:val="20"/>
        </w:rPr>
      </w:pPr>
      <w:r w:rsidRPr="004A55D4">
        <w:rPr>
          <w:rFonts w:cs="Arial"/>
          <w:szCs w:val="20"/>
        </w:rPr>
        <w:t>2.</w:t>
      </w:r>
      <w:r w:rsidRPr="004A55D4">
        <w:rPr>
          <w:rFonts w:cs="Arial"/>
          <w:szCs w:val="20"/>
        </w:rPr>
        <w:tab/>
      </w:r>
      <w:r w:rsidRPr="004A55D4">
        <w:rPr>
          <w:rFonts w:cs="Arial"/>
          <w:szCs w:val="20"/>
          <w:u w:val="single"/>
        </w:rPr>
        <w:t>Pickup by Recipient Agencies</w:t>
      </w:r>
    </w:p>
    <w:p w:rsidR="004A55D4" w:rsidRPr="004A55D4" w:rsidRDefault="004A55D4" w:rsidP="004A55D4">
      <w:pPr>
        <w:rPr>
          <w:rFonts w:cs="Arial"/>
          <w:szCs w:val="20"/>
        </w:rPr>
      </w:pPr>
    </w:p>
    <w:p w:rsidR="004A55D4" w:rsidRPr="004A55D4" w:rsidRDefault="004A55D4" w:rsidP="004A55D4">
      <w:pPr>
        <w:ind w:left="720"/>
        <w:rPr>
          <w:rFonts w:cs="Arial"/>
          <w:szCs w:val="20"/>
        </w:rPr>
      </w:pPr>
      <w:r w:rsidRPr="004A55D4">
        <w:rPr>
          <w:rFonts w:cs="Arial"/>
          <w:szCs w:val="20"/>
        </w:rPr>
        <w:t>Bid to include one fixed price per unit to allow recipient agencies to pick up food at contractor’s warehouse.</w:t>
      </w:r>
    </w:p>
    <w:p w:rsidR="004A55D4" w:rsidRPr="004A55D4" w:rsidRDefault="004A55D4" w:rsidP="004A55D4">
      <w:pPr>
        <w:rPr>
          <w:rFonts w:cs="Arial"/>
          <w:szCs w:val="20"/>
        </w:rPr>
      </w:pPr>
    </w:p>
    <w:tbl>
      <w:tblPr>
        <w:tblW w:w="4656"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56"/>
        <w:gridCol w:w="2400"/>
      </w:tblGrid>
      <w:tr w:rsidR="004A55D4" w:rsidRPr="004A55D4" w:rsidTr="00835AD4">
        <w:tblPrEx>
          <w:tblCellMar>
            <w:top w:w="0" w:type="dxa"/>
            <w:bottom w:w="0" w:type="dxa"/>
          </w:tblCellMar>
        </w:tblPrEx>
        <w:tc>
          <w:tcPr>
            <w:tcW w:w="2256" w:type="dxa"/>
          </w:tcPr>
          <w:p w:rsidR="004A55D4" w:rsidRPr="004A55D4" w:rsidRDefault="004A55D4" w:rsidP="00835AD4">
            <w:pPr>
              <w:pStyle w:val="Heading1"/>
              <w:rPr>
                <w:rFonts w:ascii="Arial" w:hAnsi="Arial" w:cs="Arial"/>
                <w:sz w:val="20"/>
                <w:szCs w:val="20"/>
              </w:rPr>
            </w:pPr>
            <w:r w:rsidRPr="004A55D4">
              <w:rPr>
                <w:rFonts w:ascii="Arial" w:hAnsi="Arial" w:cs="Arial"/>
                <w:sz w:val="20"/>
                <w:szCs w:val="20"/>
              </w:rPr>
              <w:t>Term</w:t>
            </w:r>
          </w:p>
        </w:tc>
        <w:tc>
          <w:tcPr>
            <w:tcW w:w="2400" w:type="dxa"/>
          </w:tcPr>
          <w:p w:rsidR="004A55D4" w:rsidRPr="004A55D4" w:rsidRDefault="004A55D4" w:rsidP="00835AD4">
            <w:pPr>
              <w:pStyle w:val="Heading1"/>
              <w:rPr>
                <w:rFonts w:ascii="Arial" w:hAnsi="Arial" w:cs="Arial"/>
                <w:b w:val="0"/>
                <w:sz w:val="20"/>
                <w:szCs w:val="20"/>
              </w:rPr>
            </w:pPr>
            <w:r w:rsidRPr="004A55D4">
              <w:rPr>
                <w:rFonts w:ascii="Arial" w:hAnsi="Arial" w:cs="Arial"/>
                <w:b w:val="0"/>
                <w:sz w:val="20"/>
                <w:szCs w:val="20"/>
              </w:rPr>
              <w:t>Cost Per Unit Picked Up</w:t>
            </w:r>
          </w:p>
        </w:tc>
      </w:tr>
      <w:tr w:rsidR="004A55D4" w:rsidRPr="004A55D4" w:rsidTr="00835AD4">
        <w:tblPrEx>
          <w:tblCellMar>
            <w:top w:w="0" w:type="dxa"/>
            <w:bottom w:w="0" w:type="dxa"/>
          </w:tblCellMar>
        </w:tblPrEx>
        <w:tc>
          <w:tcPr>
            <w:tcW w:w="2256" w:type="dxa"/>
          </w:tcPr>
          <w:p w:rsidR="004A55D4" w:rsidRPr="004A55D4" w:rsidRDefault="004A55D4" w:rsidP="00835AD4">
            <w:pPr>
              <w:spacing w:before="60" w:line="360" w:lineRule="auto"/>
              <w:rPr>
                <w:rFonts w:cs="Arial"/>
                <w:szCs w:val="20"/>
              </w:rPr>
            </w:pPr>
            <w:r w:rsidRPr="004A55D4">
              <w:rPr>
                <w:rFonts w:cs="Arial"/>
                <w:szCs w:val="20"/>
              </w:rPr>
              <w:t>Initial contract term</w:t>
            </w:r>
          </w:p>
        </w:tc>
        <w:tc>
          <w:tcPr>
            <w:tcW w:w="2400" w:type="dxa"/>
          </w:tcPr>
          <w:p w:rsidR="004A55D4" w:rsidRPr="004A55D4" w:rsidRDefault="004A55D4" w:rsidP="00835AD4">
            <w:pPr>
              <w:spacing w:before="60" w:line="360" w:lineRule="auto"/>
              <w:rPr>
                <w:rFonts w:cs="Arial"/>
                <w:szCs w:val="20"/>
              </w:rPr>
            </w:pPr>
            <w:r w:rsidRPr="004A55D4">
              <w:rPr>
                <w:rFonts w:cs="Arial"/>
                <w:szCs w:val="20"/>
              </w:rPr>
              <w:t>$</w:t>
            </w:r>
          </w:p>
        </w:tc>
      </w:tr>
      <w:tr w:rsidR="004A55D4" w:rsidRPr="004A55D4" w:rsidTr="00835AD4">
        <w:tblPrEx>
          <w:tblCellMar>
            <w:top w:w="0" w:type="dxa"/>
            <w:bottom w:w="0" w:type="dxa"/>
          </w:tblCellMar>
        </w:tblPrEx>
        <w:tc>
          <w:tcPr>
            <w:tcW w:w="2256" w:type="dxa"/>
          </w:tcPr>
          <w:p w:rsidR="004A55D4" w:rsidRPr="004A55D4" w:rsidRDefault="004A55D4" w:rsidP="00835AD4">
            <w:pPr>
              <w:spacing w:before="60" w:line="360" w:lineRule="auto"/>
              <w:rPr>
                <w:rFonts w:cs="Arial"/>
                <w:szCs w:val="20"/>
              </w:rPr>
            </w:pPr>
            <w:r w:rsidRPr="004A55D4">
              <w:rPr>
                <w:rFonts w:cs="Arial"/>
                <w:szCs w:val="20"/>
              </w:rPr>
              <w:t>1</w:t>
            </w:r>
            <w:r w:rsidRPr="004A55D4">
              <w:rPr>
                <w:rFonts w:cs="Arial"/>
                <w:szCs w:val="20"/>
                <w:vertAlign w:val="superscript"/>
              </w:rPr>
              <w:t>st</w:t>
            </w:r>
            <w:r w:rsidRPr="004A55D4">
              <w:rPr>
                <w:rFonts w:cs="Arial"/>
                <w:szCs w:val="20"/>
              </w:rPr>
              <w:t xml:space="preserve"> renewal term</w:t>
            </w:r>
          </w:p>
        </w:tc>
        <w:tc>
          <w:tcPr>
            <w:tcW w:w="2400" w:type="dxa"/>
          </w:tcPr>
          <w:p w:rsidR="004A55D4" w:rsidRPr="004A55D4" w:rsidRDefault="004A55D4" w:rsidP="00835AD4">
            <w:pPr>
              <w:spacing w:before="60" w:line="360" w:lineRule="auto"/>
              <w:rPr>
                <w:rFonts w:cs="Arial"/>
                <w:szCs w:val="20"/>
              </w:rPr>
            </w:pPr>
            <w:r w:rsidRPr="004A55D4">
              <w:rPr>
                <w:rFonts w:cs="Arial"/>
                <w:szCs w:val="20"/>
              </w:rPr>
              <w:t>$</w:t>
            </w:r>
          </w:p>
        </w:tc>
      </w:tr>
      <w:tr w:rsidR="004A55D4" w:rsidRPr="004A55D4" w:rsidTr="00835AD4">
        <w:tblPrEx>
          <w:tblCellMar>
            <w:top w:w="0" w:type="dxa"/>
            <w:bottom w:w="0" w:type="dxa"/>
          </w:tblCellMar>
        </w:tblPrEx>
        <w:tc>
          <w:tcPr>
            <w:tcW w:w="2256" w:type="dxa"/>
          </w:tcPr>
          <w:p w:rsidR="004A55D4" w:rsidRPr="004A55D4" w:rsidRDefault="004A55D4" w:rsidP="00835AD4">
            <w:pPr>
              <w:spacing w:before="60" w:line="360" w:lineRule="auto"/>
              <w:rPr>
                <w:rFonts w:cs="Arial"/>
                <w:szCs w:val="20"/>
              </w:rPr>
            </w:pPr>
            <w:r w:rsidRPr="004A55D4">
              <w:rPr>
                <w:rFonts w:cs="Arial"/>
                <w:szCs w:val="20"/>
              </w:rPr>
              <w:t>2</w:t>
            </w:r>
            <w:r w:rsidRPr="004A55D4">
              <w:rPr>
                <w:rFonts w:cs="Arial"/>
                <w:szCs w:val="20"/>
                <w:vertAlign w:val="superscript"/>
              </w:rPr>
              <w:t>nd</w:t>
            </w:r>
            <w:r w:rsidRPr="004A55D4">
              <w:rPr>
                <w:rFonts w:cs="Arial"/>
                <w:szCs w:val="20"/>
              </w:rPr>
              <w:t xml:space="preserve"> renewal term</w:t>
            </w:r>
          </w:p>
        </w:tc>
        <w:tc>
          <w:tcPr>
            <w:tcW w:w="2400" w:type="dxa"/>
          </w:tcPr>
          <w:p w:rsidR="004A55D4" w:rsidRPr="004A55D4" w:rsidRDefault="004A55D4" w:rsidP="00835AD4">
            <w:pPr>
              <w:spacing w:before="60" w:line="360" w:lineRule="auto"/>
              <w:rPr>
                <w:rFonts w:cs="Arial"/>
                <w:szCs w:val="20"/>
              </w:rPr>
            </w:pPr>
            <w:r w:rsidRPr="004A55D4">
              <w:rPr>
                <w:rFonts w:cs="Arial"/>
                <w:szCs w:val="20"/>
              </w:rPr>
              <w:t>$</w:t>
            </w:r>
          </w:p>
        </w:tc>
      </w:tr>
      <w:tr w:rsidR="004A55D4" w:rsidRPr="004A55D4" w:rsidTr="00835AD4">
        <w:tblPrEx>
          <w:tblCellMar>
            <w:top w:w="0" w:type="dxa"/>
            <w:bottom w:w="0" w:type="dxa"/>
          </w:tblCellMar>
        </w:tblPrEx>
        <w:tc>
          <w:tcPr>
            <w:tcW w:w="2256" w:type="dxa"/>
          </w:tcPr>
          <w:p w:rsidR="004A55D4" w:rsidRPr="004A55D4" w:rsidRDefault="004A55D4" w:rsidP="00835AD4">
            <w:pPr>
              <w:spacing w:before="60" w:line="360" w:lineRule="auto"/>
              <w:rPr>
                <w:rFonts w:cs="Arial"/>
                <w:szCs w:val="20"/>
              </w:rPr>
            </w:pPr>
            <w:r w:rsidRPr="004A55D4">
              <w:rPr>
                <w:rFonts w:cs="Arial"/>
                <w:szCs w:val="20"/>
              </w:rPr>
              <w:t>3</w:t>
            </w:r>
            <w:r w:rsidRPr="004A55D4">
              <w:rPr>
                <w:rFonts w:cs="Arial"/>
                <w:szCs w:val="20"/>
                <w:vertAlign w:val="superscript"/>
              </w:rPr>
              <w:t>rd</w:t>
            </w:r>
            <w:r w:rsidRPr="004A55D4">
              <w:rPr>
                <w:rFonts w:cs="Arial"/>
                <w:szCs w:val="20"/>
              </w:rPr>
              <w:t xml:space="preserve"> renewal term</w:t>
            </w:r>
          </w:p>
        </w:tc>
        <w:tc>
          <w:tcPr>
            <w:tcW w:w="2400" w:type="dxa"/>
          </w:tcPr>
          <w:p w:rsidR="004A55D4" w:rsidRPr="004A55D4" w:rsidRDefault="004A55D4" w:rsidP="00835AD4">
            <w:pPr>
              <w:spacing w:before="60" w:line="360" w:lineRule="auto"/>
              <w:rPr>
                <w:rFonts w:cs="Arial"/>
                <w:szCs w:val="20"/>
              </w:rPr>
            </w:pPr>
            <w:r w:rsidRPr="004A55D4">
              <w:rPr>
                <w:rFonts w:cs="Arial"/>
                <w:szCs w:val="20"/>
              </w:rPr>
              <w:t>$</w:t>
            </w:r>
          </w:p>
        </w:tc>
      </w:tr>
      <w:tr w:rsidR="004A55D4" w:rsidRPr="004A55D4" w:rsidTr="00835AD4">
        <w:tblPrEx>
          <w:tblCellMar>
            <w:top w:w="0" w:type="dxa"/>
            <w:bottom w:w="0" w:type="dxa"/>
          </w:tblCellMar>
        </w:tblPrEx>
        <w:tc>
          <w:tcPr>
            <w:tcW w:w="2256" w:type="dxa"/>
          </w:tcPr>
          <w:p w:rsidR="004A55D4" w:rsidRPr="004A55D4" w:rsidRDefault="004A55D4" w:rsidP="00835AD4">
            <w:pPr>
              <w:spacing w:before="60" w:line="360" w:lineRule="auto"/>
              <w:rPr>
                <w:rFonts w:cs="Arial"/>
                <w:szCs w:val="20"/>
              </w:rPr>
            </w:pPr>
            <w:r w:rsidRPr="004A55D4">
              <w:rPr>
                <w:rFonts w:cs="Arial"/>
                <w:szCs w:val="20"/>
              </w:rPr>
              <w:t>4</w:t>
            </w:r>
            <w:r w:rsidRPr="004A55D4">
              <w:rPr>
                <w:rFonts w:cs="Arial"/>
                <w:szCs w:val="20"/>
                <w:vertAlign w:val="superscript"/>
              </w:rPr>
              <w:t>th</w:t>
            </w:r>
            <w:r w:rsidRPr="004A55D4">
              <w:rPr>
                <w:rFonts w:cs="Arial"/>
                <w:szCs w:val="20"/>
              </w:rPr>
              <w:t xml:space="preserve"> renewal term</w:t>
            </w:r>
          </w:p>
        </w:tc>
        <w:tc>
          <w:tcPr>
            <w:tcW w:w="2400" w:type="dxa"/>
          </w:tcPr>
          <w:p w:rsidR="004A55D4" w:rsidRPr="004A55D4" w:rsidRDefault="004A55D4" w:rsidP="00835AD4">
            <w:pPr>
              <w:spacing w:before="60" w:line="360" w:lineRule="auto"/>
              <w:rPr>
                <w:rFonts w:cs="Arial"/>
                <w:szCs w:val="20"/>
              </w:rPr>
            </w:pPr>
            <w:r w:rsidRPr="004A55D4">
              <w:rPr>
                <w:rFonts w:cs="Arial"/>
                <w:szCs w:val="20"/>
              </w:rPr>
              <w:t>$</w:t>
            </w:r>
          </w:p>
        </w:tc>
      </w:tr>
      <w:tr w:rsidR="004A55D4" w:rsidRPr="004A55D4" w:rsidTr="00835AD4">
        <w:tblPrEx>
          <w:tblCellMar>
            <w:top w:w="0" w:type="dxa"/>
            <w:bottom w:w="0" w:type="dxa"/>
          </w:tblCellMar>
        </w:tblPrEx>
        <w:tc>
          <w:tcPr>
            <w:tcW w:w="2256" w:type="dxa"/>
          </w:tcPr>
          <w:p w:rsidR="004A55D4" w:rsidRPr="004A55D4" w:rsidRDefault="004A55D4" w:rsidP="00835AD4">
            <w:pPr>
              <w:spacing w:before="60" w:line="360" w:lineRule="auto"/>
              <w:rPr>
                <w:rFonts w:cs="Arial"/>
                <w:szCs w:val="20"/>
              </w:rPr>
            </w:pPr>
            <w:r w:rsidRPr="004A55D4">
              <w:rPr>
                <w:rFonts w:cs="Arial"/>
                <w:szCs w:val="20"/>
              </w:rPr>
              <w:t>5</w:t>
            </w:r>
            <w:r w:rsidRPr="004A55D4">
              <w:rPr>
                <w:rFonts w:cs="Arial"/>
                <w:szCs w:val="20"/>
                <w:vertAlign w:val="superscript"/>
              </w:rPr>
              <w:t>th</w:t>
            </w:r>
            <w:r w:rsidRPr="004A55D4">
              <w:rPr>
                <w:rFonts w:cs="Arial"/>
                <w:szCs w:val="20"/>
              </w:rPr>
              <w:t xml:space="preserve"> renewal term</w:t>
            </w:r>
          </w:p>
        </w:tc>
        <w:tc>
          <w:tcPr>
            <w:tcW w:w="2400" w:type="dxa"/>
          </w:tcPr>
          <w:p w:rsidR="004A55D4" w:rsidRPr="004A55D4" w:rsidRDefault="004A55D4" w:rsidP="00835AD4">
            <w:pPr>
              <w:spacing w:before="60" w:line="360" w:lineRule="auto"/>
              <w:rPr>
                <w:rFonts w:cs="Arial"/>
                <w:szCs w:val="20"/>
              </w:rPr>
            </w:pPr>
            <w:r w:rsidRPr="004A55D4">
              <w:rPr>
                <w:rFonts w:cs="Arial"/>
                <w:szCs w:val="20"/>
              </w:rPr>
              <w:t>$</w:t>
            </w:r>
          </w:p>
        </w:tc>
      </w:tr>
    </w:tbl>
    <w:p w:rsidR="004A55D4" w:rsidRPr="004A55D4" w:rsidRDefault="004A55D4" w:rsidP="004A55D4">
      <w:pPr>
        <w:rPr>
          <w:rFonts w:cs="Arial"/>
          <w:szCs w:val="20"/>
        </w:rPr>
      </w:pPr>
    </w:p>
    <w:p w:rsidR="004A55D4" w:rsidRPr="004A55D4" w:rsidRDefault="004A55D4" w:rsidP="004A55D4">
      <w:pPr>
        <w:ind w:left="720" w:hanging="720"/>
        <w:rPr>
          <w:rFonts w:cs="Arial"/>
          <w:szCs w:val="20"/>
        </w:rPr>
      </w:pPr>
      <w:r w:rsidRPr="004A55D4">
        <w:rPr>
          <w:rFonts w:cs="Arial"/>
          <w:b/>
          <w:szCs w:val="20"/>
        </w:rPr>
        <w:br w:type="page"/>
      </w:r>
      <w:r w:rsidRPr="004A55D4">
        <w:rPr>
          <w:rFonts w:cs="Arial"/>
          <w:b/>
          <w:szCs w:val="20"/>
        </w:rPr>
        <w:lastRenderedPageBreak/>
        <w:t>B.</w:t>
      </w:r>
      <w:r w:rsidRPr="004A55D4">
        <w:rPr>
          <w:rFonts w:cs="Arial"/>
          <w:b/>
          <w:szCs w:val="20"/>
        </w:rPr>
        <w:tab/>
        <w:t>Surcharge for shipments of less than 10 cases</w:t>
      </w:r>
    </w:p>
    <w:p w:rsidR="004A55D4" w:rsidRPr="004A55D4" w:rsidRDefault="004A55D4" w:rsidP="004A55D4">
      <w:pPr>
        <w:rPr>
          <w:rFonts w:cs="Arial"/>
          <w:szCs w:val="20"/>
        </w:rPr>
      </w:pPr>
    </w:p>
    <w:tbl>
      <w:tblPr>
        <w:tblW w:w="4656" w:type="dxa"/>
        <w:tblInd w:w="1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32"/>
        <w:gridCol w:w="2424"/>
      </w:tblGrid>
      <w:tr w:rsidR="004A55D4" w:rsidRPr="004A55D4" w:rsidTr="00835AD4">
        <w:tblPrEx>
          <w:tblCellMar>
            <w:top w:w="0" w:type="dxa"/>
            <w:bottom w:w="0" w:type="dxa"/>
          </w:tblCellMar>
        </w:tblPrEx>
        <w:tc>
          <w:tcPr>
            <w:tcW w:w="2232" w:type="dxa"/>
          </w:tcPr>
          <w:p w:rsidR="004A55D4" w:rsidRPr="004A55D4" w:rsidRDefault="004A55D4" w:rsidP="00835AD4">
            <w:pPr>
              <w:pStyle w:val="Heading1"/>
              <w:rPr>
                <w:rFonts w:ascii="Arial" w:hAnsi="Arial" w:cs="Arial"/>
                <w:sz w:val="20"/>
                <w:szCs w:val="20"/>
              </w:rPr>
            </w:pPr>
            <w:r w:rsidRPr="004A55D4">
              <w:rPr>
                <w:rFonts w:ascii="Arial" w:hAnsi="Arial" w:cs="Arial"/>
                <w:sz w:val="20"/>
                <w:szCs w:val="20"/>
              </w:rPr>
              <w:t>Term</w:t>
            </w:r>
          </w:p>
        </w:tc>
        <w:tc>
          <w:tcPr>
            <w:tcW w:w="2424" w:type="dxa"/>
          </w:tcPr>
          <w:p w:rsidR="004A55D4" w:rsidRPr="004A55D4" w:rsidRDefault="004A55D4" w:rsidP="00835AD4">
            <w:pPr>
              <w:pStyle w:val="Heading1"/>
              <w:rPr>
                <w:rFonts w:ascii="Arial" w:hAnsi="Arial" w:cs="Arial"/>
                <w:b w:val="0"/>
                <w:sz w:val="20"/>
                <w:szCs w:val="20"/>
              </w:rPr>
            </w:pPr>
            <w:r w:rsidRPr="004A55D4">
              <w:rPr>
                <w:rFonts w:ascii="Arial" w:hAnsi="Arial" w:cs="Arial"/>
                <w:b w:val="0"/>
                <w:sz w:val="20"/>
                <w:szCs w:val="20"/>
              </w:rPr>
              <w:t>Cost Per Unit Picked Up</w:t>
            </w:r>
          </w:p>
        </w:tc>
      </w:tr>
      <w:tr w:rsidR="004A55D4" w:rsidRPr="004A55D4" w:rsidTr="00835AD4">
        <w:tblPrEx>
          <w:tblCellMar>
            <w:top w:w="0" w:type="dxa"/>
            <w:bottom w:w="0" w:type="dxa"/>
          </w:tblCellMar>
        </w:tblPrEx>
        <w:tc>
          <w:tcPr>
            <w:tcW w:w="2232" w:type="dxa"/>
          </w:tcPr>
          <w:p w:rsidR="004A55D4" w:rsidRPr="004A55D4" w:rsidRDefault="004A55D4" w:rsidP="00835AD4">
            <w:pPr>
              <w:spacing w:before="60" w:line="360" w:lineRule="auto"/>
              <w:rPr>
                <w:rFonts w:cs="Arial"/>
                <w:szCs w:val="20"/>
              </w:rPr>
            </w:pPr>
            <w:r w:rsidRPr="004A55D4">
              <w:rPr>
                <w:rFonts w:cs="Arial"/>
                <w:szCs w:val="20"/>
              </w:rPr>
              <w:t>Initial contract term</w:t>
            </w:r>
          </w:p>
        </w:tc>
        <w:tc>
          <w:tcPr>
            <w:tcW w:w="2424" w:type="dxa"/>
          </w:tcPr>
          <w:p w:rsidR="004A55D4" w:rsidRPr="004A55D4" w:rsidRDefault="004A55D4" w:rsidP="00835AD4">
            <w:pPr>
              <w:spacing w:before="60" w:line="360" w:lineRule="auto"/>
              <w:rPr>
                <w:rFonts w:cs="Arial"/>
                <w:szCs w:val="20"/>
              </w:rPr>
            </w:pPr>
            <w:r w:rsidRPr="004A55D4">
              <w:rPr>
                <w:rFonts w:cs="Arial"/>
                <w:szCs w:val="20"/>
              </w:rPr>
              <w:t>$</w:t>
            </w:r>
          </w:p>
        </w:tc>
      </w:tr>
      <w:tr w:rsidR="004A55D4" w:rsidRPr="004A55D4" w:rsidTr="00835AD4">
        <w:tblPrEx>
          <w:tblCellMar>
            <w:top w:w="0" w:type="dxa"/>
            <w:bottom w:w="0" w:type="dxa"/>
          </w:tblCellMar>
        </w:tblPrEx>
        <w:tc>
          <w:tcPr>
            <w:tcW w:w="2232" w:type="dxa"/>
          </w:tcPr>
          <w:p w:rsidR="004A55D4" w:rsidRPr="004A55D4" w:rsidRDefault="004A55D4" w:rsidP="00835AD4">
            <w:pPr>
              <w:spacing w:before="60" w:line="360" w:lineRule="auto"/>
              <w:rPr>
                <w:rFonts w:cs="Arial"/>
                <w:szCs w:val="20"/>
              </w:rPr>
            </w:pPr>
            <w:r w:rsidRPr="004A55D4">
              <w:rPr>
                <w:rFonts w:cs="Arial"/>
                <w:szCs w:val="20"/>
              </w:rPr>
              <w:t>1</w:t>
            </w:r>
            <w:r w:rsidRPr="004A55D4">
              <w:rPr>
                <w:rFonts w:cs="Arial"/>
                <w:szCs w:val="20"/>
                <w:vertAlign w:val="superscript"/>
              </w:rPr>
              <w:t>st</w:t>
            </w:r>
            <w:r w:rsidRPr="004A55D4">
              <w:rPr>
                <w:rFonts w:cs="Arial"/>
                <w:szCs w:val="20"/>
              </w:rPr>
              <w:t xml:space="preserve"> renewal term</w:t>
            </w:r>
          </w:p>
        </w:tc>
        <w:tc>
          <w:tcPr>
            <w:tcW w:w="2424" w:type="dxa"/>
          </w:tcPr>
          <w:p w:rsidR="004A55D4" w:rsidRPr="004A55D4" w:rsidRDefault="004A55D4" w:rsidP="00835AD4">
            <w:pPr>
              <w:spacing w:before="60" w:line="360" w:lineRule="auto"/>
              <w:rPr>
                <w:rFonts w:cs="Arial"/>
                <w:szCs w:val="20"/>
              </w:rPr>
            </w:pPr>
            <w:r w:rsidRPr="004A55D4">
              <w:rPr>
                <w:rFonts w:cs="Arial"/>
                <w:szCs w:val="20"/>
              </w:rPr>
              <w:t>$</w:t>
            </w:r>
          </w:p>
        </w:tc>
      </w:tr>
      <w:tr w:rsidR="004A55D4" w:rsidRPr="004A55D4" w:rsidTr="00835AD4">
        <w:tblPrEx>
          <w:tblCellMar>
            <w:top w:w="0" w:type="dxa"/>
            <w:bottom w:w="0" w:type="dxa"/>
          </w:tblCellMar>
        </w:tblPrEx>
        <w:tc>
          <w:tcPr>
            <w:tcW w:w="2232" w:type="dxa"/>
          </w:tcPr>
          <w:p w:rsidR="004A55D4" w:rsidRPr="004A55D4" w:rsidRDefault="004A55D4" w:rsidP="00835AD4">
            <w:pPr>
              <w:spacing w:before="60" w:line="360" w:lineRule="auto"/>
              <w:rPr>
                <w:rFonts w:cs="Arial"/>
                <w:szCs w:val="20"/>
              </w:rPr>
            </w:pPr>
            <w:r w:rsidRPr="004A55D4">
              <w:rPr>
                <w:rFonts w:cs="Arial"/>
                <w:szCs w:val="20"/>
              </w:rPr>
              <w:t>2</w:t>
            </w:r>
            <w:r w:rsidRPr="004A55D4">
              <w:rPr>
                <w:rFonts w:cs="Arial"/>
                <w:szCs w:val="20"/>
                <w:vertAlign w:val="superscript"/>
              </w:rPr>
              <w:t>nd</w:t>
            </w:r>
            <w:r w:rsidRPr="004A55D4">
              <w:rPr>
                <w:rFonts w:cs="Arial"/>
                <w:szCs w:val="20"/>
              </w:rPr>
              <w:t xml:space="preserve"> renewal term</w:t>
            </w:r>
          </w:p>
        </w:tc>
        <w:tc>
          <w:tcPr>
            <w:tcW w:w="2424" w:type="dxa"/>
          </w:tcPr>
          <w:p w:rsidR="004A55D4" w:rsidRPr="004A55D4" w:rsidRDefault="004A55D4" w:rsidP="00835AD4">
            <w:pPr>
              <w:spacing w:before="60" w:line="360" w:lineRule="auto"/>
              <w:rPr>
                <w:rFonts w:cs="Arial"/>
                <w:szCs w:val="20"/>
              </w:rPr>
            </w:pPr>
            <w:r w:rsidRPr="004A55D4">
              <w:rPr>
                <w:rFonts w:cs="Arial"/>
                <w:szCs w:val="20"/>
              </w:rPr>
              <w:t>$</w:t>
            </w:r>
          </w:p>
        </w:tc>
      </w:tr>
      <w:tr w:rsidR="004A55D4" w:rsidRPr="004A55D4" w:rsidTr="00835AD4">
        <w:tblPrEx>
          <w:tblCellMar>
            <w:top w:w="0" w:type="dxa"/>
            <w:bottom w:w="0" w:type="dxa"/>
          </w:tblCellMar>
        </w:tblPrEx>
        <w:tc>
          <w:tcPr>
            <w:tcW w:w="2232" w:type="dxa"/>
          </w:tcPr>
          <w:p w:rsidR="004A55D4" w:rsidRPr="004A55D4" w:rsidRDefault="004A55D4" w:rsidP="00835AD4">
            <w:pPr>
              <w:spacing w:before="60" w:line="360" w:lineRule="auto"/>
              <w:rPr>
                <w:rFonts w:cs="Arial"/>
                <w:szCs w:val="20"/>
              </w:rPr>
            </w:pPr>
            <w:r w:rsidRPr="004A55D4">
              <w:rPr>
                <w:rFonts w:cs="Arial"/>
                <w:szCs w:val="20"/>
              </w:rPr>
              <w:t>3</w:t>
            </w:r>
            <w:r w:rsidRPr="004A55D4">
              <w:rPr>
                <w:rFonts w:cs="Arial"/>
                <w:szCs w:val="20"/>
                <w:vertAlign w:val="superscript"/>
              </w:rPr>
              <w:t>rd</w:t>
            </w:r>
            <w:r w:rsidRPr="004A55D4">
              <w:rPr>
                <w:rFonts w:cs="Arial"/>
                <w:szCs w:val="20"/>
              </w:rPr>
              <w:t xml:space="preserve"> renewal term</w:t>
            </w:r>
          </w:p>
        </w:tc>
        <w:tc>
          <w:tcPr>
            <w:tcW w:w="2424" w:type="dxa"/>
          </w:tcPr>
          <w:p w:rsidR="004A55D4" w:rsidRPr="004A55D4" w:rsidRDefault="004A55D4" w:rsidP="00835AD4">
            <w:pPr>
              <w:spacing w:before="60" w:line="360" w:lineRule="auto"/>
              <w:rPr>
                <w:rFonts w:cs="Arial"/>
                <w:szCs w:val="20"/>
              </w:rPr>
            </w:pPr>
            <w:r w:rsidRPr="004A55D4">
              <w:rPr>
                <w:rFonts w:cs="Arial"/>
                <w:szCs w:val="20"/>
              </w:rPr>
              <w:t>$</w:t>
            </w:r>
          </w:p>
        </w:tc>
      </w:tr>
      <w:tr w:rsidR="004A55D4" w:rsidRPr="004A55D4" w:rsidTr="00835AD4">
        <w:tblPrEx>
          <w:tblCellMar>
            <w:top w:w="0" w:type="dxa"/>
            <w:bottom w:w="0" w:type="dxa"/>
          </w:tblCellMar>
        </w:tblPrEx>
        <w:tc>
          <w:tcPr>
            <w:tcW w:w="2232" w:type="dxa"/>
          </w:tcPr>
          <w:p w:rsidR="004A55D4" w:rsidRPr="004A55D4" w:rsidRDefault="004A55D4" w:rsidP="00835AD4">
            <w:pPr>
              <w:spacing w:before="60" w:line="360" w:lineRule="auto"/>
              <w:rPr>
                <w:rFonts w:cs="Arial"/>
                <w:szCs w:val="20"/>
              </w:rPr>
            </w:pPr>
            <w:r w:rsidRPr="004A55D4">
              <w:rPr>
                <w:rFonts w:cs="Arial"/>
                <w:szCs w:val="20"/>
              </w:rPr>
              <w:t>4</w:t>
            </w:r>
            <w:r w:rsidRPr="004A55D4">
              <w:rPr>
                <w:rFonts w:cs="Arial"/>
                <w:szCs w:val="20"/>
                <w:vertAlign w:val="superscript"/>
              </w:rPr>
              <w:t>th</w:t>
            </w:r>
            <w:r w:rsidRPr="004A55D4">
              <w:rPr>
                <w:rFonts w:cs="Arial"/>
                <w:szCs w:val="20"/>
              </w:rPr>
              <w:t xml:space="preserve"> renewal term</w:t>
            </w:r>
          </w:p>
        </w:tc>
        <w:tc>
          <w:tcPr>
            <w:tcW w:w="2424" w:type="dxa"/>
          </w:tcPr>
          <w:p w:rsidR="004A55D4" w:rsidRPr="004A55D4" w:rsidRDefault="004A55D4" w:rsidP="00835AD4">
            <w:pPr>
              <w:spacing w:before="60" w:line="360" w:lineRule="auto"/>
              <w:rPr>
                <w:rFonts w:cs="Arial"/>
                <w:szCs w:val="20"/>
              </w:rPr>
            </w:pPr>
            <w:r w:rsidRPr="004A55D4">
              <w:rPr>
                <w:rFonts w:cs="Arial"/>
                <w:szCs w:val="20"/>
              </w:rPr>
              <w:t>$</w:t>
            </w:r>
          </w:p>
        </w:tc>
      </w:tr>
      <w:tr w:rsidR="004A55D4" w:rsidRPr="004A55D4" w:rsidTr="00835AD4">
        <w:tblPrEx>
          <w:tblCellMar>
            <w:top w:w="0" w:type="dxa"/>
            <w:bottom w:w="0" w:type="dxa"/>
          </w:tblCellMar>
        </w:tblPrEx>
        <w:tc>
          <w:tcPr>
            <w:tcW w:w="2232" w:type="dxa"/>
          </w:tcPr>
          <w:p w:rsidR="004A55D4" w:rsidRPr="004A55D4" w:rsidRDefault="004A55D4" w:rsidP="00835AD4">
            <w:pPr>
              <w:spacing w:before="60" w:line="360" w:lineRule="auto"/>
              <w:rPr>
                <w:rFonts w:cs="Arial"/>
                <w:szCs w:val="20"/>
              </w:rPr>
            </w:pPr>
            <w:r w:rsidRPr="004A55D4">
              <w:rPr>
                <w:rFonts w:cs="Arial"/>
                <w:szCs w:val="20"/>
              </w:rPr>
              <w:t>5</w:t>
            </w:r>
            <w:r w:rsidRPr="004A55D4">
              <w:rPr>
                <w:rFonts w:cs="Arial"/>
                <w:szCs w:val="20"/>
                <w:vertAlign w:val="superscript"/>
              </w:rPr>
              <w:t>th</w:t>
            </w:r>
            <w:r w:rsidRPr="004A55D4">
              <w:rPr>
                <w:rFonts w:cs="Arial"/>
                <w:szCs w:val="20"/>
              </w:rPr>
              <w:t xml:space="preserve"> renewal term</w:t>
            </w:r>
          </w:p>
        </w:tc>
        <w:tc>
          <w:tcPr>
            <w:tcW w:w="2424" w:type="dxa"/>
          </w:tcPr>
          <w:p w:rsidR="004A55D4" w:rsidRPr="004A55D4" w:rsidRDefault="004A55D4" w:rsidP="00835AD4">
            <w:pPr>
              <w:spacing w:before="60" w:line="360" w:lineRule="auto"/>
              <w:rPr>
                <w:rFonts w:cs="Arial"/>
                <w:szCs w:val="20"/>
              </w:rPr>
            </w:pPr>
            <w:r w:rsidRPr="004A55D4">
              <w:rPr>
                <w:rFonts w:cs="Arial"/>
                <w:szCs w:val="20"/>
              </w:rPr>
              <w:t>$</w:t>
            </w:r>
          </w:p>
        </w:tc>
      </w:tr>
    </w:tbl>
    <w:p w:rsidR="004A55D4" w:rsidRPr="004A55D4" w:rsidRDefault="004A55D4" w:rsidP="004A55D4">
      <w:pPr>
        <w:tabs>
          <w:tab w:val="left" w:pos="540"/>
          <w:tab w:val="left" w:pos="5670"/>
        </w:tabs>
        <w:rPr>
          <w:rFonts w:cs="Arial"/>
          <w:b/>
          <w:szCs w:val="20"/>
        </w:rPr>
      </w:pPr>
    </w:p>
    <w:p w:rsidR="004A55D4" w:rsidRDefault="004A55D4" w:rsidP="004A55D4"/>
    <w:p w:rsidR="00114A42" w:rsidRDefault="00114A42" w:rsidP="00114A42"/>
    <w:p w:rsidR="00114A42" w:rsidRPr="00B4668D" w:rsidRDefault="00114A42" w:rsidP="00114A42">
      <w:pPr>
        <w:spacing w:line="168" w:lineRule="exact"/>
        <w:rPr>
          <w:rFonts w:cs="Arial"/>
          <w:sz w:val="16"/>
          <w:szCs w:val="16"/>
        </w:rPr>
      </w:pPr>
      <w:r w:rsidRPr="00B4668D">
        <w:rPr>
          <w:rFonts w:cs="Arial"/>
          <w:b/>
        </w:rPr>
        <w:br w:type="page"/>
      </w:r>
      <w:r w:rsidRPr="00B4668D">
        <w:rPr>
          <w:rFonts w:cs="Arial"/>
          <w:sz w:val="16"/>
          <w:szCs w:val="16"/>
        </w:rPr>
        <w:lastRenderedPageBreak/>
        <w:t xml:space="preserve">State of </w:t>
      </w:r>
      <w:smartTag w:uri="urn:schemas-microsoft-com:office:smarttags" w:element="place">
        <w:smartTag w:uri="urn:schemas-microsoft-com:office:smarttags" w:element="State">
          <w:r w:rsidRPr="00B4668D">
            <w:rPr>
              <w:rFonts w:cs="Arial"/>
              <w:sz w:val="16"/>
              <w:szCs w:val="16"/>
            </w:rPr>
            <w:t>Kansas</w:t>
          </w:r>
        </w:smartTag>
      </w:smartTag>
    </w:p>
    <w:p w:rsidR="00114A42" w:rsidRPr="00B4668D" w:rsidRDefault="00114A42" w:rsidP="00114A42">
      <w:pPr>
        <w:spacing w:line="168" w:lineRule="exact"/>
        <w:rPr>
          <w:rFonts w:cs="Arial"/>
          <w:sz w:val="16"/>
          <w:szCs w:val="16"/>
        </w:rPr>
      </w:pPr>
      <w:r w:rsidRPr="00B4668D">
        <w:rPr>
          <w:rFonts w:cs="Arial"/>
          <w:sz w:val="16"/>
          <w:szCs w:val="16"/>
        </w:rPr>
        <w:t>Department of Administration</w:t>
      </w:r>
    </w:p>
    <w:p w:rsidR="00114A42" w:rsidRPr="00B4668D" w:rsidRDefault="00114A42" w:rsidP="00114A42">
      <w:pPr>
        <w:spacing w:line="168" w:lineRule="exact"/>
        <w:rPr>
          <w:rFonts w:cs="Arial"/>
          <w:sz w:val="16"/>
          <w:szCs w:val="16"/>
        </w:rPr>
      </w:pPr>
      <w:r w:rsidRPr="00B4668D">
        <w:rPr>
          <w:rFonts w:cs="Arial"/>
          <w:sz w:val="16"/>
          <w:szCs w:val="16"/>
        </w:rPr>
        <w:t>DA-146a    (Rev. 1-01)</w:t>
      </w:r>
    </w:p>
    <w:p w:rsidR="00114A42" w:rsidRDefault="00114A42" w:rsidP="00114A42"/>
    <w:p w:rsidR="00114A42" w:rsidRPr="004A3155" w:rsidRDefault="00114A42" w:rsidP="00114A42">
      <w:pPr>
        <w:rPr>
          <w:rFonts w:cs="Arial"/>
          <w:b/>
          <w:sz w:val="28"/>
          <w:szCs w:val="28"/>
        </w:rPr>
      </w:pPr>
      <w:r w:rsidRPr="004A3155">
        <w:rPr>
          <w:rFonts w:cs="Arial"/>
          <w:b/>
          <w:sz w:val="28"/>
          <w:szCs w:val="28"/>
        </w:rPr>
        <w:t>CONTRACTUAL PROVISIONS ATTACHMENT</w:t>
      </w:r>
    </w:p>
    <w:p w:rsidR="00114A42" w:rsidRPr="00B4668D" w:rsidRDefault="00114A42" w:rsidP="00114A42"/>
    <w:p w:rsidR="00114A42" w:rsidRPr="004A3155" w:rsidRDefault="00114A42" w:rsidP="00114A42">
      <w:pPr>
        <w:tabs>
          <w:tab w:val="left" w:pos="954"/>
        </w:tabs>
        <w:spacing w:line="168" w:lineRule="exact"/>
        <w:ind w:left="954" w:hanging="954"/>
        <w:rPr>
          <w:rFonts w:cs="Arial"/>
          <w:sz w:val="16"/>
          <w:szCs w:val="16"/>
        </w:rPr>
      </w:pPr>
      <w:r w:rsidRPr="004A3155">
        <w:rPr>
          <w:rFonts w:cs="Arial"/>
          <w:sz w:val="16"/>
          <w:szCs w:val="16"/>
        </w:rPr>
        <w:t>Important:</w:t>
      </w:r>
      <w:r w:rsidRPr="004A3155">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114A42" w:rsidRPr="004A3155" w:rsidRDefault="00114A42" w:rsidP="00114A42">
      <w:pPr>
        <w:tabs>
          <w:tab w:val="left" w:pos="954"/>
        </w:tabs>
        <w:spacing w:line="168" w:lineRule="exact"/>
        <w:rPr>
          <w:rFonts w:cs="Arial"/>
          <w:sz w:val="16"/>
          <w:szCs w:val="16"/>
        </w:rPr>
      </w:pPr>
    </w:p>
    <w:p w:rsidR="00114A42" w:rsidRPr="004A3155" w:rsidRDefault="00114A42" w:rsidP="00114A42">
      <w:pPr>
        <w:spacing w:line="168" w:lineRule="exact"/>
        <w:ind w:left="950" w:hanging="950"/>
        <w:rPr>
          <w:rFonts w:cs="Arial"/>
          <w:sz w:val="16"/>
          <w:szCs w:val="16"/>
        </w:rPr>
      </w:pPr>
      <w:r w:rsidRPr="004A3155">
        <w:rPr>
          <w:rFonts w:cs="Arial"/>
          <w:sz w:val="16"/>
          <w:szCs w:val="16"/>
        </w:rPr>
        <w:tab/>
        <w:t>"The Provisions found in Contractual Provisions Attachment (Form DA-146a, Rev. 1-01), which is attached hereto, are hereby incorporated in this contract and made a part thereof."</w:t>
      </w:r>
    </w:p>
    <w:p w:rsidR="00114A42" w:rsidRPr="004A3155" w:rsidRDefault="00114A42" w:rsidP="00114A42">
      <w:pPr>
        <w:tabs>
          <w:tab w:val="left" w:pos="954"/>
        </w:tabs>
        <w:spacing w:line="168" w:lineRule="exact"/>
        <w:rPr>
          <w:rFonts w:cs="Arial"/>
          <w:sz w:val="16"/>
          <w:szCs w:val="16"/>
        </w:rPr>
      </w:pPr>
    </w:p>
    <w:p w:rsidR="00114A42" w:rsidRPr="004A3155" w:rsidRDefault="00114A42" w:rsidP="00114A42">
      <w:pPr>
        <w:tabs>
          <w:tab w:val="left" w:pos="954"/>
        </w:tabs>
        <w:spacing w:line="168" w:lineRule="exact"/>
        <w:ind w:left="954" w:hanging="954"/>
        <w:rPr>
          <w:rFonts w:cs="Arial"/>
          <w:sz w:val="16"/>
          <w:szCs w:val="16"/>
        </w:rPr>
      </w:pPr>
      <w:r w:rsidRPr="004A3155">
        <w:rPr>
          <w:rFonts w:cs="Arial"/>
          <w:sz w:val="16"/>
          <w:szCs w:val="16"/>
        </w:rPr>
        <w:tab/>
        <w:t>The parties agree that the following provisions are hereby incorporated into the contract to which it is attached and made a part thereof, said contract being the _____ day of ____________________, 20</w:t>
      </w:r>
      <w:r w:rsidRPr="004A3155">
        <w:rPr>
          <w:rFonts w:cs="Arial"/>
          <w:sz w:val="16"/>
          <w:szCs w:val="16"/>
          <w:u w:val="single"/>
        </w:rPr>
        <w:t>_____</w:t>
      </w:r>
      <w:r w:rsidRPr="004A3155">
        <w:rPr>
          <w:rFonts w:cs="Arial"/>
          <w:sz w:val="16"/>
          <w:szCs w:val="16"/>
        </w:rPr>
        <w:t>.</w:t>
      </w:r>
    </w:p>
    <w:p w:rsidR="00114A42" w:rsidRPr="004A3155" w:rsidRDefault="00114A42" w:rsidP="00114A42">
      <w:pPr>
        <w:tabs>
          <w:tab w:val="left" w:pos="954"/>
        </w:tabs>
        <w:spacing w:line="168" w:lineRule="exact"/>
        <w:rPr>
          <w:rFonts w:cs="Arial"/>
          <w:sz w:val="16"/>
          <w:szCs w:val="16"/>
        </w:rPr>
      </w:pPr>
    </w:p>
    <w:p w:rsidR="00114A42" w:rsidRPr="004A3155" w:rsidRDefault="00114A42" w:rsidP="00114A42">
      <w:pPr>
        <w:tabs>
          <w:tab w:val="left" w:pos="360"/>
        </w:tabs>
        <w:spacing w:line="168" w:lineRule="exact"/>
        <w:ind w:left="360" w:hanging="360"/>
        <w:rPr>
          <w:rFonts w:cs="Arial"/>
          <w:sz w:val="16"/>
          <w:szCs w:val="16"/>
        </w:rPr>
      </w:pPr>
      <w:r w:rsidRPr="004A3155">
        <w:rPr>
          <w:rFonts w:cs="Arial"/>
          <w:sz w:val="16"/>
          <w:szCs w:val="16"/>
        </w:rPr>
        <w:t xml:space="preserve"> 1.</w:t>
      </w:r>
      <w:r w:rsidRPr="004A3155">
        <w:rPr>
          <w:rFonts w:cs="Arial"/>
          <w:sz w:val="16"/>
          <w:szCs w:val="16"/>
        </w:rPr>
        <w:tab/>
      </w:r>
      <w:r w:rsidRPr="004A3155">
        <w:rPr>
          <w:rFonts w:cs="Arial"/>
          <w:b/>
          <w:sz w:val="16"/>
          <w:szCs w:val="16"/>
          <w:u w:val="single"/>
        </w:rPr>
        <w:t>Terms Herein Controlling Provisions</w:t>
      </w:r>
      <w:r w:rsidRPr="004A3155">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114A42" w:rsidRPr="004A3155" w:rsidRDefault="00114A42" w:rsidP="00114A42">
      <w:pPr>
        <w:tabs>
          <w:tab w:val="left" w:pos="360"/>
        </w:tabs>
        <w:spacing w:line="168" w:lineRule="exact"/>
        <w:ind w:left="360" w:hanging="360"/>
        <w:rPr>
          <w:rFonts w:cs="Arial"/>
          <w:sz w:val="16"/>
          <w:szCs w:val="16"/>
        </w:rPr>
      </w:pPr>
    </w:p>
    <w:p w:rsidR="00114A42" w:rsidRPr="004A3155" w:rsidRDefault="00114A42" w:rsidP="00114A42">
      <w:pPr>
        <w:tabs>
          <w:tab w:val="left" w:pos="360"/>
        </w:tabs>
        <w:spacing w:line="168" w:lineRule="exact"/>
        <w:ind w:left="360" w:hanging="360"/>
        <w:rPr>
          <w:rFonts w:cs="Arial"/>
          <w:sz w:val="16"/>
          <w:szCs w:val="16"/>
        </w:rPr>
      </w:pPr>
      <w:r w:rsidRPr="004A3155">
        <w:rPr>
          <w:rFonts w:cs="Arial"/>
          <w:sz w:val="16"/>
          <w:szCs w:val="16"/>
        </w:rPr>
        <w:t xml:space="preserve"> 2.</w:t>
      </w:r>
      <w:r w:rsidRPr="004A3155">
        <w:rPr>
          <w:rFonts w:cs="Arial"/>
          <w:sz w:val="16"/>
          <w:szCs w:val="16"/>
        </w:rPr>
        <w:tab/>
      </w:r>
      <w:r w:rsidRPr="004A3155">
        <w:rPr>
          <w:rFonts w:cs="Arial"/>
          <w:b/>
          <w:sz w:val="16"/>
          <w:szCs w:val="16"/>
          <w:u w:val="single"/>
        </w:rPr>
        <w:t xml:space="preserve">Agreement With </w:t>
      </w:r>
      <w:smartTag w:uri="urn:schemas-microsoft-com:office:smarttags" w:element="State">
        <w:r w:rsidRPr="004A3155">
          <w:rPr>
            <w:rFonts w:cs="Arial"/>
            <w:b/>
            <w:sz w:val="16"/>
            <w:szCs w:val="16"/>
            <w:u w:val="single"/>
          </w:rPr>
          <w:t>Kansas</w:t>
        </w:r>
      </w:smartTag>
      <w:r w:rsidRPr="004A3155">
        <w:rPr>
          <w:rFonts w:cs="Arial"/>
          <w:b/>
          <w:sz w:val="16"/>
          <w:szCs w:val="16"/>
          <w:u w:val="single"/>
        </w:rPr>
        <w:t xml:space="preserve"> Law</w:t>
      </w:r>
      <w:r w:rsidRPr="004A3155">
        <w:rPr>
          <w:rFonts w:cs="Arial"/>
          <w:sz w:val="16"/>
          <w:szCs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w:t>
      </w:r>
    </w:p>
    <w:p w:rsidR="00114A42" w:rsidRPr="004A3155" w:rsidRDefault="00114A42" w:rsidP="00114A42">
      <w:pPr>
        <w:tabs>
          <w:tab w:val="left" w:pos="360"/>
        </w:tabs>
        <w:spacing w:line="168" w:lineRule="exact"/>
        <w:ind w:left="360" w:hanging="360"/>
        <w:rPr>
          <w:rFonts w:cs="Arial"/>
          <w:sz w:val="16"/>
          <w:szCs w:val="16"/>
        </w:rPr>
      </w:pPr>
    </w:p>
    <w:p w:rsidR="00114A42" w:rsidRPr="004A3155" w:rsidRDefault="00114A42" w:rsidP="00114A42">
      <w:pPr>
        <w:tabs>
          <w:tab w:val="left" w:pos="360"/>
        </w:tabs>
        <w:spacing w:line="168" w:lineRule="exact"/>
        <w:ind w:left="360" w:hanging="360"/>
        <w:rPr>
          <w:rFonts w:cs="Arial"/>
          <w:sz w:val="16"/>
          <w:szCs w:val="16"/>
        </w:rPr>
      </w:pPr>
      <w:r w:rsidRPr="004A3155">
        <w:rPr>
          <w:rFonts w:cs="Arial"/>
          <w:sz w:val="16"/>
          <w:szCs w:val="16"/>
        </w:rPr>
        <w:t xml:space="preserve"> 3.</w:t>
      </w:r>
      <w:r w:rsidRPr="004A3155">
        <w:rPr>
          <w:rFonts w:cs="Arial"/>
          <w:sz w:val="16"/>
          <w:szCs w:val="16"/>
        </w:rPr>
        <w:tab/>
      </w:r>
      <w:r w:rsidRPr="004A3155">
        <w:rPr>
          <w:rFonts w:cs="Arial"/>
          <w:b/>
          <w:sz w:val="16"/>
          <w:szCs w:val="16"/>
          <w:u w:val="single"/>
        </w:rPr>
        <w:t>Termination Due To Lack Of Funding Appropriation</w:t>
      </w:r>
      <w:r w:rsidRPr="004A3155">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114A42" w:rsidRPr="004A3155" w:rsidRDefault="00114A42" w:rsidP="00114A42">
      <w:pPr>
        <w:tabs>
          <w:tab w:val="left" w:pos="360"/>
        </w:tabs>
        <w:spacing w:line="168" w:lineRule="exact"/>
        <w:ind w:left="360" w:hanging="360"/>
        <w:rPr>
          <w:rFonts w:cs="Arial"/>
          <w:sz w:val="16"/>
          <w:szCs w:val="16"/>
        </w:rPr>
      </w:pPr>
    </w:p>
    <w:p w:rsidR="00114A42" w:rsidRPr="004A3155" w:rsidRDefault="00114A42" w:rsidP="00114A42">
      <w:pPr>
        <w:tabs>
          <w:tab w:val="left" w:pos="360"/>
        </w:tabs>
        <w:spacing w:line="168" w:lineRule="exact"/>
        <w:ind w:left="360" w:hanging="360"/>
        <w:rPr>
          <w:rFonts w:cs="Arial"/>
          <w:sz w:val="16"/>
          <w:szCs w:val="16"/>
          <w:u w:val="single"/>
        </w:rPr>
      </w:pPr>
      <w:r w:rsidRPr="004A3155">
        <w:rPr>
          <w:rFonts w:cs="Arial"/>
          <w:sz w:val="16"/>
          <w:szCs w:val="16"/>
        </w:rPr>
        <w:t xml:space="preserve"> 4.</w:t>
      </w:r>
      <w:r w:rsidRPr="004A3155">
        <w:rPr>
          <w:rFonts w:cs="Arial"/>
          <w:sz w:val="16"/>
          <w:szCs w:val="16"/>
        </w:rPr>
        <w:tab/>
      </w:r>
      <w:r w:rsidRPr="004A3155">
        <w:rPr>
          <w:rFonts w:cs="Arial"/>
          <w:b/>
          <w:sz w:val="16"/>
          <w:szCs w:val="16"/>
          <w:u w:val="single"/>
        </w:rPr>
        <w:t>Disclaimer Of Liability</w:t>
      </w:r>
      <w:r w:rsidRPr="004A3155">
        <w:rPr>
          <w:rFonts w:cs="Arial"/>
          <w:sz w:val="16"/>
          <w:szCs w:val="16"/>
        </w:rPr>
        <w:t xml:space="preserve">:  Neither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 xml:space="preserve"> nor any agency thereof shall hold harmless or indemnify any contractor beyond that liability incurred under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w:t>
      </w:r>
    </w:p>
    <w:p w:rsidR="00114A42" w:rsidRPr="004A3155" w:rsidRDefault="00114A42" w:rsidP="00114A42">
      <w:pPr>
        <w:tabs>
          <w:tab w:val="left" w:pos="360"/>
        </w:tabs>
        <w:spacing w:line="168" w:lineRule="exact"/>
        <w:ind w:left="360" w:hanging="360"/>
        <w:rPr>
          <w:rFonts w:cs="Arial"/>
          <w:sz w:val="16"/>
          <w:szCs w:val="16"/>
          <w:u w:val="single"/>
        </w:rPr>
      </w:pPr>
    </w:p>
    <w:p w:rsidR="00114A42" w:rsidRPr="004A3155" w:rsidRDefault="00114A42" w:rsidP="00114A42">
      <w:pPr>
        <w:tabs>
          <w:tab w:val="left" w:pos="360"/>
        </w:tabs>
        <w:spacing w:line="168" w:lineRule="exact"/>
        <w:ind w:left="360" w:hanging="360"/>
        <w:rPr>
          <w:rFonts w:cs="Arial"/>
          <w:sz w:val="16"/>
          <w:szCs w:val="16"/>
        </w:rPr>
      </w:pPr>
      <w:r w:rsidRPr="004A3155">
        <w:rPr>
          <w:rFonts w:cs="Arial"/>
          <w:sz w:val="16"/>
          <w:szCs w:val="16"/>
        </w:rPr>
        <w:t xml:space="preserve"> 5.</w:t>
      </w:r>
      <w:r w:rsidRPr="004A3155">
        <w:rPr>
          <w:rFonts w:cs="Arial"/>
          <w:sz w:val="16"/>
          <w:szCs w:val="16"/>
        </w:rPr>
        <w:tab/>
      </w:r>
      <w:r w:rsidRPr="004A3155">
        <w:rPr>
          <w:rFonts w:cs="Arial"/>
          <w:b/>
          <w:sz w:val="16"/>
          <w:szCs w:val="16"/>
          <w:u w:val="single"/>
        </w:rPr>
        <w:t>Anti-Discrimination Clause</w:t>
      </w:r>
      <w:r w:rsidRPr="004A3155">
        <w:rPr>
          <w:rFonts w:cs="Arial"/>
          <w:sz w:val="16"/>
          <w:szCs w:val="16"/>
        </w:rPr>
        <w:t xml:space="preserve">:  The contractor agrees: (a) to comply with the Kansas Act Against Discrimination (K.S.A. 44-1001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Kansas Age Discrimination in Employment Act (K.S.A. 44-1111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applicable provisions of the Americans With Disabilities Act (42 U.S.C. 12101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114A42" w:rsidRPr="004A3155" w:rsidRDefault="00114A42" w:rsidP="00114A42">
      <w:pPr>
        <w:tabs>
          <w:tab w:val="left" w:pos="360"/>
        </w:tabs>
        <w:spacing w:line="168" w:lineRule="exact"/>
        <w:ind w:left="360" w:hanging="360"/>
        <w:rPr>
          <w:rFonts w:cs="Arial"/>
          <w:sz w:val="16"/>
          <w:szCs w:val="16"/>
        </w:rPr>
      </w:pPr>
    </w:p>
    <w:p w:rsidR="00114A42" w:rsidRPr="004A3155" w:rsidRDefault="00114A42" w:rsidP="00114A42">
      <w:pPr>
        <w:tabs>
          <w:tab w:val="left" w:pos="360"/>
        </w:tabs>
        <w:spacing w:line="168" w:lineRule="exact"/>
        <w:ind w:left="360" w:hanging="360"/>
        <w:rPr>
          <w:rFonts w:cs="Arial"/>
          <w:sz w:val="16"/>
          <w:szCs w:val="16"/>
        </w:rPr>
      </w:pPr>
      <w:r w:rsidRPr="004A3155">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114A42" w:rsidRPr="004A3155" w:rsidRDefault="00114A42" w:rsidP="00114A42">
      <w:pPr>
        <w:tabs>
          <w:tab w:val="left" w:pos="360"/>
        </w:tabs>
        <w:spacing w:line="168" w:lineRule="exact"/>
        <w:ind w:left="360" w:hanging="360"/>
        <w:rPr>
          <w:rFonts w:cs="Arial"/>
          <w:sz w:val="16"/>
          <w:szCs w:val="16"/>
        </w:rPr>
      </w:pPr>
    </w:p>
    <w:p w:rsidR="00114A42" w:rsidRPr="004A3155" w:rsidRDefault="00114A42" w:rsidP="00114A42">
      <w:pPr>
        <w:tabs>
          <w:tab w:val="left" w:pos="360"/>
        </w:tabs>
        <w:spacing w:line="168" w:lineRule="exact"/>
        <w:ind w:left="360" w:hanging="360"/>
        <w:rPr>
          <w:rFonts w:cs="Arial"/>
          <w:sz w:val="16"/>
          <w:szCs w:val="16"/>
        </w:rPr>
      </w:pPr>
      <w:r w:rsidRPr="004A3155">
        <w:rPr>
          <w:rFonts w:cs="Arial"/>
          <w:sz w:val="16"/>
          <w:szCs w:val="16"/>
        </w:rPr>
        <w:t xml:space="preserve"> 6.</w:t>
      </w:r>
      <w:r w:rsidRPr="004A3155">
        <w:rPr>
          <w:rFonts w:cs="Arial"/>
          <w:sz w:val="16"/>
          <w:szCs w:val="16"/>
        </w:rPr>
        <w:tab/>
      </w:r>
      <w:r w:rsidRPr="004A3155">
        <w:rPr>
          <w:rFonts w:cs="Arial"/>
          <w:b/>
          <w:sz w:val="16"/>
          <w:szCs w:val="16"/>
          <w:u w:val="single"/>
        </w:rPr>
        <w:t>Acceptance Of Contract</w:t>
      </w:r>
      <w:r w:rsidRPr="004A3155">
        <w:rPr>
          <w:rFonts w:cs="Arial"/>
          <w:sz w:val="16"/>
          <w:szCs w:val="16"/>
        </w:rPr>
        <w:t>:  This contract shall not be considered accepted, approved or otherwise effective until the statutorily required approvals and certifications have been given.</w:t>
      </w:r>
    </w:p>
    <w:p w:rsidR="00114A42" w:rsidRPr="004A3155" w:rsidRDefault="00114A42" w:rsidP="00114A42">
      <w:pPr>
        <w:tabs>
          <w:tab w:val="left" w:pos="360"/>
        </w:tabs>
        <w:spacing w:line="168" w:lineRule="exact"/>
        <w:ind w:left="360" w:hanging="360"/>
        <w:rPr>
          <w:rFonts w:cs="Arial"/>
          <w:sz w:val="16"/>
          <w:szCs w:val="16"/>
        </w:rPr>
      </w:pPr>
    </w:p>
    <w:p w:rsidR="00114A42" w:rsidRPr="004A3155" w:rsidRDefault="00114A42" w:rsidP="00114A42">
      <w:pPr>
        <w:tabs>
          <w:tab w:val="left" w:pos="360"/>
        </w:tabs>
        <w:spacing w:line="168" w:lineRule="exact"/>
        <w:ind w:left="360" w:hanging="360"/>
        <w:rPr>
          <w:rFonts w:cs="Arial"/>
          <w:sz w:val="16"/>
          <w:szCs w:val="16"/>
        </w:rPr>
      </w:pPr>
      <w:r w:rsidRPr="004A3155">
        <w:rPr>
          <w:rFonts w:cs="Arial"/>
          <w:sz w:val="16"/>
          <w:szCs w:val="16"/>
        </w:rPr>
        <w:t xml:space="preserve"> 7.</w:t>
      </w:r>
      <w:r w:rsidRPr="004A3155">
        <w:rPr>
          <w:rFonts w:cs="Arial"/>
          <w:sz w:val="16"/>
          <w:szCs w:val="16"/>
        </w:rPr>
        <w:tab/>
      </w:r>
      <w:r w:rsidRPr="004A3155">
        <w:rPr>
          <w:rFonts w:cs="Arial"/>
          <w:b/>
          <w:sz w:val="16"/>
          <w:szCs w:val="16"/>
          <w:u w:val="single"/>
        </w:rPr>
        <w:t>Arbitration, Damages, Warranties</w:t>
      </w:r>
      <w:r w:rsidRPr="004A3155">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114A42" w:rsidRPr="004A3155" w:rsidRDefault="00114A42" w:rsidP="00114A42">
      <w:pPr>
        <w:tabs>
          <w:tab w:val="left" w:pos="360"/>
        </w:tabs>
        <w:spacing w:line="168" w:lineRule="exact"/>
        <w:ind w:left="360" w:hanging="360"/>
        <w:rPr>
          <w:rFonts w:cs="Arial"/>
          <w:sz w:val="16"/>
          <w:szCs w:val="16"/>
        </w:rPr>
      </w:pPr>
    </w:p>
    <w:p w:rsidR="00114A42" w:rsidRPr="004A3155" w:rsidRDefault="00114A42" w:rsidP="00114A42">
      <w:pPr>
        <w:tabs>
          <w:tab w:val="left" w:pos="360"/>
        </w:tabs>
        <w:spacing w:line="168" w:lineRule="exact"/>
        <w:ind w:left="360" w:hanging="360"/>
        <w:rPr>
          <w:rFonts w:cs="Arial"/>
          <w:sz w:val="16"/>
          <w:szCs w:val="16"/>
        </w:rPr>
      </w:pPr>
      <w:r w:rsidRPr="004A3155">
        <w:rPr>
          <w:rFonts w:cs="Arial"/>
          <w:sz w:val="16"/>
          <w:szCs w:val="16"/>
        </w:rPr>
        <w:t xml:space="preserve"> 8.</w:t>
      </w:r>
      <w:r w:rsidRPr="004A3155">
        <w:rPr>
          <w:rFonts w:cs="Arial"/>
          <w:sz w:val="16"/>
          <w:szCs w:val="16"/>
        </w:rPr>
        <w:tab/>
      </w:r>
      <w:r w:rsidRPr="004A3155">
        <w:rPr>
          <w:rFonts w:cs="Arial"/>
          <w:b/>
          <w:sz w:val="16"/>
          <w:szCs w:val="16"/>
          <w:u w:val="single"/>
        </w:rPr>
        <w:t>Representative's Authority To Contract</w:t>
      </w:r>
      <w:r w:rsidRPr="004A3155">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114A42" w:rsidRPr="004A3155" w:rsidRDefault="00114A42" w:rsidP="00114A42">
      <w:pPr>
        <w:tabs>
          <w:tab w:val="left" w:pos="360"/>
        </w:tabs>
        <w:spacing w:line="168" w:lineRule="exact"/>
        <w:ind w:left="360" w:hanging="360"/>
        <w:rPr>
          <w:rFonts w:cs="Arial"/>
          <w:sz w:val="16"/>
          <w:szCs w:val="16"/>
        </w:rPr>
      </w:pPr>
    </w:p>
    <w:p w:rsidR="00114A42" w:rsidRPr="004A3155" w:rsidRDefault="00114A42" w:rsidP="00114A42">
      <w:pPr>
        <w:tabs>
          <w:tab w:val="left" w:pos="360"/>
        </w:tabs>
        <w:spacing w:line="168" w:lineRule="exact"/>
        <w:ind w:left="360" w:hanging="360"/>
        <w:rPr>
          <w:rFonts w:cs="Arial"/>
          <w:sz w:val="16"/>
          <w:szCs w:val="16"/>
        </w:rPr>
      </w:pPr>
      <w:r w:rsidRPr="004A3155">
        <w:rPr>
          <w:rFonts w:cs="Arial"/>
          <w:sz w:val="16"/>
          <w:szCs w:val="16"/>
        </w:rPr>
        <w:t xml:space="preserve"> 9.</w:t>
      </w:r>
      <w:r w:rsidRPr="004A3155">
        <w:rPr>
          <w:rFonts w:cs="Arial"/>
          <w:sz w:val="16"/>
          <w:szCs w:val="16"/>
        </w:rPr>
        <w:tab/>
      </w:r>
      <w:r w:rsidRPr="004A3155">
        <w:rPr>
          <w:rFonts w:cs="Arial"/>
          <w:b/>
          <w:sz w:val="16"/>
          <w:szCs w:val="16"/>
          <w:u w:val="single"/>
        </w:rPr>
        <w:t>Responsibility For Taxes</w:t>
      </w:r>
      <w:r w:rsidRPr="004A3155">
        <w:rPr>
          <w:rFonts w:cs="Arial"/>
          <w:sz w:val="16"/>
          <w:szCs w:val="16"/>
        </w:rPr>
        <w:t>:  The State of Kansas shall not be responsible for, nor indemnify a contractor for, any federal, state or local taxes which may be imposed or levied upon the subject matter of this contract.</w:t>
      </w:r>
    </w:p>
    <w:p w:rsidR="00114A42" w:rsidRPr="004A3155" w:rsidRDefault="00114A42" w:rsidP="00114A42">
      <w:pPr>
        <w:tabs>
          <w:tab w:val="left" w:pos="360"/>
        </w:tabs>
        <w:spacing w:line="168" w:lineRule="exact"/>
        <w:ind w:left="360" w:hanging="360"/>
        <w:rPr>
          <w:rFonts w:cs="Arial"/>
          <w:sz w:val="16"/>
          <w:szCs w:val="16"/>
        </w:rPr>
      </w:pPr>
    </w:p>
    <w:p w:rsidR="00114A42" w:rsidRPr="004A3155" w:rsidRDefault="00114A42" w:rsidP="00114A42">
      <w:pPr>
        <w:tabs>
          <w:tab w:val="left" w:pos="360"/>
        </w:tabs>
        <w:spacing w:line="168" w:lineRule="exact"/>
        <w:ind w:left="360" w:hanging="360"/>
        <w:rPr>
          <w:rFonts w:cs="Arial"/>
          <w:sz w:val="16"/>
          <w:szCs w:val="16"/>
        </w:rPr>
      </w:pPr>
      <w:r w:rsidRPr="004A3155">
        <w:rPr>
          <w:rFonts w:cs="Arial"/>
          <w:sz w:val="16"/>
          <w:szCs w:val="16"/>
        </w:rPr>
        <w:t>10.</w:t>
      </w:r>
      <w:r w:rsidRPr="004A3155">
        <w:rPr>
          <w:rFonts w:cs="Arial"/>
          <w:sz w:val="16"/>
          <w:szCs w:val="16"/>
        </w:rPr>
        <w:tab/>
      </w:r>
      <w:r w:rsidRPr="004A3155">
        <w:rPr>
          <w:rFonts w:cs="Arial"/>
          <w:b/>
          <w:sz w:val="16"/>
          <w:szCs w:val="16"/>
          <w:u w:val="single"/>
        </w:rPr>
        <w:t>Insurance</w:t>
      </w:r>
      <w:r w:rsidRPr="004A3155">
        <w:rPr>
          <w:rFonts w:cs="Arial"/>
          <w:sz w:val="16"/>
          <w:szCs w:val="16"/>
        </w:rPr>
        <w:t xml:space="preserve">: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the vendor or lessor shall bear the risk of any loss or damage to any personal property in which vendor or lessor holds title.</w:t>
      </w:r>
    </w:p>
    <w:p w:rsidR="00114A42" w:rsidRPr="004A3155" w:rsidRDefault="00114A42" w:rsidP="00114A42">
      <w:pPr>
        <w:tabs>
          <w:tab w:val="left" w:pos="360"/>
        </w:tabs>
        <w:spacing w:line="168" w:lineRule="exact"/>
        <w:ind w:left="360" w:hanging="360"/>
        <w:rPr>
          <w:rFonts w:cs="Arial"/>
          <w:sz w:val="16"/>
          <w:szCs w:val="16"/>
        </w:rPr>
      </w:pPr>
    </w:p>
    <w:p w:rsidR="00114A42" w:rsidRPr="004A3155" w:rsidRDefault="00114A42" w:rsidP="00114A42">
      <w:pPr>
        <w:tabs>
          <w:tab w:val="left" w:pos="360"/>
        </w:tabs>
        <w:spacing w:line="168" w:lineRule="exact"/>
        <w:ind w:left="360" w:hanging="360"/>
        <w:rPr>
          <w:rFonts w:cs="Arial"/>
          <w:b/>
          <w:sz w:val="16"/>
          <w:szCs w:val="16"/>
        </w:rPr>
      </w:pPr>
      <w:r w:rsidRPr="004A3155">
        <w:rPr>
          <w:rFonts w:cs="Arial"/>
          <w:sz w:val="16"/>
          <w:szCs w:val="16"/>
        </w:rPr>
        <w:t>11.</w:t>
      </w:r>
      <w:r w:rsidRPr="004A3155">
        <w:rPr>
          <w:rFonts w:cs="Arial"/>
          <w:b/>
          <w:sz w:val="16"/>
          <w:szCs w:val="16"/>
        </w:rPr>
        <w:tab/>
      </w:r>
      <w:smartTag w:uri="urn:schemas-microsoft-com:office:smarttags" w:element="PersonName">
        <w:r w:rsidRPr="004A3155">
          <w:rPr>
            <w:rFonts w:cs="Arial"/>
            <w:b/>
            <w:sz w:val="16"/>
            <w:szCs w:val="16"/>
            <w:u w:val="single"/>
          </w:rPr>
          <w:t>Info</w:t>
        </w:r>
      </w:smartTag>
      <w:r w:rsidRPr="004A3155">
        <w:rPr>
          <w:rFonts w:cs="Arial"/>
          <w:b/>
          <w:sz w:val="16"/>
          <w:szCs w:val="16"/>
          <w:u w:val="single"/>
        </w:rPr>
        <w:t>rmation</w:t>
      </w:r>
      <w:r w:rsidRPr="004A3155">
        <w:rPr>
          <w:rFonts w:cs="Arial"/>
          <w:sz w:val="16"/>
          <w:szCs w:val="16"/>
        </w:rPr>
        <w:t xml:space="preserve">:  </w:t>
      </w:r>
      <w:r w:rsidRPr="004A3155">
        <w:rPr>
          <w:rFonts w:cs="Arial"/>
          <w:b/>
          <w:sz w:val="16"/>
          <w:szCs w:val="16"/>
        </w:rPr>
        <w:t xml:space="preserve">No provision of this contract shall be construed as limiting the Legislative Division of Post Audit from having access to information pursuant to K.S.A. 46-1101 </w:t>
      </w:r>
      <w:r w:rsidRPr="004A3155">
        <w:rPr>
          <w:rFonts w:cs="Arial"/>
          <w:b/>
          <w:sz w:val="16"/>
          <w:szCs w:val="16"/>
          <w:u w:val="single"/>
        </w:rPr>
        <w:t>et</w:t>
      </w:r>
      <w:r w:rsidRPr="004A3155">
        <w:rPr>
          <w:rFonts w:cs="Arial"/>
          <w:b/>
          <w:sz w:val="16"/>
          <w:szCs w:val="16"/>
        </w:rPr>
        <w:t xml:space="preserve"> </w:t>
      </w:r>
      <w:r w:rsidRPr="004A3155">
        <w:rPr>
          <w:rFonts w:cs="Arial"/>
          <w:b/>
          <w:sz w:val="16"/>
          <w:szCs w:val="16"/>
          <w:u w:val="single"/>
        </w:rPr>
        <w:t>seq</w:t>
      </w:r>
      <w:r w:rsidRPr="004A3155">
        <w:rPr>
          <w:rFonts w:cs="Arial"/>
          <w:b/>
          <w:sz w:val="16"/>
          <w:szCs w:val="16"/>
        </w:rPr>
        <w:t>.</w:t>
      </w:r>
    </w:p>
    <w:p w:rsidR="00114A42" w:rsidRPr="004A3155" w:rsidRDefault="00114A42" w:rsidP="00114A42">
      <w:pPr>
        <w:tabs>
          <w:tab w:val="left" w:pos="360"/>
        </w:tabs>
        <w:spacing w:line="168" w:lineRule="exact"/>
        <w:ind w:left="360" w:hanging="360"/>
        <w:rPr>
          <w:rFonts w:cs="Arial"/>
          <w:b/>
          <w:sz w:val="16"/>
          <w:szCs w:val="16"/>
        </w:rPr>
      </w:pPr>
    </w:p>
    <w:p w:rsidR="00F6689E" w:rsidRPr="009B53A8" w:rsidRDefault="00114A42" w:rsidP="009B53A8">
      <w:pPr>
        <w:tabs>
          <w:tab w:val="left" w:pos="360"/>
        </w:tabs>
        <w:spacing w:line="168" w:lineRule="exact"/>
        <w:ind w:left="360" w:hanging="360"/>
        <w:rPr>
          <w:rFonts w:cs="Arial"/>
          <w:b/>
          <w:sz w:val="16"/>
          <w:szCs w:val="16"/>
          <w:u w:val="single"/>
        </w:rPr>
      </w:pPr>
      <w:r w:rsidRPr="004A3155">
        <w:rPr>
          <w:rFonts w:cs="Arial"/>
          <w:sz w:val="16"/>
          <w:szCs w:val="16"/>
        </w:rPr>
        <w:t>12.</w:t>
      </w:r>
      <w:r w:rsidRPr="004A3155">
        <w:rPr>
          <w:rFonts w:cs="Arial"/>
          <w:b/>
          <w:sz w:val="16"/>
          <w:szCs w:val="16"/>
        </w:rPr>
        <w:tab/>
      </w:r>
      <w:r w:rsidRPr="004A3155">
        <w:rPr>
          <w:rFonts w:cs="Arial"/>
          <w:b/>
          <w:sz w:val="16"/>
          <w:szCs w:val="16"/>
          <w:u w:val="single"/>
        </w:rPr>
        <w:t>The Eleventh Amendment</w:t>
      </w:r>
      <w:r w:rsidRPr="004A3155">
        <w:rPr>
          <w:rFonts w:cs="Arial"/>
          <w:sz w:val="16"/>
          <w:szCs w:val="16"/>
        </w:rPr>
        <w:t xml:space="preserve">:  "The Eleventh Amendment is an inherent and incumbent protection with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 xml:space="preserve"> and need not be reserved, but prudence requires the State to reiterate that nothing related to this contract shall be deemed a waiver of the Eleventh Amendment."</w:t>
      </w:r>
    </w:p>
    <w:sectPr w:rsidR="00F6689E" w:rsidRPr="009B53A8" w:rsidSect="00231A40">
      <w:headerReference w:type="default" r:id="rId55"/>
      <w:pgSz w:w="12240" w:h="15840" w:code="1"/>
      <w:pgMar w:top="360" w:right="1152" w:bottom="360" w:left="1152" w:header="720" w:footer="495"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5F7C" w:rsidRDefault="00485F7C">
      <w:r>
        <w:separator/>
      </w:r>
    </w:p>
  </w:endnote>
  <w:endnote w:type="continuationSeparator" w:id="0">
    <w:p w:rsidR="00485F7C" w:rsidRDefault="00485F7C">
      <w:r>
        <w:continuationSeparator/>
      </w:r>
    </w:p>
  </w:endnote>
</w:endnotes>
</file>

<file path=word/fontTable.xml><?xml version="1.0" encoding="utf-8"?>
<w:fonts xmlns:r="http://schemas.openxmlformats.org/officeDocument/2006/relationships" xmlns:w="http://schemas.openxmlformats.org/wordprocessingml/2006/main">
  <w:font w:name="WP TypographicSymbols">
    <w:altName w:val="Courier New"/>
    <w:charset w:val="00"/>
    <w:family w:val="auto"/>
    <w:pitch w:val="variable"/>
    <w:sig w:usb0="00000003" w:usb1="00000000" w:usb2="00000000" w:usb3="00000000" w:csb0="00000001"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WP MathA">
    <w:altName w:val="Symbol"/>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777" w:rsidRDefault="00D96777">
    <w:pPr>
      <w:framePr w:w="9360" w:h="280" w:hRule="exact" w:wrap="notBeside" w:vAnchor="page" w:hAnchor="text" w:y="14292"/>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0" w:lineRule="atLeast"/>
      <w:jc w:val="center"/>
      <w:rPr>
        <w:vanish/>
      </w:rPr>
    </w:pPr>
    <w:r>
      <w:rPr>
        <w:sz w:val="24"/>
      </w:rPr>
      <w:pgNum/>
    </w:r>
  </w:p>
  <w:p w:rsidR="00D96777" w:rsidRDefault="00D96777">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777" w:rsidRPr="00231A40" w:rsidRDefault="00D96777" w:rsidP="00231A4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5F7C" w:rsidRDefault="00485F7C">
      <w:r>
        <w:separator/>
      </w:r>
    </w:p>
  </w:footnote>
  <w:footnote w:type="continuationSeparator" w:id="0">
    <w:p w:rsidR="00485F7C" w:rsidRDefault="00485F7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8EB" w:rsidRDefault="00D028EB" w:rsidP="004E014D">
    <w:pPr>
      <w:pStyle w:val="Header"/>
      <w:jc w:val="right"/>
    </w:pPr>
    <w:r>
      <w:t>Request For Proposal12863</w:t>
    </w:r>
  </w:p>
  <w:p w:rsidR="00D028EB" w:rsidRDefault="00D028EB" w:rsidP="004E014D">
    <w:pPr>
      <w:pStyle w:val="Header"/>
      <w:jc w:val="right"/>
    </w:pPr>
    <w:r>
      <w:t xml:space="preserve">Page </w:t>
    </w:r>
    <w:fldSimple w:instr=" PAGE   \* MERGEFORMAT ">
      <w:r w:rsidR="00A52D83">
        <w:rPr>
          <w:noProof/>
        </w:rPr>
        <w:t>32</w:t>
      </w:r>
    </w:fldSimple>
  </w:p>
  <w:p w:rsidR="00D028EB" w:rsidRDefault="00D028E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777" w:rsidRDefault="00D96777">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777" w:rsidRDefault="00D96777">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8EB" w:rsidRPr="00F077AF" w:rsidRDefault="00D028EB" w:rsidP="001F4FF5">
    <w:pPr>
      <w:jc w:val="right"/>
      <w:rPr>
        <w:rFonts w:cs="Arial"/>
        <w:sz w:val="18"/>
        <w:szCs w:val="18"/>
      </w:rPr>
    </w:pPr>
    <w:r w:rsidRPr="00F077AF">
      <w:rPr>
        <w:rFonts w:cs="Arial"/>
        <w:sz w:val="18"/>
        <w:szCs w:val="18"/>
      </w:rPr>
      <w:t xml:space="preserve">Request for Proposal </w:t>
    </w:r>
    <w:r>
      <w:rPr>
        <w:rFonts w:cs="Arial"/>
        <w:sz w:val="18"/>
        <w:szCs w:val="18"/>
      </w:rPr>
      <w:t>12863</w:t>
    </w:r>
  </w:p>
  <w:p w:rsidR="00D028EB" w:rsidRPr="00F077AF" w:rsidRDefault="00D028EB" w:rsidP="001F4FF5">
    <w:pPr>
      <w:jc w:val="right"/>
      <w:rPr>
        <w:rFonts w:cs="Arial"/>
        <w:sz w:val="18"/>
        <w:szCs w:val="18"/>
      </w:rPr>
    </w:pPr>
    <w:r w:rsidRPr="00F077AF">
      <w:rPr>
        <w:rFonts w:cs="Arial"/>
        <w:sz w:val="18"/>
        <w:szCs w:val="18"/>
      </w:rPr>
      <w:t xml:space="preserve">Page </w:t>
    </w:r>
    <w:r w:rsidRPr="00F077AF">
      <w:rPr>
        <w:rFonts w:cs="Arial"/>
        <w:sz w:val="18"/>
        <w:szCs w:val="18"/>
      </w:rPr>
      <w:fldChar w:fldCharType="begin"/>
    </w:r>
    <w:r w:rsidRPr="00F077AF">
      <w:rPr>
        <w:rFonts w:cs="Arial"/>
        <w:sz w:val="18"/>
        <w:szCs w:val="18"/>
      </w:rPr>
      <w:instrText xml:space="preserve"> PAGE </w:instrText>
    </w:r>
    <w:r w:rsidRPr="00F077AF">
      <w:rPr>
        <w:rFonts w:cs="Arial"/>
        <w:sz w:val="18"/>
        <w:szCs w:val="18"/>
      </w:rPr>
      <w:fldChar w:fldCharType="separate"/>
    </w:r>
    <w:r w:rsidR="00A52D83">
      <w:rPr>
        <w:rFonts w:cs="Arial"/>
        <w:noProof/>
        <w:sz w:val="18"/>
        <w:szCs w:val="18"/>
      </w:rPr>
      <w:t>43</w:t>
    </w:r>
    <w:r w:rsidRPr="00F077AF">
      <w:rPr>
        <w:rFonts w:cs="Arial"/>
        <w:sz w:val="18"/>
        <w:szCs w:val="1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AA2566"/>
    <w:lvl w:ilvl="0">
      <w:numFmt w:val="bullet"/>
      <w:lvlText w:val="*"/>
      <w:lvlJc w:val="left"/>
    </w:lvl>
  </w:abstractNum>
  <w:abstractNum w:abstractNumId="1">
    <w:nsid w:val="00000001"/>
    <w:multiLevelType w:val="singleLevel"/>
    <w:tmpl w:val="00000001"/>
    <w:lvl w:ilvl="0">
      <w:start w:val="1"/>
      <w:numFmt w:val="none"/>
      <w:suff w:val="nothing"/>
      <w:lvlText w:val="$"/>
      <w:lvlJc w:val="left"/>
      <w:rPr>
        <w:rFonts w:ascii="WP TypographicSymbols" w:hAnsi="WP TypographicSymbols"/>
      </w:rPr>
    </w:lvl>
  </w:abstractNum>
  <w:abstractNum w:abstractNumId="2">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A243B49"/>
    <w:multiLevelType w:val="multilevel"/>
    <w:tmpl w:val="52ECB1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88D0DC2"/>
    <w:multiLevelType w:val="multilevel"/>
    <w:tmpl w:val="D7823E30"/>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0B040B1"/>
    <w:multiLevelType w:val="hybridMultilevel"/>
    <w:tmpl w:val="E146E8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21AD1C06"/>
    <w:multiLevelType w:val="hybridMultilevel"/>
    <w:tmpl w:val="831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16F309D"/>
    <w:multiLevelType w:val="multilevel"/>
    <w:tmpl w:val="7736AD48"/>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B695DB0"/>
    <w:multiLevelType w:val="hybridMultilevel"/>
    <w:tmpl w:val="49106DB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164529F"/>
    <w:multiLevelType w:val="multilevel"/>
    <w:tmpl w:val="B14C5218"/>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6B657C5"/>
    <w:multiLevelType w:val="hybridMultilevel"/>
    <w:tmpl w:val="AEDEF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B3A8E"/>
    <w:multiLevelType w:val="multilevel"/>
    <w:tmpl w:val="2D5CA9E4"/>
    <w:lvl w:ilvl="0">
      <w:start w:val="3"/>
      <w:numFmt w:val="decimal"/>
      <w:lvlText w:val="%1"/>
      <w:lvlJc w:val="left"/>
      <w:pPr>
        <w:tabs>
          <w:tab w:val="num" w:pos="360"/>
        </w:tabs>
        <w:ind w:left="360" w:hanging="360"/>
      </w:pPr>
      <w:rPr>
        <w:rFonts w:hint="default"/>
      </w:rPr>
    </w:lvl>
    <w:lvl w:ilvl="1">
      <w:start w:val="3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60C70392"/>
    <w:multiLevelType w:val="multilevel"/>
    <w:tmpl w:val="73D2C020"/>
    <w:lvl w:ilvl="0">
      <w:start w:val="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6A840A2B"/>
    <w:multiLevelType w:val="hybridMultilevel"/>
    <w:tmpl w:val="A9B0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C681ADA"/>
    <w:multiLevelType w:val="multilevel"/>
    <w:tmpl w:val="A18E2F26"/>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D1B658B"/>
    <w:multiLevelType w:val="multilevel"/>
    <w:tmpl w:val="99749C5E"/>
    <w:lvl w:ilvl="0">
      <w:start w:val="3"/>
      <w:numFmt w:val="decimal"/>
      <w:lvlText w:val="%1"/>
      <w:lvlJc w:val="left"/>
      <w:pPr>
        <w:tabs>
          <w:tab w:val="num" w:pos="360"/>
        </w:tabs>
        <w:ind w:left="360" w:hanging="360"/>
      </w:pPr>
      <w:rPr>
        <w:rFonts w:hint="default"/>
      </w:rPr>
    </w:lvl>
    <w:lvl w:ilvl="1">
      <w:start w:val="4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nsid w:val="749009ED"/>
    <w:multiLevelType w:val="multilevel"/>
    <w:tmpl w:val="E2D496A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74FB14AC"/>
    <w:multiLevelType w:val="multilevel"/>
    <w:tmpl w:val="899A5DC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7A2413C2"/>
    <w:multiLevelType w:val="singleLevel"/>
    <w:tmpl w:val="0409000F"/>
    <w:lvl w:ilvl="0">
      <w:start w:val="1"/>
      <w:numFmt w:val="decimal"/>
      <w:lvlText w:val="%1."/>
      <w:lvlJc w:val="left"/>
      <w:pPr>
        <w:tabs>
          <w:tab w:val="num" w:pos="360"/>
        </w:tabs>
        <w:ind w:left="360" w:hanging="360"/>
      </w:pPr>
    </w:lvl>
  </w:abstractNum>
  <w:num w:numId="1">
    <w:abstractNumId w:val="25"/>
  </w:num>
  <w:num w:numId="2">
    <w:abstractNumId w:val="19"/>
  </w:num>
  <w:num w:numId="3">
    <w:abstractNumId w:val="12"/>
  </w:num>
  <w:num w:numId="4">
    <w:abstractNumId w:val="17"/>
  </w:num>
  <w:num w:numId="5">
    <w:abstractNumId w:val="16"/>
  </w:num>
  <w:num w:numId="6">
    <w:abstractNumId w:val="11"/>
  </w:num>
  <w:num w:numId="7">
    <w:abstractNumId w:val="23"/>
  </w:num>
  <w:num w:numId="8">
    <w:abstractNumId w:val="3"/>
  </w:num>
  <w:num w:numId="9">
    <w:abstractNumId w:val="21"/>
  </w:num>
  <w:num w:numId="10">
    <w:abstractNumId w:val="24"/>
  </w:num>
  <w:num w:numId="11">
    <w:abstractNumId w:val="13"/>
  </w:num>
  <w:num w:numId="12">
    <w:abstractNumId w:val="8"/>
  </w:num>
  <w:num w:numId="13">
    <w:abstractNumId w:val="6"/>
  </w:num>
  <w:num w:numId="14">
    <w:abstractNumId w:val="14"/>
  </w:num>
  <w:num w:numId="15">
    <w:abstractNumId w:val="15"/>
  </w:num>
  <w:num w:numId="16">
    <w:abstractNumId w:val="5"/>
  </w:num>
  <w:num w:numId="17">
    <w:abstractNumId w:val="9"/>
  </w:num>
  <w:num w:numId="18">
    <w:abstractNumId w:val="22"/>
  </w:num>
  <w:num w:numId="19">
    <w:abstractNumId w:val="0"/>
    <w:lvlOverride w:ilvl="0">
      <w:lvl w:ilvl="0">
        <w:numFmt w:val="bullet"/>
        <w:lvlText w:val=""/>
        <w:legacy w:legacy="1" w:legacySpace="0" w:legacyIndent="360"/>
        <w:lvlJc w:val="left"/>
        <w:rPr>
          <w:rFonts w:ascii="Symbol" w:hAnsi="Symbol" w:hint="default"/>
        </w:rPr>
      </w:lvl>
    </w:lvlOverride>
  </w:num>
  <w:num w:numId="20">
    <w:abstractNumId w:val="18"/>
  </w:num>
  <w:num w:numId="21">
    <w:abstractNumId w:val="2"/>
  </w:num>
  <w:num w:numId="22">
    <w:abstractNumId w:val="4"/>
  </w:num>
  <w:num w:numId="23">
    <w:abstractNumId w:val="10"/>
  </w:num>
  <w:num w:numId="24">
    <w:abstractNumId w:val="20"/>
  </w:num>
  <w:num w:numId="25">
    <w:abstractNumId w:val="1"/>
  </w:num>
  <w:num w:numId="2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184B7E"/>
    <w:rsid w:val="00014901"/>
    <w:rsid w:val="000167F7"/>
    <w:rsid w:val="00030B85"/>
    <w:rsid w:val="00043F22"/>
    <w:rsid w:val="00046A56"/>
    <w:rsid w:val="00047E04"/>
    <w:rsid w:val="00055277"/>
    <w:rsid w:val="000601A8"/>
    <w:rsid w:val="0006078B"/>
    <w:rsid w:val="00060B08"/>
    <w:rsid w:val="00062670"/>
    <w:rsid w:val="000632FA"/>
    <w:rsid w:val="00065B09"/>
    <w:rsid w:val="00066C8B"/>
    <w:rsid w:val="00070A7D"/>
    <w:rsid w:val="00071975"/>
    <w:rsid w:val="00072318"/>
    <w:rsid w:val="000777A6"/>
    <w:rsid w:val="000813C8"/>
    <w:rsid w:val="00081725"/>
    <w:rsid w:val="000839D2"/>
    <w:rsid w:val="000953E4"/>
    <w:rsid w:val="000A2E49"/>
    <w:rsid w:val="000A390D"/>
    <w:rsid w:val="000A6674"/>
    <w:rsid w:val="000B0EA4"/>
    <w:rsid w:val="000B331F"/>
    <w:rsid w:val="000B5B7E"/>
    <w:rsid w:val="000B7287"/>
    <w:rsid w:val="000C03BE"/>
    <w:rsid w:val="000E28DF"/>
    <w:rsid w:val="000E6F9D"/>
    <w:rsid w:val="000F15F5"/>
    <w:rsid w:val="000F2635"/>
    <w:rsid w:val="00101525"/>
    <w:rsid w:val="0010464B"/>
    <w:rsid w:val="00110B0D"/>
    <w:rsid w:val="00114A42"/>
    <w:rsid w:val="0012413B"/>
    <w:rsid w:val="001342A6"/>
    <w:rsid w:val="00136D0A"/>
    <w:rsid w:val="001410C5"/>
    <w:rsid w:val="001514B0"/>
    <w:rsid w:val="0015339D"/>
    <w:rsid w:val="00156ACD"/>
    <w:rsid w:val="00156B03"/>
    <w:rsid w:val="001605ED"/>
    <w:rsid w:val="0016373C"/>
    <w:rsid w:val="00163B60"/>
    <w:rsid w:val="00167F2B"/>
    <w:rsid w:val="00172429"/>
    <w:rsid w:val="00175AE8"/>
    <w:rsid w:val="001766C8"/>
    <w:rsid w:val="00180F13"/>
    <w:rsid w:val="00184B7E"/>
    <w:rsid w:val="001852FD"/>
    <w:rsid w:val="0019108F"/>
    <w:rsid w:val="00197845"/>
    <w:rsid w:val="001B0788"/>
    <w:rsid w:val="001B389B"/>
    <w:rsid w:val="001C283E"/>
    <w:rsid w:val="001C29F6"/>
    <w:rsid w:val="001C688F"/>
    <w:rsid w:val="001D666D"/>
    <w:rsid w:val="001D78CF"/>
    <w:rsid w:val="001E0E87"/>
    <w:rsid w:val="001F10AA"/>
    <w:rsid w:val="001F1BB1"/>
    <w:rsid w:val="001F4FF5"/>
    <w:rsid w:val="001F6CE7"/>
    <w:rsid w:val="001F7441"/>
    <w:rsid w:val="00204433"/>
    <w:rsid w:val="00204F69"/>
    <w:rsid w:val="00205B1C"/>
    <w:rsid w:val="00231A40"/>
    <w:rsid w:val="00233715"/>
    <w:rsid w:val="00233771"/>
    <w:rsid w:val="00234577"/>
    <w:rsid w:val="00236F17"/>
    <w:rsid w:val="00243CDE"/>
    <w:rsid w:val="00250B25"/>
    <w:rsid w:val="0025320F"/>
    <w:rsid w:val="002565EE"/>
    <w:rsid w:val="002650D8"/>
    <w:rsid w:val="002837B3"/>
    <w:rsid w:val="00292B4F"/>
    <w:rsid w:val="002964DD"/>
    <w:rsid w:val="002A0DA4"/>
    <w:rsid w:val="002A7384"/>
    <w:rsid w:val="002B437A"/>
    <w:rsid w:val="002C06FC"/>
    <w:rsid w:val="002D4617"/>
    <w:rsid w:val="002E6B1D"/>
    <w:rsid w:val="002F4B7F"/>
    <w:rsid w:val="00300C8C"/>
    <w:rsid w:val="00301260"/>
    <w:rsid w:val="0030290E"/>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91F44"/>
    <w:rsid w:val="003B1DA3"/>
    <w:rsid w:val="003B4B09"/>
    <w:rsid w:val="003B720B"/>
    <w:rsid w:val="003C78D2"/>
    <w:rsid w:val="003D4256"/>
    <w:rsid w:val="003F2DD5"/>
    <w:rsid w:val="003F38FE"/>
    <w:rsid w:val="004059B4"/>
    <w:rsid w:val="004156A9"/>
    <w:rsid w:val="00415B29"/>
    <w:rsid w:val="00420206"/>
    <w:rsid w:val="00426895"/>
    <w:rsid w:val="0043431F"/>
    <w:rsid w:val="00441588"/>
    <w:rsid w:val="00442217"/>
    <w:rsid w:val="00444ED9"/>
    <w:rsid w:val="0044557C"/>
    <w:rsid w:val="00446F38"/>
    <w:rsid w:val="00450400"/>
    <w:rsid w:val="00460714"/>
    <w:rsid w:val="00463F14"/>
    <w:rsid w:val="0047664B"/>
    <w:rsid w:val="00477740"/>
    <w:rsid w:val="004833B0"/>
    <w:rsid w:val="00483F16"/>
    <w:rsid w:val="004853E9"/>
    <w:rsid w:val="00485F7C"/>
    <w:rsid w:val="00486AD2"/>
    <w:rsid w:val="0049276D"/>
    <w:rsid w:val="00497A76"/>
    <w:rsid w:val="004A55D4"/>
    <w:rsid w:val="004A70AE"/>
    <w:rsid w:val="004B2BD9"/>
    <w:rsid w:val="004B510F"/>
    <w:rsid w:val="004B6F35"/>
    <w:rsid w:val="004C2729"/>
    <w:rsid w:val="004C401C"/>
    <w:rsid w:val="004C6707"/>
    <w:rsid w:val="004D0834"/>
    <w:rsid w:val="004D0E87"/>
    <w:rsid w:val="004D7D61"/>
    <w:rsid w:val="004E014D"/>
    <w:rsid w:val="004F1361"/>
    <w:rsid w:val="004F6DC7"/>
    <w:rsid w:val="004F7B69"/>
    <w:rsid w:val="004F7FE6"/>
    <w:rsid w:val="00501760"/>
    <w:rsid w:val="00504A55"/>
    <w:rsid w:val="00507515"/>
    <w:rsid w:val="005123F8"/>
    <w:rsid w:val="00513CE0"/>
    <w:rsid w:val="00525945"/>
    <w:rsid w:val="0053097D"/>
    <w:rsid w:val="00534CE2"/>
    <w:rsid w:val="005362C1"/>
    <w:rsid w:val="005432C0"/>
    <w:rsid w:val="00545172"/>
    <w:rsid w:val="00561059"/>
    <w:rsid w:val="00561AE7"/>
    <w:rsid w:val="00566158"/>
    <w:rsid w:val="0057725D"/>
    <w:rsid w:val="00585125"/>
    <w:rsid w:val="00587170"/>
    <w:rsid w:val="005872B3"/>
    <w:rsid w:val="005902A0"/>
    <w:rsid w:val="0059254D"/>
    <w:rsid w:val="00592753"/>
    <w:rsid w:val="005A1565"/>
    <w:rsid w:val="005A1B31"/>
    <w:rsid w:val="005C00AC"/>
    <w:rsid w:val="005C3CB5"/>
    <w:rsid w:val="005C74DA"/>
    <w:rsid w:val="005D4B22"/>
    <w:rsid w:val="005D4CFB"/>
    <w:rsid w:val="005E28FC"/>
    <w:rsid w:val="005E72DC"/>
    <w:rsid w:val="005F3871"/>
    <w:rsid w:val="005F7C97"/>
    <w:rsid w:val="00601192"/>
    <w:rsid w:val="00602F86"/>
    <w:rsid w:val="006332B5"/>
    <w:rsid w:val="0063550E"/>
    <w:rsid w:val="00636706"/>
    <w:rsid w:val="00642D9F"/>
    <w:rsid w:val="00644824"/>
    <w:rsid w:val="00650870"/>
    <w:rsid w:val="0067073F"/>
    <w:rsid w:val="0068095C"/>
    <w:rsid w:val="006871F6"/>
    <w:rsid w:val="00693114"/>
    <w:rsid w:val="00696051"/>
    <w:rsid w:val="006A67F7"/>
    <w:rsid w:val="006C63E3"/>
    <w:rsid w:val="006D0C86"/>
    <w:rsid w:val="006D2AC2"/>
    <w:rsid w:val="006D51F5"/>
    <w:rsid w:val="006E092B"/>
    <w:rsid w:val="006F0AE3"/>
    <w:rsid w:val="00701C37"/>
    <w:rsid w:val="00706032"/>
    <w:rsid w:val="00711520"/>
    <w:rsid w:val="00721302"/>
    <w:rsid w:val="00741563"/>
    <w:rsid w:val="00744911"/>
    <w:rsid w:val="00745FD9"/>
    <w:rsid w:val="00747AF8"/>
    <w:rsid w:val="0075092F"/>
    <w:rsid w:val="00755C60"/>
    <w:rsid w:val="00772D2C"/>
    <w:rsid w:val="00772F0B"/>
    <w:rsid w:val="00785214"/>
    <w:rsid w:val="00785ACF"/>
    <w:rsid w:val="0079188A"/>
    <w:rsid w:val="007958CD"/>
    <w:rsid w:val="00796550"/>
    <w:rsid w:val="007B6BA4"/>
    <w:rsid w:val="007C12E5"/>
    <w:rsid w:val="007C2D4D"/>
    <w:rsid w:val="007C4689"/>
    <w:rsid w:val="007D1476"/>
    <w:rsid w:val="007D4B53"/>
    <w:rsid w:val="007E025B"/>
    <w:rsid w:val="007E3906"/>
    <w:rsid w:val="007F26E7"/>
    <w:rsid w:val="00810A43"/>
    <w:rsid w:val="00810BE8"/>
    <w:rsid w:val="00812999"/>
    <w:rsid w:val="008174B3"/>
    <w:rsid w:val="00820F0A"/>
    <w:rsid w:val="0082326E"/>
    <w:rsid w:val="00823776"/>
    <w:rsid w:val="0083586D"/>
    <w:rsid w:val="00835AD4"/>
    <w:rsid w:val="0086680D"/>
    <w:rsid w:val="0088291E"/>
    <w:rsid w:val="00885D29"/>
    <w:rsid w:val="00887DCB"/>
    <w:rsid w:val="008A2612"/>
    <w:rsid w:val="008A4DB4"/>
    <w:rsid w:val="008A687E"/>
    <w:rsid w:val="008C2F4B"/>
    <w:rsid w:val="008C4175"/>
    <w:rsid w:val="008C4BFF"/>
    <w:rsid w:val="008D31E1"/>
    <w:rsid w:val="008D41DA"/>
    <w:rsid w:val="008E061E"/>
    <w:rsid w:val="008E2FAB"/>
    <w:rsid w:val="008E35DE"/>
    <w:rsid w:val="008E4372"/>
    <w:rsid w:val="008E698A"/>
    <w:rsid w:val="008F459E"/>
    <w:rsid w:val="00906F81"/>
    <w:rsid w:val="009152C3"/>
    <w:rsid w:val="00920815"/>
    <w:rsid w:val="00920BE0"/>
    <w:rsid w:val="00922FBC"/>
    <w:rsid w:val="00923B5F"/>
    <w:rsid w:val="009257EE"/>
    <w:rsid w:val="009372D9"/>
    <w:rsid w:val="00946800"/>
    <w:rsid w:val="00951F5A"/>
    <w:rsid w:val="00962089"/>
    <w:rsid w:val="009645B9"/>
    <w:rsid w:val="00971ED0"/>
    <w:rsid w:val="00975552"/>
    <w:rsid w:val="00982F34"/>
    <w:rsid w:val="009863C5"/>
    <w:rsid w:val="00990381"/>
    <w:rsid w:val="009914AB"/>
    <w:rsid w:val="009A45F2"/>
    <w:rsid w:val="009A49C1"/>
    <w:rsid w:val="009A7A44"/>
    <w:rsid w:val="009B53A8"/>
    <w:rsid w:val="009B6844"/>
    <w:rsid w:val="009B710A"/>
    <w:rsid w:val="009C5747"/>
    <w:rsid w:val="009C6D71"/>
    <w:rsid w:val="009D0AB8"/>
    <w:rsid w:val="009D100C"/>
    <w:rsid w:val="009D1677"/>
    <w:rsid w:val="009D2EE4"/>
    <w:rsid w:val="009E1FD6"/>
    <w:rsid w:val="009E7162"/>
    <w:rsid w:val="009F4678"/>
    <w:rsid w:val="009F687B"/>
    <w:rsid w:val="00A05F66"/>
    <w:rsid w:val="00A12283"/>
    <w:rsid w:val="00A13BA4"/>
    <w:rsid w:val="00A214A2"/>
    <w:rsid w:val="00A250F2"/>
    <w:rsid w:val="00A27E21"/>
    <w:rsid w:val="00A4055F"/>
    <w:rsid w:val="00A4398B"/>
    <w:rsid w:val="00A44B8C"/>
    <w:rsid w:val="00A52C0D"/>
    <w:rsid w:val="00A52D83"/>
    <w:rsid w:val="00A74D8B"/>
    <w:rsid w:val="00A7584B"/>
    <w:rsid w:val="00A81B20"/>
    <w:rsid w:val="00A92091"/>
    <w:rsid w:val="00A95485"/>
    <w:rsid w:val="00A95D5E"/>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42ED"/>
    <w:rsid w:val="00B34A66"/>
    <w:rsid w:val="00B34C69"/>
    <w:rsid w:val="00B46F10"/>
    <w:rsid w:val="00B538AC"/>
    <w:rsid w:val="00B540B7"/>
    <w:rsid w:val="00B71064"/>
    <w:rsid w:val="00B7288D"/>
    <w:rsid w:val="00B770A9"/>
    <w:rsid w:val="00B80C10"/>
    <w:rsid w:val="00B87862"/>
    <w:rsid w:val="00B95764"/>
    <w:rsid w:val="00BA0128"/>
    <w:rsid w:val="00BA0F9B"/>
    <w:rsid w:val="00BB203D"/>
    <w:rsid w:val="00BB4489"/>
    <w:rsid w:val="00BB541E"/>
    <w:rsid w:val="00BC3D38"/>
    <w:rsid w:val="00BD154F"/>
    <w:rsid w:val="00BE5A4D"/>
    <w:rsid w:val="00BE6502"/>
    <w:rsid w:val="00BF44B5"/>
    <w:rsid w:val="00BF62CD"/>
    <w:rsid w:val="00BF7B95"/>
    <w:rsid w:val="00C032FD"/>
    <w:rsid w:val="00C12243"/>
    <w:rsid w:val="00C13819"/>
    <w:rsid w:val="00C22336"/>
    <w:rsid w:val="00C24E82"/>
    <w:rsid w:val="00C42822"/>
    <w:rsid w:val="00C521F9"/>
    <w:rsid w:val="00C539DD"/>
    <w:rsid w:val="00C631AD"/>
    <w:rsid w:val="00C6613F"/>
    <w:rsid w:val="00C668DB"/>
    <w:rsid w:val="00C80568"/>
    <w:rsid w:val="00C81F43"/>
    <w:rsid w:val="00C847F0"/>
    <w:rsid w:val="00C84FF5"/>
    <w:rsid w:val="00C93C09"/>
    <w:rsid w:val="00C9529B"/>
    <w:rsid w:val="00C95B7C"/>
    <w:rsid w:val="00CB30FE"/>
    <w:rsid w:val="00CC578D"/>
    <w:rsid w:val="00CD3CF9"/>
    <w:rsid w:val="00CE23EE"/>
    <w:rsid w:val="00CE4F14"/>
    <w:rsid w:val="00CE6154"/>
    <w:rsid w:val="00D0210A"/>
    <w:rsid w:val="00D028EB"/>
    <w:rsid w:val="00D14F08"/>
    <w:rsid w:val="00D166DF"/>
    <w:rsid w:val="00D22880"/>
    <w:rsid w:val="00D34340"/>
    <w:rsid w:val="00D35EE3"/>
    <w:rsid w:val="00D45B52"/>
    <w:rsid w:val="00D50D4F"/>
    <w:rsid w:val="00D5361B"/>
    <w:rsid w:val="00D55DB9"/>
    <w:rsid w:val="00D560D7"/>
    <w:rsid w:val="00D61C77"/>
    <w:rsid w:val="00D61EED"/>
    <w:rsid w:val="00D631D0"/>
    <w:rsid w:val="00D635B6"/>
    <w:rsid w:val="00D70FD4"/>
    <w:rsid w:val="00D716C6"/>
    <w:rsid w:val="00D749D9"/>
    <w:rsid w:val="00D752DA"/>
    <w:rsid w:val="00D81555"/>
    <w:rsid w:val="00D82E3D"/>
    <w:rsid w:val="00D84EC4"/>
    <w:rsid w:val="00D9669D"/>
    <w:rsid w:val="00D96777"/>
    <w:rsid w:val="00DA2246"/>
    <w:rsid w:val="00DA29AA"/>
    <w:rsid w:val="00DA4B0B"/>
    <w:rsid w:val="00DA769D"/>
    <w:rsid w:val="00DB4394"/>
    <w:rsid w:val="00DC1B8E"/>
    <w:rsid w:val="00DC4410"/>
    <w:rsid w:val="00DC66A0"/>
    <w:rsid w:val="00DD4CCB"/>
    <w:rsid w:val="00DE0C2D"/>
    <w:rsid w:val="00DE302D"/>
    <w:rsid w:val="00DF29BC"/>
    <w:rsid w:val="00DF428F"/>
    <w:rsid w:val="00DF7B3F"/>
    <w:rsid w:val="00E07CC8"/>
    <w:rsid w:val="00E110F8"/>
    <w:rsid w:val="00E24A4F"/>
    <w:rsid w:val="00E27DBF"/>
    <w:rsid w:val="00E3228E"/>
    <w:rsid w:val="00E3245C"/>
    <w:rsid w:val="00E32B41"/>
    <w:rsid w:val="00E338E4"/>
    <w:rsid w:val="00E4287C"/>
    <w:rsid w:val="00E44F6F"/>
    <w:rsid w:val="00E76B9F"/>
    <w:rsid w:val="00E8214C"/>
    <w:rsid w:val="00E86A7F"/>
    <w:rsid w:val="00E95902"/>
    <w:rsid w:val="00EA09B3"/>
    <w:rsid w:val="00EA1A37"/>
    <w:rsid w:val="00EB0973"/>
    <w:rsid w:val="00EB161E"/>
    <w:rsid w:val="00EB5261"/>
    <w:rsid w:val="00EB785F"/>
    <w:rsid w:val="00EC2601"/>
    <w:rsid w:val="00EC6A9E"/>
    <w:rsid w:val="00EC7BA1"/>
    <w:rsid w:val="00ED0F3A"/>
    <w:rsid w:val="00ED16CC"/>
    <w:rsid w:val="00ED18F4"/>
    <w:rsid w:val="00ED6B91"/>
    <w:rsid w:val="00EE12E6"/>
    <w:rsid w:val="00EE3D04"/>
    <w:rsid w:val="00EF0168"/>
    <w:rsid w:val="00EF06E3"/>
    <w:rsid w:val="00EF550F"/>
    <w:rsid w:val="00F0220B"/>
    <w:rsid w:val="00F02ED9"/>
    <w:rsid w:val="00F06C05"/>
    <w:rsid w:val="00F13F06"/>
    <w:rsid w:val="00F15627"/>
    <w:rsid w:val="00F20ADD"/>
    <w:rsid w:val="00F26E68"/>
    <w:rsid w:val="00F2767E"/>
    <w:rsid w:val="00F352EB"/>
    <w:rsid w:val="00F45B88"/>
    <w:rsid w:val="00F53352"/>
    <w:rsid w:val="00F55E9A"/>
    <w:rsid w:val="00F60D8A"/>
    <w:rsid w:val="00F6689E"/>
    <w:rsid w:val="00F778C7"/>
    <w:rsid w:val="00F80C70"/>
    <w:rsid w:val="00F82C02"/>
    <w:rsid w:val="00F8668A"/>
    <w:rsid w:val="00F92849"/>
    <w:rsid w:val="00F932EC"/>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qFormat/>
    <w:rsid w:val="000A390D"/>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114A42"/>
    <w:pPr>
      <w:keepNext/>
      <w:jc w:val="center"/>
      <w:outlineLvl w:val="1"/>
    </w:pPr>
    <w:rPr>
      <w:rFonts w:cs="Arial"/>
      <w:b/>
      <w:bCs/>
      <w:iCs/>
      <w:spacing w:val="200"/>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0AE3"/>
    <w:pPr>
      <w:tabs>
        <w:tab w:val="center" w:pos="4320"/>
        <w:tab w:val="right" w:pos="8640"/>
      </w:tabs>
    </w:pPr>
  </w:style>
  <w:style w:type="paragraph" w:styleId="Footer">
    <w:name w:val="footer"/>
    <w:basedOn w:val="Normal"/>
    <w:link w:val="FooterChar"/>
    <w:uiPriority w:val="99"/>
    <w:rsid w:val="006F0AE3"/>
    <w:pPr>
      <w:tabs>
        <w:tab w:val="center" w:pos="4320"/>
        <w:tab w:val="right" w:pos="8640"/>
      </w:tabs>
    </w:pPr>
  </w:style>
  <w:style w:type="character" w:styleId="Emphasis">
    <w:name w:val="Emphasis"/>
    <w:basedOn w:val="DefaultParagraphFont"/>
    <w:qFormat/>
    <w:rsid w:val="000A390D"/>
    <w:rPr>
      <w:i/>
      <w:iCs/>
    </w:rPr>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styleId="Strong">
    <w:name w:val="Strong"/>
    <w:basedOn w:val="DefaultParagraphFont"/>
    <w:qFormat/>
    <w:rsid w:val="000A390D"/>
    <w:rPr>
      <w:b/>
      <w:bCs/>
    </w:rPr>
  </w:style>
  <w:style w:type="paragraph" w:styleId="Subtitle">
    <w:name w:val="Subtitle"/>
    <w:basedOn w:val="Normal"/>
    <w:next w:val="Normal"/>
    <w:link w:val="SubtitleChar"/>
    <w:rsid w:val="000A390D"/>
    <w:pPr>
      <w:spacing w:after="60"/>
      <w:jc w:val="center"/>
      <w:outlineLvl w:val="1"/>
    </w:pPr>
    <w:rPr>
      <w:rFonts w:ascii="Cambria" w:hAnsi="Cambria"/>
      <w:sz w:val="24"/>
    </w:rPr>
  </w:style>
  <w:style w:type="character" w:customStyle="1" w:styleId="SubtitleChar">
    <w:name w:val="Subtitle Char"/>
    <w:basedOn w:val="DefaultParagraphFont"/>
    <w:link w:val="Subtitle"/>
    <w:rsid w:val="000A390D"/>
    <w:rPr>
      <w:rFonts w:ascii="Cambria" w:eastAsia="Times New Roman" w:hAnsi="Cambria" w:cs="Times New Roman"/>
      <w:sz w:val="24"/>
      <w:szCs w:val="24"/>
    </w:rPr>
  </w:style>
  <w:style w:type="paragraph" w:styleId="Title">
    <w:name w:val="Title"/>
    <w:basedOn w:val="Normal"/>
    <w:next w:val="Normal"/>
    <w:link w:val="TitleChar"/>
    <w:qFormat/>
    <w:rsid w:val="000A390D"/>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0A390D"/>
    <w:rPr>
      <w:rFonts w:ascii="Cambria" w:eastAsia="Times New Roman" w:hAnsi="Cambria" w:cs="Times New Roman"/>
      <w:b/>
      <w:bCs/>
      <w:kern w:val="28"/>
      <w:sz w:val="32"/>
      <w:szCs w:val="32"/>
    </w:rPr>
  </w:style>
  <w:style w:type="paragraph" w:styleId="NoSpacing">
    <w:name w:val="No Spacing"/>
    <w:uiPriority w:val="1"/>
    <w:qFormat/>
    <w:rsid w:val="000A390D"/>
    <w:pPr>
      <w:widowControl w:val="0"/>
      <w:jc w:val="both"/>
    </w:pPr>
    <w:rPr>
      <w:rFonts w:ascii="Arial" w:hAnsi="Arial"/>
      <w:szCs w:val="24"/>
      <w:lang w:eastAsia="en-US"/>
    </w:rPr>
  </w:style>
  <w:style w:type="character" w:styleId="SubtleEmphasis">
    <w:name w:val="Subtle Emphasis"/>
    <w:basedOn w:val="DefaultParagraphFont"/>
    <w:uiPriority w:val="19"/>
    <w:rsid w:val="000A390D"/>
    <w:rPr>
      <w:i/>
      <w:iCs/>
      <w:color w:val="808080"/>
    </w:rPr>
  </w:style>
  <w:style w:type="character" w:styleId="IntenseEmphasis">
    <w:name w:val="Intense Emphasis"/>
    <w:basedOn w:val="DefaultParagraphFont"/>
    <w:uiPriority w:val="21"/>
    <w:rsid w:val="000A390D"/>
    <w:rPr>
      <w:b/>
      <w:bCs/>
      <w:i/>
      <w:iCs/>
      <w:color w:val="4F81BD"/>
    </w:rPr>
  </w:style>
  <w:style w:type="paragraph" w:styleId="Quote">
    <w:name w:val="Quote"/>
    <w:basedOn w:val="Normal"/>
    <w:next w:val="Normal"/>
    <w:link w:val="QuoteChar"/>
    <w:uiPriority w:val="29"/>
    <w:rsid w:val="000A390D"/>
    <w:rPr>
      <w:i/>
      <w:iCs/>
      <w:color w:val="000000"/>
    </w:rPr>
  </w:style>
  <w:style w:type="character" w:customStyle="1" w:styleId="QuoteChar">
    <w:name w:val="Quote Char"/>
    <w:basedOn w:val="DefaultParagraphFont"/>
    <w:link w:val="Quote"/>
    <w:uiPriority w:val="29"/>
    <w:rsid w:val="000A390D"/>
    <w:rPr>
      <w:rFonts w:ascii="Arial" w:hAnsi="Arial"/>
      <w:i/>
      <w:iCs/>
      <w:color w:val="000000"/>
      <w:szCs w:val="24"/>
    </w:rPr>
  </w:style>
  <w:style w:type="paragraph" w:styleId="IntenseQuote">
    <w:name w:val="Intense Quote"/>
    <w:basedOn w:val="Normal"/>
    <w:next w:val="Normal"/>
    <w:link w:val="IntenseQuoteChar"/>
    <w:uiPriority w:val="30"/>
    <w:rsid w:val="000A390D"/>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0A390D"/>
    <w:rPr>
      <w:rFonts w:ascii="Arial" w:hAnsi="Arial"/>
      <w:b/>
      <w:bCs/>
      <w:i/>
      <w:iCs/>
      <w:color w:val="4F81BD"/>
      <w:szCs w:val="24"/>
    </w:rPr>
  </w:style>
  <w:style w:type="character" w:styleId="SubtleReference">
    <w:name w:val="Subtle Reference"/>
    <w:basedOn w:val="DefaultParagraphFont"/>
    <w:uiPriority w:val="31"/>
    <w:rsid w:val="000A390D"/>
    <w:rPr>
      <w:smallCaps/>
      <w:color w:val="C0504D"/>
      <w:u w:val="single"/>
    </w:rPr>
  </w:style>
  <w:style w:type="character" w:styleId="IntenseReference">
    <w:name w:val="Intense Reference"/>
    <w:basedOn w:val="DefaultParagraphFont"/>
    <w:uiPriority w:val="32"/>
    <w:rsid w:val="000A390D"/>
    <w:rPr>
      <w:b/>
      <w:bCs/>
      <w:smallCaps/>
      <w:color w:val="C0504D"/>
      <w:spacing w:val="5"/>
      <w:u w:val="single"/>
    </w:rPr>
  </w:style>
  <w:style w:type="character" w:styleId="BookTitle">
    <w:name w:val="Book Title"/>
    <w:basedOn w:val="DefaultParagraphFont"/>
    <w:uiPriority w:val="33"/>
    <w:rsid w:val="000A390D"/>
    <w:rPr>
      <w:b/>
      <w:bCs/>
      <w:smallCaps/>
      <w:spacing w:val="5"/>
    </w:rPr>
  </w:style>
  <w:style w:type="paragraph" w:styleId="ListParagraph">
    <w:name w:val="List Paragraph"/>
    <w:basedOn w:val="Normal"/>
    <w:uiPriority w:val="34"/>
    <w:qFormat/>
    <w:rsid w:val="000A390D"/>
    <w:pPr>
      <w:ind w:left="720"/>
    </w:pPr>
  </w:style>
  <w:style w:type="character" w:customStyle="1" w:styleId="Heading2Char">
    <w:name w:val="Heading 2 Char"/>
    <w:basedOn w:val="DefaultParagraphFont"/>
    <w:link w:val="Heading2"/>
    <w:rsid w:val="00114A42"/>
    <w:rPr>
      <w:rFonts w:ascii="Arial" w:hAnsi="Arial" w:cs="Arial"/>
      <w:b/>
      <w:bCs/>
      <w:iCs/>
      <w:spacing w:val="200"/>
      <w:sz w:val="40"/>
      <w:szCs w:val="40"/>
    </w:rPr>
  </w:style>
  <w:style w:type="character" w:styleId="Hyperlink">
    <w:name w:val="Hyperlink"/>
    <w:basedOn w:val="DefaultParagraphFont"/>
    <w:rsid w:val="00114A42"/>
    <w:rPr>
      <w:color w:val="0000FF"/>
      <w:u w:val="single"/>
    </w:rPr>
  </w:style>
  <w:style w:type="character" w:styleId="FollowedHyperlink">
    <w:name w:val="FollowedHyperlink"/>
    <w:basedOn w:val="DefaultParagraphFont"/>
    <w:rsid w:val="00114A42"/>
    <w:rPr>
      <w:color w:val="606420"/>
      <w:u w:val="single"/>
    </w:rPr>
  </w:style>
  <w:style w:type="character" w:customStyle="1" w:styleId="EmailStyle38">
    <w:name w:val="EmailStyle381"/>
    <w:aliases w:val="EmailStyle381"/>
    <w:basedOn w:val="DefaultParagraphFont"/>
    <w:semiHidden/>
    <w:personal/>
    <w:personalReply/>
    <w:rsid w:val="00114A42"/>
    <w:rPr>
      <w:rFonts w:ascii="Arial" w:hAnsi="Arial" w:cs="Arial"/>
      <w:color w:val="000080"/>
      <w:sz w:val="20"/>
      <w:szCs w:val="20"/>
    </w:rPr>
  </w:style>
  <w:style w:type="character" w:customStyle="1" w:styleId="HeaderChar">
    <w:name w:val="Header Char"/>
    <w:basedOn w:val="DefaultParagraphFont"/>
    <w:link w:val="Header"/>
    <w:uiPriority w:val="99"/>
    <w:rsid w:val="00114A42"/>
    <w:rPr>
      <w:rFonts w:ascii="Arial" w:hAnsi="Arial"/>
      <w:szCs w:val="24"/>
    </w:rPr>
  </w:style>
  <w:style w:type="character" w:customStyle="1" w:styleId="FooterChar">
    <w:name w:val="Footer Char"/>
    <w:basedOn w:val="DefaultParagraphFont"/>
    <w:link w:val="Footer"/>
    <w:uiPriority w:val="99"/>
    <w:rsid w:val="004A55D4"/>
    <w:rPr>
      <w:rFonts w:ascii="Arial" w:hAnsi="Arial"/>
      <w:szCs w:val="24"/>
    </w:rPr>
  </w:style>
  <w:style w:type="paragraph" w:styleId="BalloonText">
    <w:name w:val="Balloon Text"/>
    <w:basedOn w:val="Normal"/>
    <w:link w:val="BalloonTextChar"/>
    <w:rsid w:val="004E014D"/>
    <w:rPr>
      <w:rFonts w:ascii="Tahoma" w:hAnsi="Tahoma" w:cs="Tahoma"/>
      <w:sz w:val="16"/>
      <w:szCs w:val="16"/>
    </w:rPr>
  </w:style>
  <w:style w:type="character" w:customStyle="1" w:styleId="BalloonTextChar">
    <w:name w:val="Balloon Text Char"/>
    <w:basedOn w:val="DefaultParagraphFont"/>
    <w:link w:val="BalloonText"/>
    <w:rsid w:val="004E014D"/>
    <w:rPr>
      <w:rFonts w:ascii="Tahoma" w:hAnsi="Tahoma" w:cs="Tahoma"/>
      <w:sz w:val="16"/>
      <w:szCs w:val="16"/>
    </w:rPr>
  </w:style>
  <w:style w:type="paragraph" w:customStyle="1" w:styleId="Level1">
    <w:name w:val="Level 1"/>
    <w:basedOn w:val="Normal"/>
    <w:rsid w:val="00D96777"/>
    <w:pPr>
      <w:jc w:val="left"/>
    </w:pPr>
    <w:rPr>
      <w:rFonts w:ascii="Times New Roman" w:hAnsi="Times New Roman"/>
      <w:sz w:val="24"/>
      <w:szCs w:val="20"/>
    </w:rPr>
  </w:style>
  <w:style w:type="paragraph" w:customStyle="1" w:styleId="a">
    <w:name w:val="آ"/>
    <w:basedOn w:val="Normal"/>
    <w:rsid w:val="00D96777"/>
    <w:pPr>
      <w:jc w:val="left"/>
    </w:pPr>
    <w:rPr>
      <w:rFonts w:ascii="Times New Roman" w:hAnsi="Times New Roman"/>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ksrevenue.org/taxclearance.htm" TargetMode="External"/><Relationship Id="rId18" Type="http://schemas.openxmlformats.org/officeDocument/2006/relationships/hyperlink" Target="http://www.da.ks.gov/purch" TargetMode="External"/><Relationship Id="rId26" Type="http://schemas.openxmlformats.org/officeDocument/2006/relationships/image" Target="media/image5.wmf"/><Relationship Id="rId39" Type="http://schemas.openxmlformats.org/officeDocument/2006/relationships/image" Target="media/image18.wmf"/><Relationship Id="rId21" Type="http://schemas.openxmlformats.org/officeDocument/2006/relationships/hyperlink" Target="http://da.state.ks.us/purch/adds/default.htm" TargetMode="External"/><Relationship Id="rId34" Type="http://schemas.openxmlformats.org/officeDocument/2006/relationships/image" Target="media/image13.wmf"/><Relationship Id="rId42" Type="http://schemas.openxmlformats.org/officeDocument/2006/relationships/image" Target="media/image21.wmf"/><Relationship Id="rId47" Type="http://schemas.openxmlformats.org/officeDocument/2006/relationships/image" Target="media/image26.wmf"/><Relationship Id="rId50" Type="http://schemas.openxmlformats.org/officeDocument/2006/relationships/header" Target="header2.xml"/><Relationship Id="rId55" Type="http://schemas.openxmlformats.org/officeDocument/2006/relationships/header" Target="header4.xml"/><Relationship Id="rId7" Type="http://schemas.openxmlformats.org/officeDocument/2006/relationships/image" Target="media/image1.jpeg"/><Relationship Id="rId12" Type="http://schemas.openxmlformats.org/officeDocument/2006/relationships/hyperlink" Target="http://www.da.ks.gov/purch" TargetMode="External"/><Relationship Id="rId17" Type="http://schemas.openxmlformats.org/officeDocument/2006/relationships/hyperlink" Target="http://da.state.ks.us/purch/KSOpenRecAct.doc" TargetMode="External"/><Relationship Id="rId25" Type="http://schemas.openxmlformats.org/officeDocument/2006/relationships/image" Target="media/image4.wmf"/><Relationship Id="rId33" Type="http://schemas.openxmlformats.org/officeDocument/2006/relationships/image" Target="media/image12.wmf"/><Relationship Id="rId38" Type="http://schemas.openxmlformats.org/officeDocument/2006/relationships/image" Target="media/image17.wmf"/><Relationship Id="rId46" Type="http://schemas.openxmlformats.org/officeDocument/2006/relationships/image" Target="media/image25.wmf"/><Relationship Id="rId2" Type="http://schemas.openxmlformats.org/officeDocument/2006/relationships/styles" Target="styles.xml"/><Relationship Id="rId16" Type="http://schemas.openxmlformats.org/officeDocument/2006/relationships/hyperlink" Target="mailto:janet.miller@da.ks.gov" TargetMode="External"/><Relationship Id="rId20" Type="http://schemas.openxmlformats.org/officeDocument/2006/relationships/hyperlink" Target="http://da.state.ks.us/purch/adds/default.htm" TargetMode="External"/><Relationship Id="rId29" Type="http://schemas.openxmlformats.org/officeDocument/2006/relationships/image" Target="media/image8.wmf"/><Relationship Id="rId41" Type="http://schemas.openxmlformats.org/officeDocument/2006/relationships/image" Target="media/image20.wmf"/><Relationship Id="rId54" Type="http://schemas.openxmlformats.org/officeDocument/2006/relationships/image" Target="media/image29.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a.ks.gov/purch" TargetMode="External"/><Relationship Id="rId24" Type="http://schemas.openxmlformats.org/officeDocument/2006/relationships/oleObject" Target="embeddings/oleObject1.bin"/><Relationship Id="rId32" Type="http://schemas.openxmlformats.org/officeDocument/2006/relationships/image" Target="media/image11.wmf"/><Relationship Id="rId37" Type="http://schemas.openxmlformats.org/officeDocument/2006/relationships/image" Target="media/image16.wmf"/><Relationship Id="rId40" Type="http://schemas.openxmlformats.org/officeDocument/2006/relationships/image" Target="media/image19.wmf"/><Relationship Id="rId45" Type="http://schemas.openxmlformats.org/officeDocument/2006/relationships/image" Target="media/image24.wmf"/><Relationship Id="rId53"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kansas.gov/ksbdc/" TargetMode="External"/><Relationship Id="rId23" Type="http://schemas.openxmlformats.org/officeDocument/2006/relationships/image" Target="media/image3.wmf"/><Relationship Id="rId28" Type="http://schemas.openxmlformats.org/officeDocument/2006/relationships/image" Target="media/image7.wmf"/><Relationship Id="rId36" Type="http://schemas.openxmlformats.org/officeDocument/2006/relationships/image" Target="media/image15.wmf"/><Relationship Id="rId49" Type="http://schemas.openxmlformats.org/officeDocument/2006/relationships/image" Target="media/image28.wmf"/><Relationship Id="rId57" Type="http://schemas.openxmlformats.org/officeDocument/2006/relationships/theme" Target="theme/theme1.xml"/><Relationship Id="rId10" Type="http://schemas.openxmlformats.org/officeDocument/2006/relationships/hyperlink" Target="mailto:connie.schuessler@da.ks.gov" TargetMode="External"/><Relationship Id="rId19" Type="http://schemas.openxmlformats.org/officeDocument/2006/relationships/hyperlink" Target="http://da.state.ks.us/purch/adds/default.htm" TargetMode="External"/><Relationship Id="rId31" Type="http://schemas.openxmlformats.org/officeDocument/2006/relationships/image" Target="media/image10.wmf"/><Relationship Id="rId44" Type="http://schemas.openxmlformats.org/officeDocument/2006/relationships/image" Target="media/image23.wmf"/><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da.ks.gov/purch/rfq/rfqdata/12863.doc" TargetMode="External"/><Relationship Id="rId14" Type="http://schemas.openxmlformats.org/officeDocument/2006/relationships/hyperlink" Target="http://www.ksrevenue.org/busregistration.htm" TargetMode="External"/><Relationship Id="rId22" Type="http://schemas.openxmlformats.org/officeDocument/2006/relationships/header" Target="header1.xml"/><Relationship Id="rId27" Type="http://schemas.openxmlformats.org/officeDocument/2006/relationships/image" Target="media/image6.wmf"/><Relationship Id="rId30" Type="http://schemas.openxmlformats.org/officeDocument/2006/relationships/image" Target="media/image9.wmf"/><Relationship Id="rId35" Type="http://schemas.openxmlformats.org/officeDocument/2006/relationships/image" Target="media/image14.wmf"/><Relationship Id="rId43" Type="http://schemas.openxmlformats.org/officeDocument/2006/relationships/image" Target="media/image22.wmf"/><Relationship Id="rId48" Type="http://schemas.openxmlformats.org/officeDocument/2006/relationships/image" Target="media/image27.wmf"/><Relationship Id="rId56" Type="http://schemas.openxmlformats.org/officeDocument/2006/relationships/fontTable" Target="fontTable.xml"/><Relationship Id="rId8" Type="http://schemas.openxmlformats.org/officeDocument/2006/relationships/image" Target="media/image2.wmf"/><Relationship Id="rId51" Type="http://schemas.openxmlformats.org/officeDocument/2006/relationships/header" Target="header3.xml"/><Relationship Id="rId3"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New%20Letterhead%20-%2011%2020%20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New Letterhead - 11 20 06</Template>
  <TotalTime>0</TotalTime>
  <Pages>43</Pages>
  <Words>19061</Words>
  <Characters>108652</Characters>
  <Application>Microsoft Office Word</Application>
  <DocSecurity>0</DocSecurity>
  <Lines>905</Lines>
  <Paragraphs>254</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127459</CharactersWithSpaces>
  <SharedDoc>false</SharedDoc>
  <HLinks>
    <vt:vector size="78" baseType="variant">
      <vt:variant>
        <vt:i4>5111899</vt:i4>
      </vt:variant>
      <vt:variant>
        <vt:i4>38</vt:i4>
      </vt:variant>
      <vt:variant>
        <vt:i4>0</vt:i4>
      </vt:variant>
      <vt:variant>
        <vt:i4>5</vt:i4>
      </vt:variant>
      <vt:variant>
        <vt:lpwstr>http://da.state.ks.us/purch/adds/default.htm</vt:lpwstr>
      </vt:variant>
      <vt:variant>
        <vt:lpwstr/>
      </vt:variant>
      <vt:variant>
        <vt:i4>5111899</vt:i4>
      </vt:variant>
      <vt:variant>
        <vt:i4>35</vt:i4>
      </vt:variant>
      <vt:variant>
        <vt:i4>0</vt:i4>
      </vt:variant>
      <vt:variant>
        <vt:i4>5</vt:i4>
      </vt:variant>
      <vt:variant>
        <vt:lpwstr>http://da.state.ks.us/purch/adds/default.htm</vt:lpwstr>
      </vt:variant>
      <vt:variant>
        <vt:lpwstr/>
      </vt:variant>
      <vt:variant>
        <vt:i4>5111899</vt:i4>
      </vt:variant>
      <vt:variant>
        <vt:i4>32</vt:i4>
      </vt:variant>
      <vt:variant>
        <vt:i4>0</vt:i4>
      </vt:variant>
      <vt:variant>
        <vt:i4>5</vt:i4>
      </vt:variant>
      <vt:variant>
        <vt:lpwstr>http://da.state.ks.us/purch/adds/default.htm</vt:lpwstr>
      </vt:variant>
      <vt:variant>
        <vt:lpwstr/>
      </vt:variant>
      <vt:variant>
        <vt:i4>6881314</vt:i4>
      </vt:variant>
      <vt:variant>
        <vt:i4>27</vt:i4>
      </vt:variant>
      <vt:variant>
        <vt:i4>0</vt:i4>
      </vt:variant>
      <vt:variant>
        <vt:i4>5</vt:i4>
      </vt:variant>
      <vt:variant>
        <vt:lpwstr>http://www.da.ks.gov/purch</vt:lpwstr>
      </vt:variant>
      <vt:variant>
        <vt:lpwstr/>
      </vt:variant>
      <vt:variant>
        <vt:i4>4522001</vt:i4>
      </vt:variant>
      <vt:variant>
        <vt:i4>24</vt:i4>
      </vt:variant>
      <vt:variant>
        <vt:i4>0</vt:i4>
      </vt:variant>
      <vt:variant>
        <vt:i4>5</vt:i4>
      </vt:variant>
      <vt:variant>
        <vt:lpwstr>http://da.state.ks.us/purch/KSOpenRecAct.doc</vt:lpwstr>
      </vt:variant>
      <vt:variant>
        <vt:lpwstr/>
      </vt:variant>
      <vt:variant>
        <vt:i4>8192073</vt:i4>
      </vt:variant>
      <vt:variant>
        <vt:i4>21</vt:i4>
      </vt:variant>
      <vt:variant>
        <vt:i4>0</vt:i4>
      </vt:variant>
      <vt:variant>
        <vt:i4>5</vt:i4>
      </vt:variant>
      <vt:variant>
        <vt:lpwstr>mailto:janet.miller@da.ks.gov</vt:lpwstr>
      </vt:variant>
      <vt:variant>
        <vt:lpwstr/>
      </vt:variant>
      <vt:variant>
        <vt:i4>1638474</vt:i4>
      </vt:variant>
      <vt:variant>
        <vt:i4>18</vt:i4>
      </vt:variant>
      <vt:variant>
        <vt:i4>0</vt:i4>
      </vt:variant>
      <vt:variant>
        <vt:i4>5</vt:i4>
      </vt:variant>
      <vt:variant>
        <vt:lpwstr>http://www.kansas.gov/ksbdc/</vt:lpwstr>
      </vt:variant>
      <vt:variant>
        <vt:lpwstr/>
      </vt:variant>
      <vt:variant>
        <vt:i4>5046277</vt:i4>
      </vt:variant>
      <vt:variant>
        <vt:i4>15</vt:i4>
      </vt:variant>
      <vt:variant>
        <vt:i4>0</vt:i4>
      </vt:variant>
      <vt:variant>
        <vt:i4>5</vt:i4>
      </vt:variant>
      <vt:variant>
        <vt:lpwstr>http://www.ksrevenue.org/busregistration.htm</vt:lpwstr>
      </vt:variant>
      <vt:variant>
        <vt:lpwstr/>
      </vt:variant>
      <vt:variant>
        <vt:i4>1966163</vt:i4>
      </vt:variant>
      <vt:variant>
        <vt:i4>12</vt:i4>
      </vt:variant>
      <vt:variant>
        <vt:i4>0</vt:i4>
      </vt:variant>
      <vt:variant>
        <vt:i4>5</vt:i4>
      </vt:variant>
      <vt:variant>
        <vt:lpwstr>http://www.ksrevenue.org/taxclearance.htm</vt:lpwstr>
      </vt:variant>
      <vt:variant>
        <vt:lpwstr/>
      </vt:variant>
      <vt:variant>
        <vt:i4>6881314</vt:i4>
      </vt:variant>
      <vt:variant>
        <vt:i4>9</vt:i4>
      </vt:variant>
      <vt:variant>
        <vt:i4>0</vt:i4>
      </vt:variant>
      <vt:variant>
        <vt:i4>5</vt:i4>
      </vt:variant>
      <vt:variant>
        <vt:lpwstr>http://www.da.ks.gov/purch</vt:lpwstr>
      </vt:variant>
      <vt:variant>
        <vt:lpwstr/>
      </vt:variant>
      <vt:variant>
        <vt:i4>6881314</vt:i4>
      </vt:variant>
      <vt:variant>
        <vt:i4>6</vt:i4>
      </vt:variant>
      <vt:variant>
        <vt:i4>0</vt:i4>
      </vt:variant>
      <vt:variant>
        <vt:i4>5</vt:i4>
      </vt:variant>
      <vt:variant>
        <vt:lpwstr>http://www.da.ks.gov/purch</vt:lpwstr>
      </vt:variant>
      <vt:variant>
        <vt:lpwstr/>
      </vt:variant>
      <vt:variant>
        <vt:i4>8061005</vt:i4>
      </vt:variant>
      <vt:variant>
        <vt:i4>3</vt:i4>
      </vt:variant>
      <vt:variant>
        <vt:i4>0</vt:i4>
      </vt:variant>
      <vt:variant>
        <vt:i4>5</vt:i4>
      </vt:variant>
      <vt:variant>
        <vt:lpwstr>mailto:connie.schuessler@da.ks.gov</vt:lpwstr>
      </vt:variant>
      <vt:variant>
        <vt:lpwstr/>
      </vt:variant>
      <vt:variant>
        <vt:i4>5505025</vt:i4>
      </vt:variant>
      <vt:variant>
        <vt:i4>0</vt:i4>
      </vt:variant>
      <vt:variant>
        <vt:i4>0</vt:i4>
      </vt:variant>
      <vt:variant>
        <vt:i4>5</vt:i4>
      </vt:variant>
      <vt:variant>
        <vt:lpwstr>http://da.ks.gov/purch/rfq/rfqdata/12863.doc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2010-03-02T13:10:00Z</cp:lastPrinted>
  <dcterms:created xsi:type="dcterms:W3CDTF">2010-03-22T19:36:00Z</dcterms:created>
  <dcterms:modified xsi:type="dcterms:W3CDTF">2010-03-22T19:36:00Z</dcterms:modified>
</cp:coreProperties>
</file>