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EC8" w:rsidRDefault="00561F33" w:rsidP="00797EC8">
      <w:pPr>
        <w:jc w:val="center"/>
      </w:pPr>
      <w:r>
        <w:rPr>
          <w:b/>
          <w:noProof/>
          <w:sz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40970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785" cy="1409700"/>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D7007F">
        <w:t>12895</w:t>
      </w:r>
    </w:p>
    <w:p w:rsidR="00797EC8" w:rsidRDefault="00797EC8">
      <w:pPr>
        <w:tabs>
          <w:tab w:val="left" w:pos="2160"/>
        </w:tabs>
      </w:pPr>
    </w:p>
    <w:p w:rsidR="00797EC8" w:rsidRDefault="00797EC8">
      <w:pPr>
        <w:tabs>
          <w:tab w:val="left" w:pos="2160"/>
        </w:tabs>
      </w:pPr>
      <w:r>
        <w:t>PR Number:</w:t>
      </w:r>
      <w:r>
        <w:tab/>
      </w:r>
      <w:r w:rsidR="00032D1B">
        <w:t>0179</w:t>
      </w:r>
      <w:r w:rsidR="00D7007F">
        <w:t>64</w:t>
      </w:r>
    </w:p>
    <w:p w:rsidR="00797EC8" w:rsidRDefault="00797EC8">
      <w:pPr>
        <w:tabs>
          <w:tab w:val="left" w:pos="2160"/>
        </w:tabs>
      </w:pPr>
    </w:p>
    <w:p w:rsidR="00797EC8" w:rsidRDefault="00797EC8">
      <w:pPr>
        <w:tabs>
          <w:tab w:val="left" w:pos="2160"/>
        </w:tabs>
      </w:pPr>
      <w:r>
        <w:t>Replaces Contract:</w:t>
      </w:r>
      <w:r>
        <w:tab/>
      </w:r>
      <w:r w:rsidR="00032D1B">
        <w:t>12</w:t>
      </w:r>
      <w:r w:rsidR="00D7007F">
        <w:t>265</w:t>
      </w:r>
    </w:p>
    <w:p w:rsidR="00797EC8" w:rsidRDefault="00797EC8">
      <w:pPr>
        <w:tabs>
          <w:tab w:val="left" w:pos="2160"/>
        </w:tabs>
      </w:pPr>
    </w:p>
    <w:p w:rsidR="00797EC8" w:rsidRDefault="00797EC8">
      <w:pPr>
        <w:tabs>
          <w:tab w:val="left" w:pos="2160"/>
        </w:tabs>
      </w:pPr>
      <w:r>
        <w:t>Date Mailed:</w:t>
      </w:r>
      <w:r>
        <w:tab/>
      </w:r>
      <w:r w:rsidR="00D7007F">
        <w:t>March 10</w:t>
      </w:r>
      <w:r w:rsidR="00032D1B">
        <w:t>, 2010</w:t>
      </w:r>
    </w:p>
    <w:p w:rsidR="00797EC8" w:rsidRDefault="00797EC8">
      <w:pPr>
        <w:tabs>
          <w:tab w:val="left" w:pos="2160"/>
        </w:tabs>
      </w:pPr>
    </w:p>
    <w:p w:rsidR="00797EC8" w:rsidRDefault="00797EC8">
      <w:pPr>
        <w:tabs>
          <w:tab w:val="left" w:pos="2160"/>
        </w:tabs>
      </w:pPr>
      <w:r>
        <w:t>Closing Date:</w:t>
      </w:r>
      <w:r>
        <w:tab/>
      </w:r>
      <w:r w:rsidR="00D7007F">
        <w:t>April 8</w:t>
      </w:r>
      <w:r w:rsidR="00032D1B">
        <w:t>, 2010</w:t>
      </w:r>
      <w:r>
        <w:t>, 2:00 PM</w:t>
      </w:r>
    </w:p>
    <w:p w:rsidR="00797EC8" w:rsidRDefault="00797EC8">
      <w:pPr>
        <w:tabs>
          <w:tab w:val="left" w:pos="2160"/>
        </w:tabs>
      </w:pPr>
    </w:p>
    <w:p w:rsidR="00445C13" w:rsidRPr="00475092" w:rsidRDefault="00445C13" w:rsidP="0020165A">
      <w:pPr>
        <w:tabs>
          <w:tab w:val="left" w:pos="2160"/>
          <w:tab w:val="left" w:pos="5400"/>
        </w:tabs>
        <w:rPr>
          <w:rFonts w:cs="Arial"/>
          <w:bCs/>
        </w:rPr>
      </w:pPr>
      <w:r w:rsidRPr="00475092">
        <w:rPr>
          <w:rFonts w:cs="Arial"/>
        </w:rPr>
        <w:t xml:space="preserve">Procurement Officer:  </w:t>
      </w:r>
      <w:r w:rsidR="0020165A">
        <w:rPr>
          <w:rFonts w:cs="Arial"/>
        </w:rPr>
        <w:tab/>
      </w:r>
      <w:r w:rsidRPr="00475092">
        <w:rPr>
          <w:rFonts w:cs="Arial"/>
        </w:rPr>
        <w:t>John T. Lowe</w:t>
      </w:r>
    </w:p>
    <w:p w:rsidR="00445C13" w:rsidRPr="00475092" w:rsidRDefault="00445C13" w:rsidP="0020165A">
      <w:pPr>
        <w:tabs>
          <w:tab w:val="left" w:pos="2160"/>
          <w:tab w:val="left" w:pos="5400"/>
        </w:tabs>
        <w:rPr>
          <w:rFonts w:cs="Arial"/>
        </w:rPr>
      </w:pPr>
      <w:r w:rsidRPr="00475092">
        <w:rPr>
          <w:rFonts w:cs="Arial"/>
        </w:rPr>
        <w:t>Telephone:</w:t>
      </w:r>
      <w:r>
        <w:rPr>
          <w:rFonts w:cs="Arial"/>
        </w:rPr>
        <w:tab/>
      </w:r>
      <w:r w:rsidRPr="00475092">
        <w:rPr>
          <w:rFonts w:cs="Arial"/>
        </w:rPr>
        <w:t>785-296-3126</w:t>
      </w:r>
    </w:p>
    <w:p w:rsidR="00445C13" w:rsidRPr="00475092" w:rsidRDefault="00445C13" w:rsidP="0020165A">
      <w:pPr>
        <w:tabs>
          <w:tab w:val="left" w:pos="2160"/>
          <w:tab w:val="left" w:pos="5400"/>
        </w:tabs>
        <w:rPr>
          <w:rFonts w:cs="Arial"/>
        </w:rPr>
      </w:pPr>
      <w:r w:rsidRPr="00475092">
        <w:rPr>
          <w:rFonts w:cs="Arial"/>
        </w:rPr>
        <w:t xml:space="preserve">E-Mail Address:  </w:t>
      </w:r>
      <w:r>
        <w:rPr>
          <w:rFonts w:cs="Arial"/>
        </w:rPr>
        <w:tab/>
      </w:r>
      <w:hyperlink r:id="rId9" w:history="1">
        <w:r w:rsidRPr="00475092">
          <w:rPr>
            <w:rStyle w:val="Hyperlink"/>
            <w:rFonts w:cs="Arial"/>
          </w:rPr>
          <w:t>john.lowe@da.ks.gov</w:t>
        </w:r>
      </w:hyperlink>
      <w:r w:rsidRPr="00475092">
        <w:rPr>
          <w:rFonts w:cs="Arial"/>
        </w:rPr>
        <w:t xml:space="preserve"> </w:t>
      </w:r>
    </w:p>
    <w:p w:rsidR="00445C13" w:rsidRDefault="00445C13" w:rsidP="0020165A">
      <w:pPr>
        <w:tabs>
          <w:tab w:val="left" w:pos="2160"/>
        </w:tabs>
      </w:pPr>
      <w:r w:rsidRPr="00475092">
        <w:rPr>
          <w:rFonts w:cs="Arial"/>
        </w:rPr>
        <w:t xml:space="preserve">Web Address:  </w:t>
      </w:r>
      <w:r>
        <w:rPr>
          <w:rFonts w:cs="Arial"/>
        </w:rPr>
        <w:tab/>
      </w:r>
      <w:hyperlink r:id="rId10"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D7007F">
        <w:rPr>
          <w:b/>
        </w:rPr>
        <w:t>Vehicle Maint Service - Topeka</w:t>
      </w:r>
    </w:p>
    <w:p w:rsidR="00797EC8" w:rsidRDefault="00797EC8">
      <w:pPr>
        <w:tabs>
          <w:tab w:val="left" w:pos="2160"/>
        </w:tabs>
      </w:pPr>
    </w:p>
    <w:p w:rsidR="00797EC8" w:rsidRDefault="00797EC8">
      <w:pPr>
        <w:tabs>
          <w:tab w:val="left" w:pos="2160"/>
        </w:tabs>
      </w:pPr>
      <w:r>
        <w:t>Agency:</w:t>
      </w:r>
      <w:r>
        <w:tab/>
      </w:r>
      <w:r w:rsidR="00032D1B">
        <w:t xml:space="preserve">Various </w:t>
      </w:r>
      <w:r w:rsidR="00D7007F">
        <w:t xml:space="preserve">State </w:t>
      </w:r>
      <w:r w:rsidR="00032D1B">
        <w:t>Agencies</w:t>
      </w:r>
      <w:r w:rsidR="00D7007F">
        <w:t xml:space="preserve"> – Non-Mandatory</w:t>
      </w:r>
    </w:p>
    <w:p w:rsidR="00797EC8" w:rsidRDefault="00797EC8">
      <w:pPr>
        <w:tabs>
          <w:tab w:val="left" w:pos="2160"/>
        </w:tabs>
      </w:pPr>
    </w:p>
    <w:p w:rsidR="00797EC8" w:rsidRDefault="00797EC8">
      <w:pPr>
        <w:tabs>
          <w:tab w:val="left" w:pos="2160"/>
        </w:tabs>
      </w:pPr>
      <w:r>
        <w:t>Period of Contract:</w:t>
      </w:r>
      <w:r>
        <w:tab/>
      </w:r>
      <w:r w:rsidR="00D7007F">
        <w:t>July 1</w:t>
      </w:r>
      <w:r>
        <w:t>, 20</w:t>
      </w:r>
      <w:r w:rsidR="00C8738A">
        <w:t>10</w:t>
      </w:r>
      <w:r>
        <w:t xml:space="preserve"> through </w:t>
      </w:r>
      <w:r w:rsidR="00D7007F">
        <w:t>June 30</w:t>
      </w:r>
      <w:r>
        <w:t>, 20</w:t>
      </w:r>
      <w:r w:rsidR="00D7007F">
        <w:t>11</w:t>
      </w:r>
    </w:p>
    <w:p w:rsidR="00797EC8" w:rsidRDefault="00797EC8">
      <w:pPr>
        <w:tabs>
          <w:tab w:val="left" w:pos="2160"/>
        </w:tabs>
      </w:pPr>
      <w:r>
        <w:tab/>
      </w:r>
    </w:p>
    <w:p w:rsidR="00797EC8" w:rsidRDefault="00797EC8">
      <w:pPr>
        <w:tabs>
          <w:tab w:val="left" w:pos="2160"/>
        </w:tabs>
      </w:pPr>
      <w:r>
        <w:t>Guarantee:</w:t>
      </w:r>
      <w:r>
        <w:tab/>
        <w:t>No Monetary Guarantee Required</w:t>
      </w:r>
    </w:p>
    <w:p w:rsidR="00797EC8" w:rsidRDefault="00797EC8">
      <w:pPr>
        <w:tabs>
          <w:tab w:val="left" w:pos="2160"/>
        </w:tabs>
      </w:pPr>
    </w:p>
    <w:p w:rsidR="00797EC8" w:rsidRDefault="00797EC8">
      <w:pPr>
        <w:tabs>
          <w:tab w:val="left" w:pos="2160"/>
        </w:tabs>
        <w:ind w:left="2160" w:hanging="2160"/>
      </w:pPr>
      <w:r>
        <w:t>Scope:</w:t>
      </w:r>
      <w:r>
        <w:tab/>
        <w:t xml:space="preserve">This Contract shall cover the procurement of </w:t>
      </w:r>
      <w:r w:rsidR="00D7007F" w:rsidRPr="00D7007F">
        <w:rPr>
          <w:b/>
        </w:rPr>
        <w:t>Vehicle Maintenance Service</w:t>
      </w:r>
      <w:r w:rsidR="00D7007F">
        <w:t xml:space="preserve"> </w:t>
      </w:r>
      <w:r>
        <w:t xml:space="preserve">for the </w:t>
      </w:r>
      <w:r w:rsidR="00D7007F">
        <w:rPr>
          <w:b/>
        </w:rPr>
        <w:t xml:space="preserve">Various State Agencies </w:t>
      </w:r>
      <w:r w:rsidR="00D7007F">
        <w:t>in</w:t>
      </w:r>
      <w:r>
        <w:t xml:space="preserve"> Kansas,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797EC8">
      <w:pPr>
        <w:tabs>
          <w:tab w:val="left" w:pos="10080"/>
        </w:tabs>
        <w:rPr>
          <w:b/>
          <w:bCs/>
        </w:rPr>
      </w:pPr>
      <w:r>
        <w:t xml:space="preserve">IFB Number </w:t>
      </w:r>
      <w:r w:rsidR="00D7007F">
        <w:rPr>
          <w:i/>
        </w:rPr>
        <w:t>12895</w:t>
      </w:r>
      <w:r>
        <w:t xml:space="preserve"> 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D7007F">
      <w:pPr>
        <w:tabs>
          <w:tab w:val="left" w:pos="4320"/>
          <w:tab w:val="left" w:pos="10080"/>
        </w:tabs>
        <w:ind w:right="90"/>
        <w:rPr>
          <w:b/>
        </w:rPr>
      </w:pPr>
      <w:hyperlink r:id="rId11" w:history="1">
        <w:r w:rsidRPr="00A55B73">
          <w:rPr>
            <w:rStyle w:val="Hyperlink"/>
          </w:rPr>
          <w:t>http://da.ks.gov/purch/rf</w:t>
        </w:r>
        <w:bookmarkStart w:id="0" w:name="_Hlt12840906"/>
        <w:r w:rsidRPr="00A55B73">
          <w:rPr>
            <w:rStyle w:val="Hyperlink"/>
          </w:rPr>
          <w:t>q</w:t>
        </w:r>
        <w:bookmarkEnd w:id="0"/>
        <w:r w:rsidRPr="00A55B73">
          <w:rPr>
            <w:rStyle w:val="Hyperlink"/>
          </w:rPr>
          <w:t>/rfqdata/12895.doc</w:t>
        </w:r>
      </w:hyperlink>
      <w:r>
        <w:rPr>
          <w:b/>
        </w:rPr>
        <w:t xml:space="preserve"> </w:t>
      </w:r>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Default="00771E71" w:rsidP="00771E71">
      <w:pPr>
        <w:tabs>
          <w:tab w:val="left" w:pos="1440"/>
        </w:tabs>
        <w:rPr>
          <w:rFonts w:cs="Arial"/>
        </w:rPr>
      </w:pPr>
      <w:r>
        <w:rPr>
          <w:rFonts w:cs="Arial"/>
        </w:rPr>
        <w:t>Item:</w:t>
      </w:r>
      <w:r>
        <w:rPr>
          <w:rFonts w:cs="Arial"/>
        </w:rPr>
        <w:tab/>
      </w:r>
      <w:r w:rsidR="00D7007F">
        <w:rPr>
          <w:b/>
        </w:rPr>
        <w:t>Vehicle Maint Service - Topeka</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D7007F">
        <w:t>Various State Agencies – Non-Mandatory</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D7007F" w:rsidRPr="00D7007F">
        <w:rPr>
          <w:b/>
        </w:rPr>
        <w:t>April 8, 2010</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available to political subdivisions.</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2"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0D5D4D" w:rsidRPr="000D5D4D" w:rsidRDefault="000D5D4D" w:rsidP="000D5D4D">
      <w:pPr>
        <w:jc w:val="center"/>
        <w:rPr>
          <w:rFonts w:cs="Arial"/>
          <w:b/>
          <w:bCs/>
          <w:caps/>
          <w:sz w:val="24"/>
        </w:rPr>
      </w:pPr>
      <w:r w:rsidRPr="000D5D4D">
        <w:rPr>
          <w:rFonts w:cs="Arial"/>
          <w:b/>
          <w:bCs/>
          <w:caps/>
          <w:sz w:val="24"/>
        </w:rPr>
        <w:t>Tax Clearance INSTRUCTIONS</w:t>
      </w:r>
    </w:p>
    <w:p w:rsidR="000D5D4D" w:rsidRPr="000D5D4D" w:rsidRDefault="000D5D4D" w:rsidP="000D5D4D">
      <w:pPr>
        <w:jc w:val="center"/>
        <w:rPr>
          <w:rFonts w:cs="Arial"/>
          <w:b/>
          <w:bCs/>
          <w:i/>
          <w:caps/>
          <w:color w:val="FF0000"/>
          <w:sz w:val="24"/>
          <w:u w:val="single"/>
        </w:rPr>
      </w:pPr>
      <w:r w:rsidRPr="000D5D4D">
        <w:rPr>
          <w:rFonts w:cs="Arial"/>
          <w:b/>
          <w:bCs/>
          <w:i/>
          <w:caps/>
          <w:color w:val="FF0000"/>
          <w:sz w:val="24"/>
          <w:highlight w:val="yellow"/>
          <w:u w:val="single"/>
        </w:rPr>
        <w:t>PLEASE NOTE:  This information has changed effective 10/27/09</w:t>
      </w:r>
    </w:p>
    <w:p w:rsidR="000D5D4D" w:rsidRPr="000D5D4D" w:rsidRDefault="000D5D4D" w:rsidP="000D5D4D">
      <w:pPr>
        <w:rPr>
          <w:rFonts w:cs="Arial"/>
          <w:b/>
          <w:bCs/>
          <w:sz w:val="24"/>
        </w:rPr>
      </w:pPr>
    </w:p>
    <w:p w:rsidR="000D5D4D" w:rsidRPr="000D5D4D" w:rsidRDefault="000D5D4D" w:rsidP="000D5D4D">
      <w:pPr>
        <w:autoSpaceDE w:val="0"/>
        <w:autoSpaceDN w:val="0"/>
        <w:adjustRightInd w:val="0"/>
        <w:rPr>
          <w:rFonts w:cs="Arial"/>
          <w:sz w:val="24"/>
        </w:rPr>
      </w:pPr>
      <w:r w:rsidRPr="000D5D4D">
        <w:rPr>
          <w:rFonts w:cs="Arial"/>
          <w:sz w:val="24"/>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0D5D4D" w:rsidRPr="000D5D4D" w:rsidRDefault="000D5D4D" w:rsidP="000D5D4D">
      <w:pPr>
        <w:rPr>
          <w:rFonts w:cs="Arial"/>
          <w:b/>
          <w:bCs/>
          <w:sz w:val="24"/>
        </w:rPr>
      </w:pPr>
    </w:p>
    <w:p w:rsidR="000D5D4D" w:rsidRPr="000D5D4D" w:rsidRDefault="000D5D4D" w:rsidP="000D5D4D">
      <w:pPr>
        <w:rPr>
          <w:rFonts w:cs="Arial"/>
          <w:b/>
          <w:bCs/>
          <w:sz w:val="24"/>
          <w:highlight w:val="green"/>
        </w:rPr>
      </w:pPr>
      <w:r w:rsidRPr="000D5D4D">
        <w:rPr>
          <w:rFonts w:cs="Arial"/>
          <w:b/>
          <w:bCs/>
          <w:sz w:val="24"/>
          <w:highlight w:val="green"/>
        </w:rPr>
        <w:t>To obtain a Tax Clearance Certificate, you must:</w:t>
      </w:r>
    </w:p>
    <w:p w:rsidR="000D5D4D" w:rsidRPr="000D5D4D" w:rsidRDefault="000D5D4D" w:rsidP="000D5D4D">
      <w:pPr>
        <w:pStyle w:val="ListParagraph"/>
        <w:widowControl w:val="0"/>
        <w:numPr>
          <w:ilvl w:val="0"/>
          <w:numId w:val="3"/>
        </w:numPr>
        <w:rPr>
          <w:rFonts w:ascii="Arial" w:hAnsi="Arial" w:cs="Arial"/>
          <w:b/>
          <w:bCs/>
          <w:sz w:val="24"/>
          <w:szCs w:val="24"/>
          <w:highlight w:val="green"/>
        </w:rPr>
      </w:pPr>
      <w:r w:rsidRPr="000D5D4D">
        <w:rPr>
          <w:rFonts w:ascii="Arial" w:hAnsi="Arial" w:cs="Arial"/>
          <w:bCs/>
          <w:sz w:val="24"/>
          <w:szCs w:val="24"/>
          <w:highlight w:val="green"/>
        </w:rPr>
        <w:t xml:space="preserve">Go to </w:t>
      </w:r>
      <w:hyperlink r:id="rId13" w:history="1">
        <w:r w:rsidRPr="000D5D4D">
          <w:rPr>
            <w:rStyle w:val="Hyperlink"/>
            <w:rFonts w:cs="Arial"/>
            <w:b w:val="0"/>
            <w:bCs/>
            <w:sz w:val="24"/>
            <w:szCs w:val="24"/>
            <w:highlight w:val="green"/>
          </w:rPr>
          <w:t>http://www.ksrevenue.org/taxclearance.htm</w:t>
        </w:r>
      </w:hyperlink>
      <w:r w:rsidRPr="000D5D4D">
        <w:rPr>
          <w:rFonts w:ascii="Arial" w:hAnsi="Arial" w:cs="Arial"/>
          <w:sz w:val="24"/>
          <w:szCs w:val="24"/>
          <w:highlight w:val="green"/>
        </w:rPr>
        <w:t xml:space="preserve"> to request a Tax Clearance Certificate</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 xml:space="preserve">Return to the website the following working day to see if KDOR will issue the certificate </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If issued an official certificate, print it and attach it to your bid response</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If denied a certificate, engage KDOR in a discussion about why a certificate wasn’t issued</w:t>
      </w:r>
    </w:p>
    <w:p w:rsidR="000D5D4D" w:rsidRPr="000D5D4D" w:rsidRDefault="000D5D4D" w:rsidP="000D5D4D">
      <w:pPr>
        <w:rPr>
          <w:rFonts w:cs="Arial"/>
          <w:b/>
          <w:bCs/>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b/>
          <w:bCs/>
          <w:i/>
          <w:sz w:val="24"/>
          <w:highlight w:val="yellow"/>
          <w:u w:val="single"/>
        </w:rPr>
        <w:t>Bidders (and their subcontractors) are expected to submit a current Tax Clearance Certificate with every event response</w:t>
      </w:r>
      <w:r w:rsidRPr="000D5D4D">
        <w:rPr>
          <w:rFonts w:cs="Arial"/>
          <w:b/>
          <w:sz w:val="24"/>
          <w:highlight w:val="yellow"/>
          <w:u w:val="single"/>
        </w:rPr>
        <w:t>.</w:t>
      </w:r>
    </w:p>
    <w:p w:rsidR="000D5D4D" w:rsidRPr="000D5D4D" w:rsidRDefault="000D5D4D" w:rsidP="000D5D4D">
      <w:pPr>
        <w:autoSpaceDE w:val="0"/>
        <w:autoSpaceDN w:val="0"/>
        <w:adjustRightInd w:val="0"/>
        <w:rPr>
          <w:rFonts w:cs="Arial"/>
          <w:sz w:val="24"/>
        </w:rPr>
      </w:pPr>
    </w:p>
    <w:p w:rsidR="000D5D4D" w:rsidRPr="000D5D4D" w:rsidRDefault="000D5D4D" w:rsidP="000D5D4D">
      <w:pPr>
        <w:autoSpaceDE w:val="0"/>
        <w:autoSpaceDN w:val="0"/>
        <w:adjustRightInd w:val="0"/>
        <w:rPr>
          <w:rFonts w:cs="Arial"/>
          <w:sz w:val="24"/>
        </w:rPr>
      </w:pPr>
      <w:r w:rsidRPr="000D5D4D">
        <w:rPr>
          <w:rFonts w:cs="Arial"/>
          <w:sz w:val="24"/>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0D5D4D" w:rsidRPr="000D5D4D" w:rsidRDefault="000D5D4D" w:rsidP="000D5D4D">
      <w:pPr>
        <w:autoSpaceDE w:val="0"/>
        <w:autoSpaceDN w:val="0"/>
        <w:adjustRightInd w:val="0"/>
        <w:rPr>
          <w:rFonts w:cs="Arial"/>
          <w:b/>
          <w:i/>
          <w:color w:val="215868"/>
          <w:sz w:val="24"/>
          <w:highlight w:val="yellow"/>
        </w:rPr>
      </w:pPr>
    </w:p>
    <w:p w:rsidR="000D5D4D" w:rsidRPr="000D5D4D" w:rsidRDefault="000D5D4D" w:rsidP="000D5D4D">
      <w:pPr>
        <w:autoSpaceDE w:val="0"/>
        <w:autoSpaceDN w:val="0"/>
        <w:adjustRightInd w:val="0"/>
        <w:rPr>
          <w:rFonts w:cs="Arial"/>
          <w:i/>
          <w:color w:val="215868"/>
          <w:sz w:val="24"/>
          <w:highlight w:val="yellow"/>
        </w:rPr>
      </w:pPr>
      <w:r w:rsidRPr="000D5D4D">
        <w:rPr>
          <w:rFonts w:cs="Arial"/>
          <w:b/>
          <w:i/>
          <w:color w:val="215868"/>
          <w:sz w:val="24"/>
          <w:highlight w:val="yellow"/>
        </w:rPr>
        <w:t xml:space="preserve">Please Note: </w:t>
      </w:r>
      <w:r w:rsidRPr="000D5D4D">
        <w:rPr>
          <w:rFonts w:cs="Arial"/>
          <w:i/>
          <w:color w:val="215868"/>
          <w:sz w:val="24"/>
          <w:highlight w:val="yellow"/>
        </w:rPr>
        <w:t xml:space="preserve"> Individual and business applications are available.  For applications entered prior to 5:00 PM Monday through Friday, results typically will be available the following business day.  </w:t>
      </w:r>
      <w:r w:rsidRPr="000D5D4D">
        <w:rPr>
          <w:rFonts w:cs="Arial"/>
          <w:i/>
          <w:color w:val="215868"/>
          <w:sz w:val="24"/>
          <w:highlight w:val="yellow"/>
          <w:u w:val="single"/>
        </w:rPr>
        <w:t>Tax clearance requests may be denied if the request includes incomplete or incorrect information.</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b/>
          <w:i/>
          <w:color w:val="215868"/>
          <w:sz w:val="24"/>
          <w:highlight w:val="cyan"/>
        </w:rPr>
        <w:t>Please Note:  You will need to sign back into the KDOR website to view and print the official tax clearance certificate.</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sz w:val="24"/>
        </w:rPr>
        <w:t>Information about Tax Registration can be found at the following website:</w:t>
      </w:r>
    </w:p>
    <w:p w:rsidR="000D5D4D" w:rsidRPr="000D5D4D" w:rsidRDefault="000D5D4D" w:rsidP="000D5D4D">
      <w:pPr>
        <w:tabs>
          <w:tab w:val="left" w:pos="9990"/>
        </w:tabs>
        <w:autoSpaceDE w:val="0"/>
        <w:autoSpaceDN w:val="0"/>
        <w:adjustRightInd w:val="0"/>
        <w:rPr>
          <w:rFonts w:cs="Arial"/>
          <w:b/>
          <w:bCs/>
          <w:sz w:val="24"/>
          <w:u w:val="single"/>
        </w:rPr>
      </w:pPr>
      <w:hyperlink r:id="rId14" w:history="1">
        <w:r w:rsidRPr="000D5D4D">
          <w:rPr>
            <w:rStyle w:val="Hyperlink"/>
            <w:rFonts w:cs="Arial"/>
            <w:b w:val="0"/>
            <w:bCs/>
            <w:sz w:val="24"/>
          </w:rPr>
          <w:t>http://www.ksrevenue.org/busregistration.htm</w:t>
        </w:r>
      </w:hyperlink>
    </w:p>
    <w:p w:rsidR="000D5D4D" w:rsidRPr="000D5D4D" w:rsidRDefault="000D5D4D" w:rsidP="000D5D4D">
      <w:pPr>
        <w:tabs>
          <w:tab w:val="left" w:pos="9990"/>
        </w:tabs>
        <w:autoSpaceDE w:val="0"/>
        <w:autoSpaceDN w:val="0"/>
        <w:adjustRightInd w:val="0"/>
        <w:rPr>
          <w:rFonts w:cs="Arial"/>
          <w:bCs/>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sz w:val="24"/>
        </w:rPr>
        <w:t xml:space="preserve">The Division of Purchases reserves the right to confirm tax status of all potential contractors </w:t>
      </w:r>
      <w:r w:rsidRPr="000D5D4D">
        <w:rPr>
          <w:rFonts w:cs="Arial"/>
          <w:sz w:val="24"/>
          <w:u w:val="single"/>
        </w:rPr>
        <w:t>and subcontractors</w:t>
      </w:r>
      <w:r w:rsidRPr="000D5D4D">
        <w:rPr>
          <w:rFonts w:cs="Arial"/>
          <w:sz w:val="24"/>
        </w:rPr>
        <w:t xml:space="preserve"> prior to the release of a purchase order or contract award.  </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b/>
          <w:bCs/>
          <w:sz w:val="24"/>
          <w:u w:val="single"/>
        </w:rPr>
      </w:pPr>
      <w:r w:rsidRPr="000D5D4D">
        <w:rPr>
          <w:rFonts w:cs="Arial"/>
          <w:sz w:val="24"/>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B322FD" w:rsidRPr="000D5D4D" w:rsidRDefault="00B322FD">
      <w:pPr>
        <w:tabs>
          <w:tab w:val="left" w:pos="458"/>
        </w:tabs>
        <w:rPr>
          <w:sz w:val="24"/>
        </w:rPr>
      </w:pPr>
    </w:p>
    <w:p w:rsidR="00B322FD" w:rsidRDefault="000D5D4D" w:rsidP="00B322FD">
      <w:pPr>
        <w:pStyle w:val="Header"/>
        <w:tabs>
          <w:tab w:val="clear" w:pos="4320"/>
          <w:tab w:val="clear" w:pos="8640"/>
        </w:tabs>
        <w:jc w:val="center"/>
        <w:rPr>
          <w:rFonts w:ascii="Arial" w:hAnsi="Arial" w:cs="Arial"/>
          <w:b/>
          <w:sz w:val="22"/>
          <w:szCs w:val="22"/>
        </w:rPr>
      </w:pPr>
      <w:r w:rsidRPr="000D5D4D">
        <w:rPr>
          <w:rFonts w:ascii="Arial" w:hAnsi="Arial" w:cs="Arial"/>
          <w:b/>
          <w:sz w:val="24"/>
          <w:szCs w:val="24"/>
        </w:rPr>
        <w:br w:type="page"/>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Year" w:val="1986"/>
          <w:attr w:name="Day" w:val="6"/>
          <w:attr w:name="Month" w:val="11"/>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pPr>
        <w:tabs>
          <w:tab w:val="left" w:pos="458"/>
        </w:tabs>
        <w:rPr>
          <w:b/>
        </w:rPr>
      </w:pPr>
      <w:r>
        <w:br w:type="page"/>
      </w:r>
    </w:p>
    <w:p w:rsidR="00797EC8" w:rsidRDefault="00797EC8">
      <w:pPr>
        <w:jc w:val="center"/>
        <w:rPr>
          <w:b/>
        </w:rPr>
      </w:pPr>
      <w:r>
        <w:rPr>
          <w:b/>
        </w:rPr>
        <w:t>SECTION I</w:t>
      </w:r>
    </w:p>
    <w:p w:rsidR="00797EC8" w:rsidRDefault="00797EC8">
      <w:pPr>
        <w:jc w:val="center"/>
      </w:pPr>
      <w:r>
        <w:rPr>
          <w:b/>
        </w:rPr>
        <w:t>CONDITIONS TO BIDDING</w:t>
      </w:r>
    </w:p>
    <w:p w:rsidR="00797EC8" w:rsidRDefault="00797EC8"/>
    <w:p w:rsidR="00797EC8" w:rsidRDefault="00797EC8" w:rsidP="000258A9">
      <w:pPr>
        <w:jc w:val="both"/>
      </w:pPr>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Default="00797EC8" w:rsidP="000258A9">
      <w:pPr>
        <w:ind w:left="720" w:hanging="720"/>
        <w:jc w:val="both"/>
        <w:rPr>
          <w:b/>
        </w:rPr>
      </w:pPr>
    </w:p>
    <w:p w:rsidR="00445C13" w:rsidRDefault="00445C13" w:rsidP="00445C13">
      <w:pPr>
        <w:rPr>
          <w:b/>
        </w:rPr>
      </w:pPr>
      <w:r>
        <w:rPr>
          <w:b/>
        </w:rPr>
        <w:t>John T. Lowe</w:t>
      </w:r>
    </w:p>
    <w:p w:rsidR="00445C13" w:rsidRDefault="00445C13" w:rsidP="00445C13">
      <w:r>
        <w:t>Telephone:   785-296-3126</w:t>
      </w:r>
    </w:p>
    <w:p w:rsidR="00445C13" w:rsidRDefault="00445C13" w:rsidP="00445C13">
      <w:r>
        <w:t>Facsimile:  785-296-7240</w:t>
      </w:r>
    </w:p>
    <w:p w:rsidR="00445C13" w:rsidRDefault="00445C13" w:rsidP="00445C13">
      <w:pPr>
        <w:tabs>
          <w:tab w:val="left" w:pos="1530"/>
        </w:tabs>
      </w:pPr>
      <w:r>
        <w:t xml:space="preserve">E-Mail Address:  </w:t>
      </w:r>
      <w:hyperlink r:id="rId15" w:history="1">
        <w:r w:rsidRPr="006F0330">
          <w:rPr>
            <w:rStyle w:val="Hyperlink"/>
          </w:rPr>
          <w:t>john.lowe</w:t>
        </w:r>
        <w:r w:rsidRPr="006F0330">
          <w:rPr>
            <w:rStyle w:val="Hyperlink"/>
            <w:rFonts w:cs="Arial"/>
          </w:rPr>
          <w:t>@da.ks.gov</w:t>
        </w:r>
      </w:hyperlink>
      <w:r>
        <w:rPr>
          <w:rFonts w:cs="Arial"/>
        </w:rPr>
        <w:t xml:space="preserve"> </w:t>
      </w:r>
    </w:p>
    <w:p w:rsidR="00445C13" w:rsidRDefault="00445C13" w:rsidP="00445C13">
      <w:smartTag w:uri="urn:schemas-microsoft-com:office:smarttags" w:element="State">
        <w:smartTag w:uri="urn:schemas-microsoft-com:office:smarttags" w:element="place">
          <w:r>
            <w:t>Kansas</w:t>
          </w:r>
        </w:smartTag>
      </w:smartTag>
      <w:r>
        <w:t xml:space="preserve"> Division of Purchases</w:t>
      </w:r>
    </w:p>
    <w:p w:rsidR="00445C13" w:rsidRDefault="00445C13" w:rsidP="00445C13">
      <w:r>
        <w:t>900 SW Jackson, Room 102N</w:t>
      </w:r>
    </w:p>
    <w:p w:rsidR="00445C13" w:rsidRDefault="00445C13" w:rsidP="00445C13">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797EC8" w:rsidRDefault="00797EC8" w:rsidP="000258A9">
      <w:pPr>
        <w:jc w:val="both"/>
      </w:pPr>
    </w:p>
    <w:p w:rsidR="00797EC8" w:rsidRDefault="00797EC8" w:rsidP="000258A9">
      <w:pPr>
        <w:jc w:val="both"/>
      </w:pPr>
      <w:r>
        <w:t xml:space="preserve">Failure to notify the Procurement Officer of any conflicts or ambiguities in this Solicitation </w:t>
      </w:r>
      <w:r w:rsidR="00D7007F">
        <w:t xml:space="preserve">for Proposal </w:t>
      </w:r>
      <w:r>
        <w:t>may result in items being resolved in the best interest of the State.  Any modification to this Request shall be made in writing by addendum and mailed to all vendors who received the original request.  Only written communications are binding.</w:t>
      </w:r>
    </w:p>
    <w:p w:rsidR="00797EC8" w:rsidRDefault="00797EC8" w:rsidP="000258A9">
      <w:pPr>
        <w:jc w:val="both"/>
      </w:pPr>
    </w:p>
    <w:p w:rsidR="00797EC8" w:rsidRDefault="00797EC8" w:rsidP="000258A9">
      <w:pPr>
        <w:jc w:val="both"/>
      </w:pPr>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797EC8" w:rsidRDefault="00797EC8" w:rsidP="000258A9">
      <w:pPr>
        <w:jc w:val="both"/>
      </w:pPr>
    </w:p>
    <w:p w:rsidR="00797EC8" w:rsidRDefault="00797EC8" w:rsidP="000258A9">
      <w:pPr>
        <w:jc w:val="both"/>
      </w:pPr>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797EC8" w:rsidRDefault="00797EC8" w:rsidP="000258A9">
      <w:pPr>
        <w:jc w:val="both"/>
      </w:pPr>
    </w:p>
    <w:p w:rsidR="00797EC8" w:rsidRDefault="00797EC8" w:rsidP="000258A9">
      <w:pPr>
        <w:jc w:val="both"/>
      </w:pPr>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D7007F" w:rsidRDefault="00D7007F" w:rsidP="000258A9">
      <w:pPr>
        <w:jc w:val="both"/>
      </w:pPr>
    </w:p>
    <w:p w:rsidR="00797EC8" w:rsidRDefault="00797EC8" w:rsidP="000258A9">
      <w:pPr>
        <w:jc w:val="both"/>
      </w:pPr>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797EC8" w:rsidRDefault="00797EC8" w:rsidP="000258A9">
      <w:pPr>
        <w:jc w:val="both"/>
      </w:pPr>
    </w:p>
    <w:p w:rsidR="00797EC8" w:rsidRDefault="00797EC8" w:rsidP="000258A9">
      <w:pPr>
        <w:jc w:val="both"/>
      </w:pPr>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797EC8" w:rsidRDefault="00797EC8" w:rsidP="000258A9">
      <w:pPr>
        <w:jc w:val="both"/>
      </w:pPr>
    </w:p>
    <w:p w:rsidR="00797EC8" w:rsidRDefault="00797EC8" w:rsidP="000258A9">
      <w:pPr>
        <w:jc w:val="both"/>
      </w:pPr>
      <w:r>
        <w:t>In the event of a conflict in terms of language among the documents, the following order of precedence shall govern:</w:t>
      </w:r>
    </w:p>
    <w:p w:rsidR="00797EC8" w:rsidRDefault="00797EC8" w:rsidP="000258A9">
      <w:pPr>
        <w:jc w:val="both"/>
      </w:pPr>
    </w:p>
    <w:p w:rsidR="00797EC8" w:rsidRDefault="00797EC8" w:rsidP="000258A9">
      <w:pPr>
        <w:tabs>
          <w:tab w:val="left" w:pos="360"/>
        </w:tabs>
        <w:jc w:val="both"/>
      </w:pPr>
      <w:r>
        <w:t>1.</w:t>
      </w:r>
      <w:r>
        <w:tab/>
        <w:t>Form DA</w:t>
      </w:r>
      <w:r>
        <w:noBreakHyphen/>
        <w:t>146a;</w:t>
      </w:r>
    </w:p>
    <w:p w:rsidR="00797EC8" w:rsidRDefault="00797EC8" w:rsidP="000258A9">
      <w:pPr>
        <w:tabs>
          <w:tab w:val="left" w:pos="360"/>
        </w:tabs>
        <w:jc w:val="both"/>
      </w:pPr>
      <w:r>
        <w:t>2.</w:t>
      </w:r>
      <w:r>
        <w:tab/>
      </w:r>
      <w:r w:rsidR="00B322FD">
        <w:t>W</w:t>
      </w:r>
      <w:r>
        <w:t>ritten modifications to the executed contract;</w:t>
      </w:r>
    </w:p>
    <w:p w:rsidR="00797EC8" w:rsidRDefault="00797EC8" w:rsidP="000258A9">
      <w:pPr>
        <w:tabs>
          <w:tab w:val="left" w:pos="360"/>
        </w:tabs>
        <w:jc w:val="both"/>
      </w:pPr>
      <w:r>
        <w:t>3.</w:t>
      </w:r>
      <w:r>
        <w:tab/>
      </w:r>
      <w:r w:rsidR="00B322FD">
        <w:t>W</w:t>
      </w:r>
      <w:r>
        <w:t>ritten contract signed by the parties;</w:t>
      </w:r>
    </w:p>
    <w:p w:rsidR="00797EC8" w:rsidRDefault="00797EC8" w:rsidP="000258A9">
      <w:pPr>
        <w:tabs>
          <w:tab w:val="left" w:pos="360"/>
        </w:tabs>
        <w:jc w:val="both"/>
      </w:pPr>
      <w:r>
        <w:t>4.</w:t>
      </w:r>
      <w:r>
        <w:tab/>
      </w:r>
      <w:r w:rsidR="00B322FD">
        <w:t>T</w:t>
      </w:r>
      <w:r>
        <w:t>his Solicitation including any and all addenda; and</w:t>
      </w:r>
    </w:p>
    <w:p w:rsidR="00797EC8" w:rsidRDefault="00797EC8" w:rsidP="000258A9">
      <w:pPr>
        <w:pStyle w:val="BodyTextIndent"/>
        <w:tabs>
          <w:tab w:val="clear" w:pos="720"/>
          <w:tab w:val="clear" w:pos="1440"/>
          <w:tab w:val="clear" w:pos="5670"/>
          <w:tab w:val="left" w:pos="360"/>
        </w:tabs>
        <w:ind w:left="0" w:firstLine="0"/>
      </w:pPr>
      <w:r>
        <w:t>5.</w:t>
      </w:r>
      <w:r>
        <w:tab/>
      </w:r>
      <w:r w:rsidR="00B322FD">
        <w:t>C</w:t>
      </w:r>
      <w:r>
        <w:t>ontractor's written bid response submitted in response to this Request as finalized.</w:t>
      </w:r>
    </w:p>
    <w:p w:rsidR="00797EC8" w:rsidRDefault="00797EC8" w:rsidP="000258A9">
      <w:pPr>
        <w:jc w:val="both"/>
      </w:pPr>
    </w:p>
    <w:p w:rsidR="00797EC8" w:rsidRDefault="00797EC8" w:rsidP="000258A9">
      <w:pPr>
        <w:jc w:val="both"/>
      </w:pPr>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Default="00797EC8" w:rsidP="000258A9">
      <w:pPr>
        <w:jc w:val="both"/>
      </w:pPr>
    </w:p>
    <w:p w:rsidR="00797EC8" w:rsidRDefault="00797EC8" w:rsidP="000258A9">
      <w:pPr>
        <w:jc w:val="both"/>
      </w:pPr>
      <w:r>
        <w:rPr>
          <w:b/>
        </w:rPr>
        <w:t>Open Records Act (K.S.A</w:t>
      </w:r>
      <w:r>
        <w:t>.</w:t>
      </w:r>
      <w:r>
        <w:rPr>
          <w:b/>
        </w:rPr>
        <w:t xml:space="preserve"> 45-205 et seq.):</w:t>
      </w:r>
      <w:r>
        <w:t xml:space="preserve">  All bid responses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797EC8" w:rsidRDefault="00797EC8" w:rsidP="000258A9">
      <w:pPr>
        <w:jc w:val="both"/>
      </w:pPr>
    </w:p>
    <w:p w:rsidR="00286C66" w:rsidRDefault="00286C66" w:rsidP="000258A9">
      <w:pPr>
        <w:jc w:val="both"/>
        <w:rPr>
          <w:b/>
        </w:rPr>
      </w:pPr>
    </w:p>
    <w:p w:rsidR="00797EC8" w:rsidRDefault="00797EC8" w:rsidP="000258A9">
      <w:pPr>
        <w:jc w:val="both"/>
      </w:pPr>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797EC8" w:rsidRDefault="00797EC8" w:rsidP="000258A9">
      <w:pPr>
        <w:jc w:val="both"/>
      </w:pPr>
    </w:p>
    <w:p w:rsidR="00797EC8" w:rsidRDefault="00797EC8" w:rsidP="000258A9">
      <w:pPr>
        <w:jc w:val="both"/>
        <w:rPr>
          <w:snapToGrid w:val="0"/>
        </w:rPr>
      </w:pPr>
      <w:r>
        <w:rPr>
          <w:b/>
          <w:snapToGrid w:val="0"/>
        </w:rPr>
        <w:t>Debarment of State Contractors</w:t>
      </w:r>
      <w:r w:rsidR="00843635">
        <w:rPr>
          <w:b/>
          <w:snapToGrid w:val="0"/>
        </w:rPr>
        <w:t>:</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Default="00797EC8" w:rsidP="000258A9">
      <w:pPr>
        <w:jc w:val="both"/>
      </w:pPr>
    </w:p>
    <w:p w:rsidR="00797EC8" w:rsidRDefault="00797EC8" w:rsidP="000258A9">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D7007F" w:rsidRDefault="00D7007F" w:rsidP="000258A9">
      <w:pPr>
        <w:pStyle w:val="Header"/>
        <w:jc w:val="both"/>
        <w:rPr>
          <w:u w:val="single"/>
        </w:rPr>
      </w:pPr>
      <w:r>
        <w:rPr>
          <w:u w:val="single"/>
        </w:rPr>
        <w:tab/>
      </w:r>
      <w:r>
        <w:rPr>
          <w:u w:val="single"/>
        </w:rPr>
        <w:tab/>
      </w:r>
      <w:r>
        <w:rPr>
          <w:u w:val="single"/>
        </w:rPr>
        <w:tab/>
      </w:r>
    </w:p>
    <w:p w:rsidR="00D7007F" w:rsidRDefault="00D7007F" w:rsidP="000258A9">
      <w:pPr>
        <w:pStyle w:val="Header"/>
        <w:jc w:val="both"/>
        <w:rPr>
          <w:u w:val="single"/>
        </w:rPr>
      </w:pPr>
      <w:r>
        <w:rPr>
          <w:u w:val="single"/>
        </w:rPr>
        <w:tab/>
      </w:r>
      <w:r>
        <w:rPr>
          <w:u w:val="single"/>
        </w:rPr>
        <w:tab/>
      </w:r>
      <w:r>
        <w:rPr>
          <w:u w:val="single"/>
        </w:rPr>
        <w:tab/>
      </w:r>
    </w:p>
    <w:p w:rsidR="00D7007F" w:rsidRDefault="00D7007F" w:rsidP="000258A9">
      <w:pPr>
        <w:pStyle w:val="Header"/>
        <w:jc w:val="both"/>
        <w:rPr>
          <w:u w:val="single"/>
        </w:rPr>
      </w:pPr>
    </w:p>
    <w:p w:rsidR="00797EC8" w:rsidRDefault="00797EC8">
      <w:pPr>
        <w:jc w:val="center"/>
        <w:rPr>
          <w:b/>
        </w:rPr>
      </w:pPr>
      <w:r>
        <w:rPr>
          <w:b/>
        </w:rPr>
        <w:t>SECTION II</w:t>
      </w:r>
    </w:p>
    <w:p w:rsidR="00797EC8" w:rsidRDefault="00797EC8">
      <w:pPr>
        <w:jc w:val="center"/>
        <w:rPr>
          <w:b/>
        </w:rPr>
      </w:pPr>
      <w:r>
        <w:rPr>
          <w:b/>
        </w:rPr>
        <w:t>BID INSTRUCTIONS</w:t>
      </w:r>
    </w:p>
    <w:p w:rsidR="00797EC8" w:rsidRDefault="00797EC8" w:rsidP="000258A9">
      <w:pPr>
        <w:jc w:val="both"/>
        <w:rPr>
          <w:b/>
        </w:rPr>
      </w:pPr>
    </w:p>
    <w:p w:rsidR="00797EC8" w:rsidRDefault="00797EC8" w:rsidP="000258A9">
      <w:pPr>
        <w:jc w:val="both"/>
      </w:pPr>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Default="00797EC8" w:rsidP="000258A9">
      <w:pPr>
        <w:jc w:val="both"/>
      </w:pPr>
    </w:p>
    <w:p w:rsidR="00797EC8" w:rsidRDefault="00797EC8" w:rsidP="000258A9">
      <w:pPr>
        <w:jc w:val="both"/>
        <w:rPr>
          <w:b/>
        </w:rPr>
      </w:pPr>
      <w:r>
        <w:rPr>
          <w:b/>
        </w:rPr>
        <w:t xml:space="preserve">Vendors are instructed to prepare their Bid Response following the same sequence as the Invitation </w:t>
      </w:r>
      <w:r w:rsidR="00835007">
        <w:rPr>
          <w:b/>
        </w:rPr>
        <w:t>f</w:t>
      </w:r>
      <w:r>
        <w:rPr>
          <w:b/>
        </w:rPr>
        <w:t>or Bid.</w:t>
      </w:r>
    </w:p>
    <w:p w:rsidR="00797EC8" w:rsidRDefault="00797EC8" w:rsidP="000258A9">
      <w:pPr>
        <w:jc w:val="both"/>
      </w:pPr>
    </w:p>
    <w:p w:rsidR="00797EC8" w:rsidRDefault="00797EC8" w:rsidP="000258A9">
      <w:pPr>
        <w:jc w:val="both"/>
        <w:rPr>
          <w:b/>
        </w:rPr>
      </w:pPr>
      <w:r>
        <w:rPr>
          <w:b/>
        </w:rPr>
        <w:t>Submission of Bid Responses:  Vendor's bid response shall consist of:</w:t>
      </w:r>
    </w:p>
    <w:p w:rsidR="00835007" w:rsidRDefault="00835007" w:rsidP="00835007">
      <w:pPr>
        <w:tabs>
          <w:tab w:val="left" w:pos="360"/>
        </w:tabs>
        <w:ind w:left="270" w:hanging="270"/>
        <w:jc w:val="both"/>
        <w:rPr>
          <w:b/>
        </w:rPr>
      </w:pPr>
      <w:r>
        <w:rPr>
          <w:b/>
        </w:rPr>
        <w:sym w:font="Symbol" w:char="F0B7"/>
      </w:r>
      <w:r>
        <w:rPr>
          <w:b/>
        </w:rPr>
        <w:tab/>
      </w:r>
      <w:r>
        <w:rPr>
          <w:b/>
        </w:rPr>
        <w:tab/>
        <w:t>Signature Sheet</w:t>
      </w:r>
    </w:p>
    <w:p w:rsidR="00835007" w:rsidRDefault="00835007" w:rsidP="00835007">
      <w:pPr>
        <w:numPr>
          <w:ilvl w:val="0"/>
          <w:numId w:val="2"/>
        </w:numPr>
        <w:tabs>
          <w:tab w:val="clear" w:pos="720"/>
          <w:tab w:val="num" w:pos="360"/>
        </w:tabs>
        <w:ind w:left="360"/>
        <w:jc w:val="both"/>
        <w:rPr>
          <w:b/>
        </w:rPr>
      </w:pPr>
      <w:r>
        <w:rPr>
          <w:b/>
        </w:rPr>
        <w:t>Supplier Diversity Survey Form</w:t>
      </w:r>
    </w:p>
    <w:p w:rsidR="00835007" w:rsidRDefault="00835007" w:rsidP="00835007">
      <w:pPr>
        <w:numPr>
          <w:ilvl w:val="0"/>
          <w:numId w:val="2"/>
        </w:numPr>
        <w:tabs>
          <w:tab w:val="clear" w:pos="720"/>
          <w:tab w:val="num" w:pos="360"/>
        </w:tabs>
        <w:ind w:left="360"/>
        <w:jc w:val="both"/>
        <w:rPr>
          <w:b/>
        </w:rPr>
      </w:pPr>
      <w:r>
        <w:rPr>
          <w:b/>
        </w:rPr>
        <w:t>Tax Clearance Form</w:t>
      </w:r>
    </w:p>
    <w:p w:rsidR="00835007" w:rsidRDefault="00835007" w:rsidP="00835007">
      <w:pPr>
        <w:numPr>
          <w:ilvl w:val="0"/>
          <w:numId w:val="2"/>
        </w:numPr>
        <w:tabs>
          <w:tab w:val="clear" w:pos="720"/>
          <w:tab w:val="num" w:pos="360"/>
        </w:tabs>
        <w:ind w:left="360"/>
        <w:jc w:val="both"/>
        <w:rPr>
          <w:b/>
        </w:rPr>
      </w:pPr>
      <w:r>
        <w:rPr>
          <w:b/>
        </w:rPr>
        <w:t>Certificate Regarding Immigration Reform &amp; Control</w:t>
      </w:r>
    </w:p>
    <w:p w:rsidR="00835007" w:rsidRDefault="00835007" w:rsidP="00835007">
      <w:pPr>
        <w:numPr>
          <w:ilvl w:val="0"/>
          <w:numId w:val="2"/>
        </w:numPr>
        <w:tabs>
          <w:tab w:val="clear" w:pos="720"/>
          <w:tab w:val="num" w:pos="360"/>
        </w:tabs>
        <w:ind w:left="360"/>
        <w:jc w:val="both"/>
        <w:rPr>
          <w:b/>
        </w:rPr>
      </w:pPr>
      <w:r>
        <w:rPr>
          <w:b/>
        </w:rPr>
        <w:t>A signed copy of any Addenda issued for this Request</w:t>
      </w:r>
    </w:p>
    <w:p w:rsidR="00835007" w:rsidRDefault="00835007" w:rsidP="00835007">
      <w:pPr>
        <w:tabs>
          <w:tab w:val="left" w:pos="360"/>
        </w:tabs>
        <w:ind w:left="360" w:hanging="360"/>
        <w:jc w:val="both"/>
        <w:rPr>
          <w:b/>
        </w:rPr>
      </w:pPr>
      <w:r>
        <w:rPr>
          <w:b/>
        </w:rPr>
        <w:sym w:font="Symbol" w:char="F0B7"/>
      </w:r>
      <w:r>
        <w:rPr>
          <w:b/>
        </w:rPr>
        <w:tab/>
      </w:r>
      <w:r w:rsidRPr="000A30C5">
        <w:rPr>
          <w:b/>
        </w:rPr>
        <w:t xml:space="preserve">One </w:t>
      </w:r>
      <w:r w:rsidRPr="00D7007F">
        <w:rPr>
          <w:b/>
        </w:rPr>
        <w:t>(1) copy</w:t>
      </w:r>
      <w:r>
        <w:rPr>
          <w:b/>
        </w:rPr>
        <w:t xml:space="preserve"> of the bid response, including literature and other supporting documents</w:t>
      </w:r>
    </w:p>
    <w:p w:rsidR="00835007" w:rsidRDefault="00835007" w:rsidP="000258A9">
      <w:pPr>
        <w:ind w:left="270" w:hanging="270"/>
        <w:jc w:val="both"/>
        <w:rPr>
          <w:b/>
        </w:rPr>
      </w:pPr>
    </w:p>
    <w:p w:rsidR="00797EC8" w:rsidRDefault="00797EC8" w:rsidP="000258A9">
      <w:pPr>
        <w:jc w:val="both"/>
        <w:rPr>
          <w:b/>
        </w:rPr>
      </w:pPr>
      <w:r>
        <w:rPr>
          <w:b/>
        </w:rPr>
        <w:t xml:space="preserve">Vendor's bid response, sealed securely in an envelope or other container, shall be received promptly at 2:00 p.m., Central Standard or Daylight Savings Time, whichever is in effect, on </w:t>
      </w:r>
      <w:r w:rsidR="00D7007F">
        <w:rPr>
          <w:b/>
        </w:rPr>
        <w:t>April 8, 2010</w:t>
      </w:r>
      <w:r>
        <w:rPr>
          <w:b/>
        </w:rPr>
        <w:t>,</w:t>
      </w:r>
      <w:r>
        <w:t xml:space="preserve"> </w:t>
      </w:r>
      <w:r>
        <w:rPr>
          <w:b/>
        </w:rPr>
        <w:t>addressed as follows:</w:t>
      </w:r>
    </w:p>
    <w:p w:rsidR="00797EC8" w:rsidRDefault="00797EC8" w:rsidP="000258A9">
      <w:pPr>
        <w:jc w:val="both"/>
        <w:rPr>
          <w:b/>
        </w:rPr>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Pr="00D7007F" w:rsidRDefault="00797EC8" w:rsidP="000258A9">
      <w:pPr>
        <w:jc w:val="both"/>
        <w:rPr>
          <w:b/>
        </w:rPr>
      </w:pPr>
      <w:r w:rsidRPr="00D7007F">
        <w:rPr>
          <w:b/>
        </w:rPr>
        <w:t xml:space="preserve">Proposal # </w:t>
      </w:r>
      <w:r w:rsidR="00D7007F">
        <w:rPr>
          <w:b/>
        </w:rPr>
        <w:t>12265</w:t>
      </w:r>
    </w:p>
    <w:p w:rsidR="00797EC8" w:rsidRDefault="00797EC8" w:rsidP="000258A9">
      <w:pPr>
        <w:jc w:val="both"/>
        <w:rPr>
          <w:b/>
        </w:rPr>
      </w:pPr>
      <w:r w:rsidRPr="00D7007F">
        <w:rPr>
          <w:b/>
        </w:rPr>
        <w:t>Closing:</w:t>
      </w:r>
      <w:r>
        <w:rPr>
          <w:b/>
        </w:rPr>
        <w:t xml:space="preserve">  </w:t>
      </w:r>
      <w:r w:rsidR="00D7007F">
        <w:rPr>
          <w:b/>
        </w:rPr>
        <w:t>April 8, 2010</w:t>
      </w:r>
    </w:p>
    <w:p w:rsidR="00797EC8" w:rsidRDefault="00797EC8" w:rsidP="000258A9">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797EC8" w:rsidRDefault="00797EC8" w:rsidP="000258A9">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sidR="00835007">
            <w:rPr>
              <w:b/>
            </w:rPr>
            <w:t>KS</w:t>
          </w:r>
        </w:smartTag>
      </w:smartTag>
      <w:r w:rsidR="00835007">
        <w:rPr>
          <w:b/>
        </w:rPr>
        <w:t xml:space="preserve"> 66612</w:t>
      </w:r>
      <w:r>
        <w:rPr>
          <w:b/>
        </w:rPr>
        <w:noBreakHyphen/>
        <w:t>1286</w:t>
      </w:r>
    </w:p>
    <w:p w:rsidR="00797EC8" w:rsidRDefault="00797EC8" w:rsidP="000258A9">
      <w:pPr>
        <w:jc w:val="both"/>
      </w:pPr>
    </w:p>
    <w:p w:rsidR="00EB72EF" w:rsidRDefault="00EB72EF" w:rsidP="00EB72EF">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EB72EF" w:rsidRDefault="00EB72EF" w:rsidP="00EB72EF">
      <w:pPr>
        <w:pStyle w:val="BodyText2"/>
        <w:rPr>
          <w:b/>
          <w:color w:val="FF0000"/>
        </w:rPr>
      </w:pPr>
    </w:p>
    <w:p w:rsidR="00797EC8" w:rsidRDefault="00797EC8" w:rsidP="000258A9">
      <w:pPr>
        <w:pStyle w:val="BodyText2"/>
      </w:pPr>
      <w:r>
        <w:t>Faxed or telephone bids are not acceptable unless this Solicitation is for an amount less than $25,000.00.</w:t>
      </w:r>
    </w:p>
    <w:p w:rsidR="00797EC8" w:rsidRDefault="00286C66" w:rsidP="000258A9">
      <w:pPr>
        <w:jc w:val="both"/>
      </w:pPr>
      <w:r>
        <w:br w:type="page"/>
      </w:r>
    </w:p>
    <w:p w:rsidR="00797EC8" w:rsidRDefault="00797EC8" w:rsidP="000258A9">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Default="00797EC8" w:rsidP="000258A9">
      <w:pPr>
        <w:jc w:val="both"/>
      </w:pPr>
    </w:p>
    <w:p w:rsidR="00797EC8" w:rsidRDefault="00797EC8" w:rsidP="000258A9">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Default="00797EC8" w:rsidP="000258A9">
      <w:pPr>
        <w:jc w:val="both"/>
      </w:pPr>
    </w:p>
    <w:p w:rsidR="00797EC8" w:rsidRDefault="00797EC8" w:rsidP="000258A9">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Default="00797EC8" w:rsidP="000258A9">
      <w:pPr>
        <w:jc w:val="both"/>
      </w:pPr>
    </w:p>
    <w:p w:rsidR="00797EC8" w:rsidRDefault="00797EC8" w:rsidP="000258A9">
      <w:pPr>
        <w:jc w:val="both"/>
      </w:pPr>
      <w:r>
        <w:rPr>
          <w:b/>
        </w:rPr>
        <w:t>Modification of Bid Responses:</w:t>
      </w:r>
      <w:r>
        <w:t xml:space="preserve">  A vendor may modify a bid response by letter or by FAX transmission at any time prior to the closing date and time for receipt of bid responses. </w:t>
      </w:r>
    </w:p>
    <w:p w:rsidR="00797EC8" w:rsidRDefault="00797EC8" w:rsidP="000258A9">
      <w:pPr>
        <w:jc w:val="both"/>
      </w:pPr>
    </w:p>
    <w:p w:rsidR="00797EC8" w:rsidRDefault="00797EC8" w:rsidP="000258A9">
      <w:pPr>
        <w:jc w:val="both"/>
      </w:pPr>
      <w:r>
        <w:rPr>
          <w:b/>
        </w:rPr>
        <w:t>Withdrawal of Bid Responses:</w:t>
      </w:r>
      <w:r>
        <w:t xml:space="preserve">  A bid response may be withdrawn on written request from the vendor to the Procurement Officer at the Division of Purchases prior to the closing date.</w:t>
      </w:r>
    </w:p>
    <w:p w:rsidR="00797EC8" w:rsidRDefault="00797EC8" w:rsidP="000258A9">
      <w:pPr>
        <w:jc w:val="both"/>
      </w:pPr>
    </w:p>
    <w:p w:rsidR="00797EC8" w:rsidRDefault="00797EC8" w:rsidP="000258A9">
      <w:pPr>
        <w:jc w:val="both"/>
      </w:pPr>
      <w:r>
        <w:rPr>
          <w:b/>
        </w:rPr>
        <w:t>Bid Disclosures:</w:t>
      </w:r>
      <w:r>
        <w:t xml:space="preserve">  At the time of closing, bid prices shall be made public information.  Interested vendors or their representatives may be present at the announcement at the following location:</w:t>
      </w:r>
    </w:p>
    <w:p w:rsidR="00797EC8" w:rsidRDefault="00797EC8" w:rsidP="000258A9">
      <w:pPr>
        <w:jc w:val="both"/>
      </w:pP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smartTag w:uri="urn:schemas-microsoft-com:office:smarttags" w:element="Street">
        <w:smartTag w:uri="urn:schemas-microsoft-com:office:smarttags" w:element="address">
          <w:r>
            <w:t>900 Jackson Street</w:t>
          </w:r>
        </w:smartTag>
      </w:smartTag>
      <w:r>
        <w:t>,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rsidR="00835007">
            <w:t>KS</w:t>
          </w:r>
        </w:smartTag>
      </w:smartTag>
      <w:r w:rsidR="00835007">
        <w:t xml:space="preserve"> 66612</w:t>
      </w:r>
      <w:r>
        <w:noBreakHyphen/>
        <w:t>1286</w:t>
      </w:r>
    </w:p>
    <w:p w:rsidR="00797EC8" w:rsidRDefault="00797EC8" w:rsidP="000258A9">
      <w:pPr>
        <w:jc w:val="both"/>
      </w:pPr>
    </w:p>
    <w:p w:rsidR="00797EC8" w:rsidRDefault="00797EC8" w:rsidP="000258A9">
      <w:pPr>
        <w:jc w:val="both"/>
      </w:pPr>
      <w:r>
        <w:t>Bid results will not be given to individuals over the telephone. Results may be obtained after contract finalization by obtaining a bid tabulation from the Division of Purchases. Bid results can be obtained by sending (do not include with bid):</w:t>
      </w:r>
    </w:p>
    <w:p w:rsidR="00797EC8" w:rsidRDefault="00797EC8" w:rsidP="000258A9">
      <w:pPr>
        <w:jc w:val="both"/>
      </w:pPr>
    </w:p>
    <w:p w:rsidR="00797EC8" w:rsidRDefault="00797EC8" w:rsidP="000258A9">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797EC8" w:rsidRDefault="00797EC8" w:rsidP="000258A9">
      <w:pPr>
        <w:ind w:left="360" w:hanging="360"/>
        <w:jc w:val="both"/>
      </w:pPr>
      <w:r>
        <w:t>2.</w:t>
      </w:r>
      <w:r>
        <w:tab/>
        <w:t>A self -addressed, stamped envelope;</w:t>
      </w:r>
    </w:p>
    <w:p w:rsidR="00797EC8" w:rsidRDefault="00797EC8" w:rsidP="000258A9">
      <w:pPr>
        <w:ind w:left="360" w:hanging="360"/>
        <w:jc w:val="both"/>
      </w:pPr>
      <w:r>
        <w:t>3.</w:t>
      </w:r>
      <w:r>
        <w:tab/>
        <w:t xml:space="preserve">Invitation </w:t>
      </w:r>
      <w:r w:rsidR="00835007">
        <w:t>for</w:t>
      </w:r>
      <w:r>
        <w:t xml:space="preserve"> Bid Number, </w:t>
      </w:r>
    </w:p>
    <w:p w:rsidR="00797EC8" w:rsidRDefault="00797EC8" w:rsidP="000258A9">
      <w:pPr>
        <w:jc w:val="both"/>
      </w:pPr>
    </w:p>
    <w:p w:rsidR="00797EC8" w:rsidRDefault="00797EC8" w:rsidP="000258A9">
      <w:pPr>
        <w:jc w:val="both"/>
      </w:pPr>
      <w:r>
        <w:t>Send to:</w:t>
      </w: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r>
        <w:t>Attention: Bid Results/Copies</w:t>
      </w:r>
    </w:p>
    <w:p w:rsidR="00797EC8" w:rsidRDefault="00797EC8" w:rsidP="000258A9">
      <w:pPr>
        <w:jc w:val="both"/>
      </w:pPr>
      <w:r>
        <w:t>900 SW Jackson,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797EC8" w:rsidRDefault="00797EC8" w:rsidP="000258A9">
      <w:pPr>
        <w:jc w:val="both"/>
      </w:pPr>
    </w:p>
    <w:p w:rsidR="00797EC8" w:rsidRDefault="00797EC8" w:rsidP="000258A9">
      <w:pPr>
        <w:jc w:val="both"/>
      </w:pPr>
      <w:r>
        <w:t xml:space="preserve">Copies of individual bid responses may be obtained under the Kansas Open Records Act by sending an e-mail to </w:t>
      </w:r>
      <w:hyperlink r:id="rId16" w:history="1">
        <w:r w:rsidR="000258A9" w:rsidRPr="000258A9">
          <w:rPr>
            <w:rStyle w:val="Hyperlink"/>
            <w:b w:val="0"/>
          </w:rPr>
          <w:t>janet.miller</w:t>
        </w:r>
        <w:r w:rsidR="000258A9" w:rsidRPr="000258A9">
          <w:rPr>
            <w:rStyle w:val="Hyperlink"/>
            <w:rFonts w:cs="Arial"/>
            <w:b w:val="0"/>
          </w:rPr>
          <w:t>@da.</w:t>
        </w:r>
        <w:r w:rsidR="000258A9" w:rsidRPr="000258A9">
          <w:rPr>
            <w:rStyle w:val="Hyperlink"/>
            <w:rFonts w:cs="Arial"/>
            <w:b w:val="0"/>
          </w:rPr>
          <w:t>k</w:t>
        </w:r>
        <w:r w:rsidR="000258A9" w:rsidRPr="000258A9">
          <w:rPr>
            <w:rStyle w:val="Hyperlink"/>
            <w:rFonts w:cs="Arial"/>
            <w:b w:val="0"/>
          </w:rPr>
          <w:t>s.gov</w:t>
        </w:r>
      </w:hyperlink>
      <w:r w:rsidR="000258A9">
        <w:rPr>
          <w:rStyle w:val="Strong"/>
          <w:rFonts w:cs="Arial"/>
          <w:b w:val="0"/>
        </w:rPr>
        <w:t xml:space="preserve"> </w:t>
      </w:r>
      <w: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t>bid files</w:t>
      </w:r>
      <w:r>
        <w:t xml:space="preserve"> shall not be released until a contract has been executed or all bid responses have been rejected.</w:t>
      </w:r>
    </w:p>
    <w:p w:rsidR="00797EC8" w:rsidRDefault="00797EC8" w:rsidP="000258A9">
      <w:pPr>
        <w:jc w:val="both"/>
      </w:pPr>
    </w:p>
    <w:p w:rsidR="00797EC8" w:rsidRDefault="00797EC8" w:rsidP="000258A9">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Default="00286C66">
      <w:pPr>
        <w:rPr>
          <w:b/>
          <w:u w:val="single"/>
        </w:rPr>
      </w:pP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p>
    <w:p w:rsidR="00286C66" w:rsidRPr="00286C66" w:rsidRDefault="00286C66">
      <w:pPr>
        <w:rPr>
          <w:b/>
          <w:u w:val="single"/>
        </w:rPr>
      </w:pPr>
      <w:r>
        <w:rPr>
          <w:b/>
          <w:u w:val="single"/>
        </w:rPr>
        <w:br w:type="page"/>
      </w:r>
    </w:p>
    <w:p w:rsidR="00797EC8" w:rsidRDefault="00797EC8">
      <w:pPr>
        <w:jc w:val="center"/>
        <w:rPr>
          <w:b/>
        </w:rPr>
      </w:pPr>
      <w:r>
        <w:rPr>
          <w:b/>
        </w:rPr>
        <w:t>SECTION III</w:t>
      </w:r>
    </w:p>
    <w:p w:rsidR="00797EC8" w:rsidRDefault="00797EC8">
      <w:pPr>
        <w:jc w:val="center"/>
      </w:pPr>
      <w:r>
        <w:rPr>
          <w:b/>
        </w:rPr>
        <w:t>GENERAL PROVISIONS</w:t>
      </w:r>
    </w:p>
    <w:p w:rsidR="00797EC8" w:rsidRDefault="00797EC8" w:rsidP="000258A9">
      <w:pPr>
        <w:jc w:val="both"/>
      </w:pPr>
    </w:p>
    <w:p w:rsidR="00797EC8" w:rsidRPr="00286C66" w:rsidRDefault="00797EC8" w:rsidP="000258A9">
      <w:pPr>
        <w:jc w:val="both"/>
        <w:rPr>
          <w:sz w:val="19"/>
          <w:szCs w:val="19"/>
        </w:rPr>
      </w:pPr>
      <w:r w:rsidRPr="00286C66">
        <w:rPr>
          <w:b/>
          <w:sz w:val="19"/>
          <w:szCs w:val="19"/>
        </w:rPr>
        <w:t>Inspection:</w:t>
      </w:r>
      <w:r w:rsidRPr="00286C66">
        <w:rPr>
          <w:sz w:val="19"/>
          <w:szCs w:val="19"/>
        </w:rPr>
        <w:t xml:space="preserve">  The State reserves the right to reject, on arrival at destination, any items which do not conform </w:t>
      </w:r>
      <w:r w:rsidR="00835007" w:rsidRPr="00286C66">
        <w:rPr>
          <w:sz w:val="19"/>
          <w:szCs w:val="19"/>
        </w:rPr>
        <w:t>to</w:t>
      </w:r>
      <w:r w:rsidRPr="00286C66">
        <w:rPr>
          <w:sz w:val="19"/>
          <w:szCs w:val="19"/>
        </w:rPr>
        <w:t xml:space="preserve"> specification of this Solicitation.</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Termination for Cause:</w:t>
      </w:r>
      <w:r w:rsidRPr="00286C66">
        <w:rPr>
          <w:sz w:val="19"/>
          <w:szCs w:val="19"/>
        </w:rPr>
        <w:t xml:space="preserve">  The Director of Purchases may terminate this contract, or any part of this contract, for cause under any one of the following circumstances:</w:t>
      </w:r>
    </w:p>
    <w:p w:rsidR="00797EC8" w:rsidRPr="00286C66" w:rsidRDefault="00797EC8" w:rsidP="000258A9">
      <w:pPr>
        <w:jc w:val="both"/>
        <w:rPr>
          <w:sz w:val="19"/>
          <w:szCs w:val="19"/>
        </w:rPr>
      </w:pPr>
    </w:p>
    <w:p w:rsidR="00797EC8" w:rsidRPr="00286C66" w:rsidRDefault="00797EC8" w:rsidP="000258A9">
      <w:pPr>
        <w:ind w:left="360" w:hanging="360"/>
        <w:jc w:val="both"/>
        <w:rPr>
          <w:sz w:val="19"/>
          <w:szCs w:val="19"/>
        </w:rPr>
      </w:pPr>
      <w:r w:rsidRPr="00286C66">
        <w:rPr>
          <w:sz w:val="19"/>
          <w:szCs w:val="19"/>
        </w:rPr>
        <w:t>1.</w:t>
      </w:r>
      <w:r w:rsidRPr="00286C66">
        <w:rPr>
          <w:sz w:val="19"/>
          <w:szCs w:val="19"/>
        </w:rPr>
        <w:tab/>
      </w:r>
      <w:r w:rsidR="00835007" w:rsidRPr="00286C66">
        <w:rPr>
          <w:sz w:val="19"/>
          <w:szCs w:val="19"/>
        </w:rPr>
        <w:t>The</w:t>
      </w:r>
      <w:r w:rsidRPr="00286C66">
        <w:rPr>
          <w:sz w:val="19"/>
          <w:szCs w:val="19"/>
        </w:rPr>
        <w:t xml:space="preserve"> Contractor fails to make delivery of goods or services as specified in this contract; or</w:t>
      </w:r>
    </w:p>
    <w:p w:rsidR="00797EC8" w:rsidRPr="00286C66" w:rsidRDefault="00797EC8" w:rsidP="000258A9">
      <w:pPr>
        <w:ind w:left="360" w:hanging="360"/>
        <w:jc w:val="both"/>
        <w:rPr>
          <w:sz w:val="19"/>
          <w:szCs w:val="19"/>
        </w:rPr>
      </w:pPr>
    </w:p>
    <w:p w:rsidR="00797EC8" w:rsidRPr="00286C66" w:rsidRDefault="00797EC8" w:rsidP="000258A9">
      <w:pPr>
        <w:pStyle w:val="BodyTextIndent"/>
        <w:tabs>
          <w:tab w:val="clear" w:pos="720"/>
          <w:tab w:val="clear" w:pos="1440"/>
          <w:tab w:val="clear" w:pos="5670"/>
        </w:tabs>
        <w:ind w:left="360" w:hanging="360"/>
        <w:rPr>
          <w:sz w:val="19"/>
          <w:szCs w:val="19"/>
        </w:rPr>
      </w:pPr>
      <w:r w:rsidRPr="00286C66">
        <w:rPr>
          <w:sz w:val="19"/>
          <w:szCs w:val="19"/>
        </w:rPr>
        <w:t>2.</w:t>
      </w:r>
      <w:r w:rsidRPr="00286C66">
        <w:rPr>
          <w:sz w:val="19"/>
          <w:szCs w:val="19"/>
        </w:rPr>
        <w:tab/>
      </w:r>
      <w:r w:rsidR="00835007" w:rsidRPr="00286C66">
        <w:rPr>
          <w:sz w:val="19"/>
          <w:szCs w:val="19"/>
        </w:rPr>
        <w:t>The</w:t>
      </w:r>
      <w:r w:rsidRPr="00286C66">
        <w:rPr>
          <w:sz w:val="19"/>
          <w:szCs w:val="19"/>
        </w:rPr>
        <w:t xml:space="preserve"> Contractor fails to perform any of the provisions of this contract, or so fails to make progress as to endanger performance of this contract in accordance with its terms.</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sz w:val="19"/>
          <w:szCs w:val="19"/>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Termination for Convenience:</w:t>
      </w:r>
      <w:r w:rsidRPr="00286C66">
        <w:rPr>
          <w:sz w:val="19"/>
          <w:szCs w:val="19"/>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Notices:</w:t>
      </w:r>
      <w:r w:rsidRPr="00286C66">
        <w:rPr>
          <w:sz w:val="19"/>
          <w:szCs w:val="19"/>
        </w:rPr>
        <w:t xml:space="preserve">  All notices, demands, requests, approvals, reports, instructions, consents or other communications (collectively "notices") which may be required or desired to be given by either party to the other shall be </w:t>
      </w:r>
      <w:r w:rsidRPr="00286C66">
        <w:rPr>
          <w:b/>
          <w:sz w:val="19"/>
          <w:szCs w:val="19"/>
        </w:rPr>
        <w:t>IN WRITING</w:t>
      </w:r>
      <w:r w:rsidRPr="00286C66">
        <w:rPr>
          <w:sz w:val="19"/>
          <w:szCs w:val="19"/>
        </w:rPr>
        <w:t xml:space="preserve"> and addressed as follows:</w:t>
      </w:r>
    </w:p>
    <w:p w:rsidR="00797EC8" w:rsidRPr="00286C66" w:rsidRDefault="00797EC8" w:rsidP="000258A9">
      <w:pPr>
        <w:jc w:val="both"/>
        <w:rPr>
          <w:sz w:val="19"/>
          <w:szCs w:val="19"/>
        </w:rPr>
      </w:pPr>
    </w:p>
    <w:p w:rsidR="00286C66" w:rsidRPr="00286C66" w:rsidRDefault="00286C66" w:rsidP="000258A9">
      <w:pPr>
        <w:jc w:val="both"/>
        <w:rPr>
          <w:b/>
          <w:sz w:val="19"/>
          <w:szCs w:val="19"/>
        </w:rPr>
      </w:pPr>
      <w:r w:rsidRPr="00286C66">
        <w:rPr>
          <w:b/>
          <w:sz w:val="19"/>
          <w:szCs w:val="19"/>
        </w:rPr>
        <w:t>John T. Lowe</w:t>
      </w:r>
    </w:p>
    <w:p w:rsidR="00797EC8" w:rsidRPr="00286C66" w:rsidRDefault="00797EC8" w:rsidP="000258A9">
      <w:pPr>
        <w:jc w:val="both"/>
        <w:rPr>
          <w:b/>
          <w:sz w:val="19"/>
          <w:szCs w:val="19"/>
        </w:rPr>
      </w:pPr>
      <w:r w:rsidRPr="00286C66">
        <w:rPr>
          <w:b/>
          <w:sz w:val="19"/>
          <w:szCs w:val="19"/>
        </w:rPr>
        <w:t>Kansas Division of Purchases</w:t>
      </w:r>
    </w:p>
    <w:p w:rsidR="00797EC8" w:rsidRPr="00286C66" w:rsidRDefault="00797EC8" w:rsidP="000258A9">
      <w:pPr>
        <w:jc w:val="both"/>
        <w:rPr>
          <w:b/>
          <w:sz w:val="19"/>
          <w:szCs w:val="19"/>
        </w:rPr>
      </w:pPr>
      <w:r w:rsidRPr="00286C66">
        <w:rPr>
          <w:b/>
          <w:sz w:val="19"/>
          <w:szCs w:val="19"/>
        </w:rPr>
        <w:t>900 SW Jackson St, Room 102N</w:t>
      </w:r>
    </w:p>
    <w:p w:rsidR="00797EC8" w:rsidRPr="00286C66" w:rsidRDefault="00797EC8" w:rsidP="000258A9">
      <w:pPr>
        <w:jc w:val="both"/>
        <w:rPr>
          <w:b/>
          <w:sz w:val="19"/>
          <w:szCs w:val="19"/>
        </w:rPr>
      </w:pPr>
      <w:r w:rsidRPr="00286C66">
        <w:rPr>
          <w:b/>
          <w:sz w:val="19"/>
          <w:szCs w:val="19"/>
        </w:rPr>
        <w:t>Topeka, KS  66612-1286</w:t>
      </w:r>
    </w:p>
    <w:p w:rsidR="00797EC8" w:rsidRPr="00286C66" w:rsidRDefault="00797EC8" w:rsidP="000258A9">
      <w:pPr>
        <w:jc w:val="both"/>
        <w:rPr>
          <w:b/>
          <w:sz w:val="19"/>
          <w:szCs w:val="19"/>
        </w:rPr>
      </w:pPr>
    </w:p>
    <w:p w:rsidR="00797EC8" w:rsidRPr="00286C66" w:rsidRDefault="00797EC8" w:rsidP="000258A9">
      <w:pPr>
        <w:pStyle w:val="BodyTextIndent3"/>
        <w:tabs>
          <w:tab w:val="clear" w:pos="720"/>
          <w:tab w:val="clear" w:pos="5670"/>
        </w:tabs>
        <w:ind w:left="0"/>
        <w:rPr>
          <w:sz w:val="19"/>
          <w:szCs w:val="19"/>
        </w:rPr>
      </w:pPr>
      <w:r w:rsidRPr="00286C66">
        <w:rPr>
          <w:sz w:val="19"/>
          <w:szCs w:val="19"/>
        </w:rPr>
        <w:t>or to any other persons or addresses as may be designated by notice from one party to the other.</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Rights and Remedies:</w:t>
      </w:r>
      <w:r w:rsidRPr="00286C66">
        <w:rPr>
          <w:sz w:val="19"/>
          <w:szCs w:val="19"/>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sz w:val="19"/>
          <w:szCs w:val="19"/>
        </w:rPr>
        <w:t>If it is determined, after notice of termination for cause, that Contractor's failure was due to causes beyond the control of the Contractor, the termination shall be a termination for convenience.</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sz w:val="19"/>
          <w:szCs w:val="19"/>
        </w:rP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sz w:val="19"/>
          <w:szCs w:val="19"/>
        </w:rPr>
        <w:t>The rights and remedies of the State provided for in this contract shall not be exclusive and are in addition to any other rights and remedies provided by law.</w:t>
      </w:r>
    </w:p>
    <w:p w:rsidR="00797EC8" w:rsidRPr="00286C66" w:rsidRDefault="00797EC8" w:rsidP="000258A9">
      <w:pPr>
        <w:jc w:val="both"/>
        <w:rPr>
          <w:sz w:val="19"/>
          <w:szCs w:val="19"/>
        </w:rPr>
      </w:pPr>
    </w:p>
    <w:p w:rsidR="00797EC8" w:rsidRPr="00286C66" w:rsidRDefault="00797EC8" w:rsidP="000258A9">
      <w:pPr>
        <w:pStyle w:val="BodyTextIndent"/>
        <w:ind w:left="0" w:firstLine="0"/>
        <w:rPr>
          <w:sz w:val="19"/>
          <w:szCs w:val="19"/>
        </w:rPr>
      </w:pPr>
      <w:r w:rsidRPr="00286C66">
        <w:rPr>
          <w:b/>
          <w:sz w:val="19"/>
          <w:szCs w:val="19"/>
        </w:rPr>
        <w:t>Force Majeure</w:t>
      </w:r>
      <w:r w:rsidRPr="00286C66">
        <w:rPr>
          <w:sz w:val="19"/>
          <w:szCs w:val="19"/>
        </w:rP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Waiver:</w:t>
      </w:r>
      <w:r w:rsidRPr="00286C66">
        <w:rPr>
          <w:sz w:val="19"/>
          <w:szCs w:val="19"/>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Ownership:</w:t>
      </w:r>
      <w:r w:rsidRPr="00286C66">
        <w:rPr>
          <w:sz w:val="19"/>
          <w:szCs w:val="19"/>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Pr="00286C66" w:rsidRDefault="00797EC8" w:rsidP="000258A9">
      <w:pPr>
        <w:jc w:val="both"/>
        <w:rPr>
          <w:sz w:val="19"/>
          <w:szCs w:val="19"/>
        </w:rPr>
      </w:pPr>
    </w:p>
    <w:p w:rsidR="006560A4" w:rsidRDefault="006560A4" w:rsidP="000258A9">
      <w:pPr>
        <w:jc w:val="both"/>
        <w:rPr>
          <w:b/>
          <w:sz w:val="19"/>
          <w:szCs w:val="19"/>
        </w:rPr>
      </w:pPr>
    </w:p>
    <w:p w:rsidR="00797EC8" w:rsidRPr="00286C66" w:rsidRDefault="00797EC8" w:rsidP="000258A9">
      <w:pPr>
        <w:jc w:val="both"/>
        <w:rPr>
          <w:sz w:val="19"/>
          <w:szCs w:val="19"/>
        </w:rPr>
      </w:pPr>
      <w:r w:rsidRPr="00286C66">
        <w:rPr>
          <w:b/>
          <w:sz w:val="19"/>
          <w:szCs w:val="19"/>
        </w:rPr>
        <w:t>Independent Contractor:</w:t>
      </w:r>
      <w:r w:rsidRPr="00286C66">
        <w:rPr>
          <w:sz w:val="19"/>
          <w:szCs w:val="19"/>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sz w:val="19"/>
          <w:szCs w:val="19"/>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Staff Qualifications:</w:t>
      </w:r>
      <w:r w:rsidRPr="00286C66">
        <w:rPr>
          <w:sz w:val="19"/>
          <w:szCs w:val="19"/>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sz w:val="19"/>
          <w:szCs w:val="19"/>
        </w:rPr>
        <w:t>Failure of the Contractor to provide qualified staffing at the level required by the proposal specifications may result in termination of this contract and/or damages.</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Conflict of Interest:</w:t>
      </w:r>
      <w:r w:rsidRPr="00286C66">
        <w:rPr>
          <w:sz w:val="19"/>
          <w:szCs w:val="19"/>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Confidentiality:</w:t>
      </w:r>
      <w:r w:rsidRPr="00286C66">
        <w:rPr>
          <w:sz w:val="19"/>
          <w:szCs w:val="19"/>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Reviews and Hearings:</w:t>
      </w:r>
      <w:r w:rsidRPr="00286C66">
        <w:rPr>
          <w:sz w:val="19"/>
          <w:szCs w:val="19"/>
        </w:rP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Nondiscrimination and Workplace Safety:</w:t>
      </w:r>
      <w:r w:rsidRPr="00286C66">
        <w:rPr>
          <w:sz w:val="19"/>
          <w:szCs w:val="19"/>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Environmental Protection:</w:t>
      </w:r>
      <w:r w:rsidRPr="00286C66">
        <w:rPr>
          <w:sz w:val="19"/>
          <w:szCs w:val="19"/>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Pr="00286C66" w:rsidRDefault="00797EC8" w:rsidP="000258A9">
      <w:pPr>
        <w:jc w:val="both"/>
        <w:rPr>
          <w:sz w:val="19"/>
          <w:szCs w:val="19"/>
        </w:rPr>
      </w:pPr>
    </w:p>
    <w:p w:rsidR="00797EC8" w:rsidRPr="00286C66" w:rsidRDefault="00797EC8" w:rsidP="000258A9">
      <w:pPr>
        <w:autoSpaceDE w:val="0"/>
        <w:autoSpaceDN w:val="0"/>
        <w:adjustRightInd w:val="0"/>
        <w:jc w:val="both"/>
        <w:rPr>
          <w:sz w:val="19"/>
          <w:szCs w:val="19"/>
        </w:rPr>
      </w:pPr>
      <w:r w:rsidRPr="00286C66">
        <w:rPr>
          <w:b/>
          <w:bCs/>
          <w:sz w:val="19"/>
          <w:szCs w:val="19"/>
        </w:rPr>
        <w:t>Hold Harmless:</w:t>
      </w:r>
      <w:r w:rsidRPr="00286C66">
        <w:rPr>
          <w:sz w:val="19"/>
          <w:szCs w:val="19"/>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Pr="00286C66" w:rsidRDefault="00797EC8" w:rsidP="000258A9">
      <w:pPr>
        <w:autoSpaceDE w:val="0"/>
        <w:autoSpaceDN w:val="0"/>
        <w:adjustRightInd w:val="0"/>
        <w:ind w:left="720" w:hanging="720"/>
        <w:jc w:val="both"/>
        <w:rPr>
          <w:sz w:val="19"/>
          <w:szCs w:val="19"/>
        </w:rPr>
      </w:pPr>
    </w:p>
    <w:p w:rsidR="00797EC8" w:rsidRPr="00286C66" w:rsidRDefault="00797EC8" w:rsidP="000258A9">
      <w:pPr>
        <w:autoSpaceDE w:val="0"/>
        <w:autoSpaceDN w:val="0"/>
        <w:adjustRightInd w:val="0"/>
        <w:jc w:val="both"/>
        <w:rPr>
          <w:sz w:val="19"/>
          <w:szCs w:val="19"/>
        </w:rPr>
      </w:pPr>
      <w:r w:rsidRPr="00286C66">
        <w:rPr>
          <w:sz w:val="19"/>
          <w:szCs w:val="19"/>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Care of State Property:</w:t>
      </w:r>
      <w:r w:rsidRPr="00286C66">
        <w:rPr>
          <w:sz w:val="19"/>
          <w:szCs w:val="19"/>
        </w:rPr>
        <w:t xml:space="preserve">  The Contractor shall be responsible for the proper care and custody of any state</w:t>
      </w:r>
      <w:r w:rsidRPr="00286C66">
        <w:rPr>
          <w:sz w:val="19"/>
          <w:szCs w:val="19"/>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97EC8" w:rsidRPr="00286C66" w:rsidRDefault="00797EC8" w:rsidP="000258A9">
      <w:pPr>
        <w:jc w:val="both"/>
        <w:rPr>
          <w:sz w:val="19"/>
          <w:szCs w:val="19"/>
        </w:rPr>
      </w:pPr>
    </w:p>
    <w:p w:rsidR="006560A4" w:rsidRDefault="006560A4" w:rsidP="000258A9">
      <w:pPr>
        <w:jc w:val="both"/>
        <w:rPr>
          <w:b/>
          <w:sz w:val="19"/>
          <w:szCs w:val="19"/>
        </w:rPr>
      </w:pPr>
    </w:p>
    <w:p w:rsidR="006560A4" w:rsidRDefault="006560A4" w:rsidP="000258A9">
      <w:pPr>
        <w:jc w:val="both"/>
        <w:rPr>
          <w:b/>
          <w:sz w:val="19"/>
          <w:szCs w:val="19"/>
        </w:rPr>
      </w:pPr>
    </w:p>
    <w:p w:rsidR="00797EC8" w:rsidRPr="00286C66" w:rsidRDefault="00797EC8" w:rsidP="000258A9">
      <w:pPr>
        <w:jc w:val="both"/>
        <w:rPr>
          <w:sz w:val="19"/>
          <w:szCs w:val="19"/>
        </w:rPr>
      </w:pPr>
      <w:r w:rsidRPr="00286C66">
        <w:rPr>
          <w:b/>
          <w:sz w:val="19"/>
          <w:szCs w:val="19"/>
        </w:rPr>
        <w:t>Prohibition of Gratuities:</w:t>
      </w:r>
      <w:r w:rsidRPr="00286C66">
        <w:rPr>
          <w:sz w:val="19"/>
          <w:szCs w:val="19"/>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Retention of Records:</w:t>
      </w:r>
      <w:r w:rsidRPr="00286C66">
        <w:rPr>
          <w:sz w:val="19"/>
          <w:szCs w:val="19"/>
        </w:rP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sz w:val="19"/>
          <w:szCs w:val="19"/>
        </w:rPr>
        <w:t>Matters involving litigation shall be kept for one (1) year following the termination of litigation, including all appeals, if the litigation exceeds five (5) years.</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sz w:val="19"/>
          <w:szCs w:val="19"/>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286C66">
        <w:rPr>
          <w:sz w:val="19"/>
          <w:szCs w:val="19"/>
        </w:rPr>
        <w:noBreakHyphen/>
        <w:t>contract period.  Delivery of and access to the records shall be at no cost to the state.</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Federal, State and Local Taxes Contractor:</w:t>
      </w:r>
      <w:r w:rsidRPr="00286C66">
        <w:rPr>
          <w:sz w:val="19"/>
          <w:szCs w:val="19"/>
        </w:rPr>
        <w:t xml:space="preserve">  The State make no representation as to the exemption from liability of any tax imposed by any governmental entity on the Contractor.</w:t>
      </w:r>
    </w:p>
    <w:p w:rsidR="00797EC8" w:rsidRPr="00286C66" w:rsidRDefault="00797EC8" w:rsidP="000258A9">
      <w:pPr>
        <w:jc w:val="both"/>
        <w:rPr>
          <w:sz w:val="19"/>
          <w:szCs w:val="19"/>
        </w:rPr>
      </w:pPr>
    </w:p>
    <w:p w:rsidR="00797EC8" w:rsidRPr="00286C66" w:rsidRDefault="00797EC8" w:rsidP="000258A9">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sz w:val="19"/>
          <w:szCs w:val="19"/>
        </w:rPr>
      </w:pPr>
      <w:r w:rsidRPr="00286C66">
        <w:rPr>
          <w:i w:val="0"/>
          <w:color w:val="auto"/>
          <w:sz w:val="19"/>
          <w:szCs w:val="19"/>
        </w:rPr>
        <w:t xml:space="preserve">Antitrust:  </w:t>
      </w:r>
      <w:r w:rsidRPr="00286C66">
        <w:rPr>
          <w:b w:val="0"/>
          <w:i w:val="0"/>
          <w:color w:val="auto"/>
          <w:sz w:val="19"/>
          <w:szCs w:val="19"/>
        </w:rPr>
        <w:t>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Modification:</w:t>
      </w:r>
      <w:r w:rsidRPr="00286C66">
        <w:rPr>
          <w:sz w:val="19"/>
          <w:szCs w:val="19"/>
        </w:rP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Assignment:</w:t>
      </w:r>
      <w:r w:rsidRPr="00286C66">
        <w:rPr>
          <w:sz w:val="19"/>
          <w:szCs w:val="19"/>
        </w:rPr>
        <w:t xml:space="preserve">  The Contractor shall not assign, convey, encumber, or otherwise transfer its rights or duties under this contract without the prior written consent of the State. </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sz w:val="19"/>
          <w:szCs w:val="19"/>
        </w:rPr>
        <w:t>This contract may terminate in the event of its assignment, conveyance, encumbrance or other transfer by the Contractor without the prior written consent of the State.</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Third Party Beneficiaries:</w:t>
      </w:r>
      <w:r w:rsidRPr="00286C66">
        <w:rPr>
          <w:sz w:val="19"/>
          <w:szCs w:val="19"/>
        </w:rPr>
        <w:t xml:space="preserve">  This contract shall not be construed as providing an enforceable right to any third party.</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Captions:</w:t>
      </w:r>
      <w:r w:rsidRPr="00286C66">
        <w:rPr>
          <w:sz w:val="19"/>
          <w:szCs w:val="19"/>
        </w:rPr>
        <w:t xml:space="preserve">  The captions or headings in this contract are for reference only and do not define, describe, extend, or limit the scope or intent of this contract.</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Severability:</w:t>
      </w:r>
      <w:r w:rsidRPr="00286C66">
        <w:rPr>
          <w:sz w:val="19"/>
          <w:szCs w:val="19"/>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Governing Law:</w:t>
      </w:r>
      <w:r w:rsidRPr="00286C66">
        <w:rPr>
          <w:sz w:val="19"/>
          <w:szCs w:val="19"/>
        </w:rPr>
        <w:t xml:space="preserve">  This contract shall be governed by the laws of the State of Kansas and shall be deemed executed at Topeka, Shawnee County, Kansas.</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Jurisdiction:</w:t>
      </w:r>
      <w:r w:rsidRPr="00286C66">
        <w:rPr>
          <w:sz w:val="19"/>
          <w:szCs w:val="19"/>
        </w:rPr>
        <w:t xml:space="preserve">  The parties shall bring any and all legal proceedings arising hereunder in the State of Kansas, District Court of Shawnee County.  The United States District Court for the State of Kansas sitting in Topeka, Shawnee County, Kansas, shall be the venue for any federal action or proceeding arising hereunder in which the State is a party.</w:t>
      </w:r>
    </w:p>
    <w:p w:rsidR="00286C66" w:rsidRPr="00286C66" w:rsidRDefault="00286C66" w:rsidP="000258A9">
      <w:pPr>
        <w:jc w:val="both"/>
        <w:rPr>
          <w:b/>
          <w:sz w:val="19"/>
          <w:szCs w:val="19"/>
        </w:rPr>
      </w:pPr>
    </w:p>
    <w:p w:rsidR="00797EC8" w:rsidRPr="00286C66" w:rsidRDefault="00797EC8" w:rsidP="000258A9">
      <w:pPr>
        <w:jc w:val="both"/>
        <w:rPr>
          <w:sz w:val="19"/>
          <w:szCs w:val="19"/>
        </w:rPr>
      </w:pPr>
      <w:r w:rsidRPr="00286C66">
        <w:rPr>
          <w:b/>
          <w:sz w:val="19"/>
          <w:szCs w:val="19"/>
        </w:rPr>
        <w:t>Mandatory Provisions:</w:t>
      </w:r>
      <w:r w:rsidRPr="00286C66">
        <w:rPr>
          <w:sz w:val="19"/>
          <w:szCs w:val="19"/>
        </w:rPr>
        <w:t xml:space="preserve">  The provisions found in Contractual Provisions Attachment (DA</w:t>
      </w:r>
      <w:r w:rsidRPr="00286C66">
        <w:rPr>
          <w:sz w:val="19"/>
          <w:szCs w:val="19"/>
        </w:rPr>
        <w:noBreakHyphen/>
        <w:t>146a) which is attached are incorporated by reference and made a part of this contract.</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Integration:</w:t>
      </w:r>
      <w:r w:rsidRPr="00286C66">
        <w:rPr>
          <w:sz w:val="19"/>
          <w:szCs w:val="19"/>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State Credit Card:</w:t>
      </w:r>
      <w:r w:rsidRPr="00286C66">
        <w:rPr>
          <w:sz w:val="19"/>
          <w:szCs w:val="19"/>
        </w:rPr>
        <w:t xml:space="preserve">  Presently, many State Agencies use a State of Kansas Business Procurement Card (Visa) in lieu of a stat</w:t>
      </w:r>
      <w:r w:rsidR="00201941" w:rsidRPr="00286C66">
        <w:rPr>
          <w:sz w:val="19"/>
          <w:szCs w:val="19"/>
        </w:rPr>
        <w:t>e warrant to pay for some of it</w:t>
      </w:r>
      <w:r w:rsidRPr="00286C66">
        <w:rPr>
          <w:sz w:val="19"/>
          <w:szCs w:val="19"/>
        </w:rPr>
        <w:t>s purchases.  No additional charges will be allowed for using the card.  Please indicate on the Signature Sheet if you will accept the Business Procurement Card for payment.</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Criminal Or Civil Offense Of An Individual Or Entity That Controls A Company Or Organization Or Will Perform Work Under This Contract:</w:t>
      </w:r>
      <w:r w:rsidRPr="00286C66">
        <w:rPr>
          <w:sz w:val="19"/>
          <w:szCs w:val="19"/>
        </w:rP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Competition:</w:t>
      </w:r>
      <w:r w:rsidRPr="00286C66">
        <w:rPr>
          <w:sz w:val="19"/>
          <w:szCs w:val="19"/>
        </w:rP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Pr="00286C66" w:rsidRDefault="00797EC8" w:rsidP="000258A9">
      <w:pPr>
        <w:jc w:val="both"/>
        <w:rPr>
          <w:sz w:val="19"/>
          <w:szCs w:val="19"/>
        </w:rPr>
      </w:pPr>
    </w:p>
    <w:p w:rsidR="00EB3291" w:rsidRPr="00286C66" w:rsidRDefault="00EB3291" w:rsidP="00EB3291">
      <w:pPr>
        <w:rPr>
          <w:rFonts w:cs="Arial"/>
          <w:sz w:val="19"/>
          <w:szCs w:val="19"/>
        </w:rPr>
      </w:pPr>
      <w:r w:rsidRPr="00286C66">
        <w:rPr>
          <w:b/>
          <w:bCs/>
          <w:sz w:val="19"/>
          <w:szCs w:val="19"/>
        </w:rPr>
        <w:t>Political Subdivisions</w:t>
      </w:r>
      <w:r w:rsidRPr="00286C66">
        <w:rPr>
          <w:sz w:val="19"/>
          <w:szCs w:val="19"/>
        </w:rPr>
        <w:t xml:space="preserve">:  Political subdivisions (City, County, School Districts, etc.) are permitted to utilize contracts administered by the Division of Purchases. </w:t>
      </w:r>
      <w:r w:rsidRPr="00286C66">
        <w:rPr>
          <w:b/>
          <w:bCs/>
          <w:color w:val="FF0000"/>
          <w:sz w:val="19"/>
          <w:szCs w:val="19"/>
        </w:rPr>
        <w:t>Please state in the area provided on the Signature Sheet whether or not you will allow this usage.</w:t>
      </w:r>
      <w:r w:rsidRPr="00286C66">
        <w:rPr>
          <w:sz w:val="19"/>
          <w:szCs w:val="19"/>
        </w:rPr>
        <w:t>  Conditions included in this contract shall be the same for political subdivisions.  The State has no responsibility for payments owed by political subdivisions. The vendor must deal directly with the political subdivision.</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Injunctions:</w:t>
      </w:r>
      <w:r w:rsidRPr="00286C66">
        <w:rPr>
          <w:sz w:val="19"/>
          <w:szCs w:val="19"/>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Acceptance:</w:t>
      </w:r>
      <w:r w:rsidRPr="00286C66">
        <w:rPr>
          <w:sz w:val="19"/>
          <w:szCs w:val="19"/>
        </w:rPr>
        <w:t xml:space="preserve">  No contract provision or use of items by the State shall constitute acceptance or relieve the vendor of liability in respect to any expressed or implied warranties.</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Breach:</w:t>
      </w:r>
      <w:r w:rsidRPr="00286C66">
        <w:rPr>
          <w:sz w:val="19"/>
          <w:szCs w:val="19"/>
        </w:rP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sz w:val="19"/>
          <w:szCs w:val="19"/>
        </w:rP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Pr="00286C66" w:rsidRDefault="00797EC8" w:rsidP="000258A9">
      <w:pPr>
        <w:jc w:val="both"/>
        <w:rPr>
          <w:sz w:val="19"/>
          <w:szCs w:val="19"/>
        </w:rPr>
      </w:pPr>
    </w:p>
    <w:p w:rsidR="00797EC8" w:rsidRPr="00286C66" w:rsidRDefault="00797EC8" w:rsidP="000258A9">
      <w:pPr>
        <w:jc w:val="both"/>
        <w:rPr>
          <w:sz w:val="19"/>
          <w:szCs w:val="19"/>
        </w:rPr>
      </w:pPr>
      <w:r w:rsidRPr="00286C66">
        <w:rPr>
          <w:b/>
          <w:sz w:val="19"/>
          <w:szCs w:val="19"/>
        </w:rPr>
        <w:t>Statutes:</w:t>
      </w:r>
      <w:r w:rsidRPr="00286C66">
        <w:rPr>
          <w:sz w:val="19"/>
          <w:szCs w:val="19"/>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Default="00797EC8" w:rsidP="000258A9">
      <w:pPr>
        <w:jc w:val="both"/>
      </w:pPr>
    </w:p>
    <w:p w:rsidR="00797EC8" w:rsidRDefault="00797EC8" w:rsidP="000258A9">
      <w:pPr>
        <w:jc w:val="both"/>
      </w:pPr>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797EC8" w:rsidRDefault="00797EC8" w:rsidP="000258A9">
      <w:pPr>
        <w:jc w:val="both"/>
      </w:pPr>
    </w:p>
    <w:p w:rsidR="00797EC8" w:rsidRDefault="00797EC8" w:rsidP="000258A9">
      <w:pPr>
        <w:tabs>
          <w:tab w:val="left" w:pos="204"/>
        </w:tabs>
        <w:jc w:val="both"/>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797EC8" w:rsidRDefault="00797EC8" w:rsidP="000258A9">
      <w:pPr>
        <w:tabs>
          <w:tab w:val="left" w:pos="204"/>
        </w:tabs>
        <w:jc w:val="both"/>
        <w:rPr>
          <w:snapToGrid w:val="0"/>
        </w:rPr>
      </w:pPr>
    </w:p>
    <w:p w:rsidR="00797EC8" w:rsidRDefault="00797EC8" w:rsidP="000258A9">
      <w:pPr>
        <w:tabs>
          <w:tab w:val="left" w:pos="204"/>
        </w:tabs>
        <w:jc w:val="both"/>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797EC8" w:rsidRDefault="00797EC8" w:rsidP="000258A9">
      <w:pPr>
        <w:jc w:val="both"/>
      </w:pPr>
    </w:p>
    <w:p w:rsidR="006560A4" w:rsidRDefault="006560A4" w:rsidP="000258A9">
      <w:pPr>
        <w:jc w:val="both"/>
        <w:rPr>
          <w:b/>
        </w:rPr>
      </w:pPr>
    </w:p>
    <w:p w:rsidR="006560A4" w:rsidRDefault="006560A4" w:rsidP="000258A9">
      <w:pPr>
        <w:jc w:val="both"/>
        <w:rPr>
          <w:b/>
        </w:rPr>
      </w:pPr>
    </w:p>
    <w:p w:rsidR="00797EC8" w:rsidRDefault="00797EC8" w:rsidP="000258A9">
      <w:pPr>
        <w:jc w:val="both"/>
      </w:pPr>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797EC8" w:rsidRDefault="00797EC8" w:rsidP="000258A9">
      <w:pPr>
        <w:jc w:val="both"/>
      </w:pPr>
    </w:p>
    <w:p w:rsidR="00797EC8" w:rsidRDefault="00797EC8" w:rsidP="000258A9">
      <w:pPr>
        <w:jc w:val="both"/>
      </w:pPr>
      <w:r>
        <w:rPr>
          <w:b/>
          <w:bCs/>
        </w:rPr>
        <w:t xml:space="preserve">Disclosure of Proposal Content:  </w:t>
      </w:r>
      <w:r>
        <w:t xml:space="preserve">The laws of the State of </w:t>
      </w:r>
      <w:smartTag w:uri="urn:schemas-microsoft-com:office:smarttags" w:element="State">
        <w:smartTag w:uri="urn:schemas-microsoft-com:office:smarttags" w:element="place">
          <w:r>
            <w:t>Kansas</w:t>
          </w:r>
        </w:smartTag>
      </w:smartTag>
      <w:r>
        <w:t xml:space="preserve">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t>
      </w:r>
      <w:r w:rsidR="00835007">
        <w:t>withdrawn;</w:t>
      </w:r>
      <w:r>
        <w:t xml:space="preserve"> a Contract Award is withdrawn, or otherwise in the normal course of business.</w:t>
      </w:r>
    </w:p>
    <w:p w:rsidR="00797EC8" w:rsidRDefault="00797EC8" w:rsidP="000258A9">
      <w:pPr>
        <w:jc w:val="both"/>
      </w:pPr>
    </w:p>
    <w:p w:rsidR="00797EC8" w:rsidRDefault="00797EC8" w:rsidP="000258A9">
      <w:pPr>
        <w:jc w:val="both"/>
      </w:pPr>
      <w:r>
        <w:t xml:space="preserve">Trade secrets or proprietary information legally recognized as such and protected by law may be withheld if they are clearly labeled </w:t>
      </w:r>
      <w:r>
        <w:rPr>
          <w:u w:val="single"/>
        </w:rPr>
        <w:t xml:space="preserve">“Proprietary” </w:t>
      </w:r>
      <w:r>
        <w:t>in the margin of each individual page where they appear in the proposal response package.  Pricing information is normally not considered proprietary.  The Vendor’s entire proposal response package shall not be considered proprietary.</w:t>
      </w:r>
    </w:p>
    <w:p w:rsidR="00797EC8" w:rsidRDefault="00797EC8" w:rsidP="000258A9">
      <w:pPr>
        <w:pStyle w:val="Header"/>
        <w:jc w:val="both"/>
        <w:rPr>
          <w:rFonts w:cs="Arial"/>
        </w:rPr>
      </w:pPr>
    </w:p>
    <w:p w:rsidR="00286C66" w:rsidRDefault="00286C66">
      <w:pPr>
        <w:pStyle w:val="Header"/>
        <w:rPr>
          <w:u w:val="single"/>
        </w:rPr>
      </w:pPr>
      <w:r>
        <w:rPr>
          <w:u w:val="single"/>
        </w:rPr>
        <w:tab/>
      </w:r>
      <w:r>
        <w:rPr>
          <w:u w:val="single"/>
        </w:rPr>
        <w:tab/>
      </w:r>
      <w:r>
        <w:rPr>
          <w:u w:val="single"/>
        </w:rPr>
        <w:tab/>
      </w:r>
      <w:r>
        <w:rPr>
          <w:u w:val="single"/>
        </w:rPr>
        <w:tab/>
      </w:r>
      <w:r>
        <w:rPr>
          <w:u w:val="single"/>
        </w:rPr>
        <w:tab/>
      </w:r>
      <w:r>
        <w:rPr>
          <w:u w:val="single"/>
        </w:rPr>
        <w:tab/>
      </w:r>
    </w:p>
    <w:p w:rsidR="00286C66" w:rsidRDefault="00286C66">
      <w:pPr>
        <w:pStyle w:val="Header"/>
        <w:rPr>
          <w:u w:val="single"/>
        </w:rPr>
      </w:pPr>
    </w:p>
    <w:p w:rsidR="00797EC8" w:rsidRDefault="00797EC8">
      <w:pPr>
        <w:jc w:val="center"/>
        <w:rPr>
          <w:b/>
        </w:rPr>
      </w:pPr>
      <w:r>
        <w:rPr>
          <w:b/>
        </w:rPr>
        <w:t>SECTION IV</w:t>
      </w:r>
    </w:p>
    <w:p w:rsidR="00797EC8" w:rsidRDefault="00797EC8">
      <w:pPr>
        <w:jc w:val="center"/>
        <w:rPr>
          <w:b/>
        </w:rPr>
      </w:pPr>
      <w:r>
        <w:rPr>
          <w:b/>
        </w:rPr>
        <w:t>SPECIAL PROVISIONS</w:t>
      </w:r>
    </w:p>
    <w:p w:rsidR="00797EC8" w:rsidRDefault="00797EC8" w:rsidP="000258A9">
      <w:pPr>
        <w:jc w:val="both"/>
        <w:rPr>
          <w:b/>
        </w:rPr>
      </w:pPr>
    </w:p>
    <w:p w:rsidR="00286C66" w:rsidRPr="00A95B32" w:rsidRDefault="00286C66" w:rsidP="00286C66">
      <w:pPr>
        <w:pStyle w:val="BodyTextIndent"/>
        <w:numPr>
          <w:ilvl w:val="0"/>
          <w:numId w:val="4"/>
        </w:numPr>
        <w:tabs>
          <w:tab w:val="clear" w:pos="720"/>
          <w:tab w:val="clear" w:pos="1440"/>
          <w:tab w:val="clear" w:pos="5670"/>
        </w:tabs>
        <w:ind w:left="720" w:hanging="720"/>
        <w:rPr>
          <w:bCs/>
        </w:rPr>
      </w:pPr>
      <w:r w:rsidRPr="00A95B32">
        <w:rPr>
          <w:bCs/>
        </w:rPr>
        <w:t xml:space="preserve">This </w:t>
      </w:r>
      <w:r w:rsidR="006560A4">
        <w:rPr>
          <w:bCs/>
        </w:rPr>
        <w:t>Invitation for Bid</w:t>
      </w:r>
      <w:r>
        <w:rPr>
          <w:bCs/>
        </w:rPr>
        <w:t xml:space="preserve"> is intended to establish a pool of service providers to</w:t>
      </w:r>
      <w:r w:rsidRPr="00A95B32">
        <w:rPr>
          <w:bCs/>
        </w:rPr>
        <w:t xml:space="preserve"> furnish Vehicle Maintenance Service for vehicles owned by State A</w:t>
      </w:r>
      <w:r>
        <w:rPr>
          <w:bCs/>
        </w:rPr>
        <w:t>gencies based in the Topeka, Kansas area</w:t>
      </w:r>
      <w:r w:rsidRPr="00A95B32">
        <w:rPr>
          <w:bCs/>
        </w:rPr>
        <w:t>.</w:t>
      </w:r>
    </w:p>
    <w:p w:rsidR="00286C66" w:rsidRPr="00A95B32" w:rsidRDefault="00286C66" w:rsidP="00286C66">
      <w:pPr>
        <w:ind w:left="720" w:hanging="720"/>
        <w:rPr>
          <w:szCs w:val="20"/>
        </w:rPr>
      </w:pPr>
    </w:p>
    <w:p w:rsidR="00286C66" w:rsidRPr="00A95B32" w:rsidRDefault="00286C66" w:rsidP="00286C66">
      <w:pPr>
        <w:rPr>
          <w:bCs/>
          <w:szCs w:val="20"/>
        </w:rPr>
      </w:pPr>
      <w:r>
        <w:rPr>
          <w:szCs w:val="20"/>
        </w:rPr>
        <w:t>2.</w:t>
      </w:r>
      <w:r>
        <w:rPr>
          <w:szCs w:val="20"/>
        </w:rPr>
        <w:tab/>
      </w:r>
      <w:r w:rsidRPr="00A95B32">
        <w:rPr>
          <w:b/>
          <w:szCs w:val="20"/>
        </w:rPr>
        <w:t>Contract Period:</w:t>
      </w:r>
      <w:r>
        <w:rPr>
          <w:bCs/>
          <w:szCs w:val="20"/>
        </w:rPr>
        <w:t xml:space="preserve">  July 1, 20</w:t>
      </w:r>
      <w:r w:rsidR="006560A4">
        <w:rPr>
          <w:bCs/>
          <w:szCs w:val="20"/>
        </w:rPr>
        <w:t>1</w:t>
      </w:r>
      <w:r>
        <w:rPr>
          <w:bCs/>
          <w:szCs w:val="20"/>
        </w:rPr>
        <w:t>0 through June 30, 201</w:t>
      </w:r>
      <w:r w:rsidR="006560A4">
        <w:rPr>
          <w:bCs/>
          <w:szCs w:val="20"/>
        </w:rPr>
        <w:t>1</w:t>
      </w:r>
      <w:r>
        <w:rPr>
          <w:bCs/>
          <w:szCs w:val="20"/>
        </w:rPr>
        <w:t>.</w:t>
      </w:r>
    </w:p>
    <w:p w:rsidR="00286C66" w:rsidRPr="00A95B32" w:rsidRDefault="00286C66" w:rsidP="00286C66">
      <w:pPr>
        <w:tabs>
          <w:tab w:val="left" w:pos="720"/>
        </w:tabs>
        <w:ind w:left="720" w:hanging="720"/>
        <w:rPr>
          <w:bCs/>
          <w:szCs w:val="20"/>
        </w:rPr>
      </w:pPr>
    </w:p>
    <w:p w:rsidR="00286C66" w:rsidRPr="00A95B32" w:rsidRDefault="00286C66" w:rsidP="00286C66">
      <w:pPr>
        <w:ind w:left="720" w:hanging="720"/>
        <w:rPr>
          <w:bCs/>
          <w:szCs w:val="20"/>
        </w:rPr>
      </w:pPr>
      <w:r>
        <w:rPr>
          <w:szCs w:val="20"/>
        </w:rPr>
        <w:t>3.</w:t>
      </w:r>
      <w:r>
        <w:rPr>
          <w:szCs w:val="20"/>
        </w:rPr>
        <w:tab/>
      </w:r>
      <w:r w:rsidRPr="00A95B32">
        <w:rPr>
          <w:b/>
          <w:szCs w:val="20"/>
        </w:rPr>
        <w:t>Payment:</w:t>
      </w:r>
      <w:r w:rsidRPr="00A95B32">
        <w:rPr>
          <w:bCs/>
          <w:szCs w:val="20"/>
        </w:rPr>
        <w:t xml:space="preserve">  Payment may be made either with the State of Kansas Procurement Card (Currently “Visa”) or the “Wright Express” (WEX) fleet card (if the contractor will accept this card).  State Agencies may prefer to pay with the WEX fleet card and bidders are urged to consider accepting this card for payment.  Bidders may obtain information on the WEX Card by going to the WEX website:  </w:t>
      </w:r>
      <w:hyperlink r:id="rId17" w:history="1">
        <w:r w:rsidRPr="00A95B32">
          <w:rPr>
            <w:rStyle w:val="Hyperlink"/>
            <w:bCs/>
            <w:szCs w:val="20"/>
          </w:rPr>
          <w:t>www.wrightexpress.com</w:t>
        </w:r>
      </w:hyperlink>
      <w:r w:rsidRPr="00A95B32">
        <w:rPr>
          <w:bCs/>
          <w:szCs w:val="20"/>
        </w:rPr>
        <w:t>.</w:t>
      </w:r>
    </w:p>
    <w:p w:rsidR="00286C66" w:rsidRPr="00A95B32" w:rsidRDefault="00286C66" w:rsidP="00286C66">
      <w:pPr>
        <w:ind w:left="720" w:hanging="720"/>
        <w:rPr>
          <w:bCs/>
          <w:szCs w:val="20"/>
        </w:rPr>
      </w:pPr>
    </w:p>
    <w:p w:rsidR="00286C66" w:rsidRPr="00A95B32" w:rsidRDefault="00286C66" w:rsidP="00286C66">
      <w:pPr>
        <w:ind w:left="720" w:hanging="720"/>
        <w:rPr>
          <w:bCs/>
          <w:szCs w:val="20"/>
        </w:rPr>
      </w:pPr>
      <w:r>
        <w:rPr>
          <w:bCs/>
          <w:szCs w:val="20"/>
        </w:rPr>
        <w:t>4.</w:t>
      </w:r>
      <w:r>
        <w:rPr>
          <w:bCs/>
          <w:szCs w:val="20"/>
        </w:rPr>
        <w:tab/>
      </w:r>
      <w:r w:rsidRPr="00A95B32">
        <w:rPr>
          <w:bCs/>
          <w:szCs w:val="20"/>
        </w:rPr>
        <w:t>Prior to receiving service from a contractor, each State Agency shall contact the Contractor to establish an account and to establish the payment process.</w:t>
      </w:r>
      <w:r>
        <w:rPr>
          <w:bCs/>
          <w:szCs w:val="20"/>
        </w:rPr>
        <w:t xml:space="preserve">  Agencies shall also provide to the Contractor a contact person and address to send monthly reports.</w:t>
      </w:r>
    </w:p>
    <w:p w:rsidR="00286C66" w:rsidRPr="00A95B32" w:rsidRDefault="00286C66" w:rsidP="00286C66">
      <w:pPr>
        <w:ind w:left="720" w:hanging="720"/>
        <w:rPr>
          <w:bCs/>
          <w:szCs w:val="20"/>
        </w:rPr>
      </w:pPr>
    </w:p>
    <w:p w:rsidR="00286C66" w:rsidRPr="00A95B32" w:rsidRDefault="00286C66" w:rsidP="00286C66">
      <w:pPr>
        <w:ind w:left="720" w:hanging="720"/>
        <w:rPr>
          <w:bCs/>
          <w:szCs w:val="20"/>
        </w:rPr>
      </w:pPr>
      <w:r>
        <w:rPr>
          <w:bCs/>
          <w:szCs w:val="20"/>
        </w:rPr>
        <w:t>5.</w:t>
      </w:r>
      <w:r>
        <w:rPr>
          <w:bCs/>
          <w:szCs w:val="20"/>
        </w:rPr>
        <w:tab/>
      </w:r>
      <w:r w:rsidRPr="00A95B32">
        <w:rPr>
          <w:bCs/>
          <w:szCs w:val="20"/>
        </w:rPr>
        <w:t>Each driver shall receive an invoice, which would clearly identify the service which was completed.  The appropriate State Agency shall receive a monthly statement from the vendor.  The statement shall identify all preventative maintenance service completed by vehicle number and invoice number.  The Statement total must equal the sum of all of the invoices attached to the statement.  All invoices must be signed by a State Employee associated with the work request.  All invoices should display the vehicle number of the vehicle receiving service.  Each invoice should have a unique identifying number.</w:t>
      </w:r>
    </w:p>
    <w:p w:rsidR="00286C66" w:rsidRPr="00A95B32" w:rsidRDefault="00286C66" w:rsidP="00286C66">
      <w:pPr>
        <w:ind w:left="720" w:hanging="720"/>
        <w:rPr>
          <w:bCs/>
          <w:szCs w:val="20"/>
        </w:rPr>
      </w:pPr>
    </w:p>
    <w:p w:rsidR="00286C66" w:rsidRPr="00A95B32" w:rsidRDefault="00286C66" w:rsidP="00286C66">
      <w:pPr>
        <w:ind w:left="720" w:hanging="720"/>
        <w:rPr>
          <w:bCs/>
          <w:szCs w:val="20"/>
        </w:rPr>
      </w:pPr>
      <w:r>
        <w:rPr>
          <w:bCs/>
          <w:szCs w:val="20"/>
        </w:rPr>
        <w:t>6.</w:t>
      </w:r>
      <w:r>
        <w:rPr>
          <w:bCs/>
          <w:szCs w:val="20"/>
        </w:rPr>
        <w:tab/>
      </w:r>
      <w:r w:rsidRPr="00A95B32">
        <w:rPr>
          <w:bCs/>
          <w:szCs w:val="20"/>
        </w:rPr>
        <w:t xml:space="preserve">At any time the State Agency </w:t>
      </w:r>
      <w:r w:rsidR="006560A4">
        <w:rPr>
          <w:bCs/>
          <w:szCs w:val="20"/>
        </w:rPr>
        <w:t>may</w:t>
      </w:r>
      <w:r w:rsidRPr="00A95B32">
        <w:rPr>
          <w:bCs/>
          <w:szCs w:val="20"/>
        </w:rPr>
        <w:t xml:space="preserve"> request that replaced parts be sent at the vendor’s expense to the State Agency for inspection.</w:t>
      </w:r>
    </w:p>
    <w:p w:rsidR="00286C66" w:rsidRPr="00A95B32" w:rsidRDefault="00286C66" w:rsidP="00286C66">
      <w:pPr>
        <w:ind w:left="720" w:hanging="720"/>
        <w:rPr>
          <w:bCs/>
          <w:szCs w:val="20"/>
        </w:rPr>
      </w:pPr>
    </w:p>
    <w:p w:rsidR="00286C66" w:rsidRPr="00A95B32" w:rsidRDefault="00286C66" w:rsidP="00286C66">
      <w:pPr>
        <w:ind w:left="720" w:hanging="720"/>
        <w:rPr>
          <w:bCs/>
          <w:szCs w:val="20"/>
        </w:rPr>
      </w:pPr>
      <w:r>
        <w:rPr>
          <w:bCs/>
          <w:szCs w:val="20"/>
        </w:rPr>
        <w:t>7.</w:t>
      </w:r>
      <w:r>
        <w:rPr>
          <w:bCs/>
          <w:szCs w:val="20"/>
        </w:rPr>
        <w:tab/>
      </w:r>
      <w:r w:rsidRPr="00A95B32">
        <w:rPr>
          <w:bCs/>
          <w:szCs w:val="20"/>
        </w:rPr>
        <w:t>All repair and maintenance work done outside the specified service will be at the labor rate and the time allocated for the job not to exceed the current Motor Labor Guide.</w:t>
      </w:r>
    </w:p>
    <w:p w:rsidR="00286C66" w:rsidRPr="00A95B32" w:rsidRDefault="00286C66" w:rsidP="00286C66">
      <w:pPr>
        <w:ind w:left="720" w:hanging="720"/>
        <w:rPr>
          <w:bCs/>
          <w:szCs w:val="20"/>
        </w:rPr>
      </w:pPr>
    </w:p>
    <w:p w:rsidR="00286C66" w:rsidRPr="00A95B32" w:rsidRDefault="00286C66" w:rsidP="00286C66">
      <w:pPr>
        <w:ind w:left="720" w:hanging="720"/>
        <w:rPr>
          <w:bCs/>
          <w:szCs w:val="20"/>
        </w:rPr>
      </w:pPr>
      <w:r>
        <w:rPr>
          <w:bCs/>
          <w:szCs w:val="20"/>
        </w:rPr>
        <w:t>8.</w:t>
      </w:r>
      <w:r>
        <w:rPr>
          <w:bCs/>
          <w:szCs w:val="20"/>
        </w:rPr>
        <w:tab/>
      </w:r>
      <w:r w:rsidRPr="00A95B32">
        <w:rPr>
          <w:bCs/>
          <w:szCs w:val="20"/>
        </w:rPr>
        <w:t>Drivers are expected to make an appointment prior to service and the vendor at the time shall indicate to the driver the amount of time he/she could expect the service to take and the cost of the work based on the contract pricing.  The vendor shall schedule work within forty-eight (48) hours of notification.  Work shall be completed within a reasonable time.</w:t>
      </w:r>
    </w:p>
    <w:p w:rsidR="00286C66" w:rsidRPr="00A95B32" w:rsidRDefault="00286C66" w:rsidP="00286C66">
      <w:pPr>
        <w:ind w:left="720" w:hanging="720"/>
        <w:rPr>
          <w:bCs/>
          <w:szCs w:val="20"/>
        </w:rPr>
      </w:pPr>
    </w:p>
    <w:p w:rsidR="00286C66" w:rsidRPr="00A95B32" w:rsidRDefault="00286C66" w:rsidP="00286C66">
      <w:pPr>
        <w:tabs>
          <w:tab w:val="left" w:pos="720"/>
        </w:tabs>
        <w:ind w:left="720" w:hanging="720"/>
        <w:rPr>
          <w:bCs/>
          <w:szCs w:val="20"/>
        </w:rPr>
      </w:pPr>
      <w:r>
        <w:rPr>
          <w:bCs/>
          <w:szCs w:val="20"/>
        </w:rPr>
        <w:tab/>
      </w:r>
      <w:r w:rsidRPr="00A95B32">
        <w:rPr>
          <w:bCs/>
          <w:szCs w:val="20"/>
        </w:rPr>
        <w:t>The vendor shall indicate on each invoice if an appointment was made and the “Time In” and “Time Out” for each vehicle serviced.</w:t>
      </w:r>
    </w:p>
    <w:p w:rsidR="00286C66" w:rsidRPr="00A95B32" w:rsidRDefault="00286C66" w:rsidP="00286C66">
      <w:pPr>
        <w:tabs>
          <w:tab w:val="left" w:pos="720"/>
        </w:tabs>
        <w:ind w:left="720" w:hanging="720"/>
        <w:rPr>
          <w:bCs/>
          <w:szCs w:val="20"/>
        </w:rPr>
      </w:pPr>
    </w:p>
    <w:p w:rsidR="00286C66" w:rsidRPr="00A95B32" w:rsidRDefault="00286C66" w:rsidP="00286C66">
      <w:pPr>
        <w:tabs>
          <w:tab w:val="left" w:pos="720"/>
        </w:tabs>
        <w:ind w:left="720" w:hanging="720"/>
        <w:rPr>
          <w:bCs/>
          <w:szCs w:val="20"/>
        </w:rPr>
      </w:pPr>
      <w:r>
        <w:rPr>
          <w:bCs/>
          <w:szCs w:val="20"/>
        </w:rPr>
        <w:tab/>
      </w:r>
      <w:r w:rsidRPr="00A95B32">
        <w:rPr>
          <w:bCs/>
          <w:szCs w:val="20"/>
        </w:rPr>
        <w:t>It should be understood that time may vary based on additional work that is discovered during the service work and that work done without an appointment could not be promised in the specified time period for the corresponding service.</w:t>
      </w:r>
    </w:p>
    <w:p w:rsidR="00286C66" w:rsidRDefault="00286C66" w:rsidP="00286C66">
      <w:pPr>
        <w:tabs>
          <w:tab w:val="left" w:pos="720"/>
        </w:tabs>
        <w:ind w:left="720" w:hanging="720"/>
        <w:rPr>
          <w:bCs/>
          <w:szCs w:val="20"/>
        </w:rPr>
      </w:pPr>
    </w:p>
    <w:p w:rsidR="006560A4" w:rsidRDefault="006560A4" w:rsidP="00286C66">
      <w:pPr>
        <w:tabs>
          <w:tab w:val="left" w:pos="720"/>
        </w:tabs>
        <w:ind w:left="720" w:hanging="720"/>
        <w:rPr>
          <w:bCs/>
          <w:szCs w:val="20"/>
        </w:rPr>
      </w:pPr>
    </w:p>
    <w:p w:rsidR="00286C66" w:rsidRDefault="00286C66" w:rsidP="00286C66">
      <w:pPr>
        <w:tabs>
          <w:tab w:val="left" w:pos="720"/>
        </w:tabs>
        <w:ind w:left="720" w:hanging="720"/>
        <w:rPr>
          <w:bCs/>
          <w:szCs w:val="20"/>
        </w:rPr>
      </w:pPr>
      <w:r>
        <w:rPr>
          <w:bCs/>
          <w:szCs w:val="20"/>
        </w:rPr>
        <w:t>9.</w:t>
      </w:r>
      <w:r>
        <w:rPr>
          <w:bCs/>
          <w:szCs w:val="20"/>
        </w:rPr>
        <w:tab/>
        <w:t>Monthly Reports:  Contractors shall provide to each agency a monthly report which at a minimum shows vehicle ID, date of service, type of service, invoice number, Invoice dollar total.</w:t>
      </w:r>
    </w:p>
    <w:p w:rsidR="00286C66" w:rsidRPr="00A95B32" w:rsidRDefault="00286C66" w:rsidP="00286C66">
      <w:pPr>
        <w:tabs>
          <w:tab w:val="left" w:pos="720"/>
        </w:tabs>
        <w:ind w:left="720" w:hanging="720"/>
        <w:rPr>
          <w:bCs/>
          <w:szCs w:val="20"/>
        </w:rPr>
      </w:pPr>
    </w:p>
    <w:p w:rsidR="00286C66" w:rsidRPr="00A95B32" w:rsidRDefault="00286C66" w:rsidP="00286C66">
      <w:pPr>
        <w:ind w:left="720" w:hanging="720"/>
        <w:rPr>
          <w:bCs/>
          <w:szCs w:val="20"/>
        </w:rPr>
      </w:pPr>
      <w:r>
        <w:rPr>
          <w:bCs/>
          <w:szCs w:val="20"/>
        </w:rPr>
        <w:t>10.</w:t>
      </w:r>
      <w:r>
        <w:rPr>
          <w:bCs/>
          <w:szCs w:val="20"/>
        </w:rPr>
        <w:tab/>
        <w:t>The Price Schedule</w:t>
      </w:r>
      <w:r w:rsidRPr="00A95B32">
        <w:rPr>
          <w:bCs/>
          <w:szCs w:val="20"/>
        </w:rPr>
        <w:t xml:space="preserve"> requests pricing on several specific types of service as well as labor rates and parts discounts on other services</w:t>
      </w:r>
      <w:r>
        <w:rPr>
          <w:bCs/>
          <w:szCs w:val="20"/>
        </w:rPr>
        <w:t xml:space="preserve"> for automobiles and light trucks</w:t>
      </w:r>
      <w:r w:rsidRPr="00A95B32">
        <w:rPr>
          <w:bCs/>
          <w:szCs w:val="20"/>
        </w:rPr>
        <w:t xml:space="preserve">.  Bidders may also quote firm fixed pricing on additional services they wish to offer to State Agencies such as brake pad replacement, coolant replacement, etc.  </w:t>
      </w:r>
      <w:r>
        <w:rPr>
          <w:bCs/>
          <w:szCs w:val="20"/>
        </w:rPr>
        <w:t>P</w:t>
      </w:r>
      <w:r w:rsidRPr="00A95B32">
        <w:rPr>
          <w:bCs/>
          <w:szCs w:val="20"/>
        </w:rPr>
        <w:t>ricing shall include all shop, disposal and any other type fees.  Batteries and tires will not be included in this contract.  Bidders may bid on all or any portion of the service specified.</w:t>
      </w:r>
    </w:p>
    <w:p w:rsidR="00286C66" w:rsidRPr="00A95B32" w:rsidRDefault="00286C66" w:rsidP="00286C66">
      <w:pPr>
        <w:ind w:left="720" w:hanging="720"/>
        <w:rPr>
          <w:bCs/>
          <w:szCs w:val="20"/>
        </w:rPr>
      </w:pPr>
    </w:p>
    <w:p w:rsidR="00286C66" w:rsidRPr="00A95B32" w:rsidRDefault="00286C66" w:rsidP="00286C66">
      <w:pPr>
        <w:ind w:left="720" w:hanging="720"/>
        <w:rPr>
          <w:bCs/>
          <w:szCs w:val="20"/>
        </w:rPr>
      </w:pPr>
      <w:r>
        <w:rPr>
          <w:bCs/>
          <w:szCs w:val="20"/>
        </w:rPr>
        <w:t>11.</w:t>
      </w:r>
      <w:r>
        <w:rPr>
          <w:bCs/>
          <w:szCs w:val="20"/>
        </w:rPr>
        <w:tab/>
      </w:r>
      <w:r w:rsidRPr="00A95B32">
        <w:rPr>
          <w:bCs/>
          <w:szCs w:val="20"/>
        </w:rPr>
        <w:t xml:space="preserve">The </w:t>
      </w:r>
      <w:r>
        <w:rPr>
          <w:bCs/>
          <w:szCs w:val="20"/>
        </w:rPr>
        <w:t>bid response</w:t>
      </w:r>
      <w:r w:rsidRPr="00A95B32">
        <w:rPr>
          <w:bCs/>
          <w:szCs w:val="20"/>
        </w:rPr>
        <w:t xml:space="preserve"> shall include information such as the number of years in business, quantity/education/skill of service technicians, business hours, types of repair and maintenance services offered, locations, shuttle service, pickup/delivery service and any other relative information you would want State Agencies to consider when choosing a vendor.</w:t>
      </w:r>
    </w:p>
    <w:p w:rsidR="00286C66" w:rsidRPr="00A95B32" w:rsidRDefault="00286C66" w:rsidP="00286C66">
      <w:pPr>
        <w:ind w:left="720" w:hanging="720"/>
        <w:rPr>
          <w:bCs/>
          <w:szCs w:val="20"/>
        </w:rPr>
      </w:pPr>
    </w:p>
    <w:p w:rsidR="00286C66" w:rsidRPr="00A95B32" w:rsidRDefault="00286C66" w:rsidP="00286C66">
      <w:pPr>
        <w:ind w:left="720" w:hanging="720"/>
        <w:rPr>
          <w:bCs/>
          <w:szCs w:val="20"/>
        </w:rPr>
      </w:pPr>
      <w:r>
        <w:rPr>
          <w:bCs/>
          <w:szCs w:val="20"/>
        </w:rPr>
        <w:t>12.</w:t>
      </w:r>
      <w:r>
        <w:rPr>
          <w:bCs/>
          <w:szCs w:val="20"/>
        </w:rPr>
        <w:tab/>
      </w:r>
      <w:r w:rsidRPr="00A95B32">
        <w:rPr>
          <w:bCs/>
          <w:szCs w:val="20"/>
        </w:rPr>
        <w:t>The State intends on making a multiple award to all qualified bidders submitting bids.  The resulting contract will be available to State Agencies for their use on a non-mandatory basis.  The scope of this contract is anticipated to be less than $25,000.</w:t>
      </w:r>
    </w:p>
    <w:p w:rsidR="00286C66" w:rsidRPr="00463897" w:rsidRDefault="00286C66" w:rsidP="00286C66">
      <w:pPr>
        <w:ind w:left="720" w:hanging="720"/>
        <w:rPr>
          <w:szCs w:val="20"/>
        </w:rPr>
      </w:pPr>
    </w:p>
    <w:p w:rsidR="00286C66" w:rsidRPr="008C3DED" w:rsidRDefault="00286C66" w:rsidP="00286C66">
      <w:pPr>
        <w:tabs>
          <w:tab w:val="left" w:pos="540"/>
        </w:tabs>
        <w:jc w:val="center"/>
        <w:rPr>
          <w:b/>
          <w:sz w:val="24"/>
        </w:rPr>
      </w:pPr>
      <w:r w:rsidRPr="008C3DED">
        <w:rPr>
          <w:b/>
          <w:sz w:val="24"/>
        </w:rPr>
        <w:t>Pricing Schedule</w:t>
      </w:r>
    </w:p>
    <w:p w:rsidR="00286C66" w:rsidRDefault="00286C66" w:rsidP="00286C66">
      <w:pPr>
        <w:tabs>
          <w:tab w:val="left" w:pos="540"/>
        </w:tabs>
        <w:jc w:val="center"/>
        <w:rPr>
          <w:b/>
          <w:szCs w:val="20"/>
        </w:rPr>
      </w:pPr>
    </w:p>
    <w:p w:rsidR="00286C66" w:rsidRPr="005C5721" w:rsidRDefault="00286C66" w:rsidP="00286C66">
      <w:pPr>
        <w:pStyle w:val="TollFreeText"/>
        <w:numPr>
          <w:ilvl w:val="0"/>
          <w:numId w:val="5"/>
        </w:numPr>
        <w:tabs>
          <w:tab w:val="clear" w:pos="1080"/>
          <w:tab w:val="clear" w:pos="2160"/>
          <w:tab w:val="clear" w:pos="4320"/>
          <w:tab w:val="clear" w:pos="7200"/>
          <w:tab w:val="num" w:pos="540"/>
          <w:tab w:val="left" w:pos="720"/>
        </w:tabs>
        <w:ind w:left="540" w:hanging="540"/>
        <w:rPr>
          <w:rFonts w:ascii="Arial" w:eastAsia="Times New Roman" w:hAnsi="Arial"/>
          <w:b/>
        </w:rPr>
      </w:pPr>
      <w:r w:rsidRPr="005C5721">
        <w:rPr>
          <w:rFonts w:ascii="Arial" w:eastAsia="Times New Roman" w:hAnsi="Arial"/>
          <w:b/>
        </w:rPr>
        <w:t>Oil Change service to include:</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Pr>
          <w:bCs/>
          <w:szCs w:val="20"/>
        </w:rPr>
        <w:tab/>
      </w:r>
      <w:r w:rsidRPr="005C5721">
        <w:rPr>
          <w:bCs/>
          <w:szCs w:val="20"/>
        </w:rPr>
        <w:t>The engine oil to be drained from the crankcase and replaced with a quality energy conserving 10-W30 SG/CC motor oil.</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Cs/>
          <w:szCs w:val="20"/>
        </w:rPr>
        <w:tab/>
        <w:t>The oil filter is to be replaced with a new one that meets or exceeds the manufacturer’s recommendations.</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Cs/>
          <w:szCs w:val="20"/>
        </w:rPr>
        <w:tab/>
        <w:t>Chassis Lubrication</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Cs/>
          <w:szCs w:val="20"/>
        </w:rPr>
        <w:tab/>
        <w:t>The tires are to be checked for proper air pressure.</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Pr>
          <w:bCs/>
          <w:szCs w:val="20"/>
        </w:rPr>
        <w:tab/>
      </w:r>
      <w:r w:rsidRPr="005C5721">
        <w:rPr>
          <w:bCs/>
          <w:szCs w:val="20"/>
        </w:rPr>
        <w:t>A visual inspection fo</w:t>
      </w:r>
      <w:r w:rsidR="006560A4">
        <w:rPr>
          <w:bCs/>
          <w:szCs w:val="20"/>
        </w:rPr>
        <w:t>r</w:t>
      </w:r>
      <w:r w:rsidRPr="005C5721">
        <w:rPr>
          <w:bCs/>
          <w:szCs w:val="20"/>
        </w:rPr>
        <w:t xml:space="preserve"> leakage, deterioration, or abnormal wear is to be made on the following components:  drive belt(s), radiator and heater hoses, shock absorbers and/or McPherson struts, exhaust system, windshield washer.  Levels are to be topped off where necessary.</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Cs/>
          <w:szCs w:val="20"/>
        </w:rPr>
        <w:tab/>
        <w:t>All running and turning lights will be checked and any problems reported to the driver.</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u w:val="single"/>
        </w:rPr>
      </w:pPr>
      <w:r w:rsidRPr="005C5721">
        <w:rPr>
          <w:bCs/>
          <w:szCs w:val="20"/>
        </w:rPr>
        <w:tab/>
        <w:t>Vehicles requiring 4 quarts of oil</w:t>
      </w:r>
      <w:r w:rsidRPr="005C5721">
        <w:rPr>
          <w:bCs/>
          <w:szCs w:val="20"/>
        </w:rPr>
        <w:tab/>
      </w:r>
      <w:r w:rsidRPr="005C5721">
        <w:rPr>
          <w:bCs/>
          <w:szCs w:val="20"/>
        </w:rPr>
        <w:tab/>
        <w:t>$</w:t>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u w:val="single"/>
        </w:rPr>
      </w:pPr>
      <w:r w:rsidRPr="005C5721">
        <w:rPr>
          <w:bCs/>
          <w:szCs w:val="20"/>
        </w:rPr>
        <w:tab/>
        <w:t>Vehicles requiring 5 quarts of oil</w:t>
      </w:r>
      <w:r w:rsidRPr="005C5721">
        <w:rPr>
          <w:bCs/>
          <w:szCs w:val="20"/>
        </w:rPr>
        <w:tab/>
      </w:r>
      <w:r w:rsidRPr="005C5721">
        <w:rPr>
          <w:bCs/>
          <w:szCs w:val="20"/>
        </w:rPr>
        <w:tab/>
        <w:t>$</w:t>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u w:val="single"/>
        </w:rPr>
      </w:pPr>
      <w:r w:rsidRPr="005C5721">
        <w:rPr>
          <w:bCs/>
          <w:szCs w:val="20"/>
        </w:rPr>
        <w:tab/>
        <w:t>Vehicles requiring 6 quarts of oil</w:t>
      </w:r>
      <w:r w:rsidRPr="005C5721">
        <w:rPr>
          <w:bCs/>
          <w:szCs w:val="20"/>
        </w:rPr>
        <w:tab/>
      </w:r>
      <w:r w:rsidRPr="005C5721">
        <w:rPr>
          <w:bCs/>
          <w:szCs w:val="20"/>
        </w:rPr>
        <w:tab/>
        <w:t>$</w:t>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p>
    <w:p w:rsidR="00286C66" w:rsidRPr="005C5721" w:rsidRDefault="00286C66" w:rsidP="00286C66">
      <w:pPr>
        <w:numPr>
          <w:ilvl w:val="0"/>
          <w:numId w:val="5"/>
        </w:numPr>
        <w:tabs>
          <w:tab w:val="clear" w:pos="1080"/>
          <w:tab w:val="num" w:pos="540"/>
          <w:tab w:val="left" w:pos="720"/>
        </w:tabs>
        <w:ind w:left="540" w:hanging="540"/>
        <w:rPr>
          <w:b/>
          <w:szCs w:val="20"/>
        </w:rPr>
      </w:pPr>
      <w:r w:rsidRPr="005C5721">
        <w:rPr>
          <w:b/>
          <w:szCs w:val="20"/>
        </w:rPr>
        <w:t>Tire Rotation:</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Cs/>
          <w:szCs w:val="20"/>
        </w:rPr>
        <w:tab/>
        <w:t>Tires are to be rotated according to the pattern set forth in the vehicle owner’s manual</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Cs/>
          <w:szCs w:val="20"/>
        </w:rPr>
        <w:tab/>
        <w:t>$</w:t>
      </w:r>
      <w:r w:rsidRPr="005C5721">
        <w:rPr>
          <w:bCs/>
          <w:szCs w:val="20"/>
          <w:u w:val="single"/>
        </w:rPr>
        <w:tab/>
      </w:r>
      <w:r w:rsidRPr="005C5721">
        <w:rPr>
          <w:bCs/>
          <w:szCs w:val="20"/>
          <w:u w:val="single"/>
        </w:rPr>
        <w:tab/>
      </w:r>
      <w:r w:rsidRPr="005C5721">
        <w:rPr>
          <w:bCs/>
          <w:szCs w:val="20"/>
        </w:rPr>
        <w:t xml:space="preserve"> per service</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Cs/>
          <w:szCs w:val="20"/>
        </w:rPr>
        <w:tab/>
        <w:t>Show additional cost for inspection of all four brakes and components:</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Cs/>
          <w:szCs w:val="20"/>
        </w:rPr>
        <w:tab/>
        <w:t>$</w:t>
      </w:r>
      <w:r w:rsidRPr="005C5721">
        <w:rPr>
          <w:bCs/>
          <w:szCs w:val="20"/>
          <w:u w:val="single"/>
        </w:rPr>
        <w:tab/>
      </w:r>
      <w:r w:rsidRPr="005C5721">
        <w:rPr>
          <w:bCs/>
          <w:szCs w:val="20"/>
          <w:u w:val="single"/>
        </w:rPr>
        <w:tab/>
      </w:r>
      <w:r w:rsidRPr="005C5721">
        <w:rPr>
          <w:bCs/>
          <w:szCs w:val="20"/>
        </w:rPr>
        <w:t xml:space="preserve"> per service</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Pr>
          <w:bCs/>
          <w:szCs w:val="20"/>
        </w:rPr>
        <w:tab/>
      </w:r>
      <w:r w:rsidRPr="005C5721">
        <w:rPr>
          <w:bCs/>
          <w:szCs w:val="20"/>
        </w:rPr>
        <w:t>Show additional cost for wheel bearing lubrication to include cleaning, inspection and repacking with quality energy conserving grease</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Cs/>
          <w:szCs w:val="20"/>
        </w:rPr>
        <w:tab/>
        <w:t>$</w:t>
      </w:r>
      <w:r w:rsidRPr="005C5721">
        <w:rPr>
          <w:bCs/>
          <w:szCs w:val="20"/>
          <w:u w:val="single"/>
        </w:rPr>
        <w:tab/>
      </w:r>
      <w:r w:rsidRPr="005C5721">
        <w:rPr>
          <w:bCs/>
          <w:szCs w:val="20"/>
          <w:u w:val="single"/>
        </w:rPr>
        <w:tab/>
      </w:r>
      <w:r w:rsidRPr="005C5721">
        <w:rPr>
          <w:bCs/>
          <w:szCs w:val="20"/>
        </w:rPr>
        <w:t xml:space="preserve"> per service</w:t>
      </w:r>
    </w:p>
    <w:p w:rsidR="00286C66" w:rsidRPr="005C5721" w:rsidRDefault="00286C66" w:rsidP="00286C66">
      <w:pPr>
        <w:tabs>
          <w:tab w:val="num" w:pos="540"/>
          <w:tab w:val="left" w:pos="720"/>
        </w:tabs>
        <w:ind w:left="540" w:hanging="540"/>
        <w:rPr>
          <w:bCs/>
          <w:szCs w:val="20"/>
        </w:rPr>
      </w:pPr>
    </w:p>
    <w:p w:rsidR="00286C66" w:rsidRPr="008C3DED" w:rsidRDefault="00286C66" w:rsidP="00286C66">
      <w:pPr>
        <w:tabs>
          <w:tab w:val="num" w:pos="540"/>
          <w:tab w:val="left" w:pos="720"/>
        </w:tabs>
        <w:ind w:left="540" w:hanging="540"/>
        <w:rPr>
          <w:bCs/>
          <w:sz w:val="16"/>
          <w:szCs w:val="16"/>
        </w:rPr>
      </w:pPr>
    </w:p>
    <w:p w:rsidR="008C3DED" w:rsidRPr="008C3DED" w:rsidRDefault="008C3DED" w:rsidP="00286C66">
      <w:pPr>
        <w:tabs>
          <w:tab w:val="num" w:pos="540"/>
          <w:tab w:val="left" w:pos="720"/>
        </w:tabs>
        <w:ind w:left="540" w:hanging="540"/>
        <w:rPr>
          <w:b/>
          <w:bCs/>
          <w:sz w:val="16"/>
          <w:szCs w:val="16"/>
        </w:rPr>
      </w:pPr>
    </w:p>
    <w:p w:rsidR="00286C66" w:rsidRPr="005C5721" w:rsidRDefault="00286C66" w:rsidP="00286C66">
      <w:pPr>
        <w:tabs>
          <w:tab w:val="num" w:pos="540"/>
          <w:tab w:val="left" w:pos="720"/>
        </w:tabs>
        <w:ind w:left="540" w:hanging="540"/>
        <w:rPr>
          <w:bCs/>
          <w:szCs w:val="20"/>
          <w:u w:val="single"/>
        </w:rPr>
      </w:pPr>
      <w:r w:rsidRPr="005C5721">
        <w:rPr>
          <w:b/>
          <w:bCs/>
          <w:szCs w:val="20"/>
        </w:rPr>
        <w:t>C.</w:t>
      </w:r>
      <w:r w:rsidRPr="005C5721">
        <w:rPr>
          <w:bCs/>
          <w:szCs w:val="20"/>
        </w:rPr>
        <w:t xml:space="preserve"> </w:t>
      </w:r>
      <w:r>
        <w:rPr>
          <w:bCs/>
          <w:szCs w:val="20"/>
        </w:rPr>
        <w:tab/>
      </w:r>
      <w:r w:rsidRPr="005C5721">
        <w:rPr>
          <w:bCs/>
          <w:szCs w:val="20"/>
        </w:rPr>
        <w:t xml:space="preserve">Show </w:t>
      </w:r>
      <w:r w:rsidRPr="005C5721">
        <w:rPr>
          <w:bCs/>
          <w:szCs w:val="20"/>
          <w:u w:val="single"/>
        </w:rPr>
        <w:t>Labor</w:t>
      </w:r>
      <w:r w:rsidRPr="005C5721">
        <w:rPr>
          <w:bCs/>
          <w:szCs w:val="20"/>
        </w:rPr>
        <w:t xml:space="preserve"> cost to replac</w:t>
      </w:r>
      <w:r>
        <w:rPr>
          <w:bCs/>
          <w:szCs w:val="20"/>
        </w:rPr>
        <w:t>e air filter, fuel filter and P</w:t>
      </w:r>
      <w:r w:rsidRPr="005C5721">
        <w:rPr>
          <w:bCs/>
          <w:szCs w:val="20"/>
        </w:rPr>
        <w:t>C</w:t>
      </w:r>
      <w:r>
        <w:rPr>
          <w:bCs/>
          <w:szCs w:val="20"/>
        </w:rPr>
        <w:t>V</w:t>
      </w:r>
      <w:r w:rsidRPr="005C5721">
        <w:rPr>
          <w:bCs/>
          <w:szCs w:val="20"/>
        </w:rPr>
        <w:t xml:space="preserve"> valve (assuming fuel filter is not located in the fuel tank or other equally inaccessible location)</w:t>
      </w:r>
      <w:r w:rsidRPr="005C5721">
        <w:rPr>
          <w:bCs/>
          <w:szCs w:val="20"/>
        </w:rPr>
        <w:tab/>
      </w:r>
      <w:r w:rsidRPr="005C5721">
        <w:rPr>
          <w:bCs/>
          <w:szCs w:val="20"/>
        </w:rPr>
        <w:tab/>
        <w:t>$</w:t>
      </w:r>
      <w:r w:rsidRPr="005C5721">
        <w:rPr>
          <w:bCs/>
          <w:szCs w:val="20"/>
          <w:u w:val="single"/>
        </w:rPr>
        <w:tab/>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Cs/>
          <w:szCs w:val="20"/>
        </w:rPr>
        <w:tab/>
        <w:t xml:space="preserve">Show the basis for pricing of </w:t>
      </w:r>
      <w:r>
        <w:rPr>
          <w:bCs/>
          <w:szCs w:val="20"/>
        </w:rPr>
        <w:t>air filters, fuel filters and P</w:t>
      </w:r>
      <w:r w:rsidRPr="005C5721">
        <w:rPr>
          <w:bCs/>
          <w:szCs w:val="20"/>
        </w:rPr>
        <w:t>C</w:t>
      </w:r>
      <w:r>
        <w:rPr>
          <w:bCs/>
          <w:szCs w:val="20"/>
        </w:rPr>
        <w:t>V</w:t>
      </w:r>
      <w:r w:rsidRPr="005C5721">
        <w:rPr>
          <w:bCs/>
          <w:szCs w:val="20"/>
        </w:rPr>
        <w:t xml:space="preserve"> valves.  (This could be cost-plus, discount from list price or any other similar pricing structure).</w:t>
      </w:r>
    </w:p>
    <w:p w:rsidR="00286C66" w:rsidRPr="008C3DED" w:rsidRDefault="00286C66" w:rsidP="00286C66">
      <w:pPr>
        <w:tabs>
          <w:tab w:val="num" w:pos="540"/>
          <w:tab w:val="left" w:pos="720"/>
        </w:tabs>
        <w:ind w:left="540" w:hanging="540"/>
        <w:rPr>
          <w:bCs/>
          <w:sz w:val="16"/>
          <w:szCs w:val="16"/>
        </w:rPr>
      </w:pPr>
    </w:p>
    <w:p w:rsidR="00286C66" w:rsidRPr="005C5721" w:rsidRDefault="00286C66" w:rsidP="00286C66">
      <w:pPr>
        <w:tabs>
          <w:tab w:val="num" w:pos="540"/>
          <w:tab w:val="left" w:pos="720"/>
        </w:tabs>
        <w:ind w:left="540" w:hanging="540"/>
        <w:rPr>
          <w:bCs/>
          <w:szCs w:val="20"/>
          <w:u w:val="single"/>
        </w:rPr>
      </w:pPr>
      <w:r w:rsidRPr="005C5721">
        <w:rPr>
          <w:bCs/>
          <w:szCs w:val="20"/>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u w:val="single"/>
        </w:rPr>
      </w:pPr>
      <w:r w:rsidRPr="005C5721">
        <w:rPr>
          <w:bCs/>
          <w:szCs w:val="20"/>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u w:val="single"/>
        </w:rPr>
      </w:pPr>
      <w:r w:rsidRPr="005C5721">
        <w:rPr>
          <w:bCs/>
          <w:szCs w:val="20"/>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u w:val="single"/>
        </w:rPr>
      </w:pPr>
      <w:r w:rsidRPr="005C5721">
        <w:rPr>
          <w:bCs/>
          <w:szCs w:val="20"/>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p>
    <w:p w:rsidR="00286C66" w:rsidRPr="008C3DED"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
          <w:bCs/>
          <w:szCs w:val="20"/>
        </w:rPr>
        <w:t>D.</w:t>
      </w:r>
      <w:r w:rsidRPr="005C5721">
        <w:rPr>
          <w:bCs/>
          <w:szCs w:val="20"/>
        </w:rPr>
        <w:tab/>
        <w:t xml:space="preserve">Show </w:t>
      </w:r>
      <w:r w:rsidRPr="005C5721">
        <w:rPr>
          <w:bCs/>
          <w:szCs w:val="20"/>
          <w:u w:val="single"/>
        </w:rPr>
        <w:t>Labor</w:t>
      </w:r>
      <w:r w:rsidRPr="005C5721">
        <w:rPr>
          <w:bCs/>
          <w:szCs w:val="20"/>
        </w:rPr>
        <w:t xml:space="preserve"> cost to replace sparkplugs.</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Cs/>
          <w:szCs w:val="20"/>
        </w:rPr>
        <w:tab/>
        <w:t>4 cylinder engine $</w:t>
      </w:r>
      <w:r w:rsidRPr="005C5721">
        <w:rPr>
          <w:bCs/>
          <w:szCs w:val="20"/>
          <w:u w:val="single"/>
        </w:rPr>
        <w:tab/>
      </w:r>
      <w:r w:rsidRPr="005C5721">
        <w:rPr>
          <w:bCs/>
          <w:szCs w:val="20"/>
          <w:u w:val="single"/>
        </w:rPr>
        <w:tab/>
      </w:r>
      <w:r w:rsidRPr="005C5721">
        <w:rPr>
          <w:bCs/>
          <w:szCs w:val="20"/>
        </w:rPr>
        <w:t xml:space="preserve"> per service</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Cs/>
          <w:szCs w:val="20"/>
        </w:rPr>
        <w:tab/>
        <w:t>6 cylinder engine $</w:t>
      </w:r>
      <w:r w:rsidRPr="005C5721">
        <w:rPr>
          <w:bCs/>
          <w:szCs w:val="20"/>
          <w:u w:val="single"/>
        </w:rPr>
        <w:tab/>
      </w:r>
      <w:r w:rsidRPr="005C5721">
        <w:rPr>
          <w:bCs/>
          <w:szCs w:val="20"/>
          <w:u w:val="single"/>
        </w:rPr>
        <w:tab/>
      </w:r>
      <w:r w:rsidRPr="005C5721">
        <w:rPr>
          <w:bCs/>
          <w:szCs w:val="20"/>
        </w:rPr>
        <w:t xml:space="preserve"> per service</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Pr>
          <w:bCs/>
          <w:szCs w:val="20"/>
        </w:rPr>
        <w:tab/>
      </w:r>
      <w:r w:rsidRPr="005C5721">
        <w:rPr>
          <w:bCs/>
          <w:szCs w:val="20"/>
        </w:rPr>
        <w:t>8 cylinder engine $</w:t>
      </w:r>
      <w:r w:rsidRPr="005C5721">
        <w:rPr>
          <w:bCs/>
          <w:szCs w:val="20"/>
          <w:u w:val="single"/>
        </w:rPr>
        <w:tab/>
      </w:r>
      <w:r w:rsidRPr="005C5721">
        <w:rPr>
          <w:bCs/>
          <w:szCs w:val="20"/>
          <w:u w:val="single"/>
        </w:rPr>
        <w:tab/>
      </w:r>
      <w:r w:rsidRPr="005C5721">
        <w:rPr>
          <w:bCs/>
          <w:szCs w:val="20"/>
        </w:rPr>
        <w:t xml:space="preserve"> per service</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Pr>
          <w:bCs/>
          <w:szCs w:val="20"/>
        </w:rPr>
        <w:tab/>
      </w:r>
      <w:r w:rsidRPr="005C5721">
        <w:rPr>
          <w:bCs/>
          <w:szCs w:val="20"/>
        </w:rPr>
        <w:t>Show the basis for pricing of spark plugs.  (This could be cost-plus, discount from list price or any other similar pricing structure).</w:t>
      </w:r>
    </w:p>
    <w:p w:rsidR="00286C66" w:rsidRPr="008C3DED" w:rsidRDefault="00286C66" w:rsidP="00286C66">
      <w:pPr>
        <w:tabs>
          <w:tab w:val="num" w:pos="540"/>
          <w:tab w:val="left" w:pos="720"/>
        </w:tabs>
        <w:ind w:left="540" w:hanging="540"/>
        <w:rPr>
          <w:bCs/>
          <w:sz w:val="16"/>
          <w:szCs w:val="16"/>
        </w:rPr>
      </w:pPr>
    </w:p>
    <w:p w:rsidR="00286C66" w:rsidRPr="005C5721" w:rsidRDefault="00286C66" w:rsidP="00286C66">
      <w:pPr>
        <w:tabs>
          <w:tab w:val="num" w:pos="540"/>
          <w:tab w:val="left" w:pos="720"/>
        </w:tabs>
        <w:ind w:left="540" w:hanging="540"/>
        <w:rPr>
          <w:bCs/>
          <w:szCs w:val="20"/>
          <w:u w:val="single"/>
        </w:rPr>
      </w:pPr>
      <w:r w:rsidRPr="005C5721">
        <w:rPr>
          <w:bCs/>
          <w:szCs w:val="20"/>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u w:val="single"/>
        </w:rPr>
      </w:pPr>
      <w:r w:rsidRPr="005C5721">
        <w:rPr>
          <w:bCs/>
          <w:szCs w:val="20"/>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i/>
          <w:szCs w:val="20"/>
          <w:u w:val="single"/>
        </w:rPr>
      </w:pPr>
      <w:r w:rsidRPr="005C5721">
        <w:rPr>
          <w:bCs/>
          <w:szCs w:val="20"/>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u w:val="single"/>
        </w:rPr>
      </w:pPr>
      <w:r w:rsidRPr="005C5721">
        <w:rPr>
          <w:bCs/>
          <w:szCs w:val="20"/>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p>
    <w:p w:rsidR="00286C66" w:rsidRPr="008C3DED" w:rsidRDefault="00286C66" w:rsidP="00286C66">
      <w:pPr>
        <w:tabs>
          <w:tab w:val="num" w:pos="540"/>
          <w:tab w:val="left" w:pos="720"/>
        </w:tabs>
        <w:ind w:left="540" w:hanging="540"/>
        <w:rPr>
          <w:bCs/>
          <w:szCs w:val="20"/>
        </w:rPr>
      </w:pPr>
    </w:p>
    <w:p w:rsidR="00286C66" w:rsidRPr="005C5721" w:rsidRDefault="00286C66" w:rsidP="00286C66">
      <w:pPr>
        <w:numPr>
          <w:ilvl w:val="0"/>
          <w:numId w:val="7"/>
        </w:numPr>
        <w:tabs>
          <w:tab w:val="num" w:pos="540"/>
        </w:tabs>
        <w:ind w:left="540" w:hanging="540"/>
        <w:rPr>
          <w:bCs/>
          <w:szCs w:val="20"/>
        </w:rPr>
      </w:pPr>
      <w:r w:rsidRPr="005C5721">
        <w:rPr>
          <w:bCs/>
          <w:szCs w:val="20"/>
          <w:u w:val="single"/>
        </w:rPr>
        <w:t>Car Wash</w:t>
      </w:r>
      <w:r w:rsidRPr="005C5721">
        <w:rPr>
          <w:bCs/>
          <w:szCs w:val="20"/>
        </w:rPr>
        <w:t>:</w:t>
      </w:r>
    </w:p>
    <w:p w:rsidR="00286C66" w:rsidRPr="005C5721" w:rsidRDefault="00286C66" w:rsidP="00286C66">
      <w:pPr>
        <w:tabs>
          <w:tab w:val="num" w:pos="540"/>
        </w:tabs>
        <w:ind w:left="540" w:hanging="540"/>
        <w:rPr>
          <w:bCs/>
          <w:szCs w:val="20"/>
        </w:rPr>
      </w:pPr>
    </w:p>
    <w:p w:rsidR="00286C66" w:rsidRPr="005C5721" w:rsidRDefault="00286C66" w:rsidP="00286C66">
      <w:pPr>
        <w:tabs>
          <w:tab w:val="num" w:pos="540"/>
        </w:tabs>
        <w:ind w:left="540" w:hanging="540"/>
        <w:rPr>
          <w:bCs/>
          <w:szCs w:val="20"/>
          <w:u w:val="single"/>
        </w:rPr>
      </w:pPr>
      <w:r>
        <w:rPr>
          <w:bCs/>
          <w:szCs w:val="20"/>
        </w:rPr>
        <w:tab/>
      </w:r>
      <w:r w:rsidRPr="005C5721">
        <w:rPr>
          <w:bCs/>
          <w:szCs w:val="20"/>
        </w:rPr>
        <w:t>Show pricing for a basic car wash $</w:t>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Cs/>
          <w:szCs w:val="20"/>
        </w:rPr>
        <w:tab/>
        <w:t>Show pricing for upgraded car washes:</w:t>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 w:val="left" w:pos="3960"/>
          <w:tab w:val="left" w:pos="5220"/>
        </w:tabs>
        <w:ind w:left="540" w:hanging="540"/>
        <w:rPr>
          <w:bCs/>
          <w:szCs w:val="20"/>
          <w:u w:val="single"/>
        </w:rPr>
      </w:pPr>
      <w:r w:rsidRPr="005C5721">
        <w:rPr>
          <w:bCs/>
          <w:szCs w:val="20"/>
        </w:rPr>
        <w:tab/>
      </w:r>
      <w:r w:rsidRPr="005C5721">
        <w:rPr>
          <w:bCs/>
          <w:szCs w:val="20"/>
          <w:u w:val="single"/>
        </w:rPr>
        <w:t>Description</w:t>
      </w:r>
      <w:r w:rsidRPr="005C5721">
        <w:rPr>
          <w:bCs/>
          <w:szCs w:val="20"/>
          <w:u w:val="single"/>
        </w:rPr>
        <w:tab/>
      </w:r>
      <w:r w:rsidRPr="005C5721">
        <w:rPr>
          <w:bCs/>
          <w:szCs w:val="20"/>
        </w:rPr>
        <w:t xml:space="preserve">                       </w:t>
      </w:r>
      <w:r w:rsidRPr="005C5721">
        <w:rPr>
          <w:bCs/>
          <w:szCs w:val="20"/>
          <w:u w:val="single"/>
        </w:rPr>
        <w:t>Price</w:t>
      </w:r>
      <w:r w:rsidRPr="005C5721">
        <w:rPr>
          <w:bCs/>
          <w:szCs w:val="20"/>
          <w:u w:val="single"/>
        </w:rPr>
        <w:tab/>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u w:val="single"/>
        </w:rPr>
      </w:pPr>
    </w:p>
    <w:p w:rsidR="00286C66" w:rsidRPr="005C5721" w:rsidRDefault="00286C66" w:rsidP="00286C66">
      <w:pPr>
        <w:pStyle w:val="TollFreeText"/>
        <w:tabs>
          <w:tab w:val="clear" w:pos="2160"/>
          <w:tab w:val="clear" w:pos="4320"/>
          <w:tab w:val="clear" w:pos="7200"/>
          <w:tab w:val="num" w:pos="540"/>
          <w:tab w:val="left" w:pos="720"/>
          <w:tab w:val="left" w:pos="3984"/>
          <w:tab w:val="left" w:pos="5220"/>
          <w:tab w:val="left" w:pos="7224"/>
        </w:tabs>
        <w:ind w:left="540" w:hanging="540"/>
        <w:rPr>
          <w:rFonts w:ascii="Arial" w:eastAsia="Times New Roman" w:hAnsi="Arial"/>
          <w:bCs/>
          <w:u w:val="single"/>
        </w:rPr>
      </w:pPr>
      <w:r w:rsidRPr="005C5721">
        <w:rPr>
          <w:rFonts w:ascii="Arial" w:eastAsia="Times New Roman" w:hAnsi="Arial"/>
          <w:bCs/>
        </w:rPr>
        <w:tab/>
      </w:r>
      <w:r w:rsidRPr="005C5721">
        <w:rPr>
          <w:rFonts w:ascii="Arial" w:eastAsia="Times New Roman" w:hAnsi="Arial"/>
          <w:bCs/>
          <w:u w:val="single"/>
        </w:rPr>
        <w:tab/>
      </w:r>
      <w:r>
        <w:rPr>
          <w:rFonts w:ascii="Arial" w:eastAsia="Times New Roman" w:hAnsi="Arial"/>
          <w:bCs/>
          <w:u w:val="single"/>
        </w:rPr>
        <w:tab/>
      </w:r>
      <w:r w:rsidRPr="005C5721">
        <w:rPr>
          <w:rFonts w:ascii="Arial" w:eastAsia="Times New Roman" w:hAnsi="Arial"/>
          <w:bCs/>
        </w:rPr>
        <w:tab/>
      </w:r>
      <w:r w:rsidRPr="005C5721">
        <w:rPr>
          <w:rFonts w:ascii="Arial" w:eastAsia="Times New Roman" w:hAnsi="Arial"/>
          <w:bCs/>
          <w:u w:val="single"/>
        </w:rPr>
        <w:tab/>
      </w:r>
    </w:p>
    <w:p w:rsidR="00286C66" w:rsidRPr="005C5721" w:rsidRDefault="00286C66" w:rsidP="00286C66">
      <w:pPr>
        <w:pStyle w:val="TollFreeText"/>
        <w:tabs>
          <w:tab w:val="clear" w:pos="2160"/>
          <w:tab w:val="clear" w:pos="4320"/>
          <w:tab w:val="clear" w:pos="7200"/>
          <w:tab w:val="num" w:pos="540"/>
          <w:tab w:val="left" w:pos="720"/>
          <w:tab w:val="left" w:pos="3984"/>
          <w:tab w:val="left" w:pos="5220"/>
          <w:tab w:val="left" w:pos="7224"/>
        </w:tabs>
        <w:ind w:left="540" w:hanging="540"/>
        <w:rPr>
          <w:rFonts w:ascii="Arial" w:eastAsia="Times New Roman" w:hAnsi="Arial"/>
          <w:bCs/>
        </w:rPr>
      </w:pPr>
    </w:p>
    <w:p w:rsidR="00286C66" w:rsidRPr="005C5721" w:rsidRDefault="00286C66" w:rsidP="00286C66">
      <w:pPr>
        <w:pStyle w:val="TollFreeText"/>
        <w:tabs>
          <w:tab w:val="clear" w:pos="2160"/>
          <w:tab w:val="clear" w:pos="4320"/>
          <w:tab w:val="clear" w:pos="7200"/>
          <w:tab w:val="num" w:pos="540"/>
          <w:tab w:val="left" w:pos="720"/>
          <w:tab w:val="left" w:pos="3984"/>
          <w:tab w:val="left" w:pos="5220"/>
          <w:tab w:val="left" w:pos="7224"/>
        </w:tabs>
        <w:ind w:left="540" w:hanging="540"/>
        <w:rPr>
          <w:rFonts w:ascii="Arial" w:eastAsia="Times New Roman" w:hAnsi="Arial"/>
          <w:bCs/>
          <w:u w:val="single"/>
        </w:rPr>
      </w:pPr>
      <w:r w:rsidRPr="005C5721">
        <w:rPr>
          <w:rFonts w:ascii="Arial" w:eastAsia="Times New Roman" w:hAnsi="Arial"/>
          <w:bCs/>
        </w:rPr>
        <w:tab/>
      </w:r>
      <w:r w:rsidRPr="005C5721">
        <w:rPr>
          <w:rFonts w:ascii="Arial" w:eastAsia="Times New Roman" w:hAnsi="Arial"/>
          <w:bCs/>
          <w:u w:val="single"/>
        </w:rPr>
        <w:tab/>
      </w:r>
      <w:r>
        <w:rPr>
          <w:rFonts w:ascii="Arial" w:eastAsia="Times New Roman" w:hAnsi="Arial"/>
          <w:bCs/>
          <w:u w:val="single"/>
        </w:rPr>
        <w:tab/>
      </w:r>
      <w:r w:rsidRPr="005C5721">
        <w:rPr>
          <w:rFonts w:ascii="Arial" w:eastAsia="Times New Roman" w:hAnsi="Arial"/>
          <w:bCs/>
        </w:rPr>
        <w:tab/>
      </w:r>
      <w:r w:rsidRPr="005C5721">
        <w:rPr>
          <w:rFonts w:ascii="Arial" w:eastAsia="Times New Roman" w:hAnsi="Arial"/>
          <w:bCs/>
          <w:u w:val="single"/>
        </w:rPr>
        <w:tab/>
      </w:r>
    </w:p>
    <w:p w:rsidR="00286C66" w:rsidRPr="005C5721" w:rsidRDefault="00286C66" w:rsidP="00286C66">
      <w:pPr>
        <w:pStyle w:val="TollFreeText"/>
        <w:tabs>
          <w:tab w:val="clear" w:pos="2160"/>
          <w:tab w:val="clear" w:pos="4320"/>
          <w:tab w:val="clear" w:pos="7200"/>
          <w:tab w:val="num" w:pos="540"/>
          <w:tab w:val="left" w:pos="720"/>
          <w:tab w:val="left" w:pos="3984"/>
          <w:tab w:val="left" w:pos="5220"/>
          <w:tab w:val="left" w:pos="7224"/>
        </w:tabs>
        <w:ind w:left="540" w:hanging="540"/>
        <w:rPr>
          <w:rFonts w:ascii="Arial" w:eastAsia="Times New Roman" w:hAnsi="Arial"/>
          <w:bCs/>
        </w:rPr>
      </w:pPr>
    </w:p>
    <w:p w:rsidR="00286C66" w:rsidRPr="005C5721" w:rsidRDefault="00286C66" w:rsidP="00286C66">
      <w:pPr>
        <w:pStyle w:val="TollFreeText"/>
        <w:tabs>
          <w:tab w:val="clear" w:pos="2160"/>
          <w:tab w:val="clear" w:pos="4320"/>
          <w:tab w:val="clear" w:pos="7200"/>
          <w:tab w:val="num" w:pos="540"/>
          <w:tab w:val="left" w:pos="720"/>
          <w:tab w:val="left" w:pos="3984"/>
          <w:tab w:val="left" w:pos="5220"/>
          <w:tab w:val="left" w:pos="7224"/>
        </w:tabs>
        <w:ind w:left="540" w:hanging="540"/>
        <w:rPr>
          <w:rFonts w:ascii="Arial" w:eastAsia="Times New Roman" w:hAnsi="Arial"/>
          <w:bCs/>
          <w:u w:val="single"/>
        </w:rPr>
      </w:pPr>
      <w:r w:rsidRPr="005C5721">
        <w:rPr>
          <w:rFonts w:ascii="Arial" w:eastAsia="Times New Roman" w:hAnsi="Arial"/>
          <w:bCs/>
        </w:rPr>
        <w:tab/>
      </w:r>
      <w:r w:rsidRPr="005C5721">
        <w:rPr>
          <w:rFonts w:ascii="Arial" w:eastAsia="Times New Roman" w:hAnsi="Arial"/>
          <w:bCs/>
          <w:u w:val="single"/>
        </w:rPr>
        <w:tab/>
      </w:r>
      <w:r>
        <w:rPr>
          <w:rFonts w:ascii="Arial" w:eastAsia="Times New Roman" w:hAnsi="Arial"/>
          <w:bCs/>
          <w:u w:val="single"/>
        </w:rPr>
        <w:tab/>
      </w:r>
      <w:r w:rsidRPr="005C5721">
        <w:rPr>
          <w:rFonts w:ascii="Arial" w:eastAsia="Times New Roman" w:hAnsi="Arial"/>
          <w:bCs/>
        </w:rPr>
        <w:tab/>
      </w:r>
      <w:r w:rsidRPr="005C5721">
        <w:rPr>
          <w:rFonts w:ascii="Arial" w:eastAsia="Times New Roman" w:hAnsi="Arial"/>
          <w:bCs/>
          <w:u w:val="single"/>
        </w:rPr>
        <w:tab/>
      </w:r>
    </w:p>
    <w:p w:rsidR="00286C66" w:rsidRPr="005C5721" w:rsidRDefault="00286C66" w:rsidP="00286C66">
      <w:pPr>
        <w:pStyle w:val="TollFreeText"/>
        <w:tabs>
          <w:tab w:val="clear" w:pos="2160"/>
          <w:tab w:val="clear" w:pos="4320"/>
          <w:tab w:val="clear" w:pos="7200"/>
          <w:tab w:val="num" w:pos="540"/>
          <w:tab w:val="left" w:pos="720"/>
          <w:tab w:val="left" w:pos="3984"/>
          <w:tab w:val="left" w:pos="5220"/>
          <w:tab w:val="left" w:pos="7224"/>
        </w:tabs>
        <w:ind w:left="540" w:hanging="540"/>
        <w:rPr>
          <w:rFonts w:ascii="Arial" w:eastAsia="Times New Roman" w:hAnsi="Arial"/>
          <w:bCs/>
        </w:rPr>
      </w:pPr>
    </w:p>
    <w:p w:rsidR="00286C66" w:rsidRPr="005C5721" w:rsidRDefault="00286C66" w:rsidP="00286C66">
      <w:pPr>
        <w:pStyle w:val="TollFreeText"/>
        <w:tabs>
          <w:tab w:val="clear" w:pos="2160"/>
          <w:tab w:val="clear" w:pos="4320"/>
          <w:tab w:val="clear" w:pos="7200"/>
          <w:tab w:val="num" w:pos="540"/>
          <w:tab w:val="left" w:pos="720"/>
          <w:tab w:val="left" w:pos="3984"/>
          <w:tab w:val="left" w:pos="5220"/>
          <w:tab w:val="left" w:pos="7224"/>
        </w:tabs>
        <w:ind w:left="540" w:hanging="540"/>
        <w:rPr>
          <w:rFonts w:ascii="Arial" w:eastAsia="Times New Roman" w:hAnsi="Arial"/>
          <w:bCs/>
          <w:u w:val="single"/>
        </w:rPr>
      </w:pPr>
      <w:r w:rsidRPr="005C5721">
        <w:rPr>
          <w:rFonts w:ascii="Arial" w:eastAsia="Times New Roman" w:hAnsi="Arial"/>
          <w:bCs/>
        </w:rPr>
        <w:tab/>
      </w:r>
      <w:r w:rsidRPr="005C5721">
        <w:rPr>
          <w:rFonts w:ascii="Arial" w:eastAsia="Times New Roman" w:hAnsi="Arial"/>
          <w:bCs/>
          <w:u w:val="single"/>
        </w:rPr>
        <w:tab/>
      </w:r>
      <w:r>
        <w:rPr>
          <w:rFonts w:ascii="Arial" w:eastAsia="Times New Roman" w:hAnsi="Arial"/>
          <w:bCs/>
          <w:u w:val="single"/>
        </w:rPr>
        <w:tab/>
      </w:r>
      <w:r w:rsidRPr="005C5721">
        <w:rPr>
          <w:rFonts w:ascii="Arial" w:eastAsia="Times New Roman" w:hAnsi="Arial"/>
          <w:bCs/>
        </w:rPr>
        <w:tab/>
      </w:r>
      <w:r w:rsidRPr="005C5721">
        <w:rPr>
          <w:rFonts w:ascii="Arial" w:eastAsia="Times New Roman" w:hAnsi="Arial"/>
          <w:bCs/>
          <w:u w:val="single"/>
        </w:rPr>
        <w:tab/>
      </w:r>
    </w:p>
    <w:p w:rsidR="00286C66" w:rsidRPr="005C5721" w:rsidRDefault="00286C66" w:rsidP="00286C66">
      <w:pPr>
        <w:tabs>
          <w:tab w:val="num" w:pos="540"/>
        </w:tabs>
        <w:ind w:left="540" w:hanging="540"/>
        <w:rPr>
          <w:szCs w:val="20"/>
        </w:rPr>
      </w:pPr>
    </w:p>
    <w:p w:rsidR="00286C66" w:rsidRPr="005C5721" w:rsidRDefault="00286C66" w:rsidP="00286C66">
      <w:pPr>
        <w:numPr>
          <w:ilvl w:val="0"/>
          <w:numId w:val="7"/>
        </w:numPr>
        <w:tabs>
          <w:tab w:val="num" w:pos="540"/>
        </w:tabs>
        <w:ind w:left="540" w:hanging="540"/>
        <w:rPr>
          <w:szCs w:val="20"/>
        </w:rPr>
      </w:pPr>
      <w:r w:rsidRPr="005C5721">
        <w:rPr>
          <w:szCs w:val="20"/>
        </w:rPr>
        <w:t xml:space="preserve">Show the pricing of additional services offered to State Agencies based upon firm fixed lot prices </w:t>
      </w:r>
      <w:r w:rsidRPr="005C5721">
        <w:rPr>
          <w:szCs w:val="20"/>
          <w:u w:val="single"/>
        </w:rPr>
        <w:t>including both</w:t>
      </w:r>
      <w:r w:rsidRPr="005C5721">
        <w:rPr>
          <w:szCs w:val="20"/>
        </w:rPr>
        <w:t xml:space="preserve"> </w:t>
      </w:r>
      <w:r w:rsidRPr="005C5721">
        <w:rPr>
          <w:szCs w:val="20"/>
          <w:u w:val="single"/>
        </w:rPr>
        <w:t>parts and labor</w:t>
      </w:r>
      <w:r w:rsidRPr="005C5721">
        <w:rPr>
          <w:szCs w:val="20"/>
        </w:rPr>
        <w:t xml:space="preserve"> (i.e. coolant flush and fill, brake pad replacement).</w:t>
      </w:r>
    </w:p>
    <w:p w:rsidR="00286C66" w:rsidRPr="005C5721" w:rsidRDefault="00286C66" w:rsidP="00286C66">
      <w:pPr>
        <w:tabs>
          <w:tab w:val="num" w:pos="540"/>
        </w:tabs>
        <w:ind w:left="540" w:hanging="540"/>
        <w:rPr>
          <w:szCs w:val="20"/>
        </w:rPr>
      </w:pPr>
    </w:p>
    <w:p w:rsidR="00286C66" w:rsidRPr="005C5721" w:rsidRDefault="00286C66" w:rsidP="00286C66">
      <w:pPr>
        <w:tabs>
          <w:tab w:val="num" w:pos="540"/>
          <w:tab w:val="left" w:pos="720"/>
          <w:tab w:val="left" w:pos="3960"/>
          <w:tab w:val="left" w:pos="5220"/>
        </w:tabs>
        <w:ind w:left="540" w:hanging="540"/>
        <w:rPr>
          <w:bCs/>
          <w:szCs w:val="20"/>
          <w:u w:val="single"/>
        </w:rPr>
      </w:pPr>
      <w:r>
        <w:rPr>
          <w:bCs/>
          <w:szCs w:val="20"/>
        </w:rPr>
        <w:tab/>
      </w:r>
      <w:r w:rsidRPr="005C5721">
        <w:rPr>
          <w:bCs/>
          <w:szCs w:val="20"/>
          <w:u w:val="single"/>
        </w:rPr>
        <w:t>Service</w:t>
      </w:r>
      <w:r w:rsidRPr="005C5721">
        <w:rPr>
          <w:bCs/>
          <w:szCs w:val="20"/>
          <w:u w:val="single"/>
        </w:rPr>
        <w:tab/>
      </w:r>
      <w:r w:rsidRPr="005C5721">
        <w:rPr>
          <w:bCs/>
          <w:szCs w:val="20"/>
        </w:rPr>
        <w:t xml:space="preserve">                       </w:t>
      </w:r>
      <w:r w:rsidRPr="005C5721">
        <w:rPr>
          <w:bCs/>
          <w:szCs w:val="20"/>
          <w:u w:val="single"/>
        </w:rPr>
        <w:t>Price</w:t>
      </w:r>
      <w:r w:rsidRPr="005C5721">
        <w:rPr>
          <w:bCs/>
          <w:szCs w:val="20"/>
          <w:u w:val="single"/>
        </w:rPr>
        <w:tab/>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u w:val="single"/>
        </w:rPr>
      </w:pPr>
    </w:p>
    <w:p w:rsidR="00286C66" w:rsidRPr="005C5721" w:rsidRDefault="00286C66" w:rsidP="00286C66">
      <w:pPr>
        <w:tabs>
          <w:tab w:val="num" w:pos="540"/>
          <w:tab w:val="left" w:pos="3912"/>
          <w:tab w:val="left" w:pos="5220"/>
          <w:tab w:val="left" w:pos="7248"/>
        </w:tabs>
        <w:ind w:left="540" w:hanging="540"/>
        <w:rPr>
          <w:bCs/>
          <w:szCs w:val="20"/>
        </w:rPr>
      </w:pPr>
      <w:r>
        <w:rPr>
          <w:bCs/>
          <w:szCs w:val="20"/>
        </w:rPr>
        <w:tab/>
      </w:r>
      <w:r w:rsidRPr="005C5721">
        <w:rPr>
          <w:bCs/>
          <w:szCs w:val="20"/>
          <w:u w:val="single"/>
        </w:rPr>
        <w:tab/>
      </w:r>
      <w:r w:rsidRPr="005C5721">
        <w:rPr>
          <w:bCs/>
          <w:szCs w:val="20"/>
        </w:rPr>
        <w:tab/>
      </w:r>
      <w:r w:rsidRPr="005C5721">
        <w:rPr>
          <w:bCs/>
          <w:szCs w:val="20"/>
          <w:u w:val="single"/>
        </w:rPr>
        <w:tab/>
      </w:r>
    </w:p>
    <w:p w:rsidR="00286C66" w:rsidRPr="005C5721" w:rsidRDefault="00286C66" w:rsidP="00286C66">
      <w:pPr>
        <w:tabs>
          <w:tab w:val="num" w:pos="540"/>
          <w:tab w:val="left" w:pos="3912"/>
          <w:tab w:val="left" w:pos="5220"/>
          <w:tab w:val="left" w:pos="7248"/>
        </w:tabs>
        <w:ind w:left="540" w:hanging="540"/>
        <w:rPr>
          <w:bCs/>
          <w:szCs w:val="20"/>
        </w:rPr>
      </w:pPr>
    </w:p>
    <w:p w:rsidR="00286C66" w:rsidRPr="005C5721" w:rsidRDefault="00286C66" w:rsidP="00286C66">
      <w:pPr>
        <w:tabs>
          <w:tab w:val="num" w:pos="540"/>
          <w:tab w:val="left" w:pos="3912"/>
          <w:tab w:val="left" w:pos="5220"/>
          <w:tab w:val="left" w:pos="7248"/>
        </w:tabs>
        <w:ind w:left="540" w:hanging="540"/>
        <w:rPr>
          <w:bCs/>
          <w:szCs w:val="20"/>
        </w:rPr>
      </w:pPr>
      <w:r>
        <w:rPr>
          <w:bCs/>
          <w:szCs w:val="20"/>
        </w:rPr>
        <w:tab/>
      </w:r>
      <w:r w:rsidRPr="005C5721">
        <w:rPr>
          <w:bCs/>
          <w:szCs w:val="20"/>
          <w:u w:val="single"/>
        </w:rPr>
        <w:tab/>
      </w:r>
      <w:r w:rsidRPr="005C5721">
        <w:rPr>
          <w:bCs/>
          <w:szCs w:val="20"/>
        </w:rPr>
        <w:tab/>
      </w:r>
      <w:r w:rsidRPr="005C5721">
        <w:rPr>
          <w:bCs/>
          <w:szCs w:val="20"/>
          <w:u w:val="single"/>
        </w:rPr>
        <w:tab/>
      </w:r>
    </w:p>
    <w:p w:rsidR="00286C66" w:rsidRPr="005C5721" w:rsidRDefault="00286C66" w:rsidP="00286C66">
      <w:pPr>
        <w:tabs>
          <w:tab w:val="num" w:pos="540"/>
          <w:tab w:val="left" w:pos="3912"/>
          <w:tab w:val="left" w:pos="5220"/>
          <w:tab w:val="left" w:pos="7248"/>
        </w:tabs>
        <w:ind w:left="540" w:hanging="540"/>
        <w:rPr>
          <w:bCs/>
          <w:szCs w:val="20"/>
        </w:rPr>
      </w:pPr>
    </w:p>
    <w:p w:rsidR="00286C66" w:rsidRPr="005C5721" w:rsidRDefault="00286C66" w:rsidP="00286C66">
      <w:pPr>
        <w:tabs>
          <w:tab w:val="num" w:pos="540"/>
          <w:tab w:val="left" w:pos="3912"/>
          <w:tab w:val="left" w:pos="5220"/>
          <w:tab w:val="left" w:pos="7248"/>
        </w:tabs>
        <w:ind w:left="540" w:hanging="540"/>
        <w:rPr>
          <w:bCs/>
          <w:szCs w:val="20"/>
        </w:rPr>
      </w:pPr>
      <w:r>
        <w:rPr>
          <w:bCs/>
          <w:szCs w:val="20"/>
        </w:rPr>
        <w:tab/>
      </w:r>
      <w:r w:rsidRPr="005C5721">
        <w:rPr>
          <w:bCs/>
          <w:szCs w:val="20"/>
          <w:u w:val="single"/>
        </w:rPr>
        <w:tab/>
      </w:r>
      <w:r w:rsidRPr="005C5721">
        <w:rPr>
          <w:bCs/>
          <w:szCs w:val="20"/>
        </w:rPr>
        <w:tab/>
      </w:r>
      <w:r w:rsidRPr="005C5721">
        <w:rPr>
          <w:bCs/>
          <w:szCs w:val="20"/>
          <w:u w:val="single"/>
        </w:rPr>
        <w:tab/>
      </w:r>
    </w:p>
    <w:p w:rsidR="00286C66" w:rsidRPr="005C5721" w:rsidRDefault="00286C66" w:rsidP="00286C66">
      <w:pPr>
        <w:tabs>
          <w:tab w:val="num" w:pos="540"/>
          <w:tab w:val="left" w:pos="3912"/>
          <w:tab w:val="left" w:pos="5220"/>
          <w:tab w:val="left" w:pos="7248"/>
        </w:tabs>
        <w:ind w:left="540" w:hanging="540"/>
        <w:rPr>
          <w:bCs/>
          <w:szCs w:val="20"/>
        </w:rPr>
      </w:pPr>
    </w:p>
    <w:p w:rsidR="00286C66" w:rsidRPr="005C5721" w:rsidRDefault="00286C66" w:rsidP="00286C66">
      <w:pPr>
        <w:tabs>
          <w:tab w:val="num" w:pos="540"/>
          <w:tab w:val="left" w:pos="3912"/>
          <w:tab w:val="left" w:pos="5220"/>
          <w:tab w:val="left" w:pos="7248"/>
        </w:tabs>
        <w:ind w:left="540" w:hanging="540"/>
        <w:rPr>
          <w:bCs/>
          <w:szCs w:val="20"/>
          <w:u w:val="single"/>
        </w:rPr>
      </w:pPr>
      <w:r>
        <w:rPr>
          <w:bCs/>
          <w:szCs w:val="20"/>
        </w:rPr>
        <w:tab/>
      </w:r>
      <w:r w:rsidRPr="005C5721">
        <w:rPr>
          <w:bCs/>
          <w:szCs w:val="20"/>
          <w:u w:val="single"/>
        </w:rPr>
        <w:tab/>
      </w:r>
      <w:r w:rsidRPr="005C5721">
        <w:rPr>
          <w:bCs/>
          <w:szCs w:val="20"/>
        </w:rPr>
        <w:tab/>
      </w:r>
      <w:r w:rsidRPr="005C5721">
        <w:rPr>
          <w:bCs/>
          <w:szCs w:val="20"/>
          <w:u w:val="single"/>
        </w:rPr>
        <w:tab/>
      </w:r>
    </w:p>
    <w:p w:rsidR="00286C66" w:rsidRPr="005C5721" w:rsidRDefault="00286C66" w:rsidP="00286C66">
      <w:pPr>
        <w:tabs>
          <w:tab w:val="num" w:pos="540"/>
        </w:tabs>
        <w:ind w:left="540" w:hanging="540"/>
        <w:rPr>
          <w:bCs/>
          <w:szCs w:val="20"/>
        </w:rPr>
      </w:pPr>
    </w:p>
    <w:p w:rsidR="00286C66" w:rsidRPr="005C5721" w:rsidRDefault="00286C66" w:rsidP="00286C66">
      <w:pPr>
        <w:tabs>
          <w:tab w:val="num" w:pos="540"/>
        </w:tabs>
        <w:ind w:left="540" w:hanging="540"/>
        <w:rPr>
          <w:bCs/>
          <w:szCs w:val="20"/>
        </w:rPr>
      </w:pPr>
    </w:p>
    <w:p w:rsidR="00286C66" w:rsidRPr="005C5721" w:rsidRDefault="00286C66" w:rsidP="00286C66">
      <w:pPr>
        <w:pStyle w:val="TollFreeText"/>
        <w:numPr>
          <w:ilvl w:val="0"/>
          <w:numId w:val="7"/>
        </w:numPr>
        <w:tabs>
          <w:tab w:val="clear" w:pos="2160"/>
          <w:tab w:val="clear" w:pos="4320"/>
          <w:tab w:val="clear" w:pos="7200"/>
          <w:tab w:val="num" w:pos="540"/>
        </w:tabs>
        <w:ind w:left="540" w:hanging="540"/>
        <w:rPr>
          <w:rFonts w:ascii="Arial" w:eastAsia="Times New Roman" w:hAnsi="Arial"/>
        </w:rPr>
      </w:pPr>
      <w:r w:rsidRPr="005C5721">
        <w:rPr>
          <w:rFonts w:ascii="Arial" w:eastAsia="Times New Roman" w:hAnsi="Arial"/>
        </w:rPr>
        <w:t>Show hourly labor rates for additional services offered:</w:t>
      </w:r>
    </w:p>
    <w:p w:rsidR="00286C66" w:rsidRPr="005C5721" w:rsidRDefault="00286C66" w:rsidP="00286C66">
      <w:pPr>
        <w:tabs>
          <w:tab w:val="num" w:pos="540"/>
        </w:tabs>
        <w:ind w:left="540" w:hanging="540"/>
        <w:rPr>
          <w:szCs w:val="20"/>
        </w:rPr>
      </w:pPr>
    </w:p>
    <w:p w:rsidR="00286C66" w:rsidRPr="005C5721" w:rsidRDefault="00286C66" w:rsidP="00286C66">
      <w:pPr>
        <w:tabs>
          <w:tab w:val="num" w:pos="540"/>
          <w:tab w:val="left" w:pos="720"/>
          <w:tab w:val="left" w:pos="3960"/>
          <w:tab w:val="left" w:pos="5220"/>
        </w:tabs>
        <w:ind w:left="540" w:hanging="540"/>
        <w:rPr>
          <w:bCs/>
          <w:szCs w:val="20"/>
          <w:u w:val="single"/>
        </w:rPr>
      </w:pPr>
      <w:r>
        <w:rPr>
          <w:bCs/>
          <w:szCs w:val="20"/>
        </w:rPr>
        <w:tab/>
      </w:r>
      <w:r w:rsidRPr="005C5721">
        <w:rPr>
          <w:bCs/>
          <w:szCs w:val="20"/>
          <w:u w:val="single"/>
        </w:rPr>
        <w:t>Service Description</w:t>
      </w:r>
      <w:r w:rsidRPr="005C5721">
        <w:rPr>
          <w:bCs/>
          <w:szCs w:val="20"/>
          <w:u w:val="single"/>
        </w:rPr>
        <w:tab/>
      </w:r>
      <w:r w:rsidRPr="005C5721">
        <w:rPr>
          <w:bCs/>
          <w:szCs w:val="20"/>
        </w:rPr>
        <w:t xml:space="preserve">                       </w:t>
      </w:r>
      <w:r w:rsidRPr="005C5721">
        <w:rPr>
          <w:bCs/>
          <w:szCs w:val="20"/>
          <w:u w:val="single"/>
        </w:rPr>
        <w:t>Price</w:t>
      </w:r>
      <w:r w:rsidRPr="005C5721">
        <w:rPr>
          <w:bCs/>
          <w:szCs w:val="20"/>
          <w:u w:val="single"/>
        </w:rPr>
        <w:tab/>
        <w:t>Per Hour Labor Rate</w:t>
      </w:r>
      <w:r w:rsidRPr="005C5721">
        <w:rPr>
          <w:bCs/>
          <w:szCs w:val="20"/>
          <w:u w:val="single"/>
        </w:rPr>
        <w:tab/>
      </w:r>
    </w:p>
    <w:p w:rsidR="00286C66" w:rsidRPr="005C5721" w:rsidRDefault="00286C66" w:rsidP="00286C66">
      <w:pPr>
        <w:tabs>
          <w:tab w:val="num" w:pos="540"/>
          <w:tab w:val="left" w:pos="720"/>
        </w:tabs>
        <w:ind w:left="540" w:hanging="540"/>
        <w:rPr>
          <w:bCs/>
          <w:szCs w:val="20"/>
          <w:u w:val="single"/>
        </w:rPr>
      </w:pPr>
    </w:p>
    <w:p w:rsidR="00286C66" w:rsidRPr="005C5721" w:rsidRDefault="00286C66" w:rsidP="00286C66">
      <w:pPr>
        <w:pStyle w:val="TollFreeText"/>
        <w:tabs>
          <w:tab w:val="clear" w:pos="2160"/>
          <w:tab w:val="clear" w:pos="4320"/>
          <w:tab w:val="clear" w:pos="7200"/>
          <w:tab w:val="num" w:pos="540"/>
          <w:tab w:val="left" w:pos="720"/>
          <w:tab w:val="left" w:pos="3960"/>
          <w:tab w:val="left" w:pos="5220"/>
        </w:tabs>
        <w:ind w:left="540" w:hanging="540"/>
        <w:rPr>
          <w:rFonts w:ascii="Arial" w:eastAsia="Times New Roman" w:hAnsi="Arial"/>
          <w:bCs/>
          <w:u w:val="single"/>
        </w:rPr>
      </w:pPr>
      <w:r w:rsidRPr="005C5721">
        <w:rPr>
          <w:rFonts w:ascii="Arial" w:eastAsia="Times New Roman" w:hAnsi="Arial"/>
          <w:bCs/>
        </w:rPr>
        <w:tab/>
      </w:r>
      <w:r w:rsidRPr="005C5721">
        <w:rPr>
          <w:rFonts w:ascii="Arial" w:eastAsia="Times New Roman" w:hAnsi="Arial"/>
          <w:bCs/>
          <w:u w:val="single"/>
        </w:rPr>
        <w:tab/>
      </w:r>
      <w:r>
        <w:rPr>
          <w:rFonts w:ascii="Arial" w:eastAsia="Times New Roman" w:hAnsi="Arial"/>
          <w:bCs/>
          <w:u w:val="single"/>
        </w:rPr>
        <w:tab/>
      </w:r>
      <w:r w:rsidRPr="005C5721">
        <w:rPr>
          <w:rFonts w:ascii="Arial" w:eastAsia="Times New Roman" w:hAnsi="Arial"/>
          <w:bCs/>
        </w:rPr>
        <w:tab/>
      </w:r>
      <w:r w:rsidRPr="005C5721">
        <w:rPr>
          <w:rFonts w:ascii="Arial" w:eastAsia="Times New Roman" w:hAnsi="Arial"/>
          <w:bCs/>
          <w:u w:val="single"/>
        </w:rPr>
        <w:tab/>
      </w:r>
      <w:r w:rsidRPr="005C5721">
        <w:rPr>
          <w:rFonts w:ascii="Arial" w:eastAsia="Times New Roman" w:hAnsi="Arial"/>
          <w:bCs/>
          <w:u w:val="single"/>
        </w:rPr>
        <w:tab/>
      </w:r>
      <w:r w:rsidRPr="005C5721">
        <w:rPr>
          <w:rFonts w:ascii="Arial" w:eastAsia="Times New Roman" w:hAnsi="Arial"/>
          <w:bCs/>
          <w:u w:val="single"/>
        </w:rPr>
        <w:tab/>
      </w:r>
    </w:p>
    <w:p w:rsidR="00286C66" w:rsidRPr="005C5721" w:rsidRDefault="00286C66" w:rsidP="00286C66">
      <w:pPr>
        <w:pStyle w:val="TollFreeText"/>
        <w:tabs>
          <w:tab w:val="clear" w:pos="2160"/>
          <w:tab w:val="clear" w:pos="4320"/>
          <w:tab w:val="clear" w:pos="7200"/>
          <w:tab w:val="num" w:pos="540"/>
          <w:tab w:val="left" w:pos="720"/>
          <w:tab w:val="left" w:pos="3936"/>
          <w:tab w:val="left" w:pos="5220"/>
          <w:tab w:val="left" w:pos="7224"/>
        </w:tabs>
        <w:ind w:left="540" w:hanging="540"/>
        <w:rPr>
          <w:rFonts w:ascii="Arial" w:eastAsia="Times New Roman" w:hAnsi="Arial"/>
          <w:bCs/>
        </w:rPr>
      </w:pPr>
    </w:p>
    <w:p w:rsidR="00286C66" w:rsidRPr="005C5721" w:rsidRDefault="00286C66" w:rsidP="00286C66">
      <w:pPr>
        <w:pStyle w:val="TollFreeText"/>
        <w:tabs>
          <w:tab w:val="clear" w:pos="2160"/>
          <w:tab w:val="clear" w:pos="4320"/>
          <w:tab w:val="clear" w:pos="7200"/>
          <w:tab w:val="num" w:pos="540"/>
          <w:tab w:val="left" w:pos="720"/>
          <w:tab w:val="left" w:pos="3936"/>
          <w:tab w:val="left" w:pos="5220"/>
          <w:tab w:val="left" w:pos="7224"/>
        </w:tabs>
        <w:ind w:left="540" w:hanging="540"/>
        <w:rPr>
          <w:rFonts w:ascii="Arial" w:eastAsia="Times New Roman" w:hAnsi="Arial"/>
          <w:bCs/>
          <w:u w:val="single"/>
        </w:rPr>
      </w:pPr>
      <w:r w:rsidRPr="005C5721">
        <w:rPr>
          <w:rFonts w:ascii="Arial" w:eastAsia="Times New Roman" w:hAnsi="Arial"/>
          <w:bCs/>
        </w:rPr>
        <w:tab/>
      </w:r>
      <w:r w:rsidRPr="005C5721">
        <w:rPr>
          <w:rFonts w:ascii="Arial" w:eastAsia="Times New Roman" w:hAnsi="Arial"/>
          <w:bCs/>
          <w:u w:val="single"/>
        </w:rPr>
        <w:tab/>
      </w:r>
      <w:r>
        <w:rPr>
          <w:rFonts w:ascii="Arial" w:eastAsia="Times New Roman" w:hAnsi="Arial"/>
          <w:bCs/>
          <w:u w:val="single"/>
        </w:rPr>
        <w:tab/>
      </w:r>
      <w:r w:rsidRPr="005C5721">
        <w:rPr>
          <w:rFonts w:ascii="Arial" w:eastAsia="Times New Roman" w:hAnsi="Arial"/>
          <w:bCs/>
        </w:rPr>
        <w:tab/>
      </w:r>
      <w:r w:rsidRPr="005C5721">
        <w:rPr>
          <w:rFonts w:ascii="Arial" w:eastAsia="Times New Roman" w:hAnsi="Arial"/>
          <w:bCs/>
          <w:u w:val="single"/>
        </w:rPr>
        <w:tab/>
      </w:r>
    </w:p>
    <w:p w:rsidR="00286C66" w:rsidRPr="005C5721" w:rsidRDefault="00286C66" w:rsidP="00286C66">
      <w:pPr>
        <w:pStyle w:val="TollFreeText"/>
        <w:tabs>
          <w:tab w:val="clear" w:pos="2160"/>
          <w:tab w:val="clear" w:pos="4320"/>
          <w:tab w:val="clear" w:pos="7200"/>
          <w:tab w:val="num" w:pos="540"/>
          <w:tab w:val="left" w:pos="720"/>
          <w:tab w:val="left" w:pos="3936"/>
          <w:tab w:val="left" w:pos="5220"/>
          <w:tab w:val="left" w:pos="7224"/>
        </w:tabs>
        <w:ind w:left="540" w:hanging="540"/>
        <w:rPr>
          <w:rFonts w:ascii="Arial" w:eastAsia="Times New Roman" w:hAnsi="Arial"/>
          <w:bCs/>
        </w:rPr>
      </w:pPr>
    </w:p>
    <w:p w:rsidR="00286C66" w:rsidRPr="005C5721" w:rsidRDefault="00286C66" w:rsidP="00286C66">
      <w:pPr>
        <w:pStyle w:val="TollFreeText"/>
        <w:tabs>
          <w:tab w:val="clear" w:pos="2160"/>
          <w:tab w:val="clear" w:pos="4320"/>
          <w:tab w:val="clear" w:pos="7200"/>
          <w:tab w:val="num" w:pos="540"/>
          <w:tab w:val="left" w:pos="720"/>
          <w:tab w:val="left" w:pos="3936"/>
          <w:tab w:val="left" w:pos="5220"/>
          <w:tab w:val="left" w:pos="7224"/>
        </w:tabs>
        <w:ind w:left="540" w:hanging="540"/>
        <w:rPr>
          <w:rFonts w:ascii="Arial" w:eastAsia="Times New Roman" w:hAnsi="Arial"/>
          <w:bCs/>
        </w:rPr>
      </w:pPr>
      <w:r w:rsidRPr="005C5721">
        <w:rPr>
          <w:rFonts w:ascii="Arial" w:eastAsia="Times New Roman" w:hAnsi="Arial"/>
          <w:bCs/>
        </w:rPr>
        <w:tab/>
      </w:r>
      <w:r w:rsidRPr="005C5721">
        <w:rPr>
          <w:rFonts w:ascii="Arial" w:eastAsia="Times New Roman" w:hAnsi="Arial"/>
          <w:bCs/>
          <w:u w:val="single"/>
        </w:rPr>
        <w:tab/>
      </w:r>
      <w:r>
        <w:rPr>
          <w:rFonts w:ascii="Arial" w:eastAsia="Times New Roman" w:hAnsi="Arial"/>
          <w:bCs/>
          <w:u w:val="single"/>
        </w:rPr>
        <w:tab/>
      </w:r>
      <w:r w:rsidRPr="005C5721">
        <w:rPr>
          <w:rFonts w:ascii="Arial" w:eastAsia="Times New Roman" w:hAnsi="Arial"/>
          <w:bCs/>
        </w:rPr>
        <w:tab/>
      </w:r>
      <w:r w:rsidRPr="005C5721">
        <w:rPr>
          <w:rFonts w:ascii="Arial" w:eastAsia="Times New Roman" w:hAnsi="Arial"/>
          <w:bCs/>
          <w:u w:val="single"/>
        </w:rPr>
        <w:tab/>
      </w:r>
    </w:p>
    <w:p w:rsidR="00286C66" w:rsidRPr="005C5721" w:rsidRDefault="00286C66" w:rsidP="00286C66">
      <w:pPr>
        <w:tabs>
          <w:tab w:val="num" w:pos="540"/>
          <w:tab w:val="left" w:pos="3936"/>
          <w:tab w:val="left" w:pos="5220"/>
          <w:tab w:val="left" w:pos="7224"/>
        </w:tabs>
        <w:ind w:left="540" w:hanging="540"/>
        <w:rPr>
          <w:bCs/>
          <w:szCs w:val="20"/>
        </w:rPr>
      </w:pPr>
    </w:p>
    <w:p w:rsidR="00286C66" w:rsidRPr="005C5721" w:rsidRDefault="00286C66" w:rsidP="00286C66">
      <w:pPr>
        <w:tabs>
          <w:tab w:val="num" w:pos="540"/>
        </w:tabs>
        <w:ind w:left="540" w:hanging="540"/>
        <w:rPr>
          <w:bCs/>
          <w:szCs w:val="20"/>
        </w:rPr>
      </w:pPr>
    </w:p>
    <w:p w:rsidR="00286C66" w:rsidRPr="005C5721" w:rsidRDefault="00286C66" w:rsidP="00286C66">
      <w:pPr>
        <w:tabs>
          <w:tab w:val="num" w:pos="540"/>
        </w:tabs>
        <w:ind w:left="540" w:hanging="540"/>
        <w:rPr>
          <w:bCs/>
          <w:szCs w:val="20"/>
        </w:rPr>
      </w:pPr>
      <w:r w:rsidRPr="005C5721">
        <w:rPr>
          <w:b/>
          <w:bCs/>
          <w:szCs w:val="20"/>
        </w:rPr>
        <w:t>H.</w:t>
      </w:r>
      <w:r w:rsidRPr="005C5721">
        <w:rPr>
          <w:bCs/>
          <w:szCs w:val="20"/>
        </w:rPr>
        <w:tab/>
        <w:t>Show pricing structure for additional parts (i.e. wiper blades, hoses, belts, water pumps, alternators) The pricing structure could be cost-plus, discount from list price or any other similar formula.</w:t>
      </w:r>
    </w:p>
    <w:p w:rsidR="00286C66" w:rsidRPr="005C5721" w:rsidRDefault="00286C66" w:rsidP="00286C66">
      <w:pPr>
        <w:tabs>
          <w:tab w:val="num" w:pos="540"/>
        </w:tabs>
        <w:ind w:left="540" w:hanging="540"/>
        <w:rPr>
          <w:szCs w:val="20"/>
        </w:rPr>
      </w:pPr>
    </w:p>
    <w:p w:rsidR="00286C66" w:rsidRPr="005C5721" w:rsidRDefault="00286C66" w:rsidP="00286C66">
      <w:pPr>
        <w:tabs>
          <w:tab w:val="num" w:pos="540"/>
          <w:tab w:val="left" w:pos="720"/>
        </w:tabs>
        <w:ind w:left="540" w:hanging="540"/>
        <w:rPr>
          <w:bCs/>
          <w:szCs w:val="20"/>
          <w:u w:val="single"/>
        </w:rPr>
      </w:pPr>
      <w:r w:rsidRPr="005C5721">
        <w:rPr>
          <w:bCs/>
          <w:szCs w:val="20"/>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u w:val="single"/>
        </w:rPr>
      </w:pPr>
      <w:r w:rsidRPr="005C5721">
        <w:rPr>
          <w:bCs/>
          <w:szCs w:val="20"/>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 w:val="left" w:pos="720"/>
        </w:tabs>
        <w:ind w:left="540" w:hanging="540"/>
        <w:rPr>
          <w:bCs/>
          <w:szCs w:val="20"/>
        </w:rPr>
      </w:pPr>
      <w:r w:rsidRPr="005C5721">
        <w:rPr>
          <w:bCs/>
          <w:szCs w:val="20"/>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rPr>
        <w:tab/>
      </w:r>
    </w:p>
    <w:p w:rsidR="00286C66" w:rsidRPr="005C5721" w:rsidRDefault="00286C66" w:rsidP="00286C66">
      <w:pPr>
        <w:tabs>
          <w:tab w:val="num" w:pos="540"/>
          <w:tab w:val="left" w:pos="720"/>
        </w:tabs>
        <w:ind w:left="540" w:hanging="540"/>
        <w:rPr>
          <w:bCs/>
          <w:szCs w:val="20"/>
        </w:rPr>
      </w:pPr>
    </w:p>
    <w:p w:rsidR="00286C66" w:rsidRPr="005C5721" w:rsidRDefault="00286C66" w:rsidP="00286C66">
      <w:pPr>
        <w:tabs>
          <w:tab w:val="num" w:pos="540"/>
        </w:tabs>
        <w:ind w:left="540" w:hanging="540"/>
        <w:rPr>
          <w:szCs w:val="20"/>
          <w:u w:val="single"/>
        </w:rPr>
      </w:pPr>
      <w:r w:rsidRPr="005C5721">
        <w:rPr>
          <w:bCs/>
          <w:szCs w:val="20"/>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r w:rsidRPr="005C5721">
        <w:rPr>
          <w:bCs/>
          <w:szCs w:val="20"/>
          <w:u w:val="single"/>
        </w:rPr>
        <w:tab/>
      </w:r>
    </w:p>
    <w:p w:rsidR="00286C66" w:rsidRPr="005C5721" w:rsidRDefault="00286C66" w:rsidP="00286C66">
      <w:pPr>
        <w:tabs>
          <w:tab w:val="num" w:pos="540"/>
          <w:tab w:val="left" w:pos="5220"/>
        </w:tabs>
        <w:ind w:left="540" w:hanging="540"/>
        <w:rPr>
          <w:szCs w:val="20"/>
        </w:rPr>
      </w:pPr>
    </w:p>
    <w:p w:rsidR="00286C66" w:rsidRPr="005C5721" w:rsidRDefault="00286C66" w:rsidP="00286C66">
      <w:pPr>
        <w:tabs>
          <w:tab w:val="num" w:pos="540"/>
          <w:tab w:val="left" w:pos="5220"/>
        </w:tabs>
        <w:ind w:left="540" w:hanging="540"/>
        <w:rPr>
          <w:szCs w:val="20"/>
        </w:rPr>
      </w:pPr>
    </w:p>
    <w:p w:rsidR="00286C66" w:rsidRPr="005C5721" w:rsidRDefault="00286C66" w:rsidP="00286C66">
      <w:pPr>
        <w:tabs>
          <w:tab w:val="num" w:pos="540"/>
          <w:tab w:val="left" w:pos="5220"/>
        </w:tabs>
        <w:ind w:left="540" w:hanging="540"/>
        <w:rPr>
          <w:szCs w:val="20"/>
        </w:rPr>
      </w:pPr>
    </w:p>
    <w:p w:rsidR="00286C66" w:rsidRPr="005C5721" w:rsidRDefault="00286C66" w:rsidP="00286C66">
      <w:pPr>
        <w:numPr>
          <w:ilvl w:val="0"/>
          <w:numId w:val="6"/>
        </w:numPr>
        <w:tabs>
          <w:tab w:val="num" w:pos="540"/>
        </w:tabs>
        <w:ind w:left="540" w:hanging="540"/>
        <w:rPr>
          <w:szCs w:val="20"/>
        </w:rPr>
      </w:pPr>
      <w:r w:rsidRPr="005C5721">
        <w:rPr>
          <w:szCs w:val="20"/>
        </w:rPr>
        <w:t>Indicate (x) the credit cards that will be accepted for payment.  (Failure to accept one or both cards will result in bid rejection)</w:t>
      </w:r>
    </w:p>
    <w:p w:rsidR="00286C66" w:rsidRPr="005C5721" w:rsidRDefault="00286C66" w:rsidP="00286C66">
      <w:pPr>
        <w:tabs>
          <w:tab w:val="num" w:pos="540"/>
        </w:tabs>
        <w:ind w:left="540" w:hanging="540"/>
        <w:rPr>
          <w:szCs w:val="20"/>
        </w:rPr>
      </w:pPr>
    </w:p>
    <w:p w:rsidR="00286C66" w:rsidRPr="005C5721" w:rsidRDefault="00286C66" w:rsidP="00286C66">
      <w:pPr>
        <w:tabs>
          <w:tab w:val="num" w:pos="540"/>
        </w:tabs>
        <w:ind w:left="540" w:hanging="540"/>
        <w:rPr>
          <w:szCs w:val="20"/>
        </w:rPr>
      </w:pPr>
      <w:r>
        <w:rPr>
          <w:szCs w:val="20"/>
        </w:rPr>
        <w:tab/>
      </w:r>
      <w:r w:rsidRPr="005C5721">
        <w:rPr>
          <w:szCs w:val="20"/>
        </w:rPr>
        <w:t xml:space="preserve">State of Kansas Business Procurement Card (Visa):  </w:t>
      </w:r>
      <w:r w:rsidRPr="005C5721">
        <w:rPr>
          <w:szCs w:val="20"/>
          <w:u w:val="single"/>
        </w:rPr>
        <w:tab/>
      </w:r>
      <w:r w:rsidRPr="005C5721">
        <w:rPr>
          <w:szCs w:val="20"/>
          <w:u w:val="single"/>
        </w:rPr>
        <w:tab/>
      </w:r>
      <w:r w:rsidRPr="005C5721">
        <w:rPr>
          <w:szCs w:val="20"/>
        </w:rPr>
        <w:t xml:space="preserve"> yes     </w:t>
      </w:r>
      <w:r w:rsidRPr="005C5721">
        <w:rPr>
          <w:szCs w:val="20"/>
          <w:u w:val="single"/>
        </w:rPr>
        <w:tab/>
      </w:r>
      <w:r w:rsidRPr="005C5721">
        <w:rPr>
          <w:szCs w:val="20"/>
          <w:u w:val="single"/>
        </w:rPr>
        <w:tab/>
        <w:t xml:space="preserve">      </w:t>
      </w:r>
      <w:r w:rsidRPr="005C5721">
        <w:rPr>
          <w:szCs w:val="20"/>
        </w:rPr>
        <w:t xml:space="preserve"> no</w:t>
      </w:r>
    </w:p>
    <w:p w:rsidR="00286C66" w:rsidRPr="005C5721" w:rsidRDefault="00286C66" w:rsidP="00286C66">
      <w:pPr>
        <w:tabs>
          <w:tab w:val="num" w:pos="540"/>
        </w:tabs>
        <w:ind w:left="540" w:hanging="540"/>
        <w:rPr>
          <w:szCs w:val="20"/>
        </w:rPr>
      </w:pPr>
    </w:p>
    <w:p w:rsidR="00286C66" w:rsidRPr="005C5721" w:rsidRDefault="00286C66" w:rsidP="00286C66">
      <w:pPr>
        <w:tabs>
          <w:tab w:val="num" w:pos="540"/>
        </w:tabs>
        <w:ind w:left="540" w:hanging="540"/>
        <w:rPr>
          <w:szCs w:val="20"/>
        </w:rPr>
      </w:pPr>
      <w:r>
        <w:rPr>
          <w:szCs w:val="20"/>
        </w:rPr>
        <w:tab/>
      </w:r>
      <w:r w:rsidRPr="005C5721">
        <w:rPr>
          <w:szCs w:val="20"/>
        </w:rPr>
        <w:t xml:space="preserve">Wright Express Fleet Card:  </w:t>
      </w:r>
      <w:r w:rsidRPr="005C5721">
        <w:rPr>
          <w:szCs w:val="20"/>
          <w:u w:val="single"/>
        </w:rPr>
        <w:tab/>
      </w:r>
      <w:r w:rsidRPr="005C5721">
        <w:rPr>
          <w:szCs w:val="20"/>
          <w:u w:val="single"/>
        </w:rPr>
        <w:tab/>
      </w:r>
      <w:r w:rsidRPr="005C5721">
        <w:rPr>
          <w:szCs w:val="20"/>
        </w:rPr>
        <w:t xml:space="preserve"> yes     </w:t>
      </w:r>
      <w:r w:rsidRPr="005C5721">
        <w:rPr>
          <w:szCs w:val="20"/>
          <w:u w:val="single"/>
        </w:rPr>
        <w:tab/>
      </w:r>
      <w:r w:rsidRPr="005C5721">
        <w:rPr>
          <w:szCs w:val="20"/>
          <w:u w:val="single"/>
        </w:rPr>
        <w:tab/>
        <w:t xml:space="preserve">       </w:t>
      </w:r>
      <w:r w:rsidRPr="005C5721">
        <w:rPr>
          <w:szCs w:val="20"/>
        </w:rPr>
        <w:t xml:space="preserve"> no</w:t>
      </w:r>
    </w:p>
    <w:p w:rsidR="00286C66" w:rsidRPr="005C5721" w:rsidRDefault="00286C66" w:rsidP="00286C66">
      <w:pPr>
        <w:tabs>
          <w:tab w:val="num" w:pos="540"/>
        </w:tabs>
        <w:ind w:left="540" w:hanging="540"/>
        <w:rPr>
          <w:szCs w:val="20"/>
        </w:rPr>
      </w:pPr>
    </w:p>
    <w:p w:rsidR="00286C66" w:rsidRDefault="00286C66" w:rsidP="00286C66"/>
    <w:p w:rsidR="00286C66" w:rsidRDefault="00286C66" w:rsidP="00286C66">
      <w:pPr>
        <w:rPr>
          <w:sz w:val="16"/>
        </w:rPr>
      </w:pPr>
      <w:r>
        <w:br w:type="page"/>
      </w:r>
      <w:r>
        <w:rPr>
          <w:sz w:val="16"/>
        </w:rPr>
        <w:lastRenderedPageBreak/>
        <w:t>State of Kansas</w:t>
      </w:r>
    </w:p>
    <w:p w:rsidR="00286C66" w:rsidRDefault="00286C66" w:rsidP="00286C66">
      <w:pPr>
        <w:spacing w:line="160" w:lineRule="exact"/>
        <w:rPr>
          <w:sz w:val="16"/>
        </w:rPr>
      </w:pPr>
      <w:r>
        <w:rPr>
          <w:sz w:val="16"/>
        </w:rPr>
        <w:t>Department of Administration</w:t>
      </w:r>
    </w:p>
    <w:p w:rsidR="00286C66" w:rsidRDefault="00286C66" w:rsidP="00286C66">
      <w:pPr>
        <w:spacing w:line="160" w:lineRule="exact"/>
        <w:rPr>
          <w:sz w:val="16"/>
        </w:rPr>
      </w:pPr>
      <w:r>
        <w:rPr>
          <w:sz w:val="16"/>
        </w:rPr>
        <w:t>DA-146a    (Rev. 1-01)</w:t>
      </w:r>
    </w:p>
    <w:p w:rsidR="00286C66" w:rsidRDefault="00286C66" w:rsidP="00286C66"/>
    <w:p w:rsidR="00286C66" w:rsidRDefault="00286C66" w:rsidP="00286C66">
      <w:pPr>
        <w:jc w:val="center"/>
        <w:rPr>
          <w:b/>
          <w:sz w:val="28"/>
        </w:rPr>
      </w:pPr>
      <w:r>
        <w:rPr>
          <w:b/>
          <w:sz w:val="28"/>
        </w:rPr>
        <w:t>CONTRACTUAL PROVISIONS ATTACHMENT</w:t>
      </w:r>
    </w:p>
    <w:p w:rsidR="00286C66" w:rsidRDefault="00286C66" w:rsidP="00286C66"/>
    <w:p w:rsidR="00286C66" w:rsidRDefault="00286C66" w:rsidP="00286C66">
      <w:pPr>
        <w:tabs>
          <w:tab w:val="left" w:pos="954"/>
        </w:tabs>
        <w:spacing w:line="160" w:lineRule="exact"/>
        <w:ind w:left="954" w:hanging="954"/>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286C66" w:rsidRDefault="00286C66" w:rsidP="00286C66">
      <w:pPr>
        <w:tabs>
          <w:tab w:val="left" w:pos="954"/>
        </w:tabs>
        <w:spacing w:line="160" w:lineRule="exact"/>
        <w:rPr>
          <w:sz w:val="16"/>
        </w:rPr>
      </w:pPr>
    </w:p>
    <w:p w:rsidR="00286C66" w:rsidRPr="003031DE" w:rsidRDefault="00286C66" w:rsidP="00286C66">
      <w:pPr>
        <w:spacing w:line="160" w:lineRule="exact"/>
        <w:ind w:left="950" w:hanging="950"/>
        <w:rPr>
          <w:sz w:val="16"/>
          <w:szCs w:val="16"/>
        </w:rPr>
      </w:pPr>
      <w:r w:rsidRPr="003031DE">
        <w:rPr>
          <w:sz w:val="16"/>
          <w:szCs w:val="16"/>
        </w:rPr>
        <w:tab/>
        <w:t>"The Provisions found in Contractual Provisions Attachment (Form DA-146a, Rev. 1-01), which is attached hereto, are hereby incorporated in this contract and made a part thereof."</w:t>
      </w:r>
    </w:p>
    <w:p w:rsidR="00286C66" w:rsidRDefault="00286C66" w:rsidP="00286C66">
      <w:pPr>
        <w:tabs>
          <w:tab w:val="left" w:pos="954"/>
        </w:tabs>
        <w:spacing w:line="160" w:lineRule="exact"/>
        <w:rPr>
          <w:sz w:val="16"/>
        </w:rPr>
      </w:pPr>
    </w:p>
    <w:p w:rsidR="00286C66" w:rsidRDefault="00286C66" w:rsidP="00286C66">
      <w:pPr>
        <w:tabs>
          <w:tab w:val="left" w:pos="954"/>
        </w:tabs>
        <w:spacing w:line="160" w:lineRule="exact"/>
        <w:ind w:left="954" w:hanging="954"/>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286C66" w:rsidRDefault="00286C66" w:rsidP="00286C66">
      <w:pPr>
        <w:tabs>
          <w:tab w:val="left" w:pos="954"/>
        </w:tabs>
        <w:spacing w:line="160" w:lineRule="exact"/>
        <w:rPr>
          <w:sz w:val="16"/>
        </w:rPr>
      </w:pPr>
    </w:p>
    <w:p w:rsidR="00286C66" w:rsidRDefault="00286C66" w:rsidP="00286C66">
      <w:pPr>
        <w:tabs>
          <w:tab w:val="left" w:pos="360"/>
        </w:tabs>
        <w:spacing w:line="160" w:lineRule="exact"/>
        <w:ind w:left="360" w:hanging="360"/>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286C66" w:rsidRDefault="00286C66" w:rsidP="00286C66">
      <w:pPr>
        <w:tabs>
          <w:tab w:val="left" w:pos="360"/>
        </w:tabs>
        <w:spacing w:line="160" w:lineRule="exact"/>
        <w:ind w:left="360" w:hanging="360"/>
        <w:rPr>
          <w:sz w:val="16"/>
        </w:rPr>
      </w:pPr>
    </w:p>
    <w:p w:rsidR="00286C66" w:rsidRDefault="00286C66" w:rsidP="00286C66">
      <w:pPr>
        <w:tabs>
          <w:tab w:val="left" w:pos="360"/>
        </w:tabs>
        <w:spacing w:line="160" w:lineRule="exact"/>
        <w:ind w:left="360" w:hanging="360"/>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286C66" w:rsidRDefault="00286C66" w:rsidP="00286C66">
      <w:pPr>
        <w:tabs>
          <w:tab w:val="left" w:pos="360"/>
        </w:tabs>
        <w:spacing w:line="160" w:lineRule="exact"/>
        <w:ind w:left="360" w:hanging="360"/>
        <w:rPr>
          <w:sz w:val="16"/>
        </w:rPr>
      </w:pPr>
    </w:p>
    <w:p w:rsidR="00286C66" w:rsidRDefault="00286C66" w:rsidP="00286C66">
      <w:pPr>
        <w:tabs>
          <w:tab w:val="left" w:pos="360"/>
        </w:tabs>
        <w:spacing w:line="160" w:lineRule="exact"/>
        <w:ind w:left="360" w:hanging="360"/>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286C66" w:rsidRDefault="00286C66" w:rsidP="00286C66">
      <w:pPr>
        <w:tabs>
          <w:tab w:val="left" w:pos="360"/>
        </w:tabs>
        <w:spacing w:line="160" w:lineRule="exact"/>
        <w:ind w:left="360" w:hanging="360"/>
        <w:rPr>
          <w:sz w:val="16"/>
        </w:rPr>
      </w:pPr>
    </w:p>
    <w:p w:rsidR="00286C66" w:rsidRDefault="00286C66" w:rsidP="00286C66">
      <w:pPr>
        <w:tabs>
          <w:tab w:val="left" w:pos="360"/>
        </w:tabs>
        <w:spacing w:line="160" w:lineRule="exact"/>
        <w:ind w:left="360" w:hanging="360"/>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286C66" w:rsidRDefault="00286C66" w:rsidP="00286C66">
      <w:pPr>
        <w:tabs>
          <w:tab w:val="left" w:pos="360"/>
        </w:tabs>
        <w:spacing w:line="160" w:lineRule="exact"/>
        <w:ind w:left="360" w:hanging="360"/>
        <w:rPr>
          <w:sz w:val="16"/>
          <w:u w:val="single"/>
        </w:rPr>
      </w:pPr>
    </w:p>
    <w:p w:rsidR="00286C66" w:rsidRDefault="00286C66" w:rsidP="00286C66">
      <w:pPr>
        <w:tabs>
          <w:tab w:val="left" w:pos="360"/>
        </w:tabs>
        <w:spacing w:line="160" w:lineRule="exact"/>
        <w:ind w:left="360" w:hanging="360"/>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286C66" w:rsidRDefault="00286C66" w:rsidP="00286C66">
      <w:pPr>
        <w:tabs>
          <w:tab w:val="left" w:pos="360"/>
        </w:tabs>
        <w:spacing w:line="160" w:lineRule="exact"/>
        <w:ind w:left="360" w:hanging="360"/>
        <w:rPr>
          <w:sz w:val="16"/>
        </w:rPr>
      </w:pPr>
    </w:p>
    <w:p w:rsidR="00286C66" w:rsidRDefault="00286C66" w:rsidP="00286C66">
      <w:pPr>
        <w:tabs>
          <w:tab w:val="left" w:pos="360"/>
        </w:tabs>
        <w:spacing w:line="160" w:lineRule="exact"/>
        <w:ind w:left="360" w:hanging="360"/>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286C66" w:rsidRDefault="00286C66" w:rsidP="00286C66">
      <w:pPr>
        <w:tabs>
          <w:tab w:val="left" w:pos="360"/>
        </w:tabs>
        <w:spacing w:line="160" w:lineRule="exact"/>
        <w:ind w:left="360" w:hanging="360"/>
        <w:rPr>
          <w:sz w:val="16"/>
        </w:rPr>
      </w:pPr>
    </w:p>
    <w:p w:rsidR="00286C66" w:rsidRDefault="00286C66" w:rsidP="00286C66">
      <w:pPr>
        <w:tabs>
          <w:tab w:val="left" w:pos="360"/>
        </w:tabs>
        <w:spacing w:line="160" w:lineRule="exact"/>
        <w:ind w:left="360" w:hanging="360"/>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286C66" w:rsidRDefault="00286C66" w:rsidP="00286C66">
      <w:pPr>
        <w:tabs>
          <w:tab w:val="left" w:pos="360"/>
        </w:tabs>
        <w:spacing w:line="160" w:lineRule="exact"/>
        <w:ind w:left="360" w:hanging="360"/>
        <w:rPr>
          <w:sz w:val="16"/>
        </w:rPr>
      </w:pPr>
    </w:p>
    <w:p w:rsidR="00286C66" w:rsidRDefault="00286C66" w:rsidP="00286C66">
      <w:pPr>
        <w:tabs>
          <w:tab w:val="left" w:pos="360"/>
        </w:tabs>
        <w:spacing w:line="160" w:lineRule="exact"/>
        <w:ind w:left="360" w:hanging="360"/>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286C66" w:rsidRDefault="00286C66" w:rsidP="00286C66">
      <w:pPr>
        <w:tabs>
          <w:tab w:val="left" w:pos="360"/>
        </w:tabs>
        <w:spacing w:line="160" w:lineRule="exact"/>
        <w:ind w:left="360" w:hanging="360"/>
        <w:rPr>
          <w:sz w:val="16"/>
        </w:rPr>
      </w:pPr>
    </w:p>
    <w:p w:rsidR="00286C66" w:rsidRDefault="00286C66" w:rsidP="00286C66">
      <w:pPr>
        <w:tabs>
          <w:tab w:val="left" w:pos="360"/>
        </w:tabs>
        <w:spacing w:line="160" w:lineRule="exact"/>
        <w:ind w:left="360" w:hanging="360"/>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286C66" w:rsidRDefault="00286C66" w:rsidP="00286C66">
      <w:pPr>
        <w:tabs>
          <w:tab w:val="left" w:pos="360"/>
        </w:tabs>
        <w:spacing w:line="160" w:lineRule="exact"/>
        <w:ind w:left="360" w:hanging="360"/>
        <w:rPr>
          <w:sz w:val="16"/>
        </w:rPr>
      </w:pPr>
    </w:p>
    <w:p w:rsidR="00286C66" w:rsidRDefault="00286C66" w:rsidP="00286C66">
      <w:pPr>
        <w:tabs>
          <w:tab w:val="left" w:pos="360"/>
        </w:tabs>
        <w:spacing w:line="160" w:lineRule="exact"/>
        <w:ind w:left="360" w:hanging="360"/>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286C66" w:rsidRDefault="00286C66" w:rsidP="00286C66">
      <w:pPr>
        <w:tabs>
          <w:tab w:val="left" w:pos="360"/>
        </w:tabs>
        <w:spacing w:line="160" w:lineRule="exact"/>
        <w:ind w:left="360" w:hanging="360"/>
        <w:rPr>
          <w:sz w:val="16"/>
        </w:rPr>
      </w:pPr>
    </w:p>
    <w:p w:rsidR="00286C66" w:rsidRDefault="00286C66" w:rsidP="00286C66">
      <w:pPr>
        <w:tabs>
          <w:tab w:val="left" w:pos="360"/>
        </w:tabs>
        <w:spacing w:line="160" w:lineRule="exact"/>
        <w:ind w:left="360" w:hanging="360"/>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286C66" w:rsidRDefault="00286C66" w:rsidP="00286C66">
      <w:pPr>
        <w:tabs>
          <w:tab w:val="left" w:pos="360"/>
        </w:tabs>
        <w:spacing w:line="160" w:lineRule="exact"/>
        <w:ind w:left="360" w:hanging="360"/>
        <w:rPr>
          <w:sz w:val="16"/>
        </w:rPr>
      </w:pPr>
    </w:p>
    <w:p w:rsidR="00286C66" w:rsidRDefault="00286C66" w:rsidP="00286C66">
      <w:pPr>
        <w:tabs>
          <w:tab w:val="left" w:pos="360"/>
        </w:tabs>
        <w:spacing w:line="160" w:lineRule="exact"/>
        <w:ind w:left="360" w:hanging="360"/>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286C66" w:rsidRPr="003031DE" w:rsidRDefault="00286C66" w:rsidP="00286C66">
      <w:pPr>
        <w:tabs>
          <w:tab w:val="left" w:pos="360"/>
        </w:tabs>
        <w:spacing w:line="160" w:lineRule="exact"/>
        <w:ind w:left="360" w:hanging="360"/>
        <w:rPr>
          <w:b/>
          <w:sz w:val="16"/>
          <w:szCs w:val="16"/>
        </w:rPr>
      </w:pPr>
    </w:p>
    <w:p w:rsidR="00286C66" w:rsidRDefault="00286C66" w:rsidP="00286C66">
      <w:pPr>
        <w:tabs>
          <w:tab w:val="left" w:pos="360"/>
        </w:tabs>
        <w:spacing w:line="160" w:lineRule="exact"/>
        <w:ind w:left="360" w:hanging="360"/>
        <w:rPr>
          <w:sz w:val="16"/>
        </w:rPr>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place">
        <w:smartTag w:uri="urn:schemas-microsoft-com:office:smarttags" w:element="State">
          <w:r>
            <w:rPr>
              <w:sz w:val="16"/>
            </w:rPr>
            <w:t>Kansas</w:t>
          </w:r>
        </w:smartTag>
      </w:smartTag>
      <w:r>
        <w:rPr>
          <w:sz w:val="16"/>
        </w:rPr>
        <w:t xml:space="preserve"> and need not be reserved, but prudence requires the State to reiterate that nothing related to this contract shall be deemed a waiver of the Eleventh Amendment."</w:t>
      </w:r>
    </w:p>
    <w:p w:rsidR="00286C66" w:rsidRDefault="00286C66" w:rsidP="00286C66">
      <w:pPr>
        <w:tabs>
          <w:tab w:val="left" w:pos="360"/>
        </w:tabs>
      </w:pPr>
    </w:p>
    <w:p w:rsidR="00286C66" w:rsidRDefault="00286C66" w:rsidP="00286C66"/>
    <w:p w:rsidR="00F6689E" w:rsidRDefault="00F6689E" w:rsidP="00286C66">
      <w:pPr>
        <w:pStyle w:val="Header"/>
        <w:jc w:val="both"/>
      </w:pPr>
    </w:p>
    <w:sectPr w:rsidR="00F6689E" w:rsidSect="00E31E27">
      <w:headerReference w:type="default" r:id="rId18"/>
      <w:footerReference w:type="even" r:id="rId19"/>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7042" w:rsidRDefault="001C7042">
      <w:r>
        <w:separator/>
      </w:r>
    </w:p>
  </w:endnote>
  <w:endnote w:type="continuationSeparator" w:id="0">
    <w:p w:rsidR="001C7042" w:rsidRDefault="001C70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C66" w:rsidRDefault="00286C6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86C66" w:rsidRDefault="00286C6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7042" w:rsidRDefault="001C7042">
      <w:r>
        <w:separator/>
      </w:r>
    </w:p>
  </w:footnote>
  <w:footnote w:type="continuationSeparator" w:id="0">
    <w:p w:rsidR="001C7042" w:rsidRDefault="001C70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C66" w:rsidRDefault="00286C66">
    <w:pPr>
      <w:jc w:val="right"/>
      <w:rPr>
        <w:sz w:val="18"/>
      </w:rPr>
    </w:pPr>
    <w:r>
      <w:rPr>
        <w:sz w:val="18"/>
      </w:rPr>
      <w:t>Invitation For Bid Number 12895</w:t>
    </w:r>
  </w:p>
  <w:p w:rsidR="00286C66" w:rsidRDefault="00286C66">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561F33">
      <w:rPr>
        <w:rStyle w:val="PageNumber"/>
        <w:rFonts w:ascii="Arial" w:hAnsi="Arial"/>
        <w:noProof/>
        <w:sz w:val="18"/>
      </w:rPr>
      <w:t>1</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91044"/>
    <w:multiLevelType w:val="hybridMultilevel"/>
    <w:tmpl w:val="7AE880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BF46732"/>
    <w:multiLevelType w:val="hybridMultilevel"/>
    <w:tmpl w:val="8AC0784E"/>
    <w:lvl w:ilvl="0" w:tplc="C98690FC">
      <w:start w:val="9"/>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414218D"/>
    <w:multiLevelType w:val="hybridMultilevel"/>
    <w:tmpl w:val="90E4F9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6D006ED7"/>
    <w:multiLevelType w:val="hybridMultilevel"/>
    <w:tmpl w:val="46D25B96"/>
    <w:lvl w:ilvl="0" w:tplc="0409000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70D60FCA"/>
    <w:multiLevelType w:val="hybridMultilevel"/>
    <w:tmpl w:val="2A6A6BD0"/>
    <w:lvl w:ilvl="0" w:tplc="AEA0E044">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9ED3C04"/>
    <w:multiLevelType w:val="hybridMultilevel"/>
    <w:tmpl w:val="26C4B646"/>
    <w:lvl w:ilvl="0" w:tplc="29CE24A8">
      <w:start w:val="5"/>
      <w:numFmt w:val="upperLetter"/>
      <w:lvlText w:val="%1."/>
      <w:lvlJc w:val="left"/>
      <w:pPr>
        <w:tabs>
          <w:tab w:val="num" w:pos="768"/>
        </w:tabs>
        <w:ind w:left="768" w:hanging="360"/>
      </w:pPr>
      <w:rPr>
        <w:rFonts w:hint="default"/>
        <w:b/>
        <w:u w:val="none"/>
      </w:rPr>
    </w:lvl>
    <w:lvl w:ilvl="1" w:tplc="04090019" w:tentative="1">
      <w:start w:val="1"/>
      <w:numFmt w:val="lowerLetter"/>
      <w:lvlText w:val="%2."/>
      <w:lvlJc w:val="left"/>
      <w:pPr>
        <w:tabs>
          <w:tab w:val="num" w:pos="1488"/>
        </w:tabs>
        <w:ind w:left="1488" w:hanging="360"/>
      </w:pPr>
    </w:lvl>
    <w:lvl w:ilvl="2" w:tplc="0409001B" w:tentative="1">
      <w:start w:val="1"/>
      <w:numFmt w:val="lowerRoman"/>
      <w:lvlText w:val="%3."/>
      <w:lvlJc w:val="right"/>
      <w:pPr>
        <w:tabs>
          <w:tab w:val="num" w:pos="2208"/>
        </w:tabs>
        <w:ind w:left="2208" w:hanging="180"/>
      </w:pPr>
    </w:lvl>
    <w:lvl w:ilvl="3" w:tplc="0409000F" w:tentative="1">
      <w:start w:val="1"/>
      <w:numFmt w:val="decimal"/>
      <w:lvlText w:val="%4."/>
      <w:lvlJc w:val="left"/>
      <w:pPr>
        <w:tabs>
          <w:tab w:val="num" w:pos="2928"/>
        </w:tabs>
        <w:ind w:left="2928" w:hanging="360"/>
      </w:pPr>
    </w:lvl>
    <w:lvl w:ilvl="4" w:tplc="04090019" w:tentative="1">
      <w:start w:val="1"/>
      <w:numFmt w:val="lowerLetter"/>
      <w:lvlText w:val="%5."/>
      <w:lvlJc w:val="left"/>
      <w:pPr>
        <w:tabs>
          <w:tab w:val="num" w:pos="3648"/>
        </w:tabs>
        <w:ind w:left="3648" w:hanging="360"/>
      </w:pPr>
    </w:lvl>
    <w:lvl w:ilvl="5" w:tplc="0409001B" w:tentative="1">
      <w:start w:val="1"/>
      <w:numFmt w:val="lowerRoman"/>
      <w:lvlText w:val="%6."/>
      <w:lvlJc w:val="right"/>
      <w:pPr>
        <w:tabs>
          <w:tab w:val="num" w:pos="4368"/>
        </w:tabs>
        <w:ind w:left="4368" w:hanging="180"/>
      </w:pPr>
    </w:lvl>
    <w:lvl w:ilvl="6" w:tplc="0409000F" w:tentative="1">
      <w:start w:val="1"/>
      <w:numFmt w:val="decimal"/>
      <w:lvlText w:val="%7."/>
      <w:lvlJc w:val="left"/>
      <w:pPr>
        <w:tabs>
          <w:tab w:val="num" w:pos="5088"/>
        </w:tabs>
        <w:ind w:left="5088" w:hanging="360"/>
      </w:pPr>
    </w:lvl>
    <w:lvl w:ilvl="7" w:tplc="04090019" w:tentative="1">
      <w:start w:val="1"/>
      <w:numFmt w:val="lowerLetter"/>
      <w:lvlText w:val="%8."/>
      <w:lvlJc w:val="left"/>
      <w:pPr>
        <w:tabs>
          <w:tab w:val="num" w:pos="5808"/>
        </w:tabs>
        <w:ind w:left="5808" w:hanging="360"/>
      </w:pPr>
    </w:lvl>
    <w:lvl w:ilvl="8" w:tplc="0409001B" w:tentative="1">
      <w:start w:val="1"/>
      <w:numFmt w:val="lowerRoman"/>
      <w:lvlText w:val="%9."/>
      <w:lvlJc w:val="right"/>
      <w:pPr>
        <w:tabs>
          <w:tab w:val="num" w:pos="6528"/>
        </w:tabs>
        <w:ind w:left="6528" w:hanging="180"/>
      </w:pPr>
    </w:lvl>
  </w:abstractNum>
  <w:num w:numId="1">
    <w:abstractNumId w:val="4"/>
  </w:num>
  <w:num w:numId="2">
    <w:abstractNumId w:val="3"/>
  </w:num>
  <w:num w:numId="3">
    <w:abstractNumId w:val="1"/>
  </w:num>
  <w:num w:numId="4">
    <w:abstractNumId w:val="0"/>
  </w:num>
  <w:num w:numId="5">
    <w:abstractNumId w:val="5"/>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97EC8"/>
    <w:rsid w:val="00014901"/>
    <w:rsid w:val="000167F7"/>
    <w:rsid w:val="000258A9"/>
    <w:rsid w:val="00030B85"/>
    <w:rsid w:val="0003140E"/>
    <w:rsid w:val="00032D1B"/>
    <w:rsid w:val="00043F22"/>
    <w:rsid w:val="00046A56"/>
    <w:rsid w:val="00055277"/>
    <w:rsid w:val="000601A8"/>
    <w:rsid w:val="0006078B"/>
    <w:rsid w:val="00060B08"/>
    <w:rsid w:val="000632FA"/>
    <w:rsid w:val="00065B09"/>
    <w:rsid w:val="00070A7D"/>
    <w:rsid w:val="00071975"/>
    <w:rsid w:val="00072318"/>
    <w:rsid w:val="000777A6"/>
    <w:rsid w:val="00081725"/>
    <w:rsid w:val="00081F16"/>
    <w:rsid w:val="000839D2"/>
    <w:rsid w:val="000953E4"/>
    <w:rsid w:val="000A2E49"/>
    <w:rsid w:val="000A6674"/>
    <w:rsid w:val="000B0EA4"/>
    <w:rsid w:val="000B331F"/>
    <w:rsid w:val="000B5B7E"/>
    <w:rsid w:val="000B7287"/>
    <w:rsid w:val="000C03BE"/>
    <w:rsid w:val="000D5D4D"/>
    <w:rsid w:val="000D7D2F"/>
    <w:rsid w:val="000E28DF"/>
    <w:rsid w:val="000F15F5"/>
    <w:rsid w:val="000F2635"/>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C7042"/>
    <w:rsid w:val="001D666D"/>
    <w:rsid w:val="001D78CF"/>
    <w:rsid w:val="001E0E87"/>
    <w:rsid w:val="001F10AA"/>
    <w:rsid w:val="001F1BB1"/>
    <w:rsid w:val="001F6CE7"/>
    <w:rsid w:val="001F7441"/>
    <w:rsid w:val="0020165A"/>
    <w:rsid w:val="00201941"/>
    <w:rsid w:val="00204433"/>
    <w:rsid w:val="00204F69"/>
    <w:rsid w:val="00233715"/>
    <w:rsid w:val="00233771"/>
    <w:rsid w:val="00234577"/>
    <w:rsid w:val="00236F17"/>
    <w:rsid w:val="00243CDE"/>
    <w:rsid w:val="00250B25"/>
    <w:rsid w:val="0025320F"/>
    <w:rsid w:val="00256897"/>
    <w:rsid w:val="002571BE"/>
    <w:rsid w:val="002650D8"/>
    <w:rsid w:val="002837B3"/>
    <w:rsid w:val="00286C66"/>
    <w:rsid w:val="00292B4F"/>
    <w:rsid w:val="002964DD"/>
    <w:rsid w:val="002A0DA4"/>
    <w:rsid w:val="002B3C51"/>
    <w:rsid w:val="002B437A"/>
    <w:rsid w:val="002D7CF4"/>
    <w:rsid w:val="002E6B1D"/>
    <w:rsid w:val="002F4B7F"/>
    <w:rsid w:val="00300C8C"/>
    <w:rsid w:val="00301260"/>
    <w:rsid w:val="00303487"/>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B0622"/>
    <w:rsid w:val="003B3570"/>
    <w:rsid w:val="003B4B09"/>
    <w:rsid w:val="003B720B"/>
    <w:rsid w:val="003C78D2"/>
    <w:rsid w:val="003D4256"/>
    <w:rsid w:val="003E2C49"/>
    <w:rsid w:val="003F1663"/>
    <w:rsid w:val="003F2DD5"/>
    <w:rsid w:val="004059B4"/>
    <w:rsid w:val="004156A9"/>
    <w:rsid w:val="00415B29"/>
    <w:rsid w:val="00420206"/>
    <w:rsid w:val="00426895"/>
    <w:rsid w:val="0043431F"/>
    <w:rsid w:val="00441588"/>
    <w:rsid w:val="00442217"/>
    <w:rsid w:val="00444ED9"/>
    <w:rsid w:val="0044557C"/>
    <w:rsid w:val="00445C13"/>
    <w:rsid w:val="00446F38"/>
    <w:rsid w:val="00450400"/>
    <w:rsid w:val="00460714"/>
    <w:rsid w:val="00463F14"/>
    <w:rsid w:val="0047664B"/>
    <w:rsid w:val="004833B0"/>
    <w:rsid w:val="00483F16"/>
    <w:rsid w:val="004853E9"/>
    <w:rsid w:val="00486AD2"/>
    <w:rsid w:val="0049276D"/>
    <w:rsid w:val="004A70AE"/>
    <w:rsid w:val="004B13EC"/>
    <w:rsid w:val="004B2BD9"/>
    <w:rsid w:val="004B510F"/>
    <w:rsid w:val="004B6F35"/>
    <w:rsid w:val="004C2729"/>
    <w:rsid w:val="004C401C"/>
    <w:rsid w:val="004C6707"/>
    <w:rsid w:val="004D0834"/>
    <w:rsid w:val="004D0E87"/>
    <w:rsid w:val="004E71D6"/>
    <w:rsid w:val="004F1361"/>
    <w:rsid w:val="004F251F"/>
    <w:rsid w:val="004F6DC7"/>
    <w:rsid w:val="004F7B69"/>
    <w:rsid w:val="004F7FE6"/>
    <w:rsid w:val="00501760"/>
    <w:rsid w:val="00504A55"/>
    <w:rsid w:val="00507515"/>
    <w:rsid w:val="00513CE0"/>
    <w:rsid w:val="0052560A"/>
    <w:rsid w:val="00525945"/>
    <w:rsid w:val="0053097D"/>
    <w:rsid w:val="00534CE2"/>
    <w:rsid w:val="005362C1"/>
    <w:rsid w:val="005432C0"/>
    <w:rsid w:val="00545172"/>
    <w:rsid w:val="005540E9"/>
    <w:rsid w:val="00561059"/>
    <w:rsid w:val="00561AE7"/>
    <w:rsid w:val="00561F33"/>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57"/>
    <w:rsid w:val="006332B5"/>
    <w:rsid w:val="00634AC0"/>
    <w:rsid w:val="0063550E"/>
    <w:rsid w:val="00636706"/>
    <w:rsid w:val="00642D9F"/>
    <w:rsid w:val="00644824"/>
    <w:rsid w:val="00650870"/>
    <w:rsid w:val="006560A4"/>
    <w:rsid w:val="0067073F"/>
    <w:rsid w:val="0068095C"/>
    <w:rsid w:val="006871F6"/>
    <w:rsid w:val="00693114"/>
    <w:rsid w:val="00696051"/>
    <w:rsid w:val="006A3826"/>
    <w:rsid w:val="006A67F7"/>
    <w:rsid w:val="006C63E3"/>
    <w:rsid w:val="006D0C86"/>
    <w:rsid w:val="006D2AC2"/>
    <w:rsid w:val="006D51F5"/>
    <w:rsid w:val="006D558F"/>
    <w:rsid w:val="006E092B"/>
    <w:rsid w:val="00701C37"/>
    <w:rsid w:val="00706032"/>
    <w:rsid w:val="00711520"/>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A0FCB"/>
    <w:rsid w:val="007B6BA4"/>
    <w:rsid w:val="007C12E5"/>
    <w:rsid w:val="007C2D4D"/>
    <w:rsid w:val="007C4689"/>
    <w:rsid w:val="007D4B53"/>
    <w:rsid w:val="007E025B"/>
    <w:rsid w:val="007E3906"/>
    <w:rsid w:val="007F26E7"/>
    <w:rsid w:val="007F74BC"/>
    <w:rsid w:val="008047C8"/>
    <w:rsid w:val="00810A43"/>
    <w:rsid w:val="00810BE8"/>
    <w:rsid w:val="00812999"/>
    <w:rsid w:val="008174B3"/>
    <w:rsid w:val="00820F0A"/>
    <w:rsid w:val="0082326E"/>
    <w:rsid w:val="00823776"/>
    <w:rsid w:val="00835007"/>
    <w:rsid w:val="00835415"/>
    <w:rsid w:val="0083586D"/>
    <w:rsid w:val="00843635"/>
    <w:rsid w:val="008604D8"/>
    <w:rsid w:val="0086680D"/>
    <w:rsid w:val="0088291E"/>
    <w:rsid w:val="00885D29"/>
    <w:rsid w:val="008A2612"/>
    <w:rsid w:val="008A4DB4"/>
    <w:rsid w:val="008A687E"/>
    <w:rsid w:val="008B1B6D"/>
    <w:rsid w:val="008C2F4B"/>
    <w:rsid w:val="008C3DED"/>
    <w:rsid w:val="008C4175"/>
    <w:rsid w:val="008C4BFF"/>
    <w:rsid w:val="008D31E1"/>
    <w:rsid w:val="008D41DA"/>
    <w:rsid w:val="008E061E"/>
    <w:rsid w:val="008E2FAB"/>
    <w:rsid w:val="008E35DE"/>
    <w:rsid w:val="008E4372"/>
    <w:rsid w:val="00906F81"/>
    <w:rsid w:val="00916353"/>
    <w:rsid w:val="00920815"/>
    <w:rsid w:val="00920BE0"/>
    <w:rsid w:val="00922FBC"/>
    <w:rsid w:val="00923B5F"/>
    <w:rsid w:val="009257EE"/>
    <w:rsid w:val="009372D9"/>
    <w:rsid w:val="00951F5A"/>
    <w:rsid w:val="00962089"/>
    <w:rsid w:val="009645B9"/>
    <w:rsid w:val="00965BE3"/>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D2020"/>
    <w:rsid w:val="009E0C69"/>
    <w:rsid w:val="009E1FD6"/>
    <w:rsid w:val="009E7162"/>
    <w:rsid w:val="009F4678"/>
    <w:rsid w:val="009F687B"/>
    <w:rsid w:val="00A0460A"/>
    <w:rsid w:val="00A12283"/>
    <w:rsid w:val="00A13BA4"/>
    <w:rsid w:val="00A16431"/>
    <w:rsid w:val="00A214A2"/>
    <w:rsid w:val="00A250F2"/>
    <w:rsid w:val="00A27E21"/>
    <w:rsid w:val="00A4055F"/>
    <w:rsid w:val="00A4398B"/>
    <w:rsid w:val="00A43F41"/>
    <w:rsid w:val="00A44B8C"/>
    <w:rsid w:val="00A52C0D"/>
    <w:rsid w:val="00A63838"/>
    <w:rsid w:val="00A67937"/>
    <w:rsid w:val="00A74D8B"/>
    <w:rsid w:val="00A757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22FD"/>
    <w:rsid w:val="00B342ED"/>
    <w:rsid w:val="00B34A66"/>
    <w:rsid w:val="00B34C69"/>
    <w:rsid w:val="00B3584C"/>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2A3"/>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8738A"/>
    <w:rsid w:val="00C93C09"/>
    <w:rsid w:val="00C9529B"/>
    <w:rsid w:val="00C95B7C"/>
    <w:rsid w:val="00CB30FE"/>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07F"/>
    <w:rsid w:val="00D70FD4"/>
    <w:rsid w:val="00D749D9"/>
    <w:rsid w:val="00D752DA"/>
    <w:rsid w:val="00D81555"/>
    <w:rsid w:val="00D82E3D"/>
    <w:rsid w:val="00D84EC4"/>
    <w:rsid w:val="00D9669D"/>
    <w:rsid w:val="00D968E7"/>
    <w:rsid w:val="00DA2246"/>
    <w:rsid w:val="00DA29AA"/>
    <w:rsid w:val="00DA4B0B"/>
    <w:rsid w:val="00DA769D"/>
    <w:rsid w:val="00DB7299"/>
    <w:rsid w:val="00DC1B8E"/>
    <w:rsid w:val="00DC4410"/>
    <w:rsid w:val="00DC66A0"/>
    <w:rsid w:val="00DD4CCB"/>
    <w:rsid w:val="00DE0C2D"/>
    <w:rsid w:val="00DE302D"/>
    <w:rsid w:val="00DF29BC"/>
    <w:rsid w:val="00DF428F"/>
    <w:rsid w:val="00DF7B3F"/>
    <w:rsid w:val="00E07CC8"/>
    <w:rsid w:val="00E1100F"/>
    <w:rsid w:val="00E110F8"/>
    <w:rsid w:val="00E27DBF"/>
    <w:rsid w:val="00E31E27"/>
    <w:rsid w:val="00E3228E"/>
    <w:rsid w:val="00E3245C"/>
    <w:rsid w:val="00E338E4"/>
    <w:rsid w:val="00E44F6F"/>
    <w:rsid w:val="00E6336E"/>
    <w:rsid w:val="00E72703"/>
    <w:rsid w:val="00E76B9F"/>
    <w:rsid w:val="00E8214C"/>
    <w:rsid w:val="00E86A7F"/>
    <w:rsid w:val="00E90A9D"/>
    <w:rsid w:val="00E95902"/>
    <w:rsid w:val="00EA09B3"/>
    <w:rsid w:val="00EB0973"/>
    <w:rsid w:val="00EB161E"/>
    <w:rsid w:val="00EB1992"/>
    <w:rsid w:val="00EB3291"/>
    <w:rsid w:val="00EB5261"/>
    <w:rsid w:val="00EB72EF"/>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0DF4"/>
    <w:rsid w:val="00F142EF"/>
    <w:rsid w:val="00F15627"/>
    <w:rsid w:val="00F20ADD"/>
    <w:rsid w:val="00F26E68"/>
    <w:rsid w:val="00F2767E"/>
    <w:rsid w:val="00F352EB"/>
    <w:rsid w:val="00F45B88"/>
    <w:rsid w:val="00F52EB1"/>
    <w:rsid w:val="00F53352"/>
    <w:rsid w:val="00F55E9A"/>
    <w:rsid w:val="00F60D8A"/>
    <w:rsid w:val="00F6689E"/>
    <w:rsid w:val="00F7200B"/>
    <w:rsid w:val="00F72715"/>
    <w:rsid w:val="00F778C7"/>
    <w:rsid w:val="00F80C70"/>
    <w:rsid w:val="00F82C02"/>
    <w:rsid w:val="00F84E89"/>
    <w:rsid w:val="00F8668A"/>
    <w:rsid w:val="00F92849"/>
    <w:rsid w:val="00F932EC"/>
    <w:rsid w:val="00FA0535"/>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link w:val="BodyTextIndentChar"/>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 w:type="character" w:customStyle="1" w:styleId="BodyTextIndentChar">
    <w:name w:val="Body Text Indent Char"/>
    <w:basedOn w:val="DefaultParagraphFont"/>
    <w:link w:val="BodyTextIndent"/>
    <w:rsid w:val="00286C66"/>
    <w:rPr>
      <w:rFonts w:ascii="Arial" w:hAnsi="Arial"/>
    </w:rPr>
  </w:style>
  <w:style w:type="paragraph" w:customStyle="1" w:styleId="TollFreeText">
    <w:name w:val="TollFreeText"/>
    <w:basedOn w:val="Normal"/>
    <w:next w:val="Normal"/>
    <w:rsid w:val="00286C66"/>
    <w:pPr>
      <w:tabs>
        <w:tab w:val="left" w:pos="2160"/>
        <w:tab w:val="left" w:pos="4320"/>
        <w:tab w:val="left" w:pos="7200"/>
      </w:tabs>
    </w:pPr>
    <w:rPr>
      <w:rFonts w:ascii="Courier New" w:eastAsia="MS Mincho" w:hAnsi="Courier New" w:cs="Courier New"/>
      <w:szCs w:val="20"/>
    </w:rPr>
  </w:style>
</w:styles>
</file>

<file path=word/webSettings.xml><?xml version="1.0" encoding="utf-8"?>
<w:webSettings xmlns:r="http://schemas.openxmlformats.org/officeDocument/2006/relationships" xmlns:w="http://schemas.openxmlformats.org/wordprocessingml/2006/main">
  <w:divs>
    <w:div w:id="58684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srevenue.org/taxclearance.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kansas.gov/ksbdc/" TargetMode="External"/><Relationship Id="rId17" Type="http://schemas.openxmlformats.org/officeDocument/2006/relationships/hyperlink" Target="http://www.wrightexpress.com" TargetMode="Externa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895.doc" TargetMode="External"/><Relationship Id="rId5" Type="http://schemas.openxmlformats.org/officeDocument/2006/relationships/footnotes" Target="footnotes.xml"/><Relationship Id="rId15" Type="http://schemas.openxmlformats.org/officeDocument/2006/relationships/hyperlink" Target="mailto:john.lowe@da.ks.gov" TargetMode="External"/><Relationship Id="rId10" Type="http://schemas.openxmlformats.org/officeDocument/2006/relationships/hyperlink" Target="http://www.da.ks.gov/purch"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ksrevenue.org/busregistr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1</TotalTime>
  <Pages>18</Pages>
  <Words>8945</Words>
  <Characters>50988</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59814</CharactersWithSpaces>
  <SharedDoc>false</SharedDoc>
  <HLinks>
    <vt:vector size="54" baseType="variant">
      <vt:variant>
        <vt:i4>5242889</vt:i4>
      </vt:variant>
      <vt:variant>
        <vt:i4>24</vt:i4>
      </vt:variant>
      <vt:variant>
        <vt:i4>0</vt:i4>
      </vt:variant>
      <vt:variant>
        <vt:i4>5</vt:i4>
      </vt:variant>
      <vt:variant>
        <vt:lpwstr>http://www.wrightexpress.com/</vt:lpwstr>
      </vt:variant>
      <vt:variant>
        <vt:lpwstr/>
      </vt:variant>
      <vt:variant>
        <vt:i4>8192073</vt:i4>
      </vt:variant>
      <vt:variant>
        <vt:i4>21</vt:i4>
      </vt:variant>
      <vt:variant>
        <vt:i4>0</vt:i4>
      </vt:variant>
      <vt:variant>
        <vt:i4>5</vt:i4>
      </vt:variant>
      <vt:variant>
        <vt:lpwstr>mailto:janet.miller@da.ks.gov</vt:lpwstr>
      </vt:variant>
      <vt:variant>
        <vt:lpwstr/>
      </vt:variant>
      <vt:variant>
        <vt:i4>7077979</vt:i4>
      </vt:variant>
      <vt:variant>
        <vt:i4>18</vt:i4>
      </vt:variant>
      <vt:variant>
        <vt:i4>0</vt:i4>
      </vt:variant>
      <vt:variant>
        <vt:i4>5</vt:i4>
      </vt:variant>
      <vt:variant>
        <vt:lpwstr>mailto:john.lowe@da.ks.gov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5373966</vt:i4>
      </vt:variant>
      <vt:variant>
        <vt:i4>6</vt:i4>
      </vt:variant>
      <vt:variant>
        <vt:i4>0</vt:i4>
      </vt:variant>
      <vt:variant>
        <vt:i4>5</vt:i4>
      </vt:variant>
      <vt:variant>
        <vt:lpwstr>http://da.ks.gov/purch/rfq/rfqdata/12895.doc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2010-03-10T17:29:00Z</cp:lastPrinted>
  <dcterms:created xsi:type="dcterms:W3CDTF">2010-03-22T19:53:00Z</dcterms:created>
  <dcterms:modified xsi:type="dcterms:W3CDTF">2010-03-22T19:53:00Z</dcterms:modified>
</cp:coreProperties>
</file>