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1350"/>
        <w:gridCol w:w="4668"/>
        <w:gridCol w:w="4525"/>
      </w:tblGrid>
      <w:tr w:rsidR="00BD7220" w:rsidRPr="00B47C30">
        <w:tblPrEx>
          <w:tblCellMar>
            <w:top w:w="0" w:type="dxa"/>
            <w:bottom w:w="0" w:type="dxa"/>
          </w:tblCellMar>
        </w:tblPrEx>
        <w:trPr>
          <w:cantSplit/>
          <w:trHeight w:hRule="exact" w:val="1296"/>
        </w:trPr>
        <w:tc>
          <w:tcPr>
            <w:tcW w:w="1350" w:type="dxa"/>
            <w:tcBorders>
              <w:bottom w:val="single" w:sz="24" w:space="0" w:color="auto"/>
            </w:tcBorders>
            <w:tcMar>
              <w:left w:w="0" w:type="dxa"/>
              <w:right w:w="0" w:type="dxa"/>
            </w:tcMar>
            <w:vAlign w:val="center"/>
          </w:tcPr>
          <w:p w:rsidR="00BD7220" w:rsidRPr="00B47C30" w:rsidRDefault="006C0B14" w:rsidP="00394905">
            <w:pPr>
              <w:jc w:val="center"/>
            </w:pPr>
            <w:r>
              <w:rPr>
                <w:noProof/>
              </w:rPr>
              <w:drawing>
                <wp:inline distT="0" distB="0" distL="0" distR="0">
                  <wp:extent cx="781050" cy="781050"/>
                  <wp:effectExtent l="19050" t="19050" r="19050" b="19050"/>
                  <wp:docPr id="1" name="Picture 1" descr="Seal of the State of Oklah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 of the State of Oklahoma"/>
                          <pic:cNvPicPr>
                            <a:picLocks noChangeAspect="1" noChangeArrowheads="1"/>
                          </pic:cNvPicPr>
                        </pic:nvPicPr>
                        <pic:blipFill>
                          <a:blip r:embed="rId7" cstate="print"/>
                          <a:srcRect/>
                          <a:stretch>
                            <a:fillRect/>
                          </a:stretch>
                        </pic:blipFill>
                        <pic:spPr bwMode="auto">
                          <a:xfrm>
                            <a:off x="0" y="0"/>
                            <a:ext cx="781050" cy="781050"/>
                          </a:xfrm>
                          <a:prstGeom prst="rect">
                            <a:avLst/>
                          </a:prstGeom>
                          <a:noFill/>
                          <a:ln w="6350" cmpd="sng">
                            <a:solidFill>
                              <a:srgbClr val="FFFFFF"/>
                            </a:solidFill>
                            <a:miter lim="800000"/>
                            <a:headEnd/>
                            <a:tailEnd/>
                          </a:ln>
                          <a:effectLst/>
                        </pic:spPr>
                      </pic:pic>
                    </a:graphicData>
                  </a:graphic>
                </wp:inline>
              </w:drawing>
            </w:r>
          </w:p>
        </w:tc>
        <w:tc>
          <w:tcPr>
            <w:tcW w:w="4668" w:type="dxa"/>
            <w:tcBorders>
              <w:bottom w:val="single" w:sz="24" w:space="0" w:color="auto"/>
            </w:tcBorders>
            <w:vAlign w:val="center"/>
          </w:tcPr>
          <w:p w:rsidR="00BD7220" w:rsidRPr="00F61450" w:rsidRDefault="00BD7220" w:rsidP="00560520">
            <w:pPr>
              <w:pStyle w:val="Form-Header"/>
            </w:pPr>
            <w:r w:rsidRPr="00F61450">
              <w:t xml:space="preserve">State of </w:t>
            </w:r>
            <w:smartTag w:uri="urn:schemas-microsoft-com:office:smarttags" w:element="place">
              <w:smartTag w:uri="urn:schemas-microsoft-com:office:smarttags" w:element="State">
                <w:r w:rsidRPr="00F61450">
                  <w:t>Oklahoma</w:t>
                </w:r>
              </w:smartTag>
            </w:smartTag>
          </w:p>
          <w:p w:rsidR="00BD7220" w:rsidRPr="00F61450" w:rsidRDefault="00BD7220" w:rsidP="00560520">
            <w:pPr>
              <w:pStyle w:val="Form-Header"/>
            </w:pPr>
            <w:r w:rsidRPr="00F61450">
              <w:t>Department of Central Services</w:t>
            </w:r>
          </w:p>
          <w:p w:rsidR="00BD7220" w:rsidRPr="00F61450" w:rsidRDefault="00BD7220" w:rsidP="00560520">
            <w:pPr>
              <w:pStyle w:val="Form-Header"/>
            </w:pPr>
            <w:r w:rsidRPr="00F61450">
              <w:t>Central Purchasing</w:t>
            </w:r>
          </w:p>
        </w:tc>
        <w:tc>
          <w:tcPr>
            <w:tcW w:w="4525" w:type="dxa"/>
            <w:tcBorders>
              <w:bottom w:val="single" w:sz="24" w:space="0" w:color="auto"/>
            </w:tcBorders>
            <w:vAlign w:val="center"/>
          </w:tcPr>
          <w:p w:rsidR="00BD7220" w:rsidRPr="00F61450" w:rsidRDefault="00BD7220" w:rsidP="00560520">
            <w:pPr>
              <w:pStyle w:val="Form-Title"/>
            </w:pPr>
            <w:r w:rsidRPr="00F61450">
              <w:t>Solicitation</w:t>
            </w:r>
          </w:p>
        </w:tc>
      </w:tr>
    </w:tbl>
    <w:p w:rsidR="00D05BC3" w:rsidRDefault="00D05BC3" w:rsidP="00BD7220">
      <w:pPr>
        <w:spacing w:beforeLines="100" w:afterLines="100"/>
        <w:rPr>
          <w:b w:val="0"/>
          <w:sz w:val="20"/>
          <w:szCs w:val="20"/>
        </w:rPr>
      </w:pPr>
    </w:p>
    <w:p w:rsidR="00D05BC3" w:rsidRPr="00D51161" w:rsidRDefault="00D05BC3" w:rsidP="00BD7220">
      <w:pPr>
        <w:spacing w:beforeLines="100" w:afterLines="100"/>
        <w:rPr>
          <w:b w:val="0"/>
          <w:sz w:val="20"/>
          <w:szCs w:val="20"/>
        </w:rPr>
        <w:sectPr w:rsidR="00D05BC3" w:rsidRPr="00D51161" w:rsidSect="00D15118">
          <w:footerReference w:type="default" r:id="rId8"/>
          <w:footerReference w:type="first" r:id="rId9"/>
          <w:type w:val="continuous"/>
          <w:pgSz w:w="12240" w:h="15840" w:code="1"/>
          <w:pgMar w:top="720" w:right="720" w:bottom="720" w:left="907" w:header="720" w:footer="720" w:gutter="0"/>
          <w:cols w:space="720"/>
          <w:docGrid w:linePitch="360"/>
        </w:sectPr>
      </w:pPr>
    </w:p>
    <w:p w:rsidR="00BD7220" w:rsidRDefault="00BD7220" w:rsidP="00BD7220">
      <w:pPr>
        <w:pStyle w:val="FormOutlining1"/>
      </w:pPr>
      <w:r w:rsidRPr="00D51161">
        <w:lastRenderedPageBreak/>
        <w:t>Solicitation #:</w:t>
      </w:r>
      <w:r>
        <w:t xml:space="preserve"> </w:t>
      </w:r>
      <w:bookmarkStart w:id="0" w:name="Text106"/>
      <w:r w:rsidR="00D51464">
        <w:fldChar w:fldCharType="begin">
          <w:ffData>
            <w:name w:val="Text106"/>
            <w:enabled/>
            <w:calcOnExit w:val="0"/>
            <w:textInput/>
          </w:ffData>
        </w:fldChar>
      </w:r>
      <w:r w:rsidR="00D51464">
        <w:instrText xml:space="preserve"> FORMTEXT </w:instrText>
      </w:r>
      <w:r w:rsidR="00D51464">
        <w:fldChar w:fldCharType="separate"/>
      </w:r>
      <w:r w:rsidR="00E243FC">
        <w:rPr>
          <w:noProof/>
        </w:rPr>
        <w:t>0900000038</w:t>
      </w:r>
      <w:r w:rsidR="00D51464">
        <w:fldChar w:fldCharType="end"/>
      </w:r>
      <w:bookmarkEnd w:id="0"/>
    </w:p>
    <w:p w:rsidR="00BD7220" w:rsidRPr="00D51161" w:rsidRDefault="00BD7220" w:rsidP="00BD7220">
      <w:pPr>
        <w:pStyle w:val="FormOutlining1"/>
      </w:pPr>
      <w:r w:rsidRPr="00D51161">
        <w:lastRenderedPageBreak/>
        <w:t>Solicitation Issue Date:</w:t>
      </w:r>
      <w:r>
        <w:t xml:space="preserve"> </w:t>
      </w:r>
      <w:bookmarkStart w:id="1" w:name="Text66"/>
      <w:r w:rsidR="00D05BC3">
        <w:fldChar w:fldCharType="begin">
          <w:ffData>
            <w:name w:val="Text66"/>
            <w:enabled/>
            <w:calcOnExit w:val="0"/>
            <w:textInput/>
          </w:ffData>
        </w:fldChar>
      </w:r>
      <w:r w:rsidR="00D05BC3">
        <w:instrText xml:space="preserve"> FORMTEXT </w:instrText>
      </w:r>
      <w:r w:rsidR="00D05BC3">
        <w:fldChar w:fldCharType="separate"/>
      </w:r>
      <w:r w:rsidR="00E243FC">
        <w:rPr>
          <w:noProof/>
        </w:rPr>
        <w:t>February 5, 2010</w:t>
      </w:r>
      <w:r w:rsidR="00D05BC3">
        <w:fldChar w:fldCharType="end"/>
      </w:r>
      <w:bookmarkEnd w:id="1"/>
    </w:p>
    <w:p w:rsidR="00BD7220" w:rsidRDefault="00BD7220" w:rsidP="00BD7220">
      <w:pPr>
        <w:numPr>
          <w:ilvl w:val="0"/>
          <w:numId w:val="4"/>
        </w:numPr>
        <w:spacing w:beforeLines="100"/>
        <w:rPr>
          <w:sz w:val="20"/>
          <w:szCs w:val="20"/>
        </w:rPr>
        <w:sectPr w:rsidR="00BD7220" w:rsidSect="00F46607">
          <w:type w:val="continuous"/>
          <w:pgSz w:w="12240" w:h="15840" w:code="1"/>
          <w:pgMar w:top="720" w:right="720" w:bottom="720" w:left="900" w:header="720" w:footer="720" w:gutter="0"/>
          <w:cols w:num="2" w:space="720" w:equalWidth="0">
            <w:col w:w="4950" w:space="720"/>
            <w:col w:w="4950"/>
          </w:cols>
          <w:docGrid w:linePitch="360"/>
        </w:sectPr>
      </w:pPr>
    </w:p>
    <w:p w:rsidR="00BD7220" w:rsidRDefault="00BD7220" w:rsidP="00BD7220">
      <w:pPr>
        <w:pStyle w:val="FormOutlining1"/>
        <w:sectPr w:rsidR="00BD7220" w:rsidSect="004509DE">
          <w:type w:val="continuous"/>
          <w:pgSz w:w="12240" w:h="15840" w:code="1"/>
          <w:pgMar w:top="720" w:right="720" w:bottom="720" w:left="900" w:header="720" w:footer="720" w:gutter="0"/>
          <w:cols w:space="720"/>
          <w:docGrid w:linePitch="360"/>
        </w:sectPr>
      </w:pPr>
      <w:r w:rsidRPr="00D51161">
        <w:lastRenderedPageBreak/>
        <w:t>Brief Description of Requirement: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721"/>
      </w:tblGrid>
      <w:tr w:rsidR="00BD7220" w:rsidRPr="00416686">
        <w:trPr>
          <w:trHeight w:hRule="exact" w:val="2818"/>
        </w:trPr>
        <w:tc>
          <w:tcPr>
            <w:tcW w:w="10728" w:type="dxa"/>
          </w:tcPr>
          <w:bookmarkStart w:id="2" w:name="Text64"/>
          <w:p w:rsidR="00BD7220" w:rsidRPr="00416686" w:rsidRDefault="00D05BC3" w:rsidP="005F5B48">
            <w:pPr>
              <w:spacing w:beforeLines="50"/>
              <w:rPr>
                <w:b w:val="0"/>
                <w:sz w:val="20"/>
                <w:szCs w:val="20"/>
              </w:rPr>
            </w:pPr>
            <w:r w:rsidRPr="00416686">
              <w:rPr>
                <w:b w:val="0"/>
                <w:sz w:val="20"/>
                <w:szCs w:val="20"/>
              </w:rPr>
              <w:lastRenderedPageBreak/>
              <w:fldChar w:fldCharType="begin">
                <w:ffData>
                  <w:name w:val="Text64"/>
                  <w:enabled/>
                  <w:calcOnExit w:val="0"/>
                  <w:textInput/>
                </w:ffData>
              </w:fldChar>
            </w:r>
            <w:r w:rsidRPr="00416686">
              <w:rPr>
                <w:b w:val="0"/>
                <w:sz w:val="20"/>
                <w:szCs w:val="20"/>
              </w:rPr>
              <w:instrText xml:space="preserve"> FORMTEXT </w:instrText>
            </w:r>
            <w:r w:rsidR="00394905" w:rsidRPr="00416686">
              <w:rPr>
                <w:b w:val="0"/>
                <w:sz w:val="20"/>
                <w:szCs w:val="20"/>
              </w:rPr>
            </w:r>
            <w:r w:rsidRPr="00416686">
              <w:rPr>
                <w:b w:val="0"/>
                <w:sz w:val="20"/>
                <w:szCs w:val="20"/>
              </w:rPr>
              <w:fldChar w:fldCharType="separate"/>
            </w:r>
            <w:r w:rsidR="00E243FC">
              <w:rPr>
                <w:b w:val="0"/>
                <w:noProof/>
                <w:sz w:val="20"/>
                <w:szCs w:val="20"/>
              </w:rPr>
              <w:t xml:space="preserve">The </w:t>
            </w:r>
            <w:r w:rsidR="005F5B48">
              <w:rPr>
                <w:b w:val="0"/>
                <w:noProof/>
                <w:sz w:val="20"/>
                <w:szCs w:val="20"/>
              </w:rPr>
              <w:t xml:space="preserve">State of Oklahoma, </w:t>
            </w:r>
            <w:r w:rsidR="00E243FC">
              <w:rPr>
                <w:b w:val="0"/>
                <w:noProof/>
                <w:sz w:val="20"/>
                <w:szCs w:val="20"/>
              </w:rPr>
              <w:t xml:space="preserve">Department of Central Services, Central Purchasing Division </w:t>
            </w:r>
            <w:r w:rsidR="005F5B48">
              <w:rPr>
                <w:b w:val="0"/>
                <w:noProof/>
                <w:sz w:val="20"/>
                <w:szCs w:val="20"/>
              </w:rPr>
              <w:t xml:space="preserve">is issuing this solicitation </w:t>
            </w:r>
            <w:r w:rsidR="00E243FC">
              <w:rPr>
                <w:b w:val="0"/>
                <w:noProof/>
                <w:sz w:val="20"/>
                <w:szCs w:val="20"/>
              </w:rPr>
              <w:t>on behalf</w:t>
            </w:r>
            <w:r w:rsidR="005F5B48">
              <w:rPr>
                <w:b w:val="0"/>
                <w:noProof/>
                <w:sz w:val="20"/>
                <w:szCs w:val="20"/>
              </w:rPr>
              <w:t xml:space="preserve"> of The Office of State Finance to procure a vendor to assist with the upgrade of PeopleSoft CRM from Version 8.9 to Version 9.1 utilizing ITIL Compliant settings.</w:t>
            </w:r>
            <w:r w:rsidRPr="00416686">
              <w:rPr>
                <w:b w:val="0"/>
                <w:sz w:val="20"/>
                <w:szCs w:val="20"/>
              </w:rPr>
              <w:fldChar w:fldCharType="end"/>
            </w:r>
            <w:bookmarkEnd w:id="2"/>
          </w:p>
        </w:tc>
      </w:tr>
    </w:tbl>
    <w:p w:rsidR="00AB1346" w:rsidRDefault="00AB1346" w:rsidP="00BD722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BF"/>
      </w:tblPr>
      <w:tblGrid>
        <w:gridCol w:w="7808"/>
        <w:gridCol w:w="3021"/>
      </w:tblGrid>
      <w:tr w:rsidR="00BD7220" w:rsidRPr="00416686">
        <w:tc>
          <w:tcPr>
            <w:tcW w:w="7808" w:type="dxa"/>
            <w:vAlign w:val="center"/>
          </w:tcPr>
          <w:p w:rsidR="00BD7220" w:rsidRPr="00416686" w:rsidRDefault="00BD7220" w:rsidP="005F5B48">
            <w:pPr>
              <w:pStyle w:val="FormOutlining1"/>
              <w:rPr>
                <w:sz w:val="24"/>
                <w:szCs w:val="24"/>
              </w:rPr>
            </w:pPr>
            <w:r w:rsidRPr="00416686">
              <w:rPr>
                <w:sz w:val="24"/>
                <w:szCs w:val="24"/>
              </w:rPr>
              <w:t>Response Due Date</w:t>
            </w:r>
            <w:r w:rsidRPr="00416686">
              <w:rPr>
                <w:rStyle w:val="FootnoteReference"/>
                <w:b w:val="0"/>
                <w:sz w:val="24"/>
                <w:szCs w:val="24"/>
              </w:rPr>
              <w:footnoteReference w:id="2"/>
            </w:r>
            <w:r w:rsidRPr="00416686">
              <w:rPr>
                <w:sz w:val="24"/>
                <w:szCs w:val="24"/>
              </w:rPr>
              <w:t xml:space="preserve">: </w:t>
            </w:r>
            <w:bookmarkStart w:id="3" w:name="Text63"/>
            <w:r w:rsidR="00D05BC3" w:rsidRPr="00416686">
              <w:rPr>
                <w:sz w:val="24"/>
                <w:szCs w:val="24"/>
              </w:rPr>
              <w:fldChar w:fldCharType="begin">
                <w:ffData>
                  <w:name w:val="Text63"/>
                  <w:enabled/>
                  <w:calcOnExit w:val="0"/>
                  <w:textInput/>
                </w:ffData>
              </w:fldChar>
            </w:r>
            <w:r w:rsidR="00D05BC3" w:rsidRPr="00416686">
              <w:rPr>
                <w:sz w:val="24"/>
                <w:szCs w:val="24"/>
              </w:rPr>
              <w:instrText xml:space="preserve"> FORMTEXT </w:instrText>
            </w:r>
            <w:r w:rsidR="00394905" w:rsidRPr="00416686">
              <w:rPr>
                <w:sz w:val="24"/>
                <w:szCs w:val="24"/>
              </w:rPr>
            </w:r>
            <w:r w:rsidR="00D05BC3" w:rsidRPr="00416686">
              <w:rPr>
                <w:sz w:val="24"/>
                <w:szCs w:val="24"/>
              </w:rPr>
              <w:fldChar w:fldCharType="separate"/>
            </w:r>
            <w:r w:rsidR="005F5B48">
              <w:rPr>
                <w:noProof/>
                <w:sz w:val="24"/>
                <w:szCs w:val="24"/>
              </w:rPr>
              <w:t>March 4, 2010</w:t>
            </w:r>
            <w:r w:rsidR="00D05BC3" w:rsidRPr="00416686">
              <w:rPr>
                <w:sz w:val="24"/>
                <w:szCs w:val="24"/>
              </w:rPr>
              <w:fldChar w:fldCharType="end"/>
            </w:r>
            <w:bookmarkEnd w:id="3"/>
          </w:p>
        </w:tc>
        <w:tc>
          <w:tcPr>
            <w:tcW w:w="3021" w:type="dxa"/>
            <w:vAlign w:val="center"/>
          </w:tcPr>
          <w:p w:rsidR="00BD7220" w:rsidRPr="00416686" w:rsidRDefault="00BD7220" w:rsidP="00416686">
            <w:pPr>
              <w:spacing w:beforeLines="100" w:afterLines="100"/>
              <w:jc w:val="right"/>
              <w:rPr>
                <w:b w:val="0"/>
                <w:sz w:val="20"/>
                <w:szCs w:val="20"/>
              </w:rPr>
            </w:pPr>
            <w:r w:rsidRPr="00416686">
              <w:rPr>
                <w:sz w:val="24"/>
                <w:szCs w:val="24"/>
              </w:rPr>
              <w:t>Time</w:t>
            </w:r>
            <w:r w:rsidRPr="00416686">
              <w:rPr>
                <w:b w:val="0"/>
                <w:sz w:val="24"/>
                <w:szCs w:val="24"/>
              </w:rPr>
              <w:t>:</w:t>
            </w:r>
            <w:r w:rsidRPr="00416686">
              <w:rPr>
                <w:sz w:val="24"/>
                <w:szCs w:val="24"/>
              </w:rPr>
              <w:t xml:space="preserve"> </w:t>
            </w:r>
            <w:r w:rsidRPr="00416686">
              <w:rPr>
                <w:b w:val="0"/>
                <w:sz w:val="24"/>
                <w:szCs w:val="24"/>
              </w:rPr>
              <w:t xml:space="preserve"> 3:00 PM CST/CDT</w:t>
            </w:r>
          </w:p>
        </w:tc>
      </w:tr>
    </w:tbl>
    <w:p w:rsidR="00D05BC3" w:rsidRDefault="00D05BC3" w:rsidP="00D05BC3">
      <w:pPr>
        <w:pStyle w:val="FormOutlining1"/>
      </w:pPr>
      <w:r w:rsidRPr="00D51161">
        <w:t>Issued By</w:t>
      </w:r>
      <w:r>
        <w:t xml:space="preserve"> and </w:t>
      </w:r>
      <w:r w:rsidRPr="00D05BC3">
        <w:rPr>
          <w:sz w:val="28"/>
          <w:szCs w:val="28"/>
        </w:rPr>
        <w:t>RETURN SEALED BID TO</w:t>
      </w:r>
      <w:r w:rsidRPr="006D52A0">
        <w:t>:</w:t>
      </w:r>
    </w:p>
    <w:tbl>
      <w:tblPr>
        <w:tblW w:w="0" w:type="auto"/>
        <w:tblInd w:w="35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BF"/>
      </w:tblPr>
      <w:tblGrid>
        <w:gridCol w:w="5418"/>
        <w:gridCol w:w="4747"/>
      </w:tblGrid>
      <w:tr w:rsidR="00611E21" w:rsidRPr="00416686">
        <w:trPr>
          <w:cantSplit/>
          <w:tblHeader/>
        </w:trPr>
        <w:tc>
          <w:tcPr>
            <w:tcW w:w="5418" w:type="dxa"/>
            <w:tcMar>
              <w:left w:w="0" w:type="dxa"/>
              <w:right w:w="0" w:type="dxa"/>
            </w:tcMar>
          </w:tcPr>
          <w:p w:rsidR="00611E21" w:rsidRPr="00416686" w:rsidRDefault="00611E21" w:rsidP="00416686">
            <w:pPr>
              <w:pStyle w:val="RegularText"/>
              <w:jc w:val="left"/>
              <w:rPr>
                <w:b/>
                <w:sz w:val="20"/>
                <w:szCs w:val="20"/>
              </w:rPr>
            </w:pPr>
            <w:r w:rsidRPr="00416686">
              <w:rPr>
                <w:b/>
                <w:sz w:val="20"/>
                <w:szCs w:val="20"/>
              </w:rPr>
              <w:t>Personal or Common Carrier Delivery:</w:t>
            </w:r>
          </w:p>
        </w:tc>
        <w:tc>
          <w:tcPr>
            <w:tcW w:w="4747" w:type="dxa"/>
          </w:tcPr>
          <w:p w:rsidR="00611E21" w:rsidRPr="00416686" w:rsidRDefault="00611E21" w:rsidP="00416686">
            <w:pPr>
              <w:pStyle w:val="RegularText"/>
              <w:jc w:val="left"/>
              <w:rPr>
                <w:b/>
                <w:sz w:val="20"/>
                <w:szCs w:val="20"/>
              </w:rPr>
            </w:pPr>
            <w:smartTag w:uri="urn:schemas-microsoft-com:office:smarttags" w:element="place">
              <w:smartTag w:uri="urn:schemas-microsoft-com:office:smarttags" w:element="country-region">
                <w:r w:rsidRPr="00416686">
                  <w:rPr>
                    <w:b/>
                    <w:sz w:val="20"/>
                    <w:szCs w:val="20"/>
                  </w:rPr>
                  <w:t>U.S.</w:t>
                </w:r>
              </w:smartTag>
            </w:smartTag>
            <w:r w:rsidRPr="00416686">
              <w:rPr>
                <w:b/>
                <w:sz w:val="20"/>
                <w:szCs w:val="20"/>
              </w:rPr>
              <w:t xml:space="preserve"> Postal Delivery:</w:t>
            </w:r>
          </w:p>
        </w:tc>
      </w:tr>
      <w:tr w:rsidR="00611E21" w:rsidRPr="00416686">
        <w:trPr>
          <w:cantSplit/>
        </w:trPr>
        <w:tc>
          <w:tcPr>
            <w:tcW w:w="5418" w:type="dxa"/>
            <w:tcMar>
              <w:left w:w="0" w:type="dxa"/>
              <w:right w:w="0" w:type="dxa"/>
            </w:tcMar>
          </w:tcPr>
          <w:p w:rsidR="00611E21" w:rsidRPr="00416686" w:rsidRDefault="00611E21" w:rsidP="00416686">
            <w:pPr>
              <w:pStyle w:val="RegularText"/>
              <w:jc w:val="left"/>
              <w:rPr>
                <w:sz w:val="20"/>
                <w:szCs w:val="20"/>
              </w:rPr>
            </w:pPr>
            <w:r w:rsidRPr="00416686">
              <w:rPr>
                <w:sz w:val="20"/>
                <w:szCs w:val="20"/>
              </w:rPr>
              <w:t>Department of Central Services, Central Purchasing</w:t>
            </w:r>
            <w:r w:rsidRPr="00416686">
              <w:rPr>
                <w:sz w:val="20"/>
                <w:szCs w:val="20"/>
              </w:rPr>
              <w:br/>
              <w:t>Will Rogers Building</w:t>
            </w:r>
            <w:r w:rsidRPr="00416686">
              <w:rPr>
                <w:sz w:val="20"/>
                <w:szCs w:val="20"/>
              </w:rPr>
              <w:br/>
              <w:t>2401 N. Lincoln Blvd, Suite 116,</w:t>
            </w:r>
            <w:r w:rsidRPr="00416686">
              <w:rPr>
                <w:sz w:val="20"/>
                <w:szCs w:val="20"/>
              </w:rPr>
              <w:br/>
              <w:t>Oklahoma City, OK  73105</w:t>
            </w:r>
          </w:p>
        </w:tc>
        <w:tc>
          <w:tcPr>
            <w:tcW w:w="4747" w:type="dxa"/>
          </w:tcPr>
          <w:p w:rsidR="00611E21" w:rsidRPr="00416686" w:rsidRDefault="00611E21" w:rsidP="00416686">
            <w:pPr>
              <w:pStyle w:val="RegularText"/>
              <w:jc w:val="left"/>
              <w:rPr>
                <w:sz w:val="20"/>
                <w:szCs w:val="20"/>
              </w:rPr>
            </w:pPr>
            <w:r w:rsidRPr="00416686">
              <w:rPr>
                <w:sz w:val="20"/>
                <w:szCs w:val="20"/>
              </w:rPr>
              <w:t>Department of Central Services, Central Purchasing</w:t>
            </w:r>
            <w:r w:rsidRPr="00416686">
              <w:rPr>
                <w:sz w:val="20"/>
                <w:szCs w:val="20"/>
              </w:rPr>
              <w:br/>
              <w:t xml:space="preserve">P.O. Box 528803, </w:t>
            </w:r>
            <w:r w:rsidRPr="00416686">
              <w:rPr>
                <w:sz w:val="20"/>
                <w:szCs w:val="20"/>
              </w:rPr>
              <w:br/>
              <w:t>Oklahoma City, Oklahoma  73152-8803</w:t>
            </w:r>
          </w:p>
        </w:tc>
      </w:tr>
    </w:tbl>
    <w:p w:rsidR="00D05BC3" w:rsidRDefault="00D05BC3" w:rsidP="00D05BC3">
      <w:pPr>
        <w:pStyle w:val="FormOutlining1"/>
      </w:pPr>
      <w:r w:rsidRPr="00D51161">
        <w:t xml:space="preserve">Solicitation Type </w:t>
      </w:r>
      <w:r w:rsidRPr="00D05BC3">
        <w:rPr>
          <w:b w:val="0"/>
        </w:rPr>
        <w:t>(check one below)</w:t>
      </w:r>
      <w:r w:rsidRPr="00D51161">
        <w:t>:</w:t>
      </w:r>
    </w:p>
    <w:p w:rsidR="00D05BC3" w:rsidRDefault="00D05BC3" w:rsidP="00AF2D68">
      <w:pPr>
        <w:pStyle w:val="Form-CheckBox"/>
        <w:ind w:leftChars="773" w:left="1397" w:firstLineChars="1" w:firstLine="2"/>
      </w:pPr>
      <w:r>
        <w:fldChar w:fldCharType="begin">
          <w:ffData>
            <w:name w:val="Check1"/>
            <w:enabled/>
            <w:calcOnExit w:val="0"/>
            <w:checkBox>
              <w:sizeAuto/>
              <w:default w:val="0"/>
            </w:checkBox>
          </w:ffData>
        </w:fldChar>
      </w:r>
      <w:bookmarkStart w:id="4" w:name="Check1"/>
      <w:r>
        <w:instrText xml:space="preserve"> FORMCHECKBOX </w:instrText>
      </w:r>
      <w:r>
        <w:fldChar w:fldCharType="end"/>
      </w:r>
      <w:bookmarkEnd w:id="4"/>
      <w:r>
        <w:tab/>
      </w:r>
      <w:r w:rsidRPr="004627AC">
        <w:t>Invitation to Bid</w:t>
      </w:r>
    </w:p>
    <w:bookmarkStart w:id="5" w:name="Check12"/>
    <w:p w:rsidR="00D05BC3" w:rsidRDefault="00D05BC3" w:rsidP="00AF2D68">
      <w:pPr>
        <w:pStyle w:val="Form-CheckBox"/>
        <w:ind w:leftChars="773" w:left="1397" w:firstLineChars="1" w:firstLine="2"/>
      </w:pPr>
      <w:r>
        <w:fldChar w:fldCharType="begin">
          <w:ffData>
            <w:name w:val="Check12"/>
            <w:enabled/>
            <w:calcOnExit w:val="0"/>
            <w:checkBox>
              <w:sizeAuto/>
              <w:default w:val="0"/>
              <w:checked/>
            </w:checkBox>
          </w:ffData>
        </w:fldChar>
      </w:r>
      <w:r>
        <w:instrText xml:space="preserve"> FORMCHECKBOX </w:instrText>
      </w:r>
      <w:r>
        <w:fldChar w:fldCharType="end"/>
      </w:r>
      <w:bookmarkEnd w:id="5"/>
      <w:r>
        <w:tab/>
      </w:r>
      <w:r w:rsidRPr="00D51161">
        <w:t>Request for Proposal</w:t>
      </w:r>
    </w:p>
    <w:p w:rsidR="00D05BC3" w:rsidRPr="00D51161" w:rsidRDefault="00D05BC3" w:rsidP="00AF2D68">
      <w:pPr>
        <w:pStyle w:val="Form-CheckBox"/>
        <w:ind w:leftChars="773" w:left="1397" w:firstLineChars="1" w:firstLine="2"/>
      </w:pPr>
      <w:r>
        <w:fldChar w:fldCharType="begin">
          <w:ffData>
            <w:name w:val="Check3"/>
            <w:enabled/>
            <w:calcOnExit w:val="0"/>
            <w:checkBox>
              <w:sizeAuto/>
              <w:default w:val="0"/>
            </w:checkBox>
          </w:ffData>
        </w:fldChar>
      </w:r>
      <w:bookmarkStart w:id="6" w:name="Check3"/>
      <w:r>
        <w:instrText xml:space="preserve"> FORMCHECKBOX </w:instrText>
      </w:r>
      <w:r>
        <w:fldChar w:fldCharType="end"/>
      </w:r>
      <w:bookmarkEnd w:id="6"/>
      <w:r>
        <w:tab/>
      </w:r>
      <w:r w:rsidRPr="00D51161">
        <w:t>Request for Quote</w:t>
      </w:r>
    </w:p>
    <w:p w:rsidR="00D05BC3" w:rsidRPr="00D51161" w:rsidRDefault="00D05BC3" w:rsidP="00D05BC3">
      <w:pPr>
        <w:numPr>
          <w:ilvl w:val="0"/>
          <w:numId w:val="4"/>
        </w:numPr>
        <w:spacing w:beforeLines="100"/>
        <w:rPr>
          <w:b w:val="0"/>
          <w:sz w:val="20"/>
          <w:szCs w:val="20"/>
        </w:rPr>
      </w:pPr>
      <w:r>
        <w:rPr>
          <w:sz w:val="20"/>
          <w:szCs w:val="20"/>
        </w:rPr>
        <w:t>Requesting Agency</w:t>
      </w:r>
      <w:r w:rsidRPr="00D51161">
        <w:rPr>
          <w:b w:val="0"/>
          <w:sz w:val="20"/>
          <w:szCs w:val="20"/>
        </w:rPr>
        <w:t>:</w:t>
      </w:r>
      <w:r>
        <w:rPr>
          <w:b w:val="0"/>
          <w:sz w:val="20"/>
          <w:szCs w:val="20"/>
        </w:rPr>
        <w:t xml:space="preserve"> </w:t>
      </w:r>
      <w:bookmarkStart w:id="7" w:name="Text73"/>
      <w:r w:rsidR="00A452B2">
        <w:rPr>
          <w:b w:val="0"/>
          <w:sz w:val="20"/>
          <w:szCs w:val="20"/>
        </w:rPr>
        <w:fldChar w:fldCharType="begin">
          <w:ffData>
            <w:name w:val="Text73"/>
            <w:enabled/>
            <w:calcOnExit w:val="0"/>
            <w:textInput/>
          </w:ffData>
        </w:fldChar>
      </w:r>
      <w:r w:rsidR="00A452B2">
        <w:rPr>
          <w:b w:val="0"/>
          <w:sz w:val="20"/>
          <w:szCs w:val="20"/>
        </w:rPr>
        <w:instrText xml:space="preserve"> FORMTEXT </w:instrText>
      </w:r>
      <w:r w:rsidR="00394905" w:rsidRPr="00A452B2">
        <w:rPr>
          <w:b w:val="0"/>
          <w:sz w:val="20"/>
          <w:szCs w:val="20"/>
        </w:rPr>
      </w:r>
      <w:r w:rsidR="00A452B2">
        <w:rPr>
          <w:b w:val="0"/>
          <w:sz w:val="20"/>
          <w:szCs w:val="20"/>
        </w:rPr>
        <w:fldChar w:fldCharType="separate"/>
      </w:r>
      <w:r w:rsidR="005F5B48">
        <w:rPr>
          <w:b w:val="0"/>
          <w:noProof/>
          <w:sz w:val="20"/>
          <w:szCs w:val="20"/>
        </w:rPr>
        <w:t>The Office of State Finance</w:t>
      </w:r>
      <w:r w:rsidR="00A452B2">
        <w:rPr>
          <w:b w:val="0"/>
          <w:sz w:val="20"/>
          <w:szCs w:val="20"/>
        </w:rPr>
        <w:fldChar w:fldCharType="end"/>
      </w:r>
      <w:bookmarkEnd w:id="7"/>
    </w:p>
    <w:p w:rsidR="00D05BC3" w:rsidRDefault="00D05BC3" w:rsidP="00D05BC3">
      <w:pPr>
        <w:numPr>
          <w:ilvl w:val="0"/>
          <w:numId w:val="4"/>
        </w:numPr>
        <w:spacing w:beforeLines="100"/>
        <w:rPr>
          <w:b w:val="0"/>
          <w:sz w:val="20"/>
          <w:szCs w:val="20"/>
        </w:rPr>
      </w:pPr>
      <w:r>
        <w:rPr>
          <w:sz w:val="20"/>
          <w:szCs w:val="20"/>
        </w:rPr>
        <w:t>Contracting Officer</w:t>
      </w:r>
      <w:r w:rsidRPr="00D51161">
        <w:rPr>
          <w:b w:val="0"/>
          <w:sz w:val="20"/>
          <w:szCs w:val="20"/>
        </w:rPr>
        <w:t>:</w:t>
      </w:r>
    </w:p>
    <w:p w:rsidR="00D05BC3" w:rsidRDefault="00D05BC3" w:rsidP="00AF2D68">
      <w:pPr>
        <w:pStyle w:val="Form-CheckBox"/>
        <w:ind w:leftChars="772" w:left="1395" w:firstLineChars="1" w:firstLine="2"/>
      </w:pPr>
      <w:r>
        <w:t xml:space="preserve">Name: </w:t>
      </w:r>
      <w:bookmarkStart w:id="8" w:name="Text101"/>
      <w:r w:rsidR="00050818">
        <w:fldChar w:fldCharType="begin">
          <w:ffData>
            <w:name w:val="Text101"/>
            <w:enabled/>
            <w:calcOnExit w:val="0"/>
            <w:textInput/>
          </w:ffData>
        </w:fldChar>
      </w:r>
      <w:r w:rsidR="00050818">
        <w:instrText xml:space="preserve"> FORMTEXT </w:instrText>
      </w:r>
      <w:r w:rsidR="00050818">
        <w:fldChar w:fldCharType="separate"/>
      </w:r>
      <w:r w:rsidR="005F5B48">
        <w:rPr>
          <w:noProof/>
        </w:rPr>
        <w:t>Gary Rowland</w:t>
      </w:r>
      <w:r w:rsidR="00050818">
        <w:fldChar w:fldCharType="end"/>
      </w:r>
      <w:bookmarkEnd w:id="8"/>
    </w:p>
    <w:p w:rsidR="00D05BC3" w:rsidRPr="00D51161" w:rsidRDefault="00D05BC3" w:rsidP="00AF2D68">
      <w:pPr>
        <w:pStyle w:val="Form-CheckBox"/>
        <w:ind w:leftChars="772" w:left="1395" w:firstLineChars="1" w:firstLine="2"/>
      </w:pPr>
      <w:r w:rsidRPr="00D51161">
        <w:t xml:space="preserve">Phone: (405) </w:t>
      </w:r>
      <w:bookmarkStart w:id="9" w:name="Text102"/>
      <w:r w:rsidR="00050818">
        <w:fldChar w:fldCharType="begin">
          <w:ffData>
            <w:name w:val="Text102"/>
            <w:enabled/>
            <w:calcOnExit w:val="0"/>
            <w:textInput/>
          </w:ffData>
        </w:fldChar>
      </w:r>
      <w:r w:rsidR="00050818">
        <w:instrText xml:space="preserve"> FORMTEXT </w:instrText>
      </w:r>
      <w:r w:rsidR="00050818">
        <w:fldChar w:fldCharType="separate"/>
      </w:r>
      <w:r w:rsidR="00050818">
        <w:rPr>
          <w:noProof/>
        </w:rPr>
        <w:t> </w:t>
      </w:r>
      <w:r w:rsidR="00050818">
        <w:rPr>
          <w:noProof/>
        </w:rPr>
        <w:t> </w:t>
      </w:r>
      <w:r w:rsidR="00050818">
        <w:rPr>
          <w:noProof/>
        </w:rPr>
        <w:t> </w:t>
      </w:r>
      <w:r w:rsidR="00050818">
        <w:rPr>
          <w:noProof/>
        </w:rPr>
        <w:t> </w:t>
      </w:r>
      <w:r w:rsidR="00050818">
        <w:rPr>
          <w:noProof/>
        </w:rPr>
        <w:t> </w:t>
      </w:r>
      <w:r w:rsidR="00050818">
        <w:fldChar w:fldCharType="end"/>
      </w:r>
      <w:bookmarkEnd w:id="9"/>
    </w:p>
    <w:p w:rsidR="00C00C6C" w:rsidRDefault="00D05BC3" w:rsidP="00AF2D68">
      <w:pPr>
        <w:pStyle w:val="Form-CheckBox"/>
        <w:ind w:leftChars="772" w:left="1395" w:firstLineChars="1" w:firstLine="2"/>
        <w:sectPr w:rsidR="00C00C6C" w:rsidSect="00E04FA1">
          <w:footerReference w:type="default" r:id="rId10"/>
          <w:type w:val="continuous"/>
          <w:pgSz w:w="12240" w:h="15840" w:code="1"/>
          <w:pgMar w:top="720" w:right="720" w:bottom="720" w:left="907" w:header="720" w:footer="720" w:gutter="0"/>
          <w:cols w:space="720"/>
          <w:docGrid w:linePitch="360"/>
        </w:sectPr>
      </w:pPr>
      <w:r w:rsidRPr="00D51161">
        <w:t xml:space="preserve">Email: </w:t>
      </w:r>
      <w:bookmarkStart w:id="10" w:name="Text103"/>
      <w:r w:rsidR="00050818">
        <w:fldChar w:fldCharType="begin">
          <w:ffData>
            <w:name w:val="Text103"/>
            <w:enabled/>
            <w:calcOnExit w:val="0"/>
            <w:textInput/>
          </w:ffData>
        </w:fldChar>
      </w:r>
      <w:r w:rsidR="00050818">
        <w:instrText xml:space="preserve"> FORMTEXT </w:instrText>
      </w:r>
      <w:r w:rsidR="00050818">
        <w:fldChar w:fldCharType="separate"/>
      </w:r>
      <w:r w:rsidR="005F5B48">
        <w:rPr>
          <w:noProof/>
        </w:rPr>
        <w:t>gary_rowland@dcs.state.ok.us</w:t>
      </w:r>
      <w:r w:rsidR="00050818">
        <w:fldChar w:fldCharType="end"/>
      </w:r>
      <w:bookmarkEnd w:id="10"/>
    </w:p>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1350"/>
        <w:gridCol w:w="4668"/>
        <w:gridCol w:w="4525"/>
      </w:tblGrid>
      <w:tr w:rsidR="00974A5C" w:rsidRPr="00B47C30">
        <w:tblPrEx>
          <w:tblCellMar>
            <w:top w:w="0" w:type="dxa"/>
            <w:bottom w:w="0" w:type="dxa"/>
          </w:tblCellMar>
        </w:tblPrEx>
        <w:trPr>
          <w:cantSplit/>
          <w:trHeight w:hRule="exact" w:val="1296"/>
        </w:trPr>
        <w:tc>
          <w:tcPr>
            <w:tcW w:w="1350" w:type="dxa"/>
            <w:tcBorders>
              <w:bottom w:val="single" w:sz="24" w:space="0" w:color="auto"/>
            </w:tcBorders>
            <w:tcMar>
              <w:left w:w="0" w:type="dxa"/>
              <w:right w:w="0" w:type="dxa"/>
            </w:tcMar>
            <w:vAlign w:val="center"/>
          </w:tcPr>
          <w:p w:rsidR="00974A5C" w:rsidRPr="00B47C30" w:rsidRDefault="00974A5C" w:rsidP="00394905">
            <w:pPr>
              <w:jc w:val="center"/>
            </w:pPr>
            <w:r>
              <w:lastRenderedPageBreak/>
              <w:br w:type="page"/>
            </w:r>
            <w:r w:rsidR="006C0B14">
              <w:rPr>
                <w:noProof/>
              </w:rPr>
              <w:drawing>
                <wp:inline distT="0" distB="0" distL="0" distR="0">
                  <wp:extent cx="781050" cy="781050"/>
                  <wp:effectExtent l="19050" t="19050" r="19050" b="19050"/>
                  <wp:docPr id="2" name="Picture 2" descr="Seal of the State of Oklah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l of the State of Oklahoma"/>
                          <pic:cNvPicPr>
                            <a:picLocks noChangeAspect="1" noChangeArrowheads="1"/>
                          </pic:cNvPicPr>
                        </pic:nvPicPr>
                        <pic:blipFill>
                          <a:blip r:embed="rId7" cstate="print"/>
                          <a:srcRect/>
                          <a:stretch>
                            <a:fillRect/>
                          </a:stretch>
                        </pic:blipFill>
                        <pic:spPr bwMode="auto">
                          <a:xfrm>
                            <a:off x="0" y="0"/>
                            <a:ext cx="781050" cy="781050"/>
                          </a:xfrm>
                          <a:prstGeom prst="rect">
                            <a:avLst/>
                          </a:prstGeom>
                          <a:noFill/>
                          <a:ln w="6350" cmpd="sng">
                            <a:solidFill>
                              <a:srgbClr val="FFFFFF"/>
                            </a:solidFill>
                            <a:miter lim="800000"/>
                            <a:headEnd/>
                            <a:tailEnd/>
                          </a:ln>
                          <a:effectLst/>
                        </pic:spPr>
                      </pic:pic>
                    </a:graphicData>
                  </a:graphic>
                </wp:inline>
              </w:drawing>
            </w:r>
          </w:p>
        </w:tc>
        <w:tc>
          <w:tcPr>
            <w:tcW w:w="4668" w:type="dxa"/>
            <w:tcBorders>
              <w:bottom w:val="single" w:sz="24" w:space="0" w:color="auto"/>
            </w:tcBorders>
            <w:vAlign w:val="center"/>
          </w:tcPr>
          <w:p w:rsidR="00974A5C" w:rsidRPr="00F61450" w:rsidRDefault="00974A5C" w:rsidP="00974A5C">
            <w:pPr>
              <w:pStyle w:val="Form-Header"/>
            </w:pPr>
            <w:r w:rsidRPr="00F61450">
              <w:t xml:space="preserve">State of </w:t>
            </w:r>
            <w:smartTag w:uri="urn:schemas-microsoft-com:office:smarttags" w:element="place">
              <w:smartTag w:uri="urn:schemas-microsoft-com:office:smarttags" w:element="State">
                <w:r w:rsidRPr="00F61450">
                  <w:t>Oklahoma</w:t>
                </w:r>
              </w:smartTag>
            </w:smartTag>
          </w:p>
          <w:p w:rsidR="00974A5C" w:rsidRPr="00F61450" w:rsidRDefault="00974A5C" w:rsidP="00974A5C">
            <w:pPr>
              <w:pStyle w:val="Form-Header"/>
            </w:pPr>
            <w:r w:rsidRPr="00F61450">
              <w:t>Department of Central Services</w:t>
            </w:r>
          </w:p>
          <w:p w:rsidR="00974A5C" w:rsidRPr="00F61450" w:rsidRDefault="00974A5C" w:rsidP="00974A5C">
            <w:pPr>
              <w:pStyle w:val="Form-Header"/>
            </w:pPr>
            <w:r w:rsidRPr="00F61450">
              <w:t>Central Purchasing</w:t>
            </w:r>
          </w:p>
        </w:tc>
        <w:tc>
          <w:tcPr>
            <w:tcW w:w="4525" w:type="dxa"/>
            <w:tcBorders>
              <w:bottom w:val="single" w:sz="24" w:space="0" w:color="auto"/>
            </w:tcBorders>
            <w:vAlign w:val="center"/>
          </w:tcPr>
          <w:p w:rsidR="00974A5C" w:rsidRPr="00F61450" w:rsidRDefault="00974A5C" w:rsidP="00974A5C">
            <w:pPr>
              <w:pStyle w:val="Form-Title"/>
            </w:pPr>
            <w:r>
              <w:t>Responding Bidder Information</w:t>
            </w:r>
          </w:p>
        </w:tc>
      </w:tr>
    </w:tbl>
    <w:p w:rsidR="00C00C6C" w:rsidRDefault="00974A5C" w:rsidP="00974A5C">
      <w:pPr>
        <w:pStyle w:val="Header"/>
        <w:spacing w:beforeLines="100" w:afterLines="100"/>
        <w:jc w:val="center"/>
        <w:rPr>
          <w:b w:val="0"/>
          <w:i/>
        </w:rPr>
        <w:sectPr w:rsidR="00C00C6C" w:rsidSect="000F40B8">
          <w:footerReference w:type="default" r:id="rId11"/>
          <w:type w:val="continuous"/>
          <w:pgSz w:w="12240" w:h="15840" w:code="1"/>
          <w:pgMar w:top="720" w:right="720" w:bottom="720" w:left="907" w:header="720" w:footer="720" w:gutter="0"/>
          <w:cols w:space="720"/>
          <w:docGrid w:linePitch="360"/>
        </w:sectPr>
      </w:pPr>
      <w:r>
        <w:rPr>
          <w:b w:val="0"/>
          <w:i/>
        </w:rPr>
        <w:t>“</w:t>
      </w:r>
      <w:r w:rsidR="008A2545" w:rsidRPr="0062507D">
        <w:rPr>
          <w:b w:val="0"/>
          <w:i/>
        </w:rPr>
        <w:t>Certification for Competitive Bid and Contract</w:t>
      </w:r>
      <w:r w:rsidRPr="0079095D">
        <w:rPr>
          <w:b w:val="0"/>
          <w:i/>
        </w:rPr>
        <w:t>” (see page 3</w:t>
      </w:r>
      <w:r>
        <w:rPr>
          <w:b w:val="0"/>
          <w:i/>
        </w:rPr>
        <w:t xml:space="preserve">) </w:t>
      </w:r>
      <w:r w:rsidRPr="0079095D">
        <w:rPr>
          <w:i/>
        </w:rPr>
        <w:t>MUST</w:t>
      </w:r>
      <w:r w:rsidRPr="0079095D">
        <w:rPr>
          <w:b w:val="0"/>
          <w:i/>
        </w:rPr>
        <w:t xml:space="preserve"> be submitted along with the response to the Solicitation</w:t>
      </w:r>
      <w:r>
        <w:rPr>
          <w:b w:val="0"/>
          <w:i/>
        </w:rPr>
        <w:t>.</w:t>
      </w:r>
    </w:p>
    <w:tbl>
      <w:tblPr>
        <w:tblW w:w="0" w:type="auto"/>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BF"/>
      </w:tblPr>
      <w:tblGrid>
        <w:gridCol w:w="2100"/>
        <w:gridCol w:w="70"/>
        <w:gridCol w:w="420"/>
        <w:gridCol w:w="1265"/>
        <w:gridCol w:w="2320"/>
        <w:gridCol w:w="335"/>
        <w:gridCol w:w="280"/>
        <w:gridCol w:w="280"/>
        <w:gridCol w:w="332"/>
        <w:gridCol w:w="93"/>
        <w:gridCol w:w="415"/>
        <w:gridCol w:w="420"/>
        <w:gridCol w:w="1050"/>
        <w:gridCol w:w="1262"/>
      </w:tblGrid>
      <w:tr w:rsidR="00974A5C" w:rsidRPr="00416686">
        <w:trPr>
          <w:trHeight w:val="112"/>
        </w:trPr>
        <w:tc>
          <w:tcPr>
            <w:tcW w:w="2100" w:type="dxa"/>
            <w:vAlign w:val="center"/>
          </w:tcPr>
          <w:p w:rsidR="00974A5C" w:rsidRPr="001E027A" w:rsidRDefault="00974A5C" w:rsidP="00FD56AF">
            <w:pPr>
              <w:pStyle w:val="FormOutlining2"/>
              <w:numPr>
                <w:ilvl w:val="0"/>
                <w:numId w:val="9"/>
              </w:numPr>
              <w:spacing w:before="240"/>
            </w:pPr>
            <w:r w:rsidRPr="001E027A">
              <w:lastRenderedPageBreak/>
              <w:t>RE: Solicitation #</w:t>
            </w:r>
          </w:p>
        </w:tc>
        <w:bookmarkStart w:id="11" w:name="Text104"/>
        <w:tc>
          <w:tcPr>
            <w:tcW w:w="4075" w:type="dxa"/>
            <w:gridSpan w:val="4"/>
            <w:tcBorders>
              <w:bottom w:val="single" w:sz="2" w:space="0" w:color="auto"/>
            </w:tcBorders>
            <w:vAlign w:val="bottom"/>
          </w:tcPr>
          <w:p w:rsidR="00974A5C" w:rsidRPr="00050818" w:rsidRDefault="00050818" w:rsidP="005F5B48">
            <w:pPr>
              <w:pStyle w:val="FormText"/>
              <w:spacing w:before="120"/>
            </w:pPr>
            <w:r>
              <w:fldChar w:fldCharType="begin">
                <w:ffData>
                  <w:name w:val="Text104"/>
                  <w:enabled/>
                  <w:calcOnExit w:val="0"/>
                  <w:textInput/>
                </w:ffData>
              </w:fldChar>
            </w:r>
            <w:r>
              <w:instrText xml:space="preserve"> FORMTEXT </w:instrText>
            </w:r>
            <w:r>
              <w:fldChar w:fldCharType="separate"/>
            </w:r>
            <w:r w:rsidR="005F5B48">
              <w:rPr>
                <w:noProof/>
              </w:rPr>
              <w:t>0900000038</w:t>
            </w:r>
            <w:r>
              <w:fldChar w:fldCharType="end"/>
            </w:r>
            <w:bookmarkEnd w:id="11"/>
          </w:p>
        </w:tc>
        <w:tc>
          <w:tcPr>
            <w:tcW w:w="4467" w:type="dxa"/>
            <w:gridSpan w:val="9"/>
            <w:vAlign w:val="center"/>
          </w:tcPr>
          <w:p w:rsidR="00974A5C" w:rsidRPr="00416686" w:rsidRDefault="00974A5C" w:rsidP="00416686">
            <w:pPr>
              <w:pStyle w:val="FormText"/>
              <w:spacing w:before="120"/>
              <w:rPr>
                <w:b/>
              </w:rPr>
            </w:pPr>
          </w:p>
        </w:tc>
      </w:tr>
      <w:tr w:rsidR="00974A5C" w:rsidRPr="00416686">
        <w:trPr>
          <w:trHeight w:val="73"/>
        </w:trPr>
        <w:tc>
          <w:tcPr>
            <w:tcW w:w="10642" w:type="dxa"/>
            <w:gridSpan w:val="14"/>
            <w:vAlign w:val="center"/>
          </w:tcPr>
          <w:p w:rsidR="00974A5C" w:rsidRPr="001E027A" w:rsidRDefault="00974A5C" w:rsidP="00416686">
            <w:pPr>
              <w:pStyle w:val="FormOutlining2"/>
              <w:spacing w:before="240"/>
            </w:pPr>
            <w:r>
              <w:t>Bidder</w:t>
            </w:r>
            <w:r w:rsidRPr="001E027A">
              <w:t xml:space="preserve"> General Information</w:t>
            </w:r>
            <w:r>
              <w:t>:</w:t>
            </w:r>
          </w:p>
        </w:tc>
      </w:tr>
      <w:tr w:rsidR="00974A5C" w:rsidRPr="00416686">
        <w:trPr>
          <w:trHeight w:val="80"/>
        </w:trPr>
        <w:tc>
          <w:tcPr>
            <w:tcW w:w="2170" w:type="dxa"/>
            <w:gridSpan w:val="2"/>
            <w:vAlign w:val="center"/>
          </w:tcPr>
          <w:p w:rsidR="00974A5C" w:rsidRPr="001E027A" w:rsidRDefault="00974A5C" w:rsidP="00416686">
            <w:pPr>
              <w:pStyle w:val="FormText"/>
              <w:spacing w:before="120"/>
              <w:jc w:val="right"/>
            </w:pPr>
            <w:r w:rsidRPr="001E027A">
              <w:t xml:space="preserve">FEI / SSN </w:t>
            </w:r>
            <w:r>
              <w:t>:</w:t>
            </w:r>
            <w:r w:rsidRPr="001E027A">
              <w:t xml:space="preserve"> </w:t>
            </w:r>
          </w:p>
        </w:tc>
        <w:bookmarkStart w:id="12" w:name="Text78"/>
        <w:tc>
          <w:tcPr>
            <w:tcW w:w="4005" w:type="dxa"/>
            <w:gridSpan w:val="3"/>
            <w:tcBorders>
              <w:bottom w:val="single" w:sz="2" w:space="0" w:color="auto"/>
            </w:tcBorders>
            <w:vAlign w:val="center"/>
          </w:tcPr>
          <w:p w:rsidR="00974A5C" w:rsidRPr="001E027A" w:rsidRDefault="00E437A4" w:rsidP="00416686">
            <w:pPr>
              <w:pStyle w:val="FormText"/>
              <w:spacing w:before="120"/>
            </w:pPr>
            <w:r>
              <w:fldChar w:fldCharType="begin">
                <w:ffData>
                  <w:name w:val="Text7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320" w:type="dxa"/>
            <w:gridSpan w:val="5"/>
            <w:vAlign w:val="center"/>
          </w:tcPr>
          <w:p w:rsidR="00974A5C" w:rsidRPr="001E027A" w:rsidRDefault="00974A5C" w:rsidP="00416686">
            <w:pPr>
              <w:pStyle w:val="FormText"/>
              <w:spacing w:before="120"/>
              <w:jc w:val="right"/>
            </w:pPr>
            <w:r w:rsidRPr="001E027A">
              <w:t>VEN ID:</w:t>
            </w:r>
          </w:p>
        </w:tc>
        <w:bookmarkStart w:id="13" w:name="Text89"/>
        <w:tc>
          <w:tcPr>
            <w:tcW w:w="3147" w:type="dxa"/>
            <w:gridSpan w:val="4"/>
            <w:tcBorders>
              <w:bottom w:val="single" w:sz="2" w:space="0" w:color="auto"/>
            </w:tcBorders>
            <w:vAlign w:val="center"/>
          </w:tcPr>
          <w:p w:rsidR="00974A5C" w:rsidRPr="001E027A" w:rsidRDefault="00E437A4" w:rsidP="00416686">
            <w:pPr>
              <w:pStyle w:val="FormText"/>
              <w:spacing w:before="120"/>
            </w:pPr>
            <w:r>
              <w:fldChar w:fldCharType="begin">
                <w:ffData>
                  <w:name w:val="Text8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974A5C" w:rsidRPr="00416686">
        <w:trPr>
          <w:trHeight w:val="360"/>
        </w:trPr>
        <w:tc>
          <w:tcPr>
            <w:tcW w:w="2170" w:type="dxa"/>
            <w:gridSpan w:val="2"/>
            <w:vAlign w:val="center"/>
          </w:tcPr>
          <w:p w:rsidR="00974A5C" w:rsidRPr="001E027A" w:rsidRDefault="00974A5C" w:rsidP="00416686">
            <w:pPr>
              <w:pStyle w:val="FormText"/>
              <w:spacing w:before="120"/>
              <w:jc w:val="right"/>
            </w:pPr>
            <w:r w:rsidRPr="001E027A">
              <w:t>Company Name:</w:t>
            </w:r>
          </w:p>
        </w:tc>
        <w:bookmarkStart w:id="14" w:name="Text77"/>
        <w:tc>
          <w:tcPr>
            <w:tcW w:w="8472" w:type="dxa"/>
            <w:gridSpan w:val="12"/>
            <w:tcBorders>
              <w:bottom w:val="single" w:sz="2" w:space="0" w:color="auto"/>
            </w:tcBorders>
            <w:vAlign w:val="center"/>
          </w:tcPr>
          <w:p w:rsidR="00974A5C" w:rsidRPr="001E027A" w:rsidRDefault="00E437A4" w:rsidP="00416686">
            <w:pPr>
              <w:pStyle w:val="FormText"/>
              <w:spacing w:before="120"/>
            </w:pPr>
            <w:r>
              <w:fldChar w:fldCharType="begin">
                <w:ffData>
                  <w:name w:val="Text7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974A5C" w:rsidRPr="00416686">
        <w:tblPrEx>
          <w:tblLook w:val="01E0"/>
        </w:tblPrEx>
        <w:trPr>
          <w:trHeight w:val="70"/>
        </w:trPr>
        <w:tc>
          <w:tcPr>
            <w:tcW w:w="10642" w:type="dxa"/>
            <w:gridSpan w:val="14"/>
          </w:tcPr>
          <w:p w:rsidR="00974A5C" w:rsidRPr="001E027A" w:rsidRDefault="00974A5C" w:rsidP="00416686">
            <w:pPr>
              <w:pStyle w:val="FormOutlining2"/>
              <w:spacing w:before="240"/>
            </w:pPr>
            <w:r>
              <w:t>Bidd</w:t>
            </w:r>
            <w:r w:rsidRPr="00E437A4">
              <w:t>er</w:t>
            </w:r>
            <w:r w:rsidRPr="001E027A">
              <w:t xml:space="preserve"> Contact Information</w:t>
            </w:r>
            <w:r>
              <w:t>:</w:t>
            </w:r>
          </w:p>
        </w:tc>
      </w:tr>
      <w:tr w:rsidR="00974A5C" w:rsidRPr="00416686">
        <w:tblPrEx>
          <w:tblLook w:val="01E0"/>
        </w:tblPrEx>
        <w:trPr>
          <w:trHeight w:val="344"/>
        </w:trPr>
        <w:tc>
          <w:tcPr>
            <w:tcW w:w="2170" w:type="dxa"/>
            <w:gridSpan w:val="2"/>
          </w:tcPr>
          <w:p w:rsidR="00974A5C" w:rsidRPr="001E027A" w:rsidRDefault="00974A5C" w:rsidP="00416686">
            <w:pPr>
              <w:pStyle w:val="FormText"/>
              <w:spacing w:before="120"/>
              <w:jc w:val="right"/>
            </w:pPr>
            <w:r>
              <w:t>Address:</w:t>
            </w:r>
          </w:p>
        </w:tc>
        <w:bookmarkStart w:id="15" w:name="Text81"/>
        <w:tc>
          <w:tcPr>
            <w:tcW w:w="8472" w:type="dxa"/>
            <w:gridSpan w:val="12"/>
            <w:tcBorders>
              <w:bottom w:val="single" w:sz="2" w:space="0" w:color="auto"/>
            </w:tcBorders>
          </w:tcPr>
          <w:p w:rsidR="00974A5C" w:rsidRPr="001E027A" w:rsidRDefault="00E437A4" w:rsidP="00416686">
            <w:pPr>
              <w:pStyle w:val="FormText"/>
              <w:spacing w:before="120"/>
            </w:pPr>
            <w:r>
              <w:fldChar w:fldCharType="begin">
                <w:ffData>
                  <w:name w:val="Text8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974A5C" w:rsidRPr="00416686">
        <w:tblPrEx>
          <w:tblLook w:val="01E0"/>
        </w:tblPrEx>
        <w:trPr>
          <w:trHeight w:val="63"/>
        </w:trPr>
        <w:tc>
          <w:tcPr>
            <w:tcW w:w="2170" w:type="dxa"/>
            <w:gridSpan w:val="2"/>
          </w:tcPr>
          <w:p w:rsidR="00974A5C" w:rsidRPr="001E027A" w:rsidRDefault="00974A5C" w:rsidP="00416686">
            <w:pPr>
              <w:pStyle w:val="FormText"/>
              <w:spacing w:before="120"/>
              <w:jc w:val="right"/>
            </w:pPr>
            <w:r w:rsidRPr="001E027A">
              <w:t>City:</w:t>
            </w:r>
          </w:p>
        </w:tc>
        <w:bookmarkStart w:id="16" w:name="Text82"/>
        <w:tc>
          <w:tcPr>
            <w:tcW w:w="4900" w:type="dxa"/>
            <w:gridSpan w:val="6"/>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8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840" w:type="dxa"/>
            <w:gridSpan w:val="3"/>
            <w:tcBorders>
              <w:top w:val="single" w:sz="2" w:space="0" w:color="auto"/>
            </w:tcBorders>
          </w:tcPr>
          <w:p w:rsidR="00974A5C" w:rsidRPr="001E027A" w:rsidRDefault="00974A5C" w:rsidP="00416686">
            <w:pPr>
              <w:pStyle w:val="FormText"/>
              <w:spacing w:before="120"/>
              <w:jc w:val="right"/>
            </w:pPr>
            <w:r>
              <w:t>State:</w:t>
            </w:r>
          </w:p>
        </w:tc>
        <w:bookmarkStart w:id="17" w:name="Text91"/>
        <w:tc>
          <w:tcPr>
            <w:tcW w:w="420" w:type="dxa"/>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91"/>
                  <w:enabled/>
                  <w:calcOnExit w:val="0"/>
                  <w:textInput>
                    <w:maxLength w:val="2"/>
                  </w:textInput>
                </w:ffData>
              </w:fldChar>
            </w:r>
            <w:r>
              <w:instrText xml:space="preserve"> FORMTEXT </w:instrText>
            </w:r>
            <w:r>
              <w:fldChar w:fldCharType="separate"/>
            </w:r>
            <w:r>
              <w:rPr>
                <w:noProof/>
              </w:rPr>
              <w:t> </w:t>
            </w:r>
            <w:r>
              <w:rPr>
                <w:noProof/>
              </w:rPr>
              <w:t> </w:t>
            </w:r>
            <w:r>
              <w:fldChar w:fldCharType="end"/>
            </w:r>
            <w:bookmarkEnd w:id="17"/>
          </w:p>
        </w:tc>
        <w:tc>
          <w:tcPr>
            <w:tcW w:w="1050" w:type="dxa"/>
            <w:tcBorders>
              <w:top w:val="single" w:sz="2" w:space="0" w:color="auto"/>
            </w:tcBorders>
          </w:tcPr>
          <w:p w:rsidR="00974A5C" w:rsidRPr="001E027A" w:rsidRDefault="00974A5C" w:rsidP="00416686">
            <w:pPr>
              <w:pStyle w:val="FormText"/>
              <w:spacing w:before="120"/>
              <w:jc w:val="right"/>
            </w:pPr>
            <w:r>
              <w:t xml:space="preserve">Zip </w:t>
            </w:r>
            <w:r w:rsidRPr="001E027A">
              <w:t>Code:</w:t>
            </w:r>
          </w:p>
        </w:tc>
        <w:bookmarkStart w:id="18" w:name="Text90"/>
        <w:tc>
          <w:tcPr>
            <w:tcW w:w="1262" w:type="dxa"/>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9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974A5C" w:rsidRPr="00416686">
        <w:tblPrEx>
          <w:tblLook w:val="01E0"/>
        </w:tblPrEx>
        <w:trPr>
          <w:trHeight w:val="63"/>
        </w:trPr>
        <w:tc>
          <w:tcPr>
            <w:tcW w:w="2170" w:type="dxa"/>
            <w:gridSpan w:val="2"/>
          </w:tcPr>
          <w:p w:rsidR="00974A5C" w:rsidRPr="001E027A" w:rsidRDefault="00974A5C" w:rsidP="00416686">
            <w:pPr>
              <w:pStyle w:val="FormText"/>
              <w:spacing w:before="120"/>
              <w:jc w:val="right"/>
            </w:pPr>
            <w:r w:rsidRPr="001E027A">
              <w:t>Contact Name:</w:t>
            </w:r>
          </w:p>
        </w:tc>
        <w:bookmarkStart w:id="19" w:name="Text83"/>
        <w:tc>
          <w:tcPr>
            <w:tcW w:w="8472" w:type="dxa"/>
            <w:gridSpan w:val="12"/>
            <w:tcBorders>
              <w:bottom w:val="single" w:sz="2" w:space="0" w:color="auto"/>
            </w:tcBorders>
          </w:tcPr>
          <w:p w:rsidR="00974A5C" w:rsidRPr="001E027A" w:rsidRDefault="00E437A4" w:rsidP="00416686">
            <w:pPr>
              <w:pStyle w:val="FormText"/>
              <w:spacing w:before="120"/>
            </w:pPr>
            <w:r>
              <w:fldChar w:fldCharType="begin">
                <w:ffData>
                  <w:name w:val="Text8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974A5C" w:rsidRPr="00416686">
        <w:tblPrEx>
          <w:tblLook w:val="01E0"/>
        </w:tblPrEx>
        <w:trPr>
          <w:trHeight w:val="63"/>
        </w:trPr>
        <w:tc>
          <w:tcPr>
            <w:tcW w:w="2170" w:type="dxa"/>
            <w:gridSpan w:val="2"/>
          </w:tcPr>
          <w:p w:rsidR="00974A5C" w:rsidRPr="001E027A" w:rsidRDefault="00974A5C" w:rsidP="00416686">
            <w:pPr>
              <w:pStyle w:val="FormText"/>
              <w:spacing w:before="120"/>
              <w:jc w:val="right"/>
            </w:pPr>
            <w:r w:rsidRPr="001E027A">
              <w:t>Contact Title:</w:t>
            </w:r>
          </w:p>
        </w:tc>
        <w:bookmarkStart w:id="20" w:name="Text84"/>
        <w:tc>
          <w:tcPr>
            <w:tcW w:w="8472" w:type="dxa"/>
            <w:gridSpan w:val="12"/>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8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974A5C" w:rsidRPr="00416686">
        <w:tblPrEx>
          <w:tblLook w:val="01E0"/>
        </w:tblPrEx>
        <w:trPr>
          <w:trHeight w:val="277"/>
        </w:trPr>
        <w:tc>
          <w:tcPr>
            <w:tcW w:w="2170" w:type="dxa"/>
            <w:gridSpan w:val="2"/>
          </w:tcPr>
          <w:p w:rsidR="00974A5C" w:rsidRPr="001E027A" w:rsidRDefault="00974A5C" w:rsidP="00416686">
            <w:pPr>
              <w:pStyle w:val="FormText"/>
              <w:spacing w:before="120"/>
              <w:jc w:val="right"/>
            </w:pPr>
            <w:r w:rsidRPr="001E027A">
              <w:t>Phone #:</w:t>
            </w:r>
          </w:p>
        </w:tc>
        <w:bookmarkStart w:id="21" w:name="Text85"/>
        <w:tc>
          <w:tcPr>
            <w:tcW w:w="4340" w:type="dxa"/>
            <w:gridSpan w:val="4"/>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8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892" w:type="dxa"/>
            <w:gridSpan w:val="3"/>
            <w:tcBorders>
              <w:top w:val="single" w:sz="2" w:space="0" w:color="auto"/>
            </w:tcBorders>
          </w:tcPr>
          <w:p w:rsidR="00974A5C" w:rsidRPr="001E027A" w:rsidRDefault="00974A5C" w:rsidP="00416686">
            <w:pPr>
              <w:pStyle w:val="FormText"/>
              <w:spacing w:before="120"/>
              <w:jc w:val="right"/>
            </w:pPr>
            <w:r w:rsidRPr="001E027A">
              <w:t>FAX#:</w:t>
            </w:r>
          </w:p>
        </w:tc>
        <w:bookmarkStart w:id="22" w:name="Text87"/>
        <w:tc>
          <w:tcPr>
            <w:tcW w:w="3240" w:type="dxa"/>
            <w:gridSpan w:val="5"/>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r w:rsidR="00974A5C" w:rsidRPr="00416686">
        <w:tblPrEx>
          <w:tblLook w:val="01E0"/>
        </w:tblPrEx>
        <w:trPr>
          <w:trHeight w:val="345"/>
        </w:trPr>
        <w:tc>
          <w:tcPr>
            <w:tcW w:w="2170" w:type="dxa"/>
            <w:gridSpan w:val="2"/>
          </w:tcPr>
          <w:p w:rsidR="00974A5C" w:rsidRPr="001E027A" w:rsidRDefault="00974A5C" w:rsidP="00416686">
            <w:pPr>
              <w:pStyle w:val="FormText"/>
              <w:spacing w:before="120"/>
              <w:jc w:val="right"/>
            </w:pPr>
            <w:r w:rsidRPr="001E027A">
              <w:t>Email:</w:t>
            </w:r>
          </w:p>
        </w:tc>
        <w:bookmarkStart w:id="23" w:name="Text86"/>
        <w:tc>
          <w:tcPr>
            <w:tcW w:w="4340" w:type="dxa"/>
            <w:gridSpan w:val="4"/>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8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c>
          <w:tcPr>
            <w:tcW w:w="892" w:type="dxa"/>
            <w:gridSpan w:val="3"/>
          </w:tcPr>
          <w:p w:rsidR="00974A5C" w:rsidRPr="001E027A" w:rsidRDefault="00974A5C" w:rsidP="00416686">
            <w:pPr>
              <w:pStyle w:val="FormText"/>
              <w:spacing w:before="120"/>
              <w:jc w:val="right"/>
            </w:pPr>
            <w:r>
              <w:t>Website</w:t>
            </w:r>
            <w:r w:rsidRPr="001E027A">
              <w:t>:</w:t>
            </w:r>
          </w:p>
        </w:tc>
        <w:bookmarkStart w:id="24" w:name="Text88"/>
        <w:tc>
          <w:tcPr>
            <w:tcW w:w="3240" w:type="dxa"/>
            <w:gridSpan w:val="5"/>
            <w:tcBorders>
              <w:top w:val="single" w:sz="2" w:space="0" w:color="auto"/>
              <w:bottom w:val="single" w:sz="2" w:space="0" w:color="auto"/>
            </w:tcBorders>
          </w:tcPr>
          <w:p w:rsidR="00974A5C" w:rsidRPr="001E027A" w:rsidRDefault="00E437A4" w:rsidP="00416686">
            <w:pPr>
              <w:pStyle w:val="FormText"/>
              <w:spacing w:before="120"/>
            </w:pPr>
            <w:r>
              <w:fldChar w:fldCharType="begin">
                <w:ffData>
                  <w:name w:val="Text8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r>
      <w:tr w:rsidR="00974A5C" w:rsidRPr="00416686">
        <w:tblPrEx>
          <w:tblLook w:val="01E0"/>
        </w:tblPrEx>
        <w:trPr>
          <w:trHeight w:val="383"/>
        </w:trPr>
        <w:tc>
          <w:tcPr>
            <w:tcW w:w="10642" w:type="dxa"/>
            <w:gridSpan w:val="14"/>
          </w:tcPr>
          <w:p w:rsidR="00974A5C" w:rsidRPr="001E027A" w:rsidRDefault="00974A5C" w:rsidP="00416686">
            <w:pPr>
              <w:pStyle w:val="FormOutlining2"/>
              <w:spacing w:before="240"/>
            </w:pPr>
            <w:smartTag w:uri="urn:schemas-microsoft-com:office:smarttags" w:element="place">
              <w:smartTag w:uri="urn:schemas-microsoft-com:office:smarttags" w:element="State">
                <w:r w:rsidRPr="001E027A">
                  <w:t>Oklahoma</w:t>
                </w:r>
              </w:smartTag>
            </w:smartTag>
            <w:r w:rsidRPr="001E027A">
              <w:t xml:space="preserve"> Sales Tax</w:t>
            </w:r>
            <w:r>
              <w:t xml:space="preserve"> Permit</w:t>
            </w:r>
            <w:r>
              <w:rPr>
                <w:rStyle w:val="FootnoteReference"/>
              </w:rPr>
              <w:footnoteReference w:id="3"/>
            </w:r>
            <w:r>
              <w:t>:</w:t>
            </w:r>
          </w:p>
        </w:tc>
      </w:tr>
      <w:tr w:rsidR="00514C9B" w:rsidRPr="00416686">
        <w:tblPrEx>
          <w:tblLook w:val="01E0"/>
        </w:tblPrEx>
        <w:trPr>
          <w:trHeight w:val="252"/>
        </w:trPr>
        <w:tc>
          <w:tcPr>
            <w:tcW w:w="2100" w:type="dxa"/>
          </w:tcPr>
          <w:p w:rsidR="00514C9B" w:rsidRPr="001E027A" w:rsidRDefault="00514C9B" w:rsidP="00AF2D68">
            <w:pPr>
              <w:pStyle w:val="Form-CheckBox"/>
            </w:pPr>
            <w:r w:rsidRPr="001E027A">
              <w:fldChar w:fldCharType="begin">
                <w:ffData>
                  <w:name w:val="Check5"/>
                  <w:enabled/>
                  <w:calcOnExit w:val="0"/>
                  <w:checkBox>
                    <w:sizeAuto/>
                    <w:default w:val="0"/>
                  </w:checkBox>
                </w:ffData>
              </w:fldChar>
            </w:r>
            <w:bookmarkStart w:id="25" w:name="Check5"/>
            <w:r w:rsidRPr="001E027A">
              <w:instrText xml:space="preserve"> FORMCHECKBOX </w:instrText>
            </w:r>
            <w:r w:rsidRPr="001E027A">
              <w:fldChar w:fldCharType="end"/>
            </w:r>
            <w:bookmarkEnd w:id="25"/>
            <w:r w:rsidRPr="001E027A">
              <w:t xml:space="preserve"> YES – Permit #:</w:t>
            </w:r>
          </w:p>
        </w:tc>
        <w:bookmarkStart w:id="26" w:name="Text92"/>
        <w:tc>
          <w:tcPr>
            <w:tcW w:w="1755" w:type="dxa"/>
            <w:gridSpan w:val="3"/>
            <w:tcBorders>
              <w:bottom w:val="single" w:sz="2" w:space="0" w:color="auto"/>
            </w:tcBorders>
          </w:tcPr>
          <w:p w:rsidR="00514C9B" w:rsidRPr="001E027A" w:rsidRDefault="00514C9B" w:rsidP="00416686">
            <w:pPr>
              <w:pStyle w:val="FormText"/>
              <w:tabs>
                <w:tab w:val="left" w:pos="111"/>
              </w:tabs>
              <w:spacing w:before="120"/>
              <w:ind w:leftChars="22" w:left="40"/>
            </w:pPr>
            <w:r>
              <w:fldChar w:fldCharType="begin">
                <w:ffData>
                  <w:name w:val="Text9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c>
          <w:tcPr>
            <w:tcW w:w="6787" w:type="dxa"/>
            <w:gridSpan w:val="10"/>
          </w:tcPr>
          <w:p w:rsidR="00514C9B" w:rsidRPr="001E027A" w:rsidRDefault="00514C9B" w:rsidP="00416686">
            <w:pPr>
              <w:pStyle w:val="FormText"/>
              <w:spacing w:before="120"/>
            </w:pPr>
          </w:p>
        </w:tc>
      </w:tr>
      <w:tr w:rsidR="004C6384" w:rsidRPr="00416686">
        <w:tblPrEx>
          <w:tblLook w:val="01E0"/>
        </w:tblPrEx>
        <w:trPr>
          <w:trHeight w:val="251"/>
        </w:trPr>
        <w:tc>
          <w:tcPr>
            <w:tcW w:w="10642" w:type="dxa"/>
            <w:gridSpan w:val="14"/>
          </w:tcPr>
          <w:p w:rsidR="004C6384" w:rsidRPr="001E027A" w:rsidRDefault="004C6384" w:rsidP="00AF2D68">
            <w:pPr>
              <w:pStyle w:val="FormText"/>
              <w:spacing w:before="120"/>
              <w:ind w:leftChars="177" w:left="320"/>
            </w:pPr>
            <w:r w:rsidRPr="001E027A">
              <w:fldChar w:fldCharType="begin">
                <w:ffData>
                  <w:name w:val="Check6"/>
                  <w:enabled/>
                  <w:calcOnExit w:val="0"/>
                  <w:checkBox>
                    <w:sizeAuto/>
                    <w:default w:val="0"/>
                  </w:checkBox>
                </w:ffData>
              </w:fldChar>
            </w:r>
            <w:bookmarkStart w:id="27" w:name="Check6"/>
            <w:r w:rsidRPr="001E027A">
              <w:instrText xml:space="preserve"> FORMCHECKBOX </w:instrText>
            </w:r>
            <w:r w:rsidRPr="001E027A">
              <w:fldChar w:fldCharType="end"/>
            </w:r>
            <w:bookmarkEnd w:id="27"/>
            <w:r>
              <w:t xml:space="preserve"> NO –</w:t>
            </w:r>
            <w:r w:rsidR="0062507D">
              <w:t xml:space="preserve"> </w:t>
            </w:r>
            <w:r w:rsidR="007038F5">
              <w:t>E</w:t>
            </w:r>
            <w:r w:rsidRPr="0062507D">
              <w:t xml:space="preserve">xempt </w:t>
            </w:r>
            <w:r w:rsidR="00673438" w:rsidRPr="0062507D">
              <w:t>pursuant</w:t>
            </w:r>
            <w:r w:rsidRPr="0062507D">
              <w:t xml:space="preserve"> to Oklahoma Laws</w:t>
            </w:r>
            <w:r w:rsidR="008C1679" w:rsidRPr="0062507D">
              <w:t xml:space="preserve"> or Rules</w:t>
            </w:r>
          </w:p>
        </w:tc>
      </w:tr>
      <w:tr w:rsidR="00974A5C" w:rsidRPr="00416686">
        <w:tblPrEx>
          <w:tblLook w:val="01E0"/>
        </w:tblPrEx>
        <w:trPr>
          <w:trHeight w:val="80"/>
        </w:trPr>
        <w:tc>
          <w:tcPr>
            <w:tcW w:w="10642" w:type="dxa"/>
            <w:gridSpan w:val="14"/>
          </w:tcPr>
          <w:p w:rsidR="00974A5C" w:rsidRPr="001E027A" w:rsidRDefault="00974A5C" w:rsidP="00416686">
            <w:pPr>
              <w:pStyle w:val="FormOutlining2"/>
              <w:spacing w:before="240"/>
            </w:pPr>
            <w:r>
              <w:t>Regist</w:t>
            </w:r>
            <w:r w:rsidRPr="001E027A">
              <w:t>r</w:t>
            </w:r>
            <w:r>
              <w:t xml:space="preserve">ation </w:t>
            </w:r>
            <w:r w:rsidRPr="001E027A">
              <w:t>with the Oklahoma Secretary of State</w:t>
            </w:r>
            <w:r>
              <w:t>:</w:t>
            </w:r>
          </w:p>
        </w:tc>
      </w:tr>
      <w:tr w:rsidR="00974A5C" w:rsidRPr="00416686">
        <w:tblPrEx>
          <w:tblLook w:val="01E0"/>
        </w:tblPrEx>
        <w:trPr>
          <w:trHeight w:val="80"/>
        </w:trPr>
        <w:tc>
          <w:tcPr>
            <w:tcW w:w="2590" w:type="dxa"/>
            <w:gridSpan w:val="3"/>
          </w:tcPr>
          <w:p w:rsidR="00974A5C" w:rsidRPr="001E027A" w:rsidRDefault="00974A5C" w:rsidP="00AF2D68">
            <w:pPr>
              <w:pStyle w:val="Form-CheckBox"/>
            </w:pPr>
            <w:r w:rsidRPr="001E027A">
              <w:fldChar w:fldCharType="begin">
                <w:ffData>
                  <w:name w:val="Check8"/>
                  <w:enabled/>
                  <w:calcOnExit w:val="0"/>
                  <w:checkBox>
                    <w:sizeAuto/>
                    <w:default w:val="0"/>
                  </w:checkBox>
                </w:ffData>
              </w:fldChar>
            </w:r>
            <w:bookmarkStart w:id="28" w:name="Check8"/>
            <w:r w:rsidRPr="001E027A">
              <w:instrText xml:space="preserve"> FORMCHECKBOX </w:instrText>
            </w:r>
            <w:r w:rsidRPr="001E027A">
              <w:fldChar w:fldCharType="end"/>
            </w:r>
            <w:bookmarkEnd w:id="28"/>
            <w:r w:rsidRPr="001E027A">
              <w:t xml:space="preserve"> YES - Filing Number:</w:t>
            </w:r>
          </w:p>
        </w:tc>
        <w:bookmarkStart w:id="29" w:name="Text105"/>
        <w:tc>
          <w:tcPr>
            <w:tcW w:w="4200" w:type="dxa"/>
            <w:gridSpan w:val="4"/>
            <w:tcBorders>
              <w:bottom w:val="single" w:sz="2" w:space="0" w:color="auto"/>
            </w:tcBorders>
          </w:tcPr>
          <w:p w:rsidR="00974A5C" w:rsidRPr="00EF3CDC" w:rsidRDefault="00EF3CDC" w:rsidP="00416686">
            <w:pPr>
              <w:pStyle w:val="FormText"/>
              <w:spacing w:before="120"/>
            </w:pPr>
            <w:r>
              <w:fldChar w:fldCharType="begin">
                <w:ffData>
                  <w:name w:val="Text10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3852" w:type="dxa"/>
            <w:gridSpan w:val="7"/>
          </w:tcPr>
          <w:p w:rsidR="00974A5C" w:rsidRPr="00416686" w:rsidRDefault="00974A5C" w:rsidP="00416686">
            <w:pPr>
              <w:pStyle w:val="FormText"/>
              <w:spacing w:before="120"/>
              <w:ind w:leftChars="22" w:left="40"/>
              <w:rPr>
                <w:b/>
              </w:rPr>
            </w:pPr>
          </w:p>
        </w:tc>
      </w:tr>
      <w:tr w:rsidR="00974A5C" w:rsidRPr="00416686">
        <w:tblPrEx>
          <w:tblLook w:val="01E0"/>
        </w:tblPrEx>
        <w:trPr>
          <w:trHeight w:val="602"/>
        </w:trPr>
        <w:tc>
          <w:tcPr>
            <w:tcW w:w="10642" w:type="dxa"/>
            <w:gridSpan w:val="14"/>
          </w:tcPr>
          <w:p w:rsidR="00974A5C" w:rsidRPr="001E027A" w:rsidRDefault="00974A5C" w:rsidP="00AF2D68">
            <w:pPr>
              <w:pStyle w:val="FormText"/>
              <w:spacing w:before="120"/>
              <w:ind w:leftChars="177" w:left="600" w:hangingChars="140" w:hanging="280"/>
            </w:pPr>
            <w:r w:rsidRPr="001E027A">
              <w:fldChar w:fldCharType="begin">
                <w:ffData>
                  <w:name w:val="Check9"/>
                  <w:enabled/>
                  <w:calcOnExit w:val="0"/>
                  <w:checkBox>
                    <w:sizeAuto/>
                    <w:default w:val="0"/>
                  </w:checkBox>
                </w:ffData>
              </w:fldChar>
            </w:r>
            <w:bookmarkStart w:id="30" w:name="Check9"/>
            <w:r w:rsidRPr="001E027A">
              <w:instrText xml:space="preserve"> FORMCHECKBOX </w:instrText>
            </w:r>
            <w:r w:rsidRPr="001E027A">
              <w:fldChar w:fldCharType="end"/>
            </w:r>
            <w:bookmarkEnd w:id="30"/>
            <w:r w:rsidRPr="001E027A">
              <w:t xml:space="preserve"> NO -</w:t>
            </w:r>
            <w:r>
              <w:t xml:space="preserve"> </w:t>
            </w:r>
            <w:r w:rsidRPr="001E027A">
              <w:t xml:space="preserve">Prior to the contract award, the successful </w:t>
            </w:r>
            <w:r>
              <w:t xml:space="preserve">bidder </w:t>
            </w:r>
            <w:r w:rsidRPr="001E027A">
              <w:t>will be required to register with the Secretary of State</w:t>
            </w:r>
            <w:r>
              <w:t xml:space="preserve"> </w:t>
            </w:r>
            <w:r w:rsidRPr="001E027A">
              <w:t xml:space="preserve">or </w:t>
            </w:r>
            <w:r>
              <w:t xml:space="preserve">must </w:t>
            </w:r>
            <w:r w:rsidRPr="001E027A">
              <w:t xml:space="preserve">attach a signed statement that provides specific details supporting the exemption </w:t>
            </w:r>
            <w:r>
              <w:t>the supplier</w:t>
            </w:r>
            <w:r w:rsidRPr="001E027A">
              <w:t xml:space="preserve"> </w:t>
            </w:r>
            <w:r>
              <w:t>is</w:t>
            </w:r>
            <w:r w:rsidRPr="001E027A">
              <w:t xml:space="preserve"> claiming</w:t>
            </w:r>
            <w:r>
              <w:t xml:space="preserve"> (</w:t>
            </w:r>
            <w:hyperlink r:id="rId12" w:history="1">
              <w:r w:rsidRPr="00416686">
                <w:rPr>
                  <w:rStyle w:val="Hyperlink"/>
                  <w:color w:val="auto"/>
                  <w:u w:val="none"/>
                </w:rPr>
                <w:t>www.sos.state.ok.us</w:t>
              </w:r>
            </w:hyperlink>
            <w:r>
              <w:t xml:space="preserve"> or 405-521-3911)</w:t>
            </w:r>
            <w:r w:rsidRPr="001E027A">
              <w:t>.</w:t>
            </w:r>
          </w:p>
        </w:tc>
      </w:tr>
      <w:tr w:rsidR="00974A5C" w:rsidRPr="00416686">
        <w:tblPrEx>
          <w:tblLook w:val="01E0"/>
        </w:tblPrEx>
        <w:trPr>
          <w:trHeight w:val="80"/>
        </w:trPr>
        <w:tc>
          <w:tcPr>
            <w:tcW w:w="10642" w:type="dxa"/>
            <w:gridSpan w:val="14"/>
          </w:tcPr>
          <w:p w:rsidR="00974A5C" w:rsidRPr="001E027A" w:rsidRDefault="00974A5C" w:rsidP="00416686">
            <w:pPr>
              <w:pStyle w:val="FormOutlining2"/>
              <w:spacing w:before="240"/>
            </w:pPr>
            <w:r>
              <w:t>Worker</w:t>
            </w:r>
            <w:r w:rsidRPr="001E027A">
              <w:t>s</w:t>
            </w:r>
            <w:r>
              <w:t>’</w:t>
            </w:r>
            <w:r w:rsidRPr="001E027A">
              <w:t xml:space="preserve"> Compensation Insurance Coverage</w:t>
            </w:r>
            <w:r>
              <w:t>:</w:t>
            </w:r>
          </w:p>
        </w:tc>
      </w:tr>
      <w:tr w:rsidR="00974A5C" w:rsidRPr="00416686">
        <w:tblPrEx>
          <w:tblLook w:val="01E0"/>
        </w:tblPrEx>
        <w:trPr>
          <w:trHeight w:val="73"/>
        </w:trPr>
        <w:tc>
          <w:tcPr>
            <w:tcW w:w="10642" w:type="dxa"/>
            <w:gridSpan w:val="14"/>
          </w:tcPr>
          <w:p w:rsidR="00974A5C" w:rsidRPr="00ED4281" w:rsidRDefault="00974A5C" w:rsidP="00AF2D68">
            <w:pPr>
              <w:pStyle w:val="FormText"/>
              <w:spacing w:before="120"/>
              <w:ind w:leftChars="177" w:left="320"/>
            </w:pPr>
            <w:r w:rsidRPr="00ED4281">
              <w:t>Bidder is required to provide with the bid a certificate of insurance showing proof of compliance with the Oklahoma Workers’ Compensation Act.</w:t>
            </w:r>
          </w:p>
        </w:tc>
      </w:tr>
      <w:tr w:rsidR="00974A5C" w:rsidRPr="00416686">
        <w:tblPrEx>
          <w:tblLook w:val="01E0"/>
        </w:tblPrEx>
        <w:trPr>
          <w:trHeight w:val="360"/>
        </w:trPr>
        <w:tc>
          <w:tcPr>
            <w:tcW w:w="10642" w:type="dxa"/>
            <w:gridSpan w:val="14"/>
          </w:tcPr>
          <w:p w:rsidR="00974A5C" w:rsidRPr="001E027A" w:rsidRDefault="00974A5C" w:rsidP="00AF2D68">
            <w:pPr>
              <w:pStyle w:val="Form-CheckBox"/>
            </w:pPr>
            <w:r w:rsidRPr="001E027A">
              <w:fldChar w:fldCharType="begin">
                <w:ffData>
                  <w:name w:val="Check10"/>
                  <w:enabled/>
                  <w:calcOnExit w:val="0"/>
                  <w:checkBox>
                    <w:sizeAuto/>
                    <w:default w:val="0"/>
                  </w:checkBox>
                </w:ffData>
              </w:fldChar>
            </w:r>
            <w:bookmarkStart w:id="31" w:name="Check10"/>
            <w:r w:rsidRPr="001E027A">
              <w:instrText xml:space="preserve"> FORMCHECKBOX </w:instrText>
            </w:r>
            <w:r w:rsidRPr="001E027A">
              <w:fldChar w:fldCharType="end"/>
            </w:r>
            <w:bookmarkEnd w:id="31"/>
            <w:r w:rsidRPr="001E027A">
              <w:t xml:space="preserve"> YES </w:t>
            </w:r>
            <w:r>
              <w:t>–</w:t>
            </w:r>
            <w:r w:rsidRPr="001E027A">
              <w:t xml:space="preserve"> </w:t>
            </w:r>
            <w:r w:rsidRPr="00ED4281">
              <w:t>include a certificate of insurance with the bid</w:t>
            </w:r>
          </w:p>
        </w:tc>
      </w:tr>
      <w:tr w:rsidR="00974A5C" w:rsidRPr="00416686">
        <w:tblPrEx>
          <w:tblLook w:val="01E0"/>
        </w:tblPrEx>
        <w:trPr>
          <w:trHeight w:val="656"/>
        </w:trPr>
        <w:tc>
          <w:tcPr>
            <w:tcW w:w="10642" w:type="dxa"/>
            <w:gridSpan w:val="14"/>
          </w:tcPr>
          <w:p w:rsidR="00974A5C" w:rsidRPr="001E027A" w:rsidRDefault="00974A5C" w:rsidP="00AF2D68">
            <w:pPr>
              <w:pStyle w:val="Form-CheckBox"/>
            </w:pPr>
            <w:r w:rsidRPr="001E027A">
              <w:fldChar w:fldCharType="begin">
                <w:ffData>
                  <w:name w:val="Check11"/>
                  <w:enabled/>
                  <w:calcOnExit w:val="0"/>
                  <w:checkBox>
                    <w:sizeAuto/>
                    <w:default w:val="0"/>
                  </w:checkBox>
                </w:ffData>
              </w:fldChar>
            </w:r>
            <w:bookmarkStart w:id="32" w:name="Check11"/>
            <w:r w:rsidRPr="001E027A">
              <w:instrText xml:space="preserve"> FORMCHECKBOX </w:instrText>
            </w:r>
            <w:r w:rsidRPr="001E027A">
              <w:fldChar w:fldCharType="end"/>
            </w:r>
            <w:bookmarkEnd w:id="32"/>
            <w:r w:rsidRPr="001E027A">
              <w:t xml:space="preserve"> NO - attach a signed statement that provides specific details supporting the exemption y</w:t>
            </w:r>
            <w:r>
              <w:t>ou are claiming from the Worker</w:t>
            </w:r>
            <w:r w:rsidRPr="001E027A">
              <w:t>s</w:t>
            </w:r>
            <w:r>
              <w:t>’</w:t>
            </w:r>
            <w:r w:rsidRPr="001E027A">
              <w:t xml:space="preserve"> Compensation Act (Note: Pursuant to Attorney General Opinion #07-8, the exemption from 85 O.S. 2001, § 2.6 applies only to employers who are natural persons, such as sole proprietors, and does not apply to employers who are entities created by law, including but not limited to corporations, partnerships and limited liability companies.)</w:t>
            </w:r>
            <w:r w:rsidR="00664F89">
              <w:rPr>
                <w:rStyle w:val="FootnoteReference"/>
              </w:rPr>
              <w:footnoteReference w:id="4"/>
            </w:r>
          </w:p>
        </w:tc>
      </w:tr>
    </w:tbl>
    <w:p w:rsidR="002C1F79" w:rsidRDefault="002C1F79"/>
    <w:p w:rsidR="00974A5C" w:rsidRPr="0005385E" w:rsidRDefault="00974A5C" w:rsidP="00974A5C">
      <w:pPr>
        <w:pStyle w:val="p1"/>
        <w:tabs>
          <w:tab w:val="clear" w:pos="391"/>
        </w:tabs>
        <w:ind w:left="0" w:firstLine="0"/>
        <w:jc w:val="both"/>
        <w:rPr>
          <w:sz w:val="2"/>
          <w:szCs w:val="2"/>
        </w:rPr>
      </w:pPr>
    </w:p>
    <w:tbl>
      <w:tblPr>
        <w:tblW w:w="10543"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tblPr>
      <w:tblGrid>
        <w:gridCol w:w="1350"/>
        <w:gridCol w:w="4668"/>
        <w:gridCol w:w="4525"/>
      </w:tblGrid>
      <w:tr w:rsidR="00974A5C" w:rsidRPr="00B47C30">
        <w:tblPrEx>
          <w:tblCellMar>
            <w:top w:w="0" w:type="dxa"/>
            <w:bottom w:w="0" w:type="dxa"/>
          </w:tblCellMar>
        </w:tblPrEx>
        <w:trPr>
          <w:cantSplit/>
          <w:trHeight w:hRule="exact" w:val="1296"/>
        </w:trPr>
        <w:tc>
          <w:tcPr>
            <w:tcW w:w="1350" w:type="dxa"/>
            <w:tcBorders>
              <w:bottom w:val="single" w:sz="24" w:space="0" w:color="auto"/>
            </w:tcBorders>
            <w:tcMar>
              <w:left w:w="0" w:type="dxa"/>
              <w:right w:w="0" w:type="dxa"/>
            </w:tcMar>
            <w:vAlign w:val="center"/>
          </w:tcPr>
          <w:p w:rsidR="00974A5C" w:rsidRPr="00B47C30" w:rsidRDefault="00974A5C" w:rsidP="00394905">
            <w:pPr>
              <w:jc w:val="center"/>
            </w:pPr>
            <w:r>
              <w:lastRenderedPageBreak/>
              <w:br w:type="column"/>
            </w:r>
            <w:r w:rsidR="006C0B14">
              <w:rPr>
                <w:noProof/>
              </w:rPr>
              <w:drawing>
                <wp:inline distT="0" distB="0" distL="0" distR="0">
                  <wp:extent cx="781050" cy="781050"/>
                  <wp:effectExtent l="19050" t="19050" r="19050" b="19050"/>
                  <wp:docPr id="3" name="Picture 3" descr="Seal of the State of Oklah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al of the State of Oklahoma"/>
                          <pic:cNvPicPr>
                            <a:picLocks noChangeAspect="1" noChangeArrowheads="1"/>
                          </pic:cNvPicPr>
                        </pic:nvPicPr>
                        <pic:blipFill>
                          <a:blip r:embed="rId7" cstate="print"/>
                          <a:srcRect/>
                          <a:stretch>
                            <a:fillRect/>
                          </a:stretch>
                        </pic:blipFill>
                        <pic:spPr bwMode="auto">
                          <a:xfrm>
                            <a:off x="0" y="0"/>
                            <a:ext cx="781050" cy="781050"/>
                          </a:xfrm>
                          <a:prstGeom prst="rect">
                            <a:avLst/>
                          </a:prstGeom>
                          <a:noFill/>
                          <a:ln w="6350" cmpd="sng">
                            <a:solidFill>
                              <a:srgbClr val="FFFFFF"/>
                            </a:solidFill>
                            <a:miter lim="800000"/>
                            <a:headEnd/>
                            <a:tailEnd/>
                          </a:ln>
                          <a:effectLst/>
                        </pic:spPr>
                      </pic:pic>
                    </a:graphicData>
                  </a:graphic>
                </wp:inline>
              </w:drawing>
            </w:r>
          </w:p>
        </w:tc>
        <w:tc>
          <w:tcPr>
            <w:tcW w:w="4668" w:type="dxa"/>
            <w:tcBorders>
              <w:bottom w:val="single" w:sz="24" w:space="0" w:color="auto"/>
            </w:tcBorders>
            <w:vAlign w:val="center"/>
          </w:tcPr>
          <w:p w:rsidR="00974A5C" w:rsidRPr="00353CDE" w:rsidRDefault="00974A5C" w:rsidP="006F2545">
            <w:pPr>
              <w:pStyle w:val="Form-Header"/>
            </w:pPr>
            <w:r w:rsidRPr="00353CDE">
              <w:t xml:space="preserve">State of </w:t>
            </w:r>
            <w:smartTag w:uri="urn:schemas-microsoft-com:office:smarttags" w:element="place">
              <w:smartTag w:uri="urn:schemas-microsoft-com:office:smarttags" w:element="State">
                <w:r w:rsidRPr="00353CDE">
                  <w:t>Oklahoma</w:t>
                </w:r>
              </w:smartTag>
            </w:smartTag>
          </w:p>
          <w:p w:rsidR="00974A5C" w:rsidRPr="00353CDE" w:rsidRDefault="00974A5C" w:rsidP="006F2545">
            <w:pPr>
              <w:pStyle w:val="Form-Header"/>
            </w:pPr>
            <w:r w:rsidRPr="00353CDE">
              <w:t>Department of Central Services</w:t>
            </w:r>
          </w:p>
          <w:p w:rsidR="00974A5C" w:rsidRPr="00353CDE" w:rsidRDefault="00974A5C" w:rsidP="006F2545">
            <w:pPr>
              <w:pStyle w:val="Form-Header"/>
            </w:pPr>
            <w:r w:rsidRPr="00353CDE">
              <w:t>Central Purchasing Division</w:t>
            </w:r>
          </w:p>
        </w:tc>
        <w:tc>
          <w:tcPr>
            <w:tcW w:w="4525" w:type="dxa"/>
            <w:tcBorders>
              <w:bottom w:val="single" w:sz="24" w:space="0" w:color="auto"/>
            </w:tcBorders>
            <w:vAlign w:val="center"/>
          </w:tcPr>
          <w:p w:rsidR="00974A5C" w:rsidRPr="00353CDE" w:rsidRDefault="009F44BB" w:rsidP="006F2545">
            <w:pPr>
              <w:pStyle w:val="Form-Title"/>
            </w:pPr>
            <w:r>
              <w:t xml:space="preserve">Certification </w:t>
            </w:r>
            <w:r w:rsidR="008C1679">
              <w:t>for</w:t>
            </w:r>
            <w:r>
              <w:t xml:space="preserve"> </w:t>
            </w:r>
            <w:r w:rsidR="003B6D7D">
              <w:t>Competitive</w:t>
            </w:r>
            <w:r w:rsidR="003B6D7D">
              <w:br/>
            </w:r>
            <w:r w:rsidR="00583F64" w:rsidRPr="00353CDE">
              <w:t>Bid</w:t>
            </w:r>
            <w:r w:rsidR="003B6D7D">
              <w:t xml:space="preserve"> and</w:t>
            </w:r>
            <w:r w:rsidR="00BB7030">
              <w:t>/or</w:t>
            </w:r>
            <w:r w:rsidR="003B6D7D">
              <w:t xml:space="preserve"> Contract</w:t>
            </w:r>
            <w:r w:rsidR="00583F64">
              <w:br/>
            </w:r>
            <w:r w:rsidR="00583F64" w:rsidRPr="00583F64">
              <w:rPr>
                <w:sz w:val="24"/>
                <w:szCs w:val="24"/>
              </w:rPr>
              <w:t>(Non-Collusion Certification)</w:t>
            </w:r>
          </w:p>
        </w:tc>
      </w:tr>
    </w:tbl>
    <w:p w:rsidR="00974A5C" w:rsidRDefault="00470F86" w:rsidP="00470F86">
      <w:pPr>
        <w:pStyle w:val="Form-Instructions"/>
        <w:rPr>
          <w:b/>
        </w:rPr>
      </w:pPr>
      <w:r>
        <w:t>A</w:t>
      </w:r>
      <w:r w:rsidRPr="0061304F">
        <w:t xml:space="preserve"> certification shall be included with any competitive bid </w:t>
      </w:r>
      <w:r>
        <w:t>and/</w:t>
      </w:r>
      <w:r w:rsidRPr="0061304F">
        <w:t>or contract submitted to the State for goods or services.</w:t>
      </w: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tblPr>
      <w:tblGrid>
        <w:gridCol w:w="740"/>
        <w:gridCol w:w="1179"/>
        <w:gridCol w:w="900"/>
        <w:gridCol w:w="7710"/>
      </w:tblGrid>
      <w:tr w:rsidR="00470F86" w:rsidRPr="0061304F" w:rsidTr="0071188A">
        <w:tblPrEx>
          <w:tblCellMar>
            <w:top w:w="0" w:type="dxa"/>
            <w:bottom w:w="0" w:type="dxa"/>
          </w:tblCellMar>
        </w:tblPrEx>
        <w:trPr>
          <w:trHeight w:val="68"/>
        </w:trPr>
        <w:tc>
          <w:tcPr>
            <w:tcW w:w="2819" w:type="dxa"/>
            <w:gridSpan w:val="3"/>
            <w:tcBorders>
              <w:bottom w:val="single" w:sz="4" w:space="0" w:color="FFFFFF"/>
              <w:right w:val="single" w:sz="4" w:space="0" w:color="FFFFFF"/>
            </w:tcBorders>
            <w:vAlign w:val="bottom"/>
          </w:tcPr>
          <w:p w:rsidR="00470F86" w:rsidRPr="0061304F" w:rsidRDefault="00470F86" w:rsidP="0071188A">
            <w:pPr>
              <w:pStyle w:val="FormText"/>
              <w:spacing w:beforeLines="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rsidR="00470F86" w:rsidRPr="0061304F" w:rsidRDefault="00470F86" w:rsidP="005F5B48">
            <w:pPr>
              <w:pStyle w:val="FormText"/>
              <w:spacing w:beforeLines="0"/>
              <w:rPr>
                <w:sz w:val="18"/>
                <w:szCs w:val="18"/>
              </w:rPr>
            </w:pPr>
            <w:r w:rsidRPr="0061304F">
              <w:rPr>
                <w:sz w:val="18"/>
                <w:szCs w:val="18"/>
              </w:rPr>
              <w:fldChar w:fldCharType="begin">
                <w:ffData>
                  <w:name w:val="Text133"/>
                  <w:enabled/>
                  <w:calcOnExit w:val="0"/>
                  <w:textInput/>
                </w:ffData>
              </w:fldChar>
            </w:r>
            <w:bookmarkStart w:id="33" w:name="Text133"/>
            <w:r w:rsidRPr="0061304F">
              <w:rPr>
                <w:sz w:val="18"/>
                <w:szCs w:val="18"/>
              </w:rPr>
              <w:instrText xml:space="preserve"> FORMTEXT </w:instrText>
            </w:r>
            <w:r w:rsidRPr="0061304F">
              <w:rPr>
                <w:sz w:val="18"/>
                <w:szCs w:val="18"/>
              </w:rPr>
            </w:r>
            <w:r w:rsidRPr="0061304F">
              <w:rPr>
                <w:sz w:val="18"/>
                <w:szCs w:val="18"/>
              </w:rPr>
              <w:fldChar w:fldCharType="separate"/>
            </w:r>
            <w:r w:rsidR="005F5B48">
              <w:rPr>
                <w:noProof/>
                <w:sz w:val="18"/>
                <w:szCs w:val="18"/>
              </w:rPr>
              <w:t>0900000038</w:t>
            </w:r>
            <w:r w:rsidRPr="0061304F">
              <w:rPr>
                <w:sz w:val="18"/>
                <w:szCs w:val="18"/>
              </w:rPr>
              <w:fldChar w:fldCharType="end"/>
            </w:r>
            <w:bookmarkEnd w:id="33"/>
          </w:p>
        </w:tc>
      </w:tr>
      <w:tr w:rsidR="00470F86" w:rsidRPr="0061304F" w:rsidTr="0071188A">
        <w:tblPrEx>
          <w:tblCellMar>
            <w:top w:w="0" w:type="dxa"/>
            <w:bottom w:w="0" w:type="dxa"/>
          </w:tblCellMar>
        </w:tblPrEx>
        <w:trPr>
          <w:trHeight w:val="63"/>
        </w:trPr>
        <w:tc>
          <w:tcPr>
            <w:tcW w:w="1919" w:type="dxa"/>
            <w:gridSpan w:val="2"/>
            <w:tcBorders>
              <w:top w:val="single" w:sz="4" w:space="0" w:color="FFFFFF"/>
              <w:bottom w:val="single" w:sz="4" w:space="0" w:color="FFFFFF"/>
              <w:right w:val="single" w:sz="4" w:space="0" w:color="FFFFFF"/>
            </w:tcBorders>
            <w:vAlign w:val="bottom"/>
          </w:tcPr>
          <w:p w:rsidR="00470F86" w:rsidRPr="0061304F" w:rsidRDefault="00470F86" w:rsidP="0071188A">
            <w:pPr>
              <w:pStyle w:val="FormText"/>
              <w:spacing w:beforeLines="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rsidR="00470F86" w:rsidRPr="0061304F" w:rsidRDefault="00470F86" w:rsidP="0071188A">
            <w:pPr>
              <w:pStyle w:val="FormText"/>
              <w:spacing w:before="120"/>
              <w:rPr>
                <w:sz w:val="18"/>
                <w:szCs w:val="18"/>
              </w:rPr>
            </w:pPr>
            <w:r w:rsidRPr="0061304F">
              <w:rPr>
                <w:sz w:val="18"/>
                <w:szCs w:val="18"/>
              </w:rPr>
              <w:fldChar w:fldCharType="begin">
                <w:ffData>
                  <w:name w:val="Text132"/>
                  <w:enabled/>
                  <w:calcOnExit w:val="0"/>
                  <w:textInput/>
                </w:ffData>
              </w:fldChar>
            </w:r>
            <w:bookmarkStart w:id="34" w:name="Text132"/>
            <w:r w:rsidRPr="0061304F">
              <w:rPr>
                <w:sz w:val="18"/>
                <w:szCs w:val="18"/>
              </w:rPr>
              <w:instrText xml:space="preserve"> FORMTEXT </w:instrText>
            </w:r>
            <w:r w:rsidRPr="0061304F">
              <w:rPr>
                <w:sz w:val="18"/>
                <w:szCs w:val="18"/>
              </w:rPr>
            </w:r>
            <w:r w:rsidRPr="0061304F">
              <w:rPr>
                <w:sz w:val="18"/>
                <w:szCs w:val="18"/>
              </w:rPr>
              <w:fldChar w:fldCharType="separate"/>
            </w:r>
            <w:r w:rsidRPr="0061304F">
              <w:rPr>
                <w:noProof/>
                <w:sz w:val="18"/>
                <w:szCs w:val="18"/>
              </w:rPr>
              <w:t> </w:t>
            </w:r>
            <w:r w:rsidRPr="0061304F">
              <w:rPr>
                <w:noProof/>
                <w:sz w:val="18"/>
                <w:szCs w:val="18"/>
              </w:rPr>
              <w:t> </w:t>
            </w:r>
            <w:r w:rsidRPr="0061304F">
              <w:rPr>
                <w:noProof/>
                <w:sz w:val="18"/>
                <w:szCs w:val="18"/>
              </w:rPr>
              <w:t> </w:t>
            </w:r>
            <w:r w:rsidRPr="0061304F">
              <w:rPr>
                <w:noProof/>
                <w:sz w:val="18"/>
                <w:szCs w:val="18"/>
              </w:rPr>
              <w:t> </w:t>
            </w:r>
            <w:r w:rsidRPr="0061304F">
              <w:rPr>
                <w:noProof/>
                <w:sz w:val="18"/>
                <w:szCs w:val="18"/>
              </w:rPr>
              <w:t> </w:t>
            </w:r>
            <w:r w:rsidRPr="0061304F">
              <w:rPr>
                <w:sz w:val="18"/>
                <w:szCs w:val="18"/>
              </w:rPr>
              <w:fldChar w:fldCharType="end"/>
            </w:r>
            <w:bookmarkEnd w:id="34"/>
          </w:p>
        </w:tc>
      </w:tr>
      <w:tr w:rsidR="00470F86" w:rsidRPr="0061304F" w:rsidTr="0071188A">
        <w:tblPrEx>
          <w:tblCellMar>
            <w:top w:w="0" w:type="dxa"/>
            <w:bottom w:w="0" w:type="dxa"/>
          </w:tblCellMar>
        </w:tblPrEx>
        <w:trPr>
          <w:trHeight w:val="63"/>
        </w:trPr>
        <w:tc>
          <w:tcPr>
            <w:tcW w:w="10529" w:type="dxa"/>
            <w:gridSpan w:val="4"/>
            <w:tcBorders>
              <w:top w:val="single" w:sz="4" w:space="0" w:color="FFFFFF"/>
              <w:bottom w:val="double" w:sz="4" w:space="0" w:color="auto"/>
            </w:tcBorders>
            <w:vAlign w:val="bottom"/>
          </w:tcPr>
          <w:p w:rsidR="00470F86" w:rsidRPr="0061304F" w:rsidRDefault="00470F86" w:rsidP="0071188A">
            <w:pPr>
              <w:pStyle w:val="FormText"/>
              <w:spacing w:beforeLines="0"/>
              <w:rPr>
                <w:sz w:val="18"/>
                <w:szCs w:val="18"/>
              </w:rPr>
            </w:pPr>
          </w:p>
        </w:tc>
      </w:tr>
      <w:tr w:rsidR="00470F86" w:rsidRPr="0061304F" w:rsidTr="0071188A">
        <w:tblPrEx>
          <w:tblCellMar>
            <w:top w:w="0" w:type="dxa"/>
            <w:bottom w:w="0" w:type="dxa"/>
          </w:tblCellMar>
        </w:tblPrEx>
        <w:trPr>
          <w:trHeight w:val="1770"/>
        </w:trPr>
        <w:tc>
          <w:tcPr>
            <w:tcW w:w="10529" w:type="dxa"/>
            <w:gridSpan w:val="4"/>
            <w:tcBorders>
              <w:top w:val="double" w:sz="4" w:space="0" w:color="auto"/>
              <w:bottom w:val="double" w:sz="4" w:space="0" w:color="auto"/>
            </w:tcBorders>
            <w:vAlign w:val="bottom"/>
          </w:tcPr>
          <w:p w:rsidR="00470F86" w:rsidRPr="00D25A53" w:rsidRDefault="00470F86" w:rsidP="0071188A">
            <w:pPr>
              <w:pStyle w:val="FormText"/>
              <w:spacing w:beforeLines="0"/>
              <w:rPr>
                <w:b/>
                <w:sz w:val="18"/>
                <w:szCs w:val="18"/>
              </w:rPr>
            </w:pPr>
            <w:r w:rsidRPr="00D25A53">
              <w:rPr>
                <w:b/>
                <w:sz w:val="18"/>
                <w:szCs w:val="18"/>
              </w:rPr>
              <w:t xml:space="preserve">SECTION I </w:t>
            </w:r>
            <w:r>
              <w:rPr>
                <w:b/>
                <w:sz w:val="18"/>
                <w:szCs w:val="18"/>
              </w:rPr>
              <w:t>[</w:t>
            </w:r>
            <w:r w:rsidRPr="00FB63BE">
              <w:rPr>
                <w:b/>
                <w:sz w:val="18"/>
                <w:szCs w:val="18"/>
              </w:rPr>
              <w:t>74 O.S. § 85.22]</w:t>
            </w:r>
            <w:r w:rsidRPr="00D25A53">
              <w:rPr>
                <w:b/>
                <w:sz w:val="18"/>
                <w:szCs w:val="18"/>
              </w:rPr>
              <w:t>:</w:t>
            </w:r>
          </w:p>
          <w:p w:rsidR="00470F86" w:rsidRPr="00D25A53" w:rsidRDefault="00470F86" w:rsidP="0071188A">
            <w:pPr>
              <w:pStyle w:val="FormText"/>
              <w:spacing w:beforeLines="0"/>
              <w:rPr>
                <w:sz w:val="18"/>
                <w:szCs w:val="18"/>
              </w:rPr>
            </w:pPr>
            <w:r w:rsidRPr="00D25A53">
              <w:rPr>
                <w:sz w:val="18"/>
                <w:szCs w:val="18"/>
              </w:rPr>
              <w:t>A. For purposes of competitive bid,</w:t>
            </w:r>
          </w:p>
          <w:p w:rsidR="00470F86" w:rsidRPr="00D25A53" w:rsidRDefault="00470F86" w:rsidP="0071188A">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rsidR="00470F86" w:rsidRPr="00D25A53" w:rsidRDefault="00470F86" w:rsidP="0071188A">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rsidR="00470F86" w:rsidRPr="00D25A53" w:rsidRDefault="00470F86" w:rsidP="0071188A">
            <w:pPr>
              <w:pStyle w:val="FormText"/>
              <w:spacing w:beforeLines="0"/>
              <w:ind w:left="720" w:hanging="180"/>
              <w:rPr>
                <w:sz w:val="18"/>
                <w:szCs w:val="18"/>
              </w:rPr>
            </w:pPr>
            <w:r w:rsidRPr="00D25A53">
              <w:rPr>
                <w:sz w:val="18"/>
                <w:szCs w:val="18"/>
              </w:rPr>
              <w:t>3. Neither the bidder nor anyone subject to the bidder's direction or control has been a party:</w:t>
            </w:r>
          </w:p>
          <w:p w:rsidR="00470F86" w:rsidRPr="00D25A53" w:rsidRDefault="00470F86" w:rsidP="0071188A">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rsidR="00470F86" w:rsidRPr="00D25A53" w:rsidRDefault="00470F86" w:rsidP="0071188A">
            <w:pPr>
              <w:pStyle w:val="FormText"/>
              <w:spacing w:beforeLines="0"/>
              <w:ind w:leftChars="795" w:left="1614"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rsidR="00470F86" w:rsidRPr="00D25A53" w:rsidRDefault="00470F86" w:rsidP="0071188A">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p>
          <w:p w:rsidR="00470F86" w:rsidRPr="00D25A53" w:rsidRDefault="00470F86" w:rsidP="0071188A">
            <w:pPr>
              <w:pStyle w:val="FormText"/>
              <w:spacing w:beforeLines="0"/>
              <w:ind w:left="180" w:hanging="180"/>
              <w:rPr>
                <w:sz w:val="18"/>
                <w:szCs w:val="18"/>
              </w:rPr>
            </w:pPr>
            <w:r w:rsidRPr="00D25A53">
              <w:rPr>
                <w:sz w:val="18"/>
                <w:szCs w:val="18"/>
              </w:rPr>
              <w:t>B. I certify, if awarded the contract, whether competitively bid or not, neither the contractor nor anyone subject to the contractor’s direction or control has paid, given or donated or agreed to pay, give or donate to any officer or employee of the State of Oklahoma any money or other thing of value, either directly or indirectly, in procuring this contract herein.</w:t>
            </w:r>
          </w:p>
          <w:p w:rsidR="00470F86" w:rsidRPr="00FB63BE" w:rsidRDefault="00470F86" w:rsidP="0071188A">
            <w:pPr>
              <w:pStyle w:val="FormText"/>
              <w:spacing w:beforeLines="0"/>
              <w:rPr>
                <w:b/>
                <w:sz w:val="18"/>
                <w:szCs w:val="18"/>
                <w:u w:val="single"/>
              </w:rPr>
            </w:pPr>
            <w:r w:rsidRPr="00D25A53">
              <w:rPr>
                <w:b/>
                <w:sz w:val="18"/>
                <w:szCs w:val="18"/>
              </w:rPr>
              <w:t xml:space="preserve">SECTION II </w:t>
            </w:r>
            <w:r w:rsidRPr="00FB63BE">
              <w:rPr>
                <w:b/>
                <w:sz w:val="18"/>
                <w:szCs w:val="18"/>
              </w:rPr>
              <w:t>[74 O.S. § 85.42]:</w:t>
            </w:r>
          </w:p>
          <w:p w:rsidR="00470F86" w:rsidRPr="0061304F" w:rsidRDefault="00470F86" w:rsidP="0071188A">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Pr>
                <w:sz w:val="18"/>
                <w:szCs w:val="18"/>
              </w:rPr>
              <w:t xml:space="preserve"> said contract</w:t>
            </w:r>
            <w:r w:rsidRPr="0061304F">
              <w:rPr>
                <w:sz w:val="18"/>
                <w:szCs w:val="18"/>
              </w:rPr>
              <w:t>.</w:t>
            </w:r>
          </w:p>
        </w:tc>
      </w:tr>
      <w:tr w:rsidR="00470F86" w:rsidRPr="0061304F" w:rsidTr="0071188A">
        <w:tblPrEx>
          <w:tblCellMar>
            <w:top w:w="0" w:type="dxa"/>
            <w:bottom w:w="0" w:type="dxa"/>
          </w:tblCellMar>
        </w:tblPrEx>
        <w:trPr>
          <w:trHeight w:val="63"/>
        </w:trPr>
        <w:tc>
          <w:tcPr>
            <w:tcW w:w="10529" w:type="dxa"/>
            <w:gridSpan w:val="4"/>
            <w:tcBorders>
              <w:top w:val="double" w:sz="4" w:space="0" w:color="auto"/>
              <w:bottom w:val="single" w:sz="4" w:space="0" w:color="FFFFFF"/>
            </w:tcBorders>
            <w:vAlign w:val="bottom"/>
          </w:tcPr>
          <w:p w:rsidR="00470F86" w:rsidRPr="0061304F" w:rsidRDefault="00470F86" w:rsidP="0071188A">
            <w:pPr>
              <w:spacing w:before="240"/>
              <w:rPr>
                <w:b w:val="0"/>
              </w:rPr>
            </w:pPr>
            <w:r w:rsidRPr="0061304F">
              <w:rPr>
                <w:b w:val="0"/>
              </w:rPr>
              <w:t>The undersigned, duly authorized agent for the above named supplier, by signing below acknowledges this certification statement is executed for the purposes of:</w:t>
            </w:r>
          </w:p>
        </w:tc>
      </w:tr>
      <w:tr w:rsidR="00470F86" w:rsidRPr="0061304F" w:rsidTr="0071188A">
        <w:tblPrEx>
          <w:tblCellMar>
            <w:top w:w="0" w:type="dxa"/>
            <w:bottom w:w="0" w:type="dxa"/>
          </w:tblCellMar>
        </w:tblPrEx>
        <w:trPr>
          <w:trHeight w:val="63"/>
        </w:trPr>
        <w:tc>
          <w:tcPr>
            <w:tcW w:w="740" w:type="dxa"/>
            <w:tcBorders>
              <w:top w:val="single" w:sz="4" w:space="0" w:color="FFFFFF"/>
              <w:bottom w:val="single" w:sz="4" w:space="0" w:color="FFFFFF"/>
              <w:right w:val="single" w:sz="4" w:space="0" w:color="FFFFFF"/>
            </w:tcBorders>
            <w:vAlign w:val="bottom"/>
          </w:tcPr>
          <w:p w:rsidR="00470F86" w:rsidRPr="0061304F" w:rsidRDefault="00470F86" w:rsidP="0071188A">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Pr="0061304F">
              <w:rPr>
                <w:b/>
                <w:sz w:val="18"/>
                <w:szCs w:val="18"/>
              </w:rPr>
              <w:instrText xml:space="preserve"> FORMCHECKBOX </w:instrText>
            </w:r>
            <w:r w:rsidRPr="0061304F">
              <w:rPr>
                <w:b/>
                <w:sz w:val="18"/>
                <w:szCs w:val="18"/>
              </w:rPr>
            </w:r>
            <w:r w:rsidRPr="0061304F">
              <w:rPr>
                <w:b/>
                <w:sz w:val="18"/>
                <w:szCs w:val="18"/>
              </w:rPr>
              <w:fldChar w:fldCharType="end"/>
            </w:r>
            <w:r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rsidR="00470F86" w:rsidRPr="0061304F" w:rsidRDefault="00470F86" w:rsidP="0071188A">
            <w:pPr>
              <w:spacing w:before="120"/>
              <w:rPr>
                <w:b w:val="0"/>
              </w:rPr>
            </w:pPr>
            <w:r w:rsidRPr="0061304F">
              <w:rPr>
                <w:b w:val="0"/>
              </w:rPr>
              <w:t>the competitive bid attached herewith and contract, if awarded to said supplier;</w:t>
            </w:r>
          </w:p>
        </w:tc>
      </w:tr>
      <w:tr w:rsidR="00470F86" w:rsidRPr="0061304F" w:rsidTr="0071188A">
        <w:tblPrEx>
          <w:tblCellMar>
            <w:top w:w="0" w:type="dxa"/>
            <w:bottom w:w="0" w:type="dxa"/>
          </w:tblCellMar>
        </w:tblPrEx>
        <w:trPr>
          <w:trHeight w:val="63"/>
        </w:trPr>
        <w:tc>
          <w:tcPr>
            <w:tcW w:w="740" w:type="dxa"/>
            <w:tcBorders>
              <w:top w:val="single" w:sz="4" w:space="0" w:color="FFFFFF"/>
              <w:bottom w:val="single" w:sz="4" w:space="0" w:color="FFFFFF"/>
              <w:right w:val="single" w:sz="4" w:space="0" w:color="FFFFFF"/>
            </w:tcBorders>
            <w:vAlign w:val="bottom"/>
          </w:tcPr>
          <w:p w:rsidR="00470F86" w:rsidRPr="0061304F" w:rsidRDefault="00470F86" w:rsidP="0071188A">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rsidR="00470F86" w:rsidRPr="0061304F" w:rsidRDefault="00470F86" w:rsidP="0071188A">
            <w:pPr>
              <w:spacing w:before="60" w:after="60"/>
              <w:rPr>
                <w:b w:val="0"/>
              </w:rPr>
            </w:pPr>
            <w:r w:rsidRPr="0061304F">
              <w:t>OR</w:t>
            </w:r>
          </w:p>
        </w:tc>
      </w:tr>
      <w:tr w:rsidR="00470F86" w:rsidRPr="0061304F" w:rsidTr="0071188A">
        <w:tblPrEx>
          <w:tblCellMar>
            <w:top w:w="0" w:type="dxa"/>
            <w:bottom w:w="0" w:type="dxa"/>
          </w:tblCellMar>
        </w:tblPrEx>
        <w:trPr>
          <w:trHeight w:val="63"/>
        </w:trPr>
        <w:tc>
          <w:tcPr>
            <w:tcW w:w="740" w:type="dxa"/>
            <w:tcBorders>
              <w:top w:val="single" w:sz="4" w:space="0" w:color="FFFFFF"/>
              <w:bottom w:val="single" w:sz="4" w:space="0" w:color="FFFFFF"/>
              <w:right w:val="single" w:sz="4" w:space="0" w:color="FFFFFF"/>
            </w:tcBorders>
            <w:vAlign w:val="center"/>
          </w:tcPr>
          <w:p w:rsidR="00470F86" w:rsidRPr="0061304F" w:rsidRDefault="00470F86" w:rsidP="0071188A">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Pr="0061304F">
              <w:rPr>
                <w:b/>
                <w:sz w:val="18"/>
                <w:szCs w:val="18"/>
              </w:rPr>
              <w:instrText xml:space="preserve"> FORMCHECKBOX </w:instrText>
            </w:r>
            <w:r w:rsidRPr="0061304F">
              <w:rPr>
                <w:b/>
                <w:sz w:val="18"/>
                <w:szCs w:val="18"/>
              </w:rPr>
            </w:r>
            <w:r w:rsidRPr="0061304F">
              <w:rPr>
                <w:b/>
                <w:sz w:val="18"/>
                <w:szCs w:val="18"/>
              </w:rPr>
              <w:fldChar w:fldCharType="end"/>
            </w:r>
            <w:r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rsidR="00470F86" w:rsidRPr="0061304F" w:rsidRDefault="00470F86" w:rsidP="0071188A">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rsidR="00BB7030" w:rsidRPr="00655371" w:rsidRDefault="00BB7030" w:rsidP="00BB703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tblPr>
      <w:tblGrid>
        <w:gridCol w:w="4864"/>
        <w:gridCol w:w="277"/>
        <w:gridCol w:w="5388"/>
      </w:tblGrid>
      <w:tr w:rsidR="00BB7030" w:rsidRPr="00353CDE">
        <w:tblPrEx>
          <w:tblCellMar>
            <w:top w:w="0" w:type="dxa"/>
            <w:bottom w:w="0" w:type="dxa"/>
          </w:tblCellMar>
        </w:tblPrEx>
        <w:trPr>
          <w:trHeight w:val="68"/>
        </w:trPr>
        <w:tc>
          <w:tcPr>
            <w:tcW w:w="4864" w:type="dxa"/>
            <w:tcBorders>
              <w:bottom w:val="single" w:sz="2" w:space="0" w:color="auto"/>
            </w:tcBorders>
            <w:vAlign w:val="bottom"/>
          </w:tcPr>
          <w:p w:rsidR="00BB7030" w:rsidRPr="00353CDE" w:rsidRDefault="00BB7030" w:rsidP="000D5CBB">
            <w:pPr>
              <w:pStyle w:val="FormText"/>
              <w:spacing w:beforeLines="200"/>
              <w:jc w:val="center"/>
            </w:pPr>
          </w:p>
        </w:tc>
        <w:tc>
          <w:tcPr>
            <w:tcW w:w="277" w:type="dxa"/>
            <w:vAlign w:val="bottom"/>
          </w:tcPr>
          <w:p w:rsidR="00BB7030" w:rsidRPr="00353CDE" w:rsidRDefault="00BB7030" w:rsidP="000D5CBB">
            <w:pPr>
              <w:pStyle w:val="FormText"/>
              <w:spacing w:beforeLines="200"/>
              <w:jc w:val="center"/>
            </w:pPr>
          </w:p>
        </w:tc>
        <w:bookmarkStart w:id="35" w:name="Text136"/>
        <w:tc>
          <w:tcPr>
            <w:tcW w:w="5388" w:type="dxa"/>
            <w:tcBorders>
              <w:bottom w:val="single" w:sz="2" w:space="0" w:color="auto"/>
            </w:tcBorders>
            <w:vAlign w:val="bottom"/>
          </w:tcPr>
          <w:p w:rsidR="00BB7030" w:rsidRPr="00353CDE" w:rsidRDefault="003E15CD" w:rsidP="000D5CBB">
            <w:pPr>
              <w:pStyle w:val="FormText"/>
              <w:spacing w:beforeLines="200"/>
              <w:jc w:val="center"/>
            </w:pPr>
            <w:r>
              <w:fldChar w:fldCharType="begin">
                <w:ffData>
                  <w:name w:val="Text13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r>
      <w:tr w:rsidR="00BB7030" w:rsidRPr="00353CDE">
        <w:tblPrEx>
          <w:tblCellMar>
            <w:top w:w="0" w:type="dxa"/>
            <w:bottom w:w="0" w:type="dxa"/>
          </w:tblCellMar>
        </w:tblPrEx>
        <w:trPr>
          <w:trHeight w:val="73"/>
        </w:trPr>
        <w:tc>
          <w:tcPr>
            <w:tcW w:w="4864" w:type="dxa"/>
            <w:tcBorders>
              <w:top w:val="single" w:sz="2" w:space="0" w:color="auto"/>
            </w:tcBorders>
            <w:vAlign w:val="bottom"/>
          </w:tcPr>
          <w:p w:rsidR="00BB7030" w:rsidRPr="00353CDE" w:rsidRDefault="00BB7030" w:rsidP="000D5CBB">
            <w:pPr>
              <w:pStyle w:val="FormText"/>
              <w:spacing w:beforeLines="0" w:afterLines="50"/>
              <w:jc w:val="center"/>
            </w:pPr>
            <w:r>
              <w:t xml:space="preserve">Supplier Authorized </w:t>
            </w:r>
            <w:r w:rsidRPr="00353CDE">
              <w:t>Signature</w:t>
            </w:r>
          </w:p>
        </w:tc>
        <w:tc>
          <w:tcPr>
            <w:tcW w:w="277" w:type="dxa"/>
            <w:vAlign w:val="bottom"/>
          </w:tcPr>
          <w:p w:rsidR="00BB7030" w:rsidRPr="00353CDE" w:rsidRDefault="00BB7030" w:rsidP="000D5CBB">
            <w:pPr>
              <w:pStyle w:val="FormText"/>
              <w:spacing w:beforeLines="0" w:afterLines="50"/>
              <w:jc w:val="center"/>
            </w:pPr>
          </w:p>
        </w:tc>
        <w:tc>
          <w:tcPr>
            <w:tcW w:w="5388" w:type="dxa"/>
            <w:tcBorders>
              <w:top w:val="single" w:sz="2" w:space="0" w:color="auto"/>
            </w:tcBorders>
            <w:vAlign w:val="bottom"/>
          </w:tcPr>
          <w:p w:rsidR="00BB7030" w:rsidRPr="00353CDE" w:rsidRDefault="00BB7030" w:rsidP="000D5CBB">
            <w:pPr>
              <w:pStyle w:val="FormText"/>
              <w:spacing w:beforeLines="0" w:afterLines="50"/>
              <w:jc w:val="center"/>
            </w:pPr>
            <w:r>
              <w:t>Certified This D</w:t>
            </w:r>
            <w:r w:rsidRPr="00353CDE">
              <w:t>ate</w:t>
            </w:r>
          </w:p>
        </w:tc>
      </w:tr>
      <w:bookmarkStart w:id="36" w:name="Text137"/>
      <w:tr w:rsidR="00BB7030" w:rsidRPr="00353CDE">
        <w:tblPrEx>
          <w:tblCellMar>
            <w:top w:w="0" w:type="dxa"/>
            <w:bottom w:w="0" w:type="dxa"/>
          </w:tblCellMar>
        </w:tblPrEx>
        <w:trPr>
          <w:trHeight w:val="82"/>
        </w:trPr>
        <w:tc>
          <w:tcPr>
            <w:tcW w:w="4864" w:type="dxa"/>
            <w:tcBorders>
              <w:bottom w:val="single" w:sz="2" w:space="0" w:color="auto"/>
            </w:tcBorders>
            <w:vAlign w:val="bottom"/>
          </w:tcPr>
          <w:p w:rsidR="00BB7030" w:rsidRPr="00353CDE" w:rsidRDefault="003E15CD" w:rsidP="000D5CBB">
            <w:pPr>
              <w:pStyle w:val="FormText"/>
              <w:spacing w:before="120"/>
              <w:jc w:val="center"/>
            </w:pPr>
            <w:r>
              <w:fldChar w:fldCharType="begin">
                <w:ffData>
                  <w:name w:val="Text1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77" w:type="dxa"/>
            <w:vAlign w:val="bottom"/>
          </w:tcPr>
          <w:p w:rsidR="00BB7030" w:rsidRPr="00353CDE" w:rsidRDefault="00BB7030" w:rsidP="000D5CBB">
            <w:pPr>
              <w:pStyle w:val="FormText"/>
              <w:spacing w:before="120"/>
              <w:jc w:val="center"/>
            </w:pPr>
          </w:p>
        </w:tc>
        <w:bookmarkStart w:id="37" w:name="Text138"/>
        <w:tc>
          <w:tcPr>
            <w:tcW w:w="5388" w:type="dxa"/>
            <w:tcBorders>
              <w:bottom w:val="single" w:sz="2" w:space="0" w:color="auto"/>
            </w:tcBorders>
            <w:vAlign w:val="bottom"/>
          </w:tcPr>
          <w:p w:rsidR="00BB7030" w:rsidRPr="00353CDE" w:rsidRDefault="003E15CD" w:rsidP="000D5CBB">
            <w:pPr>
              <w:pStyle w:val="FormText"/>
              <w:spacing w:before="120"/>
              <w:jc w:val="center"/>
            </w:pPr>
            <w:r>
              <w:fldChar w:fldCharType="begin">
                <w:ffData>
                  <w:name w:val="Text1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BB7030" w:rsidRPr="00353CDE">
        <w:tblPrEx>
          <w:tblCellMar>
            <w:top w:w="0" w:type="dxa"/>
            <w:bottom w:w="0" w:type="dxa"/>
          </w:tblCellMar>
        </w:tblPrEx>
        <w:trPr>
          <w:trHeight w:val="68"/>
        </w:trPr>
        <w:tc>
          <w:tcPr>
            <w:tcW w:w="4864" w:type="dxa"/>
            <w:tcBorders>
              <w:top w:val="single" w:sz="2" w:space="0" w:color="auto"/>
              <w:bottom w:val="single" w:sz="4" w:space="0" w:color="FFFFFF"/>
            </w:tcBorders>
            <w:vAlign w:val="bottom"/>
          </w:tcPr>
          <w:p w:rsidR="00BB7030" w:rsidRPr="00353CDE" w:rsidRDefault="00BB7030" w:rsidP="000D5CBB">
            <w:pPr>
              <w:pStyle w:val="FormText"/>
              <w:spacing w:beforeLines="0" w:afterLines="50"/>
              <w:jc w:val="center"/>
            </w:pPr>
            <w:r w:rsidRPr="00353CDE">
              <w:t>Printed Name</w:t>
            </w:r>
          </w:p>
        </w:tc>
        <w:tc>
          <w:tcPr>
            <w:tcW w:w="277" w:type="dxa"/>
            <w:tcBorders>
              <w:bottom w:val="single" w:sz="4" w:space="0" w:color="FFFFFF"/>
            </w:tcBorders>
            <w:vAlign w:val="bottom"/>
          </w:tcPr>
          <w:p w:rsidR="00BB7030" w:rsidRPr="00353CDE" w:rsidRDefault="00BB7030" w:rsidP="000D5CBB">
            <w:pPr>
              <w:pStyle w:val="FormText"/>
              <w:spacing w:beforeLines="0" w:afterLines="50"/>
              <w:jc w:val="center"/>
            </w:pPr>
          </w:p>
        </w:tc>
        <w:tc>
          <w:tcPr>
            <w:tcW w:w="5388" w:type="dxa"/>
            <w:tcBorders>
              <w:top w:val="single" w:sz="2" w:space="0" w:color="auto"/>
              <w:bottom w:val="single" w:sz="4" w:space="0" w:color="FFFFFF"/>
            </w:tcBorders>
            <w:vAlign w:val="bottom"/>
          </w:tcPr>
          <w:p w:rsidR="00BB7030" w:rsidRPr="00353CDE" w:rsidRDefault="00BB7030" w:rsidP="000D5CBB">
            <w:pPr>
              <w:pStyle w:val="FormText"/>
              <w:spacing w:beforeLines="0" w:afterLines="50"/>
              <w:jc w:val="center"/>
            </w:pPr>
            <w:r w:rsidRPr="00353CDE">
              <w:t>Title</w:t>
            </w:r>
          </w:p>
        </w:tc>
      </w:tr>
      <w:bookmarkStart w:id="38" w:name="Text139"/>
      <w:tr w:rsidR="00BB7030" w:rsidRPr="00353CDE">
        <w:tblPrEx>
          <w:tblCellMar>
            <w:top w:w="0" w:type="dxa"/>
            <w:bottom w:w="0" w:type="dxa"/>
          </w:tblCellMar>
        </w:tblPrEx>
        <w:trPr>
          <w:trHeight w:val="265"/>
        </w:trPr>
        <w:tc>
          <w:tcPr>
            <w:tcW w:w="4864" w:type="dxa"/>
            <w:tcBorders>
              <w:top w:val="single" w:sz="4" w:space="0" w:color="FFFFFF"/>
              <w:bottom w:val="single" w:sz="4" w:space="0" w:color="auto"/>
            </w:tcBorders>
            <w:vAlign w:val="bottom"/>
          </w:tcPr>
          <w:p w:rsidR="00BB7030" w:rsidRPr="00DF3686" w:rsidRDefault="003E15CD" w:rsidP="000D5CBB">
            <w:pPr>
              <w:pStyle w:val="FormText"/>
              <w:spacing w:before="120"/>
              <w:jc w:val="center"/>
            </w:pPr>
            <w:r>
              <w:fldChar w:fldCharType="begin">
                <w:ffData>
                  <w:name w:val="Text1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277" w:type="dxa"/>
            <w:tcBorders>
              <w:top w:val="single" w:sz="4" w:space="0" w:color="FFFFFF"/>
              <w:bottom w:val="single" w:sz="4" w:space="0" w:color="FFFFFF"/>
            </w:tcBorders>
            <w:vAlign w:val="bottom"/>
          </w:tcPr>
          <w:p w:rsidR="00BB7030" w:rsidRPr="00DF3686" w:rsidRDefault="00BB7030" w:rsidP="000D5CBB">
            <w:pPr>
              <w:pStyle w:val="FormText"/>
              <w:spacing w:before="120"/>
              <w:jc w:val="center"/>
            </w:pPr>
          </w:p>
        </w:tc>
        <w:bookmarkStart w:id="39" w:name="Text140"/>
        <w:tc>
          <w:tcPr>
            <w:tcW w:w="5388" w:type="dxa"/>
            <w:tcBorders>
              <w:top w:val="single" w:sz="4" w:space="0" w:color="FFFFFF"/>
              <w:bottom w:val="single" w:sz="4" w:space="0" w:color="auto"/>
            </w:tcBorders>
            <w:vAlign w:val="bottom"/>
          </w:tcPr>
          <w:p w:rsidR="00BB7030" w:rsidRPr="00DF3686" w:rsidRDefault="003E15CD" w:rsidP="000D5CBB">
            <w:pPr>
              <w:pStyle w:val="FormText"/>
              <w:spacing w:before="120"/>
              <w:jc w:val="center"/>
            </w:pPr>
            <w:r>
              <w:fldChar w:fldCharType="begin">
                <w:ffData>
                  <w:name w:val="Text1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r>
      <w:tr w:rsidR="00BB7030" w:rsidRPr="00353CDE">
        <w:tblPrEx>
          <w:tblCellMar>
            <w:top w:w="0" w:type="dxa"/>
            <w:bottom w:w="0" w:type="dxa"/>
          </w:tblCellMar>
        </w:tblPrEx>
        <w:trPr>
          <w:trHeight w:val="63"/>
        </w:trPr>
        <w:tc>
          <w:tcPr>
            <w:tcW w:w="4864" w:type="dxa"/>
            <w:tcBorders>
              <w:top w:val="single" w:sz="4" w:space="0" w:color="auto"/>
              <w:bottom w:val="single" w:sz="4" w:space="0" w:color="FFFFFF"/>
            </w:tcBorders>
            <w:vAlign w:val="bottom"/>
          </w:tcPr>
          <w:p w:rsidR="00BB7030" w:rsidRPr="00DF3686" w:rsidRDefault="00BB7030" w:rsidP="000D5CBB">
            <w:pPr>
              <w:pStyle w:val="FormText"/>
              <w:spacing w:beforeLines="0" w:afterLines="50"/>
              <w:jc w:val="center"/>
            </w:pPr>
            <w:r>
              <w:t>Phone Number</w:t>
            </w:r>
          </w:p>
        </w:tc>
        <w:tc>
          <w:tcPr>
            <w:tcW w:w="277" w:type="dxa"/>
            <w:tcBorders>
              <w:top w:val="single" w:sz="4" w:space="0" w:color="FFFFFF"/>
              <w:bottom w:val="single" w:sz="4" w:space="0" w:color="FFFFFF"/>
              <w:right w:val="single" w:sz="4" w:space="0" w:color="FFFFFF"/>
            </w:tcBorders>
            <w:vAlign w:val="bottom"/>
          </w:tcPr>
          <w:p w:rsidR="00BB7030" w:rsidRPr="00DF3686" w:rsidRDefault="00BB7030" w:rsidP="000D5CBB">
            <w:pPr>
              <w:pStyle w:val="FormText"/>
              <w:spacing w:beforeLines="0" w:afterLines="50"/>
              <w:jc w:val="center"/>
            </w:pPr>
          </w:p>
        </w:tc>
        <w:tc>
          <w:tcPr>
            <w:tcW w:w="5388" w:type="dxa"/>
            <w:tcBorders>
              <w:top w:val="single" w:sz="4" w:space="0" w:color="auto"/>
              <w:left w:val="single" w:sz="4" w:space="0" w:color="FFFFFF"/>
              <w:bottom w:val="single" w:sz="4" w:space="0" w:color="FFFFFF"/>
            </w:tcBorders>
            <w:vAlign w:val="bottom"/>
          </w:tcPr>
          <w:p w:rsidR="00BB7030" w:rsidRPr="00DF3686" w:rsidRDefault="00BB7030" w:rsidP="000D5CBB">
            <w:pPr>
              <w:pStyle w:val="FormText"/>
              <w:spacing w:beforeLines="0" w:afterLines="50"/>
              <w:jc w:val="center"/>
            </w:pPr>
            <w:r>
              <w:t>Email</w:t>
            </w:r>
          </w:p>
        </w:tc>
      </w:tr>
      <w:bookmarkStart w:id="40" w:name="Text141"/>
      <w:tr w:rsidR="00BB7030" w:rsidRPr="00DF3686">
        <w:tblPrEx>
          <w:tblCellMar>
            <w:top w:w="0" w:type="dxa"/>
            <w:bottom w:w="0" w:type="dxa"/>
          </w:tblCellMar>
        </w:tblPrEx>
        <w:trPr>
          <w:trHeight w:val="265"/>
        </w:trPr>
        <w:tc>
          <w:tcPr>
            <w:tcW w:w="4864" w:type="dxa"/>
            <w:tcBorders>
              <w:top w:val="single" w:sz="4" w:space="0" w:color="FFFFFF"/>
              <w:bottom w:val="single" w:sz="4" w:space="0" w:color="auto"/>
            </w:tcBorders>
            <w:vAlign w:val="bottom"/>
          </w:tcPr>
          <w:p w:rsidR="00BB7030" w:rsidRPr="00DF3686" w:rsidRDefault="003E15CD" w:rsidP="000D5CBB">
            <w:pPr>
              <w:pStyle w:val="FormText"/>
              <w:spacing w:before="120"/>
              <w:jc w:val="center"/>
            </w:pPr>
            <w:r>
              <w:fldChar w:fldCharType="begin">
                <w:ffData>
                  <w:name w:val="Text1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5665" w:type="dxa"/>
            <w:gridSpan w:val="2"/>
            <w:vMerge w:val="restart"/>
            <w:tcBorders>
              <w:top w:val="single" w:sz="4" w:space="0" w:color="FFFFFF"/>
            </w:tcBorders>
            <w:vAlign w:val="bottom"/>
          </w:tcPr>
          <w:p w:rsidR="00BB7030" w:rsidRPr="00DF3686" w:rsidRDefault="00BB7030" w:rsidP="0016001C">
            <w:pPr>
              <w:pStyle w:val="FormText"/>
              <w:spacing w:beforeLines="0"/>
              <w:jc w:val="center"/>
            </w:pPr>
          </w:p>
        </w:tc>
      </w:tr>
      <w:tr w:rsidR="00BB7030" w:rsidRPr="00DF3686">
        <w:tblPrEx>
          <w:tblCellMar>
            <w:top w:w="0" w:type="dxa"/>
            <w:bottom w:w="0" w:type="dxa"/>
          </w:tblCellMar>
        </w:tblPrEx>
        <w:trPr>
          <w:trHeight w:val="63"/>
        </w:trPr>
        <w:tc>
          <w:tcPr>
            <w:tcW w:w="4864" w:type="dxa"/>
            <w:tcBorders>
              <w:top w:val="single" w:sz="4" w:space="0" w:color="auto"/>
              <w:bottom w:val="single" w:sz="4" w:space="0" w:color="FFFFFF"/>
            </w:tcBorders>
            <w:vAlign w:val="bottom"/>
          </w:tcPr>
          <w:p w:rsidR="00BB7030" w:rsidRPr="00DF3686" w:rsidRDefault="00BB7030" w:rsidP="0016001C">
            <w:pPr>
              <w:pStyle w:val="FormText"/>
              <w:spacing w:beforeLines="0"/>
              <w:jc w:val="center"/>
            </w:pPr>
            <w:r>
              <w:t>Fax Number</w:t>
            </w:r>
          </w:p>
        </w:tc>
        <w:tc>
          <w:tcPr>
            <w:tcW w:w="5665" w:type="dxa"/>
            <w:gridSpan w:val="2"/>
            <w:vMerge/>
            <w:tcBorders>
              <w:bottom w:val="single" w:sz="4" w:space="0" w:color="FFFFFF"/>
            </w:tcBorders>
            <w:vAlign w:val="bottom"/>
          </w:tcPr>
          <w:p w:rsidR="00BB7030" w:rsidRPr="00DF3686" w:rsidRDefault="00BB7030" w:rsidP="000D5CBB">
            <w:pPr>
              <w:pStyle w:val="FormText"/>
              <w:spacing w:beforeLines="0" w:afterLines="50"/>
              <w:jc w:val="center"/>
            </w:pPr>
          </w:p>
        </w:tc>
      </w:tr>
    </w:tbl>
    <w:p w:rsidR="006F2545" w:rsidRDefault="006F2545" w:rsidP="00974A5C">
      <w:pPr>
        <w:jc w:val="center"/>
        <w:rPr>
          <w:b w:val="0"/>
          <w:sz w:val="20"/>
          <w:szCs w:val="20"/>
        </w:rPr>
      </w:pPr>
    </w:p>
    <w:p w:rsidR="009311F1" w:rsidRDefault="009311F1" w:rsidP="00974A5C">
      <w:pPr>
        <w:jc w:val="center"/>
        <w:rPr>
          <w:b w:val="0"/>
          <w:sz w:val="20"/>
          <w:szCs w:val="20"/>
        </w:rPr>
        <w:sectPr w:rsidR="009311F1" w:rsidSect="000F40B8">
          <w:footerReference w:type="default" r:id="rId13"/>
          <w:footnotePr>
            <w:numRestart w:val="eachPage"/>
          </w:footnotePr>
          <w:type w:val="continuous"/>
          <w:pgSz w:w="12240" w:h="15840" w:code="1"/>
          <w:pgMar w:top="720" w:right="720" w:bottom="720" w:left="907" w:header="720" w:footer="720" w:gutter="0"/>
          <w:cols w:space="720"/>
          <w:docGrid w:linePitch="360"/>
        </w:sectPr>
      </w:pPr>
    </w:p>
    <w:p w:rsidR="00974A5C" w:rsidRDefault="00EB1939" w:rsidP="00101D7D">
      <w:pPr>
        <w:rPr>
          <w:sz w:val="24"/>
          <w:szCs w:val="24"/>
        </w:rPr>
        <w:sectPr w:rsidR="00974A5C" w:rsidSect="000F40B8">
          <w:footerReference w:type="default" r:id="rId14"/>
          <w:type w:val="continuous"/>
          <w:pgSz w:w="12240" w:h="15840" w:code="1"/>
          <w:pgMar w:top="720" w:right="720" w:bottom="720" w:left="907" w:header="720" w:footer="720" w:gutter="0"/>
          <w:cols w:space="720"/>
          <w:docGrid w:linePitch="360"/>
        </w:sectPr>
      </w:pPr>
      <w:r>
        <w:lastRenderedPageBreak/>
        <w:br w:type="page"/>
      </w:r>
      <w:r w:rsidR="00974A5C" w:rsidRPr="00AF5452">
        <w:rPr>
          <w:sz w:val="24"/>
          <w:szCs w:val="24"/>
        </w:rPr>
        <w:lastRenderedPageBreak/>
        <w:t>TABLE OF CONTENTS</w:t>
      </w:r>
    </w:p>
    <w:p w:rsidR="00655021" w:rsidRDefault="00974A5C">
      <w:pPr>
        <w:pStyle w:val="TOC1"/>
        <w:rPr>
          <w:rFonts w:ascii="Calibri" w:hAnsi="Calibri" w:cs="Times New Roman"/>
          <w:noProof/>
          <w:sz w:val="22"/>
          <w:szCs w:val="22"/>
        </w:rPr>
      </w:pPr>
      <w:r>
        <w:rPr>
          <w:b/>
        </w:rPr>
        <w:lastRenderedPageBreak/>
        <w:fldChar w:fldCharType="begin"/>
      </w:r>
      <w:r>
        <w:rPr>
          <w:b/>
        </w:rPr>
        <w:instrText xml:space="preserve"> TOC \h \z \t "Outline-Level 1,1,Outline-Level 2,2" </w:instrText>
      </w:r>
      <w:r>
        <w:rPr>
          <w:b/>
        </w:rPr>
        <w:fldChar w:fldCharType="separate"/>
      </w:r>
      <w:hyperlink w:anchor="_Toc253125697" w:history="1">
        <w:r w:rsidR="00655021" w:rsidRPr="00351FD8">
          <w:rPr>
            <w:rStyle w:val="Hyperlink"/>
            <w:noProof/>
          </w:rPr>
          <w:t>A.</w:t>
        </w:r>
        <w:r w:rsidR="00655021">
          <w:rPr>
            <w:rFonts w:ascii="Calibri" w:hAnsi="Calibri" w:cs="Times New Roman"/>
            <w:noProof/>
            <w:sz w:val="22"/>
            <w:szCs w:val="22"/>
          </w:rPr>
          <w:tab/>
        </w:r>
        <w:r w:rsidR="00655021" w:rsidRPr="00351FD8">
          <w:rPr>
            <w:rStyle w:val="Hyperlink"/>
            <w:noProof/>
          </w:rPr>
          <w:t>GENERAL PROVISIONS</w:t>
        </w:r>
        <w:r w:rsidR="00655021">
          <w:rPr>
            <w:noProof/>
            <w:webHidden/>
          </w:rPr>
          <w:tab/>
        </w:r>
        <w:r w:rsidR="00655021">
          <w:rPr>
            <w:noProof/>
            <w:webHidden/>
          </w:rPr>
          <w:fldChar w:fldCharType="begin"/>
        </w:r>
        <w:r w:rsidR="00655021">
          <w:rPr>
            <w:noProof/>
            <w:webHidden/>
          </w:rPr>
          <w:instrText xml:space="preserve"> PAGEREF _Toc253125697 \h </w:instrText>
        </w:r>
        <w:r w:rsidR="00655021">
          <w:rPr>
            <w:noProof/>
            <w:webHidden/>
          </w:rPr>
        </w:r>
        <w:r w:rsidR="00655021">
          <w:rPr>
            <w:noProof/>
            <w:webHidden/>
          </w:rPr>
          <w:fldChar w:fldCharType="separate"/>
        </w:r>
        <w:r w:rsidR="0096254C">
          <w:rPr>
            <w:noProof/>
            <w:webHidden/>
          </w:rPr>
          <w:t>6</w:t>
        </w:r>
        <w:r w:rsidR="00655021">
          <w:rPr>
            <w:noProof/>
            <w:webHidden/>
          </w:rPr>
          <w:fldChar w:fldCharType="end"/>
        </w:r>
      </w:hyperlink>
    </w:p>
    <w:p w:rsidR="00655021" w:rsidRDefault="00655021">
      <w:pPr>
        <w:pStyle w:val="TOC2"/>
        <w:rPr>
          <w:rFonts w:ascii="Calibri" w:hAnsi="Calibri" w:cs="Times New Roman"/>
          <w:noProof/>
          <w:sz w:val="22"/>
          <w:szCs w:val="22"/>
        </w:rPr>
      </w:pPr>
      <w:hyperlink w:anchor="_Toc253125698" w:history="1">
        <w:r w:rsidRPr="00351FD8">
          <w:rPr>
            <w:rStyle w:val="Hyperlink"/>
            <w:noProof/>
          </w:rPr>
          <w:t>A.1.</w:t>
        </w:r>
        <w:r>
          <w:rPr>
            <w:rFonts w:ascii="Calibri" w:hAnsi="Calibri" w:cs="Times New Roman"/>
            <w:noProof/>
            <w:sz w:val="22"/>
            <w:szCs w:val="22"/>
          </w:rPr>
          <w:tab/>
        </w:r>
        <w:r w:rsidRPr="00351FD8">
          <w:rPr>
            <w:rStyle w:val="Hyperlink"/>
            <w:noProof/>
          </w:rPr>
          <w:t>Definitions</w:t>
        </w:r>
        <w:r>
          <w:rPr>
            <w:noProof/>
            <w:webHidden/>
          </w:rPr>
          <w:tab/>
        </w:r>
        <w:r>
          <w:rPr>
            <w:noProof/>
            <w:webHidden/>
          </w:rPr>
          <w:fldChar w:fldCharType="begin"/>
        </w:r>
        <w:r>
          <w:rPr>
            <w:noProof/>
            <w:webHidden/>
          </w:rPr>
          <w:instrText xml:space="preserve"> PAGEREF _Toc253125698 \h </w:instrText>
        </w:r>
        <w:r>
          <w:rPr>
            <w:noProof/>
            <w:webHidden/>
          </w:rPr>
        </w:r>
        <w:r>
          <w:rPr>
            <w:noProof/>
            <w:webHidden/>
          </w:rPr>
          <w:fldChar w:fldCharType="separate"/>
        </w:r>
        <w:r w:rsidR="0096254C">
          <w:rPr>
            <w:noProof/>
            <w:webHidden/>
          </w:rPr>
          <w:t>6</w:t>
        </w:r>
        <w:r>
          <w:rPr>
            <w:noProof/>
            <w:webHidden/>
          </w:rPr>
          <w:fldChar w:fldCharType="end"/>
        </w:r>
      </w:hyperlink>
    </w:p>
    <w:p w:rsidR="00655021" w:rsidRDefault="00655021">
      <w:pPr>
        <w:pStyle w:val="TOC2"/>
        <w:rPr>
          <w:rFonts w:ascii="Calibri" w:hAnsi="Calibri" w:cs="Times New Roman"/>
          <w:noProof/>
          <w:sz w:val="22"/>
          <w:szCs w:val="22"/>
        </w:rPr>
      </w:pPr>
      <w:hyperlink w:anchor="_Toc253125699" w:history="1">
        <w:r w:rsidRPr="00351FD8">
          <w:rPr>
            <w:rStyle w:val="Hyperlink"/>
            <w:noProof/>
          </w:rPr>
          <w:t>A.2.</w:t>
        </w:r>
        <w:r>
          <w:rPr>
            <w:rFonts w:ascii="Calibri" w:hAnsi="Calibri" w:cs="Times New Roman"/>
            <w:noProof/>
            <w:sz w:val="22"/>
            <w:szCs w:val="22"/>
          </w:rPr>
          <w:tab/>
        </w:r>
        <w:r w:rsidRPr="00351FD8">
          <w:rPr>
            <w:rStyle w:val="Hyperlink"/>
            <w:noProof/>
          </w:rPr>
          <w:t>Bid Submission</w:t>
        </w:r>
        <w:r>
          <w:rPr>
            <w:noProof/>
            <w:webHidden/>
          </w:rPr>
          <w:tab/>
        </w:r>
        <w:r>
          <w:rPr>
            <w:noProof/>
            <w:webHidden/>
          </w:rPr>
          <w:fldChar w:fldCharType="begin"/>
        </w:r>
        <w:r>
          <w:rPr>
            <w:noProof/>
            <w:webHidden/>
          </w:rPr>
          <w:instrText xml:space="preserve"> PAGEREF _Toc253125699 \h </w:instrText>
        </w:r>
        <w:r>
          <w:rPr>
            <w:noProof/>
            <w:webHidden/>
          </w:rPr>
        </w:r>
        <w:r>
          <w:rPr>
            <w:noProof/>
            <w:webHidden/>
          </w:rPr>
          <w:fldChar w:fldCharType="separate"/>
        </w:r>
        <w:r w:rsidR="0096254C">
          <w:rPr>
            <w:noProof/>
            <w:webHidden/>
          </w:rPr>
          <w:t>6</w:t>
        </w:r>
        <w:r>
          <w:rPr>
            <w:noProof/>
            <w:webHidden/>
          </w:rPr>
          <w:fldChar w:fldCharType="end"/>
        </w:r>
      </w:hyperlink>
    </w:p>
    <w:p w:rsidR="00655021" w:rsidRDefault="00655021">
      <w:pPr>
        <w:pStyle w:val="TOC2"/>
        <w:rPr>
          <w:rFonts w:ascii="Calibri" w:hAnsi="Calibri" w:cs="Times New Roman"/>
          <w:noProof/>
          <w:sz w:val="22"/>
          <w:szCs w:val="22"/>
        </w:rPr>
      </w:pPr>
      <w:hyperlink w:anchor="_Toc253125700" w:history="1">
        <w:r w:rsidRPr="00351FD8">
          <w:rPr>
            <w:rStyle w:val="Hyperlink"/>
            <w:noProof/>
          </w:rPr>
          <w:t>A.3.</w:t>
        </w:r>
        <w:r>
          <w:rPr>
            <w:rFonts w:ascii="Calibri" w:hAnsi="Calibri" w:cs="Times New Roman"/>
            <w:noProof/>
            <w:sz w:val="22"/>
            <w:szCs w:val="22"/>
          </w:rPr>
          <w:tab/>
        </w:r>
        <w:r w:rsidRPr="00351FD8">
          <w:rPr>
            <w:rStyle w:val="Hyperlink"/>
            <w:noProof/>
          </w:rPr>
          <w:t>Solicitation Amendments</w:t>
        </w:r>
        <w:r>
          <w:rPr>
            <w:noProof/>
            <w:webHidden/>
          </w:rPr>
          <w:tab/>
        </w:r>
        <w:r>
          <w:rPr>
            <w:noProof/>
            <w:webHidden/>
          </w:rPr>
          <w:fldChar w:fldCharType="begin"/>
        </w:r>
        <w:r>
          <w:rPr>
            <w:noProof/>
            <w:webHidden/>
          </w:rPr>
          <w:instrText xml:space="preserve"> PAGEREF _Toc253125700 \h </w:instrText>
        </w:r>
        <w:r>
          <w:rPr>
            <w:noProof/>
            <w:webHidden/>
          </w:rPr>
        </w:r>
        <w:r>
          <w:rPr>
            <w:noProof/>
            <w:webHidden/>
          </w:rPr>
          <w:fldChar w:fldCharType="separate"/>
        </w:r>
        <w:r w:rsidR="0096254C">
          <w:rPr>
            <w:noProof/>
            <w:webHidden/>
          </w:rPr>
          <w:t>6</w:t>
        </w:r>
        <w:r>
          <w:rPr>
            <w:noProof/>
            <w:webHidden/>
          </w:rPr>
          <w:fldChar w:fldCharType="end"/>
        </w:r>
      </w:hyperlink>
    </w:p>
    <w:p w:rsidR="00655021" w:rsidRDefault="00655021">
      <w:pPr>
        <w:pStyle w:val="TOC2"/>
        <w:rPr>
          <w:rFonts w:ascii="Calibri" w:hAnsi="Calibri" w:cs="Times New Roman"/>
          <w:noProof/>
          <w:sz w:val="22"/>
          <w:szCs w:val="22"/>
        </w:rPr>
      </w:pPr>
      <w:hyperlink w:anchor="_Toc253125701" w:history="1">
        <w:r w:rsidRPr="00351FD8">
          <w:rPr>
            <w:rStyle w:val="Hyperlink"/>
            <w:noProof/>
          </w:rPr>
          <w:t>A.4.</w:t>
        </w:r>
        <w:r>
          <w:rPr>
            <w:rFonts w:ascii="Calibri" w:hAnsi="Calibri" w:cs="Times New Roman"/>
            <w:noProof/>
            <w:sz w:val="22"/>
            <w:szCs w:val="22"/>
          </w:rPr>
          <w:tab/>
        </w:r>
        <w:r w:rsidRPr="00351FD8">
          <w:rPr>
            <w:rStyle w:val="Hyperlink"/>
            <w:noProof/>
          </w:rPr>
          <w:t>Bid Change</w:t>
        </w:r>
        <w:r>
          <w:rPr>
            <w:noProof/>
            <w:webHidden/>
          </w:rPr>
          <w:tab/>
        </w:r>
        <w:r>
          <w:rPr>
            <w:noProof/>
            <w:webHidden/>
          </w:rPr>
          <w:fldChar w:fldCharType="begin"/>
        </w:r>
        <w:r>
          <w:rPr>
            <w:noProof/>
            <w:webHidden/>
          </w:rPr>
          <w:instrText xml:space="preserve"> PAGEREF _Toc253125701 \h </w:instrText>
        </w:r>
        <w:r>
          <w:rPr>
            <w:noProof/>
            <w:webHidden/>
          </w:rPr>
        </w:r>
        <w:r>
          <w:rPr>
            <w:noProof/>
            <w:webHidden/>
          </w:rPr>
          <w:fldChar w:fldCharType="separate"/>
        </w:r>
        <w:r w:rsidR="0096254C">
          <w:rPr>
            <w:noProof/>
            <w:webHidden/>
          </w:rPr>
          <w:t>6</w:t>
        </w:r>
        <w:r>
          <w:rPr>
            <w:noProof/>
            <w:webHidden/>
          </w:rPr>
          <w:fldChar w:fldCharType="end"/>
        </w:r>
      </w:hyperlink>
    </w:p>
    <w:p w:rsidR="00655021" w:rsidRDefault="00655021">
      <w:pPr>
        <w:pStyle w:val="TOC2"/>
        <w:rPr>
          <w:rFonts w:ascii="Calibri" w:hAnsi="Calibri" w:cs="Times New Roman"/>
          <w:noProof/>
          <w:sz w:val="22"/>
          <w:szCs w:val="22"/>
        </w:rPr>
      </w:pPr>
      <w:hyperlink w:anchor="_Toc253125702" w:history="1">
        <w:r w:rsidRPr="00351FD8">
          <w:rPr>
            <w:rStyle w:val="Hyperlink"/>
            <w:noProof/>
          </w:rPr>
          <w:t>A.5.</w:t>
        </w:r>
        <w:r>
          <w:rPr>
            <w:rFonts w:ascii="Calibri" w:hAnsi="Calibri" w:cs="Times New Roman"/>
            <w:noProof/>
            <w:sz w:val="22"/>
            <w:szCs w:val="22"/>
          </w:rPr>
          <w:tab/>
        </w:r>
        <w:r w:rsidRPr="00351FD8">
          <w:rPr>
            <w:rStyle w:val="Hyperlink"/>
            <w:noProof/>
          </w:rPr>
          <w:t>Certification Regarding Debarment, Suspension, and Other Responsibility Matters</w:t>
        </w:r>
        <w:r>
          <w:rPr>
            <w:noProof/>
            <w:webHidden/>
          </w:rPr>
          <w:tab/>
        </w:r>
        <w:r>
          <w:rPr>
            <w:noProof/>
            <w:webHidden/>
          </w:rPr>
          <w:fldChar w:fldCharType="begin"/>
        </w:r>
        <w:r>
          <w:rPr>
            <w:noProof/>
            <w:webHidden/>
          </w:rPr>
          <w:instrText xml:space="preserve"> PAGEREF _Toc253125702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3" w:history="1">
        <w:r w:rsidRPr="00351FD8">
          <w:rPr>
            <w:rStyle w:val="Hyperlink"/>
            <w:noProof/>
          </w:rPr>
          <w:t>A.6.</w:t>
        </w:r>
        <w:r>
          <w:rPr>
            <w:rFonts w:ascii="Calibri" w:hAnsi="Calibri" w:cs="Times New Roman"/>
            <w:noProof/>
            <w:sz w:val="22"/>
            <w:szCs w:val="22"/>
          </w:rPr>
          <w:tab/>
        </w:r>
        <w:r w:rsidRPr="00351FD8">
          <w:rPr>
            <w:rStyle w:val="Hyperlink"/>
            <w:noProof/>
          </w:rPr>
          <w:t>Bid Opening</w:t>
        </w:r>
        <w:r>
          <w:rPr>
            <w:noProof/>
            <w:webHidden/>
          </w:rPr>
          <w:tab/>
        </w:r>
        <w:r>
          <w:rPr>
            <w:noProof/>
            <w:webHidden/>
          </w:rPr>
          <w:fldChar w:fldCharType="begin"/>
        </w:r>
        <w:r>
          <w:rPr>
            <w:noProof/>
            <w:webHidden/>
          </w:rPr>
          <w:instrText xml:space="preserve"> PAGEREF _Toc253125703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4" w:history="1">
        <w:r w:rsidRPr="00351FD8">
          <w:rPr>
            <w:rStyle w:val="Hyperlink"/>
            <w:noProof/>
          </w:rPr>
          <w:t>A.7.</w:t>
        </w:r>
        <w:r>
          <w:rPr>
            <w:rFonts w:ascii="Calibri" w:hAnsi="Calibri" w:cs="Times New Roman"/>
            <w:noProof/>
            <w:sz w:val="22"/>
            <w:szCs w:val="22"/>
          </w:rPr>
          <w:tab/>
        </w:r>
        <w:r w:rsidRPr="00351FD8">
          <w:rPr>
            <w:rStyle w:val="Hyperlink"/>
            <w:noProof/>
          </w:rPr>
          <w:t>Bids Subject to Public Disclosure</w:t>
        </w:r>
        <w:r>
          <w:rPr>
            <w:noProof/>
            <w:webHidden/>
          </w:rPr>
          <w:tab/>
        </w:r>
        <w:r>
          <w:rPr>
            <w:noProof/>
            <w:webHidden/>
          </w:rPr>
          <w:fldChar w:fldCharType="begin"/>
        </w:r>
        <w:r>
          <w:rPr>
            <w:noProof/>
            <w:webHidden/>
          </w:rPr>
          <w:instrText xml:space="preserve"> PAGEREF _Toc253125704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5" w:history="1">
        <w:r w:rsidRPr="00351FD8">
          <w:rPr>
            <w:rStyle w:val="Hyperlink"/>
            <w:noProof/>
          </w:rPr>
          <w:t>A.8.</w:t>
        </w:r>
        <w:r>
          <w:rPr>
            <w:rFonts w:ascii="Calibri" w:hAnsi="Calibri" w:cs="Times New Roman"/>
            <w:noProof/>
            <w:sz w:val="22"/>
            <w:szCs w:val="22"/>
          </w:rPr>
          <w:tab/>
        </w:r>
        <w:r w:rsidRPr="00351FD8">
          <w:rPr>
            <w:rStyle w:val="Hyperlink"/>
            <w:noProof/>
          </w:rPr>
          <w:t>Late Bids</w:t>
        </w:r>
        <w:r>
          <w:rPr>
            <w:noProof/>
            <w:webHidden/>
          </w:rPr>
          <w:tab/>
        </w:r>
        <w:r>
          <w:rPr>
            <w:noProof/>
            <w:webHidden/>
          </w:rPr>
          <w:fldChar w:fldCharType="begin"/>
        </w:r>
        <w:r>
          <w:rPr>
            <w:noProof/>
            <w:webHidden/>
          </w:rPr>
          <w:instrText xml:space="preserve"> PAGEREF _Toc253125705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6" w:history="1">
        <w:r w:rsidRPr="00351FD8">
          <w:rPr>
            <w:rStyle w:val="Hyperlink"/>
            <w:noProof/>
          </w:rPr>
          <w:t>A.9.</w:t>
        </w:r>
        <w:r>
          <w:rPr>
            <w:rFonts w:ascii="Calibri" w:hAnsi="Calibri" w:cs="Times New Roman"/>
            <w:noProof/>
            <w:sz w:val="22"/>
            <w:szCs w:val="22"/>
          </w:rPr>
          <w:tab/>
        </w:r>
        <w:r w:rsidRPr="00351FD8">
          <w:rPr>
            <w:rStyle w:val="Hyperlink"/>
            <w:noProof/>
          </w:rPr>
          <w:t>Legal Contract</w:t>
        </w:r>
        <w:r>
          <w:rPr>
            <w:noProof/>
            <w:webHidden/>
          </w:rPr>
          <w:tab/>
        </w:r>
        <w:r>
          <w:rPr>
            <w:noProof/>
            <w:webHidden/>
          </w:rPr>
          <w:fldChar w:fldCharType="begin"/>
        </w:r>
        <w:r>
          <w:rPr>
            <w:noProof/>
            <w:webHidden/>
          </w:rPr>
          <w:instrText xml:space="preserve"> PAGEREF _Toc253125706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7" w:history="1">
        <w:r w:rsidRPr="00351FD8">
          <w:rPr>
            <w:rStyle w:val="Hyperlink"/>
            <w:noProof/>
          </w:rPr>
          <w:t>A.10.</w:t>
        </w:r>
        <w:r>
          <w:rPr>
            <w:rFonts w:ascii="Calibri" w:hAnsi="Calibri" w:cs="Times New Roman"/>
            <w:noProof/>
            <w:sz w:val="22"/>
            <w:szCs w:val="22"/>
          </w:rPr>
          <w:tab/>
        </w:r>
        <w:r w:rsidRPr="00351FD8">
          <w:rPr>
            <w:rStyle w:val="Hyperlink"/>
            <w:noProof/>
          </w:rPr>
          <w:t>Pricing</w:t>
        </w:r>
        <w:r>
          <w:rPr>
            <w:noProof/>
            <w:webHidden/>
          </w:rPr>
          <w:tab/>
        </w:r>
        <w:r>
          <w:rPr>
            <w:noProof/>
            <w:webHidden/>
          </w:rPr>
          <w:fldChar w:fldCharType="begin"/>
        </w:r>
        <w:r>
          <w:rPr>
            <w:noProof/>
            <w:webHidden/>
          </w:rPr>
          <w:instrText xml:space="preserve"> PAGEREF _Toc253125707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8" w:history="1">
        <w:r w:rsidRPr="00351FD8">
          <w:rPr>
            <w:rStyle w:val="Hyperlink"/>
            <w:noProof/>
          </w:rPr>
          <w:t>A.11.</w:t>
        </w:r>
        <w:r>
          <w:rPr>
            <w:rFonts w:ascii="Calibri" w:hAnsi="Calibri" w:cs="Times New Roman"/>
            <w:noProof/>
            <w:sz w:val="22"/>
            <w:szCs w:val="22"/>
          </w:rPr>
          <w:tab/>
        </w:r>
        <w:r w:rsidRPr="00351FD8">
          <w:rPr>
            <w:rStyle w:val="Hyperlink"/>
            <w:noProof/>
          </w:rPr>
          <w:t>Manufacturers’ Name and Approved Equivalents</w:t>
        </w:r>
        <w:r>
          <w:rPr>
            <w:noProof/>
            <w:webHidden/>
          </w:rPr>
          <w:tab/>
        </w:r>
        <w:r>
          <w:rPr>
            <w:noProof/>
            <w:webHidden/>
          </w:rPr>
          <w:fldChar w:fldCharType="begin"/>
        </w:r>
        <w:r>
          <w:rPr>
            <w:noProof/>
            <w:webHidden/>
          </w:rPr>
          <w:instrText xml:space="preserve"> PAGEREF _Toc253125708 \h </w:instrText>
        </w:r>
        <w:r>
          <w:rPr>
            <w:noProof/>
            <w:webHidden/>
          </w:rPr>
        </w:r>
        <w:r>
          <w:rPr>
            <w:noProof/>
            <w:webHidden/>
          </w:rPr>
          <w:fldChar w:fldCharType="separate"/>
        </w:r>
        <w:r w:rsidR="0096254C">
          <w:rPr>
            <w:noProof/>
            <w:webHidden/>
          </w:rPr>
          <w:t>7</w:t>
        </w:r>
        <w:r>
          <w:rPr>
            <w:noProof/>
            <w:webHidden/>
          </w:rPr>
          <w:fldChar w:fldCharType="end"/>
        </w:r>
      </w:hyperlink>
    </w:p>
    <w:p w:rsidR="00655021" w:rsidRDefault="00655021">
      <w:pPr>
        <w:pStyle w:val="TOC2"/>
        <w:rPr>
          <w:rFonts w:ascii="Calibri" w:hAnsi="Calibri" w:cs="Times New Roman"/>
          <w:noProof/>
          <w:sz w:val="22"/>
          <w:szCs w:val="22"/>
        </w:rPr>
      </w:pPr>
      <w:hyperlink w:anchor="_Toc253125709" w:history="1">
        <w:r w:rsidRPr="00351FD8">
          <w:rPr>
            <w:rStyle w:val="Hyperlink"/>
            <w:noProof/>
          </w:rPr>
          <w:t>A.12.</w:t>
        </w:r>
        <w:r>
          <w:rPr>
            <w:rFonts w:ascii="Calibri" w:hAnsi="Calibri" w:cs="Times New Roman"/>
            <w:noProof/>
            <w:sz w:val="22"/>
            <w:szCs w:val="22"/>
          </w:rPr>
          <w:tab/>
        </w:r>
        <w:r w:rsidRPr="00351FD8">
          <w:rPr>
            <w:rStyle w:val="Hyperlink"/>
            <w:noProof/>
          </w:rPr>
          <w:t>Clarification of Solicitation</w:t>
        </w:r>
        <w:r>
          <w:rPr>
            <w:noProof/>
            <w:webHidden/>
          </w:rPr>
          <w:tab/>
        </w:r>
        <w:r>
          <w:rPr>
            <w:noProof/>
            <w:webHidden/>
          </w:rPr>
          <w:fldChar w:fldCharType="begin"/>
        </w:r>
        <w:r>
          <w:rPr>
            <w:noProof/>
            <w:webHidden/>
          </w:rPr>
          <w:instrText xml:space="preserve"> PAGEREF _Toc253125709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0" w:history="1">
        <w:r w:rsidRPr="00351FD8">
          <w:rPr>
            <w:rStyle w:val="Hyperlink"/>
            <w:noProof/>
          </w:rPr>
          <w:t>A.13.</w:t>
        </w:r>
        <w:r>
          <w:rPr>
            <w:rFonts w:ascii="Calibri" w:hAnsi="Calibri" w:cs="Times New Roman"/>
            <w:noProof/>
            <w:sz w:val="22"/>
            <w:szCs w:val="22"/>
          </w:rPr>
          <w:tab/>
        </w:r>
        <w:r w:rsidRPr="00351FD8">
          <w:rPr>
            <w:rStyle w:val="Hyperlink"/>
            <w:noProof/>
          </w:rPr>
          <w:t>Rejection of Bid</w:t>
        </w:r>
        <w:r>
          <w:rPr>
            <w:noProof/>
            <w:webHidden/>
          </w:rPr>
          <w:tab/>
        </w:r>
        <w:r>
          <w:rPr>
            <w:noProof/>
            <w:webHidden/>
          </w:rPr>
          <w:fldChar w:fldCharType="begin"/>
        </w:r>
        <w:r>
          <w:rPr>
            <w:noProof/>
            <w:webHidden/>
          </w:rPr>
          <w:instrText xml:space="preserve"> PAGEREF _Toc253125710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1" w:history="1">
        <w:r w:rsidRPr="00351FD8">
          <w:rPr>
            <w:rStyle w:val="Hyperlink"/>
            <w:noProof/>
          </w:rPr>
          <w:t>A.14.</w:t>
        </w:r>
        <w:r>
          <w:rPr>
            <w:rFonts w:ascii="Calibri" w:hAnsi="Calibri" w:cs="Times New Roman"/>
            <w:noProof/>
            <w:sz w:val="22"/>
            <w:szCs w:val="22"/>
          </w:rPr>
          <w:tab/>
        </w:r>
        <w:r w:rsidRPr="00351FD8">
          <w:rPr>
            <w:rStyle w:val="Hyperlink"/>
            <w:noProof/>
          </w:rPr>
          <w:t>Award of Contract</w:t>
        </w:r>
        <w:r>
          <w:rPr>
            <w:noProof/>
            <w:webHidden/>
          </w:rPr>
          <w:tab/>
        </w:r>
        <w:r>
          <w:rPr>
            <w:noProof/>
            <w:webHidden/>
          </w:rPr>
          <w:fldChar w:fldCharType="begin"/>
        </w:r>
        <w:r>
          <w:rPr>
            <w:noProof/>
            <w:webHidden/>
          </w:rPr>
          <w:instrText xml:space="preserve"> PAGEREF _Toc253125711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2" w:history="1">
        <w:r w:rsidRPr="00351FD8">
          <w:rPr>
            <w:rStyle w:val="Hyperlink"/>
            <w:noProof/>
          </w:rPr>
          <w:t>A.15.</w:t>
        </w:r>
        <w:r>
          <w:rPr>
            <w:rFonts w:ascii="Calibri" w:hAnsi="Calibri" w:cs="Times New Roman"/>
            <w:noProof/>
            <w:sz w:val="22"/>
            <w:szCs w:val="22"/>
          </w:rPr>
          <w:tab/>
        </w:r>
        <w:r w:rsidRPr="00351FD8">
          <w:rPr>
            <w:rStyle w:val="Hyperlink"/>
            <w:noProof/>
          </w:rPr>
          <w:t>Contract Modification</w:t>
        </w:r>
        <w:r>
          <w:rPr>
            <w:noProof/>
            <w:webHidden/>
          </w:rPr>
          <w:tab/>
        </w:r>
        <w:r>
          <w:rPr>
            <w:noProof/>
            <w:webHidden/>
          </w:rPr>
          <w:fldChar w:fldCharType="begin"/>
        </w:r>
        <w:r>
          <w:rPr>
            <w:noProof/>
            <w:webHidden/>
          </w:rPr>
          <w:instrText xml:space="preserve"> PAGEREF _Toc253125712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3" w:history="1">
        <w:r w:rsidRPr="00351FD8">
          <w:rPr>
            <w:rStyle w:val="Hyperlink"/>
            <w:noProof/>
          </w:rPr>
          <w:t>A.16.</w:t>
        </w:r>
        <w:r>
          <w:rPr>
            <w:rFonts w:ascii="Calibri" w:hAnsi="Calibri" w:cs="Times New Roman"/>
            <w:noProof/>
            <w:sz w:val="22"/>
            <w:szCs w:val="22"/>
          </w:rPr>
          <w:tab/>
        </w:r>
        <w:r w:rsidRPr="00351FD8">
          <w:rPr>
            <w:rStyle w:val="Hyperlink"/>
            <w:noProof/>
          </w:rPr>
          <w:t>Delivery, Inspection and Acceptance</w:t>
        </w:r>
        <w:r>
          <w:rPr>
            <w:noProof/>
            <w:webHidden/>
          </w:rPr>
          <w:tab/>
        </w:r>
        <w:r>
          <w:rPr>
            <w:noProof/>
            <w:webHidden/>
          </w:rPr>
          <w:fldChar w:fldCharType="begin"/>
        </w:r>
        <w:r>
          <w:rPr>
            <w:noProof/>
            <w:webHidden/>
          </w:rPr>
          <w:instrText xml:space="preserve"> PAGEREF _Toc253125713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4" w:history="1">
        <w:r w:rsidRPr="00351FD8">
          <w:rPr>
            <w:rStyle w:val="Hyperlink"/>
            <w:noProof/>
          </w:rPr>
          <w:t>A.17.</w:t>
        </w:r>
        <w:r>
          <w:rPr>
            <w:rFonts w:ascii="Calibri" w:hAnsi="Calibri" w:cs="Times New Roman"/>
            <w:noProof/>
            <w:sz w:val="22"/>
            <w:szCs w:val="22"/>
          </w:rPr>
          <w:tab/>
        </w:r>
        <w:r w:rsidRPr="00351FD8">
          <w:rPr>
            <w:rStyle w:val="Hyperlink"/>
            <w:noProof/>
          </w:rPr>
          <w:t>Invoicing and Payment</w:t>
        </w:r>
        <w:r>
          <w:rPr>
            <w:noProof/>
            <w:webHidden/>
          </w:rPr>
          <w:tab/>
        </w:r>
        <w:r>
          <w:rPr>
            <w:noProof/>
            <w:webHidden/>
          </w:rPr>
          <w:fldChar w:fldCharType="begin"/>
        </w:r>
        <w:r>
          <w:rPr>
            <w:noProof/>
            <w:webHidden/>
          </w:rPr>
          <w:instrText xml:space="preserve"> PAGEREF _Toc253125714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5" w:history="1">
        <w:r w:rsidRPr="00351FD8">
          <w:rPr>
            <w:rStyle w:val="Hyperlink"/>
            <w:noProof/>
          </w:rPr>
          <w:t>A.18.</w:t>
        </w:r>
        <w:r>
          <w:rPr>
            <w:rFonts w:ascii="Calibri" w:hAnsi="Calibri" w:cs="Times New Roman"/>
            <w:noProof/>
            <w:sz w:val="22"/>
            <w:szCs w:val="22"/>
          </w:rPr>
          <w:tab/>
        </w:r>
        <w:r w:rsidRPr="00351FD8">
          <w:rPr>
            <w:rStyle w:val="Hyperlink"/>
            <w:noProof/>
          </w:rPr>
          <w:t>Tax Exemption</w:t>
        </w:r>
        <w:r>
          <w:rPr>
            <w:noProof/>
            <w:webHidden/>
          </w:rPr>
          <w:tab/>
        </w:r>
        <w:r>
          <w:rPr>
            <w:noProof/>
            <w:webHidden/>
          </w:rPr>
          <w:fldChar w:fldCharType="begin"/>
        </w:r>
        <w:r>
          <w:rPr>
            <w:noProof/>
            <w:webHidden/>
          </w:rPr>
          <w:instrText xml:space="preserve"> PAGEREF _Toc253125715 \h </w:instrText>
        </w:r>
        <w:r>
          <w:rPr>
            <w:noProof/>
            <w:webHidden/>
          </w:rPr>
        </w:r>
        <w:r>
          <w:rPr>
            <w:noProof/>
            <w:webHidden/>
          </w:rPr>
          <w:fldChar w:fldCharType="separate"/>
        </w:r>
        <w:r w:rsidR="0096254C">
          <w:rPr>
            <w:noProof/>
            <w:webHidden/>
          </w:rPr>
          <w:t>8</w:t>
        </w:r>
        <w:r>
          <w:rPr>
            <w:noProof/>
            <w:webHidden/>
          </w:rPr>
          <w:fldChar w:fldCharType="end"/>
        </w:r>
      </w:hyperlink>
    </w:p>
    <w:p w:rsidR="00655021" w:rsidRDefault="00655021">
      <w:pPr>
        <w:pStyle w:val="TOC2"/>
        <w:rPr>
          <w:rFonts w:ascii="Calibri" w:hAnsi="Calibri" w:cs="Times New Roman"/>
          <w:noProof/>
          <w:sz w:val="22"/>
          <w:szCs w:val="22"/>
        </w:rPr>
      </w:pPr>
      <w:hyperlink w:anchor="_Toc253125716" w:history="1">
        <w:r w:rsidRPr="00351FD8">
          <w:rPr>
            <w:rStyle w:val="Hyperlink"/>
            <w:noProof/>
          </w:rPr>
          <w:t>A.19.</w:t>
        </w:r>
        <w:r>
          <w:rPr>
            <w:rFonts w:ascii="Calibri" w:hAnsi="Calibri" w:cs="Times New Roman"/>
            <w:noProof/>
            <w:sz w:val="22"/>
            <w:szCs w:val="22"/>
          </w:rPr>
          <w:tab/>
        </w:r>
        <w:r w:rsidRPr="00351FD8">
          <w:rPr>
            <w:rStyle w:val="Hyperlink"/>
            <w:noProof/>
          </w:rPr>
          <w:t>Audit and Records Clause</w:t>
        </w:r>
        <w:r>
          <w:rPr>
            <w:noProof/>
            <w:webHidden/>
          </w:rPr>
          <w:tab/>
        </w:r>
        <w:r>
          <w:rPr>
            <w:noProof/>
            <w:webHidden/>
          </w:rPr>
          <w:fldChar w:fldCharType="begin"/>
        </w:r>
        <w:r>
          <w:rPr>
            <w:noProof/>
            <w:webHidden/>
          </w:rPr>
          <w:instrText xml:space="preserve"> PAGEREF _Toc253125716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17" w:history="1">
        <w:r w:rsidRPr="00351FD8">
          <w:rPr>
            <w:rStyle w:val="Hyperlink"/>
            <w:noProof/>
          </w:rPr>
          <w:t>A.20.</w:t>
        </w:r>
        <w:r>
          <w:rPr>
            <w:rFonts w:ascii="Calibri" w:hAnsi="Calibri" w:cs="Times New Roman"/>
            <w:noProof/>
            <w:sz w:val="22"/>
            <w:szCs w:val="22"/>
          </w:rPr>
          <w:tab/>
        </w:r>
        <w:r w:rsidRPr="00351FD8">
          <w:rPr>
            <w:rStyle w:val="Hyperlink"/>
            <w:noProof/>
          </w:rPr>
          <w:t>Non-Appropriation Clause</w:t>
        </w:r>
        <w:r>
          <w:rPr>
            <w:noProof/>
            <w:webHidden/>
          </w:rPr>
          <w:tab/>
        </w:r>
        <w:r>
          <w:rPr>
            <w:noProof/>
            <w:webHidden/>
          </w:rPr>
          <w:fldChar w:fldCharType="begin"/>
        </w:r>
        <w:r>
          <w:rPr>
            <w:noProof/>
            <w:webHidden/>
          </w:rPr>
          <w:instrText xml:space="preserve"> PAGEREF _Toc253125717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18" w:history="1">
        <w:r w:rsidRPr="00351FD8">
          <w:rPr>
            <w:rStyle w:val="Hyperlink"/>
            <w:noProof/>
          </w:rPr>
          <w:t>A.21.</w:t>
        </w:r>
        <w:r>
          <w:rPr>
            <w:rFonts w:ascii="Calibri" w:hAnsi="Calibri" w:cs="Times New Roman"/>
            <w:noProof/>
            <w:sz w:val="22"/>
            <w:szCs w:val="22"/>
          </w:rPr>
          <w:tab/>
        </w:r>
        <w:r w:rsidRPr="00351FD8">
          <w:rPr>
            <w:rStyle w:val="Hyperlink"/>
            <w:noProof/>
          </w:rPr>
          <w:t>Choice of Law</w:t>
        </w:r>
        <w:r>
          <w:rPr>
            <w:noProof/>
            <w:webHidden/>
          </w:rPr>
          <w:tab/>
        </w:r>
        <w:r>
          <w:rPr>
            <w:noProof/>
            <w:webHidden/>
          </w:rPr>
          <w:fldChar w:fldCharType="begin"/>
        </w:r>
        <w:r>
          <w:rPr>
            <w:noProof/>
            <w:webHidden/>
          </w:rPr>
          <w:instrText xml:space="preserve"> PAGEREF _Toc253125718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19" w:history="1">
        <w:r w:rsidRPr="00351FD8">
          <w:rPr>
            <w:rStyle w:val="Hyperlink"/>
            <w:noProof/>
          </w:rPr>
          <w:t>A.22.</w:t>
        </w:r>
        <w:r>
          <w:rPr>
            <w:rFonts w:ascii="Calibri" w:hAnsi="Calibri" w:cs="Times New Roman"/>
            <w:noProof/>
            <w:sz w:val="22"/>
            <w:szCs w:val="22"/>
          </w:rPr>
          <w:tab/>
        </w:r>
        <w:r w:rsidRPr="00351FD8">
          <w:rPr>
            <w:rStyle w:val="Hyperlink"/>
            <w:noProof/>
          </w:rPr>
          <w:t>Choice of Venue</w:t>
        </w:r>
        <w:r>
          <w:rPr>
            <w:noProof/>
            <w:webHidden/>
          </w:rPr>
          <w:tab/>
        </w:r>
        <w:r>
          <w:rPr>
            <w:noProof/>
            <w:webHidden/>
          </w:rPr>
          <w:fldChar w:fldCharType="begin"/>
        </w:r>
        <w:r>
          <w:rPr>
            <w:noProof/>
            <w:webHidden/>
          </w:rPr>
          <w:instrText xml:space="preserve"> PAGEREF _Toc253125719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20" w:history="1">
        <w:r w:rsidRPr="00351FD8">
          <w:rPr>
            <w:rStyle w:val="Hyperlink"/>
            <w:noProof/>
          </w:rPr>
          <w:t>A.23.</w:t>
        </w:r>
        <w:r>
          <w:rPr>
            <w:rFonts w:ascii="Calibri" w:hAnsi="Calibri" w:cs="Times New Roman"/>
            <w:noProof/>
            <w:sz w:val="22"/>
            <w:szCs w:val="22"/>
          </w:rPr>
          <w:tab/>
        </w:r>
        <w:r w:rsidRPr="00351FD8">
          <w:rPr>
            <w:rStyle w:val="Hyperlink"/>
            <w:noProof/>
          </w:rPr>
          <w:t>Termination for Cause</w:t>
        </w:r>
        <w:r>
          <w:rPr>
            <w:noProof/>
            <w:webHidden/>
          </w:rPr>
          <w:tab/>
        </w:r>
        <w:r>
          <w:rPr>
            <w:noProof/>
            <w:webHidden/>
          </w:rPr>
          <w:fldChar w:fldCharType="begin"/>
        </w:r>
        <w:r>
          <w:rPr>
            <w:noProof/>
            <w:webHidden/>
          </w:rPr>
          <w:instrText xml:space="preserve"> PAGEREF _Toc253125720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21" w:history="1">
        <w:r w:rsidRPr="00351FD8">
          <w:rPr>
            <w:rStyle w:val="Hyperlink"/>
            <w:noProof/>
          </w:rPr>
          <w:t>A.24.</w:t>
        </w:r>
        <w:r>
          <w:rPr>
            <w:rFonts w:ascii="Calibri" w:hAnsi="Calibri" w:cs="Times New Roman"/>
            <w:noProof/>
            <w:sz w:val="22"/>
            <w:szCs w:val="22"/>
          </w:rPr>
          <w:tab/>
        </w:r>
        <w:r w:rsidRPr="00351FD8">
          <w:rPr>
            <w:rStyle w:val="Hyperlink"/>
            <w:noProof/>
          </w:rPr>
          <w:t>Termination for Convenience</w:t>
        </w:r>
        <w:r>
          <w:rPr>
            <w:noProof/>
            <w:webHidden/>
          </w:rPr>
          <w:tab/>
        </w:r>
        <w:r>
          <w:rPr>
            <w:noProof/>
            <w:webHidden/>
          </w:rPr>
          <w:fldChar w:fldCharType="begin"/>
        </w:r>
        <w:r>
          <w:rPr>
            <w:noProof/>
            <w:webHidden/>
          </w:rPr>
          <w:instrText xml:space="preserve"> PAGEREF _Toc253125721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22" w:history="1">
        <w:r w:rsidRPr="00351FD8">
          <w:rPr>
            <w:rStyle w:val="Hyperlink"/>
            <w:noProof/>
          </w:rPr>
          <w:t>A.25.</w:t>
        </w:r>
        <w:r>
          <w:rPr>
            <w:rFonts w:ascii="Calibri" w:hAnsi="Calibri" w:cs="Times New Roman"/>
            <w:noProof/>
            <w:sz w:val="22"/>
            <w:szCs w:val="22"/>
          </w:rPr>
          <w:tab/>
        </w:r>
        <w:r w:rsidRPr="00351FD8">
          <w:rPr>
            <w:rStyle w:val="Hyperlink"/>
            <w:noProof/>
          </w:rPr>
          <w:t>Insurance</w:t>
        </w:r>
        <w:r>
          <w:rPr>
            <w:noProof/>
            <w:webHidden/>
          </w:rPr>
          <w:tab/>
        </w:r>
        <w:r>
          <w:rPr>
            <w:noProof/>
            <w:webHidden/>
          </w:rPr>
          <w:fldChar w:fldCharType="begin"/>
        </w:r>
        <w:r>
          <w:rPr>
            <w:noProof/>
            <w:webHidden/>
          </w:rPr>
          <w:instrText xml:space="preserve"> PAGEREF _Toc253125722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23" w:history="1">
        <w:r w:rsidRPr="00351FD8">
          <w:rPr>
            <w:rStyle w:val="Hyperlink"/>
            <w:noProof/>
          </w:rPr>
          <w:t>A.26.</w:t>
        </w:r>
        <w:r>
          <w:rPr>
            <w:rFonts w:ascii="Calibri" w:hAnsi="Calibri" w:cs="Times New Roman"/>
            <w:noProof/>
            <w:sz w:val="22"/>
            <w:szCs w:val="22"/>
          </w:rPr>
          <w:tab/>
        </w:r>
        <w:r w:rsidRPr="00351FD8">
          <w:rPr>
            <w:rStyle w:val="Hyperlink"/>
            <w:noProof/>
          </w:rPr>
          <w:t>Employment relationship</w:t>
        </w:r>
        <w:r>
          <w:rPr>
            <w:noProof/>
            <w:webHidden/>
          </w:rPr>
          <w:tab/>
        </w:r>
        <w:r>
          <w:rPr>
            <w:noProof/>
            <w:webHidden/>
          </w:rPr>
          <w:fldChar w:fldCharType="begin"/>
        </w:r>
        <w:r>
          <w:rPr>
            <w:noProof/>
            <w:webHidden/>
          </w:rPr>
          <w:instrText xml:space="preserve"> PAGEREF _Toc253125723 \h </w:instrText>
        </w:r>
        <w:r>
          <w:rPr>
            <w:noProof/>
            <w:webHidden/>
          </w:rPr>
        </w:r>
        <w:r>
          <w:rPr>
            <w:noProof/>
            <w:webHidden/>
          </w:rPr>
          <w:fldChar w:fldCharType="separate"/>
        </w:r>
        <w:r w:rsidR="0096254C">
          <w:rPr>
            <w:noProof/>
            <w:webHidden/>
          </w:rPr>
          <w:t>9</w:t>
        </w:r>
        <w:r>
          <w:rPr>
            <w:noProof/>
            <w:webHidden/>
          </w:rPr>
          <w:fldChar w:fldCharType="end"/>
        </w:r>
      </w:hyperlink>
    </w:p>
    <w:p w:rsidR="00655021" w:rsidRDefault="00655021">
      <w:pPr>
        <w:pStyle w:val="TOC2"/>
        <w:rPr>
          <w:rFonts w:ascii="Calibri" w:hAnsi="Calibri" w:cs="Times New Roman"/>
          <w:noProof/>
          <w:sz w:val="22"/>
          <w:szCs w:val="22"/>
        </w:rPr>
      </w:pPr>
      <w:hyperlink w:anchor="_Toc253125724" w:history="1">
        <w:r w:rsidRPr="00351FD8">
          <w:rPr>
            <w:rStyle w:val="Hyperlink"/>
            <w:noProof/>
          </w:rPr>
          <w:t>A.27.</w:t>
        </w:r>
        <w:r>
          <w:rPr>
            <w:rFonts w:ascii="Calibri" w:hAnsi="Calibri" w:cs="Times New Roman"/>
            <w:noProof/>
            <w:sz w:val="22"/>
            <w:szCs w:val="22"/>
          </w:rPr>
          <w:tab/>
        </w:r>
        <w:r w:rsidRPr="00351FD8">
          <w:rPr>
            <w:rStyle w:val="Hyperlink"/>
            <w:noProof/>
          </w:rPr>
          <w:t>Compliance with applicable laws</w:t>
        </w:r>
        <w:r>
          <w:rPr>
            <w:noProof/>
            <w:webHidden/>
          </w:rPr>
          <w:tab/>
        </w:r>
        <w:r>
          <w:rPr>
            <w:noProof/>
            <w:webHidden/>
          </w:rPr>
          <w:fldChar w:fldCharType="begin"/>
        </w:r>
        <w:r>
          <w:rPr>
            <w:noProof/>
            <w:webHidden/>
          </w:rPr>
          <w:instrText xml:space="preserve"> PAGEREF _Toc253125724 \h </w:instrText>
        </w:r>
        <w:r>
          <w:rPr>
            <w:noProof/>
            <w:webHidden/>
          </w:rPr>
        </w:r>
        <w:r>
          <w:rPr>
            <w:noProof/>
            <w:webHidden/>
          </w:rPr>
          <w:fldChar w:fldCharType="separate"/>
        </w:r>
        <w:r w:rsidR="0096254C">
          <w:rPr>
            <w:noProof/>
            <w:webHidden/>
          </w:rPr>
          <w:t>10</w:t>
        </w:r>
        <w:r>
          <w:rPr>
            <w:noProof/>
            <w:webHidden/>
          </w:rPr>
          <w:fldChar w:fldCharType="end"/>
        </w:r>
      </w:hyperlink>
    </w:p>
    <w:p w:rsidR="00655021" w:rsidRDefault="00655021">
      <w:pPr>
        <w:pStyle w:val="TOC2"/>
        <w:rPr>
          <w:rFonts w:ascii="Calibri" w:hAnsi="Calibri" w:cs="Times New Roman"/>
          <w:noProof/>
          <w:sz w:val="22"/>
          <w:szCs w:val="22"/>
        </w:rPr>
      </w:pPr>
      <w:hyperlink w:anchor="_Toc253125725" w:history="1">
        <w:r w:rsidRPr="00351FD8">
          <w:rPr>
            <w:rStyle w:val="Hyperlink"/>
            <w:noProof/>
          </w:rPr>
          <w:t>A.28.</w:t>
        </w:r>
        <w:r>
          <w:rPr>
            <w:rFonts w:ascii="Calibri" w:hAnsi="Calibri" w:cs="Times New Roman"/>
            <w:noProof/>
            <w:sz w:val="22"/>
            <w:szCs w:val="22"/>
          </w:rPr>
          <w:tab/>
        </w:r>
        <w:r w:rsidRPr="00351FD8">
          <w:rPr>
            <w:rStyle w:val="Hyperlink"/>
            <w:noProof/>
          </w:rPr>
          <w:t>Special Provisions</w:t>
        </w:r>
        <w:r>
          <w:rPr>
            <w:noProof/>
            <w:webHidden/>
          </w:rPr>
          <w:tab/>
        </w:r>
        <w:r>
          <w:rPr>
            <w:noProof/>
            <w:webHidden/>
          </w:rPr>
          <w:fldChar w:fldCharType="begin"/>
        </w:r>
        <w:r>
          <w:rPr>
            <w:noProof/>
            <w:webHidden/>
          </w:rPr>
          <w:instrText xml:space="preserve"> PAGEREF _Toc253125725 \h </w:instrText>
        </w:r>
        <w:r>
          <w:rPr>
            <w:noProof/>
            <w:webHidden/>
          </w:rPr>
        </w:r>
        <w:r>
          <w:rPr>
            <w:noProof/>
            <w:webHidden/>
          </w:rPr>
          <w:fldChar w:fldCharType="separate"/>
        </w:r>
        <w:r w:rsidR="0096254C">
          <w:rPr>
            <w:noProof/>
            <w:webHidden/>
          </w:rPr>
          <w:t>10</w:t>
        </w:r>
        <w:r>
          <w:rPr>
            <w:noProof/>
            <w:webHidden/>
          </w:rPr>
          <w:fldChar w:fldCharType="end"/>
        </w:r>
      </w:hyperlink>
    </w:p>
    <w:p w:rsidR="00655021" w:rsidRDefault="00655021">
      <w:pPr>
        <w:pStyle w:val="TOC1"/>
        <w:rPr>
          <w:rFonts w:ascii="Calibri" w:hAnsi="Calibri" w:cs="Times New Roman"/>
          <w:noProof/>
          <w:sz w:val="22"/>
          <w:szCs w:val="22"/>
        </w:rPr>
      </w:pPr>
      <w:hyperlink w:anchor="_Toc253125726" w:history="1">
        <w:r w:rsidRPr="00351FD8">
          <w:rPr>
            <w:rStyle w:val="Hyperlink"/>
            <w:noProof/>
          </w:rPr>
          <w:t>B.</w:t>
        </w:r>
        <w:r>
          <w:rPr>
            <w:rFonts w:ascii="Calibri" w:hAnsi="Calibri" w:cs="Times New Roman"/>
            <w:noProof/>
            <w:sz w:val="22"/>
            <w:szCs w:val="22"/>
          </w:rPr>
          <w:tab/>
        </w:r>
        <w:r w:rsidRPr="00351FD8">
          <w:rPr>
            <w:rStyle w:val="Hyperlink"/>
            <w:noProof/>
          </w:rPr>
          <w:t>SPECIAL PROVISIONS</w:t>
        </w:r>
        <w:r>
          <w:rPr>
            <w:noProof/>
            <w:webHidden/>
          </w:rPr>
          <w:tab/>
        </w:r>
        <w:r>
          <w:rPr>
            <w:noProof/>
            <w:webHidden/>
          </w:rPr>
          <w:fldChar w:fldCharType="begin"/>
        </w:r>
        <w:r>
          <w:rPr>
            <w:noProof/>
            <w:webHidden/>
          </w:rPr>
          <w:instrText xml:space="preserve"> PAGEREF _Toc253125726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27" w:history="1">
        <w:r w:rsidRPr="00351FD8">
          <w:rPr>
            <w:rStyle w:val="Hyperlink"/>
            <w:noProof/>
          </w:rPr>
          <w:t>B.1.</w:t>
        </w:r>
        <w:r>
          <w:rPr>
            <w:rFonts w:ascii="Calibri" w:hAnsi="Calibri" w:cs="Times New Roman"/>
            <w:noProof/>
            <w:sz w:val="22"/>
            <w:szCs w:val="22"/>
          </w:rPr>
          <w:tab/>
        </w:r>
        <w:r w:rsidRPr="00351FD8">
          <w:rPr>
            <w:rStyle w:val="Hyperlink"/>
            <w:noProof/>
          </w:rPr>
          <w:t>Glossary of Terms</w:t>
        </w:r>
        <w:r>
          <w:rPr>
            <w:noProof/>
            <w:webHidden/>
          </w:rPr>
          <w:tab/>
        </w:r>
        <w:r>
          <w:rPr>
            <w:noProof/>
            <w:webHidden/>
          </w:rPr>
          <w:fldChar w:fldCharType="begin"/>
        </w:r>
        <w:r>
          <w:rPr>
            <w:noProof/>
            <w:webHidden/>
          </w:rPr>
          <w:instrText xml:space="preserve"> PAGEREF _Toc253125727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28" w:history="1">
        <w:r w:rsidRPr="00351FD8">
          <w:rPr>
            <w:rStyle w:val="Hyperlink"/>
            <w:noProof/>
          </w:rPr>
          <w:t>B.2.</w:t>
        </w:r>
        <w:r>
          <w:rPr>
            <w:rFonts w:ascii="Calibri" w:hAnsi="Calibri" w:cs="Times New Roman"/>
            <w:noProof/>
            <w:sz w:val="22"/>
            <w:szCs w:val="22"/>
          </w:rPr>
          <w:tab/>
        </w:r>
        <w:r w:rsidRPr="00351FD8">
          <w:rPr>
            <w:rStyle w:val="Hyperlink"/>
            <w:noProof/>
          </w:rPr>
          <w:t>Contract Term, Renewal and Extension Option</w:t>
        </w:r>
        <w:r>
          <w:rPr>
            <w:noProof/>
            <w:webHidden/>
          </w:rPr>
          <w:tab/>
        </w:r>
        <w:r>
          <w:rPr>
            <w:noProof/>
            <w:webHidden/>
          </w:rPr>
          <w:fldChar w:fldCharType="begin"/>
        </w:r>
        <w:r>
          <w:rPr>
            <w:noProof/>
            <w:webHidden/>
          </w:rPr>
          <w:instrText xml:space="preserve"> PAGEREF _Toc253125728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29" w:history="1">
        <w:r w:rsidRPr="00351FD8">
          <w:rPr>
            <w:rStyle w:val="Hyperlink"/>
            <w:noProof/>
          </w:rPr>
          <w:t>B.3.</w:t>
        </w:r>
        <w:r>
          <w:rPr>
            <w:rFonts w:ascii="Calibri" w:hAnsi="Calibri" w:cs="Times New Roman"/>
            <w:noProof/>
            <w:sz w:val="22"/>
            <w:szCs w:val="22"/>
          </w:rPr>
          <w:tab/>
        </w:r>
        <w:r w:rsidRPr="00351FD8">
          <w:rPr>
            <w:rStyle w:val="Hyperlink"/>
            <w:noProof/>
          </w:rPr>
          <w:t>Gratuities</w:t>
        </w:r>
        <w:r>
          <w:rPr>
            <w:noProof/>
            <w:webHidden/>
          </w:rPr>
          <w:tab/>
        </w:r>
        <w:r>
          <w:rPr>
            <w:noProof/>
            <w:webHidden/>
          </w:rPr>
          <w:fldChar w:fldCharType="begin"/>
        </w:r>
        <w:r>
          <w:rPr>
            <w:noProof/>
            <w:webHidden/>
          </w:rPr>
          <w:instrText xml:space="preserve"> PAGEREF _Toc253125729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30" w:history="1">
        <w:r w:rsidRPr="00351FD8">
          <w:rPr>
            <w:rStyle w:val="Hyperlink"/>
            <w:noProof/>
          </w:rPr>
          <w:t>B.4.</w:t>
        </w:r>
        <w:r>
          <w:rPr>
            <w:rFonts w:ascii="Calibri" w:hAnsi="Calibri" w:cs="Times New Roman"/>
            <w:noProof/>
            <w:sz w:val="22"/>
            <w:szCs w:val="22"/>
          </w:rPr>
          <w:tab/>
        </w:r>
        <w:r w:rsidRPr="00351FD8">
          <w:rPr>
            <w:rStyle w:val="Hyperlink"/>
            <w:noProof/>
          </w:rPr>
          <w:t>Preclusion from Resulting Contracts</w:t>
        </w:r>
        <w:r>
          <w:rPr>
            <w:noProof/>
            <w:webHidden/>
          </w:rPr>
          <w:tab/>
        </w:r>
        <w:r>
          <w:rPr>
            <w:noProof/>
            <w:webHidden/>
          </w:rPr>
          <w:fldChar w:fldCharType="begin"/>
        </w:r>
        <w:r>
          <w:rPr>
            <w:noProof/>
            <w:webHidden/>
          </w:rPr>
          <w:instrText xml:space="preserve"> PAGEREF _Toc253125730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31" w:history="1">
        <w:r w:rsidRPr="00351FD8">
          <w:rPr>
            <w:rStyle w:val="Hyperlink"/>
            <w:noProof/>
          </w:rPr>
          <w:t>B.5.</w:t>
        </w:r>
        <w:r>
          <w:rPr>
            <w:rFonts w:ascii="Calibri" w:hAnsi="Calibri" w:cs="Times New Roman"/>
            <w:noProof/>
            <w:sz w:val="22"/>
            <w:szCs w:val="22"/>
          </w:rPr>
          <w:tab/>
        </w:r>
        <w:r w:rsidRPr="00351FD8">
          <w:rPr>
            <w:rStyle w:val="Hyperlink"/>
            <w:noProof/>
          </w:rPr>
          <w:t>Mutual Responsibilities</w:t>
        </w:r>
        <w:r>
          <w:rPr>
            <w:noProof/>
            <w:webHidden/>
          </w:rPr>
          <w:tab/>
        </w:r>
        <w:r>
          <w:rPr>
            <w:noProof/>
            <w:webHidden/>
          </w:rPr>
          <w:fldChar w:fldCharType="begin"/>
        </w:r>
        <w:r>
          <w:rPr>
            <w:noProof/>
            <w:webHidden/>
          </w:rPr>
          <w:instrText xml:space="preserve"> PAGEREF _Toc253125731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32" w:history="1">
        <w:r w:rsidRPr="00351FD8">
          <w:rPr>
            <w:rStyle w:val="Hyperlink"/>
            <w:noProof/>
          </w:rPr>
          <w:t>B.6.</w:t>
        </w:r>
        <w:r>
          <w:rPr>
            <w:rFonts w:ascii="Calibri" w:hAnsi="Calibri" w:cs="Times New Roman"/>
            <w:noProof/>
            <w:sz w:val="22"/>
            <w:szCs w:val="22"/>
          </w:rPr>
          <w:tab/>
        </w:r>
        <w:r w:rsidRPr="00351FD8">
          <w:rPr>
            <w:rStyle w:val="Hyperlink"/>
            <w:noProof/>
          </w:rPr>
          <w:t>Sub-Contractors</w:t>
        </w:r>
        <w:r>
          <w:rPr>
            <w:noProof/>
            <w:webHidden/>
          </w:rPr>
          <w:tab/>
        </w:r>
        <w:r>
          <w:rPr>
            <w:noProof/>
            <w:webHidden/>
          </w:rPr>
          <w:fldChar w:fldCharType="begin"/>
        </w:r>
        <w:r>
          <w:rPr>
            <w:noProof/>
            <w:webHidden/>
          </w:rPr>
          <w:instrText xml:space="preserve"> PAGEREF _Toc253125732 \h </w:instrText>
        </w:r>
        <w:r>
          <w:rPr>
            <w:noProof/>
            <w:webHidden/>
          </w:rPr>
        </w:r>
        <w:r>
          <w:rPr>
            <w:noProof/>
            <w:webHidden/>
          </w:rPr>
          <w:fldChar w:fldCharType="separate"/>
        </w:r>
        <w:r w:rsidR="0096254C">
          <w:rPr>
            <w:noProof/>
            <w:webHidden/>
          </w:rPr>
          <w:t>11</w:t>
        </w:r>
        <w:r>
          <w:rPr>
            <w:noProof/>
            <w:webHidden/>
          </w:rPr>
          <w:fldChar w:fldCharType="end"/>
        </w:r>
      </w:hyperlink>
    </w:p>
    <w:p w:rsidR="00655021" w:rsidRDefault="00655021">
      <w:pPr>
        <w:pStyle w:val="TOC2"/>
        <w:rPr>
          <w:rFonts w:ascii="Calibri" w:hAnsi="Calibri" w:cs="Times New Roman"/>
          <w:noProof/>
          <w:sz w:val="22"/>
          <w:szCs w:val="22"/>
        </w:rPr>
      </w:pPr>
      <w:hyperlink w:anchor="_Toc253125733" w:history="1">
        <w:r w:rsidRPr="00351FD8">
          <w:rPr>
            <w:rStyle w:val="Hyperlink"/>
            <w:noProof/>
          </w:rPr>
          <w:t>B.7.</w:t>
        </w:r>
        <w:r>
          <w:rPr>
            <w:rFonts w:ascii="Calibri" w:hAnsi="Calibri" w:cs="Times New Roman"/>
            <w:noProof/>
            <w:sz w:val="22"/>
            <w:szCs w:val="22"/>
          </w:rPr>
          <w:tab/>
        </w:r>
        <w:r w:rsidRPr="00351FD8">
          <w:rPr>
            <w:rStyle w:val="Hyperlink"/>
            <w:noProof/>
          </w:rPr>
          <w:t>Confidentiality</w:t>
        </w:r>
        <w:r>
          <w:rPr>
            <w:noProof/>
            <w:webHidden/>
          </w:rPr>
          <w:tab/>
        </w:r>
        <w:r>
          <w:rPr>
            <w:noProof/>
            <w:webHidden/>
          </w:rPr>
          <w:fldChar w:fldCharType="begin"/>
        </w:r>
        <w:r>
          <w:rPr>
            <w:noProof/>
            <w:webHidden/>
          </w:rPr>
          <w:instrText xml:space="preserve"> PAGEREF _Toc253125733 \h </w:instrText>
        </w:r>
        <w:r>
          <w:rPr>
            <w:noProof/>
            <w:webHidden/>
          </w:rPr>
        </w:r>
        <w:r>
          <w:rPr>
            <w:noProof/>
            <w:webHidden/>
          </w:rPr>
          <w:fldChar w:fldCharType="separate"/>
        </w:r>
        <w:r w:rsidR="0096254C">
          <w:rPr>
            <w:noProof/>
            <w:webHidden/>
          </w:rPr>
          <w:t>12</w:t>
        </w:r>
        <w:r>
          <w:rPr>
            <w:noProof/>
            <w:webHidden/>
          </w:rPr>
          <w:fldChar w:fldCharType="end"/>
        </w:r>
      </w:hyperlink>
    </w:p>
    <w:p w:rsidR="00655021" w:rsidRDefault="00655021">
      <w:pPr>
        <w:pStyle w:val="TOC2"/>
        <w:rPr>
          <w:rFonts w:ascii="Calibri" w:hAnsi="Calibri" w:cs="Times New Roman"/>
          <w:noProof/>
          <w:sz w:val="22"/>
          <w:szCs w:val="22"/>
        </w:rPr>
      </w:pPr>
      <w:hyperlink w:anchor="_Toc253125734" w:history="1">
        <w:r w:rsidRPr="00351FD8">
          <w:rPr>
            <w:rStyle w:val="Hyperlink"/>
            <w:noProof/>
          </w:rPr>
          <w:t>B.8.</w:t>
        </w:r>
        <w:r>
          <w:rPr>
            <w:rFonts w:ascii="Calibri" w:hAnsi="Calibri" w:cs="Times New Roman"/>
            <w:noProof/>
            <w:sz w:val="22"/>
            <w:szCs w:val="22"/>
          </w:rPr>
          <w:tab/>
        </w:r>
        <w:r w:rsidRPr="00351FD8">
          <w:rPr>
            <w:rStyle w:val="Hyperlink"/>
            <w:noProof/>
          </w:rPr>
          <w:t>Unauthorized Obligations</w:t>
        </w:r>
        <w:r>
          <w:rPr>
            <w:noProof/>
            <w:webHidden/>
          </w:rPr>
          <w:tab/>
        </w:r>
        <w:r>
          <w:rPr>
            <w:noProof/>
            <w:webHidden/>
          </w:rPr>
          <w:fldChar w:fldCharType="begin"/>
        </w:r>
        <w:r>
          <w:rPr>
            <w:noProof/>
            <w:webHidden/>
          </w:rPr>
          <w:instrText xml:space="preserve"> PAGEREF _Toc253125734 \h </w:instrText>
        </w:r>
        <w:r>
          <w:rPr>
            <w:noProof/>
            <w:webHidden/>
          </w:rPr>
        </w:r>
        <w:r>
          <w:rPr>
            <w:noProof/>
            <w:webHidden/>
          </w:rPr>
          <w:fldChar w:fldCharType="separate"/>
        </w:r>
        <w:r w:rsidR="0096254C">
          <w:rPr>
            <w:noProof/>
            <w:webHidden/>
          </w:rPr>
          <w:t>12</w:t>
        </w:r>
        <w:r>
          <w:rPr>
            <w:noProof/>
            <w:webHidden/>
          </w:rPr>
          <w:fldChar w:fldCharType="end"/>
        </w:r>
      </w:hyperlink>
    </w:p>
    <w:p w:rsidR="00655021" w:rsidRDefault="00655021">
      <w:pPr>
        <w:pStyle w:val="TOC2"/>
        <w:rPr>
          <w:rFonts w:ascii="Calibri" w:hAnsi="Calibri" w:cs="Times New Roman"/>
          <w:noProof/>
          <w:sz w:val="22"/>
          <w:szCs w:val="22"/>
        </w:rPr>
      </w:pPr>
      <w:hyperlink w:anchor="_Toc253125735" w:history="1">
        <w:r w:rsidRPr="00351FD8">
          <w:rPr>
            <w:rStyle w:val="Hyperlink"/>
            <w:noProof/>
          </w:rPr>
          <w:t>B.9.</w:t>
        </w:r>
        <w:r>
          <w:rPr>
            <w:rFonts w:ascii="Calibri" w:hAnsi="Calibri" w:cs="Times New Roman"/>
            <w:noProof/>
            <w:sz w:val="22"/>
            <w:szCs w:val="22"/>
          </w:rPr>
          <w:tab/>
        </w:r>
        <w:r w:rsidRPr="00351FD8">
          <w:rPr>
            <w:rStyle w:val="Hyperlink"/>
            <w:noProof/>
          </w:rPr>
          <w:t>Electronic and Information Technology Accessibility</w:t>
        </w:r>
        <w:r>
          <w:rPr>
            <w:noProof/>
            <w:webHidden/>
          </w:rPr>
          <w:tab/>
        </w:r>
        <w:r>
          <w:rPr>
            <w:noProof/>
            <w:webHidden/>
          </w:rPr>
          <w:fldChar w:fldCharType="begin"/>
        </w:r>
        <w:r>
          <w:rPr>
            <w:noProof/>
            <w:webHidden/>
          </w:rPr>
          <w:instrText xml:space="preserve"> PAGEREF _Toc253125735 \h </w:instrText>
        </w:r>
        <w:r>
          <w:rPr>
            <w:noProof/>
            <w:webHidden/>
          </w:rPr>
        </w:r>
        <w:r>
          <w:rPr>
            <w:noProof/>
            <w:webHidden/>
          </w:rPr>
          <w:fldChar w:fldCharType="separate"/>
        </w:r>
        <w:r w:rsidR="0096254C">
          <w:rPr>
            <w:noProof/>
            <w:webHidden/>
          </w:rPr>
          <w:t>12</w:t>
        </w:r>
        <w:r>
          <w:rPr>
            <w:noProof/>
            <w:webHidden/>
          </w:rPr>
          <w:fldChar w:fldCharType="end"/>
        </w:r>
      </w:hyperlink>
    </w:p>
    <w:p w:rsidR="00655021" w:rsidRDefault="00655021">
      <w:pPr>
        <w:pStyle w:val="TOC2"/>
        <w:rPr>
          <w:rFonts w:ascii="Calibri" w:hAnsi="Calibri" w:cs="Times New Roman"/>
          <w:noProof/>
          <w:sz w:val="22"/>
          <w:szCs w:val="22"/>
        </w:rPr>
      </w:pPr>
      <w:hyperlink w:anchor="_Toc253125736" w:history="1">
        <w:r w:rsidRPr="00351FD8">
          <w:rPr>
            <w:rStyle w:val="Hyperlink"/>
            <w:noProof/>
          </w:rPr>
          <w:t>B.10.</w:t>
        </w:r>
        <w:r>
          <w:rPr>
            <w:rFonts w:ascii="Calibri" w:hAnsi="Calibri" w:cs="Times New Roman"/>
            <w:noProof/>
            <w:sz w:val="22"/>
            <w:szCs w:val="22"/>
          </w:rPr>
          <w:tab/>
        </w:r>
        <w:r w:rsidRPr="00351FD8">
          <w:rPr>
            <w:rStyle w:val="Hyperlink"/>
            <w:noProof/>
          </w:rPr>
          <w:t>Invoices and Compensation</w:t>
        </w:r>
        <w:r>
          <w:rPr>
            <w:noProof/>
            <w:webHidden/>
          </w:rPr>
          <w:tab/>
        </w:r>
        <w:r>
          <w:rPr>
            <w:noProof/>
            <w:webHidden/>
          </w:rPr>
          <w:fldChar w:fldCharType="begin"/>
        </w:r>
        <w:r>
          <w:rPr>
            <w:noProof/>
            <w:webHidden/>
          </w:rPr>
          <w:instrText xml:space="preserve"> PAGEREF _Toc253125736 \h </w:instrText>
        </w:r>
        <w:r>
          <w:rPr>
            <w:noProof/>
            <w:webHidden/>
          </w:rPr>
        </w:r>
        <w:r>
          <w:rPr>
            <w:noProof/>
            <w:webHidden/>
          </w:rPr>
          <w:fldChar w:fldCharType="separate"/>
        </w:r>
        <w:r w:rsidR="0096254C">
          <w:rPr>
            <w:noProof/>
            <w:webHidden/>
          </w:rPr>
          <w:t>13</w:t>
        </w:r>
        <w:r>
          <w:rPr>
            <w:noProof/>
            <w:webHidden/>
          </w:rPr>
          <w:fldChar w:fldCharType="end"/>
        </w:r>
      </w:hyperlink>
    </w:p>
    <w:p w:rsidR="00655021" w:rsidRDefault="00655021">
      <w:pPr>
        <w:pStyle w:val="TOC2"/>
        <w:rPr>
          <w:rFonts w:ascii="Calibri" w:hAnsi="Calibri" w:cs="Times New Roman"/>
          <w:noProof/>
          <w:sz w:val="22"/>
          <w:szCs w:val="22"/>
        </w:rPr>
      </w:pPr>
      <w:hyperlink w:anchor="_Toc253125737" w:history="1">
        <w:r w:rsidRPr="00351FD8">
          <w:rPr>
            <w:rStyle w:val="Hyperlink"/>
            <w:noProof/>
          </w:rPr>
          <w:t>B.11.</w:t>
        </w:r>
        <w:r>
          <w:rPr>
            <w:rFonts w:ascii="Calibri" w:hAnsi="Calibri" w:cs="Times New Roman"/>
            <w:noProof/>
            <w:sz w:val="22"/>
            <w:szCs w:val="22"/>
          </w:rPr>
          <w:tab/>
        </w:r>
        <w:r w:rsidRPr="00351FD8">
          <w:rPr>
            <w:rStyle w:val="Hyperlink"/>
            <w:noProof/>
          </w:rPr>
          <w:t>Patents and Copyrights</w:t>
        </w:r>
        <w:r>
          <w:rPr>
            <w:noProof/>
            <w:webHidden/>
          </w:rPr>
          <w:tab/>
        </w:r>
        <w:r>
          <w:rPr>
            <w:noProof/>
            <w:webHidden/>
          </w:rPr>
          <w:fldChar w:fldCharType="begin"/>
        </w:r>
        <w:r>
          <w:rPr>
            <w:noProof/>
            <w:webHidden/>
          </w:rPr>
          <w:instrText xml:space="preserve"> PAGEREF _Toc253125737 \h </w:instrText>
        </w:r>
        <w:r>
          <w:rPr>
            <w:noProof/>
            <w:webHidden/>
          </w:rPr>
        </w:r>
        <w:r>
          <w:rPr>
            <w:noProof/>
            <w:webHidden/>
          </w:rPr>
          <w:fldChar w:fldCharType="separate"/>
        </w:r>
        <w:r w:rsidR="0096254C">
          <w:rPr>
            <w:noProof/>
            <w:webHidden/>
          </w:rPr>
          <w:t>13</w:t>
        </w:r>
        <w:r>
          <w:rPr>
            <w:noProof/>
            <w:webHidden/>
          </w:rPr>
          <w:fldChar w:fldCharType="end"/>
        </w:r>
      </w:hyperlink>
    </w:p>
    <w:p w:rsidR="00655021" w:rsidRDefault="00655021">
      <w:pPr>
        <w:pStyle w:val="TOC2"/>
        <w:rPr>
          <w:rFonts w:ascii="Calibri" w:hAnsi="Calibri" w:cs="Times New Roman"/>
          <w:noProof/>
          <w:sz w:val="22"/>
          <w:szCs w:val="22"/>
        </w:rPr>
      </w:pPr>
      <w:hyperlink w:anchor="_Toc253125738" w:history="1">
        <w:r w:rsidRPr="00351FD8">
          <w:rPr>
            <w:rStyle w:val="Hyperlink"/>
            <w:noProof/>
          </w:rPr>
          <w:t>B.12.</w:t>
        </w:r>
        <w:r>
          <w:rPr>
            <w:rFonts w:ascii="Calibri" w:hAnsi="Calibri" w:cs="Times New Roman"/>
            <w:noProof/>
            <w:sz w:val="22"/>
            <w:szCs w:val="22"/>
          </w:rPr>
          <w:tab/>
        </w:r>
        <w:r w:rsidRPr="00351FD8">
          <w:rPr>
            <w:rStyle w:val="Hyperlink"/>
            <w:noProof/>
          </w:rPr>
          <w:t>Equal Opportunity and Discrimination</w:t>
        </w:r>
        <w:r>
          <w:rPr>
            <w:noProof/>
            <w:webHidden/>
          </w:rPr>
          <w:tab/>
        </w:r>
        <w:r>
          <w:rPr>
            <w:noProof/>
            <w:webHidden/>
          </w:rPr>
          <w:fldChar w:fldCharType="begin"/>
        </w:r>
        <w:r>
          <w:rPr>
            <w:noProof/>
            <w:webHidden/>
          </w:rPr>
          <w:instrText xml:space="preserve"> PAGEREF _Toc253125738 \h </w:instrText>
        </w:r>
        <w:r>
          <w:rPr>
            <w:noProof/>
            <w:webHidden/>
          </w:rPr>
        </w:r>
        <w:r>
          <w:rPr>
            <w:noProof/>
            <w:webHidden/>
          </w:rPr>
          <w:fldChar w:fldCharType="separate"/>
        </w:r>
        <w:r w:rsidR="0096254C">
          <w:rPr>
            <w:noProof/>
            <w:webHidden/>
          </w:rPr>
          <w:t>13</w:t>
        </w:r>
        <w:r>
          <w:rPr>
            <w:noProof/>
            <w:webHidden/>
          </w:rPr>
          <w:fldChar w:fldCharType="end"/>
        </w:r>
      </w:hyperlink>
    </w:p>
    <w:p w:rsidR="00655021" w:rsidRDefault="00655021">
      <w:pPr>
        <w:pStyle w:val="TOC2"/>
        <w:rPr>
          <w:rFonts w:ascii="Calibri" w:hAnsi="Calibri" w:cs="Times New Roman"/>
          <w:noProof/>
          <w:sz w:val="22"/>
          <w:szCs w:val="22"/>
        </w:rPr>
      </w:pPr>
      <w:hyperlink w:anchor="_Toc253125739" w:history="1">
        <w:r w:rsidRPr="00351FD8">
          <w:rPr>
            <w:rStyle w:val="Hyperlink"/>
            <w:noProof/>
          </w:rPr>
          <w:t>B.13.</w:t>
        </w:r>
        <w:r>
          <w:rPr>
            <w:rFonts w:ascii="Calibri" w:hAnsi="Calibri" w:cs="Times New Roman"/>
            <w:noProof/>
            <w:sz w:val="22"/>
            <w:szCs w:val="22"/>
          </w:rPr>
          <w:tab/>
        </w:r>
        <w:r w:rsidRPr="00351FD8">
          <w:rPr>
            <w:rStyle w:val="Hyperlink"/>
            <w:noProof/>
          </w:rPr>
          <w:t>Price</w:t>
        </w:r>
        <w:r>
          <w:rPr>
            <w:noProof/>
            <w:webHidden/>
          </w:rPr>
          <w:tab/>
        </w:r>
        <w:r>
          <w:rPr>
            <w:noProof/>
            <w:webHidden/>
          </w:rPr>
          <w:fldChar w:fldCharType="begin"/>
        </w:r>
        <w:r>
          <w:rPr>
            <w:noProof/>
            <w:webHidden/>
          </w:rPr>
          <w:instrText xml:space="preserve"> PAGEREF _Toc253125739 \h </w:instrText>
        </w:r>
        <w:r>
          <w:rPr>
            <w:noProof/>
            <w:webHidden/>
          </w:rPr>
        </w:r>
        <w:r>
          <w:rPr>
            <w:noProof/>
            <w:webHidden/>
          </w:rPr>
          <w:fldChar w:fldCharType="separate"/>
        </w:r>
        <w:r w:rsidR="0096254C">
          <w:rPr>
            <w:noProof/>
            <w:webHidden/>
          </w:rPr>
          <w:t>13</w:t>
        </w:r>
        <w:r>
          <w:rPr>
            <w:noProof/>
            <w:webHidden/>
          </w:rPr>
          <w:fldChar w:fldCharType="end"/>
        </w:r>
      </w:hyperlink>
    </w:p>
    <w:p w:rsidR="00655021" w:rsidRDefault="00655021">
      <w:pPr>
        <w:pStyle w:val="TOC2"/>
        <w:rPr>
          <w:rFonts w:ascii="Calibri" w:hAnsi="Calibri" w:cs="Times New Roman"/>
          <w:noProof/>
          <w:sz w:val="22"/>
          <w:szCs w:val="22"/>
        </w:rPr>
      </w:pPr>
      <w:hyperlink w:anchor="_Toc253125740" w:history="1">
        <w:r w:rsidRPr="00351FD8">
          <w:rPr>
            <w:rStyle w:val="Hyperlink"/>
            <w:noProof/>
          </w:rPr>
          <w:t>B.14.</w:t>
        </w:r>
        <w:r>
          <w:rPr>
            <w:rFonts w:ascii="Calibri" w:hAnsi="Calibri" w:cs="Times New Roman"/>
            <w:noProof/>
            <w:sz w:val="22"/>
            <w:szCs w:val="22"/>
          </w:rPr>
          <w:tab/>
        </w:r>
        <w:r w:rsidRPr="00351FD8">
          <w:rPr>
            <w:rStyle w:val="Hyperlink"/>
            <w:noProof/>
          </w:rPr>
          <w:t>Imposed Conditions</w:t>
        </w:r>
        <w:r>
          <w:rPr>
            <w:noProof/>
            <w:webHidden/>
          </w:rPr>
          <w:tab/>
        </w:r>
        <w:r>
          <w:rPr>
            <w:noProof/>
            <w:webHidden/>
          </w:rPr>
          <w:fldChar w:fldCharType="begin"/>
        </w:r>
        <w:r>
          <w:rPr>
            <w:noProof/>
            <w:webHidden/>
          </w:rPr>
          <w:instrText xml:space="preserve"> PAGEREF _Toc253125740 \h </w:instrText>
        </w:r>
        <w:r>
          <w:rPr>
            <w:noProof/>
            <w:webHidden/>
          </w:rPr>
        </w:r>
        <w:r>
          <w:rPr>
            <w:noProof/>
            <w:webHidden/>
          </w:rPr>
          <w:fldChar w:fldCharType="separate"/>
        </w:r>
        <w:r w:rsidR="0096254C">
          <w:rPr>
            <w:noProof/>
            <w:webHidden/>
          </w:rPr>
          <w:t>13</w:t>
        </w:r>
        <w:r>
          <w:rPr>
            <w:noProof/>
            <w:webHidden/>
          </w:rPr>
          <w:fldChar w:fldCharType="end"/>
        </w:r>
      </w:hyperlink>
    </w:p>
    <w:p w:rsidR="00655021" w:rsidRDefault="00655021">
      <w:pPr>
        <w:pStyle w:val="TOC2"/>
        <w:rPr>
          <w:rFonts w:ascii="Calibri" w:hAnsi="Calibri" w:cs="Times New Roman"/>
          <w:noProof/>
          <w:sz w:val="22"/>
          <w:szCs w:val="22"/>
        </w:rPr>
      </w:pPr>
      <w:hyperlink w:anchor="_Toc253125741" w:history="1">
        <w:r w:rsidRPr="00351FD8">
          <w:rPr>
            <w:rStyle w:val="Hyperlink"/>
            <w:noProof/>
          </w:rPr>
          <w:t>B.15.</w:t>
        </w:r>
        <w:r>
          <w:rPr>
            <w:rFonts w:ascii="Calibri" w:hAnsi="Calibri" w:cs="Times New Roman"/>
            <w:noProof/>
            <w:sz w:val="22"/>
            <w:szCs w:val="22"/>
          </w:rPr>
          <w:tab/>
        </w:r>
        <w:r w:rsidRPr="00351FD8">
          <w:rPr>
            <w:rStyle w:val="Hyperlink"/>
            <w:noProof/>
          </w:rPr>
          <w:t>Lobbying</w:t>
        </w:r>
        <w:r>
          <w:rPr>
            <w:noProof/>
            <w:webHidden/>
          </w:rPr>
          <w:tab/>
        </w:r>
        <w:r>
          <w:rPr>
            <w:noProof/>
            <w:webHidden/>
          </w:rPr>
          <w:fldChar w:fldCharType="begin"/>
        </w:r>
        <w:r>
          <w:rPr>
            <w:noProof/>
            <w:webHidden/>
          </w:rPr>
          <w:instrText xml:space="preserve"> PAGEREF _Toc253125741 \h </w:instrText>
        </w:r>
        <w:r>
          <w:rPr>
            <w:noProof/>
            <w:webHidden/>
          </w:rPr>
        </w:r>
        <w:r>
          <w:rPr>
            <w:noProof/>
            <w:webHidden/>
          </w:rPr>
          <w:fldChar w:fldCharType="separate"/>
        </w:r>
        <w:r w:rsidR="0096254C">
          <w:rPr>
            <w:noProof/>
            <w:webHidden/>
          </w:rPr>
          <w:t>13</w:t>
        </w:r>
        <w:r>
          <w:rPr>
            <w:noProof/>
            <w:webHidden/>
          </w:rPr>
          <w:fldChar w:fldCharType="end"/>
        </w:r>
      </w:hyperlink>
    </w:p>
    <w:p w:rsidR="00655021" w:rsidRDefault="00655021">
      <w:pPr>
        <w:pStyle w:val="TOC2"/>
        <w:rPr>
          <w:rFonts w:ascii="Calibri" w:hAnsi="Calibri" w:cs="Times New Roman"/>
          <w:noProof/>
          <w:sz w:val="22"/>
          <w:szCs w:val="22"/>
        </w:rPr>
      </w:pPr>
      <w:hyperlink w:anchor="_Toc253125742" w:history="1">
        <w:r w:rsidRPr="00351FD8">
          <w:rPr>
            <w:rStyle w:val="Hyperlink"/>
            <w:noProof/>
          </w:rPr>
          <w:t>B.16.</w:t>
        </w:r>
        <w:r>
          <w:rPr>
            <w:rFonts w:ascii="Calibri" w:hAnsi="Calibri" w:cs="Times New Roman"/>
            <w:noProof/>
            <w:sz w:val="22"/>
            <w:szCs w:val="22"/>
          </w:rPr>
          <w:tab/>
        </w:r>
        <w:r w:rsidRPr="00351FD8">
          <w:rPr>
            <w:rStyle w:val="Hyperlink"/>
            <w:noProof/>
          </w:rPr>
          <w:t>Drug-Free Workplace</w:t>
        </w:r>
        <w:r>
          <w:rPr>
            <w:noProof/>
            <w:webHidden/>
          </w:rPr>
          <w:tab/>
        </w:r>
        <w:r>
          <w:rPr>
            <w:noProof/>
            <w:webHidden/>
          </w:rPr>
          <w:fldChar w:fldCharType="begin"/>
        </w:r>
        <w:r>
          <w:rPr>
            <w:noProof/>
            <w:webHidden/>
          </w:rPr>
          <w:instrText xml:space="preserve"> PAGEREF _Toc253125742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3" w:history="1">
        <w:r w:rsidRPr="00351FD8">
          <w:rPr>
            <w:rStyle w:val="Hyperlink"/>
            <w:noProof/>
          </w:rPr>
          <w:t>B.17.</w:t>
        </w:r>
        <w:r>
          <w:rPr>
            <w:rFonts w:ascii="Calibri" w:hAnsi="Calibri" w:cs="Times New Roman"/>
            <w:noProof/>
            <w:sz w:val="22"/>
            <w:szCs w:val="22"/>
          </w:rPr>
          <w:tab/>
        </w:r>
        <w:r w:rsidRPr="00351FD8">
          <w:rPr>
            <w:rStyle w:val="Hyperlink"/>
            <w:noProof/>
          </w:rPr>
          <w:t>Environmental Protection</w:t>
        </w:r>
        <w:r>
          <w:rPr>
            <w:noProof/>
            <w:webHidden/>
          </w:rPr>
          <w:tab/>
        </w:r>
        <w:r>
          <w:rPr>
            <w:noProof/>
            <w:webHidden/>
          </w:rPr>
          <w:fldChar w:fldCharType="begin"/>
        </w:r>
        <w:r>
          <w:rPr>
            <w:noProof/>
            <w:webHidden/>
          </w:rPr>
          <w:instrText xml:space="preserve"> PAGEREF _Toc253125743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4" w:history="1">
        <w:r w:rsidRPr="00351FD8">
          <w:rPr>
            <w:rStyle w:val="Hyperlink"/>
            <w:noProof/>
          </w:rPr>
          <w:t>B.18.</w:t>
        </w:r>
        <w:r>
          <w:rPr>
            <w:rFonts w:ascii="Calibri" w:hAnsi="Calibri" w:cs="Times New Roman"/>
            <w:noProof/>
            <w:sz w:val="22"/>
            <w:szCs w:val="22"/>
          </w:rPr>
          <w:tab/>
        </w:r>
        <w:r w:rsidRPr="00351FD8">
          <w:rPr>
            <w:rStyle w:val="Hyperlink"/>
            <w:noProof/>
          </w:rPr>
          <w:t>Assignment</w:t>
        </w:r>
        <w:r>
          <w:rPr>
            <w:noProof/>
            <w:webHidden/>
          </w:rPr>
          <w:tab/>
        </w:r>
        <w:r>
          <w:rPr>
            <w:noProof/>
            <w:webHidden/>
          </w:rPr>
          <w:fldChar w:fldCharType="begin"/>
        </w:r>
        <w:r>
          <w:rPr>
            <w:noProof/>
            <w:webHidden/>
          </w:rPr>
          <w:instrText xml:space="preserve"> PAGEREF _Toc253125744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5" w:history="1">
        <w:r w:rsidRPr="00351FD8">
          <w:rPr>
            <w:rStyle w:val="Hyperlink"/>
            <w:noProof/>
          </w:rPr>
          <w:t>B.19.</w:t>
        </w:r>
        <w:r>
          <w:rPr>
            <w:rFonts w:ascii="Calibri" w:hAnsi="Calibri" w:cs="Times New Roman"/>
            <w:noProof/>
            <w:sz w:val="22"/>
            <w:szCs w:val="22"/>
          </w:rPr>
          <w:tab/>
        </w:r>
        <w:r w:rsidRPr="00351FD8">
          <w:rPr>
            <w:rStyle w:val="Hyperlink"/>
            <w:noProof/>
          </w:rPr>
          <w:t>Severability</w:t>
        </w:r>
        <w:r>
          <w:rPr>
            <w:noProof/>
            <w:webHidden/>
          </w:rPr>
          <w:tab/>
        </w:r>
        <w:r>
          <w:rPr>
            <w:noProof/>
            <w:webHidden/>
          </w:rPr>
          <w:fldChar w:fldCharType="begin"/>
        </w:r>
        <w:r>
          <w:rPr>
            <w:noProof/>
            <w:webHidden/>
          </w:rPr>
          <w:instrText xml:space="preserve"> PAGEREF _Toc253125745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6" w:history="1">
        <w:r w:rsidRPr="00351FD8">
          <w:rPr>
            <w:rStyle w:val="Hyperlink"/>
            <w:noProof/>
          </w:rPr>
          <w:t>B.20.</w:t>
        </w:r>
        <w:r>
          <w:rPr>
            <w:rFonts w:ascii="Calibri" w:hAnsi="Calibri" w:cs="Times New Roman"/>
            <w:noProof/>
            <w:sz w:val="22"/>
            <w:szCs w:val="22"/>
          </w:rPr>
          <w:tab/>
        </w:r>
        <w:r w:rsidRPr="00351FD8">
          <w:rPr>
            <w:rStyle w:val="Hyperlink"/>
            <w:noProof/>
          </w:rPr>
          <w:t>Information Security</w:t>
        </w:r>
        <w:r>
          <w:rPr>
            <w:noProof/>
            <w:webHidden/>
          </w:rPr>
          <w:tab/>
        </w:r>
        <w:r>
          <w:rPr>
            <w:noProof/>
            <w:webHidden/>
          </w:rPr>
          <w:fldChar w:fldCharType="begin"/>
        </w:r>
        <w:r>
          <w:rPr>
            <w:noProof/>
            <w:webHidden/>
          </w:rPr>
          <w:instrText xml:space="preserve"> PAGEREF _Toc253125746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7" w:history="1">
        <w:r w:rsidRPr="00351FD8">
          <w:rPr>
            <w:rStyle w:val="Hyperlink"/>
            <w:noProof/>
          </w:rPr>
          <w:t>B.21.</w:t>
        </w:r>
        <w:r>
          <w:rPr>
            <w:rFonts w:ascii="Calibri" w:hAnsi="Calibri" w:cs="Times New Roman"/>
            <w:noProof/>
            <w:sz w:val="22"/>
            <w:szCs w:val="22"/>
          </w:rPr>
          <w:tab/>
        </w:r>
        <w:r w:rsidRPr="00351FD8">
          <w:rPr>
            <w:rStyle w:val="Hyperlink"/>
            <w:noProof/>
          </w:rPr>
          <w:t>Failure to Enforce</w:t>
        </w:r>
        <w:r>
          <w:rPr>
            <w:noProof/>
            <w:webHidden/>
          </w:rPr>
          <w:tab/>
        </w:r>
        <w:r>
          <w:rPr>
            <w:noProof/>
            <w:webHidden/>
          </w:rPr>
          <w:fldChar w:fldCharType="begin"/>
        </w:r>
        <w:r>
          <w:rPr>
            <w:noProof/>
            <w:webHidden/>
          </w:rPr>
          <w:instrText xml:space="preserve"> PAGEREF _Toc253125747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8" w:history="1">
        <w:r w:rsidRPr="00351FD8">
          <w:rPr>
            <w:rStyle w:val="Hyperlink"/>
            <w:noProof/>
          </w:rPr>
          <w:t>B.22.</w:t>
        </w:r>
        <w:r>
          <w:rPr>
            <w:rFonts w:ascii="Calibri" w:hAnsi="Calibri" w:cs="Times New Roman"/>
            <w:noProof/>
            <w:sz w:val="22"/>
            <w:szCs w:val="22"/>
          </w:rPr>
          <w:tab/>
        </w:r>
        <w:r w:rsidRPr="00351FD8">
          <w:rPr>
            <w:rStyle w:val="Hyperlink"/>
            <w:noProof/>
          </w:rPr>
          <w:t>Licensed Software</w:t>
        </w:r>
        <w:r>
          <w:rPr>
            <w:noProof/>
            <w:webHidden/>
          </w:rPr>
          <w:tab/>
        </w:r>
        <w:r>
          <w:rPr>
            <w:noProof/>
            <w:webHidden/>
          </w:rPr>
          <w:fldChar w:fldCharType="begin"/>
        </w:r>
        <w:r>
          <w:rPr>
            <w:noProof/>
            <w:webHidden/>
          </w:rPr>
          <w:instrText xml:space="preserve"> PAGEREF _Toc253125748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49" w:history="1">
        <w:r w:rsidRPr="00351FD8">
          <w:rPr>
            <w:rStyle w:val="Hyperlink"/>
            <w:noProof/>
          </w:rPr>
          <w:t>B.23.</w:t>
        </w:r>
        <w:r>
          <w:rPr>
            <w:rFonts w:ascii="Calibri" w:hAnsi="Calibri" w:cs="Times New Roman"/>
            <w:noProof/>
            <w:sz w:val="22"/>
            <w:szCs w:val="22"/>
          </w:rPr>
          <w:tab/>
        </w:r>
        <w:r w:rsidRPr="00351FD8">
          <w:rPr>
            <w:rStyle w:val="Hyperlink"/>
            <w:noProof/>
          </w:rPr>
          <w:t>Contract</w:t>
        </w:r>
        <w:r>
          <w:rPr>
            <w:noProof/>
            <w:webHidden/>
          </w:rPr>
          <w:tab/>
        </w:r>
        <w:r>
          <w:rPr>
            <w:noProof/>
            <w:webHidden/>
          </w:rPr>
          <w:fldChar w:fldCharType="begin"/>
        </w:r>
        <w:r>
          <w:rPr>
            <w:noProof/>
            <w:webHidden/>
          </w:rPr>
          <w:instrText xml:space="preserve"> PAGEREF _Toc253125749 \h </w:instrText>
        </w:r>
        <w:r>
          <w:rPr>
            <w:noProof/>
            <w:webHidden/>
          </w:rPr>
        </w:r>
        <w:r>
          <w:rPr>
            <w:noProof/>
            <w:webHidden/>
          </w:rPr>
          <w:fldChar w:fldCharType="separate"/>
        </w:r>
        <w:r w:rsidR="0096254C">
          <w:rPr>
            <w:noProof/>
            <w:webHidden/>
          </w:rPr>
          <w:t>14</w:t>
        </w:r>
        <w:r>
          <w:rPr>
            <w:noProof/>
            <w:webHidden/>
          </w:rPr>
          <w:fldChar w:fldCharType="end"/>
        </w:r>
      </w:hyperlink>
    </w:p>
    <w:p w:rsidR="00655021" w:rsidRDefault="00655021">
      <w:pPr>
        <w:pStyle w:val="TOC2"/>
        <w:rPr>
          <w:rFonts w:ascii="Calibri" w:hAnsi="Calibri" w:cs="Times New Roman"/>
          <w:noProof/>
          <w:sz w:val="22"/>
          <w:szCs w:val="22"/>
        </w:rPr>
      </w:pPr>
      <w:hyperlink w:anchor="_Toc253125750" w:history="1">
        <w:r w:rsidRPr="00351FD8">
          <w:rPr>
            <w:rStyle w:val="Hyperlink"/>
            <w:noProof/>
          </w:rPr>
          <w:t>B.24.</w:t>
        </w:r>
        <w:r>
          <w:rPr>
            <w:rFonts w:ascii="Calibri" w:hAnsi="Calibri" w:cs="Times New Roman"/>
            <w:noProof/>
            <w:sz w:val="22"/>
            <w:szCs w:val="22"/>
          </w:rPr>
          <w:tab/>
        </w:r>
        <w:r w:rsidRPr="00351FD8">
          <w:rPr>
            <w:rStyle w:val="Hyperlink"/>
            <w:noProof/>
          </w:rPr>
          <w:t>Offshore Services</w:t>
        </w:r>
        <w:r>
          <w:rPr>
            <w:noProof/>
            <w:webHidden/>
          </w:rPr>
          <w:tab/>
        </w:r>
        <w:r>
          <w:rPr>
            <w:noProof/>
            <w:webHidden/>
          </w:rPr>
          <w:fldChar w:fldCharType="begin"/>
        </w:r>
        <w:r>
          <w:rPr>
            <w:noProof/>
            <w:webHidden/>
          </w:rPr>
          <w:instrText xml:space="preserve"> PAGEREF _Toc253125750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1" w:history="1">
        <w:r w:rsidRPr="00351FD8">
          <w:rPr>
            <w:rStyle w:val="Hyperlink"/>
            <w:noProof/>
          </w:rPr>
          <w:t>B.25.</w:t>
        </w:r>
        <w:r>
          <w:rPr>
            <w:rFonts w:ascii="Calibri" w:hAnsi="Calibri" w:cs="Times New Roman"/>
            <w:noProof/>
            <w:sz w:val="22"/>
            <w:szCs w:val="22"/>
          </w:rPr>
          <w:tab/>
        </w:r>
        <w:r w:rsidRPr="00351FD8">
          <w:rPr>
            <w:rStyle w:val="Hyperlink"/>
            <w:noProof/>
          </w:rPr>
          <w:t>Conflict of Interest</w:t>
        </w:r>
        <w:r>
          <w:rPr>
            <w:noProof/>
            <w:webHidden/>
          </w:rPr>
          <w:tab/>
        </w:r>
        <w:r>
          <w:rPr>
            <w:noProof/>
            <w:webHidden/>
          </w:rPr>
          <w:fldChar w:fldCharType="begin"/>
        </w:r>
        <w:r>
          <w:rPr>
            <w:noProof/>
            <w:webHidden/>
          </w:rPr>
          <w:instrText xml:space="preserve"> PAGEREF _Toc253125751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2" w:history="1">
        <w:r w:rsidRPr="00351FD8">
          <w:rPr>
            <w:rStyle w:val="Hyperlink"/>
            <w:noProof/>
          </w:rPr>
          <w:t>B.26.</w:t>
        </w:r>
        <w:r>
          <w:rPr>
            <w:rFonts w:ascii="Calibri" w:hAnsi="Calibri" w:cs="Times New Roman"/>
            <w:noProof/>
            <w:sz w:val="22"/>
            <w:szCs w:val="22"/>
          </w:rPr>
          <w:tab/>
        </w:r>
        <w:r w:rsidRPr="00351FD8">
          <w:rPr>
            <w:rStyle w:val="Hyperlink"/>
            <w:noProof/>
          </w:rPr>
          <w:t>Limitation of Liability</w:t>
        </w:r>
        <w:r>
          <w:rPr>
            <w:noProof/>
            <w:webHidden/>
          </w:rPr>
          <w:tab/>
        </w:r>
        <w:r>
          <w:rPr>
            <w:noProof/>
            <w:webHidden/>
          </w:rPr>
          <w:fldChar w:fldCharType="begin"/>
        </w:r>
        <w:r>
          <w:rPr>
            <w:noProof/>
            <w:webHidden/>
          </w:rPr>
          <w:instrText xml:space="preserve"> PAGEREF _Toc253125752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3" w:history="1">
        <w:r w:rsidRPr="00351FD8">
          <w:rPr>
            <w:rStyle w:val="Hyperlink"/>
            <w:noProof/>
          </w:rPr>
          <w:t>B.27.</w:t>
        </w:r>
        <w:r>
          <w:rPr>
            <w:rFonts w:ascii="Calibri" w:hAnsi="Calibri" w:cs="Times New Roman"/>
            <w:noProof/>
            <w:sz w:val="22"/>
            <w:szCs w:val="22"/>
          </w:rPr>
          <w:tab/>
        </w:r>
        <w:r w:rsidRPr="00351FD8">
          <w:rPr>
            <w:rStyle w:val="Hyperlink"/>
            <w:noProof/>
          </w:rPr>
          <w:t>Failure to Provide</w:t>
        </w:r>
        <w:r>
          <w:rPr>
            <w:noProof/>
            <w:webHidden/>
          </w:rPr>
          <w:tab/>
        </w:r>
        <w:r>
          <w:rPr>
            <w:noProof/>
            <w:webHidden/>
          </w:rPr>
          <w:fldChar w:fldCharType="begin"/>
        </w:r>
        <w:r>
          <w:rPr>
            <w:noProof/>
            <w:webHidden/>
          </w:rPr>
          <w:instrText xml:space="preserve"> PAGEREF _Toc253125753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4" w:history="1">
        <w:r w:rsidRPr="00351FD8">
          <w:rPr>
            <w:rStyle w:val="Hyperlink"/>
            <w:noProof/>
          </w:rPr>
          <w:t>B.28.</w:t>
        </w:r>
        <w:r>
          <w:rPr>
            <w:rFonts w:ascii="Calibri" w:hAnsi="Calibri" w:cs="Times New Roman"/>
            <w:noProof/>
            <w:sz w:val="22"/>
            <w:szCs w:val="22"/>
          </w:rPr>
          <w:tab/>
        </w:r>
        <w:r w:rsidRPr="00351FD8">
          <w:rPr>
            <w:rStyle w:val="Hyperlink"/>
            <w:noProof/>
          </w:rPr>
          <w:t>Agency Policies</w:t>
        </w:r>
        <w:r>
          <w:rPr>
            <w:noProof/>
            <w:webHidden/>
          </w:rPr>
          <w:tab/>
        </w:r>
        <w:r>
          <w:rPr>
            <w:noProof/>
            <w:webHidden/>
          </w:rPr>
          <w:fldChar w:fldCharType="begin"/>
        </w:r>
        <w:r>
          <w:rPr>
            <w:noProof/>
            <w:webHidden/>
          </w:rPr>
          <w:instrText xml:space="preserve"> PAGEREF _Toc253125754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5" w:history="1">
        <w:r w:rsidRPr="00351FD8">
          <w:rPr>
            <w:rStyle w:val="Hyperlink"/>
            <w:noProof/>
          </w:rPr>
          <w:t>B.29.</w:t>
        </w:r>
        <w:r>
          <w:rPr>
            <w:rFonts w:ascii="Calibri" w:hAnsi="Calibri" w:cs="Times New Roman"/>
            <w:noProof/>
            <w:sz w:val="22"/>
            <w:szCs w:val="22"/>
          </w:rPr>
          <w:tab/>
        </w:r>
        <w:r w:rsidRPr="00351FD8">
          <w:rPr>
            <w:rStyle w:val="Hyperlink"/>
            <w:noProof/>
          </w:rPr>
          <w:t>Emerging Technologies</w:t>
        </w:r>
        <w:r>
          <w:rPr>
            <w:noProof/>
            <w:webHidden/>
          </w:rPr>
          <w:tab/>
        </w:r>
        <w:r>
          <w:rPr>
            <w:noProof/>
            <w:webHidden/>
          </w:rPr>
          <w:fldChar w:fldCharType="begin"/>
        </w:r>
        <w:r>
          <w:rPr>
            <w:noProof/>
            <w:webHidden/>
          </w:rPr>
          <w:instrText xml:space="preserve"> PAGEREF _Toc253125755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6" w:history="1">
        <w:r w:rsidRPr="00351FD8">
          <w:rPr>
            <w:rStyle w:val="Hyperlink"/>
            <w:noProof/>
          </w:rPr>
          <w:t>B.30.</w:t>
        </w:r>
        <w:r>
          <w:rPr>
            <w:rFonts w:ascii="Calibri" w:hAnsi="Calibri" w:cs="Times New Roman"/>
            <w:noProof/>
            <w:sz w:val="22"/>
            <w:szCs w:val="22"/>
          </w:rPr>
          <w:tab/>
        </w:r>
        <w:r w:rsidRPr="00351FD8">
          <w:rPr>
            <w:rStyle w:val="Hyperlink"/>
            <w:noProof/>
          </w:rPr>
          <w:t>Compliance with Technology Policies</w:t>
        </w:r>
        <w:r>
          <w:rPr>
            <w:noProof/>
            <w:webHidden/>
          </w:rPr>
          <w:tab/>
        </w:r>
        <w:r>
          <w:rPr>
            <w:noProof/>
            <w:webHidden/>
          </w:rPr>
          <w:fldChar w:fldCharType="begin"/>
        </w:r>
        <w:r>
          <w:rPr>
            <w:noProof/>
            <w:webHidden/>
          </w:rPr>
          <w:instrText xml:space="preserve"> PAGEREF _Toc253125756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7" w:history="1">
        <w:r w:rsidRPr="00351FD8">
          <w:rPr>
            <w:rStyle w:val="Hyperlink"/>
            <w:noProof/>
          </w:rPr>
          <w:t>B.31.</w:t>
        </w:r>
        <w:r>
          <w:rPr>
            <w:rFonts w:ascii="Calibri" w:hAnsi="Calibri" w:cs="Times New Roman"/>
            <w:noProof/>
            <w:sz w:val="22"/>
            <w:szCs w:val="22"/>
          </w:rPr>
          <w:tab/>
        </w:r>
        <w:r w:rsidRPr="00351FD8">
          <w:rPr>
            <w:rStyle w:val="Hyperlink"/>
            <w:noProof/>
          </w:rPr>
          <w:t>IBM Business Partners</w:t>
        </w:r>
        <w:r>
          <w:rPr>
            <w:noProof/>
            <w:webHidden/>
          </w:rPr>
          <w:tab/>
        </w:r>
        <w:r>
          <w:rPr>
            <w:noProof/>
            <w:webHidden/>
          </w:rPr>
          <w:fldChar w:fldCharType="begin"/>
        </w:r>
        <w:r>
          <w:rPr>
            <w:noProof/>
            <w:webHidden/>
          </w:rPr>
          <w:instrText xml:space="preserve"> PAGEREF _Toc253125757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8" w:history="1">
        <w:r w:rsidRPr="00351FD8">
          <w:rPr>
            <w:rStyle w:val="Hyperlink"/>
            <w:noProof/>
          </w:rPr>
          <w:t>B.32.</w:t>
        </w:r>
        <w:r>
          <w:rPr>
            <w:rFonts w:ascii="Calibri" w:hAnsi="Calibri" w:cs="Times New Roman"/>
            <w:noProof/>
            <w:sz w:val="22"/>
            <w:szCs w:val="22"/>
          </w:rPr>
          <w:tab/>
        </w:r>
        <w:r w:rsidRPr="00351FD8">
          <w:rPr>
            <w:rStyle w:val="Hyperlink"/>
            <w:noProof/>
          </w:rPr>
          <w:t>Ownership Rights</w:t>
        </w:r>
        <w:r>
          <w:rPr>
            <w:noProof/>
            <w:webHidden/>
          </w:rPr>
          <w:tab/>
        </w:r>
        <w:r>
          <w:rPr>
            <w:noProof/>
            <w:webHidden/>
          </w:rPr>
          <w:fldChar w:fldCharType="begin"/>
        </w:r>
        <w:r>
          <w:rPr>
            <w:noProof/>
            <w:webHidden/>
          </w:rPr>
          <w:instrText xml:space="preserve"> PAGEREF _Toc253125758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59" w:history="1">
        <w:r w:rsidRPr="00351FD8">
          <w:rPr>
            <w:rStyle w:val="Hyperlink"/>
            <w:noProof/>
          </w:rPr>
          <w:t>B.33.</w:t>
        </w:r>
        <w:r>
          <w:rPr>
            <w:rFonts w:ascii="Calibri" w:hAnsi="Calibri" w:cs="Times New Roman"/>
            <w:noProof/>
            <w:sz w:val="22"/>
            <w:szCs w:val="22"/>
          </w:rPr>
          <w:tab/>
        </w:r>
        <w:r w:rsidRPr="00351FD8">
          <w:rPr>
            <w:rStyle w:val="Hyperlink"/>
            <w:noProof/>
          </w:rPr>
          <w:t>Right of Use</w:t>
        </w:r>
        <w:r>
          <w:rPr>
            <w:noProof/>
            <w:webHidden/>
          </w:rPr>
          <w:tab/>
        </w:r>
        <w:r>
          <w:rPr>
            <w:noProof/>
            <w:webHidden/>
          </w:rPr>
          <w:fldChar w:fldCharType="begin"/>
        </w:r>
        <w:r>
          <w:rPr>
            <w:noProof/>
            <w:webHidden/>
          </w:rPr>
          <w:instrText xml:space="preserve"> PAGEREF _Toc253125759 \h </w:instrText>
        </w:r>
        <w:r>
          <w:rPr>
            <w:noProof/>
            <w:webHidden/>
          </w:rPr>
        </w:r>
        <w:r>
          <w:rPr>
            <w:noProof/>
            <w:webHidden/>
          </w:rPr>
          <w:fldChar w:fldCharType="separate"/>
        </w:r>
        <w:r w:rsidR="0096254C">
          <w:rPr>
            <w:noProof/>
            <w:webHidden/>
          </w:rPr>
          <w:t>15</w:t>
        </w:r>
        <w:r>
          <w:rPr>
            <w:noProof/>
            <w:webHidden/>
          </w:rPr>
          <w:fldChar w:fldCharType="end"/>
        </w:r>
      </w:hyperlink>
    </w:p>
    <w:p w:rsidR="00655021" w:rsidRDefault="00655021">
      <w:pPr>
        <w:pStyle w:val="TOC2"/>
        <w:rPr>
          <w:rFonts w:ascii="Calibri" w:hAnsi="Calibri" w:cs="Times New Roman"/>
          <w:noProof/>
          <w:sz w:val="22"/>
          <w:szCs w:val="22"/>
        </w:rPr>
      </w:pPr>
      <w:hyperlink w:anchor="_Toc253125760" w:history="1">
        <w:r w:rsidRPr="00351FD8">
          <w:rPr>
            <w:rStyle w:val="Hyperlink"/>
            <w:noProof/>
          </w:rPr>
          <w:t>B.34.</w:t>
        </w:r>
        <w:r>
          <w:rPr>
            <w:rFonts w:ascii="Calibri" w:hAnsi="Calibri" w:cs="Times New Roman"/>
            <w:noProof/>
            <w:sz w:val="22"/>
            <w:szCs w:val="22"/>
          </w:rPr>
          <w:tab/>
        </w:r>
        <w:r w:rsidRPr="00351FD8">
          <w:rPr>
            <w:rStyle w:val="Hyperlink"/>
            <w:noProof/>
          </w:rPr>
          <w:t>Source Code Escrow – Reference Title 62 O.S. § 41.5u</w:t>
        </w:r>
        <w:r>
          <w:rPr>
            <w:noProof/>
            <w:webHidden/>
          </w:rPr>
          <w:tab/>
        </w:r>
        <w:r>
          <w:rPr>
            <w:noProof/>
            <w:webHidden/>
          </w:rPr>
          <w:fldChar w:fldCharType="begin"/>
        </w:r>
        <w:r>
          <w:rPr>
            <w:noProof/>
            <w:webHidden/>
          </w:rPr>
          <w:instrText xml:space="preserve"> PAGEREF _Toc253125760 \h </w:instrText>
        </w:r>
        <w:r>
          <w:rPr>
            <w:noProof/>
            <w:webHidden/>
          </w:rPr>
        </w:r>
        <w:r>
          <w:rPr>
            <w:noProof/>
            <w:webHidden/>
          </w:rPr>
          <w:fldChar w:fldCharType="separate"/>
        </w:r>
        <w:r w:rsidR="0096254C">
          <w:rPr>
            <w:noProof/>
            <w:webHidden/>
          </w:rPr>
          <w:t>16</w:t>
        </w:r>
        <w:r>
          <w:rPr>
            <w:noProof/>
            <w:webHidden/>
          </w:rPr>
          <w:fldChar w:fldCharType="end"/>
        </w:r>
      </w:hyperlink>
    </w:p>
    <w:p w:rsidR="00655021" w:rsidRDefault="00655021">
      <w:pPr>
        <w:pStyle w:val="TOC2"/>
        <w:rPr>
          <w:rFonts w:ascii="Calibri" w:hAnsi="Calibri" w:cs="Times New Roman"/>
          <w:noProof/>
          <w:sz w:val="22"/>
          <w:szCs w:val="22"/>
        </w:rPr>
      </w:pPr>
      <w:hyperlink w:anchor="_Toc253125761" w:history="1">
        <w:r w:rsidRPr="00351FD8">
          <w:rPr>
            <w:rStyle w:val="Hyperlink"/>
            <w:noProof/>
          </w:rPr>
          <w:t>B.35.</w:t>
        </w:r>
        <w:r>
          <w:rPr>
            <w:rFonts w:ascii="Calibri" w:hAnsi="Calibri" w:cs="Times New Roman"/>
            <w:noProof/>
            <w:sz w:val="22"/>
            <w:szCs w:val="22"/>
          </w:rPr>
          <w:tab/>
        </w:r>
        <w:r w:rsidRPr="00351FD8">
          <w:rPr>
            <w:rStyle w:val="Hyperlink"/>
            <w:noProof/>
          </w:rPr>
          <w:t>Ownership of Information</w:t>
        </w:r>
        <w:r>
          <w:rPr>
            <w:noProof/>
            <w:webHidden/>
          </w:rPr>
          <w:tab/>
        </w:r>
        <w:r>
          <w:rPr>
            <w:noProof/>
            <w:webHidden/>
          </w:rPr>
          <w:fldChar w:fldCharType="begin"/>
        </w:r>
        <w:r>
          <w:rPr>
            <w:noProof/>
            <w:webHidden/>
          </w:rPr>
          <w:instrText xml:space="preserve"> PAGEREF _Toc253125761 \h </w:instrText>
        </w:r>
        <w:r>
          <w:rPr>
            <w:noProof/>
            <w:webHidden/>
          </w:rPr>
        </w:r>
        <w:r>
          <w:rPr>
            <w:noProof/>
            <w:webHidden/>
          </w:rPr>
          <w:fldChar w:fldCharType="separate"/>
        </w:r>
        <w:r w:rsidR="0096254C">
          <w:rPr>
            <w:noProof/>
            <w:webHidden/>
          </w:rPr>
          <w:t>16</w:t>
        </w:r>
        <w:r>
          <w:rPr>
            <w:noProof/>
            <w:webHidden/>
          </w:rPr>
          <w:fldChar w:fldCharType="end"/>
        </w:r>
      </w:hyperlink>
    </w:p>
    <w:p w:rsidR="00655021" w:rsidRDefault="00655021">
      <w:pPr>
        <w:pStyle w:val="TOC2"/>
        <w:rPr>
          <w:rFonts w:ascii="Calibri" w:hAnsi="Calibri" w:cs="Times New Roman"/>
          <w:noProof/>
          <w:sz w:val="22"/>
          <w:szCs w:val="22"/>
        </w:rPr>
      </w:pPr>
      <w:hyperlink w:anchor="_Toc253125762" w:history="1">
        <w:r w:rsidRPr="00351FD8">
          <w:rPr>
            <w:rStyle w:val="Hyperlink"/>
            <w:noProof/>
          </w:rPr>
          <w:t>B.36.</w:t>
        </w:r>
        <w:r>
          <w:rPr>
            <w:rFonts w:ascii="Calibri" w:hAnsi="Calibri" w:cs="Times New Roman"/>
            <w:noProof/>
            <w:sz w:val="22"/>
            <w:szCs w:val="22"/>
          </w:rPr>
          <w:tab/>
        </w:r>
        <w:r w:rsidRPr="00351FD8">
          <w:rPr>
            <w:rStyle w:val="Hyperlink"/>
            <w:noProof/>
          </w:rPr>
          <w:t>Warrants for Software</w:t>
        </w:r>
        <w:r>
          <w:rPr>
            <w:noProof/>
            <w:webHidden/>
          </w:rPr>
          <w:tab/>
        </w:r>
        <w:r>
          <w:rPr>
            <w:noProof/>
            <w:webHidden/>
          </w:rPr>
          <w:fldChar w:fldCharType="begin"/>
        </w:r>
        <w:r>
          <w:rPr>
            <w:noProof/>
            <w:webHidden/>
          </w:rPr>
          <w:instrText xml:space="preserve"> PAGEREF _Toc253125762 \h </w:instrText>
        </w:r>
        <w:r>
          <w:rPr>
            <w:noProof/>
            <w:webHidden/>
          </w:rPr>
        </w:r>
        <w:r>
          <w:rPr>
            <w:noProof/>
            <w:webHidden/>
          </w:rPr>
          <w:fldChar w:fldCharType="separate"/>
        </w:r>
        <w:r w:rsidR="0096254C">
          <w:rPr>
            <w:noProof/>
            <w:webHidden/>
          </w:rPr>
          <w:t>16</w:t>
        </w:r>
        <w:r>
          <w:rPr>
            <w:noProof/>
            <w:webHidden/>
          </w:rPr>
          <w:fldChar w:fldCharType="end"/>
        </w:r>
      </w:hyperlink>
    </w:p>
    <w:p w:rsidR="00655021" w:rsidRDefault="00655021">
      <w:pPr>
        <w:pStyle w:val="TOC2"/>
        <w:rPr>
          <w:rFonts w:ascii="Calibri" w:hAnsi="Calibri" w:cs="Times New Roman"/>
          <w:noProof/>
          <w:sz w:val="22"/>
          <w:szCs w:val="22"/>
        </w:rPr>
      </w:pPr>
      <w:hyperlink w:anchor="_Toc253125763" w:history="1">
        <w:r w:rsidRPr="00351FD8">
          <w:rPr>
            <w:rStyle w:val="Hyperlink"/>
            <w:noProof/>
          </w:rPr>
          <w:t>B.37.</w:t>
        </w:r>
        <w:r>
          <w:rPr>
            <w:rFonts w:ascii="Calibri" w:hAnsi="Calibri" w:cs="Times New Roman"/>
            <w:noProof/>
            <w:sz w:val="22"/>
            <w:szCs w:val="22"/>
          </w:rPr>
          <w:tab/>
        </w:r>
        <w:r w:rsidRPr="00351FD8">
          <w:rPr>
            <w:rStyle w:val="Hyperlink"/>
            <w:noProof/>
          </w:rPr>
          <w:t>Warrants</w:t>
        </w:r>
        <w:r>
          <w:rPr>
            <w:noProof/>
            <w:webHidden/>
          </w:rPr>
          <w:tab/>
        </w:r>
        <w:r>
          <w:rPr>
            <w:noProof/>
            <w:webHidden/>
          </w:rPr>
          <w:fldChar w:fldCharType="begin"/>
        </w:r>
        <w:r>
          <w:rPr>
            <w:noProof/>
            <w:webHidden/>
          </w:rPr>
          <w:instrText xml:space="preserve"> PAGEREF _Toc253125763 \h </w:instrText>
        </w:r>
        <w:r>
          <w:rPr>
            <w:noProof/>
            <w:webHidden/>
          </w:rPr>
        </w:r>
        <w:r>
          <w:rPr>
            <w:noProof/>
            <w:webHidden/>
          </w:rPr>
          <w:fldChar w:fldCharType="separate"/>
        </w:r>
        <w:r w:rsidR="0096254C">
          <w:rPr>
            <w:noProof/>
            <w:webHidden/>
          </w:rPr>
          <w:t>16</w:t>
        </w:r>
        <w:r>
          <w:rPr>
            <w:noProof/>
            <w:webHidden/>
          </w:rPr>
          <w:fldChar w:fldCharType="end"/>
        </w:r>
      </w:hyperlink>
    </w:p>
    <w:p w:rsidR="00655021" w:rsidRDefault="00655021">
      <w:pPr>
        <w:pStyle w:val="TOC2"/>
        <w:rPr>
          <w:rFonts w:ascii="Calibri" w:hAnsi="Calibri" w:cs="Times New Roman"/>
          <w:noProof/>
          <w:sz w:val="22"/>
          <w:szCs w:val="22"/>
        </w:rPr>
      </w:pPr>
      <w:hyperlink w:anchor="_Toc253125764" w:history="1">
        <w:r w:rsidRPr="00351FD8">
          <w:rPr>
            <w:rStyle w:val="Hyperlink"/>
            <w:noProof/>
          </w:rPr>
          <w:t>B.38.</w:t>
        </w:r>
        <w:r>
          <w:rPr>
            <w:rFonts w:ascii="Calibri" w:hAnsi="Calibri" w:cs="Times New Roman"/>
            <w:noProof/>
            <w:sz w:val="22"/>
            <w:szCs w:val="22"/>
          </w:rPr>
          <w:tab/>
        </w:r>
        <w:r w:rsidRPr="00351FD8">
          <w:rPr>
            <w:rStyle w:val="Hyperlink"/>
            <w:noProof/>
          </w:rPr>
          <w:t>Shrink-Wrapped Software</w:t>
        </w:r>
        <w:r>
          <w:rPr>
            <w:noProof/>
            <w:webHidden/>
          </w:rPr>
          <w:tab/>
        </w:r>
        <w:r>
          <w:rPr>
            <w:noProof/>
            <w:webHidden/>
          </w:rPr>
          <w:fldChar w:fldCharType="begin"/>
        </w:r>
        <w:r>
          <w:rPr>
            <w:noProof/>
            <w:webHidden/>
          </w:rPr>
          <w:instrText xml:space="preserve"> PAGEREF _Toc253125764 \h </w:instrText>
        </w:r>
        <w:r>
          <w:rPr>
            <w:noProof/>
            <w:webHidden/>
          </w:rPr>
        </w:r>
        <w:r>
          <w:rPr>
            <w:noProof/>
            <w:webHidden/>
          </w:rPr>
          <w:fldChar w:fldCharType="separate"/>
        </w:r>
        <w:r w:rsidR="0096254C">
          <w:rPr>
            <w:noProof/>
            <w:webHidden/>
          </w:rPr>
          <w:t>17</w:t>
        </w:r>
        <w:r>
          <w:rPr>
            <w:noProof/>
            <w:webHidden/>
          </w:rPr>
          <w:fldChar w:fldCharType="end"/>
        </w:r>
      </w:hyperlink>
    </w:p>
    <w:p w:rsidR="00655021" w:rsidRDefault="00655021">
      <w:pPr>
        <w:pStyle w:val="TOC2"/>
        <w:rPr>
          <w:rFonts w:ascii="Calibri" w:hAnsi="Calibri" w:cs="Times New Roman"/>
          <w:noProof/>
          <w:sz w:val="22"/>
          <w:szCs w:val="22"/>
        </w:rPr>
      </w:pPr>
      <w:hyperlink w:anchor="_Toc253125765" w:history="1">
        <w:r w:rsidRPr="00351FD8">
          <w:rPr>
            <w:rStyle w:val="Hyperlink"/>
            <w:noProof/>
          </w:rPr>
          <w:t>B.39.</w:t>
        </w:r>
        <w:r>
          <w:rPr>
            <w:rFonts w:ascii="Calibri" w:hAnsi="Calibri" w:cs="Times New Roman"/>
            <w:noProof/>
            <w:sz w:val="22"/>
            <w:szCs w:val="22"/>
          </w:rPr>
          <w:tab/>
        </w:r>
        <w:r w:rsidRPr="00351FD8">
          <w:rPr>
            <w:rStyle w:val="Hyperlink"/>
            <w:noProof/>
          </w:rPr>
          <w:t>Contractor Services</w:t>
        </w:r>
        <w:r>
          <w:rPr>
            <w:noProof/>
            <w:webHidden/>
          </w:rPr>
          <w:tab/>
        </w:r>
        <w:r>
          <w:rPr>
            <w:noProof/>
            <w:webHidden/>
          </w:rPr>
          <w:fldChar w:fldCharType="begin"/>
        </w:r>
        <w:r>
          <w:rPr>
            <w:noProof/>
            <w:webHidden/>
          </w:rPr>
          <w:instrText xml:space="preserve"> PAGEREF _Toc253125765 \h </w:instrText>
        </w:r>
        <w:r>
          <w:rPr>
            <w:noProof/>
            <w:webHidden/>
          </w:rPr>
        </w:r>
        <w:r>
          <w:rPr>
            <w:noProof/>
            <w:webHidden/>
          </w:rPr>
          <w:fldChar w:fldCharType="separate"/>
        </w:r>
        <w:r w:rsidR="0096254C">
          <w:rPr>
            <w:noProof/>
            <w:webHidden/>
          </w:rPr>
          <w:t>17</w:t>
        </w:r>
        <w:r>
          <w:rPr>
            <w:noProof/>
            <w:webHidden/>
          </w:rPr>
          <w:fldChar w:fldCharType="end"/>
        </w:r>
      </w:hyperlink>
    </w:p>
    <w:p w:rsidR="00655021" w:rsidRDefault="00655021">
      <w:pPr>
        <w:pStyle w:val="TOC2"/>
        <w:rPr>
          <w:rFonts w:ascii="Calibri" w:hAnsi="Calibri" w:cs="Times New Roman"/>
          <w:noProof/>
          <w:sz w:val="22"/>
          <w:szCs w:val="22"/>
        </w:rPr>
      </w:pPr>
      <w:hyperlink w:anchor="_Toc253125766" w:history="1">
        <w:r w:rsidRPr="00351FD8">
          <w:rPr>
            <w:rStyle w:val="Hyperlink"/>
            <w:noProof/>
          </w:rPr>
          <w:t>B.40.</w:t>
        </w:r>
        <w:r>
          <w:rPr>
            <w:rFonts w:ascii="Calibri" w:hAnsi="Calibri" w:cs="Times New Roman"/>
            <w:noProof/>
            <w:sz w:val="22"/>
            <w:szCs w:val="22"/>
          </w:rPr>
          <w:tab/>
        </w:r>
        <w:r w:rsidRPr="00351FD8">
          <w:rPr>
            <w:rStyle w:val="Hyperlink"/>
            <w:noProof/>
          </w:rPr>
          <w:t>Performance and Upgrades</w:t>
        </w:r>
        <w:r>
          <w:rPr>
            <w:noProof/>
            <w:webHidden/>
          </w:rPr>
          <w:tab/>
        </w:r>
        <w:r>
          <w:rPr>
            <w:noProof/>
            <w:webHidden/>
          </w:rPr>
          <w:fldChar w:fldCharType="begin"/>
        </w:r>
        <w:r>
          <w:rPr>
            <w:noProof/>
            <w:webHidden/>
          </w:rPr>
          <w:instrText xml:space="preserve"> PAGEREF _Toc253125766 \h </w:instrText>
        </w:r>
        <w:r>
          <w:rPr>
            <w:noProof/>
            <w:webHidden/>
          </w:rPr>
        </w:r>
        <w:r>
          <w:rPr>
            <w:noProof/>
            <w:webHidden/>
          </w:rPr>
          <w:fldChar w:fldCharType="separate"/>
        </w:r>
        <w:r w:rsidR="0096254C">
          <w:rPr>
            <w:noProof/>
            <w:webHidden/>
          </w:rPr>
          <w:t>17</w:t>
        </w:r>
        <w:r>
          <w:rPr>
            <w:noProof/>
            <w:webHidden/>
          </w:rPr>
          <w:fldChar w:fldCharType="end"/>
        </w:r>
      </w:hyperlink>
    </w:p>
    <w:p w:rsidR="00655021" w:rsidRDefault="00655021">
      <w:pPr>
        <w:pStyle w:val="TOC2"/>
        <w:rPr>
          <w:rFonts w:ascii="Calibri" w:hAnsi="Calibri" w:cs="Times New Roman"/>
          <w:noProof/>
          <w:sz w:val="22"/>
          <w:szCs w:val="22"/>
        </w:rPr>
      </w:pPr>
      <w:hyperlink w:anchor="_Toc253125767" w:history="1">
        <w:r w:rsidRPr="00351FD8">
          <w:rPr>
            <w:rStyle w:val="Hyperlink"/>
            <w:noProof/>
          </w:rPr>
          <w:t>B.41.</w:t>
        </w:r>
        <w:r>
          <w:rPr>
            <w:rFonts w:ascii="Calibri" w:hAnsi="Calibri" w:cs="Times New Roman"/>
            <w:noProof/>
            <w:sz w:val="22"/>
            <w:szCs w:val="22"/>
          </w:rPr>
          <w:tab/>
        </w:r>
        <w:r w:rsidRPr="00351FD8">
          <w:rPr>
            <w:rStyle w:val="Hyperlink"/>
            <w:noProof/>
          </w:rPr>
          <w:t>Right to Renegotiate</w:t>
        </w:r>
        <w:r>
          <w:rPr>
            <w:noProof/>
            <w:webHidden/>
          </w:rPr>
          <w:tab/>
        </w:r>
        <w:r>
          <w:rPr>
            <w:noProof/>
            <w:webHidden/>
          </w:rPr>
          <w:fldChar w:fldCharType="begin"/>
        </w:r>
        <w:r>
          <w:rPr>
            <w:noProof/>
            <w:webHidden/>
          </w:rPr>
          <w:instrText xml:space="preserve"> PAGEREF _Toc253125767 \h </w:instrText>
        </w:r>
        <w:r>
          <w:rPr>
            <w:noProof/>
            <w:webHidden/>
          </w:rPr>
        </w:r>
        <w:r>
          <w:rPr>
            <w:noProof/>
            <w:webHidden/>
          </w:rPr>
          <w:fldChar w:fldCharType="separate"/>
        </w:r>
        <w:r w:rsidR="0096254C">
          <w:rPr>
            <w:noProof/>
            <w:webHidden/>
          </w:rPr>
          <w:t>17</w:t>
        </w:r>
        <w:r>
          <w:rPr>
            <w:noProof/>
            <w:webHidden/>
          </w:rPr>
          <w:fldChar w:fldCharType="end"/>
        </w:r>
      </w:hyperlink>
    </w:p>
    <w:p w:rsidR="00655021" w:rsidRDefault="00655021">
      <w:pPr>
        <w:pStyle w:val="TOC2"/>
        <w:rPr>
          <w:rFonts w:ascii="Calibri" w:hAnsi="Calibri" w:cs="Times New Roman"/>
          <w:noProof/>
          <w:sz w:val="22"/>
          <w:szCs w:val="22"/>
        </w:rPr>
      </w:pPr>
      <w:hyperlink w:anchor="_Toc253125768" w:history="1">
        <w:r w:rsidRPr="00351FD8">
          <w:rPr>
            <w:rStyle w:val="Hyperlink"/>
            <w:noProof/>
          </w:rPr>
          <w:t>B.42.</w:t>
        </w:r>
        <w:r>
          <w:rPr>
            <w:rFonts w:ascii="Calibri" w:hAnsi="Calibri" w:cs="Times New Roman"/>
            <w:noProof/>
            <w:sz w:val="22"/>
            <w:szCs w:val="22"/>
          </w:rPr>
          <w:tab/>
        </w:r>
        <w:r w:rsidRPr="00351FD8">
          <w:rPr>
            <w:rStyle w:val="Hyperlink"/>
            <w:noProof/>
          </w:rPr>
          <w:t>Disclosure and Conflict</w:t>
        </w:r>
        <w:r>
          <w:rPr>
            <w:noProof/>
            <w:webHidden/>
          </w:rPr>
          <w:tab/>
        </w:r>
        <w:r>
          <w:rPr>
            <w:noProof/>
            <w:webHidden/>
          </w:rPr>
          <w:fldChar w:fldCharType="begin"/>
        </w:r>
        <w:r>
          <w:rPr>
            <w:noProof/>
            <w:webHidden/>
          </w:rPr>
          <w:instrText xml:space="preserve"> PAGEREF _Toc253125768 \h </w:instrText>
        </w:r>
        <w:r>
          <w:rPr>
            <w:noProof/>
            <w:webHidden/>
          </w:rPr>
        </w:r>
        <w:r>
          <w:rPr>
            <w:noProof/>
            <w:webHidden/>
          </w:rPr>
          <w:fldChar w:fldCharType="separate"/>
        </w:r>
        <w:r w:rsidR="0096254C">
          <w:rPr>
            <w:noProof/>
            <w:webHidden/>
          </w:rPr>
          <w:t>17</w:t>
        </w:r>
        <w:r>
          <w:rPr>
            <w:noProof/>
            <w:webHidden/>
          </w:rPr>
          <w:fldChar w:fldCharType="end"/>
        </w:r>
      </w:hyperlink>
    </w:p>
    <w:p w:rsidR="00655021" w:rsidRDefault="00655021">
      <w:pPr>
        <w:pStyle w:val="TOC1"/>
        <w:rPr>
          <w:rFonts w:ascii="Calibri" w:hAnsi="Calibri" w:cs="Times New Roman"/>
          <w:noProof/>
          <w:sz w:val="22"/>
          <w:szCs w:val="22"/>
        </w:rPr>
      </w:pPr>
      <w:hyperlink w:anchor="_Toc253125769" w:history="1">
        <w:r w:rsidRPr="00351FD8">
          <w:rPr>
            <w:rStyle w:val="Hyperlink"/>
            <w:noProof/>
          </w:rPr>
          <w:t>C.</w:t>
        </w:r>
        <w:r>
          <w:rPr>
            <w:rFonts w:ascii="Calibri" w:hAnsi="Calibri" w:cs="Times New Roman"/>
            <w:noProof/>
            <w:sz w:val="22"/>
            <w:szCs w:val="22"/>
          </w:rPr>
          <w:tab/>
        </w:r>
        <w:r w:rsidRPr="00351FD8">
          <w:rPr>
            <w:rStyle w:val="Hyperlink"/>
            <w:noProof/>
          </w:rPr>
          <w:t>SOLICITATION SPECIFICATIONS</w:t>
        </w:r>
        <w:r>
          <w:rPr>
            <w:noProof/>
            <w:webHidden/>
          </w:rPr>
          <w:tab/>
        </w:r>
        <w:r>
          <w:rPr>
            <w:noProof/>
            <w:webHidden/>
          </w:rPr>
          <w:fldChar w:fldCharType="begin"/>
        </w:r>
        <w:r>
          <w:rPr>
            <w:noProof/>
            <w:webHidden/>
          </w:rPr>
          <w:instrText xml:space="preserve"> PAGEREF _Toc253125769 \h </w:instrText>
        </w:r>
        <w:r>
          <w:rPr>
            <w:noProof/>
            <w:webHidden/>
          </w:rPr>
        </w:r>
        <w:r>
          <w:rPr>
            <w:noProof/>
            <w:webHidden/>
          </w:rPr>
          <w:fldChar w:fldCharType="separate"/>
        </w:r>
        <w:r w:rsidR="0096254C">
          <w:rPr>
            <w:noProof/>
            <w:webHidden/>
          </w:rPr>
          <w:t>18</w:t>
        </w:r>
        <w:r>
          <w:rPr>
            <w:noProof/>
            <w:webHidden/>
          </w:rPr>
          <w:fldChar w:fldCharType="end"/>
        </w:r>
      </w:hyperlink>
    </w:p>
    <w:p w:rsidR="00655021" w:rsidRDefault="00655021">
      <w:pPr>
        <w:pStyle w:val="TOC2"/>
        <w:rPr>
          <w:rFonts w:ascii="Calibri" w:hAnsi="Calibri" w:cs="Times New Roman"/>
          <w:noProof/>
          <w:sz w:val="22"/>
          <w:szCs w:val="22"/>
        </w:rPr>
      </w:pPr>
      <w:hyperlink w:anchor="_Toc253125770" w:history="1">
        <w:r w:rsidRPr="00351FD8">
          <w:rPr>
            <w:rStyle w:val="Hyperlink"/>
            <w:noProof/>
          </w:rPr>
          <w:t>C.1.</w:t>
        </w:r>
        <w:r>
          <w:rPr>
            <w:rFonts w:ascii="Calibri" w:hAnsi="Calibri" w:cs="Times New Roman"/>
            <w:noProof/>
            <w:sz w:val="22"/>
            <w:szCs w:val="22"/>
          </w:rPr>
          <w:tab/>
        </w:r>
        <w:r w:rsidRPr="00351FD8">
          <w:rPr>
            <w:rStyle w:val="Hyperlink"/>
            <w:noProof/>
          </w:rPr>
          <w:t>Introduction</w:t>
        </w:r>
        <w:r>
          <w:rPr>
            <w:noProof/>
            <w:webHidden/>
          </w:rPr>
          <w:tab/>
        </w:r>
        <w:r>
          <w:rPr>
            <w:noProof/>
            <w:webHidden/>
          </w:rPr>
          <w:fldChar w:fldCharType="begin"/>
        </w:r>
        <w:r>
          <w:rPr>
            <w:noProof/>
            <w:webHidden/>
          </w:rPr>
          <w:instrText xml:space="preserve"> PAGEREF _Toc253125770 \h </w:instrText>
        </w:r>
        <w:r>
          <w:rPr>
            <w:noProof/>
            <w:webHidden/>
          </w:rPr>
        </w:r>
        <w:r>
          <w:rPr>
            <w:noProof/>
            <w:webHidden/>
          </w:rPr>
          <w:fldChar w:fldCharType="separate"/>
        </w:r>
        <w:r w:rsidR="0096254C">
          <w:rPr>
            <w:noProof/>
            <w:webHidden/>
          </w:rPr>
          <w:t>18</w:t>
        </w:r>
        <w:r>
          <w:rPr>
            <w:noProof/>
            <w:webHidden/>
          </w:rPr>
          <w:fldChar w:fldCharType="end"/>
        </w:r>
      </w:hyperlink>
    </w:p>
    <w:p w:rsidR="00655021" w:rsidRDefault="00655021">
      <w:pPr>
        <w:pStyle w:val="TOC2"/>
        <w:rPr>
          <w:rFonts w:ascii="Calibri" w:hAnsi="Calibri" w:cs="Times New Roman"/>
          <w:noProof/>
          <w:sz w:val="22"/>
          <w:szCs w:val="22"/>
        </w:rPr>
      </w:pPr>
      <w:hyperlink w:anchor="_Toc253125771" w:history="1">
        <w:r w:rsidRPr="00351FD8">
          <w:rPr>
            <w:rStyle w:val="Hyperlink"/>
            <w:noProof/>
          </w:rPr>
          <w:t>C.2.</w:t>
        </w:r>
        <w:r>
          <w:rPr>
            <w:rFonts w:ascii="Calibri" w:hAnsi="Calibri" w:cs="Times New Roman"/>
            <w:noProof/>
            <w:sz w:val="22"/>
            <w:szCs w:val="22"/>
          </w:rPr>
          <w:tab/>
        </w:r>
        <w:r w:rsidRPr="00351FD8">
          <w:rPr>
            <w:rStyle w:val="Hyperlink"/>
            <w:noProof/>
          </w:rPr>
          <w:t>Solution Specifications</w:t>
        </w:r>
        <w:r>
          <w:rPr>
            <w:noProof/>
            <w:webHidden/>
          </w:rPr>
          <w:tab/>
        </w:r>
        <w:r>
          <w:rPr>
            <w:noProof/>
            <w:webHidden/>
          </w:rPr>
          <w:fldChar w:fldCharType="begin"/>
        </w:r>
        <w:r>
          <w:rPr>
            <w:noProof/>
            <w:webHidden/>
          </w:rPr>
          <w:instrText xml:space="preserve"> PAGEREF _Toc253125771 \h </w:instrText>
        </w:r>
        <w:r>
          <w:rPr>
            <w:noProof/>
            <w:webHidden/>
          </w:rPr>
        </w:r>
        <w:r>
          <w:rPr>
            <w:noProof/>
            <w:webHidden/>
          </w:rPr>
          <w:fldChar w:fldCharType="separate"/>
        </w:r>
        <w:r w:rsidR="0096254C">
          <w:rPr>
            <w:noProof/>
            <w:webHidden/>
          </w:rPr>
          <w:t>18</w:t>
        </w:r>
        <w:r>
          <w:rPr>
            <w:noProof/>
            <w:webHidden/>
          </w:rPr>
          <w:fldChar w:fldCharType="end"/>
        </w:r>
      </w:hyperlink>
    </w:p>
    <w:p w:rsidR="00655021" w:rsidRDefault="00655021">
      <w:pPr>
        <w:pStyle w:val="TOC2"/>
        <w:rPr>
          <w:rFonts w:ascii="Calibri" w:hAnsi="Calibri" w:cs="Times New Roman"/>
          <w:noProof/>
          <w:sz w:val="22"/>
          <w:szCs w:val="22"/>
        </w:rPr>
      </w:pPr>
      <w:hyperlink w:anchor="_Toc253125772" w:history="1">
        <w:r w:rsidRPr="00351FD8">
          <w:rPr>
            <w:rStyle w:val="Hyperlink"/>
            <w:noProof/>
          </w:rPr>
          <w:t>C.3.</w:t>
        </w:r>
        <w:r>
          <w:rPr>
            <w:rFonts w:ascii="Calibri" w:hAnsi="Calibri" w:cs="Times New Roman"/>
            <w:noProof/>
            <w:sz w:val="22"/>
            <w:szCs w:val="22"/>
          </w:rPr>
          <w:tab/>
        </w:r>
        <w:r w:rsidRPr="00351FD8">
          <w:rPr>
            <w:rStyle w:val="Hyperlink"/>
            <w:noProof/>
          </w:rPr>
          <w:t>General Specifications – Overview</w:t>
        </w:r>
        <w:r>
          <w:rPr>
            <w:noProof/>
            <w:webHidden/>
          </w:rPr>
          <w:tab/>
        </w:r>
        <w:r>
          <w:rPr>
            <w:noProof/>
            <w:webHidden/>
          </w:rPr>
          <w:fldChar w:fldCharType="begin"/>
        </w:r>
        <w:r>
          <w:rPr>
            <w:noProof/>
            <w:webHidden/>
          </w:rPr>
          <w:instrText xml:space="preserve"> PAGEREF _Toc253125772 \h </w:instrText>
        </w:r>
        <w:r>
          <w:rPr>
            <w:noProof/>
            <w:webHidden/>
          </w:rPr>
        </w:r>
        <w:r>
          <w:rPr>
            <w:noProof/>
            <w:webHidden/>
          </w:rPr>
          <w:fldChar w:fldCharType="separate"/>
        </w:r>
        <w:r w:rsidR="0096254C">
          <w:rPr>
            <w:noProof/>
            <w:webHidden/>
          </w:rPr>
          <w:t>19</w:t>
        </w:r>
        <w:r>
          <w:rPr>
            <w:noProof/>
            <w:webHidden/>
          </w:rPr>
          <w:fldChar w:fldCharType="end"/>
        </w:r>
      </w:hyperlink>
    </w:p>
    <w:p w:rsidR="00655021" w:rsidRDefault="00655021">
      <w:pPr>
        <w:pStyle w:val="TOC2"/>
        <w:rPr>
          <w:rFonts w:ascii="Calibri" w:hAnsi="Calibri" w:cs="Times New Roman"/>
          <w:noProof/>
          <w:sz w:val="22"/>
          <w:szCs w:val="22"/>
        </w:rPr>
      </w:pPr>
      <w:hyperlink w:anchor="_Toc253125773" w:history="1">
        <w:r w:rsidRPr="00351FD8">
          <w:rPr>
            <w:rStyle w:val="Hyperlink"/>
            <w:noProof/>
          </w:rPr>
          <w:t>C.4.</w:t>
        </w:r>
        <w:r>
          <w:rPr>
            <w:rFonts w:ascii="Calibri" w:hAnsi="Calibri" w:cs="Times New Roman"/>
            <w:noProof/>
            <w:sz w:val="22"/>
            <w:szCs w:val="22"/>
          </w:rPr>
          <w:tab/>
        </w:r>
        <w:r w:rsidRPr="00351FD8">
          <w:rPr>
            <w:rStyle w:val="Hyperlink"/>
            <w:noProof/>
          </w:rPr>
          <w:t>Workflow</w:t>
        </w:r>
        <w:r>
          <w:rPr>
            <w:noProof/>
            <w:webHidden/>
          </w:rPr>
          <w:tab/>
        </w:r>
        <w:r>
          <w:rPr>
            <w:noProof/>
            <w:webHidden/>
          </w:rPr>
          <w:fldChar w:fldCharType="begin"/>
        </w:r>
        <w:r>
          <w:rPr>
            <w:noProof/>
            <w:webHidden/>
          </w:rPr>
          <w:instrText xml:space="preserve"> PAGEREF _Toc253125773 \h </w:instrText>
        </w:r>
        <w:r>
          <w:rPr>
            <w:noProof/>
            <w:webHidden/>
          </w:rPr>
        </w:r>
        <w:r>
          <w:rPr>
            <w:noProof/>
            <w:webHidden/>
          </w:rPr>
          <w:fldChar w:fldCharType="separate"/>
        </w:r>
        <w:r w:rsidR="0096254C">
          <w:rPr>
            <w:noProof/>
            <w:webHidden/>
          </w:rPr>
          <w:t>20</w:t>
        </w:r>
        <w:r>
          <w:rPr>
            <w:noProof/>
            <w:webHidden/>
          </w:rPr>
          <w:fldChar w:fldCharType="end"/>
        </w:r>
      </w:hyperlink>
    </w:p>
    <w:p w:rsidR="00655021" w:rsidRDefault="00655021">
      <w:pPr>
        <w:pStyle w:val="TOC2"/>
        <w:rPr>
          <w:rFonts w:ascii="Calibri" w:hAnsi="Calibri" w:cs="Times New Roman"/>
          <w:noProof/>
          <w:sz w:val="22"/>
          <w:szCs w:val="22"/>
        </w:rPr>
      </w:pPr>
      <w:hyperlink w:anchor="_Toc253125774" w:history="1">
        <w:r w:rsidRPr="00351FD8">
          <w:rPr>
            <w:rStyle w:val="Hyperlink"/>
            <w:noProof/>
          </w:rPr>
          <w:t>C.5.</w:t>
        </w:r>
        <w:r>
          <w:rPr>
            <w:rFonts w:ascii="Calibri" w:hAnsi="Calibri" w:cs="Times New Roman"/>
            <w:noProof/>
            <w:sz w:val="22"/>
            <w:szCs w:val="22"/>
          </w:rPr>
          <w:tab/>
        </w:r>
        <w:r w:rsidRPr="00351FD8">
          <w:rPr>
            <w:rStyle w:val="Hyperlink"/>
            <w:noProof/>
          </w:rPr>
          <w:t>Compliance</w:t>
        </w:r>
        <w:r>
          <w:rPr>
            <w:noProof/>
            <w:webHidden/>
          </w:rPr>
          <w:tab/>
        </w:r>
        <w:r>
          <w:rPr>
            <w:noProof/>
            <w:webHidden/>
          </w:rPr>
          <w:fldChar w:fldCharType="begin"/>
        </w:r>
        <w:r>
          <w:rPr>
            <w:noProof/>
            <w:webHidden/>
          </w:rPr>
          <w:instrText xml:space="preserve"> PAGEREF _Toc253125774 \h </w:instrText>
        </w:r>
        <w:r>
          <w:rPr>
            <w:noProof/>
            <w:webHidden/>
          </w:rPr>
        </w:r>
        <w:r>
          <w:rPr>
            <w:noProof/>
            <w:webHidden/>
          </w:rPr>
          <w:fldChar w:fldCharType="separate"/>
        </w:r>
        <w:r w:rsidR="0096254C">
          <w:rPr>
            <w:noProof/>
            <w:webHidden/>
          </w:rPr>
          <w:t>20</w:t>
        </w:r>
        <w:r>
          <w:rPr>
            <w:noProof/>
            <w:webHidden/>
          </w:rPr>
          <w:fldChar w:fldCharType="end"/>
        </w:r>
      </w:hyperlink>
    </w:p>
    <w:p w:rsidR="00655021" w:rsidRDefault="00655021">
      <w:pPr>
        <w:pStyle w:val="TOC2"/>
        <w:rPr>
          <w:rFonts w:ascii="Calibri" w:hAnsi="Calibri" w:cs="Times New Roman"/>
          <w:noProof/>
          <w:sz w:val="22"/>
          <w:szCs w:val="22"/>
        </w:rPr>
      </w:pPr>
      <w:hyperlink w:anchor="_Toc253125775" w:history="1">
        <w:r w:rsidRPr="00351FD8">
          <w:rPr>
            <w:rStyle w:val="Hyperlink"/>
            <w:noProof/>
          </w:rPr>
          <w:t>C.6.</w:t>
        </w:r>
        <w:r>
          <w:rPr>
            <w:rFonts w:ascii="Calibri" w:hAnsi="Calibri" w:cs="Times New Roman"/>
            <w:noProof/>
            <w:sz w:val="22"/>
            <w:szCs w:val="22"/>
          </w:rPr>
          <w:tab/>
        </w:r>
        <w:r w:rsidRPr="00351FD8">
          <w:rPr>
            <w:rStyle w:val="Hyperlink"/>
            <w:noProof/>
          </w:rPr>
          <w:t>Reporting</w:t>
        </w:r>
        <w:r>
          <w:rPr>
            <w:noProof/>
            <w:webHidden/>
          </w:rPr>
          <w:tab/>
        </w:r>
        <w:r>
          <w:rPr>
            <w:noProof/>
            <w:webHidden/>
          </w:rPr>
          <w:fldChar w:fldCharType="begin"/>
        </w:r>
        <w:r>
          <w:rPr>
            <w:noProof/>
            <w:webHidden/>
          </w:rPr>
          <w:instrText xml:space="preserve"> PAGEREF _Toc253125775 \h </w:instrText>
        </w:r>
        <w:r>
          <w:rPr>
            <w:noProof/>
            <w:webHidden/>
          </w:rPr>
        </w:r>
        <w:r>
          <w:rPr>
            <w:noProof/>
            <w:webHidden/>
          </w:rPr>
          <w:fldChar w:fldCharType="separate"/>
        </w:r>
        <w:r w:rsidR="0096254C">
          <w:rPr>
            <w:noProof/>
            <w:webHidden/>
          </w:rPr>
          <w:t>20</w:t>
        </w:r>
        <w:r>
          <w:rPr>
            <w:noProof/>
            <w:webHidden/>
          </w:rPr>
          <w:fldChar w:fldCharType="end"/>
        </w:r>
      </w:hyperlink>
    </w:p>
    <w:p w:rsidR="00655021" w:rsidRDefault="00655021">
      <w:pPr>
        <w:pStyle w:val="TOC2"/>
        <w:rPr>
          <w:rFonts w:ascii="Calibri" w:hAnsi="Calibri" w:cs="Times New Roman"/>
          <w:noProof/>
          <w:sz w:val="22"/>
          <w:szCs w:val="22"/>
        </w:rPr>
      </w:pPr>
      <w:hyperlink w:anchor="_Toc253125776" w:history="1">
        <w:r w:rsidRPr="00351FD8">
          <w:rPr>
            <w:rStyle w:val="Hyperlink"/>
            <w:noProof/>
          </w:rPr>
          <w:t>C.7.</w:t>
        </w:r>
        <w:r>
          <w:rPr>
            <w:rFonts w:ascii="Calibri" w:hAnsi="Calibri" w:cs="Times New Roman"/>
            <w:noProof/>
            <w:sz w:val="22"/>
            <w:szCs w:val="22"/>
          </w:rPr>
          <w:tab/>
        </w:r>
        <w:r w:rsidRPr="00351FD8">
          <w:rPr>
            <w:rStyle w:val="Hyperlink"/>
            <w:noProof/>
          </w:rPr>
          <w:t>Testing and Implementation</w:t>
        </w:r>
        <w:r>
          <w:rPr>
            <w:noProof/>
            <w:webHidden/>
          </w:rPr>
          <w:tab/>
        </w:r>
        <w:r>
          <w:rPr>
            <w:noProof/>
            <w:webHidden/>
          </w:rPr>
          <w:fldChar w:fldCharType="begin"/>
        </w:r>
        <w:r>
          <w:rPr>
            <w:noProof/>
            <w:webHidden/>
          </w:rPr>
          <w:instrText xml:space="preserve"> PAGEREF _Toc253125776 \h </w:instrText>
        </w:r>
        <w:r>
          <w:rPr>
            <w:noProof/>
            <w:webHidden/>
          </w:rPr>
        </w:r>
        <w:r>
          <w:rPr>
            <w:noProof/>
            <w:webHidden/>
          </w:rPr>
          <w:fldChar w:fldCharType="separate"/>
        </w:r>
        <w:r w:rsidR="0096254C">
          <w:rPr>
            <w:noProof/>
            <w:webHidden/>
          </w:rPr>
          <w:t>21</w:t>
        </w:r>
        <w:r>
          <w:rPr>
            <w:noProof/>
            <w:webHidden/>
          </w:rPr>
          <w:fldChar w:fldCharType="end"/>
        </w:r>
      </w:hyperlink>
    </w:p>
    <w:p w:rsidR="00655021" w:rsidRDefault="00655021">
      <w:pPr>
        <w:pStyle w:val="TOC2"/>
        <w:rPr>
          <w:rFonts w:ascii="Calibri" w:hAnsi="Calibri" w:cs="Times New Roman"/>
          <w:noProof/>
          <w:sz w:val="22"/>
          <w:szCs w:val="22"/>
        </w:rPr>
      </w:pPr>
      <w:hyperlink w:anchor="_Toc253125777" w:history="1">
        <w:r w:rsidRPr="00351FD8">
          <w:rPr>
            <w:rStyle w:val="Hyperlink"/>
            <w:noProof/>
          </w:rPr>
          <w:t>C.8.</w:t>
        </w:r>
        <w:r>
          <w:rPr>
            <w:rFonts w:ascii="Calibri" w:hAnsi="Calibri" w:cs="Times New Roman"/>
            <w:noProof/>
            <w:sz w:val="22"/>
            <w:szCs w:val="22"/>
          </w:rPr>
          <w:tab/>
        </w:r>
        <w:r w:rsidRPr="00351FD8">
          <w:rPr>
            <w:rStyle w:val="Hyperlink"/>
            <w:noProof/>
          </w:rPr>
          <w:t>Training and Documentation</w:t>
        </w:r>
        <w:r>
          <w:rPr>
            <w:noProof/>
            <w:webHidden/>
          </w:rPr>
          <w:tab/>
        </w:r>
        <w:r>
          <w:rPr>
            <w:noProof/>
            <w:webHidden/>
          </w:rPr>
          <w:fldChar w:fldCharType="begin"/>
        </w:r>
        <w:r>
          <w:rPr>
            <w:noProof/>
            <w:webHidden/>
          </w:rPr>
          <w:instrText xml:space="preserve"> PAGEREF _Toc253125777 \h </w:instrText>
        </w:r>
        <w:r>
          <w:rPr>
            <w:noProof/>
            <w:webHidden/>
          </w:rPr>
        </w:r>
        <w:r>
          <w:rPr>
            <w:noProof/>
            <w:webHidden/>
          </w:rPr>
          <w:fldChar w:fldCharType="separate"/>
        </w:r>
        <w:r w:rsidR="0096254C">
          <w:rPr>
            <w:noProof/>
            <w:webHidden/>
          </w:rPr>
          <w:t>21</w:t>
        </w:r>
        <w:r>
          <w:rPr>
            <w:noProof/>
            <w:webHidden/>
          </w:rPr>
          <w:fldChar w:fldCharType="end"/>
        </w:r>
      </w:hyperlink>
    </w:p>
    <w:p w:rsidR="00655021" w:rsidRDefault="00655021">
      <w:pPr>
        <w:pStyle w:val="TOC2"/>
        <w:rPr>
          <w:rFonts w:ascii="Calibri" w:hAnsi="Calibri" w:cs="Times New Roman"/>
          <w:noProof/>
          <w:sz w:val="22"/>
          <w:szCs w:val="22"/>
        </w:rPr>
      </w:pPr>
      <w:hyperlink w:anchor="_Toc253125778" w:history="1">
        <w:r w:rsidRPr="00351FD8">
          <w:rPr>
            <w:rStyle w:val="Hyperlink"/>
            <w:noProof/>
          </w:rPr>
          <w:t>C.9.</w:t>
        </w:r>
        <w:r>
          <w:rPr>
            <w:rFonts w:ascii="Calibri" w:hAnsi="Calibri" w:cs="Times New Roman"/>
            <w:noProof/>
            <w:sz w:val="22"/>
            <w:szCs w:val="22"/>
          </w:rPr>
          <w:tab/>
        </w:r>
        <w:r w:rsidRPr="00351FD8">
          <w:rPr>
            <w:rStyle w:val="Hyperlink"/>
            <w:noProof/>
          </w:rPr>
          <w:t>Customer Support</w:t>
        </w:r>
        <w:r>
          <w:rPr>
            <w:noProof/>
            <w:webHidden/>
          </w:rPr>
          <w:tab/>
        </w:r>
        <w:r>
          <w:rPr>
            <w:noProof/>
            <w:webHidden/>
          </w:rPr>
          <w:fldChar w:fldCharType="begin"/>
        </w:r>
        <w:r>
          <w:rPr>
            <w:noProof/>
            <w:webHidden/>
          </w:rPr>
          <w:instrText xml:space="preserve"> PAGEREF _Toc253125778 \h </w:instrText>
        </w:r>
        <w:r>
          <w:rPr>
            <w:noProof/>
            <w:webHidden/>
          </w:rPr>
        </w:r>
        <w:r>
          <w:rPr>
            <w:noProof/>
            <w:webHidden/>
          </w:rPr>
          <w:fldChar w:fldCharType="separate"/>
        </w:r>
        <w:r w:rsidR="0096254C">
          <w:rPr>
            <w:noProof/>
            <w:webHidden/>
          </w:rPr>
          <w:t>22</w:t>
        </w:r>
        <w:r>
          <w:rPr>
            <w:noProof/>
            <w:webHidden/>
          </w:rPr>
          <w:fldChar w:fldCharType="end"/>
        </w:r>
      </w:hyperlink>
    </w:p>
    <w:p w:rsidR="00655021" w:rsidRDefault="00655021">
      <w:pPr>
        <w:pStyle w:val="TOC1"/>
        <w:rPr>
          <w:rFonts w:ascii="Calibri" w:hAnsi="Calibri" w:cs="Times New Roman"/>
          <w:noProof/>
          <w:sz w:val="22"/>
          <w:szCs w:val="22"/>
        </w:rPr>
      </w:pPr>
      <w:hyperlink w:anchor="_Toc253125779" w:history="1">
        <w:r w:rsidRPr="00351FD8">
          <w:rPr>
            <w:rStyle w:val="Hyperlink"/>
            <w:noProof/>
          </w:rPr>
          <w:t>D.</w:t>
        </w:r>
        <w:r>
          <w:rPr>
            <w:rFonts w:ascii="Calibri" w:hAnsi="Calibri" w:cs="Times New Roman"/>
            <w:noProof/>
            <w:sz w:val="22"/>
            <w:szCs w:val="22"/>
          </w:rPr>
          <w:tab/>
        </w:r>
        <w:r w:rsidRPr="00351FD8">
          <w:rPr>
            <w:rStyle w:val="Hyperlink"/>
            <w:noProof/>
          </w:rPr>
          <w:t>EVALUATION</w:t>
        </w:r>
        <w:r>
          <w:rPr>
            <w:noProof/>
            <w:webHidden/>
          </w:rPr>
          <w:tab/>
        </w:r>
        <w:r>
          <w:rPr>
            <w:noProof/>
            <w:webHidden/>
          </w:rPr>
          <w:fldChar w:fldCharType="begin"/>
        </w:r>
        <w:r>
          <w:rPr>
            <w:noProof/>
            <w:webHidden/>
          </w:rPr>
          <w:instrText xml:space="preserve"> PAGEREF _Toc253125779 \h </w:instrText>
        </w:r>
        <w:r>
          <w:rPr>
            <w:noProof/>
            <w:webHidden/>
          </w:rPr>
        </w:r>
        <w:r>
          <w:rPr>
            <w:noProof/>
            <w:webHidden/>
          </w:rPr>
          <w:fldChar w:fldCharType="separate"/>
        </w:r>
        <w:r w:rsidR="0096254C">
          <w:rPr>
            <w:noProof/>
            <w:webHidden/>
          </w:rPr>
          <w:t>23</w:t>
        </w:r>
        <w:r>
          <w:rPr>
            <w:noProof/>
            <w:webHidden/>
          </w:rPr>
          <w:fldChar w:fldCharType="end"/>
        </w:r>
      </w:hyperlink>
    </w:p>
    <w:p w:rsidR="00655021" w:rsidRDefault="00655021">
      <w:pPr>
        <w:pStyle w:val="TOC2"/>
        <w:rPr>
          <w:rFonts w:ascii="Calibri" w:hAnsi="Calibri" w:cs="Times New Roman"/>
          <w:noProof/>
          <w:sz w:val="22"/>
          <w:szCs w:val="22"/>
        </w:rPr>
      </w:pPr>
      <w:hyperlink w:anchor="_Toc253125780" w:history="1">
        <w:r w:rsidRPr="00351FD8">
          <w:rPr>
            <w:rStyle w:val="Hyperlink"/>
            <w:noProof/>
          </w:rPr>
          <w:t>D.1.</w:t>
        </w:r>
        <w:r>
          <w:rPr>
            <w:rFonts w:ascii="Calibri" w:hAnsi="Calibri" w:cs="Times New Roman"/>
            <w:noProof/>
            <w:sz w:val="22"/>
            <w:szCs w:val="22"/>
          </w:rPr>
          <w:tab/>
        </w:r>
        <w:r w:rsidRPr="00351FD8">
          <w:rPr>
            <w:rStyle w:val="Hyperlink"/>
            <w:noProof/>
          </w:rPr>
          <w:t>Evaluation and Award</w:t>
        </w:r>
        <w:r>
          <w:rPr>
            <w:noProof/>
            <w:webHidden/>
          </w:rPr>
          <w:tab/>
        </w:r>
        <w:r>
          <w:rPr>
            <w:noProof/>
            <w:webHidden/>
          </w:rPr>
          <w:fldChar w:fldCharType="begin"/>
        </w:r>
        <w:r>
          <w:rPr>
            <w:noProof/>
            <w:webHidden/>
          </w:rPr>
          <w:instrText xml:space="preserve"> PAGEREF _Toc253125780 \h </w:instrText>
        </w:r>
        <w:r>
          <w:rPr>
            <w:noProof/>
            <w:webHidden/>
          </w:rPr>
        </w:r>
        <w:r>
          <w:rPr>
            <w:noProof/>
            <w:webHidden/>
          </w:rPr>
          <w:fldChar w:fldCharType="separate"/>
        </w:r>
        <w:r w:rsidR="0096254C">
          <w:rPr>
            <w:noProof/>
            <w:webHidden/>
          </w:rPr>
          <w:t>23</w:t>
        </w:r>
        <w:r>
          <w:rPr>
            <w:noProof/>
            <w:webHidden/>
          </w:rPr>
          <w:fldChar w:fldCharType="end"/>
        </w:r>
      </w:hyperlink>
    </w:p>
    <w:p w:rsidR="00655021" w:rsidRDefault="00655021">
      <w:pPr>
        <w:pStyle w:val="TOC2"/>
        <w:rPr>
          <w:rFonts w:ascii="Calibri" w:hAnsi="Calibri" w:cs="Times New Roman"/>
          <w:noProof/>
          <w:sz w:val="22"/>
          <w:szCs w:val="22"/>
        </w:rPr>
      </w:pPr>
      <w:hyperlink w:anchor="_Toc253125781" w:history="1">
        <w:r w:rsidRPr="00351FD8">
          <w:rPr>
            <w:rStyle w:val="Hyperlink"/>
            <w:noProof/>
          </w:rPr>
          <w:t>D.2.</w:t>
        </w:r>
        <w:r>
          <w:rPr>
            <w:rFonts w:ascii="Calibri" w:hAnsi="Calibri" w:cs="Times New Roman"/>
            <w:noProof/>
            <w:sz w:val="22"/>
            <w:szCs w:val="22"/>
          </w:rPr>
          <w:tab/>
        </w:r>
        <w:r w:rsidRPr="00351FD8">
          <w:rPr>
            <w:rStyle w:val="Hyperlink"/>
            <w:rFonts w:ascii="Arial Bold" w:hAnsi="Arial Bold"/>
            <w:noProof/>
          </w:rPr>
          <w:t>Competitive Negotiations of Proposals</w:t>
        </w:r>
        <w:r>
          <w:rPr>
            <w:noProof/>
            <w:webHidden/>
          </w:rPr>
          <w:tab/>
        </w:r>
        <w:r>
          <w:rPr>
            <w:noProof/>
            <w:webHidden/>
          </w:rPr>
          <w:fldChar w:fldCharType="begin"/>
        </w:r>
        <w:r>
          <w:rPr>
            <w:noProof/>
            <w:webHidden/>
          </w:rPr>
          <w:instrText xml:space="preserve"> PAGEREF _Toc253125781 \h </w:instrText>
        </w:r>
        <w:r>
          <w:rPr>
            <w:noProof/>
            <w:webHidden/>
          </w:rPr>
        </w:r>
        <w:r>
          <w:rPr>
            <w:noProof/>
            <w:webHidden/>
          </w:rPr>
          <w:fldChar w:fldCharType="separate"/>
        </w:r>
        <w:r w:rsidR="0096254C">
          <w:rPr>
            <w:noProof/>
            <w:webHidden/>
          </w:rPr>
          <w:t>23</w:t>
        </w:r>
        <w:r>
          <w:rPr>
            <w:noProof/>
            <w:webHidden/>
          </w:rPr>
          <w:fldChar w:fldCharType="end"/>
        </w:r>
      </w:hyperlink>
    </w:p>
    <w:p w:rsidR="00655021" w:rsidRDefault="00655021">
      <w:pPr>
        <w:pStyle w:val="TOC2"/>
        <w:rPr>
          <w:rFonts w:ascii="Calibri" w:hAnsi="Calibri" w:cs="Times New Roman"/>
          <w:noProof/>
          <w:sz w:val="22"/>
          <w:szCs w:val="22"/>
        </w:rPr>
      </w:pPr>
      <w:hyperlink w:anchor="_Toc253125782" w:history="1">
        <w:r w:rsidRPr="00351FD8">
          <w:rPr>
            <w:rStyle w:val="Hyperlink"/>
            <w:noProof/>
          </w:rPr>
          <w:t>D.3.</w:t>
        </w:r>
        <w:r>
          <w:rPr>
            <w:rFonts w:ascii="Calibri" w:hAnsi="Calibri" w:cs="Times New Roman"/>
            <w:noProof/>
            <w:sz w:val="22"/>
            <w:szCs w:val="22"/>
          </w:rPr>
          <w:tab/>
        </w:r>
        <w:r w:rsidRPr="00351FD8">
          <w:rPr>
            <w:rStyle w:val="Hyperlink"/>
            <w:noProof/>
          </w:rPr>
          <w:t>Selection Criteria</w:t>
        </w:r>
        <w:r>
          <w:rPr>
            <w:noProof/>
            <w:webHidden/>
          </w:rPr>
          <w:tab/>
        </w:r>
        <w:r>
          <w:rPr>
            <w:noProof/>
            <w:webHidden/>
          </w:rPr>
          <w:fldChar w:fldCharType="begin"/>
        </w:r>
        <w:r>
          <w:rPr>
            <w:noProof/>
            <w:webHidden/>
          </w:rPr>
          <w:instrText xml:space="preserve"> PAGEREF _Toc253125782 \h </w:instrText>
        </w:r>
        <w:r>
          <w:rPr>
            <w:noProof/>
            <w:webHidden/>
          </w:rPr>
        </w:r>
        <w:r>
          <w:rPr>
            <w:noProof/>
            <w:webHidden/>
          </w:rPr>
          <w:fldChar w:fldCharType="separate"/>
        </w:r>
        <w:r w:rsidR="0096254C">
          <w:rPr>
            <w:noProof/>
            <w:webHidden/>
          </w:rPr>
          <w:t>23</w:t>
        </w:r>
        <w:r>
          <w:rPr>
            <w:noProof/>
            <w:webHidden/>
          </w:rPr>
          <w:fldChar w:fldCharType="end"/>
        </w:r>
      </w:hyperlink>
    </w:p>
    <w:p w:rsidR="00655021" w:rsidRDefault="00655021">
      <w:pPr>
        <w:pStyle w:val="TOC2"/>
        <w:rPr>
          <w:rFonts w:ascii="Calibri" w:hAnsi="Calibri" w:cs="Times New Roman"/>
          <w:noProof/>
          <w:sz w:val="22"/>
          <w:szCs w:val="22"/>
        </w:rPr>
      </w:pPr>
      <w:hyperlink w:anchor="_Toc253125783" w:history="1">
        <w:r w:rsidRPr="00351FD8">
          <w:rPr>
            <w:rStyle w:val="Hyperlink"/>
            <w:noProof/>
          </w:rPr>
          <w:t>D.4.</w:t>
        </w:r>
        <w:r>
          <w:rPr>
            <w:rFonts w:ascii="Calibri" w:hAnsi="Calibri" w:cs="Times New Roman"/>
            <w:noProof/>
            <w:sz w:val="22"/>
            <w:szCs w:val="22"/>
          </w:rPr>
          <w:tab/>
        </w:r>
        <w:r w:rsidRPr="00351FD8">
          <w:rPr>
            <w:rStyle w:val="Hyperlink"/>
            <w:noProof/>
          </w:rPr>
          <w:t>Evaluation Process</w:t>
        </w:r>
        <w:r>
          <w:rPr>
            <w:noProof/>
            <w:webHidden/>
          </w:rPr>
          <w:tab/>
        </w:r>
        <w:r>
          <w:rPr>
            <w:noProof/>
            <w:webHidden/>
          </w:rPr>
          <w:fldChar w:fldCharType="begin"/>
        </w:r>
        <w:r>
          <w:rPr>
            <w:noProof/>
            <w:webHidden/>
          </w:rPr>
          <w:instrText xml:space="preserve"> PAGEREF _Toc253125783 \h </w:instrText>
        </w:r>
        <w:r>
          <w:rPr>
            <w:noProof/>
            <w:webHidden/>
          </w:rPr>
        </w:r>
        <w:r>
          <w:rPr>
            <w:noProof/>
            <w:webHidden/>
          </w:rPr>
          <w:fldChar w:fldCharType="separate"/>
        </w:r>
        <w:r w:rsidR="0096254C">
          <w:rPr>
            <w:noProof/>
            <w:webHidden/>
          </w:rPr>
          <w:t>23</w:t>
        </w:r>
        <w:r>
          <w:rPr>
            <w:noProof/>
            <w:webHidden/>
          </w:rPr>
          <w:fldChar w:fldCharType="end"/>
        </w:r>
      </w:hyperlink>
    </w:p>
    <w:p w:rsidR="00655021" w:rsidRDefault="00655021">
      <w:pPr>
        <w:pStyle w:val="TOC1"/>
        <w:rPr>
          <w:rFonts w:ascii="Calibri" w:hAnsi="Calibri" w:cs="Times New Roman"/>
          <w:noProof/>
          <w:sz w:val="22"/>
          <w:szCs w:val="22"/>
        </w:rPr>
      </w:pPr>
      <w:hyperlink w:anchor="_Toc253125784" w:history="1">
        <w:r w:rsidRPr="00351FD8">
          <w:rPr>
            <w:rStyle w:val="Hyperlink"/>
            <w:noProof/>
          </w:rPr>
          <w:t>E.</w:t>
        </w:r>
        <w:r>
          <w:rPr>
            <w:rFonts w:ascii="Calibri" w:hAnsi="Calibri" w:cs="Times New Roman"/>
            <w:noProof/>
            <w:sz w:val="22"/>
            <w:szCs w:val="22"/>
          </w:rPr>
          <w:tab/>
        </w:r>
        <w:r w:rsidRPr="00351FD8">
          <w:rPr>
            <w:rStyle w:val="Hyperlink"/>
            <w:noProof/>
          </w:rPr>
          <w:t>INSTRUCTIONS TO CONTRACTOR</w:t>
        </w:r>
        <w:r>
          <w:rPr>
            <w:noProof/>
            <w:webHidden/>
          </w:rPr>
          <w:tab/>
        </w:r>
        <w:r>
          <w:rPr>
            <w:noProof/>
            <w:webHidden/>
          </w:rPr>
          <w:fldChar w:fldCharType="begin"/>
        </w:r>
        <w:r>
          <w:rPr>
            <w:noProof/>
            <w:webHidden/>
          </w:rPr>
          <w:instrText xml:space="preserve"> PAGEREF _Toc253125784 \h </w:instrText>
        </w:r>
        <w:r>
          <w:rPr>
            <w:noProof/>
            <w:webHidden/>
          </w:rPr>
        </w:r>
        <w:r>
          <w:rPr>
            <w:noProof/>
            <w:webHidden/>
          </w:rPr>
          <w:fldChar w:fldCharType="separate"/>
        </w:r>
        <w:r w:rsidR="0096254C">
          <w:rPr>
            <w:noProof/>
            <w:webHidden/>
          </w:rPr>
          <w:t>25</w:t>
        </w:r>
        <w:r>
          <w:rPr>
            <w:noProof/>
            <w:webHidden/>
          </w:rPr>
          <w:fldChar w:fldCharType="end"/>
        </w:r>
      </w:hyperlink>
    </w:p>
    <w:p w:rsidR="00655021" w:rsidRDefault="00655021">
      <w:pPr>
        <w:pStyle w:val="TOC2"/>
        <w:rPr>
          <w:rFonts w:ascii="Calibri" w:hAnsi="Calibri" w:cs="Times New Roman"/>
          <w:noProof/>
          <w:sz w:val="22"/>
          <w:szCs w:val="22"/>
        </w:rPr>
      </w:pPr>
      <w:hyperlink w:anchor="_Toc253125785" w:history="1">
        <w:r w:rsidRPr="00351FD8">
          <w:rPr>
            <w:rStyle w:val="Hyperlink"/>
            <w:noProof/>
          </w:rPr>
          <w:t>E.1.</w:t>
        </w:r>
        <w:r>
          <w:rPr>
            <w:rFonts w:ascii="Calibri" w:hAnsi="Calibri" w:cs="Times New Roman"/>
            <w:noProof/>
            <w:sz w:val="22"/>
            <w:szCs w:val="22"/>
          </w:rPr>
          <w:tab/>
        </w:r>
        <w:r w:rsidRPr="00351FD8">
          <w:rPr>
            <w:rStyle w:val="Hyperlink"/>
            <w:noProof/>
          </w:rPr>
          <w:t>Introduction</w:t>
        </w:r>
        <w:r>
          <w:rPr>
            <w:noProof/>
            <w:webHidden/>
          </w:rPr>
          <w:tab/>
        </w:r>
        <w:r>
          <w:rPr>
            <w:noProof/>
            <w:webHidden/>
          </w:rPr>
          <w:fldChar w:fldCharType="begin"/>
        </w:r>
        <w:r>
          <w:rPr>
            <w:noProof/>
            <w:webHidden/>
          </w:rPr>
          <w:instrText xml:space="preserve"> PAGEREF _Toc253125785 \h </w:instrText>
        </w:r>
        <w:r>
          <w:rPr>
            <w:noProof/>
            <w:webHidden/>
          </w:rPr>
        </w:r>
        <w:r>
          <w:rPr>
            <w:noProof/>
            <w:webHidden/>
          </w:rPr>
          <w:fldChar w:fldCharType="separate"/>
        </w:r>
        <w:r w:rsidR="0096254C">
          <w:rPr>
            <w:noProof/>
            <w:webHidden/>
          </w:rPr>
          <w:t>25</w:t>
        </w:r>
        <w:r>
          <w:rPr>
            <w:noProof/>
            <w:webHidden/>
          </w:rPr>
          <w:fldChar w:fldCharType="end"/>
        </w:r>
      </w:hyperlink>
    </w:p>
    <w:p w:rsidR="00655021" w:rsidRDefault="00655021">
      <w:pPr>
        <w:pStyle w:val="TOC2"/>
        <w:rPr>
          <w:rFonts w:ascii="Calibri" w:hAnsi="Calibri" w:cs="Times New Roman"/>
          <w:noProof/>
          <w:sz w:val="22"/>
          <w:szCs w:val="22"/>
        </w:rPr>
      </w:pPr>
      <w:hyperlink w:anchor="_Toc253125786" w:history="1">
        <w:r w:rsidRPr="00351FD8">
          <w:rPr>
            <w:rStyle w:val="Hyperlink"/>
            <w:noProof/>
          </w:rPr>
          <w:t>E.2.</w:t>
        </w:r>
        <w:r>
          <w:rPr>
            <w:rFonts w:ascii="Calibri" w:hAnsi="Calibri" w:cs="Times New Roman"/>
            <w:noProof/>
            <w:sz w:val="22"/>
            <w:szCs w:val="22"/>
          </w:rPr>
          <w:tab/>
        </w:r>
        <w:r w:rsidRPr="00351FD8">
          <w:rPr>
            <w:rStyle w:val="Hyperlink"/>
            <w:noProof/>
          </w:rPr>
          <w:t>Mandatory and Non-Mandatory Terms</w:t>
        </w:r>
        <w:r>
          <w:rPr>
            <w:noProof/>
            <w:webHidden/>
          </w:rPr>
          <w:tab/>
        </w:r>
        <w:r>
          <w:rPr>
            <w:noProof/>
            <w:webHidden/>
          </w:rPr>
          <w:fldChar w:fldCharType="begin"/>
        </w:r>
        <w:r>
          <w:rPr>
            <w:noProof/>
            <w:webHidden/>
          </w:rPr>
          <w:instrText xml:space="preserve"> PAGEREF _Toc253125786 \h </w:instrText>
        </w:r>
        <w:r>
          <w:rPr>
            <w:noProof/>
            <w:webHidden/>
          </w:rPr>
        </w:r>
        <w:r>
          <w:rPr>
            <w:noProof/>
            <w:webHidden/>
          </w:rPr>
          <w:fldChar w:fldCharType="separate"/>
        </w:r>
        <w:r w:rsidR="0096254C">
          <w:rPr>
            <w:noProof/>
            <w:webHidden/>
          </w:rPr>
          <w:t>25</w:t>
        </w:r>
        <w:r>
          <w:rPr>
            <w:noProof/>
            <w:webHidden/>
          </w:rPr>
          <w:fldChar w:fldCharType="end"/>
        </w:r>
      </w:hyperlink>
    </w:p>
    <w:p w:rsidR="00655021" w:rsidRDefault="00655021">
      <w:pPr>
        <w:pStyle w:val="TOC2"/>
        <w:rPr>
          <w:rFonts w:ascii="Calibri" w:hAnsi="Calibri" w:cs="Times New Roman"/>
          <w:noProof/>
          <w:sz w:val="22"/>
          <w:szCs w:val="22"/>
        </w:rPr>
      </w:pPr>
      <w:hyperlink w:anchor="_Toc253125787" w:history="1">
        <w:r w:rsidRPr="00351FD8">
          <w:rPr>
            <w:rStyle w:val="Hyperlink"/>
            <w:noProof/>
          </w:rPr>
          <w:t>E.3.</w:t>
        </w:r>
        <w:r>
          <w:rPr>
            <w:rFonts w:ascii="Calibri" w:hAnsi="Calibri" w:cs="Times New Roman"/>
            <w:noProof/>
            <w:sz w:val="22"/>
            <w:szCs w:val="22"/>
          </w:rPr>
          <w:tab/>
        </w:r>
        <w:r w:rsidRPr="00351FD8">
          <w:rPr>
            <w:rStyle w:val="Hyperlink"/>
            <w:noProof/>
          </w:rPr>
          <w:t>Preparation of Proposal</w:t>
        </w:r>
        <w:r>
          <w:rPr>
            <w:noProof/>
            <w:webHidden/>
          </w:rPr>
          <w:tab/>
        </w:r>
        <w:r>
          <w:rPr>
            <w:noProof/>
            <w:webHidden/>
          </w:rPr>
          <w:fldChar w:fldCharType="begin"/>
        </w:r>
        <w:r>
          <w:rPr>
            <w:noProof/>
            <w:webHidden/>
          </w:rPr>
          <w:instrText xml:space="preserve"> PAGEREF _Toc253125787 \h </w:instrText>
        </w:r>
        <w:r>
          <w:rPr>
            <w:noProof/>
            <w:webHidden/>
          </w:rPr>
        </w:r>
        <w:r>
          <w:rPr>
            <w:noProof/>
            <w:webHidden/>
          </w:rPr>
          <w:fldChar w:fldCharType="separate"/>
        </w:r>
        <w:r w:rsidR="0096254C">
          <w:rPr>
            <w:noProof/>
            <w:webHidden/>
          </w:rPr>
          <w:t>25</w:t>
        </w:r>
        <w:r>
          <w:rPr>
            <w:noProof/>
            <w:webHidden/>
          </w:rPr>
          <w:fldChar w:fldCharType="end"/>
        </w:r>
      </w:hyperlink>
    </w:p>
    <w:p w:rsidR="00655021" w:rsidRDefault="00655021">
      <w:pPr>
        <w:pStyle w:val="TOC2"/>
        <w:rPr>
          <w:rFonts w:ascii="Calibri" w:hAnsi="Calibri" w:cs="Times New Roman"/>
          <w:noProof/>
          <w:sz w:val="22"/>
          <w:szCs w:val="22"/>
        </w:rPr>
      </w:pPr>
      <w:hyperlink w:anchor="_Toc253125788" w:history="1">
        <w:r w:rsidRPr="00351FD8">
          <w:rPr>
            <w:rStyle w:val="Hyperlink"/>
            <w:noProof/>
          </w:rPr>
          <w:t>E.4.</w:t>
        </w:r>
        <w:r>
          <w:rPr>
            <w:rFonts w:ascii="Calibri" w:hAnsi="Calibri" w:cs="Times New Roman"/>
            <w:noProof/>
            <w:sz w:val="22"/>
            <w:szCs w:val="22"/>
          </w:rPr>
          <w:tab/>
        </w:r>
        <w:r w:rsidRPr="00351FD8">
          <w:rPr>
            <w:rStyle w:val="Hyperlink"/>
            <w:noProof/>
          </w:rPr>
          <w:t>Submission of Proposal</w:t>
        </w:r>
        <w:r>
          <w:rPr>
            <w:noProof/>
            <w:webHidden/>
          </w:rPr>
          <w:tab/>
        </w:r>
        <w:r>
          <w:rPr>
            <w:noProof/>
            <w:webHidden/>
          </w:rPr>
          <w:fldChar w:fldCharType="begin"/>
        </w:r>
        <w:r>
          <w:rPr>
            <w:noProof/>
            <w:webHidden/>
          </w:rPr>
          <w:instrText xml:space="preserve"> PAGEREF _Toc253125788 \h </w:instrText>
        </w:r>
        <w:r>
          <w:rPr>
            <w:noProof/>
            <w:webHidden/>
          </w:rPr>
        </w:r>
        <w:r>
          <w:rPr>
            <w:noProof/>
            <w:webHidden/>
          </w:rPr>
          <w:fldChar w:fldCharType="separate"/>
        </w:r>
        <w:r w:rsidR="0096254C">
          <w:rPr>
            <w:noProof/>
            <w:webHidden/>
          </w:rPr>
          <w:t>25</w:t>
        </w:r>
        <w:r>
          <w:rPr>
            <w:noProof/>
            <w:webHidden/>
          </w:rPr>
          <w:fldChar w:fldCharType="end"/>
        </w:r>
      </w:hyperlink>
    </w:p>
    <w:p w:rsidR="00655021" w:rsidRDefault="00655021">
      <w:pPr>
        <w:pStyle w:val="TOC2"/>
        <w:rPr>
          <w:rFonts w:ascii="Calibri" w:hAnsi="Calibri" w:cs="Times New Roman"/>
          <w:noProof/>
          <w:sz w:val="22"/>
          <w:szCs w:val="22"/>
        </w:rPr>
      </w:pPr>
      <w:hyperlink w:anchor="_Toc253125789" w:history="1">
        <w:r w:rsidRPr="00351FD8">
          <w:rPr>
            <w:rStyle w:val="Hyperlink"/>
            <w:noProof/>
          </w:rPr>
          <w:t>E.5.</w:t>
        </w:r>
        <w:r>
          <w:rPr>
            <w:rFonts w:ascii="Calibri" w:hAnsi="Calibri" w:cs="Times New Roman"/>
            <w:noProof/>
            <w:sz w:val="22"/>
            <w:szCs w:val="22"/>
          </w:rPr>
          <w:tab/>
        </w:r>
        <w:r w:rsidRPr="00351FD8">
          <w:rPr>
            <w:rStyle w:val="Hyperlink"/>
            <w:noProof/>
          </w:rPr>
          <w:t>Explanation to Contractors</w:t>
        </w:r>
        <w:r>
          <w:rPr>
            <w:noProof/>
            <w:webHidden/>
          </w:rPr>
          <w:tab/>
        </w:r>
        <w:r>
          <w:rPr>
            <w:noProof/>
            <w:webHidden/>
          </w:rPr>
          <w:fldChar w:fldCharType="begin"/>
        </w:r>
        <w:r>
          <w:rPr>
            <w:noProof/>
            <w:webHidden/>
          </w:rPr>
          <w:instrText xml:space="preserve"> PAGEREF _Toc253125789 \h </w:instrText>
        </w:r>
        <w:r>
          <w:rPr>
            <w:noProof/>
            <w:webHidden/>
          </w:rPr>
        </w:r>
        <w:r>
          <w:rPr>
            <w:noProof/>
            <w:webHidden/>
          </w:rPr>
          <w:fldChar w:fldCharType="separate"/>
        </w:r>
        <w:r w:rsidR="0096254C">
          <w:rPr>
            <w:noProof/>
            <w:webHidden/>
          </w:rPr>
          <w:t>25</w:t>
        </w:r>
        <w:r>
          <w:rPr>
            <w:noProof/>
            <w:webHidden/>
          </w:rPr>
          <w:fldChar w:fldCharType="end"/>
        </w:r>
      </w:hyperlink>
    </w:p>
    <w:p w:rsidR="00655021" w:rsidRDefault="00655021">
      <w:pPr>
        <w:pStyle w:val="TOC2"/>
        <w:rPr>
          <w:rFonts w:ascii="Calibri" w:hAnsi="Calibri" w:cs="Times New Roman"/>
          <w:noProof/>
          <w:sz w:val="22"/>
          <w:szCs w:val="22"/>
        </w:rPr>
      </w:pPr>
      <w:hyperlink w:anchor="_Toc253125790" w:history="1">
        <w:r w:rsidRPr="00351FD8">
          <w:rPr>
            <w:rStyle w:val="Hyperlink"/>
            <w:noProof/>
          </w:rPr>
          <w:t>E.6.</w:t>
        </w:r>
        <w:r>
          <w:rPr>
            <w:rFonts w:ascii="Calibri" w:hAnsi="Calibri" w:cs="Times New Roman"/>
            <w:noProof/>
            <w:sz w:val="22"/>
            <w:szCs w:val="22"/>
          </w:rPr>
          <w:tab/>
        </w:r>
        <w:r w:rsidRPr="00351FD8">
          <w:rPr>
            <w:rStyle w:val="Hyperlink"/>
            <w:noProof/>
          </w:rPr>
          <w:t>Cost of Preparing Proposal</w:t>
        </w:r>
        <w:r>
          <w:rPr>
            <w:noProof/>
            <w:webHidden/>
          </w:rPr>
          <w:tab/>
        </w:r>
        <w:r>
          <w:rPr>
            <w:noProof/>
            <w:webHidden/>
          </w:rPr>
          <w:fldChar w:fldCharType="begin"/>
        </w:r>
        <w:r>
          <w:rPr>
            <w:noProof/>
            <w:webHidden/>
          </w:rPr>
          <w:instrText xml:space="preserve"> PAGEREF _Toc253125790 \h </w:instrText>
        </w:r>
        <w:r>
          <w:rPr>
            <w:noProof/>
            <w:webHidden/>
          </w:rPr>
        </w:r>
        <w:r>
          <w:rPr>
            <w:noProof/>
            <w:webHidden/>
          </w:rPr>
          <w:fldChar w:fldCharType="separate"/>
        </w:r>
        <w:r w:rsidR="0096254C">
          <w:rPr>
            <w:noProof/>
            <w:webHidden/>
          </w:rPr>
          <w:t>26</w:t>
        </w:r>
        <w:r>
          <w:rPr>
            <w:noProof/>
            <w:webHidden/>
          </w:rPr>
          <w:fldChar w:fldCharType="end"/>
        </w:r>
      </w:hyperlink>
    </w:p>
    <w:p w:rsidR="00655021" w:rsidRDefault="00655021">
      <w:pPr>
        <w:pStyle w:val="TOC2"/>
        <w:rPr>
          <w:rFonts w:ascii="Calibri" w:hAnsi="Calibri" w:cs="Times New Roman"/>
          <w:noProof/>
          <w:sz w:val="22"/>
          <w:szCs w:val="22"/>
        </w:rPr>
      </w:pPr>
      <w:hyperlink w:anchor="_Toc253125791" w:history="1">
        <w:r w:rsidRPr="00351FD8">
          <w:rPr>
            <w:rStyle w:val="Hyperlink"/>
            <w:noProof/>
          </w:rPr>
          <w:t>E.7.</w:t>
        </w:r>
        <w:r>
          <w:rPr>
            <w:rFonts w:ascii="Calibri" w:hAnsi="Calibri" w:cs="Times New Roman"/>
            <w:noProof/>
            <w:sz w:val="22"/>
            <w:szCs w:val="22"/>
          </w:rPr>
          <w:tab/>
        </w:r>
        <w:r w:rsidRPr="00351FD8">
          <w:rPr>
            <w:rStyle w:val="Hyperlink"/>
            <w:noProof/>
          </w:rPr>
          <w:t>Offer Response Sections – Required Submittals</w:t>
        </w:r>
        <w:r>
          <w:rPr>
            <w:noProof/>
            <w:webHidden/>
          </w:rPr>
          <w:tab/>
        </w:r>
        <w:r>
          <w:rPr>
            <w:noProof/>
            <w:webHidden/>
          </w:rPr>
          <w:fldChar w:fldCharType="begin"/>
        </w:r>
        <w:r>
          <w:rPr>
            <w:noProof/>
            <w:webHidden/>
          </w:rPr>
          <w:instrText xml:space="preserve"> PAGEREF _Toc253125791 \h </w:instrText>
        </w:r>
        <w:r>
          <w:rPr>
            <w:noProof/>
            <w:webHidden/>
          </w:rPr>
        </w:r>
        <w:r>
          <w:rPr>
            <w:noProof/>
            <w:webHidden/>
          </w:rPr>
          <w:fldChar w:fldCharType="separate"/>
        </w:r>
        <w:r w:rsidR="0096254C">
          <w:rPr>
            <w:noProof/>
            <w:webHidden/>
          </w:rPr>
          <w:t>26</w:t>
        </w:r>
        <w:r>
          <w:rPr>
            <w:noProof/>
            <w:webHidden/>
          </w:rPr>
          <w:fldChar w:fldCharType="end"/>
        </w:r>
      </w:hyperlink>
    </w:p>
    <w:p w:rsidR="00655021" w:rsidRDefault="00655021">
      <w:pPr>
        <w:pStyle w:val="TOC1"/>
        <w:rPr>
          <w:rFonts w:ascii="Calibri" w:hAnsi="Calibri" w:cs="Times New Roman"/>
          <w:noProof/>
          <w:sz w:val="22"/>
          <w:szCs w:val="22"/>
        </w:rPr>
      </w:pPr>
      <w:hyperlink w:anchor="_Toc253125792" w:history="1">
        <w:r w:rsidRPr="00351FD8">
          <w:rPr>
            <w:rStyle w:val="Hyperlink"/>
            <w:noProof/>
          </w:rPr>
          <w:t>F.</w:t>
        </w:r>
        <w:r>
          <w:rPr>
            <w:rFonts w:ascii="Calibri" w:hAnsi="Calibri" w:cs="Times New Roman"/>
            <w:noProof/>
            <w:sz w:val="22"/>
            <w:szCs w:val="22"/>
          </w:rPr>
          <w:tab/>
        </w:r>
        <w:r w:rsidRPr="00351FD8">
          <w:rPr>
            <w:rStyle w:val="Hyperlink"/>
            <w:noProof/>
          </w:rPr>
          <w:t>CHECKLIST</w:t>
        </w:r>
        <w:r>
          <w:rPr>
            <w:noProof/>
            <w:webHidden/>
          </w:rPr>
          <w:tab/>
        </w:r>
        <w:r>
          <w:rPr>
            <w:noProof/>
            <w:webHidden/>
          </w:rPr>
          <w:fldChar w:fldCharType="begin"/>
        </w:r>
        <w:r>
          <w:rPr>
            <w:noProof/>
            <w:webHidden/>
          </w:rPr>
          <w:instrText xml:space="preserve"> PAGEREF _Toc253125792 \h </w:instrText>
        </w:r>
        <w:r>
          <w:rPr>
            <w:noProof/>
            <w:webHidden/>
          </w:rPr>
        </w:r>
        <w:r>
          <w:rPr>
            <w:noProof/>
            <w:webHidden/>
          </w:rPr>
          <w:fldChar w:fldCharType="separate"/>
        </w:r>
        <w:r w:rsidR="0096254C">
          <w:rPr>
            <w:noProof/>
            <w:webHidden/>
          </w:rPr>
          <w:t>27</w:t>
        </w:r>
        <w:r>
          <w:rPr>
            <w:noProof/>
            <w:webHidden/>
          </w:rPr>
          <w:fldChar w:fldCharType="end"/>
        </w:r>
      </w:hyperlink>
    </w:p>
    <w:p w:rsidR="00655021" w:rsidRDefault="00655021">
      <w:pPr>
        <w:pStyle w:val="TOC1"/>
        <w:rPr>
          <w:rFonts w:ascii="Calibri" w:hAnsi="Calibri" w:cs="Times New Roman"/>
          <w:noProof/>
          <w:sz w:val="22"/>
          <w:szCs w:val="22"/>
        </w:rPr>
      </w:pPr>
      <w:hyperlink w:anchor="_Toc253125793" w:history="1">
        <w:r w:rsidRPr="00351FD8">
          <w:rPr>
            <w:rStyle w:val="Hyperlink"/>
            <w:noProof/>
          </w:rPr>
          <w:t>G.</w:t>
        </w:r>
        <w:r>
          <w:rPr>
            <w:rFonts w:ascii="Calibri" w:hAnsi="Calibri" w:cs="Times New Roman"/>
            <w:noProof/>
            <w:sz w:val="22"/>
            <w:szCs w:val="22"/>
          </w:rPr>
          <w:tab/>
        </w:r>
        <w:r w:rsidRPr="00351FD8">
          <w:rPr>
            <w:rStyle w:val="Hyperlink"/>
            <w:noProof/>
          </w:rPr>
          <w:t>OTHER</w:t>
        </w:r>
        <w:r>
          <w:rPr>
            <w:noProof/>
            <w:webHidden/>
          </w:rPr>
          <w:tab/>
        </w:r>
        <w:r>
          <w:rPr>
            <w:noProof/>
            <w:webHidden/>
          </w:rPr>
          <w:fldChar w:fldCharType="begin"/>
        </w:r>
        <w:r>
          <w:rPr>
            <w:noProof/>
            <w:webHidden/>
          </w:rPr>
          <w:instrText xml:space="preserve"> PAGEREF _Toc253125793 \h </w:instrText>
        </w:r>
        <w:r>
          <w:rPr>
            <w:noProof/>
            <w:webHidden/>
          </w:rPr>
        </w:r>
        <w:r>
          <w:rPr>
            <w:noProof/>
            <w:webHidden/>
          </w:rPr>
          <w:fldChar w:fldCharType="separate"/>
        </w:r>
        <w:r w:rsidR="0096254C">
          <w:rPr>
            <w:noProof/>
            <w:webHidden/>
          </w:rPr>
          <w:t>27</w:t>
        </w:r>
        <w:r>
          <w:rPr>
            <w:noProof/>
            <w:webHidden/>
          </w:rPr>
          <w:fldChar w:fldCharType="end"/>
        </w:r>
      </w:hyperlink>
    </w:p>
    <w:p w:rsidR="00655021" w:rsidRDefault="00655021">
      <w:pPr>
        <w:pStyle w:val="TOC1"/>
        <w:rPr>
          <w:rFonts w:ascii="Calibri" w:hAnsi="Calibri" w:cs="Times New Roman"/>
          <w:noProof/>
          <w:sz w:val="22"/>
          <w:szCs w:val="22"/>
        </w:rPr>
      </w:pPr>
      <w:hyperlink w:anchor="_Toc253125794" w:history="1">
        <w:r w:rsidRPr="00351FD8">
          <w:rPr>
            <w:rStyle w:val="Hyperlink"/>
            <w:noProof/>
          </w:rPr>
          <w:t>H.</w:t>
        </w:r>
        <w:r>
          <w:rPr>
            <w:rFonts w:ascii="Calibri" w:hAnsi="Calibri" w:cs="Times New Roman"/>
            <w:noProof/>
            <w:sz w:val="22"/>
            <w:szCs w:val="22"/>
          </w:rPr>
          <w:tab/>
        </w:r>
        <w:r w:rsidRPr="00351FD8">
          <w:rPr>
            <w:rStyle w:val="Hyperlink"/>
            <w:noProof/>
          </w:rPr>
          <w:t>PRICE AND COST</w:t>
        </w:r>
        <w:r>
          <w:rPr>
            <w:noProof/>
            <w:webHidden/>
          </w:rPr>
          <w:tab/>
        </w:r>
        <w:r>
          <w:rPr>
            <w:noProof/>
            <w:webHidden/>
          </w:rPr>
          <w:fldChar w:fldCharType="begin"/>
        </w:r>
        <w:r>
          <w:rPr>
            <w:noProof/>
            <w:webHidden/>
          </w:rPr>
          <w:instrText xml:space="preserve"> PAGEREF _Toc253125794 \h </w:instrText>
        </w:r>
        <w:r>
          <w:rPr>
            <w:noProof/>
            <w:webHidden/>
          </w:rPr>
        </w:r>
        <w:r>
          <w:rPr>
            <w:noProof/>
            <w:webHidden/>
          </w:rPr>
          <w:fldChar w:fldCharType="separate"/>
        </w:r>
        <w:r w:rsidR="0096254C">
          <w:rPr>
            <w:noProof/>
            <w:webHidden/>
          </w:rPr>
          <w:t>27</w:t>
        </w:r>
        <w:r>
          <w:rPr>
            <w:noProof/>
            <w:webHidden/>
          </w:rPr>
          <w:fldChar w:fldCharType="end"/>
        </w:r>
      </w:hyperlink>
    </w:p>
    <w:p w:rsidR="00974A5C" w:rsidRDefault="00974A5C" w:rsidP="00974A5C">
      <w:pPr>
        <w:pStyle w:val="p1"/>
        <w:tabs>
          <w:tab w:val="clear" w:pos="391"/>
          <w:tab w:val="left" w:pos="420"/>
        </w:tabs>
        <w:spacing w:beforeLines="50"/>
        <w:ind w:left="0" w:firstLine="0"/>
        <w:jc w:val="both"/>
        <w:sectPr w:rsidR="00974A5C" w:rsidSect="000F40B8">
          <w:type w:val="continuous"/>
          <w:pgSz w:w="12240" w:h="15840" w:code="1"/>
          <w:pgMar w:top="720" w:right="720" w:bottom="720" w:left="907" w:header="720" w:footer="720" w:gutter="0"/>
          <w:cols w:space="720"/>
          <w:formProt w:val="0"/>
          <w:docGrid w:linePitch="360"/>
        </w:sectPr>
      </w:pPr>
      <w:r>
        <w:rPr>
          <w:b w:val="0"/>
        </w:rPr>
        <w:fldChar w:fldCharType="end"/>
      </w:r>
    </w:p>
    <w:p w:rsidR="00974A5C" w:rsidRDefault="00974A5C" w:rsidP="00974A5C">
      <w:pPr>
        <w:pStyle w:val="Outline-Level1"/>
        <w:sectPr w:rsidR="00974A5C" w:rsidSect="000F40B8">
          <w:type w:val="continuous"/>
          <w:pgSz w:w="12240" w:h="15840" w:code="1"/>
          <w:pgMar w:top="720" w:right="720" w:bottom="720" w:left="907" w:header="720" w:footer="720" w:gutter="0"/>
          <w:cols w:space="720"/>
          <w:docGrid w:linePitch="360"/>
        </w:sectPr>
      </w:pPr>
    </w:p>
    <w:p w:rsidR="00974A5C" w:rsidRDefault="00974A5C" w:rsidP="00974A5C">
      <w:pPr>
        <w:pStyle w:val="Outline-Level1"/>
        <w:sectPr w:rsidR="00974A5C" w:rsidSect="008312E2">
          <w:footerReference w:type="default" r:id="rId15"/>
          <w:type w:val="continuous"/>
          <w:pgSz w:w="12240" w:h="15840" w:code="1"/>
          <w:pgMar w:top="720" w:right="720" w:bottom="1440" w:left="907" w:header="720" w:footer="720" w:gutter="0"/>
          <w:cols w:space="720"/>
          <w:docGrid w:linePitch="360"/>
        </w:sectPr>
      </w:pPr>
      <w:r>
        <w:lastRenderedPageBreak/>
        <w:br w:type="page"/>
      </w:r>
      <w:bookmarkStart w:id="41" w:name="_Toc253125697"/>
      <w:r w:rsidRPr="00F840D0">
        <w:lastRenderedPageBreak/>
        <w:t>GENERAL PROVISIONS</w:t>
      </w:r>
      <w:bookmarkEnd w:id="41"/>
    </w:p>
    <w:p w:rsidR="00974A5C" w:rsidRPr="00F8322B" w:rsidRDefault="00974A5C" w:rsidP="00035B1A">
      <w:pPr>
        <w:pStyle w:val="Outline-Level2"/>
      </w:pPr>
      <w:bookmarkStart w:id="42" w:name="_Toc253125698"/>
      <w:r w:rsidRPr="00F8322B">
        <w:lastRenderedPageBreak/>
        <w:t>Definitions</w:t>
      </w:r>
      <w:bookmarkEnd w:id="42"/>
    </w:p>
    <w:p w:rsidR="00974A5C" w:rsidRPr="00F80549" w:rsidRDefault="00974A5C" w:rsidP="00974A5C">
      <w:pPr>
        <w:pStyle w:val="RegularText"/>
      </w:pPr>
      <w:r w:rsidRPr="00F80549">
        <w:t>As used herein, the following terms shall have the following meaning unless the context clearly indicates otherwise:</w:t>
      </w:r>
    </w:p>
    <w:p w:rsidR="00974A5C" w:rsidRPr="00F80549" w:rsidRDefault="00974A5C" w:rsidP="00974A5C">
      <w:pPr>
        <w:pStyle w:val="Outline-Level3"/>
      </w:pPr>
      <w:r w:rsidRPr="00F80549">
        <w:t xml:space="preserve">“Acquisition” means items, products, materials, supplies, services and equipment a state agency acquires by purchase, lease purchase, lease with option to purchase, or rental pursuant to the Oklahoma Central Purchasing Act; </w:t>
      </w:r>
    </w:p>
    <w:p w:rsidR="00974A5C" w:rsidRPr="00F80549" w:rsidRDefault="00974A5C" w:rsidP="00974A5C">
      <w:pPr>
        <w:pStyle w:val="Outline-Level3"/>
      </w:pPr>
      <w:r w:rsidRPr="00F80549">
        <w:t xml:space="preserve">“Bid” means an offer in the form of a bid, proposal or quote a bidder submits in response to a solicitation; </w:t>
      </w:r>
    </w:p>
    <w:p w:rsidR="00974A5C" w:rsidRPr="00F80549" w:rsidRDefault="00974A5C" w:rsidP="00974A5C">
      <w:pPr>
        <w:pStyle w:val="Outline-Level3"/>
      </w:pPr>
      <w:r w:rsidRPr="00F80549">
        <w:t>"Bidder" means an individual or business entity that submits a bid in response to solicitation;</w:t>
      </w:r>
    </w:p>
    <w:p w:rsidR="00974A5C" w:rsidRPr="00F80549" w:rsidRDefault="00974A5C" w:rsidP="00974A5C">
      <w:pPr>
        <w:pStyle w:val="Outline-Level3"/>
      </w:pPr>
      <w:r w:rsidRPr="00F80549">
        <w:t xml:space="preserve">“Solicitation” means a request or invitation by the State Purchasing Director or a state agency for a </w:t>
      </w:r>
      <w:r w:rsidR="00E16058" w:rsidRPr="002D241F">
        <w:t>supplier</w:t>
      </w:r>
      <w:r w:rsidR="00E16058">
        <w:t xml:space="preserve"> </w:t>
      </w:r>
      <w:r w:rsidRPr="00F80549">
        <w:t xml:space="preserve">to submit a priced offer to </w:t>
      </w:r>
      <w:r w:rsidR="00E16058" w:rsidRPr="002D241F">
        <w:t>sell</w:t>
      </w:r>
      <w:r w:rsidR="00E16058">
        <w:t xml:space="preserve"> </w:t>
      </w:r>
      <w:r w:rsidRPr="00F80549">
        <w:t xml:space="preserve">acquisitions to the </w:t>
      </w:r>
      <w:r w:rsidR="00E16058" w:rsidRPr="002D241F">
        <w:t>s</w:t>
      </w:r>
      <w:r w:rsidRPr="00F80549">
        <w:t xml:space="preserve">tate.  A solicitation may be an invitation to bid, request for proposal, or </w:t>
      </w:r>
      <w:r w:rsidR="00E16058" w:rsidRPr="001274E0">
        <w:t>a</w:t>
      </w:r>
      <w:r w:rsidR="00E16058">
        <w:t xml:space="preserve"> </w:t>
      </w:r>
      <w:r w:rsidRPr="00F80549">
        <w:t>request for quotation; and</w:t>
      </w:r>
    </w:p>
    <w:p w:rsidR="00974A5C" w:rsidRPr="00F80549" w:rsidRDefault="00974A5C" w:rsidP="00974A5C">
      <w:pPr>
        <w:pStyle w:val="Outline-Level3"/>
      </w:pPr>
      <w:r w:rsidRPr="00F80549">
        <w:t>“Supplier” means an individual or business entity that sells or desires to sell acquisitions to state agencies.</w:t>
      </w:r>
    </w:p>
    <w:p w:rsidR="00974A5C" w:rsidRPr="00F8322B" w:rsidRDefault="00974A5C" w:rsidP="00035B1A">
      <w:pPr>
        <w:pStyle w:val="Outline-Level2"/>
      </w:pPr>
      <w:bookmarkStart w:id="43" w:name="_Toc253125699"/>
      <w:r w:rsidRPr="00F8322B">
        <w:t>Bid Submission</w:t>
      </w:r>
      <w:bookmarkEnd w:id="43"/>
    </w:p>
    <w:p w:rsidR="00974A5C" w:rsidRPr="00F80549" w:rsidRDefault="00974A5C" w:rsidP="00974A5C">
      <w:pPr>
        <w:pStyle w:val="Outline-Level3"/>
      </w:pPr>
      <w:r w:rsidRPr="00F80549">
        <w:t xml:space="preserve">Submitted bids shall be in strict conformity with the instructions to bidders and shall be submitted with a completed “Responding Bidder Information”, DCS-FORM-CP-076, and any other forms required </w:t>
      </w:r>
      <w:r w:rsidR="00E16058" w:rsidRPr="006B52BE">
        <w:t>by</w:t>
      </w:r>
      <w:r w:rsidR="00E16058">
        <w:t xml:space="preserve"> </w:t>
      </w:r>
      <w:r w:rsidRPr="00F80549">
        <w:t>the solicitation.</w:t>
      </w:r>
    </w:p>
    <w:p w:rsidR="00974A5C" w:rsidRPr="00F80549" w:rsidRDefault="00974A5C" w:rsidP="00974A5C">
      <w:pPr>
        <w:pStyle w:val="Outline-Level3"/>
      </w:pPr>
      <w:r w:rsidRPr="00F80549">
        <w:t xml:space="preserve">Bids shall be submitted to the Central Purchasing Division in a single envelope, package, or container and shall be sealed. The name and address of the bidder shall be inserted in the upper left corner of the single envelope, package, or container. </w:t>
      </w:r>
      <w:r w:rsidRPr="00F80549">
        <w:rPr>
          <w:bCs/>
        </w:rPr>
        <w:t>SOLICITATION NUMBER AND SOLICITATION RESPONSE DUE DATE AND TIME MUST APPEAR ON THE FACE OF THE</w:t>
      </w:r>
      <w:r w:rsidRPr="00F80549">
        <w:t xml:space="preserve"> </w:t>
      </w:r>
      <w:r w:rsidRPr="00F80549">
        <w:rPr>
          <w:bCs/>
        </w:rPr>
        <w:t>SINGLE ENVELOPE, PACKAGE, OR CONTAINER.</w:t>
      </w:r>
    </w:p>
    <w:p w:rsidR="00974A5C" w:rsidRPr="00F80549" w:rsidRDefault="00974A5C" w:rsidP="00974A5C">
      <w:pPr>
        <w:pStyle w:val="Outline-Level3"/>
      </w:pPr>
      <w:r w:rsidRPr="002D241F">
        <w:t xml:space="preserve">The required </w:t>
      </w:r>
      <w:r w:rsidR="00F8472D" w:rsidRPr="002D241F">
        <w:t>certification</w:t>
      </w:r>
      <w:r w:rsidR="00D7078B" w:rsidRPr="002D241F">
        <w:t xml:space="preserve"> </w:t>
      </w:r>
      <w:r w:rsidR="00764911" w:rsidRPr="002D241F">
        <w:t>statement</w:t>
      </w:r>
      <w:r w:rsidR="002D241F" w:rsidRPr="002D241F">
        <w:t>,</w:t>
      </w:r>
      <w:r w:rsidR="00764911" w:rsidRPr="002D241F">
        <w:t xml:space="preserve"> </w:t>
      </w:r>
      <w:r w:rsidR="00D7078B" w:rsidRPr="002D241F">
        <w:t>“Certification for Competitive Bid and</w:t>
      </w:r>
      <w:r w:rsidR="00144954">
        <w:t>/or</w:t>
      </w:r>
      <w:r w:rsidR="00D7078B" w:rsidRPr="002D241F">
        <w:t xml:space="preserve"> Contract (Non-Collusion Certification)”</w:t>
      </w:r>
      <w:r w:rsidRPr="002D241F">
        <w:t xml:space="preserve">, </w:t>
      </w:r>
      <w:r w:rsidRPr="00F80549">
        <w:t>DCS-FORM-CP-004, must be made out in the name of the bidder and must be properly executed by an authorized person, with full knowledge and acceptance of all its provisions.</w:t>
      </w:r>
    </w:p>
    <w:p w:rsidR="00974A5C" w:rsidRPr="00F80549" w:rsidRDefault="00974A5C" w:rsidP="00974A5C">
      <w:pPr>
        <w:pStyle w:val="Outline-Level3"/>
      </w:pPr>
      <w:r w:rsidRPr="00F80549">
        <w:t xml:space="preserve">All bids shall be </w:t>
      </w:r>
      <w:r w:rsidR="00CF16CD" w:rsidRPr="002D241F">
        <w:t>legibly written or typed</w:t>
      </w:r>
      <w:r w:rsidRPr="00F80549">
        <w:t xml:space="preserve">. Any corrections to bids shall be initialed.  Penciled bids </w:t>
      </w:r>
      <w:r w:rsidR="00CF16CD" w:rsidRPr="002D241F">
        <w:t>and penciled corrections</w:t>
      </w:r>
      <w:r w:rsidR="00CF16CD">
        <w:t xml:space="preserve"> </w:t>
      </w:r>
      <w:r w:rsidRPr="00F80549">
        <w:t xml:space="preserve">shall </w:t>
      </w:r>
      <w:r w:rsidRPr="00F80549">
        <w:rPr>
          <w:bCs/>
        </w:rPr>
        <w:t xml:space="preserve">NOT </w:t>
      </w:r>
      <w:r w:rsidRPr="00F80549">
        <w:t>be accepted and will be rejected as non-responsive.</w:t>
      </w:r>
    </w:p>
    <w:p w:rsidR="00974A5C" w:rsidRPr="00F80549" w:rsidRDefault="00974A5C" w:rsidP="00974A5C">
      <w:pPr>
        <w:pStyle w:val="Outline-Level3"/>
      </w:pPr>
      <w:r w:rsidRPr="00F80549">
        <w:t xml:space="preserve">All bids submitted shall be subject to the </w:t>
      </w:r>
      <w:r w:rsidR="00303748" w:rsidRPr="002D241F">
        <w:t>Oklahoma</w:t>
      </w:r>
      <w:r w:rsidR="00303748">
        <w:t xml:space="preserve"> </w:t>
      </w:r>
      <w:r w:rsidRPr="00F80549">
        <w:t xml:space="preserve">Central Purchasing Act, Central Purchasing Rules, and other </w:t>
      </w:r>
      <w:r w:rsidR="00303748" w:rsidRPr="002D241F">
        <w:t>s</w:t>
      </w:r>
      <w:r w:rsidRPr="002D241F">
        <w:t xml:space="preserve">tatutory </w:t>
      </w:r>
      <w:r w:rsidR="00303748" w:rsidRPr="002D241F">
        <w:t>r</w:t>
      </w:r>
      <w:r w:rsidRPr="002D241F">
        <w:t>egulations</w:t>
      </w:r>
      <w:r w:rsidRPr="00F80549">
        <w:t xml:space="preserve"> as applicable, these General Provisions, any Special Provisions, solicitation specifications, required </w:t>
      </w:r>
      <w:r w:rsidR="00F8472D" w:rsidRPr="006B52BE">
        <w:t>certification</w:t>
      </w:r>
      <w:r w:rsidR="00303748" w:rsidRPr="006B52BE">
        <w:t xml:space="preserve"> statement</w:t>
      </w:r>
      <w:r w:rsidRPr="006B52BE">
        <w:t>,</w:t>
      </w:r>
      <w:r w:rsidRPr="00F80549">
        <w:t xml:space="preserve"> and all other terms and conditions listed or attached herein—all of which are made part of this solicitation.</w:t>
      </w:r>
    </w:p>
    <w:p w:rsidR="00974A5C" w:rsidRPr="00F80549" w:rsidRDefault="00974A5C" w:rsidP="00035B1A">
      <w:pPr>
        <w:pStyle w:val="Outline-Level2"/>
      </w:pPr>
      <w:bookmarkStart w:id="44" w:name="_Toc253125700"/>
      <w:r w:rsidRPr="00F80549">
        <w:t>Solicitation Amendments</w:t>
      </w:r>
      <w:bookmarkEnd w:id="44"/>
    </w:p>
    <w:p w:rsidR="00974A5C" w:rsidRPr="00F80549" w:rsidRDefault="00974A5C" w:rsidP="00974A5C">
      <w:pPr>
        <w:pStyle w:val="Outline-Level3"/>
      </w:pPr>
      <w:r w:rsidRPr="00F80549">
        <w:t xml:space="preserve">If an “Amendment of Solicitation”, DCS-FORM-CP-011, is issued, the bidder shall acknowledge receipt of any/all amendment(s) to solicitations by signing and returning the solicitation amendment(s). Amendment acknowledgement(s) may be submitted with the bid or may be forwarded separately. If forwarded separately, amendment acknowledgement(s) must contain the solicitation number and response due date and time on the front of the envelope. </w:t>
      </w:r>
      <w:r w:rsidR="00DA39A4" w:rsidRPr="00940A15">
        <w:t xml:space="preserve">The </w:t>
      </w:r>
      <w:r w:rsidRPr="00940A15">
        <w:t>Central Purchasing</w:t>
      </w:r>
      <w:r w:rsidR="00DA39A4" w:rsidRPr="00940A15">
        <w:t xml:space="preserve"> Division</w:t>
      </w:r>
      <w:r w:rsidRPr="00F80549">
        <w:t xml:space="preserve"> must receive the amendment acknowledgement(s) by the response due date and time specified for receipt of bids for the bid to be deemed responsive. Failure to acknowledge solicitation amendments may be grounds for rejection.</w:t>
      </w:r>
    </w:p>
    <w:p w:rsidR="00974A5C" w:rsidRDefault="00974A5C" w:rsidP="00974A5C">
      <w:pPr>
        <w:pStyle w:val="Outline-Level3"/>
      </w:pPr>
      <w:r w:rsidRPr="00F80549">
        <w:t>No oral statement of any person shall modify or otherwise affect the terms, conditions, or specifications stated in the solicitation. All amendments to the solicitation shall be made in writing by the Central Purchasing Division.</w:t>
      </w:r>
    </w:p>
    <w:p w:rsidR="00974A5C" w:rsidRPr="00F80549" w:rsidRDefault="00974A5C" w:rsidP="00974A5C">
      <w:pPr>
        <w:pStyle w:val="Outline-Level3"/>
      </w:pPr>
      <w:r w:rsidRPr="009A57CE">
        <w:t xml:space="preserve">It is the </w:t>
      </w:r>
      <w:r>
        <w:t>Bidder</w:t>
      </w:r>
      <w:r w:rsidRPr="009A57CE">
        <w:t>'s responsibility to check the DCS/Centra</w:t>
      </w:r>
      <w:r w:rsidRPr="006B52BE">
        <w:t xml:space="preserve">l Purchasing </w:t>
      </w:r>
      <w:r w:rsidR="00DA39A4" w:rsidRPr="006B52BE">
        <w:t xml:space="preserve">Division </w:t>
      </w:r>
      <w:r w:rsidRPr="006B52BE">
        <w:t xml:space="preserve">website frequently for any possible amendments that may be issued. </w:t>
      </w:r>
      <w:r w:rsidR="00DA39A4" w:rsidRPr="006B52BE">
        <w:t xml:space="preserve">The </w:t>
      </w:r>
      <w:r w:rsidRPr="006B52BE">
        <w:t xml:space="preserve">Central Purchasing </w:t>
      </w:r>
      <w:r w:rsidR="00DA39A4" w:rsidRPr="006B52BE">
        <w:t xml:space="preserve">Division </w:t>
      </w:r>
      <w:r w:rsidRPr="006B52BE">
        <w:t>is not responsible for a bidder's failure to download any amendment documents required to com</w:t>
      </w:r>
      <w:r w:rsidRPr="009A57CE">
        <w:t>plete a solicitation.</w:t>
      </w:r>
    </w:p>
    <w:p w:rsidR="00974A5C" w:rsidRDefault="00974A5C" w:rsidP="00035B1A">
      <w:pPr>
        <w:pStyle w:val="Outline-Level2"/>
      </w:pPr>
      <w:bookmarkStart w:id="45" w:name="_Toc253125701"/>
      <w:r w:rsidRPr="00F80549">
        <w:t>Bid Change</w:t>
      </w:r>
      <w:bookmarkEnd w:id="45"/>
    </w:p>
    <w:p w:rsidR="00974A5C" w:rsidRPr="00F80549" w:rsidRDefault="00974A5C" w:rsidP="00974A5C">
      <w:pPr>
        <w:pStyle w:val="RegularText"/>
      </w:pPr>
      <w:r w:rsidRPr="00F80549">
        <w:t xml:space="preserve">If the bidder needs to change a bid prior to the solicitation response due date, a new bid shall be submitted to the Central Purchasing Division with the following statement “This bid supersedes the bid previously submitted” in a single envelope, package, or container and shall be sealed. The name and address of the bidder shall be inserted in the upper left corner of the single envelope, package, or container. </w:t>
      </w:r>
      <w:r w:rsidRPr="00F80549">
        <w:rPr>
          <w:bCs/>
        </w:rPr>
        <w:t>SOLICITATION NUMBER AND SOLICITATION RESPONSE DUE DATE AND TIME MUST APPEAR ON THE FACE OF THE</w:t>
      </w:r>
      <w:r w:rsidRPr="00F80549">
        <w:t xml:space="preserve"> </w:t>
      </w:r>
      <w:r w:rsidRPr="00F80549">
        <w:rPr>
          <w:bCs/>
        </w:rPr>
        <w:t>SINGLE ENVELOPE, PACKAGE, OR CONTAINER.</w:t>
      </w:r>
    </w:p>
    <w:p w:rsidR="00974A5C" w:rsidRDefault="00974A5C" w:rsidP="00035B1A">
      <w:pPr>
        <w:pStyle w:val="Outline-Level2"/>
      </w:pPr>
      <w:r>
        <w:br w:type="column"/>
      </w:r>
      <w:bookmarkStart w:id="46" w:name="_Toc253125702"/>
      <w:r w:rsidRPr="00B36465">
        <w:lastRenderedPageBreak/>
        <w:t>Certification Regarding Debarment, Suspension, and Other Responsibility Matters</w:t>
      </w:r>
      <w:bookmarkEnd w:id="46"/>
    </w:p>
    <w:p w:rsidR="00974A5C" w:rsidRPr="00B36465" w:rsidRDefault="00974A5C" w:rsidP="00974A5C">
      <w:pPr>
        <w:pStyle w:val="RegularText"/>
      </w:pPr>
      <w:r w:rsidRPr="003A3EBA">
        <w:t xml:space="preserve">By submitting a </w:t>
      </w:r>
      <w:r>
        <w:t>response to this solicitation:</w:t>
      </w:r>
    </w:p>
    <w:p w:rsidR="00974A5C" w:rsidRDefault="00974A5C" w:rsidP="00974A5C">
      <w:pPr>
        <w:pStyle w:val="Outline-Level3"/>
      </w:pPr>
      <w:r w:rsidRPr="00B36465">
        <w:t>The prospective primary participant and any subcontractor certifies to the best of their knowledge and belief, that they and their principals or participants:</w:t>
      </w:r>
    </w:p>
    <w:p w:rsidR="00974A5C" w:rsidRPr="00B36465" w:rsidRDefault="00974A5C" w:rsidP="00586DC8">
      <w:pPr>
        <w:pStyle w:val="Outline-Level4"/>
      </w:pPr>
      <w:r w:rsidRPr="00B36465">
        <w:t>Are not presently debarred, suspended, proposed for debarment, declared ineligible, or voluntarily excluded by any Federal, State or local department or agency;</w:t>
      </w:r>
    </w:p>
    <w:p w:rsidR="00974A5C" w:rsidRPr="00B36465" w:rsidRDefault="00974A5C" w:rsidP="00586DC8">
      <w:pPr>
        <w:pStyle w:val="Outline-Level4"/>
      </w:pPr>
      <w:r w:rsidRPr="00B36465">
        <w:t>Have not within a three-year period preceding this proposal been convicted of or had a civil judgment rendered against them for commission of fraud or a criminal offense in connection with obtaining, attempting to obtain, or performing a public (Federal, State or local) contract; or for violation of Federal or State antitrust statutes or commission of embezzlement, theft, forgery, bribery, falsification or destruction of records, making false statements, or receiving stolen property;</w:t>
      </w:r>
    </w:p>
    <w:p w:rsidR="00974A5C" w:rsidRPr="00B36465" w:rsidRDefault="00974A5C" w:rsidP="00586DC8">
      <w:pPr>
        <w:pStyle w:val="Outline-Level4"/>
      </w:pPr>
      <w:r w:rsidRPr="00B36465">
        <w:t xml:space="preserve">Are not presently indicted for or otherwise criminally or civilly charged by a governmental entity (Federal, State or local) with commission of any of the offenses enumerated in paragraph </w:t>
      </w:r>
      <w:r>
        <w:t>A.5.1.2.</w:t>
      </w:r>
      <w:r w:rsidRPr="00B36465">
        <w:t xml:space="preserve"> of this certification; and</w:t>
      </w:r>
    </w:p>
    <w:p w:rsidR="00974A5C" w:rsidRDefault="00974A5C" w:rsidP="00586DC8">
      <w:pPr>
        <w:pStyle w:val="Outline-Level4"/>
      </w:pPr>
      <w:r w:rsidRPr="00B36465">
        <w:t>Have not within a three-year period preceding this application/proposal had one or more public (Federal, State or local) contracts terminated for cause or default.</w:t>
      </w:r>
    </w:p>
    <w:p w:rsidR="00974A5C" w:rsidRDefault="00974A5C" w:rsidP="00974A5C">
      <w:pPr>
        <w:pStyle w:val="Outline-Level3"/>
      </w:pPr>
      <w:r w:rsidRPr="003A3EBA">
        <w:t xml:space="preserve">Where the prospective primary participant is unable to certify to any of the statements in this certification, such prospective participant shall attach an explanation to </w:t>
      </w:r>
      <w:r>
        <w:t>its solicitation response.</w:t>
      </w:r>
    </w:p>
    <w:p w:rsidR="00974A5C" w:rsidRDefault="00974A5C" w:rsidP="00035B1A">
      <w:pPr>
        <w:pStyle w:val="Outline-Level2"/>
      </w:pPr>
      <w:bookmarkStart w:id="47" w:name="_Toc253125703"/>
      <w:r w:rsidRPr="00F80549">
        <w:t>Bid Opening</w:t>
      </w:r>
      <w:bookmarkEnd w:id="47"/>
    </w:p>
    <w:p w:rsidR="00974A5C" w:rsidRPr="00F80549" w:rsidRDefault="00974A5C" w:rsidP="00974A5C">
      <w:pPr>
        <w:pStyle w:val="RegularText"/>
      </w:pPr>
      <w:r w:rsidRPr="00F80549">
        <w:t xml:space="preserve">Sealed bids shall be opened by the Central Purchasing Division at the Department of Central Services, </w:t>
      </w:r>
      <w:smartTag w:uri="urn:schemas-microsoft-com:office:smarttags" w:element="place">
        <w:smartTag w:uri="urn:schemas-microsoft-com:office:smarttags" w:element="PlaceName">
          <w:r w:rsidRPr="00F80549">
            <w:t>Will</w:t>
          </w:r>
        </w:smartTag>
        <w:r w:rsidRPr="00F80549">
          <w:t xml:space="preserve"> </w:t>
        </w:r>
        <w:smartTag w:uri="urn:schemas-microsoft-com:office:smarttags" w:element="PlaceName">
          <w:r w:rsidRPr="00F80549">
            <w:t>Rogers</w:t>
          </w:r>
        </w:smartTag>
        <w:r w:rsidRPr="00F80549">
          <w:t xml:space="preserve"> </w:t>
        </w:r>
        <w:smartTag w:uri="urn:schemas-microsoft-com:office:smarttags" w:element="PlaceName">
          <w:r w:rsidRPr="00F80549">
            <w:t>Building</w:t>
          </w:r>
        </w:smartTag>
      </w:smartTag>
      <w:r w:rsidRPr="00F80549">
        <w:t xml:space="preserve">, </w:t>
      </w:r>
      <w:smartTag w:uri="urn:schemas-microsoft-com:office:smarttags" w:element="Street">
        <w:smartTag w:uri="urn:schemas-microsoft-com:office:smarttags" w:element="address">
          <w:r w:rsidRPr="00F80549">
            <w:t>2401 N. Lincoln Blvd.</w:t>
          </w:r>
        </w:smartTag>
      </w:smartTag>
      <w:r w:rsidRPr="00F80549">
        <w:t xml:space="preserve"> First Floor, Suite 116, Oklahoma City, Oklahoma, 73105 at the time and date specified in the solicitation as Response Due Date and Time.</w:t>
      </w:r>
    </w:p>
    <w:p w:rsidR="00974A5C" w:rsidRDefault="00974A5C" w:rsidP="00035B1A">
      <w:pPr>
        <w:pStyle w:val="Outline-Level2"/>
      </w:pPr>
      <w:bookmarkStart w:id="48" w:name="_Toc253125704"/>
      <w:r w:rsidRPr="00F80549">
        <w:t>Bids Subject to Public Disclosure</w:t>
      </w:r>
      <w:bookmarkEnd w:id="48"/>
    </w:p>
    <w:p w:rsidR="00974A5C" w:rsidRPr="00F80549" w:rsidRDefault="00974A5C" w:rsidP="00974A5C">
      <w:pPr>
        <w:pStyle w:val="RegularText"/>
      </w:pPr>
      <w:r w:rsidRPr="00F80549">
        <w:t>Unless otherwise specified in the Oklahoma Open Records Act, Central Purchasing Act, or other applicable law, documents and information a bidder submits as part of or in connection with a bid are public records and subject to disclosure.  Bidders claiming any portion of their bid as proprietary or confidential must specifically identify what documents or portions of documents they consider confidential and identify applicable law supporting their claim of confidentiality.  The State Purchasing Director shall make the final decision as to whether the documentation or information is confidential pursuant to 74 O.S. §85.10.</w:t>
      </w:r>
    </w:p>
    <w:p w:rsidR="00974A5C" w:rsidRPr="00EB2CEF" w:rsidRDefault="00974A5C" w:rsidP="00035B1A">
      <w:pPr>
        <w:pStyle w:val="Outline-Level2"/>
      </w:pPr>
      <w:bookmarkStart w:id="49" w:name="_Toc253125705"/>
      <w:r w:rsidRPr="00F80549">
        <w:t>Late Bids</w:t>
      </w:r>
      <w:bookmarkEnd w:id="49"/>
    </w:p>
    <w:p w:rsidR="00974A5C" w:rsidRPr="00F80549" w:rsidRDefault="00974A5C" w:rsidP="00974A5C">
      <w:pPr>
        <w:pStyle w:val="RegularText"/>
      </w:pPr>
      <w:r w:rsidRPr="00F80549">
        <w:t xml:space="preserve">Bids received by the Central Purchasing Division after the response due date and time shall be deemed non-responsive and shall </w:t>
      </w:r>
      <w:r w:rsidRPr="00F80549">
        <w:rPr>
          <w:bCs/>
        </w:rPr>
        <w:t>NOT</w:t>
      </w:r>
      <w:r w:rsidRPr="00F80549">
        <w:t xml:space="preserve"> be considered for any resultant award.</w:t>
      </w:r>
    </w:p>
    <w:p w:rsidR="00974A5C" w:rsidRPr="00F80549" w:rsidRDefault="00974A5C" w:rsidP="00035B1A">
      <w:pPr>
        <w:pStyle w:val="Outline-Level2"/>
      </w:pPr>
      <w:bookmarkStart w:id="50" w:name="_Toc253125706"/>
      <w:r w:rsidRPr="00F80549">
        <w:t>Legal Contract</w:t>
      </w:r>
      <w:bookmarkEnd w:id="50"/>
    </w:p>
    <w:p w:rsidR="00974A5C" w:rsidRPr="00F80549" w:rsidRDefault="00974A5C" w:rsidP="00974A5C">
      <w:pPr>
        <w:pStyle w:val="Outline-Level3"/>
      </w:pPr>
      <w:r w:rsidRPr="00F80549">
        <w:t>Submitted bids are rendered as a legal offer and any bid, when accepted by the Central Purchasing Division, shall constitute a contract.</w:t>
      </w:r>
    </w:p>
    <w:p w:rsidR="00982133" w:rsidRPr="00F80549" w:rsidRDefault="00982133" w:rsidP="00982133">
      <w:pPr>
        <w:pStyle w:val="Outline-Level3"/>
      </w:pPr>
      <w:r w:rsidRPr="00F80549">
        <w:t xml:space="preserve">The Contract resulting from this solicitation will consist of the following documents in order of preference:  Contract award documents, including but not limited to the Purchase Order, Contract Modifications, required </w:t>
      </w:r>
      <w:r w:rsidRPr="006B52BE">
        <w:t>certification</w:t>
      </w:r>
      <w:r w:rsidR="006B52BE" w:rsidRPr="006B52BE">
        <w:t xml:space="preserve"> statement</w:t>
      </w:r>
      <w:r w:rsidR="00C541ED" w:rsidRPr="00C5681B">
        <w:t>, affidavit</w:t>
      </w:r>
      <w:r w:rsidRPr="00F80549">
        <w:t>, and change orders; the solicitation including any amendments; and the successful bid to the extent that the bid does not conflict with the requirements of the Contract award documents or solicitation or applicable law.  In the event there is a conflict between any of the preceding documents, the Contract award documents prevail over the solicitation, and both the Contract award documents and the solicitation shall prevail over the successful bid.</w:t>
      </w:r>
    </w:p>
    <w:p w:rsidR="00982133" w:rsidRDefault="00982133" w:rsidP="00982133">
      <w:pPr>
        <w:pStyle w:val="Outline-Level3"/>
      </w:pPr>
      <w:r w:rsidRPr="00F80549">
        <w:t xml:space="preserve">Any contract(s) awarded pursuant to the solicitation shall be </w:t>
      </w:r>
      <w:r w:rsidR="0065561B" w:rsidRPr="006B52BE">
        <w:t>legibly written or typed</w:t>
      </w:r>
      <w:r w:rsidRPr="00F80549">
        <w:t>.</w:t>
      </w:r>
    </w:p>
    <w:p w:rsidR="00974A5C" w:rsidRPr="00F80549" w:rsidRDefault="00974A5C" w:rsidP="00035B1A">
      <w:pPr>
        <w:pStyle w:val="Outline-Level2"/>
      </w:pPr>
      <w:bookmarkStart w:id="51" w:name="_Toc253125707"/>
      <w:r w:rsidRPr="00F80549">
        <w:t>Pricing</w:t>
      </w:r>
      <w:bookmarkEnd w:id="51"/>
    </w:p>
    <w:p w:rsidR="00974A5C" w:rsidRPr="00F80549" w:rsidRDefault="00974A5C" w:rsidP="00974A5C">
      <w:pPr>
        <w:pStyle w:val="Outline-Level3"/>
      </w:pPr>
      <w:r w:rsidRPr="00F80549">
        <w:t>Bids shall remain firm for a minimum of sixty (60) days from the solicitation closing date.</w:t>
      </w:r>
    </w:p>
    <w:p w:rsidR="00974A5C" w:rsidRPr="00F80549" w:rsidRDefault="00974A5C" w:rsidP="00974A5C">
      <w:pPr>
        <w:pStyle w:val="Outline-Level3"/>
      </w:pPr>
      <w:r w:rsidRPr="00F80549">
        <w:t>Bidders guarantee unit prices to be correct.</w:t>
      </w:r>
    </w:p>
    <w:p w:rsidR="00974A5C" w:rsidRPr="00F80549" w:rsidRDefault="00974A5C" w:rsidP="00974A5C">
      <w:pPr>
        <w:pStyle w:val="Outline-Level3"/>
      </w:pPr>
      <w:r w:rsidRPr="00F80549">
        <w:t xml:space="preserve">In accordance with 74 O.S. §85.40, </w:t>
      </w:r>
      <w:r w:rsidRPr="00F80549">
        <w:rPr>
          <w:bCs/>
        </w:rPr>
        <w:t>ALL</w:t>
      </w:r>
      <w:r w:rsidRPr="00F80549">
        <w:t xml:space="preserve"> travel expenses to be incurred by the supplier in performance of the Contract shall be included in the total bid price/contract amount.</w:t>
      </w:r>
    </w:p>
    <w:p w:rsidR="00974A5C" w:rsidRPr="00EB2CEF" w:rsidRDefault="00974A5C" w:rsidP="00035B1A">
      <w:pPr>
        <w:pStyle w:val="Outline-Level2"/>
      </w:pPr>
      <w:bookmarkStart w:id="52" w:name="_Toc253125708"/>
      <w:r w:rsidRPr="00F80549">
        <w:t>Manufacturers’ Name and Approved Equivalents</w:t>
      </w:r>
      <w:bookmarkEnd w:id="52"/>
    </w:p>
    <w:p w:rsidR="00974A5C" w:rsidRPr="00F80549" w:rsidRDefault="00974A5C" w:rsidP="00974A5C">
      <w:pPr>
        <w:pStyle w:val="RegularText"/>
      </w:pPr>
      <w:r w:rsidRPr="00F80549">
        <w:t xml:space="preserve">Unless otherwise specified in the solicitation, manufacturers’ names, brand names, information and/or catalog numbers listed in a specification are for information and not intended to limit competition. Bidder may offer any brand for which they are an authorized representative, which meets or exceeds the specification for any item(s). However, if bids are based on equivalent products, indicate </w:t>
      </w:r>
      <w:r w:rsidRPr="00F80549">
        <w:lastRenderedPageBreak/>
        <w:t>on the bid form the manufacturer’s name and number. Bidder shall submit sketches, descriptive literature, and/or complete specifications with their bid. Reference to literature submitted with a previous bid will not satisfy this provision. The bidder shall also explain in detail the reason(s) why the proposed equivalent will meet the specifications and not be considered an exception thereto. Bids that do not comply with these requirements are subject to rejection.</w:t>
      </w:r>
    </w:p>
    <w:p w:rsidR="00974A5C" w:rsidRPr="00EB2CEF" w:rsidRDefault="00974A5C" w:rsidP="00035B1A">
      <w:pPr>
        <w:pStyle w:val="Outline-Level2"/>
      </w:pPr>
      <w:bookmarkStart w:id="53" w:name="_Toc253125709"/>
      <w:r w:rsidRPr="00F80549">
        <w:t>Clarification of Solicitation</w:t>
      </w:r>
      <w:bookmarkEnd w:id="53"/>
    </w:p>
    <w:p w:rsidR="00974A5C" w:rsidRPr="00F80549" w:rsidRDefault="00974A5C" w:rsidP="00974A5C">
      <w:pPr>
        <w:pStyle w:val="RegularText"/>
      </w:pPr>
      <w:r w:rsidRPr="00F80549">
        <w:t>Clarification pertaining to the contents of this solicitation shall be directed in writing to the Central Purchasing Contracting Officer specified in the solicitation.</w:t>
      </w:r>
    </w:p>
    <w:p w:rsidR="00974A5C" w:rsidRPr="00EB2CEF" w:rsidRDefault="00974A5C" w:rsidP="00035B1A">
      <w:pPr>
        <w:pStyle w:val="Outline-Level2"/>
      </w:pPr>
      <w:bookmarkStart w:id="54" w:name="_Toc253125710"/>
      <w:r w:rsidRPr="00F80549">
        <w:t>Rejection of Bid</w:t>
      </w:r>
      <w:bookmarkEnd w:id="54"/>
    </w:p>
    <w:p w:rsidR="00974A5C" w:rsidRPr="00F80549" w:rsidRDefault="00974A5C" w:rsidP="00974A5C">
      <w:pPr>
        <w:pStyle w:val="RegularText"/>
      </w:pPr>
      <w:r w:rsidRPr="00F80549">
        <w:t xml:space="preserve">The State reserves the right to reject any bids that do not comply with the requirements and specifications of the solicitation. </w:t>
      </w:r>
      <w:r w:rsidRPr="00F80549">
        <w:rPr>
          <w:bCs/>
        </w:rPr>
        <w:t>A bid may be rejected when the bidder imposes terms or conditions that would modify requirements of the</w:t>
      </w:r>
      <w:r w:rsidRPr="00F80549">
        <w:t xml:space="preserve"> </w:t>
      </w:r>
      <w:r w:rsidRPr="00F80549">
        <w:rPr>
          <w:bCs/>
        </w:rPr>
        <w:t>solicitation or limit the bidder’s liability to the State.  Other possible reasons for rejection of bids are listed in OAC 580:15-4-11.</w:t>
      </w:r>
    </w:p>
    <w:p w:rsidR="00974A5C" w:rsidRPr="00F80549" w:rsidRDefault="00974A5C" w:rsidP="00035B1A">
      <w:pPr>
        <w:pStyle w:val="Outline-Level2"/>
      </w:pPr>
      <w:bookmarkStart w:id="55" w:name="_Toc253125711"/>
      <w:r w:rsidRPr="00F80549">
        <w:t>Award of Contract</w:t>
      </w:r>
      <w:bookmarkEnd w:id="55"/>
    </w:p>
    <w:p w:rsidR="00974A5C" w:rsidRPr="00F80549" w:rsidRDefault="00974A5C" w:rsidP="00974A5C">
      <w:pPr>
        <w:pStyle w:val="Outline-Level3"/>
      </w:pPr>
      <w:r w:rsidRPr="00F80549">
        <w:t xml:space="preserve">The State Purchasing Director may award the Contract to more than one bidder by awarding the Contract(s) by item or groups of items, or may award the Contract on an ALL OR NONE basis, whichever is deemed by the State Purchasing Director to be in the best interest of the State of </w:t>
      </w:r>
      <w:smartTag w:uri="urn:schemas-microsoft-com:office:smarttags" w:element="place">
        <w:smartTag w:uri="urn:schemas-microsoft-com:office:smarttags" w:element="State">
          <w:r w:rsidRPr="00F80549">
            <w:t>Oklahoma</w:t>
          </w:r>
        </w:smartTag>
      </w:smartTag>
      <w:r w:rsidRPr="00F80549">
        <w:t>.</w:t>
      </w:r>
    </w:p>
    <w:p w:rsidR="00974A5C" w:rsidRPr="00F80549" w:rsidRDefault="00974A5C" w:rsidP="00974A5C">
      <w:pPr>
        <w:pStyle w:val="Outline-Level3"/>
      </w:pPr>
      <w:r w:rsidRPr="00F80549">
        <w:t>Contract awards will be made to the lowest and best bidder(s) unless the solicitation specifies that best value criteria is being used.</w:t>
      </w:r>
    </w:p>
    <w:p w:rsidR="00974A5C" w:rsidRPr="00F80549" w:rsidRDefault="00974A5C" w:rsidP="00974A5C">
      <w:pPr>
        <w:pStyle w:val="Outline-Level3"/>
      </w:pPr>
      <w:r>
        <w:t>I</w:t>
      </w:r>
      <w:r w:rsidRPr="00F80549">
        <w:t xml:space="preserve">n order to receive payments from the State of Oklahoma, suppliers who are not registered on the State of Oklahoma Vendor Registration list must complete </w:t>
      </w:r>
      <w:r>
        <w:t>the</w:t>
      </w:r>
      <w:r w:rsidRPr="00150F23">
        <w:t xml:space="preserve"> </w:t>
      </w:r>
      <w:r>
        <w:t>“Vendor/Payee Form” (</w:t>
      </w:r>
      <w:hyperlink r:id="rId16" w:history="1">
        <w:r w:rsidRPr="007B660B">
          <w:rPr>
            <w:rStyle w:val="Hyperlink"/>
          </w:rPr>
          <w:t>www.ok.gov/OSF/documents/osfvend.pdf</w:t>
        </w:r>
      </w:hyperlink>
      <w:r>
        <w:t>)</w:t>
      </w:r>
      <w:r w:rsidRPr="007176F2">
        <w:t xml:space="preserve">. Non-U.S. suppliers who are not registered on the State of </w:t>
      </w:r>
      <w:smartTag w:uri="urn:schemas-microsoft-com:office:smarttags" w:element="place">
        <w:smartTag w:uri="urn:schemas-microsoft-com:office:smarttags" w:element="State">
          <w:r w:rsidRPr="007176F2">
            <w:t>Oklahoma Vendor Registration List</w:t>
          </w:r>
        </w:smartTag>
      </w:smartTag>
      <w:r w:rsidRPr="007176F2">
        <w:t xml:space="preserve"> must complete a </w:t>
      </w:r>
      <w:r w:rsidRPr="001D0F76">
        <w:rPr>
          <w:sz w:val="20"/>
          <w:szCs w:val="20"/>
        </w:rPr>
        <w:t>W-8BEN</w:t>
      </w:r>
      <w:r>
        <w:rPr>
          <w:sz w:val="20"/>
          <w:szCs w:val="20"/>
        </w:rPr>
        <w:t xml:space="preserve"> </w:t>
      </w:r>
      <w:r w:rsidRPr="001D0F76">
        <w:t>(</w:t>
      </w:r>
      <w:hyperlink r:id="rId17" w:history="1">
        <w:r w:rsidRPr="001D0F76">
          <w:rPr>
            <w:rStyle w:val="Hyperlink"/>
          </w:rPr>
          <w:t>www.irs.gov/pub/irs-pdf/fw8ben.pdf</w:t>
        </w:r>
      </w:hyperlink>
      <w:r w:rsidRPr="001D0F76">
        <w:t>)</w:t>
      </w:r>
      <w:r w:rsidRPr="007176F2">
        <w:t>.</w:t>
      </w:r>
      <w:r w:rsidRPr="00150F23">
        <w:t xml:space="preserve"> F</w:t>
      </w:r>
      <w:r w:rsidRPr="00F80549">
        <w:t>ailure to do so may delay contract award.</w:t>
      </w:r>
    </w:p>
    <w:p w:rsidR="00974A5C" w:rsidRPr="00F80549" w:rsidRDefault="00974A5C" w:rsidP="00035B1A">
      <w:pPr>
        <w:pStyle w:val="Outline-Level2"/>
      </w:pPr>
      <w:bookmarkStart w:id="56" w:name="_Toc253125712"/>
      <w:r w:rsidRPr="00F80549">
        <w:t>Contract Modification</w:t>
      </w:r>
      <w:bookmarkEnd w:id="56"/>
    </w:p>
    <w:p w:rsidR="00974A5C" w:rsidRPr="00F80549" w:rsidRDefault="00974A5C" w:rsidP="00974A5C">
      <w:pPr>
        <w:pStyle w:val="Outline-Level3"/>
      </w:pPr>
      <w:r w:rsidRPr="00F80549">
        <w:t>The Contract is issued under the authority of the State Purchasing Director who signs the Contract. The Contract may be modified only through a written Contract Modification, signed by the State Purchasing Director.</w:t>
      </w:r>
    </w:p>
    <w:p w:rsidR="00974A5C" w:rsidRPr="00F80549" w:rsidRDefault="00974A5C" w:rsidP="00974A5C">
      <w:pPr>
        <w:pStyle w:val="Outline-Level3"/>
      </w:pPr>
      <w:r w:rsidRPr="00F80549">
        <w:t xml:space="preserve">Any change to the Contract, including the addition of work or materials, the revision of payment terms, or the substitution of work or materials, directed by a person who is not specifically authorized by the Central Purchasing Division in writing, or made unilaterally by the Supplier, is a breach of the Contract. Unless otherwise specified by applicable law or rules, such changes, including unauthorized written Contract Modifications, shall be void and without effect, and the Supplier shall not be entitled to any claim under this Contract based on those changes. No oral statement of any person shall modify or otherwise affect the terms, conditions, or specifications stated in the resultant Contract. </w:t>
      </w:r>
    </w:p>
    <w:p w:rsidR="00974A5C" w:rsidRPr="00F80549" w:rsidRDefault="00974A5C" w:rsidP="00035B1A">
      <w:pPr>
        <w:pStyle w:val="Outline-Level2"/>
      </w:pPr>
      <w:bookmarkStart w:id="57" w:name="_Toc253125713"/>
      <w:r w:rsidRPr="00F80549">
        <w:t>Delivery, Inspection and Acceptance</w:t>
      </w:r>
      <w:bookmarkEnd w:id="57"/>
    </w:p>
    <w:p w:rsidR="00974A5C" w:rsidRPr="00F80549" w:rsidRDefault="00974A5C" w:rsidP="00974A5C">
      <w:pPr>
        <w:pStyle w:val="Outline-Level3"/>
      </w:pPr>
      <w:r w:rsidRPr="00F80549">
        <w:t xml:space="preserve">Unless otherwise specified in the solicitation or awarding documents, all deliveries shall be F.O.B. Destination. The bidder(s) awarded the </w:t>
      </w:r>
      <w:bookmarkStart w:id="58" w:name="OLE_LINK1"/>
      <w:bookmarkStart w:id="59" w:name="OLE_LINK2"/>
      <w:r w:rsidRPr="00F80549">
        <w:t>Contract</w:t>
      </w:r>
      <w:bookmarkEnd w:id="58"/>
      <w:bookmarkEnd w:id="59"/>
      <w:r w:rsidRPr="00F80549">
        <w:t xml:space="preserve"> shall prepay all packaging, handling, shipping and delivery charges and firm prices quoted in the bid shall include all such charges.  All products and/or services to be delivered pursuant to the Contract shall be subject to final inspection and acceptance by the State at destination.  “Destination” shall mean delivered to the receiving dock or other point specified in the purchase order.  The State assumes no responsibility for goods until accepted by the State at the receiving point in good condition.  Title and risk of loss or damage to all items shall be the responsibility of the supplier until accepted by the receiving agency. The supplier(s) awarded the Contract shall be responsible for filing, processing, and collecting any and all damage claims accruing prior to acceptance.</w:t>
      </w:r>
    </w:p>
    <w:p w:rsidR="00974A5C" w:rsidRPr="00F80549" w:rsidRDefault="00974A5C" w:rsidP="00974A5C">
      <w:pPr>
        <w:pStyle w:val="Outline-Level3"/>
      </w:pPr>
      <w:r w:rsidRPr="00F80549">
        <w:t>Supplier(s) awarded the Contract shall be required to deliver products and services as bid on or before the required date. Deviations, substitutions or changes in products and services shall not be made unless expressly authorized in writing by the Central Purchasing Division.</w:t>
      </w:r>
    </w:p>
    <w:p w:rsidR="00974A5C" w:rsidRPr="00F80549" w:rsidRDefault="00974A5C" w:rsidP="00035B1A">
      <w:pPr>
        <w:pStyle w:val="Outline-Level2"/>
      </w:pPr>
      <w:bookmarkStart w:id="60" w:name="_Toc253125714"/>
      <w:r w:rsidRPr="00F80549">
        <w:t>Invoicing and Payment</w:t>
      </w:r>
      <w:bookmarkEnd w:id="60"/>
    </w:p>
    <w:p w:rsidR="00974A5C" w:rsidRPr="00F80549" w:rsidRDefault="00974A5C" w:rsidP="00974A5C">
      <w:pPr>
        <w:pStyle w:val="Outline-Level3"/>
      </w:pPr>
      <w:r w:rsidRPr="00F80549">
        <w:t>Pursuant to 74 O.S. §85.44</w:t>
      </w:r>
      <w:r w:rsidR="00DA39A4">
        <w:t>(</w:t>
      </w:r>
      <w:r w:rsidRPr="00F80549">
        <w:t>B</w:t>
      </w:r>
      <w:r w:rsidR="00DA39A4">
        <w:t>)</w:t>
      </w:r>
      <w:r w:rsidRPr="00F80549">
        <w:t>, invoices will be paid in arrears after products have been delivered or services provided.</w:t>
      </w:r>
    </w:p>
    <w:p w:rsidR="00974A5C" w:rsidRPr="00F80549" w:rsidRDefault="00974A5C" w:rsidP="00974A5C">
      <w:pPr>
        <w:pStyle w:val="Outline-Level3"/>
      </w:pPr>
      <w:r w:rsidRPr="00F80549">
        <w:t xml:space="preserve">Interest on late payments made by the State of </w:t>
      </w:r>
      <w:smartTag w:uri="urn:schemas-microsoft-com:office:smarttags" w:element="place">
        <w:smartTag w:uri="urn:schemas-microsoft-com:office:smarttags" w:element="State">
          <w:r w:rsidRPr="00F80549">
            <w:t>Oklahoma</w:t>
          </w:r>
        </w:smartTag>
      </w:smartTag>
      <w:r w:rsidRPr="00F80549">
        <w:t xml:space="preserve"> is governed by 62 O.S. §41.4a and 62 O.S. §41.4b.</w:t>
      </w:r>
    </w:p>
    <w:p w:rsidR="00974A5C" w:rsidRPr="00EB2CEF" w:rsidRDefault="00974A5C" w:rsidP="00035B1A">
      <w:pPr>
        <w:pStyle w:val="Outline-Level2"/>
      </w:pPr>
      <w:bookmarkStart w:id="61" w:name="_Toc253125715"/>
      <w:r w:rsidRPr="00F80549">
        <w:t>Tax Exemption</w:t>
      </w:r>
      <w:bookmarkEnd w:id="61"/>
    </w:p>
    <w:p w:rsidR="00974A5C" w:rsidRPr="00F80549" w:rsidRDefault="00974A5C" w:rsidP="00974A5C">
      <w:pPr>
        <w:pStyle w:val="RegularText"/>
      </w:pPr>
      <w:r w:rsidRPr="00F80549">
        <w:t xml:space="preserve">Purchases by the State of </w:t>
      </w:r>
      <w:smartTag w:uri="urn:schemas-microsoft-com:office:smarttags" w:element="State">
        <w:r w:rsidRPr="00F80549">
          <w:t>Oklahoma</w:t>
        </w:r>
      </w:smartTag>
      <w:r w:rsidRPr="00F80549">
        <w:t xml:space="preserve"> are exempt from </w:t>
      </w:r>
      <w:smartTag w:uri="urn:schemas-microsoft-com:office:smarttags" w:element="place">
        <w:smartTag w:uri="urn:schemas-microsoft-com:office:smarttags" w:element="State">
          <w:r w:rsidRPr="00F80549">
            <w:t>Oklahoma</w:t>
          </w:r>
        </w:smartTag>
      </w:smartTag>
      <w:r w:rsidRPr="00F80549">
        <w:t xml:space="preserve"> sales or use taxes and Federal excise tax. The Central Purchasing Division shall furnish tax exemption certificates upon written request.</w:t>
      </w:r>
    </w:p>
    <w:p w:rsidR="00974A5C" w:rsidRPr="00F80549" w:rsidRDefault="00144954" w:rsidP="00035B1A">
      <w:pPr>
        <w:pStyle w:val="Outline-Level2"/>
      </w:pPr>
      <w:r>
        <w:br w:type="column"/>
      </w:r>
      <w:bookmarkStart w:id="62" w:name="_Toc253125716"/>
      <w:r w:rsidR="00974A5C" w:rsidRPr="00F80549">
        <w:lastRenderedPageBreak/>
        <w:t>Audit and Records Clause</w:t>
      </w:r>
      <w:bookmarkEnd w:id="62"/>
    </w:p>
    <w:p w:rsidR="00974A5C" w:rsidRPr="00F80549" w:rsidRDefault="00974A5C" w:rsidP="00974A5C">
      <w:pPr>
        <w:pStyle w:val="Outline-Level3"/>
      </w:pPr>
      <w:r w:rsidRPr="00F80549">
        <w:t>As used in this clause, “records” includes books, documents, accounting procedures and practices, and other data, regardless of type and regardless of whether such items are in written form, in the form of computer data, or in any other form. In accepting any Contract with the State, the successful bidder(s) agree any pertinent State or Federal agency will have the right to examine and audit all records relevant to execution and performance of the resultant Contract.</w:t>
      </w:r>
    </w:p>
    <w:p w:rsidR="00974A5C" w:rsidRPr="00F80549" w:rsidRDefault="00974A5C" w:rsidP="00974A5C">
      <w:pPr>
        <w:pStyle w:val="Outline-Level3"/>
      </w:pPr>
      <w:r w:rsidRPr="00F80549">
        <w:t>The successful bidder(s) awarded the Contract(s) is required to retain records relative to the Contract for the duration of the Contract and for a period of three years following completion and/or termination of the Contract.  If an audit, litigation, or other action involving such records is started before the end of the three year period, the records are required to be maintained for three years from the date that all issues arising out of the action are resolved, or until the end of the three year retention period, whichever is later.</w:t>
      </w:r>
    </w:p>
    <w:p w:rsidR="00974A5C" w:rsidRPr="00EB2CEF" w:rsidRDefault="00974A5C" w:rsidP="00035B1A">
      <w:pPr>
        <w:pStyle w:val="Outline-Level2"/>
      </w:pPr>
      <w:bookmarkStart w:id="63" w:name="_Toc253125717"/>
      <w:r w:rsidRPr="00F80549">
        <w:t>Non-Appropriation Clause</w:t>
      </w:r>
      <w:bookmarkEnd w:id="63"/>
    </w:p>
    <w:p w:rsidR="00974A5C" w:rsidRPr="00F80549" w:rsidRDefault="00974A5C" w:rsidP="00974A5C">
      <w:pPr>
        <w:pStyle w:val="RegularText"/>
      </w:pPr>
      <w:r w:rsidRPr="00F80549">
        <w:t>The terms of any Contract resulting from the solicitation and any Purchase Order issued for multiple years under the Contract are contingent upon sufficient appropriations being made by the Legislature or other appropriate government entity.  Notwithstanding any language to the contrary in the solicitation, purchase order, or any other Contract document, the procuring agency may terminate its obligations under the Contract if sufficient appropriations are not made by the Legislature or other appropriate governing entity to pay amounts due for multiple year agreements.  The Requesting (procuring) Agency’s decisions as to whether sufficient appropriations are available shall be accepted by the supplier and shall be final and binding.</w:t>
      </w:r>
    </w:p>
    <w:p w:rsidR="00974A5C" w:rsidRPr="00EB2CEF" w:rsidRDefault="00974A5C" w:rsidP="00035B1A">
      <w:pPr>
        <w:pStyle w:val="Outline-Level2"/>
      </w:pPr>
      <w:bookmarkStart w:id="64" w:name="_Toc253125718"/>
      <w:r w:rsidRPr="00F80549">
        <w:t>Choice of Law</w:t>
      </w:r>
      <w:bookmarkEnd w:id="64"/>
    </w:p>
    <w:p w:rsidR="00974A5C" w:rsidRPr="00F80549" w:rsidRDefault="00974A5C" w:rsidP="00974A5C">
      <w:pPr>
        <w:pStyle w:val="RegularText"/>
      </w:pPr>
      <w:r w:rsidRPr="00F80549">
        <w:t xml:space="preserve">Any claims, disputes, or litigation relating to the solicitation, or the execution, interpretation, performance, or enforcement of the Contract shall be governed by the laws of the State of </w:t>
      </w:r>
      <w:smartTag w:uri="urn:schemas-microsoft-com:office:smarttags" w:element="place">
        <w:smartTag w:uri="urn:schemas-microsoft-com:office:smarttags" w:element="State">
          <w:r w:rsidRPr="00F80549">
            <w:t>Oklahoma</w:t>
          </w:r>
        </w:smartTag>
      </w:smartTag>
      <w:r w:rsidRPr="00F80549">
        <w:t>.</w:t>
      </w:r>
    </w:p>
    <w:p w:rsidR="00974A5C" w:rsidRPr="00EB2CEF" w:rsidRDefault="00974A5C" w:rsidP="00035B1A">
      <w:pPr>
        <w:pStyle w:val="Outline-Level2"/>
      </w:pPr>
      <w:bookmarkStart w:id="65" w:name="_Toc253125719"/>
      <w:r w:rsidRPr="00F80549">
        <w:t>Choice of Venue</w:t>
      </w:r>
      <w:bookmarkEnd w:id="65"/>
    </w:p>
    <w:p w:rsidR="00974A5C" w:rsidRPr="00F80549" w:rsidRDefault="00974A5C" w:rsidP="00974A5C">
      <w:pPr>
        <w:pStyle w:val="RegularText"/>
      </w:pPr>
      <w:r w:rsidRPr="00F80549">
        <w:t xml:space="preserve">Venue for any action, claim, dispute or litigation relating in any way to the Contract shall be in </w:t>
      </w:r>
      <w:smartTag w:uri="urn:schemas-microsoft-com:office:smarttags" w:element="place">
        <w:smartTag w:uri="urn:schemas-microsoft-com:office:smarttags" w:element="City">
          <w:r w:rsidRPr="00F80549">
            <w:t>Oklahoma County</w:t>
          </w:r>
        </w:smartTag>
        <w:r w:rsidRPr="00F80549">
          <w:t xml:space="preserve">, </w:t>
        </w:r>
        <w:smartTag w:uri="urn:schemas-microsoft-com:office:smarttags" w:element="State">
          <w:r w:rsidRPr="00F80549">
            <w:t>Oklahoma</w:t>
          </w:r>
        </w:smartTag>
      </w:smartTag>
      <w:r w:rsidRPr="00F80549">
        <w:t>.</w:t>
      </w:r>
    </w:p>
    <w:p w:rsidR="00974A5C" w:rsidRPr="00F80549" w:rsidRDefault="00974A5C" w:rsidP="00035B1A">
      <w:pPr>
        <w:pStyle w:val="Outline-Level2"/>
      </w:pPr>
      <w:bookmarkStart w:id="66" w:name="_Toc253125720"/>
      <w:r w:rsidRPr="00F80549">
        <w:t>Termination for Cause</w:t>
      </w:r>
      <w:bookmarkEnd w:id="66"/>
    </w:p>
    <w:p w:rsidR="00974A5C" w:rsidRPr="00F80549" w:rsidRDefault="00974A5C" w:rsidP="00974A5C">
      <w:pPr>
        <w:pStyle w:val="Outline-Level3"/>
      </w:pPr>
      <w:r w:rsidRPr="00F80549">
        <w:t xml:space="preserve">The supplier may terminate the Contract for default or other just cause with a 30-day written request and upon written approval from the Central Purchasing Division.  The State may terminate the Contract for default or any other just cause upon a 30-day written notification to the supplier. </w:t>
      </w:r>
    </w:p>
    <w:p w:rsidR="00974A5C" w:rsidRPr="00F80549" w:rsidRDefault="00974A5C" w:rsidP="00974A5C">
      <w:pPr>
        <w:pStyle w:val="Outline-Level3"/>
      </w:pPr>
      <w:r w:rsidRPr="00F80549">
        <w:t>The State may terminate the Contract immediately, without a 30-day written notice to the supplier, when violations are found to be an impediment to the function of an agency and detrimental to its cause, when conditions preclude the 30-day notice, or when the State Purchasing Director determines that an administrative error occurred prior to Contract performance.</w:t>
      </w:r>
    </w:p>
    <w:p w:rsidR="00974A5C" w:rsidRPr="00F80549" w:rsidRDefault="00974A5C" w:rsidP="00974A5C">
      <w:pPr>
        <w:pStyle w:val="Outline-Level3"/>
      </w:pPr>
      <w:r w:rsidRPr="00F80549">
        <w:t>If the Contract is terminated, the State shall be liable only for payment for products and/or services delivered and accepted.</w:t>
      </w:r>
    </w:p>
    <w:p w:rsidR="00974A5C" w:rsidRPr="00F80549" w:rsidRDefault="00974A5C" w:rsidP="00035B1A">
      <w:pPr>
        <w:pStyle w:val="Outline-Level2"/>
      </w:pPr>
      <w:bookmarkStart w:id="67" w:name="_Toc253125721"/>
      <w:r w:rsidRPr="00F80549">
        <w:t>Termination for Convenience</w:t>
      </w:r>
      <w:bookmarkEnd w:id="67"/>
    </w:p>
    <w:p w:rsidR="00974A5C" w:rsidRPr="00F80549" w:rsidRDefault="00974A5C" w:rsidP="00974A5C">
      <w:pPr>
        <w:pStyle w:val="Outline-Level3"/>
      </w:pPr>
      <w:r w:rsidRPr="00F80549">
        <w:t>The State may terminate the Contract, in whole or in part, for convenience if the State Purchasing Director determines that termination is in the State’s best interest.  The State Purchasing Director shall terminate the Contract by delivering to the supplier a Notice of Termination for Convenience specifying the terms and effective date of Contract termination. The Contract termination date shall be a minimum of 60 days from the date the Notice of Termination for Convenience is issued by the State Purchasing Director.</w:t>
      </w:r>
    </w:p>
    <w:p w:rsidR="00974A5C" w:rsidRPr="00F80549" w:rsidRDefault="00974A5C" w:rsidP="00974A5C">
      <w:pPr>
        <w:pStyle w:val="Outline-Level3"/>
      </w:pPr>
      <w:r w:rsidRPr="00F80549">
        <w:t>If the Contract is terminated, the State shall be liable only for products and/or services delivered and accepted, and for costs and expenses (exclusive of profit) reasonably incurred prior to the date upon which the Notice of Termination for Convenience was received by the supplier.</w:t>
      </w:r>
    </w:p>
    <w:p w:rsidR="00974A5C" w:rsidRPr="00EB2CEF" w:rsidRDefault="00974A5C" w:rsidP="00035B1A">
      <w:pPr>
        <w:pStyle w:val="Outline-Level2"/>
      </w:pPr>
      <w:bookmarkStart w:id="68" w:name="_Toc253125722"/>
      <w:r w:rsidRPr="00F80549">
        <w:t>Insurance</w:t>
      </w:r>
      <w:bookmarkEnd w:id="68"/>
    </w:p>
    <w:p w:rsidR="00974A5C" w:rsidRPr="00F80549" w:rsidRDefault="00974A5C" w:rsidP="00974A5C">
      <w:pPr>
        <w:pStyle w:val="RegularText"/>
      </w:pPr>
      <w:r>
        <w:t>T</w:t>
      </w:r>
      <w:r w:rsidRPr="00F80549">
        <w:t>he successful bidder(s) awarded the Contract shall obtain and retain insurance, i</w:t>
      </w:r>
      <w:r w:rsidR="00AD69D9">
        <w:t>ncluding worker</w:t>
      </w:r>
      <w:r w:rsidRPr="00F80549">
        <w:t>s</w:t>
      </w:r>
      <w:r w:rsidR="00AD69D9">
        <w:t>’</w:t>
      </w:r>
      <w:r w:rsidRPr="00F80549">
        <w:t xml:space="preserve"> compensation, automobile insurance, medical malpractice, and general liability, as applicable, or as required by State or Federal law, prior to commencement of any work in connection with the Contract.  The supplier awarded the Contract shall timely renew the policies to be carried pursuant to this section throughout the term of the Contract and shall provide the Central Purchasing Division and the procuring agency with evidence of such insurance and renewals.</w:t>
      </w:r>
    </w:p>
    <w:p w:rsidR="00974A5C" w:rsidRDefault="00974A5C" w:rsidP="00035B1A">
      <w:pPr>
        <w:pStyle w:val="Outline-Level2"/>
      </w:pPr>
      <w:bookmarkStart w:id="69" w:name="_Toc253125723"/>
      <w:r w:rsidRPr="00F80549">
        <w:t>Employment relationship</w:t>
      </w:r>
      <w:bookmarkEnd w:id="69"/>
    </w:p>
    <w:p w:rsidR="00974A5C" w:rsidRPr="00F80549" w:rsidRDefault="00974A5C" w:rsidP="00974A5C">
      <w:pPr>
        <w:pStyle w:val="RegularText"/>
      </w:pPr>
      <w:r w:rsidRPr="00F80549">
        <w:t xml:space="preserve">The Contract does not create an employment relationship.  Individuals performing services required by this Contract are not employees of the State of </w:t>
      </w:r>
      <w:smartTag w:uri="urn:schemas-microsoft-com:office:smarttags" w:element="place">
        <w:smartTag w:uri="urn:schemas-microsoft-com:office:smarttags" w:element="State">
          <w:r w:rsidRPr="00F80549">
            <w:t>Oklahoma</w:t>
          </w:r>
        </w:smartTag>
      </w:smartTag>
      <w:r w:rsidRPr="00F80549">
        <w:t xml:space="preserve"> or the procuring agency.  The supplier’s employees shall not be considered employees of the State of </w:t>
      </w:r>
      <w:smartTag w:uri="urn:schemas-microsoft-com:office:smarttags" w:element="place">
        <w:smartTag w:uri="urn:schemas-microsoft-com:office:smarttags" w:element="State">
          <w:r w:rsidRPr="00F80549">
            <w:t>Oklahoma</w:t>
          </w:r>
        </w:smartTag>
      </w:smartTag>
      <w:r w:rsidRPr="00F80549">
        <w:t xml:space="preserve"> nor of the procuring agency for any purpose, and accordingly shall not be eligible for rights or benefits accruing to state employees.</w:t>
      </w:r>
    </w:p>
    <w:p w:rsidR="00974A5C" w:rsidRDefault="00144954" w:rsidP="00035B1A">
      <w:pPr>
        <w:pStyle w:val="Outline-Level2"/>
      </w:pPr>
      <w:r>
        <w:br w:type="column"/>
      </w:r>
      <w:bookmarkStart w:id="70" w:name="_Toc253125724"/>
      <w:r w:rsidR="00974A5C" w:rsidRPr="00F80549">
        <w:lastRenderedPageBreak/>
        <w:t>Compliance with applicable laws</w:t>
      </w:r>
      <w:bookmarkEnd w:id="70"/>
    </w:p>
    <w:p w:rsidR="00974A5C" w:rsidRPr="00F80549" w:rsidRDefault="00974A5C" w:rsidP="00974A5C">
      <w:pPr>
        <w:pStyle w:val="RegularText"/>
      </w:pPr>
      <w:r w:rsidRPr="00F80549">
        <w:t>The products and services supplied under the Contract shall comply with all applicable federal, state and local laws, and the supplier shall maintain all applicable licenses and permit requirements.</w:t>
      </w:r>
    </w:p>
    <w:p w:rsidR="00974A5C" w:rsidRPr="00EB2CEF" w:rsidRDefault="00974A5C" w:rsidP="00035B1A">
      <w:pPr>
        <w:pStyle w:val="Outline-Level2"/>
      </w:pPr>
      <w:bookmarkStart w:id="71" w:name="_Toc253125725"/>
      <w:r w:rsidRPr="00F80549">
        <w:t>Special Provisions</w:t>
      </w:r>
      <w:bookmarkEnd w:id="71"/>
    </w:p>
    <w:p w:rsidR="00974A5C" w:rsidRPr="00F80549" w:rsidRDefault="00974A5C" w:rsidP="00974A5C">
      <w:pPr>
        <w:pStyle w:val="RegularText"/>
      </w:pPr>
      <w:r w:rsidRPr="00F80549">
        <w:t>Special Provisions set forth in SECTION B apply with the same force and effect as these General Provisions.  However, conflicts or inconsistencies shall be resolved in favor of the Special Provisions.</w:t>
      </w:r>
    </w:p>
    <w:p w:rsidR="00974A5C" w:rsidRDefault="00974A5C" w:rsidP="00974A5C">
      <w:pPr>
        <w:pStyle w:val="p1"/>
        <w:tabs>
          <w:tab w:val="clear" w:pos="391"/>
        </w:tabs>
        <w:spacing w:beforeLines="100"/>
        <w:ind w:left="0" w:firstLine="0"/>
        <w:jc w:val="both"/>
        <w:outlineLvl w:val="0"/>
      </w:pPr>
    </w:p>
    <w:p w:rsidR="00974A5C" w:rsidRDefault="00974A5C" w:rsidP="00974A5C">
      <w:pPr>
        <w:pStyle w:val="p1"/>
        <w:tabs>
          <w:tab w:val="clear" w:pos="391"/>
        </w:tabs>
        <w:spacing w:beforeLines="100"/>
        <w:ind w:left="0" w:firstLine="0"/>
        <w:jc w:val="both"/>
        <w:outlineLvl w:val="0"/>
        <w:sectPr w:rsidR="00974A5C" w:rsidSect="00887FBC">
          <w:type w:val="continuous"/>
          <w:pgSz w:w="12240" w:h="15840" w:code="1"/>
          <w:pgMar w:top="720" w:right="720" w:bottom="1440" w:left="907" w:header="720" w:footer="720" w:gutter="0"/>
          <w:cols w:space="720"/>
          <w:docGrid w:linePitch="360"/>
        </w:sectPr>
      </w:pPr>
    </w:p>
    <w:p w:rsidR="00974A5C" w:rsidRDefault="00974A5C" w:rsidP="00A60C53">
      <w:pPr>
        <w:pStyle w:val="Outline-Level1"/>
      </w:pPr>
      <w:r>
        <w:lastRenderedPageBreak/>
        <w:br w:type="column"/>
      </w:r>
      <w:bookmarkStart w:id="72" w:name="_Toc253125726"/>
      <w:r w:rsidRPr="00A60C53">
        <w:lastRenderedPageBreak/>
        <w:t>SPECIAL</w:t>
      </w:r>
      <w:r w:rsidRPr="00427F1D">
        <w:t xml:space="preserve"> PROVISIONS</w:t>
      </w:r>
      <w:bookmarkEnd w:id="72"/>
    </w:p>
    <w:p w:rsidR="00E243FC" w:rsidRDefault="00E243FC" w:rsidP="00E243FC">
      <w:pPr>
        <w:pStyle w:val="Outline-Level2"/>
      </w:pPr>
      <w:bookmarkStart w:id="73" w:name="_Toc197158289"/>
      <w:bookmarkStart w:id="74" w:name="_Toc253124608"/>
      <w:bookmarkStart w:id="75" w:name="_Toc253125727"/>
      <w:r>
        <w:t>Glossary of Terms</w:t>
      </w:r>
      <w:bookmarkEnd w:id="73"/>
      <w:bookmarkEnd w:id="74"/>
      <w:bookmarkEnd w:id="75"/>
    </w:p>
    <w:p w:rsidR="00E243FC" w:rsidRDefault="00E243FC" w:rsidP="00E243FC">
      <w:pPr>
        <w:pStyle w:val="StyleOutline-Level3Before05line"/>
      </w:pPr>
      <w:r>
        <w:t xml:space="preserve">Contractor – A contractor, vendor, or bidder. </w:t>
      </w:r>
    </w:p>
    <w:p w:rsidR="00E243FC" w:rsidRDefault="00E243FC" w:rsidP="00E243FC">
      <w:pPr>
        <w:pStyle w:val="Outline-Level3"/>
        <w:outlineLvl w:val="1"/>
      </w:pPr>
      <w:r>
        <w:t>Closing Date – the date the RFP closes, also proposal opening date, and response due date.</w:t>
      </w:r>
    </w:p>
    <w:p w:rsidR="00E243FC" w:rsidRDefault="00E243FC" w:rsidP="00E243FC">
      <w:pPr>
        <w:pStyle w:val="Outline-Level3"/>
        <w:outlineLvl w:val="1"/>
      </w:pPr>
      <w:r>
        <w:t>Government Entities – State Agencies, Boards, Commissions, Authorities, Oklahoma Counties, Cities, Schools, Hospitals, Regents of Higher Education, Colleges, Universities, Municipalities, and political subdivisions.</w:t>
      </w:r>
    </w:p>
    <w:p w:rsidR="00E243FC" w:rsidRDefault="00E243FC" w:rsidP="00E243FC">
      <w:pPr>
        <w:pStyle w:val="Outline-Level3"/>
        <w:outlineLvl w:val="1"/>
      </w:pPr>
      <w:r>
        <w:t>State Agency – includes any office, officer, bureau, board, counsel, court, commission, institution, unit, division, body or house of the executive or judicial branches of the state government, whether elected or appointed, excluding only political subdivisions of the state.</w:t>
      </w:r>
    </w:p>
    <w:p w:rsidR="00E243FC" w:rsidRDefault="00E243FC" w:rsidP="00E243FC">
      <w:pPr>
        <w:pStyle w:val="Outline-Level3"/>
        <w:outlineLvl w:val="1"/>
      </w:pPr>
      <w:r>
        <w:t>CRM – Customer Relationship Management System</w:t>
      </w:r>
    </w:p>
    <w:p w:rsidR="00E243FC" w:rsidRDefault="00E243FC" w:rsidP="00E243FC">
      <w:pPr>
        <w:pStyle w:val="Outline-Level3"/>
        <w:outlineLvl w:val="1"/>
      </w:pPr>
      <w:r>
        <w:t>ITIL – Information Technology Infrastructure Library</w:t>
      </w:r>
    </w:p>
    <w:p w:rsidR="00E243FC" w:rsidRDefault="00E243FC" w:rsidP="00E243FC">
      <w:pPr>
        <w:pStyle w:val="Outline-Level2"/>
      </w:pPr>
      <w:bookmarkStart w:id="76" w:name="_Toc197158290"/>
      <w:bookmarkStart w:id="77" w:name="_Toc253124609"/>
      <w:bookmarkStart w:id="78" w:name="_Toc253125728"/>
      <w:r>
        <w:t>Contract Term, Renewal and Extension Option</w:t>
      </w:r>
      <w:bookmarkEnd w:id="76"/>
      <w:bookmarkEnd w:id="77"/>
      <w:bookmarkEnd w:id="78"/>
      <w:r>
        <w:t xml:space="preserve"> </w:t>
      </w:r>
    </w:p>
    <w:p w:rsidR="00E243FC" w:rsidRDefault="00E243FC" w:rsidP="00E243FC">
      <w:pPr>
        <w:pStyle w:val="RegularText"/>
      </w:pPr>
      <w:r>
        <w:t>The initial Contract period shall begin on the effective date and shall extend through One (1) Year unless renewed, extended, or terminated in accordance with applicable Contract provisions.  The Contractor shall not commence work, or commit funds, or incur costs, or in any way act to obligate the State as if he/she were the Contractor until so notified in writing of the approval of the Contract.  The Director of Central Purchasing</w:t>
      </w:r>
      <w:r w:rsidRPr="0012261A">
        <w:t xml:space="preserve"> or the Chief Information Officer (Office of State Finance) are </w:t>
      </w:r>
      <w:r>
        <w:t>the only individuals who can transmit that approval to the Contractor.</w:t>
      </w:r>
    </w:p>
    <w:p w:rsidR="00E243FC" w:rsidRDefault="00E243FC" w:rsidP="00E243FC">
      <w:pPr>
        <w:pStyle w:val="Outline-Level2"/>
      </w:pPr>
      <w:bookmarkStart w:id="79" w:name="_Toc197158293"/>
      <w:bookmarkStart w:id="80" w:name="_Toc253124610"/>
      <w:bookmarkStart w:id="81" w:name="_Toc253125729"/>
      <w:r>
        <w:t>Gratuities</w:t>
      </w:r>
      <w:bookmarkEnd w:id="79"/>
      <w:bookmarkEnd w:id="80"/>
      <w:bookmarkEnd w:id="81"/>
    </w:p>
    <w:p w:rsidR="00E243FC" w:rsidRDefault="00E243FC" w:rsidP="00E243FC">
      <w:pPr>
        <w:pStyle w:val="RegularText"/>
      </w:pPr>
      <w:r>
        <w:t xml:space="preserve">The right of the successful contractor to perform under this contract may be terminated, by written notice, if the Contracting Officer determines that the successful contractor, or its agent or another representative offered or gave a gratuity (e.g., an entertainment or gift) to an officer, official or employee of Central Purchasing.  Further more a contractor convicted of such violation may also be suspended or debarred. </w:t>
      </w:r>
    </w:p>
    <w:p w:rsidR="00E243FC" w:rsidRDefault="00E243FC" w:rsidP="00E243FC">
      <w:pPr>
        <w:pStyle w:val="Outline-Level2"/>
      </w:pPr>
      <w:bookmarkStart w:id="82" w:name="_Toc197158297"/>
      <w:bookmarkStart w:id="83" w:name="_Toc253124611"/>
      <w:bookmarkStart w:id="84" w:name="_Toc253125730"/>
      <w:r>
        <w:t>Preclusion from Resulting Contracts</w:t>
      </w:r>
      <w:bookmarkEnd w:id="82"/>
      <w:bookmarkEnd w:id="83"/>
      <w:bookmarkEnd w:id="84"/>
    </w:p>
    <w:p w:rsidR="00E243FC" w:rsidRDefault="00E243FC" w:rsidP="00E243FC">
      <w:pPr>
        <w:pStyle w:val="RegularText"/>
      </w:pPr>
      <w:r>
        <w:t>Any Contractor that has provided any consulting services or technical assistance that resulted in any specifications or concepts in this SOLICITATION, either directly or indirectly, is precluded from the award of such contract and precluded from securing a Sub-contractor that has provided such services.</w:t>
      </w:r>
    </w:p>
    <w:p w:rsidR="00E243FC" w:rsidRDefault="00E243FC" w:rsidP="00E243FC">
      <w:pPr>
        <w:pStyle w:val="Outline-Level2"/>
      </w:pPr>
      <w:bookmarkStart w:id="85" w:name="_Toc197158298"/>
      <w:bookmarkStart w:id="86" w:name="_Toc253124612"/>
      <w:bookmarkStart w:id="87" w:name="_Toc253125731"/>
      <w:r>
        <w:t>Mutual Responsibilities</w:t>
      </w:r>
      <w:bookmarkEnd w:id="85"/>
      <w:bookmarkEnd w:id="86"/>
      <w:bookmarkEnd w:id="87"/>
      <w:r>
        <w:t xml:space="preserve"> </w:t>
      </w:r>
    </w:p>
    <w:p w:rsidR="00E243FC" w:rsidRDefault="00E243FC" w:rsidP="00E243FC">
      <w:pPr>
        <w:pStyle w:val="RegularText"/>
      </w:pPr>
      <w:r>
        <w:t>The State and Contractor agree that under this Agreement:</w:t>
      </w:r>
    </w:p>
    <w:p w:rsidR="00E243FC" w:rsidRDefault="00E243FC" w:rsidP="00E243FC">
      <w:pPr>
        <w:pStyle w:val="Outline-Level3"/>
        <w:outlineLvl w:val="1"/>
      </w:pPr>
      <w:r>
        <w:t>Neither party grants the other the right to use any trademarks, trade names, or other designations in any promotion or publication without express written consent by the other party;</w:t>
      </w:r>
    </w:p>
    <w:p w:rsidR="00E243FC" w:rsidRDefault="00E243FC" w:rsidP="00E243FC">
      <w:pPr>
        <w:pStyle w:val="Outline-Level3"/>
        <w:outlineLvl w:val="1"/>
      </w:pPr>
      <w:r>
        <w:t>This is a non-exclusive agreement and each party is free to enter into similar agreements with others;</w:t>
      </w:r>
    </w:p>
    <w:p w:rsidR="00E243FC" w:rsidRDefault="00E243FC" w:rsidP="00E243FC">
      <w:pPr>
        <w:pStyle w:val="Outline-Level3"/>
        <w:outlineLvl w:val="1"/>
      </w:pPr>
      <w:r>
        <w:t>Each party grants the other only the licenses and rights specified.  No other licenses or rights (including licenses or rights under patents) are granted;</w:t>
      </w:r>
    </w:p>
    <w:p w:rsidR="00E243FC" w:rsidRDefault="00E243FC" w:rsidP="00E243FC">
      <w:pPr>
        <w:pStyle w:val="Outline-Level3"/>
        <w:outlineLvl w:val="1"/>
      </w:pPr>
      <w:r>
        <w:t>Where approval, acceptance, consent or similar action by either party is required under this Agreement, such action will not be unreasonably delayed or withheld;</w:t>
      </w:r>
    </w:p>
    <w:p w:rsidR="00E243FC" w:rsidRDefault="00E243FC" w:rsidP="00E243FC">
      <w:pPr>
        <w:pStyle w:val="Outline-Level2"/>
      </w:pPr>
      <w:bookmarkStart w:id="88" w:name="_Toc197158299"/>
      <w:bookmarkStart w:id="89" w:name="_Toc253124613"/>
      <w:bookmarkStart w:id="90" w:name="_Toc253125732"/>
      <w:r>
        <w:t>Sub-Contractors</w:t>
      </w:r>
      <w:bookmarkEnd w:id="88"/>
      <w:bookmarkEnd w:id="89"/>
      <w:bookmarkEnd w:id="90"/>
    </w:p>
    <w:p w:rsidR="00E243FC" w:rsidRDefault="00E243FC" w:rsidP="00E243FC">
      <w:pPr>
        <w:pStyle w:val="StyleOutline-Level3Before05line"/>
      </w:pPr>
      <w:r>
        <w:t xml:space="preserve">The Contractor may use sub-contractors in support of this contract; however the Contractor shall remain solely responsible for the performance of this Contract.   </w:t>
      </w:r>
    </w:p>
    <w:p w:rsidR="00E243FC" w:rsidRDefault="00E243FC" w:rsidP="00E243FC">
      <w:pPr>
        <w:pStyle w:val="StyleOutline-Level3Before05line"/>
      </w:pPr>
      <w:r>
        <w:t xml:space="preserve">All payments for Products or Services shall be made directly to the Contractor.   If sub-contractors are to be used, the sub-contractors shall be identified in the Proposal and shall include the nature of the services to be performed.  The agency and the Central Purchasing Contracting Officer, reserve the right to approve any and all sub-contractors providing services under this Contract.  </w:t>
      </w:r>
    </w:p>
    <w:p w:rsidR="00E243FC" w:rsidRDefault="00E243FC" w:rsidP="00E243FC">
      <w:pPr>
        <w:pStyle w:val="StyleOutline-Level3Before05line"/>
      </w:pPr>
      <w:r>
        <w:t>All sub-contractor changes after award, including changes of the actual employees performing services on this contract, are subject to approval by the agency and the Central Purchasing Contracting Officer.  No payments will be made to the Contractor for services performed pursuant to this Contract by unapproved employees of a sub-contractor.</w:t>
      </w:r>
    </w:p>
    <w:p w:rsidR="00E243FC" w:rsidRDefault="00E243FC" w:rsidP="00E243FC">
      <w:pPr>
        <w:pStyle w:val="StyleOutline-Level3Before05line"/>
      </w:pPr>
      <w:r>
        <w:t>Contractor</w:t>
      </w:r>
      <w:r w:rsidRPr="00A621AF">
        <w:t xml:space="preserve">'s employees or agents, if any, who perform services for the State under this Agreement shall also be bound by the provisions of this Agreement.  At the request of the State, </w:t>
      </w:r>
      <w:r>
        <w:t>Contractor</w:t>
      </w:r>
      <w:r w:rsidRPr="00A621AF">
        <w:t xml:space="preserve"> shall provide adequate evidence that such persons are their employees or agents.  In accordance with the section on "Employment Relationship", the State shall not be responsible to </w:t>
      </w:r>
      <w:r>
        <w:t>Contractor</w:t>
      </w:r>
      <w:r w:rsidRPr="00A621AF">
        <w:t xml:space="preserve">’s employees for any employee benefit or any </w:t>
      </w:r>
      <w:r w:rsidRPr="00A621AF">
        <w:lastRenderedPageBreak/>
        <w:t>obligation relating to employment, including health insurance benefits, workers' compensation insurance, paid vacation, or any other employee benefit.</w:t>
      </w:r>
    </w:p>
    <w:p w:rsidR="00E243FC" w:rsidRDefault="00E243FC" w:rsidP="00E243FC">
      <w:pPr>
        <w:pStyle w:val="Outline-Level2"/>
      </w:pPr>
      <w:bookmarkStart w:id="91" w:name="_Toc197158300"/>
      <w:bookmarkStart w:id="92" w:name="_Toc253124614"/>
      <w:bookmarkStart w:id="93" w:name="_Toc253125733"/>
      <w:r>
        <w:t>Confidentiality</w:t>
      </w:r>
      <w:bookmarkEnd w:id="91"/>
      <w:bookmarkEnd w:id="92"/>
      <w:bookmarkEnd w:id="93"/>
    </w:p>
    <w:p w:rsidR="00E243FC" w:rsidRDefault="00E243FC" w:rsidP="00E243FC">
      <w:pPr>
        <w:pStyle w:val="Outline-Level3"/>
        <w:outlineLvl w:val="1"/>
      </w:pPr>
      <w:r w:rsidRPr="00A0060F">
        <w:t>Pursuant to O.S. § Title 62 Section 41-5a.C.  “The Office of State Finance and all agencies of the executive branch of the state shall not be required to disclose, directly or indirectly, any information of a state agency which is declared to be confidential or privileged by state or federal statute or the disclosure of which is restricted by agreement with the United States or one of its agencies, nor disclose information technology system details that may permit the access to confidential information or any information affecting personal security, personal identity, or physical security of state assets.”</w:t>
      </w:r>
    </w:p>
    <w:p w:rsidR="00E243FC" w:rsidRDefault="00E243FC" w:rsidP="00E243FC">
      <w:pPr>
        <w:pStyle w:val="RegularText"/>
        <w:ind w:left="1440"/>
      </w:pPr>
      <w:r>
        <w:t xml:space="preserve">If required, the above information may be given to the contractor after the contract is awarded. </w:t>
      </w:r>
    </w:p>
    <w:p w:rsidR="00E243FC" w:rsidRDefault="00E243FC" w:rsidP="00E243FC">
      <w:pPr>
        <w:pStyle w:val="StyleOutline-Level3Before05line"/>
      </w:pPr>
      <w:r>
        <w:t xml:space="preserve">All information exchanged is non-confidential.  If either party requires the exchange of confidential information, it will be made under a signed confidentiality agreement and in accordance with applicable </w:t>
      </w:r>
      <w:smartTag w:uri="urn:schemas-microsoft-com:office:smarttags" w:element="place">
        <w:smartTag w:uri="urn:schemas-microsoft-com:office:smarttags" w:element="State">
          <w:r>
            <w:t>Oklahoma</w:t>
          </w:r>
        </w:smartTag>
      </w:smartTag>
      <w:r>
        <w:t xml:space="preserve"> law. </w:t>
      </w:r>
    </w:p>
    <w:p w:rsidR="00E243FC" w:rsidRDefault="00E243FC" w:rsidP="00E243FC">
      <w:pPr>
        <w:pStyle w:val="StyleOutline-Level3Before05line"/>
      </w:pPr>
      <w:r>
        <w:t>In connection with this Agreement, each party may disclose or otherwise make available certain data or information to the other party, which data or information the disclosing party considers being confidential and proprietary.  It is recognized that any information contained in this written agreement is deemed non-confidential and is hereby-public information. As used herein, "Confidential Information," means any non-public information, not included in this written document that may include Contractor lists, business plans and proposals, financial information, marketing information, problem solving methods, implementation steps, know-how, technology, trade secrets and drawings and renderings related to each party's ongoing and proposed businesses, products and services which is being provided or which has been provided to the State party by the disclosing party, or which is obtained by the receiving party from its meetings and contacts with Contractor, or any information derived by the State from information so provided or obtained. Confidential Information includes all written or electronically recorded materials identified and marked as confidential or proprietary or which on their face appear to be confidential or proprietary, and oral disclosures of Confidential Information by the disclosing party which are identified as confidential or proprietary at the time of such oral disclosure.</w:t>
      </w:r>
    </w:p>
    <w:p w:rsidR="00E243FC" w:rsidRDefault="00E243FC" w:rsidP="00E243FC">
      <w:pPr>
        <w:pStyle w:val="StyleOutline-Level3Before05line"/>
      </w:pPr>
      <w:r>
        <w:t>Confidential Information does not include any of the following: (a) information that is in or becomes part of the public domain without violation of this Agreement by the State or Contractor; (b) information that was known to or in the possession of the State or Contractor on a non-confidential basis prior to the disclosure to the State by Contractor; (c) information that was developed independently by the State's or Contractor’s employees, which employees have had no access to the Confidential Information; (d) information that is disclosed to the State or Contractor by a third party under no obligation of confidentiality to the disclosing party and without violation of this Agreement by the State or Contractor; or (e) is authorized by Contractor or the State in writing for disclosure.</w:t>
      </w:r>
    </w:p>
    <w:p w:rsidR="00E243FC" w:rsidRDefault="00E243FC" w:rsidP="00E243FC">
      <w:pPr>
        <w:pStyle w:val="StyleOutline-Level3Before05line"/>
      </w:pPr>
      <w:r>
        <w:t>The parties agree: (a) to treat and keep as confidential and proprietary all Confidential Information disclosed by the other party; (b) to advise each employee to whom any Confidential Information is to be made available of the confidential nature of such Confidential Information; (c) to promptly return to the disclosing party (or its designees), upon the disclosing party's request, all Confidential Information and all copies thereof and to delete from electronic memory such Confidential Information.</w:t>
      </w:r>
    </w:p>
    <w:p w:rsidR="00E243FC" w:rsidRDefault="00E243FC" w:rsidP="00E243FC">
      <w:pPr>
        <w:pStyle w:val="Outline-Level2"/>
      </w:pPr>
      <w:bookmarkStart w:id="94" w:name="_Toc197158301"/>
      <w:bookmarkStart w:id="95" w:name="_Toc253124615"/>
      <w:bookmarkStart w:id="96" w:name="_Toc253125734"/>
      <w:r>
        <w:t>Unauthorized Obligations</w:t>
      </w:r>
      <w:bookmarkEnd w:id="94"/>
      <w:bookmarkEnd w:id="95"/>
      <w:bookmarkEnd w:id="96"/>
    </w:p>
    <w:p w:rsidR="00E243FC" w:rsidRDefault="00E243FC" w:rsidP="00E243FC">
      <w:pPr>
        <w:pStyle w:val="RegularText"/>
      </w:pPr>
      <w:r w:rsidRPr="00341BD6">
        <w:t xml:space="preserve">At no time during the performance of this contract shall the </w:t>
      </w:r>
      <w:r>
        <w:t>Contractor</w:t>
      </w:r>
      <w:r w:rsidRPr="00341BD6">
        <w:t xml:space="preserve"> have the authority to obligate the State or the agency for payment of any goods or services over and above the awarded contract.   If the need arises for goods or services over and above the awarded contract for this project, </w:t>
      </w:r>
      <w:r>
        <w:t>Contractor</w:t>
      </w:r>
      <w:r w:rsidRPr="00341BD6">
        <w:t xml:space="preserve"> shall cease the project and contact agency for approval prior to proceeding.</w:t>
      </w:r>
    </w:p>
    <w:p w:rsidR="00E243FC" w:rsidRDefault="00E243FC" w:rsidP="00E243FC">
      <w:pPr>
        <w:pStyle w:val="Outline-Level2"/>
      </w:pPr>
      <w:bookmarkStart w:id="97" w:name="_Toc197158302"/>
      <w:bookmarkStart w:id="98" w:name="_Toc253124616"/>
      <w:bookmarkStart w:id="99" w:name="_Toc253125735"/>
      <w:r>
        <w:t>Electronic and Information Technology Accessibility</w:t>
      </w:r>
      <w:bookmarkEnd w:id="97"/>
      <w:bookmarkEnd w:id="98"/>
      <w:bookmarkEnd w:id="99"/>
    </w:p>
    <w:p w:rsidR="00E243FC" w:rsidRDefault="00E243FC" w:rsidP="00E243FC">
      <w:pPr>
        <w:pStyle w:val="RegularText"/>
      </w:pPr>
      <w:r>
        <w:t>Pursuant to Title 74, Section 85.7d and OAC 580:15-6-21 electronic and information technology procurements, solicitations, agreements, and contracts shall comply with applicable Oklahoma Information Technology Accessibility Standards issued by the Oklahoma Office of State Finance.</w:t>
      </w:r>
    </w:p>
    <w:p w:rsidR="00E243FC" w:rsidRDefault="00E243FC" w:rsidP="00E243FC">
      <w:pPr>
        <w:pStyle w:val="RegularText"/>
      </w:pPr>
      <w:r>
        <w:t>EIT Standards may be found at www.ok.gov/DCS/Central_Purchasing/index.html  or http://www.ok.gov/OSF/documents/isd_itas.doc.</w:t>
      </w:r>
    </w:p>
    <w:p w:rsidR="00E243FC" w:rsidRDefault="00E243FC" w:rsidP="00E243FC">
      <w:pPr>
        <w:pStyle w:val="RegularText"/>
      </w:pPr>
    </w:p>
    <w:p w:rsidR="00E243FC" w:rsidRDefault="00E243FC" w:rsidP="00E243FC">
      <w:pPr>
        <w:pStyle w:val="RegularText"/>
      </w:pPr>
      <w:r>
        <w:t>1)</w:t>
      </w:r>
      <w:r>
        <w:tab/>
        <w:t>For Information Technology or Communications Products, Systems and Applications not requiring development and/or customization. The Contractor shall provide a description of conformance with the applicable Oklahoma Information Technology Accessibility Standards for the proposed product, system or application by means of either a Voluntary Product Accessibility Template (VPAT) or other comparable document, upon request.</w:t>
      </w:r>
    </w:p>
    <w:p w:rsidR="00E243FC" w:rsidRDefault="00E243FC" w:rsidP="00E243FC">
      <w:pPr>
        <w:pStyle w:val="RegularText"/>
      </w:pPr>
      <w:r>
        <w:t>The Contractor shall indemnify and hold harmless the State of Oklahoma and any Oklahoma Government entity purchasing the products, systems, or applications not requiring development and/or customized by the Contractor from any claim arising out of the Contractor's failure to comply with applicable Oklahoma Information Technology Accessibility Standards subsequent to providing certification of compliance to such Standards.</w:t>
      </w:r>
    </w:p>
    <w:p w:rsidR="00E243FC" w:rsidRDefault="00E243FC" w:rsidP="00E243FC">
      <w:pPr>
        <w:pStyle w:val="RegularText"/>
      </w:pPr>
    </w:p>
    <w:p w:rsidR="00E243FC" w:rsidRDefault="00E243FC" w:rsidP="00E243FC">
      <w:pPr>
        <w:pStyle w:val="RegularText"/>
      </w:pPr>
      <w:r>
        <w:lastRenderedPageBreak/>
        <w:t>2)</w:t>
      </w:r>
      <w:r>
        <w:tab/>
        <w:t>For Information Technology or Communications Products, Systems or Applications requiring development and/or customization. The Contractor shall provide a description of conformance with the applicable Oklahoma Information Technology Accessibility Standards for the proposed product, system, or application developed and/or customized by means of either a Voluntary Product Accessibility Template (VPAT) or other comparable document, upon request.  Additional requirements and documentation may be required and compliance will be necessary on the Contractor’s part.  Such requirements will be stated in documents such as State Bids, Request for Proposals, Contracts, Agreements, Purchase Orders, and Amendments.</w:t>
      </w:r>
    </w:p>
    <w:p w:rsidR="00E243FC" w:rsidRDefault="00E243FC" w:rsidP="00E243FC">
      <w:pPr>
        <w:pStyle w:val="RegularText"/>
      </w:pPr>
      <w:r>
        <w:t>The Contractor shall indemnify and hold harmless the State of Oklahoma and any Oklahoma Government entity purchasing the products, systems, or applications from the Contractor, from any claim arising out of the Contractor's failure to comply with applicable Oklahoma Information Technology Accessibility Standards subsequent to providing certification of compliance to such Standards.  However, the Contractor shall no longer have an obligation to indemnify the State for liability resulting from products, systems or applications developed and/or customized that are not in compliance with applicable Oklahoma Information Technology Accessibility Standards (“Standards”) after the State has tested and confirmed that the product, system or application meets the accessibility requirements in the Standards.</w:t>
      </w:r>
    </w:p>
    <w:p w:rsidR="00E243FC" w:rsidRDefault="00E243FC" w:rsidP="00E243FC">
      <w:pPr>
        <w:pStyle w:val="Outline-Level2"/>
      </w:pPr>
      <w:bookmarkStart w:id="100" w:name="_Toc197158304"/>
      <w:bookmarkStart w:id="101" w:name="_Toc253124617"/>
      <w:bookmarkStart w:id="102" w:name="_Toc253125736"/>
      <w:r>
        <w:t>Invoices and Compensation</w:t>
      </w:r>
      <w:bookmarkEnd w:id="101"/>
      <w:bookmarkEnd w:id="102"/>
    </w:p>
    <w:p w:rsidR="00E243FC" w:rsidRDefault="00E243FC" w:rsidP="00E243FC">
      <w:pPr>
        <w:pStyle w:val="Outline-Level3"/>
        <w:outlineLvl w:val="1"/>
      </w:pPr>
      <w:r>
        <w:t>Contractor shall be paid upon submission of an accurate invoice(s) to the agency at the prices stipulated on the contract in accordance with 74 O.S. §85.44B, which requires that payment be made only after products have been provided or services rendered.</w:t>
      </w:r>
    </w:p>
    <w:p w:rsidR="00E243FC" w:rsidRDefault="00E243FC" w:rsidP="00E243FC">
      <w:pPr>
        <w:pStyle w:val="Outline-Level3"/>
        <w:outlineLvl w:val="1"/>
      </w:pPr>
      <w:r>
        <w:t xml:space="preserve">Invoices shall contain the purchase order number.  </w:t>
      </w:r>
    </w:p>
    <w:p w:rsidR="00E243FC" w:rsidRDefault="00E243FC" w:rsidP="00E243FC">
      <w:pPr>
        <w:pStyle w:val="Outline-Level3"/>
        <w:outlineLvl w:val="1"/>
      </w:pPr>
      <w:r>
        <w:t>Failure to provide accurate invoices may result in delay of processing invoices for payment.</w:t>
      </w:r>
    </w:p>
    <w:p w:rsidR="00E243FC" w:rsidRDefault="00E243FC" w:rsidP="00E243FC">
      <w:pPr>
        <w:pStyle w:val="Outline-Level3"/>
        <w:outlineLvl w:val="1"/>
      </w:pPr>
      <w:r>
        <w:t>Interest on late payments made by the State is governed by 62 O.S. §41.4a and 62 O.S. §41.4b.</w:t>
      </w:r>
    </w:p>
    <w:p w:rsidR="00E243FC" w:rsidRDefault="00E243FC" w:rsidP="00E243FC">
      <w:pPr>
        <w:pStyle w:val="Outline-Level3"/>
        <w:outlineLvl w:val="1"/>
      </w:pPr>
      <w:r>
        <w:t xml:space="preserve">Payment against an agency contract shall be firm fixed at the quoted price. </w:t>
      </w:r>
    </w:p>
    <w:p w:rsidR="00E243FC" w:rsidRDefault="00E243FC" w:rsidP="00E243FC">
      <w:pPr>
        <w:pStyle w:val="Outline-Level3"/>
        <w:outlineLvl w:val="1"/>
      </w:pPr>
      <w:r>
        <w:t>Payment of all services shall be made in arrears.  State shall not make any advance payments or advance deposits.</w:t>
      </w:r>
    </w:p>
    <w:p w:rsidR="00E243FC" w:rsidRDefault="00E243FC" w:rsidP="00E243FC">
      <w:pPr>
        <w:pStyle w:val="Outline-Level3"/>
        <w:outlineLvl w:val="1"/>
      </w:pPr>
      <w:r>
        <w:t xml:space="preserve">Contractor will bill the State on a monthly basis for services.  Claims for services shall be submitted within 90 calendar days of the provision of services.  Contractor will provide documentation of expenses to support requests for the reimbursement, which may include copies of invoices, evidence of payment by contractor, and other documents, as requested by State.  Expense encumbrances may be canceled upon a lapse of six months from the actual provision of services.  </w:t>
      </w:r>
    </w:p>
    <w:p w:rsidR="00E243FC" w:rsidRDefault="00E243FC" w:rsidP="00E243FC">
      <w:pPr>
        <w:pStyle w:val="Outline-Level3"/>
        <w:outlineLvl w:val="1"/>
      </w:pPr>
      <w:r>
        <w:t xml:space="preserve">State will have 45 days from presentation of a proper invoice to issue payment to contractor.  </w:t>
      </w:r>
    </w:p>
    <w:p w:rsidR="00E243FC" w:rsidRDefault="00E243FC" w:rsidP="00E243FC">
      <w:pPr>
        <w:pStyle w:val="Outline-Level3"/>
        <w:outlineLvl w:val="1"/>
      </w:pPr>
      <w:r>
        <w:t>If State finds that an overpayment or underpayment has been made to contractor, State may adjust any subsequent payments to contractor under the Contract to correct the account.  A written explanation of the adjustment will be issued to contractor by State.</w:t>
      </w:r>
    </w:p>
    <w:p w:rsidR="00E243FC" w:rsidRDefault="00E243FC" w:rsidP="00E243FC">
      <w:pPr>
        <w:pStyle w:val="Outline-Level2"/>
      </w:pPr>
      <w:bookmarkStart w:id="103" w:name="_Toc197158305"/>
      <w:bookmarkStart w:id="104" w:name="_Toc253124618"/>
      <w:bookmarkStart w:id="105" w:name="_Toc253125737"/>
      <w:bookmarkEnd w:id="100"/>
      <w:r>
        <w:t>Patents and Copyrights</w:t>
      </w:r>
      <w:bookmarkEnd w:id="104"/>
      <w:bookmarkEnd w:id="105"/>
    </w:p>
    <w:p w:rsidR="00E243FC" w:rsidRDefault="00E243FC" w:rsidP="00E243FC">
      <w:pPr>
        <w:pStyle w:val="RegularText"/>
      </w:pPr>
      <w:r>
        <w:t>Contractor</w:t>
      </w:r>
      <w:r w:rsidRPr="0012261A">
        <w:t xml:space="preserve"> without exception shall indemnify and hold harmless the State of Oklahoma and its employees from liability of any nature or kind, including cost and expenses for or on account of any copyrighted, patented, or un-patented invention, process, or article manufactured or used in the performance of the contract.  If the </w:t>
      </w:r>
      <w:r>
        <w:t>Contractor</w:t>
      </w:r>
      <w:r w:rsidRPr="0012261A">
        <w:t xml:space="preserve"> uses any design, device, or materials covered by letters, patent copyright, it is mutually agreed and understood without exception that the prices shall include all royalties or cost arising from the use of such design, device, or materials in any way involved in the work.</w:t>
      </w:r>
    </w:p>
    <w:p w:rsidR="00E243FC" w:rsidRDefault="00E243FC" w:rsidP="00E243FC">
      <w:pPr>
        <w:pStyle w:val="Outline-Level2"/>
      </w:pPr>
      <w:bookmarkStart w:id="106" w:name="_Toc197158306"/>
      <w:bookmarkStart w:id="107" w:name="_Toc253124619"/>
      <w:bookmarkStart w:id="108" w:name="_Toc253125738"/>
      <w:bookmarkEnd w:id="103"/>
      <w:r>
        <w:t>Equal Opportunity and Discrimination</w:t>
      </w:r>
      <w:bookmarkEnd w:id="106"/>
      <w:bookmarkEnd w:id="107"/>
      <w:bookmarkEnd w:id="108"/>
      <w:r>
        <w:t xml:space="preserve"> </w:t>
      </w:r>
    </w:p>
    <w:p w:rsidR="00E243FC" w:rsidRDefault="00E243FC" w:rsidP="00E243FC">
      <w:pPr>
        <w:pStyle w:val="RegularText"/>
      </w:pPr>
      <w:r>
        <w:t>The Contractor is an Equal Opportunity Employer, a provider of services and/or assistance, and is in compliance with the 1964 Civil Rights Act, Title IX of the Education Amendments of 1972, Section 504 of the Rehabilitation Act of 1973, as amended and Executive Orders 11246 and 11375.  The provider assures compliance with the Americans with Disabilities Act of 1990 (Public Law 101-336), all amendments to, and all requirements imposed by the regulations issued pursuant to this act.</w:t>
      </w:r>
    </w:p>
    <w:p w:rsidR="00E243FC" w:rsidRDefault="00E243FC" w:rsidP="00E243FC">
      <w:pPr>
        <w:pStyle w:val="Outline-Level2"/>
      </w:pPr>
      <w:bookmarkStart w:id="109" w:name="_Toc197158307"/>
      <w:bookmarkStart w:id="110" w:name="_Toc253124620"/>
      <w:bookmarkStart w:id="111" w:name="_Toc253125739"/>
      <w:r>
        <w:t>Price</w:t>
      </w:r>
      <w:bookmarkEnd w:id="109"/>
      <w:bookmarkEnd w:id="110"/>
      <w:bookmarkEnd w:id="111"/>
    </w:p>
    <w:p w:rsidR="00E243FC" w:rsidRDefault="00E243FC" w:rsidP="00E243FC">
      <w:pPr>
        <w:pStyle w:val="RegularText"/>
      </w:pPr>
      <w:r>
        <w:t>Proposals shall remain firm for a minimum of one hundred and twenty (120) days from the solicitation closing date.</w:t>
      </w:r>
    </w:p>
    <w:p w:rsidR="00E243FC" w:rsidRDefault="00E243FC" w:rsidP="00E243FC">
      <w:pPr>
        <w:pStyle w:val="Outline-Level2"/>
      </w:pPr>
      <w:bookmarkStart w:id="112" w:name="_Toc197158308"/>
      <w:bookmarkStart w:id="113" w:name="_Toc253124621"/>
      <w:bookmarkStart w:id="114" w:name="_Toc253125740"/>
      <w:r>
        <w:t>Imposed Conditions</w:t>
      </w:r>
      <w:bookmarkEnd w:id="113"/>
      <w:bookmarkEnd w:id="114"/>
    </w:p>
    <w:p w:rsidR="00E243FC" w:rsidRDefault="00E243FC" w:rsidP="00E243FC">
      <w:pPr>
        <w:pStyle w:val="RegularText"/>
      </w:pPr>
      <w:r w:rsidRPr="00BB4BCB">
        <w:t>Attempts to impose unacceptable conditions on the State, or impose alternative terms not in the best interest of the State will not be tolerated</w:t>
      </w:r>
      <w:r>
        <w:t xml:space="preserve">.  </w:t>
      </w:r>
      <w:r w:rsidRPr="00BB4BCB">
        <w:t xml:space="preserve">Continued attempts to impose unacceptable conditions or terms on the state will result in a determination of your non-responsiveness of your </w:t>
      </w:r>
      <w:r>
        <w:t>proposal</w:t>
      </w:r>
      <w:r w:rsidRPr="00BB4BCB">
        <w:t xml:space="preserve"> due to the lack of compliance with the terms and conditions of negotiation or the solicitation</w:t>
      </w:r>
      <w:r>
        <w:t>.</w:t>
      </w:r>
    </w:p>
    <w:p w:rsidR="00E243FC" w:rsidRDefault="00E243FC" w:rsidP="00E243FC">
      <w:pPr>
        <w:pStyle w:val="Outline-Level2"/>
      </w:pPr>
      <w:bookmarkStart w:id="115" w:name="_Toc253124622"/>
      <w:bookmarkStart w:id="116" w:name="_Toc253125741"/>
      <w:r>
        <w:t>Lobbying</w:t>
      </w:r>
      <w:bookmarkEnd w:id="112"/>
      <w:bookmarkEnd w:id="115"/>
      <w:bookmarkEnd w:id="116"/>
      <w:r>
        <w:t xml:space="preserve"> </w:t>
      </w:r>
    </w:p>
    <w:p w:rsidR="00E243FC" w:rsidRDefault="00E243FC" w:rsidP="00E243FC">
      <w:pPr>
        <w:pStyle w:val="RegularText"/>
      </w:pPr>
      <w:r>
        <w:t>The Contractor certifies compliance with the Anti-Lobbying law, Section 1325, Title 31 of the U.S. Code, and implemented at 45 CFR Part 93, for persons entering into a grant or cooperative agreement over $100,000.00 as defined at 45 CFR 93, Section 93.105 and 93.110.</w:t>
      </w:r>
    </w:p>
    <w:p w:rsidR="00E243FC" w:rsidRDefault="00E243FC" w:rsidP="00E243FC">
      <w:pPr>
        <w:pStyle w:val="Outline-Level2"/>
      </w:pPr>
      <w:bookmarkStart w:id="117" w:name="_Toc197158309"/>
      <w:bookmarkStart w:id="118" w:name="_Toc253124623"/>
      <w:bookmarkStart w:id="119" w:name="_Toc253125742"/>
      <w:r>
        <w:lastRenderedPageBreak/>
        <w:t>Drug-Free Workplace</w:t>
      </w:r>
      <w:bookmarkEnd w:id="117"/>
      <w:bookmarkEnd w:id="118"/>
      <w:bookmarkEnd w:id="119"/>
    </w:p>
    <w:p w:rsidR="00E243FC" w:rsidRDefault="00E243FC" w:rsidP="00E243FC">
      <w:pPr>
        <w:pStyle w:val="RegularText"/>
      </w:pPr>
      <w:r>
        <w:t>The Contractor certifies compliance in providing or continuing to provide a drug-free workplace in accordance with the Drug-Free Workplace Act of 1988, and implemented at 45 CFR part 76, Subpart F, for grantees, as defined at 45 CFR Part 76, Sections 76.605 and 76.610.</w:t>
      </w:r>
    </w:p>
    <w:p w:rsidR="00E243FC" w:rsidRDefault="00E243FC" w:rsidP="00E243FC">
      <w:pPr>
        <w:pStyle w:val="Outline-Level2"/>
      </w:pPr>
      <w:bookmarkStart w:id="120" w:name="_Toc197158310"/>
      <w:bookmarkStart w:id="121" w:name="_Toc253124624"/>
      <w:bookmarkStart w:id="122" w:name="_Toc253125743"/>
      <w:r>
        <w:t>Environmental Protection</w:t>
      </w:r>
      <w:bookmarkEnd w:id="120"/>
      <w:bookmarkEnd w:id="121"/>
      <w:bookmarkEnd w:id="122"/>
      <w:r>
        <w:t xml:space="preserve"> </w:t>
      </w:r>
    </w:p>
    <w:p w:rsidR="00E243FC" w:rsidRDefault="00E243FC" w:rsidP="00E243FC">
      <w:pPr>
        <w:pStyle w:val="RegularText"/>
      </w:pPr>
      <w:r>
        <w:t>If the payments pursuant to the contract are expected to exceed $100,000.00, then the Contractor must comply with the Section 306 of the Clean Air Act (42 U.S.C. 1857 (L)), Section 508 of the Clean Water Act (33 U.S.C. 1638), Executive Order 11738, and Environmental Protection Agency Regulations (40 C.F.R Part 15), which prohibit the use under nonexempt Federal contract, grant or loans of facilities included on the EPA List of Violating Facilities.</w:t>
      </w:r>
    </w:p>
    <w:p w:rsidR="00E243FC" w:rsidRDefault="00E243FC" w:rsidP="00E243FC">
      <w:pPr>
        <w:pStyle w:val="Outline-Level2"/>
      </w:pPr>
      <w:bookmarkStart w:id="123" w:name="_Toc197158311"/>
      <w:bookmarkStart w:id="124" w:name="_Toc253124625"/>
      <w:bookmarkStart w:id="125" w:name="_Toc253125744"/>
      <w:r>
        <w:t>Assignment</w:t>
      </w:r>
      <w:bookmarkEnd w:id="123"/>
      <w:bookmarkEnd w:id="124"/>
      <w:bookmarkEnd w:id="125"/>
    </w:p>
    <w:p w:rsidR="00E243FC" w:rsidRDefault="00E243FC" w:rsidP="00E243FC">
      <w:pPr>
        <w:pStyle w:val="RegularText"/>
      </w:pPr>
      <w:r>
        <w:t>Contractor’s obligations under this contract may not be assigned or transferred to any other person, firm, or corporation without the prior written consent of the Department of Central Services, Central Purchasing Division.</w:t>
      </w:r>
    </w:p>
    <w:p w:rsidR="00E243FC" w:rsidRDefault="00E243FC" w:rsidP="00E243FC">
      <w:pPr>
        <w:pStyle w:val="Outline-Level2"/>
      </w:pPr>
      <w:bookmarkStart w:id="126" w:name="_Toc197158312"/>
      <w:bookmarkStart w:id="127" w:name="_Toc253124626"/>
      <w:bookmarkStart w:id="128" w:name="_Toc253125745"/>
      <w:r>
        <w:t>Severability</w:t>
      </w:r>
      <w:bookmarkEnd w:id="126"/>
      <w:bookmarkEnd w:id="127"/>
      <w:bookmarkEnd w:id="128"/>
    </w:p>
    <w:p w:rsidR="00E243FC" w:rsidRDefault="00E243FC" w:rsidP="00E243FC">
      <w:pPr>
        <w:pStyle w:val="RegularText"/>
      </w:pPr>
      <w:r>
        <w:t>If any provision for this contract shall be held to be invalid or unenforceable for any reason, the remaining provisions shall continue to be valid and enforceable.  If a court finds that any provision of this contract is invalid or unenforceable, but that by limiting such provision it would become valid and enforceable, then such provision shall be deemed to be written, construed, and enforced as so limited.</w:t>
      </w:r>
    </w:p>
    <w:p w:rsidR="00E243FC" w:rsidRDefault="00E243FC" w:rsidP="00E243FC">
      <w:pPr>
        <w:pStyle w:val="Outline-Level2"/>
      </w:pPr>
      <w:bookmarkStart w:id="129" w:name="_Toc197158313"/>
      <w:bookmarkStart w:id="130" w:name="_Toc253124627"/>
      <w:bookmarkStart w:id="131" w:name="_Toc253125746"/>
      <w:r>
        <w:t>Information Security</w:t>
      </w:r>
      <w:bookmarkEnd w:id="130"/>
      <w:bookmarkEnd w:id="131"/>
    </w:p>
    <w:p w:rsidR="00E243FC" w:rsidRDefault="00E243FC" w:rsidP="00E243FC">
      <w:pPr>
        <w:pStyle w:val="Outline-Level3"/>
        <w:outlineLvl w:val="1"/>
      </w:pPr>
      <w:r>
        <w:t>User Logon Authorization</w:t>
      </w:r>
    </w:p>
    <w:p w:rsidR="00E243FC" w:rsidRDefault="00E243FC" w:rsidP="00E243FC">
      <w:pPr>
        <w:pStyle w:val="RegularText"/>
        <w:ind w:left="720"/>
      </w:pPr>
      <w:r>
        <w:t>Contractor will not be granted access to State information systems without the prior completion and approval of Logon Authorization Request for Non-State Employees, Form 05SC004E (MID-1-A).  Certain types of access may require that a background check and verification be performed prior to granting access.  Contractor will notify State promptly when employees are terminated that have access to State systems.</w:t>
      </w:r>
    </w:p>
    <w:p w:rsidR="00E243FC" w:rsidRDefault="00E243FC" w:rsidP="00E243FC">
      <w:pPr>
        <w:pStyle w:val="Outline-Level3"/>
        <w:outlineLvl w:val="1"/>
      </w:pPr>
      <w:r>
        <w:t>Background Checks and Verifications</w:t>
      </w:r>
    </w:p>
    <w:p w:rsidR="00E243FC" w:rsidRDefault="00E243FC" w:rsidP="00E243FC">
      <w:pPr>
        <w:pStyle w:val="RegularText"/>
        <w:ind w:left="720"/>
      </w:pPr>
      <w:r>
        <w:t>At the sole discretion of State, Contractor may be requested to provide user background checks, depending on the information systems contractor accesses or types of data State provides.  Contractor must submit the required background check information to State in a timely manner.  State will not process any access agreements prior to completion of user background verification.</w:t>
      </w:r>
    </w:p>
    <w:p w:rsidR="00E243FC" w:rsidRDefault="00E243FC" w:rsidP="00E243FC">
      <w:pPr>
        <w:pStyle w:val="Outline-Level3"/>
        <w:outlineLvl w:val="1"/>
      </w:pPr>
      <w:r>
        <w:t>Auditing and Compliance</w:t>
      </w:r>
    </w:p>
    <w:p w:rsidR="00E243FC" w:rsidRDefault="00E243FC" w:rsidP="00E243FC">
      <w:pPr>
        <w:pStyle w:val="RegularText"/>
        <w:ind w:left="720"/>
      </w:pPr>
      <w:r>
        <w:t>The State, Information Security Office may, at its discretion and subject to mutually agreeable procedures, audit contractor for compliance with the security requirements set out in the Contract as it pertains to an agency Contract.  Contractor must supply corrective action plans for non-compliant audit findings within 30 business days from the receipt of the final audit report from State.  Failure to comply with these requirements may result in Contract cancellation.</w:t>
      </w:r>
    </w:p>
    <w:p w:rsidR="00E243FC" w:rsidRDefault="00E243FC" w:rsidP="00E243FC">
      <w:pPr>
        <w:pStyle w:val="Outline-Level3"/>
        <w:outlineLvl w:val="1"/>
      </w:pPr>
      <w:r>
        <w:t>Data Destruction</w:t>
      </w:r>
    </w:p>
    <w:p w:rsidR="00E243FC" w:rsidRDefault="00E243FC" w:rsidP="00E243FC">
      <w:pPr>
        <w:pStyle w:val="RegularText"/>
        <w:ind w:left="720"/>
      </w:pPr>
      <w:r>
        <w:t>Prior to disposal, all floppy disks, CDs, magnetic tape, hard drives (desktop and server), data DVDs, or other media containing State sensitive information must be destroyed in accordance with the Office of State Finance Information Security Policy, Procedures and Guidelines section on Media Sanitization Procedures for the Destruction or Disposal of all Electronic Storage Media.</w:t>
      </w:r>
    </w:p>
    <w:p w:rsidR="00E243FC" w:rsidRDefault="00E243FC" w:rsidP="00E243FC">
      <w:pPr>
        <w:pStyle w:val="RegularText"/>
        <w:ind w:left="720"/>
      </w:pPr>
      <w:r>
        <w:t>All hardcopy records that contain State sensitive information must be disposed of through a cross cut paper shredder (shredding both vertically and horizontally) or an equivalent secure destruction process.</w:t>
      </w:r>
    </w:p>
    <w:p w:rsidR="00E243FC" w:rsidRDefault="00E243FC" w:rsidP="00E243FC">
      <w:pPr>
        <w:pStyle w:val="Outline-Level2"/>
      </w:pPr>
      <w:bookmarkStart w:id="132" w:name="_Toc253124628"/>
      <w:bookmarkStart w:id="133" w:name="_Toc253125747"/>
      <w:r>
        <w:t>Failure to Enforce</w:t>
      </w:r>
      <w:bookmarkEnd w:id="129"/>
      <w:bookmarkEnd w:id="132"/>
      <w:bookmarkEnd w:id="133"/>
    </w:p>
    <w:p w:rsidR="00E243FC" w:rsidRDefault="00E243FC" w:rsidP="00E243FC">
      <w:pPr>
        <w:pStyle w:val="RegularText"/>
      </w:pPr>
      <w:r>
        <w:t xml:space="preserve">Failure by the State of </w:t>
      </w:r>
      <w:smartTag w:uri="urn:schemas-microsoft-com:office:smarttags" w:element="place">
        <w:smartTag w:uri="urn:schemas-microsoft-com:office:smarttags" w:element="State">
          <w:r>
            <w:t>Oklahoma</w:t>
          </w:r>
        </w:smartTag>
      </w:smartTag>
      <w:r>
        <w:t xml:space="preserve"> at any time to enforce the provisions of the contract shall not be construed as a waiver of any such provisions.  Such failure to enforce shall not affect the validity of the contract or any part thereof or the right of the State of </w:t>
      </w:r>
      <w:smartTag w:uri="urn:schemas-microsoft-com:office:smarttags" w:element="place">
        <w:smartTag w:uri="urn:schemas-microsoft-com:office:smarttags" w:element="State">
          <w:r>
            <w:t>Oklahoma</w:t>
          </w:r>
        </w:smartTag>
      </w:smartTag>
      <w:r>
        <w:t xml:space="preserve"> to enforce any provisions at any time in accordance with its terms.</w:t>
      </w:r>
    </w:p>
    <w:p w:rsidR="00E243FC" w:rsidRDefault="00E243FC" w:rsidP="00E243FC">
      <w:pPr>
        <w:pStyle w:val="Outline-Level2"/>
      </w:pPr>
      <w:bookmarkStart w:id="134" w:name="_Toc253124629"/>
      <w:bookmarkStart w:id="135" w:name="_Toc253125748"/>
      <w:r>
        <w:t>Licensed Software</w:t>
      </w:r>
      <w:bookmarkEnd w:id="134"/>
      <w:bookmarkEnd w:id="135"/>
    </w:p>
    <w:p w:rsidR="00E243FC" w:rsidRDefault="00E243FC" w:rsidP="00E243FC">
      <w:pPr>
        <w:pStyle w:val="StyleOutline-Level3Before05line"/>
      </w:pPr>
      <w:r>
        <w:t xml:space="preserve">Under no circumstances will the Contractor be required to install or maintain software packages that it has reason to believe are not properly licensed. </w:t>
      </w:r>
    </w:p>
    <w:p w:rsidR="00E243FC" w:rsidRDefault="00E243FC" w:rsidP="00E243FC">
      <w:pPr>
        <w:pStyle w:val="StyleOutline-Level3Before05line"/>
      </w:pPr>
      <w:r>
        <w:t>All software/software licensing previously installed by the agency remains the responsibility of the agency.  Software used by the Contractor in performance of this contract is the responsibility of the Contractor.</w:t>
      </w:r>
    </w:p>
    <w:p w:rsidR="00E243FC" w:rsidRPr="00061A42" w:rsidRDefault="00E243FC" w:rsidP="00E243FC">
      <w:pPr>
        <w:pStyle w:val="Outline-Level2"/>
      </w:pPr>
      <w:bookmarkStart w:id="136" w:name="_Toc253124630"/>
      <w:bookmarkStart w:id="137" w:name="_Toc253125749"/>
      <w:r w:rsidRPr="00061A42">
        <w:t>Contract</w:t>
      </w:r>
      <w:bookmarkEnd w:id="136"/>
      <w:bookmarkEnd w:id="137"/>
    </w:p>
    <w:p w:rsidR="00E243FC" w:rsidRPr="00061A42" w:rsidRDefault="00E243FC" w:rsidP="00E243FC">
      <w:pPr>
        <w:pStyle w:val="RegularText"/>
      </w:pPr>
      <w:r w:rsidRPr="00061A42">
        <w:t xml:space="preserve">The contract will be for indefinite delivery and indefinite quantity for the products/services awarded. </w:t>
      </w:r>
    </w:p>
    <w:p w:rsidR="00E243FC" w:rsidRDefault="00E243FC" w:rsidP="00E243FC">
      <w:pPr>
        <w:pStyle w:val="Outline-Level2"/>
      </w:pPr>
      <w:bookmarkStart w:id="138" w:name="_Toc216066317"/>
      <w:bookmarkStart w:id="139" w:name="_Toc216078696"/>
      <w:bookmarkStart w:id="140" w:name="_Toc253124631"/>
      <w:bookmarkStart w:id="141" w:name="_Toc253125750"/>
      <w:r>
        <w:lastRenderedPageBreak/>
        <w:t>Offshore Services</w:t>
      </w:r>
      <w:bookmarkEnd w:id="138"/>
      <w:bookmarkEnd w:id="139"/>
      <w:bookmarkEnd w:id="140"/>
      <w:bookmarkEnd w:id="141"/>
      <w:r>
        <w:t xml:space="preserve"> </w:t>
      </w:r>
    </w:p>
    <w:p w:rsidR="00E243FC" w:rsidRDefault="00E243FC" w:rsidP="00E243FC">
      <w:pPr>
        <w:pStyle w:val="RegularText"/>
      </w:pPr>
      <w:r>
        <w:t>No offshore services are provided for under the resulting contract.</w:t>
      </w:r>
    </w:p>
    <w:p w:rsidR="00E243FC" w:rsidRDefault="00E243FC" w:rsidP="00E243FC">
      <w:pPr>
        <w:pStyle w:val="Outline-Level2"/>
      </w:pPr>
      <w:bookmarkStart w:id="142" w:name="_Toc208827111"/>
      <w:bookmarkStart w:id="143" w:name="_Toc209262630"/>
      <w:bookmarkStart w:id="144" w:name="_Toc253124632"/>
      <w:bookmarkStart w:id="145" w:name="_Toc253125751"/>
      <w:r>
        <w:t>Conflict of Interest</w:t>
      </w:r>
      <w:bookmarkEnd w:id="144"/>
      <w:bookmarkEnd w:id="145"/>
      <w:r>
        <w:t xml:space="preserve"> </w:t>
      </w:r>
    </w:p>
    <w:p w:rsidR="00E243FC" w:rsidRDefault="00E243FC" w:rsidP="00E243FC">
      <w:pPr>
        <w:pStyle w:val="RegularText"/>
      </w:pPr>
      <w:r>
        <w:t xml:space="preserve">Contractor must disclose any contractual relationship or any other relevant contact with any state personnel, or other State contractors involved in the development of a request for proposal (RFP) that results in a Contract.  Any conflict of interest shall, at the sole discretion of State, be grounds for termination of this Agreement or a Contract; provided that such termination must be made within a reasonable time after disclosure of such relationship or contact.  </w:t>
      </w:r>
    </w:p>
    <w:p w:rsidR="00E243FC" w:rsidRDefault="00E243FC" w:rsidP="00E243FC">
      <w:pPr>
        <w:pStyle w:val="RegularText"/>
      </w:pPr>
      <w:r>
        <w:t xml:space="preserve">In addition to any requirements of law or through a professional code of ethics or conduct, the Contractor employees performing services for the State are required to disclose any outside activities or interests that conflict or may conflict with the best interests of the State.  Further, such employees shall not plan, prepare, or engage in any activity that conflicts or may conflict with the best interests of the State of Oklahoma during the period of this agreement without prior written approval of the State.  Prompt disclosure is required under this paragraph if the activity or interest is related, directly or indirectly, to any person or entity currently under contract with or seeking to do business with the State, </w:t>
      </w:r>
      <w:r w:rsidRPr="00E61618">
        <w:t>its employees, other third-party individuals, or entities holding contracts with the State.</w:t>
      </w:r>
    </w:p>
    <w:p w:rsidR="00E243FC" w:rsidRDefault="00E243FC" w:rsidP="00E243FC">
      <w:pPr>
        <w:pStyle w:val="Outline-Level2"/>
      </w:pPr>
      <w:bookmarkStart w:id="146" w:name="_Toc253124633"/>
      <w:bookmarkStart w:id="147" w:name="_Toc253125752"/>
      <w:r>
        <w:t>Limitation of Liability</w:t>
      </w:r>
      <w:bookmarkEnd w:id="142"/>
      <w:bookmarkEnd w:id="143"/>
      <w:bookmarkEnd w:id="146"/>
      <w:bookmarkEnd w:id="147"/>
      <w:r>
        <w:t xml:space="preserve"> </w:t>
      </w:r>
    </w:p>
    <w:p w:rsidR="00E243FC" w:rsidRDefault="00E243FC" w:rsidP="00E243FC">
      <w:pPr>
        <w:pStyle w:val="RegularText"/>
      </w:pPr>
      <w:r>
        <w:t>Contractor shall be liable for any damages resulting from, arising out of, or relating to the services provided through this agreement.  Contractor’s liability for all programs, including software products owned or distributed by the Contractor, program documentation, and any program updates acquired through technical support shall be limited to the Contractor’s warranty.</w:t>
      </w:r>
    </w:p>
    <w:p w:rsidR="00E243FC" w:rsidRPr="00101A64" w:rsidRDefault="00E243FC" w:rsidP="00E243FC">
      <w:pPr>
        <w:pStyle w:val="RegularText"/>
        <w:rPr>
          <w:b/>
        </w:rPr>
      </w:pPr>
      <w:r w:rsidRPr="00AD5BE2">
        <w:rPr>
          <w:b/>
        </w:rPr>
        <w:t>To the extent any limitation of liability contained herein is construed by a court of competent jurisdiction to be a limitation of liability in violation of Oklahoma law, such limitation of liability shall be void.</w:t>
      </w:r>
    </w:p>
    <w:p w:rsidR="00E243FC" w:rsidRDefault="00E243FC" w:rsidP="00E243FC">
      <w:pPr>
        <w:pStyle w:val="Outline-Level2"/>
        <w:keepNext/>
      </w:pPr>
      <w:bookmarkStart w:id="148" w:name="_Toc216066318"/>
      <w:bookmarkStart w:id="149" w:name="_Toc216078697"/>
      <w:bookmarkStart w:id="150" w:name="_Toc253124634"/>
      <w:bookmarkStart w:id="151" w:name="_Toc253125753"/>
      <w:r>
        <w:t>Failure to Provide</w:t>
      </w:r>
      <w:bookmarkEnd w:id="148"/>
      <w:bookmarkEnd w:id="149"/>
      <w:bookmarkEnd w:id="150"/>
      <w:bookmarkEnd w:id="151"/>
      <w:r>
        <w:t xml:space="preserve"> </w:t>
      </w:r>
    </w:p>
    <w:p w:rsidR="00E243FC" w:rsidRDefault="00E243FC" w:rsidP="00E243FC">
      <w:pPr>
        <w:pStyle w:val="RegularText"/>
        <w:keepNext/>
        <w:widowControl/>
      </w:pPr>
      <w:r>
        <w:t xml:space="preserve">The contractor’s repeated failure to provide defined services, without reasonable basis as determined by the State of </w:t>
      </w:r>
      <w:smartTag w:uri="urn:schemas-microsoft-com:office:smarttags" w:element="place">
        <w:smartTag w:uri="urn:schemas-microsoft-com:office:smarttags" w:element="State">
          <w:r>
            <w:t>Oklahoma</w:t>
          </w:r>
        </w:smartTag>
      </w:smartTag>
      <w:r>
        <w:t xml:space="preserve">, shall constitute a material breach of the contractor’s obligations, which may result in cancellation of the contract.  </w:t>
      </w:r>
    </w:p>
    <w:p w:rsidR="00E243FC" w:rsidRDefault="00E243FC" w:rsidP="00E243FC">
      <w:pPr>
        <w:pStyle w:val="Outline-Level2"/>
      </w:pPr>
      <w:bookmarkStart w:id="152" w:name="_Toc216066319"/>
      <w:bookmarkStart w:id="153" w:name="_Toc216078698"/>
      <w:bookmarkStart w:id="154" w:name="_Toc253124635"/>
      <w:bookmarkStart w:id="155" w:name="_Toc253125754"/>
      <w:r>
        <w:t>Agency Policies</w:t>
      </w:r>
      <w:bookmarkEnd w:id="152"/>
      <w:bookmarkEnd w:id="153"/>
      <w:bookmarkEnd w:id="154"/>
      <w:bookmarkEnd w:id="155"/>
      <w:r>
        <w:t xml:space="preserve"> </w:t>
      </w:r>
    </w:p>
    <w:p w:rsidR="00E243FC" w:rsidRDefault="00E243FC" w:rsidP="00E243FC">
      <w:pPr>
        <w:pStyle w:val="RegularText"/>
      </w:pPr>
      <w:r>
        <w:t>The contractor’s associates must adhere to the agency policies pertaining to acceptable use of Internet and electronic mail, facility and data security, press releases, and public relations.  It is up to the contractor to review and relate agency policies covering the above to the consulting staff.</w:t>
      </w:r>
    </w:p>
    <w:p w:rsidR="00E243FC" w:rsidRDefault="00E243FC" w:rsidP="00E243FC">
      <w:pPr>
        <w:pStyle w:val="Outline-Level2"/>
      </w:pPr>
      <w:bookmarkStart w:id="156" w:name="_Toc253124636"/>
      <w:bookmarkStart w:id="157" w:name="_Toc253125755"/>
      <w:r w:rsidRPr="0060596A">
        <w:t>Emerging Technologies</w:t>
      </w:r>
      <w:bookmarkEnd w:id="156"/>
      <w:bookmarkEnd w:id="157"/>
    </w:p>
    <w:p w:rsidR="00E243FC" w:rsidRDefault="00E243FC" w:rsidP="00E243FC">
      <w:pPr>
        <w:pStyle w:val="RegularText"/>
        <w:keepNext/>
        <w:widowControl/>
      </w:pPr>
      <w:r w:rsidRPr="0060596A">
        <w:t xml:space="preserve">The State of Oklahoma reserves the right to modify the terms of this contract at any time to allow for technologies not identified elsewhere under this document.  If there are repeated requests for an “emerging technology” and the Department of Central Services, Central Purchasing Division feels it is warranted to add such technologies, Central Purchasing reserves the right to include such technology hereunder or to issue a formal modification or amendment to the Contract.  </w:t>
      </w:r>
    </w:p>
    <w:p w:rsidR="00E243FC" w:rsidRDefault="00E243FC" w:rsidP="00E243FC">
      <w:pPr>
        <w:pStyle w:val="Outline-Level2"/>
      </w:pPr>
      <w:bookmarkStart w:id="158" w:name="_Toc253124637"/>
      <w:bookmarkStart w:id="159" w:name="_Toc253125756"/>
      <w:r>
        <w:t>Compliance with Technology Policies</w:t>
      </w:r>
      <w:bookmarkEnd w:id="158"/>
      <w:bookmarkEnd w:id="159"/>
      <w:r>
        <w:t xml:space="preserve"> </w:t>
      </w:r>
    </w:p>
    <w:p w:rsidR="00E243FC" w:rsidRDefault="00E243FC" w:rsidP="00E243FC">
      <w:pPr>
        <w:pStyle w:val="RegularText"/>
      </w:pPr>
      <w:r>
        <w:t>If the proposed solution is a web-based application or deals with the information of the State or the public, Contractor agrees to adhere to the State of Oklahoma “Information Security Policy, Procedures and Guidelines” that can be found at::  http://www.ok.gov/OSF/Information_Services/ISD_Publications.html</w:t>
      </w:r>
    </w:p>
    <w:p w:rsidR="00E243FC" w:rsidRDefault="00E243FC" w:rsidP="00E243FC">
      <w:pPr>
        <w:pStyle w:val="Outline-Level2"/>
      </w:pPr>
      <w:bookmarkStart w:id="160" w:name="_Toc253124638"/>
      <w:bookmarkStart w:id="161" w:name="_Toc253125757"/>
      <w:r>
        <w:t>IBM Business Partners</w:t>
      </w:r>
      <w:bookmarkEnd w:id="160"/>
      <w:bookmarkEnd w:id="161"/>
      <w:r>
        <w:t xml:space="preserve">  </w:t>
      </w:r>
    </w:p>
    <w:p w:rsidR="00E243FC" w:rsidRDefault="00E243FC" w:rsidP="00E243FC">
      <w:pPr>
        <w:pStyle w:val="RegularText"/>
      </w:pPr>
      <w:r>
        <w:t>IBM Business Partners responding to this solicitation are required to compile with the terms contained in the document titled “IBM General Terms and Requirements” dated January 05, 2010.  This document is on file at the Department of Central Services.</w:t>
      </w:r>
    </w:p>
    <w:p w:rsidR="00E243FC" w:rsidRDefault="00E243FC" w:rsidP="00E243FC">
      <w:pPr>
        <w:pStyle w:val="Outline-Level2"/>
      </w:pPr>
      <w:bookmarkStart w:id="162" w:name="_Toc253124639"/>
      <w:bookmarkStart w:id="163" w:name="_Toc253125758"/>
      <w:r>
        <w:t>Ownership Rights</w:t>
      </w:r>
      <w:bookmarkEnd w:id="162"/>
      <w:bookmarkEnd w:id="163"/>
      <w:r>
        <w:t xml:space="preserve"> </w:t>
      </w:r>
    </w:p>
    <w:p w:rsidR="00E243FC" w:rsidRDefault="00E243FC" w:rsidP="00FD56AF">
      <w:pPr>
        <w:pStyle w:val="RegularText"/>
        <w:numPr>
          <w:ilvl w:val="0"/>
          <w:numId w:val="10"/>
        </w:numPr>
      </w:pPr>
      <w:r>
        <w:t>It is understood and agreed that the Software is being developed by the Contractor for the sole and exclusive use of the State.  Moreover, except with regard to any deliverable based on Contractor’s reusable or pre-existing intellectual property (“Utilities”), the State shall be deemed the sole and exclusive owner of all right, title, and interest therein, including all copyright and proprietary rights relating thereto.</w:t>
      </w:r>
    </w:p>
    <w:p w:rsidR="00E243FC" w:rsidRDefault="00E243FC" w:rsidP="00FD56AF">
      <w:pPr>
        <w:pStyle w:val="RegularText"/>
        <w:numPr>
          <w:ilvl w:val="0"/>
          <w:numId w:val="10"/>
        </w:numPr>
      </w:pPr>
      <w:r>
        <w:t xml:space="preserve">Except for any Utilities, all work performed by Contractor of Software and any supporting documentation therefore shall be considered as Works for Hire (as such are defined under the U.S. Copyright Laws) and, as such, shall be opened by and for the benefit of State of Oklahoma. </w:t>
      </w:r>
    </w:p>
    <w:p w:rsidR="00E243FC" w:rsidRDefault="00E243FC" w:rsidP="00E243FC">
      <w:pPr>
        <w:pStyle w:val="Outline-Level2"/>
      </w:pPr>
      <w:bookmarkStart w:id="164" w:name="_Toc253124640"/>
      <w:bookmarkStart w:id="165" w:name="_Toc253125759"/>
      <w:r>
        <w:t>Right of Use</w:t>
      </w:r>
      <w:bookmarkEnd w:id="164"/>
      <w:bookmarkEnd w:id="165"/>
      <w:r>
        <w:t xml:space="preserve"> </w:t>
      </w:r>
    </w:p>
    <w:p w:rsidR="00E243FC" w:rsidRDefault="00E243FC" w:rsidP="00FD56AF">
      <w:pPr>
        <w:pStyle w:val="RegularText"/>
        <w:numPr>
          <w:ilvl w:val="0"/>
          <w:numId w:val="11"/>
        </w:numPr>
      </w:pPr>
      <w:r>
        <w:t>The State has the right to use or not use the Software, not including any Utilities, and to use, reproduce, re-use, alter, modify, edit, or change the software as it sees fit and for any purpose.  However, Contractor shall bear no liability for any changes the State makes to such Software.</w:t>
      </w:r>
    </w:p>
    <w:p w:rsidR="00E243FC" w:rsidRDefault="00E243FC" w:rsidP="00FD56AF">
      <w:pPr>
        <w:pStyle w:val="RegularText"/>
        <w:numPr>
          <w:ilvl w:val="0"/>
          <w:numId w:val="11"/>
        </w:numPr>
      </w:pPr>
      <w:r>
        <w:lastRenderedPageBreak/>
        <w:t>In the event that it should be determined that any of such software or supporting documentation does not qualify as a ”Work Made for Hire”, Contractor irrevocably grants to the State an non-exclusive, irrevocable license to use such portion.  With respect to any Utilities, The State shall have the right to perpetual, internal use of the Utilities included in the deliverable</w:t>
      </w:r>
    </w:p>
    <w:p w:rsidR="00E243FC" w:rsidRDefault="00E243FC" w:rsidP="00FD56AF">
      <w:pPr>
        <w:pStyle w:val="RegularText"/>
        <w:numPr>
          <w:ilvl w:val="0"/>
          <w:numId w:val="11"/>
        </w:numPr>
      </w:pPr>
      <w:r>
        <w:t xml:space="preserve">Contractor will assist the State and its Agents, upon request, in preparing </w:t>
      </w:r>
      <w:smartTag w:uri="urn:schemas-microsoft-com:office:smarttags" w:element="place">
        <w:smartTag w:uri="urn:schemas-microsoft-com:office:smarttags" w:element="country-region">
          <w:r>
            <w:t>U.S.</w:t>
          </w:r>
        </w:smartTag>
      </w:smartTag>
      <w:r>
        <w:t xml:space="preserve"> and foreign copyright, trademark, and/or patent applications covering Software. Contractor will sign any such applications, upon request, and deliver them to the State. The State of </w:t>
      </w:r>
      <w:smartTag w:uri="urn:schemas-microsoft-com:office:smarttags" w:element="place">
        <w:smartTag w:uri="urn:schemas-microsoft-com:office:smarttags" w:element="State">
          <w:r>
            <w:t>Oklahoma</w:t>
          </w:r>
        </w:smartTag>
      </w:smartTag>
      <w:r>
        <w:t xml:space="preserve"> will bear all expenses that it causes to be incurred in connection with such copyright, trademark, and/or patent protection.</w:t>
      </w:r>
    </w:p>
    <w:p w:rsidR="00E243FC" w:rsidRDefault="00E243FC" w:rsidP="00E243FC">
      <w:pPr>
        <w:pStyle w:val="Outline-Level2"/>
      </w:pPr>
      <w:bookmarkStart w:id="166" w:name="_Toc253124641"/>
      <w:bookmarkStart w:id="167" w:name="_Toc253125760"/>
      <w:r>
        <w:t>Source Code Escrow – Reference Title 62 O.S. § 41.5u</w:t>
      </w:r>
      <w:bookmarkEnd w:id="166"/>
      <w:bookmarkEnd w:id="167"/>
      <w:r>
        <w:t xml:space="preserve"> </w:t>
      </w:r>
    </w:p>
    <w:p w:rsidR="00E243FC" w:rsidRDefault="00E243FC" w:rsidP="00FD56AF">
      <w:pPr>
        <w:pStyle w:val="RegularText"/>
        <w:numPr>
          <w:ilvl w:val="0"/>
          <w:numId w:val="12"/>
        </w:numPr>
      </w:pPr>
      <w:r>
        <w:t>No state agency, as defined by Section 250.3 of Title 75 of the Oklahoma Statutes, nor the Purchasing Division of the Department of Central Services, unless otherwise provided by federal law, shall enter into a contract for the acquisition of customized computer software developed or modified exclusively for the agency or the state, unless the vendor agrees to place into escrow with an independent third party the source code for the software and/or modifications.</w:t>
      </w:r>
    </w:p>
    <w:p w:rsidR="00E243FC" w:rsidRDefault="00E243FC" w:rsidP="00FD56AF">
      <w:pPr>
        <w:pStyle w:val="RegularText"/>
        <w:numPr>
          <w:ilvl w:val="0"/>
          <w:numId w:val="12"/>
        </w:numPr>
      </w:pPr>
      <w:r>
        <w:t>The vendor must agree to place the source code for the software and any upgrades supplied to an agency in escrow with a third party acceptable to the agency and to enter into a customary source code escrow agreement which includes a provision that entitles the agency to receive everything held in escrow upon the occurrence of any of the following:</w:t>
      </w:r>
    </w:p>
    <w:p w:rsidR="00E243FC" w:rsidRDefault="00E243FC" w:rsidP="00E243FC">
      <w:pPr>
        <w:pStyle w:val="RegularText"/>
      </w:pPr>
      <w:r>
        <w:tab/>
        <w:t>1. A bona fide material default of the obligations of the vendor under the agreement with the agency;</w:t>
      </w:r>
    </w:p>
    <w:p w:rsidR="00E243FC" w:rsidRDefault="00E243FC" w:rsidP="00E243FC">
      <w:pPr>
        <w:pStyle w:val="RegularText"/>
      </w:pPr>
      <w:r>
        <w:tab/>
        <w:t>2. An assignment by the vendor for the benefit of its creditors;</w:t>
      </w:r>
    </w:p>
    <w:p w:rsidR="00E243FC" w:rsidRDefault="00E243FC" w:rsidP="00E243FC">
      <w:pPr>
        <w:pStyle w:val="RegularText"/>
      </w:pPr>
      <w:r>
        <w:tab/>
        <w:t>3. A failure by the vendor to pay, or an admission by the vendor of its inability to pay, its debts as they mature;</w:t>
      </w:r>
    </w:p>
    <w:p w:rsidR="00E243FC" w:rsidRDefault="00E243FC" w:rsidP="00E243FC">
      <w:pPr>
        <w:pStyle w:val="RegularText"/>
        <w:ind w:left="720"/>
      </w:pPr>
      <w:r>
        <w:t>4. The filing of a petition in bankruptcy by or against the vendor when such petition is not dismissed within sixty (60) days of the filing date;</w:t>
      </w:r>
    </w:p>
    <w:p w:rsidR="00E243FC" w:rsidRDefault="00E243FC" w:rsidP="00E243FC">
      <w:pPr>
        <w:pStyle w:val="RegularText"/>
        <w:ind w:left="720"/>
      </w:pPr>
      <w:r>
        <w:t>5. The appointment of a receiver, liquidator or trustee appointed for any substantial part of the vendor’s property;</w:t>
      </w:r>
    </w:p>
    <w:p w:rsidR="00E243FC" w:rsidRDefault="00E243FC" w:rsidP="00E243FC">
      <w:pPr>
        <w:pStyle w:val="RegularText"/>
        <w:ind w:left="720"/>
      </w:pPr>
      <w:r>
        <w:t>6. The inability or unwillingness of the vendor to provide the maintenance and support services in accordance with the agreement with the agency; or</w:t>
      </w:r>
    </w:p>
    <w:p w:rsidR="00E243FC" w:rsidRDefault="00E243FC" w:rsidP="00E243FC">
      <w:pPr>
        <w:pStyle w:val="RegularText"/>
        <w:ind w:left="720"/>
      </w:pPr>
      <w:r>
        <w:t>7. The ceasing of a vendor of maintenance and support of the software.</w:t>
      </w:r>
    </w:p>
    <w:p w:rsidR="00E243FC" w:rsidRPr="00DC3EC9" w:rsidRDefault="00E243FC" w:rsidP="00E243FC">
      <w:pPr>
        <w:pStyle w:val="RegularText"/>
        <w:ind w:left="720"/>
        <w:rPr>
          <w:b/>
        </w:rPr>
      </w:pPr>
      <w:r w:rsidRPr="00DC3EC9">
        <w:rPr>
          <w:b/>
        </w:rPr>
        <w:t>The fees of any third-party escrow agent subject to this section shall be borne by the vendor.</w:t>
      </w:r>
    </w:p>
    <w:p w:rsidR="00E243FC" w:rsidRDefault="00E243FC" w:rsidP="00FD56AF">
      <w:pPr>
        <w:pStyle w:val="RegularText"/>
        <w:numPr>
          <w:ilvl w:val="0"/>
          <w:numId w:val="12"/>
        </w:numPr>
      </w:pPr>
      <w:r>
        <w:t>The State Purchasing Director or a procurement officer of a state agency not subject to the Oklahoma Central Purchasing Act shall not process any state agency request for the customization, modernization, or development of computer software unless the proposed vendor provides documentation that complies with subsections A and B of this section.</w:t>
      </w:r>
    </w:p>
    <w:p w:rsidR="00E243FC" w:rsidRDefault="00E243FC" w:rsidP="00FD56AF">
      <w:pPr>
        <w:pStyle w:val="RegularText"/>
        <w:numPr>
          <w:ilvl w:val="0"/>
          <w:numId w:val="12"/>
        </w:numPr>
      </w:pPr>
      <w:r>
        <w:t>The State Purchasing Director shall provide advice and assistance, as may be required, in order for state agencies to comply with the provisions of this section.</w:t>
      </w:r>
    </w:p>
    <w:p w:rsidR="00E243FC" w:rsidRDefault="00E243FC" w:rsidP="00FD56AF">
      <w:pPr>
        <w:pStyle w:val="RegularText"/>
        <w:numPr>
          <w:ilvl w:val="0"/>
          <w:numId w:val="12"/>
        </w:numPr>
      </w:pPr>
      <w:r>
        <w:t>As used in this section:</w:t>
      </w:r>
    </w:p>
    <w:p w:rsidR="00E243FC" w:rsidRDefault="00E243FC" w:rsidP="00E243FC">
      <w:pPr>
        <w:pStyle w:val="RegularText"/>
        <w:ind w:left="720"/>
      </w:pPr>
      <w:r>
        <w:t>1. "State agency" shall include all state agencies, whether subject to the Central Purchasing Act or not, except the Oklahoma Lottery Commission; and</w:t>
      </w:r>
    </w:p>
    <w:p w:rsidR="00E243FC" w:rsidRDefault="00E243FC" w:rsidP="00E243FC">
      <w:pPr>
        <w:pStyle w:val="RegularText"/>
        <w:ind w:left="720"/>
      </w:pPr>
      <w:r>
        <w:t>2. "Source code" means the programming instruction for a computer program in its original form, created by a programmer with a text editor or a visual programming tool and saved in a file.</w:t>
      </w:r>
    </w:p>
    <w:p w:rsidR="00E243FC" w:rsidRDefault="00E243FC" w:rsidP="00E243FC">
      <w:pPr>
        <w:pStyle w:val="Outline-Level2"/>
      </w:pPr>
      <w:bookmarkStart w:id="168" w:name="_Toc253124642"/>
      <w:bookmarkStart w:id="169" w:name="_Toc253125761"/>
      <w:r>
        <w:t>Ownership of Information</w:t>
      </w:r>
      <w:bookmarkEnd w:id="168"/>
      <w:bookmarkEnd w:id="169"/>
    </w:p>
    <w:p w:rsidR="00E243FC" w:rsidRPr="004C5D94" w:rsidRDefault="00E243FC" w:rsidP="00E243FC">
      <w:pPr>
        <w:pStyle w:val="RegularText"/>
      </w:pPr>
      <w:r w:rsidRPr="00F61718">
        <w:t xml:space="preserve">The information produced as a result of the implementation of </w:t>
      </w:r>
      <w:r>
        <w:t>Contractor</w:t>
      </w:r>
      <w:r w:rsidRPr="00F61718">
        <w:t>’s proposed solution is the sole property of the State.  At no time will the State be billed additional charges for the release of this information.</w:t>
      </w:r>
    </w:p>
    <w:p w:rsidR="00E243FC" w:rsidRDefault="00E243FC" w:rsidP="00E243FC">
      <w:pPr>
        <w:pStyle w:val="Outline-Level2"/>
      </w:pPr>
      <w:bookmarkStart w:id="170" w:name="_Toc253124643"/>
      <w:bookmarkStart w:id="171" w:name="_Toc253125762"/>
      <w:r>
        <w:t>Warrants for Software</w:t>
      </w:r>
      <w:bookmarkEnd w:id="170"/>
      <w:bookmarkEnd w:id="171"/>
    </w:p>
    <w:p w:rsidR="00E243FC" w:rsidRDefault="00E243FC" w:rsidP="00E243FC">
      <w:pPr>
        <w:pStyle w:val="RegularText"/>
      </w:pPr>
      <w:r>
        <w:t>Contractor</w:t>
      </w:r>
      <w:r w:rsidRPr="00F61718">
        <w:t xml:space="preserve"> warrants and represents full ownership, clear title free of all liens, and/or that </w:t>
      </w:r>
      <w:r>
        <w:t>Contractor</w:t>
      </w:r>
      <w:r w:rsidRPr="00F61718">
        <w:t xml:space="preserve"> has obtained on behalf of Agency perpetual license rights set forth herein to use the Product for the purposes stated herein.  </w:t>
      </w:r>
      <w:r>
        <w:t>Contractor</w:t>
      </w:r>
      <w:r w:rsidRPr="00F61718">
        <w:t xml:space="preserve"> shall indemnify Agency and the State of Oklahoma from any loss, damages, or actions arising from a breach of this warranty without limitation.  Agency may require </w:t>
      </w:r>
      <w:r>
        <w:t>Contractor</w:t>
      </w:r>
      <w:r w:rsidRPr="00F61718">
        <w:t xml:space="preserve"> to furnish appropriate written documentation establishing the above rights and interests as a condition of payment.  Agency’s request or failure to request such documentation shall not relieve </w:t>
      </w:r>
      <w:r>
        <w:t>Contractor</w:t>
      </w:r>
      <w:r w:rsidRPr="00F61718">
        <w:t xml:space="preserve"> of liability under this warranty.</w:t>
      </w:r>
    </w:p>
    <w:p w:rsidR="00E243FC" w:rsidRDefault="00E243FC" w:rsidP="00E243FC">
      <w:pPr>
        <w:pStyle w:val="Outline-Level2"/>
      </w:pPr>
      <w:bookmarkStart w:id="172" w:name="_Toc253124644"/>
      <w:bookmarkStart w:id="173" w:name="_Toc253125763"/>
      <w:r>
        <w:t>Warrants</w:t>
      </w:r>
      <w:bookmarkEnd w:id="172"/>
      <w:bookmarkEnd w:id="173"/>
      <w:r>
        <w:t xml:space="preserve"> </w:t>
      </w:r>
    </w:p>
    <w:p w:rsidR="00E243FC" w:rsidRDefault="00E243FC" w:rsidP="00E243FC">
      <w:pPr>
        <w:pStyle w:val="RegularText"/>
      </w:pPr>
      <w:r>
        <w:t>Contractor warrants and represents that Products or deliverables specified and furnished by or through the Contractor shall individually, and where specified by Contractor to perform as a system, be substantially uninterrupted and error-free in operation and guaranteed against faulty material and workmanship for a warranty period of a minimum of ninety (90) days from the date of acceptance.  During the warranty period, defects in the products or deliverables specified and furnished by or through the Contractor shall be repaired or replaced by Contractor at no cost or expense to the Agency.</w:t>
      </w:r>
    </w:p>
    <w:p w:rsidR="00E243FC" w:rsidRDefault="00E243FC" w:rsidP="00E243FC">
      <w:pPr>
        <w:pStyle w:val="Outline-Level2"/>
      </w:pPr>
      <w:bookmarkStart w:id="174" w:name="_Toc197158296"/>
      <w:bookmarkStart w:id="175" w:name="_Toc253124645"/>
      <w:bookmarkStart w:id="176" w:name="_Toc253125764"/>
      <w:r>
        <w:lastRenderedPageBreak/>
        <w:t>Shrink-Wrapped Software</w:t>
      </w:r>
      <w:bookmarkEnd w:id="175"/>
      <w:bookmarkEnd w:id="176"/>
      <w:r>
        <w:t xml:space="preserve"> </w:t>
      </w:r>
    </w:p>
    <w:p w:rsidR="00E243FC" w:rsidRDefault="00E243FC" w:rsidP="00E243FC">
      <w:pPr>
        <w:pStyle w:val="RegularText"/>
      </w:pPr>
      <w:r w:rsidRPr="007F7A00">
        <w:t>In the event that provider specifies additional terms and conditions or clauses that conflict with this contract in an electronic license agreement notice, the additional terms and conditions or conflicting clauses will not be binding on the State of Oklahoma, and the provisions</w:t>
      </w:r>
      <w:r>
        <w:t xml:space="preserve"> of this contract will prevail.</w:t>
      </w:r>
    </w:p>
    <w:p w:rsidR="00E243FC" w:rsidRDefault="00E243FC" w:rsidP="00E243FC">
      <w:pPr>
        <w:pStyle w:val="Outline-Level2"/>
      </w:pPr>
      <w:bookmarkStart w:id="177" w:name="_Toc209262632"/>
      <w:bookmarkStart w:id="178" w:name="_Toc253124646"/>
      <w:bookmarkStart w:id="179" w:name="_Toc253125765"/>
      <w:r>
        <w:t>Contractor Services</w:t>
      </w:r>
      <w:bookmarkEnd w:id="177"/>
      <w:bookmarkEnd w:id="178"/>
      <w:bookmarkEnd w:id="179"/>
    </w:p>
    <w:p w:rsidR="00E243FC" w:rsidRDefault="00E243FC" w:rsidP="00E243FC">
      <w:pPr>
        <w:pStyle w:val="RegularText"/>
      </w:pPr>
      <w:r>
        <w:t>The State of Oklahoma shall not guarantee any minimum or maximum amount of the contractor services that may be required under this contract.</w:t>
      </w:r>
    </w:p>
    <w:p w:rsidR="00E243FC" w:rsidRDefault="00E243FC" w:rsidP="00E243FC">
      <w:pPr>
        <w:pStyle w:val="Outline-Level2"/>
      </w:pPr>
      <w:bookmarkStart w:id="180" w:name="_Toc231715342"/>
      <w:bookmarkStart w:id="181" w:name="_Toc253124647"/>
      <w:bookmarkStart w:id="182" w:name="_Toc253125766"/>
      <w:bookmarkEnd w:id="174"/>
      <w:r>
        <w:t>Performance and Upgrades</w:t>
      </w:r>
      <w:bookmarkEnd w:id="181"/>
      <w:bookmarkEnd w:id="182"/>
    </w:p>
    <w:p w:rsidR="00E243FC" w:rsidRDefault="00E243FC" w:rsidP="00E243FC">
      <w:pPr>
        <w:pStyle w:val="RegularText"/>
      </w:pPr>
      <w:r>
        <w:t>Per Oklahoma Statute, Contractor warrants that this acquisition or upgrade will enhance or is necessary for performance of the State’s responsibilities (Title 74 § 85.7c).</w:t>
      </w:r>
    </w:p>
    <w:p w:rsidR="00E243FC" w:rsidRDefault="00E243FC" w:rsidP="00E243FC">
      <w:pPr>
        <w:pStyle w:val="RegularText"/>
      </w:pPr>
      <w:r>
        <w:t>Contractor shall provide documentation of the projected schedule of recommended or required system upgrades to this system or any software provided to service this system for the three (3) year period following the target purchase date.  If bidder does not plan recommended or projected system upgrades, the Contractor shall provide documentation in the proposal that the Contractor plans no system upgrades to the high technology system for the three (3) year period following the target purchase date (Title 74 § 85.7c).</w:t>
      </w:r>
    </w:p>
    <w:p w:rsidR="00E243FC" w:rsidRDefault="00E243FC" w:rsidP="00E243FC">
      <w:pPr>
        <w:pStyle w:val="Outline-Level2"/>
      </w:pPr>
      <w:bookmarkStart w:id="183" w:name="_Toc253124648"/>
      <w:bookmarkStart w:id="184" w:name="_Toc253125767"/>
      <w:r>
        <w:t>Right to Renegotiate</w:t>
      </w:r>
      <w:bookmarkEnd w:id="183"/>
      <w:bookmarkEnd w:id="184"/>
      <w:r>
        <w:t xml:space="preserve"> </w:t>
      </w:r>
    </w:p>
    <w:p w:rsidR="00E243FC" w:rsidRDefault="00E243FC" w:rsidP="00E243FC">
      <w:pPr>
        <w:pStyle w:val="RegularText"/>
      </w:pPr>
      <w:r w:rsidRPr="00324120">
        <w:t xml:space="preserve">Prior to exercising the State’s right to cancel a contract, the State may renegotiate an existing contract with a </w:t>
      </w:r>
      <w:r>
        <w:t>Contractor</w:t>
      </w:r>
      <w:r w:rsidRPr="00324120">
        <w:t xml:space="preserve"> for the purpose of obtaining more favorable terms for the State, provided that the term of the contract is not modified.</w:t>
      </w:r>
    </w:p>
    <w:p w:rsidR="00E243FC" w:rsidRPr="00B82832" w:rsidRDefault="00E243FC" w:rsidP="00E243FC">
      <w:pPr>
        <w:pStyle w:val="Outline-Level2"/>
      </w:pPr>
      <w:bookmarkStart w:id="185" w:name="_Toc253124649"/>
      <w:bookmarkStart w:id="186" w:name="_Toc253125768"/>
      <w:bookmarkEnd w:id="180"/>
      <w:r w:rsidRPr="00B82832">
        <w:t>Disclosure and Conflict</w:t>
      </w:r>
      <w:bookmarkEnd w:id="185"/>
      <w:bookmarkEnd w:id="186"/>
      <w:r w:rsidRPr="00B82832">
        <w:t xml:space="preserve"> </w:t>
      </w:r>
    </w:p>
    <w:p w:rsidR="00E243FC" w:rsidRPr="00BC44A1" w:rsidRDefault="00E243FC" w:rsidP="00E243FC">
      <w:pPr>
        <w:pStyle w:val="RegularText"/>
      </w:pPr>
      <w:r w:rsidRPr="00B82832">
        <w:t xml:space="preserve">In addition to any requirements at law or through a professional code of ethics or conduct, </w:t>
      </w:r>
      <w:r>
        <w:t>Contractor</w:t>
      </w:r>
      <w:r w:rsidRPr="00B82832">
        <w:t xml:space="preserve"> is required to disclose any outside activities or interests that conflict or may conflict with the best interests of the State.  Further, </w:t>
      </w:r>
      <w:r>
        <w:t>Contractor</w:t>
      </w:r>
      <w:r w:rsidRPr="00B82832">
        <w:t xml:space="preserve"> shall not plan, prepare, or engage in any activity that conflicts or may conflict with the best interests of the State during the period of the agreement resulting from the bid/proposal without prior written notification of and written approval of the Office of State Finance. </w:t>
      </w:r>
      <w:r>
        <w:t xml:space="preserve"> </w:t>
      </w:r>
      <w:r w:rsidRPr="00B82832">
        <w:t>Prompt disclosure is required under this paragraph if the activity or interest is related, directly or indirectly, to any person or entity currently under contract with or seeking to do business with the State, its employees, other third-party individuals, or entities holding contracts with the State.</w:t>
      </w:r>
    </w:p>
    <w:p w:rsidR="00E243FC" w:rsidRPr="00427F1D" w:rsidRDefault="00E243FC" w:rsidP="00E243FC">
      <w:pPr>
        <w:pStyle w:val="Outline-Level1"/>
      </w:pPr>
      <w:r>
        <w:br w:type="page"/>
      </w:r>
      <w:bookmarkStart w:id="187" w:name="_Toc253124650"/>
      <w:bookmarkStart w:id="188" w:name="_Toc253125769"/>
      <w:r w:rsidRPr="00427F1D">
        <w:lastRenderedPageBreak/>
        <w:t>SOLICITATION SPECIFICATIONS</w:t>
      </w:r>
      <w:bookmarkEnd w:id="187"/>
      <w:bookmarkEnd w:id="188"/>
    </w:p>
    <w:p w:rsidR="00E243FC" w:rsidRPr="00B82832" w:rsidRDefault="00E243FC" w:rsidP="00E243FC">
      <w:pPr>
        <w:pStyle w:val="Outline-Level2"/>
      </w:pPr>
      <w:bookmarkStart w:id="189" w:name="_Toc253124651"/>
      <w:bookmarkStart w:id="190" w:name="_Toc253125770"/>
      <w:r w:rsidRPr="00B82832">
        <w:t>Introduction</w:t>
      </w:r>
      <w:bookmarkEnd w:id="189"/>
      <w:bookmarkEnd w:id="190"/>
    </w:p>
    <w:p w:rsidR="00E243FC" w:rsidRPr="00B82832" w:rsidRDefault="00E243FC" w:rsidP="00E243FC">
      <w:pPr>
        <w:pStyle w:val="RegularText"/>
      </w:pPr>
      <w:r w:rsidRPr="00B82832">
        <w:t xml:space="preserve">The State of Oklahoma, Office of State Finance (OSF) is upgrading the current PeopleSoft CRM from version 8.9 to version 9.1, utilizing ITIL.   </w:t>
      </w:r>
    </w:p>
    <w:p w:rsidR="00E243FC" w:rsidRPr="00B82832" w:rsidRDefault="00E243FC" w:rsidP="00E243FC">
      <w:pPr>
        <w:pStyle w:val="Outline-Level3"/>
        <w:outlineLvl w:val="1"/>
      </w:pPr>
      <w:r w:rsidRPr="00B82832">
        <w:t xml:space="preserve">The software will be housed centrally by the Office of State Finance, but will be used throughout the state by government entities.  Any proposed solution must be ITIL compliant. </w:t>
      </w:r>
    </w:p>
    <w:p w:rsidR="00E243FC" w:rsidRPr="00B82832" w:rsidRDefault="00E243FC" w:rsidP="00E243FC">
      <w:pPr>
        <w:pStyle w:val="Outline-Level3"/>
        <w:outlineLvl w:val="1"/>
      </w:pPr>
      <w:r w:rsidRPr="00B82832">
        <w:t xml:space="preserve">The proposed solution should demonstrate a predefined process compliant with ITIL for Incident and Problem management and provide automated workflow to help ensure that the ITIL processes are followed.  </w:t>
      </w:r>
    </w:p>
    <w:p w:rsidR="00E243FC" w:rsidRPr="00B82832" w:rsidRDefault="00E243FC" w:rsidP="00E243FC">
      <w:pPr>
        <w:pStyle w:val="Outline-Level3"/>
        <w:outlineLvl w:val="1"/>
      </w:pPr>
      <w:r w:rsidRPr="00B82832">
        <w:t xml:space="preserve">The RFP covers the installation, integration, implementation, training, testing (system and user acceptance testing) support and cut-over to the new configuration. </w:t>
      </w:r>
    </w:p>
    <w:p w:rsidR="00E243FC" w:rsidRPr="00B82832" w:rsidRDefault="00E243FC" w:rsidP="00E243FC">
      <w:pPr>
        <w:pStyle w:val="Outline-Level3"/>
        <w:outlineLvl w:val="1"/>
      </w:pPr>
      <w:r w:rsidRPr="00B82832">
        <w:t xml:space="preserve">Vendors are encouraged to develop proposals which satisfy the requirements of the RFP in the most cost-effective manner.  Creative approaches are also encouraged.  </w:t>
      </w:r>
    </w:p>
    <w:p w:rsidR="00E243FC" w:rsidRPr="00B82832" w:rsidRDefault="00E243FC" w:rsidP="00E243FC">
      <w:pPr>
        <w:pStyle w:val="Outline-Level3"/>
        <w:outlineLvl w:val="1"/>
      </w:pPr>
      <w:r w:rsidRPr="00B82832">
        <w:t xml:space="preserve">The Office of State Finance currently owns the Upgrade Licenses for PeopleSoft CRM.  Any requirement for additional equipment or software lease or purchase necessary to operate the proposed solution must be included in the vendor response and the associated cost will become part of the evaluation process.  </w:t>
      </w:r>
    </w:p>
    <w:p w:rsidR="00E243FC" w:rsidRPr="00B82832" w:rsidRDefault="00E243FC" w:rsidP="00E243FC">
      <w:pPr>
        <w:pStyle w:val="Outline-Level3"/>
        <w:outlineLvl w:val="1"/>
      </w:pPr>
      <w:r w:rsidRPr="00B82832">
        <w:t>Any requirements for the purchase of software from a 3rd party to support the proposed solution must be disclosed.</w:t>
      </w:r>
    </w:p>
    <w:p w:rsidR="00E243FC" w:rsidRPr="00B82832" w:rsidRDefault="00E243FC" w:rsidP="00E243FC">
      <w:pPr>
        <w:pStyle w:val="RegularText"/>
      </w:pPr>
      <w:r w:rsidRPr="00B82832">
        <w:t xml:space="preserve">NOTE:  Responses to sections C.1 through C.9.3 should be submitted using the format provided in Attachment D. </w:t>
      </w:r>
    </w:p>
    <w:p w:rsidR="00E243FC" w:rsidRPr="00B82832" w:rsidRDefault="00E243FC" w:rsidP="00E243FC">
      <w:pPr>
        <w:pStyle w:val="Outline-Level2"/>
      </w:pPr>
      <w:bookmarkStart w:id="191" w:name="_Toc253124652"/>
      <w:bookmarkStart w:id="192" w:name="_Toc253125771"/>
      <w:r w:rsidRPr="00B82832">
        <w:t>Solution Specifications</w:t>
      </w:r>
      <w:bookmarkEnd w:id="191"/>
      <w:bookmarkEnd w:id="192"/>
    </w:p>
    <w:p w:rsidR="00E243FC" w:rsidRPr="00B82832" w:rsidRDefault="00E243FC" w:rsidP="00E243FC">
      <w:pPr>
        <w:pStyle w:val="RegularText"/>
      </w:pPr>
      <w:r w:rsidRPr="00B82832">
        <w:t xml:space="preserve">The specifications listed below are grouped according to type of functionality requested.  When a specification is identified as “mandatory”, respondents need to respond with a “Yes” acknowledging their ability to meet the standard, and should also explain how their solution will meet each requirement.  When a specification is identified as “Non-mandatory”, the respondents should describe how their solution could meet the specification as stated, or some form thereof.  If the specification, whether mandatory or non-mandatory, may be met by a customization, list the approximate cost of the proposed customization in the “Pricing” section.  This will allow the State to assess the Return on Investment (ROI) of the requested functionality.  </w:t>
      </w:r>
    </w:p>
    <w:p w:rsidR="00E243FC" w:rsidRPr="00B82832" w:rsidRDefault="00E243FC" w:rsidP="00FD56AF">
      <w:pPr>
        <w:pStyle w:val="RegularText"/>
        <w:numPr>
          <w:ilvl w:val="0"/>
          <w:numId w:val="13"/>
        </w:numPr>
      </w:pPr>
      <w:r w:rsidRPr="00C509F0">
        <w:rPr>
          <w:b/>
        </w:rPr>
        <w:t xml:space="preserve">Overview: </w:t>
      </w:r>
      <w:r w:rsidRPr="00B82832">
        <w:t xml:space="preserve"> A brief narrative describing the category</w:t>
      </w:r>
    </w:p>
    <w:p w:rsidR="00E243FC" w:rsidRPr="00B82832" w:rsidRDefault="00E243FC" w:rsidP="00FD56AF">
      <w:pPr>
        <w:pStyle w:val="RegularText"/>
        <w:numPr>
          <w:ilvl w:val="0"/>
          <w:numId w:val="13"/>
        </w:numPr>
      </w:pPr>
      <w:r w:rsidRPr="00C509F0">
        <w:rPr>
          <w:b/>
        </w:rPr>
        <w:t>Mandatory Specifications:</w:t>
      </w:r>
      <w:r w:rsidRPr="00B82832">
        <w:t xml:space="preserve">  These are the mandatory requirements that must be met by the proposed solution.  If the proposed solution does not meet the mandatory requirements, it will not be considered for award.  If </w:t>
      </w:r>
      <w:r>
        <w:t xml:space="preserve">while reviewing the response </w:t>
      </w:r>
      <w:r w:rsidRPr="00B82832">
        <w:t>the State is unclear if a mandatory requirement is met by the vendor, the state may exclude the vendor’s proposal from consideration.</w:t>
      </w:r>
    </w:p>
    <w:p w:rsidR="00E243FC" w:rsidRPr="00B82832" w:rsidRDefault="00E243FC" w:rsidP="00FD56AF">
      <w:pPr>
        <w:pStyle w:val="RegularText"/>
        <w:numPr>
          <w:ilvl w:val="0"/>
          <w:numId w:val="13"/>
        </w:numPr>
      </w:pPr>
      <w:r w:rsidRPr="00C509F0">
        <w:rPr>
          <w:b/>
        </w:rPr>
        <w:t xml:space="preserve">Non-Mandatory Specifications:  </w:t>
      </w:r>
      <w:r w:rsidRPr="00B82832">
        <w:t xml:space="preserve">These items include specific functionality that the State would like to see included in the proposed solution.  While the minimum requirements may be broader in scope, the requested functionality items are more specific in nature.  The State understands the proposed solution will likely not contain all of the requested functionality listed by the State, but it will help to assess the ‘best fit’ for the State.  </w:t>
      </w:r>
    </w:p>
    <w:p w:rsidR="00E243FC" w:rsidRPr="00B82832" w:rsidRDefault="00E243FC" w:rsidP="00E243FC">
      <w:pPr>
        <w:pStyle w:val="Outline-Level3"/>
        <w:outlineLvl w:val="1"/>
      </w:pPr>
      <w:r w:rsidRPr="00B82832">
        <w:t>Overview and Basic Specifications</w:t>
      </w:r>
    </w:p>
    <w:p w:rsidR="00E243FC" w:rsidRPr="00B82832" w:rsidRDefault="00E243FC" w:rsidP="00E243FC">
      <w:pPr>
        <w:pStyle w:val="RegularText"/>
        <w:ind w:left="720"/>
      </w:pPr>
      <w:r w:rsidRPr="00B82832">
        <w:t xml:space="preserve">The OSF currently utilizes PeopleSoft CRM version 8.9 to support Service Desk functions.  OSF is seeking to upgrade their current PeopleSoft CRM environment from 8.9 to 9.1.  Simultaneously, OSF is seeking to implement a configuration of PeopleSoft CRM that is compliant with ITIL for purposes of supporting Incident and Problem Management.  The proposed solution may or may not include conversion of the existing data from the 8.9 environment to the 9.1 ITIL compliant configured environment. </w:t>
      </w:r>
    </w:p>
    <w:p w:rsidR="00E243FC" w:rsidRPr="00B82832" w:rsidRDefault="00E243FC" w:rsidP="00E243FC">
      <w:pPr>
        <w:pStyle w:val="Outline-Level3"/>
        <w:outlineLvl w:val="1"/>
      </w:pPr>
      <w:r w:rsidRPr="00B82832">
        <w:t>Mandatory Specifications - None</w:t>
      </w:r>
    </w:p>
    <w:p w:rsidR="00E243FC" w:rsidRPr="00B82832" w:rsidRDefault="00E243FC" w:rsidP="00E243FC">
      <w:pPr>
        <w:pStyle w:val="Outline-Level3"/>
        <w:outlineLvl w:val="1"/>
      </w:pPr>
      <w:r w:rsidRPr="00B82832">
        <w:t xml:space="preserve">Non-Mandatory Specifications </w:t>
      </w:r>
    </w:p>
    <w:p w:rsidR="00E243FC" w:rsidRPr="00B82832" w:rsidRDefault="00E243FC" w:rsidP="00E243FC">
      <w:pPr>
        <w:pStyle w:val="Outline-Level4"/>
        <w:tabs>
          <w:tab w:val="clear" w:pos="2340"/>
        </w:tabs>
        <w:ind w:left="2160" w:hanging="720"/>
      </w:pPr>
      <w:r w:rsidRPr="00B82832">
        <w:t>The OSF currently utilizes PeopleSoft CRM version 8.9 to support Service Desk functions.  The current configuration contains one (1) customization to limit abilities for some users which will need to be carried forward to the new environment.  Describe how you would incorporate this into your proposed solution.</w:t>
      </w:r>
    </w:p>
    <w:p w:rsidR="00E243FC" w:rsidRPr="00B82832" w:rsidRDefault="00E243FC" w:rsidP="00E243FC">
      <w:pPr>
        <w:pStyle w:val="Outline-Level4"/>
        <w:tabs>
          <w:tab w:val="clear" w:pos="2340"/>
        </w:tabs>
        <w:ind w:left="2160" w:hanging="720"/>
      </w:pPr>
      <w:r w:rsidRPr="00B82832">
        <w:t>Other state agencies utilize OSF’s PeopleSoft CRM software under different SetID’s.  Those environments should be configured to work as they currently do under PeopleSoft CRM 8.9.  Describe how your proposed solution would meet this requirement.</w:t>
      </w:r>
    </w:p>
    <w:p w:rsidR="00E243FC" w:rsidRPr="00B82832" w:rsidRDefault="00E243FC" w:rsidP="00E243FC">
      <w:pPr>
        <w:pStyle w:val="Outline-Level4"/>
        <w:tabs>
          <w:tab w:val="clear" w:pos="2340"/>
        </w:tabs>
        <w:ind w:left="2160" w:hanging="720"/>
      </w:pPr>
      <w:r w:rsidRPr="00B82832">
        <w:t xml:space="preserve">The proposed solution should not impact any environments except for the specific environment (setID) we wish to upgrade and </w:t>
      </w:r>
      <w:r>
        <w:t xml:space="preserve">configure as ITIL compliant.  </w:t>
      </w:r>
      <w:r w:rsidRPr="00B82832">
        <w:t xml:space="preserve">Please explain how your proposed solution can meet this objective.  </w:t>
      </w:r>
    </w:p>
    <w:p w:rsidR="00E243FC" w:rsidRPr="00B82832" w:rsidRDefault="00E243FC" w:rsidP="00E243FC">
      <w:pPr>
        <w:pStyle w:val="Outline-Level4"/>
        <w:tabs>
          <w:tab w:val="clear" w:pos="2340"/>
        </w:tabs>
        <w:ind w:left="2160" w:hanging="720"/>
      </w:pPr>
      <w:r w:rsidRPr="00B82832">
        <w:lastRenderedPageBreak/>
        <w:t xml:space="preserve">OSF is not seeking to implement ITIL compliant Change Management or Request Fulfillment at this time and the implementation of those ITIL processes is not part of this proposal.  However, a configuration that provides a ready transition into utilizing PeopleSoft CRM to perform these ITIL compliant processes is encouraged.  Please explain how your proposed solution can meet this objective.  </w:t>
      </w:r>
    </w:p>
    <w:p w:rsidR="00E243FC" w:rsidRPr="00B82832" w:rsidRDefault="00E243FC" w:rsidP="00E243FC">
      <w:pPr>
        <w:pStyle w:val="Outline-Level4"/>
        <w:tabs>
          <w:tab w:val="clear" w:pos="2340"/>
        </w:tabs>
        <w:ind w:left="2160" w:hanging="720"/>
      </w:pPr>
      <w:r w:rsidRPr="00B82832">
        <w:t xml:space="preserve">The proposed solution should make use of the delivered PeopleSoft CRM 9.1 functionality and contain little or no customization.  Include any requirement for customization of PeopleSoft CRM 9.1 code by the vendor or OSF to meet the objective of the RFP in the proposal, listing the approximate cost of the customization in the ‘Pricing” section.  If no customization is required, indicate that no customization is required.  This will allow the state to assess the Return on Investment (ROI) of the requested functionality. </w:t>
      </w:r>
    </w:p>
    <w:p w:rsidR="00E243FC" w:rsidRPr="00B82832" w:rsidRDefault="00E243FC" w:rsidP="00E243FC">
      <w:pPr>
        <w:pStyle w:val="Outline-Level2"/>
      </w:pPr>
      <w:bookmarkStart w:id="193" w:name="_Toc253124653"/>
      <w:bookmarkStart w:id="194" w:name="_Toc253125772"/>
      <w:r w:rsidRPr="00B82832">
        <w:t>General Specifications – Overview</w:t>
      </w:r>
      <w:bookmarkEnd w:id="193"/>
      <w:bookmarkEnd w:id="194"/>
    </w:p>
    <w:p w:rsidR="00E243FC" w:rsidRPr="00B82832" w:rsidRDefault="00E243FC" w:rsidP="00E243FC">
      <w:pPr>
        <w:pStyle w:val="Outline-Level3"/>
        <w:outlineLvl w:val="1"/>
      </w:pPr>
      <w:r w:rsidRPr="00B82832">
        <w:t>Mandatory Specifications</w:t>
      </w:r>
    </w:p>
    <w:p w:rsidR="00E243FC" w:rsidRPr="00B82832" w:rsidRDefault="00E243FC" w:rsidP="00E243FC">
      <w:pPr>
        <w:pStyle w:val="Outline-Level4"/>
        <w:tabs>
          <w:tab w:val="clear" w:pos="2340"/>
        </w:tabs>
        <w:ind w:left="2160" w:hanging="720"/>
      </w:pPr>
      <w:r w:rsidRPr="00B82832">
        <w:t xml:space="preserve">The proposed solution shall migrate PeopleSoft CRM 8.9 to 9.1 for the OSF HelpDesk.  Please supply a detailed plan for the upgrade and migration (for both the test and production environments).  </w:t>
      </w:r>
    </w:p>
    <w:p w:rsidR="00E243FC" w:rsidRPr="00B82832" w:rsidRDefault="00E243FC" w:rsidP="00E243FC">
      <w:pPr>
        <w:pStyle w:val="Outline-Level4"/>
        <w:tabs>
          <w:tab w:val="clear" w:pos="2340"/>
        </w:tabs>
        <w:ind w:left="2160" w:hanging="720"/>
      </w:pPr>
      <w:r w:rsidRPr="00B82832">
        <w:t xml:space="preserve">The proposed solution shall configure PeopleSoft CRM to support Incident and Problem processes that are ITIL® (Information Technology Infrastructure Library) compliant.  </w:t>
      </w:r>
    </w:p>
    <w:p w:rsidR="00E243FC" w:rsidRPr="00B82832" w:rsidRDefault="00E243FC" w:rsidP="00E243FC">
      <w:pPr>
        <w:pStyle w:val="Outline-Level3"/>
        <w:outlineLvl w:val="1"/>
      </w:pPr>
      <w:r w:rsidRPr="00B82832">
        <w:t>Non-Mandatory Specifications</w:t>
      </w:r>
    </w:p>
    <w:p w:rsidR="00E243FC" w:rsidRPr="00B82832" w:rsidRDefault="00E243FC" w:rsidP="00E243FC">
      <w:pPr>
        <w:pStyle w:val="Outline-Level4"/>
        <w:tabs>
          <w:tab w:val="clear" w:pos="2340"/>
        </w:tabs>
        <w:ind w:left="2160" w:hanging="720"/>
      </w:pPr>
      <w:r w:rsidRPr="00B82832">
        <w:t>The proposed solution should configure role based access to specific features.  Specific roles should include at a minimum, Administrator, Service Desk staff, CRM user, Case Approver and Solutions Management Administrator.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provide a solutions management process for the solutions recorded within CRM.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configure (by SetID) Case Types to conform to ITIL standards.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configure (by SetID) Case Subtypes to facilitate business needs of contracting agency.  These may include ITIL and non-ITIL data.  Describe how your proposed solution can meet this objective.</w:t>
      </w:r>
    </w:p>
    <w:p w:rsidR="00E243FC" w:rsidRPr="00B82832" w:rsidRDefault="00E243FC" w:rsidP="00E243FC">
      <w:pPr>
        <w:pStyle w:val="Outline-Level4"/>
        <w:tabs>
          <w:tab w:val="clear" w:pos="2340"/>
        </w:tabs>
        <w:ind w:left="2160" w:hanging="720"/>
      </w:pPr>
      <w:r w:rsidRPr="00B82832">
        <w:t xml:space="preserve">Configure automatic communication between HCM 8.9 and CRM 9.1 to allow for all new employees added to HCM CRM to be automatically added to the worker records of CRM 9.1 with specific data masked by default values (to be specified later).  Describe how your proposed solution can meet this objective. </w:t>
      </w:r>
    </w:p>
    <w:p w:rsidR="00E243FC" w:rsidRPr="00B82832" w:rsidRDefault="00E243FC" w:rsidP="00E243FC">
      <w:pPr>
        <w:pStyle w:val="Outline-Level4"/>
        <w:tabs>
          <w:tab w:val="clear" w:pos="2340"/>
        </w:tabs>
        <w:ind w:left="2160" w:hanging="720"/>
      </w:pPr>
      <w:r w:rsidRPr="00B82832">
        <w:t>The proposed solution should configure CRM Worker Record so that EMPLID and PERSONID are identical numbers.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configure (by SetID) Templates to provide automatic notifications based on set criteria.  These should include, but are not limited to, customer notification, assignee notifications, interested party notifications, and escalations as defined in the AAF workflow.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configure (by SetID) Solution Library for each SETID to incorporate each SETID’s required libraries.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provide CRM specific predefined process flows for incident and problem that are ITIL compliant.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activate self-service option and provide corresponding processes.  Describe how your proposed solution can meet this objective.</w:t>
      </w:r>
    </w:p>
    <w:p w:rsidR="00E243FC" w:rsidRPr="00B82832" w:rsidRDefault="00E243FC" w:rsidP="00E243FC">
      <w:pPr>
        <w:pStyle w:val="Outline-Level4"/>
        <w:tabs>
          <w:tab w:val="clear" w:pos="2340"/>
        </w:tabs>
        <w:ind w:left="2160" w:hanging="720"/>
      </w:pPr>
      <w:r w:rsidRPr="00B82832">
        <w:t>The proposal should include an ITIL compliant configuration for the previously named management processes proven to work for other entities as a starting point.  Describe how you developed this configuration.  Include information about customers who utilized your configuration and the dates of engagement.</w:t>
      </w:r>
    </w:p>
    <w:p w:rsidR="00E243FC" w:rsidRPr="00B82832" w:rsidRDefault="00E243FC" w:rsidP="00E243FC">
      <w:pPr>
        <w:pStyle w:val="Outline-Level4"/>
        <w:tabs>
          <w:tab w:val="clear" w:pos="2340"/>
        </w:tabs>
        <w:ind w:left="2160" w:hanging="720"/>
      </w:pPr>
      <w:r w:rsidRPr="00B82832">
        <w:t xml:space="preserve">The proposed solution should configure workflows, escalation, and notifications through Active Analytics Framework (AAF).  Provide description of functionality to be provided and information about performing this function for other customers. </w:t>
      </w:r>
    </w:p>
    <w:p w:rsidR="00E243FC" w:rsidRPr="00B82832" w:rsidRDefault="00E243FC" w:rsidP="00E243FC">
      <w:pPr>
        <w:pStyle w:val="Outline-Level4"/>
        <w:tabs>
          <w:tab w:val="clear" w:pos="2340"/>
        </w:tabs>
        <w:ind w:left="2160" w:hanging="720"/>
      </w:pPr>
      <w:r w:rsidRPr="00B82832">
        <w:t>The proposed solution should provide ability to record Problem case records with related work around as they become available.  Describe any special configurations or software included in your proposal to achieve this objective beyond out-of-the-box CRM functionality.</w:t>
      </w:r>
    </w:p>
    <w:p w:rsidR="00E243FC" w:rsidRPr="00B82832" w:rsidRDefault="00E243FC" w:rsidP="00E243FC">
      <w:pPr>
        <w:pStyle w:val="Outline-Level4"/>
        <w:tabs>
          <w:tab w:val="clear" w:pos="2340"/>
        </w:tabs>
        <w:ind w:left="2160" w:hanging="720"/>
      </w:pPr>
      <w:r w:rsidRPr="00B82832">
        <w:lastRenderedPageBreak/>
        <w:t>The proposed solution should provide ability to relate Problem case records to Incident case records without opening each related Incident case.  Describe any special configurations or software included in your proposal to achieve this objective beyond out-of-the-box CRM functionality.</w:t>
      </w:r>
    </w:p>
    <w:p w:rsidR="00E243FC" w:rsidRPr="00B82832" w:rsidRDefault="00E243FC" w:rsidP="00E243FC">
      <w:pPr>
        <w:pStyle w:val="Outline-Level2"/>
      </w:pPr>
      <w:bookmarkStart w:id="195" w:name="_Toc253124654"/>
      <w:bookmarkStart w:id="196" w:name="_Toc253125773"/>
      <w:r w:rsidRPr="00B82832">
        <w:t>Workflow</w:t>
      </w:r>
      <w:bookmarkEnd w:id="195"/>
      <w:bookmarkEnd w:id="196"/>
    </w:p>
    <w:p w:rsidR="00E243FC" w:rsidRPr="00B82832" w:rsidRDefault="00E243FC" w:rsidP="00E243FC">
      <w:pPr>
        <w:pStyle w:val="Outline-Level3"/>
        <w:outlineLvl w:val="1"/>
      </w:pPr>
      <w:r w:rsidRPr="00B82832">
        <w:t>Overview – This section lists the requirements for workflow within the new environment.</w:t>
      </w:r>
    </w:p>
    <w:p w:rsidR="00E243FC" w:rsidRPr="00B82832" w:rsidRDefault="00E243FC" w:rsidP="00E243FC">
      <w:pPr>
        <w:pStyle w:val="Outline-Level3"/>
        <w:outlineLvl w:val="1"/>
      </w:pPr>
      <w:r w:rsidRPr="00B82832">
        <w:t>Mandatory Specifications</w:t>
      </w:r>
    </w:p>
    <w:p w:rsidR="00E243FC" w:rsidRPr="00D94F72" w:rsidRDefault="00E243FC" w:rsidP="00E243FC">
      <w:pPr>
        <w:pStyle w:val="RegularText"/>
        <w:ind w:left="720"/>
      </w:pPr>
      <w:r w:rsidRPr="00D94F72">
        <w:t>The proposed solution shall provide ability to set up workflow based on the action being performed, for example, assignment or escalation of case.  Describe how your proposed solution can meet this objective.</w:t>
      </w:r>
    </w:p>
    <w:p w:rsidR="00E243FC" w:rsidRPr="00B82832" w:rsidRDefault="00E243FC" w:rsidP="00E243FC">
      <w:pPr>
        <w:pStyle w:val="Outline-Level3"/>
        <w:outlineLvl w:val="1"/>
      </w:pPr>
      <w:r w:rsidRPr="00B82832">
        <w:t xml:space="preserve">Non – Mandatory Specifications  </w:t>
      </w:r>
    </w:p>
    <w:p w:rsidR="00E243FC" w:rsidRPr="00B82832" w:rsidRDefault="00E243FC" w:rsidP="00E243FC">
      <w:pPr>
        <w:pStyle w:val="Outline-Level4"/>
        <w:tabs>
          <w:tab w:val="clear" w:pos="2340"/>
        </w:tabs>
        <w:ind w:left="2160" w:hanging="720"/>
      </w:pPr>
      <w:r w:rsidRPr="00B82832">
        <w:t>The proposed solution should incorporate procedures and approvals into business rules that govern workflow, including multiple levels of workflow, if applicable.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provide ability to locate known errors based on content of an incident case.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should provide ability to search known errors based on incident data and provide a list of likely known errors and appropriate solutions.  Describe your method of finding likely matches and solutions.</w:t>
      </w:r>
    </w:p>
    <w:p w:rsidR="00E243FC" w:rsidRPr="00B82832" w:rsidRDefault="00E243FC" w:rsidP="00E243FC">
      <w:pPr>
        <w:pStyle w:val="Outline-Level4"/>
        <w:tabs>
          <w:tab w:val="clear" w:pos="2340"/>
        </w:tabs>
        <w:ind w:left="2160" w:hanging="720"/>
      </w:pPr>
      <w:r w:rsidRPr="00B82832">
        <w:t>The proposed solution should provide ability to easily record work around associated with known error in solution portion of Incident case.  Explain how your solution supports this ITIL functionality related to incidents, problems, and workarounds (solutions) for known errors.</w:t>
      </w:r>
    </w:p>
    <w:p w:rsidR="00E243FC" w:rsidRPr="00B82832" w:rsidRDefault="00E243FC" w:rsidP="00E243FC">
      <w:pPr>
        <w:pStyle w:val="Outline-Level2"/>
      </w:pPr>
      <w:bookmarkStart w:id="197" w:name="_Toc253124655"/>
      <w:bookmarkStart w:id="198" w:name="_Toc253125774"/>
      <w:r w:rsidRPr="00B82832">
        <w:t>Compliance</w:t>
      </w:r>
      <w:bookmarkEnd w:id="197"/>
      <w:bookmarkEnd w:id="198"/>
    </w:p>
    <w:p w:rsidR="00E243FC" w:rsidRPr="00B82832" w:rsidRDefault="00E243FC" w:rsidP="00E243FC">
      <w:pPr>
        <w:pStyle w:val="Outline-Level3"/>
        <w:outlineLvl w:val="1"/>
      </w:pPr>
      <w:r w:rsidRPr="00B82832">
        <w:t>Overview – This section lists the requirements for Compliance</w:t>
      </w:r>
    </w:p>
    <w:p w:rsidR="00E243FC" w:rsidRPr="00B82832" w:rsidRDefault="00E243FC" w:rsidP="00E243FC">
      <w:pPr>
        <w:pStyle w:val="Outline-Level3"/>
        <w:outlineLvl w:val="1"/>
      </w:pPr>
      <w:r w:rsidRPr="00B82832">
        <w:t>Mandatory Specifications</w:t>
      </w:r>
    </w:p>
    <w:p w:rsidR="00E243FC" w:rsidRPr="00B82832" w:rsidRDefault="00E243FC" w:rsidP="00E243FC">
      <w:pPr>
        <w:pStyle w:val="Outline-Level4"/>
        <w:tabs>
          <w:tab w:val="clear" w:pos="2340"/>
        </w:tabs>
        <w:ind w:left="2160" w:hanging="720"/>
      </w:pPr>
      <w:r w:rsidRPr="00B82832">
        <w:t>Compliance with Information Technology Infrastructure Library – A</w:t>
      </w:r>
      <w:r w:rsidR="00655021" w:rsidRPr="00655021">
        <w:t>ll solutions provided must be compliant with ITIL process guidelines, as defined in the most current version of ITIL, without additional modification or configuration by OSF.  Describe the steps you have taken to ensure your solution is ITIL compliant</w:t>
      </w:r>
      <w:r w:rsidR="00655021">
        <w:t>.</w:t>
      </w:r>
    </w:p>
    <w:p w:rsidR="00E243FC" w:rsidRPr="00B82832" w:rsidRDefault="00E243FC" w:rsidP="00E243FC">
      <w:pPr>
        <w:pStyle w:val="Outline-Level4"/>
        <w:tabs>
          <w:tab w:val="clear" w:pos="2340"/>
        </w:tabs>
        <w:ind w:left="2160" w:hanging="720"/>
      </w:pPr>
      <w:r w:rsidRPr="00B82832">
        <w:t>Incident Management and Problem Management work flows provided through CRM will comply with process flows as defined by ITIL.  Describe the steps you have taken to ensure your workflows are ITIL compliant.</w:t>
      </w:r>
    </w:p>
    <w:p w:rsidR="00E243FC" w:rsidRPr="00B82832" w:rsidRDefault="00E243FC" w:rsidP="00E243FC">
      <w:pPr>
        <w:pStyle w:val="Outline-Level3"/>
        <w:outlineLvl w:val="1"/>
      </w:pPr>
      <w:r w:rsidRPr="00B82832">
        <w:t>Non – Mandatory Specifications – NONE</w:t>
      </w:r>
    </w:p>
    <w:p w:rsidR="00E243FC" w:rsidRPr="00B82832" w:rsidRDefault="00E243FC" w:rsidP="00E243FC">
      <w:pPr>
        <w:pStyle w:val="Outline-Level2"/>
      </w:pPr>
      <w:bookmarkStart w:id="199" w:name="_Toc253124656"/>
      <w:bookmarkStart w:id="200" w:name="_Toc253125775"/>
      <w:r w:rsidRPr="00B82832">
        <w:t>Reporting</w:t>
      </w:r>
      <w:bookmarkEnd w:id="199"/>
      <w:bookmarkEnd w:id="200"/>
    </w:p>
    <w:p w:rsidR="00E243FC" w:rsidRPr="00B82832" w:rsidRDefault="00E243FC" w:rsidP="00E243FC">
      <w:pPr>
        <w:pStyle w:val="Outline-Level3"/>
        <w:outlineLvl w:val="1"/>
      </w:pPr>
      <w:r w:rsidRPr="00B82832">
        <w:t>Overview – This section lists the reporting requirements including both delivered reports and the ability to produce ad-hoc reports</w:t>
      </w:r>
      <w:r>
        <w:t>.</w:t>
      </w:r>
    </w:p>
    <w:p w:rsidR="00E243FC" w:rsidRPr="00B82832" w:rsidRDefault="00E243FC" w:rsidP="00E243FC">
      <w:pPr>
        <w:pStyle w:val="Outline-Level3"/>
        <w:outlineLvl w:val="1"/>
      </w:pPr>
      <w:r w:rsidRPr="00B82832">
        <w:t>Mandatory Specifications - The proposed solution shall meet the following mandatory requirements</w:t>
      </w:r>
      <w:r>
        <w:t>.</w:t>
      </w:r>
    </w:p>
    <w:p w:rsidR="00E243FC" w:rsidRPr="00747C83" w:rsidRDefault="00E243FC" w:rsidP="00E243FC">
      <w:pPr>
        <w:pStyle w:val="RegularText"/>
        <w:ind w:left="720"/>
      </w:pPr>
      <w:r w:rsidRPr="00747C83">
        <w:t>The proposed solution shall provide out-of</w:t>
      </w:r>
      <w:r>
        <w:t>-</w:t>
      </w:r>
      <w:r w:rsidRPr="00747C83">
        <w:t>the-box reporting.  Provide an overview and examples of the types of reports and number of reports delivered with the product.</w:t>
      </w:r>
    </w:p>
    <w:p w:rsidR="00E243FC" w:rsidRPr="00B82832" w:rsidRDefault="00E243FC" w:rsidP="00E243FC">
      <w:pPr>
        <w:pStyle w:val="Outline-Level3"/>
        <w:outlineLvl w:val="1"/>
      </w:pPr>
      <w:r w:rsidRPr="00B82832">
        <w:t>Non – Mandatory Specifications</w:t>
      </w:r>
    </w:p>
    <w:p w:rsidR="00E243FC" w:rsidRPr="00B82832" w:rsidRDefault="00E243FC" w:rsidP="00E243FC">
      <w:pPr>
        <w:pStyle w:val="Outline-Level4"/>
        <w:tabs>
          <w:tab w:val="clear" w:pos="2340"/>
        </w:tabs>
        <w:ind w:left="2160" w:hanging="720"/>
      </w:pPr>
      <w:r w:rsidRPr="00B82832">
        <w:t>The proposed solution should provide report showing performance metrics by date range, case type, subtype, and category with all data items being selectable.  Describe the types of performance metrics you will provide as part of this proposal.</w:t>
      </w:r>
    </w:p>
    <w:p w:rsidR="00E243FC" w:rsidRPr="00B82832" w:rsidRDefault="00E243FC" w:rsidP="00E243FC">
      <w:pPr>
        <w:pStyle w:val="Outline-Level4"/>
        <w:tabs>
          <w:tab w:val="clear" w:pos="2340"/>
        </w:tabs>
        <w:ind w:left="2160" w:hanging="720"/>
      </w:pPr>
      <w:r w:rsidRPr="00B82832">
        <w:t>The proposed solution should provide predefined join table or query to simplify queries and reporting by OSF staff.  Describe join tables or queries that meet this objective and are part of this proposal.</w:t>
      </w:r>
    </w:p>
    <w:p w:rsidR="00E243FC" w:rsidRPr="00B82832" w:rsidRDefault="00E243FC" w:rsidP="00E243FC">
      <w:pPr>
        <w:pStyle w:val="Outline-Level4"/>
        <w:tabs>
          <w:tab w:val="clear" w:pos="2340"/>
        </w:tabs>
        <w:ind w:left="2160" w:hanging="720"/>
      </w:pPr>
      <w:r w:rsidRPr="00B82832">
        <w:t>The proposed solution should provide basic reporting package showing detail incident logs with the ability to sort in various sequences selectable by date range, case type, case subtype, category, and department.  Describe the contents and capabilities of your reporting package.</w:t>
      </w:r>
    </w:p>
    <w:p w:rsidR="00E243FC" w:rsidRPr="00B82832" w:rsidRDefault="00E243FC" w:rsidP="00E243FC">
      <w:pPr>
        <w:pStyle w:val="Outline-Level4"/>
        <w:tabs>
          <w:tab w:val="clear" w:pos="2340"/>
        </w:tabs>
        <w:ind w:left="2160" w:hanging="720"/>
      </w:pPr>
      <w:r w:rsidRPr="00B82832">
        <w:t>The proposed reporting tool should provide the ability to export data to various formats, for example, .xls, .xcv, xml, and text.  Provide information about export data formats for each reporting tool or methodology included in your proposal.</w:t>
      </w:r>
    </w:p>
    <w:p w:rsidR="00E243FC" w:rsidRPr="00B82832" w:rsidRDefault="00E243FC" w:rsidP="00E243FC">
      <w:pPr>
        <w:pStyle w:val="Outline-Level4"/>
        <w:tabs>
          <w:tab w:val="clear" w:pos="2340"/>
        </w:tabs>
        <w:ind w:left="2160" w:hanging="720"/>
      </w:pPr>
      <w:r w:rsidRPr="00B82832">
        <w:t xml:space="preserve">The OSF preferred language for custom reports is Crystal or SQL.  Provide specifications regarding tool used to create reports along with the version of the tool used. </w:t>
      </w:r>
    </w:p>
    <w:p w:rsidR="00E243FC" w:rsidRPr="00B82832" w:rsidRDefault="00E243FC" w:rsidP="00E243FC">
      <w:pPr>
        <w:pStyle w:val="Outline-Level4"/>
        <w:tabs>
          <w:tab w:val="clear" w:pos="2340"/>
        </w:tabs>
        <w:ind w:left="2160" w:hanging="720"/>
      </w:pPr>
      <w:r w:rsidRPr="00B82832">
        <w:lastRenderedPageBreak/>
        <w:t>Reports should provide ability to select data for reporting on other fields in addition to those listed above.  For the reports included in your reporting package, provide a description of the abilities regarding selection criteria.</w:t>
      </w:r>
    </w:p>
    <w:p w:rsidR="00E243FC" w:rsidRPr="00B82832" w:rsidRDefault="00E243FC" w:rsidP="00E243FC">
      <w:pPr>
        <w:pStyle w:val="Outline-Level4"/>
        <w:tabs>
          <w:tab w:val="clear" w:pos="2340"/>
        </w:tabs>
        <w:ind w:left="2160" w:hanging="720"/>
      </w:pPr>
      <w:r w:rsidRPr="00B82832">
        <w:t xml:space="preserve">The proposed solution should provide an overview of the ad-hoc reporting capabilities and the level of expertise a user would need to produce ad-hoc reports.  </w:t>
      </w:r>
    </w:p>
    <w:p w:rsidR="00E243FC" w:rsidRPr="00B82832" w:rsidRDefault="00E243FC" w:rsidP="00E243FC">
      <w:pPr>
        <w:pStyle w:val="Outline-Level2"/>
      </w:pPr>
      <w:bookmarkStart w:id="201" w:name="_Toc253124657"/>
      <w:bookmarkStart w:id="202" w:name="_Toc253125776"/>
      <w:r w:rsidRPr="00B82832">
        <w:t>Testing and Implementation</w:t>
      </w:r>
      <w:bookmarkEnd w:id="201"/>
      <w:bookmarkEnd w:id="202"/>
    </w:p>
    <w:p w:rsidR="00E243FC" w:rsidRPr="00747C83" w:rsidRDefault="00E243FC" w:rsidP="00E243FC">
      <w:pPr>
        <w:pStyle w:val="Outline-Level3"/>
        <w:outlineLvl w:val="1"/>
      </w:pPr>
      <w:r w:rsidRPr="00747C83">
        <w:t>Overview – This section covers the mandatory and non-mandatory specifications for Testing and Implementation.</w:t>
      </w:r>
    </w:p>
    <w:p w:rsidR="00E243FC" w:rsidRPr="00B82832" w:rsidRDefault="00E243FC" w:rsidP="00E243FC">
      <w:pPr>
        <w:pStyle w:val="RegularText"/>
        <w:rPr>
          <w:b/>
        </w:rPr>
      </w:pPr>
    </w:p>
    <w:p w:rsidR="00E243FC" w:rsidRPr="00B82832" w:rsidRDefault="00E243FC" w:rsidP="00E243FC">
      <w:pPr>
        <w:pStyle w:val="Outline-Level3"/>
        <w:outlineLvl w:val="1"/>
      </w:pPr>
      <w:r w:rsidRPr="00B82832">
        <w:t>Software Configuration Testing</w:t>
      </w:r>
    </w:p>
    <w:p w:rsidR="00E243FC" w:rsidRPr="00B82832" w:rsidRDefault="00E243FC" w:rsidP="00E243FC">
      <w:pPr>
        <w:pStyle w:val="Outline-Level4"/>
        <w:tabs>
          <w:tab w:val="clear" w:pos="2340"/>
        </w:tabs>
        <w:ind w:left="2160" w:hanging="720"/>
      </w:pPr>
      <w:r w:rsidRPr="00B82832">
        <w:t>Mandatory Specifications</w:t>
      </w:r>
    </w:p>
    <w:p w:rsidR="00E243FC" w:rsidRPr="00747C83" w:rsidRDefault="00E243FC" w:rsidP="00E243FC">
      <w:pPr>
        <w:pStyle w:val="RegularText"/>
        <w:ind w:left="1440"/>
      </w:pPr>
      <w:r w:rsidRPr="00747C83">
        <w:t>The consultant(s) will assist in the testing of new functionality introduced in the environment.  Describe your approach to testing the new configuration.</w:t>
      </w:r>
    </w:p>
    <w:p w:rsidR="00E243FC" w:rsidRPr="00B82832" w:rsidRDefault="00E243FC" w:rsidP="00E243FC">
      <w:pPr>
        <w:pStyle w:val="Outline-Level4"/>
        <w:tabs>
          <w:tab w:val="clear" w:pos="2340"/>
        </w:tabs>
        <w:ind w:left="2160" w:hanging="720"/>
      </w:pPr>
      <w:r w:rsidRPr="00B82832">
        <w:t>Non – Mandatory Specifications</w:t>
      </w:r>
    </w:p>
    <w:p w:rsidR="00E243FC" w:rsidRDefault="00E243FC" w:rsidP="00FD56AF">
      <w:pPr>
        <w:pStyle w:val="RegularText"/>
        <w:numPr>
          <w:ilvl w:val="0"/>
          <w:numId w:val="14"/>
        </w:numPr>
      </w:pPr>
      <w:r w:rsidRPr="00E901FB">
        <w:t>The proposed solution should provide a functional testing plan for new configuration testing.  This plan should include system testing, user acceptance testing, and regression testing.  The testing plan should include test plans for both the testing environment and the production environment.  The plan should also include any ‘back out’ or recovery plans.  Describe how your proposed solution can meet this objective.</w:t>
      </w:r>
    </w:p>
    <w:p w:rsidR="00E243FC" w:rsidRDefault="00E243FC" w:rsidP="00FD56AF">
      <w:pPr>
        <w:pStyle w:val="RegularText"/>
        <w:numPr>
          <w:ilvl w:val="0"/>
          <w:numId w:val="14"/>
        </w:numPr>
      </w:pPr>
      <w:r w:rsidRPr="00E901FB">
        <w:t>The proposed solution should provide a detailed plan for tracking and correction of any issues associated with new configuration.  Describe how your proposed solution can meet this objective.</w:t>
      </w:r>
    </w:p>
    <w:p w:rsidR="00E243FC" w:rsidRPr="00E901FB" w:rsidRDefault="00E243FC" w:rsidP="00FD56AF">
      <w:pPr>
        <w:pStyle w:val="RegularText"/>
        <w:numPr>
          <w:ilvl w:val="0"/>
          <w:numId w:val="14"/>
        </w:numPr>
      </w:pPr>
      <w:r w:rsidRPr="00E901FB">
        <w:t xml:space="preserve">Your proposal should include the effort to coordinate testing of new configuration.  Please provide an overview of the process used to coordinate testing. </w:t>
      </w:r>
    </w:p>
    <w:p w:rsidR="00E243FC" w:rsidRPr="00B82832" w:rsidRDefault="00E243FC" w:rsidP="00E243FC">
      <w:pPr>
        <w:pStyle w:val="Outline-Level3"/>
        <w:outlineLvl w:val="1"/>
      </w:pPr>
      <w:r w:rsidRPr="00B82832">
        <w:t>Implementation Plan</w:t>
      </w:r>
    </w:p>
    <w:p w:rsidR="00E243FC" w:rsidRPr="00B82832" w:rsidRDefault="00E243FC" w:rsidP="00E243FC">
      <w:pPr>
        <w:pStyle w:val="Outline-Level4"/>
        <w:tabs>
          <w:tab w:val="clear" w:pos="2340"/>
        </w:tabs>
        <w:ind w:left="2160" w:hanging="720"/>
      </w:pPr>
      <w:r w:rsidRPr="00B82832">
        <w:t>Overview – This section covers the mandatory and non-mandatory specifications for Implementation</w:t>
      </w:r>
      <w:r>
        <w:t>.</w:t>
      </w:r>
    </w:p>
    <w:p w:rsidR="00E243FC" w:rsidRPr="00B82832" w:rsidRDefault="00E243FC" w:rsidP="00E243FC">
      <w:pPr>
        <w:pStyle w:val="Outline-Level4"/>
        <w:tabs>
          <w:tab w:val="clear" w:pos="2340"/>
        </w:tabs>
        <w:ind w:left="2160" w:hanging="720"/>
      </w:pPr>
      <w:r w:rsidRPr="00B82832">
        <w:t xml:space="preserve">Mandatory Specifications </w:t>
      </w:r>
    </w:p>
    <w:p w:rsidR="00E243FC" w:rsidRPr="00E901FB" w:rsidRDefault="00E243FC" w:rsidP="00E243FC">
      <w:pPr>
        <w:pStyle w:val="RegularText"/>
        <w:ind w:left="1440"/>
      </w:pPr>
      <w:r w:rsidRPr="00E901FB">
        <w:t>Provide a milestone plan for the implementation of this project.  This plan should include a list of key milestones and the estimated number of hours by role to complete each milestone.  The suggested roles are senior functional consultant, junior functional consultant, senior technical consultant, and junior technical consultant.  Additional roles can be added as needed.  The roles and estimated hours in this plan should be utilized to complete the pricing section of this RFP (</w:t>
      </w:r>
      <w:r>
        <w:t>Attachment C).</w:t>
      </w:r>
    </w:p>
    <w:p w:rsidR="00E243FC" w:rsidRPr="00B82832" w:rsidRDefault="00E243FC" w:rsidP="00E243FC">
      <w:pPr>
        <w:pStyle w:val="Outline-Level4"/>
        <w:tabs>
          <w:tab w:val="clear" w:pos="2340"/>
        </w:tabs>
        <w:ind w:left="2160" w:hanging="720"/>
      </w:pPr>
      <w:r w:rsidRPr="00B82832">
        <w:t>Non – Mandatory Specifications</w:t>
      </w:r>
    </w:p>
    <w:p w:rsidR="00E243FC" w:rsidRDefault="00E243FC" w:rsidP="00E243FC">
      <w:pPr>
        <w:pStyle w:val="RegularText"/>
        <w:ind w:left="1440"/>
      </w:pPr>
      <w:r w:rsidRPr="008804D2">
        <w:t>Provide a detailed plan for tracking and correction of any issues associated with the implementation.  Describe how your proposed solution can meet this objective.</w:t>
      </w:r>
    </w:p>
    <w:p w:rsidR="00E243FC" w:rsidRPr="00B82832" w:rsidRDefault="00E243FC" w:rsidP="00E243FC">
      <w:pPr>
        <w:pStyle w:val="Outline-Level2"/>
      </w:pPr>
      <w:bookmarkStart w:id="203" w:name="_Toc253124658"/>
      <w:bookmarkStart w:id="204" w:name="_Toc253125777"/>
      <w:r w:rsidRPr="00B82832">
        <w:t>Training and Documentation</w:t>
      </w:r>
      <w:bookmarkEnd w:id="203"/>
      <w:bookmarkEnd w:id="204"/>
    </w:p>
    <w:p w:rsidR="00E243FC" w:rsidRPr="00B82832" w:rsidRDefault="00E243FC" w:rsidP="00E243FC">
      <w:pPr>
        <w:pStyle w:val="Outline-Level3"/>
        <w:outlineLvl w:val="1"/>
      </w:pPr>
      <w:r w:rsidRPr="00B82832">
        <w:t>Overview - This section covers the mandatory and non-mandatory specifications for Training and Documentation</w:t>
      </w:r>
      <w:r>
        <w:t>.</w:t>
      </w:r>
    </w:p>
    <w:p w:rsidR="00E243FC" w:rsidRPr="00B82832" w:rsidRDefault="00E243FC" w:rsidP="00E243FC">
      <w:pPr>
        <w:pStyle w:val="Outline-Level3"/>
        <w:outlineLvl w:val="1"/>
      </w:pPr>
      <w:r w:rsidRPr="00B82832">
        <w:t>Mandatory Specifications</w:t>
      </w:r>
    </w:p>
    <w:p w:rsidR="00E243FC" w:rsidRPr="00B82832" w:rsidRDefault="00E243FC" w:rsidP="00E243FC">
      <w:pPr>
        <w:pStyle w:val="Outline-Level4"/>
        <w:tabs>
          <w:tab w:val="clear" w:pos="2340"/>
        </w:tabs>
        <w:ind w:left="2160" w:hanging="720"/>
      </w:pPr>
      <w:r w:rsidRPr="00B82832">
        <w:t>The selected vendor shall provide full documentation of configuration and source code for all software provided with explanations of configuration settings and reasons customization is required (if applicable) in place of configuration settings.  Describe how you would achieve this objective.</w:t>
      </w:r>
    </w:p>
    <w:p w:rsidR="00E243FC" w:rsidRPr="00B82832" w:rsidRDefault="00E243FC" w:rsidP="00E243FC">
      <w:pPr>
        <w:pStyle w:val="Outline-Level4"/>
        <w:tabs>
          <w:tab w:val="clear" w:pos="2340"/>
        </w:tabs>
        <w:ind w:left="2160" w:hanging="720"/>
      </w:pPr>
      <w:r w:rsidRPr="00B82832">
        <w:t>The selected vendor shall conduct walk through of all software provided or developed for this engagement with OSF Application Development staff.  Describe how you would achieve this objective.</w:t>
      </w:r>
    </w:p>
    <w:p w:rsidR="00E243FC" w:rsidRPr="00B82832" w:rsidRDefault="00E243FC" w:rsidP="00E243FC">
      <w:pPr>
        <w:pStyle w:val="Outline-Level3"/>
        <w:outlineLvl w:val="1"/>
      </w:pPr>
      <w:r w:rsidRPr="00B82832">
        <w:t xml:space="preserve">Non – Mandatory Specifications </w:t>
      </w:r>
    </w:p>
    <w:p w:rsidR="00E243FC" w:rsidRPr="00B82832" w:rsidRDefault="00E243FC" w:rsidP="00E243FC">
      <w:pPr>
        <w:pStyle w:val="Outline-Level4"/>
        <w:tabs>
          <w:tab w:val="clear" w:pos="2340"/>
        </w:tabs>
        <w:ind w:left="2160" w:hanging="720"/>
      </w:pPr>
      <w:r w:rsidRPr="00B82832">
        <w:t>The selected vendor should provide on-line documentation and Help for procedures and processes.  Describe show your solution can meet this objective.</w:t>
      </w:r>
    </w:p>
    <w:p w:rsidR="00E243FC" w:rsidRPr="00B82832" w:rsidRDefault="00E243FC" w:rsidP="00E243FC">
      <w:pPr>
        <w:pStyle w:val="Outline-Level4"/>
        <w:tabs>
          <w:tab w:val="clear" w:pos="2340"/>
        </w:tabs>
        <w:ind w:left="2160" w:hanging="720"/>
      </w:pPr>
      <w:r w:rsidRPr="00B82832">
        <w:t>The selected vendor should provide a users reference manual suitable for use by Service Desk personnel in Microsoft Word format Version 2003 or later prior to training.  Describe how you would achieve this objective.</w:t>
      </w:r>
    </w:p>
    <w:p w:rsidR="00E243FC" w:rsidRPr="00B82832" w:rsidRDefault="00E243FC" w:rsidP="00E243FC">
      <w:pPr>
        <w:pStyle w:val="Outline-Level4"/>
        <w:tabs>
          <w:tab w:val="clear" w:pos="2340"/>
        </w:tabs>
        <w:ind w:left="2160" w:hanging="720"/>
      </w:pPr>
      <w:r w:rsidRPr="00B82832">
        <w:t>The selected vendor should provide training materials that can be reused indefinitely by OSF training personnel for internal training after the contract period.  The materials can be in various forms, i.e. web-based, work books, instructor led by OSF personnel, CBT, video-on-demand, etc.  Provide specific details regarding training options.</w:t>
      </w:r>
    </w:p>
    <w:p w:rsidR="00E243FC" w:rsidRPr="00B82832" w:rsidRDefault="00E243FC" w:rsidP="00E243FC">
      <w:pPr>
        <w:pStyle w:val="Outline-Level4"/>
        <w:tabs>
          <w:tab w:val="clear" w:pos="2340"/>
        </w:tabs>
        <w:ind w:left="2160" w:hanging="720"/>
      </w:pPr>
      <w:r w:rsidRPr="00B82832">
        <w:lastRenderedPageBreak/>
        <w:t>The selected vendor should conduct a minimum of 2 “train the trainer” sessions in classroom format at OSF location on how to use CRM 9.1 in the new configuration.  Describe how your proposed solution can meet this objective.</w:t>
      </w:r>
    </w:p>
    <w:p w:rsidR="00E243FC" w:rsidRPr="00B82832" w:rsidRDefault="00E243FC" w:rsidP="00E243FC">
      <w:pPr>
        <w:pStyle w:val="Outline-Level4"/>
        <w:tabs>
          <w:tab w:val="clear" w:pos="2340"/>
        </w:tabs>
        <w:ind w:left="2160" w:hanging="720"/>
      </w:pPr>
      <w:r w:rsidRPr="00B82832">
        <w:t>The proposed solution for training should include general functionality of CRM 9.1 and provide additional focus on differences between 8.9 and 9.1 and the ITIL process functionality.  Describe the training included with this proposal including:</w:t>
      </w:r>
    </w:p>
    <w:p w:rsidR="00E243FC" w:rsidRDefault="00E243FC" w:rsidP="00FD56AF">
      <w:pPr>
        <w:pStyle w:val="RegularText"/>
        <w:numPr>
          <w:ilvl w:val="0"/>
          <w:numId w:val="15"/>
        </w:numPr>
      </w:pPr>
      <w:r w:rsidRPr="00E360C2">
        <w:t>Type of training by ‘role’</w:t>
      </w:r>
    </w:p>
    <w:p w:rsidR="00E243FC" w:rsidRDefault="00E243FC" w:rsidP="00FD56AF">
      <w:pPr>
        <w:pStyle w:val="RegularText"/>
        <w:numPr>
          <w:ilvl w:val="0"/>
          <w:numId w:val="15"/>
        </w:numPr>
      </w:pPr>
      <w:r w:rsidRPr="00E360C2">
        <w:t>Length of training by ‘role’</w:t>
      </w:r>
    </w:p>
    <w:p w:rsidR="00E243FC" w:rsidRDefault="00E243FC" w:rsidP="00FD56AF">
      <w:pPr>
        <w:pStyle w:val="RegularText"/>
        <w:numPr>
          <w:ilvl w:val="0"/>
          <w:numId w:val="15"/>
        </w:numPr>
      </w:pPr>
      <w:r w:rsidRPr="00E360C2">
        <w:t>Describe the number and type of sessions provided with this proposal</w:t>
      </w:r>
    </w:p>
    <w:p w:rsidR="00E243FC" w:rsidRPr="00E360C2" w:rsidRDefault="00E243FC" w:rsidP="00FD56AF">
      <w:pPr>
        <w:pStyle w:val="RegularText"/>
        <w:numPr>
          <w:ilvl w:val="0"/>
          <w:numId w:val="15"/>
        </w:numPr>
      </w:pPr>
      <w:r w:rsidRPr="00E360C2">
        <w:t>Method of delivering training, i.e., classroom, CBT, etc.</w:t>
      </w:r>
    </w:p>
    <w:p w:rsidR="00E243FC" w:rsidRPr="003C4250" w:rsidRDefault="00E243FC" w:rsidP="00E243FC">
      <w:pPr>
        <w:pStyle w:val="Outline-Level2"/>
      </w:pPr>
      <w:bookmarkStart w:id="205" w:name="_Toc253124659"/>
      <w:bookmarkStart w:id="206" w:name="_Toc253125778"/>
      <w:r w:rsidRPr="003C4250">
        <w:t>Customer Support</w:t>
      </w:r>
      <w:bookmarkEnd w:id="205"/>
      <w:bookmarkEnd w:id="206"/>
    </w:p>
    <w:p w:rsidR="00E243FC" w:rsidRPr="003C4250" w:rsidRDefault="00E243FC" w:rsidP="00E243FC">
      <w:pPr>
        <w:pStyle w:val="Outline-Level3"/>
        <w:outlineLvl w:val="1"/>
      </w:pPr>
      <w:r w:rsidRPr="003C4250">
        <w:t>Overview – This section covers the mandatory and non-mandatory specifications for Customer Support.</w:t>
      </w:r>
    </w:p>
    <w:p w:rsidR="00E243FC" w:rsidRPr="003C4250" w:rsidRDefault="00E243FC" w:rsidP="00E243FC">
      <w:pPr>
        <w:pStyle w:val="Outline-Level3"/>
        <w:outlineLvl w:val="1"/>
      </w:pPr>
      <w:r w:rsidRPr="003C4250">
        <w:t>Mandatory Specifications</w:t>
      </w:r>
    </w:p>
    <w:p w:rsidR="00E243FC" w:rsidRPr="003C4250" w:rsidRDefault="00E243FC" w:rsidP="00E243FC">
      <w:pPr>
        <w:pStyle w:val="RegularText"/>
        <w:ind w:left="720"/>
      </w:pPr>
      <w:r w:rsidRPr="003C4250">
        <w:t>The selected vendor shall provide support after the new version and configuration has been implemented.  Preferred support may be via phone, email, or other Internet provision, for example WebEx Conferencing.  It is desirable that the support be available within one hour for the first 5 calendar days after implementation and within 4 business hours, for the next 25 calendar days.  Describe how your proposal meets this objective.</w:t>
      </w:r>
    </w:p>
    <w:p w:rsidR="00E243FC" w:rsidRPr="003C4250" w:rsidRDefault="00E243FC" w:rsidP="00E243FC">
      <w:pPr>
        <w:pStyle w:val="Outline-Level3"/>
        <w:outlineLvl w:val="1"/>
      </w:pPr>
      <w:r w:rsidRPr="003C4250">
        <w:t xml:space="preserve">Non – Mandatory Specifications </w:t>
      </w:r>
    </w:p>
    <w:p w:rsidR="00E243FC" w:rsidRPr="003C4250" w:rsidRDefault="00E243FC" w:rsidP="00E243FC">
      <w:pPr>
        <w:pStyle w:val="Outline-Level4"/>
        <w:tabs>
          <w:tab w:val="clear" w:pos="2340"/>
        </w:tabs>
        <w:ind w:left="2160" w:hanging="720"/>
      </w:pPr>
      <w:r w:rsidRPr="003C4250">
        <w:t>As part of your proposal, provide the typical method of response for a request for help from OSF.</w:t>
      </w:r>
    </w:p>
    <w:p w:rsidR="00E243FC" w:rsidRPr="003C4250" w:rsidRDefault="00E243FC" w:rsidP="00E243FC">
      <w:pPr>
        <w:pStyle w:val="Outline-Level4"/>
        <w:tabs>
          <w:tab w:val="clear" w:pos="2340"/>
        </w:tabs>
        <w:ind w:left="2160" w:hanging="720"/>
      </w:pPr>
      <w:r w:rsidRPr="003C4250">
        <w:t>As part of your proposal, provide the typical resolution time for a request.</w:t>
      </w:r>
    </w:p>
    <w:p w:rsidR="00E243FC" w:rsidRPr="003C4250" w:rsidRDefault="00E243FC" w:rsidP="00E243FC">
      <w:pPr>
        <w:pStyle w:val="Outline-Level4"/>
        <w:tabs>
          <w:tab w:val="clear" w:pos="2340"/>
        </w:tabs>
        <w:ind w:left="2160" w:hanging="720"/>
      </w:pPr>
      <w:r w:rsidRPr="003C4250">
        <w:t>As part of your proposal, provide the typical response time for a ‘fix’ for various levels of complexity.</w:t>
      </w:r>
    </w:p>
    <w:p w:rsidR="00E243FC" w:rsidRPr="003C4250" w:rsidRDefault="00E243FC" w:rsidP="00E243FC">
      <w:pPr>
        <w:pStyle w:val="Outline-Level4"/>
        <w:tabs>
          <w:tab w:val="clear" w:pos="2340"/>
        </w:tabs>
        <w:ind w:left="2160" w:hanging="720"/>
      </w:pPr>
      <w:r w:rsidRPr="003C4250">
        <w:t>As part of your proposal, provide the schedule of hours of support available in Central Standard Time (CST).</w:t>
      </w:r>
    </w:p>
    <w:p w:rsidR="00E243FC" w:rsidRPr="003C4250" w:rsidRDefault="00E243FC" w:rsidP="00E243FC">
      <w:pPr>
        <w:pStyle w:val="Outline-Level4"/>
        <w:tabs>
          <w:tab w:val="clear" w:pos="2340"/>
        </w:tabs>
        <w:ind w:left="2160" w:hanging="720"/>
      </w:pPr>
      <w:r w:rsidRPr="003C4250">
        <w:t xml:space="preserve">If different levels of support are available, provide the details for each level.  This pricing must be included in the cost proposal.  </w:t>
      </w:r>
    </w:p>
    <w:p w:rsidR="00E243FC" w:rsidRPr="003C4250" w:rsidRDefault="00E243FC" w:rsidP="00E243FC">
      <w:pPr>
        <w:pStyle w:val="Outline-Level4"/>
        <w:tabs>
          <w:tab w:val="clear" w:pos="2340"/>
        </w:tabs>
        <w:ind w:left="2160" w:hanging="720"/>
      </w:pPr>
      <w:r w:rsidRPr="003C4250">
        <w:t>Describe your procedures for problem escalation and bug fixes.</w:t>
      </w:r>
    </w:p>
    <w:p w:rsidR="00E243FC" w:rsidRPr="003C4250" w:rsidRDefault="00E243FC" w:rsidP="00E243FC">
      <w:pPr>
        <w:pStyle w:val="Outline-Level4"/>
        <w:tabs>
          <w:tab w:val="clear" w:pos="2340"/>
        </w:tabs>
        <w:ind w:left="2160" w:hanging="720"/>
      </w:pPr>
      <w:r w:rsidRPr="003C4250">
        <w:t>The proposed solution should provide problem reports listing reported problems, status, dates, contacts, resolution (if resolved).  Provide an example or describe a typical problem report as part of your proposal.</w:t>
      </w:r>
    </w:p>
    <w:p w:rsidR="00E243FC" w:rsidRPr="00092E20" w:rsidRDefault="00E243FC" w:rsidP="00E243FC">
      <w:pPr>
        <w:pStyle w:val="RegularText"/>
        <w:rPr>
          <w:b/>
          <w:color w:val="FF0000"/>
        </w:rPr>
      </w:pPr>
    </w:p>
    <w:p w:rsidR="00E243FC" w:rsidRPr="0005456E" w:rsidRDefault="00E243FC" w:rsidP="00E243FC">
      <w:pPr>
        <w:pStyle w:val="RegularText"/>
        <w:rPr>
          <w:b/>
          <w:color w:val="FF0000"/>
        </w:rPr>
      </w:pPr>
    </w:p>
    <w:p w:rsidR="00E243FC" w:rsidRPr="00427F1D" w:rsidRDefault="00E243FC" w:rsidP="00E243FC">
      <w:pPr>
        <w:pStyle w:val="Outline-Level1"/>
      </w:pPr>
      <w:r>
        <w:br w:type="page"/>
      </w:r>
      <w:bookmarkStart w:id="207" w:name="_Toc253124660"/>
      <w:bookmarkStart w:id="208" w:name="_Toc253125779"/>
      <w:r w:rsidRPr="00427F1D">
        <w:lastRenderedPageBreak/>
        <w:t>EVALUATION</w:t>
      </w:r>
      <w:bookmarkEnd w:id="207"/>
      <w:bookmarkEnd w:id="208"/>
    </w:p>
    <w:p w:rsidR="00E243FC" w:rsidRDefault="00E243FC" w:rsidP="00E243FC">
      <w:pPr>
        <w:pStyle w:val="Outline-Level2"/>
      </w:pPr>
      <w:bookmarkStart w:id="209" w:name="_Toc197158318"/>
      <w:bookmarkStart w:id="210" w:name="_Toc253124661"/>
      <w:bookmarkStart w:id="211" w:name="_Toc253125780"/>
      <w:r>
        <w:t>Evaluation and Award</w:t>
      </w:r>
      <w:bookmarkEnd w:id="209"/>
      <w:bookmarkEnd w:id="210"/>
      <w:bookmarkEnd w:id="211"/>
    </w:p>
    <w:p w:rsidR="00E243FC" w:rsidRDefault="00E243FC" w:rsidP="00E243FC">
      <w:pPr>
        <w:pStyle w:val="Outline-Level3"/>
        <w:outlineLvl w:val="1"/>
      </w:pPr>
      <w:r>
        <w:t>Proposals will be evaluated on the “best value” determination in accordance with the State of Oklahoma Statute Title 74, Section 85.</w:t>
      </w:r>
    </w:p>
    <w:p w:rsidR="00E243FC" w:rsidRDefault="00E243FC" w:rsidP="00E243FC">
      <w:pPr>
        <w:pStyle w:val="Outline-Level3"/>
        <w:outlineLvl w:val="1"/>
      </w:pPr>
      <w:r>
        <w:t>The State reserves the right to request demonstrations and question clarifications from any or all responding Contractors.</w:t>
      </w:r>
    </w:p>
    <w:p w:rsidR="00E243FC" w:rsidRDefault="00E243FC" w:rsidP="00E243FC">
      <w:pPr>
        <w:pStyle w:val="Outline-Level3"/>
        <w:outlineLvl w:val="1"/>
      </w:pPr>
      <w:r>
        <w:t>The State reserves the right to accept or reject any or all proposals or any portion thereof.</w:t>
      </w:r>
    </w:p>
    <w:p w:rsidR="00E243FC" w:rsidRDefault="00E243FC" w:rsidP="00E243FC">
      <w:pPr>
        <w:pStyle w:val="Outline-Level3"/>
        <w:outlineLvl w:val="1"/>
      </w:pPr>
      <w:r>
        <w:t>The State reserves the right to request a ‘best and final’ offer from one or more Contractors.</w:t>
      </w:r>
    </w:p>
    <w:p w:rsidR="00E243FC" w:rsidRDefault="00E243FC" w:rsidP="00E243FC">
      <w:pPr>
        <w:pStyle w:val="Outline-Level3"/>
        <w:outlineLvl w:val="1"/>
      </w:pPr>
      <w:r>
        <w:t>The State reserves the right, at its sole discretion, to request clarifications of technical proposals or to conduct discussions for the purpose of clarification with any or all Contractors.  The purpose of any such discussions shall be to ensure full understanding of the proposal.  If clarifications are made because of such discussion, the Contractor(s) shall put such clarifications in writing.</w:t>
      </w:r>
    </w:p>
    <w:p w:rsidR="00E243FC" w:rsidRDefault="00E243FC" w:rsidP="00E243FC">
      <w:pPr>
        <w:pStyle w:val="Outline-Level2"/>
        <w:rPr>
          <w:rFonts w:ascii="Arial Bold" w:hAnsi="Arial Bold"/>
          <w:color w:val="000000"/>
        </w:rPr>
      </w:pPr>
      <w:bookmarkStart w:id="212" w:name="_Toc197158319"/>
      <w:bookmarkStart w:id="213" w:name="_Toc253124662"/>
      <w:bookmarkStart w:id="214" w:name="_Toc253125781"/>
      <w:r>
        <w:rPr>
          <w:rFonts w:ascii="Arial Bold" w:hAnsi="Arial Bold"/>
          <w:color w:val="000000"/>
        </w:rPr>
        <w:t>Competitive Negotiations of Proposals</w:t>
      </w:r>
      <w:bookmarkEnd w:id="213"/>
      <w:bookmarkEnd w:id="214"/>
    </w:p>
    <w:p w:rsidR="00E243FC" w:rsidRDefault="00E243FC" w:rsidP="00E243FC">
      <w:pPr>
        <w:pStyle w:val="RegularText"/>
      </w:pPr>
      <w:r>
        <w:t>In accordance with Oklahoma Statutes, Title 74 subsections 85.5.J (5) and 85.9D.A, the State of Oklahoma reserves the right to negotiate with one, selected, all or none of the vendors responding to this solicitation to obtain the best value for the State.  Negotiations would be through the State Purchasing Director and could entail discussions on products, services, pricing, contract terminology or any other issue that mitigate the State’s risks.  The State will consider all issues to be negotiable and not artificially constrained by internal corporate policies. Negotiation may be with one or more vendors, for any and all items in the vendor’s proposal.</w:t>
      </w:r>
    </w:p>
    <w:p w:rsidR="00E243FC" w:rsidRDefault="00E243FC" w:rsidP="00E243FC">
      <w:pPr>
        <w:pStyle w:val="RegularText"/>
      </w:pPr>
      <w:r>
        <w:t>Negotiations would be through the State Purchasing Director on costs of software, hardware and implementation related services as well as other items that mitigate the State's risks.  The State will consider all cost and business terms to be negotiable and not artificially constrained by internal corporate policies.  In short, firms that contend that they lack flexibility because of their corporate policy on a particular negotiation item will face a significant disadvantage and may not be considered.  If such negotiations are conducted, the following conditions shall apply:</w:t>
      </w:r>
    </w:p>
    <w:p w:rsidR="00E243FC" w:rsidRDefault="00E243FC" w:rsidP="00E243FC">
      <w:pPr>
        <w:pStyle w:val="Outline-Level3"/>
        <w:outlineLvl w:val="1"/>
      </w:pPr>
      <w:r>
        <w:t>Negotiations may be conducted in person, in writing, or by telephone.</w:t>
      </w:r>
    </w:p>
    <w:p w:rsidR="00E243FC" w:rsidRDefault="00E243FC" w:rsidP="00E243FC">
      <w:pPr>
        <w:pStyle w:val="Outline-Level3"/>
        <w:outlineLvl w:val="1"/>
      </w:pPr>
      <w:r>
        <w:t>Negotiations will only be conducted with potentially acceptable proposals.  The Central Purchasing Division reserves the right to limit negotiations to those proposals that received the highest rankings during the initial evaluation phase.  All offerors involved in the negotiation process will be invited to submit a best and final offer.</w:t>
      </w:r>
    </w:p>
    <w:p w:rsidR="00E243FC" w:rsidRDefault="00E243FC" w:rsidP="00E243FC">
      <w:pPr>
        <w:pStyle w:val="Outline-Level3"/>
        <w:outlineLvl w:val="1"/>
      </w:pPr>
      <w:r>
        <w:t>Terms, conditions, prices, methodology, or other features of the offeror’s proposal may be subject to negotiations and subsequent revision.  As part of the negotiations, the offeror may be required to submit supporting financial, pricing, and other data in order to allow a detailed evaluation of the feasibility, reasonableness, and acceptability of the proposal.</w:t>
      </w:r>
    </w:p>
    <w:p w:rsidR="00E243FC" w:rsidRDefault="00E243FC" w:rsidP="00E243FC">
      <w:pPr>
        <w:pStyle w:val="Outline-Level3"/>
        <w:outlineLvl w:val="1"/>
      </w:pPr>
      <w:r>
        <w:t>The mandatory requirements of the Request for Proposal shall not be negotiable and shall remain unchanged unless the Central Purchasing Division determines that a change in such requirements is in the best interest of the State Of Oklahoma.</w:t>
      </w:r>
    </w:p>
    <w:p w:rsidR="00E243FC" w:rsidRDefault="00E243FC" w:rsidP="00E243FC">
      <w:pPr>
        <w:pStyle w:val="Outline-Level3"/>
        <w:outlineLvl w:val="1"/>
      </w:pPr>
      <w:r>
        <w:t>BEST and FINAL – We may request best and final offers if deemed necessary, and will determine the scope and subject of any best and final request.  However, you should not expect that we will ask for best and finals to give you an opportunity to strengthen your proposal.  Therefore, you must submit your best offer based on the terms and condition set forth in this solicitation.</w:t>
      </w:r>
    </w:p>
    <w:p w:rsidR="00E243FC" w:rsidRPr="00685B28" w:rsidRDefault="00E243FC" w:rsidP="00E243FC">
      <w:pPr>
        <w:pStyle w:val="Outline-Level2"/>
        <w:rPr>
          <w:rFonts w:ascii="Arial Bold" w:hAnsi="Arial Bold"/>
          <w:color w:val="000000"/>
        </w:rPr>
      </w:pPr>
      <w:bookmarkStart w:id="215" w:name="_Toc253124663"/>
      <w:bookmarkStart w:id="216" w:name="_Toc253125782"/>
      <w:r w:rsidRPr="00685B28">
        <w:rPr>
          <w:color w:val="000000"/>
        </w:rPr>
        <w:t>Selection Criteria</w:t>
      </w:r>
      <w:bookmarkEnd w:id="212"/>
      <w:bookmarkEnd w:id="215"/>
      <w:bookmarkEnd w:id="216"/>
    </w:p>
    <w:p w:rsidR="00E243FC" w:rsidRDefault="00E243FC" w:rsidP="00E243FC">
      <w:pPr>
        <w:pStyle w:val="RegularText"/>
      </w:pPr>
      <w:r>
        <w:t xml:space="preserve">The resultant contract will be awarded to the Contractor whose proposal and pricing are deemed most advantageous to the State.  Proposal considerations may include (in no order of precedence):  </w:t>
      </w:r>
    </w:p>
    <w:p w:rsidR="00E243FC" w:rsidRDefault="00E243FC" w:rsidP="00FD56AF">
      <w:pPr>
        <w:pStyle w:val="RegularText"/>
        <w:numPr>
          <w:ilvl w:val="0"/>
          <w:numId w:val="16"/>
        </w:numPr>
      </w:pPr>
      <w:r>
        <w:t>Experience</w:t>
      </w:r>
    </w:p>
    <w:p w:rsidR="00E243FC" w:rsidRDefault="00E243FC" w:rsidP="00FD56AF">
      <w:pPr>
        <w:pStyle w:val="RegularText"/>
        <w:numPr>
          <w:ilvl w:val="0"/>
          <w:numId w:val="16"/>
        </w:numPr>
      </w:pPr>
      <w:r>
        <w:t xml:space="preserve">References </w:t>
      </w:r>
      <w:r>
        <w:tab/>
      </w:r>
    </w:p>
    <w:p w:rsidR="00E243FC" w:rsidRDefault="00E243FC" w:rsidP="00FD56AF">
      <w:pPr>
        <w:pStyle w:val="RegularText"/>
        <w:numPr>
          <w:ilvl w:val="0"/>
          <w:numId w:val="16"/>
        </w:numPr>
      </w:pPr>
      <w:r>
        <w:t>Technical Evaluation of Proposed Product and/or solution and services (point by point response to specifications).</w:t>
      </w:r>
    </w:p>
    <w:p w:rsidR="00E243FC" w:rsidRDefault="00E243FC" w:rsidP="00FD56AF">
      <w:pPr>
        <w:pStyle w:val="RegularText"/>
        <w:numPr>
          <w:ilvl w:val="0"/>
          <w:numId w:val="16"/>
        </w:numPr>
      </w:pPr>
      <w:r>
        <w:t>Financial Stability (Pass/Fail)</w:t>
      </w:r>
    </w:p>
    <w:p w:rsidR="00E243FC" w:rsidRDefault="00E243FC" w:rsidP="00FD56AF">
      <w:pPr>
        <w:pStyle w:val="RegularText"/>
        <w:numPr>
          <w:ilvl w:val="0"/>
          <w:numId w:val="16"/>
        </w:numPr>
      </w:pPr>
      <w:r>
        <w:t>Cost (Should be submitted in a separate envelope) – refer to Sections E and H.</w:t>
      </w:r>
    </w:p>
    <w:p w:rsidR="00E243FC" w:rsidRPr="008A7483" w:rsidRDefault="00E243FC" w:rsidP="00E243FC">
      <w:pPr>
        <w:pStyle w:val="RegularText"/>
        <w:rPr>
          <w:b/>
          <w:u w:val="single"/>
        </w:rPr>
      </w:pPr>
      <w:r w:rsidRPr="008A7483">
        <w:rPr>
          <w:b/>
          <w:u w:val="single"/>
        </w:rPr>
        <w:t xml:space="preserve">NOTE: Refer to Section E for all required proposal submittals as this represents the evaluation factors only.  Failure to submit the items requested in Section E may result in disqualification of the </w:t>
      </w:r>
      <w:r>
        <w:rPr>
          <w:b/>
          <w:u w:val="single"/>
        </w:rPr>
        <w:t>contractor</w:t>
      </w:r>
      <w:r w:rsidRPr="008A7483">
        <w:rPr>
          <w:b/>
          <w:u w:val="single"/>
        </w:rPr>
        <w:t xml:space="preserve">’s </w:t>
      </w:r>
      <w:r>
        <w:rPr>
          <w:b/>
          <w:u w:val="single"/>
        </w:rPr>
        <w:t>proposal</w:t>
      </w:r>
      <w:r w:rsidRPr="008A7483">
        <w:rPr>
          <w:b/>
          <w:u w:val="single"/>
        </w:rPr>
        <w:t xml:space="preserve"> documents.  Section E will serve as the </w:t>
      </w:r>
      <w:r>
        <w:rPr>
          <w:b/>
          <w:u w:val="single"/>
        </w:rPr>
        <w:t>Contractor</w:t>
      </w:r>
      <w:r w:rsidRPr="008A7483">
        <w:rPr>
          <w:b/>
          <w:u w:val="single"/>
        </w:rPr>
        <w:t>’s checklist for responding to this RFP.</w:t>
      </w:r>
    </w:p>
    <w:p w:rsidR="00E243FC" w:rsidRDefault="00E243FC" w:rsidP="00E243FC">
      <w:pPr>
        <w:pStyle w:val="Outline-Level2"/>
      </w:pPr>
      <w:bookmarkStart w:id="217" w:name="_Toc197158320"/>
      <w:bookmarkStart w:id="218" w:name="_Toc253124664"/>
      <w:bookmarkStart w:id="219" w:name="_Toc253125783"/>
      <w:r>
        <w:t>Evaluation Process</w:t>
      </w:r>
      <w:bookmarkEnd w:id="217"/>
      <w:bookmarkEnd w:id="218"/>
      <w:bookmarkEnd w:id="219"/>
      <w:r>
        <w:t xml:space="preserve"> </w:t>
      </w:r>
    </w:p>
    <w:p w:rsidR="00E243FC" w:rsidRDefault="00E243FC" w:rsidP="00E243FC">
      <w:pPr>
        <w:pStyle w:val="RegularText"/>
      </w:pPr>
      <w:r>
        <w:lastRenderedPageBreak/>
        <w:t>The OSF RFP Coordinator shall manage the proposal evaluation process and maintain proposal evaluation records.  An Evaluation Team made up of State employees shall be responsible for evaluating proposals.  The State may elect to have the Contractor(s) proposals reviewed by an independent third-party.</w:t>
      </w:r>
    </w:p>
    <w:p w:rsidR="00E243FC" w:rsidRDefault="00E243FC" w:rsidP="00E243FC">
      <w:pPr>
        <w:pStyle w:val="Outline-Level3"/>
        <w:outlineLvl w:val="1"/>
      </w:pPr>
      <w:r>
        <w:t>Evaluation Process</w:t>
      </w:r>
    </w:p>
    <w:p w:rsidR="00E243FC" w:rsidRDefault="00E243FC" w:rsidP="00E243FC">
      <w:pPr>
        <w:pStyle w:val="RegularText"/>
        <w:ind w:left="720"/>
      </w:pPr>
      <w:r>
        <w:t xml:space="preserve">All proposals shall be reviewed by the OSF RFP Coordinator to determine compliance with the basic proposal as specified in this RFP.  </w:t>
      </w:r>
    </w:p>
    <w:p w:rsidR="00E243FC" w:rsidRDefault="00E243FC" w:rsidP="00FD56AF">
      <w:pPr>
        <w:pStyle w:val="RegularText"/>
        <w:numPr>
          <w:ilvl w:val="0"/>
          <w:numId w:val="17"/>
        </w:numPr>
      </w:pPr>
      <w:r>
        <w:t>Certification for Competitive Bid and Contract Form 004</w:t>
      </w:r>
    </w:p>
    <w:p w:rsidR="00E243FC" w:rsidRDefault="00E243FC" w:rsidP="00FD56AF">
      <w:pPr>
        <w:pStyle w:val="RegularText"/>
        <w:numPr>
          <w:ilvl w:val="0"/>
          <w:numId w:val="17"/>
        </w:numPr>
      </w:pPr>
      <w:r>
        <w:t>Responding Bidder Information Form 076</w:t>
      </w:r>
    </w:p>
    <w:p w:rsidR="00E243FC" w:rsidRDefault="00E243FC" w:rsidP="00FD56AF">
      <w:pPr>
        <w:pStyle w:val="RegularText"/>
        <w:numPr>
          <w:ilvl w:val="0"/>
          <w:numId w:val="17"/>
        </w:numPr>
      </w:pPr>
      <w:r>
        <w:t>Amendments, if issued, are acknowledged</w:t>
      </w:r>
    </w:p>
    <w:p w:rsidR="00E243FC" w:rsidRDefault="00E243FC" w:rsidP="00FD56AF">
      <w:pPr>
        <w:pStyle w:val="RegularText"/>
        <w:numPr>
          <w:ilvl w:val="0"/>
          <w:numId w:val="17"/>
        </w:numPr>
      </w:pPr>
      <w:r>
        <w:t>All required submittal documents requested in the RFP were received, in the format required, inclusive of all detailed information requested (Refer to Section E)</w:t>
      </w:r>
    </w:p>
    <w:p w:rsidR="00E243FC" w:rsidRDefault="00E243FC" w:rsidP="00E243FC">
      <w:pPr>
        <w:pStyle w:val="RegularText"/>
        <w:ind w:left="720"/>
      </w:pPr>
      <w:r>
        <w:t>Meeting all requirements outlined above allows the proposal to proceed to the Evaluation of Proposal stage.  Failure to meet all of the above may result in the proposal being disqualified with no advancement.  The sequence of events during the point’s portion of the evaluation may over-lap.  For example the OSF Coordinator may elect to have references checked at the same time costs are being evaluated.</w:t>
      </w:r>
    </w:p>
    <w:p w:rsidR="00E243FC" w:rsidRDefault="00E243FC" w:rsidP="00E243FC">
      <w:pPr>
        <w:pStyle w:val="Outline-Level3"/>
        <w:outlineLvl w:val="1"/>
      </w:pPr>
      <w:r>
        <w:t>Evaluation Process – Evaluation of Proposal</w:t>
      </w:r>
    </w:p>
    <w:p w:rsidR="00E243FC" w:rsidRDefault="00E243FC" w:rsidP="00E243FC">
      <w:pPr>
        <w:pStyle w:val="RegularText"/>
        <w:ind w:left="720"/>
      </w:pPr>
      <w:r>
        <w:t>The Technical Evaluation Team will review the technical portions of submitted proposals.  The OSF Coordinator is independent of the rest of the evaluation team.  Contractors, who are compliant with the requirements of the RFP, will be awarded points per area of evaluation.  Each member of the Technical Evaluation Team will review and assign points in accordance with the Contractor Scorecard.  The Technical Evaluation Team shall only use whole numbers for scoring proposals, unless otherwise stated on the scoring tool.  The OSF Coordinator or other OSF staff may evaluate and summarize the references, cost, and financial stability for each Technical Evaluation Team member.</w:t>
      </w:r>
    </w:p>
    <w:p w:rsidR="00E243FC" w:rsidRDefault="00E243FC" w:rsidP="00E243FC">
      <w:pPr>
        <w:pStyle w:val="Outline-Level3"/>
        <w:outlineLvl w:val="1"/>
      </w:pPr>
      <w:r>
        <w:t>Evaluation Process – Best Value Evaluation of Product/Services</w:t>
      </w:r>
    </w:p>
    <w:p w:rsidR="00E243FC" w:rsidRDefault="00E243FC" w:rsidP="00E243FC">
      <w:pPr>
        <w:pStyle w:val="RegularText"/>
        <w:ind w:firstLine="720"/>
      </w:pPr>
      <w:r>
        <w:t>Selection - The selection and award of Contractor is based upon the best value for the state.</w:t>
      </w:r>
    </w:p>
    <w:p w:rsidR="00E243FC" w:rsidRDefault="00E243FC" w:rsidP="00E243FC">
      <w:pPr>
        <w:pStyle w:val="RegularText"/>
        <w:ind w:left="720"/>
      </w:pPr>
      <w:r>
        <w:t>The State reserves the right to negotiate with one or more Contractors.  The State may negotiate any and all content of the proposal.</w:t>
      </w:r>
    </w:p>
    <w:p w:rsidR="00E243FC" w:rsidRDefault="00E243FC" w:rsidP="00E243FC">
      <w:pPr>
        <w:pStyle w:val="Outline-Level3"/>
        <w:outlineLvl w:val="1"/>
      </w:pPr>
      <w:r>
        <w:t>Evaluation Process – Demonstrations.</w:t>
      </w:r>
    </w:p>
    <w:p w:rsidR="00E243FC" w:rsidRDefault="00E243FC" w:rsidP="00E243FC">
      <w:pPr>
        <w:pStyle w:val="RegularText"/>
        <w:ind w:left="720"/>
      </w:pPr>
      <w:r>
        <w:t xml:space="preserve">The top scoring Contractors may be invited to do demonstrations of their proposed solution and answer clarifying questions.  In this phase, Contractors will be evaluated on demonstrations.  Contractors should be prepared to participate in oral presentations and demonstrations to define their solution, to introduce their team, and to respond to any and all questions regarding their solicitation response if requested by the State prior to award.  Points earned during the demonstrations will be added to the points obtained during the Technical Evaluation Team and OSF Coordinator’s review, for a final score.  If the State learns new information during the demonstrations, the original technical scores may be adjusted accordingly.  </w:t>
      </w:r>
    </w:p>
    <w:p w:rsidR="00E243FC" w:rsidRDefault="00E243FC" w:rsidP="00E243FC">
      <w:pPr>
        <w:pStyle w:val="RegularText"/>
      </w:pPr>
    </w:p>
    <w:p w:rsidR="00E243FC" w:rsidRDefault="00E243FC" w:rsidP="00E243FC">
      <w:pPr>
        <w:pStyle w:val="Outline-Level1"/>
      </w:pPr>
      <w:r>
        <w:br w:type="page"/>
      </w:r>
      <w:bookmarkStart w:id="220" w:name="_Toc253124665"/>
      <w:bookmarkStart w:id="221" w:name="_Toc253125784"/>
      <w:r w:rsidRPr="00427F1D">
        <w:lastRenderedPageBreak/>
        <w:t xml:space="preserve">INSTRUCTIONS TO </w:t>
      </w:r>
      <w:r>
        <w:t>CONTRACTOR</w:t>
      </w:r>
      <w:bookmarkEnd w:id="220"/>
      <w:bookmarkEnd w:id="221"/>
    </w:p>
    <w:p w:rsidR="00E243FC" w:rsidRDefault="00E243FC" w:rsidP="00E243FC">
      <w:pPr>
        <w:pStyle w:val="Outline-Level2"/>
      </w:pPr>
      <w:bookmarkStart w:id="222" w:name="_Toc197158288"/>
      <w:bookmarkStart w:id="223" w:name="_Toc197158322"/>
      <w:bookmarkStart w:id="224" w:name="_Toc253124666"/>
      <w:bookmarkStart w:id="225" w:name="_Toc253125785"/>
      <w:r>
        <w:t>Introduction</w:t>
      </w:r>
      <w:bookmarkEnd w:id="222"/>
      <w:bookmarkEnd w:id="224"/>
      <w:bookmarkEnd w:id="225"/>
    </w:p>
    <w:p w:rsidR="00E243FC" w:rsidRDefault="00E243FC" w:rsidP="00E243FC">
      <w:pPr>
        <w:pStyle w:val="RegularText"/>
      </w:pPr>
      <w:r w:rsidRPr="002812DD">
        <w:t xml:space="preserve">Prospective </w:t>
      </w:r>
      <w:r>
        <w:t>contractors</w:t>
      </w:r>
      <w:r w:rsidRPr="002812DD">
        <w:t xml:space="preserve"> are urged to read this solicitation carefully.  </w:t>
      </w:r>
      <w:r w:rsidRPr="00740B7C">
        <w:t xml:space="preserve">Failure to do so will be at the </w:t>
      </w:r>
      <w:r>
        <w:t>contractor</w:t>
      </w:r>
      <w:r w:rsidRPr="00740B7C">
        <w:t>’s risk.</w:t>
      </w:r>
      <w:r>
        <w:t xml:space="preserve"> </w:t>
      </w:r>
      <w:r w:rsidRPr="002812DD">
        <w:t xml:space="preserve"> Provisions, terms and conditions may be stated or phrased differently than in previous solicitations.   Irrespective of past interpretations, practices or customs, </w:t>
      </w:r>
      <w:r>
        <w:t>proposal</w:t>
      </w:r>
      <w:r w:rsidRPr="002812DD">
        <w:t xml:space="preserve">s will be evaluated and any resultant contract(s) will be administered in strict accordance with the plain meaning of the contents hereof.  The </w:t>
      </w:r>
      <w:r>
        <w:t>contractor</w:t>
      </w:r>
      <w:r w:rsidRPr="002812DD">
        <w:t xml:space="preserve"> is cautioned that the requirements of this solicitation can be altered only by written amendment approved by Central Purchasing and that verbal communications from whatever source are of no effect.  In no event shall the </w:t>
      </w:r>
      <w:r>
        <w:t>contractor</w:t>
      </w:r>
      <w:r w:rsidRPr="002812DD">
        <w:t>’s failure to read and understand any term or condition in this solicitation constitute grounds for a claim after contract award.</w:t>
      </w:r>
      <w:r>
        <w:t xml:space="preserve">  Failure to do so will be at the contractor’s risk.</w:t>
      </w:r>
    </w:p>
    <w:p w:rsidR="00E243FC" w:rsidRDefault="00E243FC" w:rsidP="00E243FC">
      <w:pPr>
        <w:pStyle w:val="Outline-Level2"/>
      </w:pPr>
      <w:bookmarkStart w:id="226" w:name="_Toc253124667"/>
      <w:bookmarkStart w:id="227" w:name="_Toc253125786"/>
      <w:r>
        <w:t>Mandatory and Non-Mandatory Terms</w:t>
      </w:r>
      <w:bookmarkEnd w:id="226"/>
      <w:bookmarkEnd w:id="227"/>
    </w:p>
    <w:p w:rsidR="00E243FC" w:rsidRDefault="00E243FC" w:rsidP="00E243FC">
      <w:pPr>
        <w:pStyle w:val="Outline-Level3"/>
        <w:outlineLvl w:val="1"/>
      </w:pPr>
      <w:r>
        <w:t>Whenever the terms “shall”, “must”, “will”, or “is required” are used in this RFP, the specification being referred to is a mandatory specification of this RFP.  Failure to meet any mandatory specification may cause rejection of the Offeror’s Proposal.</w:t>
      </w:r>
    </w:p>
    <w:p w:rsidR="00E243FC" w:rsidRDefault="00E243FC" w:rsidP="00E243FC">
      <w:pPr>
        <w:pStyle w:val="Outline-Level3"/>
        <w:outlineLvl w:val="1"/>
      </w:pPr>
      <w:r>
        <w:t>Whenever the terms “can”, “may”, or “should” are used in this RFP, the specification being referred to is a desirable item and failure to provide any item so termed will not be cause for rejection.</w:t>
      </w:r>
    </w:p>
    <w:p w:rsidR="00E243FC" w:rsidRDefault="00E243FC" w:rsidP="00E243FC">
      <w:pPr>
        <w:pStyle w:val="Outline-Level2"/>
      </w:pPr>
      <w:bookmarkStart w:id="228" w:name="_Toc253124668"/>
      <w:bookmarkStart w:id="229" w:name="_Toc253125787"/>
      <w:r>
        <w:t>Preparation of Proposal</w:t>
      </w:r>
      <w:bookmarkEnd w:id="223"/>
      <w:bookmarkEnd w:id="228"/>
      <w:bookmarkEnd w:id="229"/>
    </w:p>
    <w:p w:rsidR="00E243FC" w:rsidRPr="00592BF4" w:rsidRDefault="00E243FC" w:rsidP="00E243FC">
      <w:pPr>
        <w:pStyle w:val="Outline-Level3"/>
      </w:pPr>
      <w:r w:rsidRPr="00592BF4">
        <w:t>Any usage amounts specified are estimates only and are not guaranteed to be purchased.</w:t>
      </w:r>
    </w:p>
    <w:p w:rsidR="00E243FC" w:rsidRDefault="00E243FC" w:rsidP="00E243FC">
      <w:pPr>
        <w:pStyle w:val="StyleOutline-Level3Before05line"/>
      </w:pPr>
      <w:r>
        <w:t>Information shall be entered on the form provided or a copy thereof.</w:t>
      </w:r>
    </w:p>
    <w:p w:rsidR="00E243FC" w:rsidRDefault="00E243FC" w:rsidP="00E243FC">
      <w:pPr>
        <w:pStyle w:val="StyleOutline-Level3Before05line"/>
      </w:pPr>
      <w:r>
        <w:t>Contractor</w:t>
      </w:r>
      <w:r w:rsidRPr="00592BF4">
        <w:t>s are allowed to submit multiple or “alternate” proposals.  Each alternate proposal must be submitted under separate cover as an entire document and must meet all the requirements of the solicitation and must indicate order of preference.</w:t>
      </w:r>
    </w:p>
    <w:p w:rsidR="00E243FC" w:rsidRDefault="00E243FC" w:rsidP="00E243FC">
      <w:pPr>
        <w:pStyle w:val="Outline-Level2"/>
      </w:pPr>
      <w:bookmarkStart w:id="230" w:name="_Toc197158323"/>
      <w:bookmarkStart w:id="231" w:name="_Toc253124669"/>
      <w:bookmarkStart w:id="232" w:name="_Toc253125788"/>
      <w:r>
        <w:t>Submission of Proposal</w:t>
      </w:r>
      <w:bookmarkEnd w:id="230"/>
      <w:bookmarkEnd w:id="231"/>
      <w:bookmarkEnd w:id="232"/>
    </w:p>
    <w:p w:rsidR="00E243FC" w:rsidRDefault="00E243FC" w:rsidP="00E243FC">
      <w:pPr>
        <w:pStyle w:val="StyleOutline-Level3Before05line"/>
      </w:pPr>
      <w:r>
        <w:t>By submitting a proposal, contractor agrees not to make any claims damages or have any rights to damages, because of any misunderstanding or misrepresentation of the specifications or because of any misinformation or lack of information.</w:t>
      </w:r>
    </w:p>
    <w:p w:rsidR="00E243FC" w:rsidRDefault="00E243FC" w:rsidP="00E243FC">
      <w:pPr>
        <w:pStyle w:val="StyleOutline-Level3Before05line"/>
      </w:pPr>
      <w:r>
        <w:t>If a contractor fails to notify the DCS of an error, ambiguity, conflict, discrepancy, omission or other error in the SOLICITATION, known to the contractor, or an error that reasonably should have been known by the contractor, the contractor shall submit an proposal at its own risk; and if awarded the contract, the contractor shall not be entitled to additional compensation, relief, or time, by reason of the error or its later correction.  If a contractor takes exception to any requirement or specification contained in the SOLICITATION, these exceptions must be clearly and prominently stated in their response.</w:t>
      </w:r>
    </w:p>
    <w:p w:rsidR="00E243FC" w:rsidRDefault="00E243FC" w:rsidP="00E243FC">
      <w:pPr>
        <w:pStyle w:val="StyleOutline-Level3Before05line"/>
      </w:pPr>
      <w:r>
        <w:t>Completeness of proposal(s):  It is desirable that the contractor respond in a complete, but concise manner.  It is the contractor’s sole responsibility to submit information in the proposals as requested by the SOLICITATION.  The contractor’s failure to submit required information may cause their proposal to be rejected.  However, unnecessary information should be excluded from the contractor’s proposal(s).</w:t>
      </w:r>
    </w:p>
    <w:p w:rsidR="00E243FC" w:rsidRDefault="00E243FC" w:rsidP="00E243FC">
      <w:pPr>
        <w:pStyle w:val="StyleOutline-Level3Before05line"/>
      </w:pPr>
      <w:r>
        <w:t>Copies:  the contractor’s proposal(s) should be paginated and include an original document, plus four (4) copies for a total of five (5) documents.  The documents front pages should indicate original or copy.</w:t>
      </w:r>
    </w:p>
    <w:p w:rsidR="00E243FC" w:rsidRDefault="00E243FC" w:rsidP="00E243FC">
      <w:pPr>
        <w:pStyle w:val="StyleOutline-Level3Before05line"/>
      </w:pPr>
      <w:r>
        <w:t>The contractor is to include a “machine readable” version, preferably in Microsoft WORD format, on CD or DVD, of the contractor’s response.</w:t>
      </w:r>
    </w:p>
    <w:p w:rsidR="00E243FC" w:rsidRDefault="00E243FC" w:rsidP="00E243FC">
      <w:pPr>
        <w:pStyle w:val="Outline-Level3"/>
        <w:outlineLvl w:val="1"/>
      </w:pPr>
      <w:r w:rsidRPr="00B00AF4">
        <w:rPr>
          <w:b/>
        </w:rPr>
        <w:t>Note:</w:t>
      </w:r>
      <w:r>
        <w:t xml:space="preserve"> Agreements not submitted with Contractor’s response will not be considered after Contract Award.</w:t>
      </w:r>
    </w:p>
    <w:p w:rsidR="00E243FC" w:rsidRDefault="00E243FC" w:rsidP="00E243FC">
      <w:pPr>
        <w:pStyle w:val="Outline-Level2"/>
      </w:pPr>
      <w:bookmarkStart w:id="233" w:name="_Toc218931132"/>
      <w:bookmarkStart w:id="234" w:name="_Toc197158291"/>
      <w:bookmarkStart w:id="235" w:name="_Toc197158324"/>
      <w:bookmarkStart w:id="236" w:name="_Toc253124670"/>
      <w:bookmarkStart w:id="237" w:name="_Toc253125789"/>
      <w:r>
        <w:t>Explanation to Contractors</w:t>
      </w:r>
      <w:bookmarkEnd w:id="233"/>
      <w:bookmarkEnd w:id="236"/>
      <w:bookmarkEnd w:id="237"/>
    </w:p>
    <w:p w:rsidR="00E243FC" w:rsidRDefault="00E243FC" w:rsidP="00E243FC">
      <w:pPr>
        <w:pStyle w:val="Outline-Level3"/>
        <w:outlineLvl w:val="1"/>
      </w:pPr>
      <w:r>
        <w:t>Contractors who need clarification shall contact the Central Purchasing contracting officer shown on the RFP.  Oral explanations or instructions given before proposal opening will not be binding.  Any information given a Contractor concerning a solicitation will be provided promptly to all other Contractors as an amendment, if that information is necessary in submitting proposals or if the lack of it would be prejudicial to other Contractors.</w:t>
      </w:r>
    </w:p>
    <w:p w:rsidR="00E243FC" w:rsidRDefault="00E243FC" w:rsidP="00E243FC">
      <w:pPr>
        <w:pStyle w:val="Outline-Level3"/>
        <w:outlineLvl w:val="1"/>
      </w:pPr>
      <w:r w:rsidRPr="00385A45">
        <w:t xml:space="preserve">Contractors who believe proposal requirements or specifications are unnecessarily restrictive or limit competition may submit a request for administrative review, in writing, to the Central Purchasing Division.  To be considered, a request for review must be received no later than the due date and time for submission of questions.  The Central Purchasing Division shall promptly respond in writing to each written review request, and where appropriate, issue all revisions, substitutions or clarifications through a written amendment to the RFP.  Requests for administrative review of technical or contractual requirements shall include the reason for the request, supported by factual information, and any proposed changes to the requirements.  </w:t>
      </w:r>
    </w:p>
    <w:p w:rsidR="00E243FC" w:rsidRDefault="00E243FC" w:rsidP="00E243FC">
      <w:pPr>
        <w:pStyle w:val="Outline-Level3"/>
        <w:outlineLvl w:val="1"/>
      </w:pPr>
      <w:r w:rsidRPr="004D4D99">
        <w:rPr>
          <w:b/>
        </w:rPr>
        <w:lastRenderedPageBreak/>
        <w:t>General Solicitation Questions</w:t>
      </w:r>
      <w:r>
        <w:t xml:space="preserve"> – Contractor may submit general questions concerning the specifications of the solicitation.  These questions will be promptly answered in the form of an Amendment and posted on the DCS website.</w:t>
      </w:r>
    </w:p>
    <w:p w:rsidR="00E243FC" w:rsidRDefault="00E243FC" w:rsidP="00E243FC">
      <w:pPr>
        <w:pStyle w:val="Outline-Level3"/>
        <w:outlineLvl w:val="1"/>
      </w:pPr>
      <w:r w:rsidRPr="00385A45">
        <w:t xml:space="preserve">When posing questions, every effort should be made to be concise and </w:t>
      </w:r>
      <w:r>
        <w:t xml:space="preserve">include </w:t>
      </w:r>
      <w:r w:rsidRPr="00385A45">
        <w:t>section references, when possible</w:t>
      </w:r>
      <w:r>
        <w:t>.</w:t>
      </w:r>
    </w:p>
    <w:p w:rsidR="00E243FC" w:rsidRDefault="00E243FC" w:rsidP="00E243FC">
      <w:pPr>
        <w:pStyle w:val="Outline-Level3"/>
        <w:outlineLvl w:val="1"/>
      </w:pPr>
      <w:r>
        <w:t>Contractors are advised that any questions received after February 19, 2010 shall not be answered.</w:t>
      </w:r>
    </w:p>
    <w:p w:rsidR="00E243FC" w:rsidRDefault="00E243FC" w:rsidP="00E243FC">
      <w:pPr>
        <w:pStyle w:val="Outline-Level2"/>
      </w:pPr>
      <w:bookmarkStart w:id="238" w:name="_Toc197158295"/>
      <w:bookmarkStart w:id="239" w:name="_Toc253124671"/>
      <w:bookmarkStart w:id="240" w:name="_Toc253125790"/>
      <w:bookmarkEnd w:id="234"/>
      <w:r>
        <w:t>Cost of Preparing Proposal</w:t>
      </w:r>
      <w:bookmarkEnd w:id="238"/>
      <w:bookmarkEnd w:id="239"/>
      <w:bookmarkEnd w:id="240"/>
    </w:p>
    <w:p w:rsidR="00E243FC" w:rsidRDefault="00E243FC" w:rsidP="00E243FC">
      <w:pPr>
        <w:pStyle w:val="RegularText"/>
      </w:pPr>
      <w:r>
        <w:t xml:space="preserve">All costs incurred by the Contractors for proposal preparation and participation in this competitive procurement will be the sole responsibility of the Contractors.  The State of </w:t>
      </w:r>
      <w:smartTag w:uri="urn:schemas-microsoft-com:office:smarttags" w:element="place">
        <w:smartTag w:uri="urn:schemas-microsoft-com:office:smarttags" w:element="State">
          <w:r>
            <w:t>Oklahoma</w:t>
          </w:r>
        </w:smartTag>
      </w:smartTag>
      <w:r>
        <w:t xml:space="preserve"> will not reimburse any Contractors for any such costs.</w:t>
      </w:r>
    </w:p>
    <w:p w:rsidR="00E243FC" w:rsidRDefault="00E243FC" w:rsidP="00E243FC">
      <w:pPr>
        <w:pStyle w:val="Outline-Level2"/>
      </w:pPr>
      <w:bookmarkStart w:id="241" w:name="_Toc253124672"/>
      <w:bookmarkStart w:id="242" w:name="_Toc253125791"/>
      <w:r>
        <w:t>Offer Response Sections – Required Submittals</w:t>
      </w:r>
      <w:bookmarkEnd w:id="241"/>
      <w:bookmarkEnd w:id="242"/>
    </w:p>
    <w:p w:rsidR="00E243FC" w:rsidRDefault="00E243FC" w:rsidP="00E243FC">
      <w:pPr>
        <w:pStyle w:val="RegularText"/>
      </w:pPr>
      <w:r>
        <w:t xml:space="preserve">To include the following Sections: </w:t>
      </w:r>
    </w:p>
    <w:p w:rsidR="00E243FC" w:rsidRDefault="00E243FC" w:rsidP="00FD56AF">
      <w:pPr>
        <w:pStyle w:val="RegularText"/>
        <w:numPr>
          <w:ilvl w:val="0"/>
          <w:numId w:val="18"/>
        </w:numPr>
      </w:pPr>
      <w:r>
        <w:t>Section 1 – Executive Summary - Executive Summary.  Note – if the information is not submitted the State can complete the evaluation and it will not disqualify the vendor from evaluation.  However, additional information may be requested which may slow down the evaluation and award process.</w:t>
      </w:r>
    </w:p>
    <w:p w:rsidR="00E243FC" w:rsidRDefault="00E243FC" w:rsidP="00FD56AF">
      <w:pPr>
        <w:pStyle w:val="RegularText"/>
        <w:numPr>
          <w:ilvl w:val="0"/>
          <w:numId w:val="18"/>
        </w:numPr>
      </w:pPr>
      <w:r>
        <w:t>Section 2 – Experience and References – Vendor may utilize attachments A and B for their submission.  Information must be included for evaluation.</w:t>
      </w:r>
    </w:p>
    <w:p w:rsidR="00E243FC" w:rsidRDefault="00E243FC" w:rsidP="00FD56AF">
      <w:pPr>
        <w:pStyle w:val="RegularText"/>
        <w:numPr>
          <w:ilvl w:val="0"/>
          <w:numId w:val="18"/>
        </w:numPr>
      </w:pPr>
      <w:r>
        <w:t>Section 3 – Financial Stability – Note – If not submitted with the proposal, information must be provided prior to award.  The State encourages vendors to submit this document with their proposal submission.  This information, when marked as confidential,   may be excluded from the Open Records Requirements.</w:t>
      </w:r>
    </w:p>
    <w:p w:rsidR="00E243FC" w:rsidRDefault="00E243FC" w:rsidP="00FD56AF">
      <w:pPr>
        <w:pStyle w:val="RegularText"/>
        <w:numPr>
          <w:ilvl w:val="0"/>
          <w:numId w:val="18"/>
        </w:numPr>
      </w:pPr>
      <w:r>
        <w:t>Section 4 – Cost Proposal (Should be submitted in a separate sealed envelope) Refer to Section H.  Vendor should utilize Attachment C. Information must be included for evaluation.</w:t>
      </w:r>
    </w:p>
    <w:p w:rsidR="00E243FC" w:rsidRDefault="00E243FC" w:rsidP="00FD56AF">
      <w:pPr>
        <w:pStyle w:val="RegularText"/>
        <w:numPr>
          <w:ilvl w:val="0"/>
          <w:numId w:val="18"/>
        </w:numPr>
      </w:pPr>
      <w:r>
        <w:t>Section 5 –Department of Central Services Forms: 004, 076.  See the first pages of this solicitation.</w:t>
      </w:r>
    </w:p>
    <w:p w:rsidR="00E243FC" w:rsidRDefault="00E243FC" w:rsidP="00FD56AF">
      <w:pPr>
        <w:pStyle w:val="RegularText"/>
        <w:numPr>
          <w:ilvl w:val="0"/>
          <w:numId w:val="18"/>
        </w:numPr>
      </w:pPr>
      <w:r>
        <w:t>Section 6 – Amendments, if issued, are acknowledged.  Information should be included for evaluation.</w:t>
      </w:r>
    </w:p>
    <w:p w:rsidR="00E243FC" w:rsidRDefault="00E243FC" w:rsidP="00FD56AF">
      <w:pPr>
        <w:pStyle w:val="RegularText"/>
        <w:numPr>
          <w:ilvl w:val="0"/>
          <w:numId w:val="18"/>
        </w:numPr>
      </w:pPr>
      <w:r>
        <w:t>Section 7 – Point by Point Response.  Information must be included for evaluation.  Vendor is encouraged to utilize Attachment D to ensure all requested information is obtained.</w:t>
      </w:r>
    </w:p>
    <w:p w:rsidR="00E243FC" w:rsidRDefault="00E243FC" w:rsidP="00E243FC">
      <w:pPr>
        <w:pStyle w:val="RegularText"/>
      </w:pPr>
      <w:r>
        <w:t>NOTE:  Failure to submit the information the State needs to complete the evaluation of the vendor’s proposal may result in the vendor being disqualified, and not considered for award.  The information should be included in the format and specific area requested as evaluators can not be expected to located relevant information in other sections of the vendor’s proposal.</w:t>
      </w:r>
    </w:p>
    <w:p w:rsidR="00E243FC" w:rsidRDefault="00E243FC" w:rsidP="00E243FC">
      <w:pPr>
        <w:pStyle w:val="Outline-Level3"/>
        <w:outlineLvl w:val="1"/>
      </w:pPr>
      <w:r>
        <w:t>Section 1 – Executive Summary</w:t>
      </w:r>
    </w:p>
    <w:p w:rsidR="00E243FC" w:rsidRDefault="00E243FC" w:rsidP="00E243FC">
      <w:pPr>
        <w:pStyle w:val="RegularText"/>
        <w:ind w:left="720"/>
      </w:pPr>
      <w:r>
        <w:t>The Contractor should submit a transmittal letter containing an executive summary consisting of a brief written overview of their company and their proposed solutions.  The summary should be limited to five pages in length and should consist of no more than one page for the company overview and four pages for the proposed solutions.  The Contractor should specifically state in this section that they agree to the proposed dates and terms, or state the individual exceptions to the terms they may want considered.  The State may or may not decide that the exception(s) to the terms will be allowed.  The State reserves the right to discuss the exceptions stated with the Contractor, prior to making a final determination as to acceptance.  A contractor’s unwillingness to accept the terms and dates included in the Request for Proposal may result in eliminating the Contractor from evaluation and/or award of a contract.</w:t>
      </w:r>
    </w:p>
    <w:p w:rsidR="00E243FC" w:rsidRDefault="00E243FC" w:rsidP="00E243FC">
      <w:pPr>
        <w:pStyle w:val="Outline-Level3"/>
        <w:outlineLvl w:val="1"/>
      </w:pPr>
      <w:r>
        <w:t>Section 2 – Experience and References</w:t>
      </w:r>
    </w:p>
    <w:p w:rsidR="00E243FC" w:rsidRDefault="00E243FC" w:rsidP="00E243FC">
      <w:pPr>
        <w:pStyle w:val="Outline-Level4"/>
        <w:tabs>
          <w:tab w:val="clear" w:pos="2340"/>
        </w:tabs>
        <w:ind w:left="2160" w:hanging="720"/>
      </w:pPr>
      <w:r>
        <w:t>Experience</w:t>
      </w:r>
    </w:p>
    <w:p w:rsidR="00E243FC" w:rsidRDefault="00E243FC" w:rsidP="00E243FC">
      <w:pPr>
        <w:pStyle w:val="RegularText"/>
        <w:ind w:left="1440"/>
      </w:pPr>
      <w:r>
        <w:t>The Contractor should submit three example projects to demonstrate their experience.  At least one of the projects should be for a PeopleSoft CRM ITIL configuration project similar to this project.  To obtain maximum points, the listed projects should be PeopleSoft CRM ITIL related and the project information should state how the project  is similar to this project, if the project is a state government project (or other client), and when the project was completed or the projected date to be completed.  Contractor should utilize Attachment A in their proposal response to satisfy this requirement.</w:t>
      </w:r>
    </w:p>
    <w:p w:rsidR="00E243FC" w:rsidRDefault="00E243FC" w:rsidP="00E243FC">
      <w:pPr>
        <w:pStyle w:val="Outline-Level4"/>
        <w:tabs>
          <w:tab w:val="clear" w:pos="2340"/>
        </w:tabs>
        <w:ind w:left="2160" w:hanging="720"/>
      </w:pPr>
      <w:r>
        <w:t>References</w:t>
      </w:r>
    </w:p>
    <w:p w:rsidR="00E243FC" w:rsidRDefault="00E243FC" w:rsidP="00E243FC">
      <w:pPr>
        <w:pStyle w:val="RegularText"/>
        <w:ind w:left="1440"/>
      </w:pPr>
      <w:r>
        <w:t xml:space="preserve">The Contractor should submit three corporate references with the contact information stated below.  The references should be for the projects identified above under experience and should be for services/products similar to this project.  The State will make three active attempts to contact the Contractor’s reference, after this the Vendor will be contacted and given 3 business days to have the reference contact the state.  If the reference is no longer available, the vendor may select an alternate person at the same company/firm/agency.  If the State is still not able to make contact with the reference, it will result in zero points for this reference.  If the State is not able to verify at least one supplied reference, the Contractor may be disqualified from the evaluation process.  Failure to submit all of the requested information may result in a reduction of points if information is not verifiable (example </w:t>
      </w:r>
      <w:r>
        <w:lastRenderedPageBreak/>
        <w:t>reference was not able to verify project type).  NOTE: Receipt of a bad reference or falsified information may result in disqualification of the Contractor.  The references should be for firms/individuals within the United States.  Contractor should utilize Attachment B in their proposal response to satisfy this requirement.</w:t>
      </w:r>
    </w:p>
    <w:p w:rsidR="00E243FC" w:rsidRDefault="00E243FC" w:rsidP="00FD56AF">
      <w:pPr>
        <w:pStyle w:val="RegularText"/>
        <w:numPr>
          <w:ilvl w:val="0"/>
          <w:numId w:val="19"/>
        </w:numPr>
      </w:pPr>
      <w:r>
        <w:t>Company Name</w:t>
      </w:r>
    </w:p>
    <w:p w:rsidR="00E243FC" w:rsidRDefault="00E243FC" w:rsidP="00FD56AF">
      <w:pPr>
        <w:pStyle w:val="RegularText"/>
        <w:numPr>
          <w:ilvl w:val="0"/>
          <w:numId w:val="19"/>
        </w:numPr>
      </w:pPr>
      <w:r>
        <w:t>Contact person name, title, business address, email, and phone number.</w:t>
      </w:r>
    </w:p>
    <w:p w:rsidR="00E243FC" w:rsidRDefault="00E243FC" w:rsidP="00FD56AF">
      <w:pPr>
        <w:pStyle w:val="RegularText"/>
        <w:numPr>
          <w:ilvl w:val="0"/>
          <w:numId w:val="19"/>
        </w:numPr>
      </w:pPr>
      <w:r>
        <w:t>Date of work performed.</w:t>
      </w:r>
    </w:p>
    <w:p w:rsidR="00E243FC" w:rsidRDefault="00E243FC" w:rsidP="00FD56AF">
      <w:pPr>
        <w:pStyle w:val="RegularText"/>
        <w:numPr>
          <w:ilvl w:val="0"/>
          <w:numId w:val="19"/>
        </w:numPr>
      </w:pPr>
      <w:r>
        <w:t>Brief statement of the nature of this reference’s business and how their requirements are similar to those in this proposal.</w:t>
      </w:r>
    </w:p>
    <w:p w:rsidR="00E243FC" w:rsidRDefault="00E243FC" w:rsidP="00FD56AF">
      <w:pPr>
        <w:pStyle w:val="RegularText"/>
        <w:numPr>
          <w:ilvl w:val="0"/>
          <w:numId w:val="19"/>
        </w:numPr>
      </w:pPr>
      <w:r>
        <w:t>Brief summary of the project to include the following:</w:t>
      </w:r>
    </w:p>
    <w:p w:rsidR="00E243FC" w:rsidRDefault="00E243FC" w:rsidP="00FD56AF">
      <w:pPr>
        <w:pStyle w:val="RegularText"/>
        <w:numPr>
          <w:ilvl w:val="1"/>
          <w:numId w:val="20"/>
        </w:numPr>
      </w:pPr>
      <w:r>
        <w:t>Functions supported by the CRM product</w:t>
      </w:r>
    </w:p>
    <w:p w:rsidR="00E243FC" w:rsidRDefault="00E243FC" w:rsidP="00FD56AF">
      <w:pPr>
        <w:pStyle w:val="RegularText"/>
        <w:numPr>
          <w:ilvl w:val="1"/>
          <w:numId w:val="20"/>
        </w:numPr>
      </w:pPr>
      <w:r>
        <w:t xml:space="preserve">Scope of work </w:t>
      </w:r>
    </w:p>
    <w:p w:rsidR="00E243FC" w:rsidRDefault="00E243FC" w:rsidP="00FD56AF">
      <w:pPr>
        <w:pStyle w:val="RegularText"/>
        <w:numPr>
          <w:ilvl w:val="1"/>
          <w:numId w:val="20"/>
        </w:numPr>
      </w:pPr>
      <w:r>
        <w:t>Specific ITIL functions supported by CRM and within the scope of the project</w:t>
      </w:r>
    </w:p>
    <w:p w:rsidR="00E243FC" w:rsidRDefault="00E243FC" w:rsidP="00E243FC">
      <w:pPr>
        <w:pStyle w:val="RegularText"/>
        <w:ind w:left="720"/>
      </w:pPr>
      <w:r>
        <w:t>The State reserves the right to request individual references from the Contractor’s proposed personnel at any time during clarification of the RFP, negotiations, or during the life of the project.</w:t>
      </w:r>
    </w:p>
    <w:p w:rsidR="00E243FC" w:rsidRDefault="00E243FC" w:rsidP="00E243FC">
      <w:pPr>
        <w:pStyle w:val="Outline-Level3"/>
        <w:outlineLvl w:val="1"/>
      </w:pPr>
      <w:r>
        <w:t>Section 3 – Financial Stability</w:t>
      </w:r>
    </w:p>
    <w:p w:rsidR="00E243FC" w:rsidRDefault="00E243FC" w:rsidP="00E243FC">
      <w:pPr>
        <w:pStyle w:val="RegularText"/>
        <w:ind w:left="720"/>
      </w:pPr>
      <w:r>
        <w:t>Contractors should present information to demonstrate financial stability and performance, in the form of the last three years audited financial statements or the last three year’s tax returns.  A certified review may be accepted (Clarification may be required).  Note: Must be submitted, at the latest, prior to award.</w:t>
      </w:r>
    </w:p>
    <w:p w:rsidR="00E243FC" w:rsidRDefault="00E243FC" w:rsidP="00E243FC">
      <w:pPr>
        <w:pStyle w:val="RegularText"/>
        <w:ind w:left="720"/>
      </w:pPr>
      <w:r>
        <w:t>If the Contractor is a subsidiary of another entity, the last three years audited financial statement or 3 year tax returns of the parent company must also be submitted.  The State reserves the right to withhold award to a contractor who is deemed financially weak.  The determination of financial status will be made by the State at their sole discretion.</w:t>
      </w:r>
    </w:p>
    <w:p w:rsidR="00E243FC" w:rsidRDefault="00E243FC" w:rsidP="00E243FC">
      <w:pPr>
        <w:pStyle w:val="Outline-Level3"/>
        <w:outlineLvl w:val="1"/>
      </w:pPr>
      <w:r>
        <w:t xml:space="preserve">Section 4 – Cost Proposal </w:t>
      </w:r>
    </w:p>
    <w:p w:rsidR="00E243FC" w:rsidRDefault="00E243FC" w:rsidP="00E243FC">
      <w:pPr>
        <w:pStyle w:val="RegularText"/>
        <w:ind w:left="720"/>
      </w:pPr>
      <w:r>
        <w:t>Contractor should utilize Attachment C in their proposal response to satisfy this requirement.  This should be submitted in a separate sealed envelope, clearly marked with the Contractor’s name.</w:t>
      </w:r>
    </w:p>
    <w:p w:rsidR="00E243FC" w:rsidRDefault="00E243FC" w:rsidP="00E243FC">
      <w:pPr>
        <w:pStyle w:val="RegularText"/>
        <w:ind w:left="720"/>
      </w:pPr>
      <w:r>
        <w:t xml:space="preserve">The Cost Proposal Section will detail all associated costs.  Costs will be broken down into their appropriate areas.  All costs associated with this RFP must be in the Contractor response.  The State shall not pay for, nor be liable for, any other additional costs including but not limited to taxes, shipping charges, insurance, penalties, termination payments, attorney fees, and liquidated damages.  Refer to Section H for additional details regarding pricing requirements. </w:t>
      </w:r>
    </w:p>
    <w:p w:rsidR="00E243FC" w:rsidRDefault="00E243FC" w:rsidP="00E243FC">
      <w:pPr>
        <w:pStyle w:val="Outline-Level3"/>
        <w:outlineLvl w:val="1"/>
      </w:pPr>
      <w:r>
        <w:t>Section 5 – Completed “Certification for Competitive Bid and Contract” DCS/Purchasing Form 004 and completed “Responding Bidder Information” DCS/Purchasing Form 076.</w:t>
      </w:r>
    </w:p>
    <w:p w:rsidR="00E243FC" w:rsidRDefault="00E243FC" w:rsidP="00E243FC">
      <w:pPr>
        <w:pStyle w:val="Outline-Level3"/>
        <w:outlineLvl w:val="1"/>
      </w:pPr>
      <w:r>
        <w:t>Section 6 – Amendments, if issued, are acknowledged.</w:t>
      </w:r>
    </w:p>
    <w:p w:rsidR="00E243FC" w:rsidRDefault="00E243FC" w:rsidP="00E243FC">
      <w:pPr>
        <w:pStyle w:val="Outline-Level3"/>
        <w:outlineLvl w:val="1"/>
      </w:pPr>
      <w:r>
        <w:t xml:space="preserve">Section 7 – Point by point response to the specifications outlined in C.1 through C.9.3 of this document recorded on Attachment D, “Technical Solution Response – Point by Point Response”. </w:t>
      </w:r>
    </w:p>
    <w:p w:rsidR="00E243FC" w:rsidRDefault="00E243FC" w:rsidP="00E243FC">
      <w:pPr>
        <w:pStyle w:val="Outline-Level3"/>
        <w:outlineLvl w:val="1"/>
      </w:pPr>
      <w:r>
        <w:t>Notice of Award</w:t>
      </w:r>
    </w:p>
    <w:p w:rsidR="00E243FC" w:rsidRDefault="00E243FC" w:rsidP="00E243FC">
      <w:pPr>
        <w:pStyle w:val="RegularText"/>
        <w:ind w:left="720"/>
      </w:pPr>
      <w:r>
        <w:t xml:space="preserve">A notice of award in the form of a Purchase Order (PO) or contract resulting from this SOLICITATION will be furnished to the successful Contractor and shall result in a binding contract.  The Oklahoma State Statutes and Rules, this Request for Proposal and any corresponding amendments, a state issued contract, and the State’s purchase order will be the documents that make up the complete agreement resulting from this contract.  Any language issued in Contractor’s response or agreement will not supersede the State’s documents regardless of any order of precedence stated.   </w:t>
      </w:r>
    </w:p>
    <w:p w:rsidR="00E243FC" w:rsidRDefault="00E243FC" w:rsidP="00E243FC">
      <w:pPr>
        <w:pStyle w:val="RegularText"/>
      </w:pPr>
    </w:p>
    <w:p w:rsidR="00E243FC" w:rsidRDefault="00E243FC" w:rsidP="00E243FC">
      <w:pPr>
        <w:pStyle w:val="Outline-Level1"/>
      </w:pPr>
      <w:bookmarkStart w:id="243" w:name="_Toc253124673"/>
      <w:bookmarkStart w:id="244" w:name="_Toc253125792"/>
      <w:bookmarkEnd w:id="235"/>
      <w:r>
        <w:t>CHECKLIST</w:t>
      </w:r>
      <w:bookmarkEnd w:id="243"/>
      <w:bookmarkEnd w:id="244"/>
    </w:p>
    <w:p w:rsidR="00E243FC" w:rsidRPr="00311F10" w:rsidRDefault="00E243FC" w:rsidP="00E243FC">
      <w:pPr>
        <w:pStyle w:val="RegularText"/>
        <w:rPr>
          <w:rFonts w:ascii="Arial Bold" w:hAnsi="Arial Bold"/>
          <w:b/>
          <w:caps/>
          <w:color w:val="FF0000"/>
        </w:rPr>
      </w:pPr>
      <w:r>
        <w:rPr>
          <w:rFonts w:ascii="Arial Bold" w:hAnsi="Arial Bold"/>
          <w:b/>
          <w:caps/>
        </w:rPr>
        <w:t>See Offeror Response Requirements Required Submitals in Section E.</w:t>
      </w:r>
    </w:p>
    <w:p w:rsidR="00E243FC" w:rsidRDefault="00E243FC" w:rsidP="00E243FC">
      <w:pPr>
        <w:pStyle w:val="RegularText"/>
      </w:pPr>
    </w:p>
    <w:p w:rsidR="00E243FC" w:rsidRDefault="00E243FC" w:rsidP="00E243FC">
      <w:pPr>
        <w:pStyle w:val="Outline-Level1"/>
      </w:pPr>
      <w:bookmarkStart w:id="245" w:name="_Toc253124674"/>
      <w:bookmarkStart w:id="246" w:name="_Toc253125793"/>
      <w:r w:rsidRPr="00427F1D">
        <w:t>OTHER</w:t>
      </w:r>
      <w:bookmarkEnd w:id="245"/>
      <w:bookmarkEnd w:id="246"/>
    </w:p>
    <w:p w:rsidR="00E243FC" w:rsidRPr="00427F1D" w:rsidRDefault="00E243FC" w:rsidP="00E243FC">
      <w:pPr>
        <w:pStyle w:val="RegularText"/>
      </w:pPr>
      <w:r>
        <w:t>None</w:t>
      </w:r>
    </w:p>
    <w:p w:rsidR="00E243FC" w:rsidRDefault="00E243FC" w:rsidP="00E243FC">
      <w:pPr>
        <w:pStyle w:val="Outline-Level1"/>
      </w:pPr>
      <w:bookmarkStart w:id="247" w:name="_Toc253124675"/>
      <w:bookmarkStart w:id="248" w:name="_Toc253125794"/>
      <w:r>
        <w:t>PRICE AND COST</w:t>
      </w:r>
      <w:bookmarkEnd w:id="247"/>
      <w:bookmarkEnd w:id="248"/>
    </w:p>
    <w:p w:rsidR="00E243FC" w:rsidRDefault="00E243FC" w:rsidP="00E243FC">
      <w:pPr>
        <w:pStyle w:val="Outline-Level3"/>
        <w:outlineLvl w:val="1"/>
      </w:pPr>
      <w:r>
        <w:t>Pricing shall be for one year in accord with Attachment C and should be submitted in a separate sealed envelope.</w:t>
      </w:r>
    </w:p>
    <w:p w:rsidR="00E243FC" w:rsidRDefault="00E243FC" w:rsidP="00E243FC">
      <w:pPr>
        <w:pStyle w:val="Outline-Level3"/>
        <w:outlineLvl w:val="1"/>
      </w:pPr>
      <w:r>
        <w:t>The Contractor is encouraged to utilize Attachment C for their response in this area to satisfy this requirement.</w:t>
      </w:r>
    </w:p>
    <w:p w:rsidR="00E243FC" w:rsidRDefault="00E243FC" w:rsidP="00E243FC">
      <w:pPr>
        <w:pStyle w:val="Outline-Level3"/>
        <w:outlineLvl w:val="1"/>
      </w:pPr>
      <w:r>
        <w:lastRenderedPageBreak/>
        <w:t>The estimated hours and roles utilized in the implementation plan in section C.7.3 should correspond with the estimated hours provided in Attachment C.</w:t>
      </w:r>
    </w:p>
    <w:p w:rsidR="00E243FC" w:rsidRPr="00427F1D" w:rsidRDefault="00E243FC" w:rsidP="00E243FC">
      <w:pPr>
        <w:pStyle w:val="Outline-Level3"/>
        <w:outlineLvl w:val="1"/>
      </w:pPr>
      <w:r>
        <w:t>Travel will be billed at cost and invoiced with supporting documentation.</w:t>
      </w:r>
    </w:p>
    <w:p w:rsidR="00120A46" w:rsidRDefault="00120A46" w:rsidP="00120A46">
      <w:pPr>
        <w:pStyle w:val="RegularText"/>
      </w:pPr>
    </w:p>
    <w:sectPr w:rsidR="00120A46" w:rsidSect="00887FBC">
      <w:headerReference w:type="even" r:id="rId18"/>
      <w:footerReference w:type="default" r:id="rId19"/>
      <w:type w:val="continuous"/>
      <w:pgSz w:w="12240" w:h="15840" w:code="1"/>
      <w:pgMar w:top="720" w:right="720" w:bottom="1440" w:left="907" w:header="720" w:footer="72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2CC" w:rsidRDefault="002312CC">
      <w:r>
        <w:separator/>
      </w:r>
    </w:p>
    <w:p w:rsidR="002312CC" w:rsidRDefault="002312CC"/>
  </w:endnote>
  <w:endnote w:type="continuationSeparator" w:id="1">
    <w:p w:rsidR="002312CC" w:rsidRDefault="002312CC">
      <w:r>
        <w:continuationSeparator/>
      </w:r>
    </w:p>
    <w:p w:rsidR="002312CC" w:rsidRDefault="002312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328"/>
      <w:gridCol w:w="5172"/>
    </w:tblGrid>
    <w:tr w:rsidR="005F5B48" w:rsidRPr="00F61450">
      <w:tblPrEx>
        <w:tblCellMar>
          <w:top w:w="0" w:type="dxa"/>
          <w:bottom w:w="0" w:type="dxa"/>
        </w:tblCellMar>
      </w:tblPrEx>
      <w:tc>
        <w:tcPr>
          <w:tcW w:w="5328" w:type="dxa"/>
          <w:tcMar>
            <w:left w:w="0" w:type="dxa"/>
            <w:right w:w="0" w:type="dxa"/>
          </w:tcMar>
          <w:vAlign w:val="center"/>
        </w:tcPr>
        <w:p w:rsidR="005F5B48" w:rsidRPr="00F61450" w:rsidRDefault="005F5B48" w:rsidP="00D73E50">
          <w:pPr>
            <w:pStyle w:val="FormFooter"/>
            <w:jc w:val="left"/>
          </w:pPr>
          <w:r w:rsidRPr="00F61450">
            <w:t>DCS/PURCHASING - FORM 070 (0</w:t>
          </w:r>
          <w:r>
            <w:t>6</w:t>
          </w:r>
          <w:r w:rsidRPr="00F61450">
            <w:t>/2008)</w:t>
          </w:r>
        </w:p>
      </w:tc>
      <w:tc>
        <w:tcPr>
          <w:tcW w:w="5172" w:type="dxa"/>
          <w:tcMar>
            <w:left w:w="0" w:type="dxa"/>
            <w:right w:w="0" w:type="dxa"/>
          </w:tcMar>
          <w:vAlign w:val="center"/>
        </w:tcPr>
        <w:p w:rsidR="005F5B48" w:rsidRPr="00F61450" w:rsidRDefault="005F5B48" w:rsidP="00F677BC">
          <w:pPr>
            <w:pStyle w:val="FormFooter"/>
          </w:pPr>
          <w:r>
            <w:t xml:space="preserve">SOLICITATION PACKAGE - </w:t>
          </w:r>
          <w:r w:rsidRPr="00F61450">
            <w:t xml:space="preserve">PAGE </w:t>
          </w:r>
          <w:r w:rsidRPr="00F61450">
            <w:rPr>
              <w:rStyle w:val="PageNumber"/>
              <w:color w:val="auto"/>
            </w:rPr>
            <w:fldChar w:fldCharType="begin"/>
          </w:r>
          <w:r w:rsidRPr="00F61450">
            <w:rPr>
              <w:rStyle w:val="PageNumber"/>
              <w:color w:val="auto"/>
            </w:rPr>
            <w:instrText xml:space="preserve"> PAGE </w:instrText>
          </w:r>
          <w:r w:rsidRPr="00F61450">
            <w:rPr>
              <w:rStyle w:val="PageNumber"/>
              <w:color w:val="auto"/>
            </w:rPr>
            <w:fldChar w:fldCharType="separate"/>
          </w:r>
          <w:r w:rsidR="006C0B14">
            <w:rPr>
              <w:rStyle w:val="PageNumber"/>
              <w:noProof/>
              <w:color w:val="auto"/>
            </w:rPr>
            <w:t>1</w:t>
          </w:r>
          <w:r w:rsidRPr="00F61450">
            <w:rPr>
              <w:rStyle w:val="PageNumber"/>
              <w:color w:val="auto"/>
            </w:rPr>
            <w:fldChar w:fldCharType="end"/>
          </w:r>
          <w:r w:rsidRPr="00F61450">
            <w:t xml:space="preserve"> OF</w:t>
          </w:r>
          <w:r>
            <w:t xml:space="preserve"> </w:t>
          </w:r>
          <w:r>
            <w:rPr>
              <w:rStyle w:val="PageNumber"/>
              <w:rFonts w:cs="Courier New"/>
              <w:color w:val="auto"/>
            </w:rPr>
            <w:fldChar w:fldCharType="begin"/>
          </w:r>
          <w:r>
            <w:rPr>
              <w:rStyle w:val="PageNumber"/>
              <w:rFonts w:cs="Courier New"/>
              <w:color w:val="auto"/>
            </w:rPr>
            <w:instrText xml:space="preserve"> NUMPAGES </w:instrText>
          </w:r>
          <w:r>
            <w:rPr>
              <w:rStyle w:val="PageNumber"/>
              <w:rFonts w:cs="Courier New"/>
              <w:color w:val="auto"/>
            </w:rPr>
            <w:fldChar w:fldCharType="separate"/>
          </w:r>
          <w:r w:rsidR="006C0B14">
            <w:rPr>
              <w:rStyle w:val="PageNumber"/>
              <w:rFonts w:cs="Courier New"/>
              <w:noProof/>
              <w:color w:val="auto"/>
            </w:rPr>
            <w:t>28</w:t>
          </w:r>
          <w:r>
            <w:rPr>
              <w:rStyle w:val="PageNumber"/>
              <w:rFonts w:cs="Courier New"/>
              <w:color w:val="auto"/>
            </w:rPr>
            <w:fldChar w:fldCharType="end"/>
          </w:r>
          <w:r w:rsidRPr="00F61450">
            <w:t xml:space="preserve"> </w:t>
          </w:r>
        </w:p>
      </w:tc>
    </w:tr>
  </w:tbl>
  <w:p w:rsidR="005F5B48" w:rsidRPr="00F677BC" w:rsidRDefault="005F5B48">
    <w:pPr>
      <w:pStyle w:val="Foote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Layout w:type="fixed"/>
      <w:tblLook w:val="0000"/>
    </w:tblPr>
    <w:tblGrid>
      <w:gridCol w:w="10500"/>
    </w:tblGrid>
    <w:tr w:rsidR="005F5B48" w:rsidRPr="00F61450">
      <w:tblPrEx>
        <w:tblCellMar>
          <w:top w:w="0" w:type="dxa"/>
          <w:bottom w:w="0" w:type="dxa"/>
        </w:tblCellMar>
      </w:tblPrEx>
      <w:tc>
        <w:tcPr>
          <w:tcW w:w="10500" w:type="dxa"/>
          <w:tcMar>
            <w:left w:w="0" w:type="dxa"/>
            <w:right w:w="0" w:type="dxa"/>
          </w:tcMar>
          <w:vAlign w:val="center"/>
        </w:tcPr>
        <w:p w:rsidR="005F5B48" w:rsidRPr="00F61450" w:rsidRDefault="005F5B48" w:rsidP="0015159B">
          <w:pPr>
            <w:pStyle w:val="TableText"/>
            <w:jc w:val="center"/>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96254C">
            <w:rPr>
              <w:rStyle w:val="PageNumber"/>
              <w:noProof/>
              <w:color w:val="auto"/>
              <w:sz w:val="16"/>
              <w:szCs w:val="16"/>
            </w:rPr>
            <w:t>28</w:t>
          </w:r>
          <w:r w:rsidRPr="00F61450">
            <w:rPr>
              <w:rStyle w:val="PageNumber"/>
              <w:color w:val="auto"/>
              <w:sz w:val="16"/>
              <w:szCs w:val="16"/>
            </w:rPr>
            <w:fldChar w:fldCharType="end"/>
          </w:r>
        </w:p>
      </w:tc>
    </w:tr>
  </w:tbl>
  <w:p w:rsidR="005F5B48" w:rsidRPr="00404CB6" w:rsidRDefault="005F5B48" w:rsidP="00404CB6">
    <w:pPr>
      <w:pStyle w:val="Foote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B48" w:rsidRPr="0021456C" w:rsidRDefault="005F5B48" w:rsidP="0021456C">
    <w:pPr>
      <w:rPr>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328"/>
      <w:gridCol w:w="5172"/>
    </w:tblGrid>
    <w:tr w:rsidR="005F5B48" w:rsidRPr="00F61450">
      <w:tblPrEx>
        <w:tblCellMar>
          <w:top w:w="0" w:type="dxa"/>
          <w:bottom w:w="0" w:type="dxa"/>
        </w:tblCellMar>
      </w:tblPrEx>
      <w:tc>
        <w:tcPr>
          <w:tcW w:w="5328" w:type="dxa"/>
          <w:tcMar>
            <w:left w:w="0" w:type="dxa"/>
            <w:right w:w="0" w:type="dxa"/>
          </w:tcMar>
          <w:vAlign w:val="center"/>
        </w:tcPr>
        <w:p w:rsidR="005F5B48" w:rsidRPr="00F61450" w:rsidRDefault="005F5B48" w:rsidP="00BB7030">
          <w:pPr>
            <w:pStyle w:val="FormFooter"/>
            <w:jc w:val="left"/>
          </w:pPr>
          <w:r w:rsidRPr="00F61450">
            <w:t>DCS/PURCHASING - FORM 07</w:t>
          </w:r>
          <w:r>
            <w:t>6</w:t>
          </w:r>
          <w:r w:rsidRPr="00F61450">
            <w:t xml:space="preserve"> (</w:t>
          </w:r>
          <w:r>
            <w:t>07</w:t>
          </w:r>
          <w:r w:rsidRPr="00F61450">
            <w:t>/200</w:t>
          </w:r>
          <w:r>
            <w:t>9</w:t>
          </w:r>
          <w:r w:rsidRPr="00F61450">
            <w:t>)</w:t>
          </w:r>
        </w:p>
      </w:tc>
      <w:tc>
        <w:tcPr>
          <w:tcW w:w="5172" w:type="dxa"/>
          <w:tcMar>
            <w:left w:w="0" w:type="dxa"/>
            <w:right w:w="0" w:type="dxa"/>
          </w:tcMar>
          <w:vAlign w:val="center"/>
        </w:tcPr>
        <w:p w:rsidR="005F5B48" w:rsidRPr="00F61450" w:rsidRDefault="005F5B48" w:rsidP="00484D57">
          <w:pPr>
            <w:pStyle w:val="FormFooter"/>
          </w:pPr>
          <w:r>
            <w:t xml:space="preserve">SOLICITATION PACKAGE - </w:t>
          </w:r>
          <w:r w:rsidRPr="00F61450">
            <w:t xml:space="preserve">PAGE </w:t>
          </w:r>
          <w:r w:rsidRPr="00F61450">
            <w:rPr>
              <w:rStyle w:val="PageNumber"/>
              <w:color w:val="auto"/>
            </w:rPr>
            <w:fldChar w:fldCharType="begin"/>
          </w:r>
          <w:r w:rsidRPr="00F61450">
            <w:rPr>
              <w:rStyle w:val="PageNumber"/>
              <w:color w:val="auto"/>
            </w:rPr>
            <w:instrText xml:space="preserve"> PAGE </w:instrText>
          </w:r>
          <w:r w:rsidRPr="00F61450">
            <w:rPr>
              <w:rStyle w:val="PageNumber"/>
              <w:color w:val="auto"/>
            </w:rPr>
            <w:fldChar w:fldCharType="separate"/>
          </w:r>
          <w:r w:rsidR="006C0B14">
            <w:rPr>
              <w:rStyle w:val="PageNumber"/>
              <w:noProof/>
              <w:color w:val="auto"/>
            </w:rPr>
            <w:t>2</w:t>
          </w:r>
          <w:r w:rsidRPr="00F61450">
            <w:rPr>
              <w:rStyle w:val="PageNumber"/>
              <w:color w:val="auto"/>
            </w:rPr>
            <w:fldChar w:fldCharType="end"/>
          </w:r>
          <w:r w:rsidRPr="00F61450">
            <w:t xml:space="preserve"> OF</w:t>
          </w:r>
          <w:r>
            <w:t xml:space="preserve"> </w:t>
          </w:r>
          <w:r>
            <w:rPr>
              <w:rStyle w:val="PageNumber"/>
              <w:rFonts w:cs="Courier New"/>
              <w:color w:val="auto"/>
            </w:rPr>
            <w:fldChar w:fldCharType="begin"/>
          </w:r>
          <w:r>
            <w:rPr>
              <w:rStyle w:val="PageNumber"/>
              <w:rFonts w:cs="Courier New"/>
              <w:color w:val="auto"/>
            </w:rPr>
            <w:instrText xml:space="preserve"> NUMPAGES </w:instrText>
          </w:r>
          <w:r>
            <w:rPr>
              <w:rStyle w:val="PageNumber"/>
              <w:rFonts w:cs="Courier New"/>
              <w:color w:val="auto"/>
            </w:rPr>
            <w:fldChar w:fldCharType="separate"/>
          </w:r>
          <w:r w:rsidR="006C0B14">
            <w:rPr>
              <w:rStyle w:val="PageNumber"/>
              <w:rFonts w:cs="Courier New"/>
              <w:noProof/>
              <w:color w:val="auto"/>
            </w:rPr>
            <w:t>28</w:t>
          </w:r>
          <w:r>
            <w:rPr>
              <w:rStyle w:val="PageNumber"/>
              <w:rFonts w:cs="Courier New"/>
              <w:color w:val="auto"/>
            </w:rPr>
            <w:fldChar w:fldCharType="end"/>
          </w:r>
          <w:r w:rsidRPr="00F61450">
            <w:t xml:space="preserve"> </w:t>
          </w:r>
        </w:p>
      </w:tc>
    </w:tr>
  </w:tbl>
  <w:p w:rsidR="005F5B48" w:rsidRPr="005B0BB3" w:rsidRDefault="005F5B48" w:rsidP="005B0BB3">
    <w:pPr>
      <w:pStyle w:val="Footer"/>
      <w:rPr>
        <w:sz w:val="2"/>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328"/>
      <w:gridCol w:w="5172"/>
    </w:tblGrid>
    <w:tr w:rsidR="005F5B48" w:rsidRPr="00F61450">
      <w:tblPrEx>
        <w:tblCellMar>
          <w:top w:w="0" w:type="dxa"/>
          <w:bottom w:w="0" w:type="dxa"/>
        </w:tblCellMar>
      </w:tblPrEx>
      <w:tc>
        <w:tcPr>
          <w:tcW w:w="5328" w:type="dxa"/>
          <w:tcMar>
            <w:left w:w="0" w:type="dxa"/>
            <w:right w:w="0" w:type="dxa"/>
          </w:tcMar>
          <w:vAlign w:val="center"/>
        </w:tcPr>
        <w:p w:rsidR="005F5B48" w:rsidRPr="00F61450" w:rsidRDefault="005F5B48" w:rsidP="002650B9">
          <w:pPr>
            <w:pStyle w:val="FormFooter"/>
            <w:jc w:val="left"/>
          </w:pPr>
          <w:r w:rsidRPr="00F61450">
            <w:t>DCS/PURCHASING - FORM 0</w:t>
          </w:r>
          <w:r>
            <w:t>04</w:t>
          </w:r>
          <w:r w:rsidRPr="00F61450">
            <w:t xml:space="preserve"> (</w:t>
          </w:r>
          <w:r>
            <w:t>08</w:t>
          </w:r>
          <w:r w:rsidRPr="00F61450">
            <w:t>/200</w:t>
          </w:r>
          <w:r>
            <w:t>9</w:t>
          </w:r>
          <w:r w:rsidRPr="00F61450">
            <w:t>)</w:t>
          </w:r>
        </w:p>
      </w:tc>
      <w:tc>
        <w:tcPr>
          <w:tcW w:w="5172" w:type="dxa"/>
          <w:tcMar>
            <w:left w:w="0" w:type="dxa"/>
            <w:right w:w="0" w:type="dxa"/>
          </w:tcMar>
          <w:vAlign w:val="center"/>
        </w:tcPr>
        <w:p w:rsidR="005F5B48" w:rsidRPr="00F61450" w:rsidRDefault="005F5B48" w:rsidP="00484D57">
          <w:pPr>
            <w:pStyle w:val="FormFooter"/>
          </w:pPr>
          <w:r>
            <w:t xml:space="preserve">SOLICITATION PACKAGE - </w:t>
          </w:r>
          <w:r w:rsidRPr="00F61450">
            <w:t xml:space="preserve">PAGE </w:t>
          </w:r>
          <w:r w:rsidRPr="00F61450">
            <w:rPr>
              <w:rStyle w:val="PageNumber"/>
              <w:color w:val="auto"/>
            </w:rPr>
            <w:fldChar w:fldCharType="begin"/>
          </w:r>
          <w:r w:rsidRPr="00F61450">
            <w:rPr>
              <w:rStyle w:val="PageNumber"/>
              <w:color w:val="auto"/>
            </w:rPr>
            <w:instrText xml:space="preserve"> PAGE </w:instrText>
          </w:r>
          <w:r w:rsidRPr="00F61450">
            <w:rPr>
              <w:rStyle w:val="PageNumber"/>
              <w:color w:val="auto"/>
            </w:rPr>
            <w:fldChar w:fldCharType="separate"/>
          </w:r>
          <w:r w:rsidR="006C0B14">
            <w:rPr>
              <w:rStyle w:val="PageNumber"/>
              <w:noProof/>
              <w:color w:val="auto"/>
            </w:rPr>
            <w:t>3</w:t>
          </w:r>
          <w:r w:rsidRPr="00F61450">
            <w:rPr>
              <w:rStyle w:val="PageNumber"/>
              <w:color w:val="auto"/>
            </w:rPr>
            <w:fldChar w:fldCharType="end"/>
          </w:r>
          <w:r w:rsidRPr="00F61450">
            <w:t xml:space="preserve"> OF</w:t>
          </w:r>
          <w:r>
            <w:t xml:space="preserve"> </w:t>
          </w:r>
          <w:r>
            <w:rPr>
              <w:rStyle w:val="PageNumber"/>
              <w:rFonts w:cs="Courier New"/>
              <w:color w:val="auto"/>
            </w:rPr>
            <w:fldChar w:fldCharType="begin"/>
          </w:r>
          <w:r>
            <w:rPr>
              <w:rStyle w:val="PageNumber"/>
              <w:rFonts w:cs="Courier New"/>
              <w:color w:val="auto"/>
            </w:rPr>
            <w:instrText xml:space="preserve"> NUMPAGES </w:instrText>
          </w:r>
          <w:r>
            <w:rPr>
              <w:rStyle w:val="PageNumber"/>
              <w:rFonts w:cs="Courier New"/>
              <w:color w:val="auto"/>
            </w:rPr>
            <w:fldChar w:fldCharType="separate"/>
          </w:r>
          <w:r w:rsidR="006C0B14">
            <w:rPr>
              <w:rStyle w:val="PageNumber"/>
              <w:rFonts w:cs="Courier New"/>
              <w:noProof/>
              <w:color w:val="auto"/>
            </w:rPr>
            <w:t>28</w:t>
          </w:r>
          <w:r>
            <w:rPr>
              <w:rStyle w:val="PageNumber"/>
              <w:rFonts w:cs="Courier New"/>
              <w:color w:val="auto"/>
            </w:rPr>
            <w:fldChar w:fldCharType="end"/>
          </w:r>
          <w:r w:rsidRPr="00F61450">
            <w:t xml:space="preserve"> </w:t>
          </w:r>
        </w:p>
      </w:tc>
    </w:tr>
  </w:tbl>
  <w:p w:rsidR="005F5B48" w:rsidRPr="005B0BB3" w:rsidRDefault="005F5B48" w:rsidP="005B0BB3">
    <w:pPr>
      <w:pStyle w:val="Footer"/>
      <w:rPr>
        <w:sz w:val="2"/>
        <w:szCs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328"/>
      <w:gridCol w:w="5172"/>
    </w:tblGrid>
    <w:tr w:rsidR="005F5B48" w:rsidRPr="00F61450">
      <w:tblPrEx>
        <w:tblCellMar>
          <w:top w:w="0" w:type="dxa"/>
          <w:bottom w:w="0" w:type="dxa"/>
        </w:tblCellMar>
      </w:tblPrEx>
      <w:tc>
        <w:tcPr>
          <w:tcW w:w="5328" w:type="dxa"/>
          <w:tcMar>
            <w:left w:w="0" w:type="dxa"/>
            <w:right w:w="0" w:type="dxa"/>
          </w:tcMar>
          <w:vAlign w:val="center"/>
        </w:tcPr>
        <w:p w:rsidR="005F5B48" w:rsidRPr="00F61450" w:rsidRDefault="005F5B48" w:rsidP="00484D57">
          <w:pPr>
            <w:pStyle w:val="FormFooter"/>
            <w:jc w:val="left"/>
          </w:pPr>
          <w:r w:rsidRPr="00F61450">
            <w:t>DCS/PURCHASING</w:t>
          </w:r>
        </w:p>
      </w:tc>
      <w:tc>
        <w:tcPr>
          <w:tcW w:w="5172" w:type="dxa"/>
          <w:tcMar>
            <w:left w:w="0" w:type="dxa"/>
            <w:right w:w="0" w:type="dxa"/>
          </w:tcMar>
          <w:vAlign w:val="center"/>
        </w:tcPr>
        <w:p w:rsidR="005F5B48" w:rsidRPr="00F61450" w:rsidRDefault="005F5B48" w:rsidP="00484D57">
          <w:pPr>
            <w:pStyle w:val="FormFooter"/>
          </w:pPr>
          <w:r>
            <w:t xml:space="preserve">SOLICITATION PACKAGE - </w:t>
          </w:r>
          <w:r w:rsidRPr="00F61450">
            <w:t xml:space="preserve">PAGE </w:t>
          </w:r>
          <w:r w:rsidRPr="00F61450">
            <w:rPr>
              <w:rStyle w:val="PageNumber"/>
              <w:color w:val="auto"/>
            </w:rPr>
            <w:fldChar w:fldCharType="begin"/>
          </w:r>
          <w:r w:rsidRPr="00F61450">
            <w:rPr>
              <w:rStyle w:val="PageNumber"/>
              <w:color w:val="auto"/>
            </w:rPr>
            <w:instrText xml:space="preserve"> PAGE </w:instrText>
          </w:r>
          <w:r w:rsidRPr="00F61450">
            <w:rPr>
              <w:rStyle w:val="PageNumber"/>
              <w:color w:val="auto"/>
            </w:rPr>
            <w:fldChar w:fldCharType="separate"/>
          </w:r>
          <w:r w:rsidR="006C0B14">
            <w:rPr>
              <w:rStyle w:val="PageNumber"/>
              <w:noProof/>
              <w:color w:val="auto"/>
            </w:rPr>
            <w:t>4</w:t>
          </w:r>
          <w:r w:rsidRPr="00F61450">
            <w:rPr>
              <w:rStyle w:val="PageNumber"/>
              <w:color w:val="auto"/>
            </w:rPr>
            <w:fldChar w:fldCharType="end"/>
          </w:r>
          <w:r w:rsidRPr="00F61450">
            <w:t xml:space="preserve"> OF</w:t>
          </w:r>
          <w:r>
            <w:t xml:space="preserve"> </w:t>
          </w:r>
          <w:r>
            <w:rPr>
              <w:rStyle w:val="PageNumber"/>
              <w:rFonts w:cs="Courier New"/>
              <w:color w:val="auto"/>
            </w:rPr>
            <w:fldChar w:fldCharType="begin"/>
          </w:r>
          <w:r>
            <w:rPr>
              <w:rStyle w:val="PageNumber"/>
              <w:rFonts w:cs="Courier New"/>
              <w:color w:val="auto"/>
            </w:rPr>
            <w:instrText xml:space="preserve"> NUMPAGES </w:instrText>
          </w:r>
          <w:r>
            <w:rPr>
              <w:rStyle w:val="PageNumber"/>
              <w:rFonts w:cs="Courier New"/>
              <w:color w:val="auto"/>
            </w:rPr>
            <w:fldChar w:fldCharType="separate"/>
          </w:r>
          <w:r w:rsidR="006C0B14">
            <w:rPr>
              <w:rStyle w:val="PageNumber"/>
              <w:rFonts w:cs="Courier New"/>
              <w:noProof/>
              <w:color w:val="auto"/>
            </w:rPr>
            <w:t>28</w:t>
          </w:r>
          <w:r>
            <w:rPr>
              <w:rStyle w:val="PageNumber"/>
              <w:rFonts w:cs="Courier New"/>
              <w:color w:val="auto"/>
            </w:rPr>
            <w:fldChar w:fldCharType="end"/>
          </w:r>
          <w:r w:rsidRPr="00F61450">
            <w:t xml:space="preserve"> </w:t>
          </w:r>
        </w:p>
      </w:tc>
    </w:tr>
  </w:tbl>
  <w:p w:rsidR="005F5B48" w:rsidRPr="005B0BB3" w:rsidRDefault="005F5B48" w:rsidP="005B0BB3">
    <w:pPr>
      <w:pStyle w:val="Footer"/>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328"/>
      <w:gridCol w:w="5172"/>
    </w:tblGrid>
    <w:tr w:rsidR="005F5B48" w:rsidRPr="00F61450">
      <w:tblPrEx>
        <w:tblCellMar>
          <w:top w:w="0" w:type="dxa"/>
          <w:bottom w:w="0" w:type="dxa"/>
        </w:tblCellMar>
      </w:tblPrEx>
      <w:tc>
        <w:tcPr>
          <w:tcW w:w="5328" w:type="dxa"/>
          <w:tcMar>
            <w:left w:w="0" w:type="dxa"/>
            <w:right w:w="0" w:type="dxa"/>
          </w:tcMar>
          <w:vAlign w:val="center"/>
        </w:tcPr>
        <w:p w:rsidR="005F5B48" w:rsidRPr="00F61450" w:rsidRDefault="005F5B48" w:rsidP="00144954">
          <w:pPr>
            <w:pStyle w:val="FormFooter"/>
            <w:jc w:val="left"/>
          </w:pPr>
          <w:r>
            <w:t xml:space="preserve">DCS/PURCHASING – GENERAL PROVISIONS </w:t>
          </w:r>
          <w:r w:rsidRPr="00F61450">
            <w:t>(</w:t>
          </w:r>
          <w:r>
            <w:t>08/28</w:t>
          </w:r>
          <w:r w:rsidRPr="00F61450">
            <w:t>/200</w:t>
          </w:r>
          <w:r>
            <w:t>9</w:t>
          </w:r>
          <w:r w:rsidRPr="00F61450">
            <w:t>)</w:t>
          </w:r>
        </w:p>
      </w:tc>
      <w:tc>
        <w:tcPr>
          <w:tcW w:w="5172" w:type="dxa"/>
          <w:tcMar>
            <w:left w:w="0" w:type="dxa"/>
            <w:right w:w="0" w:type="dxa"/>
          </w:tcMar>
          <w:vAlign w:val="center"/>
        </w:tcPr>
        <w:p w:rsidR="005F5B48" w:rsidRPr="00F61450" w:rsidRDefault="005F5B48" w:rsidP="00484D57">
          <w:pPr>
            <w:pStyle w:val="FormFooter"/>
          </w:pPr>
          <w:r>
            <w:t xml:space="preserve">SOLICITATION PACKAGE - </w:t>
          </w:r>
          <w:r w:rsidRPr="00F61450">
            <w:t xml:space="preserve">PAGE </w:t>
          </w:r>
          <w:r w:rsidRPr="00F61450">
            <w:rPr>
              <w:rStyle w:val="PageNumber"/>
              <w:color w:val="auto"/>
            </w:rPr>
            <w:fldChar w:fldCharType="begin"/>
          </w:r>
          <w:r w:rsidRPr="00F61450">
            <w:rPr>
              <w:rStyle w:val="PageNumber"/>
              <w:color w:val="auto"/>
            </w:rPr>
            <w:instrText xml:space="preserve"> PAGE </w:instrText>
          </w:r>
          <w:r w:rsidRPr="00F61450">
            <w:rPr>
              <w:rStyle w:val="PageNumber"/>
              <w:color w:val="auto"/>
            </w:rPr>
            <w:fldChar w:fldCharType="separate"/>
          </w:r>
          <w:r w:rsidR="006C0B14">
            <w:rPr>
              <w:rStyle w:val="PageNumber"/>
              <w:noProof/>
              <w:color w:val="auto"/>
            </w:rPr>
            <w:t>6</w:t>
          </w:r>
          <w:r w:rsidRPr="00F61450">
            <w:rPr>
              <w:rStyle w:val="PageNumber"/>
              <w:color w:val="auto"/>
            </w:rPr>
            <w:fldChar w:fldCharType="end"/>
          </w:r>
          <w:r w:rsidRPr="00F61450">
            <w:t xml:space="preserve"> OF</w:t>
          </w:r>
          <w:r>
            <w:t xml:space="preserve"> </w:t>
          </w:r>
          <w:r>
            <w:rPr>
              <w:rStyle w:val="PageNumber"/>
              <w:rFonts w:cs="Courier New"/>
              <w:color w:val="auto"/>
            </w:rPr>
            <w:fldChar w:fldCharType="begin"/>
          </w:r>
          <w:r>
            <w:rPr>
              <w:rStyle w:val="PageNumber"/>
              <w:rFonts w:cs="Courier New"/>
              <w:color w:val="auto"/>
            </w:rPr>
            <w:instrText xml:space="preserve"> NUMPAGES </w:instrText>
          </w:r>
          <w:r>
            <w:rPr>
              <w:rStyle w:val="PageNumber"/>
              <w:rFonts w:cs="Courier New"/>
              <w:color w:val="auto"/>
            </w:rPr>
            <w:fldChar w:fldCharType="separate"/>
          </w:r>
          <w:r w:rsidR="006C0B14">
            <w:rPr>
              <w:rStyle w:val="PageNumber"/>
              <w:rFonts w:cs="Courier New"/>
              <w:noProof/>
              <w:color w:val="auto"/>
            </w:rPr>
            <w:t>28</w:t>
          </w:r>
          <w:r>
            <w:rPr>
              <w:rStyle w:val="PageNumber"/>
              <w:rFonts w:cs="Courier New"/>
              <w:color w:val="auto"/>
            </w:rPr>
            <w:fldChar w:fldCharType="end"/>
          </w:r>
          <w:r w:rsidRPr="00F61450">
            <w:t xml:space="preserve"> </w:t>
          </w:r>
        </w:p>
      </w:tc>
    </w:tr>
  </w:tbl>
  <w:p w:rsidR="005F5B48" w:rsidRPr="005B0BB3" w:rsidRDefault="005F5B48" w:rsidP="005B0BB3">
    <w:pPr>
      <w:pStyle w:val="Footer"/>
      <w:rPr>
        <w:sz w:val="2"/>
        <w:szCs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328"/>
      <w:gridCol w:w="5172"/>
    </w:tblGrid>
    <w:tr w:rsidR="005F5B48" w:rsidRPr="00F61450">
      <w:tblPrEx>
        <w:tblCellMar>
          <w:top w:w="0" w:type="dxa"/>
          <w:bottom w:w="0" w:type="dxa"/>
        </w:tblCellMar>
      </w:tblPrEx>
      <w:tc>
        <w:tcPr>
          <w:tcW w:w="5328" w:type="dxa"/>
          <w:tcMar>
            <w:left w:w="0" w:type="dxa"/>
            <w:right w:w="0" w:type="dxa"/>
          </w:tcMar>
          <w:vAlign w:val="center"/>
        </w:tcPr>
        <w:p w:rsidR="005F5B48" w:rsidRPr="00F61450" w:rsidRDefault="005F5B48" w:rsidP="000F1163">
          <w:pPr>
            <w:pStyle w:val="TableText"/>
            <w:jc w:val="left"/>
          </w:pPr>
          <w:r>
            <w:rPr>
              <w:sz w:val="16"/>
            </w:rPr>
            <w:t>DCS/PURCHASING</w:t>
          </w:r>
        </w:p>
      </w:tc>
      <w:tc>
        <w:tcPr>
          <w:tcW w:w="5172" w:type="dxa"/>
          <w:tcMar>
            <w:left w:w="0" w:type="dxa"/>
            <w:right w:w="0" w:type="dxa"/>
          </w:tcMar>
          <w:vAlign w:val="center"/>
        </w:tcPr>
        <w:p w:rsidR="005F5B48" w:rsidRPr="00F61450" w:rsidRDefault="005F5B48" w:rsidP="000F1163">
          <w:pPr>
            <w:pStyle w:val="TableText"/>
            <w:rPr>
              <w:sz w:val="16"/>
              <w:szCs w:val="16"/>
            </w:rPr>
          </w:pPr>
          <w:r>
            <w:rPr>
              <w:sz w:val="16"/>
              <w:szCs w:val="16"/>
            </w:rPr>
            <w:t xml:space="preserve">SOLICITATION PACKAGE - </w:t>
          </w: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6C0B14">
            <w:rPr>
              <w:rStyle w:val="PageNumber"/>
              <w:noProof/>
              <w:color w:val="auto"/>
              <w:sz w:val="16"/>
              <w:szCs w:val="16"/>
            </w:rPr>
            <w:t>28</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6C0B14">
            <w:rPr>
              <w:rStyle w:val="PageNumber"/>
              <w:noProof/>
              <w:color w:val="auto"/>
              <w:sz w:val="16"/>
              <w:szCs w:val="16"/>
            </w:rPr>
            <w:t>28</w:t>
          </w:r>
          <w:r w:rsidRPr="00F61450">
            <w:rPr>
              <w:rStyle w:val="PageNumber"/>
              <w:color w:val="auto"/>
              <w:sz w:val="16"/>
              <w:szCs w:val="16"/>
            </w:rPr>
            <w:fldChar w:fldCharType="end"/>
          </w:r>
        </w:p>
      </w:tc>
    </w:tr>
  </w:tbl>
  <w:p w:rsidR="005F5B48" w:rsidRPr="00C07B4D" w:rsidRDefault="005F5B48">
    <w:pPr>
      <w:pStyle w:val="Foote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2CC" w:rsidRDefault="002312CC">
      <w:r>
        <w:separator/>
      </w:r>
    </w:p>
    <w:p w:rsidR="002312CC" w:rsidRDefault="002312CC"/>
  </w:footnote>
  <w:footnote w:type="continuationSeparator" w:id="1">
    <w:p w:rsidR="002312CC" w:rsidRDefault="002312CC">
      <w:r>
        <w:continuationSeparator/>
      </w:r>
    </w:p>
    <w:p w:rsidR="002312CC" w:rsidRDefault="002312CC"/>
  </w:footnote>
  <w:footnote w:id="2">
    <w:p w:rsidR="005F5B48" w:rsidRPr="00100CCD" w:rsidRDefault="005F5B48" w:rsidP="00887FBC">
      <w:pPr>
        <w:pStyle w:val="Footnote"/>
        <w:spacing w:after="120"/>
      </w:pPr>
      <w:r w:rsidRPr="00100CCD">
        <w:rPr>
          <w:rStyle w:val="FootnoteReference"/>
        </w:rPr>
        <w:footnoteRef/>
      </w:r>
      <w:r w:rsidRPr="00100CCD">
        <w:t xml:space="preserve"> Amendments to solicitation may change the Response Due Date (read </w:t>
      </w:r>
      <w:r>
        <w:t>GENERAL PROVISIONS, section</w:t>
      </w:r>
      <w:r w:rsidRPr="00100CCD">
        <w:t xml:space="preserve"> </w:t>
      </w:r>
      <w:r>
        <w:t>3</w:t>
      </w:r>
      <w:r w:rsidRPr="00100CCD">
        <w:t>, “</w:t>
      </w:r>
      <w:r>
        <w:t xml:space="preserve">Solicitation </w:t>
      </w:r>
      <w:r w:rsidRPr="00100CCD">
        <w:t>Amendments”)</w:t>
      </w:r>
    </w:p>
  </w:footnote>
  <w:footnote w:id="3">
    <w:p w:rsidR="005F5B48" w:rsidRPr="00974A5C" w:rsidRDefault="005F5B48" w:rsidP="00974A5C">
      <w:pPr>
        <w:pStyle w:val="Footnote"/>
      </w:pPr>
      <w:r w:rsidRPr="005F58AF">
        <w:rPr>
          <w:rStyle w:val="FootnoteReference"/>
          <w:b/>
        </w:rPr>
        <w:footnoteRef/>
      </w:r>
      <w:r w:rsidRPr="005F58AF">
        <w:t xml:space="preserve"> </w:t>
      </w:r>
      <w:r w:rsidRPr="005B0BB3">
        <w:t>For frequently asked questions c</w:t>
      </w:r>
      <w:r w:rsidRPr="00974A5C">
        <w:t xml:space="preserve">oncerning Oklahoma Sales Tax Permit, see </w:t>
      </w:r>
      <w:hyperlink r:id="rId1" w:history="1">
        <w:r w:rsidRPr="00974A5C">
          <w:rPr>
            <w:rStyle w:val="Hyperlink"/>
          </w:rPr>
          <w:t>http://www.tax.ok.gov/faq/faqbussales.html</w:t>
        </w:r>
      </w:hyperlink>
      <w:r w:rsidRPr="00974A5C">
        <w:t xml:space="preserve"> </w:t>
      </w:r>
    </w:p>
  </w:footnote>
  <w:footnote w:id="4">
    <w:p w:rsidR="005F5B48" w:rsidRDefault="005F5B48" w:rsidP="00887FBC">
      <w:pPr>
        <w:pStyle w:val="Footnote"/>
        <w:spacing w:after="120"/>
      </w:pPr>
      <w:r>
        <w:rPr>
          <w:rStyle w:val="FootnoteReference"/>
        </w:rPr>
        <w:footnoteRef/>
      </w:r>
      <w:r>
        <w:t xml:space="preserve"> </w:t>
      </w:r>
      <w:r w:rsidRPr="00974A5C">
        <w:t xml:space="preserve">For frequently asked questions concerning workers’ compensation insurance, see </w:t>
      </w:r>
      <w:hyperlink r:id="rId2" w:history="1">
        <w:r w:rsidRPr="00EC051E">
          <w:rPr>
            <w:rStyle w:val="Hyperlink"/>
          </w:rPr>
          <w:t>http://www.ok.gov/oid/documents/WorkersComp.pdf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B48" w:rsidRDefault="005F5B4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66D0C"/>
    <w:multiLevelType w:val="hybridMultilevel"/>
    <w:tmpl w:val="57F60CC6"/>
    <w:lvl w:ilvl="0">
      <w:start w:val="1"/>
      <w:numFmt w:val="bullet"/>
      <w:pStyle w:val="List"/>
      <w:lvlText w:val=""/>
      <w:lvlJc w:val="left"/>
      <w:pPr>
        <w:tabs>
          <w:tab w:val="num" w:pos="1440"/>
        </w:tabs>
        <w:ind w:left="1440" w:hanging="360"/>
      </w:pPr>
      <w:rPr>
        <w:rFonts w:ascii="Symbol" w:hAnsi="Symbol" w:hint="default"/>
        <w:color w:val="auto"/>
      </w:rPr>
    </w:lvl>
    <w:lvl w:ilvl="1">
      <w:start w:val="1"/>
      <w:numFmt w:val="bullet"/>
      <w:pStyle w:val="List0"/>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DCE449F"/>
    <w:multiLevelType w:val="multilevel"/>
    <w:tmpl w:val="B1DA6C28"/>
    <w:lvl w:ilvl="0">
      <w:start w:val="1"/>
      <w:numFmt w:val="upperLetter"/>
      <w:pStyle w:val="Outline-Level1"/>
      <w:lvlText w:val="%1."/>
      <w:lvlJc w:val="left"/>
      <w:pPr>
        <w:tabs>
          <w:tab w:val="num" w:pos="360"/>
        </w:tabs>
        <w:ind w:left="720" w:hanging="720"/>
      </w:pPr>
      <w:rPr>
        <w:rFonts w:hint="default"/>
        <w:b/>
        <w:i w:val="0"/>
        <w:sz w:val="24"/>
        <w:szCs w:val="24"/>
      </w:rPr>
    </w:lvl>
    <w:lvl w:ilvl="1">
      <w:start w:val="1"/>
      <w:numFmt w:val="decimal"/>
      <w:pStyle w:val="Outline-Level2"/>
      <w:lvlText w:val="%1.%2."/>
      <w:lvlJc w:val="left"/>
      <w:pPr>
        <w:tabs>
          <w:tab w:val="num" w:pos="720"/>
        </w:tabs>
        <w:ind w:left="720" w:hanging="720"/>
      </w:pPr>
      <w:rPr>
        <w:rFonts w:ascii="Arial" w:hAnsi="Arial" w:hint="default"/>
        <w:b/>
        <w:i w:val="0"/>
        <w:sz w:val="20"/>
        <w:szCs w:val="20"/>
      </w:rPr>
    </w:lvl>
    <w:lvl w:ilvl="2">
      <w:start w:val="1"/>
      <w:numFmt w:val="decimal"/>
      <w:pStyle w:val="Outline-Level3"/>
      <w:lvlText w:val="%1.%2.%3."/>
      <w:lvlJc w:val="left"/>
      <w:pPr>
        <w:tabs>
          <w:tab w:val="num" w:pos="360"/>
        </w:tabs>
        <w:ind w:left="1440" w:hanging="720"/>
      </w:pPr>
      <w:rPr>
        <w:rFonts w:hint="default"/>
        <w:b/>
        <w:i w:val="0"/>
        <w:sz w:val="18"/>
        <w:szCs w:val="18"/>
      </w:rPr>
    </w:lvl>
    <w:lvl w:ilvl="3">
      <w:start w:val="1"/>
      <w:numFmt w:val="decimal"/>
      <w:pStyle w:val="Outline-Level4"/>
      <w:lvlText w:val="%1.%2.%3.%4."/>
      <w:lvlJc w:val="left"/>
      <w:pPr>
        <w:tabs>
          <w:tab w:val="num" w:pos="1440"/>
        </w:tabs>
        <w:ind w:left="2160" w:hanging="720"/>
      </w:pPr>
      <w:rPr>
        <w:rFonts w:hint="default"/>
        <w:b/>
        <w:i w:val="0"/>
        <w:sz w:val="18"/>
        <w:szCs w:val="18"/>
      </w:rPr>
    </w:lvl>
    <w:lvl w:ilvl="4">
      <w:start w:val="1"/>
      <w:numFmt w:val="decimal"/>
      <w:pStyle w:val="Outline-Level5"/>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
    <w:nsid w:val="16740818"/>
    <w:multiLevelType w:val="hybridMultilevel"/>
    <w:tmpl w:val="B2EC78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684A34"/>
    <w:multiLevelType w:val="hybridMultilevel"/>
    <w:tmpl w:val="BF5814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E2B0210"/>
    <w:multiLevelType w:val="hybridMultilevel"/>
    <w:tmpl w:val="82021634"/>
    <w:lvl w:ilvl="0" w:tplc="04090019">
      <w:start w:val="1"/>
      <w:numFmt w:val="lowerLetter"/>
      <w:lvlText w:val="%1."/>
      <w:lvlJc w:val="left"/>
      <w:pPr>
        <w:ind w:left="1800" w:hanging="360"/>
      </w:pPr>
      <w:rPr>
        <w:rFonts w:hint="default"/>
      </w:r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F787A51"/>
    <w:multiLevelType w:val="hybridMultilevel"/>
    <w:tmpl w:val="501EE74C"/>
    <w:lvl w:ilvl="0" w:tplc="04090019">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9">
    <w:nsid w:val="2152108D"/>
    <w:multiLevelType w:val="hybridMultilevel"/>
    <w:tmpl w:val="3AD0B44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F8C14EC"/>
    <w:multiLevelType w:val="hybridMultilevel"/>
    <w:tmpl w:val="BE903410"/>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49B97E5B"/>
    <w:multiLevelType w:val="hybridMultilevel"/>
    <w:tmpl w:val="2A16FED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C6910A3"/>
    <w:multiLevelType w:val="hybridMultilevel"/>
    <w:tmpl w:val="41969A98"/>
    <w:lvl w:ilvl="0" w:tplc="90E4123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D32475D"/>
    <w:multiLevelType w:val="hybridMultilevel"/>
    <w:tmpl w:val="7BB2C9B4"/>
    <w:lvl w:ilvl="0" w:tplc="6CBCCBD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6CDD268F"/>
    <w:multiLevelType w:val="hybridMultilevel"/>
    <w:tmpl w:val="1180C600"/>
    <w:lvl w:ilvl="0" w:tplc="C9822134">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2F348F"/>
    <w:multiLevelType w:val="hybridMultilevel"/>
    <w:tmpl w:val="51129F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FE1A44"/>
    <w:multiLevelType w:val="hybridMultilevel"/>
    <w:tmpl w:val="91E0B32A"/>
    <w:lvl w:ilvl="0" w:tplc="ADDC54EC">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5"/>
  </w:num>
  <w:num w:numId="2">
    <w:abstractNumId w:val="0"/>
  </w:num>
  <w:num w:numId="3">
    <w:abstractNumId w:val="0"/>
  </w:num>
  <w:num w:numId="4">
    <w:abstractNumId w:val="2"/>
  </w:num>
  <w:num w:numId="5">
    <w:abstractNumId w:val="1"/>
  </w:num>
  <w:num w:numId="6">
    <w:abstractNumId w:val="16"/>
  </w:num>
  <w:num w:numId="7">
    <w:abstractNumId w:val="8"/>
  </w:num>
  <w:num w:numId="8">
    <w:abstractNumId w:val="2"/>
  </w:num>
  <w:num w:numId="9">
    <w:abstractNumId w:val="2"/>
    <w:lvlOverride w:ilvl="0">
      <w:startOverride w:val="1"/>
    </w:lvlOverride>
  </w:num>
  <w:num w:numId="10">
    <w:abstractNumId w:val="13"/>
  </w:num>
  <w:num w:numId="11">
    <w:abstractNumId w:val="12"/>
  </w:num>
  <w:num w:numId="12">
    <w:abstractNumId w:val="3"/>
  </w:num>
  <w:num w:numId="13">
    <w:abstractNumId w:val="14"/>
  </w:num>
  <w:num w:numId="14">
    <w:abstractNumId w:val="9"/>
  </w:num>
  <w:num w:numId="15">
    <w:abstractNumId w:val="10"/>
  </w:num>
  <w:num w:numId="16">
    <w:abstractNumId w:val="15"/>
  </w:num>
  <w:num w:numId="17">
    <w:abstractNumId w:val="11"/>
  </w:num>
  <w:num w:numId="18">
    <w:abstractNumId w:val="4"/>
  </w:num>
  <w:num w:numId="19">
    <w:abstractNumId w:val="7"/>
  </w:num>
  <w:num w:numId="20">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US" w:vendorID="64" w:dllVersion="131078" w:nlCheck="1" w:checkStyle="1"/>
  <w:stylePaneFormatFilter w:val="3001"/>
  <w:documentProtection w:edit="forms" w:enforcement="1" w:cryptProviderType="rsaFull" w:cryptAlgorithmClass="hash" w:cryptAlgorithmType="typeAny" w:cryptAlgorithmSid="4" w:cryptSpinCount="50000" w:hash="VLm4dnXrBNejxpyesAG4b0fY8j8=" w:salt="/Dj4gnkk9s04/kIxihl2NA=="/>
  <w:defaultTabStop w:val="720"/>
  <w:drawingGridHorizontalSpacing w:val="70"/>
  <w:displayHorizontalDrawingGridEvery w:val="2"/>
  <w:displayVertic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F06E46"/>
    <w:rsid w:val="00002170"/>
    <w:rsid w:val="00002A18"/>
    <w:rsid w:val="00003B03"/>
    <w:rsid w:val="000049F3"/>
    <w:rsid w:val="00007312"/>
    <w:rsid w:val="00013BDD"/>
    <w:rsid w:val="0001410C"/>
    <w:rsid w:val="00015967"/>
    <w:rsid w:val="00017616"/>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CB1"/>
    <w:rsid w:val="00053F99"/>
    <w:rsid w:val="00054816"/>
    <w:rsid w:val="00061D45"/>
    <w:rsid w:val="00067588"/>
    <w:rsid w:val="000675EF"/>
    <w:rsid w:val="0007359B"/>
    <w:rsid w:val="00081416"/>
    <w:rsid w:val="00085041"/>
    <w:rsid w:val="00091049"/>
    <w:rsid w:val="00092CF3"/>
    <w:rsid w:val="00092D81"/>
    <w:rsid w:val="00093980"/>
    <w:rsid w:val="000941BE"/>
    <w:rsid w:val="00096BF0"/>
    <w:rsid w:val="000A0845"/>
    <w:rsid w:val="000A3235"/>
    <w:rsid w:val="000A37A3"/>
    <w:rsid w:val="000A50D7"/>
    <w:rsid w:val="000A51C4"/>
    <w:rsid w:val="000A5EA0"/>
    <w:rsid w:val="000A7068"/>
    <w:rsid w:val="000A79D0"/>
    <w:rsid w:val="000A7C72"/>
    <w:rsid w:val="000B0476"/>
    <w:rsid w:val="000B0659"/>
    <w:rsid w:val="000B3006"/>
    <w:rsid w:val="000B4565"/>
    <w:rsid w:val="000B4E92"/>
    <w:rsid w:val="000C073B"/>
    <w:rsid w:val="000C3A07"/>
    <w:rsid w:val="000C460C"/>
    <w:rsid w:val="000C5C1F"/>
    <w:rsid w:val="000D3028"/>
    <w:rsid w:val="000D3FEF"/>
    <w:rsid w:val="000D5CBB"/>
    <w:rsid w:val="000D633B"/>
    <w:rsid w:val="000E50D0"/>
    <w:rsid w:val="000F1163"/>
    <w:rsid w:val="000F215C"/>
    <w:rsid w:val="000F2EA7"/>
    <w:rsid w:val="000F30FC"/>
    <w:rsid w:val="000F40B8"/>
    <w:rsid w:val="000F4D81"/>
    <w:rsid w:val="000F794E"/>
    <w:rsid w:val="00100CCD"/>
    <w:rsid w:val="00101184"/>
    <w:rsid w:val="0010159F"/>
    <w:rsid w:val="00101D7D"/>
    <w:rsid w:val="00101E29"/>
    <w:rsid w:val="001035D2"/>
    <w:rsid w:val="00104CD2"/>
    <w:rsid w:val="00106DB0"/>
    <w:rsid w:val="001071ED"/>
    <w:rsid w:val="00107CCB"/>
    <w:rsid w:val="00111105"/>
    <w:rsid w:val="00111504"/>
    <w:rsid w:val="00112CCE"/>
    <w:rsid w:val="001145AE"/>
    <w:rsid w:val="001145DB"/>
    <w:rsid w:val="00115AF8"/>
    <w:rsid w:val="0011674E"/>
    <w:rsid w:val="00116D54"/>
    <w:rsid w:val="001175D9"/>
    <w:rsid w:val="00120A46"/>
    <w:rsid w:val="00121112"/>
    <w:rsid w:val="00124032"/>
    <w:rsid w:val="00126F65"/>
    <w:rsid w:val="001274E0"/>
    <w:rsid w:val="00130CAD"/>
    <w:rsid w:val="0013514F"/>
    <w:rsid w:val="00142E8C"/>
    <w:rsid w:val="00144954"/>
    <w:rsid w:val="00147883"/>
    <w:rsid w:val="00147AD4"/>
    <w:rsid w:val="00150F23"/>
    <w:rsid w:val="0015159B"/>
    <w:rsid w:val="001529D0"/>
    <w:rsid w:val="0015385E"/>
    <w:rsid w:val="00153E21"/>
    <w:rsid w:val="00154DE1"/>
    <w:rsid w:val="0016001C"/>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F63"/>
    <w:rsid w:val="001A3606"/>
    <w:rsid w:val="001B16D9"/>
    <w:rsid w:val="001B3D78"/>
    <w:rsid w:val="001B6D4A"/>
    <w:rsid w:val="001B7D91"/>
    <w:rsid w:val="001C00AD"/>
    <w:rsid w:val="001C5C95"/>
    <w:rsid w:val="001C72A9"/>
    <w:rsid w:val="001D409B"/>
    <w:rsid w:val="001D4804"/>
    <w:rsid w:val="001D5F4E"/>
    <w:rsid w:val="001E027A"/>
    <w:rsid w:val="001E517E"/>
    <w:rsid w:val="001F33E9"/>
    <w:rsid w:val="001F37FA"/>
    <w:rsid w:val="001F66FE"/>
    <w:rsid w:val="001F67C1"/>
    <w:rsid w:val="00201DFE"/>
    <w:rsid w:val="002041A4"/>
    <w:rsid w:val="002101F2"/>
    <w:rsid w:val="00210697"/>
    <w:rsid w:val="0021456C"/>
    <w:rsid w:val="00214690"/>
    <w:rsid w:val="002147ED"/>
    <w:rsid w:val="002159FC"/>
    <w:rsid w:val="002163AB"/>
    <w:rsid w:val="002209E9"/>
    <w:rsid w:val="00220AD4"/>
    <w:rsid w:val="0022380B"/>
    <w:rsid w:val="002249C5"/>
    <w:rsid w:val="00226C2C"/>
    <w:rsid w:val="002307CB"/>
    <w:rsid w:val="002312CC"/>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650B9"/>
    <w:rsid w:val="002702B8"/>
    <w:rsid w:val="00272CC4"/>
    <w:rsid w:val="002763A6"/>
    <w:rsid w:val="00290FF6"/>
    <w:rsid w:val="002A563B"/>
    <w:rsid w:val="002A6A85"/>
    <w:rsid w:val="002A779A"/>
    <w:rsid w:val="002B013B"/>
    <w:rsid w:val="002B2F50"/>
    <w:rsid w:val="002B5049"/>
    <w:rsid w:val="002B53B2"/>
    <w:rsid w:val="002B6C50"/>
    <w:rsid w:val="002B7880"/>
    <w:rsid w:val="002C0773"/>
    <w:rsid w:val="002C1F79"/>
    <w:rsid w:val="002C2501"/>
    <w:rsid w:val="002C2686"/>
    <w:rsid w:val="002C5832"/>
    <w:rsid w:val="002D048B"/>
    <w:rsid w:val="002D0E18"/>
    <w:rsid w:val="002D241F"/>
    <w:rsid w:val="002D4176"/>
    <w:rsid w:val="002E1E94"/>
    <w:rsid w:val="002E285D"/>
    <w:rsid w:val="002F0FD0"/>
    <w:rsid w:val="002F4F76"/>
    <w:rsid w:val="002F7CCF"/>
    <w:rsid w:val="00300BF9"/>
    <w:rsid w:val="00303748"/>
    <w:rsid w:val="003039BA"/>
    <w:rsid w:val="00305DF8"/>
    <w:rsid w:val="0030729E"/>
    <w:rsid w:val="0030779D"/>
    <w:rsid w:val="00310EB1"/>
    <w:rsid w:val="0031195C"/>
    <w:rsid w:val="00312BC0"/>
    <w:rsid w:val="00315ECB"/>
    <w:rsid w:val="003168DB"/>
    <w:rsid w:val="00316BA4"/>
    <w:rsid w:val="00320013"/>
    <w:rsid w:val="003205F6"/>
    <w:rsid w:val="003214BE"/>
    <w:rsid w:val="00325BC9"/>
    <w:rsid w:val="0032784D"/>
    <w:rsid w:val="0033291B"/>
    <w:rsid w:val="0033590E"/>
    <w:rsid w:val="00337917"/>
    <w:rsid w:val="00340634"/>
    <w:rsid w:val="00341EE0"/>
    <w:rsid w:val="00342B83"/>
    <w:rsid w:val="003437D0"/>
    <w:rsid w:val="003453A8"/>
    <w:rsid w:val="00353CDE"/>
    <w:rsid w:val="0035459A"/>
    <w:rsid w:val="00356ADB"/>
    <w:rsid w:val="003608C4"/>
    <w:rsid w:val="00360B38"/>
    <w:rsid w:val="00361722"/>
    <w:rsid w:val="00361E5C"/>
    <w:rsid w:val="003628B0"/>
    <w:rsid w:val="0036515E"/>
    <w:rsid w:val="00366126"/>
    <w:rsid w:val="00370306"/>
    <w:rsid w:val="00370BBA"/>
    <w:rsid w:val="00371CB9"/>
    <w:rsid w:val="003739BA"/>
    <w:rsid w:val="00374C9B"/>
    <w:rsid w:val="00375988"/>
    <w:rsid w:val="003778DB"/>
    <w:rsid w:val="00383872"/>
    <w:rsid w:val="003853D5"/>
    <w:rsid w:val="003875A3"/>
    <w:rsid w:val="0039022A"/>
    <w:rsid w:val="003907CD"/>
    <w:rsid w:val="00394905"/>
    <w:rsid w:val="00394A55"/>
    <w:rsid w:val="003A1522"/>
    <w:rsid w:val="003A1A37"/>
    <w:rsid w:val="003A1E91"/>
    <w:rsid w:val="003A60FB"/>
    <w:rsid w:val="003B1EC1"/>
    <w:rsid w:val="003B566D"/>
    <w:rsid w:val="003B6D7D"/>
    <w:rsid w:val="003B70F1"/>
    <w:rsid w:val="003C033A"/>
    <w:rsid w:val="003C209D"/>
    <w:rsid w:val="003C2B6D"/>
    <w:rsid w:val="003C3D82"/>
    <w:rsid w:val="003C4BDC"/>
    <w:rsid w:val="003C650C"/>
    <w:rsid w:val="003C6640"/>
    <w:rsid w:val="003C6C6B"/>
    <w:rsid w:val="003D3B97"/>
    <w:rsid w:val="003D40E3"/>
    <w:rsid w:val="003D493D"/>
    <w:rsid w:val="003D5F30"/>
    <w:rsid w:val="003D7D73"/>
    <w:rsid w:val="003E0840"/>
    <w:rsid w:val="003E15CD"/>
    <w:rsid w:val="003E2EB4"/>
    <w:rsid w:val="003E325C"/>
    <w:rsid w:val="003E36E7"/>
    <w:rsid w:val="003E6990"/>
    <w:rsid w:val="003E7C28"/>
    <w:rsid w:val="003E7EF0"/>
    <w:rsid w:val="003F10E1"/>
    <w:rsid w:val="003F1EE6"/>
    <w:rsid w:val="003F529A"/>
    <w:rsid w:val="003F6962"/>
    <w:rsid w:val="003F7DE4"/>
    <w:rsid w:val="004000D0"/>
    <w:rsid w:val="00403B9C"/>
    <w:rsid w:val="00404369"/>
    <w:rsid w:val="00404CB6"/>
    <w:rsid w:val="00406183"/>
    <w:rsid w:val="00411906"/>
    <w:rsid w:val="004142C9"/>
    <w:rsid w:val="00415753"/>
    <w:rsid w:val="00415A69"/>
    <w:rsid w:val="00416686"/>
    <w:rsid w:val="00420268"/>
    <w:rsid w:val="00423D1A"/>
    <w:rsid w:val="00425FA6"/>
    <w:rsid w:val="004265B6"/>
    <w:rsid w:val="004267EA"/>
    <w:rsid w:val="00427F1D"/>
    <w:rsid w:val="0043123D"/>
    <w:rsid w:val="00434AF0"/>
    <w:rsid w:val="004368E2"/>
    <w:rsid w:val="0043715B"/>
    <w:rsid w:val="0044543D"/>
    <w:rsid w:val="00447761"/>
    <w:rsid w:val="0045087C"/>
    <w:rsid w:val="004509DE"/>
    <w:rsid w:val="004523BF"/>
    <w:rsid w:val="0045353D"/>
    <w:rsid w:val="004556C3"/>
    <w:rsid w:val="00457894"/>
    <w:rsid w:val="00461290"/>
    <w:rsid w:val="00461E88"/>
    <w:rsid w:val="004621BF"/>
    <w:rsid w:val="00462429"/>
    <w:rsid w:val="004627AC"/>
    <w:rsid w:val="00463609"/>
    <w:rsid w:val="00464E8B"/>
    <w:rsid w:val="004664D6"/>
    <w:rsid w:val="00467051"/>
    <w:rsid w:val="0046797E"/>
    <w:rsid w:val="004702B0"/>
    <w:rsid w:val="00470CBF"/>
    <w:rsid w:val="00470F86"/>
    <w:rsid w:val="00480BAA"/>
    <w:rsid w:val="00483D48"/>
    <w:rsid w:val="00484D57"/>
    <w:rsid w:val="004867CB"/>
    <w:rsid w:val="0048770E"/>
    <w:rsid w:val="00487ABD"/>
    <w:rsid w:val="00490129"/>
    <w:rsid w:val="0049038F"/>
    <w:rsid w:val="00493004"/>
    <w:rsid w:val="004977D6"/>
    <w:rsid w:val="004A1E76"/>
    <w:rsid w:val="004A7970"/>
    <w:rsid w:val="004B29C4"/>
    <w:rsid w:val="004B343A"/>
    <w:rsid w:val="004B71BC"/>
    <w:rsid w:val="004C1C83"/>
    <w:rsid w:val="004C40C2"/>
    <w:rsid w:val="004C5098"/>
    <w:rsid w:val="004C6384"/>
    <w:rsid w:val="004C74D4"/>
    <w:rsid w:val="004C77E7"/>
    <w:rsid w:val="004C7EF4"/>
    <w:rsid w:val="004D09EB"/>
    <w:rsid w:val="004D1254"/>
    <w:rsid w:val="004D69FA"/>
    <w:rsid w:val="004E0820"/>
    <w:rsid w:val="004E2184"/>
    <w:rsid w:val="004E4724"/>
    <w:rsid w:val="004E5193"/>
    <w:rsid w:val="004E547C"/>
    <w:rsid w:val="004F2129"/>
    <w:rsid w:val="004F2B16"/>
    <w:rsid w:val="004F53E4"/>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108F"/>
    <w:rsid w:val="005516A6"/>
    <w:rsid w:val="005516F3"/>
    <w:rsid w:val="005517D2"/>
    <w:rsid w:val="00553405"/>
    <w:rsid w:val="00555B71"/>
    <w:rsid w:val="00560520"/>
    <w:rsid w:val="00560809"/>
    <w:rsid w:val="0056239E"/>
    <w:rsid w:val="00564B53"/>
    <w:rsid w:val="00564F80"/>
    <w:rsid w:val="00565676"/>
    <w:rsid w:val="00566BBC"/>
    <w:rsid w:val="00567E1E"/>
    <w:rsid w:val="005720DE"/>
    <w:rsid w:val="00577A01"/>
    <w:rsid w:val="00581897"/>
    <w:rsid w:val="005822CE"/>
    <w:rsid w:val="00583BF4"/>
    <w:rsid w:val="00583F64"/>
    <w:rsid w:val="00585B39"/>
    <w:rsid w:val="00586DC8"/>
    <w:rsid w:val="00587073"/>
    <w:rsid w:val="0059024C"/>
    <w:rsid w:val="00590FA2"/>
    <w:rsid w:val="005921BC"/>
    <w:rsid w:val="00592748"/>
    <w:rsid w:val="00594EDB"/>
    <w:rsid w:val="00595449"/>
    <w:rsid w:val="0059592F"/>
    <w:rsid w:val="00597717"/>
    <w:rsid w:val="005A1CF3"/>
    <w:rsid w:val="005A2BA2"/>
    <w:rsid w:val="005A3B22"/>
    <w:rsid w:val="005A68DD"/>
    <w:rsid w:val="005B0B93"/>
    <w:rsid w:val="005B0BB3"/>
    <w:rsid w:val="005B2F60"/>
    <w:rsid w:val="005B4EE6"/>
    <w:rsid w:val="005B5EB8"/>
    <w:rsid w:val="005C34C7"/>
    <w:rsid w:val="005C5F94"/>
    <w:rsid w:val="005C67AA"/>
    <w:rsid w:val="005E19AC"/>
    <w:rsid w:val="005E65A8"/>
    <w:rsid w:val="005F1C6F"/>
    <w:rsid w:val="005F5856"/>
    <w:rsid w:val="005F58AF"/>
    <w:rsid w:val="005F5B48"/>
    <w:rsid w:val="00603CCC"/>
    <w:rsid w:val="00611141"/>
    <w:rsid w:val="00611E21"/>
    <w:rsid w:val="006132FE"/>
    <w:rsid w:val="00623543"/>
    <w:rsid w:val="00623643"/>
    <w:rsid w:val="0062403A"/>
    <w:rsid w:val="0062507D"/>
    <w:rsid w:val="0062561B"/>
    <w:rsid w:val="00625FD3"/>
    <w:rsid w:val="006304CE"/>
    <w:rsid w:val="0063228F"/>
    <w:rsid w:val="0063503E"/>
    <w:rsid w:val="00641E95"/>
    <w:rsid w:val="00646D56"/>
    <w:rsid w:val="00655021"/>
    <w:rsid w:val="0065561B"/>
    <w:rsid w:val="006567D0"/>
    <w:rsid w:val="00664F89"/>
    <w:rsid w:val="0066557A"/>
    <w:rsid w:val="006664E9"/>
    <w:rsid w:val="0066714C"/>
    <w:rsid w:val="00673438"/>
    <w:rsid w:val="0067781D"/>
    <w:rsid w:val="0068221C"/>
    <w:rsid w:val="006863D8"/>
    <w:rsid w:val="0068651E"/>
    <w:rsid w:val="00691A5B"/>
    <w:rsid w:val="00693BAF"/>
    <w:rsid w:val="006969C3"/>
    <w:rsid w:val="006A0A8A"/>
    <w:rsid w:val="006B1DCB"/>
    <w:rsid w:val="006B4E96"/>
    <w:rsid w:val="006B52BE"/>
    <w:rsid w:val="006B5CE3"/>
    <w:rsid w:val="006B7C77"/>
    <w:rsid w:val="006C0B14"/>
    <w:rsid w:val="006C26FA"/>
    <w:rsid w:val="006C35EF"/>
    <w:rsid w:val="006C39D8"/>
    <w:rsid w:val="006C3ADB"/>
    <w:rsid w:val="006D52A0"/>
    <w:rsid w:val="006D6202"/>
    <w:rsid w:val="006D676C"/>
    <w:rsid w:val="006E2897"/>
    <w:rsid w:val="006E2A97"/>
    <w:rsid w:val="006E79B9"/>
    <w:rsid w:val="006F0504"/>
    <w:rsid w:val="006F2545"/>
    <w:rsid w:val="006F2CC1"/>
    <w:rsid w:val="006F4A31"/>
    <w:rsid w:val="006F7EBD"/>
    <w:rsid w:val="007038F5"/>
    <w:rsid w:val="0070413A"/>
    <w:rsid w:val="0070740D"/>
    <w:rsid w:val="0071188A"/>
    <w:rsid w:val="00711EAC"/>
    <w:rsid w:val="00714139"/>
    <w:rsid w:val="00714632"/>
    <w:rsid w:val="007174BE"/>
    <w:rsid w:val="007176F2"/>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19A5"/>
    <w:rsid w:val="00764911"/>
    <w:rsid w:val="0077293D"/>
    <w:rsid w:val="00775AD6"/>
    <w:rsid w:val="00783DC3"/>
    <w:rsid w:val="00786245"/>
    <w:rsid w:val="0079095D"/>
    <w:rsid w:val="007917F5"/>
    <w:rsid w:val="00791BEC"/>
    <w:rsid w:val="00793FE2"/>
    <w:rsid w:val="00795A9C"/>
    <w:rsid w:val="00795AFD"/>
    <w:rsid w:val="007A2210"/>
    <w:rsid w:val="007A366E"/>
    <w:rsid w:val="007A6862"/>
    <w:rsid w:val="007A6938"/>
    <w:rsid w:val="007B1A24"/>
    <w:rsid w:val="007B2754"/>
    <w:rsid w:val="007B2835"/>
    <w:rsid w:val="007C1D30"/>
    <w:rsid w:val="007C3B05"/>
    <w:rsid w:val="007C4F31"/>
    <w:rsid w:val="007C7EE4"/>
    <w:rsid w:val="007D2D57"/>
    <w:rsid w:val="007E334F"/>
    <w:rsid w:val="007E3F5C"/>
    <w:rsid w:val="007E4290"/>
    <w:rsid w:val="007E672B"/>
    <w:rsid w:val="007F5321"/>
    <w:rsid w:val="007F6992"/>
    <w:rsid w:val="007F6AFE"/>
    <w:rsid w:val="00802873"/>
    <w:rsid w:val="00802F75"/>
    <w:rsid w:val="00803001"/>
    <w:rsid w:val="00812C3D"/>
    <w:rsid w:val="008150F1"/>
    <w:rsid w:val="00823337"/>
    <w:rsid w:val="00823390"/>
    <w:rsid w:val="008312E2"/>
    <w:rsid w:val="00831A59"/>
    <w:rsid w:val="00831C01"/>
    <w:rsid w:val="0083516A"/>
    <w:rsid w:val="0084050C"/>
    <w:rsid w:val="00840A0A"/>
    <w:rsid w:val="00843262"/>
    <w:rsid w:val="0084532E"/>
    <w:rsid w:val="008506EF"/>
    <w:rsid w:val="00852F7F"/>
    <w:rsid w:val="00853453"/>
    <w:rsid w:val="008538CD"/>
    <w:rsid w:val="00857848"/>
    <w:rsid w:val="00863CC1"/>
    <w:rsid w:val="0086537A"/>
    <w:rsid w:val="00865AB9"/>
    <w:rsid w:val="00867BB6"/>
    <w:rsid w:val="0087242E"/>
    <w:rsid w:val="00882278"/>
    <w:rsid w:val="00882CAD"/>
    <w:rsid w:val="00886D3C"/>
    <w:rsid w:val="00887053"/>
    <w:rsid w:val="008873A0"/>
    <w:rsid w:val="00887A65"/>
    <w:rsid w:val="00887CBC"/>
    <w:rsid w:val="00887FBC"/>
    <w:rsid w:val="0089189F"/>
    <w:rsid w:val="008930DE"/>
    <w:rsid w:val="00894C0E"/>
    <w:rsid w:val="0089614C"/>
    <w:rsid w:val="008973D2"/>
    <w:rsid w:val="008A2489"/>
    <w:rsid w:val="008A2545"/>
    <w:rsid w:val="008A4F54"/>
    <w:rsid w:val="008A6500"/>
    <w:rsid w:val="008B0627"/>
    <w:rsid w:val="008B3537"/>
    <w:rsid w:val="008B3EE2"/>
    <w:rsid w:val="008B6AC0"/>
    <w:rsid w:val="008B79C8"/>
    <w:rsid w:val="008C1679"/>
    <w:rsid w:val="008C2CC2"/>
    <w:rsid w:val="008C5485"/>
    <w:rsid w:val="008C5493"/>
    <w:rsid w:val="008C6CD3"/>
    <w:rsid w:val="008D3A9F"/>
    <w:rsid w:val="008D464A"/>
    <w:rsid w:val="008D7746"/>
    <w:rsid w:val="008D77F3"/>
    <w:rsid w:val="008D7C8A"/>
    <w:rsid w:val="008E2D67"/>
    <w:rsid w:val="008E34C2"/>
    <w:rsid w:val="008E5118"/>
    <w:rsid w:val="008E5368"/>
    <w:rsid w:val="008E553F"/>
    <w:rsid w:val="008E5A15"/>
    <w:rsid w:val="008F1E60"/>
    <w:rsid w:val="00901C99"/>
    <w:rsid w:val="00901DFD"/>
    <w:rsid w:val="00911159"/>
    <w:rsid w:val="00911E8E"/>
    <w:rsid w:val="0091218D"/>
    <w:rsid w:val="0091740C"/>
    <w:rsid w:val="009206DD"/>
    <w:rsid w:val="00922F82"/>
    <w:rsid w:val="0092307C"/>
    <w:rsid w:val="00925530"/>
    <w:rsid w:val="009265A7"/>
    <w:rsid w:val="00926E93"/>
    <w:rsid w:val="00927A04"/>
    <w:rsid w:val="00927DDB"/>
    <w:rsid w:val="0093013A"/>
    <w:rsid w:val="009311F1"/>
    <w:rsid w:val="00932034"/>
    <w:rsid w:val="009352CD"/>
    <w:rsid w:val="009368EC"/>
    <w:rsid w:val="00940A15"/>
    <w:rsid w:val="00942EF0"/>
    <w:rsid w:val="0094560B"/>
    <w:rsid w:val="00945934"/>
    <w:rsid w:val="00947F3D"/>
    <w:rsid w:val="00951541"/>
    <w:rsid w:val="0095249D"/>
    <w:rsid w:val="009553BF"/>
    <w:rsid w:val="00956C6A"/>
    <w:rsid w:val="00960944"/>
    <w:rsid w:val="0096115B"/>
    <w:rsid w:val="0096254C"/>
    <w:rsid w:val="009640D7"/>
    <w:rsid w:val="00965799"/>
    <w:rsid w:val="009667A1"/>
    <w:rsid w:val="0096746A"/>
    <w:rsid w:val="00974A5C"/>
    <w:rsid w:val="009756C1"/>
    <w:rsid w:val="00982133"/>
    <w:rsid w:val="009830B4"/>
    <w:rsid w:val="00984092"/>
    <w:rsid w:val="009863E2"/>
    <w:rsid w:val="00995994"/>
    <w:rsid w:val="0099660B"/>
    <w:rsid w:val="0099755E"/>
    <w:rsid w:val="009A04AF"/>
    <w:rsid w:val="009A17F8"/>
    <w:rsid w:val="009A3CB8"/>
    <w:rsid w:val="009A471C"/>
    <w:rsid w:val="009A57CE"/>
    <w:rsid w:val="009A5CD7"/>
    <w:rsid w:val="009B0E68"/>
    <w:rsid w:val="009B0ECA"/>
    <w:rsid w:val="009B5D52"/>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68AB"/>
    <w:rsid w:val="00A00A48"/>
    <w:rsid w:val="00A00DD9"/>
    <w:rsid w:val="00A01B67"/>
    <w:rsid w:val="00A06F06"/>
    <w:rsid w:val="00A12ACF"/>
    <w:rsid w:val="00A22174"/>
    <w:rsid w:val="00A22DAD"/>
    <w:rsid w:val="00A235CE"/>
    <w:rsid w:val="00A23B43"/>
    <w:rsid w:val="00A24B9A"/>
    <w:rsid w:val="00A3012D"/>
    <w:rsid w:val="00A35854"/>
    <w:rsid w:val="00A3689E"/>
    <w:rsid w:val="00A425CA"/>
    <w:rsid w:val="00A433E0"/>
    <w:rsid w:val="00A44CCB"/>
    <w:rsid w:val="00A452B2"/>
    <w:rsid w:val="00A533DF"/>
    <w:rsid w:val="00A5677A"/>
    <w:rsid w:val="00A5772A"/>
    <w:rsid w:val="00A60C53"/>
    <w:rsid w:val="00A66107"/>
    <w:rsid w:val="00A67840"/>
    <w:rsid w:val="00A70DCD"/>
    <w:rsid w:val="00A71D88"/>
    <w:rsid w:val="00A72988"/>
    <w:rsid w:val="00A73C30"/>
    <w:rsid w:val="00A85E05"/>
    <w:rsid w:val="00A9526D"/>
    <w:rsid w:val="00A952B9"/>
    <w:rsid w:val="00A955A1"/>
    <w:rsid w:val="00A974BB"/>
    <w:rsid w:val="00AA0656"/>
    <w:rsid w:val="00AA0741"/>
    <w:rsid w:val="00AA0FF2"/>
    <w:rsid w:val="00AA3E6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2D68"/>
    <w:rsid w:val="00AF3C22"/>
    <w:rsid w:val="00AF5452"/>
    <w:rsid w:val="00AF68F5"/>
    <w:rsid w:val="00B025C7"/>
    <w:rsid w:val="00B029BE"/>
    <w:rsid w:val="00B05D90"/>
    <w:rsid w:val="00B076D6"/>
    <w:rsid w:val="00B10650"/>
    <w:rsid w:val="00B12F8A"/>
    <w:rsid w:val="00B168AB"/>
    <w:rsid w:val="00B173D2"/>
    <w:rsid w:val="00B21CAD"/>
    <w:rsid w:val="00B23D0C"/>
    <w:rsid w:val="00B32BC6"/>
    <w:rsid w:val="00B3343C"/>
    <w:rsid w:val="00B34FDA"/>
    <w:rsid w:val="00B35321"/>
    <w:rsid w:val="00B36465"/>
    <w:rsid w:val="00B3796C"/>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5239"/>
    <w:rsid w:val="00B85535"/>
    <w:rsid w:val="00B86834"/>
    <w:rsid w:val="00B91A65"/>
    <w:rsid w:val="00B92471"/>
    <w:rsid w:val="00B9337D"/>
    <w:rsid w:val="00B948D8"/>
    <w:rsid w:val="00B9514D"/>
    <w:rsid w:val="00B968F9"/>
    <w:rsid w:val="00B97A76"/>
    <w:rsid w:val="00BA4BA4"/>
    <w:rsid w:val="00BA4C39"/>
    <w:rsid w:val="00BA54CF"/>
    <w:rsid w:val="00BA7198"/>
    <w:rsid w:val="00BA7B05"/>
    <w:rsid w:val="00BB033D"/>
    <w:rsid w:val="00BB0CF5"/>
    <w:rsid w:val="00BB523B"/>
    <w:rsid w:val="00BB7030"/>
    <w:rsid w:val="00BC0D5F"/>
    <w:rsid w:val="00BC4435"/>
    <w:rsid w:val="00BC4556"/>
    <w:rsid w:val="00BC4996"/>
    <w:rsid w:val="00BC53E0"/>
    <w:rsid w:val="00BD0996"/>
    <w:rsid w:val="00BD2E41"/>
    <w:rsid w:val="00BD3E5E"/>
    <w:rsid w:val="00BD7220"/>
    <w:rsid w:val="00BE038F"/>
    <w:rsid w:val="00BE2554"/>
    <w:rsid w:val="00BE3569"/>
    <w:rsid w:val="00BE4DDF"/>
    <w:rsid w:val="00BF0F8B"/>
    <w:rsid w:val="00BF0FE9"/>
    <w:rsid w:val="00BF2170"/>
    <w:rsid w:val="00BF2F06"/>
    <w:rsid w:val="00BF30AB"/>
    <w:rsid w:val="00BF3425"/>
    <w:rsid w:val="00BF36D4"/>
    <w:rsid w:val="00BF4B36"/>
    <w:rsid w:val="00BF52B4"/>
    <w:rsid w:val="00C005F7"/>
    <w:rsid w:val="00C00C6C"/>
    <w:rsid w:val="00C01731"/>
    <w:rsid w:val="00C07B4D"/>
    <w:rsid w:val="00C11B73"/>
    <w:rsid w:val="00C15860"/>
    <w:rsid w:val="00C22C28"/>
    <w:rsid w:val="00C24227"/>
    <w:rsid w:val="00C25E9F"/>
    <w:rsid w:val="00C26543"/>
    <w:rsid w:val="00C304DB"/>
    <w:rsid w:val="00C34523"/>
    <w:rsid w:val="00C36715"/>
    <w:rsid w:val="00C36C48"/>
    <w:rsid w:val="00C371F8"/>
    <w:rsid w:val="00C37370"/>
    <w:rsid w:val="00C42723"/>
    <w:rsid w:val="00C541ED"/>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0B7"/>
    <w:rsid w:val="00C967B0"/>
    <w:rsid w:val="00C96F40"/>
    <w:rsid w:val="00CA0177"/>
    <w:rsid w:val="00CA01FA"/>
    <w:rsid w:val="00CA172F"/>
    <w:rsid w:val="00CA236F"/>
    <w:rsid w:val="00CB1381"/>
    <w:rsid w:val="00CB313A"/>
    <w:rsid w:val="00CB3ADC"/>
    <w:rsid w:val="00CB7372"/>
    <w:rsid w:val="00CC0A0A"/>
    <w:rsid w:val="00CC58E6"/>
    <w:rsid w:val="00CC6711"/>
    <w:rsid w:val="00CD01ED"/>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122AA"/>
    <w:rsid w:val="00D13718"/>
    <w:rsid w:val="00D13D3F"/>
    <w:rsid w:val="00D15118"/>
    <w:rsid w:val="00D159D4"/>
    <w:rsid w:val="00D17833"/>
    <w:rsid w:val="00D17F0E"/>
    <w:rsid w:val="00D20807"/>
    <w:rsid w:val="00D30082"/>
    <w:rsid w:val="00D3077D"/>
    <w:rsid w:val="00D30C1A"/>
    <w:rsid w:val="00D353F3"/>
    <w:rsid w:val="00D35E17"/>
    <w:rsid w:val="00D3682C"/>
    <w:rsid w:val="00D36934"/>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BAB"/>
    <w:rsid w:val="00DA4F7A"/>
    <w:rsid w:val="00DA6444"/>
    <w:rsid w:val="00DB0922"/>
    <w:rsid w:val="00DB0E20"/>
    <w:rsid w:val="00DB12CF"/>
    <w:rsid w:val="00DB2D82"/>
    <w:rsid w:val="00DC1741"/>
    <w:rsid w:val="00DC77D3"/>
    <w:rsid w:val="00DD0F3A"/>
    <w:rsid w:val="00DD1DFB"/>
    <w:rsid w:val="00DD26B2"/>
    <w:rsid w:val="00DD2926"/>
    <w:rsid w:val="00DD3201"/>
    <w:rsid w:val="00DD4582"/>
    <w:rsid w:val="00DD4D98"/>
    <w:rsid w:val="00DD54AA"/>
    <w:rsid w:val="00DD6892"/>
    <w:rsid w:val="00DF110F"/>
    <w:rsid w:val="00DF2108"/>
    <w:rsid w:val="00DF321A"/>
    <w:rsid w:val="00DF3686"/>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3EDD"/>
    <w:rsid w:val="00E16058"/>
    <w:rsid w:val="00E2034E"/>
    <w:rsid w:val="00E23152"/>
    <w:rsid w:val="00E243FC"/>
    <w:rsid w:val="00E27C9B"/>
    <w:rsid w:val="00E30F46"/>
    <w:rsid w:val="00E31AB3"/>
    <w:rsid w:val="00E36AA7"/>
    <w:rsid w:val="00E37537"/>
    <w:rsid w:val="00E40E01"/>
    <w:rsid w:val="00E43323"/>
    <w:rsid w:val="00E437A4"/>
    <w:rsid w:val="00E43EDF"/>
    <w:rsid w:val="00E45247"/>
    <w:rsid w:val="00E531A9"/>
    <w:rsid w:val="00E53DE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A085D"/>
    <w:rsid w:val="00EA1957"/>
    <w:rsid w:val="00EA3B47"/>
    <w:rsid w:val="00EA6811"/>
    <w:rsid w:val="00EB13D3"/>
    <w:rsid w:val="00EB1844"/>
    <w:rsid w:val="00EB1939"/>
    <w:rsid w:val="00EB2CEF"/>
    <w:rsid w:val="00EB3722"/>
    <w:rsid w:val="00EB6029"/>
    <w:rsid w:val="00EC4025"/>
    <w:rsid w:val="00EC56AC"/>
    <w:rsid w:val="00EC74F2"/>
    <w:rsid w:val="00ED042A"/>
    <w:rsid w:val="00ED4281"/>
    <w:rsid w:val="00EE350E"/>
    <w:rsid w:val="00EE4ABF"/>
    <w:rsid w:val="00EE7817"/>
    <w:rsid w:val="00EF34E1"/>
    <w:rsid w:val="00EF37EC"/>
    <w:rsid w:val="00EF3CDC"/>
    <w:rsid w:val="00EF5C69"/>
    <w:rsid w:val="00EF6DEA"/>
    <w:rsid w:val="00EF72F1"/>
    <w:rsid w:val="00EF764B"/>
    <w:rsid w:val="00F007C1"/>
    <w:rsid w:val="00F016BE"/>
    <w:rsid w:val="00F06E46"/>
    <w:rsid w:val="00F165AC"/>
    <w:rsid w:val="00F16AA1"/>
    <w:rsid w:val="00F2127F"/>
    <w:rsid w:val="00F255E0"/>
    <w:rsid w:val="00F30CD0"/>
    <w:rsid w:val="00F31CB6"/>
    <w:rsid w:val="00F34247"/>
    <w:rsid w:val="00F36174"/>
    <w:rsid w:val="00F41607"/>
    <w:rsid w:val="00F46607"/>
    <w:rsid w:val="00F47FC1"/>
    <w:rsid w:val="00F53BA1"/>
    <w:rsid w:val="00F5414E"/>
    <w:rsid w:val="00F54929"/>
    <w:rsid w:val="00F56C3F"/>
    <w:rsid w:val="00F60F26"/>
    <w:rsid w:val="00F61450"/>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866A5"/>
    <w:rsid w:val="00F92A6D"/>
    <w:rsid w:val="00FA08E3"/>
    <w:rsid w:val="00FA48AB"/>
    <w:rsid w:val="00FA5523"/>
    <w:rsid w:val="00FA69C8"/>
    <w:rsid w:val="00FA6D54"/>
    <w:rsid w:val="00FA720F"/>
    <w:rsid w:val="00FB65C7"/>
    <w:rsid w:val="00FB67A0"/>
    <w:rsid w:val="00FC2D4E"/>
    <w:rsid w:val="00FC5539"/>
    <w:rsid w:val="00FC67AA"/>
    <w:rsid w:val="00FC6E11"/>
    <w:rsid w:val="00FD0B87"/>
    <w:rsid w:val="00FD175A"/>
    <w:rsid w:val="00FD56AF"/>
    <w:rsid w:val="00FD742B"/>
    <w:rsid w:val="00FD7E36"/>
    <w:rsid w:val="00FE02DA"/>
    <w:rsid w:val="00FE3A4C"/>
    <w:rsid w:val="00FE789C"/>
    <w:rsid w:val="00FF042F"/>
    <w:rsid w:val="00FF28F2"/>
    <w:rsid w:val="00FF41B0"/>
    <w:rsid w:val="00FF650D"/>
    <w:rsid w:val="00FF78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annotation text" w:semiHidden="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qFormat="1"/>
    <w:lsdException w:name="Salutation" w:semiHidden="1"/>
    <w:lsdException w:name="Date" w:semiHidden="1"/>
    <w:lsdException w:name="Body Text First Indent" w:semiHidden="1"/>
    <w:lsdException w:name="Body Text First Indent 2" w:semiHidden="1"/>
    <w:lsdException w:name="Note Heading" w:semiHidden="1"/>
    <w:lsdException w:name="Body Text Indent 2" w:semiHidden="1"/>
    <w:lsdException w:name="Body Text Indent 3" w:semiHidden="1"/>
    <w:lsdException w:name="Block Text" w:semiHidden="1"/>
    <w:lsdException w:name="Hyperlink" w:uiPriority="99"/>
    <w:lsdException w:name="Strong" w:qFormat="1"/>
    <w:lsdException w:name="Emphasis" w:qFormat="1"/>
    <w:lsdException w:name="Document Map" w:semiHidden="1"/>
    <w:lsdException w:name="Plain Text" w:semiHidden="1"/>
    <w:lsdException w:name="E-mail Signature"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01FA"/>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semiHidden/>
    <w:rsid w:val="007E429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7E4290"/>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basedOn w:val="DefaultParagraphFont"/>
    <w:semiHidden/>
    <w:rsid w:val="00D65BA6"/>
    <w:rPr>
      <w:sz w:val="20"/>
      <w:szCs w:val="20"/>
    </w:rPr>
  </w:style>
  <w:style w:type="paragraph" w:customStyle="1" w:styleId="heading10">
    <w:name w:val="heading 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basedOn w:val="DefaultParagraphFont"/>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uiPriority w:val="39"/>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basedOn w:val="DefaultParagraphFont"/>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basedOn w:val="DefaultParagraphFont"/>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basedOn w:val="DefaultParagraphFont"/>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basedOn w:val="DefaultParagraphFont"/>
    <w:link w:val="FootnoteText"/>
    <w:semiHidden/>
    <w:rsid w:val="00CA01FA"/>
    <w:rPr>
      <w:rFonts w:ascii="Arial" w:hAnsi="Arial" w:cs="Arial"/>
      <w:b/>
    </w:rPr>
  </w:style>
  <w:style w:type="character" w:styleId="FootnoteReference">
    <w:name w:val="footnote reference"/>
    <w:basedOn w:val="DefaultParagraphFont"/>
    <w:semiHidden/>
    <w:rsid w:val="003D5F30"/>
    <w:rPr>
      <w:vertAlign w:val="superscript"/>
    </w:rPr>
  </w:style>
  <w:style w:type="character" w:styleId="Hyperlink">
    <w:name w:val="Hyperlink"/>
    <w:basedOn w:val="DefaultParagraphFont"/>
    <w:uiPriority w:val="99"/>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qFormat/>
    <w:rsid w:val="00A60C53"/>
    <w:pPr>
      <w:numPr>
        <w:numId w:val="5"/>
      </w:numPr>
      <w:spacing w:beforeLines="50"/>
      <w:outlineLvl w:val="0"/>
    </w:pPr>
    <w:rPr>
      <w:caps/>
      <w:sz w:val="24"/>
      <w:szCs w:val="24"/>
    </w:rPr>
  </w:style>
  <w:style w:type="paragraph" w:customStyle="1" w:styleId="Outline-Level2">
    <w:name w:val="Outline-Level 2"/>
    <w:basedOn w:val="Normal"/>
    <w:qFormat/>
    <w:rsid w:val="00A60C53"/>
    <w:pPr>
      <w:numPr>
        <w:ilvl w:val="1"/>
        <w:numId w:val="5"/>
      </w:numPr>
      <w:spacing w:beforeLines="50"/>
      <w:outlineLvl w:val="1"/>
    </w:pPr>
    <w:rPr>
      <w:bCs/>
      <w:sz w:val="20"/>
    </w:rPr>
  </w:style>
  <w:style w:type="paragraph" w:customStyle="1" w:styleId="Outline-Level3">
    <w:name w:val="Outline-Level 3"/>
    <w:basedOn w:val="Normal"/>
    <w:link w:val="Outline-Level3Char"/>
    <w:qFormat/>
    <w:rsid w:val="00A60C53"/>
    <w:pPr>
      <w:numPr>
        <w:ilvl w:val="2"/>
        <w:numId w:val="5"/>
      </w:numPr>
      <w:spacing w:beforeLines="50"/>
      <w:outlineLvl w:val="2"/>
    </w:pPr>
    <w:rPr>
      <w:b w:val="0"/>
    </w:rPr>
  </w:style>
  <w:style w:type="paragraph" w:customStyle="1" w:styleId="RegularText">
    <w:name w:val="Regular Text"/>
    <w:basedOn w:val="p1"/>
    <w:link w:val="RegularTextChar"/>
    <w:qFormat/>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6"/>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basedOn w:val="FootnoteTextChar"/>
    <w:link w:val="Footnote"/>
    <w:rsid w:val="00CA01FA"/>
    <w:rPr>
      <w:sz w:val="16"/>
      <w:szCs w:val="16"/>
    </w:rPr>
  </w:style>
  <w:style w:type="paragraph" w:customStyle="1" w:styleId="Outline-Level4">
    <w:name w:val="Outline-Level 4"/>
    <w:basedOn w:val="Outline-Level3"/>
    <w:qFormat/>
    <w:rsid w:val="00586DC8"/>
    <w:pPr>
      <w:numPr>
        <w:ilvl w:val="3"/>
      </w:numPr>
      <w:tabs>
        <w:tab w:val="clear" w:pos="1440"/>
        <w:tab w:val="left" w:pos="2340"/>
      </w:tabs>
      <w:ind w:left="2340" w:hanging="900"/>
      <w:outlineLvl w:val="3"/>
    </w:pPr>
  </w:style>
  <w:style w:type="paragraph" w:customStyle="1" w:styleId="Outline-Level5">
    <w:name w:val="Outline-Level 5"/>
    <w:basedOn w:val="Outline-Level4"/>
    <w:rsid w:val="00A60C53"/>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numPr>
        <w:numId w:val="4"/>
      </w:numPr>
      <w:spacing w:beforeLines="100" w:afterLines="100"/>
    </w:pPr>
    <w:rPr>
      <w:sz w:val="20"/>
      <w:szCs w:val="20"/>
    </w:rPr>
  </w:style>
  <w:style w:type="paragraph" w:customStyle="1" w:styleId="FormSub-Outlining">
    <w:name w:val="Form Sub-Outlining"/>
    <w:basedOn w:val="Form-CheckBox"/>
    <w:semiHidden/>
    <w:rsid w:val="00050818"/>
    <w:pPr>
      <w:numPr>
        <w:numId w:val="7"/>
      </w:numPr>
      <w:ind w:leftChars="0" w:firstLineChars="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basedOn w:val="DefaultParagraphFont"/>
    <w:link w:val="FormParagraph"/>
    <w:semiHidden/>
    <w:rsid w:val="00CA01FA"/>
    <w:rPr>
      <w:rFonts w:ascii="Arial" w:hAnsi="Arial" w:cs="Arial"/>
      <w:b/>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basedOn w:val="DefaultParagraphFont"/>
    <w:link w:val="FormText"/>
    <w:semiHidden/>
    <w:rsid w:val="00CA01FA"/>
    <w:rPr>
      <w:rFonts w:ascii="Arial" w:hAnsi="Arial" w:cs="Arial"/>
    </w:rPr>
  </w:style>
  <w:style w:type="character" w:customStyle="1" w:styleId="Form-CheckBoxChar">
    <w:name w:val="Form-Check Box Char"/>
    <w:basedOn w:val="FormTextChar"/>
    <w:link w:val="Form-CheckBox"/>
    <w:semiHidden/>
    <w:rsid w:val="00CA01FA"/>
  </w:style>
  <w:style w:type="paragraph" w:customStyle="1" w:styleId="FormOutlining2">
    <w:name w:val="Form Outlining #2"/>
    <w:basedOn w:val="FormOutlining1"/>
    <w:semiHidden/>
    <w:rsid w:val="00E31AB3"/>
    <w:pPr>
      <w:numPr>
        <w:numId w:val="8"/>
      </w:numPr>
      <w:spacing w:before="100" w:afterLines="0"/>
    </w:pPr>
  </w:style>
  <w:style w:type="character" w:customStyle="1" w:styleId="SOLBulletsChar">
    <w:name w:val="SOL Bullets Char"/>
    <w:basedOn w:val="DefaultParagraphFont"/>
    <w:link w:val="SOLBullets"/>
    <w:rsid w:val="00CA01FA"/>
    <w:rPr>
      <w:rFonts w:ascii="Arial" w:hAnsi="Arial" w:cs="Arial"/>
      <w:sz w:val="18"/>
      <w:szCs w:val="18"/>
    </w:rPr>
  </w:style>
  <w:style w:type="character" w:customStyle="1" w:styleId="RegularTextChar">
    <w:name w:val="Regular Text Char"/>
    <w:basedOn w:val="DefaultParagraphFont"/>
    <w:link w:val="RegularText"/>
    <w:rsid w:val="00E243FC"/>
    <w:rPr>
      <w:rFonts w:ascii="Arial" w:hAnsi="Arial" w:cs="Arial"/>
      <w:sz w:val="18"/>
      <w:szCs w:val="18"/>
    </w:rPr>
  </w:style>
  <w:style w:type="paragraph" w:customStyle="1" w:styleId="StyleOutline-Level3Before05line">
    <w:name w:val="Style Outline-Level 3 + Before:  0.5 line"/>
    <w:basedOn w:val="Outline-Level3"/>
    <w:autoRedefine/>
    <w:rsid w:val="00E243FC"/>
    <w:pPr>
      <w:jc w:val="both"/>
      <w:outlineLvl w:val="1"/>
    </w:pPr>
    <w:rPr>
      <w:rFonts w:cs="Times New Roman"/>
      <w:szCs w:val="20"/>
    </w:rPr>
  </w:style>
  <w:style w:type="character" w:customStyle="1" w:styleId="Outline-Level3Char">
    <w:name w:val="Outline-Level 3 Char"/>
    <w:basedOn w:val="DefaultParagraphFont"/>
    <w:link w:val="Outline-Level3"/>
    <w:rsid w:val="00E243FC"/>
    <w:rPr>
      <w:rFonts w:ascii="Arial" w:hAnsi="Arial" w:cs="Arial"/>
      <w:sz w:val="18"/>
      <w:szCs w:val="18"/>
    </w:rPr>
  </w:style>
  <w:style w:type="paragraph" w:styleId="TOC4">
    <w:name w:val="toc 4"/>
    <w:basedOn w:val="Normal"/>
    <w:next w:val="Normal"/>
    <w:autoRedefine/>
    <w:uiPriority w:val="39"/>
    <w:unhideWhenUsed/>
    <w:rsid w:val="00655021"/>
    <w:pPr>
      <w:overflowPunct/>
      <w:autoSpaceDE/>
      <w:autoSpaceDN/>
      <w:adjustRightInd/>
      <w:spacing w:after="100" w:line="276" w:lineRule="auto"/>
      <w:ind w:left="660"/>
      <w:textAlignment w:val="auto"/>
    </w:pPr>
    <w:rPr>
      <w:rFonts w:ascii="Calibri" w:hAnsi="Calibri" w:cs="Times New Roman"/>
      <w:b w:val="0"/>
      <w:sz w:val="22"/>
      <w:szCs w:val="22"/>
    </w:rPr>
  </w:style>
  <w:style w:type="paragraph" w:styleId="TOC5">
    <w:name w:val="toc 5"/>
    <w:basedOn w:val="Normal"/>
    <w:next w:val="Normal"/>
    <w:autoRedefine/>
    <w:uiPriority w:val="39"/>
    <w:unhideWhenUsed/>
    <w:rsid w:val="00655021"/>
    <w:pPr>
      <w:overflowPunct/>
      <w:autoSpaceDE/>
      <w:autoSpaceDN/>
      <w:adjustRightInd/>
      <w:spacing w:after="100" w:line="276" w:lineRule="auto"/>
      <w:ind w:left="880"/>
      <w:textAlignment w:val="auto"/>
    </w:pPr>
    <w:rPr>
      <w:rFonts w:ascii="Calibri" w:hAnsi="Calibri" w:cs="Times New Roman"/>
      <w:b w:val="0"/>
      <w:sz w:val="22"/>
      <w:szCs w:val="22"/>
    </w:rPr>
  </w:style>
  <w:style w:type="paragraph" w:styleId="TOC6">
    <w:name w:val="toc 6"/>
    <w:basedOn w:val="Normal"/>
    <w:next w:val="Normal"/>
    <w:autoRedefine/>
    <w:uiPriority w:val="39"/>
    <w:unhideWhenUsed/>
    <w:rsid w:val="00655021"/>
    <w:pPr>
      <w:overflowPunct/>
      <w:autoSpaceDE/>
      <w:autoSpaceDN/>
      <w:adjustRightInd/>
      <w:spacing w:after="100" w:line="276" w:lineRule="auto"/>
      <w:ind w:left="1100"/>
      <w:textAlignment w:val="auto"/>
    </w:pPr>
    <w:rPr>
      <w:rFonts w:ascii="Calibri" w:hAnsi="Calibri" w:cs="Times New Roman"/>
      <w:b w:val="0"/>
      <w:sz w:val="22"/>
      <w:szCs w:val="22"/>
    </w:rPr>
  </w:style>
  <w:style w:type="paragraph" w:styleId="TOC7">
    <w:name w:val="toc 7"/>
    <w:basedOn w:val="Normal"/>
    <w:next w:val="Normal"/>
    <w:autoRedefine/>
    <w:uiPriority w:val="39"/>
    <w:unhideWhenUsed/>
    <w:rsid w:val="00655021"/>
    <w:pPr>
      <w:overflowPunct/>
      <w:autoSpaceDE/>
      <w:autoSpaceDN/>
      <w:adjustRightInd/>
      <w:spacing w:after="100" w:line="276" w:lineRule="auto"/>
      <w:ind w:left="1320"/>
      <w:textAlignment w:val="auto"/>
    </w:pPr>
    <w:rPr>
      <w:rFonts w:ascii="Calibri" w:hAnsi="Calibri" w:cs="Times New Roman"/>
      <w:b w:val="0"/>
      <w:sz w:val="22"/>
      <w:szCs w:val="22"/>
    </w:rPr>
  </w:style>
  <w:style w:type="paragraph" w:styleId="TOC8">
    <w:name w:val="toc 8"/>
    <w:basedOn w:val="Normal"/>
    <w:next w:val="Normal"/>
    <w:autoRedefine/>
    <w:uiPriority w:val="39"/>
    <w:unhideWhenUsed/>
    <w:rsid w:val="00655021"/>
    <w:pPr>
      <w:overflowPunct/>
      <w:autoSpaceDE/>
      <w:autoSpaceDN/>
      <w:adjustRightInd/>
      <w:spacing w:after="100" w:line="276" w:lineRule="auto"/>
      <w:ind w:left="1540"/>
      <w:textAlignment w:val="auto"/>
    </w:pPr>
    <w:rPr>
      <w:rFonts w:ascii="Calibri" w:hAnsi="Calibri" w:cs="Times New Roman"/>
      <w:b w:val="0"/>
      <w:sz w:val="22"/>
      <w:szCs w:val="22"/>
    </w:rPr>
  </w:style>
  <w:style w:type="paragraph" w:styleId="TOC9">
    <w:name w:val="toc 9"/>
    <w:basedOn w:val="Normal"/>
    <w:next w:val="Normal"/>
    <w:autoRedefine/>
    <w:uiPriority w:val="39"/>
    <w:unhideWhenUsed/>
    <w:rsid w:val="00655021"/>
    <w:pPr>
      <w:overflowPunct/>
      <w:autoSpaceDE/>
      <w:autoSpaceDN/>
      <w:adjustRightInd/>
      <w:spacing w:after="100" w:line="276" w:lineRule="auto"/>
      <w:ind w:left="1760"/>
      <w:textAlignment w:val="auto"/>
    </w:pPr>
    <w:rPr>
      <w:rFonts w:ascii="Calibri" w:hAnsi="Calibri" w:cs="Times New Roman"/>
      <w:b w:val="0"/>
      <w:sz w:val="22"/>
      <w:szCs w:val="22"/>
    </w:rPr>
  </w:style>
</w:styles>
</file>

<file path=word/webSettings.xml><?xml version="1.0" encoding="utf-8"?>
<w:webSettings xmlns:r="http://schemas.openxmlformats.org/officeDocument/2006/relationships" xmlns:w="http://schemas.openxmlformats.org/wordprocessingml/2006/main">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sos.state.ok.us" TargetMode="External"/><Relationship Id="rId17" Type="http://schemas.openxmlformats.org/officeDocument/2006/relationships/hyperlink" Target="http://www.irs.gov/pub/irs-pdf/fw8ben.pdf" TargetMode="External"/><Relationship Id="rId2" Type="http://schemas.openxmlformats.org/officeDocument/2006/relationships/styles" Target="styles.xml"/><Relationship Id="rId16" Type="http://schemas.openxmlformats.org/officeDocument/2006/relationships/hyperlink" Target="http://www.ok.gov/OSF/documents/osfvend.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_rels/footnotes.xml.rels><?xml version="1.0" encoding="UTF-8" standalone="yes"?>
<Relationships xmlns="http://schemas.openxmlformats.org/package/2006/relationships"><Relationship Id="rId2" Type="http://schemas.openxmlformats.org/officeDocument/2006/relationships/hyperlink" Target="http://www.ok.gov/oid/documents/WorkersComp.pdf" TargetMode="External"/><Relationship Id="rId1" Type="http://schemas.openxmlformats.org/officeDocument/2006/relationships/hyperlink" Target="http://www.tax.ok.gov/faq/faqbuss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15640</Words>
  <Characters>89148</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CP Solicitation Package (full)</vt:lpstr>
    </vt:vector>
  </TitlesOfParts>
  <Company>Dept. of Central Services</Company>
  <LinksUpToDate>false</LinksUpToDate>
  <CharactersWithSpaces>104579</CharactersWithSpaces>
  <SharedDoc>false</SharedDoc>
  <HLinks>
    <vt:vector size="618" baseType="variant">
      <vt:variant>
        <vt:i4>5177353</vt:i4>
      </vt:variant>
      <vt:variant>
        <vt:i4>724</vt:i4>
      </vt:variant>
      <vt:variant>
        <vt:i4>0</vt:i4>
      </vt:variant>
      <vt:variant>
        <vt:i4>5</vt:i4>
      </vt:variant>
      <vt:variant>
        <vt:lpwstr>http://www.irs.gov/pub/irs-pdf/fw8ben.pdf</vt:lpwstr>
      </vt:variant>
      <vt:variant>
        <vt:lpwstr/>
      </vt:variant>
      <vt:variant>
        <vt:i4>7536684</vt:i4>
      </vt:variant>
      <vt:variant>
        <vt:i4>721</vt:i4>
      </vt:variant>
      <vt:variant>
        <vt:i4>0</vt:i4>
      </vt:variant>
      <vt:variant>
        <vt:i4>5</vt:i4>
      </vt:variant>
      <vt:variant>
        <vt:lpwstr>http://www.ok.gov/OSF/documents/osfvend.pdf</vt:lpwstr>
      </vt:variant>
      <vt:variant>
        <vt:lpwstr/>
      </vt:variant>
      <vt:variant>
        <vt:i4>2031668</vt:i4>
      </vt:variant>
      <vt:variant>
        <vt:i4>714</vt:i4>
      </vt:variant>
      <vt:variant>
        <vt:i4>0</vt:i4>
      </vt:variant>
      <vt:variant>
        <vt:i4>5</vt:i4>
      </vt:variant>
      <vt:variant>
        <vt:lpwstr/>
      </vt:variant>
      <vt:variant>
        <vt:lpwstr>_Toc253125794</vt:lpwstr>
      </vt:variant>
      <vt:variant>
        <vt:i4>2031668</vt:i4>
      </vt:variant>
      <vt:variant>
        <vt:i4>708</vt:i4>
      </vt:variant>
      <vt:variant>
        <vt:i4>0</vt:i4>
      </vt:variant>
      <vt:variant>
        <vt:i4>5</vt:i4>
      </vt:variant>
      <vt:variant>
        <vt:lpwstr/>
      </vt:variant>
      <vt:variant>
        <vt:lpwstr>_Toc253125793</vt:lpwstr>
      </vt:variant>
      <vt:variant>
        <vt:i4>2031668</vt:i4>
      </vt:variant>
      <vt:variant>
        <vt:i4>702</vt:i4>
      </vt:variant>
      <vt:variant>
        <vt:i4>0</vt:i4>
      </vt:variant>
      <vt:variant>
        <vt:i4>5</vt:i4>
      </vt:variant>
      <vt:variant>
        <vt:lpwstr/>
      </vt:variant>
      <vt:variant>
        <vt:lpwstr>_Toc253125792</vt:lpwstr>
      </vt:variant>
      <vt:variant>
        <vt:i4>2031668</vt:i4>
      </vt:variant>
      <vt:variant>
        <vt:i4>696</vt:i4>
      </vt:variant>
      <vt:variant>
        <vt:i4>0</vt:i4>
      </vt:variant>
      <vt:variant>
        <vt:i4>5</vt:i4>
      </vt:variant>
      <vt:variant>
        <vt:lpwstr/>
      </vt:variant>
      <vt:variant>
        <vt:lpwstr>_Toc253125791</vt:lpwstr>
      </vt:variant>
      <vt:variant>
        <vt:i4>2031668</vt:i4>
      </vt:variant>
      <vt:variant>
        <vt:i4>690</vt:i4>
      </vt:variant>
      <vt:variant>
        <vt:i4>0</vt:i4>
      </vt:variant>
      <vt:variant>
        <vt:i4>5</vt:i4>
      </vt:variant>
      <vt:variant>
        <vt:lpwstr/>
      </vt:variant>
      <vt:variant>
        <vt:lpwstr>_Toc253125790</vt:lpwstr>
      </vt:variant>
      <vt:variant>
        <vt:i4>1966132</vt:i4>
      </vt:variant>
      <vt:variant>
        <vt:i4>684</vt:i4>
      </vt:variant>
      <vt:variant>
        <vt:i4>0</vt:i4>
      </vt:variant>
      <vt:variant>
        <vt:i4>5</vt:i4>
      </vt:variant>
      <vt:variant>
        <vt:lpwstr/>
      </vt:variant>
      <vt:variant>
        <vt:lpwstr>_Toc253125789</vt:lpwstr>
      </vt:variant>
      <vt:variant>
        <vt:i4>1966132</vt:i4>
      </vt:variant>
      <vt:variant>
        <vt:i4>678</vt:i4>
      </vt:variant>
      <vt:variant>
        <vt:i4>0</vt:i4>
      </vt:variant>
      <vt:variant>
        <vt:i4>5</vt:i4>
      </vt:variant>
      <vt:variant>
        <vt:lpwstr/>
      </vt:variant>
      <vt:variant>
        <vt:lpwstr>_Toc253125788</vt:lpwstr>
      </vt:variant>
      <vt:variant>
        <vt:i4>1966132</vt:i4>
      </vt:variant>
      <vt:variant>
        <vt:i4>672</vt:i4>
      </vt:variant>
      <vt:variant>
        <vt:i4>0</vt:i4>
      </vt:variant>
      <vt:variant>
        <vt:i4>5</vt:i4>
      </vt:variant>
      <vt:variant>
        <vt:lpwstr/>
      </vt:variant>
      <vt:variant>
        <vt:lpwstr>_Toc253125787</vt:lpwstr>
      </vt:variant>
      <vt:variant>
        <vt:i4>1966132</vt:i4>
      </vt:variant>
      <vt:variant>
        <vt:i4>666</vt:i4>
      </vt:variant>
      <vt:variant>
        <vt:i4>0</vt:i4>
      </vt:variant>
      <vt:variant>
        <vt:i4>5</vt:i4>
      </vt:variant>
      <vt:variant>
        <vt:lpwstr/>
      </vt:variant>
      <vt:variant>
        <vt:lpwstr>_Toc253125786</vt:lpwstr>
      </vt:variant>
      <vt:variant>
        <vt:i4>1966132</vt:i4>
      </vt:variant>
      <vt:variant>
        <vt:i4>660</vt:i4>
      </vt:variant>
      <vt:variant>
        <vt:i4>0</vt:i4>
      </vt:variant>
      <vt:variant>
        <vt:i4>5</vt:i4>
      </vt:variant>
      <vt:variant>
        <vt:lpwstr/>
      </vt:variant>
      <vt:variant>
        <vt:lpwstr>_Toc253125785</vt:lpwstr>
      </vt:variant>
      <vt:variant>
        <vt:i4>1966132</vt:i4>
      </vt:variant>
      <vt:variant>
        <vt:i4>654</vt:i4>
      </vt:variant>
      <vt:variant>
        <vt:i4>0</vt:i4>
      </vt:variant>
      <vt:variant>
        <vt:i4>5</vt:i4>
      </vt:variant>
      <vt:variant>
        <vt:lpwstr/>
      </vt:variant>
      <vt:variant>
        <vt:lpwstr>_Toc253125784</vt:lpwstr>
      </vt:variant>
      <vt:variant>
        <vt:i4>1966132</vt:i4>
      </vt:variant>
      <vt:variant>
        <vt:i4>648</vt:i4>
      </vt:variant>
      <vt:variant>
        <vt:i4>0</vt:i4>
      </vt:variant>
      <vt:variant>
        <vt:i4>5</vt:i4>
      </vt:variant>
      <vt:variant>
        <vt:lpwstr/>
      </vt:variant>
      <vt:variant>
        <vt:lpwstr>_Toc253125783</vt:lpwstr>
      </vt:variant>
      <vt:variant>
        <vt:i4>1966132</vt:i4>
      </vt:variant>
      <vt:variant>
        <vt:i4>642</vt:i4>
      </vt:variant>
      <vt:variant>
        <vt:i4>0</vt:i4>
      </vt:variant>
      <vt:variant>
        <vt:i4>5</vt:i4>
      </vt:variant>
      <vt:variant>
        <vt:lpwstr/>
      </vt:variant>
      <vt:variant>
        <vt:lpwstr>_Toc253125782</vt:lpwstr>
      </vt:variant>
      <vt:variant>
        <vt:i4>1966132</vt:i4>
      </vt:variant>
      <vt:variant>
        <vt:i4>636</vt:i4>
      </vt:variant>
      <vt:variant>
        <vt:i4>0</vt:i4>
      </vt:variant>
      <vt:variant>
        <vt:i4>5</vt:i4>
      </vt:variant>
      <vt:variant>
        <vt:lpwstr/>
      </vt:variant>
      <vt:variant>
        <vt:lpwstr>_Toc253125781</vt:lpwstr>
      </vt:variant>
      <vt:variant>
        <vt:i4>1966132</vt:i4>
      </vt:variant>
      <vt:variant>
        <vt:i4>630</vt:i4>
      </vt:variant>
      <vt:variant>
        <vt:i4>0</vt:i4>
      </vt:variant>
      <vt:variant>
        <vt:i4>5</vt:i4>
      </vt:variant>
      <vt:variant>
        <vt:lpwstr/>
      </vt:variant>
      <vt:variant>
        <vt:lpwstr>_Toc253125780</vt:lpwstr>
      </vt:variant>
      <vt:variant>
        <vt:i4>1114164</vt:i4>
      </vt:variant>
      <vt:variant>
        <vt:i4>624</vt:i4>
      </vt:variant>
      <vt:variant>
        <vt:i4>0</vt:i4>
      </vt:variant>
      <vt:variant>
        <vt:i4>5</vt:i4>
      </vt:variant>
      <vt:variant>
        <vt:lpwstr/>
      </vt:variant>
      <vt:variant>
        <vt:lpwstr>_Toc253125779</vt:lpwstr>
      </vt:variant>
      <vt:variant>
        <vt:i4>1114164</vt:i4>
      </vt:variant>
      <vt:variant>
        <vt:i4>618</vt:i4>
      </vt:variant>
      <vt:variant>
        <vt:i4>0</vt:i4>
      </vt:variant>
      <vt:variant>
        <vt:i4>5</vt:i4>
      </vt:variant>
      <vt:variant>
        <vt:lpwstr/>
      </vt:variant>
      <vt:variant>
        <vt:lpwstr>_Toc253125778</vt:lpwstr>
      </vt:variant>
      <vt:variant>
        <vt:i4>1114164</vt:i4>
      </vt:variant>
      <vt:variant>
        <vt:i4>612</vt:i4>
      </vt:variant>
      <vt:variant>
        <vt:i4>0</vt:i4>
      </vt:variant>
      <vt:variant>
        <vt:i4>5</vt:i4>
      </vt:variant>
      <vt:variant>
        <vt:lpwstr/>
      </vt:variant>
      <vt:variant>
        <vt:lpwstr>_Toc253125777</vt:lpwstr>
      </vt:variant>
      <vt:variant>
        <vt:i4>1114164</vt:i4>
      </vt:variant>
      <vt:variant>
        <vt:i4>606</vt:i4>
      </vt:variant>
      <vt:variant>
        <vt:i4>0</vt:i4>
      </vt:variant>
      <vt:variant>
        <vt:i4>5</vt:i4>
      </vt:variant>
      <vt:variant>
        <vt:lpwstr/>
      </vt:variant>
      <vt:variant>
        <vt:lpwstr>_Toc253125776</vt:lpwstr>
      </vt:variant>
      <vt:variant>
        <vt:i4>1114164</vt:i4>
      </vt:variant>
      <vt:variant>
        <vt:i4>600</vt:i4>
      </vt:variant>
      <vt:variant>
        <vt:i4>0</vt:i4>
      </vt:variant>
      <vt:variant>
        <vt:i4>5</vt:i4>
      </vt:variant>
      <vt:variant>
        <vt:lpwstr/>
      </vt:variant>
      <vt:variant>
        <vt:lpwstr>_Toc253125775</vt:lpwstr>
      </vt:variant>
      <vt:variant>
        <vt:i4>1114164</vt:i4>
      </vt:variant>
      <vt:variant>
        <vt:i4>594</vt:i4>
      </vt:variant>
      <vt:variant>
        <vt:i4>0</vt:i4>
      </vt:variant>
      <vt:variant>
        <vt:i4>5</vt:i4>
      </vt:variant>
      <vt:variant>
        <vt:lpwstr/>
      </vt:variant>
      <vt:variant>
        <vt:lpwstr>_Toc253125774</vt:lpwstr>
      </vt:variant>
      <vt:variant>
        <vt:i4>1114164</vt:i4>
      </vt:variant>
      <vt:variant>
        <vt:i4>588</vt:i4>
      </vt:variant>
      <vt:variant>
        <vt:i4>0</vt:i4>
      </vt:variant>
      <vt:variant>
        <vt:i4>5</vt:i4>
      </vt:variant>
      <vt:variant>
        <vt:lpwstr/>
      </vt:variant>
      <vt:variant>
        <vt:lpwstr>_Toc253125773</vt:lpwstr>
      </vt:variant>
      <vt:variant>
        <vt:i4>1114164</vt:i4>
      </vt:variant>
      <vt:variant>
        <vt:i4>582</vt:i4>
      </vt:variant>
      <vt:variant>
        <vt:i4>0</vt:i4>
      </vt:variant>
      <vt:variant>
        <vt:i4>5</vt:i4>
      </vt:variant>
      <vt:variant>
        <vt:lpwstr/>
      </vt:variant>
      <vt:variant>
        <vt:lpwstr>_Toc253125772</vt:lpwstr>
      </vt:variant>
      <vt:variant>
        <vt:i4>1114164</vt:i4>
      </vt:variant>
      <vt:variant>
        <vt:i4>576</vt:i4>
      </vt:variant>
      <vt:variant>
        <vt:i4>0</vt:i4>
      </vt:variant>
      <vt:variant>
        <vt:i4>5</vt:i4>
      </vt:variant>
      <vt:variant>
        <vt:lpwstr/>
      </vt:variant>
      <vt:variant>
        <vt:lpwstr>_Toc253125771</vt:lpwstr>
      </vt:variant>
      <vt:variant>
        <vt:i4>1114164</vt:i4>
      </vt:variant>
      <vt:variant>
        <vt:i4>570</vt:i4>
      </vt:variant>
      <vt:variant>
        <vt:i4>0</vt:i4>
      </vt:variant>
      <vt:variant>
        <vt:i4>5</vt:i4>
      </vt:variant>
      <vt:variant>
        <vt:lpwstr/>
      </vt:variant>
      <vt:variant>
        <vt:lpwstr>_Toc253125770</vt:lpwstr>
      </vt:variant>
      <vt:variant>
        <vt:i4>1048628</vt:i4>
      </vt:variant>
      <vt:variant>
        <vt:i4>564</vt:i4>
      </vt:variant>
      <vt:variant>
        <vt:i4>0</vt:i4>
      </vt:variant>
      <vt:variant>
        <vt:i4>5</vt:i4>
      </vt:variant>
      <vt:variant>
        <vt:lpwstr/>
      </vt:variant>
      <vt:variant>
        <vt:lpwstr>_Toc253125769</vt:lpwstr>
      </vt:variant>
      <vt:variant>
        <vt:i4>1048628</vt:i4>
      </vt:variant>
      <vt:variant>
        <vt:i4>558</vt:i4>
      </vt:variant>
      <vt:variant>
        <vt:i4>0</vt:i4>
      </vt:variant>
      <vt:variant>
        <vt:i4>5</vt:i4>
      </vt:variant>
      <vt:variant>
        <vt:lpwstr/>
      </vt:variant>
      <vt:variant>
        <vt:lpwstr>_Toc253125768</vt:lpwstr>
      </vt:variant>
      <vt:variant>
        <vt:i4>1048628</vt:i4>
      </vt:variant>
      <vt:variant>
        <vt:i4>552</vt:i4>
      </vt:variant>
      <vt:variant>
        <vt:i4>0</vt:i4>
      </vt:variant>
      <vt:variant>
        <vt:i4>5</vt:i4>
      </vt:variant>
      <vt:variant>
        <vt:lpwstr/>
      </vt:variant>
      <vt:variant>
        <vt:lpwstr>_Toc253125767</vt:lpwstr>
      </vt:variant>
      <vt:variant>
        <vt:i4>1048628</vt:i4>
      </vt:variant>
      <vt:variant>
        <vt:i4>546</vt:i4>
      </vt:variant>
      <vt:variant>
        <vt:i4>0</vt:i4>
      </vt:variant>
      <vt:variant>
        <vt:i4>5</vt:i4>
      </vt:variant>
      <vt:variant>
        <vt:lpwstr/>
      </vt:variant>
      <vt:variant>
        <vt:lpwstr>_Toc253125766</vt:lpwstr>
      </vt:variant>
      <vt:variant>
        <vt:i4>1048628</vt:i4>
      </vt:variant>
      <vt:variant>
        <vt:i4>540</vt:i4>
      </vt:variant>
      <vt:variant>
        <vt:i4>0</vt:i4>
      </vt:variant>
      <vt:variant>
        <vt:i4>5</vt:i4>
      </vt:variant>
      <vt:variant>
        <vt:lpwstr/>
      </vt:variant>
      <vt:variant>
        <vt:lpwstr>_Toc253125765</vt:lpwstr>
      </vt:variant>
      <vt:variant>
        <vt:i4>1048628</vt:i4>
      </vt:variant>
      <vt:variant>
        <vt:i4>534</vt:i4>
      </vt:variant>
      <vt:variant>
        <vt:i4>0</vt:i4>
      </vt:variant>
      <vt:variant>
        <vt:i4>5</vt:i4>
      </vt:variant>
      <vt:variant>
        <vt:lpwstr/>
      </vt:variant>
      <vt:variant>
        <vt:lpwstr>_Toc253125764</vt:lpwstr>
      </vt:variant>
      <vt:variant>
        <vt:i4>1048628</vt:i4>
      </vt:variant>
      <vt:variant>
        <vt:i4>528</vt:i4>
      </vt:variant>
      <vt:variant>
        <vt:i4>0</vt:i4>
      </vt:variant>
      <vt:variant>
        <vt:i4>5</vt:i4>
      </vt:variant>
      <vt:variant>
        <vt:lpwstr/>
      </vt:variant>
      <vt:variant>
        <vt:lpwstr>_Toc253125763</vt:lpwstr>
      </vt:variant>
      <vt:variant>
        <vt:i4>1048628</vt:i4>
      </vt:variant>
      <vt:variant>
        <vt:i4>522</vt:i4>
      </vt:variant>
      <vt:variant>
        <vt:i4>0</vt:i4>
      </vt:variant>
      <vt:variant>
        <vt:i4>5</vt:i4>
      </vt:variant>
      <vt:variant>
        <vt:lpwstr/>
      </vt:variant>
      <vt:variant>
        <vt:lpwstr>_Toc253125762</vt:lpwstr>
      </vt:variant>
      <vt:variant>
        <vt:i4>1048628</vt:i4>
      </vt:variant>
      <vt:variant>
        <vt:i4>516</vt:i4>
      </vt:variant>
      <vt:variant>
        <vt:i4>0</vt:i4>
      </vt:variant>
      <vt:variant>
        <vt:i4>5</vt:i4>
      </vt:variant>
      <vt:variant>
        <vt:lpwstr/>
      </vt:variant>
      <vt:variant>
        <vt:lpwstr>_Toc253125761</vt:lpwstr>
      </vt:variant>
      <vt:variant>
        <vt:i4>1048628</vt:i4>
      </vt:variant>
      <vt:variant>
        <vt:i4>510</vt:i4>
      </vt:variant>
      <vt:variant>
        <vt:i4>0</vt:i4>
      </vt:variant>
      <vt:variant>
        <vt:i4>5</vt:i4>
      </vt:variant>
      <vt:variant>
        <vt:lpwstr/>
      </vt:variant>
      <vt:variant>
        <vt:lpwstr>_Toc253125760</vt:lpwstr>
      </vt:variant>
      <vt:variant>
        <vt:i4>1245236</vt:i4>
      </vt:variant>
      <vt:variant>
        <vt:i4>504</vt:i4>
      </vt:variant>
      <vt:variant>
        <vt:i4>0</vt:i4>
      </vt:variant>
      <vt:variant>
        <vt:i4>5</vt:i4>
      </vt:variant>
      <vt:variant>
        <vt:lpwstr/>
      </vt:variant>
      <vt:variant>
        <vt:lpwstr>_Toc253125759</vt:lpwstr>
      </vt:variant>
      <vt:variant>
        <vt:i4>1245236</vt:i4>
      </vt:variant>
      <vt:variant>
        <vt:i4>498</vt:i4>
      </vt:variant>
      <vt:variant>
        <vt:i4>0</vt:i4>
      </vt:variant>
      <vt:variant>
        <vt:i4>5</vt:i4>
      </vt:variant>
      <vt:variant>
        <vt:lpwstr/>
      </vt:variant>
      <vt:variant>
        <vt:lpwstr>_Toc253125758</vt:lpwstr>
      </vt:variant>
      <vt:variant>
        <vt:i4>1245236</vt:i4>
      </vt:variant>
      <vt:variant>
        <vt:i4>492</vt:i4>
      </vt:variant>
      <vt:variant>
        <vt:i4>0</vt:i4>
      </vt:variant>
      <vt:variant>
        <vt:i4>5</vt:i4>
      </vt:variant>
      <vt:variant>
        <vt:lpwstr/>
      </vt:variant>
      <vt:variant>
        <vt:lpwstr>_Toc253125757</vt:lpwstr>
      </vt:variant>
      <vt:variant>
        <vt:i4>1245236</vt:i4>
      </vt:variant>
      <vt:variant>
        <vt:i4>486</vt:i4>
      </vt:variant>
      <vt:variant>
        <vt:i4>0</vt:i4>
      </vt:variant>
      <vt:variant>
        <vt:i4>5</vt:i4>
      </vt:variant>
      <vt:variant>
        <vt:lpwstr/>
      </vt:variant>
      <vt:variant>
        <vt:lpwstr>_Toc253125756</vt:lpwstr>
      </vt:variant>
      <vt:variant>
        <vt:i4>1245236</vt:i4>
      </vt:variant>
      <vt:variant>
        <vt:i4>480</vt:i4>
      </vt:variant>
      <vt:variant>
        <vt:i4>0</vt:i4>
      </vt:variant>
      <vt:variant>
        <vt:i4>5</vt:i4>
      </vt:variant>
      <vt:variant>
        <vt:lpwstr/>
      </vt:variant>
      <vt:variant>
        <vt:lpwstr>_Toc253125755</vt:lpwstr>
      </vt:variant>
      <vt:variant>
        <vt:i4>1245236</vt:i4>
      </vt:variant>
      <vt:variant>
        <vt:i4>474</vt:i4>
      </vt:variant>
      <vt:variant>
        <vt:i4>0</vt:i4>
      </vt:variant>
      <vt:variant>
        <vt:i4>5</vt:i4>
      </vt:variant>
      <vt:variant>
        <vt:lpwstr/>
      </vt:variant>
      <vt:variant>
        <vt:lpwstr>_Toc253125754</vt:lpwstr>
      </vt:variant>
      <vt:variant>
        <vt:i4>1245236</vt:i4>
      </vt:variant>
      <vt:variant>
        <vt:i4>468</vt:i4>
      </vt:variant>
      <vt:variant>
        <vt:i4>0</vt:i4>
      </vt:variant>
      <vt:variant>
        <vt:i4>5</vt:i4>
      </vt:variant>
      <vt:variant>
        <vt:lpwstr/>
      </vt:variant>
      <vt:variant>
        <vt:lpwstr>_Toc253125753</vt:lpwstr>
      </vt:variant>
      <vt:variant>
        <vt:i4>1245236</vt:i4>
      </vt:variant>
      <vt:variant>
        <vt:i4>462</vt:i4>
      </vt:variant>
      <vt:variant>
        <vt:i4>0</vt:i4>
      </vt:variant>
      <vt:variant>
        <vt:i4>5</vt:i4>
      </vt:variant>
      <vt:variant>
        <vt:lpwstr/>
      </vt:variant>
      <vt:variant>
        <vt:lpwstr>_Toc253125752</vt:lpwstr>
      </vt:variant>
      <vt:variant>
        <vt:i4>1245236</vt:i4>
      </vt:variant>
      <vt:variant>
        <vt:i4>456</vt:i4>
      </vt:variant>
      <vt:variant>
        <vt:i4>0</vt:i4>
      </vt:variant>
      <vt:variant>
        <vt:i4>5</vt:i4>
      </vt:variant>
      <vt:variant>
        <vt:lpwstr/>
      </vt:variant>
      <vt:variant>
        <vt:lpwstr>_Toc253125751</vt:lpwstr>
      </vt:variant>
      <vt:variant>
        <vt:i4>1245236</vt:i4>
      </vt:variant>
      <vt:variant>
        <vt:i4>450</vt:i4>
      </vt:variant>
      <vt:variant>
        <vt:i4>0</vt:i4>
      </vt:variant>
      <vt:variant>
        <vt:i4>5</vt:i4>
      </vt:variant>
      <vt:variant>
        <vt:lpwstr/>
      </vt:variant>
      <vt:variant>
        <vt:lpwstr>_Toc253125750</vt:lpwstr>
      </vt:variant>
      <vt:variant>
        <vt:i4>1179700</vt:i4>
      </vt:variant>
      <vt:variant>
        <vt:i4>444</vt:i4>
      </vt:variant>
      <vt:variant>
        <vt:i4>0</vt:i4>
      </vt:variant>
      <vt:variant>
        <vt:i4>5</vt:i4>
      </vt:variant>
      <vt:variant>
        <vt:lpwstr/>
      </vt:variant>
      <vt:variant>
        <vt:lpwstr>_Toc253125749</vt:lpwstr>
      </vt:variant>
      <vt:variant>
        <vt:i4>1179700</vt:i4>
      </vt:variant>
      <vt:variant>
        <vt:i4>438</vt:i4>
      </vt:variant>
      <vt:variant>
        <vt:i4>0</vt:i4>
      </vt:variant>
      <vt:variant>
        <vt:i4>5</vt:i4>
      </vt:variant>
      <vt:variant>
        <vt:lpwstr/>
      </vt:variant>
      <vt:variant>
        <vt:lpwstr>_Toc253125748</vt:lpwstr>
      </vt:variant>
      <vt:variant>
        <vt:i4>1179700</vt:i4>
      </vt:variant>
      <vt:variant>
        <vt:i4>432</vt:i4>
      </vt:variant>
      <vt:variant>
        <vt:i4>0</vt:i4>
      </vt:variant>
      <vt:variant>
        <vt:i4>5</vt:i4>
      </vt:variant>
      <vt:variant>
        <vt:lpwstr/>
      </vt:variant>
      <vt:variant>
        <vt:lpwstr>_Toc253125747</vt:lpwstr>
      </vt:variant>
      <vt:variant>
        <vt:i4>1179700</vt:i4>
      </vt:variant>
      <vt:variant>
        <vt:i4>426</vt:i4>
      </vt:variant>
      <vt:variant>
        <vt:i4>0</vt:i4>
      </vt:variant>
      <vt:variant>
        <vt:i4>5</vt:i4>
      </vt:variant>
      <vt:variant>
        <vt:lpwstr/>
      </vt:variant>
      <vt:variant>
        <vt:lpwstr>_Toc253125746</vt:lpwstr>
      </vt:variant>
      <vt:variant>
        <vt:i4>1179700</vt:i4>
      </vt:variant>
      <vt:variant>
        <vt:i4>420</vt:i4>
      </vt:variant>
      <vt:variant>
        <vt:i4>0</vt:i4>
      </vt:variant>
      <vt:variant>
        <vt:i4>5</vt:i4>
      </vt:variant>
      <vt:variant>
        <vt:lpwstr/>
      </vt:variant>
      <vt:variant>
        <vt:lpwstr>_Toc253125745</vt:lpwstr>
      </vt:variant>
      <vt:variant>
        <vt:i4>1179700</vt:i4>
      </vt:variant>
      <vt:variant>
        <vt:i4>414</vt:i4>
      </vt:variant>
      <vt:variant>
        <vt:i4>0</vt:i4>
      </vt:variant>
      <vt:variant>
        <vt:i4>5</vt:i4>
      </vt:variant>
      <vt:variant>
        <vt:lpwstr/>
      </vt:variant>
      <vt:variant>
        <vt:lpwstr>_Toc253125744</vt:lpwstr>
      </vt:variant>
      <vt:variant>
        <vt:i4>1179700</vt:i4>
      </vt:variant>
      <vt:variant>
        <vt:i4>408</vt:i4>
      </vt:variant>
      <vt:variant>
        <vt:i4>0</vt:i4>
      </vt:variant>
      <vt:variant>
        <vt:i4>5</vt:i4>
      </vt:variant>
      <vt:variant>
        <vt:lpwstr/>
      </vt:variant>
      <vt:variant>
        <vt:lpwstr>_Toc253125743</vt:lpwstr>
      </vt:variant>
      <vt:variant>
        <vt:i4>1179700</vt:i4>
      </vt:variant>
      <vt:variant>
        <vt:i4>402</vt:i4>
      </vt:variant>
      <vt:variant>
        <vt:i4>0</vt:i4>
      </vt:variant>
      <vt:variant>
        <vt:i4>5</vt:i4>
      </vt:variant>
      <vt:variant>
        <vt:lpwstr/>
      </vt:variant>
      <vt:variant>
        <vt:lpwstr>_Toc253125742</vt:lpwstr>
      </vt:variant>
      <vt:variant>
        <vt:i4>1179700</vt:i4>
      </vt:variant>
      <vt:variant>
        <vt:i4>396</vt:i4>
      </vt:variant>
      <vt:variant>
        <vt:i4>0</vt:i4>
      </vt:variant>
      <vt:variant>
        <vt:i4>5</vt:i4>
      </vt:variant>
      <vt:variant>
        <vt:lpwstr/>
      </vt:variant>
      <vt:variant>
        <vt:lpwstr>_Toc253125741</vt:lpwstr>
      </vt:variant>
      <vt:variant>
        <vt:i4>1179700</vt:i4>
      </vt:variant>
      <vt:variant>
        <vt:i4>390</vt:i4>
      </vt:variant>
      <vt:variant>
        <vt:i4>0</vt:i4>
      </vt:variant>
      <vt:variant>
        <vt:i4>5</vt:i4>
      </vt:variant>
      <vt:variant>
        <vt:lpwstr/>
      </vt:variant>
      <vt:variant>
        <vt:lpwstr>_Toc253125740</vt:lpwstr>
      </vt:variant>
      <vt:variant>
        <vt:i4>1376308</vt:i4>
      </vt:variant>
      <vt:variant>
        <vt:i4>384</vt:i4>
      </vt:variant>
      <vt:variant>
        <vt:i4>0</vt:i4>
      </vt:variant>
      <vt:variant>
        <vt:i4>5</vt:i4>
      </vt:variant>
      <vt:variant>
        <vt:lpwstr/>
      </vt:variant>
      <vt:variant>
        <vt:lpwstr>_Toc253125739</vt:lpwstr>
      </vt:variant>
      <vt:variant>
        <vt:i4>1376308</vt:i4>
      </vt:variant>
      <vt:variant>
        <vt:i4>378</vt:i4>
      </vt:variant>
      <vt:variant>
        <vt:i4>0</vt:i4>
      </vt:variant>
      <vt:variant>
        <vt:i4>5</vt:i4>
      </vt:variant>
      <vt:variant>
        <vt:lpwstr/>
      </vt:variant>
      <vt:variant>
        <vt:lpwstr>_Toc253125738</vt:lpwstr>
      </vt:variant>
      <vt:variant>
        <vt:i4>1376308</vt:i4>
      </vt:variant>
      <vt:variant>
        <vt:i4>372</vt:i4>
      </vt:variant>
      <vt:variant>
        <vt:i4>0</vt:i4>
      </vt:variant>
      <vt:variant>
        <vt:i4>5</vt:i4>
      </vt:variant>
      <vt:variant>
        <vt:lpwstr/>
      </vt:variant>
      <vt:variant>
        <vt:lpwstr>_Toc253125737</vt:lpwstr>
      </vt:variant>
      <vt:variant>
        <vt:i4>1376308</vt:i4>
      </vt:variant>
      <vt:variant>
        <vt:i4>366</vt:i4>
      </vt:variant>
      <vt:variant>
        <vt:i4>0</vt:i4>
      </vt:variant>
      <vt:variant>
        <vt:i4>5</vt:i4>
      </vt:variant>
      <vt:variant>
        <vt:lpwstr/>
      </vt:variant>
      <vt:variant>
        <vt:lpwstr>_Toc253125736</vt:lpwstr>
      </vt:variant>
      <vt:variant>
        <vt:i4>1376308</vt:i4>
      </vt:variant>
      <vt:variant>
        <vt:i4>360</vt:i4>
      </vt:variant>
      <vt:variant>
        <vt:i4>0</vt:i4>
      </vt:variant>
      <vt:variant>
        <vt:i4>5</vt:i4>
      </vt:variant>
      <vt:variant>
        <vt:lpwstr/>
      </vt:variant>
      <vt:variant>
        <vt:lpwstr>_Toc253125735</vt:lpwstr>
      </vt:variant>
      <vt:variant>
        <vt:i4>1376308</vt:i4>
      </vt:variant>
      <vt:variant>
        <vt:i4>354</vt:i4>
      </vt:variant>
      <vt:variant>
        <vt:i4>0</vt:i4>
      </vt:variant>
      <vt:variant>
        <vt:i4>5</vt:i4>
      </vt:variant>
      <vt:variant>
        <vt:lpwstr/>
      </vt:variant>
      <vt:variant>
        <vt:lpwstr>_Toc253125734</vt:lpwstr>
      </vt:variant>
      <vt:variant>
        <vt:i4>1376308</vt:i4>
      </vt:variant>
      <vt:variant>
        <vt:i4>348</vt:i4>
      </vt:variant>
      <vt:variant>
        <vt:i4>0</vt:i4>
      </vt:variant>
      <vt:variant>
        <vt:i4>5</vt:i4>
      </vt:variant>
      <vt:variant>
        <vt:lpwstr/>
      </vt:variant>
      <vt:variant>
        <vt:lpwstr>_Toc253125733</vt:lpwstr>
      </vt:variant>
      <vt:variant>
        <vt:i4>1376308</vt:i4>
      </vt:variant>
      <vt:variant>
        <vt:i4>342</vt:i4>
      </vt:variant>
      <vt:variant>
        <vt:i4>0</vt:i4>
      </vt:variant>
      <vt:variant>
        <vt:i4>5</vt:i4>
      </vt:variant>
      <vt:variant>
        <vt:lpwstr/>
      </vt:variant>
      <vt:variant>
        <vt:lpwstr>_Toc253125732</vt:lpwstr>
      </vt:variant>
      <vt:variant>
        <vt:i4>1376308</vt:i4>
      </vt:variant>
      <vt:variant>
        <vt:i4>336</vt:i4>
      </vt:variant>
      <vt:variant>
        <vt:i4>0</vt:i4>
      </vt:variant>
      <vt:variant>
        <vt:i4>5</vt:i4>
      </vt:variant>
      <vt:variant>
        <vt:lpwstr/>
      </vt:variant>
      <vt:variant>
        <vt:lpwstr>_Toc253125731</vt:lpwstr>
      </vt:variant>
      <vt:variant>
        <vt:i4>1376308</vt:i4>
      </vt:variant>
      <vt:variant>
        <vt:i4>330</vt:i4>
      </vt:variant>
      <vt:variant>
        <vt:i4>0</vt:i4>
      </vt:variant>
      <vt:variant>
        <vt:i4>5</vt:i4>
      </vt:variant>
      <vt:variant>
        <vt:lpwstr/>
      </vt:variant>
      <vt:variant>
        <vt:lpwstr>_Toc253125730</vt:lpwstr>
      </vt:variant>
      <vt:variant>
        <vt:i4>1310772</vt:i4>
      </vt:variant>
      <vt:variant>
        <vt:i4>324</vt:i4>
      </vt:variant>
      <vt:variant>
        <vt:i4>0</vt:i4>
      </vt:variant>
      <vt:variant>
        <vt:i4>5</vt:i4>
      </vt:variant>
      <vt:variant>
        <vt:lpwstr/>
      </vt:variant>
      <vt:variant>
        <vt:lpwstr>_Toc253125729</vt:lpwstr>
      </vt:variant>
      <vt:variant>
        <vt:i4>1310772</vt:i4>
      </vt:variant>
      <vt:variant>
        <vt:i4>318</vt:i4>
      </vt:variant>
      <vt:variant>
        <vt:i4>0</vt:i4>
      </vt:variant>
      <vt:variant>
        <vt:i4>5</vt:i4>
      </vt:variant>
      <vt:variant>
        <vt:lpwstr/>
      </vt:variant>
      <vt:variant>
        <vt:lpwstr>_Toc253125728</vt:lpwstr>
      </vt:variant>
      <vt:variant>
        <vt:i4>1310772</vt:i4>
      </vt:variant>
      <vt:variant>
        <vt:i4>312</vt:i4>
      </vt:variant>
      <vt:variant>
        <vt:i4>0</vt:i4>
      </vt:variant>
      <vt:variant>
        <vt:i4>5</vt:i4>
      </vt:variant>
      <vt:variant>
        <vt:lpwstr/>
      </vt:variant>
      <vt:variant>
        <vt:lpwstr>_Toc253125727</vt:lpwstr>
      </vt:variant>
      <vt:variant>
        <vt:i4>1310772</vt:i4>
      </vt:variant>
      <vt:variant>
        <vt:i4>306</vt:i4>
      </vt:variant>
      <vt:variant>
        <vt:i4>0</vt:i4>
      </vt:variant>
      <vt:variant>
        <vt:i4>5</vt:i4>
      </vt:variant>
      <vt:variant>
        <vt:lpwstr/>
      </vt:variant>
      <vt:variant>
        <vt:lpwstr>_Toc253125726</vt:lpwstr>
      </vt:variant>
      <vt:variant>
        <vt:i4>1310772</vt:i4>
      </vt:variant>
      <vt:variant>
        <vt:i4>300</vt:i4>
      </vt:variant>
      <vt:variant>
        <vt:i4>0</vt:i4>
      </vt:variant>
      <vt:variant>
        <vt:i4>5</vt:i4>
      </vt:variant>
      <vt:variant>
        <vt:lpwstr/>
      </vt:variant>
      <vt:variant>
        <vt:lpwstr>_Toc253125725</vt:lpwstr>
      </vt:variant>
      <vt:variant>
        <vt:i4>1310772</vt:i4>
      </vt:variant>
      <vt:variant>
        <vt:i4>294</vt:i4>
      </vt:variant>
      <vt:variant>
        <vt:i4>0</vt:i4>
      </vt:variant>
      <vt:variant>
        <vt:i4>5</vt:i4>
      </vt:variant>
      <vt:variant>
        <vt:lpwstr/>
      </vt:variant>
      <vt:variant>
        <vt:lpwstr>_Toc253125724</vt:lpwstr>
      </vt:variant>
      <vt:variant>
        <vt:i4>1310772</vt:i4>
      </vt:variant>
      <vt:variant>
        <vt:i4>288</vt:i4>
      </vt:variant>
      <vt:variant>
        <vt:i4>0</vt:i4>
      </vt:variant>
      <vt:variant>
        <vt:i4>5</vt:i4>
      </vt:variant>
      <vt:variant>
        <vt:lpwstr/>
      </vt:variant>
      <vt:variant>
        <vt:lpwstr>_Toc253125723</vt:lpwstr>
      </vt:variant>
      <vt:variant>
        <vt:i4>1310772</vt:i4>
      </vt:variant>
      <vt:variant>
        <vt:i4>282</vt:i4>
      </vt:variant>
      <vt:variant>
        <vt:i4>0</vt:i4>
      </vt:variant>
      <vt:variant>
        <vt:i4>5</vt:i4>
      </vt:variant>
      <vt:variant>
        <vt:lpwstr/>
      </vt:variant>
      <vt:variant>
        <vt:lpwstr>_Toc253125722</vt:lpwstr>
      </vt:variant>
      <vt:variant>
        <vt:i4>1310772</vt:i4>
      </vt:variant>
      <vt:variant>
        <vt:i4>276</vt:i4>
      </vt:variant>
      <vt:variant>
        <vt:i4>0</vt:i4>
      </vt:variant>
      <vt:variant>
        <vt:i4>5</vt:i4>
      </vt:variant>
      <vt:variant>
        <vt:lpwstr/>
      </vt:variant>
      <vt:variant>
        <vt:lpwstr>_Toc253125721</vt:lpwstr>
      </vt:variant>
      <vt:variant>
        <vt:i4>1310772</vt:i4>
      </vt:variant>
      <vt:variant>
        <vt:i4>270</vt:i4>
      </vt:variant>
      <vt:variant>
        <vt:i4>0</vt:i4>
      </vt:variant>
      <vt:variant>
        <vt:i4>5</vt:i4>
      </vt:variant>
      <vt:variant>
        <vt:lpwstr/>
      </vt:variant>
      <vt:variant>
        <vt:lpwstr>_Toc253125720</vt:lpwstr>
      </vt:variant>
      <vt:variant>
        <vt:i4>1507380</vt:i4>
      </vt:variant>
      <vt:variant>
        <vt:i4>264</vt:i4>
      </vt:variant>
      <vt:variant>
        <vt:i4>0</vt:i4>
      </vt:variant>
      <vt:variant>
        <vt:i4>5</vt:i4>
      </vt:variant>
      <vt:variant>
        <vt:lpwstr/>
      </vt:variant>
      <vt:variant>
        <vt:lpwstr>_Toc253125719</vt:lpwstr>
      </vt:variant>
      <vt:variant>
        <vt:i4>1507380</vt:i4>
      </vt:variant>
      <vt:variant>
        <vt:i4>258</vt:i4>
      </vt:variant>
      <vt:variant>
        <vt:i4>0</vt:i4>
      </vt:variant>
      <vt:variant>
        <vt:i4>5</vt:i4>
      </vt:variant>
      <vt:variant>
        <vt:lpwstr/>
      </vt:variant>
      <vt:variant>
        <vt:lpwstr>_Toc253125718</vt:lpwstr>
      </vt:variant>
      <vt:variant>
        <vt:i4>1507380</vt:i4>
      </vt:variant>
      <vt:variant>
        <vt:i4>252</vt:i4>
      </vt:variant>
      <vt:variant>
        <vt:i4>0</vt:i4>
      </vt:variant>
      <vt:variant>
        <vt:i4>5</vt:i4>
      </vt:variant>
      <vt:variant>
        <vt:lpwstr/>
      </vt:variant>
      <vt:variant>
        <vt:lpwstr>_Toc253125717</vt:lpwstr>
      </vt:variant>
      <vt:variant>
        <vt:i4>1507380</vt:i4>
      </vt:variant>
      <vt:variant>
        <vt:i4>246</vt:i4>
      </vt:variant>
      <vt:variant>
        <vt:i4>0</vt:i4>
      </vt:variant>
      <vt:variant>
        <vt:i4>5</vt:i4>
      </vt:variant>
      <vt:variant>
        <vt:lpwstr/>
      </vt:variant>
      <vt:variant>
        <vt:lpwstr>_Toc253125716</vt:lpwstr>
      </vt:variant>
      <vt:variant>
        <vt:i4>1507380</vt:i4>
      </vt:variant>
      <vt:variant>
        <vt:i4>240</vt:i4>
      </vt:variant>
      <vt:variant>
        <vt:i4>0</vt:i4>
      </vt:variant>
      <vt:variant>
        <vt:i4>5</vt:i4>
      </vt:variant>
      <vt:variant>
        <vt:lpwstr/>
      </vt:variant>
      <vt:variant>
        <vt:lpwstr>_Toc253125715</vt:lpwstr>
      </vt:variant>
      <vt:variant>
        <vt:i4>1507380</vt:i4>
      </vt:variant>
      <vt:variant>
        <vt:i4>234</vt:i4>
      </vt:variant>
      <vt:variant>
        <vt:i4>0</vt:i4>
      </vt:variant>
      <vt:variant>
        <vt:i4>5</vt:i4>
      </vt:variant>
      <vt:variant>
        <vt:lpwstr/>
      </vt:variant>
      <vt:variant>
        <vt:lpwstr>_Toc253125714</vt:lpwstr>
      </vt:variant>
      <vt:variant>
        <vt:i4>1507380</vt:i4>
      </vt:variant>
      <vt:variant>
        <vt:i4>228</vt:i4>
      </vt:variant>
      <vt:variant>
        <vt:i4>0</vt:i4>
      </vt:variant>
      <vt:variant>
        <vt:i4>5</vt:i4>
      </vt:variant>
      <vt:variant>
        <vt:lpwstr/>
      </vt:variant>
      <vt:variant>
        <vt:lpwstr>_Toc253125713</vt:lpwstr>
      </vt:variant>
      <vt:variant>
        <vt:i4>1507380</vt:i4>
      </vt:variant>
      <vt:variant>
        <vt:i4>222</vt:i4>
      </vt:variant>
      <vt:variant>
        <vt:i4>0</vt:i4>
      </vt:variant>
      <vt:variant>
        <vt:i4>5</vt:i4>
      </vt:variant>
      <vt:variant>
        <vt:lpwstr/>
      </vt:variant>
      <vt:variant>
        <vt:lpwstr>_Toc253125712</vt:lpwstr>
      </vt:variant>
      <vt:variant>
        <vt:i4>1507380</vt:i4>
      </vt:variant>
      <vt:variant>
        <vt:i4>216</vt:i4>
      </vt:variant>
      <vt:variant>
        <vt:i4>0</vt:i4>
      </vt:variant>
      <vt:variant>
        <vt:i4>5</vt:i4>
      </vt:variant>
      <vt:variant>
        <vt:lpwstr/>
      </vt:variant>
      <vt:variant>
        <vt:lpwstr>_Toc253125711</vt:lpwstr>
      </vt:variant>
      <vt:variant>
        <vt:i4>1507380</vt:i4>
      </vt:variant>
      <vt:variant>
        <vt:i4>210</vt:i4>
      </vt:variant>
      <vt:variant>
        <vt:i4>0</vt:i4>
      </vt:variant>
      <vt:variant>
        <vt:i4>5</vt:i4>
      </vt:variant>
      <vt:variant>
        <vt:lpwstr/>
      </vt:variant>
      <vt:variant>
        <vt:lpwstr>_Toc253125710</vt:lpwstr>
      </vt:variant>
      <vt:variant>
        <vt:i4>1441844</vt:i4>
      </vt:variant>
      <vt:variant>
        <vt:i4>204</vt:i4>
      </vt:variant>
      <vt:variant>
        <vt:i4>0</vt:i4>
      </vt:variant>
      <vt:variant>
        <vt:i4>5</vt:i4>
      </vt:variant>
      <vt:variant>
        <vt:lpwstr/>
      </vt:variant>
      <vt:variant>
        <vt:lpwstr>_Toc253125709</vt:lpwstr>
      </vt:variant>
      <vt:variant>
        <vt:i4>1441844</vt:i4>
      </vt:variant>
      <vt:variant>
        <vt:i4>198</vt:i4>
      </vt:variant>
      <vt:variant>
        <vt:i4>0</vt:i4>
      </vt:variant>
      <vt:variant>
        <vt:i4>5</vt:i4>
      </vt:variant>
      <vt:variant>
        <vt:lpwstr/>
      </vt:variant>
      <vt:variant>
        <vt:lpwstr>_Toc253125708</vt:lpwstr>
      </vt:variant>
      <vt:variant>
        <vt:i4>1441844</vt:i4>
      </vt:variant>
      <vt:variant>
        <vt:i4>192</vt:i4>
      </vt:variant>
      <vt:variant>
        <vt:i4>0</vt:i4>
      </vt:variant>
      <vt:variant>
        <vt:i4>5</vt:i4>
      </vt:variant>
      <vt:variant>
        <vt:lpwstr/>
      </vt:variant>
      <vt:variant>
        <vt:lpwstr>_Toc253125707</vt:lpwstr>
      </vt:variant>
      <vt:variant>
        <vt:i4>1441844</vt:i4>
      </vt:variant>
      <vt:variant>
        <vt:i4>186</vt:i4>
      </vt:variant>
      <vt:variant>
        <vt:i4>0</vt:i4>
      </vt:variant>
      <vt:variant>
        <vt:i4>5</vt:i4>
      </vt:variant>
      <vt:variant>
        <vt:lpwstr/>
      </vt:variant>
      <vt:variant>
        <vt:lpwstr>_Toc253125706</vt:lpwstr>
      </vt:variant>
      <vt:variant>
        <vt:i4>1441844</vt:i4>
      </vt:variant>
      <vt:variant>
        <vt:i4>180</vt:i4>
      </vt:variant>
      <vt:variant>
        <vt:i4>0</vt:i4>
      </vt:variant>
      <vt:variant>
        <vt:i4>5</vt:i4>
      </vt:variant>
      <vt:variant>
        <vt:lpwstr/>
      </vt:variant>
      <vt:variant>
        <vt:lpwstr>_Toc253125705</vt:lpwstr>
      </vt:variant>
      <vt:variant>
        <vt:i4>1441844</vt:i4>
      </vt:variant>
      <vt:variant>
        <vt:i4>174</vt:i4>
      </vt:variant>
      <vt:variant>
        <vt:i4>0</vt:i4>
      </vt:variant>
      <vt:variant>
        <vt:i4>5</vt:i4>
      </vt:variant>
      <vt:variant>
        <vt:lpwstr/>
      </vt:variant>
      <vt:variant>
        <vt:lpwstr>_Toc253125704</vt:lpwstr>
      </vt:variant>
      <vt:variant>
        <vt:i4>1441844</vt:i4>
      </vt:variant>
      <vt:variant>
        <vt:i4>168</vt:i4>
      </vt:variant>
      <vt:variant>
        <vt:i4>0</vt:i4>
      </vt:variant>
      <vt:variant>
        <vt:i4>5</vt:i4>
      </vt:variant>
      <vt:variant>
        <vt:lpwstr/>
      </vt:variant>
      <vt:variant>
        <vt:lpwstr>_Toc253125703</vt:lpwstr>
      </vt:variant>
      <vt:variant>
        <vt:i4>1441844</vt:i4>
      </vt:variant>
      <vt:variant>
        <vt:i4>162</vt:i4>
      </vt:variant>
      <vt:variant>
        <vt:i4>0</vt:i4>
      </vt:variant>
      <vt:variant>
        <vt:i4>5</vt:i4>
      </vt:variant>
      <vt:variant>
        <vt:lpwstr/>
      </vt:variant>
      <vt:variant>
        <vt:lpwstr>_Toc253125702</vt:lpwstr>
      </vt:variant>
      <vt:variant>
        <vt:i4>1441844</vt:i4>
      </vt:variant>
      <vt:variant>
        <vt:i4>156</vt:i4>
      </vt:variant>
      <vt:variant>
        <vt:i4>0</vt:i4>
      </vt:variant>
      <vt:variant>
        <vt:i4>5</vt:i4>
      </vt:variant>
      <vt:variant>
        <vt:lpwstr/>
      </vt:variant>
      <vt:variant>
        <vt:lpwstr>_Toc253125701</vt:lpwstr>
      </vt:variant>
      <vt:variant>
        <vt:i4>1441844</vt:i4>
      </vt:variant>
      <vt:variant>
        <vt:i4>150</vt:i4>
      </vt:variant>
      <vt:variant>
        <vt:i4>0</vt:i4>
      </vt:variant>
      <vt:variant>
        <vt:i4>5</vt:i4>
      </vt:variant>
      <vt:variant>
        <vt:lpwstr/>
      </vt:variant>
      <vt:variant>
        <vt:lpwstr>_Toc253125700</vt:lpwstr>
      </vt:variant>
      <vt:variant>
        <vt:i4>2031669</vt:i4>
      </vt:variant>
      <vt:variant>
        <vt:i4>144</vt:i4>
      </vt:variant>
      <vt:variant>
        <vt:i4>0</vt:i4>
      </vt:variant>
      <vt:variant>
        <vt:i4>5</vt:i4>
      </vt:variant>
      <vt:variant>
        <vt:lpwstr/>
      </vt:variant>
      <vt:variant>
        <vt:lpwstr>_Toc253125699</vt:lpwstr>
      </vt:variant>
      <vt:variant>
        <vt:i4>2031669</vt:i4>
      </vt:variant>
      <vt:variant>
        <vt:i4>138</vt:i4>
      </vt:variant>
      <vt:variant>
        <vt:i4>0</vt:i4>
      </vt:variant>
      <vt:variant>
        <vt:i4>5</vt:i4>
      </vt:variant>
      <vt:variant>
        <vt:lpwstr/>
      </vt:variant>
      <vt:variant>
        <vt:lpwstr>_Toc253125698</vt:lpwstr>
      </vt:variant>
      <vt:variant>
        <vt:i4>2031669</vt:i4>
      </vt:variant>
      <vt:variant>
        <vt:i4>132</vt:i4>
      </vt:variant>
      <vt:variant>
        <vt:i4>0</vt:i4>
      </vt:variant>
      <vt:variant>
        <vt:i4>5</vt:i4>
      </vt:variant>
      <vt:variant>
        <vt:lpwstr/>
      </vt:variant>
      <vt:variant>
        <vt:lpwstr>_Toc253125697</vt:lpwstr>
      </vt:variant>
      <vt:variant>
        <vt:i4>7208993</vt:i4>
      </vt:variant>
      <vt:variant>
        <vt:i4>92</vt:i4>
      </vt:variant>
      <vt:variant>
        <vt:i4>0</vt:i4>
      </vt:variant>
      <vt:variant>
        <vt:i4>5</vt:i4>
      </vt:variant>
      <vt:variant>
        <vt:lpwstr>http://www.sos.state.ok.us/</vt:lpwstr>
      </vt:variant>
      <vt:variant>
        <vt:lpwstr/>
      </vt:variant>
      <vt:variant>
        <vt:i4>7995434</vt:i4>
      </vt:variant>
      <vt:variant>
        <vt:i4>3</vt:i4>
      </vt:variant>
      <vt:variant>
        <vt:i4>0</vt:i4>
      </vt:variant>
      <vt:variant>
        <vt:i4>5</vt:i4>
      </vt:variant>
      <vt:variant>
        <vt:lpwstr>http://www.ok.gov/oid/documents/WorkersComp.pdf</vt:lpwstr>
      </vt:variant>
      <vt:variant>
        <vt:lpwstr/>
      </vt:variant>
      <vt:variant>
        <vt:i4>2752633</vt:i4>
      </vt:variant>
      <vt:variant>
        <vt:i4>0</vt:i4>
      </vt:variant>
      <vt:variant>
        <vt:i4>0</vt:i4>
      </vt:variant>
      <vt:variant>
        <vt:i4>5</vt:i4>
      </vt:variant>
      <vt:variant>
        <vt:lpwstr>http://www.tax.ok.gov/faq/faqbussales.html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 Solicitation Package (full)</dc:title>
  <dc:subject/>
  <dc:creator>Tomasz Bogdanowicz</dc:creator>
  <cp:keywords/>
  <dc:description/>
  <cp:lastModifiedBy>eXPerience</cp:lastModifiedBy>
  <cp:revision>2</cp:revision>
  <cp:lastPrinted>2010-02-05T04:03:00Z</cp:lastPrinted>
  <dcterms:created xsi:type="dcterms:W3CDTF">2010-02-10T03:02:00Z</dcterms:created>
  <dcterms:modified xsi:type="dcterms:W3CDTF">2010-02-10T03:02:00Z</dcterms:modified>
</cp:coreProperties>
</file>