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bookmarkStart w:id="0" w:name="_GoBack" w:displacedByCustomXml="next"/>
    <w:bookmarkEnd w:id="0" w:displacedByCustomXml="next"/>
    <w:sdt>
      <w:sdtPr>
        <w:rPr>
          <w:rFonts w:asciiTheme="majorHAnsi" w:eastAsiaTheme="majorEastAsia" w:hAnsiTheme="majorHAnsi" w:cstheme="majorBidi"/>
          <w:sz w:val="20"/>
          <w:szCs w:val="20"/>
        </w:rPr>
        <w:id w:val="1623197753"/>
        <w:docPartObj>
          <w:docPartGallery w:val="Cover Pages"/>
          <w:docPartUnique/>
        </w:docPartObj>
      </w:sdtPr>
      <w:sdtEndPr>
        <w:rPr>
          <w:rFonts w:ascii="Arial" w:eastAsiaTheme="minorEastAsia" w:hAnsi="Arial" w:cs="Arial"/>
        </w:rPr>
      </w:sdtEndPr>
      <w:sdtContent>
        <w:tbl>
          <w:tblPr>
            <w:tblpPr w:leftFromText="187" w:rightFromText="187" w:horzAnchor="margin" w:tblpXSpec="center" w:tblpY="2881"/>
            <w:tblW w:w="4000" w:type="pct"/>
            <w:tblBorders>
              <w:left w:val="single" w:sz="18" w:space="0" w:color="4F81BD" w:themeColor="accent1"/>
            </w:tblBorders>
            <w:tblLook w:val="04A0"/>
          </w:tblPr>
          <w:tblGrid>
            <w:gridCol w:w="7096"/>
          </w:tblGrid>
          <w:tr w:rsidR="00785A64">
            <w:sdt>
              <w:sdtPr>
                <w:rPr>
                  <w:rFonts w:asciiTheme="majorHAnsi" w:eastAsiaTheme="majorEastAsia" w:hAnsiTheme="majorHAnsi" w:cstheme="majorBidi"/>
                  <w:sz w:val="20"/>
                  <w:szCs w:val="20"/>
                </w:rPr>
                <w:alias w:val="Company"/>
                <w:id w:val="13406915"/>
                <w:dataBinding w:prefixMappings="xmlns:ns0='http://schemas.openxmlformats.org/officeDocument/2006/extended-properties'" w:xpath="/ns0:Properties[1]/ns0:Company[1]" w:storeItemID="{6668398D-A668-4E3E-A5EB-62B293D839F1}"/>
                <w:text/>
              </w:sdtPr>
              <w:sdtEndPr>
                <w:rPr>
                  <w:b/>
                  <w:sz w:val="28"/>
                  <w:szCs w:val="28"/>
                </w:rPr>
              </w:sdtEndPr>
              <w:sdtContent>
                <w:tc>
                  <w:tcPr>
                    <w:tcW w:w="7672" w:type="dxa"/>
                    <w:tcMar>
                      <w:top w:w="216" w:type="dxa"/>
                      <w:left w:w="115" w:type="dxa"/>
                      <w:bottom w:w="216" w:type="dxa"/>
                      <w:right w:w="115" w:type="dxa"/>
                    </w:tcMar>
                  </w:tcPr>
                  <w:p w:rsidR="00785A64" w:rsidRDefault="00785A64" w:rsidP="00785A64">
                    <w:pPr>
                      <w:pStyle w:val="NoSpacing"/>
                      <w:rPr>
                        <w:rFonts w:asciiTheme="majorHAnsi" w:eastAsiaTheme="majorEastAsia" w:hAnsiTheme="majorHAnsi" w:cstheme="majorBidi"/>
                      </w:rPr>
                    </w:pPr>
                    <w:r w:rsidRPr="00785A64">
                      <w:rPr>
                        <w:rFonts w:asciiTheme="majorHAnsi" w:eastAsiaTheme="majorEastAsia" w:hAnsiTheme="majorHAnsi" w:cstheme="majorBidi"/>
                        <w:b/>
                        <w:sz w:val="28"/>
                        <w:szCs w:val="28"/>
                      </w:rPr>
                      <w:t>THE REGENTS OF THE UNIVERSITY OF CALIFORNIA</w:t>
                    </w:r>
                  </w:p>
                </w:tc>
              </w:sdtContent>
            </w:sdt>
          </w:tr>
          <w:tr w:rsidR="00785A64">
            <w:tc>
              <w:tcPr>
                <w:tcW w:w="7672" w:type="dxa"/>
              </w:tcPr>
              <w:sdt>
                <w:sdtPr>
                  <w:rPr>
                    <w:rFonts w:asciiTheme="majorHAnsi" w:eastAsiaTheme="majorEastAsia" w:hAnsiTheme="majorHAnsi" w:cstheme="majorBidi"/>
                    <w:b/>
                    <w:color w:val="4F81BD" w:themeColor="accent1"/>
                    <w:sz w:val="96"/>
                    <w:szCs w:val="96"/>
                  </w:rPr>
                  <w:alias w:val="Title"/>
                  <w:id w:val="13406919"/>
                  <w:dataBinding w:prefixMappings="xmlns:ns0='http://schemas.openxmlformats.org/package/2006/metadata/core-properties' xmlns:ns1='http://purl.org/dc/elements/1.1/'" w:xpath="/ns0:coreProperties[1]/ns1:title[1]" w:storeItemID="{6C3C8BC8-F283-45AE-878A-BAB7291924A1}"/>
                  <w:text/>
                </w:sdtPr>
                <w:sdtContent>
                  <w:p w:rsidR="00785A64" w:rsidRPr="00D73D1F" w:rsidRDefault="00FC2B38" w:rsidP="00785A64">
                    <w:pPr>
                      <w:pStyle w:val="NoSpacing"/>
                      <w:rPr>
                        <w:rFonts w:asciiTheme="majorHAnsi" w:eastAsiaTheme="majorEastAsia" w:hAnsiTheme="majorHAnsi" w:cstheme="majorBidi"/>
                        <w:b/>
                        <w:color w:val="4F81BD" w:themeColor="accent1"/>
                        <w:sz w:val="96"/>
                        <w:szCs w:val="96"/>
                      </w:rPr>
                    </w:pPr>
                    <w:r>
                      <w:rPr>
                        <w:rFonts w:asciiTheme="majorHAnsi" w:eastAsiaTheme="majorEastAsia" w:hAnsiTheme="majorHAnsi" w:cstheme="majorBidi"/>
                        <w:b/>
                        <w:color w:val="4F81BD" w:themeColor="accent1"/>
                        <w:sz w:val="96"/>
                        <w:szCs w:val="96"/>
                      </w:rPr>
                      <w:t>Request For Proposal</w:t>
                    </w:r>
                  </w:p>
                </w:sdtContent>
              </w:sdt>
            </w:tc>
          </w:tr>
          <w:tr w:rsidR="00785A64">
            <w:sdt>
              <w:sdtPr>
                <w:rPr>
                  <w:rFonts w:asciiTheme="majorHAnsi" w:eastAsiaTheme="majorEastAsia" w:hAnsiTheme="majorHAnsi" w:cstheme="majorBidi"/>
                  <w:b/>
                  <w:i/>
                  <w:sz w:val="40"/>
                  <w:szCs w:val="40"/>
                </w:rPr>
                <w:alias w:val="Subtitle"/>
                <w:id w:val="13406923"/>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rsidR="00785A64" w:rsidRPr="00D73D1F" w:rsidRDefault="00FC2B38" w:rsidP="00785A64">
                    <w:pPr>
                      <w:pStyle w:val="NoSpacing"/>
                      <w:rPr>
                        <w:rFonts w:asciiTheme="majorHAnsi" w:eastAsiaTheme="majorEastAsia" w:hAnsiTheme="majorHAnsi" w:cstheme="majorBidi"/>
                        <w:b/>
                        <w:i/>
                        <w:sz w:val="40"/>
                        <w:szCs w:val="40"/>
                      </w:rPr>
                    </w:pPr>
                    <w:r>
                      <w:rPr>
                        <w:rFonts w:asciiTheme="majorHAnsi" w:eastAsiaTheme="majorEastAsia" w:hAnsiTheme="majorHAnsi" w:cstheme="majorBidi"/>
                        <w:b/>
                        <w:i/>
                        <w:sz w:val="40"/>
                        <w:szCs w:val="40"/>
                      </w:rPr>
                      <w:t>Undergraduate Admissions Operational Support                                                        RFP #MMDD0-08152011-14p</w:t>
                    </w:r>
                  </w:p>
                </w:tc>
              </w:sdtContent>
            </w:sdt>
          </w:tr>
        </w:tbl>
        <w:p w:rsidR="00785A64" w:rsidRDefault="00785A64"/>
        <w:p w:rsidR="00785A64" w:rsidRDefault="00785A64"/>
        <w:tbl>
          <w:tblPr>
            <w:tblpPr w:leftFromText="187" w:rightFromText="187" w:horzAnchor="margin" w:tblpXSpec="center" w:tblpYSpec="bottom"/>
            <w:tblW w:w="4000" w:type="pct"/>
            <w:tblLook w:val="04A0"/>
          </w:tblPr>
          <w:tblGrid>
            <w:gridCol w:w="7096"/>
          </w:tblGrid>
          <w:tr w:rsidR="00785A64">
            <w:tc>
              <w:tcPr>
                <w:tcW w:w="7672" w:type="dxa"/>
                <w:tcMar>
                  <w:top w:w="216" w:type="dxa"/>
                  <w:left w:w="115" w:type="dxa"/>
                  <w:bottom w:w="216" w:type="dxa"/>
                  <w:right w:w="115" w:type="dxa"/>
                </w:tcMar>
              </w:tcPr>
              <w:p w:rsidR="00785A64" w:rsidRDefault="00785A64">
                <w:pPr>
                  <w:pStyle w:val="NoSpacing"/>
                  <w:rPr>
                    <w:color w:val="4F81BD" w:themeColor="accent1"/>
                  </w:rPr>
                </w:pPr>
              </w:p>
            </w:tc>
          </w:tr>
        </w:tbl>
        <w:p w:rsidR="00785A64" w:rsidRDefault="00785A64"/>
        <w:p w:rsidR="00785A64" w:rsidRDefault="00785A64">
          <w:pPr>
            <w:spacing w:after="200" w:line="276" w:lineRule="auto"/>
            <w:jc w:val="left"/>
          </w:pPr>
          <w:r>
            <w:br w:type="page"/>
          </w:r>
        </w:p>
      </w:sdtContent>
    </w:sdt>
    <w:p w:rsidR="006D64F5" w:rsidRDefault="006D64F5" w:rsidP="003A49CF"/>
    <w:p w:rsidR="00C90F3E" w:rsidRDefault="00C90F3E" w:rsidP="00955029">
      <w:pPr>
        <w:jc w:val="center"/>
      </w:pPr>
    </w:p>
    <w:sdt>
      <w:sdtPr>
        <w:rPr>
          <w:rFonts w:eastAsiaTheme="minorEastAsia"/>
          <w:b w:val="0"/>
          <w:bCs w:val="0"/>
          <w:color w:val="auto"/>
          <w:sz w:val="20"/>
          <w:szCs w:val="20"/>
        </w:rPr>
        <w:id w:val="269332236"/>
        <w:docPartObj>
          <w:docPartGallery w:val="Table of Contents"/>
          <w:docPartUnique/>
        </w:docPartObj>
      </w:sdtPr>
      <w:sdtContent>
        <w:p w:rsidR="00955029" w:rsidRDefault="00955029" w:rsidP="00785A64">
          <w:pPr>
            <w:pStyle w:val="TOCHeading"/>
          </w:pPr>
          <w:r>
            <w:t>Contents</w:t>
          </w:r>
        </w:p>
        <w:p w:rsidR="00985AD1" w:rsidRDefault="00A24CBF">
          <w:pPr>
            <w:pStyle w:val="TOC1"/>
            <w:tabs>
              <w:tab w:val="right" w:leader="dot" w:pos="8630"/>
            </w:tabs>
            <w:rPr>
              <w:rFonts w:asciiTheme="minorHAnsi" w:hAnsiTheme="minorHAnsi" w:cstheme="minorBidi"/>
              <w:noProof/>
              <w:sz w:val="22"/>
              <w:szCs w:val="22"/>
            </w:rPr>
          </w:pPr>
          <w:r>
            <w:fldChar w:fldCharType="begin"/>
          </w:r>
          <w:r w:rsidR="00955029">
            <w:instrText xml:space="preserve"> TOC \o "1-3" \h \z \u </w:instrText>
          </w:r>
          <w:r>
            <w:fldChar w:fldCharType="separate"/>
          </w:r>
          <w:hyperlink w:anchor="_Toc301685676" w:history="1">
            <w:r w:rsidR="00985AD1" w:rsidRPr="008E221C">
              <w:rPr>
                <w:rStyle w:val="Hyperlink"/>
                <w:noProof/>
              </w:rPr>
              <w:t>Background</w:t>
            </w:r>
            <w:r w:rsidR="00985AD1">
              <w:rPr>
                <w:noProof/>
                <w:webHidden/>
              </w:rPr>
              <w:tab/>
            </w:r>
            <w:r>
              <w:rPr>
                <w:noProof/>
                <w:webHidden/>
              </w:rPr>
              <w:fldChar w:fldCharType="begin"/>
            </w:r>
            <w:r w:rsidR="00985AD1">
              <w:rPr>
                <w:noProof/>
                <w:webHidden/>
              </w:rPr>
              <w:instrText xml:space="preserve"> PAGEREF _Toc301685676 \h </w:instrText>
            </w:r>
            <w:r>
              <w:rPr>
                <w:noProof/>
                <w:webHidden/>
              </w:rPr>
            </w:r>
            <w:r>
              <w:rPr>
                <w:noProof/>
                <w:webHidden/>
              </w:rPr>
              <w:fldChar w:fldCharType="separate"/>
            </w:r>
            <w:r w:rsidR="008A06F5">
              <w:rPr>
                <w:noProof/>
                <w:webHidden/>
              </w:rPr>
              <w:t>6</w:t>
            </w:r>
            <w:r>
              <w:rPr>
                <w:noProof/>
                <w:webHidden/>
              </w:rPr>
              <w:fldChar w:fldCharType="end"/>
            </w:r>
          </w:hyperlink>
        </w:p>
        <w:p w:rsidR="00985AD1" w:rsidRDefault="00A24CBF">
          <w:pPr>
            <w:pStyle w:val="TOC2"/>
            <w:tabs>
              <w:tab w:val="right" w:leader="dot" w:pos="8630"/>
            </w:tabs>
            <w:rPr>
              <w:rFonts w:asciiTheme="minorHAnsi" w:hAnsiTheme="minorHAnsi" w:cstheme="minorBidi"/>
              <w:noProof/>
              <w:sz w:val="22"/>
              <w:szCs w:val="22"/>
            </w:rPr>
          </w:pPr>
          <w:hyperlink w:anchor="_Toc301685677" w:history="1">
            <w:r w:rsidR="00985AD1" w:rsidRPr="008E221C">
              <w:rPr>
                <w:rStyle w:val="Hyperlink"/>
                <w:noProof/>
              </w:rPr>
              <w:t>University of California</w:t>
            </w:r>
            <w:r w:rsidR="00985AD1">
              <w:rPr>
                <w:noProof/>
                <w:webHidden/>
              </w:rPr>
              <w:tab/>
            </w:r>
            <w:r>
              <w:rPr>
                <w:noProof/>
                <w:webHidden/>
              </w:rPr>
              <w:fldChar w:fldCharType="begin"/>
            </w:r>
            <w:r w:rsidR="00985AD1">
              <w:rPr>
                <w:noProof/>
                <w:webHidden/>
              </w:rPr>
              <w:instrText xml:space="preserve"> PAGEREF _Toc301685677 \h </w:instrText>
            </w:r>
            <w:r>
              <w:rPr>
                <w:noProof/>
                <w:webHidden/>
              </w:rPr>
            </w:r>
            <w:r>
              <w:rPr>
                <w:noProof/>
                <w:webHidden/>
              </w:rPr>
              <w:fldChar w:fldCharType="separate"/>
            </w:r>
            <w:r w:rsidR="008A06F5">
              <w:rPr>
                <w:noProof/>
                <w:webHidden/>
              </w:rPr>
              <w:t>6</w:t>
            </w:r>
            <w:r>
              <w:rPr>
                <w:noProof/>
                <w:webHidden/>
              </w:rPr>
              <w:fldChar w:fldCharType="end"/>
            </w:r>
          </w:hyperlink>
        </w:p>
        <w:p w:rsidR="00985AD1" w:rsidRDefault="00A24CBF">
          <w:pPr>
            <w:pStyle w:val="TOC2"/>
            <w:tabs>
              <w:tab w:val="right" w:leader="dot" w:pos="8630"/>
            </w:tabs>
            <w:rPr>
              <w:rFonts w:asciiTheme="minorHAnsi" w:hAnsiTheme="minorHAnsi" w:cstheme="minorBidi"/>
              <w:noProof/>
              <w:sz w:val="22"/>
              <w:szCs w:val="22"/>
            </w:rPr>
          </w:pPr>
          <w:hyperlink w:anchor="_Toc301685678" w:history="1">
            <w:r w:rsidR="00985AD1" w:rsidRPr="008E221C">
              <w:rPr>
                <w:rStyle w:val="Hyperlink"/>
                <w:noProof/>
              </w:rPr>
              <w:t>About the Campuses</w:t>
            </w:r>
            <w:r w:rsidR="00985AD1">
              <w:rPr>
                <w:noProof/>
                <w:webHidden/>
              </w:rPr>
              <w:tab/>
            </w:r>
            <w:r>
              <w:rPr>
                <w:noProof/>
                <w:webHidden/>
              </w:rPr>
              <w:fldChar w:fldCharType="begin"/>
            </w:r>
            <w:r w:rsidR="00985AD1">
              <w:rPr>
                <w:noProof/>
                <w:webHidden/>
              </w:rPr>
              <w:instrText xml:space="preserve"> PAGEREF _Toc301685678 \h </w:instrText>
            </w:r>
            <w:r>
              <w:rPr>
                <w:noProof/>
                <w:webHidden/>
              </w:rPr>
            </w:r>
            <w:r>
              <w:rPr>
                <w:noProof/>
                <w:webHidden/>
              </w:rPr>
              <w:fldChar w:fldCharType="separate"/>
            </w:r>
            <w:r w:rsidR="008A06F5">
              <w:rPr>
                <w:noProof/>
                <w:webHidden/>
              </w:rPr>
              <w:t>6</w:t>
            </w:r>
            <w:r>
              <w:rPr>
                <w:noProof/>
                <w:webHidden/>
              </w:rPr>
              <w:fldChar w:fldCharType="end"/>
            </w:r>
          </w:hyperlink>
        </w:p>
        <w:p w:rsidR="00985AD1" w:rsidRDefault="00A24CBF">
          <w:pPr>
            <w:pStyle w:val="TOC2"/>
            <w:tabs>
              <w:tab w:val="right" w:leader="dot" w:pos="8630"/>
            </w:tabs>
            <w:rPr>
              <w:rFonts w:asciiTheme="minorHAnsi" w:hAnsiTheme="minorHAnsi" w:cstheme="minorBidi"/>
              <w:noProof/>
              <w:sz w:val="22"/>
              <w:szCs w:val="22"/>
            </w:rPr>
          </w:pPr>
          <w:hyperlink w:anchor="_Toc301685679" w:history="1">
            <w:r w:rsidR="00985AD1" w:rsidRPr="008E221C">
              <w:rPr>
                <w:rStyle w:val="Hyperlink"/>
                <w:noProof/>
              </w:rPr>
              <w:t>About Undergraduate Admissions</w:t>
            </w:r>
            <w:r w:rsidR="00985AD1">
              <w:rPr>
                <w:noProof/>
                <w:webHidden/>
              </w:rPr>
              <w:tab/>
            </w:r>
            <w:r>
              <w:rPr>
                <w:noProof/>
                <w:webHidden/>
              </w:rPr>
              <w:fldChar w:fldCharType="begin"/>
            </w:r>
            <w:r w:rsidR="00985AD1">
              <w:rPr>
                <w:noProof/>
                <w:webHidden/>
              </w:rPr>
              <w:instrText xml:space="preserve"> PAGEREF _Toc301685679 \h </w:instrText>
            </w:r>
            <w:r>
              <w:rPr>
                <w:noProof/>
                <w:webHidden/>
              </w:rPr>
            </w:r>
            <w:r>
              <w:rPr>
                <w:noProof/>
                <w:webHidden/>
              </w:rPr>
              <w:fldChar w:fldCharType="separate"/>
            </w:r>
            <w:r w:rsidR="008A06F5">
              <w:rPr>
                <w:noProof/>
                <w:webHidden/>
              </w:rPr>
              <w:t>6</w:t>
            </w:r>
            <w:r>
              <w:rPr>
                <w:noProof/>
                <w:webHidden/>
              </w:rPr>
              <w:fldChar w:fldCharType="end"/>
            </w:r>
          </w:hyperlink>
        </w:p>
        <w:p w:rsidR="00985AD1" w:rsidRDefault="00A24CBF">
          <w:pPr>
            <w:pStyle w:val="TOC1"/>
            <w:tabs>
              <w:tab w:val="right" w:leader="dot" w:pos="8630"/>
            </w:tabs>
            <w:rPr>
              <w:rFonts w:asciiTheme="minorHAnsi" w:hAnsiTheme="minorHAnsi" w:cstheme="minorBidi"/>
              <w:noProof/>
              <w:sz w:val="22"/>
              <w:szCs w:val="22"/>
            </w:rPr>
          </w:pPr>
          <w:hyperlink w:anchor="_Toc301685680" w:history="1">
            <w:r w:rsidR="00985AD1" w:rsidRPr="008E221C">
              <w:rPr>
                <w:rStyle w:val="Hyperlink"/>
                <w:noProof/>
              </w:rPr>
              <w:t>Statement of Intent</w:t>
            </w:r>
            <w:r w:rsidR="00985AD1">
              <w:rPr>
                <w:noProof/>
                <w:webHidden/>
              </w:rPr>
              <w:tab/>
            </w:r>
            <w:r>
              <w:rPr>
                <w:noProof/>
                <w:webHidden/>
              </w:rPr>
              <w:fldChar w:fldCharType="begin"/>
            </w:r>
            <w:r w:rsidR="00985AD1">
              <w:rPr>
                <w:noProof/>
                <w:webHidden/>
              </w:rPr>
              <w:instrText xml:space="preserve"> PAGEREF _Toc301685680 \h </w:instrText>
            </w:r>
            <w:r>
              <w:rPr>
                <w:noProof/>
                <w:webHidden/>
              </w:rPr>
            </w:r>
            <w:r>
              <w:rPr>
                <w:noProof/>
                <w:webHidden/>
              </w:rPr>
              <w:fldChar w:fldCharType="separate"/>
            </w:r>
            <w:r w:rsidR="008A06F5">
              <w:rPr>
                <w:noProof/>
                <w:webHidden/>
              </w:rPr>
              <w:t>7</w:t>
            </w:r>
            <w:r>
              <w:rPr>
                <w:noProof/>
                <w:webHidden/>
              </w:rPr>
              <w:fldChar w:fldCharType="end"/>
            </w:r>
          </w:hyperlink>
        </w:p>
        <w:p w:rsidR="00985AD1" w:rsidRDefault="00A24CBF">
          <w:pPr>
            <w:pStyle w:val="TOC1"/>
            <w:tabs>
              <w:tab w:val="right" w:leader="dot" w:pos="8630"/>
            </w:tabs>
            <w:rPr>
              <w:rFonts w:asciiTheme="minorHAnsi" w:hAnsiTheme="minorHAnsi" w:cstheme="minorBidi"/>
              <w:noProof/>
              <w:sz w:val="22"/>
              <w:szCs w:val="22"/>
            </w:rPr>
          </w:pPr>
          <w:hyperlink w:anchor="_Toc301685681" w:history="1">
            <w:r w:rsidR="00985AD1" w:rsidRPr="008E221C">
              <w:rPr>
                <w:rStyle w:val="Hyperlink"/>
                <w:noProof/>
              </w:rPr>
              <w:t>Project Scope and Objectives</w:t>
            </w:r>
            <w:r w:rsidR="00985AD1">
              <w:rPr>
                <w:noProof/>
                <w:webHidden/>
              </w:rPr>
              <w:tab/>
            </w:r>
            <w:r>
              <w:rPr>
                <w:noProof/>
                <w:webHidden/>
              </w:rPr>
              <w:fldChar w:fldCharType="begin"/>
            </w:r>
            <w:r w:rsidR="00985AD1">
              <w:rPr>
                <w:noProof/>
                <w:webHidden/>
              </w:rPr>
              <w:instrText xml:space="preserve"> PAGEREF _Toc301685681 \h </w:instrText>
            </w:r>
            <w:r>
              <w:rPr>
                <w:noProof/>
                <w:webHidden/>
              </w:rPr>
            </w:r>
            <w:r>
              <w:rPr>
                <w:noProof/>
                <w:webHidden/>
              </w:rPr>
              <w:fldChar w:fldCharType="separate"/>
            </w:r>
            <w:r w:rsidR="008A06F5">
              <w:rPr>
                <w:noProof/>
                <w:webHidden/>
              </w:rPr>
              <w:t>7</w:t>
            </w:r>
            <w:r>
              <w:rPr>
                <w:noProof/>
                <w:webHidden/>
              </w:rPr>
              <w:fldChar w:fldCharType="end"/>
            </w:r>
          </w:hyperlink>
        </w:p>
        <w:p w:rsidR="00985AD1" w:rsidRDefault="00A24CBF">
          <w:pPr>
            <w:pStyle w:val="TOC1"/>
            <w:tabs>
              <w:tab w:val="right" w:leader="dot" w:pos="8630"/>
            </w:tabs>
            <w:rPr>
              <w:rFonts w:asciiTheme="minorHAnsi" w:hAnsiTheme="minorHAnsi" w:cstheme="minorBidi"/>
              <w:noProof/>
              <w:sz w:val="22"/>
              <w:szCs w:val="22"/>
            </w:rPr>
          </w:pPr>
          <w:hyperlink w:anchor="_Toc301685682" w:history="1">
            <w:r w:rsidR="00985AD1" w:rsidRPr="008E221C">
              <w:rPr>
                <w:rStyle w:val="Hyperlink"/>
                <w:noProof/>
              </w:rPr>
              <w:t>Requirements</w:t>
            </w:r>
            <w:r w:rsidR="00985AD1">
              <w:rPr>
                <w:noProof/>
                <w:webHidden/>
              </w:rPr>
              <w:tab/>
            </w:r>
            <w:r>
              <w:rPr>
                <w:noProof/>
                <w:webHidden/>
              </w:rPr>
              <w:fldChar w:fldCharType="begin"/>
            </w:r>
            <w:r w:rsidR="00985AD1">
              <w:rPr>
                <w:noProof/>
                <w:webHidden/>
              </w:rPr>
              <w:instrText xml:space="preserve"> PAGEREF _Toc301685682 \h </w:instrText>
            </w:r>
            <w:r>
              <w:rPr>
                <w:noProof/>
                <w:webHidden/>
              </w:rPr>
            </w:r>
            <w:r>
              <w:rPr>
                <w:noProof/>
                <w:webHidden/>
              </w:rPr>
              <w:fldChar w:fldCharType="separate"/>
            </w:r>
            <w:r w:rsidR="008A06F5">
              <w:rPr>
                <w:noProof/>
                <w:webHidden/>
              </w:rPr>
              <w:t>7</w:t>
            </w:r>
            <w:r>
              <w:rPr>
                <w:noProof/>
                <w:webHidden/>
              </w:rPr>
              <w:fldChar w:fldCharType="end"/>
            </w:r>
          </w:hyperlink>
        </w:p>
        <w:p w:rsidR="00985AD1" w:rsidRDefault="00A24CBF">
          <w:pPr>
            <w:pStyle w:val="TOC1"/>
            <w:tabs>
              <w:tab w:val="right" w:leader="dot" w:pos="8630"/>
            </w:tabs>
            <w:rPr>
              <w:rFonts w:asciiTheme="minorHAnsi" w:hAnsiTheme="minorHAnsi" w:cstheme="minorBidi"/>
              <w:noProof/>
              <w:sz w:val="22"/>
              <w:szCs w:val="22"/>
            </w:rPr>
          </w:pPr>
          <w:hyperlink w:anchor="_Toc301685683" w:history="1">
            <w:r w:rsidR="00985AD1" w:rsidRPr="008E221C">
              <w:rPr>
                <w:rStyle w:val="Hyperlink"/>
                <w:noProof/>
              </w:rPr>
              <w:t>Communications</w:t>
            </w:r>
            <w:r w:rsidR="00985AD1">
              <w:rPr>
                <w:noProof/>
                <w:webHidden/>
              </w:rPr>
              <w:tab/>
            </w:r>
            <w:r>
              <w:rPr>
                <w:noProof/>
                <w:webHidden/>
              </w:rPr>
              <w:fldChar w:fldCharType="begin"/>
            </w:r>
            <w:r w:rsidR="00985AD1">
              <w:rPr>
                <w:noProof/>
                <w:webHidden/>
              </w:rPr>
              <w:instrText xml:space="preserve"> PAGEREF _Toc301685683 \h </w:instrText>
            </w:r>
            <w:r>
              <w:rPr>
                <w:noProof/>
                <w:webHidden/>
              </w:rPr>
            </w:r>
            <w:r>
              <w:rPr>
                <w:noProof/>
                <w:webHidden/>
              </w:rPr>
              <w:fldChar w:fldCharType="separate"/>
            </w:r>
            <w:r w:rsidR="008A06F5">
              <w:rPr>
                <w:noProof/>
                <w:webHidden/>
              </w:rPr>
              <w:t>8</w:t>
            </w:r>
            <w:r>
              <w:rPr>
                <w:noProof/>
                <w:webHidden/>
              </w:rPr>
              <w:fldChar w:fldCharType="end"/>
            </w:r>
          </w:hyperlink>
        </w:p>
        <w:p w:rsidR="00985AD1" w:rsidRDefault="00A24CBF">
          <w:pPr>
            <w:pStyle w:val="TOC2"/>
            <w:tabs>
              <w:tab w:val="right" w:leader="dot" w:pos="8630"/>
            </w:tabs>
            <w:rPr>
              <w:rFonts w:asciiTheme="minorHAnsi" w:hAnsiTheme="minorHAnsi" w:cstheme="minorBidi"/>
              <w:noProof/>
              <w:sz w:val="22"/>
              <w:szCs w:val="22"/>
            </w:rPr>
          </w:pPr>
          <w:hyperlink w:anchor="_Toc301685684" w:history="1">
            <w:r w:rsidR="00985AD1" w:rsidRPr="008E221C">
              <w:rPr>
                <w:rStyle w:val="Hyperlink"/>
                <w:noProof/>
              </w:rPr>
              <w:t>Post Office Box, Email Address, Telephone Number, Fax Number</w:t>
            </w:r>
            <w:r w:rsidR="00985AD1">
              <w:rPr>
                <w:noProof/>
                <w:webHidden/>
              </w:rPr>
              <w:tab/>
            </w:r>
            <w:r>
              <w:rPr>
                <w:noProof/>
                <w:webHidden/>
              </w:rPr>
              <w:fldChar w:fldCharType="begin"/>
            </w:r>
            <w:r w:rsidR="00985AD1">
              <w:rPr>
                <w:noProof/>
                <w:webHidden/>
              </w:rPr>
              <w:instrText xml:space="preserve"> PAGEREF _Toc301685684 \h </w:instrText>
            </w:r>
            <w:r>
              <w:rPr>
                <w:noProof/>
                <w:webHidden/>
              </w:rPr>
            </w:r>
            <w:r>
              <w:rPr>
                <w:noProof/>
                <w:webHidden/>
              </w:rPr>
              <w:fldChar w:fldCharType="separate"/>
            </w:r>
            <w:r w:rsidR="008A06F5">
              <w:rPr>
                <w:noProof/>
                <w:webHidden/>
              </w:rPr>
              <w:t>8</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685" w:history="1">
            <w:r w:rsidR="00985AD1" w:rsidRPr="008E221C">
              <w:rPr>
                <w:rStyle w:val="Hyperlink"/>
                <w:noProof/>
              </w:rPr>
              <w:t>R1. Post Office Box</w:t>
            </w:r>
            <w:r w:rsidR="00985AD1">
              <w:rPr>
                <w:noProof/>
                <w:webHidden/>
              </w:rPr>
              <w:tab/>
            </w:r>
            <w:r>
              <w:rPr>
                <w:noProof/>
                <w:webHidden/>
              </w:rPr>
              <w:fldChar w:fldCharType="begin"/>
            </w:r>
            <w:r w:rsidR="00985AD1">
              <w:rPr>
                <w:noProof/>
                <w:webHidden/>
              </w:rPr>
              <w:instrText xml:space="preserve"> PAGEREF _Toc301685685 \h </w:instrText>
            </w:r>
            <w:r>
              <w:rPr>
                <w:noProof/>
                <w:webHidden/>
              </w:rPr>
            </w:r>
            <w:r>
              <w:rPr>
                <w:noProof/>
                <w:webHidden/>
              </w:rPr>
              <w:fldChar w:fldCharType="separate"/>
            </w:r>
            <w:r w:rsidR="008A06F5">
              <w:rPr>
                <w:noProof/>
                <w:webHidden/>
              </w:rPr>
              <w:t>8</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686" w:history="1">
            <w:r w:rsidR="00985AD1" w:rsidRPr="008E221C">
              <w:rPr>
                <w:rStyle w:val="Hyperlink"/>
                <w:noProof/>
              </w:rPr>
              <w:t>R2. Email Address</w:t>
            </w:r>
            <w:r w:rsidR="00985AD1">
              <w:rPr>
                <w:noProof/>
                <w:webHidden/>
              </w:rPr>
              <w:tab/>
            </w:r>
            <w:r>
              <w:rPr>
                <w:noProof/>
                <w:webHidden/>
              </w:rPr>
              <w:fldChar w:fldCharType="begin"/>
            </w:r>
            <w:r w:rsidR="00985AD1">
              <w:rPr>
                <w:noProof/>
                <w:webHidden/>
              </w:rPr>
              <w:instrText xml:space="preserve"> PAGEREF _Toc301685686 \h </w:instrText>
            </w:r>
            <w:r>
              <w:rPr>
                <w:noProof/>
                <w:webHidden/>
              </w:rPr>
            </w:r>
            <w:r>
              <w:rPr>
                <w:noProof/>
                <w:webHidden/>
              </w:rPr>
              <w:fldChar w:fldCharType="separate"/>
            </w:r>
            <w:r w:rsidR="008A06F5">
              <w:rPr>
                <w:noProof/>
                <w:webHidden/>
              </w:rPr>
              <w:t>8</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687" w:history="1">
            <w:r w:rsidR="00985AD1" w:rsidRPr="008E221C">
              <w:rPr>
                <w:rStyle w:val="Hyperlink"/>
                <w:noProof/>
              </w:rPr>
              <w:t>R3. Telephone Number</w:t>
            </w:r>
            <w:r w:rsidR="00985AD1">
              <w:rPr>
                <w:noProof/>
                <w:webHidden/>
              </w:rPr>
              <w:tab/>
            </w:r>
            <w:r>
              <w:rPr>
                <w:noProof/>
                <w:webHidden/>
              </w:rPr>
              <w:fldChar w:fldCharType="begin"/>
            </w:r>
            <w:r w:rsidR="00985AD1">
              <w:rPr>
                <w:noProof/>
                <w:webHidden/>
              </w:rPr>
              <w:instrText xml:space="preserve"> PAGEREF _Toc301685687 \h </w:instrText>
            </w:r>
            <w:r>
              <w:rPr>
                <w:noProof/>
                <w:webHidden/>
              </w:rPr>
            </w:r>
            <w:r>
              <w:rPr>
                <w:noProof/>
                <w:webHidden/>
              </w:rPr>
              <w:fldChar w:fldCharType="separate"/>
            </w:r>
            <w:r w:rsidR="008A06F5">
              <w:rPr>
                <w:noProof/>
                <w:webHidden/>
              </w:rPr>
              <w:t>9</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688" w:history="1">
            <w:r w:rsidR="00985AD1" w:rsidRPr="008E221C">
              <w:rPr>
                <w:rStyle w:val="Hyperlink"/>
                <w:noProof/>
              </w:rPr>
              <w:t>R4. Fax Number</w:t>
            </w:r>
            <w:r w:rsidR="00985AD1">
              <w:rPr>
                <w:noProof/>
                <w:webHidden/>
              </w:rPr>
              <w:tab/>
            </w:r>
            <w:r>
              <w:rPr>
                <w:noProof/>
                <w:webHidden/>
              </w:rPr>
              <w:fldChar w:fldCharType="begin"/>
            </w:r>
            <w:r w:rsidR="00985AD1">
              <w:rPr>
                <w:noProof/>
                <w:webHidden/>
              </w:rPr>
              <w:instrText xml:space="preserve"> PAGEREF _Toc301685688 \h </w:instrText>
            </w:r>
            <w:r>
              <w:rPr>
                <w:noProof/>
                <w:webHidden/>
              </w:rPr>
            </w:r>
            <w:r>
              <w:rPr>
                <w:noProof/>
                <w:webHidden/>
              </w:rPr>
              <w:fldChar w:fldCharType="separate"/>
            </w:r>
            <w:r w:rsidR="008A06F5">
              <w:rPr>
                <w:noProof/>
                <w:webHidden/>
              </w:rPr>
              <w:t>9</w:t>
            </w:r>
            <w:r>
              <w:rPr>
                <w:noProof/>
                <w:webHidden/>
              </w:rPr>
              <w:fldChar w:fldCharType="end"/>
            </w:r>
          </w:hyperlink>
        </w:p>
        <w:p w:rsidR="00985AD1" w:rsidRDefault="00A24CBF">
          <w:pPr>
            <w:pStyle w:val="TOC2"/>
            <w:tabs>
              <w:tab w:val="right" w:leader="dot" w:pos="8630"/>
            </w:tabs>
            <w:rPr>
              <w:rFonts w:asciiTheme="minorHAnsi" w:hAnsiTheme="minorHAnsi" w:cstheme="minorBidi"/>
              <w:noProof/>
              <w:sz w:val="22"/>
              <w:szCs w:val="22"/>
            </w:rPr>
          </w:pPr>
          <w:hyperlink w:anchor="_Toc301685689" w:history="1">
            <w:r w:rsidR="00985AD1" w:rsidRPr="008E221C">
              <w:rPr>
                <w:rStyle w:val="Hyperlink"/>
                <w:noProof/>
              </w:rPr>
              <w:t>Contact Center and Inquiry Services</w:t>
            </w:r>
            <w:r w:rsidR="00985AD1">
              <w:rPr>
                <w:noProof/>
                <w:webHidden/>
              </w:rPr>
              <w:tab/>
            </w:r>
            <w:r>
              <w:rPr>
                <w:noProof/>
                <w:webHidden/>
              </w:rPr>
              <w:fldChar w:fldCharType="begin"/>
            </w:r>
            <w:r w:rsidR="00985AD1">
              <w:rPr>
                <w:noProof/>
                <w:webHidden/>
              </w:rPr>
              <w:instrText xml:space="preserve"> PAGEREF _Toc301685689 \h </w:instrText>
            </w:r>
            <w:r>
              <w:rPr>
                <w:noProof/>
                <w:webHidden/>
              </w:rPr>
            </w:r>
            <w:r>
              <w:rPr>
                <w:noProof/>
                <w:webHidden/>
              </w:rPr>
              <w:fldChar w:fldCharType="separate"/>
            </w:r>
            <w:r w:rsidR="008A06F5">
              <w:rPr>
                <w:noProof/>
                <w:webHidden/>
              </w:rPr>
              <w:t>9</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690" w:history="1">
            <w:r w:rsidR="00985AD1" w:rsidRPr="008E221C">
              <w:rPr>
                <w:rStyle w:val="Hyperlink"/>
                <w:noProof/>
              </w:rPr>
              <w:t>R5. Call and Email Counts</w:t>
            </w:r>
            <w:r w:rsidR="00985AD1">
              <w:rPr>
                <w:noProof/>
                <w:webHidden/>
              </w:rPr>
              <w:tab/>
            </w:r>
            <w:r>
              <w:rPr>
                <w:noProof/>
                <w:webHidden/>
              </w:rPr>
              <w:fldChar w:fldCharType="begin"/>
            </w:r>
            <w:r w:rsidR="00985AD1">
              <w:rPr>
                <w:noProof/>
                <w:webHidden/>
              </w:rPr>
              <w:instrText xml:space="preserve"> PAGEREF _Toc301685690 \h </w:instrText>
            </w:r>
            <w:r>
              <w:rPr>
                <w:noProof/>
                <w:webHidden/>
              </w:rPr>
            </w:r>
            <w:r>
              <w:rPr>
                <w:noProof/>
                <w:webHidden/>
              </w:rPr>
              <w:fldChar w:fldCharType="separate"/>
            </w:r>
            <w:r w:rsidR="008A06F5">
              <w:rPr>
                <w:noProof/>
                <w:webHidden/>
              </w:rPr>
              <w:t>9</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691" w:history="1">
            <w:r w:rsidR="00985AD1" w:rsidRPr="008E221C">
              <w:rPr>
                <w:rStyle w:val="Hyperlink"/>
                <w:noProof/>
              </w:rPr>
              <w:t>R6. Volume Accommodation</w:t>
            </w:r>
            <w:r w:rsidR="00985AD1">
              <w:rPr>
                <w:noProof/>
                <w:webHidden/>
              </w:rPr>
              <w:tab/>
            </w:r>
            <w:r>
              <w:rPr>
                <w:noProof/>
                <w:webHidden/>
              </w:rPr>
              <w:fldChar w:fldCharType="begin"/>
            </w:r>
            <w:r w:rsidR="00985AD1">
              <w:rPr>
                <w:noProof/>
                <w:webHidden/>
              </w:rPr>
              <w:instrText xml:space="preserve"> PAGEREF _Toc301685691 \h </w:instrText>
            </w:r>
            <w:r>
              <w:rPr>
                <w:noProof/>
                <w:webHidden/>
              </w:rPr>
            </w:r>
            <w:r>
              <w:rPr>
                <w:noProof/>
                <w:webHidden/>
              </w:rPr>
              <w:fldChar w:fldCharType="separate"/>
            </w:r>
            <w:r w:rsidR="008A06F5">
              <w:rPr>
                <w:noProof/>
                <w:webHidden/>
              </w:rPr>
              <w:t>9</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692" w:history="1">
            <w:r w:rsidR="00985AD1" w:rsidRPr="008E221C">
              <w:rPr>
                <w:rStyle w:val="Hyperlink"/>
                <w:noProof/>
              </w:rPr>
              <w:t>R7. Voice Response Unit</w:t>
            </w:r>
            <w:r w:rsidR="00985AD1">
              <w:rPr>
                <w:noProof/>
                <w:webHidden/>
              </w:rPr>
              <w:tab/>
            </w:r>
            <w:r>
              <w:rPr>
                <w:noProof/>
                <w:webHidden/>
              </w:rPr>
              <w:fldChar w:fldCharType="begin"/>
            </w:r>
            <w:r w:rsidR="00985AD1">
              <w:rPr>
                <w:noProof/>
                <w:webHidden/>
              </w:rPr>
              <w:instrText xml:space="preserve"> PAGEREF _Toc301685692 \h </w:instrText>
            </w:r>
            <w:r>
              <w:rPr>
                <w:noProof/>
                <w:webHidden/>
              </w:rPr>
            </w:r>
            <w:r>
              <w:rPr>
                <w:noProof/>
                <w:webHidden/>
              </w:rPr>
              <w:fldChar w:fldCharType="separate"/>
            </w:r>
            <w:r w:rsidR="008A06F5">
              <w:rPr>
                <w:noProof/>
                <w:webHidden/>
              </w:rPr>
              <w:t>9</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693" w:history="1">
            <w:r w:rsidR="00985AD1" w:rsidRPr="008E221C">
              <w:rPr>
                <w:rStyle w:val="Hyperlink"/>
                <w:noProof/>
              </w:rPr>
              <w:t>R8. Reaching a Representative</w:t>
            </w:r>
            <w:r w:rsidR="00985AD1">
              <w:rPr>
                <w:noProof/>
                <w:webHidden/>
              </w:rPr>
              <w:tab/>
            </w:r>
            <w:r>
              <w:rPr>
                <w:noProof/>
                <w:webHidden/>
              </w:rPr>
              <w:fldChar w:fldCharType="begin"/>
            </w:r>
            <w:r w:rsidR="00985AD1">
              <w:rPr>
                <w:noProof/>
                <w:webHidden/>
              </w:rPr>
              <w:instrText xml:space="preserve"> PAGEREF _Toc301685693 \h </w:instrText>
            </w:r>
            <w:r>
              <w:rPr>
                <w:noProof/>
                <w:webHidden/>
              </w:rPr>
            </w:r>
            <w:r>
              <w:rPr>
                <w:noProof/>
                <w:webHidden/>
              </w:rPr>
              <w:fldChar w:fldCharType="separate"/>
            </w:r>
            <w:r w:rsidR="008A06F5">
              <w:rPr>
                <w:noProof/>
                <w:webHidden/>
              </w:rPr>
              <w:t>9</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694" w:history="1">
            <w:r w:rsidR="00985AD1" w:rsidRPr="008E221C">
              <w:rPr>
                <w:rStyle w:val="Hyperlink"/>
                <w:noProof/>
              </w:rPr>
              <w:t>R9. User Friendly System</w:t>
            </w:r>
            <w:r w:rsidR="00985AD1">
              <w:rPr>
                <w:noProof/>
                <w:webHidden/>
              </w:rPr>
              <w:tab/>
            </w:r>
            <w:r>
              <w:rPr>
                <w:noProof/>
                <w:webHidden/>
              </w:rPr>
              <w:fldChar w:fldCharType="begin"/>
            </w:r>
            <w:r w:rsidR="00985AD1">
              <w:rPr>
                <w:noProof/>
                <w:webHidden/>
              </w:rPr>
              <w:instrText xml:space="preserve"> PAGEREF _Toc301685694 \h </w:instrText>
            </w:r>
            <w:r>
              <w:rPr>
                <w:noProof/>
                <w:webHidden/>
              </w:rPr>
            </w:r>
            <w:r>
              <w:rPr>
                <w:noProof/>
                <w:webHidden/>
              </w:rPr>
              <w:fldChar w:fldCharType="separate"/>
            </w:r>
            <w:r w:rsidR="008A06F5">
              <w:rPr>
                <w:noProof/>
                <w:webHidden/>
              </w:rPr>
              <w:t>9</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695" w:history="1">
            <w:r w:rsidR="00985AD1" w:rsidRPr="008E221C">
              <w:rPr>
                <w:rStyle w:val="Hyperlink"/>
                <w:noProof/>
              </w:rPr>
              <w:t>R10.  Changing Voice Response Unit Options</w:t>
            </w:r>
            <w:r w:rsidR="00985AD1">
              <w:rPr>
                <w:noProof/>
                <w:webHidden/>
              </w:rPr>
              <w:tab/>
            </w:r>
            <w:r>
              <w:rPr>
                <w:noProof/>
                <w:webHidden/>
              </w:rPr>
              <w:fldChar w:fldCharType="begin"/>
            </w:r>
            <w:r w:rsidR="00985AD1">
              <w:rPr>
                <w:noProof/>
                <w:webHidden/>
              </w:rPr>
              <w:instrText xml:space="preserve"> PAGEREF _Toc301685695 \h </w:instrText>
            </w:r>
            <w:r>
              <w:rPr>
                <w:noProof/>
                <w:webHidden/>
              </w:rPr>
            </w:r>
            <w:r>
              <w:rPr>
                <w:noProof/>
                <w:webHidden/>
              </w:rPr>
              <w:fldChar w:fldCharType="separate"/>
            </w:r>
            <w:r w:rsidR="008A06F5">
              <w:rPr>
                <w:noProof/>
                <w:webHidden/>
              </w:rPr>
              <w:t>10</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696" w:history="1">
            <w:r w:rsidR="00985AD1" w:rsidRPr="008E221C">
              <w:rPr>
                <w:rStyle w:val="Hyperlink"/>
                <w:noProof/>
              </w:rPr>
              <w:t>R11. Changing Voice Response Unit Messages</w:t>
            </w:r>
            <w:r w:rsidR="00985AD1">
              <w:rPr>
                <w:noProof/>
                <w:webHidden/>
              </w:rPr>
              <w:tab/>
            </w:r>
            <w:r>
              <w:rPr>
                <w:noProof/>
                <w:webHidden/>
              </w:rPr>
              <w:fldChar w:fldCharType="begin"/>
            </w:r>
            <w:r w:rsidR="00985AD1">
              <w:rPr>
                <w:noProof/>
                <w:webHidden/>
              </w:rPr>
              <w:instrText xml:space="preserve"> PAGEREF _Toc301685696 \h </w:instrText>
            </w:r>
            <w:r>
              <w:rPr>
                <w:noProof/>
                <w:webHidden/>
              </w:rPr>
            </w:r>
            <w:r>
              <w:rPr>
                <w:noProof/>
                <w:webHidden/>
              </w:rPr>
              <w:fldChar w:fldCharType="separate"/>
            </w:r>
            <w:r w:rsidR="008A06F5">
              <w:rPr>
                <w:noProof/>
                <w:webHidden/>
              </w:rPr>
              <w:t>10</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697" w:history="1">
            <w:r w:rsidR="00985AD1" w:rsidRPr="008E221C">
              <w:rPr>
                <w:rStyle w:val="Hyperlink"/>
                <w:noProof/>
              </w:rPr>
              <w:t>R12. Voice Message Option</w:t>
            </w:r>
            <w:r w:rsidR="00985AD1">
              <w:rPr>
                <w:noProof/>
                <w:webHidden/>
              </w:rPr>
              <w:tab/>
            </w:r>
            <w:r>
              <w:rPr>
                <w:noProof/>
                <w:webHidden/>
              </w:rPr>
              <w:fldChar w:fldCharType="begin"/>
            </w:r>
            <w:r w:rsidR="00985AD1">
              <w:rPr>
                <w:noProof/>
                <w:webHidden/>
              </w:rPr>
              <w:instrText xml:space="preserve"> PAGEREF _Toc301685697 \h </w:instrText>
            </w:r>
            <w:r>
              <w:rPr>
                <w:noProof/>
                <w:webHidden/>
              </w:rPr>
            </w:r>
            <w:r>
              <w:rPr>
                <w:noProof/>
                <w:webHidden/>
              </w:rPr>
              <w:fldChar w:fldCharType="separate"/>
            </w:r>
            <w:r w:rsidR="008A06F5">
              <w:rPr>
                <w:noProof/>
                <w:webHidden/>
              </w:rPr>
              <w:t>10</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698" w:history="1">
            <w:r w:rsidR="00985AD1" w:rsidRPr="008E221C">
              <w:rPr>
                <w:rStyle w:val="Hyperlink"/>
                <w:noProof/>
              </w:rPr>
              <w:t>R13. Typical Responses</w:t>
            </w:r>
            <w:r w:rsidR="00985AD1">
              <w:rPr>
                <w:noProof/>
                <w:webHidden/>
              </w:rPr>
              <w:tab/>
            </w:r>
            <w:r>
              <w:rPr>
                <w:noProof/>
                <w:webHidden/>
              </w:rPr>
              <w:fldChar w:fldCharType="begin"/>
            </w:r>
            <w:r w:rsidR="00985AD1">
              <w:rPr>
                <w:noProof/>
                <w:webHidden/>
              </w:rPr>
              <w:instrText xml:space="preserve"> PAGEREF _Toc301685698 \h </w:instrText>
            </w:r>
            <w:r>
              <w:rPr>
                <w:noProof/>
                <w:webHidden/>
              </w:rPr>
            </w:r>
            <w:r>
              <w:rPr>
                <w:noProof/>
                <w:webHidden/>
              </w:rPr>
              <w:fldChar w:fldCharType="separate"/>
            </w:r>
            <w:r w:rsidR="008A06F5">
              <w:rPr>
                <w:noProof/>
                <w:webHidden/>
              </w:rPr>
              <w:t>10</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699" w:history="1">
            <w:r w:rsidR="00985AD1" w:rsidRPr="008E221C">
              <w:rPr>
                <w:rStyle w:val="Hyperlink"/>
                <w:noProof/>
              </w:rPr>
              <w:t>R14. Program Specific Information</w:t>
            </w:r>
            <w:r w:rsidR="00985AD1">
              <w:rPr>
                <w:noProof/>
                <w:webHidden/>
              </w:rPr>
              <w:tab/>
            </w:r>
            <w:r>
              <w:rPr>
                <w:noProof/>
                <w:webHidden/>
              </w:rPr>
              <w:fldChar w:fldCharType="begin"/>
            </w:r>
            <w:r w:rsidR="00985AD1">
              <w:rPr>
                <w:noProof/>
                <w:webHidden/>
              </w:rPr>
              <w:instrText xml:space="preserve"> PAGEREF _Toc301685699 \h </w:instrText>
            </w:r>
            <w:r>
              <w:rPr>
                <w:noProof/>
                <w:webHidden/>
              </w:rPr>
            </w:r>
            <w:r>
              <w:rPr>
                <w:noProof/>
                <w:webHidden/>
              </w:rPr>
              <w:fldChar w:fldCharType="separate"/>
            </w:r>
            <w:r w:rsidR="008A06F5">
              <w:rPr>
                <w:noProof/>
                <w:webHidden/>
              </w:rPr>
              <w:t>10</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700" w:history="1">
            <w:r w:rsidR="00985AD1" w:rsidRPr="008E221C">
              <w:rPr>
                <w:rStyle w:val="Hyperlink"/>
                <w:noProof/>
              </w:rPr>
              <w:t>R15. Campus Specific Information</w:t>
            </w:r>
            <w:r w:rsidR="00985AD1">
              <w:rPr>
                <w:noProof/>
                <w:webHidden/>
              </w:rPr>
              <w:tab/>
            </w:r>
            <w:r>
              <w:rPr>
                <w:noProof/>
                <w:webHidden/>
              </w:rPr>
              <w:fldChar w:fldCharType="begin"/>
            </w:r>
            <w:r w:rsidR="00985AD1">
              <w:rPr>
                <w:noProof/>
                <w:webHidden/>
              </w:rPr>
              <w:instrText xml:space="preserve"> PAGEREF _Toc301685700 \h </w:instrText>
            </w:r>
            <w:r>
              <w:rPr>
                <w:noProof/>
                <w:webHidden/>
              </w:rPr>
            </w:r>
            <w:r>
              <w:rPr>
                <w:noProof/>
                <w:webHidden/>
              </w:rPr>
              <w:fldChar w:fldCharType="separate"/>
            </w:r>
            <w:r w:rsidR="008A06F5">
              <w:rPr>
                <w:noProof/>
                <w:webHidden/>
              </w:rPr>
              <w:t>10</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701" w:history="1">
            <w:r w:rsidR="00985AD1" w:rsidRPr="008E221C">
              <w:rPr>
                <w:rStyle w:val="Hyperlink"/>
                <w:noProof/>
              </w:rPr>
              <w:t>R16. Inquiry Redirection</w:t>
            </w:r>
            <w:r w:rsidR="00985AD1">
              <w:rPr>
                <w:noProof/>
                <w:webHidden/>
              </w:rPr>
              <w:tab/>
            </w:r>
            <w:r>
              <w:rPr>
                <w:noProof/>
                <w:webHidden/>
              </w:rPr>
              <w:fldChar w:fldCharType="begin"/>
            </w:r>
            <w:r w:rsidR="00985AD1">
              <w:rPr>
                <w:noProof/>
                <w:webHidden/>
              </w:rPr>
              <w:instrText xml:space="preserve"> PAGEREF _Toc301685701 \h </w:instrText>
            </w:r>
            <w:r>
              <w:rPr>
                <w:noProof/>
                <w:webHidden/>
              </w:rPr>
            </w:r>
            <w:r>
              <w:rPr>
                <w:noProof/>
                <w:webHidden/>
              </w:rPr>
              <w:fldChar w:fldCharType="separate"/>
            </w:r>
            <w:r w:rsidR="008A06F5">
              <w:rPr>
                <w:noProof/>
                <w:webHidden/>
              </w:rPr>
              <w:t>10</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702" w:history="1">
            <w:r w:rsidR="00985AD1" w:rsidRPr="008E221C">
              <w:rPr>
                <w:rStyle w:val="Hyperlink"/>
                <w:noProof/>
              </w:rPr>
              <w:t>R17. Fee Waiver Requests in Writing</w:t>
            </w:r>
            <w:r w:rsidR="00985AD1">
              <w:rPr>
                <w:noProof/>
                <w:webHidden/>
              </w:rPr>
              <w:tab/>
            </w:r>
            <w:r>
              <w:rPr>
                <w:noProof/>
                <w:webHidden/>
              </w:rPr>
              <w:fldChar w:fldCharType="begin"/>
            </w:r>
            <w:r w:rsidR="00985AD1">
              <w:rPr>
                <w:noProof/>
                <w:webHidden/>
              </w:rPr>
              <w:instrText xml:space="preserve"> PAGEREF _Toc301685702 \h </w:instrText>
            </w:r>
            <w:r>
              <w:rPr>
                <w:noProof/>
                <w:webHidden/>
              </w:rPr>
            </w:r>
            <w:r>
              <w:rPr>
                <w:noProof/>
                <w:webHidden/>
              </w:rPr>
              <w:fldChar w:fldCharType="separate"/>
            </w:r>
            <w:r w:rsidR="008A06F5">
              <w:rPr>
                <w:noProof/>
                <w:webHidden/>
              </w:rPr>
              <w:t>10</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703" w:history="1">
            <w:r w:rsidR="00985AD1" w:rsidRPr="008E221C">
              <w:rPr>
                <w:rStyle w:val="Hyperlink"/>
                <w:noProof/>
              </w:rPr>
              <w:t>R18. Identity Confirmation</w:t>
            </w:r>
            <w:r w:rsidR="00985AD1">
              <w:rPr>
                <w:noProof/>
                <w:webHidden/>
              </w:rPr>
              <w:tab/>
            </w:r>
            <w:r>
              <w:rPr>
                <w:noProof/>
                <w:webHidden/>
              </w:rPr>
              <w:fldChar w:fldCharType="begin"/>
            </w:r>
            <w:r w:rsidR="00985AD1">
              <w:rPr>
                <w:noProof/>
                <w:webHidden/>
              </w:rPr>
              <w:instrText xml:space="preserve"> PAGEREF _Toc301685703 \h </w:instrText>
            </w:r>
            <w:r>
              <w:rPr>
                <w:noProof/>
                <w:webHidden/>
              </w:rPr>
            </w:r>
            <w:r>
              <w:rPr>
                <w:noProof/>
                <w:webHidden/>
              </w:rPr>
              <w:fldChar w:fldCharType="separate"/>
            </w:r>
            <w:r w:rsidR="008A06F5">
              <w:rPr>
                <w:noProof/>
                <w:webHidden/>
              </w:rPr>
              <w:t>11</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704" w:history="1">
            <w:r w:rsidR="00985AD1" w:rsidRPr="008E221C">
              <w:rPr>
                <w:rStyle w:val="Hyperlink"/>
                <w:noProof/>
              </w:rPr>
              <w:t>R19. Special Circumstances Alert</w:t>
            </w:r>
            <w:r w:rsidR="00985AD1">
              <w:rPr>
                <w:noProof/>
                <w:webHidden/>
              </w:rPr>
              <w:tab/>
            </w:r>
            <w:r>
              <w:rPr>
                <w:noProof/>
                <w:webHidden/>
              </w:rPr>
              <w:fldChar w:fldCharType="begin"/>
            </w:r>
            <w:r w:rsidR="00985AD1">
              <w:rPr>
                <w:noProof/>
                <w:webHidden/>
              </w:rPr>
              <w:instrText xml:space="preserve"> PAGEREF _Toc301685704 \h </w:instrText>
            </w:r>
            <w:r>
              <w:rPr>
                <w:noProof/>
                <w:webHidden/>
              </w:rPr>
            </w:r>
            <w:r>
              <w:rPr>
                <w:noProof/>
                <w:webHidden/>
              </w:rPr>
              <w:fldChar w:fldCharType="separate"/>
            </w:r>
            <w:r w:rsidR="008A06F5">
              <w:rPr>
                <w:noProof/>
                <w:webHidden/>
              </w:rPr>
              <w:t>11</w:t>
            </w:r>
            <w:r>
              <w:rPr>
                <w:noProof/>
                <w:webHidden/>
              </w:rPr>
              <w:fldChar w:fldCharType="end"/>
            </w:r>
          </w:hyperlink>
        </w:p>
        <w:p w:rsidR="00985AD1" w:rsidRDefault="00A24CBF">
          <w:pPr>
            <w:pStyle w:val="TOC2"/>
            <w:tabs>
              <w:tab w:val="right" w:leader="dot" w:pos="8630"/>
            </w:tabs>
            <w:rPr>
              <w:rFonts w:asciiTheme="minorHAnsi" w:hAnsiTheme="minorHAnsi" w:cstheme="minorBidi"/>
              <w:noProof/>
              <w:sz w:val="22"/>
              <w:szCs w:val="22"/>
            </w:rPr>
          </w:pPr>
          <w:hyperlink w:anchor="_Toc301685705" w:history="1">
            <w:r w:rsidR="00985AD1" w:rsidRPr="008E221C">
              <w:rPr>
                <w:rStyle w:val="Hyperlink"/>
                <w:noProof/>
              </w:rPr>
              <w:t>Mail Received</w:t>
            </w:r>
            <w:r w:rsidR="00985AD1">
              <w:rPr>
                <w:noProof/>
                <w:webHidden/>
              </w:rPr>
              <w:tab/>
            </w:r>
            <w:r>
              <w:rPr>
                <w:noProof/>
                <w:webHidden/>
              </w:rPr>
              <w:fldChar w:fldCharType="begin"/>
            </w:r>
            <w:r w:rsidR="00985AD1">
              <w:rPr>
                <w:noProof/>
                <w:webHidden/>
              </w:rPr>
              <w:instrText xml:space="preserve"> PAGEREF _Toc301685705 \h </w:instrText>
            </w:r>
            <w:r>
              <w:rPr>
                <w:noProof/>
                <w:webHidden/>
              </w:rPr>
            </w:r>
            <w:r>
              <w:rPr>
                <w:noProof/>
                <w:webHidden/>
              </w:rPr>
              <w:fldChar w:fldCharType="separate"/>
            </w:r>
            <w:r w:rsidR="008A06F5">
              <w:rPr>
                <w:noProof/>
                <w:webHidden/>
              </w:rPr>
              <w:t>11</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706" w:history="1">
            <w:r w:rsidR="00985AD1" w:rsidRPr="008E221C">
              <w:rPr>
                <w:rStyle w:val="Hyperlink"/>
                <w:noProof/>
              </w:rPr>
              <w:t>R20. Date Stamp</w:t>
            </w:r>
            <w:r w:rsidR="00985AD1">
              <w:rPr>
                <w:noProof/>
                <w:webHidden/>
              </w:rPr>
              <w:tab/>
            </w:r>
            <w:r>
              <w:rPr>
                <w:noProof/>
                <w:webHidden/>
              </w:rPr>
              <w:fldChar w:fldCharType="begin"/>
            </w:r>
            <w:r w:rsidR="00985AD1">
              <w:rPr>
                <w:noProof/>
                <w:webHidden/>
              </w:rPr>
              <w:instrText xml:space="preserve"> PAGEREF _Toc301685706 \h </w:instrText>
            </w:r>
            <w:r>
              <w:rPr>
                <w:noProof/>
                <w:webHidden/>
              </w:rPr>
            </w:r>
            <w:r>
              <w:rPr>
                <w:noProof/>
                <w:webHidden/>
              </w:rPr>
              <w:fldChar w:fldCharType="separate"/>
            </w:r>
            <w:r w:rsidR="008A06F5">
              <w:rPr>
                <w:noProof/>
                <w:webHidden/>
              </w:rPr>
              <w:t>12</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707" w:history="1">
            <w:r w:rsidR="00985AD1" w:rsidRPr="008E221C">
              <w:rPr>
                <w:rStyle w:val="Hyperlink"/>
                <w:noProof/>
              </w:rPr>
              <w:t>R21. Application ID Notation</w:t>
            </w:r>
            <w:r w:rsidR="00985AD1">
              <w:rPr>
                <w:noProof/>
                <w:webHidden/>
              </w:rPr>
              <w:tab/>
            </w:r>
            <w:r>
              <w:rPr>
                <w:noProof/>
                <w:webHidden/>
              </w:rPr>
              <w:fldChar w:fldCharType="begin"/>
            </w:r>
            <w:r w:rsidR="00985AD1">
              <w:rPr>
                <w:noProof/>
                <w:webHidden/>
              </w:rPr>
              <w:instrText xml:space="preserve"> PAGEREF _Toc301685707 \h </w:instrText>
            </w:r>
            <w:r>
              <w:rPr>
                <w:noProof/>
                <w:webHidden/>
              </w:rPr>
            </w:r>
            <w:r>
              <w:rPr>
                <w:noProof/>
                <w:webHidden/>
              </w:rPr>
              <w:fldChar w:fldCharType="separate"/>
            </w:r>
            <w:r w:rsidR="008A06F5">
              <w:rPr>
                <w:noProof/>
                <w:webHidden/>
              </w:rPr>
              <w:t>12</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708" w:history="1">
            <w:r w:rsidR="00985AD1" w:rsidRPr="008E221C">
              <w:rPr>
                <w:rStyle w:val="Hyperlink"/>
                <w:noProof/>
              </w:rPr>
              <w:t>R22. Material to Forward to Campuses</w:t>
            </w:r>
            <w:r w:rsidR="00985AD1">
              <w:rPr>
                <w:noProof/>
                <w:webHidden/>
              </w:rPr>
              <w:tab/>
            </w:r>
            <w:r>
              <w:rPr>
                <w:noProof/>
                <w:webHidden/>
              </w:rPr>
              <w:fldChar w:fldCharType="begin"/>
            </w:r>
            <w:r w:rsidR="00985AD1">
              <w:rPr>
                <w:noProof/>
                <w:webHidden/>
              </w:rPr>
              <w:instrText xml:space="preserve"> PAGEREF _Toc301685708 \h </w:instrText>
            </w:r>
            <w:r>
              <w:rPr>
                <w:noProof/>
                <w:webHidden/>
              </w:rPr>
            </w:r>
            <w:r>
              <w:rPr>
                <w:noProof/>
                <w:webHidden/>
              </w:rPr>
              <w:fldChar w:fldCharType="separate"/>
            </w:r>
            <w:r w:rsidR="008A06F5">
              <w:rPr>
                <w:noProof/>
                <w:webHidden/>
              </w:rPr>
              <w:t>12</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709" w:history="1">
            <w:r w:rsidR="00985AD1" w:rsidRPr="008E221C">
              <w:rPr>
                <w:rStyle w:val="Hyperlink"/>
                <w:noProof/>
              </w:rPr>
              <w:t>R23. Material to Return to Sender</w:t>
            </w:r>
            <w:r w:rsidR="00985AD1">
              <w:rPr>
                <w:noProof/>
                <w:webHidden/>
              </w:rPr>
              <w:tab/>
            </w:r>
            <w:r>
              <w:rPr>
                <w:noProof/>
                <w:webHidden/>
              </w:rPr>
              <w:fldChar w:fldCharType="begin"/>
            </w:r>
            <w:r w:rsidR="00985AD1">
              <w:rPr>
                <w:noProof/>
                <w:webHidden/>
              </w:rPr>
              <w:instrText xml:space="preserve"> PAGEREF _Toc301685709 \h </w:instrText>
            </w:r>
            <w:r>
              <w:rPr>
                <w:noProof/>
                <w:webHidden/>
              </w:rPr>
            </w:r>
            <w:r>
              <w:rPr>
                <w:noProof/>
                <w:webHidden/>
              </w:rPr>
              <w:fldChar w:fldCharType="separate"/>
            </w:r>
            <w:r w:rsidR="008A06F5">
              <w:rPr>
                <w:noProof/>
                <w:webHidden/>
              </w:rPr>
              <w:t>12</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710" w:history="1">
            <w:r w:rsidR="00985AD1" w:rsidRPr="008E221C">
              <w:rPr>
                <w:rStyle w:val="Hyperlink"/>
                <w:noProof/>
              </w:rPr>
              <w:t>R24. Material to Destroy</w:t>
            </w:r>
            <w:r w:rsidR="00985AD1">
              <w:rPr>
                <w:noProof/>
                <w:webHidden/>
              </w:rPr>
              <w:tab/>
            </w:r>
            <w:r>
              <w:rPr>
                <w:noProof/>
                <w:webHidden/>
              </w:rPr>
              <w:fldChar w:fldCharType="begin"/>
            </w:r>
            <w:r w:rsidR="00985AD1">
              <w:rPr>
                <w:noProof/>
                <w:webHidden/>
              </w:rPr>
              <w:instrText xml:space="preserve"> PAGEREF _Toc301685710 \h </w:instrText>
            </w:r>
            <w:r>
              <w:rPr>
                <w:noProof/>
                <w:webHidden/>
              </w:rPr>
            </w:r>
            <w:r>
              <w:rPr>
                <w:noProof/>
                <w:webHidden/>
              </w:rPr>
              <w:fldChar w:fldCharType="separate"/>
            </w:r>
            <w:r w:rsidR="008A06F5">
              <w:rPr>
                <w:noProof/>
                <w:webHidden/>
              </w:rPr>
              <w:t>13</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711" w:history="1">
            <w:r w:rsidR="00985AD1" w:rsidRPr="008E221C">
              <w:rPr>
                <w:rStyle w:val="Hyperlink"/>
                <w:noProof/>
              </w:rPr>
              <w:t>R25. Material to Retain</w:t>
            </w:r>
            <w:r w:rsidR="00985AD1">
              <w:rPr>
                <w:noProof/>
                <w:webHidden/>
              </w:rPr>
              <w:tab/>
            </w:r>
            <w:r>
              <w:rPr>
                <w:noProof/>
                <w:webHidden/>
              </w:rPr>
              <w:fldChar w:fldCharType="begin"/>
            </w:r>
            <w:r w:rsidR="00985AD1">
              <w:rPr>
                <w:noProof/>
                <w:webHidden/>
              </w:rPr>
              <w:instrText xml:space="preserve"> PAGEREF _Toc301685711 \h </w:instrText>
            </w:r>
            <w:r>
              <w:rPr>
                <w:noProof/>
                <w:webHidden/>
              </w:rPr>
            </w:r>
            <w:r>
              <w:rPr>
                <w:noProof/>
                <w:webHidden/>
              </w:rPr>
              <w:fldChar w:fldCharType="separate"/>
            </w:r>
            <w:r w:rsidR="008A06F5">
              <w:rPr>
                <w:noProof/>
                <w:webHidden/>
              </w:rPr>
              <w:t>14</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712" w:history="1">
            <w:r w:rsidR="00985AD1" w:rsidRPr="008E221C">
              <w:rPr>
                <w:rStyle w:val="Hyperlink"/>
                <w:noProof/>
              </w:rPr>
              <w:t>R26. Material to Process</w:t>
            </w:r>
            <w:r w:rsidR="00985AD1">
              <w:rPr>
                <w:noProof/>
                <w:webHidden/>
              </w:rPr>
              <w:tab/>
            </w:r>
            <w:r>
              <w:rPr>
                <w:noProof/>
                <w:webHidden/>
              </w:rPr>
              <w:fldChar w:fldCharType="begin"/>
            </w:r>
            <w:r w:rsidR="00985AD1">
              <w:rPr>
                <w:noProof/>
                <w:webHidden/>
              </w:rPr>
              <w:instrText xml:space="preserve"> PAGEREF _Toc301685712 \h </w:instrText>
            </w:r>
            <w:r>
              <w:rPr>
                <w:noProof/>
                <w:webHidden/>
              </w:rPr>
            </w:r>
            <w:r>
              <w:rPr>
                <w:noProof/>
                <w:webHidden/>
              </w:rPr>
              <w:fldChar w:fldCharType="separate"/>
            </w:r>
            <w:r w:rsidR="008A06F5">
              <w:rPr>
                <w:noProof/>
                <w:webHidden/>
              </w:rPr>
              <w:t>14</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713" w:history="1">
            <w:r w:rsidR="00985AD1" w:rsidRPr="008E221C">
              <w:rPr>
                <w:rStyle w:val="Hyperlink"/>
                <w:noProof/>
              </w:rPr>
              <w:t>R27. Unknown Material</w:t>
            </w:r>
            <w:r w:rsidR="00985AD1">
              <w:rPr>
                <w:noProof/>
                <w:webHidden/>
              </w:rPr>
              <w:tab/>
            </w:r>
            <w:r>
              <w:rPr>
                <w:noProof/>
                <w:webHidden/>
              </w:rPr>
              <w:fldChar w:fldCharType="begin"/>
            </w:r>
            <w:r w:rsidR="00985AD1">
              <w:rPr>
                <w:noProof/>
                <w:webHidden/>
              </w:rPr>
              <w:instrText xml:space="preserve"> PAGEREF _Toc301685713 \h </w:instrText>
            </w:r>
            <w:r>
              <w:rPr>
                <w:noProof/>
                <w:webHidden/>
              </w:rPr>
            </w:r>
            <w:r>
              <w:rPr>
                <w:noProof/>
                <w:webHidden/>
              </w:rPr>
              <w:fldChar w:fldCharType="separate"/>
            </w:r>
            <w:r w:rsidR="008A06F5">
              <w:rPr>
                <w:noProof/>
                <w:webHidden/>
              </w:rPr>
              <w:t>14</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714" w:history="1">
            <w:r w:rsidR="00985AD1" w:rsidRPr="008E221C">
              <w:rPr>
                <w:rStyle w:val="Hyperlink"/>
                <w:noProof/>
              </w:rPr>
              <w:t>R28. Digital Images</w:t>
            </w:r>
            <w:r w:rsidR="00985AD1">
              <w:rPr>
                <w:noProof/>
                <w:webHidden/>
              </w:rPr>
              <w:tab/>
            </w:r>
            <w:r>
              <w:rPr>
                <w:noProof/>
                <w:webHidden/>
              </w:rPr>
              <w:fldChar w:fldCharType="begin"/>
            </w:r>
            <w:r w:rsidR="00985AD1">
              <w:rPr>
                <w:noProof/>
                <w:webHidden/>
              </w:rPr>
              <w:instrText xml:space="preserve"> PAGEREF _Toc301685714 \h </w:instrText>
            </w:r>
            <w:r>
              <w:rPr>
                <w:noProof/>
                <w:webHidden/>
              </w:rPr>
            </w:r>
            <w:r>
              <w:rPr>
                <w:noProof/>
                <w:webHidden/>
              </w:rPr>
              <w:fldChar w:fldCharType="separate"/>
            </w:r>
            <w:r w:rsidR="008A06F5">
              <w:rPr>
                <w:noProof/>
                <w:webHidden/>
              </w:rPr>
              <w:t>14</w:t>
            </w:r>
            <w:r>
              <w:rPr>
                <w:noProof/>
                <w:webHidden/>
              </w:rPr>
              <w:fldChar w:fldCharType="end"/>
            </w:r>
          </w:hyperlink>
        </w:p>
        <w:p w:rsidR="00985AD1" w:rsidRDefault="00A24CBF">
          <w:pPr>
            <w:pStyle w:val="TOC2"/>
            <w:tabs>
              <w:tab w:val="right" w:leader="dot" w:pos="8630"/>
            </w:tabs>
            <w:rPr>
              <w:rFonts w:asciiTheme="minorHAnsi" w:hAnsiTheme="minorHAnsi" w:cstheme="minorBidi"/>
              <w:noProof/>
              <w:sz w:val="22"/>
              <w:szCs w:val="22"/>
            </w:rPr>
          </w:pPr>
          <w:hyperlink w:anchor="_Toc301685715" w:history="1">
            <w:r w:rsidR="00985AD1" w:rsidRPr="008E221C">
              <w:rPr>
                <w:rStyle w:val="Hyperlink"/>
                <w:noProof/>
              </w:rPr>
              <w:t>Notifications</w:t>
            </w:r>
            <w:r w:rsidR="00985AD1">
              <w:rPr>
                <w:noProof/>
                <w:webHidden/>
              </w:rPr>
              <w:tab/>
            </w:r>
            <w:r>
              <w:rPr>
                <w:noProof/>
                <w:webHidden/>
              </w:rPr>
              <w:fldChar w:fldCharType="begin"/>
            </w:r>
            <w:r w:rsidR="00985AD1">
              <w:rPr>
                <w:noProof/>
                <w:webHidden/>
              </w:rPr>
              <w:instrText xml:space="preserve"> PAGEREF _Toc301685715 \h </w:instrText>
            </w:r>
            <w:r>
              <w:rPr>
                <w:noProof/>
                <w:webHidden/>
              </w:rPr>
            </w:r>
            <w:r>
              <w:rPr>
                <w:noProof/>
                <w:webHidden/>
              </w:rPr>
              <w:fldChar w:fldCharType="separate"/>
            </w:r>
            <w:r w:rsidR="008A06F5">
              <w:rPr>
                <w:noProof/>
                <w:webHidden/>
              </w:rPr>
              <w:t>14</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716" w:history="1">
            <w:r w:rsidR="00985AD1" w:rsidRPr="008E221C">
              <w:rPr>
                <w:rStyle w:val="Hyperlink"/>
                <w:noProof/>
              </w:rPr>
              <w:t>R29. Top 15% Outreach Notification</w:t>
            </w:r>
            <w:r w:rsidR="00985AD1">
              <w:rPr>
                <w:noProof/>
                <w:webHidden/>
              </w:rPr>
              <w:tab/>
            </w:r>
            <w:r>
              <w:rPr>
                <w:noProof/>
                <w:webHidden/>
              </w:rPr>
              <w:fldChar w:fldCharType="begin"/>
            </w:r>
            <w:r w:rsidR="00985AD1">
              <w:rPr>
                <w:noProof/>
                <w:webHidden/>
              </w:rPr>
              <w:instrText xml:space="preserve"> PAGEREF _Toc301685716 \h </w:instrText>
            </w:r>
            <w:r>
              <w:rPr>
                <w:noProof/>
                <w:webHidden/>
              </w:rPr>
            </w:r>
            <w:r>
              <w:rPr>
                <w:noProof/>
                <w:webHidden/>
              </w:rPr>
              <w:fldChar w:fldCharType="separate"/>
            </w:r>
            <w:r w:rsidR="008A06F5">
              <w:rPr>
                <w:noProof/>
                <w:webHidden/>
              </w:rPr>
              <w:t>15</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717" w:history="1">
            <w:r w:rsidR="00985AD1" w:rsidRPr="008E221C">
              <w:rPr>
                <w:rStyle w:val="Hyperlink"/>
                <w:noProof/>
              </w:rPr>
              <w:t>R30. Missing Test Score Notification</w:t>
            </w:r>
            <w:r w:rsidR="00985AD1">
              <w:rPr>
                <w:noProof/>
                <w:webHidden/>
              </w:rPr>
              <w:tab/>
            </w:r>
            <w:r>
              <w:rPr>
                <w:noProof/>
                <w:webHidden/>
              </w:rPr>
              <w:fldChar w:fldCharType="begin"/>
            </w:r>
            <w:r w:rsidR="00985AD1">
              <w:rPr>
                <w:noProof/>
                <w:webHidden/>
              </w:rPr>
              <w:instrText xml:space="preserve"> PAGEREF _Toc301685717 \h </w:instrText>
            </w:r>
            <w:r>
              <w:rPr>
                <w:noProof/>
                <w:webHidden/>
              </w:rPr>
            </w:r>
            <w:r>
              <w:rPr>
                <w:noProof/>
                <w:webHidden/>
              </w:rPr>
              <w:fldChar w:fldCharType="separate"/>
            </w:r>
            <w:r w:rsidR="008A06F5">
              <w:rPr>
                <w:noProof/>
                <w:webHidden/>
              </w:rPr>
              <w:t>15</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718" w:history="1">
            <w:r w:rsidR="00985AD1" w:rsidRPr="008E221C">
              <w:rPr>
                <w:rStyle w:val="Hyperlink"/>
                <w:noProof/>
              </w:rPr>
              <w:t>R31. Billing Notification</w:t>
            </w:r>
            <w:r w:rsidR="00985AD1">
              <w:rPr>
                <w:noProof/>
                <w:webHidden/>
              </w:rPr>
              <w:tab/>
            </w:r>
            <w:r>
              <w:rPr>
                <w:noProof/>
                <w:webHidden/>
              </w:rPr>
              <w:fldChar w:fldCharType="begin"/>
            </w:r>
            <w:r w:rsidR="00985AD1">
              <w:rPr>
                <w:noProof/>
                <w:webHidden/>
              </w:rPr>
              <w:instrText xml:space="preserve"> PAGEREF _Toc301685718 \h </w:instrText>
            </w:r>
            <w:r>
              <w:rPr>
                <w:noProof/>
                <w:webHidden/>
              </w:rPr>
            </w:r>
            <w:r>
              <w:rPr>
                <w:noProof/>
                <w:webHidden/>
              </w:rPr>
              <w:fldChar w:fldCharType="separate"/>
            </w:r>
            <w:r w:rsidR="008A06F5">
              <w:rPr>
                <w:noProof/>
                <w:webHidden/>
              </w:rPr>
              <w:t>15</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719" w:history="1">
            <w:r w:rsidR="00985AD1" w:rsidRPr="008E221C">
              <w:rPr>
                <w:rStyle w:val="Hyperlink"/>
                <w:noProof/>
              </w:rPr>
              <w:t>R32. Final Dunning Notification</w:t>
            </w:r>
            <w:r w:rsidR="00985AD1">
              <w:rPr>
                <w:noProof/>
                <w:webHidden/>
              </w:rPr>
              <w:tab/>
            </w:r>
            <w:r>
              <w:rPr>
                <w:noProof/>
                <w:webHidden/>
              </w:rPr>
              <w:fldChar w:fldCharType="begin"/>
            </w:r>
            <w:r w:rsidR="00985AD1">
              <w:rPr>
                <w:noProof/>
                <w:webHidden/>
              </w:rPr>
              <w:instrText xml:space="preserve"> PAGEREF _Toc301685719 \h </w:instrText>
            </w:r>
            <w:r>
              <w:rPr>
                <w:noProof/>
                <w:webHidden/>
              </w:rPr>
            </w:r>
            <w:r>
              <w:rPr>
                <w:noProof/>
                <w:webHidden/>
              </w:rPr>
              <w:fldChar w:fldCharType="separate"/>
            </w:r>
            <w:r w:rsidR="008A06F5">
              <w:rPr>
                <w:noProof/>
                <w:webHidden/>
              </w:rPr>
              <w:t>15</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720" w:history="1">
            <w:r w:rsidR="00985AD1" w:rsidRPr="008E221C">
              <w:rPr>
                <w:rStyle w:val="Hyperlink"/>
                <w:noProof/>
              </w:rPr>
              <w:t>R33. Fee Waiver Denial Notification</w:t>
            </w:r>
            <w:r w:rsidR="00985AD1">
              <w:rPr>
                <w:noProof/>
                <w:webHidden/>
              </w:rPr>
              <w:tab/>
            </w:r>
            <w:r>
              <w:rPr>
                <w:noProof/>
                <w:webHidden/>
              </w:rPr>
              <w:fldChar w:fldCharType="begin"/>
            </w:r>
            <w:r w:rsidR="00985AD1">
              <w:rPr>
                <w:noProof/>
                <w:webHidden/>
              </w:rPr>
              <w:instrText xml:space="preserve"> PAGEREF _Toc301685720 \h </w:instrText>
            </w:r>
            <w:r>
              <w:rPr>
                <w:noProof/>
                <w:webHidden/>
              </w:rPr>
            </w:r>
            <w:r>
              <w:rPr>
                <w:noProof/>
                <w:webHidden/>
              </w:rPr>
              <w:fldChar w:fldCharType="separate"/>
            </w:r>
            <w:r w:rsidR="008A06F5">
              <w:rPr>
                <w:noProof/>
                <w:webHidden/>
              </w:rPr>
              <w:t>15</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721" w:history="1">
            <w:r w:rsidR="00985AD1" w:rsidRPr="008E221C">
              <w:rPr>
                <w:rStyle w:val="Hyperlink"/>
                <w:noProof/>
              </w:rPr>
              <w:t>R34. Transfer Academic Update Notification</w:t>
            </w:r>
            <w:r w:rsidR="00985AD1">
              <w:rPr>
                <w:noProof/>
                <w:webHidden/>
              </w:rPr>
              <w:tab/>
            </w:r>
            <w:r>
              <w:rPr>
                <w:noProof/>
                <w:webHidden/>
              </w:rPr>
              <w:fldChar w:fldCharType="begin"/>
            </w:r>
            <w:r w:rsidR="00985AD1">
              <w:rPr>
                <w:noProof/>
                <w:webHidden/>
              </w:rPr>
              <w:instrText xml:space="preserve"> PAGEREF _Toc301685721 \h </w:instrText>
            </w:r>
            <w:r>
              <w:rPr>
                <w:noProof/>
                <w:webHidden/>
              </w:rPr>
            </w:r>
            <w:r>
              <w:rPr>
                <w:noProof/>
                <w:webHidden/>
              </w:rPr>
              <w:fldChar w:fldCharType="separate"/>
            </w:r>
            <w:r w:rsidR="008A06F5">
              <w:rPr>
                <w:noProof/>
                <w:webHidden/>
              </w:rPr>
              <w:t>15</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722" w:history="1">
            <w:r w:rsidR="00985AD1" w:rsidRPr="008E221C">
              <w:rPr>
                <w:rStyle w:val="Hyperlink"/>
                <w:noProof/>
              </w:rPr>
              <w:t>R35. Verification Notifications</w:t>
            </w:r>
            <w:r w:rsidR="00985AD1">
              <w:rPr>
                <w:noProof/>
                <w:webHidden/>
              </w:rPr>
              <w:tab/>
            </w:r>
            <w:r>
              <w:rPr>
                <w:noProof/>
                <w:webHidden/>
              </w:rPr>
              <w:fldChar w:fldCharType="begin"/>
            </w:r>
            <w:r w:rsidR="00985AD1">
              <w:rPr>
                <w:noProof/>
                <w:webHidden/>
              </w:rPr>
              <w:instrText xml:space="preserve"> PAGEREF _Toc301685722 \h </w:instrText>
            </w:r>
            <w:r>
              <w:rPr>
                <w:noProof/>
                <w:webHidden/>
              </w:rPr>
            </w:r>
            <w:r>
              <w:rPr>
                <w:noProof/>
                <w:webHidden/>
              </w:rPr>
              <w:fldChar w:fldCharType="separate"/>
            </w:r>
            <w:r w:rsidR="008A06F5">
              <w:rPr>
                <w:noProof/>
                <w:webHidden/>
              </w:rPr>
              <w:t>15</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723" w:history="1">
            <w:r w:rsidR="00985AD1" w:rsidRPr="008E221C">
              <w:rPr>
                <w:rStyle w:val="Hyperlink"/>
                <w:noProof/>
              </w:rPr>
              <w:t>R36. Multiple SIR Notifications</w:t>
            </w:r>
            <w:r w:rsidR="00985AD1">
              <w:rPr>
                <w:noProof/>
                <w:webHidden/>
              </w:rPr>
              <w:tab/>
            </w:r>
            <w:r>
              <w:rPr>
                <w:noProof/>
                <w:webHidden/>
              </w:rPr>
              <w:fldChar w:fldCharType="begin"/>
            </w:r>
            <w:r w:rsidR="00985AD1">
              <w:rPr>
                <w:noProof/>
                <w:webHidden/>
              </w:rPr>
              <w:instrText xml:space="preserve"> PAGEREF _Toc301685723 \h </w:instrText>
            </w:r>
            <w:r>
              <w:rPr>
                <w:noProof/>
                <w:webHidden/>
              </w:rPr>
            </w:r>
            <w:r>
              <w:rPr>
                <w:noProof/>
                <w:webHidden/>
              </w:rPr>
              <w:fldChar w:fldCharType="separate"/>
            </w:r>
            <w:r w:rsidR="008A06F5">
              <w:rPr>
                <w:noProof/>
                <w:webHidden/>
              </w:rPr>
              <w:t>16</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724" w:history="1">
            <w:r w:rsidR="00985AD1" w:rsidRPr="008E221C">
              <w:rPr>
                <w:rStyle w:val="Hyperlink"/>
                <w:noProof/>
              </w:rPr>
              <w:t>R37. Ad Hoc Notifications</w:t>
            </w:r>
            <w:r w:rsidR="00985AD1">
              <w:rPr>
                <w:noProof/>
                <w:webHidden/>
              </w:rPr>
              <w:tab/>
            </w:r>
            <w:r>
              <w:rPr>
                <w:noProof/>
                <w:webHidden/>
              </w:rPr>
              <w:fldChar w:fldCharType="begin"/>
            </w:r>
            <w:r w:rsidR="00985AD1">
              <w:rPr>
                <w:noProof/>
                <w:webHidden/>
              </w:rPr>
              <w:instrText xml:space="preserve"> PAGEREF _Toc301685724 \h </w:instrText>
            </w:r>
            <w:r>
              <w:rPr>
                <w:noProof/>
                <w:webHidden/>
              </w:rPr>
            </w:r>
            <w:r>
              <w:rPr>
                <w:noProof/>
                <w:webHidden/>
              </w:rPr>
              <w:fldChar w:fldCharType="separate"/>
            </w:r>
            <w:r w:rsidR="008A06F5">
              <w:rPr>
                <w:noProof/>
                <w:webHidden/>
              </w:rPr>
              <w:t>16</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725" w:history="1">
            <w:r w:rsidR="00985AD1" w:rsidRPr="008E221C">
              <w:rPr>
                <w:rStyle w:val="Hyperlink"/>
                <w:noProof/>
              </w:rPr>
              <w:t>R38. UCOP Review of Planned Communications</w:t>
            </w:r>
            <w:r w:rsidR="00985AD1">
              <w:rPr>
                <w:noProof/>
                <w:webHidden/>
              </w:rPr>
              <w:tab/>
            </w:r>
            <w:r>
              <w:rPr>
                <w:noProof/>
                <w:webHidden/>
              </w:rPr>
              <w:fldChar w:fldCharType="begin"/>
            </w:r>
            <w:r w:rsidR="00985AD1">
              <w:rPr>
                <w:noProof/>
                <w:webHidden/>
              </w:rPr>
              <w:instrText xml:space="preserve"> PAGEREF _Toc301685725 \h </w:instrText>
            </w:r>
            <w:r>
              <w:rPr>
                <w:noProof/>
                <w:webHidden/>
              </w:rPr>
            </w:r>
            <w:r>
              <w:rPr>
                <w:noProof/>
                <w:webHidden/>
              </w:rPr>
              <w:fldChar w:fldCharType="separate"/>
            </w:r>
            <w:r w:rsidR="008A06F5">
              <w:rPr>
                <w:noProof/>
                <w:webHidden/>
              </w:rPr>
              <w:t>16</w:t>
            </w:r>
            <w:r>
              <w:rPr>
                <w:noProof/>
                <w:webHidden/>
              </w:rPr>
              <w:fldChar w:fldCharType="end"/>
            </w:r>
          </w:hyperlink>
        </w:p>
        <w:p w:rsidR="00985AD1" w:rsidRDefault="00A24CBF">
          <w:pPr>
            <w:pStyle w:val="TOC1"/>
            <w:tabs>
              <w:tab w:val="right" w:leader="dot" w:pos="8630"/>
            </w:tabs>
            <w:rPr>
              <w:rFonts w:asciiTheme="minorHAnsi" w:hAnsiTheme="minorHAnsi" w:cstheme="minorBidi"/>
              <w:noProof/>
              <w:sz w:val="22"/>
              <w:szCs w:val="22"/>
            </w:rPr>
          </w:pPr>
          <w:hyperlink w:anchor="_Toc301685726" w:history="1">
            <w:r w:rsidR="00985AD1" w:rsidRPr="008E221C">
              <w:rPr>
                <w:rStyle w:val="Hyperlink"/>
                <w:noProof/>
              </w:rPr>
              <w:t>Review and Resolution</w:t>
            </w:r>
            <w:r w:rsidR="00985AD1">
              <w:rPr>
                <w:noProof/>
                <w:webHidden/>
              </w:rPr>
              <w:tab/>
            </w:r>
            <w:r>
              <w:rPr>
                <w:noProof/>
                <w:webHidden/>
              </w:rPr>
              <w:fldChar w:fldCharType="begin"/>
            </w:r>
            <w:r w:rsidR="00985AD1">
              <w:rPr>
                <w:noProof/>
                <w:webHidden/>
              </w:rPr>
              <w:instrText xml:space="preserve"> PAGEREF _Toc301685726 \h </w:instrText>
            </w:r>
            <w:r>
              <w:rPr>
                <w:noProof/>
                <w:webHidden/>
              </w:rPr>
            </w:r>
            <w:r>
              <w:rPr>
                <w:noProof/>
                <w:webHidden/>
              </w:rPr>
              <w:fldChar w:fldCharType="separate"/>
            </w:r>
            <w:r w:rsidR="008A06F5">
              <w:rPr>
                <w:noProof/>
                <w:webHidden/>
              </w:rPr>
              <w:t>16</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727" w:history="1">
            <w:r w:rsidR="00985AD1" w:rsidRPr="008E221C">
              <w:rPr>
                <w:rStyle w:val="Hyperlink"/>
                <w:noProof/>
              </w:rPr>
              <w:t>R39. Cancellations</w:t>
            </w:r>
            <w:r w:rsidR="00985AD1">
              <w:rPr>
                <w:noProof/>
                <w:webHidden/>
              </w:rPr>
              <w:tab/>
            </w:r>
            <w:r>
              <w:rPr>
                <w:noProof/>
                <w:webHidden/>
              </w:rPr>
              <w:fldChar w:fldCharType="begin"/>
            </w:r>
            <w:r w:rsidR="00985AD1">
              <w:rPr>
                <w:noProof/>
                <w:webHidden/>
              </w:rPr>
              <w:instrText xml:space="preserve"> PAGEREF _Toc301685727 \h </w:instrText>
            </w:r>
            <w:r>
              <w:rPr>
                <w:noProof/>
                <w:webHidden/>
              </w:rPr>
            </w:r>
            <w:r>
              <w:rPr>
                <w:noProof/>
                <w:webHidden/>
              </w:rPr>
              <w:fldChar w:fldCharType="separate"/>
            </w:r>
            <w:r w:rsidR="008A06F5">
              <w:rPr>
                <w:noProof/>
                <w:webHidden/>
              </w:rPr>
              <w:t>16</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728" w:history="1">
            <w:r w:rsidR="00985AD1" w:rsidRPr="008E221C">
              <w:rPr>
                <w:rStyle w:val="Hyperlink"/>
                <w:noProof/>
              </w:rPr>
              <w:t>R40. Application Item Updating</w:t>
            </w:r>
            <w:r w:rsidR="00985AD1">
              <w:rPr>
                <w:noProof/>
                <w:webHidden/>
              </w:rPr>
              <w:tab/>
            </w:r>
            <w:r>
              <w:rPr>
                <w:noProof/>
                <w:webHidden/>
              </w:rPr>
              <w:fldChar w:fldCharType="begin"/>
            </w:r>
            <w:r w:rsidR="00985AD1">
              <w:rPr>
                <w:noProof/>
                <w:webHidden/>
              </w:rPr>
              <w:instrText xml:space="preserve"> PAGEREF _Toc301685728 \h </w:instrText>
            </w:r>
            <w:r>
              <w:rPr>
                <w:noProof/>
                <w:webHidden/>
              </w:rPr>
            </w:r>
            <w:r>
              <w:rPr>
                <w:noProof/>
                <w:webHidden/>
              </w:rPr>
              <w:fldChar w:fldCharType="separate"/>
            </w:r>
            <w:r w:rsidR="008A06F5">
              <w:rPr>
                <w:noProof/>
                <w:webHidden/>
              </w:rPr>
              <w:t>17</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729" w:history="1">
            <w:r w:rsidR="00985AD1" w:rsidRPr="008E221C">
              <w:rPr>
                <w:rStyle w:val="Hyperlink"/>
                <w:noProof/>
              </w:rPr>
              <w:t>R41.  Application Entry</w:t>
            </w:r>
            <w:r w:rsidR="00985AD1">
              <w:rPr>
                <w:noProof/>
                <w:webHidden/>
              </w:rPr>
              <w:tab/>
            </w:r>
            <w:r>
              <w:rPr>
                <w:noProof/>
                <w:webHidden/>
              </w:rPr>
              <w:fldChar w:fldCharType="begin"/>
            </w:r>
            <w:r w:rsidR="00985AD1">
              <w:rPr>
                <w:noProof/>
                <w:webHidden/>
              </w:rPr>
              <w:instrText xml:space="preserve"> PAGEREF _Toc301685729 \h </w:instrText>
            </w:r>
            <w:r>
              <w:rPr>
                <w:noProof/>
                <w:webHidden/>
              </w:rPr>
            </w:r>
            <w:r>
              <w:rPr>
                <w:noProof/>
                <w:webHidden/>
              </w:rPr>
              <w:fldChar w:fldCharType="separate"/>
            </w:r>
            <w:r w:rsidR="008A06F5">
              <w:rPr>
                <w:noProof/>
                <w:webHidden/>
              </w:rPr>
              <w:t>17</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730" w:history="1">
            <w:r w:rsidR="00985AD1" w:rsidRPr="008E221C">
              <w:rPr>
                <w:rStyle w:val="Hyperlink"/>
                <w:noProof/>
              </w:rPr>
              <w:t>R42. Duplicate Applications</w:t>
            </w:r>
            <w:r w:rsidR="00985AD1">
              <w:rPr>
                <w:noProof/>
                <w:webHidden/>
              </w:rPr>
              <w:tab/>
            </w:r>
            <w:r>
              <w:rPr>
                <w:noProof/>
                <w:webHidden/>
              </w:rPr>
              <w:fldChar w:fldCharType="begin"/>
            </w:r>
            <w:r w:rsidR="00985AD1">
              <w:rPr>
                <w:noProof/>
                <w:webHidden/>
              </w:rPr>
              <w:instrText xml:space="preserve"> PAGEREF _Toc301685730 \h </w:instrText>
            </w:r>
            <w:r>
              <w:rPr>
                <w:noProof/>
                <w:webHidden/>
              </w:rPr>
            </w:r>
            <w:r>
              <w:rPr>
                <w:noProof/>
                <w:webHidden/>
              </w:rPr>
              <w:fldChar w:fldCharType="separate"/>
            </w:r>
            <w:r w:rsidR="008A06F5">
              <w:rPr>
                <w:noProof/>
                <w:webHidden/>
              </w:rPr>
              <w:t>17</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731" w:history="1">
            <w:r w:rsidR="00985AD1" w:rsidRPr="008E221C">
              <w:rPr>
                <w:rStyle w:val="Hyperlink"/>
                <w:noProof/>
              </w:rPr>
              <w:t>R43. Record of Duplicate Application Decisions</w:t>
            </w:r>
            <w:r w:rsidR="00985AD1">
              <w:rPr>
                <w:noProof/>
                <w:webHidden/>
              </w:rPr>
              <w:tab/>
            </w:r>
            <w:r>
              <w:rPr>
                <w:noProof/>
                <w:webHidden/>
              </w:rPr>
              <w:fldChar w:fldCharType="begin"/>
            </w:r>
            <w:r w:rsidR="00985AD1">
              <w:rPr>
                <w:noProof/>
                <w:webHidden/>
              </w:rPr>
              <w:instrText xml:space="preserve"> PAGEREF _Toc301685731 \h </w:instrText>
            </w:r>
            <w:r>
              <w:rPr>
                <w:noProof/>
                <w:webHidden/>
              </w:rPr>
            </w:r>
            <w:r>
              <w:rPr>
                <w:noProof/>
                <w:webHidden/>
              </w:rPr>
              <w:fldChar w:fldCharType="separate"/>
            </w:r>
            <w:r w:rsidR="008A06F5">
              <w:rPr>
                <w:noProof/>
                <w:webHidden/>
              </w:rPr>
              <w:t>18</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732" w:history="1">
            <w:r w:rsidR="00985AD1" w:rsidRPr="008E221C">
              <w:rPr>
                <w:rStyle w:val="Hyperlink"/>
                <w:noProof/>
              </w:rPr>
              <w:t>R44. Efficient Process for Duplicate Application Resolution</w:t>
            </w:r>
            <w:r w:rsidR="00985AD1">
              <w:rPr>
                <w:noProof/>
                <w:webHidden/>
              </w:rPr>
              <w:tab/>
            </w:r>
            <w:r>
              <w:rPr>
                <w:noProof/>
                <w:webHidden/>
              </w:rPr>
              <w:fldChar w:fldCharType="begin"/>
            </w:r>
            <w:r w:rsidR="00985AD1">
              <w:rPr>
                <w:noProof/>
                <w:webHidden/>
              </w:rPr>
              <w:instrText xml:space="preserve"> PAGEREF _Toc301685732 \h </w:instrText>
            </w:r>
            <w:r>
              <w:rPr>
                <w:noProof/>
                <w:webHidden/>
              </w:rPr>
            </w:r>
            <w:r>
              <w:rPr>
                <w:noProof/>
                <w:webHidden/>
              </w:rPr>
              <w:fldChar w:fldCharType="separate"/>
            </w:r>
            <w:r w:rsidR="008A06F5">
              <w:rPr>
                <w:noProof/>
                <w:webHidden/>
              </w:rPr>
              <w:t>18</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733" w:history="1">
            <w:r w:rsidR="00985AD1" w:rsidRPr="008E221C">
              <w:rPr>
                <w:rStyle w:val="Hyperlink"/>
                <w:noProof/>
              </w:rPr>
              <w:t>R45. Test Score Matching</w:t>
            </w:r>
            <w:r w:rsidR="00985AD1">
              <w:rPr>
                <w:noProof/>
                <w:webHidden/>
              </w:rPr>
              <w:tab/>
            </w:r>
            <w:r>
              <w:rPr>
                <w:noProof/>
                <w:webHidden/>
              </w:rPr>
              <w:fldChar w:fldCharType="begin"/>
            </w:r>
            <w:r w:rsidR="00985AD1">
              <w:rPr>
                <w:noProof/>
                <w:webHidden/>
              </w:rPr>
              <w:instrText xml:space="preserve"> PAGEREF _Toc301685733 \h </w:instrText>
            </w:r>
            <w:r>
              <w:rPr>
                <w:noProof/>
                <w:webHidden/>
              </w:rPr>
            </w:r>
            <w:r>
              <w:rPr>
                <w:noProof/>
                <w:webHidden/>
              </w:rPr>
              <w:fldChar w:fldCharType="separate"/>
            </w:r>
            <w:r w:rsidR="008A06F5">
              <w:rPr>
                <w:noProof/>
                <w:webHidden/>
              </w:rPr>
              <w:t>18</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734" w:history="1">
            <w:r w:rsidR="00985AD1" w:rsidRPr="008E221C">
              <w:rPr>
                <w:rStyle w:val="Hyperlink"/>
                <w:noProof/>
              </w:rPr>
              <w:t>R46. Test Score Match Correction</w:t>
            </w:r>
            <w:r w:rsidR="00985AD1">
              <w:rPr>
                <w:noProof/>
                <w:webHidden/>
              </w:rPr>
              <w:tab/>
            </w:r>
            <w:r>
              <w:rPr>
                <w:noProof/>
                <w:webHidden/>
              </w:rPr>
              <w:fldChar w:fldCharType="begin"/>
            </w:r>
            <w:r w:rsidR="00985AD1">
              <w:rPr>
                <w:noProof/>
                <w:webHidden/>
              </w:rPr>
              <w:instrText xml:space="preserve"> PAGEREF _Toc301685734 \h </w:instrText>
            </w:r>
            <w:r>
              <w:rPr>
                <w:noProof/>
                <w:webHidden/>
              </w:rPr>
            </w:r>
            <w:r>
              <w:rPr>
                <w:noProof/>
                <w:webHidden/>
              </w:rPr>
              <w:fldChar w:fldCharType="separate"/>
            </w:r>
            <w:r w:rsidR="008A06F5">
              <w:rPr>
                <w:noProof/>
                <w:webHidden/>
              </w:rPr>
              <w:t>19</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735" w:history="1">
            <w:r w:rsidR="00985AD1" w:rsidRPr="008E221C">
              <w:rPr>
                <w:rStyle w:val="Hyperlink"/>
                <w:noProof/>
              </w:rPr>
              <w:t>R47. Efficient Process for Test Score Match Resolution</w:t>
            </w:r>
            <w:r w:rsidR="00985AD1">
              <w:rPr>
                <w:noProof/>
                <w:webHidden/>
              </w:rPr>
              <w:tab/>
            </w:r>
            <w:r>
              <w:rPr>
                <w:noProof/>
                <w:webHidden/>
              </w:rPr>
              <w:fldChar w:fldCharType="begin"/>
            </w:r>
            <w:r w:rsidR="00985AD1">
              <w:rPr>
                <w:noProof/>
                <w:webHidden/>
              </w:rPr>
              <w:instrText xml:space="preserve"> PAGEREF _Toc301685735 \h </w:instrText>
            </w:r>
            <w:r>
              <w:rPr>
                <w:noProof/>
                <w:webHidden/>
              </w:rPr>
            </w:r>
            <w:r>
              <w:rPr>
                <w:noProof/>
                <w:webHidden/>
              </w:rPr>
              <w:fldChar w:fldCharType="separate"/>
            </w:r>
            <w:r w:rsidR="008A06F5">
              <w:rPr>
                <w:noProof/>
                <w:webHidden/>
              </w:rPr>
              <w:t>19</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736" w:history="1">
            <w:r w:rsidR="00985AD1" w:rsidRPr="008E221C">
              <w:rPr>
                <w:rStyle w:val="Hyperlink"/>
                <w:noProof/>
              </w:rPr>
              <w:t>R48. Falsification Record Matching</w:t>
            </w:r>
            <w:r w:rsidR="00985AD1">
              <w:rPr>
                <w:noProof/>
                <w:webHidden/>
              </w:rPr>
              <w:tab/>
            </w:r>
            <w:r>
              <w:rPr>
                <w:noProof/>
                <w:webHidden/>
              </w:rPr>
              <w:fldChar w:fldCharType="begin"/>
            </w:r>
            <w:r w:rsidR="00985AD1">
              <w:rPr>
                <w:noProof/>
                <w:webHidden/>
              </w:rPr>
              <w:instrText xml:space="preserve"> PAGEREF _Toc301685736 \h </w:instrText>
            </w:r>
            <w:r>
              <w:rPr>
                <w:noProof/>
                <w:webHidden/>
              </w:rPr>
            </w:r>
            <w:r>
              <w:rPr>
                <w:noProof/>
                <w:webHidden/>
              </w:rPr>
              <w:fldChar w:fldCharType="separate"/>
            </w:r>
            <w:r w:rsidR="008A06F5">
              <w:rPr>
                <w:noProof/>
                <w:webHidden/>
              </w:rPr>
              <w:t>19</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737" w:history="1">
            <w:r w:rsidR="00985AD1" w:rsidRPr="008E221C">
              <w:rPr>
                <w:rStyle w:val="Hyperlink"/>
                <w:noProof/>
              </w:rPr>
              <w:t>R49. Efficient Process for Falsification Match Resolution</w:t>
            </w:r>
            <w:r w:rsidR="00985AD1">
              <w:rPr>
                <w:noProof/>
                <w:webHidden/>
              </w:rPr>
              <w:tab/>
            </w:r>
            <w:r>
              <w:rPr>
                <w:noProof/>
                <w:webHidden/>
              </w:rPr>
              <w:fldChar w:fldCharType="begin"/>
            </w:r>
            <w:r w:rsidR="00985AD1">
              <w:rPr>
                <w:noProof/>
                <w:webHidden/>
              </w:rPr>
              <w:instrText xml:space="preserve"> PAGEREF _Toc301685737 \h </w:instrText>
            </w:r>
            <w:r>
              <w:rPr>
                <w:noProof/>
                <w:webHidden/>
              </w:rPr>
            </w:r>
            <w:r>
              <w:rPr>
                <w:noProof/>
                <w:webHidden/>
              </w:rPr>
              <w:fldChar w:fldCharType="separate"/>
            </w:r>
            <w:r w:rsidR="008A06F5">
              <w:rPr>
                <w:noProof/>
                <w:webHidden/>
              </w:rPr>
              <w:t>19</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738" w:history="1">
            <w:r w:rsidR="00985AD1" w:rsidRPr="008E221C">
              <w:rPr>
                <w:rStyle w:val="Hyperlink"/>
                <w:noProof/>
              </w:rPr>
              <w:t>R50. Fee Waiver Requests</w:t>
            </w:r>
            <w:r w:rsidR="00985AD1">
              <w:rPr>
                <w:noProof/>
                <w:webHidden/>
              </w:rPr>
              <w:tab/>
            </w:r>
            <w:r>
              <w:rPr>
                <w:noProof/>
                <w:webHidden/>
              </w:rPr>
              <w:fldChar w:fldCharType="begin"/>
            </w:r>
            <w:r w:rsidR="00985AD1">
              <w:rPr>
                <w:noProof/>
                <w:webHidden/>
              </w:rPr>
              <w:instrText xml:space="preserve"> PAGEREF _Toc301685738 \h </w:instrText>
            </w:r>
            <w:r>
              <w:rPr>
                <w:noProof/>
                <w:webHidden/>
              </w:rPr>
            </w:r>
            <w:r>
              <w:rPr>
                <w:noProof/>
                <w:webHidden/>
              </w:rPr>
              <w:fldChar w:fldCharType="separate"/>
            </w:r>
            <w:r w:rsidR="008A06F5">
              <w:rPr>
                <w:noProof/>
                <w:webHidden/>
              </w:rPr>
              <w:t>19</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739" w:history="1">
            <w:r w:rsidR="00985AD1" w:rsidRPr="008E221C">
              <w:rPr>
                <w:rStyle w:val="Hyperlink"/>
                <w:noProof/>
              </w:rPr>
              <w:t>R51. Multiple SIR</w:t>
            </w:r>
            <w:r w:rsidR="00985AD1">
              <w:rPr>
                <w:noProof/>
                <w:webHidden/>
              </w:rPr>
              <w:tab/>
            </w:r>
            <w:r>
              <w:rPr>
                <w:noProof/>
                <w:webHidden/>
              </w:rPr>
              <w:fldChar w:fldCharType="begin"/>
            </w:r>
            <w:r w:rsidR="00985AD1">
              <w:rPr>
                <w:noProof/>
                <w:webHidden/>
              </w:rPr>
              <w:instrText xml:space="preserve"> PAGEREF _Toc301685739 \h </w:instrText>
            </w:r>
            <w:r>
              <w:rPr>
                <w:noProof/>
                <w:webHidden/>
              </w:rPr>
            </w:r>
            <w:r>
              <w:rPr>
                <w:noProof/>
                <w:webHidden/>
              </w:rPr>
              <w:fldChar w:fldCharType="separate"/>
            </w:r>
            <w:r w:rsidR="008A06F5">
              <w:rPr>
                <w:noProof/>
                <w:webHidden/>
              </w:rPr>
              <w:t>20</w:t>
            </w:r>
            <w:r>
              <w:rPr>
                <w:noProof/>
                <w:webHidden/>
              </w:rPr>
              <w:fldChar w:fldCharType="end"/>
            </w:r>
          </w:hyperlink>
        </w:p>
        <w:p w:rsidR="00985AD1" w:rsidRDefault="00A24CBF">
          <w:pPr>
            <w:pStyle w:val="TOC1"/>
            <w:tabs>
              <w:tab w:val="right" w:leader="dot" w:pos="8630"/>
            </w:tabs>
            <w:rPr>
              <w:rFonts w:asciiTheme="minorHAnsi" w:hAnsiTheme="minorHAnsi" w:cstheme="minorBidi"/>
              <w:noProof/>
              <w:sz w:val="22"/>
              <w:szCs w:val="22"/>
            </w:rPr>
          </w:pPr>
          <w:hyperlink w:anchor="_Toc301685740" w:history="1">
            <w:r w:rsidR="00985AD1" w:rsidRPr="008E221C">
              <w:rPr>
                <w:rStyle w:val="Hyperlink"/>
                <w:noProof/>
              </w:rPr>
              <w:t>Special Processes</w:t>
            </w:r>
            <w:r w:rsidR="00985AD1">
              <w:rPr>
                <w:noProof/>
                <w:webHidden/>
              </w:rPr>
              <w:tab/>
            </w:r>
            <w:r>
              <w:rPr>
                <w:noProof/>
                <w:webHidden/>
              </w:rPr>
              <w:fldChar w:fldCharType="begin"/>
            </w:r>
            <w:r w:rsidR="00985AD1">
              <w:rPr>
                <w:noProof/>
                <w:webHidden/>
              </w:rPr>
              <w:instrText xml:space="preserve"> PAGEREF _Toc301685740 \h </w:instrText>
            </w:r>
            <w:r>
              <w:rPr>
                <w:noProof/>
                <w:webHidden/>
              </w:rPr>
            </w:r>
            <w:r>
              <w:rPr>
                <w:noProof/>
                <w:webHidden/>
              </w:rPr>
              <w:fldChar w:fldCharType="separate"/>
            </w:r>
            <w:r w:rsidR="008A06F5">
              <w:rPr>
                <w:noProof/>
                <w:webHidden/>
              </w:rPr>
              <w:t>20</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741" w:history="1">
            <w:r w:rsidR="00985AD1" w:rsidRPr="008E221C">
              <w:rPr>
                <w:rStyle w:val="Hyperlink"/>
                <w:noProof/>
              </w:rPr>
              <w:t>R52. Verification Process</w:t>
            </w:r>
            <w:r w:rsidR="00985AD1">
              <w:rPr>
                <w:noProof/>
                <w:webHidden/>
              </w:rPr>
              <w:tab/>
            </w:r>
            <w:r>
              <w:rPr>
                <w:noProof/>
                <w:webHidden/>
              </w:rPr>
              <w:fldChar w:fldCharType="begin"/>
            </w:r>
            <w:r w:rsidR="00985AD1">
              <w:rPr>
                <w:noProof/>
                <w:webHidden/>
              </w:rPr>
              <w:instrText xml:space="preserve"> PAGEREF _Toc301685741 \h </w:instrText>
            </w:r>
            <w:r>
              <w:rPr>
                <w:noProof/>
                <w:webHidden/>
              </w:rPr>
            </w:r>
            <w:r>
              <w:rPr>
                <w:noProof/>
                <w:webHidden/>
              </w:rPr>
              <w:fldChar w:fldCharType="separate"/>
            </w:r>
            <w:r w:rsidR="008A06F5">
              <w:rPr>
                <w:noProof/>
                <w:webHidden/>
              </w:rPr>
              <w:t>21</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742" w:history="1">
            <w:r w:rsidR="00985AD1" w:rsidRPr="008E221C">
              <w:rPr>
                <w:rStyle w:val="Hyperlink"/>
                <w:noProof/>
              </w:rPr>
              <w:t>R53. Efficient Process for Verification Process</w:t>
            </w:r>
            <w:r w:rsidR="00985AD1">
              <w:rPr>
                <w:noProof/>
                <w:webHidden/>
              </w:rPr>
              <w:tab/>
            </w:r>
            <w:r>
              <w:rPr>
                <w:noProof/>
                <w:webHidden/>
              </w:rPr>
              <w:fldChar w:fldCharType="begin"/>
            </w:r>
            <w:r w:rsidR="00985AD1">
              <w:rPr>
                <w:noProof/>
                <w:webHidden/>
              </w:rPr>
              <w:instrText xml:space="preserve"> PAGEREF _Toc301685742 \h </w:instrText>
            </w:r>
            <w:r>
              <w:rPr>
                <w:noProof/>
                <w:webHidden/>
              </w:rPr>
            </w:r>
            <w:r>
              <w:rPr>
                <w:noProof/>
                <w:webHidden/>
              </w:rPr>
              <w:fldChar w:fldCharType="separate"/>
            </w:r>
            <w:r w:rsidR="008A06F5">
              <w:rPr>
                <w:noProof/>
                <w:webHidden/>
              </w:rPr>
              <w:t>22</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743" w:history="1">
            <w:r w:rsidR="00985AD1" w:rsidRPr="008E221C">
              <w:rPr>
                <w:rStyle w:val="Hyperlink"/>
                <w:noProof/>
              </w:rPr>
              <w:t>R54. Secure Storage of Verification Material</w:t>
            </w:r>
            <w:r w:rsidR="00985AD1">
              <w:rPr>
                <w:noProof/>
                <w:webHidden/>
              </w:rPr>
              <w:tab/>
            </w:r>
            <w:r>
              <w:rPr>
                <w:noProof/>
                <w:webHidden/>
              </w:rPr>
              <w:fldChar w:fldCharType="begin"/>
            </w:r>
            <w:r w:rsidR="00985AD1">
              <w:rPr>
                <w:noProof/>
                <w:webHidden/>
              </w:rPr>
              <w:instrText xml:space="preserve"> PAGEREF _Toc301685743 \h </w:instrText>
            </w:r>
            <w:r>
              <w:rPr>
                <w:noProof/>
                <w:webHidden/>
              </w:rPr>
            </w:r>
            <w:r>
              <w:rPr>
                <w:noProof/>
                <w:webHidden/>
              </w:rPr>
              <w:fldChar w:fldCharType="separate"/>
            </w:r>
            <w:r w:rsidR="008A06F5">
              <w:rPr>
                <w:noProof/>
                <w:webHidden/>
              </w:rPr>
              <w:t>22</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744" w:history="1">
            <w:r w:rsidR="00985AD1" w:rsidRPr="008E221C">
              <w:rPr>
                <w:rStyle w:val="Hyperlink"/>
                <w:noProof/>
              </w:rPr>
              <w:t>R55. COPPA Consent Form</w:t>
            </w:r>
            <w:r w:rsidR="00985AD1">
              <w:rPr>
                <w:noProof/>
                <w:webHidden/>
              </w:rPr>
              <w:tab/>
            </w:r>
            <w:r>
              <w:rPr>
                <w:noProof/>
                <w:webHidden/>
              </w:rPr>
              <w:fldChar w:fldCharType="begin"/>
            </w:r>
            <w:r w:rsidR="00985AD1">
              <w:rPr>
                <w:noProof/>
                <w:webHidden/>
              </w:rPr>
              <w:instrText xml:space="preserve"> PAGEREF _Toc301685744 \h </w:instrText>
            </w:r>
            <w:r>
              <w:rPr>
                <w:noProof/>
                <w:webHidden/>
              </w:rPr>
            </w:r>
            <w:r>
              <w:rPr>
                <w:noProof/>
                <w:webHidden/>
              </w:rPr>
              <w:fldChar w:fldCharType="separate"/>
            </w:r>
            <w:r w:rsidR="008A06F5">
              <w:rPr>
                <w:noProof/>
                <w:webHidden/>
              </w:rPr>
              <w:t>22</w:t>
            </w:r>
            <w:r>
              <w:rPr>
                <w:noProof/>
                <w:webHidden/>
              </w:rPr>
              <w:fldChar w:fldCharType="end"/>
            </w:r>
          </w:hyperlink>
        </w:p>
        <w:p w:rsidR="00985AD1" w:rsidRDefault="00A24CBF">
          <w:pPr>
            <w:pStyle w:val="TOC1"/>
            <w:tabs>
              <w:tab w:val="right" w:leader="dot" w:pos="8630"/>
            </w:tabs>
            <w:rPr>
              <w:rFonts w:asciiTheme="minorHAnsi" w:hAnsiTheme="minorHAnsi" w:cstheme="minorBidi"/>
              <w:noProof/>
              <w:sz w:val="22"/>
              <w:szCs w:val="22"/>
            </w:rPr>
          </w:pPr>
          <w:hyperlink w:anchor="_Toc301685745" w:history="1">
            <w:r w:rsidR="00985AD1" w:rsidRPr="008E221C">
              <w:rPr>
                <w:rStyle w:val="Hyperlink"/>
                <w:noProof/>
              </w:rPr>
              <w:t>Processing Non-Electronic Payments</w:t>
            </w:r>
            <w:r w:rsidR="00985AD1">
              <w:rPr>
                <w:noProof/>
                <w:webHidden/>
              </w:rPr>
              <w:tab/>
            </w:r>
            <w:r>
              <w:rPr>
                <w:noProof/>
                <w:webHidden/>
              </w:rPr>
              <w:fldChar w:fldCharType="begin"/>
            </w:r>
            <w:r w:rsidR="00985AD1">
              <w:rPr>
                <w:noProof/>
                <w:webHidden/>
              </w:rPr>
              <w:instrText xml:space="preserve"> PAGEREF _Toc301685745 \h </w:instrText>
            </w:r>
            <w:r>
              <w:rPr>
                <w:noProof/>
                <w:webHidden/>
              </w:rPr>
            </w:r>
            <w:r>
              <w:rPr>
                <w:noProof/>
                <w:webHidden/>
              </w:rPr>
              <w:fldChar w:fldCharType="separate"/>
            </w:r>
            <w:r w:rsidR="008A06F5">
              <w:rPr>
                <w:noProof/>
                <w:webHidden/>
              </w:rPr>
              <w:t>22</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746" w:history="1">
            <w:r w:rsidR="00985AD1" w:rsidRPr="008E221C">
              <w:rPr>
                <w:rStyle w:val="Hyperlink"/>
                <w:noProof/>
              </w:rPr>
              <w:t>R56. Vendor Payment Processing Requirements</w:t>
            </w:r>
            <w:r w:rsidR="00985AD1">
              <w:rPr>
                <w:noProof/>
                <w:webHidden/>
              </w:rPr>
              <w:tab/>
            </w:r>
            <w:r>
              <w:rPr>
                <w:noProof/>
                <w:webHidden/>
              </w:rPr>
              <w:fldChar w:fldCharType="begin"/>
            </w:r>
            <w:r w:rsidR="00985AD1">
              <w:rPr>
                <w:noProof/>
                <w:webHidden/>
              </w:rPr>
              <w:instrText xml:space="preserve"> PAGEREF _Toc301685746 \h </w:instrText>
            </w:r>
            <w:r>
              <w:rPr>
                <w:noProof/>
                <w:webHidden/>
              </w:rPr>
            </w:r>
            <w:r>
              <w:rPr>
                <w:noProof/>
                <w:webHidden/>
              </w:rPr>
              <w:fldChar w:fldCharType="separate"/>
            </w:r>
            <w:r w:rsidR="008A06F5">
              <w:rPr>
                <w:noProof/>
                <w:webHidden/>
              </w:rPr>
              <w:t>22</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747" w:history="1">
            <w:r w:rsidR="00985AD1" w:rsidRPr="008E221C">
              <w:rPr>
                <w:rStyle w:val="Hyperlink"/>
                <w:noProof/>
              </w:rPr>
              <w:t>R57. Vendor Cash Application Recording Requirements</w:t>
            </w:r>
            <w:r w:rsidR="00985AD1">
              <w:rPr>
                <w:noProof/>
                <w:webHidden/>
              </w:rPr>
              <w:tab/>
            </w:r>
            <w:r>
              <w:rPr>
                <w:noProof/>
                <w:webHidden/>
              </w:rPr>
              <w:fldChar w:fldCharType="begin"/>
            </w:r>
            <w:r w:rsidR="00985AD1">
              <w:rPr>
                <w:noProof/>
                <w:webHidden/>
              </w:rPr>
              <w:instrText xml:space="preserve"> PAGEREF _Toc301685747 \h </w:instrText>
            </w:r>
            <w:r>
              <w:rPr>
                <w:noProof/>
                <w:webHidden/>
              </w:rPr>
            </w:r>
            <w:r>
              <w:rPr>
                <w:noProof/>
                <w:webHidden/>
              </w:rPr>
              <w:fldChar w:fldCharType="separate"/>
            </w:r>
            <w:r w:rsidR="008A06F5">
              <w:rPr>
                <w:noProof/>
                <w:webHidden/>
              </w:rPr>
              <w:t>23</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748" w:history="1">
            <w:r w:rsidR="00985AD1" w:rsidRPr="008E221C">
              <w:rPr>
                <w:rStyle w:val="Hyperlink"/>
                <w:noProof/>
              </w:rPr>
              <w:t>R58. Vendor Payment Research Requirements</w:t>
            </w:r>
            <w:r w:rsidR="00985AD1">
              <w:rPr>
                <w:noProof/>
                <w:webHidden/>
              </w:rPr>
              <w:tab/>
            </w:r>
            <w:r>
              <w:rPr>
                <w:noProof/>
                <w:webHidden/>
              </w:rPr>
              <w:fldChar w:fldCharType="begin"/>
            </w:r>
            <w:r w:rsidR="00985AD1">
              <w:rPr>
                <w:noProof/>
                <w:webHidden/>
              </w:rPr>
              <w:instrText xml:space="preserve"> PAGEREF _Toc301685748 \h </w:instrText>
            </w:r>
            <w:r>
              <w:rPr>
                <w:noProof/>
                <w:webHidden/>
              </w:rPr>
            </w:r>
            <w:r>
              <w:rPr>
                <w:noProof/>
                <w:webHidden/>
              </w:rPr>
              <w:fldChar w:fldCharType="separate"/>
            </w:r>
            <w:r w:rsidR="008A06F5">
              <w:rPr>
                <w:noProof/>
                <w:webHidden/>
              </w:rPr>
              <w:t>23</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749" w:history="1">
            <w:r w:rsidR="00985AD1" w:rsidRPr="008E221C">
              <w:rPr>
                <w:rStyle w:val="Hyperlink"/>
                <w:noProof/>
              </w:rPr>
              <w:t>R59. Vendor Returned Check or Money Order Handling Requirements</w:t>
            </w:r>
            <w:r w:rsidR="00985AD1">
              <w:rPr>
                <w:noProof/>
                <w:webHidden/>
              </w:rPr>
              <w:tab/>
            </w:r>
            <w:r>
              <w:rPr>
                <w:noProof/>
                <w:webHidden/>
              </w:rPr>
              <w:fldChar w:fldCharType="begin"/>
            </w:r>
            <w:r w:rsidR="00985AD1">
              <w:rPr>
                <w:noProof/>
                <w:webHidden/>
              </w:rPr>
              <w:instrText xml:space="preserve"> PAGEREF _Toc301685749 \h </w:instrText>
            </w:r>
            <w:r>
              <w:rPr>
                <w:noProof/>
                <w:webHidden/>
              </w:rPr>
            </w:r>
            <w:r>
              <w:rPr>
                <w:noProof/>
                <w:webHidden/>
              </w:rPr>
              <w:fldChar w:fldCharType="separate"/>
            </w:r>
            <w:r w:rsidR="008A06F5">
              <w:rPr>
                <w:noProof/>
                <w:webHidden/>
              </w:rPr>
              <w:t>23</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750" w:history="1">
            <w:r w:rsidR="00985AD1" w:rsidRPr="008E221C">
              <w:rPr>
                <w:rStyle w:val="Hyperlink"/>
                <w:noProof/>
              </w:rPr>
              <w:t>R60. Handling Cash Payment Requirements</w:t>
            </w:r>
            <w:r w:rsidR="00985AD1">
              <w:rPr>
                <w:noProof/>
                <w:webHidden/>
              </w:rPr>
              <w:tab/>
            </w:r>
            <w:r>
              <w:rPr>
                <w:noProof/>
                <w:webHidden/>
              </w:rPr>
              <w:fldChar w:fldCharType="begin"/>
            </w:r>
            <w:r w:rsidR="00985AD1">
              <w:rPr>
                <w:noProof/>
                <w:webHidden/>
              </w:rPr>
              <w:instrText xml:space="preserve"> PAGEREF _Toc301685750 \h </w:instrText>
            </w:r>
            <w:r>
              <w:rPr>
                <w:noProof/>
                <w:webHidden/>
              </w:rPr>
            </w:r>
            <w:r>
              <w:rPr>
                <w:noProof/>
                <w:webHidden/>
              </w:rPr>
              <w:fldChar w:fldCharType="separate"/>
            </w:r>
            <w:r w:rsidR="008A06F5">
              <w:rPr>
                <w:noProof/>
                <w:webHidden/>
              </w:rPr>
              <w:t>24</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751" w:history="1">
            <w:r w:rsidR="00985AD1" w:rsidRPr="008E221C">
              <w:rPr>
                <w:rStyle w:val="Hyperlink"/>
                <w:noProof/>
              </w:rPr>
              <w:t>R61. Vendor Requirements for Processing Payments Received in Foreign Currency</w:t>
            </w:r>
            <w:r w:rsidR="00985AD1">
              <w:rPr>
                <w:noProof/>
                <w:webHidden/>
              </w:rPr>
              <w:tab/>
            </w:r>
            <w:r>
              <w:rPr>
                <w:noProof/>
                <w:webHidden/>
              </w:rPr>
              <w:fldChar w:fldCharType="begin"/>
            </w:r>
            <w:r w:rsidR="00985AD1">
              <w:rPr>
                <w:noProof/>
                <w:webHidden/>
              </w:rPr>
              <w:instrText xml:space="preserve"> PAGEREF _Toc301685751 \h </w:instrText>
            </w:r>
            <w:r>
              <w:rPr>
                <w:noProof/>
                <w:webHidden/>
              </w:rPr>
            </w:r>
            <w:r>
              <w:rPr>
                <w:noProof/>
                <w:webHidden/>
              </w:rPr>
              <w:fldChar w:fldCharType="separate"/>
            </w:r>
            <w:r w:rsidR="008A06F5">
              <w:rPr>
                <w:noProof/>
                <w:webHidden/>
              </w:rPr>
              <w:t>24</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752" w:history="1">
            <w:r w:rsidR="00985AD1" w:rsidRPr="008E221C">
              <w:rPr>
                <w:rStyle w:val="Hyperlink"/>
                <w:noProof/>
              </w:rPr>
              <w:t>R62. Vendor Duty to Maintain the Safety and Security of Received Payments</w:t>
            </w:r>
            <w:r w:rsidR="00985AD1">
              <w:rPr>
                <w:noProof/>
                <w:webHidden/>
              </w:rPr>
              <w:tab/>
            </w:r>
            <w:r>
              <w:rPr>
                <w:noProof/>
                <w:webHidden/>
              </w:rPr>
              <w:fldChar w:fldCharType="begin"/>
            </w:r>
            <w:r w:rsidR="00985AD1">
              <w:rPr>
                <w:noProof/>
                <w:webHidden/>
              </w:rPr>
              <w:instrText xml:space="preserve"> PAGEREF _Toc301685752 \h </w:instrText>
            </w:r>
            <w:r>
              <w:rPr>
                <w:noProof/>
                <w:webHidden/>
              </w:rPr>
            </w:r>
            <w:r>
              <w:rPr>
                <w:noProof/>
                <w:webHidden/>
              </w:rPr>
              <w:fldChar w:fldCharType="separate"/>
            </w:r>
            <w:r w:rsidR="008A06F5">
              <w:rPr>
                <w:noProof/>
                <w:webHidden/>
              </w:rPr>
              <w:t>24</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753" w:history="1">
            <w:r w:rsidR="00985AD1" w:rsidRPr="008E221C">
              <w:rPr>
                <w:rStyle w:val="Hyperlink"/>
                <w:noProof/>
              </w:rPr>
              <w:t>R63. UCOP Approval of Vendor and Subcontractors</w:t>
            </w:r>
            <w:r w:rsidR="00985AD1">
              <w:rPr>
                <w:noProof/>
                <w:webHidden/>
              </w:rPr>
              <w:tab/>
            </w:r>
            <w:r>
              <w:rPr>
                <w:noProof/>
                <w:webHidden/>
              </w:rPr>
              <w:fldChar w:fldCharType="begin"/>
            </w:r>
            <w:r w:rsidR="00985AD1">
              <w:rPr>
                <w:noProof/>
                <w:webHidden/>
              </w:rPr>
              <w:instrText xml:space="preserve"> PAGEREF _Toc301685753 \h </w:instrText>
            </w:r>
            <w:r>
              <w:rPr>
                <w:noProof/>
                <w:webHidden/>
              </w:rPr>
            </w:r>
            <w:r>
              <w:rPr>
                <w:noProof/>
                <w:webHidden/>
              </w:rPr>
              <w:fldChar w:fldCharType="separate"/>
            </w:r>
            <w:r w:rsidR="008A06F5">
              <w:rPr>
                <w:noProof/>
                <w:webHidden/>
              </w:rPr>
              <w:t>24</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754" w:history="1">
            <w:r w:rsidR="00985AD1" w:rsidRPr="008E221C">
              <w:rPr>
                <w:rStyle w:val="Hyperlink"/>
                <w:noProof/>
              </w:rPr>
              <w:t>R64. Opening Banking Accounts and Ownership of Payments Made by Applicants</w:t>
            </w:r>
            <w:r w:rsidR="00985AD1">
              <w:rPr>
                <w:noProof/>
                <w:webHidden/>
              </w:rPr>
              <w:tab/>
            </w:r>
            <w:r>
              <w:rPr>
                <w:noProof/>
                <w:webHidden/>
              </w:rPr>
              <w:fldChar w:fldCharType="begin"/>
            </w:r>
            <w:r w:rsidR="00985AD1">
              <w:rPr>
                <w:noProof/>
                <w:webHidden/>
              </w:rPr>
              <w:instrText xml:space="preserve"> PAGEREF _Toc301685754 \h </w:instrText>
            </w:r>
            <w:r>
              <w:rPr>
                <w:noProof/>
                <w:webHidden/>
              </w:rPr>
            </w:r>
            <w:r>
              <w:rPr>
                <w:noProof/>
                <w:webHidden/>
              </w:rPr>
              <w:fldChar w:fldCharType="separate"/>
            </w:r>
            <w:r w:rsidR="008A06F5">
              <w:rPr>
                <w:noProof/>
                <w:webHidden/>
              </w:rPr>
              <w:t>24</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755" w:history="1">
            <w:r w:rsidR="00985AD1" w:rsidRPr="008E221C">
              <w:rPr>
                <w:rStyle w:val="Hyperlink"/>
                <w:noProof/>
              </w:rPr>
              <w:t>R65. Changing Remittance Processor</w:t>
            </w:r>
            <w:r w:rsidR="00985AD1">
              <w:rPr>
                <w:noProof/>
                <w:webHidden/>
              </w:rPr>
              <w:tab/>
            </w:r>
            <w:r>
              <w:rPr>
                <w:noProof/>
                <w:webHidden/>
              </w:rPr>
              <w:fldChar w:fldCharType="begin"/>
            </w:r>
            <w:r w:rsidR="00985AD1">
              <w:rPr>
                <w:noProof/>
                <w:webHidden/>
              </w:rPr>
              <w:instrText xml:space="preserve"> PAGEREF _Toc301685755 \h </w:instrText>
            </w:r>
            <w:r>
              <w:rPr>
                <w:noProof/>
                <w:webHidden/>
              </w:rPr>
            </w:r>
            <w:r>
              <w:rPr>
                <w:noProof/>
                <w:webHidden/>
              </w:rPr>
              <w:fldChar w:fldCharType="separate"/>
            </w:r>
            <w:r w:rsidR="008A06F5">
              <w:rPr>
                <w:noProof/>
                <w:webHidden/>
              </w:rPr>
              <w:t>25</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756" w:history="1">
            <w:r w:rsidR="00985AD1" w:rsidRPr="008E221C">
              <w:rPr>
                <w:rStyle w:val="Hyperlink"/>
                <w:noProof/>
              </w:rPr>
              <w:t>R66. Changing Remittance Methods</w:t>
            </w:r>
            <w:r w:rsidR="00985AD1">
              <w:rPr>
                <w:noProof/>
                <w:webHidden/>
              </w:rPr>
              <w:tab/>
            </w:r>
            <w:r>
              <w:rPr>
                <w:noProof/>
                <w:webHidden/>
              </w:rPr>
              <w:fldChar w:fldCharType="begin"/>
            </w:r>
            <w:r w:rsidR="00985AD1">
              <w:rPr>
                <w:noProof/>
                <w:webHidden/>
              </w:rPr>
              <w:instrText xml:space="preserve"> PAGEREF _Toc301685756 \h </w:instrText>
            </w:r>
            <w:r>
              <w:rPr>
                <w:noProof/>
                <w:webHidden/>
              </w:rPr>
            </w:r>
            <w:r>
              <w:rPr>
                <w:noProof/>
                <w:webHidden/>
              </w:rPr>
              <w:fldChar w:fldCharType="separate"/>
            </w:r>
            <w:r w:rsidR="008A06F5">
              <w:rPr>
                <w:noProof/>
                <w:webHidden/>
              </w:rPr>
              <w:t>25</w:t>
            </w:r>
            <w:r>
              <w:rPr>
                <w:noProof/>
                <w:webHidden/>
              </w:rPr>
              <w:fldChar w:fldCharType="end"/>
            </w:r>
          </w:hyperlink>
        </w:p>
        <w:p w:rsidR="00985AD1" w:rsidRDefault="00A24CBF">
          <w:pPr>
            <w:pStyle w:val="TOC1"/>
            <w:tabs>
              <w:tab w:val="right" w:leader="dot" w:pos="8630"/>
            </w:tabs>
            <w:rPr>
              <w:rFonts w:asciiTheme="minorHAnsi" w:hAnsiTheme="minorHAnsi" w:cstheme="minorBidi"/>
              <w:noProof/>
              <w:sz w:val="22"/>
              <w:szCs w:val="22"/>
            </w:rPr>
          </w:pPr>
          <w:hyperlink w:anchor="_Toc301685757" w:history="1">
            <w:r w:rsidR="00985AD1" w:rsidRPr="008E221C">
              <w:rPr>
                <w:rStyle w:val="Hyperlink"/>
                <w:noProof/>
              </w:rPr>
              <w:t>Banking and Account Reconciliation and Reporting</w:t>
            </w:r>
            <w:r w:rsidR="00985AD1">
              <w:rPr>
                <w:noProof/>
                <w:webHidden/>
              </w:rPr>
              <w:tab/>
            </w:r>
            <w:r>
              <w:rPr>
                <w:noProof/>
                <w:webHidden/>
              </w:rPr>
              <w:fldChar w:fldCharType="begin"/>
            </w:r>
            <w:r w:rsidR="00985AD1">
              <w:rPr>
                <w:noProof/>
                <w:webHidden/>
              </w:rPr>
              <w:instrText xml:space="preserve"> PAGEREF _Toc301685757 \h </w:instrText>
            </w:r>
            <w:r>
              <w:rPr>
                <w:noProof/>
                <w:webHidden/>
              </w:rPr>
            </w:r>
            <w:r>
              <w:rPr>
                <w:noProof/>
                <w:webHidden/>
              </w:rPr>
              <w:fldChar w:fldCharType="separate"/>
            </w:r>
            <w:r w:rsidR="008A06F5">
              <w:rPr>
                <w:noProof/>
                <w:webHidden/>
              </w:rPr>
              <w:t>25</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758" w:history="1">
            <w:r w:rsidR="00985AD1" w:rsidRPr="008E221C">
              <w:rPr>
                <w:rStyle w:val="Hyperlink"/>
                <w:noProof/>
              </w:rPr>
              <w:t>R67. Reconciliation Controls and Reports</w:t>
            </w:r>
            <w:r w:rsidR="00985AD1">
              <w:rPr>
                <w:noProof/>
                <w:webHidden/>
              </w:rPr>
              <w:tab/>
            </w:r>
            <w:r>
              <w:rPr>
                <w:noProof/>
                <w:webHidden/>
              </w:rPr>
              <w:fldChar w:fldCharType="begin"/>
            </w:r>
            <w:r w:rsidR="00985AD1">
              <w:rPr>
                <w:noProof/>
                <w:webHidden/>
              </w:rPr>
              <w:instrText xml:space="preserve"> PAGEREF _Toc301685758 \h </w:instrText>
            </w:r>
            <w:r>
              <w:rPr>
                <w:noProof/>
                <w:webHidden/>
              </w:rPr>
            </w:r>
            <w:r>
              <w:rPr>
                <w:noProof/>
                <w:webHidden/>
              </w:rPr>
              <w:fldChar w:fldCharType="separate"/>
            </w:r>
            <w:r w:rsidR="008A06F5">
              <w:rPr>
                <w:noProof/>
                <w:webHidden/>
              </w:rPr>
              <w:t>25</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759" w:history="1">
            <w:r w:rsidR="00985AD1" w:rsidRPr="008E221C">
              <w:rPr>
                <w:rStyle w:val="Hyperlink"/>
                <w:noProof/>
              </w:rPr>
              <w:t>R68. Retention of Deposit Tickets</w:t>
            </w:r>
            <w:r w:rsidR="00985AD1">
              <w:rPr>
                <w:noProof/>
                <w:webHidden/>
              </w:rPr>
              <w:tab/>
            </w:r>
            <w:r>
              <w:rPr>
                <w:noProof/>
                <w:webHidden/>
              </w:rPr>
              <w:fldChar w:fldCharType="begin"/>
            </w:r>
            <w:r w:rsidR="00985AD1">
              <w:rPr>
                <w:noProof/>
                <w:webHidden/>
              </w:rPr>
              <w:instrText xml:space="preserve"> PAGEREF _Toc301685759 \h </w:instrText>
            </w:r>
            <w:r>
              <w:rPr>
                <w:noProof/>
                <w:webHidden/>
              </w:rPr>
            </w:r>
            <w:r>
              <w:rPr>
                <w:noProof/>
                <w:webHidden/>
              </w:rPr>
              <w:fldChar w:fldCharType="separate"/>
            </w:r>
            <w:r w:rsidR="008A06F5">
              <w:rPr>
                <w:noProof/>
                <w:webHidden/>
              </w:rPr>
              <w:t>25</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760" w:history="1">
            <w:r w:rsidR="00985AD1" w:rsidRPr="008E221C">
              <w:rPr>
                <w:rStyle w:val="Hyperlink"/>
                <w:noProof/>
              </w:rPr>
              <w:t>R69. Timing of Deposits</w:t>
            </w:r>
            <w:r w:rsidR="00985AD1">
              <w:rPr>
                <w:noProof/>
                <w:webHidden/>
              </w:rPr>
              <w:tab/>
            </w:r>
            <w:r>
              <w:rPr>
                <w:noProof/>
                <w:webHidden/>
              </w:rPr>
              <w:fldChar w:fldCharType="begin"/>
            </w:r>
            <w:r w:rsidR="00985AD1">
              <w:rPr>
                <w:noProof/>
                <w:webHidden/>
              </w:rPr>
              <w:instrText xml:space="preserve"> PAGEREF _Toc301685760 \h </w:instrText>
            </w:r>
            <w:r>
              <w:rPr>
                <w:noProof/>
                <w:webHidden/>
              </w:rPr>
            </w:r>
            <w:r>
              <w:rPr>
                <w:noProof/>
                <w:webHidden/>
              </w:rPr>
              <w:fldChar w:fldCharType="separate"/>
            </w:r>
            <w:r w:rsidR="008A06F5">
              <w:rPr>
                <w:noProof/>
                <w:webHidden/>
              </w:rPr>
              <w:t>25</w:t>
            </w:r>
            <w:r>
              <w:rPr>
                <w:noProof/>
                <w:webHidden/>
              </w:rPr>
              <w:fldChar w:fldCharType="end"/>
            </w:r>
          </w:hyperlink>
        </w:p>
        <w:p w:rsidR="00985AD1" w:rsidRDefault="00A24CBF">
          <w:pPr>
            <w:pStyle w:val="TOC1"/>
            <w:tabs>
              <w:tab w:val="right" w:leader="dot" w:pos="8630"/>
            </w:tabs>
            <w:rPr>
              <w:rFonts w:asciiTheme="minorHAnsi" w:hAnsiTheme="minorHAnsi" w:cstheme="minorBidi"/>
              <w:noProof/>
              <w:sz w:val="22"/>
              <w:szCs w:val="22"/>
            </w:rPr>
          </w:pPr>
          <w:hyperlink w:anchor="_Toc301685761" w:history="1">
            <w:r w:rsidR="00985AD1" w:rsidRPr="008E221C">
              <w:rPr>
                <w:rStyle w:val="Hyperlink"/>
                <w:noProof/>
              </w:rPr>
              <w:t>Staffing and Performance</w:t>
            </w:r>
            <w:r w:rsidR="00985AD1">
              <w:rPr>
                <w:noProof/>
                <w:webHidden/>
              </w:rPr>
              <w:tab/>
            </w:r>
            <w:r>
              <w:rPr>
                <w:noProof/>
                <w:webHidden/>
              </w:rPr>
              <w:fldChar w:fldCharType="begin"/>
            </w:r>
            <w:r w:rsidR="00985AD1">
              <w:rPr>
                <w:noProof/>
                <w:webHidden/>
              </w:rPr>
              <w:instrText xml:space="preserve"> PAGEREF _Toc301685761 \h </w:instrText>
            </w:r>
            <w:r>
              <w:rPr>
                <w:noProof/>
                <w:webHidden/>
              </w:rPr>
            </w:r>
            <w:r>
              <w:rPr>
                <w:noProof/>
                <w:webHidden/>
              </w:rPr>
              <w:fldChar w:fldCharType="separate"/>
            </w:r>
            <w:r w:rsidR="008A06F5">
              <w:rPr>
                <w:noProof/>
                <w:webHidden/>
              </w:rPr>
              <w:t>25</w:t>
            </w:r>
            <w:r>
              <w:rPr>
                <w:noProof/>
                <w:webHidden/>
              </w:rPr>
              <w:fldChar w:fldCharType="end"/>
            </w:r>
          </w:hyperlink>
        </w:p>
        <w:p w:rsidR="00985AD1" w:rsidRDefault="00A24CBF">
          <w:pPr>
            <w:pStyle w:val="TOC2"/>
            <w:tabs>
              <w:tab w:val="right" w:leader="dot" w:pos="8630"/>
            </w:tabs>
            <w:rPr>
              <w:rFonts w:asciiTheme="minorHAnsi" w:hAnsiTheme="minorHAnsi" w:cstheme="minorBidi"/>
              <w:noProof/>
              <w:sz w:val="22"/>
              <w:szCs w:val="22"/>
            </w:rPr>
          </w:pPr>
          <w:hyperlink w:anchor="_Toc301685762" w:history="1">
            <w:r w:rsidR="00985AD1" w:rsidRPr="008E221C">
              <w:rPr>
                <w:rStyle w:val="Hyperlink"/>
                <w:noProof/>
              </w:rPr>
              <w:t>Staffing and Response Times</w:t>
            </w:r>
            <w:r w:rsidR="00985AD1">
              <w:rPr>
                <w:noProof/>
                <w:webHidden/>
              </w:rPr>
              <w:tab/>
            </w:r>
            <w:r>
              <w:rPr>
                <w:noProof/>
                <w:webHidden/>
              </w:rPr>
              <w:fldChar w:fldCharType="begin"/>
            </w:r>
            <w:r w:rsidR="00985AD1">
              <w:rPr>
                <w:noProof/>
                <w:webHidden/>
              </w:rPr>
              <w:instrText xml:space="preserve"> PAGEREF _Toc301685762 \h </w:instrText>
            </w:r>
            <w:r>
              <w:rPr>
                <w:noProof/>
                <w:webHidden/>
              </w:rPr>
            </w:r>
            <w:r>
              <w:rPr>
                <w:noProof/>
                <w:webHidden/>
              </w:rPr>
              <w:fldChar w:fldCharType="separate"/>
            </w:r>
            <w:r w:rsidR="008A06F5">
              <w:rPr>
                <w:noProof/>
                <w:webHidden/>
              </w:rPr>
              <w:t>25</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763" w:history="1">
            <w:r w:rsidR="00985AD1" w:rsidRPr="008E221C">
              <w:rPr>
                <w:rStyle w:val="Hyperlink"/>
                <w:noProof/>
              </w:rPr>
              <w:t>R70. Sufficient Staff and Capacity</w:t>
            </w:r>
            <w:r w:rsidR="00985AD1">
              <w:rPr>
                <w:noProof/>
                <w:webHidden/>
              </w:rPr>
              <w:tab/>
            </w:r>
            <w:r>
              <w:rPr>
                <w:noProof/>
                <w:webHidden/>
              </w:rPr>
              <w:fldChar w:fldCharType="begin"/>
            </w:r>
            <w:r w:rsidR="00985AD1">
              <w:rPr>
                <w:noProof/>
                <w:webHidden/>
              </w:rPr>
              <w:instrText xml:space="preserve"> PAGEREF _Toc301685763 \h </w:instrText>
            </w:r>
            <w:r>
              <w:rPr>
                <w:noProof/>
                <w:webHidden/>
              </w:rPr>
            </w:r>
            <w:r>
              <w:rPr>
                <w:noProof/>
                <w:webHidden/>
              </w:rPr>
              <w:fldChar w:fldCharType="separate"/>
            </w:r>
            <w:r w:rsidR="008A06F5">
              <w:rPr>
                <w:noProof/>
                <w:webHidden/>
              </w:rPr>
              <w:t>25</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764" w:history="1">
            <w:r w:rsidR="00985AD1" w:rsidRPr="008E221C">
              <w:rPr>
                <w:rStyle w:val="Hyperlink"/>
                <w:noProof/>
              </w:rPr>
              <w:t>R71. Inquires Escalated to the University</w:t>
            </w:r>
            <w:r w:rsidR="00985AD1">
              <w:rPr>
                <w:noProof/>
                <w:webHidden/>
              </w:rPr>
              <w:tab/>
            </w:r>
            <w:r>
              <w:rPr>
                <w:noProof/>
                <w:webHidden/>
              </w:rPr>
              <w:fldChar w:fldCharType="begin"/>
            </w:r>
            <w:r w:rsidR="00985AD1">
              <w:rPr>
                <w:noProof/>
                <w:webHidden/>
              </w:rPr>
              <w:instrText xml:space="preserve"> PAGEREF _Toc301685764 \h </w:instrText>
            </w:r>
            <w:r>
              <w:rPr>
                <w:noProof/>
                <w:webHidden/>
              </w:rPr>
            </w:r>
            <w:r>
              <w:rPr>
                <w:noProof/>
                <w:webHidden/>
              </w:rPr>
              <w:fldChar w:fldCharType="separate"/>
            </w:r>
            <w:r w:rsidR="008A06F5">
              <w:rPr>
                <w:noProof/>
                <w:webHidden/>
              </w:rPr>
              <w:t>26</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765" w:history="1">
            <w:r w:rsidR="00985AD1" w:rsidRPr="008E221C">
              <w:rPr>
                <w:rStyle w:val="Hyperlink"/>
                <w:noProof/>
              </w:rPr>
              <w:t>R72. Call Response Time</w:t>
            </w:r>
            <w:r w:rsidR="00985AD1">
              <w:rPr>
                <w:noProof/>
                <w:webHidden/>
              </w:rPr>
              <w:tab/>
            </w:r>
            <w:r>
              <w:rPr>
                <w:noProof/>
                <w:webHidden/>
              </w:rPr>
              <w:fldChar w:fldCharType="begin"/>
            </w:r>
            <w:r w:rsidR="00985AD1">
              <w:rPr>
                <w:noProof/>
                <w:webHidden/>
              </w:rPr>
              <w:instrText xml:space="preserve"> PAGEREF _Toc301685765 \h </w:instrText>
            </w:r>
            <w:r>
              <w:rPr>
                <w:noProof/>
                <w:webHidden/>
              </w:rPr>
            </w:r>
            <w:r>
              <w:rPr>
                <w:noProof/>
                <w:webHidden/>
              </w:rPr>
              <w:fldChar w:fldCharType="separate"/>
            </w:r>
            <w:r w:rsidR="008A06F5">
              <w:rPr>
                <w:noProof/>
                <w:webHidden/>
              </w:rPr>
              <w:t>26</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766" w:history="1">
            <w:r w:rsidR="00985AD1" w:rsidRPr="008E221C">
              <w:rPr>
                <w:rStyle w:val="Hyperlink"/>
                <w:noProof/>
              </w:rPr>
              <w:t>R73. Email Response Time</w:t>
            </w:r>
            <w:r w:rsidR="00985AD1">
              <w:rPr>
                <w:noProof/>
                <w:webHidden/>
              </w:rPr>
              <w:tab/>
            </w:r>
            <w:r>
              <w:rPr>
                <w:noProof/>
                <w:webHidden/>
              </w:rPr>
              <w:fldChar w:fldCharType="begin"/>
            </w:r>
            <w:r w:rsidR="00985AD1">
              <w:rPr>
                <w:noProof/>
                <w:webHidden/>
              </w:rPr>
              <w:instrText xml:space="preserve"> PAGEREF _Toc301685766 \h </w:instrText>
            </w:r>
            <w:r>
              <w:rPr>
                <w:noProof/>
                <w:webHidden/>
              </w:rPr>
            </w:r>
            <w:r>
              <w:rPr>
                <w:noProof/>
                <w:webHidden/>
              </w:rPr>
              <w:fldChar w:fldCharType="separate"/>
            </w:r>
            <w:r w:rsidR="008A06F5">
              <w:rPr>
                <w:noProof/>
                <w:webHidden/>
              </w:rPr>
              <w:t>26</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767" w:history="1">
            <w:r w:rsidR="00985AD1" w:rsidRPr="008E221C">
              <w:rPr>
                <w:rStyle w:val="Hyperlink"/>
                <w:noProof/>
              </w:rPr>
              <w:t>R74. Mail Processing Time</w:t>
            </w:r>
            <w:r w:rsidR="00985AD1">
              <w:rPr>
                <w:noProof/>
                <w:webHidden/>
              </w:rPr>
              <w:tab/>
            </w:r>
            <w:r>
              <w:rPr>
                <w:noProof/>
                <w:webHidden/>
              </w:rPr>
              <w:fldChar w:fldCharType="begin"/>
            </w:r>
            <w:r w:rsidR="00985AD1">
              <w:rPr>
                <w:noProof/>
                <w:webHidden/>
              </w:rPr>
              <w:instrText xml:space="preserve"> PAGEREF _Toc301685767 \h </w:instrText>
            </w:r>
            <w:r>
              <w:rPr>
                <w:noProof/>
                <w:webHidden/>
              </w:rPr>
            </w:r>
            <w:r>
              <w:rPr>
                <w:noProof/>
                <w:webHidden/>
              </w:rPr>
              <w:fldChar w:fldCharType="separate"/>
            </w:r>
            <w:r w:rsidR="008A06F5">
              <w:rPr>
                <w:noProof/>
                <w:webHidden/>
              </w:rPr>
              <w:t>26</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768" w:history="1">
            <w:r w:rsidR="00985AD1" w:rsidRPr="008E221C">
              <w:rPr>
                <w:rStyle w:val="Hyperlink"/>
                <w:noProof/>
              </w:rPr>
              <w:t>R75. Letter Response Time</w:t>
            </w:r>
            <w:r w:rsidR="00985AD1">
              <w:rPr>
                <w:noProof/>
                <w:webHidden/>
              </w:rPr>
              <w:tab/>
            </w:r>
            <w:r>
              <w:rPr>
                <w:noProof/>
                <w:webHidden/>
              </w:rPr>
              <w:fldChar w:fldCharType="begin"/>
            </w:r>
            <w:r w:rsidR="00985AD1">
              <w:rPr>
                <w:noProof/>
                <w:webHidden/>
              </w:rPr>
              <w:instrText xml:space="preserve"> PAGEREF _Toc301685768 \h </w:instrText>
            </w:r>
            <w:r>
              <w:rPr>
                <w:noProof/>
                <w:webHidden/>
              </w:rPr>
            </w:r>
            <w:r>
              <w:rPr>
                <w:noProof/>
                <w:webHidden/>
              </w:rPr>
              <w:fldChar w:fldCharType="separate"/>
            </w:r>
            <w:r w:rsidR="008A06F5">
              <w:rPr>
                <w:noProof/>
                <w:webHidden/>
              </w:rPr>
              <w:t>26</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769" w:history="1">
            <w:r w:rsidR="00985AD1" w:rsidRPr="008E221C">
              <w:rPr>
                <w:rStyle w:val="Hyperlink"/>
                <w:noProof/>
              </w:rPr>
              <w:t>R76. Fee Waiver Request Response Time</w:t>
            </w:r>
            <w:r w:rsidR="00985AD1">
              <w:rPr>
                <w:noProof/>
                <w:webHidden/>
              </w:rPr>
              <w:tab/>
            </w:r>
            <w:r>
              <w:rPr>
                <w:noProof/>
                <w:webHidden/>
              </w:rPr>
              <w:fldChar w:fldCharType="begin"/>
            </w:r>
            <w:r w:rsidR="00985AD1">
              <w:rPr>
                <w:noProof/>
                <w:webHidden/>
              </w:rPr>
              <w:instrText xml:space="preserve"> PAGEREF _Toc301685769 \h </w:instrText>
            </w:r>
            <w:r>
              <w:rPr>
                <w:noProof/>
                <w:webHidden/>
              </w:rPr>
            </w:r>
            <w:r>
              <w:rPr>
                <w:noProof/>
                <w:webHidden/>
              </w:rPr>
              <w:fldChar w:fldCharType="separate"/>
            </w:r>
            <w:r w:rsidR="008A06F5">
              <w:rPr>
                <w:noProof/>
                <w:webHidden/>
              </w:rPr>
              <w:t>26</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770" w:history="1">
            <w:r w:rsidR="00985AD1" w:rsidRPr="008E221C">
              <w:rPr>
                <w:rStyle w:val="Hyperlink"/>
                <w:noProof/>
              </w:rPr>
              <w:t>R77. Data Review and Resolution Processing Time</w:t>
            </w:r>
            <w:r w:rsidR="00985AD1">
              <w:rPr>
                <w:noProof/>
                <w:webHidden/>
              </w:rPr>
              <w:tab/>
            </w:r>
            <w:r>
              <w:rPr>
                <w:noProof/>
                <w:webHidden/>
              </w:rPr>
              <w:fldChar w:fldCharType="begin"/>
            </w:r>
            <w:r w:rsidR="00985AD1">
              <w:rPr>
                <w:noProof/>
                <w:webHidden/>
              </w:rPr>
              <w:instrText xml:space="preserve"> PAGEREF _Toc301685770 \h </w:instrText>
            </w:r>
            <w:r>
              <w:rPr>
                <w:noProof/>
                <w:webHidden/>
              </w:rPr>
            </w:r>
            <w:r>
              <w:rPr>
                <w:noProof/>
                <w:webHidden/>
              </w:rPr>
              <w:fldChar w:fldCharType="separate"/>
            </w:r>
            <w:r w:rsidR="008A06F5">
              <w:rPr>
                <w:noProof/>
                <w:webHidden/>
              </w:rPr>
              <w:t>26</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771" w:history="1">
            <w:r w:rsidR="00985AD1" w:rsidRPr="008E221C">
              <w:rPr>
                <w:rStyle w:val="Hyperlink"/>
                <w:noProof/>
              </w:rPr>
              <w:t>R78. Returned Check Notification Mailing Time</w:t>
            </w:r>
            <w:r w:rsidR="00985AD1">
              <w:rPr>
                <w:noProof/>
                <w:webHidden/>
              </w:rPr>
              <w:tab/>
            </w:r>
            <w:r>
              <w:rPr>
                <w:noProof/>
                <w:webHidden/>
              </w:rPr>
              <w:fldChar w:fldCharType="begin"/>
            </w:r>
            <w:r w:rsidR="00985AD1">
              <w:rPr>
                <w:noProof/>
                <w:webHidden/>
              </w:rPr>
              <w:instrText xml:space="preserve"> PAGEREF _Toc301685771 \h </w:instrText>
            </w:r>
            <w:r>
              <w:rPr>
                <w:noProof/>
                <w:webHidden/>
              </w:rPr>
            </w:r>
            <w:r>
              <w:rPr>
                <w:noProof/>
                <w:webHidden/>
              </w:rPr>
              <w:fldChar w:fldCharType="separate"/>
            </w:r>
            <w:r w:rsidR="008A06F5">
              <w:rPr>
                <w:noProof/>
                <w:webHidden/>
              </w:rPr>
              <w:t>26</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772" w:history="1">
            <w:r w:rsidR="00985AD1" w:rsidRPr="008E221C">
              <w:rPr>
                <w:rStyle w:val="Hyperlink"/>
                <w:noProof/>
              </w:rPr>
              <w:t>R79. Multiple SIR Notification Mailing Time</w:t>
            </w:r>
            <w:r w:rsidR="00985AD1">
              <w:rPr>
                <w:noProof/>
                <w:webHidden/>
              </w:rPr>
              <w:tab/>
            </w:r>
            <w:r>
              <w:rPr>
                <w:noProof/>
                <w:webHidden/>
              </w:rPr>
              <w:fldChar w:fldCharType="begin"/>
            </w:r>
            <w:r w:rsidR="00985AD1">
              <w:rPr>
                <w:noProof/>
                <w:webHidden/>
              </w:rPr>
              <w:instrText xml:space="preserve"> PAGEREF _Toc301685772 \h </w:instrText>
            </w:r>
            <w:r>
              <w:rPr>
                <w:noProof/>
                <w:webHidden/>
              </w:rPr>
            </w:r>
            <w:r>
              <w:rPr>
                <w:noProof/>
                <w:webHidden/>
              </w:rPr>
              <w:fldChar w:fldCharType="separate"/>
            </w:r>
            <w:r w:rsidR="008A06F5">
              <w:rPr>
                <w:noProof/>
                <w:webHidden/>
              </w:rPr>
              <w:t>26</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773" w:history="1">
            <w:r w:rsidR="00985AD1" w:rsidRPr="008E221C">
              <w:rPr>
                <w:rStyle w:val="Hyperlink"/>
                <w:noProof/>
              </w:rPr>
              <w:t>R80. Data Review and Resolution Service Adjustments</w:t>
            </w:r>
            <w:r w:rsidR="00985AD1">
              <w:rPr>
                <w:noProof/>
                <w:webHidden/>
              </w:rPr>
              <w:tab/>
            </w:r>
            <w:r>
              <w:rPr>
                <w:noProof/>
                <w:webHidden/>
              </w:rPr>
              <w:fldChar w:fldCharType="begin"/>
            </w:r>
            <w:r w:rsidR="00985AD1">
              <w:rPr>
                <w:noProof/>
                <w:webHidden/>
              </w:rPr>
              <w:instrText xml:space="preserve"> PAGEREF _Toc301685773 \h </w:instrText>
            </w:r>
            <w:r>
              <w:rPr>
                <w:noProof/>
                <w:webHidden/>
              </w:rPr>
            </w:r>
            <w:r>
              <w:rPr>
                <w:noProof/>
                <w:webHidden/>
              </w:rPr>
              <w:fldChar w:fldCharType="separate"/>
            </w:r>
            <w:r w:rsidR="008A06F5">
              <w:rPr>
                <w:noProof/>
                <w:webHidden/>
              </w:rPr>
              <w:t>26</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774" w:history="1">
            <w:r w:rsidR="00985AD1" w:rsidRPr="008E221C">
              <w:rPr>
                <w:rStyle w:val="Hyperlink"/>
                <w:noProof/>
              </w:rPr>
              <w:t>R81. Email Auto-Response on Deadline Date</w:t>
            </w:r>
            <w:r w:rsidR="00985AD1">
              <w:rPr>
                <w:noProof/>
                <w:webHidden/>
              </w:rPr>
              <w:tab/>
            </w:r>
            <w:r>
              <w:rPr>
                <w:noProof/>
                <w:webHidden/>
              </w:rPr>
              <w:fldChar w:fldCharType="begin"/>
            </w:r>
            <w:r w:rsidR="00985AD1">
              <w:rPr>
                <w:noProof/>
                <w:webHidden/>
              </w:rPr>
              <w:instrText xml:space="preserve"> PAGEREF _Toc301685774 \h </w:instrText>
            </w:r>
            <w:r>
              <w:rPr>
                <w:noProof/>
                <w:webHidden/>
              </w:rPr>
            </w:r>
            <w:r>
              <w:rPr>
                <w:noProof/>
                <w:webHidden/>
              </w:rPr>
              <w:fldChar w:fldCharType="separate"/>
            </w:r>
            <w:r w:rsidR="008A06F5">
              <w:rPr>
                <w:noProof/>
                <w:webHidden/>
              </w:rPr>
              <w:t>27</w:t>
            </w:r>
            <w:r>
              <w:rPr>
                <w:noProof/>
                <w:webHidden/>
              </w:rPr>
              <w:fldChar w:fldCharType="end"/>
            </w:r>
          </w:hyperlink>
        </w:p>
        <w:p w:rsidR="00985AD1" w:rsidRDefault="00A24CBF">
          <w:pPr>
            <w:pStyle w:val="TOC2"/>
            <w:tabs>
              <w:tab w:val="right" w:leader="dot" w:pos="8630"/>
            </w:tabs>
            <w:rPr>
              <w:rFonts w:asciiTheme="minorHAnsi" w:hAnsiTheme="minorHAnsi" w:cstheme="minorBidi"/>
              <w:noProof/>
              <w:sz w:val="22"/>
              <w:szCs w:val="22"/>
            </w:rPr>
          </w:pPr>
          <w:hyperlink w:anchor="_Toc301685775" w:history="1">
            <w:r w:rsidR="00985AD1" w:rsidRPr="008E221C">
              <w:rPr>
                <w:rStyle w:val="Hyperlink"/>
                <w:noProof/>
              </w:rPr>
              <w:t>Hours of Service and Peak Servicing Periods</w:t>
            </w:r>
            <w:r w:rsidR="00985AD1">
              <w:rPr>
                <w:noProof/>
                <w:webHidden/>
              </w:rPr>
              <w:tab/>
            </w:r>
            <w:r>
              <w:rPr>
                <w:noProof/>
                <w:webHidden/>
              </w:rPr>
              <w:fldChar w:fldCharType="begin"/>
            </w:r>
            <w:r w:rsidR="00985AD1">
              <w:rPr>
                <w:noProof/>
                <w:webHidden/>
              </w:rPr>
              <w:instrText xml:space="preserve"> PAGEREF _Toc301685775 \h </w:instrText>
            </w:r>
            <w:r>
              <w:rPr>
                <w:noProof/>
                <w:webHidden/>
              </w:rPr>
            </w:r>
            <w:r>
              <w:rPr>
                <w:noProof/>
                <w:webHidden/>
              </w:rPr>
              <w:fldChar w:fldCharType="separate"/>
            </w:r>
            <w:r w:rsidR="008A06F5">
              <w:rPr>
                <w:noProof/>
                <w:webHidden/>
              </w:rPr>
              <w:t>27</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776" w:history="1">
            <w:r w:rsidR="00985AD1" w:rsidRPr="008E221C">
              <w:rPr>
                <w:rStyle w:val="Hyperlink"/>
                <w:noProof/>
              </w:rPr>
              <w:t>R82. Call Center Hours</w:t>
            </w:r>
            <w:r w:rsidR="00985AD1">
              <w:rPr>
                <w:noProof/>
                <w:webHidden/>
              </w:rPr>
              <w:tab/>
            </w:r>
            <w:r>
              <w:rPr>
                <w:noProof/>
                <w:webHidden/>
              </w:rPr>
              <w:fldChar w:fldCharType="begin"/>
            </w:r>
            <w:r w:rsidR="00985AD1">
              <w:rPr>
                <w:noProof/>
                <w:webHidden/>
              </w:rPr>
              <w:instrText xml:space="preserve"> PAGEREF _Toc301685776 \h </w:instrText>
            </w:r>
            <w:r>
              <w:rPr>
                <w:noProof/>
                <w:webHidden/>
              </w:rPr>
            </w:r>
            <w:r>
              <w:rPr>
                <w:noProof/>
                <w:webHidden/>
              </w:rPr>
              <w:fldChar w:fldCharType="separate"/>
            </w:r>
            <w:r w:rsidR="008A06F5">
              <w:rPr>
                <w:noProof/>
                <w:webHidden/>
              </w:rPr>
              <w:t>27</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777" w:history="1">
            <w:r w:rsidR="00985AD1" w:rsidRPr="008E221C">
              <w:rPr>
                <w:rStyle w:val="Hyperlink"/>
                <w:noProof/>
              </w:rPr>
              <w:t>R83. Disaster Contingency Planning</w:t>
            </w:r>
            <w:r w:rsidR="00985AD1">
              <w:rPr>
                <w:noProof/>
                <w:webHidden/>
              </w:rPr>
              <w:tab/>
            </w:r>
            <w:r>
              <w:rPr>
                <w:noProof/>
                <w:webHidden/>
              </w:rPr>
              <w:fldChar w:fldCharType="begin"/>
            </w:r>
            <w:r w:rsidR="00985AD1">
              <w:rPr>
                <w:noProof/>
                <w:webHidden/>
              </w:rPr>
              <w:instrText xml:space="preserve"> PAGEREF _Toc301685777 \h </w:instrText>
            </w:r>
            <w:r>
              <w:rPr>
                <w:noProof/>
                <w:webHidden/>
              </w:rPr>
            </w:r>
            <w:r>
              <w:rPr>
                <w:noProof/>
                <w:webHidden/>
              </w:rPr>
              <w:fldChar w:fldCharType="separate"/>
            </w:r>
            <w:r w:rsidR="008A06F5">
              <w:rPr>
                <w:noProof/>
                <w:webHidden/>
              </w:rPr>
              <w:t>27</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778" w:history="1">
            <w:r w:rsidR="00985AD1" w:rsidRPr="008E221C">
              <w:rPr>
                <w:rStyle w:val="Hyperlink"/>
                <w:noProof/>
              </w:rPr>
              <w:t>R84. Phone Service Adjustments</w:t>
            </w:r>
            <w:r w:rsidR="00985AD1">
              <w:rPr>
                <w:noProof/>
                <w:webHidden/>
              </w:rPr>
              <w:tab/>
            </w:r>
            <w:r>
              <w:rPr>
                <w:noProof/>
                <w:webHidden/>
              </w:rPr>
              <w:fldChar w:fldCharType="begin"/>
            </w:r>
            <w:r w:rsidR="00985AD1">
              <w:rPr>
                <w:noProof/>
                <w:webHidden/>
              </w:rPr>
              <w:instrText xml:space="preserve"> PAGEREF _Toc301685778 \h </w:instrText>
            </w:r>
            <w:r>
              <w:rPr>
                <w:noProof/>
                <w:webHidden/>
              </w:rPr>
            </w:r>
            <w:r>
              <w:rPr>
                <w:noProof/>
                <w:webHidden/>
              </w:rPr>
              <w:fldChar w:fldCharType="separate"/>
            </w:r>
            <w:r w:rsidR="008A06F5">
              <w:rPr>
                <w:noProof/>
                <w:webHidden/>
              </w:rPr>
              <w:t>27</w:t>
            </w:r>
            <w:r>
              <w:rPr>
                <w:noProof/>
                <w:webHidden/>
              </w:rPr>
              <w:fldChar w:fldCharType="end"/>
            </w:r>
          </w:hyperlink>
        </w:p>
        <w:p w:rsidR="00985AD1" w:rsidRDefault="00A24CBF">
          <w:pPr>
            <w:pStyle w:val="TOC2"/>
            <w:tabs>
              <w:tab w:val="right" w:leader="dot" w:pos="8630"/>
            </w:tabs>
            <w:rPr>
              <w:rFonts w:asciiTheme="minorHAnsi" w:hAnsiTheme="minorHAnsi" w:cstheme="minorBidi"/>
              <w:noProof/>
              <w:sz w:val="22"/>
              <w:szCs w:val="22"/>
            </w:rPr>
          </w:pPr>
          <w:hyperlink w:anchor="_Toc301685779" w:history="1">
            <w:r w:rsidR="00985AD1" w:rsidRPr="008E221C">
              <w:rPr>
                <w:rStyle w:val="Hyperlink"/>
                <w:noProof/>
              </w:rPr>
              <w:t>Contact Center/Inquiry Staff Training</w:t>
            </w:r>
            <w:r w:rsidR="00985AD1">
              <w:rPr>
                <w:noProof/>
                <w:webHidden/>
              </w:rPr>
              <w:tab/>
            </w:r>
            <w:r>
              <w:rPr>
                <w:noProof/>
                <w:webHidden/>
              </w:rPr>
              <w:fldChar w:fldCharType="begin"/>
            </w:r>
            <w:r w:rsidR="00985AD1">
              <w:rPr>
                <w:noProof/>
                <w:webHidden/>
              </w:rPr>
              <w:instrText xml:space="preserve"> PAGEREF _Toc301685779 \h </w:instrText>
            </w:r>
            <w:r>
              <w:rPr>
                <w:noProof/>
                <w:webHidden/>
              </w:rPr>
            </w:r>
            <w:r>
              <w:rPr>
                <w:noProof/>
                <w:webHidden/>
              </w:rPr>
              <w:fldChar w:fldCharType="separate"/>
            </w:r>
            <w:r w:rsidR="008A06F5">
              <w:rPr>
                <w:noProof/>
                <w:webHidden/>
              </w:rPr>
              <w:t>27</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780" w:history="1">
            <w:r w:rsidR="00985AD1" w:rsidRPr="008E221C">
              <w:rPr>
                <w:rStyle w:val="Hyperlink"/>
                <w:noProof/>
              </w:rPr>
              <w:t>R85. Provide Appropriate Training</w:t>
            </w:r>
            <w:r w:rsidR="00985AD1">
              <w:rPr>
                <w:noProof/>
                <w:webHidden/>
              </w:rPr>
              <w:tab/>
            </w:r>
            <w:r>
              <w:rPr>
                <w:noProof/>
                <w:webHidden/>
              </w:rPr>
              <w:fldChar w:fldCharType="begin"/>
            </w:r>
            <w:r w:rsidR="00985AD1">
              <w:rPr>
                <w:noProof/>
                <w:webHidden/>
              </w:rPr>
              <w:instrText xml:space="preserve"> PAGEREF _Toc301685780 \h </w:instrText>
            </w:r>
            <w:r>
              <w:rPr>
                <w:noProof/>
                <w:webHidden/>
              </w:rPr>
            </w:r>
            <w:r>
              <w:rPr>
                <w:noProof/>
                <w:webHidden/>
              </w:rPr>
              <w:fldChar w:fldCharType="separate"/>
            </w:r>
            <w:r w:rsidR="008A06F5">
              <w:rPr>
                <w:noProof/>
                <w:webHidden/>
              </w:rPr>
              <w:t>27</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781" w:history="1">
            <w:r w:rsidR="00985AD1" w:rsidRPr="008E221C">
              <w:rPr>
                <w:rStyle w:val="Hyperlink"/>
                <w:noProof/>
              </w:rPr>
              <w:t>R86. Provide Training Annually and When Responsibilities Change</w:t>
            </w:r>
            <w:r w:rsidR="00985AD1">
              <w:rPr>
                <w:noProof/>
                <w:webHidden/>
              </w:rPr>
              <w:tab/>
            </w:r>
            <w:r>
              <w:rPr>
                <w:noProof/>
                <w:webHidden/>
              </w:rPr>
              <w:fldChar w:fldCharType="begin"/>
            </w:r>
            <w:r w:rsidR="00985AD1">
              <w:rPr>
                <w:noProof/>
                <w:webHidden/>
              </w:rPr>
              <w:instrText xml:space="preserve"> PAGEREF _Toc301685781 \h </w:instrText>
            </w:r>
            <w:r>
              <w:rPr>
                <w:noProof/>
                <w:webHidden/>
              </w:rPr>
            </w:r>
            <w:r>
              <w:rPr>
                <w:noProof/>
                <w:webHidden/>
              </w:rPr>
              <w:fldChar w:fldCharType="separate"/>
            </w:r>
            <w:r w:rsidR="008A06F5">
              <w:rPr>
                <w:noProof/>
                <w:webHidden/>
              </w:rPr>
              <w:t>27</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782" w:history="1">
            <w:r w:rsidR="00985AD1" w:rsidRPr="008E221C">
              <w:rPr>
                <w:rStyle w:val="Hyperlink"/>
                <w:noProof/>
              </w:rPr>
              <w:t>R87. Document and Update Training Material</w:t>
            </w:r>
            <w:r w:rsidR="00985AD1">
              <w:rPr>
                <w:noProof/>
                <w:webHidden/>
              </w:rPr>
              <w:tab/>
            </w:r>
            <w:r>
              <w:rPr>
                <w:noProof/>
                <w:webHidden/>
              </w:rPr>
              <w:fldChar w:fldCharType="begin"/>
            </w:r>
            <w:r w:rsidR="00985AD1">
              <w:rPr>
                <w:noProof/>
                <w:webHidden/>
              </w:rPr>
              <w:instrText xml:space="preserve"> PAGEREF _Toc301685782 \h </w:instrText>
            </w:r>
            <w:r>
              <w:rPr>
                <w:noProof/>
                <w:webHidden/>
              </w:rPr>
            </w:r>
            <w:r>
              <w:rPr>
                <w:noProof/>
                <w:webHidden/>
              </w:rPr>
              <w:fldChar w:fldCharType="separate"/>
            </w:r>
            <w:r w:rsidR="008A06F5">
              <w:rPr>
                <w:noProof/>
                <w:webHidden/>
              </w:rPr>
              <w:t>28</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783" w:history="1">
            <w:r w:rsidR="00985AD1" w:rsidRPr="008E221C">
              <w:rPr>
                <w:rStyle w:val="Hyperlink"/>
                <w:noProof/>
              </w:rPr>
              <w:t>R88. Operations and Contact Center Manual</w:t>
            </w:r>
            <w:r w:rsidR="00985AD1">
              <w:rPr>
                <w:noProof/>
                <w:webHidden/>
              </w:rPr>
              <w:tab/>
            </w:r>
            <w:r>
              <w:rPr>
                <w:noProof/>
                <w:webHidden/>
              </w:rPr>
              <w:fldChar w:fldCharType="begin"/>
            </w:r>
            <w:r w:rsidR="00985AD1">
              <w:rPr>
                <w:noProof/>
                <w:webHidden/>
              </w:rPr>
              <w:instrText xml:space="preserve"> PAGEREF _Toc301685783 \h </w:instrText>
            </w:r>
            <w:r>
              <w:rPr>
                <w:noProof/>
                <w:webHidden/>
              </w:rPr>
            </w:r>
            <w:r>
              <w:rPr>
                <w:noProof/>
                <w:webHidden/>
              </w:rPr>
              <w:fldChar w:fldCharType="separate"/>
            </w:r>
            <w:r w:rsidR="008A06F5">
              <w:rPr>
                <w:noProof/>
                <w:webHidden/>
              </w:rPr>
              <w:t>28</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784" w:history="1">
            <w:r w:rsidR="00985AD1" w:rsidRPr="008E221C">
              <w:rPr>
                <w:rStyle w:val="Hyperlink"/>
                <w:noProof/>
              </w:rPr>
              <w:t>R89. Efficient and Automated Processes</w:t>
            </w:r>
            <w:r w:rsidR="00985AD1">
              <w:rPr>
                <w:noProof/>
                <w:webHidden/>
              </w:rPr>
              <w:tab/>
            </w:r>
            <w:r>
              <w:rPr>
                <w:noProof/>
                <w:webHidden/>
              </w:rPr>
              <w:fldChar w:fldCharType="begin"/>
            </w:r>
            <w:r w:rsidR="00985AD1">
              <w:rPr>
                <w:noProof/>
                <w:webHidden/>
              </w:rPr>
              <w:instrText xml:space="preserve"> PAGEREF _Toc301685784 \h </w:instrText>
            </w:r>
            <w:r>
              <w:rPr>
                <w:noProof/>
                <w:webHidden/>
              </w:rPr>
            </w:r>
            <w:r>
              <w:rPr>
                <w:noProof/>
                <w:webHidden/>
              </w:rPr>
              <w:fldChar w:fldCharType="separate"/>
            </w:r>
            <w:r w:rsidR="008A06F5">
              <w:rPr>
                <w:noProof/>
                <w:webHidden/>
              </w:rPr>
              <w:t>28</w:t>
            </w:r>
            <w:r>
              <w:rPr>
                <w:noProof/>
                <w:webHidden/>
              </w:rPr>
              <w:fldChar w:fldCharType="end"/>
            </w:r>
          </w:hyperlink>
        </w:p>
        <w:p w:rsidR="00985AD1" w:rsidRDefault="00A24CBF">
          <w:pPr>
            <w:pStyle w:val="TOC2"/>
            <w:tabs>
              <w:tab w:val="right" w:leader="dot" w:pos="8630"/>
            </w:tabs>
            <w:rPr>
              <w:rFonts w:asciiTheme="minorHAnsi" w:hAnsiTheme="minorHAnsi" w:cstheme="minorBidi"/>
              <w:noProof/>
              <w:sz w:val="22"/>
              <w:szCs w:val="22"/>
            </w:rPr>
          </w:pPr>
          <w:hyperlink w:anchor="_Toc301685785" w:history="1">
            <w:r w:rsidR="00985AD1" w:rsidRPr="008E221C">
              <w:rPr>
                <w:rStyle w:val="Hyperlink"/>
                <w:noProof/>
              </w:rPr>
              <w:t>Privacy and Security</w:t>
            </w:r>
            <w:r w:rsidR="00985AD1">
              <w:rPr>
                <w:noProof/>
                <w:webHidden/>
              </w:rPr>
              <w:tab/>
            </w:r>
            <w:r>
              <w:rPr>
                <w:noProof/>
                <w:webHidden/>
              </w:rPr>
              <w:fldChar w:fldCharType="begin"/>
            </w:r>
            <w:r w:rsidR="00985AD1">
              <w:rPr>
                <w:noProof/>
                <w:webHidden/>
              </w:rPr>
              <w:instrText xml:space="preserve"> PAGEREF _Toc301685785 \h </w:instrText>
            </w:r>
            <w:r>
              <w:rPr>
                <w:noProof/>
                <w:webHidden/>
              </w:rPr>
            </w:r>
            <w:r>
              <w:rPr>
                <w:noProof/>
                <w:webHidden/>
              </w:rPr>
              <w:fldChar w:fldCharType="separate"/>
            </w:r>
            <w:r w:rsidR="008A06F5">
              <w:rPr>
                <w:noProof/>
                <w:webHidden/>
              </w:rPr>
              <w:t>28</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786" w:history="1">
            <w:r w:rsidR="00985AD1" w:rsidRPr="008E221C">
              <w:rPr>
                <w:rStyle w:val="Hyperlink"/>
                <w:noProof/>
              </w:rPr>
              <w:t>R90. Data Access Control</w:t>
            </w:r>
            <w:r w:rsidR="00985AD1">
              <w:rPr>
                <w:noProof/>
                <w:webHidden/>
              </w:rPr>
              <w:tab/>
            </w:r>
            <w:r>
              <w:rPr>
                <w:noProof/>
                <w:webHidden/>
              </w:rPr>
              <w:fldChar w:fldCharType="begin"/>
            </w:r>
            <w:r w:rsidR="00985AD1">
              <w:rPr>
                <w:noProof/>
                <w:webHidden/>
              </w:rPr>
              <w:instrText xml:space="preserve"> PAGEREF _Toc301685786 \h </w:instrText>
            </w:r>
            <w:r>
              <w:rPr>
                <w:noProof/>
                <w:webHidden/>
              </w:rPr>
            </w:r>
            <w:r>
              <w:rPr>
                <w:noProof/>
                <w:webHidden/>
              </w:rPr>
              <w:fldChar w:fldCharType="separate"/>
            </w:r>
            <w:r w:rsidR="008A06F5">
              <w:rPr>
                <w:noProof/>
                <w:webHidden/>
              </w:rPr>
              <w:t>28</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787" w:history="1">
            <w:r w:rsidR="00985AD1" w:rsidRPr="008E221C">
              <w:rPr>
                <w:rStyle w:val="Hyperlink"/>
                <w:noProof/>
              </w:rPr>
              <w:t>R91. Information Release Authorization</w:t>
            </w:r>
            <w:r w:rsidR="00985AD1">
              <w:rPr>
                <w:noProof/>
                <w:webHidden/>
              </w:rPr>
              <w:tab/>
            </w:r>
            <w:r>
              <w:rPr>
                <w:noProof/>
                <w:webHidden/>
              </w:rPr>
              <w:fldChar w:fldCharType="begin"/>
            </w:r>
            <w:r w:rsidR="00985AD1">
              <w:rPr>
                <w:noProof/>
                <w:webHidden/>
              </w:rPr>
              <w:instrText xml:space="preserve"> PAGEREF _Toc301685787 \h </w:instrText>
            </w:r>
            <w:r>
              <w:rPr>
                <w:noProof/>
                <w:webHidden/>
              </w:rPr>
            </w:r>
            <w:r>
              <w:rPr>
                <w:noProof/>
                <w:webHidden/>
              </w:rPr>
              <w:fldChar w:fldCharType="separate"/>
            </w:r>
            <w:r w:rsidR="008A06F5">
              <w:rPr>
                <w:noProof/>
                <w:webHidden/>
              </w:rPr>
              <w:t>28</w:t>
            </w:r>
            <w:r>
              <w:rPr>
                <w:noProof/>
                <w:webHidden/>
              </w:rPr>
              <w:fldChar w:fldCharType="end"/>
            </w:r>
          </w:hyperlink>
        </w:p>
        <w:p w:rsidR="00985AD1" w:rsidRDefault="00A24CBF">
          <w:pPr>
            <w:pStyle w:val="TOC2"/>
            <w:tabs>
              <w:tab w:val="right" w:leader="dot" w:pos="8630"/>
            </w:tabs>
            <w:rPr>
              <w:rFonts w:asciiTheme="minorHAnsi" w:hAnsiTheme="minorHAnsi" w:cstheme="minorBidi"/>
              <w:noProof/>
              <w:sz w:val="22"/>
              <w:szCs w:val="22"/>
            </w:rPr>
          </w:pPr>
          <w:hyperlink w:anchor="_Toc301685788" w:history="1">
            <w:r w:rsidR="00985AD1" w:rsidRPr="008E221C">
              <w:rPr>
                <w:rStyle w:val="Hyperlink"/>
                <w:noProof/>
              </w:rPr>
              <w:t>Performance of Vendor Staff</w:t>
            </w:r>
            <w:r w:rsidR="00985AD1">
              <w:rPr>
                <w:noProof/>
                <w:webHidden/>
              </w:rPr>
              <w:tab/>
            </w:r>
            <w:r>
              <w:rPr>
                <w:noProof/>
                <w:webHidden/>
              </w:rPr>
              <w:fldChar w:fldCharType="begin"/>
            </w:r>
            <w:r w:rsidR="00985AD1">
              <w:rPr>
                <w:noProof/>
                <w:webHidden/>
              </w:rPr>
              <w:instrText xml:space="preserve"> PAGEREF _Toc301685788 \h </w:instrText>
            </w:r>
            <w:r>
              <w:rPr>
                <w:noProof/>
                <w:webHidden/>
              </w:rPr>
            </w:r>
            <w:r>
              <w:rPr>
                <w:noProof/>
                <w:webHidden/>
              </w:rPr>
              <w:fldChar w:fldCharType="separate"/>
            </w:r>
            <w:r w:rsidR="008A06F5">
              <w:rPr>
                <w:noProof/>
                <w:webHidden/>
              </w:rPr>
              <w:t>28</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789" w:history="1">
            <w:r w:rsidR="00985AD1" w:rsidRPr="008E221C">
              <w:rPr>
                <w:rStyle w:val="Hyperlink"/>
                <w:noProof/>
              </w:rPr>
              <w:t>R92. Staff Competency</w:t>
            </w:r>
            <w:r w:rsidR="00985AD1">
              <w:rPr>
                <w:noProof/>
                <w:webHidden/>
              </w:rPr>
              <w:tab/>
            </w:r>
            <w:r>
              <w:rPr>
                <w:noProof/>
                <w:webHidden/>
              </w:rPr>
              <w:fldChar w:fldCharType="begin"/>
            </w:r>
            <w:r w:rsidR="00985AD1">
              <w:rPr>
                <w:noProof/>
                <w:webHidden/>
              </w:rPr>
              <w:instrText xml:space="preserve"> PAGEREF _Toc301685789 \h </w:instrText>
            </w:r>
            <w:r>
              <w:rPr>
                <w:noProof/>
                <w:webHidden/>
              </w:rPr>
            </w:r>
            <w:r>
              <w:rPr>
                <w:noProof/>
                <w:webHidden/>
              </w:rPr>
              <w:fldChar w:fldCharType="separate"/>
            </w:r>
            <w:r w:rsidR="008A06F5">
              <w:rPr>
                <w:noProof/>
                <w:webHidden/>
              </w:rPr>
              <w:t>28</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790" w:history="1">
            <w:r w:rsidR="00985AD1" w:rsidRPr="008E221C">
              <w:rPr>
                <w:rStyle w:val="Hyperlink"/>
                <w:noProof/>
              </w:rPr>
              <w:t>R93. High Standard of Service</w:t>
            </w:r>
            <w:r w:rsidR="00985AD1">
              <w:rPr>
                <w:noProof/>
                <w:webHidden/>
              </w:rPr>
              <w:tab/>
            </w:r>
            <w:r>
              <w:rPr>
                <w:noProof/>
                <w:webHidden/>
              </w:rPr>
              <w:fldChar w:fldCharType="begin"/>
            </w:r>
            <w:r w:rsidR="00985AD1">
              <w:rPr>
                <w:noProof/>
                <w:webHidden/>
              </w:rPr>
              <w:instrText xml:space="preserve"> PAGEREF _Toc301685790 \h </w:instrText>
            </w:r>
            <w:r>
              <w:rPr>
                <w:noProof/>
                <w:webHidden/>
              </w:rPr>
            </w:r>
            <w:r>
              <w:rPr>
                <w:noProof/>
                <w:webHidden/>
              </w:rPr>
              <w:fldChar w:fldCharType="separate"/>
            </w:r>
            <w:r w:rsidR="008A06F5">
              <w:rPr>
                <w:noProof/>
                <w:webHidden/>
              </w:rPr>
              <w:t>28</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791" w:history="1">
            <w:r w:rsidR="00985AD1" w:rsidRPr="008E221C">
              <w:rPr>
                <w:rStyle w:val="Hyperlink"/>
                <w:noProof/>
              </w:rPr>
              <w:t>R94. Oral Communication Skills</w:t>
            </w:r>
            <w:r w:rsidR="00985AD1">
              <w:rPr>
                <w:noProof/>
                <w:webHidden/>
              </w:rPr>
              <w:tab/>
            </w:r>
            <w:r>
              <w:rPr>
                <w:noProof/>
                <w:webHidden/>
              </w:rPr>
              <w:fldChar w:fldCharType="begin"/>
            </w:r>
            <w:r w:rsidR="00985AD1">
              <w:rPr>
                <w:noProof/>
                <w:webHidden/>
              </w:rPr>
              <w:instrText xml:space="preserve"> PAGEREF _Toc301685791 \h </w:instrText>
            </w:r>
            <w:r>
              <w:rPr>
                <w:noProof/>
                <w:webHidden/>
              </w:rPr>
            </w:r>
            <w:r>
              <w:rPr>
                <w:noProof/>
                <w:webHidden/>
              </w:rPr>
              <w:fldChar w:fldCharType="separate"/>
            </w:r>
            <w:r w:rsidR="008A06F5">
              <w:rPr>
                <w:noProof/>
                <w:webHidden/>
              </w:rPr>
              <w:t>29</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792" w:history="1">
            <w:r w:rsidR="00985AD1" w:rsidRPr="008E221C">
              <w:rPr>
                <w:rStyle w:val="Hyperlink"/>
                <w:noProof/>
              </w:rPr>
              <w:t>R95. Written Communication Skills</w:t>
            </w:r>
            <w:r w:rsidR="00985AD1">
              <w:rPr>
                <w:noProof/>
                <w:webHidden/>
              </w:rPr>
              <w:tab/>
            </w:r>
            <w:r>
              <w:rPr>
                <w:noProof/>
                <w:webHidden/>
              </w:rPr>
              <w:fldChar w:fldCharType="begin"/>
            </w:r>
            <w:r w:rsidR="00985AD1">
              <w:rPr>
                <w:noProof/>
                <w:webHidden/>
              </w:rPr>
              <w:instrText xml:space="preserve"> PAGEREF _Toc301685792 \h </w:instrText>
            </w:r>
            <w:r>
              <w:rPr>
                <w:noProof/>
                <w:webHidden/>
              </w:rPr>
            </w:r>
            <w:r>
              <w:rPr>
                <w:noProof/>
                <w:webHidden/>
              </w:rPr>
              <w:fldChar w:fldCharType="separate"/>
            </w:r>
            <w:r w:rsidR="008A06F5">
              <w:rPr>
                <w:noProof/>
                <w:webHidden/>
              </w:rPr>
              <w:t>29</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793" w:history="1">
            <w:r w:rsidR="00985AD1" w:rsidRPr="008E221C">
              <w:rPr>
                <w:rStyle w:val="Hyperlink"/>
                <w:noProof/>
              </w:rPr>
              <w:t>R96. Staff Responsiveness</w:t>
            </w:r>
            <w:r w:rsidR="00985AD1">
              <w:rPr>
                <w:noProof/>
                <w:webHidden/>
              </w:rPr>
              <w:tab/>
            </w:r>
            <w:r>
              <w:rPr>
                <w:noProof/>
                <w:webHidden/>
              </w:rPr>
              <w:fldChar w:fldCharType="begin"/>
            </w:r>
            <w:r w:rsidR="00985AD1">
              <w:rPr>
                <w:noProof/>
                <w:webHidden/>
              </w:rPr>
              <w:instrText xml:space="preserve"> PAGEREF _Toc301685793 \h </w:instrText>
            </w:r>
            <w:r>
              <w:rPr>
                <w:noProof/>
                <w:webHidden/>
              </w:rPr>
            </w:r>
            <w:r>
              <w:rPr>
                <w:noProof/>
                <w:webHidden/>
              </w:rPr>
              <w:fldChar w:fldCharType="separate"/>
            </w:r>
            <w:r w:rsidR="008A06F5">
              <w:rPr>
                <w:noProof/>
                <w:webHidden/>
              </w:rPr>
              <w:t>29</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794" w:history="1">
            <w:r w:rsidR="00985AD1" w:rsidRPr="008E221C">
              <w:rPr>
                <w:rStyle w:val="Hyperlink"/>
                <w:noProof/>
              </w:rPr>
              <w:t>R97. Provide Accurate Information</w:t>
            </w:r>
            <w:r w:rsidR="00985AD1">
              <w:rPr>
                <w:noProof/>
                <w:webHidden/>
              </w:rPr>
              <w:tab/>
            </w:r>
            <w:r>
              <w:rPr>
                <w:noProof/>
                <w:webHidden/>
              </w:rPr>
              <w:fldChar w:fldCharType="begin"/>
            </w:r>
            <w:r w:rsidR="00985AD1">
              <w:rPr>
                <w:noProof/>
                <w:webHidden/>
              </w:rPr>
              <w:instrText xml:space="preserve"> PAGEREF _Toc301685794 \h </w:instrText>
            </w:r>
            <w:r>
              <w:rPr>
                <w:noProof/>
                <w:webHidden/>
              </w:rPr>
            </w:r>
            <w:r>
              <w:rPr>
                <w:noProof/>
                <w:webHidden/>
              </w:rPr>
              <w:fldChar w:fldCharType="separate"/>
            </w:r>
            <w:r w:rsidR="008A06F5">
              <w:rPr>
                <w:noProof/>
                <w:webHidden/>
              </w:rPr>
              <w:t>29</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795" w:history="1">
            <w:r w:rsidR="00985AD1" w:rsidRPr="008E221C">
              <w:rPr>
                <w:rStyle w:val="Hyperlink"/>
                <w:noProof/>
              </w:rPr>
              <w:t>R98. Provide Information, Not Advice</w:t>
            </w:r>
            <w:r w:rsidR="00985AD1">
              <w:rPr>
                <w:noProof/>
                <w:webHidden/>
              </w:rPr>
              <w:tab/>
            </w:r>
            <w:r>
              <w:rPr>
                <w:noProof/>
                <w:webHidden/>
              </w:rPr>
              <w:fldChar w:fldCharType="begin"/>
            </w:r>
            <w:r w:rsidR="00985AD1">
              <w:rPr>
                <w:noProof/>
                <w:webHidden/>
              </w:rPr>
              <w:instrText xml:space="preserve"> PAGEREF _Toc301685795 \h </w:instrText>
            </w:r>
            <w:r>
              <w:rPr>
                <w:noProof/>
                <w:webHidden/>
              </w:rPr>
            </w:r>
            <w:r>
              <w:rPr>
                <w:noProof/>
                <w:webHidden/>
              </w:rPr>
              <w:fldChar w:fldCharType="separate"/>
            </w:r>
            <w:r w:rsidR="008A06F5">
              <w:rPr>
                <w:noProof/>
                <w:webHidden/>
              </w:rPr>
              <w:t>29</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796" w:history="1">
            <w:r w:rsidR="00985AD1" w:rsidRPr="008E221C">
              <w:rPr>
                <w:rStyle w:val="Hyperlink"/>
                <w:noProof/>
              </w:rPr>
              <w:t>R99. Complaint Investigation</w:t>
            </w:r>
            <w:r w:rsidR="00985AD1">
              <w:rPr>
                <w:noProof/>
                <w:webHidden/>
              </w:rPr>
              <w:tab/>
            </w:r>
            <w:r>
              <w:rPr>
                <w:noProof/>
                <w:webHidden/>
              </w:rPr>
              <w:fldChar w:fldCharType="begin"/>
            </w:r>
            <w:r w:rsidR="00985AD1">
              <w:rPr>
                <w:noProof/>
                <w:webHidden/>
              </w:rPr>
              <w:instrText xml:space="preserve"> PAGEREF _Toc301685796 \h </w:instrText>
            </w:r>
            <w:r>
              <w:rPr>
                <w:noProof/>
                <w:webHidden/>
              </w:rPr>
            </w:r>
            <w:r>
              <w:rPr>
                <w:noProof/>
                <w:webHidden/>
              </w:rPr>
              <w:fldChar w:fldCharType="separate"/>
            </w:r>
            <w:r w:rsidR="008A06F5">
              <w:rPr>
                <w:noProof/>
                <w:webHidden/>
              </w:rPr>
              <w:t>29</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797" w:history="1">
            <w:r w:rsidR="00985AD1" w:rsidRPr="008E221C">
              <w:rPr>
                <w:rStyle w:val="Hyperlink"/>
                <w:noProof/>
              </w:rPr>
              <w:t>R100. Bilingual Staff</w:t>
            </w:r>
            <w:r w:rsidR="00985AD1">
              <w:rPr>
                <w:noProof/>
                <w:webHidden/>
              </w:rPr>
              <w:tab/>
            </w:r>
            <w:r>
              <w:rPr>
                <w:noProof/>
                <w:webHidden/>
              </w:rPr>
              <w:fldChar w:fldCharType="begin"/>
            </w:r>
            <w:r w:rsidR="00985AD1">
              <w:rPr>
                <w:noProof/>
                <w:webHidden/>
              </w:rPr>
              <w:instrText xml:space="preserve"> PAGEREF _Toc301685797 \h </w:instrText>
            </w:r>
            <w:r>
              <w:rPr>
                <w:noProof/>
                <w:webHidden/>
              </w:rPr>
            </w:r>
            <w:r>
              <w:rPr>
                <w:noProof/>
                <w:webHidden/>
              </w:rPr>
              <w:fldChar w:fldCharType="separate"/>
            </w:r>
            <w:r w:rsidR="008A06F5">
              <w:rPr>
                <w:noProof/>
                <w:webHidden/>
              </w:rPr>
              <w:t>29</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798" w:history="1">
            <w:r w:rsidR="00985AD1" w:rsidRPr="008E221C">
              <w:rPr>
                <w:rStyle w:val="Hyperlink"/>
                <w:noProof/>
              </w:rPr>
              <w:t>R101. Communication Quality Assurance</w:t>
            </w:r>
            <w:r w:rsidR="00985AD1">
              <w:rPr>
                <w:noProof/>
                <w:webHidden/>
              </w:rPr>
              <w:tab/>
            </w:r>
            <w:r>
              <w:rPr>
                <w:noProof/>
                <w:webHidden/>
              </w:rPr>
              <w:fldChar w:fldCharType="begin"/>
            </w:r>
            <w:r w:rsidR="00985AD1">
              <w:rPr>
                <w:noProof/>
                <w:webHidden/>
              </w:rPr>
              <w:instrText xml:space="preserve"> PAGEREF _Toc301685798 \h </w:instrText>
            </w:r>
            <w:r>
              <w:rPr>
                <w:noProof/>
                <w:webHidden/>
              </w:rPr>
            </w:r>
            <w:r>
              <w:rPr>
                <w:noProof/>
                <w:webHidden/>
              </w:rPr>
              <w:fldChar w:fldCharType="separate"/>
            </w:r>
            <w:r w:rsidR="008A06F5">
              <w:rPr>
                <w:noProof/>
                <w:webHidden/>
              </w:rPr>
              <w:t>29</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799" w:history="1">
            <w:r w:rsidR="00985AD1" w:rsidRPr="008E221C">
              <w:rPr>
                <w:rStyle w:val="Hyperlink"/>
                <w:noProof/>
              </w:rPr>
              <w:t>R102. Data Review and Resolution Quality Assurance</w:t>
            </w:r>
            <w:r w:rsidR="00985AD1">
              <w:rPr>
                <w:noProof/>
                <w:webHidden/>
              </w:rPr>
              <w:tab/>
            </w:r>
            <w:r>
              <w:rPr>
                <w:noProof/>
                <w:webHidden/>
              </w:rPr>
              <w:fldChar w:fldCharType="begin"/>
            </w:r>
            <w:r w:rsidR="00985AD1">
              <w:rPr>
                <w:noProof/>
                <w:webHidden/>
              </w:rPr>
              <w:instrText xml:space="preserve"> PAGEREF _Toc301685799 \h </w:instrText>
            </w:r>
            <w:r>
              <w:rPr>
                <w:noProof/>
                <w:webHidden/>
              </w:rPr>
            </w:r>
            <w:r>
              <w:rPr>
                <w:noProof/>
                <w:webHidden/>
              </w:rPr>
              <w:fldChar w:fldCharType="separate"/>
            </w:r>
            <w:r w:rsidR="008A06F5">
              <w:rPr>
                <w:noProof/>
                <w:webHidden/>
              </w:rPr>
              <w:t>29</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800" w:history="1">
            <w:r w:rsidR="00985AD1" w:rsidRPr="008E221C">
              <w:rPr>
                <w:rStyle w:val="Hyperlink"/>
                <w:noProof/>
              </w:rPr>
              <w:t>R103. Data Exchange Quality Assurance</w:t>
            </w:r>
            <w:r w:rsidR="00985AD1">
              <w:rPr>
                <w:noProof/>
                <w:webHidden/>
              </w:rPr>
              <w:tab/>
            </w:r>
            <w:r>
              <w:rPr>
                <w:noProof/>
                <w:webHidden/>
              </w:rPr>
              <w:fldChar w:fldCharType="begin"/>
            </w:r>
            <w:r w:rsidR="00985AD1">
              <w:rPr>
                <w:noProof/>
                <w:webHidden/>
              </w:rPr>
              <w:instrText xml:space="preserve"> PAGEREF _Toc301685800 \h </w:instrText>
            </w:r>
            <w:r>
              <w:rPr>
                <w:noProof/>
                <w:webHidden/>
              </w:rPr>
            </w:r>
            <w:r>
              <w:rPr>
                <w:noProof/>
                <w:webHidden/>
              </w:rPr>
              <w:fldChar w:fldCharType="separate"/>
            </w:r>
            <w:r w:rsidR="008A06F5">
              <w:rPr>
                <w:noProof/>
                <w:webHidden/>
              </w:rPr>
              <w:t>29</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801" w:history="1">
            <w:r w:rsidR="00985AD1" w:rsidRPr="008E221C">
              <w:rPr>
                <w:rStyle w:val="Hyperlink"/>
                <w:noProof/>
              </w:rPr>
              <w:t>R104. Notification Quality Assurance</w:t>
            </w:r>
            <w:r w:rsidR="00985AD1">
              <w:rPr>
                <w:noProof/>
                <w:webHidden/>
              </w:rPr>
              <w:tab/>
            </w:r>
            <w:r>
              <w:rPr>
                <w:noProof/>
                <w:webHidden/>
              </w:rPr>
              <w:fldChar w:fldCharType="begin"/>
            </w:r>
            <w:r w:rsidR="00985AD1">
              <w:rPr>
                <w:noProof/>
                <w:webHidden/>
              </w:rPr>
              <w:instrText xml:space="preserve"> PAGEREF _Toc301685801 \h </w:instrText>
            </w:r>
            <w:r>
              <w:rPr>
                <w:noProof/>
                <w:webHidden/>
              </w:rPr>
            </w:r>
            <w:r>
              <w:rPr>
                <w:noProof/>
                <w:webHidden/>
              </w:rPr>
              <w:fldChar w:fldCharType="separate"/>
            </w:r>
            <w:r w:rsidR="008A06F5">
              <w:rPr>
                <w:noProof/>
                <w:webHidden/>
              </w:rPr>
              <w:t>29</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802" w:history="1">
            <w:r w:rsidR="00985AD1" w:rsidRPr="008E221C">
              <w:rPr>
                <w:rStyle w:val="Hyperlink"/>
                <w:noProof/>
              </w:rPr>
              <w:t>R105. Background Checks</w:t>
            </w:r>
            <w:r w:rsidR="00985AD1">
              <w:rPr>
                <w:noProof/>
                <w:webHidden/>
              </w:rPr>
              <w:tab/>
            </w:r>
            <w:r>
              <w:rPr>
                <w:noProof/>
                <w:webHidden/>
              </w:rPr>
              <w:fldChar w:fldCharType="begin"/>
            </w:r>
            <w:r w:rsidR="00985AD1">
              <w:rPr>
                <w:noProof/>
                <w:webHidden/>
              </w:rPr>
              <w:instrText xml:space="preserve"> PAGEREF _Toc301685802 \h </w:instrText>
            </w:r>
            <w:r>
              <w:rPr>
                <w:noProof/>
                <w:webHidden/>
              </w:rPr>
            </w:r>
            <w:r>
              <w:rPr>
                <w:noProof/>
                <w:webHidden/>
              </w:rPr>
              <w:fldChar w:fldCharType="separate"/>
            </w:r>
            <w:r w:rsidR="008A06F5">
              <w:rPr>
                <w:noProof/>
                <w:webHidden/>
              </w:rPr>
              <w:t>30</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803" w:history="1">
            <w:r w:rsidR="00985AD1" w:rsidRPr="008E221C">
              <w:rPr>
                <w:rStyle w:val="Hyperlink"/>
                <w:noProof/>
              </w:rPr>
              <w:t>R106. Performance Statistics</w:t>
            </w:r>
            <w:r w:rsidR="00985AD1">
              <w:rPr>
                <w:noProof/>
                <w:webHidden/>
              </w:rPr>
              <w:tab/>
            </w:r>
            <w:r>
              <w:rPr>
                <w:noProof/>
                <w:webHidden/>
              </w:rPr>
              <w:fldChar w:fldCharType="begin"/>
            </w:r>
            <w:r w:rsidR="00985AD1">
              <w:rPr>
                <w:noProof/>
                <w:webHidden/>
              </w:rPr>
              <w:instrText xml:space="preserve"> PAGEREF _Toc301685803 \h </w:instrText>
            </w:r>
            <w:r>
              <w:rPr>
                <w:noProof/>
                <w:webHidden/>
              </w:rPr>
            </w:r>
            <w:r>
              <w:rPr>
                <w:noProof/>
                <w:webHidden/>
              </w:rPr>
              <w:fldChar w:fldCharType="separate"/>
            </w:r>
            <w:r w:rsidR="008A06F5">
              <w:rPr>
                <w:noProof/>
                <w:webHidden/>
              </w:rPr>
              <w:t>30</w:t>
            </w:r>
            <w:r>
              <w:rPr>
                <w:noProof/>
                <w:webHidden/>
              </w:rPr>
              <w:fldChar w:fldCharType="end"/>
            </w:r>
          </w:hyperlink>
        </w:p>
        <w:p w:rsidR="00985AD1" w:rsidRDefault="00A24CBF">
          <w:pPr>
            <w:pStyle w:val="TOC1"/>
            <w:tabs>
              <w:tab w:val="right" w:leader="dot" w:pos="8630"/>
            </w:tabs>
            <w:rPr>
              <w:rFonts w:asciiTheme="minorHAnsi" w:hAnsiTheme="minorHAnsi" w:cstheme="minorBidi"/>
              <w:noProof/>
              <w:sz w:val="22"/>
              <w:szCs w:val="22"/>
            </w:rPr>
          </w:pPr>
          <w:hyperlink w:anchor="_Toc301685804" w:history="1">
            <w:r w:rsidR="00985AD1" w:rsidRPr="008E221C">
              <w:rPr>
                <w:rStyle w:val="Hyperlink"/>
                <w:noProof/>
              </w:rPr>
              <w:t>UCOP Support</w:t>
            </w:r>
            <w:r w:rsidR="00985AD1">
              <w:rPr>
                <w:noProof/>
                <w:webHidden/>
              </w:rPr>
              <w:tab/>
            </w:r>
            <w:r>
              <w:rPr>
                <w:noProof/>
                <w:webHidden/>
              </w:rPr>
              <w:fldChar w:fldCharType="begin"/>
            </w:r>
            <w:r w:rsidR="00985AD1">
              <w:rPr>
                <w:noProof/>
                <w:webHidden/>
              </w:rPr>
              <w:instrText xml:space="preserve"> PAGEREF _Toc301685804 \h </w:instrText>
            </w:r>
            <w:r>
              <w:rPr>
                <w:noProof/>
                <w:webHidden/>
              </w:rPr>
            </w:r>
            <w:r>
              <w:rPr>
                <w:noProof/>
                <w:webHidden/>
              </w:rPr>
              <w:fldChar w:fldCharType="separate"/>
            </w:r>
            <w:r w:rsidR="008A06F5">
              <w:rPr>
                <w:noProof/>
                <w:webHidden/>
              </w:rPr>
              <w:t>30</w:t>
            </w:r>
            <w:r>
              <w:rPr>
                <w:noProof/>
                <w:webHidden/>
              </w:rPr>
              <w:fldChar w:fldCharType="end"/>
            </w:r>
          </w:hyperlink>
        </w:p>
        <w:p w:rsidR="00985AD1" w:rsidRDefault="00A24CBF">
          <w:pPr>
            <w:pStyle w:val="TOC2"/>
            <w:tabs>
              <w:tab w:val="right" w:leader="dot" w:pos="8630"/>
            </w:tabs>
            <w:rPr>
              <w:rFonts w:asciiTheme="minorHAnsi" w:hAnsiTheme="minorHAnsi" w:cstheme="minorBidi"/>
              <w:noProof/>
              <w:sz w:val="22"/>
              <w:szCs w:val="22"/>
            </w:rPr>
          </w:pPr>
          <w:hyperlink w:anchor="_Toc301685805" w:history="1">
            <w:r w:rsidR="00985AD1" w:rsidRPr="008E221C">
              <w:rPr>
                <w:rStyle w:val="Hyperlink"/>
                <w:noProof/>
              </w:rPr>
              <w:t>System Testing</w:t>
            </w:r>
            <w:r w:rsidR="00985AD1">
              <w:rPr>
                <w:noProof/>
                <w:webHidden/>
              </w:rPr>
              <w:tab/>
            </w:r>
            <w:r>
              <w:rPr>
                <w:noProof/>
                <w:webHidden/>
              </w:rPr>
              <w:fldChar w:fldCharType="begin"/>
            </w:r>
            <w:r w:rsidR="00985AD1">
              <w:rPr>
                <w:noProof/>
                <w:webHidden/>
              </w:rPr>
              <w:instrText xml:space="preserve"> PAGEREF _Toc301685805 \h </w:instrText>
            </w:r>
            <w:r>
              <w:rPr>
                <w:noProof/>
                <w:webHidden/>
              </w:rPr>
            </w:r>
            <w:r>
              <w:rPr>
                <w:noProof/>
                <w:webHidden/>
              </w:rPr>
              <w:fldChar w:fldCharType="separate"/>
            </w:r>
            <w:r w:rsidR="008A06F5">
              <w:rPr>
                <w:noProof/>
                <w:webHidden/>
              </w:rPr>
              <w:t>30</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806" w:history="1">
            <w:r w:rsidR="00985AD1" w:rsidRPr="008E221C">
              <w:rPr>
                <w:rStyle w:val="Hyperlink"/>
                <w:noProof/>
              </w:rPr>
              <w:t>R107. System Testing Participation</w:t>
            </w:r>
            <w:r w:rsidR="00985AD1">
              <w:rPr>
                <w:noProof/>
                <w:webHidden/>
              </w:rPr>
              <w:tab/>
            </w:r>
            <w:r>
              <w:rPr>
                <w:noProof/>
                <w:webHidden/>
              </w:rPr>
              <w:fldChar w:fldCharType="begin"/>
            </w:r>
            <w:r w:rsidR="00985AD1">
              <w:rPr>
                <w:noProof/>
                <w:webHidden/>
              </w:rPr>
              <w:instrText xml:space="preserve"> PAGEREF _Toc301685806 \h </w:instrText>
            </w:r>
            <w:r>
              <w:rPr>
                <w:noProof/>
                <w:webHidden/>
              </w:rPr>
            </w:r>
            <w:r>
              <w:rPr>
                <w:noProof/>
                <w:webHidden/>
              </w:rPr>
              <w:fldChar w:fldCharType="separate"/>
            </w:r>
            <w:r w:rsidR="008A06F5">
              <w:rPr>
                <w:noProof/>
                <w:webHidden/>
              </w:rPr>
              <w:t>30</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807" w:history="1">
            <w:r w:rsidR="00985AD1" w:rsidRPr="008E221C">
              <w:rPr>
                <w:rStyle w:val="Hyperlink"/>
                <w:noProof/>
              </w:rPr>
              <w:t>R108.  Test Cases</w:t>
            </w:r>
            <w:r w:rsidR="00985AD1">
              <w:rPr>
                <w:noProof/>
                <w:webHidden/>
              </w:rPr>
              <w:tab/>
            </w:r>
            <w:r>
              <w:rPr>
                <w:noProof/>
                <w:webHidden/>
              </w:rPr>
              <w:fldChar w:fldCharType="begin"/>
            </w:r>
            <w:r w:rsidR="00985AD1">
              <w:rPr>
                <w:noProof/>
                <w:webHidden/>
              </w:rPr>
              <w:instrText xml:space="preserve"> PAGEREF _Toc301685807 \h </w:instrText>
            </w:r>
            <w:r>
              <w:rPr>
                <w:noProof/>
                <w:webHidden/>
              </w:rPr>
            </w:r>
            <w:r>
              <w:rPr>
                <w:noProof/>
                <w:webHidden/>
              </w:rPr>
              <w:fldChar w:fldCharType="separate"/>
            </w:r>
            <w:r w:rsidR="008A06F5">
              <w:rPr>
                <w:noProof/>
                <w:webHidden/>
              </w:rPr>
              <w:t>30</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808" w:history="1">
            <w:r w:rsidR="00985AD1" w:rsidRPr="008E221C">
              <w:rPr>
                <w:rStyle w:val="Hyperlink"/>
                <w:noProof/>
              </w:rPr>
              <w:t>R109.  System Testing Skills</w:t>
            </w:r>
            <w:r w:rsidR="00985AD1">
              <w:rPr>
                <w:noProof/>
                <w:webHidden/>
              </w:rPr>
              <w:tab/>
            </w:r>
            <w:r>
              <w:rPr>
                <w:noProof/>
                <w:webHidden/>
              </w:rPr>
              <w:fldChar w:fldCharType="begin"/>
            </w:r>
            <w:r w:rsidR="00985AD1">
              <w:rPr>
                <w:noProof/>
                <w:webHidden/>
              </w:rPr>
              <w:instrText xml:space="preserve"> PAGEREF _Toc301685808 \h </w:instrText>
            </w:r>
            <w:r>
              <w:rPr>
                <w:noProof/>
                <w:webHidden/>
              </w:rPr>
            </w:r>
            <w:r>
              <w:rPr>
                <w:noProof/>
                <w:webHidden/>
              </w:rPr>
              <w:fldChar w:fldCharType="separate"/>
            </w:r>
            <w:r w:rsidR="008A06F5">
              <w:rPr>
                <w:noProof/>
                <w:webHidden/>
              </w:rPr>
              <w:t>30</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809" w:history="1">
            <w:r w:rsidR="00985AD1" w:rsidRPr="008E221C">
              <w:rPr>
                <w:rStyle w:val="Hyperlink"/>
                <w:noProof/>
              </w:rPr>
              <w:t>R110. Ad Hoc Requests</w:t>
            </w:r>
            <w:r w:rsidR="00985AD1">
              <w:rPr>
                <w:noProof/>
                <w:webHidden/>
              </w:rPr>
              <w:tab/>
            </w:r>
            <w:r>
              <w:rPr>
                <w:noProof/>
                <w:webHidden/>
              </w:rPr>
              <w:fldChar w:fldCharType="begin"/>
            </w:r>
            <w:r w:rsidR="00985AD1">
              <w:rPr>
                <w:noProof/>
                <w:webHidden/>
              </w:rPr>
              <w:instrText xml:space="preserve"> PAGEREF _Toc301685809 \h </w:instrText>
            </w:r>
            <w:r>
              <w:rPr>
                <w:noProof/>
                <w:webHidden/>
              </w:rPr>
            </w:r>
            <w:r>
              <w:rPr>
                <w:noProof/>
                <w:webHidden/>
              </w:rPr>
              <w:fldChar w:fldCharType="separate"/>
            </w:r>
            <w:r w:rsidR="008A06F5">
              <w:rPr>
                <w:noProof/>
                <w:webHidden/>
              </w:rPr>
              <w:t>30</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810" w:history="1">
            <w:r w:rsidR="00985AD1" w:rsidRPr="008E221C">
              <w:rPr>
                <w:rStyle w:val="Hyperlink"/>
                <w:noProof/>
              </w:rPr>
              <w:t>R111. Retention Guidelines</w:t>
            </w:r>
            <w:r w:rsidR="00985AD1">
              <w:rPr>
                <w:noProof/>
                <w:webHidden/>
              </w:rPr>
              <w:tab/>
            </w:r>
            <w:r>
              <w:rPr>
                <w:noProof/>
                <w:webHidden/>
              </w:rPr>
              <w:fldChar w:fldCharType="begin"/>
            </w:r>
            <w:r w:rsidR="00985AD1">
              <w:rPr>
                <w:noProof/>
                <w:webHidden/>
              </w:rPr>
              <w:instrText xml:space="preserve"> PAGEREF _Toc301685810 \h </w:instrText>
            </w:r>
            <w:r>
              <w:rPr>
                <w:noProof/>
                <w:webHidden/>
              </w:rPr>
            </w:r>
            <w:r>
              <w:rPr>
                <w:noProof/>
                <w:webHidden/>
              </w:rPr>
              <w:fldChar w:fldCharType="separate"/>
            </w:r>
            <w:r w:rsidR="008A06F5">
              <w:rPr>
                <w:noProof/>
                <w:webHidden/>
              </w:rPr>
              <w:t>30</w:t>
            </w:r>
            <w:r>
              <w:rPr>
                <w:noProof/>
                <w:webHidden/>
              </w:rPr>
              <w:fldChar w:fldCharType="end"/>
            </w:r>
          </w:hyperlink>
        </w:p>
        <w:p w:rsidR="00985AD1" w:rsidRDefault="00A24CBF">
          <w:pPr>
            <w:pStyle w:val="TOC1"/>
            <w:tabs>
              <w:tab w:val="right" w:leader="dot" w:pos="8630"/>
            </w:tabs>
            <w:rPr>
              <w:rFonts w:asciiTheme="minorHAnsi" w:hAnsiTheme="minorHAnsi" w:cstheme="minorBidi"/>
              <w:noProof/>
              <w:sz w:val="22"/>
              <w:szCs w:val="22"/>
            </w:rPr>
          </w:pPr>
          <w:hyperlink w:anchor="_Toc301685811" w:history="1">
            <w:r w:rsidR="00985AD1" w:rsidRPr="008E221C">
              <w:rPr>
                <w:rStyle w:val="Hyperlink"/>
                <w:noProof/>
              </w:rPr>
              <w:t>Quick Reference Volumes</w:t>
            </w:r>
            <w:r w:rsidR="00985AD1">
              <w:rPr>
                <w:noProof/>
                <w:webHidden/>
              </w:rPr>
              <w:tab/>
            </w:r>
            <w:r>
              <w:rPr>
                <w:noProof/>
                <w:webHidden/>
              </w:rPr>
              <w:fldChar w:fldCharType="begin"/>
            </w:r>
            <w:r w:rsidR="00985AD1">
              <w:rPr>
                <w:noProof/>
                <w:webHidden/>
              </w:rPr>
              <w:instrText xml:space="preserve"> PAGEREF _Toc301685811 \h </w:instrText>
            </w:r>
            <w:r>
              <w:rPr>
                <w:noProof/>
                <w:webHidden/>
              </w:rPr>
            </w:r>
            <w:r>
              <w:rPr>
                <w:noProof/>
                <w:webHidden/>
              </w:rPr>
              <w:fldChar w:fldCharType="separate"/>
            </w:r>
            <w:r w:rsidR="008A06F5">
              <w:rPr>
                <w:noProof/>
                <w:webHidden/>
              </w:rPr>
              <w:t>30</w:t>
            </w:r>
            <w:r>
              <w:rPr>
                <w:noProof/>
                <w:webHidden/>
              </w:rPr>
              <w:fldChar w:fldCharType="end"/>
            </w:r>
          </w:hyperlink>
        </w:p>
        <w:p w:rsidR="00985AD1" w:rsidRDefault="00A24CBF">
          <w:pPr>
            <w:pStyle w:val="TOC2"/>
            <w:tabs>
              <w:tab w:val="right" w:leader="dot" w:pos="8630"/>
            </w:tabs>
            <w:rPr>
              <w:rFonts w:asciiTheme="minorHAnsi" w:hAnsiTheme="minorHAnsi" w:cstheme="minorBidi"/>
              <w:noProof/>
              <w:sz w:val="22"/>
              <w:szCs w:val="22"/>
            </w:rPr>
          </w:pPr>
          <w:hyperlink w:anchor="_Toc301685812" w:history="1">
            <w:r w:rsidR="00985AD1" w:rsidRPr="008E221C">
              <w:rPr>
                <w:rStyle w:val="Hyperlink"/>
                <w:noProof/>
              </w:rPr>
              <w:t>Annual Volumes</w:t>
            </w:r>
            <w:r w:rsidR="00985AD1">
              <w:rPr>
                <w:noProof/>
                <w:webHidden/>
              </w:rPr>
              <w:tab/>
            </w:r>
            <w:r>
              <w:rPr>
                <w:noProof/>
                <w:webHidden/>
              </w:rPr>
              <w:fldChar w:fldCharType="begin"/>
            </w:r>
            <w:r w:rsidR="00985AD1">
              <w:rPr>
                <w:noProof/>
                <w:webHidden/>
              </w:rPr>
              <w:instrText xml:space="preserve"> PAGEREF _Toc301685812 \h </w:instrText>
            </w:r>
            <w:r>
              <w:rPr>
                <w:noProof/>
                <w:webHidden/>
              </w:rPr>
            </w:r>
            <w:r>
              <w:rPr>
                <w:noProof/>
                <w:webHidden/>
              </w:rPr>
              <w:fldChar w:fldCharType="separate"/>
            </w:r>
            <w:r w:rsidR="008A06F5">
              <w:rPr>
                <w:noProof/>
                <w:webHidden/>
              </w:rPr>
              <w:t>31</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813" w:history="1">
            <w:r w:rsidR="00985AD1" w:rsidRPr="008E221C">
              <w:rPr>
                <w:rStyle w:val="Hyperlink"/>
                <w:noProof/>
              </w:rPr>
              <w:t>In Bound Communications</w:t>
            </w:r>
            <w:r w:rsidR="00985AD1">
              <w:rPr>
                <w:noProof/>
                <w:webHidden/>
              </w:rPr>
              <w:tab/>
            </w:r>
            <w:r>
              <w:rPr>
                <w:noProof/>
                <w:webHidden/>
              </w:rPr>
              <w:fldChar w:fldCharType="begin"/>
            </w:r>
            <w:r w:rsidR="00985AD1">
              <w:rPr>
                <w:noProof/>
                <w:webHidden/>
              </w:rPr>
              <w:instrText xml:space="preserve"> PAGEREF _Toc301685813 \h </w:instrText>
            </w:r>
            <w:r>
              <w:rPr>
                <w:noProof/>
                <w:webHidden/>
              </w:rPr>
            </w:r>
            <w:r>
              <w:rPr>
                <w:noProof/>
                <w:webHidden/>
              </w:rPr>
              <w:fldChar w:fldCharType="separate"/>
            </w:r>
            <w:r w:rsidR="008A06F5">
              <w:rPr>
                <w:noProof/>
                <w:webHidden/>
              </w:rPr>
              <w:t>31</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814" w:history="1">
            <w:r w:rsidR="00985AD1" w:rsidRPr="008E221C">
              <w:rPr>
                <w:rStyle w:val="Hyperlink"/>
                <w:noProof/>
              </w:rPr>
              <w:t>Outbound Communications</w:t>
            </w:r>
            <w:r w:rsidR="00985AD1">
              <w:rPr>
                <w:noProof/>
                <w:webHidden/>
              </w:rPr>
              <w:tab/>
            </w:r>
            <w:r>
              <w:rPr>
                <w:noProof/>
                <w:webHidden/>
              </w:rPr>
              <w:fldChar w:fldCharType="begin"/>
            </w:r>
            <w:r w:rsidR="00985AD1">
              <w:rPr>
                <w:noProof/>
                <w:webHidden/>
              </w:rPr>
              <w:instrText xml:space="preserve"> PAGEREF _Toc301685814 \h </w:instrText>
            </w:r>
            <w:r>
              <w:rPr>
                <w:noProof/>
                <w:webHidden/>
              </w:rPr>
            </w:r>
            <w:r>
              <w:rPr>
                <w:noProof/>
                <w:webHidden/>
              </w:rPr>
              <w:fldChar w:fldCharType="separate"/>
            </w:r>
            <w:r w:rsidR="008A06F5">
              <w:rPr>
                <w:noProof/>
                <w:webHidden/>
              </w:rPr>
              <w:t>31</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815" w:history="1">
            <w:r w:rsidR="00985AD1" w:rsidRPr="008E221C">
              <w:rPr>
                <w:rStyle w:val="Hyperlink"/>
                <w:noProof/>
              </w:rPr>
              <w:t>Review and Resolution/Special Processes</w:t>
            </w:r>
            <w:r w:rsidR="00985AD1">
              <w:rPr>
                <w:noProof/>
                <w:webHidden/>
              </w:rPr>
              <w:tab/>
            </w:r>
            <w:r>
              <w:rPr>
                <w:noProof/>
                <w:webHidden/>
              </w:rPr>
              <w:fldChar w:fldCharType="begin"/>
            </w:r>
            <w:r w:rsidR="00985AD1">
              <w:rPr>
                <w:noProof/>
                <w:webHidden/>
              </w:rPr>
              <w:instrText xml:space="preserve"> PAGEREF _Toc301685815 \h </w:instrText>
            </w:r>
            <w:r>
              <w:rPr>
                <w:noProof/>
                <w:webHidden/>
              </w:rPr>
            </w:r>
            <w:r>
              <w:rPr>
                <w:noProof/>
                <w:webHidden/>
              </w:rPr>
              <w:fldChar w:fldCharType="separate"/>
            </w:r>
            <w:r w:rsidR="008A06F5">
              <w:rPr>
                <w:noProof/>
                <w:webHidden/>
              </w:rPr>
              <w:t>31</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816" w:history="1">
            <w:r w:rsidR="00985AD1" w:rsidRPr="008E221C">
              <w:rPr>
                <w:rStyle w:val="Hyperlink"/>
                <w:noProof/>
              </w:rPr>
              <w:t>Non-Electronic Payments</w:t>
            </w:r>
            <w:r w:rsidR="00985AD1">
              <w:rPr>
                <w:noProof/>
                <w:webHidden/>
              </w:rPr>
              <w:tab/>
            </w:r>
            <w:r>
              <w:rPr>
                <w:noProof/>
                <w:webHidden/>
              </w:rPr>
              <w:fldChar w:fldCharType="begin"/>
            </w:r>
            <w:r w:rsidR="00985AD1">
              <w:rPr>
                <w:noProof/>
                <w:webHidden/>
              </w:rPr>
              <w:instrText xml:space="preserve"> PAGEREF _Toc301685816 \h </w:instrText>
            </w:r>
            <w:r>
              <w:rPr>
                <w:noProof/>
                <w:webHidden/>
              </w:rPr>
            </w:r>
            <w:r>
              <w:rPr>
                <w:noProof/>
                <w:webHidden/>
              </w:rPr>
              <w:fldChar w:fldCharType="separate"/>
            </w:r>
            <w:r w:rsidR="008A06F5">
              <w:rPr>
                <w:noProof/>
                <w:webHidden/>
              </w:rPr>
              <w:t>31</w:t>
            </w:r>
            <w:r>
              <w:rPr>
                <w:noProof/>
                <w:webHidden/>
              </w:rPr>
              <w:fldChar w:fldCharType="end"/>
            </w:r>
          </w:hyperlink>
        </w:p>
        <w:p w:rsidR="00985AD1" w:rsidRDefault="00A24CBF">
          <w:pPr>
            <w:pStyle w:val="TOC2"/>
            <w:tabs>
              <w:tab w:val="right" w:leader="dot" w:pos="8630"/>
            </w:tabs>
            <w:rPr>
              <w:rFonts w:asciiTheme="minorHAnsi" w:hAnsiTheme="minorHAnsi" w:cstheme="minorBidi"/>
              <w:noProof/>
              <w:sz w:val="22"/>
              <w:szCs w:val="22"/>
            </w:rPr>
          </w:pPr>
          <w:hyperlink w:anchor="_Toc301685817" w:history="1">
            <w:r w:rsidR="00985AD1" w:rsidRPr="008E221C">
              <w:rPr>
                <w:rStyle w:val="Hyperlink"/>
                <w:noProof/>
              </w:rPr>
              <w:t>Monthly Volumes</w:t>
            </w:r>
            <w:r w:rsidR="00985AD1">
              <w:rPr>
                <w:noProof/>
                <w:webHidden/>
              </w:rPr>
              <w:tab/>
            </w:r>
            <w:r>
              <w:rPr>
                <w:noProof/>
                <w:webHidden/>
              </w:rPr>
              <w:fldChar w:fldCharType="begin"/>
            </w:r>
            <w:r w:rsidR="00985AD1">
              <w:rPr>
                <w:noProof/>
                <w:webHidden/>
              </w:rPr>
              <w:instrText xml:space="preserve"> PAGEREF _Toc301685817 \h </w:instrText>
            </w:r>
            <w:r>
              <w:rPr>
                <w:noProof/>
                <w:webHidden/>
              </w:rPr>
            </w:r>
            <w:r>
              <w:rPr>
                <w:noProof/>
                <w:webHidden/>
              </w:rPr>
              <w:fldChar w:fldCharType="separate"/>
            </w:r>
            <w:r w:rsidR="008A06F5">
              <w:rPr>
                <w:noProof/>
                <w:webHidden/>
              </w:rPr>
              <w:t>31</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818" w:history="1">
            <w:r w:rsidR="00985AD1" w:rsidRPr="008E221C">
              <w:rPr>
                <w:rStyle w:val="Hyperlink"/>
                <w:noProof/>
              </w:rPr>
              <w:t>Calls</w:t>
            </w:r>
            <w:r w:rsidR="00985AD1">
              <w:rPr>
                <w:noProof/>
                <w:webHidden/>
              </w:rPr>
              <w:tab/>
            </w:r>
            <w:r>
              <w:rPr>
                <w:noProof/>
                <w:webHidden/>
              </w:rPr>
              <w:fldChar w:fldCharType="begin"/>
            </w:r>
            <w:r w:rsidR="00985AD1">
              <w:rPr>
                <w:noProof/>
                <w:webHidden/>
              </w:rPr>
              <w:instrText xml:space="preserve"> PAGEREF _Toc301685818 \h </w:instrText>
            </w:r>
            <w:r>
              <w:rPr>
                <w:noProof/>
                <w:webHidden/>
              </w:rPr>
            </w:r>
            <w:r>
              <w:rPr>
                <w:noProof/>
                <w:webHidden/>
              </w:rPr>
              <w:fldChar w:fldCharType="separate"/>
            </w:r>
            <w:r w:rsidR="008A06F5">
              <w:rPr>
                <w:noProof/>
                <w:webHidden/>
              </w:rPr>
              <w:t>31</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819" w:history="1">
            <w:r w:rsidR="00985AD1" w:rsidRPr="008E221C">
              <w:rPr>
                <w:rStyle w:val="Hyperlink"/>
                <w:noProof/>
              </w:rPr>
              <w:t>E-Mails</w:t>
            </w:r>
            <w:r w:rsidR="00985AD1">
              <w:rPr>
                <w:noProof/>
                <w:webHidden/>
              </w:rPr>
              <w:tab/>
            </w:r>
            <w:r>
              <w:rPr>
                <w:noProof/>
                <w:webHidden/>
              </w:rPr>
              <w:fldChar w:fldCharType="begin"/>
            </w:r>
            <w:r w:rsidR="00985AD1">
              <w:rPr>
                <w:noProof/>
                <w:webHidden/>
              </w:rPr>
              <w:instrText xml:space="preserve"> PAGEREF _Toc301685819 \h </w:instrText>
            </w:r>
            <w:r>
              <w:rPr>
                <w:noProof/>
                <w:webHidden/>
              </w:rPr>
            </w:r>
            <w:r>
              <w:rPr>
                <w:noProof/>
                <w:webHidden/>
              </w:rPr>
              <w:fldChar w:fldCharType="separate"/>
            </w:r>
            <w:r w:rsidR="008A06F5">
              <w:rPr>
                <w:noProof/>
                <w:webHidden/>
              </w:rPr>
              <w:t>32</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820" w:history="1">
            <w:r w:rsidR="00985AD1" w:rsidRPr="008E221C">
              <w:rPr>
                <w:rStyle w:val="Hyperlink"/>
                <w:noProof/>
              </w:rPr>
              <w:t>Mail</w:t>
            </w:r>
            <w:r w:rsidR="00985AD1">
              <w:rPr>
                <w:noProof/>
                <w:webHidden/>
              </w:rPr>
              <w:tab/>
            </w:r>
            <w:r>
              <w:rPr>
                <w:noProof/>
                <w:webHidden/>
              </w:rPr>
              <w:fldChar w:fldCharType="begin"/>
            </w:r>
            <w:r w:rsidR="00985AD1">
              <w:rPr>
                <w:noProof/>
                <w:webHidden/>
              </w:rPr>
              <w:instrText xml:space="preserve"> PAGEREF _Toc301685820 \h </w:instrText>
            </w:r>
            <w:r>
              <w:rPr>
                <w:noProof/>
                <w:webHidden/>
              </w:rPr>
            </w:r>
            <w:r>
              <w:rPr>
                <w:noProof/>
                <w:webHidden/>
              </w:rPr>
              <w:fldChar w:fldCharType="separate"/>
            </w:r>
            <w:r w:rsidR="008A06F5">
              <w:rPr>
                <w:noProof/>
                <w:webHidden/>
              </w:rPr>
              <w:t>32</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821" w:history="1">
            <w:r w:rsidR="00985AD1" w:rsidRPr="008E221C">
              <w:rPr>
                <w:rStyle w:val="Hyperlink"/>
                <w:noProof/>
              </w:rPr>
              <w:t>Outbound Notifications</w:t>
            </w:r>
            <w:r w:rsidR="00985AD1">
              <w:rPr>
                <w:noProof/>
                <w:webHidden/>
              </w:rPr>
              <w:tab/>
            </w:r>
            <w:r>
              <w:rPr>
                <w:noProof/>
                <w:webHidden/>
              </w:rPr>
              <w:fldChar w:fldCharType="begin"/>
            </w:r>
            <w:r w:rsidR="00985AD1">
              <w:rPr>
                <w:noProof/>
                <w:webHidden/>
              </w:rPr>
              <w:instrText xml:space="preserve"> PAGEREF _Toc301685821 \h </w:instrText>
            </w:r>
            <w:r>
              <w:rPr>
                <w:noProof/>
                <w:webHidden/>
              </w:rPr>
            </w:r>
            <w:r>
              <w:rPr>
                <w:noProof/>
                <w:webHidden/>
              </w:rPr>
              <w:fldChar w:fldCharType="separate"/>
            </w:r>
            <w:r w:rsidR="008A06F5">
              <w:rPr>
                <w:noProof/>
                <w:webHidden/>
              </w:rPr>
              <w:t>33</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822" w:history="1">
            <w:r w:rsidR="00985AD1" w:rsidRPr="008E221C">
              <w:rPr>
                <w:rStyle w:val="Hyperlink"/>
                <w:noProof/>
              </w:rPr>
              <w:t>Review and Resolution/Special Processes</w:t>
            </w:r>
            <w:r w:rsidR="00985AD1">
              <w:rPr>
                <w:noProof/>
                <w:webHidden/>
              </w:rPr>
              <w:tab/>
            </w:r>
            <w:r>
              <w:rPr>
                <w:noProof/>
                <w:webHidden/>
              </w:rPr>
              <w:fldChar w:fldCharType="begin"/>
            </w:r>
            <w:r w:rsidR="00985AD1">
              <w:rPr>
                <w:noProof/>
                <w:webHidden/>
              </w:rPr>
              <w:instrText xml:space="preserve"> PAGEREF _Toc301685822 \h </w:instrText>
            </w:r>
            <w:r>
              <w:rPr>
                <w:noProof/>
                <w:webHidden/>
              </w:rPr>
            </w:r>
            <w:r>
              <w:rPr>
                <w:noProof/>
                <w:webHidden/>
              </w:rPr>
              <w:fldChar w:fldCharType="separate"/>
            </w:r>
            <w:r w:rsidR="008A06F5">
              <w:rPr>
                <w:noProof/>
                <w:webHidden/>
              </w:rPr>
              <w:t>33</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823" w:history="1">
            <w:r w:rsidR="00985AD1" w:rsidRPr="008E221C">
              <w:rPr>
                <w:rStyle w:val="Hyperlink"/>
                <w:noProof/>
              </w:rPr>
              <w:t>Payments Processed</w:t>
            </w:r>
            <w:r w:rsidR="00985AD1">
              <w:rPr>
                <w:noProof/>
                <w:webHidden/>
              </w:rPr>
              <w:tab/>
            </w:r>
            <w:r>
              <w:rPr>
                <w:noProof/>
                <w:webHidden/>
              </w:rPr>
              <w:fldChar w:fldCharType="begin"/>
            </w:r>
            <w:r w:rsidR="00985AD1">
              <w:rPr>
                <w:noProof/>
                <w:webHidden/>
              </w:rPr>
              <w:instrText xml:space="preserve"> PAGEREF _Toc301685823 \h </w:instrText>
            </w:r>
            <w:r>
              <w:rPr>
                <w:noProof/>
                <w:webHidden/>
              </w:rPr>
            </w:r>
            <w:r>
              <w:rPr>
                <w:noProof/>
                <w:webHidden/>
              </w:rPr>
              <w:fldChar w:fldCharType="separate"/>
            </w:r>
            <w:r w:rsidR="008A06F5">
              <w:rPr>
                <w:noProof/>
                <w:webHidden/>
              </w:rPr>
              <w:t>34</w:t>
            </w:r>
            <w:r>
              <w:rPr>
                <w:noProof/>
                <w:webHidden/>
              </w:rPr>
              <w:fldChar w:fldCharType="end"/>
            </w:r>
          </w:hyperlink>
        </w:p>
        <w:p w:rsidR="00985AD1" w:rsidRDefault="00A24CBF">
          <w:pPr>
            <w:pStyle w:val="TOC1"/>
            <w:tabs>
              <w:tab w:val="right" w:leader="dot" w:pos="8630"/>
            </w:tabs>
            <w:rPr>
              <w:rFonts w:asciiTheme="minorHAnsi" w:hAnsiTheme="minorHAnsi" w:cstheme="minorBidi"/>
              <w:noProof/>
              <w:sz w:val="22"/>
              <w:szCs w:val="22"/>
            </w:rPr>
          </w:pPr>
          <w:hyperlink w:anchor="_Toc301685824" w:history="1">
            <w:r w:rsidR="00985AD1" w:rsidRPr="008E221C">
              <w:rPr>
                <w:rStyle w:val="Hyperlink"/>
                <w:noProof/>
              </w:rPr>
              <w:t>RFP Process Time Line</w:t>
            </w:r>
            <w:r w:rsidR="00985AD1">
              <w:rPr>
                <w:noProof/>
                <w:webHidden/>
              </w:rPr>
              <w:tab/>
            </w:r>
            <w:r>
              <w:rPr>
                <w:noProof/>
                <w:webHidden/>
              </w:rPr>
              <w:fldChar w:fldCharType="begin"/>
            </w:r>
            <w:r w:rsidR="00985AD1">
              <w:rPr>
                <w:noProof/>
                <w:webHidden/>
              </w:rPr>
              <w:instrText xml:space="preserve"> PAGEREF _Toc301685824 \h </w:instrText>
            </w:r>
            <w:r>
              <w:rPr>
                <w:noProof/>
                <w:webHidden/>
              </w:rPr>
            </w:r>
            <w:r>
              <w:rPr>
                <w:noProof/>
                <w:webHidden/>
              </w:rPr>
              <w:fldChar w:fldCharType="separate"/>
            </w:r>
            <w:r w:rsidR="008A06F5">
              <w:rPr>
                <w:noProof/>
                <w:webHidden/>
              </w:rPr>
              <w:t>34</w:t>
            </w:r>
            <w:r>
              <w:rPr>
                <w:noProof/>
                <w:webHidden/>
              </w:rPr>
              <w:fldChar w:fldCharType="end"/>
            </w:r>
          </w:hyperlink>
        </w:p>
        <w:p w:rsidR="00985AD1" w:rsidRDefault="00A24CBF">
          <w:pPr>
            <w:pStyle w:val="TOC1"/>
            <w:tabs>
              <w:tab w:val="right" w:leader="dot" w:pos="8630"/>
            </w:tabs>
            <w:rPr>
              <w:rFonts w:asciiTheme="minorHAnsi" w:hAnsiTheme="minorHAnsi" w:cstheme="minorBidi"/>
              <w:noProof/>
              <w:sz w:val="22"/>
              <w:szCs w:val="22"/>
            </w:rPr>
          </w:pPr>
          <w:hyperlink w:anchor="_Toc301685825" w:history="1">
            <w:r w:rsidR="00985AD1" w:rsidRPr="008E221C">
              <w:rPr>
                <w:rStyle w:val="Hyperlink"/>
                <w:noProof/>
              </w:rPr>
              <w:t>Bidder Instructions</w:t>
            </w:r>
            <w:r w:rsidR="00985AD1">
              <w:rPr>
                <w:noProof/>
                <w:webHidden/>
              </w:rPr>
              <w:tab/>
            </w:r>
            <w:r>
              <w:rPr>
                <w:noProof/>
                <w:webHidden/>
              </w:rPr>
              <w:fldChar w:fldCharType="begin"/>
            </w:r>
            <w:r w:rsidR="00985AD1">
              <w:rPr>
                <w:noProof/>
                <w:webHidden/>
              </w:rPr>
              <w:instrText xml:space="preserve"> PAGEREF _Toc301685825 \h </w:instrText>
            </w:r>
            <w:r>
              <w:rPr>
                <w:noProof/>
                <w:webHidden/>
              </w:rPr>
            </w:r>
            <w:r>
              <w:rPr>
                <w:noProof/>
                <w:webHidden/>
              </w:rPr>
              <w:fldChar w:fldCharType="separate"/>
            </w:r>
            <w:r w:rsidR="008A06F5">
              <w:rPr>
                <w:noProof/>
                <w:webHidden/>
              </w:rPr>
              <w:t>35</w:t>
            </w:r>
            <w:r>
              <w:rPr>
                <w:noProof/>
                <w:webHidden/>
              </w:rPr>
              <w:fldChar w:fldCharType="end"/>
            </w:r>
          </w:hyperlink>
        </w:p>
        <w:p w:rsidR="00985AD1" w:rsidRDefault="00A24CBF">
          <w:pPr>
            <w:pStyle w:val="TOC2"/>
            <w:tabs>
              <w:tab w:val="right" w:leader="dot" w:pos="8630"/>
            </w:tabs>
            <w:rPr>
              <w:rFonts w:asciiTheme="minorHAnsi" w:hAnsiTheme="minorHAnsi" w:cstheme="minorBidi"/>
              <w:noProof/>
              <w:sz w:val="22"/>
              <w:szCs w:val="22"/>
            </w:rPr>
          </w:pPr>
          <w:hyperlink w:anchor="_Toc301685826" w:history="1">
            <w:r w:rsidR="00985AD1" w:rsidRPr="008E221C">
              <w:rPr>
                <w:rStyle w:val="Hyperlink"/>
                <w:noProof/>
              </w:rPr>
              <w:t>Bid Acceptance</w:t>
            </w:r>
            <w:r w:rsidR="00985AD1">
              <w:rPr>
                <w:noProof/>
                <w:webHidden/>
              </w:rPr>
              <w:tab/>
            </w:r>
            <w:r>
              <w:rPr>
                <w:noProof/>
                <w:webHidden/>
              </w:rPr>
              <w:fldChar w:fldCharType="begin"/>
            </w:r>
            <w:r w:rsidR="00985AD1">
              <w:rPr>
                <w:noProof/>
                <w:webHidden/>
              </w:rPr>
              <w:instrText xml:space="preserve"> PAGEREF _Toc301685826 \h </w:instrText>
            </w:r>
            <w:r>
              <w:rPr>
                <w:noProof/>
                <w:webHidden/>
              </w:rPr>
            </w:r>
            <w:r>
              <w:rPr>
                <w:noProof/>
                <w:webHidden/>
              </w:rPr>
              <w:fldChar w:fldCharType="separate"/>
            </w:r>
            <w:r w:rsidR="008A06F5">
              <w:rPr>
                <w:noProof/>
                <w:webHidden/>
              </w:rPr>
              <w:t>35</w:t>
            </w:r>
            <w:r>
              <w:rPr>
                <w:noProof/>
                <w:webHidden/>
              </w:rPr>
              <w:fldChar w:fldCharType="end"/>
            </w:r>
          </w:hyperlink>
        </w:p>
        <w:p w:rsidR="00985AD1" w:rsidRDefault="00A24CBF">
          <w:pPr>
            <w:pStyle w:val="TOC2"/>
            <w:tabs>
              <w:tab w:val="right" w:leader="dot" w:pos="8630"/>
            </w:tabs>
            <w:rPr>
              <w:rFonts w:asciiTheme="minorHAnsi" w:hAnsiTheme="minorHAnsi" w:cstheme="minorBidi"/>
              <w:noProof/>
              <w:sz w:val="22"/>
              <w:szCs w:val="22"/>
            </w:rPr>
          </w:pPr>
          <w:hyperlink w:anchor="_Toc301685827" w:history="1">
            <w:r w:rsidR="00985AD1" w:rsidRPr="008E221C">
              <w:rPr>
                <w:rStyle w:val="Hyperlink"/>
                <w:noProof/>
              </w:rPr>
              <w:t>Correspondence/Notifications</w:t>
            </w:r>
            <w:r w:rsidR="00985AD1">
              <w:rPr>
                <w:noProof/>
                <w:webHidden/>
              </w:rPr>
              <w:tab/>
            </w:r>
            <w:r>
              <w:rPr>
                <w:noProof/>
                <w:webHidden/>
              </w:rPr>
              <w:fldChar w:fldCharType="begin"/>
            </w:r>
            <w:r w:rsidR="00985AD1">
              <w:rPr>
                <w:noProof/>
                <w:webHidden/>
              </w:rPr>
              <w:instrText xml:space="preserve"> PAGEREF _Toc301685827 \h </w:instrText>
            </w:r>
            <w:r>
              <w:rPr>
                <w:noProof/>
                <w:webHidden/>
              </w:rPr>
            </w:r>
            <w:r>
              <w:rPr>
                <w:noProof/>
                <w:webHidden/>
              </w:rPr>
              <w:fldChar w:fldCharType="separate"/>
            </w:r>
            <w:r w:rsidR="008A06F5">
              <w:rPr>
                <w:noProof/>
                <w:webHidden/>
              </w:rPr>
              <w:t>35</w:t>
            </w:r>
            <w:r>
              <w:rPr>
                <w:noProof/>
                <w:webHidden/>
              </w:rPr>
              <w:fldChar w:fldCharType="end"/>
            </w:r>
          </w:hyperlink>
        </w:p>
        <w:p w:rsidR="00985AD1" w:rsidRDefault="00A24CBF">
          <w:pPr>
            <w:pStyle w:val="TOC2"/>
            <w:tabs>
              <w:tab w:val="right" w:leader="dot" w:pos="8630"/>
            </w:tabs>
            <w:rPr>
              <w:rFonts w:asciiTheme="minorHAnsi" w:hAnsiTheme="minorHAnsi" w:cstheme="minorBidi"/>
              <w:noProof/>
              <w:sz w:val="22"/>
              <w:szCs w:val="22"/>
            </w:rPr>
          </w:pPr>
          <w:hyperlink w:anchor="_Toc301685828" w:history="1">
            <w:r w:rsidR="00985AD1" w:rsidRPr="008E221C">
              <w:rPr>
                <w:rStyle w:val="Hyperlink"/>
                <w:noProof/>
              </w:rPr>
              <w:t>Withdrawals or Modifications of the RFP</w:t>
            </w:r>
            <w:r w:rsidR="00985AD1">
              <w:rPr>
                <w:noProof/>
                <w:webHidden/>
              </w:rPr>
              <w:tab/>
            </w:r>
            <w:r>
              <w:rPr>
                <w:noProof/>
                <w:webHidden/>
              </w:rPr>
              <w:fldChar w:fldCharType="begin"/>
            </w:r>
            <w:r w:rsidR="00985AD1">
              <w:rPr>
                <w:noProof/>
                <w:webHidden/>
              </w:rPr>
              <w:instrText xml:space="preserve"> PAGEREF _Toc301685828 \h </w:instrText>
            </w:r>
            <w:r>
              <w:rPr>
                <w:noProof/>
                <w:webHidden/>
              </w:rPr>
            </w:r>
            <w:r>
              <w:rPr>
                <w:noProof/>
                <w:webHidden/>
              </w:rPr>
              <w:fldChar w:fldCharType="separate"/>
            </w:r>
            <w:r w:rsidR="008A06F5">
              <w:rPr>
                <w:noProof/>
                <w:webHidden/>
              </w:rPr>
              <w:t>35</w:t>
            </w:r>
            <w:r>
              <w:rPr>
                <w:noProof/>
                <w:webHidden/>
              </w:rPr>
              <w:fldChar w:fldCharType="end"/>
            </w:r>
          </w:hyperlink>
        </w:p>
        <w:p w:rsidR="00985AD1" w:rsidRDefault="00A24CBF">
          <w:pPr>
            <w:pStyle w:val="TOC2"/>
            <w:tabs>
              <w:tab w:val="right" w:leader="dot" w:pos="8630"/>
            </w:tabs>
            <w:rPr>
              <w:rFonts w:asciiTheme="minorHAnsi" w:hAnsiTheme="minorHAnsi" w:cstheme="minorBidi"/>
              <w:noProof/>
              <w:sz w:val="22"/>
              <w:szCs w:val="22"/>
            </w:rPr>
          </w:pPr>
          <w:hyperlink w:anchor="_Toc301685829" w:history="1">
            <w:r w:rsidR="00985AD1" w:rsidRPr="008E221C">
              <w:rPr>
                <w:rStyle w:val="Hyperlink"/>
                <w:noProof/>
              </w:rPr>
              <w:t>Withdrawals or Modifications of Bids</w:t>
            </w:r>
            <w:r w:rsidR="00985AD1">
              <w:rPr>
                <w:noProof/>
                <w:webHidden/>
              </w:rPr>
              <w:tab/>
            </w:r>
            <w:r>
              <w:rPr>
                <w:noProof/>
                <w:webHidden/>
              </w:rPr>
              <w:fldChar w:fldCharType="begin"/>
            </w:r>
            <w:r w:rsidR="00985AD1">
              <w:rPr>
                <w:noProof/>
                <w:webHidden/>
              </w:rPr>
              <w:instrText xml:space="preserve"> PAGEREF _Toc301685829 \h </w:instrText>
            </w:r>
            <w:r>
              <w:rPr>
                <w:noProof/>
                <w:webHidden/>
              </w:rPr>
            </w:r>
            <w:r>
              <w:rPr>
                <w:noProof/>
                <w:webHidden/>
              </w:rPr>
              <w:fldChar w:fldCharType="separate"/>
            </w:r>
            <w:r w:rsidR="008A06F5">
              <w:rPr>
                <w:noProof/>
                <w:webHidden/>
              </w:rPr>
              <w:t>35</w:t>
            </w:r>
            <w:r>
              <w:rPr>
                <w:noProof/>
                <w:webHidden/>
              </w:rPr>
              <w:fldChar w:fldCharType="end"/>
            </w:r>
          </w:hyperlink>
        </w:p>
        <w:p w:rsidR="00985AD1" w:rsidRDefault="00A24CBF">
          <w:pPr>
            <w:pStyle w:val="TOC2"/>
            <w:tabs>
              <w:tab w:val="right" w:leader="dot" w:pos="8630"/>
            </w:tabs>
            <w:rPr>
              <w:rFonts w:asciiTheme="minorHAnsi" w:hAnsiTheme="minorHAnsi" w:cstheme="minorBidi"/>
              <w:noProof/>
              <w:sz w:val="22"/>
              <w:szCs w:val="22"/>
            </w:rPr>
          </w:pPr>
          <w:hyperlink w:anchor="_Toc301685830" w:history="1">
            <w:r w:rsidR="00985AD1" w:rsidRPr="008E221C">
              <w:rPr>
                <w:rStyle w:val="Hyperlink"/>
                <w:noProof/>
              </w:rPr>
              <w:t>Submittal Costs</w:t>
            </w:r>
            <w:r w:rsidR="00985AD1">
              <w:rPr>
                <w:noProof/>
                <w:webHidden/>
              </w:rPr>
              <w:tab/>
            </w:r>
            <w:r>
              <w:rPr>
                <w:noProof/>
                <w:webHidden/>
              </w:rPr>
              <w:fldChar w:fldCharType="begin"/>
            </w:r>
            <w:r w:rsidR="00985AD1">
              <w:rPr>
                <w:noProof/>
                <w:webHidden/>
              </w:rPr>
              <w:instrText xml:space="preserve"> PAGEREF _Toc301685830 \h </w:instrText>
            </w:r>
            <w:r>
              <w:rPr>
                <w:noProof/>
                <w:webHidden/>
              </w:rPr>
            </w:r>
            <w:r>
              <w:rPr>
                <w:noProof/>
                <w:webHidden/>
              </w:rPr>
              <w:fldChar w:fldCharType="separate"/>
            </w:r>
            <w:r w:rsidR="008A06F5">
              <w:rPr>
                <w:noProof/>
                <w:webHidden/>
              </w:rPr>
              <w:t>35</w:t>
            </w:r>
            <w:r>
              <w:rPr>
                <w:noProof/>
                <w:webHidden/>
              </w:rPr>
              <w:fldChar w:fldCharType="end"/>
            </w:r>
          </w:hyperlink>
        </w:p>
        <w:p w:rsidR="00985AD1" w:rsidRDefault="00A24CBF">
          <w:pPr>
            <w:pStyle w:val="TOC2"/>
            <w:tabs>
              <w:tab w:val="right" w:leader="dot" w:pos="8630"/>
            </w:tabs>
            <w:rPr>
              <w:rFonts w:asciiTheme="minorHAnsi" w:hAnsiTheme="minorHAnsi" w:cstheme="minorBidi"/>
              <w:noProof/>
              <w:sz w:val="22"/>
              <w:szCs w:val="22"/>
            </w:rPr>
          </w:pPr>
          <w:hyperlink w:anchor="_Toc301685831" w:history="1">
            <w:r w:rsidR="00985AD1" w:rsidRPr="008E221C">
              <w:rPr>
                <w:rStyle w:val="Hyperlink"/>
                <w:noProof/>
              </w:rPr>
              <w:t>Disclosure of Records/Confidentiality of Information</w:t>
            </w:r>
            <w:r w:rsidR="00985AD1">
              <w:rPr>
                <w:noProof/>
                <w:webHidden/>
              </w:rPr>
              <w:tab/>
            </w:r>
            <w:r>
              <w:rPr>
                <w:noProof/>
                <w:webHidden/>
              </w:rPr>
              <w:fldChar w:fldCharType="begin"/>
            </w:r>
            <w:r w:rsidR="00985AD1">
              <w:rPr>
                <w:noProof/>
                <w:webHidden/>
              </w:rPr>
              <w:instrText xml:space="preserve"> PAGEREF _Toc301685831 \h </w:instrText>
            </w:r>
            <w:r>
              <w:rPr>
                <w:noProof/>
                <w:webHidden/>
              </w:rPr>
            </w:r>
            <w:r>
              <w:rPr>
                <w:noProof/>
                <w:webHidden/>
              </w:rPr>
              <w:fldChar w:fldCharType="separate"/>
            </w:r>
            <w:r w:rsidR="008A06F5">
              <w:rPr>
                <w:noProof/>
                <w:webHidden/>
              </w:rPr>
              <w:t>35</w:t>
            </w:r>
            <w:r>
              <w:rPr>
                <w:noProof/>
                <w:webHidden/>
              </w:rPr>
              <w:fldChar w:fldCharType="end"/>
            </w:r>
          </w:hyperlink>
        </w:p>
        <w:p w:rsidR="00985AD1" w:rsidRDefault="00A24CBF">
          <w:pPr>
            <w:pStyle w:val="TOC2"/>
            <w:tabs>
              <w:tab w:val="right" w:leader="dot" w:pos="8630"/>
            </w:tabs>
            <w:rPr>
              <w:rFonts w:asciiTheme="minorHAnsi" w:hAnsiTheme="minorHAnsi" w:cstheme="minorBidi"/>
              <w:noProof/>
              <w:sz w:val="22"/>
              <w:szCs w:val="22"/>
            </w:rPr>
          </w:pPr>
          <w:hyperlink w:anchor="_Toc301685832" w:history="1">
            <w:r w:rsidR="00985AD1" w:rsidRPr="008E221C">
              <w:rPr>
                <w:rStyle w:val="Hyperlink"/>
                <w:noProof/>
              </w:rPr>
              <w:t>Bidder Classification and Certification</w:t>
            </w:r>
            <w:r w:rsidR="00985AD1">
              <w:rPr>
                <w:noProof/>
                <w:webHidden/>
              </w:rPr>
              <w:tab/>
            </w:r>
            <w:r>
              <w:rPr>
                <w:noProof/>
                <w:webHidden/>
              </w:rPr>
              <w:fldChar w:fldCharType="begin"/>
            </w:r>
            <w:r w:rsidR="00985AD1">
              <w:rPr>
                <w:noProof/>
                <w:webHidden/>
              </w:rPr>
              <w:instrText xml:space="preserve"> PAGEREF _Toc301685832 \h </w:instrText>
            </w:r>
            <w:r>
              <w:rPr>
                <w:noProof/>
                <w:webHidden/>
              </w:rPr>
            </w:r>
            <w:r>
              <w:rPr>
                <w:noProof/>
                <w:webHidden/>
              </w:rPr>
              <w:fldChar w:fldCharType="separate"/>
            </w:r>
            <w:r w:rsidR="008A06F5">
              <w:rPr>
                <w:noProof/>
                <w:webHidden/>
              </w:rPr>
              <w:t>36</w:t>
            </w:r>
            <w:r>
              <w:rPr>
                <w:noProof/>
                <w:webHidden/>
              </w:rPr>
              <w:fldChar w:fldCharType="end"/>
            </w:r>
          </w:hyperlink>
        </w:p>
        <w:p w:rsidR="00985AD1" w:rsidRDefault="00A24CBF">
          <w:pPr>
            <w:pStyle w:val="TOC2"/>
            <w:tabs>
              <w:tab w:val="right" w:leader="dot" w:pos="8630"/>
            </w:tabs>
            <w:rPr>
              <w:rFonts w:asciiTheme="minorHAnsi" w:hAnsiTheme="minorHAnsi" w:cstheme="minorBidi"/>
              <w:noProof/>
              <w:sz w:val="22"/>
              <w:szCs w:val="22"/>
            </w:rPr>
          </w:pPr>
          <w:hyperlink w:anchor="_Toc301685833" w:history="1">
            <w:r w:rsidR="00985AD1" w:rsidRPr="008E221C">
              <w:rPr>
                <w:rStyle w:val="Hyperlink"/>
                <w:noProof/>
              </w:rPr>
              <w:t>Proposal Acceptance Period</w:t>
            </w:r>
            <w:r w:rsidR="00985AD1">
              <w:rPr>
                <w:noProof/>
                <w:webHidden/>
              </w:rPr>
              <w:tab/>
            </w:r>
            <w:r>
              <w:rPr>
                <w:noProof/>
                <w:webHidden/>
              </w:rPr>
              <w:fldChar w:fldCharType="begin"/>
            </w:r>
            <w:r w:rsidR="00985AD1">
              <w:rPr>
                <w:noProof/>
                <w:webHidden/>
              </w:rPr>
              <w:instrText xml:space="preserve"> PAGEREF _Toc301685833 \h </w:instrText>
            </w:r>
            <w:r>
              <w:rPr>
                <w:noProof/>
                <w:webHidden/>
              </w:rPr>
            </w:r>
            <w:r>
              <w:rPr>
                <w:noProof/>
                <w:webHidden/>
              </w:rPr>
              <w:fldChar w:fldCharType="separate"/>
            </w:r>
            <w:r w:rsidR="008A06F5">
              <w:rPr>
                <w:noProof/>
                <w:webHidden/>
              </w:rPr>
              <w:t>36</w:t>
            </w:r>
            <w:r>
              <w:rPr>
                <w:noProof/>
                <w:webHidden/>
              </w:rPr>
              <w:fldChar w:fldCharType="end"/>
            </w:r>
          </w:hyperlink>
        </w:p>
        <w:p w:rsidR="00985AD1" w:rsidRDefault="00A24CBF">
          <w:pPr>
            <w:pStyle w:val="TOC2"/>
            <w:tabs>
              <w:tab w:val="right" w:leader="dot" w:pos="8630"/>
            </w:tabs>
            <w:rPr>
              <w:rFonts w:asciiTheme="minorHAnsi" w:hAnsiTheme="minorHAnsi" w:cstheme="minorBidi"/>
              <w:noProof/>
              <w:sz w:val="22"/>
              <w:szCs w:val="22"/>
            </w:rPr>
          </w:pPr>
          <w:hyperlink w:anchor="_Toc301685834" w:history="1">
            <w:r w:rsidR="00985AD1" w:rsidRPr="008E221C">
              <w:rPr>
                <w:rStyle w:val="Hyperlink"/>
                <w:noProof/>
              </w:rPr>
              <w:t>University of California Estimates of Usage</w:t>
            </w:r>
            <w:r w:rsidR="00985AD1">
              <w:rPr>
                <w:noProof/>
                <w:webHidden/>
              </w:rPr>
              <w:tab/>
            </w:r>
            <w:r>
              <w:rPr>
                <w:noProof/>
                <w:webHidden/>
              </w:rPr>
              <w:fldChar w:fldCharType="begin"/>
            </w:r>
            <w:r w:rsidR="00985AD1">
              <w:rPr>
                <w:noProof/>
                <w:webHidden/>
              </w:rPr>
              <w:instrText xml:space="preserve"> PAGEREF _Toc301685834 \h </w:instrText>
            </w:r>
            <w:r>
              <w:rPr>
                <w:noProof/>
                <w:webHidden/>
              </w:rPr>
            </w:r>
            <w:r>
              <w:rPr>
                <w:noProof/>
                <w:webHidden/>
              </w:rPr>
              <w:fldChar w:fldCharType="separate"/>
            </w:r>
            <w:r w:rsidR="008A06F5">
              <w:rPr>
                <w:noProof/>
                <w:webHidden/>
              </w:rPr>
              <w:t>36</w:t>
            </w:r>
            <w:r>
              <w:rPr>
                <w:noProof/>
                <w:webHidden/>
              </w:rPr>
              <w:fldChar w:fldCharType="end"/>
            </w:r>
          </w:hyperlink>
        </w:p>
        <w:p w:rsidR="00985AD1" w:rsidRDefault="00A24CBF">
          <w:pPr>
            <w:pStyle w:val="TOC2"/>
            <w:tabs>
              <w:tab w:val="right" w:leader="dot" w:pos="8630"/>
            </w:tabs>
            <w:rPr>
              <w:rFonts w:asciiTheme="minorHAnsi" w:hAnsiTheme="minorHAnsi" w:cstheme="minorBidi"/>
              <w:noProof/>
              <w:sz w:val="22"/>
              <w:szCs w:val="22"/>
            </w:rPr>
          </w:pPr>
          <w:hyperlink w:anchor="_Toc301685835" w:history="1">
            <w:r w:rsidR="00985AD1" w:rsidRPr="008E221C">
              <w:rPr>
                <w:rStyle w:val="Hyperlink"/>
                <w:noProof/>
              </w:rPr>
              <w:t>Alternative Proposals</w:t>
            </w:r>
            <w:r w:rsidR="00985AD1">
              <w:rPr>
                <w:noProof/>
                <w:webHidden/>
              </w:rPr>
              <w:tab/>
            </w:r>
            <w:r>
              <w:rPr>
                <w:noProof/>
                <w:webHidden/>
              </w:rPr>
              <w:fldChar w:fldCharType="begin"/>
            </w:r>
            <w:r w:rsidR="00985AD1">
              <w:rPr>
                <w:noProof/>
                <w:webHidden/>
              </w:rPr>
              <w:instrText xml:space="preserve"> PAGEREF _Toc301685835 \h </w:instrText>
            </w:r>
            <w:r>
              <w:rPr>
                <w:noProof/>
                <w:webHidden/>
              </w:rPr>
            </w:r>
            <w:r>
              <w:rPr>
                <w:noProof/>
                <w:webHidden/>
              </w:rPr>
              <w:fldChar w:fldCharType="separate"/>
            </w:r>
            <w:r w:rsidR="008A06F5">
              <w:rPr>
                <w:noProof/>
                <w:webHidden/>
              </w:rPr>
              <w:t>36</w:t>
            </w:r>
            <w:r>
              <w:rPr>
                <w:noProof/>
                <w:webHidden/>
              </w:rPr>
              <w:fldChar w:fldCharType="end"/>
            </w:r>
          </w:hyperlink>
        </w:p>
        <w:p w:rsidR="00985AD1" w:rsidRDefault="00A24CBF">
          <w:pPr>
            <w:pStyle w:val="TOC2"/>
            <w:tabs>
              <w:tab w:val="right" w:leader="dot" w:pos="8630"/>
            </w:tabs>
            <w:rPr>
              <w:rFonts w:asciiTheme="minorHAnsi" w:hAnsiTheme="minorHAnsi" w:cstheme="minorBidi"/>
              <w:noProof/>
              <w:sz w:val="22"/>
              <w:szCs w:val="22"/>
            </w:rPr>
          </w:pPr>
          <w:hyperlink w:anchor="_Toc301685836" w:history="1">
            <w:r w:rsidR="00985AD1" w:rsidRPr="008E221C">
              <w:rPr>
                <w:rStyle w:val="Hyperlink"/>
                <w:noProof/>
              </w:rPr>
              <w:t>Initial Contract Term and Extensions</w:t>
            </w:r>
            <w:r w:rsidR="00985AD1">
              <w:rPr>
                <w:noProof/>
                <w:webHidden/>
              </w:rPr>
              <w:tab/>
            </w:r>
            <w:r>
              <w:rPr>
                <w:noProof/>
                <w:webHidden/>
              </w:rPr>
              <w:fldChar w:fldCharType="begin"/>
            </w:r>
            <w:r w:rsidR="00985AD1">
              <w:rPr>
                <w:noProof/>
                <w:webHidden/>
              </w:rPr>
              <w:instrText xml:space="preserve"> PAGEREF _Toc301685836 \h </w:instrText>
            </w:r>
            <w:r>
              <w:rPr>
                <w:noProof/>
                <w:webHidden/>
              </w:rPr>
            </w:r>
            <w:r>
              <w:rPr>
                <w:noProof/>
                <w:webHidden/>
              </w:rPr>
              <w:fldChar w:fldCharType="separate"/>
            </w:r>
            <w:r w:rsidR="008A06F5">
              <w:rPr>
                <w:noProof/>
                <w:webHidden/>
              </w:rPr>
              <w:t>36</w:t>
            </w:r>
            <w:r>
              <w:rPr>
                <w:noProof/>
                <w:webHidden/>
              </w:rPr>
              <w:fldChar w:fldCharType="end"/>
            </w:r>
          </w:hyperlink>
        </w:p>
        <w:p w:rsidR="00985AD1" w:rsidRDefault="00A24CBF">
          <w:pPr>
            <w:pStyle w:val="TOC2"/>
            <w:tabs>
              <w:tab w:val="right" w:leader="dot" w:pos="8630"/>
            </w:tabs>
            <w:rPr>
              <w:rFonts w:asciiTheme="minorHAnsi" w:hAnsiTheme="minorHAnsi" w:cstheme="minorBidi"/>
              <w:noProof/>
              <w:sz w:val="22"/>
              <w:szCs w:val="22"/>
            </w:rPr>
          </w:pPr>
          <w:hyperlink w:anchor="_Toc301685837" w:history="1">
            <w:r w:rsidR="00985AD1" w:rsidRPr="008E221C">
              <w:rPr>
                <w:rStyle w:val="Hyperlink"/>
                <w:noProof/>
              </w:rPr>
              <w:t>Pricing</w:t>
            </w:r>
            <w:r w:rsidR="00985AD1">
              <w:rPr>
                <w:noProof/>
                <w:webHidden/>
              </w:rPr>
              <w:tab/>
            </w:r>
            <w:r>
              <w:rPr>
                <w:noProof/>
                <w:webHidden/>
              </w:rPr>
              <w:fldChar w:fldCharType="begin"/>
            </w:r>
            <w:r w:rsidR="00985AD1">
              <w:rPr>
                <w:noProof/>
                <w:webHidden/>
              </w:rPr>
              <w:instrText xml:space="preserve"> PAGEREF _Toc301685837 \h </w:instrText>
            </w:r>
            <w:r>
              <w:rPr>
                <w:noProof/>
                <w:webHidden/>
              </w:rPr>
            </w:r>
            <w:r>
              <w:rPr>
                <w:noProof/>
                <w:webHidden/>
              </w:rPr>
              <w:fldChar w:fldCharType="separate"/>
            </w:r>
            <w:r w:rsidR="008A06F5">
              <w:rPr>
                <w:noProof/>
                <w:webHidden/>
              </w:rPr>
              <w:t>36</w:t>
            </w:r>
            <w:r>
              <w:rPr>
                <w:noProof/>
                <w:webHidden/>
              </w:rPr>
              <w:fldChar w:fldCharType="end"/>
            </w:r>
          </w:hyperlink>
        </w:p>
        <w:p w:rsidR="00985AD1" w:rsidRDefault="00A24CBF">
          <w:pPr>
            <w:pStyle w:val="TOC2"/>
            <w:tabs>
              <w:tab w:val="right" w:leader="dot" w:pos="8630"/>
            </w:tabs>
            <w:rPr>
              <w:rFonts w:asciiTheme="minorHAnsi" w:hAnsiTheme="minorHAnsi" w:cstheme="minorBidi"/>
              <w:noProof/>
              <w:sz w:val="22"/>
              <w:szCs w:val="22"/>
            </w:rPr>
          </w:pPr>
          <w:hyperlink w:anchor="_Toc301685838" w:history="1">
            <w:r w:rsidR="00985AD1" w:rsidRPr="008E221C">
              <w:rPr>
                <w:rStyle w:val="Hyperlink"/>
                <w:noProof/>
              </w:rPr>
              <w:t>No Mandatory Use</w:t>
            </w:r>
            <w:r w:rsidR="00985AD1">
              <w:rPr>
                <w:noProof/>
                <w:webHidden/>
              </w:rPr>
              <w:tab/>
            </w:r>
            <w:r>
              <w:rPr>
                <w:noProof/>
                <w:webHidden/>
              </w:rPr>
              <w:fldChar w:fldCharType="begin"/>
            </w:r>
            <w:r w:rsidR="00985AD1">
              <w:rPr>
                <w:noProof/>
                <w:webHidden/>
              </w:rPr>
              <w:instrText xml:space="preserve"> PAGEREF _Toc301685838 \h </w:instrText>
            </w:r>
            <w:r>
              <w:rPr>
                <w:noProof/>
                <w:webHidden/>
              </w:rPr>
            </w:r>
            <w:r>
              <w:rPr>
                <w:noProof/>
                <w:webHidden/>
              </w:rPr>
              <w:fldChar w:fldCharType="separate"/>
            </w:r>
            <w:r w:rsidR="008A06F5">
              <w:rPr>
                <w:noProof/>
                <w:webHidden/>
              </w:rPr>
              <w:t>37</w:t>
            </w:r>
            <w:r>
              <w:rPr>
                <w:noProof/>
                <w:webHidden/>
              </w:rPr>
              <w:fldChar w:fldCharType="end"/>
            </w:r>
          </w:hyperlink>
        </w:p>
        <w:p w:rsidR="00985AD1" w:rsidRDefault="00A24CBF">
          <w:pPr>
            <w:pStyle w:val="TOC2"/>
            <w:tabs>
              <w:tab w:val="right" w:leader="dot" w:pos="8630"/>
            </w:tabs>
            <w:rPr>
              <w:rFonts w:asciiTheme="minorHAnsi" w:hAnsiTheme="minorHAnsi" w:cstheme="minorBidi"/>
              <w:noProof/>
              <w:sz w:val="22"/>
              <w:szCs w:val="22"/>
            </w:rPr>
          </w:pPr>
          <w:hyperlink w:anchor="_Toc301685839" w:history="1">
            <w:r w:rsidR="00985AD1" w:rsidRPr="008E221C">
              <w:rPr>
                <w:rStyle w:val="Hyperlink"/>
                <w:noProof/>
              </w:rPr>
              <w:t>Audit Requirements</w:t>
            </w:r>
            <w:r w:rsidR="00985AD1">
              <w:rPr>
                <w:noProof/>
                <w:webHidden/>
              </w:rPr>
              <w:tab/>
            </w:r>
            <w:r>
              <w:rPr>
                <w:noProof/>
                <w:webHidden/>
              </w:rPr>
              <w:fldChar w:fldCharType="begin"/>
            </w:r>
            <w:r w:rsidR="00985AD1">
              <w:rPr>
                <w:noProof/>
                <w:webHidden/>
              </w:rPr>
              <w:instrText xml:space="preserve"> PAGEREF _Toc301685839 \h </w:instrText>
            </w:r>
            <w:r>
              <w:rPr>
                <w:noProof/>
                <w:webHidden/>
              </w:rPr>
            </w:r>
            <w:r>
              <w:rPr>
                <w:noProof/>
                <w:webHidden/>
              </w:rPr>
              <w:fldChar w:fldCharType="separate"/>
            </w:r>
            <w:r w:rsidR="008A06F5">
              <w:rPr>
                <w:noProof/>
                <w:webHidden/>
              </w:rPr>
              <w:t>37</w:t>
            </w:r>
            <w:r>
              <w:rPr>
                <w:noProof/>
                <w:webHidden/>
              </w:rPr>
              <w:fldChar w:fldCharType="end"/>
            </w:r>
          </w:hyperlink>
        </w:p>
        <w:p w:rsidR="00985AD1" w:rsidRDefault="00A24CBF">
          <w:pPr>
            <w:pStyle w:val="TOC2"/>
            <w:tabs>
              <w:tab w:val="right" w:leader="dot" w:pos="8630"/>
            </w:tabs>
            <w:rPr>
              <w:rFonts w:asciiTheme="minorHAnsi" w:hAnsiTheme="minorHAnsi" w:cstheme="minorBidi"/>
              <w:noProof/>
              <w:sz w:val="22"/>
              <w:szCs w:val="22"/>
            </w:rPr>
          </w:pPr>
          <w:hyperlink w:anchor="_Toc301685840" w:history="1">
            <w:r w:rsidR="00985AD1" w:rsidRPr="008E221C">
              <w:rPr>
                <w:rStyle w:val="Hyperlink"/>
                <w:noProof/>
              </w:rPr>
              <w:t>Marketing References</w:t>
            </w:r>
            <w:r w:rsidR="00985AD1">
              <w:rPr>
                <w:noProof/>
                <w:webHidden/>
              </w:rPr>
              <w:tab/>
            </w:r>
            <w:r>
              <w:rPr>
                <w:noProof/>
                <w:webHidden/>
              </w:rPr>
              <w:fldChar w:fldCharType="begin"/>
            </w:r>
            <w:r w:rsidR="00985AD1">
              <w:rPr>
                <w:noProof/>
                <w:webHidden/>
              </w:rPr>
              <w:instrText xml:space="preserve"> PAGEREF _Toc301685840 \h </w:instrText>
            </w:r>
            <w:r>
              <w:rPr>
                <w:noProof/>
                <w:webHidden/>
              </w:rPr>
            </w:r>
            <w:r>
              <w:rPr>
                <w:noProof/>
                <w:webHidden/>
              </w:rPr>
              <w:fldChar w:fldCharType="separate"/>
            </w:r>
            <w:r w:rsidR="008A06F5">
              <w:rPr>
                <w:noProof/>
                <w:webHidden/>
              </w:rPr>
              <w:t>37</w:t>
            </w:r>
            <w:r>
              <w:rPr>
                <w:noProof/>
                <w:webHidden/>
              </w:rPr>
              <w:fldChar w:fldCharType="end"/>
            </w:r>
          </w:hyperlink>
        </w:p>
        <w:p w:rsidR="00985AD1" w:rsidRDefault="00A24CBF">
          <w:pPr>
            <w:pStyle w:val="TOC2"/>
            <w:tabs>
              <w:tab w:val="right" w:leader="dot" w:pos="8630"/>
            </w:tabs>
            <w:rPr>
              <w:rFonts w:asciiTheme="minorHAnsi" w:hAnsiTheme="minorHAnsi" w:cstheme="minorBidi"/>
              <w:noProof/>
              <w:sz w:val="22"/>
              <w:szCs w:val="22"/>
            </w:rPr>
          </w:pPr>
          <w:hyperlink w:anchor="_Toc301685841" w:history="1">
            <w:r w:rsidR="00985AD1" w:rsidRPr="008E221C">
              <w:rPr>
                <w:rStyle w:val="Hyperlink"/>
                <w:noProof/>
              </w:rPr>
              <w:t>University of California Terms and Conditions of Purchase</w:t>
            </w:r>
            <w:r w:rsidR="00985AD1">
              <w:rPr>
                <w:noProof/>
                <w:webHidden/>
              </w:rPr>
              <w:tab/>
            </w:r>
            <w:r>
              <w:rPr>
                <w:noProof/>
                <w:webHidden/>
              </w:rPr>
              <w:fldChar w:fldCharType="begin"/>
            </w:r>
            <w:r w:rsidR="00985AD1">
              <w:rPr>
                <w:noProof/>
                <w:webHidden/>
              </w:rPr>
              <w:instrText xml:space="preserve"> PAGEREF _Toc301685841 \h </w:instrText>
            </w:r>
            <w:r>
              <w:rPr>
                <w:noProof/>
                <w:webHidden/>
              </w:rPr>
            </w:r>
            <w:r>
              <w:rPr>
                <w:noProof/>
                <w:webHidden/>
              </w:rPr>
              <w:fldChar w:fldCharType="separate"/>
            </w:r>
            <w:r w:rsidR="008A06F5">
              <w:rPr>
                <w:noProof/>
                <w:webHidden/>
              </w:rPr>
              <w:t>37</w:t>
            </w:r>
            <w:r>
              <w:rPr>
                <w:noProof/>
                <w:webHidden/>
              </w:rPr>
              <w:fldChar w:fldCharType="end"/>
            </w:r>
          </w:hyperlink>
        </w:p>
        <w:p w:rsidR="00985AD1" w:rsidRDefault="00A24CBF">
          <w:pPr>
            <w:pStyle w:val="TOC1"/>
            <w:tabs>
              <w:tab w:val="right" w:leader="dot" w:pos="8630"/>
            </w:tabs>
            <w:rPr>
              <w:rFonts w:asciiTheme="minorHAnsi" w:hAnsiTheme="minorHAnsi" w:cstheme="minorBidi"/>
              <w:noProof/>
              <w:sz w:val="22"/>
              <w:szCs w:val="22"/>
            </w:rPr>
          </w:pPr>
          <w:hyperlink w:anchor="_Toc301685842" w:history="1">
            <w:r w:rsidR="00985AD1" w:rsidRPr="008E221C">
              <w:rPr>
                <w:rStyle w:val="Hyperlink"/>
                <w:noProof/>
              </w:rPr>
              <w:t>Evaluation Process and Tender of Contract</w:t>
            </w:r>
            <w:r w:rsidR="00985AD1">
              <w:rPr>
                <w:noProof/>
                <w:webHidden/>
              </w:rPr>
              <w:tab/>
            </w:r>
            <w:r>
              <w:rPr>
                <w:noProof/>
                <w:webHidden/>
              </w:rPr>
              <w:fldChar w:fldCharType="begin"/>
            </w:r>
            <w:r w:rsidR="00985AD1">
              <w:rPr>
                <w:noProof/>
                <w:webHidden/>
              </w:rPr>
              <w:instrText xml:space="preserve"> PAGEREF _Toc301685842 \h </w:instrText>
            </w:r>
            <w:r>
              <w:rPr>
                <w:noProof/>
                <w:webHidden/>
              </w:rPr>
            </w:r>
            <w:r>
              <w:rPr>
                <w:noProof/>
                <w:webHidden/>
              </w:rPr>
              <w:fldChar w:fldCharType="separate"/>
            </w:r>
            <w:r w:rsidR="008A06F5">
              <w:rPr>
                <w:noProof/>
                <w:webHidden/>
              </w:rPr>
              <w:t>37</w:t>
            </w:r>
            <w:r>
              <w:rPr>
                <w:noProof/>
                <w:webHidden/>
              </w:rPr>
              <w:fldChar w:fldCharType="end"/>
            </w:r>
          </w:hyperlink>
        </w:p>
        <w:p w:rsidR="00985AD1" w:rsidRDefault="00A24CBF">
          <w:pPr>
            <w:pStyle w:val="TOC2"/>
            <w:tabs>
              <w:tab w:val="right" w:leader="dot" w:pos="8630"/>
            </w:tabs>
            <w:rPr>
              <w:rFonts w:asciiTheme="minorHAnsi" w:hAnsiTheme="minorHAnsi" w:cstheme="minorBidi"/>
              <w:noProof/>
              <w:sz w:val="22"/>
              <w:szCs w:val="22"/>
            </w:rPr>
          </w:pPr>
          <w:hyperlink w:anchor="_Toc301685843" w:history="1">
            <w:r w:rsidR="00985AD1" w:rsidRPr="008E221C">
              <w:rPr>
                <w:rStyle w:val="Hyperlink"/>
                <w:noProof/>
              </w:rPr>
              <w:t>Bid Evaluation Methodology</w:t>
            </w:r>
            <w:r w:rsidR="00985AD1">
              <w:rPr>
                <w:noProof/>
                <w:webHidden/>
              </w:rPr>
              <w:tab/>
            </w:r>
            <w:r>
              <w:rPr>
                <w:noProof/>
                <w:webHidden/>
              </w:rPr>
              <w:fldChar w:fldCharType="begin"/>
            </w:r>
            <w:r w:rsidR="00985AD1">
              <w:rPr>
                <w:noProof/>
                <w:webHidden/>
              </w:rPr>
              <w:instrText xml:space="preserve"> PAGEREF _Toc301685843 \h </w:instrText>
            </w:r>
            <w:r>
              <w:rPr>
                <w:noProof/>
                <w:webHidden/>
              </w:rPr>
            </w:r>
            <w:r>
              <w:rPr>
                <w:noProof/>
                <w:webHidden/>
              </w:rPr>
              <w:fldChar w:fldCharType="separate"/>
            </w:r>
            <w:r w:rsidR="008A06F5">
              <w:rPr>
                <w:noProof/>
                <w:webHidden/>
              </w:rPr>
              <w:t>37</w:t>
            </w:r>
            <w:r>
              <w:rPr>
                <w:noProof/>
                <w:webHidden/>
              </w:rPr>
              <w:fldChar w:fldCharType="end"/>
            </w:r>
          </w:hyperlink>
        </w:p>
        <w:p w:rsidR="00985AD1" w:rsidRDefault="00A24CBF">
          <w:pPr>
            <w:pStyle w:val="TOC2"/>
            <w:tabs>
              <w:tab w:val="right" w:leader="dot" w:pos="8630"/>
            </w:tabs>
            <w:rPr>
              <w:rFonts w:asciiTheme="minorHAnsi" w:hAnsiTheme="minorHAnsi" w:cstheme="minorBidi"/>
              <w:noProof/>
              <w:sz w:val="22"/>
              <w:szCs w:val="22"/>
            </w:rPr>
          </w:pPr>
          <w:hyperlink w:anchor="_Toc301685844" w:history="1">
            <w:r w:rsidR="00985AD1" w:rsidRPr="008E221C">
              <w:rPr>
                <w:rStyle w:val="Hyperlink"/>
                <w:noProof/>
              </w:rPr>
              <w:t>Evaluation Criteria</w:t>
            </w:r>
            <w:r w:rsidR="00985AD1">
              <w:rPr>
                <w:noProof/>
                <w:webHidden/>
              </w:rPr>
              <w:tab/>
            </w:r>
            <w:r>
              <w:rPr>
                <w:noProof/>
                <w:webHidden/>
              </w:rPr>
              <w:fldChar w:fldCharType="begin"/>
            </w:r>
            <w:r w:rsidR="00985AD1">
              <w:rPr>
                <w:noProof/>
                <w:webHidden/>
              </w:rPr>
              <w:instrText xml:space="preserve"> PAGEREF _Toc301685844 \h </w:instrText>
            </w:r>
            <w:r>
              <w:rPr>
                <w:noProof/>
                <w:webHidden/>
              </w:rPr>
            </w:r>
            <w:r>
              <w:rPr>
                <w:noProof/>
                <w:webHidden/>
              </w:rPr>
              <w:fldChar w:fldCharType="separate"/>
            </w:r>
            <w:r w:rsidR="008A06F5">
              <w:rPr>
                <w:noProof/>
                <w:webHidden/>
              </w:rPr>
              <w:t>38</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845" w:history="1">
            <w:r w:rsidR="00985AD1" w:rsidRPr="008E221C">
              <w:rPr>
                <w:rStyle w:val="Hyperlink"/>
                <w:noProof/>
              </w:rPr>
              <w:t>Phase I: Selection of Finalists</w:t>
            </w:r>
            <w:r w:rsidR="00985AD1">
              <w:rPr>
                <w:noProof/>
                <w:webHidden/>
              </w:rPr>
              <w:tab/>
            </w:r>
            <w:r>
              <w:rPr>
                <w:noProof/>
                <w:webHidden/>
              </w:rPr>
              <w:fldChar w:fldCharType="begin"/>
            </w:r>
            <w:r w:rsidR="00985AD1">
              <w:rPr>
                <w:noProof/>
                <w:webHidden/>
              </w:rPr>
              <w:instrText xml:space="preserve"> PAGEREF _Toc301685845 \h </w:instrText>
            </w:r>
            <w:r>
              <w:rPr>
                <w:noProof/>
                <w:webHidden/>
              </w:rPr>
            </w:r>
            <w:r>
              <w:rPr>
                <w:noProof/>
                <w:webHidden/>
              </w:rPr>
              <w:fldChar w:fldCharType="separate"/>
            </w:r>
            <w:r w:rsidR="008A06F5">
              <w:rPr>
                <w:noProof/>
                <w:webHidden/>
              </w:rPr>
              <w:t>38</w:t>
            </w:r>
            <w:r>
              <w:rPr>
                <w:noProof/>
                <w:webHidden/>
              </w:rPr>
              <w:fldChar w:fldCharType="end"/>
            </w:r>
          </w:hyperlink>
        </w:p>
        <w:p w:rsidR="00985AD1" w:rsidRDefault="00A24CBF">
          <w:pPr>
            <w:pStyle w:val="TOC3"/>
            <w:tabs>
              <w:tab w:val="right" w:leader="dot" w:pos="8630"/>
            </w:tabs>
            <w:rPr>
              <w:rFonts w:asciiTheme="minorHAnsi" w:hAnsiTheme="minorHAnsi" w:cstheme="minorBidi"/>
              <w:noProof/>
              <w:sz w:val="22"/>
              <w:szCs w:val="22"/>
            </w:rPr>
          </w:pPr>
          <w:hyperlink w:anchor="_Toc301685846" w:history="1">
            <w:r w:rsidR="00985AD1" w:rsidRPr="008E221C">
              <w:rPr>
                <w:rStyle w:val="Hyperlink"/>
                <w:noProof/>
              </w:rPr>
              <w:t>Phase II: Finalist Presentations, Reference Checks, and Selection</w:t>
            </w:r>
            <w:r w:rsidR="00985AD1">
              <w:rPr>
                <w:noProof/>
                <w:webHidden/>
              </w:rPr>
              <w:tab/>
            </w:r>
            <w:r>
              <w:rPr>
                <w:noProof/>
                <w:webHidden/>
              </w:rPr>
              <w:fldChar w:fldCharType="begin"/>
            </w:r>
            <w:r w:rsidR="00985AD1">
              <w:rPr>
                <w:noProof/>
                <w:webHidden/>
              </w:rPr>
              <w:instrText xml:space="preserve"> PAGEREF _Toc301685846 \h </w:instrText>
            </w:r>
            <w:r>
              <w:rPr>
                <w:noProof/>
                <w:webHidden/>
              </w:rPr>
            </w:r>
            <w:r>
              <w:rPr>
                <w:noProof/>
                <w:webHidden/>
              </w:rPr>
              <w:fldChar w:fldCharType="separate"/>
            </w:r>
            <w:r w:rsidR="008A06F5">
              <w:rPr>
                <w:noProof/>
                <w:webHidden/>
              </w:rPr>
              <w:t>39</w:t>
            </w:r>
            <w:r>
              <w:rPr>
                <w:noProof/>
                <w:webHidden/>
              </w:rPr>
              <w:fldChar w:fldCharType="end"/>
            </w:r>
          </w:hyperlink>
        </w:p>
        <w:p w:rsidR="00985AD1" w:rsidRDefault="00A24CBF">
          <w:pPr>
            <w:pStyle w:val="TOC1"/>
            <w:tabs>
              <w:tab w:val="right" w:leader="dot" w:pos="8630"/>
            </w:tabs>
            <w:rPr>
              <w:rFonts w:asciiTheme="minorHAnsi" w:hAnsiTheme="minorHAnsi" w:cstheme="minorBidi"/>
              <w:noProof/>
              <w:sz w:val="22"/>
              <w:szCs w:val="22"/>
            </w:rPr>
          </w:pPr>
          <w:hyperlink w:anchor="_Toc301685847" w:history="1">
            <w:r w:rsidR="00985AD1" w:rsidRPr="008E221C">
              <w:rPr>
                <w:rStyle w:val="Hyperlink"/>
                <w:noProof/>
              </w:rPr>
              <w:t>Bidder Checklist For Response To Request For Proposal</w:t>
            </w:r>
            <w:r w:rsidR="00985AD1">
              <w:rPr>
                <w:noProof/>
                <w:webHidden/>
              </w:rPr>
              <w:tab/>
            </w:r>
            <w:r>
              <w:rPr>
                <w:noProof/>
                <w:webHidden/>
              </w:rPr>
              <w:fldChar w:fldCharType="begin"/>
            </w:r>
            <w:r w:rsidR="00985AD1">
              <w:rPr>
                <w:noProof/>
                <w:webHidden/>
              </w:rPr>
              <w:instrText xml:space="preserve"> PAGEREF _Toc301685847 \h </w:instrText>
            </w:r>
            <w:r>
              <w:rPr>
                <w:noProof/>
                <w:webHidden/>
              </w:rPr>
            </w:r>
            <w:r>
              <w:rPr>
                <w:noProof/>
                <w:webHidden/>
              </w:rPr>
              <w:fldChar w:fldCharType="separate"/>
            </w:r>
            <w:r w:rsidR="008A06F5">
              <w:rPr>
                <w:noProof/>
                <w:webHidden/>
              </w:rPr>
              <w:t>40</w:t>
            </w:r>
            <w:r>
              <w:rPr>
                <w:noProof/>
                <w:webHidden/>
              </w:rPr>
              <w:fldChar w:fldCharType="end"/>
            </w:r>
          </w:hyperlink>
        </w:p>
        <w:p w:rsidR="00985AD1" w:rsidRDefault="00A24CBF">
          <w:pPr>
            <w:pStyle w:val="TOC1"/>
            <w:tabs>
              <w:tab w:val="right" w:leader="dot" w:pos="8630"/>
            </w:tabs>
            <w:rPr>
              <w:rFonts w:asciiTheme="minorHAnsi" w:hAnsiTheme="minorHAnsi" w:cstheme="minorBidi"/>
              <w:noProof/>
              <w:sz w:val="22"/>
              <w:szCs w:val="22"/>
            </w:rPr>
          </w:pPr>
          <w:hyperlink w:anchor="_Toc301685848" w:history="1">
            <w:r w:rsidR="00985AD1" w:rsidRPr="008E221C">
              <w:rPr>
                <w:rStyle w:val="Hyperlink"/>
                <w:noProof/>
              </w:rPr>
              <w:t>Bid Response To Request For Proposal</w:t>
            </w:r>
            <w:r w:rsidR="00985AD1">
              <w:rPr>
                <w:noProof/>
                <w:webHidden/>
              </w:rPr>
              <w:tab/>
            </w:r>
            <w:r>
              <w:rPr>
                <w:noProof/>
                <w:webHidden/>
              </w:rPr>
              <w:fldChar w:fldCharType="begin"/>
            </w:r>
            <w:r w:rsidR="00985AD1">
              <w:rPr>
                <w:noProof/>
                <w:webHidden/>
              </w:rPr>
              <w:instrText xml:space="preserve"> PAGEREF _Toc301685848 \h </w:instrText>
            </w:r>
            <w:r>
              <w:rPr>
                <w:noProof/>
                <w:webHidden/>
              </w:rPr>
            </w:r>
            <w:r>
              <w:rPr>
                <w:noProof/>
                <w:webHidden/>
              </w:rPr>
              <w:fldChar w:fldCharType="separate"/>
            </w:r>
            <w:r w:rsidR="008A06F5">
              <w:rPr>
                <w:noProof/>
                <w:webHidden/>
              </w:rPr>
              <w:t>41</w:t>
            </w:r>
            <w:r>
              <w:rPr>
                <w:noProof/>
                <w:webHidden/>
              </w:rPr>
              <w:fldChar w:fldCharType="end"/>
            </w:r>
          </w:hyperlink>
        </w:p>
        <w:p w:rsidR="00985AD1" w:rsidRDefault="00A24CBF">
          <w:pPr>
            <w:pStyle w:val="TOC2"/>
            <w:tabs>
              <w:tab w:val="right" w:leader="dot" w:pos="8630"/>
            </w:tabs>
            <w:rPr>
              <w:rFonts w:asciiTheme="minorHAnsi" w:hAnsiTheme="minorHAnsi" w:cstheme="minorBidi"/>
              <w:noProof/>
              <w:sz w:val="22"/>
              <w:szCs w:val="22"/>
            </w:rPr>
          </w:pPr>
          <w:hyperlink w:anchor="_Toc301685849" w:history="1">
            <w:r w:rsidR="00985AD1" w:rsidRPr="008E221C">
              <w:rPr>
                <w:rStyle w:val="Hyperlink"/>
                <w:noProof/>
              </w:rPr>
              <w:t>Instructions for General, Service and Technical Capabilities Questions</w:t>
            </w:r>
            <w:r w:rsidR="00985AD1">
              <w:rPr>
                <w:noProof/>
                <w:webHidden/>
              </w:rPr>
              <w:tab/>
            </w:r>
            <w:r>
              <w:rPr>
                <w:noProof/>
                <w:webHidden/>
              </w:rPr>
              <w:fldChar w:fldCharType="begin"/>
            </w:r>
            <w:r w:rsidR="00985AD1">
              <w:rPr>
                <w:noProof/>
                <w:webHidden/>
              </w:rPr>
              <w:instrText xml:space="preserve"> PAGEREF _Toc301685849 \h </w:instrText>
            </w:r>
            <w:r>
              <w:rPr>
                <w:noProof/>
                <w:webHidden/>
              </w:rPr>
            </w:r>
            <w:r>
              <w:rPr>
                <w:noProof/>
                <w:webHidden/>
              </w:rPr>
              <w:fldChar w:fldCharType="separate"/>
            </w:r>
            <w:r w:rsidR="008A06F5">
              <w:rPr>
                <w:noProof/>
                <w:webHidden/>
              </w:rPr>
              <w:t>41</w:t>
            </w:r>
            <w:r>
              <w:rPr>
                <w:noProof/>
                <w:webHidden/>
              </w:rPr>
              <w:fldChar w:fldCharType="end"/>
            </w:r>
          </w:hyperlink>
        </w:p>
        <w:p w:rsidR="00985AD1" w:rsidRDefault="00A24CBF">
          <w:pPr>
            <w:pStyle w:val="TOC2"/>
            <w:tabs>
              <w:tab w:val="right" w:leader="dot" w:pos="8630"/>
            </w:tabs>
            <w:rPr>
              <w:rFonts w:asciiTheme="minorHAnsi" w:hAnsiTheme="minorHAnsi" w:cstheme="minorBidi"/>
              <w:noProof/>
              <w:sz w:val="22"/>
              <w:szCs w:val="22"/>
            </w:rPr>
          </w:pPr>
          <w:hyperlink w:anchor="_Toc301685850" w:history="1">
            <w:r w:rsidR="00985AD1" w:rsidRPr="008E221C">
              <w:rPr>
                <w:rStyle w:val="Hyperlink"/>
                <w:noProof/>
              </w:rPr>
              <w:t>Bid Cover Sheet: Respondent Identification and Classification</w:t>
            </w:r>
            <w:r w:rsidR="00985AD1">
              <w:rPr>
                <w:noProof/>
                <w:webHidden/>
              </w:rPr>
              <w:tab/>
            </w:r>
            <w:r>
              <w:rPr>
                <w:noProof/>
                <w:webHidden/>
              </w:rPr>
              <w:fldChar w:fldCharType="begin"/>
            </w:r>
            <w:r w:rsidR="00985AD1">
              <w:rPr>
                <w:noProof/>
                <w:webHidden/>
              </w:rPr>
              <w:instrText xml:space="preserve"> PAGEREF _Toc301685850 \h </w:instrText>
            </w:r>
            <w:r>
              <w:rPr>
                <w:noProof/>
                <w:webHidden/>
              </w:rPr>
            </w:r>
            <w:r>
              <w:rPr>
                <w:noProof/>
                <w:webHidden/>
              </w:rPr>
              <w:fldChar w:fldCharType="separate"/>
            </w:r>
            <w:r w:rsidR="008A06F5">
              <w:rPr>
                <w:noProof/>
                <w:webHidden/>
              </w:rPr>
              <w:t>41</w:t>
            </w:r>
            <w:r>
              <w:rPr>
                <w:noProof/>
                <w:webHidden/>
              </w:rPr>
              <w:fldChar w:fldCharType="end"/>
            </w:r>
          </w:hyperlink>
        </w:p>
        <w:p w:rsidR="00985AD1" w:rsidRDefault="00A24CBF">
          <w:pPr>
            <w:pStyle w:val="TOC2"/>
            <w:tabs>
              <w:tab w:val="right" w:leader="dot" w:pos="8630"/>
            </w:tabs>
            <w:rPr>
              <w:rFonts w:asciiTheme="minorHAnsi" w:hAnsiTheme="minorHAnsi" w:cstheme="minorBidi"/>
              <w:noProof/>
              <w:sz w:val="22"/>
              <w:szCs w:val="22"/>
            </w:rPr>
          </w:pPr>
          <w:hyperlink w:anchor="_Toc301685851" w:history="1">
            <w:r w:rsidR="00985AD1" w:rsidRPr="008E221C">
              <w:rPr>
                <w:rStyle w:val="Hyperlink"/>
                <w:noProof/>
              </w:rPr>
              <w:t>General Capabilities Questions</w:t>
            </w:r>
            <w:r w:rsidR="00985AD1">
              <w:rPr>
                <w:noProof/>
                <w:webHidden/>
              </w:rPr>
              <w:tab/>
            </w:r>
            <w:r>
              <w:rPr>
                <w:noProof/>
                <w:webHidden/>
              </w:rPr>
              <w:fldChar w:fldCharType="begin"/>
            </w:r>
            <w:r w:rsidR="00985AD1">
              <w:rPr>
                <w:noProof/>
                <w:webHidden/>
              </w:rPr>
              <w:instrText xml:space="preserve"> PAGEREF _Toc301685851 \h </w:instrText>
            </w:r>
            <w:r>
              <w:rPr>
                <w:noProof/>
                <w:webHidden/>
              </w:rPr>
            </w:r>
            <w:r>
              <w:rPr>
                <w:noProof/>
                <w:webHidden/>
              </w:rPr>
              <w:fldChar w:fldCharType="separate"/>
            </w:r>
            <w:r w:rsidR="008A06F5">
              <w:rPr>
                <w:noProof/>
                <w:webHidden/>
              </w:rPr>
              <w:t>41</w:t>
            </w:r>
            <w:r>
              <w:rPr>
                <w:noProof/>
                <w:webHidden/>
              </w:rPr>
              <w:fldChar w:fldCharType="end"/>
            </w:r>
          </w:hyperlink>
        </w:p>
        <w:p w:rsidR="00985AD1" w:rsidRDefault="00A24CBF">
          <w:pPr>
            <w:pStyle w:val="TOC1"/>
            <w:tabs>
              <w:tab w:val="right" w:leader="dot" w:pos="8630"/>
            </w:tabs>
            <w:rPr>
              <w:rFonts w:asciiTheme="minorHAnsi" w:hAnsiTheme="minorHAnsi" w:cstheme="minorBidi"/>
              <w:noProof/>
              <w:sz w:val="22"/>
              <w:szCs w:val="22"/>
            </w:rPr>
          </w:pPr>
          <w:hyperlink w:anchor="_Toc301685852" w:history="1">
            <w:r w:rsidR="00985AD1" w:rsidRPr="008E221C">
              <w:rPr>
                <w:rStyle w:val="Hyperlink"/>
                <w:noProof/>
              </w:rPr>
              <w:t>PROFESSIONAL SERVICES AGREEMENT</w:t>
            </w:r>
            <w:r w:rsidR="00985AD1">
              <w:rPr>
                <w:noProof/>
                <w:webHidden/>
              </w:rPr>
              <w:tab/>
            </w:r>
            <w:r>
              <w:rPr>
                <w:noProof/>
                <w:webHidden/>
              </w:rPr>
              <w:fldChar w:fldCharType="begin"/>
            </w:r>
            <w:r w:rsidR="00985AD1">
              <w:rPr>
                <w:noProof/>
                <w:webHidden/>
              </w:rPr>
              <w:instrText xml:space="preserve"> PAGEREF _Toc301685852 \h </w:instrText>
            </w:r>
            <w:r>
              <w:rPr>
                <w:noProof/>
                <w:webHidden/>
              </w:rPr>
            </w:r>
            <w:r>
              <w:rPr>
                <w:noProof/>
                <w:webHidden/>
              </w:rPr>
              <w:fldChar w:fldCharType="separate"/>
            </w:r>
            <w:r w:rsidR="008A06F5">
              <w:rPr>
                <w:noProof/>
                <w:webHidden/>
              </w:rPr>
              <w:t>43</w:t>
            </w:r>
            <w:r>
              <w:rPr>
                <w:noProof/>
                <w:webHidden/>
              </w:rPr>
              <w:fldChar w:fldCharType="end"/>
            </w:r>
          </w:hyperlink>
        </w:p>
        <w:p w:rsidR="00985AD1" w:rsidRDefault="00A24CBF">
          <w:pPr>
            <w:pStyle w:val="TOC1"/>
            <w:tabs>
              <w:tab w:val="right" w:leader="dot" w:pos="8630"/>
            </w:tabs>
            <w:rPr>
              <w:rFonts w:asciiTheme="minorHAnsi" w:hAnsiTheme="minorHAnsi" w:cstheme="minorBidi"/>
              <w:noProof/>
              <w:sz w:val="22"/>
              <w:szCs w:val="22"/>
            </w:rPr>
          </w:pPr>
          <w:hyperlink w:anchor="_Toc301685853" w:history="1">
            <w:r w:rsidR="00985AD1" w:rsidRPr="008E221C">
              <w:rPr>
                <w:rStyle w:val="Hyperlink"/>
                <w:noProof/>
              </w:rPr>
              <w:t>Appendix DS</w:t>
            </w:r>
            <w:r w:rsidR="00985AD1">
              <w:rPr>
                <w:noProof/>
                <w:webHidden/>
              </w:rPr>
              <w:tab/>
            </w:r>
            <w:r>
              <w:rPr>
                <w:noProof/>
                <w:webHidden/>
              </w:rPr>
              <w:fldChar w:fldCharType="begin"/>
            </w:r>
            <w:r w:rsidR="00985AD1">
              <w:rPr>
                <w:noProof/>
                <w:webHidden/>
              </w:rPr>
              <w:instrText xml:space="preserve"> PAGEREF _Toc301685853 \h </w:instrText>
            </w:r>
            <w:r>
              <w:rPr>
                <w:noProof/>
                <w:webHidden/>
              </w:rPr>
            </w:r>
            <w:r>
              <w:rPr>
                <w:noProof/>
                <w:webHidden/>
              </w:rPr>
              <w:fldChar w:fldCharType="separate"/>
            </w:r>
            <w:r w:rsidR="008A06F5">
              <w:rPr>
                <w:noProof/>
                <w:webHidden/>
              </w:rPr>
              <w:t>51</w:t>
            </w:r>
            <w:r>
              <w:rPr>
                <w:noProof/>
                <w:webHidden/>
              </w:rPr>
              <w:fldChar w:fldCharType="end"/>
            </w:r>
          </w:hyperlink>
        </w:p>
        <w:p w:rsidR="00985AD1" w:rsidRDefault="00A24CBF">
          <w:pPr>
            <w:pStyle w:val="TOC1"/>
            <w:tabs>
              <w:tab w:val="right" w:leader="dot" w:pos="8630"/>
            </w:tabs>
            <w:rPr>
              <w:rFonts w:asciiTheme="minorHAnsi" w:hAnsiTheme="minorHAnsi" w:cstheme="minorBidi"/>
              <w:noProof/>
              <w:sz w:val="22"/>
              <w:szCs w:val="22"/>
            </w:rPr>
          </w:pPr>
          <w:hyperlink w:anchor="_Toc301685854" w:history="1">
            <w:r w:rsidR="00985AD1" w:rsidRPr="008E221C">
              <w:rPr>
                <w:rStyle w:val="Hyperlink"/>
                <w:noProof/>
              </w:rPr>
              <w:t>Business Information Form</w:t>
            </w:r>
            <w:r w:rsidR="00985AD1">
              <w:rPr>
                <w:noProof/>
                <w:webHidden/>
              </w:rPr>
              <w:tab/>
            </w:r>
            <w:r>
              <w:rPr>
                <w:noProof/>
                <w:webHidden/>
              </w:rPr>
              <w:fldChar w:fldCharType="begin"/>
            </w:r>
            <w:r w:rsidR="00985AD1">
              <w:rPr>
                <w:noProof/>
                <w:webHidden/>
              </w:rPr>
              <w:instrText xml:space="preserve"> PAGEREF _Toc301685854 \h </w:instrText>
            </w:r>
            <w:r>
              <w:rPr>
                <w:noProof/>
                <w:webHidden/>
              </w:rPr>
            </w:r>
            <w:r>
              <w:rPr>
                <w:noProof/>
                <w:webHidden/>
              </w:rPr>
              <w:fldChar w:fldCharType="separate"/>
            </w:r>
            <w:r w:rsidR="008A06F5">
              <w:rPr>
                <w:noProof/>
                <w:webHidden/>
              </w:rPr>
              <w:t>54</w:t>
            </w:r>
            <w:r>
              <w:rPr>
                <w:noProof/>
                <w:webHidden/>
              </w:rPr>
              <w:fldChar w:fldCharType="end"/>
            </w:r>
          </w:hyperlink>
        </w:p>
        <w:p w:rsidR="00985AD1" w:rsidRDefault="00A24CBF">
          <w:pPr>
            <w:pStyle w:val="TOC1"/>
            <w:tabs>
              <w:tab w:val="right" w:leader="dot" w:pos="8630"/>
            </w:tabs>
            <w:rPr>
              <w:rFonts w:asciiTheme="minorHAnsi" w:hAnsiTheme="minorHAnsi" w:cstheme="minorBidi"/>
              <w:noProof/>
              <w:sz w:val="22"/>
              <w:szCs w:val="22"/>
            </w:rPr>
          </w:pPr>
          <w:hyperlink w:anchor="_Toc301685855" w:history="1">
            <w:r w:rsidR="00985AD1" w:rsidRPr="008E221C">
              <w:rPr>
                <w:rStyle w:val="Hyperlink"/>
                <w:noProof/>
              </w:rPr>
              <w:t>Appendix A</w:t>
            </w:r>
            <w:r w:rsidR="00985AD1">
              <w:rPr>
                <w:noProof/>
                <w:webHidden/>
              </w:rPr>
              <w:tab/>
            </w:r>
            <w:r>
              <w:rPr>
                <w:noProof/>
                <w:webHidden/>
              </w:rPr>
              <w:fldChar w:fldCharType="begin"/>
            </w:r>
            <w:r w:rsidR="00985AD1">
              <w:rPr>
                <w:noProof/>
                <w:webHidden/>
              </w:rPr>
              <w:instrText xml:space="preserve"> PAGEREF _Toc301685855 \h </w:instrText>
            </w:r>
            <w:r>
              <w:rPr>
                <w:noProof/>
                <w:webHidden/>
              </w:rPr>
            </w:r>
            <w:r>
              <w:rPr>
                <w:noProof/>
                <w:webHidden/>
              </w:rPr>
              <w:fldChar w:fldCharType="separate"/>
            </w:r>
            <w:r w:rsidR="008A06F5">
              <w:rPr>
                <w:noProof/>
                <w:webHidden/>
              </w:rPr>
              <w:t>55</w:t>
            </w:r>
            <w:r>
              <w:rPr>
                <w:noProof/>
                <w:webHidden/>
              </w:rPr>
              <w:fldChar w:fldCharType="end"/>
            </w:r>
          </w:hyperlink>
        </w:p>
        <w:p w:rsidR="00985AD1" w:rsidRDefault="00A24CBF">
          <w:pPr>
            <w:pStyle w:val="TOC1"/>
            <w:tabs>
              <w:tab w:val="right" w:leader="dot" w:pos="8630"/>
            </w:tabs>
            <w:rPr>
              <w:rFonts w:asciiTheme="minorHAnsi" w:hAnsiTheme="minorHAnsi" w:cstheme="minorBidi"/>
              <w:noProof/>
              <w:sz w:val="22"/>
              <w:szCs w:val="22"/>
            </w:rPr>
          </w:pPr>
          <w:hyperlink w:anchor="_Toc301685856" w:history="1">
            <w:r w:rsidR="00985AD1" w:rsidRPr="008E221C">
              <w:rPr>
                <w:rStyle w:val="Hyperlink"/>
                <w:noProof/>
              </w:rPr>
              <w:t>Appendix B</w:t>
            </w:r>
            <w:r w:rsidR="00985AD1">
              <w:rPr>
                <w:noProof/>
                <w:webHidden/>
              </w:rPr>
              <w:tab/>
            </w:r>
            <w:r>
              <w:rPr>
                <w:noProof/>
                <w:webHidden/>
              </w:rPr>
              <w:fldChar w:fldCharType="begin"/>
            </w:r>
            <w:r w:rsidR="00985AD1">
              <w:rPr>
                <w:noProof/>
                <w:webHidden/>
              </w:rPr>
              <w:instrText xml:space="preserve"> PAGEREF _Toc301685856 \h </w:instrText>
            </w:r>
            <w:r>
              <w:rPr>
                <w:noProof/>
                <w:webHidden/>
              </w:rPr>
            </w:r>
            <w:r>
              <w:rPr>
                <w:noProof/>
                <w:webHidden/>
              </w:rPr>
              <w:fldChar w:fldCharType="separate"/>
            </w:r>
            <w:r w:rsidR="008A06F5">
              <w:rPr>
                <w:noProof/>
                <w:webHidden/>
              </w:rPr>
              <w:t>56</w:t>
            </w:r>
            <w:r>
              <w:rPr>
                <w:noProof/>
                <w:webHidden/>
              </w:rPr>
              <w:fldChar w:fldCharType="end"/>
            </w:r>
          </w:hyperlink>
        </w:p>
        <w:p w:rsidR="00985AD1" w:rsidRDefault="00A24CBF">
          <w:pPr>
            <w:pStyle w:val="TOC1"/>
            <w:tabs>
              <w:tab w:val="right" w:leader="dot" w:pos="8630"/>
            </w:tabs>
            <w:rPr>
              <w:rFonts w:asciiTheme="minorHAnsi" w:hAnsiTheme="minorHAnsi" w:cstheme="minorBidi"/>
              <w:noProof/>
              <w:sz w:val="22"/>
              <w:szCs w:val="22"/>
            </w:rPr>
          </w:pPr>
          <w:hyperlink w:anchor="_Toc301685857" w:history="1">
            <w:r w:rsidR="00985AD1" w:rsidRPr="008E221C">
              <w:rPr>
                <w:rStyle w:val="Hyperlink"/>
                <w:noProof/>
              </w:rPr>
              <w:t>Appendix C</w:t>
            </w:r>
            <w:r w:rsidR="00985AD1">
              <w:rPr>
                <w:noProof/>
                <w:webHidden/>
              </w:rPr>
              <w:tab/>
            </w:r>
            <w:r>
              <w:rPr>
                <w:noProof/>
                <w:webHidden/>
              </w:rPr>
              <w:fldChar w:fldCharType="begin"/>
            </w:r>
            <w:r w:rsidR="00985AD1">
              <w:rPr>
                <w:noProof/>
                <w:webHidden/>
              </w:rPr>
              <w:instrText xml:space="preserve"> PAGEREF _Toc301685857 \h </w:instrText>
            </w:r>
            <w:r>
              <w:rPr>
                <w:noProof/>
                <w:webHidden/>
              </w:rPr>
            </w:r>
            <w:r>
              <w:rPr>
                <w:noProof/>
                <w:webHidden/>
              </w:rPr>
              <w:fldChar w:fldCharType="separate"/>
            </w:r>
            <w:r w:rsidR="008A06F5">
              <w:rPr>
                <w:noProof/>
                <w:webHidden/>
              </w:rPr>
              <w:t>57</w:t>
            </w:r>
            <w:r>
              <w:rPr>
                <w:noProof/>
                <w:webHidden/>
              </w:rPr>
              <w:fldChar w:fldCharType="end"/>
            </w:r>
          </w:hyperlink>
        </w:p>
        <w:p w:rsidR="00985AD1" w:rsidRDefault="00A24CBF">
          <w:pPr>
            <w:pStyle w:val="TOC1"/>
            <w:tabs>
              <w:tab w:val="right" w:leader="dot" w:pos="8630"/>
            </w:tabs>
            <w:rPr>
              <w:rFonts w:asciiTheme="minorHAnsi" w:hAnsiTheme="minorHAnsi" w:cstheme="minorBidi"/>
              <w:noProof/>
              <w:sz w:val="22"/>
              <w:szCs w:val="22"/>
            </w:rPr>
          </w:pPr>
          <w:hyperlink w:anchor="_Toc301685858" w:history="1">
            <w:r w:rsidR="00985AD1" w:rsidRPr="008E221C">
              <w:rPr>
                <w:rStyle w:val="Hyperlink"/>
                <w:noProof/>
              </w:rPr>
              <w:t>Appendix D</w:t>
            </w:r>
            <w:r w:rsidR="00985AD1">
              <w:rPr>
                <w:noProof/>
                <w:webHidden/>
              </w:rPr>
              <w:tab/>
            </w:r>
            <w:r>
              <w:rPr>
                <w:noProof/>
                <w:webHidden/>
              </w:rPr>
              <w:fldChar w:fldCharType="begin"/>
            </w:r>
            <w:r w:rsidR="00985AD1">
              <w:rPr>
                <w:noProof/>
                <w:webHidden/>
              </w:rPr>
              <w:instrText xml:space="preserve"> PAGEREF _Toc301685858 \h </w:instrText>
            </w:r>
            <w:r>
              <w:rPr>
                <w:noProof/>
                <w:webHidden/>
              </w:rPr>
            </w:r>
            <w:r>
              <w:rPr>
                <w:noProof/>
                <w:webHidden/>
              </w:rPr>
              <w:fldChar w:fldCharType="separate"/>
            </w:r>
            <w:r w:rsidR="008A06F5">
              <w:rPr>
                <w:noProof/>
                <w:webHidden/>
              </w:rPr>
              <w:t>60</w:t>
            </w:r>
            <w:r>
              <w:rPr>
                <w:noProof/>
                <w:webHidden/>
              </w:rPr>
              <w:fldChar w:fldCharType="end"/>
            </w:r>
          </w:hyperlink>
        </w:p>
        <w:p w:rsidR="00985AD1" w:rsidRDefault="00A24CBF">
          <w:pPr>
            <w:pStyle w:val="TOC1"/>
            <w:tabs>
              <w:tab w:val="right" w:leader="dot" w:pos="8630"/>
            </w:tabs>
            <w:rPr>
              <w:rFonts w:asciiTheme="minorHAnsi" w:hAnsiTheme="minorHAnsi" w:cstheme="minorBidi"/>
              <w:noProof/>
              <w:sz w:val="22"/>
              <w:szCs w:val="22"/>
            </w:rPr>
          </w:pPr>
          <w:hyperlink w:anchor="_Toc301685859" w:history="1">
            <w:r w:rsidR="00985AD1" w:rsidRPr="008E221C">
              <w:rPr>
                <w:rStyle w:val="Hyperlink"/>
                <w:noProof/>
              </w:rPr>
              <w:t>Appendix E</w:t>
            </w:r>
            <w:r w:rsidR="00985AD1">
              <w:rPr>
                <w:noProof/>
                <w:webHidden/>
              </w:rPr>
              <w:tab/>
            </w:r>
            <w:r>
              <w:rPr>
                <w:noProof/>
                <w:webHidden/>
              </w:rPr>
              <w:fldChar w:fldCharType="begin"/>
            </w:r>
            <w:r w:rsidR="00985AD1">
              <w:rPr>
                <w:noProof/>
                <w:webHidden/>
              </w:rPr>
              <w:instrText xml:space="preserve"> PAGEREF _Toc301685859 \h </w:instrText>
            </w:r>
            <w:r>
              <w:rPr>
                <w:noProof/>
                <w:webHidden/>
              </w:rPr>
            </w:r>
            <w:r>
              <w:rPr>
                <w:noProof/>
                <w:webHidden/>
              </w:rPr>
              <w:fldChar w:fldCharType="separate"/>
            </w:r>
            <w:r w:rsidR="008A06F5">
              <w:rPr>
                <w:noProof/>
                <w:webHidden/>
              </w:rPr>
              <w:t>61</w:t>
            </w:r>
            <w:r>
              <w:rPr>
                <w:noProof/>
                <w:webHidden/>
              </w:rPr>
              <w:fldChar w:fldCharType="end"/>
            </w:r>
          </w:hyperlink>
        </w:p>
        <w:p w:rsidR="00985AD1" w:rsidRDefault="00A24CBF">
          <w:pPr>
            <w:pStyle w:val="TOC1"/>
            <w:tabs>
              <w:tab w:val="right" w:leader="dot" w:pos="8630"/>
            </w:tabs>
            <w:rPr>
              <w:rFonts w:asciiTheme="minorHAnsi" w:hAnsiTheme="minorHAnsi" w:cstheme="minorBidi"/>
              <w:noProof/>
              <w:sz w:val="22"/>
              <w:szCs w:val="22"/>
            </w:rPr>
          </w:pPr>
          <w:hyperlink w:anchor="_Toc301685860" w:history="1">
            <w:r w:rsidR="00985AD1" w:rsidRPr="008E221C">
              <w:rPr>
                <w:rStyle w:val="Hyperlink"/>
                <w:noProof/>
              </w:rPr>
              <w:t>Appendix F</w:t>
            </w:r>
            <w:r w:rsidR="00985AD1">
              <w:rPr>
                <w:noProof/>
                <w:webHidden/>
              </w:rPr>
              <w:tab/>
            </w:r>
            <w:r>
              <w:rPr>
                <w:noProof/>
                <w:webHidden/>
              </w:rPr>
              <w:fldChar w:fldCharType="begin"/>
            </w:r>
            <w:r w:rsidR="00985AD1">
              <w:rPr>
                <w:noProof/>
                <w:webHidden/>
              </w:rPr>
              <w:instrText xml:space="preserve"> PAGEREF _Toc301685860 \h </w:instrText>
            </w:r>
            <w:r>
              <w:rPr>
                <w:noProof/>
                <w:webHidden/>
              </w:rPr>
            </w:r>
            <w:r>
              <w:rPr>
                <w:noProof/>
                <w:webHidden/>
              </w:rPr>
              <w:fldChar w:fldCharType="separate"/>
            </w:r>
            <w:r w:rsidR="008A06F5">
              <w:rPr>
                <w:noProof/>
                <w:webHidden/>
              </w:rPr>
              <w:t>63</w:t>
            </w:r>
            <w:r>
              <w:rPr>
                <w:noProof/>
                <w:webHidden/>
              </w:rPr>
              <w:fldChar w:fldCharType="end"/>
            </w:r>
          </w:hyperlink>
        </w:p>
        <w:p w:rsidR="00985AD1" w:rsidRDefault="00A24CBF">
          <w:pPr>
            <w:pStyle w:val="TOC1"/>
            <w:tabs>
              <w:tab w:val="right" w:leader="dot" w:pos="8630"/>
            </w:tabs>
            <w:rPr>
              <w:rFonts w:asciiTheme="minorHAnsi" w:hAnsiTheme="minorHAnsi" w:cstheme="minorBidi"/>
              <w:noProof/>
              <w:sz w:val="22"/>
              <w:szCs w:val="22"/>
            </w:rPr>
          </w:pPr>
          <w:hyperlink w:anchor="_Toc301685861" w:history="1">
            <w:r w:rsidR="00985AD1" w:rsidRPr="008E221C">
              <w:rPr>
                <w:rStyle w:val="Hyperlink"/>
                <w:noProof/>
              </w:rPr>
              <w:t>Appendix G</w:t>
            </w:r>
            <w:r w:rsidR="00985AD1">
              <w:rPr>
                <w:noProof/>
                <w:webHidden/>
              </w:rPr>
              <w:tab/>
            </w:r>
            <w:r>
              <w:rPr>
                <w:noProof/>
                <w:webHidden/>
              </w:rPr>
              <w:fldChar w:fldCharType="begin"/>
            </w:r>
            <w:r w:rsidR="00985AD1">
              <w:rPr>
                <w:noProof/>
                <w:webHidden/>
              </w:rPr>
              <w:instrText xml:space="preserve"> PAGEREF _Toc301685861 \h </w:instrText>
            </w:r>
            <w:r>
              <w:rPr>
                <w:noProof/>
                <w:webHidden/>
              </w:rPr>
            </w:r>
            <w:r>
              <w:rPr>
                <w:noProof/>
                <w:webHidden/>
              </w:rPr>
              <w:fldChar w:fldCharType="separate"/>
            </w:r>
            <w:r w:rsidR="008A06F5">
              <w:rPr>
                <w:noProof/>
                <w:webHidden/>
              </w:rPr>
              <w:t>65</w:t>
            </w:r>
            <w:r>
              <w:rPr>
                <w:noProof/>
                <w:webHidden/>
              </w:rPr>
              <w:fldChar w:fldCharType="end"/>
            </w:r>
          </w:hyperlink>
        </w:p>
        <w:p w:rsidR="00985AD1" w:rsidRDefault="00A24CBF">
          <w:pPr>
            <w:pStyle w:val="TOC1"/>
            <w:tabs>
              <w:tab w:val="right" w:leader="dot" w:pos="8630"/>
            </w:tabs>
            <w:rPr>
              <w:rFonts w:asciiTheme="minorHAnsi" w:hAnsiTheme="minorHAnsi" w:cstheme="minorBidi"/>
              <w:noProof/>
              <w:sz w:val="22"/>
              <w:szCs w:val="22"/>
            </w:rPr>
          </w:pPr>
          <w:hyperlink w:anchor="_Toc301685862" w:history="1">
            <w:r w:rsidR="00985AD1" w:rsidRPr="008E221C">
              <w:rPr>
                <w:rStyle w:val="Hyperlink"/>
                <w:noProof/>
              </w:rPr>
              <w:t>Appendix H</w:t>
            </w:r>
            <w:r w:rsidR="00985AD1">
              <w:rPr>
                <w:noProof/>
                <w:webHidden/>
              </w:rPr>
              <w:tab/>
            </w:r>
            <w:r>
              <w:rPr>
                <w:noProof/>
                <w:webHidden/>
              </w:rPr>
              <w:fldChar w:fldCharType="begin"/>
            </w:r>
            <w:r w:rsidR="00985AD1">
              <w:rPr>
                <w:noProof/>
                <w:webHidden/>
              </w:rPr>
              <w:instrText xml:space="preserve"> PAGEREF _Toc301685862 \h </w:instrText>
            </w:r>
            <w:r>
              <w:rPr>
                <w:noProof/>
                <w:webHidden/>
              </w:rPr>
            </w:r>
            <w:r>
              <w:rPr>
                <w:noProof/>
                <w:webHidden/>
              </w:rPr>
              <w:fldChar w:fldCharType="separate"/>
            </w:r>
            <w:r w:rsidR="008A06F5">
              <w:rPr>
                <w:noProof/>
                <w:webHidden/>
              </w:rPr>
              <w:t>74</w:t>
            </w:r>
            <w:r>
              <w:rPr>
                <w:noProof/>
                <w:webHidden/>
              </w:rPr>
              <w:fldChar w:fldCharType="end"/>
            </w:r>
          </w:hyperlink>
        </w:p>
        <w:p w:rsidR="00985AD1" w:rsidRDefault="00A24CBF">
          <w:pPr>
            <w:pStyle w:val="TOC1"/>
            <w:tabs>
              <w:tab w:val="right" w:leader="dot" w:pos="8630"/>
            </w:tabs>
            <w:rPr>
              <w:rFonts w:asciiTheme="minorHAnsi" w:hAnsiTheme="minorHAnsi" w:cstheme="minorBidi"/>
              <w:noProof/>
              <w:sz w:val="22"/>
              <w:szCs w:val="22"/>
            </w:rPr>
          </w:pPr>
          <w:hyperlink w:anchor="_Toc301685863" w:history="1">
            <w:r w:rsidR="00985AD1" w:rsidRPr="008E221C">
              <w:rPr>
                <w:rStyle w:val="Hyperlink"/>
                <w:noProof/>
              </w:rPr>
              <w:t>Appendix I</w:t>
            </w:r>
            <w:r w:rsidR="00985AD1">
              <w:rPr>
                <w:noProof/>
                <w:webHidden/>
              </w:rPr>
              <w:tab/>
            </w:r>
            <w:r>
              <w:rPr>
                <w:noProof/>
                <w:webHidden/>
              </w:rPr>
              <w:fldChar w:fldCharType="begin"/>
            </w:r>
            <w:r w:rsidR="00985AD1">
              <w:rPr>
                <w:noProof/>
                <w:webHidden/>
              </w:rPr>
              <w:instrText xml:space="preserve"> PAGEREF _Toc301685863 \h </w:instrText>
            </w:r>
            <w:r>
              <w:rPr>
                <w:noProof/>
                <w:webHidden/>
              </w:rPr>
            </w:r>
            <w:r>
              <w:rPr>
                <w:noProof/>
                <w:webHidden/>
              </w:rPr>
              <w:fldChar w:fldCharType="separate"/>
            </w:r>
            <w:r w:rsidR="008A06F5">
              <w:rPr>
                <w:noProof/>
                <w:webHidden/>
              </w:rPr>
              <w:t>83</w:t>
            </w:r>
            <w:r>
              <w:rPr>
                <w:noProof/>
                <w:webHidden/>
              </w:rPr>
              <w:fldChar w:fldCharType="end"/>
            </w:r>
          </w:hyperlink>
        </w:p>
        <w:p w:rsidR="00985AD1" w:rsidRDefault="00A24CBF">
          <w:pPr>
            <w:pStyle w:val="TOC1"/>
            <w:tabs>
              <w:tab w:val="right" w:leader="dot" w:pos="8630"/>
            </w:tabs>
            <w:rPr>
              <w:rFonts w:asciiTheme="minorHAnsi" w:hAnsiTheme="minorHAnsi" w:cstheme="minorBidi"/>
              <w:noProof/>
              <w:sz w:val="22"/>
              <w:szCs w:val="22"/>
            </w:rPr>
          </w:pPr>
          <w:hyperlink w:anchor="_Toc301685864" w:history="1">
            <w:r w:rsidR="00985AD1" w:rsidRPr="008E221C">
              <w:rPr>
                <w:rStyle w:val="Hyperlink"/>
                <w:noProof/>
              </w:rPr>
              <w:t>Appendix J</w:t>
            </w:r>
            <w:r w:rsidR="00985AD1">
              <w:rPr>
                <w:noProof/>
                <w:webHidden/>
              </w:rPr>
              <w:tab/>
            </w:r>
            <w:r>
              <w:rPr>
                <w:noProof/>
                <w:webHidden/>
              </w:rPr>
              <w:fldChar w:fldCharType="begin"/>
            </w:r>
            <w:r w:rsidR="00985AD1">
              <w:rPr>
                <w:noProof/>
                <w:webHidden/>
              </w:rPr>
              <w:instrText xml:space="preserve"> PAGEREF _Toc301685864 \h </w:instrText>
            </w:r>
            <w:r>
              <w:rPr>
                <w:noProof/>
                <w:webHidden/>
              </w:rPr>
            </w:r>
            <w:r>
              <w:rPr>
                <w:noProof/>
                <w:webHidden/>
              </w:rPr>
              <w:fldChar w:fldCharType="separate"/>
            </w:r>
            <w:r w:rsidR="008A06F5">
              <w:rPr>
                <w:noProof/>
                <w:webHidden/>
              </w:rPr>
              <w:t>84</w:t>
            </w:r>
            <w:r>
              <w:rPr>
                <w:noProof/>
                <w:webHidden/>
              </w:rPr>
              <w:fldChar w:fldCharType="end"/>
            </w:r>
          </w:hyperlink>
        </w:p>
        <w:p w:rsidR="00955029" w:rsidRDefault="00A24CBF">
          <w:r>
            <w:fldChar w:fldCharType="end"/>
          </w:r>
        </w:p>
      </w:sdtContent>
    </w:sdt>
    <w:p w:rsidR="00C90F3E" w:rsidRPr="00785A64" w:rsidRDefault="00A53948" w:rsidP="00785A64">
      <w:pPr>
        <w:pStyle w:val="Heading1"/>
      </w:pPr>
      <w:r>
        <w:br w:type="page"/>
      </w:r>
      <w:bookmarkStart w:id="1" w:name="_Toc301685676"/>
      <w:r w:rsidR="00D8420F" w:rsidRPr="00785A64">
        <w:lastRenderedPageBreak/>
        <w:t>Background</w:t>
      </w:r>
      <w:bookmarkEnd w:id="1"/>
    </w:p>
    <w:p w:rsidR="00C90F3E" w:rsidRPr="00785A64" w:rsidRDefault="00D8420F" w:rsidP="00785A64">
      <w:pPr>
        <w:pStyle w:val="Heading2"/>
      </w:pPr>
      <w:bookmarkStart w:id="2" w:name="_Toc301685677"/>
      <w:r w:rsidRPr="00785A64">
        <w:t>University of California</w:t>
      </w:r>
      <w:bookmarkEnd w:id="2"/>
    </w:p>
    <w:p w:rsidR="00C90F3E" w:rsidRPr="006D64F5" w:rsidRDefault="00D8420F" w:rsidP="003A49CF">
      <w:r w:rsidRPr="006D64F5">
        <w:t xml:space="preserve">Founded as </w:t>
      </w:r>
      <w:r w:rsidR="000E37CB" w:rsidRPr="006D64F5">
        <w:t>California</w:t>
      </w:r>
      <w:r w:rsidRPr="006D64F5">
        <w:t xml:space="preserve">’s first and only land grant institution in 1868, the University of California </w:t>
      </w:r>
      <w:r w:rsidR="000E37CB" w:rsidRPr="006D64F5">
        <w:t xml:space="preserve">(University or UC) </w:t>
      </w:r>
      <w:r w:rsidRPr="006D64F5">
        <w:t xml:space="preserve">is a system of ten (10) campuses serving approximately 201,000 undergraduate and graduate students and 160,000 faculty and staff, making </w:t>
      </w:r>
      <w:r w:rsidR="000E37CB" w:rsidRPr="006D64F5">
        <w:t>UC</w:t>
      </w:r>
      <w:r w:rsidRPr="006D64F5">
        <w:t xml:space="preserve"> the world's premier public university.  The official research arm of the State of California, the </w:t>
      </w:r>
      <w:r w:rsidR="00011859" w:rsidRPr="006D64F5">
        <w:t>University operates</w:t>
      </w:r>
      <w:r w:rsidRPr="006D64F5">
        <w:t xml:space="preserve"> five medical schools, and four law schools. The University is also involved in the management of three </w:t>
      </w:r>
      <w:r w:rsidR="000E37CB" w:rsidRPr="006D64F5">
        <w:t xml:space="preserve">research </w:t>
      </w:r>
      <w:r w:rsidRPr="006D64F5">
        <w:t xml:space="preserve">laboratories on behalf of the U.S. Department of Energy — the Ernest Orlando Lawrence Berkeley National Laboratory (LBL), the Lawrence Livermore National Laboratory (LLNL), and the Los Alamos National Laboratory (LANL) — that are engaged in energy and environmental research </w:t>
      </w:r>
      <w:r w:rsidR="000E37CB" w:rsidRPr="006D64F5">
        <w:t>at</w:t>
      </w:r>
      <w:r w:rsidRPr="006D64F5">
        <w:t xml:space="preserve"> approximately 130,000 acres of natural habitat in California for research, teaching and outreach activities. The University’s fundamental mission is teaching, research and public service. The U</w:t>
      </w:r>
      <w:r w:rsidR="000E37CB" w:rsidRPr="006D64F5">
        <w:t>C</w:t>
      </w:r>
      <w:r w:rsidRPr="006D64F5">
        <w:t xml:space="preserve"> Office of the President (UCOP), located in Oakland, California, is the corporate headquarters of the University. </w:t>
      </w:r>
    </w:p>
    <w:p w:rsidR="00C90F3E" w:rsidRPr="006D64F5" w:rsidRDefault="00D8420F" w:rsidP="00785A64">
      <w:pPr>
        <w:pStyle w:val="Heading2"/>
      </w:pPr>
      <w:bookmarkStart w:id="3" w:name="_Toc301685678"/>
      <w:r w:rsidRPr="006D64F5">
        <w:t>About the Campuses</w:t>
      </w:r>
      <w:bookmarkEnd w:id="3"/>
    </w:p>
    <w:p w:rsidR="00C90F3E" w:rsidRPr="006D64F5" w:rsidRDefault="00D8420F" w:rsidP="003A49CF">
      <w:r w:rsidRPr="006D64F5">
        <w:t>The Undergraduate Admissions unit of the UCOP Student Affairs department administers the Undergraduate Admission Application process for the University’s nine (9) undergraduate campuses, located in Berkeley, Davis, Irvine, Los Angeles, Merced, Riverside, San Diego, Santa Barbara and Santa Cruz (San Francisco services graduate students only). Except as otherwise noted, each campus is considered a separate entity for purposes of the Family Educational Rights and Privacy Act (FERPA) and California Information Privacy Act (IPA), and that distinction must be preserved in terms of campus access to student information. Implementation of University admission policies and admission decisions are the responsibility of the individual campuses.</w:t>
      </w:r>
    </w:p>
    <w:p w:rsidR="00C90F3E" w:rsidRPr="006D64F5" w:rsidRDefault="003B57BE" w:rsidP="00785A64">
      <w:pPr>
        <w:pStyle w:val="Heading2"/>
      </w:pPr>
      <w:bookmarkStart w:id="4" w:name="_Toc301685679"/>
      <w:r w:rsidRPr="006D64F5">
        <w:t>About Undergraduate Admissions</w:t>
      </w:r>
      <w:bookmarkEnd w:id="4"/>
    </w:p>
    <w:p w:rsidR="00C90F3E" w:rsidRPr="006D64F5" w:rsidRDefault="00D8420F" w:rsidP="003A49CF">
      <w:r w:rsidRPr="006D64F5">
        <w:t xml:space="preserve">The University operates on an 18-month Undergraduate Admission Application cycle and accepts applications for fall, winter, and spring terms. Seven of the nine campuses are on a quarter system and may admit applicants for three terms per academic year. UC Berkeley and UC Merced are on a semester system and may admit applicants for two terms per academic year. Applicants for the Fall Quarter/Semester apply the preceding November. Applicants for the Winter Quarter/Spring Semester apply the preceding July and applicants for the Spring Quarter apply the preceding October. The process of making admissions decisions is time-sensitive and completed in a matter of only a few months. Over 90 percent of the work in Undergraduate Admissions </w:t>
      </w:r>
      <w:r w:rsidRPr="003A49CF">
        <w:t xml:space="preserve">occurs between the months of December and April, following the November filing period. Over 486,000 applications (143,000 unduplicated applications) were processed for fall 2011 admissions. </w:t>
      </w:r>
      <w:r w:rsidR="00413D47" w:rsidRPr="003A49CF">
        <w:t>Campuses have fewer openings for applicants for the winter and spring terms;  application volume for winter term has been less than 3,000 and application volume for spring term has been</w:t>
      </w:r>
      <w:r w:rsidR="00413D47">
        <w:t xml:space="preserve"> less than 500 in recent years. </w:t>
      </w:r>
      <w:r w:rsidRPr="006D64F5">
        <w:t>See the Appendix, 18-month Undergraduate Admission Application Cycle.</w:t>
      </w:r>
    </w:p>
    <w:p w:rsidR="00C90F3E" w:rsidRPr="006D64F5" w:rsidRDefault="00D8420F" w:rsidP="003A49CF">
      <w:r w:rsidRPr="006D64F5">
        <w:t xml:space="preserve">Undergraduate Admissions operates under enormous scrutiny, and strives to be accountable to its multiple constituents, including the residents of California, the Regents of the University of California, the California state legislature, and University faculty. Policies and procedures governing University eligibility and admissions are determined in consultation with the University’s constituents.   </w:t>
      </w:r>
    </w:p>
    <w:p w:rsidR="00C90F3E" w:rsidRPr="006D64F5" w:rsidRDefault="00D8420F" w:rsidP="003A49CF">
      <w:r w:rsidRPr="006D64F5">
        <w:rPr>
          <w:b/>
          <w:i/>
        </w:rPr>
        <w:t>applyUC</w:t>
      </w:r>
      <w:r w:rsidRPr="006D64F5">
        <w:t xml:space="preserve"> is an integrated, comprehensive centralized admissions system developed out of the University’s Information Resources and Communications (IR&amp;C) department </w:t>
      </w:r>
      <w:r w:rsidR="00526DF6" w:rsidRPr="006D64F5">
        <w:t xml:space="preserve">and Communications department </w:t>
      </w:r>
      <w:r w:rsidRPr="006D64F5">
        <w:t xml:space="preserve">on behalf of the Student Affairs department.   The applyUC system provides an interface for all application and pre-admission activities for the applicant.  The applyUC application provides immediate data checks, including multiple-field checks to minimize inconsistencies, errors, and omissions. Data fields are also computed (e.g., GPA calculations) behind the scenes for export to the campuses.  applyUC is also the primary mechanism </w:t>
      </w:r>
      <w:r w:rsidR="000E37CB" w:rsidRPr="006D64F5">
        <w:t xml:space="preserve">through </w:t>
      </w:r>
      <w:r w:rsidR="000E37CB" w:rsidRPr="006D64F5">
        <w:lastRenderedPageBreak/>
        <w:t>which</w:t>
      </w:r>
      <w:r w:rsidRPr="006D64F5">
        <w:t xml:space="preserve"> campuses receive individual and aggregated application data to support their evaluation and selection processes.</w:t>
      </w:r>
    </w:p>
    <w:p w:rsidR="00C90F3E" w:rsidRPr="006D64F5" w:rsidRDefault="00D8420F" w:rsidP="00785A64">
      <w:pPr>
        <w:pStyle w:val="Heading1"/>
      </w:pPr>
      <w:bookmarkStart w:id="5" w:name="_Toc301685680"/>
      <w:r w:rsidRPr="006D64F5">
        <w:t>Statement of Intent</w:t>
      </w:r>
      <w:bookmarkEnd w:id="5"/>
    </w:p>
    <w:p w:rsidR="00C90F3E" w:rsidRPr="006D64F5" w:rsidRDefault="00D8420F" w:rsidP="003A49CF">
      <w:r w:rsidRPr="006D64F5">
        <w:t xml:space="preserve">The purpose of this Request for Proposal (RFP) is to solicit proposals and ultimately enter into a contract with a qualified vendor for comprehensive support services related to applyUC, the centralized Undergraduate </w:t>
      </w:r>
      <w:r w:rsidR="00121207">
        <w:t>Admission Application process</w:t>
      </w:r>
      <w:r w:rsidRPr="006D64F5">
        <w:t xml:space="preserve"> for the Undergraduate Admissions unit within the Student Affairs department at UCOP, located in Oakland, California. </w:t>
      </w:r>
    </w:p>
    <w:p w:rsidR="00C90F3E" w:rsidRPr="006D64F5" w:rsidRDefault="00D8420F" w:rsidP="003A49CF">
      <w:r w:rsidRPr="006D64F5">
        <w:t xml:space="preserve">The University expects the successful vendor to deliver the agreed upon services in the most accessible, efficient, and cost-effective manner, without sacrificing service quality. The University, therefore, seeks qualified bidders that have the experience, resources, and capacity necessary to provide such assistance. The successful vendor will assume sole responsibility for all services </w:t>
      </w:r>
      <w:r w:rsidR="000E37CB" w:rsidRPr="006D64F5">
        <w:t xml:space="preserve">(including any it subcontracts out) </w:t>
      </w:r>
      <w:r w:rsidRPr="006D64F5">
        <w:t>provided under a resulting contract</w:t>
      </w:r>
      <w:r w:rsidR="004525C6" w:rsidRPr="006D64F5">
        <w:t>.</w:t>
      </w:r>
      <w:r w:rsidRPr="006D64F5">
        <w:t xml:space="preserve"> The University must approve all subcontractors.</w:t>
      </w:r>
    </w:p>
    <w:p w:rsidR="00C90F3E" w:rsidRPr="006D64F5" w:rsidRDefault="00D8420F" w:rsidP="00785A64">
      <w:pPr>
        <w:pStyle w:val="Heading1"/>
      </w:pPr>
      <w:bookmarkStart w:id="6" w:name="_Toc301685681"/>
      <w:r w:rsidRPr="006D64F5">
        <w:t>Project Scope and Objectives</w:t>
      </w:r>
      <w:bookmarkEnd w:id="6"/>
    </w:p>
    <w:p w:rsidR="00C90F3E" w:rsidRPr="006D64F5" w:rsidRDefault="00D8420F" w:rsidP="003A49CF">
      <w:r w:rsidRPr="006D64F5">
        <w:t xml:space="preserve">The </w:t>
      </w:r>
      <w:r w:rsidR="00965D95">
        <w:t>Undergraduate Admission Operational</w:t>
      </w:r>
      <w:r w:rsidRPr="006D64F5">
        <w:t xml:space="preserve"> Support contract encompasses a wide range of functions for a centrally managed system to process applications for admission and scholarships for </w:t>
      </w:r>
      <w:r w:rsidR="00DC00BB" w:rsidRPr="006D64F5">
        <w:t>UC’s</w:t>
      </w:r>
      <w:r w:rsidRPr="006D64F5">
        <w:t xml:space="preserve"> nine (9) general undergraduate campuses. </w:t>
      </w:r>
      <w:r w:rsidR="00965D95" w:rsidRPr="00965D95">
        <w:t>Undergraduate Admission Operational</w:t>
      </w:r>
      <w:r w:rsidR="00965D95">
        <w:t xml:space="preserve"> </w:t>
      </w:r>
      <w:r w:rsidRPr="006D64F5">
        <w:t xml:space="preserve">Support includes, but is not limited to </w:t>
      </w:r>
      <w:r w:rsidR="00526DF6" w:rsidRPr="006D64F5">
        <w:t>special processes</w:t>
      </w:r>
      <w:r w:rsidRPr="006D64F5">
        <w:t xml:space="preserve"> management, </w:t>
      </w:r>
      <w:r w:rsidR="00526DF6" w:rsidRPr="006D64F5">
        <w:t xml:space="preserve">data matching, data updating, </w:t>
      </w:r>
      <w:r w:rsidRPr="006D64F5">
        <w:t xml:space="preserve">bulk mailings, data analysis, receipt and processing of application fees, and call center/inquiry services. </w:t>
      </w:r>
    </w:p>
    <w:p w:rsidR="00C90F3E" w:rsidRPr="006D64F5" w:rsidRDefault="00D8420F" w:rsidP="003A49CF">
      <w:pPr>
        <w:rPr>
          <w:rStyle w:val="Strong"/>
        </w:rPr>
      </w:pPr>
      <w:r w:rsidRPr="006D64F5">
        <w:t xml:space="preserve">The objectives of the </w:t>
      </w:r>
      <w:r w:rsidR="00965D95" w:rsidRPr="00965D95">
        <w:t xml:space="preserve">Undergraduate Admission Operational </w:t>
      </w:r>
      <w:r w:rsidRPr="006D64F5">
        <w:t>Support services are as follows:</w:t>
      </w:r>
    </w:p>
    <w:p w:rsidR="00C90F3E" w:rsidRPr="00BC73BD" w:rsidRDefault="000823E7" w:rsidP="00744DA2">
      <w:pPr>
        <w:pStyle w:val="ListParagraph"/>
        <w:numPr>
          <w:ilvl w:val="0"/>
          <w:numId w:val="1"/>
        </w:numPr>
        <w:rPr>
          <w:rStyle w:val="Strong"/>
          <w:b w:val="0"/>
        </w:rPr>
      </w:pPr>
      <w:r w:rsidRPr="00BC73BD">
        <w:rPr>
          <w:rStyle w:val="Strong"/>
          <w:b w:val="0"/>
        </w:rPr>
        <w:t>P</w:t>
      </w:r>
      <w:r w:rsidR="00D8420F" w:rsidRPr="00BC73BD">
        <w:rPr>
          <w:rStyle w:val="Strong"/>
          <w:b w:val="0"/>
        </w:rPr>
        <w:t xml:space="preserve">rovide high quality service to prospective students, </w:t>
      </w:r>
      <w:r w:rsidR="00DC00BB" w:rsidRPr="00BC73BD">
        <w:rPr>
          <w:rStyle w:val="Strong"/>
          <w:b w:val="0"/>
        </w:rPr>
        <w:t xml:space="preserve">their </w:t>
      </w:r>
      <w:r w:rsidR="00D8420F" w:rsidRPr="00BC73BD">
        <w:rPr>
          <w:rStyle w:val="Strong"/>
          <w:b w:val="0"/>
        </w:rPr>
        <w:t>families, and counselors</w:t>
      </w:r>
    </w:p>
    <w:p w:rsidR="00C90F3E" w:rsidRPr="00BC73BD" w:rsidRDefault="000823E7" w:rsidP="00744DA2">
      <w:pPr>
        <w:pStyle w:val="ListParagraph"/>
        <w:numPr>
          <w:ilvl w:val="0"/>
          <w:numId w:val="1"/>
        </w:numPr>
        <w:rPr>
          <w:rStyle w:val="Strong"/>
          <w:b w:val="0"/>
        </w:rPr>
      </w:pPr>
      <w:r w:rsidRPr="00BC73BD">
        <w:rPr>
          <w:rStyle w:val="Strong"/>
          <w:b w:val="0"/>
        </w:rPr>
        <w:t>I</w:t>
      </w:r>
      <w:r w:rsidR="00D8420F" w:rsidRPr="00BC73BD">
        <w:rPr>
          <w:rStyle w:val="Strong"/>
          <w:b w:val="0"/>
        </w:rPr>
        <w:t>ncrease access to the University to prospective students by facilitating the Undergraduate Admission Application process to multiple U</w:t>
      </w:r>
      <w:r w:rsidR="00DC00BB" w:rsidRPr="00BC73BD">
        <w:rPr>
          <w:rStyle w:val="Strong"/>
          <w:b w:val="0"/>
        </w:rPr>
        <w:t>C</w:t>
      </w:r>
      <w:r w:rsidR="00D8420F" w:rsidRPr="00BC73BD">
        <w:rPr>
          <w:rStyle w:val="Strong"/>
          <w:b w:val="0"/>
        </w:rPr>
        <w:t xml:space="preserve"> campuses in a timely and efficient manner</w:t>
      </w:r>
    </w:p>
    <w:p w:rsidR="00C90F3E" w:rsidRPr="00BC73BD" w:rsidRDefault="000823E7" w:rsidP="00744DA2">
      <w:pPr>
        <w:pStyle w:val="ListParagraph"/>
        <w:numPr>
          <w:ilvl w:val="0"/>
          <w:numId w:val="1"/>
        </w:numPr>
        <w:rPr>
          <w:rStyle w:val="Strong"/>
          <w:b w:val="0"/>
        </w:rPr>
      </w:pPr>
      <w:r w:rsidRPr="00BC73BD">
        <w:rPr>
          <w:rStyle w:val="Strong"/>
          <w:b w:val="0"/>
        </w:rPr>
        <w:t>D</w:t>
      </w:r>
      <w:r w:rsidR="00D8420F" w:rsidRPr="00BC73BD">
        <w:rPr>
          <w:rStyle w:val="Strong"/>
          <w:b w:val="0"/>
        </w:rPr>
        <w:t>ecrease duplication of work and reduce the administrative burden of the campuses by performing processes centrally</w:t>
      </w:r>
    </w:p>
    <w:p w:rsidR="00C90F3E" w:rsidRPr="00BC73BD" w:rsidRDefault="000823E7" w:rsidP="00744DA2">
      <w:pPr>
        <w:pStyle w:val="ListParagraph"/>
        <w:numPr>
          <w:ilvl w:val="0"/>
          <w:numId w:val="1"/>
        </w:numPr>
        <w:rPr>
          <w:rStyle w:val="Strong"/>
          <w:b w:val="0"/>
        </w:rPr>
      </w:pPr>
      <w:r w:rsidRPr="00BC73BD">
        <w:rPr>
          <w:rStyle w:val="Strong"/>
          <w:b w:val="0"/>
        </w:rPr>
        <w:t>M</w:t>
      </w:r>
      <w:r w:rsidR="00D8420F" w:rsidRPr="00BC73BD">
        <w:rPr>
          <w:rStyle w:val="Strong"/>
          <w:b w:val="0"/>
        </w:rPr>
        <w:t>ake applicant data more accurate for University staff</w:t>
      </w:r>
    </w:p>
    <w:p w:rsidR="00C90F3E" w:rsidRDefault="00D8420F" w:rsidP="003A49CF">
      <w:r w:rsidRPr="006D64F5">
        <w:t xml:space="preserve">The vendor </w:t>
      </w:r>
      <w:r w:rsidR="00DC00BB" w:rsidRPr="006D64F5">
        <w:t>must</w:t>
      </w:r>
      <w:r w:rsidRPr="006D64F5">
        <w:t xml:space="preserve"> be prepared to accommodate a large volume of inquiries and cases needing special handling, while adhering to stringent standards for quality and turnaround time during peak periods. During the fiscal year (July 1 through June 30), the University receives and process</w:t>
      </w:r>
      <w:r w:rsidR="00DC00BB" w:rsidRPr="006D64F5">
        <w:t>es</w:t>
      </w:r>
      <w:r w:rsidRPr="006D64F5">
        <w:t xml:space="preserve"> approximately 143,000 individual applications, each of which </w:t>
      </w:r>
      <w:r w:rsidR="00DC00BB" w:rsidRPr="006D64F5">
        <w:t>is</w:t>
      </w:r>
      <w:r w:rsidRPr="006D64F5">
        <w:t xml:space="preserve"> forwarded to an average of 3.4 campuses, resulting in nearly 486,000 duplicated applications processed. Average application volume has increased by approximately 5 percent each year. Applications for the fall, winter, and spring terms are received and processed throughout the year; however, over 98 percent of applications received by the University are submitted during the month of November for enrollment in the following </w:t>
      </w:r>
      <w:r w:rsidR="006634E2">
        <w:t xml:space="preserve">year’s </w:t>
      </w:r>
      <w:r w:rsidRPr="006D64F5">
        <w:t>fall term. At least 60 percent of the fall applications are submitted during the last week of November</w:t>
      </w:r>
      <w:r w:rsidR="00EA0A38">
        <w:t>, with submission heaviest on the last two days</w:t>
      </w:r>
      <w:r w:rsidR="00E43558">
        <w:t>.</w:t>
      </w:r>
      <w:r w:rsidRPr="006D64F5">
        <w:t xml:space="preserve"> Applications are reviewed and decisions finalized in a short window of approximately three months; therefore, quick and accurate turnaround is essential.</w:t>
      </w:r>
    </w:p>
    <w:p w:rsidR="0099386D" w:rsidRPr="006D64F5" w:rsidRDefault="0099386D" w:rsidP="003A49CF">
      <w:r>
        <w:t>If your company is primarily located outside of the Continental United States, your proposal will be accepted and evaluated based on the same criteria outlined in this RFP document for domestic corporations.</w:t>
      </w:r>
    </w:p>
    <w:p w:rsidR="00C90F3E" w:rsidRPr="006D64F5" w:rsidRDefault="004E4110" w:rsidP="00785A64">
      <w:pPr>
        <w:pStyle w:val="Heading1"/>
      </w:pPr>
      <w:bookmarkStart w:id="7" w:name="_Toc301685682"/>
      <w:r w:rsidRPr="006D64F5">
        <w:t>Requirements</w:t>
      </w:r>
      <w:bookmarkEnd w:id="7"/>
    </w:p>
    <w:p w:rsidR="00C90F3E" w:rsidRPr="006D64F5" w:rsidRDefault="00D8420F" w:rsidP="003A49CF">
      <w:r w:rsidRPr="006D64F5">
        <w:t xml:space="preserve">For the purposes of the </w:t>
      </w:r>
      <w:r w:rsidR="006634E2">
        <w:t>Undergraduate Admissions</w:t>
      </w:r>
      <w:r w:rsidRPr="006D64F5">
        <w:t xml:space="preserve"> Operational Support RFP, the project requirements are being grouped into the following task categories:</w:t>
      </w:r>
    </w:p>
    <w:p w:rsidR="00C90F3E" w:rsidRPr="006D64F5" w:rsidRDefault="00D8420F" w:rsidP="00744DA2">
      <w:pPr>
        <w:pStyle w:val="ListParagraph"/>
        <w:numPr>
          <w:ilvl w:val="0"/>
          <w:numId w:val="25"/>
        </w:numPr>
        <w:rPr>
          <w:rStyle w:val="Strong"/>
          <w:b w:val="0"/>
        </w:rPr>
      </w:pPr>
      <w:r w:rsidRPr="006D64F5">
        <w:rPr>
          <w:rStyle w:val="Strong"/>
          <w:b w:val="0"/>
        </w:rPr>
        <w:t>Communication</w:t>
      </w:r>
    </w:p>
    <w:p w:rsidR="00C90F3E" w:rsidRPr="006D64F5" w:rsidRDefault="00D8420F" w:rsidP="00744DA2">
      <w:pPr>
        <w:pStyle w:val="ListParagraph"/>
        <w:numPr>
          <w:ilvl w:val="0"/>
          <w:numId w:val="25"/>
        </w:numPr>
        <w:rPr>
          <w:rStyle w:val="Strong"/>
          <w:b w:val="0"/>
        </w:rPr>
      </w:pPr>
      <w:r w:rsidRPr="006D64F5">
        <w:rPr>
          <w:rStyle w:val="Strong"/>
          <w:b w:val="0"/>
        </w:rPr>
        <w:t>Review and Resolution</w:t>
      </w:r>
    </w:p>
    <w:p w:rsidR="00C90F3E" w:rsidRPr="006D64F5" w:rsidRDefault="00D8420F" w:rsidP="00744DA2">
      <w:pPr>
        <w:pStyle w:val="ListParagraph"/>
        <w:numPr>
          <w:ilvl w:val="0"/>
          <w:numId w:val="25"/>
        </w:numPr>
        <w:rPr>
          <w:rStyle w:val="Strong"/>
          <w:b w:val="0"/>
        </w:rPr>
      </w:pPr>
      <w:r w:rsidRPr="006D64F5">
        <w:rPr>
          <w:rStyle w:val="Strong"/>
          <w:b w:val="0"/>
        </w:rPr>
        <w:lastRenderedPageBreak/>
        <w:t>Special Pro</w:t>
      </w:r>
      <w:r w:rsidR="0096293E" w:rsidRPr="006D64F5">
        <w:rPr>
          <w:rStyle w:val="Strong"/>
          <w:b w:val="0"/>
        </w:rPr>
        <w:t>cesses</w:t>
      </w:r>
    </w:p>
    <w:p w:rsidR="00C90F3E" w:rsidRDefault="00BC322B" w:rsidP="00744DA2">
      <w:pPr>
        <w:pStyle w:val="ListParagraph"/>
        <w:numPr>
          <w:ilvl w:val="0"/>
          <w:numId w:val="25"/>
        </w:numPr>
        <w:rPr>
          <w:rStyle w:val="Strong"/>
          <w:b w:val="0"/>
        </w:rPr>
      </w:pPr>
      <w:r>
        <w:rPr>
          <w:rStyle w:val="Strong"/>
          <w:b w:val="0"/>
        </w:rPr>
        <w:t>Processing Non-Electronic Payments</w:t>
      </w:r>
    </w:p>
    <w:p w:rsidR="00BC322B" w:rsidRPr="006D64F5" w:rsidRDefault="00BC322B" w:rsidP="00744DA2">
      <w:pPr>
        <w:pStyle w:val="ListParagraph"/>
        <w:numPr>
          <w:ilvl w:val="0"/>
          <w:numId w:val="25"/>
        </w:numPr>
        <w:rPr>
          <w:rStyle w:val="Strong"/>
          <w:b w:val="0"/>
        </w:rPr>
      </w:pPr>
      <w:r>
        <w:rPr>
          <w:rStyle w:val="Strong"/>
          <w:b w:val="0"/>
        </w:rPr>
        <w:t>Banking and Account Reconciliation and Reporting</w:t>
      </w:r>
    </w:p>
    <w:p w:rsidR="00C90F3E" w:rsidRPr="006D64F5" w:rsidRDefault="00C264A2" w:rsidP="00744DA2">
      <w:pPr>
        <w:pStyle w:val="ListParagraph"/>
        <w:numPr>
          <w:ilvl w:val="0"/>
          <w:numId w:val="25"/>
        </w:numPr>
        <w:rPr>
          <w:rStyle w:val="Strong"/>
          <w:b w:val="0"/>
        </w:rPr>
      </w:pPr>
      <w:r w:rsidRPr="006D64F5">
        <w:rPr>
          <w:rStyle w:val="Strong"/>
          <w:b w:val="0"/>
        </w:rPr>
        <w:t xml:space="preserve">Staffing and </w:t>
      </w:r>
      <w:r w:rsidR="00D8420F" w:rsidRPr="006D64F5">
        <w:rPr>
          <w:rStyle w:val="Strong"/>
          <w:b w:val="0"/>
        </w:rPr>
        <w:t>Performance</w:t>
      </w:r>
    </w:p>
    <w:p w:rsidR="00C90F3E" w:rsidRPr="006D64F5" w:rsidRDefault="00D8420F" w:rsidP="00744DA2">
      <w:pPr>
        <w:pStyle w:val="ListParagraph"/>
        <w:numPr>
          <w:ilvl w:val="0"/>
          <w:numId w:val="25"/>
        </w:numPr>
        <w:rPr>
          <w:rStyle w:val="Strong"/>
          <w:b w:val="0"/>
        </w:rPr>
      </w:pPr>
      <w:r w:rsidRPr="006D64F5">
        <w:rPr>
          <w:rStyle w:val="Strong"/>
          <w:b w:val="0"/>
        </w:rPr>
        <w:t xml:space="preserve">UCOP Support </w:t>
      </w:r>
    </w:p>
    <w:p w:rsidR="00C90F3E" w:rsidRPr="00BC322B" w:rsidRDefault="006D64F5" w:rsidP="00785A64">
      <w:pPr>
        <w:pStyle w:val="Heading1"/>
      </w:pPr>
      <w:bookmarkStart w:id="8" w:name="_Toc301685683"/>
      <w:r w:rsidRPr="00BC322B">
        <w:t>Communications</w:t>
      </w:r>
      <w:bookmarkEnd w:id="8"/>
    </w:p>
    <w:p w:rsidR="00C90F3E" w:rsidRPr="006D64F5" w:rsidRDefault="00D8420F" w:rsidP="003A49CF">
      <w:r w:rsidRPr="006D64F5">
        <w:t>The Communication task category involves communication primarily with applicants, but also with parents, high school counselors, UC campuses and UC</w:t>
      </w:r>
      <w:r w:rsidR="00DC00BB" w:rsidRPr="006D64F5">
        <w:t>OP</w:t>
      </w:r>
      <w:r w:rsidRPr="006D64F5">
        <w:t xml:space="preserve">. Customer Service is of paramount concern to the University </w:t>
      </w:r>
      <w:r w:rsidR="00E43558" w:rsidRPr="006D64F5">
        <w:t>and takes</w:t>
      </w:r>
      <w:r w:rsidRPr="006D64F5">
        <w:t xml:space="preserve"> form through telephone</w:t>
      </w:r>
      <w:r w:rsidR="00372C94">
        <w:t xml:space="preserve"> calls</w:t>
      </w:r>
      <w:r w:rsidRPr="006D64F5">
        <w:t xml:space="preserve">, electronic mail, and U.S. Postal Service delivery. UC applicants are sent various types of communications from the University to encourage and facilitate enrollment at the University.  In general, the University will provide the content and population for the recipients of such communications.  Notifications </w:t>
      </w:r>
      <w:r w:rsidR="00372C94">
        <w:t>are</w:t>
      </w:r>
      <w:r w:rsidRPr="006D64F5">
        <w:t xml:space="preserve"> sent via postal mail unless specifically noted </w:t>
      </w:r>
      <w:r w:rsidR="00372C94">
        <w:t>to be sent via</w:t>
      </w:r>
      <w:r w:rsidRPr="006D64F5">
        <w:t xml:space="preserve"> </w:t>
      </w:r>
      <w:r w:rsidR="00775C0B">
        <w:t>email</w:t>
      </w:r>
      <w:r w:rsidRPr="006D64F5">
        <w:t>.</w:t>
      </w:r>
    </w:p>
    <w:p w:rsidR="00C90F3E" w:rsidRPr="006D64F5" w:rsidRDefault="00D8420F" w:rsidP="003A49CF">
      <w:r w:rsidRPr="006D64F5">
        <w:t>The vendor will serve as the University’s liaison with the University’s public and assume as much of the workload associated with public inquiries as possible. It is the University’s intent to have the vendor, rather than the University, be the primary contact with the University’s public on Undergraduate Admissions related matters, minimizing the number of inquiries that are directed to the University for handling. Vendor staff must treat all applicants with courtesy and professionalism, and be prepared to share information and provide assistance.</w:t>
      </w:r>
    </w:p>
    <w:p w:rsidR="00C90F3E" w:rsidRPr="006D64F5" w:rsidRDefault="00D8420F" w:rsidP="003A49CF">
      <w:r w:rsidRPr="006D64F5">
        <w:t xml:space="preserve">It is the University’s expectation that the vendor shall research issues, as necessary, in order to minimize the number of inquiries that have to be redirected to the University for handling. Such research </w:t>
      </w:r>
      <w:r w:rsidR="00965D95">
        <w:t>may</w:t>
      </w:r>
      <w:r w:rsidRPr="006D64F5">
        <w:t xml:space="preserve"> involve the vendor’s first level </w:t>
      </w:r>
      <w:r w:rsidR="00372C94">
        <w:t xml:space="preserve">support </w:t>
      </w:r>
      <w:r w:rsidRPr="006D64F5">
        <w:t xml:space="preserve">staff having to contact the senior </w:t>
      </w:r>
      <w:r w:rsidR="00372C94">
        <w:t xml:space="preserve">support </w:t>
      </w:r>
      <w:r w:rsidRPr="006D64F5">
        <w:t>staff or supervisor for additional guidance or information. If the vendor cannot resolve an issue, then the concern shall be referred to a designated University official. During the first year, in particular, the vendor sh</w:t>
      </w:r>
      <w:r w:rsidR="00372C94">
        <w:t>ould</w:t>
      </w:r>
      <w:r w:rsidRPr="006D64F5">
        <w:t xml:space="preserve"> anticipate having to research a high volume of issues.</w:t>
      </w:r>
    </w:p>
    <w:p w:rsidR="00C90F3E" w:rsidRPr="006D64F5" w:rsidRDefault="00D8420F" w:rsidP="003A49CF">
      <w:r w:rsidRPr="006D64F5">
        <w:t xml:space="preserve">A Voice Response Unit (VRU) system should be designed to handle calls regarding a variety of issues in the most responsive and efficient manner possible. Options shall change depending on the time of year. Possible options include, but are not limited to, technical assistance with the on-line </w:t>
      </w:r>
      <w:r w:rsidR="00372C94">
        <w:t>a</w:t>
      </w:r>
      <w:r w:rsidRPr="006D64F5">
        <w:t xml:space="preserve">dmission </w:t>
      </w:r>
      <w:r w:rsidR="00372C94">
        <w:t>a</w:t>
      </w:r>
      <w:r w:rsidRPr="006D64F5">
        <w:t>pplication</w:t>
      </w:r>
      <w:r w:rsidR="00372C94">
        <w:t xml:space="preserve"> functionality</w:t>
      </w:r>
      <w:r w:rsidRPr="006D64F5">
        <w:t>, fee payment status, Transfer Academic Update assistance, Verification Program questions, and general admissions questions.</w:t>
      </w:r>
    </w:p>
    <w:p w:rsidR="000E253E" w:rsidRPr="006D64F5" w:rsidRDefault="000E253E" w:rsidP="003A49CF">
      <w:r w:rsidRPr="006D64F5">
        <w:t xml:space="preserve">All volumes noted in this Request for Proposal are </w:t>
      </w:r>
      <w:r w:rsidR="00965D95">
        <w:t xml:space="preserve">estimated </w:t>
      </w:r>
      <w:r w:rsidRPr="006D64F5">
        <w:t>annual volumes</w:t>
      </w:r>
      <w:r w:rsidR="00965D95">
        <w:t xml:space="preserve"> based on past experience</w:t>
      </w:r>
      <w:r w:rsidRPr="006D64F5">
        <w:t xml:space="preserve"> unless specified otherwise.</w:t>
      </w:r>
    </w:p>
    <w:p w:rsidR="00C90F3E" w:rsidRPr="00785A64" w:rsidRDefault="00D8420F" w:rsidP="00785A64">
      <w:pPr>
        <w:pStyle w:val="Heading2"/>
        <w:rPr>
          <w:rStyle w:val="IntenseEmphasis"/>
          <w:b/>
          <w:bCs/>
          <w:i/>
          <w:iCs w:val="0"/>
          <w:color w:val="0070C0"/>
        </w:rPr>
      </w:pPr>
      <w:bookmarkStart w:id="9" w:name="_Toc301685684"/>
      <w:r w:rsidRPr="00785A64">
        <w:rPr>
          <w:rStyle w:val="IntenseEmphasis"/>
          <w:b/>
          <w:bCs/>
          <w:i/>
          <w:iCs w:val="0"/>
          <w:color w:val="0070C0"/>
        </w:rPr>
        <w:t xml:space="preserve">Post Office Box, </w:t>
      </w:r>
      <w:r w:rsidR="00775C0B" w:rsidRPr="00785A64">
        <w:rPr>
          <w:rStyle w:val="IntenseEmphasis"/>
          <w:b/>
          <w:bCs/>
          <w:i/>
          <w:iCs w:val="0"/>
          <w:color w:val="0070C0"/>
        </w:rPr>
        <w:t>Email</w:t>
      </w:r>
      <w:r w:rsidRPr="00785A64">
        <w:rPr>
          <w:rStyle w:val="IntenseEmphasis"/>
          <w:b/>
          <w:bCs/>
          <w:i/>
          <w:iCs w:val="0"/>
          <w:color w:val="0070C0"/>
        </w:rPr>
        <w:t xml:space="preserve"> Address, Telephone Number, Fax Number</w:t>
      </w:r>
      <w:bookmarkEnd w:id="9"/>
    </w:p>
    <w:p w:rsidR="00C90F3E" w:rsidRPr="00785A64" w:rsidRDefault="00D8420F" w:rsidP="00785A64">
      <w:pPr>
        <w:pStyle w:val="Heading3"/>
      </w:pPr>
      <w:bookmarkStart w:id="10" w:name="_Toc301685685"/>
      <w:r w:rsidRPr="00785A64">
        <w:t>R1. Post Office Box</w:t>
      </w:r>
      <w:bookmarkEnd w:id="10"/>
    </w:p>
    <w:p w:rsidR="00C90F3E" w:rsidRPr="006D64F5" w:rsidRDefault="00D8420F" w:rsidP="003A49CF">
      <w:pPr>
        <w:rPr>
          <w:color w:val="0070C0"/>
        </w:rPr>
      </w:pPr>
      <w:r w:rsidRPr="006D64F5">
        <w:t xml:space="preserve">The </w:t>
      </w:r>
      <w:r w:rsidR="00612986">
        <w:t>Vendor</w:t>
      </w:r>
      <w:r w:rsidRPr="006D64F5">
        <w:t xml:space="preserve"> shall establish a post office box for </w:t>
      </w:r>
      <w:r w:rsidR="00965D95" w:rsidRPr="00965D95">
        <w:t>Undergraduate Admission Operational</w:t>
      </w:r>
      <w:r w:rsidRPr="006D64F5">
        <w:t xml:space="preserve"> Support. The post office box shall be the primary mail</w:t>
      </w:r>
      <w:r w:rsidR="00372C94">
        <w:t>ing</w:t>
      </w:r>
      <w:r w:rsidRPr="006D64F5">
        <w:t xml:space="preserve"> address used throughout the </w:t>
      </w:r>
      <w:r w:rsidR="00372C94">
        <w:t>application process.</w:t>
      </w:r>
      <w:r w:rsidRPr="006D64F5">
        <w:t xml:space="preserve"> The post office box address shall be referenced on Admissions publications, web sites, and the Undergraduate Application for Admission and Scholarships as well as on other materials that will be distributed widely to the University’s public. </w:t>
      </w:r>
      <w:r w:rsidRPr="006D64F5">
        <w:rPr>
          <w:color w:val="0070C0"/>
        </w:rPr>
        <w:t xml:space="preserve"> </w:t>
      </w:r>
    </w:p>
    <w:p w:rsidR="00C90F3E" w:rsidRPr="006D64F5" w:rsidRDefault="00D8420F" w:rsidP="003A49CF">
      <w:pPr>
        <w:pStyle w:val="ListParagraph"/>
      </w:pPr>
      <w:r w:rsidRPr="006D64F5">
        <w:t>The post office box must have a California address and zip code.</w:t>
      </w:r>
    </w:p>
    <w:p w:rsidR="00C90F3E" w:rsidRPr="006D64F5" w:rsidRDefault="00D8420F" w:rsidP="003A49CF">
      <w:pPr>
        <w:pStyle w:val="ListParagraph"/>
      </w:pPr>
      <w:r w:rsidRPr="006D64F5">
        <w:t xml:space="preserve">The </w:t>
      </w:r>
      <w:r w:rsidR="00612986">
        <w:t>Vendor</w:t>
      </w:r>
      <w:r w:rsidRPr="006D64F5">
        <w:t xml:space="preserve"> shall check the post office box daily except weekends and </w:t>
      </w:r>
      <w:r w:rsidR="000E253E" w:rsidRPr="006D64F5">
        <w:t>Federal</w:t>
      </w:r>
      <w:r w:rsidRPr="006D64F5">
        <w:t xml:space="preserve"> holidays. </w:t>
      </w:r>
    </w:p>
    <w:p w:rsidR="00C90F3E" w:rsidRPr="006D64F5" w:rsidRDefault="00D8420F" w:rsidP="00785A64">
      <w:pPr>
        <w:pStyle w:val="Heading3"/>
      </w:pPr>
      <w:bookmarkStart w:id="11" w:name="_Toc301685686"/>
      <w:r w:rsidRPr="006D64F5">
        <w:t xml:space="preserve">R2. </w:t>
      </w:r>
      <w:r w:rsidR="00775C0B">
        <w:t>Email</w:t>
      </w:r>
      <w:r w:rsidRPr="006D64F5">
        <w:t xml:space="preserve"> Address</w:t>
      </w:r>
      <w:bookmarkEnd w:id="11"/>
    </w:p>
    <w:p w:rsidR="00C90F3E" w:rsidRPr="006D64F5" w:rsidRDefault="00D8420F" w:rsidP="003A49CF">
      <w:pPr>
        <w:rPr>
          <w:color w:val="0070C0"/>
        </w:rPr>
      </w:pPr>
      <w:r w:rsidRPr="006D64F5">
        <w:t xml:space="preserve">The </w:t>
      </w:r>
      <w:r w:rsidR="00612986">
        <w:t>Vendor</w:t>
      </w:r>
      <w:r w:rsidRPr="006D64F5">
        <w:t xml:space="preserve"> shall establish </w:t>
      </w:r>
      <w:r w:rsidR="008F1A3C">
        <w:t xml:space="preserve">and host </w:t>
      </w:r>
      <w:r w:rsidRPr="006D64F5">
        <w:t xml:space="preserve">a primary </w:t>
      </w:r>
      <w:r w:rsidR="00775C0B">
        <w:t>email</w:t>
      </w:r>
      <w:r w:rsidRPr="006D64F5">
        <w:t xml:space="preserve"> address </w:t>
      </w:r>
      <w:r w:rsidR="00CB1842">
        <w:t>with a domain name that is associated with the University’s application.</w:t>
      </w:r>
      <w:r w:rsidRPr="006D64F5">
        <w:t xml:space="preserve"> The </w:t>
      </w:r>
      <w:r w:rsidR="00775C0B">
        <w:t>email</w:t>
      </w:r>
      <w:r w:rsidRPr="006D64F5">
        <w:t xml:space="preserve"> address shall be referenced on Admissions publications, web sites, and the Undergraduate Application for Admission and Scholarships</w:t>
      </w:r>
      <w:r w:rsidR="00CB1842">
        <w:t>,</w:t>
      </w:r>
      <w:r w:rsidRPr="006D64F5">
        <w:t xml:space="preserve"> as well as on other materials that will be distributed widely to the University’s public. </w:t>
      </w:r>
      <w:r w:rsidR="00CB1842">
        <w:t xml:space="preserve">The email address should mask that messages are received </w:t>
      </w:r>
      <w:r w:rsidR="00372C94">
        <w:t xml:space="preserve">by </w:t>
      </w:r>
      <w:r w:rsidR="00CB1842">
        <w:t>or sent from non-UC employees.</w:t>
      </w:r>
    </w:p>
    <w:p w:rsidR="00C90F3E" w:rsidRPr="006D64F5" w:rsidRDefault="00CB1842" w:rsidP="003A49CF">
      <w:pPr>
        <w:pStyle w:val="ListParagraph"/>
      </w:pPr>
      <w:r>
        <w:lastRenderedPageBreak/>
        <w:t>Any</w:t>
      </w:r>
      <w:r w:rsidR="00D8420F" w:rsidRPr="006D64F5">
        <w:t xml:space="preserve"> </w:t>
      </w:r>
      <w:r w:rsidR="00775C0B">
        <w:t>email</w:t>
      </w:r>
      <w:r w:rsidR="00D8420F" w:rsidRPr="006D64F5">
        <w:t xml:space="preserve"> address </w:t>
      </w:r>
      <w:r>
        <w:t xml:space="preserve">provided for the public to communicate with the </w:t>
      </w:r>
      <w:r w:rsidR="00612986">
        <w:t>Vendor</w:t>
      </w:r>
      <w:r>
        <w:t xml:space="preserve"> must be approved by the University.</w:t>
      </w:r>
    </w:p>
    <w:p w:rsidR="00C90F3E" w:rsidRPr="006D64F5" w:rsidRDefault="00054A8D" w:rsidP="003A49CF">
      <w:pPr>
        <w:pStyle w:val="ListParagraph"/>
      </w:pPr>
      <w:r>
        <w:t>T</w:t>
      </w:r>
      <w:r w:rsidR="00D8420F" w:rsidRPr="006D64F5">
        <w:t xml:space="preserve">he </w:t>
      </w:r>
      <w:r w:rsidR="00612986">
        <w:t>Vendor</w:t>
      </w:r>
      <w:r w:rsidR="00D8420F" w:rsidRPr="006D64F5">
        <w:t xml:space="preserve"> may establish additional </w:t>
      </w:r>
      <w:r w:rsidR="00775C0B">
        <w:t>email</w:t>
      </w:r>
      <w:r w:rsidR="00D8420F" w:rsidRPr="006D64F5">
        <w:t xml:space="preserve"> addresses as needed to support specific functions, if necessary. For example, a unique </w:t>
      </w:r>
      <w:r w:rsidR="00775C0B">
        <w:t>email</w:t>
      </w:r>
      <w:r w:rsidR="00D8420F" w:rsidRPr="006D64F5">
        <w:t xml:space="preserve"> address could be shared with campus staff or with students selected for Verification if doing so improves communication.</w:t>
      </w:r>
    </w:p>
    <w:p w:rsidR="00C90F3E" w:rsidRPr="006D64F5" w:rsidRDefault="00D8420F" w:rsidP="00785A64">
      <w:pPr>
        <w:pStyle w:val="Heading3"/>
      </w:pPr>
      <w:bookmarkStart w:id="12" w:name="_Toc301685687"/>
      <w:r w:rsidRPr="006D64F5">
        <w:t>R3. Telephone Number</w:t>
      </w:r>
      <w:bookmarkEnd w:id="12"/>
    </w:p>
    <w:p w:rsidR="00C90F3E" w:rsidRPr="006D64F5" w:rsidRDefault="00D8420F" w:rsidP="003A49CF">
      <w:r w:rsidRPr="006D64F5">
        <w:t xml:space="preserve">The </w:t>
      </w:r>
      <w:r w:rsidR="00612986">
        <w:t>Vendor</w:t>
      </w:r>
      <w:r w:rsidRPr="006D64F5">
        <w:t xml:space="preserve"> shall establish a toll-free </w:t>
      </w:r>
      <w:r w:rsidR="00965D95">
        <w:t>tele</w:t>
      </w:r>
      <w:r w:rsidRPr="006D64F5">
        <w:t xml:space="preserve">phone number for callers within the United States and </w:t>
      </w:r>
      <w:r w:rsidR="00BC53C0" w:rsidRPr="006D64F5">
        <w:t xml:space="preserve">a </w:t>
      </w:r>
      <w:r w:rsidR="00965D95">
        <w:t>tele</w:t>
      </w:r>
      <w:r w:rsidR="00BC53C0" w:rsidRPr="006D64F5">
        <w:t>phone</w:t>
      </w:r>
      <w:r w:rsidRPr="006D64F5">
        <w:t xml:space="preserve"> number </w:t>
      </w:r>
      <w:r w:rsidR="00526DF6" w:rsidRPr="006D64F5">
        <w:t xml:space="preserve">(not toll free) </w:t>
      </w:r>
      <w:r w:rsidRPr="006D64F5">
        <w:t xml:space="preserve">for callers outside the United States.  The </w:t>
      </w:r>
      <w:r w:rsidR="00612986">
        <w:t>Vendor</w:t>
      </w:r>
      <w:r w:rsidRPr="006D64F5">
        <w:t>’s toll-free telephone number and toll telephone number shall be referenced on Admissions publications, web sites, and the Undergraduate Application for Admission and Scholarships as well as on other materials that will be distributed widely to the University’s public.</w:t>
      </w:r>
    </w:p>
    <w:p w:rsidR="00C90F3E" w:rsidRPr="006D64F5" w:rsidRDefault="00D8420F" w:rsidP="00785A64">
      <w:pPr>
        <w:pStyle w:val="Heading3"/>
      </w:pPr>
      <w:bookmarkStart w:id="13" w:name="_Toc301685688"/>
      <w:r w:rsidRPr="006D64F5">
        <w:t>R4. Fax Number</w:t>
      </w:r>
      <w:bookmarkEnd w:id="13"/>
    </w:p>
    <w:p w:rsidR="00C90F3E" w:rsidRDefault="00D8420F" w:rsidP="003A49CF">
      <w:r w:rsidRPr="006D64F5">
        <w:t xml:space="preserve">The </w:t>
      </w:r>
      <w:r w:rsidR="00612986">
        <w:t>Vendor</w:t>
      </w:r>
      <w:r w:rsidRPr="006D64F5">
        <w:t xml:space="preserve"> shall establish a fax line.</w:t>
      </w:r>
      <w:r w:rsidR="008F1A3C">
        <w:t xml:space="preserve"> The fax line may be used to allow students to fax time sensitive material to the </w:t>
      </w:r>
      <w:r w:rsidR="00612986">
        <w:t>Vendor</w:t>
      </w:r>
      <w:r w:rsidR="008F1A3C">
        <w:t xml:space="preserve"> or to send </w:t>
      </w:r>
      <w:r w:rsidR="001F59D7">
        <w:t>student correspondence to UCOP or a campus upon UC request.</w:t>
      </w:r>
    </w:p>
    <w:p w:rsidR="001F59D7" w:rsidRDefault="001F59D7" w:rsidP="003A49CF">
      <w:r>
        <w:t>Fax Volume &lt;100</w:t>
      </w:r>
      <w:r w:rsidR="006D0A80">
        <w:t xml:space="preserve"> </w:t>
      </w:r>
      <w:r w:rsidR="009E23B3">
        <w:t xml:space="preserve">received </w:t>
      </w:r>
      <w:r w:rsidR="006D0A80">
        <w:t>annually</w:t>
      </w:r>
    </w:p>
    <w:p w:rsidR="00C90F3E" w:rsidRPr="00785A64" w:rsidRDefault="00D8420F" w:rsidP="00785A64">
      <w:pPr>
        <w:pStyle w:val="Heading2"/>
        <w:rPr>
          <w:rStyle w:val="IntenseEmphasis"/>
          <w:b/>
          <w:bCs/>
          <w:i/>
          <w:iCs w:val="0"/>
          <w:color w:val="0070C0"/>
        </w:rPr>
      </w:pPr>
      <w:bookmarkStart w:id="14" w:name="_Toc301685689"/>
      <w:r w:rsidRPr="00785A64">
        <w:rPr>
          <w:rStyle w:val="IntenseEmphasis"/>
          <w:b/>
          <w:bCs/>
          <w:i/>
          <w:iCs w:val="0"/>
          <w:color w:val="0070C0"/>
        </w:rPr>
        <w:t>Contact Center and Inquiry Services</w:t>
      </w:r>
      <w:bookmarkEnd w:id="14"/>
    </w:p>
    <w:p w:rsidR="00C90F3E" w:rsidRPr="006D64F5" w:rsidRDefault="00D8420F" w:rsidP="00785A64">
      <w:pPr>
        <w:pStyle w:val="Heading3"/>
      </w:pPr>
      <w:bookmarkStart w:id="15" w:name="_Toc301685690"/>
      <w:r w:rsidRPr="006D64F5">
        <w:t xml:space="preserve">R5. Call and </w:t>
      </w:r>
      <w:r w:rsidR="00775C0B">
        <w:t>Email</w:t>
      </w:r>
      <w:r w:rsidRPr="006D64F5">
        <w:t xml:space="preserve"> Counts</w:t>
      </w:r>
      <w:bookmarkEnd w:id="15"/>
    </w:p>
    <w:p w:rsidR="00C90F3E" w:rsidRPr="006D64F5" w:rsidRDefault="00D8420F" w:rsidP="003A49CF">
      <w:r w:rsidRPr="006D64F5">
        <w:t xml:space="preserve">The </w:t>
      </w:r>
      <w:r w:rsidR="00612986">
        <w:t>Vendor</w:t>
      </w:r>
      <w:r w:rsidRPr="006D64F5">
        <w:t xml:space="preserve"> shall be able to capture the count</w:t>
      </w:r>
      <w:r w:rsidR="00882B4A" w:rsidRPr="006D64F5">
        <w:t xml:space="preserve"> and type </w:t>
      </w:r>
      <w:r w:rsidRPr="006D64F5">
        <w:t xml:space="preserve">of incoming </w:t>
      </w:r>
      <w:r w:rsidR="00882B4A" w:rsidRPr="006D64F5">
        <w:t xml:space="preserve">calls </w:t>
      </w:r>
      <w:r w:rsidRPr="006D64F5">
        <w:t xml:space="preserve">and </w:t>
      </w:r>
      <w:r w:rsidR="00775C0B">
        <w:t>email</w:t>
      </w:r>
      <w:r w:rsidRPr="006D64F5">
        <w:t>s for activity reports.</w:t>
      </w:r>
      <w:r w:rsidR="000E253E" w:rsidRPr="006D64F5">
        <w:t xml:space="preserve"> See </w:t>
      </w:r>
      <w:r w:rsidR="00E917BF" w:rsidRPr="00E917BF">
        <w:t>R</w:t>
      </w:r>
      <w:r w:rsidR="000E253E" w:rsidRPr="00E917BF">
        <w:t>1</w:t>
      </w:r>
      <w:r w:rsidR="00E917BF" w:rsidRPr="00E917BF">
        <w:t>06</w:t>
      </w:r>
      <w:r w:rsidR="000E253E" w:rsidRPr="006D64F5">
        <w:t xml:space="preserve"> Performance Statistics.</w:t>
      </w:r>
    </w:p>
    <w:p w:rsidR="00C90F3E" w:rsidRPr="006D64F5" w:rsidRDefault="00D8420F" w:rsidP="00785A64">
      <w:pPr>
        <w:pStyle w:val="Heading3"/>
      </w:pPr>
      <w:bookmarkStart w:id="16" w:name="_Toc301685691"/>
      <w:r w:rsidRPr="006D64F5">
        <w:t>R6. Volume Accommodation</w:t>
      </w:r>
      <w:bookmarkEnd w:id="16"/>
    </w:p>
    <w:p w:rsidR="00C90F3E" w:rsidRPr="006D64F5" w:rsidRDefault="00D8420F" w:rsidP="003A49CF">
      <w:r w:rsidRPr="006D64F5">
        <w:t xml:space="preserve">The </w:t>
      </w:r>
      <w:r w:rsidR="00612986">
        <w:t>Vendor</w:t>
      </w:r>
      <w:r w:rsidRPr="006D64F5">
        <w:t xml:space="preserve"> shall provide a sufficient number of lines and staff to satisfactorily handle the volume of incoming calls and </w:t>
      </w:r>
      <w:r w:rsidR="00775C0B">
        <w:t>email</w:t>
      </w:r>
      <w:r w:rsidRPr="006D64F5">
        <w:t xml:space="preserve">s.  </w:t>
      </w:r>
      <w:r w:rsidR="0019653E" w:rsidRPr="006D64F5">
        <w:t xml:space="preserve">During the most recent application cycle, </w:t>
      </w:r>
      <w:r w:rsidR="00F26D16">
        <w:t>almost 9,000</w:t>
      </w:r>
      <w:r w:rsidR="0019653E" w:rsidRPr="006D64F5">
        <w:t xml:space="preserve"> calls and emails were received</w:t>
      </w:r>
      <w:r w:rsidR="006E5ED1" w:rsidRPr="006D64F5">
        <w:t xml:space="preserve"> </w:t>
      </w:r>
      <w:r w:rsidR="00F26D16">
        <w:t>by</w:t>
      </w:r>
      <w:r w:rsidR="006E5ED1" w:rsidRPr="006D64F5">
        <w:t xml:space="preserve"> the technical support </w:t>
      </w:r>
      <w:r w:rsidR="00F26D16">
        <w:t>help desk</w:t>
      </w:r>
      <w:r w:rsidR="006E5ED1" w:rsidRPr="006D64F5">
        <w:t xml:space="preserve"> (as opposed to callers requesting general information of a non-technical nature) during October and November, and of those, roughly 3600 </w:t>
      </w:r>
      <w:r w:rsidR="00CB1842">
        <w:t>contacts (</w:t>
      </w:r>
      <w:r w:rsidR="006E5ED1" w:rsidRPr="006D64F5">
        <w:t>calls and emails</w:t>
      </w:r>
      <w:r w:rsidR="00CB1842">
        <w:t>)</w:t>
      </w:r>
      <w:r w:rsidR="006E5ED1" w:rsidRPr="006D64F5">
        <w:t xml:space="preserve"> were received over the last four days leading up to the filing deadline. </w:t>
      </w:r>
      <w:r w:rsidR="0011672F">
        <w:t>See Staffing and Performance section.</w:t>
      </w:r>
    </w:p>
    <w:p w:rsidR="00C90F3E" w:rsidRPr="00FF1E93" w:rsidRDefault="00D8420F" w:rsidP="003A49CF">
      <w:r w:rsidRPr="00FF1E93">
        <w:t xml:space="preserve">Call Volume &lt; </w:t>
      </w:r>
      <w:r w:rsidR="00F26D16">
        <w:t>43</w:t>
      </w:r>
      <w:r w:rsidRPr="00FF1E93">
        <w:t>,000</w:t>
      </w:r>
      <w:r w:rsidR="006D0A80">
        <w:t xml:space="preserve"> annually</w:t>
      </w:r>
    </w:p>
    <w:p w:rsidR="00C90F3E" w:rsidRPr="00FF1E93" w:rsidRDefault="00775C0B" w:rsidP="003A49CF">
      <w:r>
        <w:t>Email</w:t>
      </w:r>
      <w:r w:rsidR="00D8420F" w:rsidRPr="00FF1E93">
        <w:t xml:space="preserve"> Volume &lt; 3</w:t>
      </w:r>
      <w:r w:rsidR="00F26D16">
        <w:t>9</w:t>
      </w:r>
      <w:r w:rsidR="00D8420F" w:rsidRPr="00FF1E93">
        <w:t>,</w:t>
      </w:r>
      <w:r w:rsidR="00F26D16">
        <w:t>5</w:t>
      </w:r>
      <w:r w:rsidR="00D8420F" w:rsidRPr="00FF1E93">
        <w:t>00</w:t>
      </w:r>
      <w:r w:rsidR="006D0A80">
        <w:t xml:space="preserve"> annually</w:t>
      </w:r>
    </w:p>
    <w:p w:rsidR="00C90F3E" w:rsidRPr="00054A8D" w:rsidRDefault="00D8420F" w:rsidP="00785A64">
      <w:pPr>
        <w:pStyle w:val="Heading3"/>
      </w:pPr>
      <w:bookmarkStart w:id="17" w:name="_Toc301685692"/>
      <w:r w:rsidRPr="00054A8D">
        <w:t>R7. Voice Response Unit</w:t>
      </w:r>
      <w:bookmarkEnd w:id="17"/>
    </w:p>
    <w:p w:rsidR="00C90F3E" w:rsidRPr="006D64F5" w:rsidRDefault="00D8420F" w:rsidP="003A49CF">
      <w:r w:rsidRPr="006D64F5">
        <w:t xml:space="preserve">The </w:t>
      </w:r>
      <w:r w:rsidR="00612986">
        <w:t>Vendor</w:t>
      </w:r>
      <w:r w:rsidRPr="006D64F5">
        <w:t xml:space="preserve"> shall provide a </w:t>
      </w:r>
      <w:r w:rsidR="00DC00BB" w:rsidRPr="006D64F5">
        <w:t xml:space="preserve">24x7 </w:t>
      </w:r>
      <w:r w:rsidRPr="006D64F5">
        <w:t xml:space="preserve">Voice Response Unit (VRU) system </w:t>
      </w:r>
      <w:r w:rsidR="00372C94">
        <w:t xml:space="preserve">equipped with voice mail messaging </w:t>
      </w:r>
      <w:r w:rsidRPr="006D64F5">
        <w:t>(or similar system) designed to handle calls regarding a variety of issues in the most responsive and efficient manner possible.</w:t>
      </w:r>
    </w:p>
    <w:p w:rsidR="00C90F3E" w:rsidRPr="006D64F5" w:rsidRDefault="00D8420F" w:rsidP="00785A64">
      <w:pPr>
        <w:pStyle w:val="Heading3"/>
      </w:pPr>
      <w:bookmarkStart w:id="18" w:name="_Toc301685693"/>
      <w:r w:rsidRPr="006D64F5">
        <w:t>R8. Reaching a Representative</w:t>
      </w:r>
      <w:bookmarkEnd w:id="18"/>
    </w:p>
    <w:p w:rsidR="00C90F3E" w:rsidRPr="006D64F5" w:rsidRDefault="00D8420F" w:rsidP="003A49CF">
      <w:r w:rsidRPr="006D64F5">
        <w:t>The Voice Response Unit (VRU) system shall be designed to allow callers, at any point, to speak to a representative if the call is during a phone service period when representatives are scheduled to be available.</w:t>
      </w:r>
      <w:r w:rsidR="00DC00BB" w:rsidRPr="006D64F5">
        <w:t xml:space="preserve"> </w:t>
      </w:r>
      <w:r w:rsidR="00DC00BB" w:rsidRPr="00E917BF">
        <w:t>See R</w:t>
      </w:r>
      <w:r w:rsidR="00E917BF" w:rsidRPr="00E917BF">
        <w:t>82</w:t>
      </w:r>
      <w:r w:rsidR="00965D95">
        <w:t xml:space="preserve"> Call Center H</w:t>
      </w:r>
      <w:r w:rsidR="00DC00BB" w:rsidRPr="006D64F5">
        <w:t>ours.</w:t>
      </w:r>
    </w:p>
    <w:p w:rsidR="00C90F3E" w:rsidRPr="006D64F5" w:rsidRDefault="00D8420F" w:rsidP="00785A64">
      <w:pPr>
        <w:pStyle w:val="Heading3"/>
      </w:pPr>
      <w:bookmarkStart w:id="19" w:name="_Toc301685694"/>
      <w:r w:rsidRPr="006D64F5">
        <w:t>R9. User Friendly System</w:t>
      </w:r>
      <w:bookmarkEnd w:id="19"/>
    </w:p>
    <w:p w:rsidR="00C90F3E" w:rsidRPr="006D64F5" w:rsidRDefault="00D8420F" w:rsidP="003A49CF">
      <w:r w:rsidRPr="006D64F5">
        <w:t xml:space="preserve">The Voice Response Unit (VRU) system shall be designed to be </w:t>
      </w:r>
      <w:r w:rsidR="001F59D7">
        <w:t>“</w:t>
      </w:r>
      <w:r w:rsidRPr="006D64F5">
        <w:t>user friendly</w:t>
      </w:r>
      <w:r w:rsidR="001F59D7">
        <w:t>” by including at least the following:</w:t>
      </w:r>
    </w:p>
    <w:p w:rsidR="00C90F3E" w:rsidRPr="006D64F5" w:rsidRDefault="00D8420F" w:rsidP="00744DA2">
      <w:pPr>
        <w:pStyle w:val="ListParagraph"/>
        <w:numPr>
          <w:ilvl w:val="0"/>
          <w:numId w:val="2"/>
        </w:numPr>
      </w:pPr>
      <w:r w:rsidRPr="006D64F5">
        <w:t xml:space="preserve">The VRU shall be designed to handle calls regarding a variety of issues in </w:t>
      </w:r>
      <w:r w:rsidR="00DC00BB" w:rsidRPr="006D64F5">
        <w:t>a</w:t>
      </w:r>
      <w:r w:rsidRPr="006D64F5">
        <w:t xml:space="preserve"> responsive and efficient manner</w:t>
      </w:r>
      <w:r w:rsidR="00DC00BB" w:rsidRPr="006D64F5">
        <w:t>.</w:t>
      </w:r>
      <w:r w:rsidRPr="006D64F5">
        <w:t xml:space="preserve"> </w:t>
      </w:r>
    </w:p>
    <w:p w:rsidR="00C90F3E" w:rsidRPr="006D64F5" w:rsidRDefault="00D8420F" w:rsidP="00744DA2">
      <w:pPr>
        <w:pStyle w:val="ListParagraph"/>
        <w:numPr>
          <w:ilvl w:val="0"/>
          <w:numId w:val="2"/>
        </w:numPr>
      </w:pPr>
      <w:r w:rsidRPr="006D64F5">
        <w:t xml:space="preserve">The caller should have </w:t>
      </w:r>
      <w:r w:rsidR="00427E55" w:rsidRPr="006D64F5">
        <w:t>less than ten</w:t>
      </w:r>
      <w:r w:rsidRPr="006D64F5">
        <w:t xml:space="preserve"> options </w:t>
      </w:r>
      <w:r w:rsidR="001C1D8A">
        <w:t xml:space="preserve">from which </w:t>
      </w:r>
      <w:r w:rsidRPr="006D64F5">
        <w:t>to choose</w:t>
      </w:r>
      <w:r w:rsidR="001C1D8A">
        <w:t>.</w:t>
      </w:r>
      <w:r w:rsidRPr="006D64F5">
        <w:t xml:space="preserve"> Possible options include, but are not limited to, technical assistance with the on-line </w:t>
      </w:r>
      <w:r w:rsidR="00315545">
        <w:t>a</w:t>
      </w:r>
      <w:r w:rsidRPr="006D64F5">
        <w:t xml:space="preserve">dmission </w:t>
      </w:r>
      <w:r w:rsidR="00315545">
        <w:t>a</w:t>
      </w:r>
      <w:r w:rsidRPr="006D64F5">
        <w:t>pplication</w:t>
      </w:r>
      <w:r w:rsidR="001C1D8A">
        <w:t xml:space="preserve"> </w:t>
      </w:r>
      <w:r w:rsidR="001C1D8A">
        <w:lastRenderedPageBreak/>
        <w:t>functionality</w:t>
      </w:r>
      <w:r w:rsidRPr="006D64F5">
        <w:t xml:space="preserve">, fee payment status, </w:t>
      </w:r>
      <w:r w:rsidR="00315545">
        <w:t>Transfer Academic</w:t>
      </w:r>
      <w:r w:rsidRPr="006D64F5">
        <w:t xml:space="preserve"> Update assistance</w:t>
      </w:r>
      <w:r w:rsidR="00E43558" w:rsidRPr="006D64F5">
        <w:t>, Verification</w:t>
      </w:r>
      <w:r w:rsidRPr="006D64F5">
        <w:t xml:space="preserve"> Program questions, and general admissions questions. </w:t>
      </w:r>
    </w:p>
    <w:p w:rsidR="00C90F3E" w:rsidRPr="006D64F5" w:rsidRDefault="00D8420F" w:rsidP="00744DA2">
      <w:pPr>
        <w:pStyle w:val="ListParagraph"/>
        <w:numPr>
          <w:ilvl w:val="0"/>
          <w:numId w:val="2"/>
        </w:numPr>
      </w:pPr>
      <w:r w:rsidRPr="006D64F5">
        <w:t>The option to speak to a representative shall be among the options disclosed to the caller.</w:t>
      </w:r>
    </w:p>
    <w:p w:rsidR="00C90F3E" w:rsidRPr="006D64F5" w:rsidRDefault="00D8420F" w:rsidP="00744DA2">
      <w:pPr>
        <w:pStyle w:val="ListParagraph"/>
        <w:numPr>
          <w:ilvl w:val="0"/>
          <w:numId w:val="2"/>
        </w:numPr>
      </w:pPr>
      <w:r w:rsidRPr="006D64F5">
        <w:t>When calls are placed “on hold” or in a queue to be answered by a representative, it shall be apparent to the caller that his/her call has been received</w:t>
      </w:r>
      <w:r w:rsidR="001C1D8A">
        <w:t xml:space="preserve"> and in queue</w:t>
      </w:r>
      <w:r w:rsidRPr="006D64F5">
        <w:t>.</w:t>
      </w:r>
    </w:p>
    <w:p w:rsidR="00C90F3E" w:rsidRPr="006D64F5" w:rsidRDefault="00D8420F" w:rsidP="00744DA2">
      <w:pPr>
        <w:pStyle w:val="ListParagraph"/>
        <w:numPr>
          <w:ilvl w:val="0"/>
          <w:numId w:val="2"/>
        </w:numPr>
      </w:pPr>
      <w:r w:rsidRPr="006D64F5">
        <w:t xml:space="preserve">If not immediately answered by a help desk staff member, a voice message will state that the call will be answered in the order it was received. </w:t>
      </w:r>
    </w:p>
    <w:p w:rsidR="00C90F3E" w:rsidRPr="006D64F5" w:rsidRDefault="00D8420F" w:rsidP="00744DA2">
      <w:pPr>
        <w:pStyle w:val="ListParagraph"/>
        <w:numPr>
          <w:ilvl w:val="0"/>
          <w:numId w:val="2"/>
        </w:numPr>
      </w:pPr>
      <w:r w:rsidRPr="006D64F5">
        <w:t>Callers are informed of the days and hours when a representative is available when the call is received during non-business hours and phone service staff are not on duty.</w:t>
      </w:r>
    </w:p>
    <w:p w:rsidR="00C90F3E" w:rsidRPr="006D64F5" w:rsidRDefault="00D8420F" w:rsidP="00785A64">
      <w:pPr>
        <w:pStyle w:val="Heading3"/>
      </w:pPr>
      <w:bookmarkStart w:id="20" w:name="_Toc301685695"/>
      <w:r w:rsidRPr="006D64F5">
        <w:t>R10.  Changing Voice Response Unit Options</w:t>
      </w:r>
      <w:bookmarkEnd w:id="20"/>
    </w:p>
    <w:p w:rsidR="00C90F3E" w:rsidRPr="006D64F5" w:rsidRDefault="00D8420F" w:rsidP="003A49CF">
      <w:r w:rsidRPr="006D64F5">
        <w:t>The Voice Response Unit (VRU) system shall be designed to allow the options to change depending on the time of year.  For example, an option to hear information about the Transfer Academic Update Process may be added during the period for transfer updates.</w:t>
      </w:r>
    </w:p>
    <w:p w:rsidR="00C90F3E" w:rsidRPr="006D64F5" w:rsidRDefault="00D8420F" w:rsidP="00785A64">
      <w:pPr>
        <w:pStyle w:val="Heading3"/>
      </w:pPr>
      <w:bookmarkStart w:id="21" w:name="_Toc301685696"/>
      <w:r w:rsidRPr="006D64F5">
        <w:t>R11. Changing Voice Response Unit Messages</w:t>
      </w:r>
      <w:bookmarkEnd w:id="21"/>
    </w:p>
    <w:p w:rsidR="00C90F3E" w:rsidRPr="006D64F5" w:rsidRDefault="00D8420F" w:rsidP="003A49CF">
      <w:r w:rsidRPr="006D64F5">
        <w:t>The Voice Response Unit (VRU) system shall be designed to allow messages to change depending on the time of year. For example, the message regarding business hours shall be tailored to accommodate the different hours during which phone service staff are available during peak and non-peak servicing periods.</w:t>
      </w:r>
    </w:p>
    <w:p w:rsidR="00C90F3E" w:rsidRPr="006D64F5" w:rsidRDefault="00D8420F" w:rsidP="00785A64">
      <w:pPr>
        <w:pStyle w:val="Heading3"/>
      </w:pPr>
      <w:bookmarkStart w:id="22" w:name="_Toc301685697"/>
      <w:r w:rsidRPr="006D64F5">
        <w:t>R12. Voice Message Option</w:t>
      </w:r>
      <w:bookmarkEnd w:id="22"/>
    </w:p>
    <w:p w:rsidR="00C90F3E" w:rsidRPr="006D64F5" w:rsidRDefault="00D8420F" w:rsidP="003A49CF">
      <w:r w:rsidRPr="006D64F5">
        <w:t>The Voice Response Unit (VRU) system shall be designed with the option of leaving a voice message</w:t>
      </w:r>
      <w:r w:rsidR="00315545">
        <w:t xml:space="preserve"> when the call is received outside service hours.</w:t>
      </w:r>
    </w:p>
    <w:p w:rsidR="00C90F3E" w:rsidRPr="006D64F5" w:rsidRDefault="00D8420F" w:rsidP="00785A64">
      <w:pPr>
        <w:pStyle w:val="Heading3"/>
      </w:pPr>
      <w:bookmarkStart w:id="23" w:name="_Toc301685698"/>
      <w:r w:rsidRPr="006D64F5">
        <w:t>R13. Typical Responses</w:t>
      </w:r>
      <w:bookmarkEnd w:id="23"/>
    </w:p>
    <w:p w:rsidR="00C90F3E" w:rsidRPr="006D64F5" w:rsidRDefault="00D8420F" w:rsidP="003A49CF">
      <w:r w:rsidRPr="006D64F5">
        <w:t xml:space="preserve">The </w:t>
      </w:r>
      <w:r w:rsidR="00612986">
        <w:t>Vendor</w:t>
      </w:r>
      <w:r w:rsidRPr="006D64F5">
        <w:t xml:space="preserve"> shall develop Frequently Asked Questions and stock responses </w:t>
      </w:r>
      <w:r w:rsidR="0011672F">
        <w:t xml:space="preserve">in consultation with the University </w:t>
      </w:r>
      <w:r w:rsidRPr="006D64F5">
        <w:t xml:space="preserve">to assist </w:t>
      </w:r>
      <w:r w:rsidR="00612986">
        <w:t>Vendor</w:t>
      </w:r>
      <w:r w:rsidRPr="006D64F5">
        <w:t xml:space="preserve"> staff responding to phone calls and </w:t>
      </w:r>
      <w:r w:rsidR="00775C0B">
        <w:t>email</w:t>
      </w:r>
      <w:r w:rsidRPr="006D64F5">
        <w:t xml:space="preserve">s. </w:t>
      </w:r>
      <w:r w:rsidRPr="000E3682">
        <w:t>See FAQs in Appendix.</w:t>
      </w:r>
    </w:p>
    <w:p w:rsidR="00C90F3E" w:rsidRPr="006D64F5" w:rsidRDefault="00D8420F" w:rsidP="003A49CF">
      <w:pPr>
        <w:pStyle w:val="ListParagraph"/>
      </w:pPr>
      <w:r w:rsidRPr="006D64F5">
        <w:t xml:space="preserve">The </w:t>
      </w:r>
      <w:r w:rsidR="00612986">
        <w:t>Vendor</w:t>
      </w:r>
      <w:r w:rsidRPr="006D64F5">
        <w:t xml:space="preserve"> shall provide the University with examples of the </w:t>
      </w:r>
      <w:r w:rsidR="0011672F">
        <w:t xml:space="preserve">FAQs and </w:t>
      </w:r>
      <w:r w:rsidRPr="006D64F5">
        <w:t xml:space="preserve">regular stock responses for approval </w:t>
      </w:r>
      <w:r w:rsidR="00870E53">
        <w:t>annually, prior to the start of each application cycle.</w:t>
      </w:r>
      <w:r w:rsidRPr="006D64F5">
        <w:t xml:space="preserve">  </w:t>
      </w:r>
    </w:p>
    <w:p w:rsidR="00C90F3E" w:rsidRPr="00054A8D" w:rsidRDefault="00D8420F" w:rsidP="00785A64">
      <w:pPr>
        <w:pStyle w:val="Heading3"/>
      </w:pPr>
      <w:bookmarkStart w:id="24" w:name="_Toc301685699"/>
      <w:r w:rsidRPr="00054A8D">
        <w:t>R14. Program Specific Information</w:t>
      </w:r>
      <w:bookmarkEnd w:id="24"/>
    </w:p>
    <w:p w:rsidR="00C90F3E" w:rsidRPr="006D64F5" w:rsidRDefault="00D8420F" w:rsidP="003A49CF">
      <w:r w:rsidRPr="006D64F5">
        <w:t xml:space="preserve">The </w:t>
      </w:r>
      <w:r w:rsidR="00612986">
        <w:t>Vendor</w:t>
      </w:r>
      <w:r w:rsidRPr="006D64F5">
        <w:t xml:space="preserve"> shall maintain program-specific information, as necessary, to respond to inquiries.  A few examples include the Eligibility in the Local Context program</w:t>
      </w:r>
      <w:r w:rsidR="00E02836">
        <w:t xml:space="preserve"> (ELC)</w:t>
      </w:r>
      <w:r w:rsidRPr="006D64F5">
        <w:t>, the Analytical Writing Placement Exam</w:t>
      </w:r>
      <w:r w:rsidR="00E02836">
        <w:t xml:space="preserve"> (AWPE)</w:t>
      </w:r>
      <w:r w:rsidRPr="006D64F5">
        <w:t xml:space="preserve">, and the Transfer </w:t>
      </w:r>
      <w:r w:rsidR="00DF2237">
        <w:t xml:space="preserve">Admission </w:t>
      </w:r>
      <w:r w:rsidRPr="006D64F5">
        <w:t>Guarantee Program</w:t>
      </w:r>
      <w:r w:rsidR="00DF2237">
        <w:t xml:space="preserve"> (TAG)</w:t>
      </w:r>
      <w:r w:rsidRPr="006D64F5">
        <w:t xml:space="preserve">. </w:t>
      </w:r>
      <w:r w:rsidR="00CC05BD">
        <w:t xml:space="preserve">Information about UC programs that the </w:t>
      </w:r>
      <w:r w:rsidR="00612986">
        <w:t>Vendor</w:t>
      </w:r>
      <w:r w:rsidR="00CC05BD">
        <w:t xml:space="preserve"> may need to provide information about can be found on the University’s web site. </w:t>
      </w:r>
    </w:p>
    <w:p w:rsidR="00C90F3E" w:rsidRPr="006D64F5" w:rsidRDefault="00D8420F" w:rsidP="00785A64">
      <w:pPr>
        <w:pStyle w:val="Heading3"/>
      </w:pPr>
      <w:bookmarkStart w:id="25" w:name="_Toc301685700"/>
      <w:r w:rsidRPr="006D64F5">
        <w:t>R15. Campus Specific Information</w:t>
      </w:r>
      <w:bookmarkEnd w:id="25"/>
    </w:p>
    <w:p w:rsidR="00C90F3E" w:rsidRPr="006D64F5" w:rsidRDefault="00D8420F" w:rsidP="003A49CF">
      <w:r w:rsidRPr="006D64F5">
        <w:t xml:space="preserve">The </w:t>
      </w:r>
      <w:r w:rsidR="00612986">
        <w:t>Vendor</w:t>
      </w:r>
      <w:r w:rsidRPr="006D64F5">
        <w:t xml:space="preserve"> shall maintain campus-specific information, as necessary, to respond to inquiries that have a unique campus answer rather than a generic one.  For instance, the </w:t>
      </w:r>
      <w:r w:rsidR="00612986">
        <w:t>Vendor</w:t>
      </w:r>
      <w:r w:rsidRPr="006D64F5">
        <w:t xml:space="preserve"> is expected to know that Berkeley and Merced are on a semester system while the other UC campuses follow quarter system calendars.</w:t>
      </w:r>
      <w:r w:rsidR="0011672F">
        <w:t xml:space="preserve"> </w:t>
      </w:r>
      <w:r w:rsidR="00CC05BD">
        <w:t xml:space="preserve">Information about UC campuses can be found on the University’s web site.  </w:t>
      </w:r>
    </w:p>
    <w:p w:rsidR="00C90F3E" w:rsidRPr="006D64F5" w:rsidRDefault="00D8420F" w:rsidP="00785A64">
      <w:pPr>
        <w:pStyle w:val="Heading3"/>
      </w:pPr>
      <w:bookmarkStart w:id="26" w:name="_Toc301685701"/>
      <w:r w:rsidRPr="006D64F5">
        <w:t>R16. Inquiry Redirection</w:t>
      </w:r>
      <w:bookmarkEnd w:id="26"/>
    </w:p>
    <w:p w:rsidR="00C90F3E" w:rsidRPr="006D64F5" w:rsidRDefault="00D8420F" w:rsidP="003A49CF">
      <w:r w:rsidRPr="006D64F5">
        <w:t xml:space="preserve">The </w:t>
      </w:r>
      <w:r w:rsidR="00612986">
        <w:t>Vendor</w:t>
      </w:r>
      <w:r w:rsidRPr="006D64F5">
        <w:t xml:space="preserve"> shall redirect an inquiry to the appropriate University office if so directed by the University office or in accordance with mutually agreed upon escalation procedures for specific issues. </w:t>
      </w:r>
    </w:p>
    <w:p w:rsidR="00C90F3E" w:rsidRPr="006D64F5" w:rsidRDefault="00D8420F" w:rsidP="00785A64">
      <w:pPr>
        <w:pStyle w:val="Heading3"/>
      </w:pPr>
      <w:bookmarkStart w:id="27" w:name="_Toc301685702"/>
      <w:r w:rsidRPr="006D64F5">
        <w:t>R1</w:t>
      </w:r>
      <w:r w:rsidR="008C434A" w:rsidRPr="006D64F5">
        <w:t>7</w:t>
      </w:r>
      <w:r w:rsidRPr="006D64F5">
        <w:t>. Fee Waiver Requests in Writing</w:t>
      </w:r>
      <w:bookmarkEnd w:id="27"/>
    </w:p>
    <w:p w:rsidR="00C90F3E" w:rsidRPr="006D64F5" w:rsidRDefault="00D8420F" w:rsidP="003A49CF">
      <w:r w:rsidRPr="006D64F5">
        <w:t xml:space="preserve">The </w:t>
      </w:r>
      <w:r w:rsidR="00612986">
        <w:t>Vendor</w:t>
      </w:r>
      <w:r w:rsidRPr="006D64F5">
        <w:t xml:space="preserve"> shall not accept fee </w:t>
      </w:r>
      <w:r w:rsidR="00965D95">
        <w:t>waiver requests by telephone</w:t>
      </w:r>
      <w:r w:rsidRPr="006D64F5">
        <w:t xml:space="preserve">; instead the applicant will be required to mail </w:t>
      </w:r>
      <w:r w:rsidR="00965D95">
        <w:t>or email the request</w:t>
      </w:r>
      <w:r w:rsidRPr="006D64F5">
        <w:t xml:space="preserve">. </w:t>
      </w:r>
      <w:r w:rsidR="00CC05BD">
        <w:t xml:space="preserve">The applicant should be instructed to include in their fee </w:t>
      </w:r>
      <w:r w:rsidR="00CC05BD">
        <w:lastRenderedPageBreak/>
        <w:t>waiver request letter the information needed for fee waiver determination. See R5</w:t>
      </w:r>
      <w:r w:rsidR="009D12FA">
        <w:t>0</w:t>
      </w:r>
      <w:r w:rsidR="00CC05BD">
        <w:t xml:space="preserve"> Fee Waiver Requests.</w:t>
      </w:r>
      <w:r w:rsidRPr="006D64F5">
        <w:t xml:space="preserve"> </w:t>
      </w:r>
    </w:p>
    <w:p w:rsidR="00C90F3E" w:rsidRPr="006D64F5" w:rsidRDefault="00D8420F" w:rsidP="00785A64">
      <w:pPr>
        <w:pStyle w:val="Heading3"/>
      </w:pPr>
      <w:bookmarkStart w:id="28" w:name="_Toc301685703"/>
      <w:r w:rsidRPr="006D64F5">
        <w:t>R1</w:t>
      </w:r>
      <w:r w:rsidR="008C434A" w:rsidRPr="006D64F5">
        <w:t>8</w:t>
      </w:r>
      <w:r w:rsidRPr="006D64F5">
        <w:t>. Identity Confirmation</w:t>
      </w:r>
      <w:bookmarkEnd w:id="28"/>
    </w:p>
    <w:p w:rsidR="002513C2" w:rsidRPr="006D64F5" w:rsidRDefault="00D8420F" w:rsidP="003A49CF">
      <w:r w:rsidRPr="006D64F5">
        <w:t xml:space="preserve">The </w:t>
      </w:r>
      <w:r w:rsidR="00612986">
        <w:t>Vendor</w:t>
      </w:r>
      <w:r w:rsidRPr="006D64F5">
        <w:t xml:space="preserve"> shall confirm the identity of the person calling before sharing applicant</w:t>
      </w:r>
      <w:r w:rsidR="003372AA">
        <w:t>-</w:t>
      </w:r>
      <w:r w:rsidRPr="006D64F5">
        <w:t>specific information</w:t>
      </w:r>
      <w:r w:rsidR="002513C2" w:rsidRPr="006D64F5">
        <w:t>.</w:t>
      </w:r>
      <w:r w:rsidR="00882B4A" w:rsidRPr="006D64F5">
        <w:t xml:space="preserve"> </w:t>
      </w:r>
    </w:p>
    <w:p w:rsidR="00C90F3E" w:rsidRPr="006D64F5" w:rsidRDefault="00882B4A" w:rsidP="00744DA2">
      <w:pPr>
        <w:pStyle w:val="ListParagraph"/>
        <w:numPr>
          <w:ilvl w:val="0"/>
          <w:numId w:val="3"/>
        </w:numPr>
      </w:pPr>
      <w:r w:rsidRPr="006D64F5">
        <w:t>If the caller is the applicant,</w:t>
      </w:r>
      <w:r w:rsidR="002513C2" w:rsidRPr="006D64F5">
        <w:t xml:space="preserve"> </w:t>
      </w:r>
      <w:r w:rsidRPr="006D64F5">
        <w:t xml:space="preserve">check to confirm that the </w:t>
      </w:r>
      <w:r w:rsidR="003372AA">
        <w:t>A</w:t>
      </w:r>
      <w:r w:rsidRPr="006D64F5">
        <w:t xml:space="preserve">pplication ID number provided by the applicant </w:t>
      </w:r>
      <w:r w:rsidR="00FB2A06" w:rsidRPr="006D64F5">
        <w:t>matches the applicant record.</w:t>
      </w:r>
      <w:r w:rsidRPr="006D64F5">
        <w:t xml:space="preserve"> </w:t>
      </w:r>
    </w:p>
    <w:p w:rsidR="00882B4A" w:rsidRPr="006D64F5" w:rsidRDefault="00882B4A" w:rsidP="00744DA2">
      <w:pPr>
        <w:pStyle w:val="ListParagraph"/>
        <w:numPr>
          <w:ilvl w:val="0"/>
          <w:numId w:val="3"/>
        </w:numPr>
      </w:pPr>
      <w:r w:rsidRPr="006D64F5">
        <w:t xml:space="preserve">If the </w:t>
      </w:r>
      <w:r w:rsidR="00FB2A06" w:rsidRPr="006D64F5">
        <w:t xml:space="preserve">caller is the applicant but </w:t>
      </w:r>
      <w:r w:rsidRPr="006D64F5">
        <w:t xml:space="preserve">does not know their </w:t>
      </w:r>
      <w:r w:rsidR="003372AA">
        <w:t>A</w:t>
      </w:r>
      <w:r w:rsidRPr="006D64F5">
        <w:t xml:space="preserve">pplication ID number, </w:t>
      </w:r>
      <w:r w:rsidR="00FB2A06" w:rsidRPr="006D64F5">
        <w:t xml:space="preserve">ask for additional information to confirm identity such as date of birth, birthplace, last four digits of the Social Security Number, and one campus and major combination </w:t>
      </w:r>
      <w:r w:rsidR="003372AA">
        <w:t xml:space="preserve">to which the applicant has </w:t>
      </w:r>
      <w:r w:rsidR="00FB2A06" w:rsidRPr="006D64F5">
        <w:t>applied.</w:t>
      </w:r>
    </w:p>
    <w:p w:rsidR="00FB2A06" w:rsidRPr="006D64F5" w:rsidRDefault="00FB2A06" w:rsidP="00744DA2">
      <w:pPr>
        <w:pStyle w:val="ListParagraph"/>
        <w:numPr>
          <w:ilvl w:val="0"/>
          <w:numId w:val="3"/>
        </w:numPr>
      </w:pPr>
      <w:r w:rsidRPr="006D64F5">
        <w:t>If the caller is the parent or legal guardian</w:t>
      </w:r>
      <w:r w:rsidR="002513C2" w:rsidRPr="006D64F5">
        <w:t xml:space="preserve"> or high school or college counselor</w:t>
      </w:r>
      <w:r w:rsidRPr="006D64F5">
        <w:t xml:space="preserve">, check to confirm that the </w:t>
      </w:r>
      <w:r w:rsidR="003372AA">
        <w:t>A</w:t>
      </w:r>
      <w:r w:rsidRPr="006D64F5">
        <w:t>pplication ID number provided by the caller matches the applicant record.</w:t>
      </w:r>
    </w:p>
    <w:p w:rsidR="00FB2A06" w:rsidRPr="006D64F5" w:rsidRDefault="00FB2A06" w:rsidP="00744DA2">
      <w:pPr>
        <w:pStyle w:val="ListParagraph"/>
        <w:numPr>
          <w:ilvl w:val="0"/>
          <w:numId w:val="3"/>
        </w:numPr>
      </w:pPr>
      <w:r w:rsidRPr="006D64F5">
        <w:t xml:space="preserve">If the caller is the parent or legal guardian </w:t>
      </w:r>
      <w:r w:rsidR="009B05BE" w:rsidRPr="006D64F5">
        <w:t xml:space="preserve">or high school or college counselor </w:t>
      </w:r>
      <w:r w:rsidRPr="006D64F5">
        <w:t xml:space="preserve">but does not know the </w:t>
      </w:r>
      <w:r w:rsidR="003372AA">
        <w:t>A</w:t>
      </w:r>
      <w:r w:rsidRPr="006D64F5">
        <w:t xml:space="preserve">pplication ID number, ask for additional information to confirm identity such as </w:t>
      </w:r>
      <w:r w:rsidR="009B05BE" w:rsidRPr="006D64F5">
        <w:t xml:space="preserve">the applicant’s </w:t>
      </w:r>
      <w:r w:rsidRPr="006D64F5">
        <w:t xml:space="preserve">date of birth, birthplace, last four digits of the Social Security Number, and one campus and major combination </w:t>
      </w:r>
      <w:r w:rsidR="003372AA">
        <w:t xml:space="preserve">to which the applicant has </w:t>
      </w:r>
      <w:r w:rsidRPr="006D64F5">
        <w:t>applied</w:t>
      </w:r>
      <w:r w:rsidR="009B05BE" w:rsidRPr="006D64F5">
        <w:t>.</w:t>
      </w:r>
    </w:p>
    <w:p w:rsidR="008C434A" w:rsidRPr="006D64F5" w:rsidRDefault="00FB2A06" w:rsidP="00744DA2">
      <w:pPr>
        <w:pStyle w:val="ListParagraph"/>
        <w:numPr>
          <w:ilvl w:val="0"/>
          <w:numId w:val="3"/>
        </w:numPr>
      </w:pPr>
      <w:r w:rsidRPr="006D64F5">
        <w:t xml:space="preserve">If the caller is </w:t>
      </w:r>
      <w:r w:rsidR="009B05BE" w:rsidRPr="006D64F5">
        <w:t xml:space="preserve">from UCOP or one of the UC campuses, check to confirm that the </w:t>
      </w:r>
      <w:r w:rsidR="003372AA">
        <w:t>A</w:t>
      </w:r>
      <w:r w:rsidR="009B05BE" w:rsidRPr="006D64F5">
        <w:t xml:space="preserve">pplication ID number provided by the caller matches the applicant record. If the caller cannot provide the </w:t>
      </w:r>
      <w:r w:rsidR="003372AA">
        <w:t>A</w:t>
      </w:r>
      <w:r w:rsidR="009B05BE" w:rsidRPr="006D64F5">
        <w:t xml:space="preserve">pplication ID number, request that the inquiry be sent by email so the UCOP or campus email address can be confirmed. Exceptions can be made if the UCOP or campus staff member is </w:t>
      </w:r>
      <w:r w:rsidR="008C434A" w:rsidRPr="006D64F5">
        <w:t>known and recognized.</w:t>
      </w:r>
    </w:p>
    <w:p w:rsidR="008C434A" w:rsidRPr="006D64F5" w:rsidRDefault="008C434A" w:rsidP="00744DA2">
      <w:pPr>
        <w:pStyle w:val="ListParagraph"/>
        <w:numPr>
          <w:ilvl w:val="0"/>
          <w:numId w:val="3"/>
        </w:numPr>
      </w:pPr>
      <w:r w:rsidRPr="006D64F5">
        <w:t>No applicant</w:t>
      </w:r>
      <w:r w:rsidR="003372AA">
        <w:t>-</w:t>
      </w:r>
      <w:r w:rsidRPr="006D64F5">
        <w:t>specific information can be shared with those who are not the applicant, parent</w:t>
      </w:r>
      <w:r w:rsidR="00943597" w:rsidRPr="006D64F5">
        <w:t xml:space="preserve"> or </w:t>
      </w:r>
      <w:r w:rsidRPr="006D64F5">
        <w:t>legal guardian, high school or college counselor, or UCOP or UC campus staff.</w:t>
      </w:r>
    </w:p>
    <w:p w:rsidR="00943597" w:rsidRDefault="00943597" w:rsidP="00744DA2">
      <w:pPr>
        <w:pStyle w:val="ListParagraph"/>
        <w:numPr>
          <w:ilvl w:val="0"/>
          <w:numId w:val="3"/>
        </w:numPr>
      </w:pPr>
      <w:r w:rsidRPr="006D64F5">
        <w:t>No applicant</w:t>
      </w:r>
      <w:r w:rsidR="003372AA">
        <w:t>-</w:t>
      </w:r>
      <w:r w:rsidRPr="006D64F5">
        <w:t>specific information can be shared with the parent or legal guardian or high school counselor or college counselor unless the applicant has selected relevant information release on t</w:t>
      </w:r>
      <w:r w:rsidR="00E917BF">
        <w:t>he admission application. See R91</w:t>
      </w:r>
      <w:r w:rsidRPr="006D64F5">
        <w:t xml:space="preserve"> Information Release Authorization. </w:t>
      </w:r>
    </w:p>
    <w:p w:rsidR="00CD6E97" w:rsidRPr="006D64F5" w:rsidRDefault="00CD6E97" w:rsidP="00512AAD">
      <w:r>
        <w:t xml:space="preserve">In situations where applicant-specific information can’t be shared, the </w:t>
      </w:r>
      <w:r w:rsidR="00612986">
        <w:t>Vendor</w:t>
      </w:r>
      <w:r>
        <w:t xml:space="preserve"> can assist the caller with general information regarding the UC admission process.</w:t>
      </w:r>
    </w:p>
    <w:p w:rsidR="00C90F3E" w:rsidRPr="006D64F5" w:rsidRDefault="00D8420F" w:rsidP="00785A64">
      <w:pPr>
        <w:pStyle w:val="Heading3"/>
      </w:pPr>
      <w:bookmarkStart w:id="29" w:name="_Toc301685704"/>
      <w:r w:rsidRPr="006D64F5">
        <w:t>R</w:t>
      </w:r>
      <w:r w:rsidR="00943597" w:rsidRPr="006D64F5">
        <w:t>19</w:t>
      </w:r>
      <w:r w:rsidRPr="006D64F5">
        <w:t>. Special Circumstances Alert</w:t>
      </w:r>
      <w:bookmarkEnd w:id="29"/>
    </w:p>
    <w:p w:rsidR="00C90F3E" w:rsidRPr="006D64F5" w:rsidRDefault="00D8420F" w:rsidP="003A49CF">
      <w:r w:rsidRPr="006D64F5">
        <w:t xml:space="preserve">The </w:t>
      </w:r>
      <w:r w:rsidR="00612986">
        <w:t>Vendor</w:t>
      </w:r>
      <w:r w:rsidRPr="006D64F5">
        <w:t xml:space="preserve"> shall have a way of alerting </w:t>
      </w:r>
      <w:r w:rsidR="00612986">
        <w:t>Vendor</w:t>
      </w:r>
      <w:r w:rsidR="00EB4B4D" w:rsidRPr="006D64F5">
        <w:t xml:space="preserve"> </w:t>
      </w:r>
      <w:r w:rsidRPr="006D64F5">
        <w:t>staff that there is an unusual situation pertaining to a particular applicant</w:t>
      </w:r>
      <w:r w:rsidR="00EB4B4D" w:rsidRPr="006D64F5">
        <w:t xml:space="preserve">. </w:t>
      </w:r>
      <w:r w:rsidR="009E7CD4" w:rsidRPr="006D64F5">
        <w:t xml:space="preserve">For instance, an alert can be helpful if a call is received from an applicant that had been </w:t>
      </w:r>
      <w:r w:rsidR="00EB4B4D" w:rsidRPr="006D64F5">
        <w:t>impacted by a system program error</w:t>
      </w:r>
      <w:r w:rsidR="009E7CD4" w:rsidRPr="006D64F5">
        <w:t xml:space="preserve">, processing delay, or there is a problem or sensitive situation for which background </w:t>
      </w:r>
      <w:r w:rsidR="00CD6E97">
        <w:t xml:space="preserve">information is </w:t>
      </w:r>
      <w:r w:rsidR="009E7CD4" w:rsidRPr="006D64F5">
        <w:t>available.</w:t>
      </w:r>
      <w:r w:rsidRPr="006D64F5">
        <w:t xml:space="preserve">  </w:t>
      </w:r>
    </w:p>
    <w:p w:rsidR="00C90F3E" w:rsidRPr="00785A64" w:rsidRDefault="00D8420F" w:rsidP="00785A64">
      <w:pPr>
        <w:pStyle w:val="Heading2"/>
        <w:rPr>
          <w:rStyle w:val="IntenseEmphasis"/>
          <w:b/>
          <w:bCs/>
          <w:i/>
          <w:iCs w:val="0"/>
          <w:color w:val="0070C0"/>
        </w:rPr>
      </w:pPr>
      <w:bookmarkStart w:id="30" w:name="_Toc301685705"/>
      <w:r w:rsidRPr="00785A64">
        <w:rPr>
          <w:rStyle w:val="IntenseEmphasis"/>
          <w:b/>
          <w:bCs/>
          <w:i/>
          <w:iCs w:val="0"/>
          <w:color w:val="0070C0"/>
        </w:rPr>
        <w:t>Mail Received</w:t>
      </w:r>
      <w:bookmarkEnd w:id="30"/>
    </w:p>
    <w:p w:rsidR="00C90F3E" w:rsidRPr="006D64F5" w:rsidRDefault="00D8420F" w:rsidP="003A49CF">
      <w:r w:rsidRPr="006D64F5">
        <w:t xml:space="preserve">The </w:t>
      </w:r>
      <w:r w:rsidR="00612986">
        <w:t>Vendor</w:t>
      </w:r>
      <w:r w:rsidRPr="006D64F5">
        <w:t xml:space="preserve"> will receive mail </w:t>
      </w:r>
      <w:r w:rsidR="003372AA">
        <w:t xml:space="preserve">related to the UC admission application process, </w:t>
      </w:r>
      <w:r w:rsidRPr="006D64F5">
        <w:t xml:space="preserve">both solicited and unsolicited. Vendor staff must be trained to recognize the different types of mail received, take action appropriate for the mail type, and be cognizant of the sensitive nature of the receipt of some material. For example, the Verification Process described in the Special Projects section of the RFP requires applicants to return documents by a certain date in order to prevent their application from being cancelled due to non-response. The Verification Process may also prompt applicants to send material in support of an application item being verified that might otherwise be destroyed, forwarded, or returned; </w:t>
      </w:r>
      <w:r w:rsidR="00612986">
        <w:t>Vendor</w:t>
      </w:r>
      <w:r w:rsidRPr="006D64F5">
        <w:t xml:space="preserve"> staff reviewing mail will need to recognize material submitted for verification and route appropriately. All mail will need to be sorted by type and logged for activity reporting. Mail will be forwarded to campuses, returned to sender, destroyed, retained for filing, or retained for internal action. Listed below are the actions to take based on material expected to be received.</w:t>
      </w:r>
    </w:p>
    <w:p w:rsidR="00C90F3E" w:rsidRPr="006D64F5" w:rsidRDefault="00D8420F" w:rsidP="00785A64">
      <w:pPr>
        <w:pStyle w:val="Heading3"/>
      </w:pPr>
      <w:bookmarkStart w:id="31" w:name="_Toc301685706"/>
      <w:r w:rsidRPr="006D64F5">
        <w:lastRenderedPageBreak/>
        <w:t>R2</w:t>
      </w:r>
      <w:r w:rsidR="00B83FDB" w:rsidRPr="006D64F5">
        <w:t>0</w:t>
      </w:r>
      <w:r w:rsidRPr="006D64F5">
        <w:t>. Date Stamp</w:t>
      </w:r>
      <w:bookmarkEnd w:id="31"/>
    </w:p>
    <w:p w:rsidR="00C90F3E" w:rsidRDefault="00D8420F" w:rsidP="000C221D">
      <w:r w:rsidRPr="006D64F5">
        <w:t xml:space="preserve">The </w:t>
      </w:r>
      <w:r w:rsidR="00612986">
        <w:t>Vendor</w:t>
      </w:r>
      <w:r w:rsidRPr="006D64F5">
        <w:t xml:space="preserve"> shall note the date the mail was received on the first page of every mailin</w:t>
      </w:r>
      <w:r w:rsidRPr="000C221D">
        <w:t>g.</w:t>
      </w:r>
    </w:p>
    <w:p w:rsidR="00C90F3E" w:rsidRPr="006D64F5" w:rsidRDefault="00D8420F" w:rsidP="00785A64">
      <w:pPr>
        <w:pStyle w:val="Heading3"/>
      </w:pPr>
      <w:bookmarkStart w:id="32" w:name="_Toc301685707"/>
      <w:r w:rsidRPr="006D64F5">
        <w:t>R2</w:t>
      </w:r>
      <w:r w:rsidR="00B83FDB" w:rsidRPr="006D64F5">
        <w:t>1</w:t>
      </w:r>
      <w:r w:rsidRPr="006D64F5">
        <w:t>. Application ID Notation</w:t>
      </w:r>
      <w:bookmarkEnd w:id="32"/>
    </w:p>
    <w:p w:rsidR="00C90F3E" w:rsidRPr="006D64F5" w:rsidRDefault="00D8420F" w:rsidP="003A49CF">
      <w:r w:rsidRPr="006D64F5">
        <w:t xml:space="preserve">The </w:t>
      </w:r>
      <w:r w:rsidR="00612986">
        <w:t>Vendor</w:t>
      </w:r>
      <w:r w:rsidRPr="006D64F5">
        <w:t xml:space="preserve"> shall note the </w:t>
      </w:r>
      <w:r w:rsidR="003372AA">
        <w:t>A</w:t>
      </w:r>
      <w:r w:rsidRPr="006D64F5">
        <w:t>pplication ID on the first page of every mailing</w:t>
      </w:r>
      <w:r w:rsidR="0034166A">
        <w:t xml:space="preserve"> received</w:t>
      </w:r>
      <w:r w:rsidRPr="006D64F5">
        <w:t xml:space="preserve">, when the </w:t>
      </w:r>
      <w:r w:rsidR="003372AA">
        <w:t>A</w:t>
      </w:r>
      <w:r w:rsidRPr="006D64F5">
        <w:t>ppl</w:t>
      </w:r>
      <w:r w:rsidR="00965D95">
        <w:t>ication ID number can be found unless it is clearly an item to be destroyed</w:t>
      </w:r>
      <w:r w:rsidR="0030577B">
        <w:t xml:space="preserve"> (see R24)</w:t>
      </w:r>
      <w:r w:rsidRPr="006D64F5">
        <w:t xml:space="preserve">. </w:t>
      </w:r>
      <w:r w:rsidR="0034166A">
        <w:t xml:space="preserve">Application ID should </w:t>
      </w:r>
      <w:r w:rsidR="0034166A" w:rsidRPr="000C221D">
        <w:t>be noted on the top right-hand corner of the document when space permits.</w:t>
      </w:r>
      <w:r w:rsidR="000C221D" w:rsidRPr="000C221D">
        <w:t xml:space="preserve"> </w:t>
      </w:r>
      <w:r w:rsidRPr="000C221D">
        <w:t xml:space="preserve">The </w:t>
      </w:r>
      <w:r w:rsidR="003372AA" w:rsidRPr="000C221D">
        <w:t>A</w:t>
      </w:r>
      <w:r w:rsidRPr="000C221D">
        <w:t>pplication ID</w:t>
      </w:r>
      <w:r w:rsidRPr="006D64F5">
        <w:t xml:space="preserve"> is assigned to each application upon submission by the applyUC system.</w:t>
      </w:r>
    </w:p>
    <w:p w:rsidR="00C90F3E" w:rsidRPr="006D64F5" w:rsidRDefault="00D8420F" w:rsidP="00785A64">
      <w:pPr>
        <w:pStyle w:val="Heading3"/>
      </w:pPr>
      <w:bookmarkStart w:id="33" w:name="_Toc301685708"/>
      <w:r w:rsidRPr="006D64F5">
        <w:t>R2</w:t>
      </w:r>
      <w:r w:rsidR="00B83FDB" w:rsidRPr="006D64F5">
        <w:t>2</w:t>
      </w:r>
      <w:r w:rsidRPr="006D64F5">
        <w:t>. Material to Forward to Campuses</w:t>
      </w:r>
      <w:bookmarkEnd w:id="33"/>
    </w:p>
    <w:p w:rsidR="00C90F3E" w:rsidRPr="006D64F5" w:rsidRDefault="00D8420F" w:rsidP="003A49CF">
      <w:r w:rsidRPr="006D64F5">
        <w:t xml:space="preserve">The </w:t>
      </w:r>
      <w:r w:rsidR="00612986">
        <w:t>Vendor</w:t>
      </w:r>
      <w:r w:rsidRPr="006D64F5">
        <w:t xml:space="preserve"> shall </w:t>
      </w:r>
      <w:r w:rsidRPr="006D64F5">
        <w:rPr>
          <w:b/>
          <w:i/>
        </w:rPr>
        <w:t>forward</w:t>
      </w:r>
      <w:r w:rsidRPr="006D64F5">
        <w:t xml:space="preserve"> to campuses </w:t>
      </w:r>
      <w:r w:rsidR="00196F5C">
        <w:t xml:space="preserve">on a weekly basis material regarding update requests for </w:t>
      </w:r>
      <w:r w:rsidRPr="006D64F5">
        <w:t xml:space="preserve">application items that cannot be updated by the applicant on the </w:t>
      </w:r>
      <w:r w:rsidR="003372AA">
        <w:t>applyUC s</w:t>
      </w:r>
      <w:r w:rsidRPr="006D64F5">
        <w:t xml:space="preserve">ystem, campus specific correspondence or material, letters of explanation, and foreign documents that would be difficult for the applicant to replace. A copy of the item being forwarded should be retained by the </w:t>
      </w:r>
      <w:r w:rsidR="00612986">
        <w:t>Vendor</w:t>
      </w:r>
      <w:r w:rsidRPr="006D64F5">
        <w:t xml:space="preserve"> (or the original retained and the copy forwarded, as appropriate).</w:t>
      </w:r>
    </w:p>
    <w:p w:rsidR="00C90F3E" w:rsidRPr="006D64F5" w:rsidRDefault="00D8420F" w:rsidP="000C221D">
      <w:r w:rsidRPr="006D64F5">
        <w:t xml:space="preserve">The </w:t>
      </w:r>
      <w:r w:rsidR="00612986">
        <w:t>Vendor</w:t>
      </w:r>
      <w:r w:rsidRPr="006D64F5">
        <w:t xml:space="preserve"> shall copy as appropriate if an item needs to be forwarded to more than one campus. Material must be forwarded to all the applicant’s campus choices</w:t>
      </w:r>
      <w:r w:rsidR="0034166A">
        <w:t xml:space="preserve"> and be identifiable by Application ID number and applicant name</w:t>
      </w:r>
      <w:r w:rsidRPr="006D64F5">
        <w:t>. Applicants applied to an average of 3.4 campuses during the most recent application cycle.</w:t>
      </w:r>
      <w:r w:rsidR="001F59D7">
        <w:t xml:space="preserve"> Material forwarded should have the applicant nam</w:t>
      </w:r>
      <w:r w:rsidR="0030577B">
        <w:t>e and A</w:t>
      </w:r>
      <w:r w:rsidR="001F59D7">
        <w:t>pplication ID number noted at the top of the material.</w:t>
      </w:r>
    </w:p>
    <w:p w:rsidR="00C90F3E" w:rsidRPr="006D64F5" w:rsidRDefault="00D8420F" w:rsidP="000C221D">
      <w:r w:rsidRPr="006D64F5">
        <w:t xml:space="preserve">The </w:t>
      </w:r>
      <w:r w:rsidR="00612986">
        <w:t>Vendor</w:t>
      </w:r>
      <w:r w:rsidRPr="006D64F5">
        <w:t xml:space="preserve"> shall allow the forwarded item’s copy or original being retained to be retrievable, in either digital or hard copy form.</w:t>
      </w:r>
    </w:p>
    <w:p w:rsidR="00C90F3E" w:rsidRPr="006D64F5" w:rsidRDefault="00D8420F" w:rsidP="000C221D">
      <w:r w:rsidRPr="006D64F5">
        <w:t xml:space="preserve">The </w:t>
      </w:r>
      <w:r w:rsidR="00612986">
        <w:t>Vendor</w:t>
      </w:r>
      <w:r w:rsidRPr="006D64F5">
        <w:t xml:space="preserve"> may scan and digitally store the forwarded item’s copy or original being retained.</w:t>
      </w:r>
      <w:r w:rsidR="001F59D7">
        <w:t xml:space="preserve"> </w:t>
      </w:r>
    </w:p>
    <w:p w:rsidR="00C90F3E" w:rsidRPr="006D64F5" w:rsidRDefault="00D8420F" w:rsidP="000C221D">
      <w:r w:rsidRPr="006D64F5">
        <w:t xml:space="preserve">The </w:t>
      </w:r>
      <w:r w:rsidR="00612986">
        <w:t>Vendor</w:t>
      </w:r>
      <w:r w:rsidRPr="006D64F5">
        <w:t xml:space="preserve"> may develop a </w:t>
      </w:r>
      <w:r w:rsidR="00582BCD">
        <w:t xml:space="preserve">secure </w:t>
      </w:r>
      <w:r w:rsidRPr="006D64F5">
        <w:t xml:space="preserve">method of </w:t>
      </w:r>
      <w:r w:rsidR="000D748F" w:rsidRPr="006D64F5">
        <w:t>sending</w:t>
      </w:r>
      <w:r w:rsidRPr="006D64F5">
        <w:t xml:space="preserve"> digital images to the campuses</w:t>
      </w:r>
      <w:r w:rsidR="001F59D7">
        <w:t>, along with a method of informing the campus(es) that the digital image(s) are available or sent.</w:t>
      </w:r>
    </w:p>
    <w:p w:rsidR="00C90F3E" w:rsidRPr="006D64F5" w:rsidRDefault="00D8420F" w:rsidP="000C221D">
      <w:r w:rsidRPr="006D64F5">
        <w:t>Items that should be forwarded include:</w:t>
      </w:r>
    </w:p>
    <w:p w:rsidR="00C90F3E" w:rsidRPr="006D64F5" w:rsidRDefault="00D8420F" w:rsidP="00744DA2">
      <w:pPr>
        <w:pStyle w:val="ListParagraph"/>
        <w:numPr>
          <w:ilvl w:val="0"/>
          <w:numId w:val="4"/>
        </w:numPr>
      </w:pPr>
      <w:r w:rsidRPr="006D64F5">
        <w:t>Application changes involving majors</w:t>
      </w:r>
      <w:r w:rsidR="000D748F" w:rsidRPr="006D64F5">
        <w:t xml:space="preserve"> or</w:t>
      </w:r>
      <w:r w:rsidRPr="006D64F5">
        <w:t xml:space="preserve"> </w:t>
      </w:r>
      <w:r w:rsidR="0034166A">
        <w:t>applicant’s</w:t>
      </w:r>
      <w:r w:rsidR="000D748F" w:rsidRPr="006D64F5">
        <w:t xml:space="preserve"> </w:t>
      </w:r>
      <w:r w:rsidRPr="006D64F5">
        <w:t>academic history</w:t>
      </w:r>
    </w:p>
    <w:p w:rsidR="00C90F3E" w:rsidRPr="006D64F5" w:rsidRDefault="00D8420F" w:rsidP="00744DA2">
      <w:pPr>
        <w:pStyle w:val="ListParagraph"/>
        <w:numPr>
          <w:ilvl w:val="0"/>
          <w:numId w:val="4"/>
        </w:numPr>
      </w:pPr>
      <w:r w:rsidRPr="006D64F5">
        <w:t>Letters of explanation (from doctors, counselors, ministers, teachers, etc.)</w:t>
      </w:r>
    </w:p>
    <w:p w:rsidR="00C90F3E" w:rsidRPr="006D64F5" w:rsidRDefault="00D8420F" w:rsidP="00744DA2">
      <w:pPr>
        <w:pStyle w:val="ListParagraph"/>
        <w:numPr>
          <w:ilvl w:val="0"/>
          <w:numId w:val="4"/>
        </w:numPr>
      </w:pPr>
      <w:r w:rsidRPr="006D64F5">
        <w:t>Statements regarding change in financial status (not including fee waiver requests)</w:t>
      </w:r>
    </w:p>
    <w:p w:rsidR="00C90F3E" w:rsidRPr="006D64F5" w:rsidRDefault="00D8420F" w:rsidP="00744DA2">
      <w:pPr>
        <w:pStyle w:val="ListParagraph"/>
        <w:numPr>
          <w:ilvl w:val="0"/>
          <w:numId w:val="4"/>
        </w:numPr>
      </w:pPr>
      <w:r w:rsidRPr="006D64F5">
        <w:t>Confirmation of Financial Resources (International applicants)</w:t>
      </w:r>
    </w:p>
    <w:p w:rsidR="00C90F3E" w:rsidRPr="006D64F5" w:rsidRDefault="00D8420F" w:rsidP="00744DA2">
      <w:pPr>
        <w:pStyle w:val="ListParagraph"/>
        <w:numPr>
          <w:ilvl w:val="0"/>
          <w:numId w:val="4"/>
        </w:numPr>
      </w:pPr>
      <w:r w:rsidRPr="006D64F5">
        <w:t>Transcripts, test scores, or academic credentials from foreign schools</w:t>
      </w:r>
    </w:p>
    <w:p w:rsidR="00C90F3E" w:rsidRPr="006D64F5" w:rsidRDefault="00D8420F" w:rsidP="00744DA2">
      <w:pPr>
        <w:pStyle w:val="ListParagraph"/>
        <w:numPr>
          <w:ilvl w:val="0"/>
          <w:numId w:val="4"/>
        </w:numPr>
      </w:pPr>
      <w:r w:rsidRPr="006D64F5">
        <w:t>First semester grade reports (Foreign, only)</w:t>
      </w:r>
    </w:p>
    <w:p w:rsidR="00C90F3E" w:rsidRPr="006D64F5" w:rsidRDefault="00D8420F" w:rsidP="00744DA2">
      <w:pPr>
        <w:pStyle w:val="ListParagraph"/>
        <w:numPr>
          <w:ilvl w:val="0"/>
          <w:numId w:val="4"/>
        </w:numPr>
      </w:pPr>
      <w:r w:rsidRPr="006D64F5">
        <w:t>Financial or bank statements from foreign countries</w:t>
      </w:r>
    </w:p>
    <w:p w:rsidR="00C90F3E" w:rsidRPr="006D64F5" w:rsidRDefault="00D8420F" w:rsidP="00744DA2">
      <w:pPr>
        <w:pStyle w:val="ListParagraph"/>
        <w:numPr>
          <w:ilvl w:val="0"/>
          <w:numId w:val="4"/>
        </w:numPr>
      </w:pPr>
      <w:r w:rsidRPr="006D64F5">
        <w:t>Any documents in a foreign language that cannot be identified</w:t>
      </w:r>
    </w:p>
    <w:p w:rsidR="00C90F3E" w:rsidRPr="006D64F5" w:rsidRDefault="00D8420F" w:rsidP="00744DA2">
      <w:pPr>
        <w:pStyle w:val="ListParagraph"/>
        <w:numPr>
          <w:ilvl w:val="0"/>
          <w:numId w:val="4"/>
        </w:numPr>
      </w:pPr>
      <w:r w:rsidRPr="006D64F5">
        <w:t>Closed campus appeal</w:t>
      </w:r>
    </w:p>
    <w:p w:rsidR="00C90F3E" w:rsidRPr="006D64F5" w:rsidRDefault="00D8420F" w:rsidP="00744DA2">
      <w:pPr>
        <w:pStyle w:val="ListParagraph"/>
        <w:numPr>
          <w:ilvl w:val="0"/>
          <w:numId w:val="4"/>
        </w:numPr>
      </w:pPr>
      <w:r w:rsidRPr="006D64F5">
        <w:t>Material that is campus specific and should have been sent to the campus (such as a campus’ Supplemental Review Form)</w:t>
      </w:r>
    </w:p>
    <w:p w:rsidR="00C90F3E" w:rsidRPr="006D64F5" w:rsidRDefault="00D8420F" w:rsidP="00744DA2">
      <w:pPr>
        <w:pStyle w:val="ListParagraph"/>
        <w:numPr>
          <w:ilvl w:val="0"/>
          <w:numId w:val="4"/>
        </w:numPr>
      </w:pPr>
      <w:r w:rsidRPr="006D64F5">
        <w:t>Cancellation request, after cancel action is taken</w:t>
      </w:r>
    </w:p>
    <w:p w:rsidR="00C90F3E" w:rsidRPr="00FF1E93" w:rsidRDefault="009E23B3" w:rsidP="003A49CF">
      <w:r>
        <w:t>Volume</w:t>
      </w:r>
      <w:r w:rsidR="00C37FAD">
        <w:t xml:space="preserve"> &lt;</w:t>
      </w:r>
      <w:r w:rsidR="000C221D">
        <w:t xml:space="preserve"> 36,000 </w:t>
      </w:r>
      <w:r w:rsidR="00C37FAD">
        <w:t xml:space="preserve">pieces </w:t>
      </w:r>
      <w:r>
        <w:t xml:space="preserve">forwarded </w:t>
      </w:r>
      <w:r w:rsidR="000C221D">
        <w:t>annually</w:t>
      </w:r>
    </w:p>
    <w:p w:rsidR="00C90F3E" w:rsidRPr="006D64F5" w:rsidRDefault="00D8420F" w:rsidP="00785A64">
      <w:pPr>
        <w:pStyle w:val="Heading3"/>
      </w:pPr>
      <w:bookmarkStart w:id="34" w:name="_Toc301685709"/>
      <w:r w:rsidRPr="006D64F5">
        <w:t>R2</w:t>
      </w:r>
      <w:r w:rsidR="00B83FDB" w:rsidRPr="006D64F5">
        <w:t>3</w:t>
      </w:r>
      <w:r w:rsidRPr="006D64F5">
        <w:t>. Material to Return to Sender</w:t>
      </w:r>
      <w:bookmarkEnd w:id="34"/>
    </w:p>
    <w:p w:rsidR="00C90F3E" w:rsidRPr="006D64F5" w:rsidRDefault="00D8420F" w:rsidP="000C221D">
      <w:r w:rsidRPr="006D64F5">
        <w:t xml:space="preserve">The </w:t>
      </w:r>
      <w:r w:rsidR="00612986">
        <w:t>Vendor</w:t>
      </w:r>
      <w:r w:rsidRPr="006D64F5">
        <w:t xml:space="preserve"> shall </w:t>
      </w:r>
      <w:r w:rsidRPr="006D64F5">
        <w:rPr>
          <w:b/>
          <w:i/>
        </w:rPr>
        <w:t>return</w:t>
      </w:r>
      <w:r w:rsidRPr="006D64F5">
        <w:t xml:space="preserve"> to the sender unsolicited material that is considered an important document (such as an original birth certificate) or difficult to replace (such as art work), requests to update application items </w:t>
      </w:r>
      <w:r w:rsidR="000823E7">
        <w:t xml:space="preserve">that </w:t>
      </w:r>
      <w:r w:rsidRPr="006D64F5">
        <w:t xml:space="preserve">the applicant can change using </w:t>
      </w:r>
      <w:r w:rsidR="000823E7">
        <w:t>applyUC</w:t>
      </w:r>
      <w:r w:rsidRPr="006D64F5">
        <w:t xml:space="preserve">, or items supplied for the Verification Process after that material has been reviewed for verification (such as an </w:t>
      </w:r>
      <w:r w:rsidR="000823E7">
        <w:t xml:space="preserve">original </w:t>
      </w:r>
      <w:r w:rsidRPr="006D64F5">
        <w:t xml:space="preserve">award certificate). </w:t>
      </w:r>
    </w:p>
    <w:p w:rsidR="00C90F3E" w:rsidRPr="006D64F5" w:rsidRDefault="00D8420F" w:rsidP="000C221D">
      <w:r w:rsidRPr="006D64F5">
        <w:t>Important items to return include:</w:t>
      </w:r>
    </w:p>
    <w:p w:rsidR="00C90F3E" w:rsidRPr="006D64F5" w:rsidRDefault="00D8420F" w:rsidP="00744DA2">
      <w:pPr>
        <w:pStyle w:val="ListParagraph"/>
        <w:numPr>
          <w:ilvl w:val="0"/>
          <w:numId w:val="5"/>
        </w:numPr>
      </w:pPr>
      <w:r w:rsidRPr="006D64F5">
        <w:t>Birth Certificate</w:t>
      </w:r>
    </w:p>
    <w:p w:rsidR="00C90F3E" w:rsidRPr="006D64F5" w:rsidRDefault="00D8420F" w:rsidP="00744DA2">
      <w:pPr>
        <w:pStyle w:val="ListParagraph"/>
        <w:numPr>
          <w:ilvl w:val="0"/>
          <w:numId w:val="5"/>
        </w:numPr>
      </w:pPr>
      <w:r w:rsidRPr="006D64F5">
        <w:t>Military discharge papers</w:t>
      </w:r>
    </w:p>
    <w:p w:rsidR="00C90F3E" w:rsidRPr="006D64F5" w:rsidRDefault="00D8420F" w:rsidP="00744DA2">
      <w:pPr>
        <w:pStyle w:val="ListParagraph"/>
        <w:numPr>
          <w:ilvl w:val="0"/>
          <w:numId w:val="5"/>
        </w:numPr>
      </w:pPr>
      <w:r w:rsidRPr="006D64F5">
        <w:t>Divorce Decree</w:t>
      </w:r>
    </w:p>
    <w:p w:rsidR="00C90F3E" w:rsidRPr="006D64F5" w:rsidRDefault="00D8420F" w:rsidP="00744DA2">
      <w:pPr>
        <w:pStyle w:val="ListParagraph"/>
        <w:numPr>
          <w:ilvl w:val="0"/>
          <w:numId w:val="5"/>
        </w:numPr>
      </w:pPr>
      <w:r w:rsidRPr="006D64F5">
        <w:lastRenderedPageBreak/>
        <w:t>FAFSA Information Forms</w:t>
      </w:r>
    </w:p>
    <w:p w:rsidR="00C90F3E" w:rsidRPr="006D64F5" w:rsidRDefault="00D8420F" w:rsidP="00744DA2">
      <w:pPr>
        <w:pStyle w:val="ListParagraph"/>
        <w:numPr>
          <w:ilvl w:val="0"/>
          <w:numId w:val="5"/>
        </w:numPr>
      </w:pPr>
      <w:r w:rsidRPr="006D64F5">
        <w:t>Financial Aid Forms</w:t>
      </w:r>
    </w:p>
    <w:p w:rsidR="00C90F3E" w:rsidRPr="006D64F5" w:rsidRDefault="00D8420F" w:rsidP="00744DA2">
      <w:pPr>
        <w:pStyle w:val="ListParagraph"/>
        <w:numPr>
          <w:ilvl w:val="0"/>
          <w:numId w:val="5"/>
        </w:numPr>
      </w:pPr>
      <w:r w:rsidRPr="006D64F5">
        <w:t>Any original welfare type forms</w:t>
      </w:r>
    </w:p>
    <w:p w:rsidR="00C90F3E" w:rsidRPr="006D64F5" w:rsidRDefault="00D8420F" w:rsidP="00744DA2">
      <w:pPr>
        <w:pStyle w:val="ListParagraph"/>
        <w:numPr>
          <w:ilvl w:val="0"/>
          <w:numId w:val="5"/>
        </w:numPr>
      </w:pPr>
      <w:r w:rsidRPr="006D64F5">
        <w:t>Non-custodial parent’s statement</w:t>
      </w:r>
    </w:p>
    <w:p w:rsidR="00C90F3E" w:rsidRPr="006D64F5" w:rsidRDefault="00D8420F" w:rsidP="00744DA2">
      <w:pPr>
        <w:pStyle w:val="ListParagraph"/>
        <w:numPr>
          <w:ilvl w:val="0"/>
          <w:numId w:val="5"/>
        </w:numPr>
      </w:pPr>
      <w:r w:rsidRPr="006D64F5">
        <w:t>Proof of residency</w:t>
      </w:r>
    </w:p>
    <w:p w:rsidR="00C90F3E" w:rsidRPr="006D64F5" w:rsidRDefault="00D8420F" w:rsidP="00744DA2">
      <w:pPr>
        <w:pStyle w:val="ListParagraph"/>
        <w:numPr>
          <w:ilvl w:val="0"/>
          <w:numId w:val="5"/>
        </w:numPr>
      </w:pPr>
      <w:r w:rsidRPr="006D64F5">
        <w:t>Affidavit of self support</w:t>
      </w:r>
    </w:p>
    <w:p w:rsidR="00C90F3E" w:rsidRPr="006D64F5" w:rsidRDefault="00D8420F" w:rsidP="00744DA2">
      <w:pPr>
        <w:pStyle w:val="ListParagraph"/>
        <w:numPr>
          <w:ilvl w:val="0"/>
          <w:numId w:val="5"/>
        </w:numPr>
      </w:pPr>
      <w:r w:rsidRPr="006D64F5">
        <w:t>Income tax certification</w:t>
      </w:r>
    </w:p>
    <w:p w:rsidR="00C90F3E" w:rsidRPr="006D64F5" w:rsidRDefault="00D8420F" w:rsidP="00744DA2">
      <w:pPr>
        <w:pStyle w:val="ListParagraph"/>
        <w:numPr>
          <w:ilvl w:val="0"/>
          <w:numId w:val="5"/>
        </w:numPr>
      </w:pPr>
      <w:r w:rsidRPr="006D64F5">
        <w:t>Art work, photos, slides, CD/DVD</w:t>
      </w:r>
    </w:p>
    <w:p w:rsidR="00C90F3E" w:rsidRPr="006D64F5" w:rsidRDefault="00D8420F" w:rsidP="00744DA2">
      <w:pPr>
        <w:pStyle w:val="ListParagraph"/>
        <w:numPr>
          <w:ilvl w:val="0"/>
          <w:numId w:val="5"/>
        </w:numPr>
      </w:pPr>
      <w:r w:rsidRPr="006D64F5">
        <w:t xml:space="preserve">Non-UC college admission applications  </w:t>
      </w:r>
    </w:p>
    <w:p w:rsidR="00C90F3E" w:rsidRPr="006D64F5" w:rsidRDefault="00D8420F" w:rsidP="000C221D">
      <w:r w:rsidRPr="006D64F5">
        <w:t xml:space="preserve">Application </w:t>
      </w:r>
      <w:r w:rsidR="00EA6041" w:rsidRPr="006D64F5">
        <w:t>data change</w:t>
      </w:r>
      <w:r w:rsidRPr="006D64F5">
        <w:t xml:space="preserve"> requests </w:t>
      </w:r>
      <w:r w:rsidR="00EA3B85">
        <w:t xml:space="preserve">to items that the applicant should update online themselves </w:t>
      </w:r>
      <w:r w:rsidR="0034166A">
        <w:t xml:space="preserve">which </w:t>
      </w:r>
      <w:r w:rsidR="00EA3B85">
        <w:t>include the following items</w:t>
      </w:r>
      <w:r w:rsidRPr="006D64F5">
        <w:t>:</w:t>
      </w:r>
    </w:p>
    <w:p w:rsidR="00C90F3E" w:rsidRPr="006D64F5" w:rsidRDefault="00D8420F" w:rsidP="00744DA2">
      <w:pPr>
        <w:pStyle w:val="ListParagraph"/>
        <w:numPr>
          <w:ilvl w:val="0"/>
          <w:numId w:val="5"/>
        </w:numPr>
      </w:pPr>
      <w:r w:rsidRPr="006D64F5">
        <w:t>Name</w:t>
      </w:r>
    </w:p>
    <w:p w:rsidR="00C90F3E" w:rsidRPr="006D64F5" w:rsidRDefault="00D8420F" w:rsidP="00744DA2">
      <w:pPr>
        <w:pStyle w:val="ListParagraph"/>
        <w:numPr>
          <w:ilvl w:val="0"/>
          <w:numId w:val="5"/>
        </w:numPr>
      </w:pPr>
      <w:r w:rsidRPr="006D64F5">
        <w:t>Address</w:t>
      </w:r>
    </w:p>
    <w:p w:rsidR="00C90F3E" w:rsidRPr="006D64F5" w:rsidRDefault="00775C0B" w:rsidP="00744DA2">
      <w:pPr>
        <w:pStyle w:val="ListParagraph"/>
        <w:numPr>
          <w:ilvl w:val="0"/>
          <w:numId w:val="5"/>
        </w:numPr>
      </w:pPr>
      <w:r>
        <w:t>Email</w:t>
      </w:r>
      <w:r w:rsidR="00D8420F" w:rsidRPr="006D64F5">
        <w:t xml:space="preserve"> address</w:t>
      </w:r>
    </w:p>
    <w:p w:rsidR="00C90F3E" w:rsidRPr="006D64F5" w:rsidRDefault="00D8420F" w:rsidP="00744DA2">
      <w:pPr>
        <w:pStyle w:val="ListParagraph"/>
        <w:numPr>
          <w:ilvl w:val="0"/>
          <w:numId w:val="5"/>
        </w:numPr>
      </w:pPr>
      <w:r w:rsidRPr="006D64F5">
        <w:t>phone number</w:t>
      </w:r>
    </w:p>
    <w:p w:rsidR="00C90F3E" w:rsidRPr="006D64F5" w:rsidRDefault="00D8420F" w:rsidP="00744DA2">
      <w:pPr>
        <w:pStyle w:val="ListParagraph"/>
        <w:numPr>
          <w:ilvl w:val="0"/>
          <w:numId w:val="5"/>
        </w:numPr>
      </w:pPr>
      <w:r w:rsidRPr="006D64F5">
        <w:t>Social Security Number</w:t>
      </w:r>
    </w:p>
    <w:p w:rsidR="00C90F3E" w:rsidRPr="006D64F5" w:rsidRDefault="00D8420F" w:rsidP="00744DA2">
      <w:pPr>
        <w:pStyle w:val="ListParagraph"/>
        <w:numPr>
          <w:ilvl w:val="0"/>
          <w:numId w:val="5"/>
        </w:numPr>
      </w:pPr>
      <w:r w:rsidRPr="006D64F5">
        <w:t>date of birth</w:t>
      </w:r>
    </w:p>
    <w:p w:rsidR="00C90F3E" w:rsidRPr="006D64F5" w:rsidRDefault="00D8420F" w:rsidP="00744DA2">
      <w:pPr>
        <w:pStyle w:val="ListParagraph"/>
        <w:numPr>
          <w:ilvl w:val="0"/>
          <w:numId w:val="5"/>
        </w:numPr>
      </w:pPr>
      <w:r w:rsidRPr="006D64F5">
        <w:t>birthplace city, state, and country</w:t>
      </w:r>
    </w:p>
    <w:p w:rsidR="00C90F3E" w:rsidRPr="006D64F5" w:rsidRDefault="00D8420F" w:rsidP="00744DA2">
      <w:pPr>
        <w:pStyle w:val="ListParagraph"/>
        <w:numPr>
          <w:ilvl w:val="0"/>
          <w:numId w:val="5"/>
        </w:numPr>
      </w:pPr>
      <w:r w:rsidRPr="006D64F5">
        <w:t>U.S. citizenship</w:t>
      </w:r>
    </w:p>
    <w:p w:rsidR="00C90F3E" w:rsidRPr="006D64F5" w:rsidRDefault="00D8420F" w:rsidP="00744DA2">
      <w:pPr>
        <w:pStyle w:val="ListParagraph"/>
        <w:numPr>
          <w:ilvl w:val="0"/>
          <w:numId w:val="5"/>
        </w:numPr>
      </w:pPr>
      <w:r w:rsidRPr="006D64F5">
        <w:t>Non-citizenship status</w:t>
      </w:r>
    </w:p>
    <w:p w:rsidR="00C90F3E" w:rsidRPr="006D64F5" w:rsidRDefault="00D8420F" w:rsidP="00744DA2">
      <w:pPr>
        <w:pStyle w:val="ListParagraph"/>
        <w:numPr>
          <w:ilvl w:val="0"/>
          <w:numId w:val="5"/>
        </w:numPr>
      </w:pPr>
      <w:r w:rsidRPr="006D64F5">
        <w:t>Visa types</w:t>
      </w:r>
    </w:p>
    <w:p w:rsidR="00C90F3E" w:rsidRPr="006D64F5" w:rsidRDefault="00D8420F" w:rsidP="00744DA2">
      <w:pPr>
        <w:pStyle w:val="ListParagraph"/>
        <w:numPr>
          <w:ilvl w:val="0"/>
          <w:numId w:val="5"/>
        </w:numPr>
      </w:pPr>
      <w:r w:rsidRPr="006D64F5">
        <w:t>Release authorizations</w:t>
      </w:r>
    </w:p>
    <w:p w:rsidR="00C90F3E" w:rsidRPr="006D64F5" w:rsidRDefault="00D8420F" w:rsidP="00744DA2">
      <w:pPr>
        <w:pStyle w:val="ListParagraph"/>
        <w:numPr>
          <w:ilvl w:val="0"/>
          <w:numId w:val="5"/>
        </w:numPr>
      </w:pPr>
      <w:r w:rsidRPr="006D64F5">
        <w:t>Tribal enrollment</w:t>
      </w:r>
    </w:p>
    <w:p w:rsidR="00C90F3E" w:rsidRPr="006D64F5" w:rsidRDefault="00D8420F" w:rsidP="00744DA2">
      <w:pPr>
        <w:pStyle w:val="ListParagraph"/>
        <w:numPr>
          <w:ilvl w:val="0"/>
          <w:numId w:val="5"/>
        </w:numPr>
      </w:pPr>
      <w:r w:rsidRPr="006D64F5">
        <w:t>self-reported test scores</w:t>
      </w:r>
    </w:p>
    <w:p w:rsidR="00C90F3E" w:rsidRPr="006D64F5" w:rsidRDefault="00D8420F" w:rsidP="00744DA2">
      <w:pPr>
        <w:pStyle w:val="ListParagraph"/>
        <w:numPr>
          <w:ilvl w:val="0"/>
          <w:numId w:val="5"/>
        </w:numPr>
      </w:pPr>
      <w:r w:rsidRPr="006D64F5">
        <w:t>added campus choices</w:t>
      </w:r>
    </w:p>
    <w:p w:rsidR="00C90F3E" w:rsidRPr="006D64F5" w:rsidRDefault="00D8420F" w:rsidP="00744DA2">
      <w:pPr>
        <w:pStyle w:val="ListParagraph"/>
        <w:numPr>
          <w:ilvl w:val="0"/>
          <w:numId w:val="5"/>
        </w:numPr>
      </w:pPr>
      <w:r w:rsidRPr="006D64F5">
        <w:t xml:space="preserve">Transfer Academic Update </w:t>
      </w:r>
    </w:p>
    <w:p w:rsidR="00C90F3E" w:rsidRPr="006D64F5" w:rsidRDefault="00D8420F" w:rsidP="000C221D">
      <w:r w:rsidRPr="006D64F5">
        <w:t xml:space="preserve">Verification </w:t>
      </w:r>
      <w:r w:rsidR="00E43558" w:rsidRPr="006D64F5">
        <w:t>materials to return following the verification process include</w:t>
      </w:r>
      <w:r w:rsidRPr="006D64F5">
        <w:t>:</w:t>
      </w:r>
    </w:p>
    <w:p w:rsidR="00C90F3E" w:rsidRPr="006D64F5" w:rsidRDefault="00D8420F" w:rsidP="00744DA2">
      <w:pPr>
        <w:pStyle w:val="ListParagraph"/>
        <w:numPr>
          <w:ilvl w:val="0"/>
          <w:numId w:val="6"/>
        </w:numPr>
      </w:pPr>
      <w:r w:rsidRPr="006D64F5">
        <w:t>Any of the items noted in A above</w:t>
      </w:r>
    </w:p>
    <w:p w:rsidR="00C90F3E" w:rsidRPr="006D64F5" w:rsidRDefault="00D8420F" w:rsidP="00744DA2">
      <w:pPr>
        <w:pStyle w:val="ListParagraph"/>
        <w:numPr>
          <w:ilvl w:val="0"/>
          <w:numId w:val="6"/>
        </w:numPr>
      </w:pPr>
      <w:r w:rsidRPr="006D64F5">
        <w:t>Original Award or Honor certificates</w:t>
      </w:r>
    </w:p>
    <w:p w:rsidR="00C90F3E" w:rsidRPr="006D64F5" w:rsidRDefault="00D8420F" w:rsidP="00744DA2">
      <w:pPr>
        <w:pStyle w:val="ListParagraph"/>
        <w:numPr>
          <w:ilvl w:val="0"/>
          <w:numId w:val="6"/>
        </w:numPr>
      </w:pPr>
      <w:r w:rsidRPr="006D64F5">
        <w:t xml:space="preserve">Original Newspaper articles </w:t>
      </w:r>
    </w:p>
    <w:p w:rsidR="00C90F3E" w:rsidRPr="006D64F5" w:rsidRDefault="00D8420F" w:rsidP="00744DA2">
      <w:pPr>
        <w:pStyle w:val="ListParagraph"/>
        <w:numPr>
          <w:ilvl w:val="0"/>
          <w:numId w:val="6"/>
        </w:numPr>
      </w:pPr>
      <w:r w:rsidRPr="006D64F5">
        <w:t>Original letters or documents verifying volunteer work, service program participation, awards and honors or employment if they seem difficult to replace</w:t>
      </w:r>
    </w:p>
    <w:p w:rsidR="00C90F3E" w:rsidRPr="006D64F5" w:rsidRDefault="00D8420F" w:rsidP="00744DA2">
      <w:pPr>
        <w:pStyle w:val="ListParagraph"/>
        <w:numPr>
          <w:ilvl w:val="0"/>
          <w:numId w:val="6"/>
        </w:numPr>
      </w:pPr>
      <w:r w:rsidRPr="006D64F5">
        <w:t>Other items to return include:</w:t>
      </w:r>
    </w:p>
    <w:p w:rsidR="00C90F3E" w:rsidRPr="006D64F5" w:rsidRDefault="00D8420F" w:rsidP="00744DA2">
      <w:pPr>
        <w:pStyle w:val="ListParagraph"/>
        <w:numPr>
          <w:ilvl w:val="0"/>
          <w:numId w:val="6"/>
        </w:numPr>
      </w:pPr>
      <w:r w:rsidRPr="006D64F5">
        <w:t>Other original documents of importance</w:t>
      </w:r>
    </w:p>
    <w:p w:rsidR="00C90F3E" w:rsidRPr="006D64F5" w:rsidRDefault="00D8420F" w:rsidP="00744DA2">
      <w:pPr>
        <w:pStyle w:val="ListParagraph"/>
        <w:numPr>
          <w:ilvl w:val="0"/>
          <w:numId w:val="6"/>
        </w:numPr>
      </w:pPr>
      <w:r w:rsidRPr="006D64F5">
        <w:t>Material of unknown nature</w:t>
      </w:r>
    </w:p>
    <w:p w:rsidR="00C90F3E" w:rsidRPr="00FF1E93" w:rsidRDefault="009E23B3" w:rsidP="000C221D">
      <w:r>
        <w:t>V</w:t>
      </w:r>
      <w:r w:rsidR="00D8420F" w:rsidRPr="00FF1E93">
        <w:t>olume</w:t>
      </w:r>
      <w:r w:rsidR="00D8420F" w:rsidRPr="00FF1E93">
        <w:rPr>
          <w:b/>
        </w:rPr>
        <w:t xml:space="preserve"> </w:t>
      </w:r>
      <w:r w:rsidR="00D8420F" w:rsidRPr="00FF1E93">
        <w:t>&lt; 150</w:t>
      </w:r>
      <w:r w:rsidR="000C221D">
        <w:t xml:space="preserve"> </w:t>
      </w:r>
      <w:r>
        <w:t>pieces</w:t>
      </w:r>
      <w:r w:rsidRPr="009E23B3">
        <w:t xml:space="preserve"> returned </w:t>
      </w:r>
      <w:r w:rsidR="000C221D">
        <w:t>annually</w:t>
      </w:r>
    </w:p>
    <w:p w:rsidR="00C90F3E" w:rsidRPr="006D64F5" w:rsidRDefault="00D8420F" w:rsidP="00785A64">
      <w:pPr>
        <w:pStyle w:val="Heading3"/>
      </w:pPr>
      <w:bookmarkStart w:id="35" w:name="_Toc301685710"/>
      <w:r w:rsidRPr="006D64F5">
        <w:t>R2</w:t>
      </w:r>
      <w:r w:rsidR="00B83FDB" w:rsidRPr="006D64F5">
        <w:t>4</w:t>
      </w:r>
      <w:r w:rsidRPr="006D64F5">
        <w:t>. Material to Destroy</w:t>
      </w:r>
      <w:bookmarkEnd w:id="35"/>
    </w:p>
    <w:p w:rsidR="00C90F3E" w:rsidRPr="006D64F5" w:rsidRDefault="00D8420F" w:rsidP="003A49CF">
      <w:r w:rsidRPr="006D64F5">
        <w:t xml:space="preserve">The </w:t>
      </w:r>
      <w:r w:rsidR="00612986">
        <w:t>Vendor</w:t>
      </w:r>
      <w:r w:rsidRPr="006D64F5">
        <w:t xml:space="preserve"> shall </w:t>
      </w:r>
      <w:r w:rsidRPr="006D64F5">
        <w:rPr>
          <w:b/>
          <w:i/>
        </w:rPr>
        <w:t>destroy</w:t>
      </w:r>
      <w:r w:rsidRPr="006D64F5">
        <w:t xml:space="preserve"> items received that are not included in the list of items to retain, forward, return, or process. When in doubt, the item should be retained rather than destroyed. In general, items to be destroyed are those items not requested, require no action, and can be replaced. Items submitted as part of the verification process must be reviewed and processed for verification before they are destroyed.</w:t>
      </w:r>
      <w:r w:rsidR="0034425C" w:rsidRPr="006D64F5">
        <w:t xml:space="preserve"> Any items slated for destruction that contain personally identifiable information (PII) should be shredded as confidential waste.  </w:t>
      </w:r>
    </w:p>
    <w:p w:rsidR="00C90F3E" w:rsidRPr="000C221D" w:rsidRDefault="00D8420F" w:rsidP="000C221D">
      <w:r w:rsidRPr="000C221D">
        <w:t>Items that should be destroyed include:</w:t>
      </w:r>
    </w:p>
    <w:p w:rsidR="00C90F3E" w:rsidRPr="000C221D" w:rsidRDefault="00D8420F" w:rsidP="00744DA2">
      <w:pPr>
        <w:pStyle w:val="ListParagraph"/>
        <w:numPr>
          <w:ilvl w:val="0"/>
          <w:numId w:val="7"/>
        </w:numPr>
      </w:pPr>
      <w:r w:rsidRPr="000C221D">
        <w:t>Domestic/U.S. transcripts</w:t>
      </w:r>
    </w:p>
    <w:p w:rsidR="00C90F3E" w:rsidRPr="000C221D" w:rsidRDefault="00D8420F" w:rsidP="00744DA2">
      <w:pPr>
        <w:pStyle w:val="ListParagraph"/>
        <w:numPr>
          <w:ilvl w:val="0"/>
          <w:numId w:val="7"/>
        </w:numPr>
      </w:pPr>
      <w:r w:rsidRPr="000C221D">
        <w:t>Domestic/U.S.  grade reports</w:t>
      </w:r>
    </w:p>
    <w:p w:rsidR="00C90F3E" w:rsidRPr="000C221D" w:rsidRDefault="00D8420F" w:rsidP="00744DA2">
      <w:pPr>
        <w:pStyle w:val="ListParagraph"/>
        <w:numPr>
          <w:ilvl w:val="0"/>
          <w:numId w:val="7"/>
        </w:numPr>
      </w:pPr>
      <w:r w:rsidRPr="000C221D">
        <w:t>Domestic/U.S. school profile</w:t>
      </w:r>
    </w:p>
    <w:p w:rsidR="00C90F3E" w:rsidRPr="000C221D" w:rsidRDefault="00D8420F" w:rsidP="00744DA2">
      <w:pPr>
        <w:pStyle w:val="ListParagraph"/>
        <w:numPr>
          <w:ilvl w:val="0"/>
          <w:numId w:val="7"/>
        </w:numPr>
      </w:pPr>
      <w:r w:rsidRPr="000C221D">
        <w:t>Tax Forms</w:t>
      </w:r>
    </w:p>
    <w:p w:rsidR="00C90F3E" w:rsidRPr="000C221D" w:rsidRDefault="00D8420F" w:rsidP="00744DA2">
      <w:pPr>
        <w:pStyle w:val="ListParagraph"/>
        <w:numPr>
          <w:ilvl w:val="0"/>
          <w:numId w:val="7"/>
        </w:numPr>
      </w:pPr>
      <w:r w:rsidRPr="000C221D">
        <w:t>Test  score reports</w:t>
      </w:r>
    </w:p>
    <w:p w:rsidR="00C90F3E" w:rsidRPr="000C221D" w:rsidRDefault="00D8420F" w:rsidP="00744DA2">
      <w:pPr>
        <w:pStyle w:val="ListParagraph"/>
        <w:numPr>
          <w:ilvl w:val="0"/>
          <w:numId w:val="7"/>
        </w:numPr>
      </w:pPr>
      <w:r w:rsidRPr="000C221D">
        <w:lastRenderedPageBreak/>
        <w:t>Letters of recommendation</w:t>
      </w:r>
    </w:p>
    <w:p w:rsidR="00C90F3E" w:rsidRPr="000C221D" w:rsidRDefault="00D8420F" w:rsidP="00744DA2">
      <w:pPr>
        <w:pStyle w:val="ListParagraph"/>
        <w:numPr>
          <w:ilvl w:val="0"/>
          <w:numId w:val="7"/>
        </w:numPr>
      </w:pPr>
      <w:r w:rsidRPr="000C221D">
        <w:t>Teacher evaluations</w:t>
      </w:r>
    </w:p>
    <w:p w:rsidR="00C90F3E" w:rsidRPr="000C221D" w:rsidRDefault="00D8420F" w:rsidP="00744DA2">
      <w:pPr>
        <w:pStyle w:val="ListParagraph"/>
        <w:numPr>
          <w:ilvl w:val="0"/>
          <w:numId w:val="7"/>
        </w:numPr>
      </w:pPr>
      <w:r w:rsidRPr="000C221D">
        <w:t xml:space="preserve">Perishable items  </w:t>
      </w:r>
    </w:p>
    <w:p w:rsidR="00C90F3E" w:rsidRPr="00FF1E93" w:rsidRDefault="009E23B3" w:rsidP="003A49CF">
      <w:r>
        <w:t>V</w:t>
      </w:r>
      <w:r w:rsidR="00C37FAD">
        <w:t>olume &lt;</w:t>
      </w:r>
      <w:r w:rsidR="00D8420F" w:rsidRPr="00FF1E93">
        <w:t xml:space="preserve"> 4,000</w:t>
      </w:r>
      <w:r w:rsidR="000C221D">
        <w:t xml:space="preserve"> </w:t>
      </w:r>
      <w:r>
        <w:t xml:space="preserve">pieces destroyed </w:t>
      </w:r>
      <w:r w:rsidR="000C221D">
        <w:t>annually</w:t>
      </w:r>
    </w:p>
    <w:p w:rsidR="00C90F3E" w:rsidRPr="006D64F5" w:rsidRDefault="00D8420F" w:rsidP="00785A64">
      <w:pPr>
        <w:pStyle w:val="Heading3"/>
      </w:pPr>
      <w:bookmarkStart w:id="36" w:name="_Toc301685711"/>
      <w:r w:rsidRPr="006D64F5">
        <w:t>R2</w:t>
      </w:r>
      <w:r w:rsidR="00B83FDB" w:rsidRPr="006D64F5">
        <w:t>5</w:t>
      </w:r>
      <w:r w:rsidRPr="006D64F5">
        <w:t>. Material to Retain</w:t>
      </w:r>
      <w:bookmarkEnd w:id="36"/>
    </w:p>
    <w:p w:rsidR="00C90F3E" w:rsidRPr="006D64F5" w:rsidRDefault="00D8420F" w:rsidP="003A49CF">
      <w:r w:rsidRPr="006D64F5">
        <w:t xml:space="preserve">The </w:t>
      </w:r>
      <w:r w:rsidR="00612986">
        <w:t>Vendor</w:t>
      </w:r>
      <w:r w:rsidRPr="006D64F5">
        <w:t xml:space="preserve"> shall </w:t>
      </w:r>
      <w:r w:rsidRPr="006D64F5">
        <w:rPr>
          <w:b/>
          <w:i/>
        </w:rPr>
        <w:t>retain for filing</w:t>
      </w:r>
      <w:r w:rsidRPr="006D64F5">
        <w:t xml:space="preserve"> items that have been forwarded to the campus (or the copy of the item forwarded), items that would be difficult to return to the applicant, or items that were used for internal action. </w:t>
      </w:r>
      <w:r w:rsidR="00EA3B85">
        <w:t xml:space="preserve">Vendor staff or UC may need to review material that has been filed; the filing system should allow identification and retrieval of material by application ID number and/or name. </w:t>
      </w:r>
    </w:p>
    <w:p w:rsidR="00C90F3E" w:rsidRPr="006D64F5" w:rsidRDefault="00D8420F" w:rsidP="000C221D">
      <w:r w:rsidRPr="006D64F5">
        <w:t>Items that should be retained include:</w:t>
      </w:r>
    </w:p>
    <w:p w:rsidR="00C90F3E" w:rsidRPr="006D64F5" w:rsidRDefault="00D8420F" w:rsidP="00744DA2">
      <w:pPr>
        <w:pStyle w:val="ListParagraph"/>
        <w:numPr>
          <w:ilvl w:val="0"/>
          <w:numId w:val="8"/>
        </w:numPr>
      </w:pPr>
      <w:r w:rsidRPr="006D64F5">
        <w:t>Material that would be returned but the return address is unknown</w:t>
      </w:r>
    </w:p>
    <w:p w:rsidR="00C90F3E" w:rsidRPr="006D64F5" w:rsidRDefault="00D8420F" w:rsidP="00744DA2">
      <w:pPr>
        <w:pStyle w:val="ListParagraph"/>
        <w:numPr>
          <w:ilvl w:val="0"/>
          <w:numId w:val="8"/>
        </w:numPr>
      </w:pPr>
      <w:r w:rsidRPr="006D64F5">
        <w:t xml:space="preserve">Material that would be returned but the size or nature of the material makes it difficult to mail (large art work, etc.) </w:t>
      </w:r>
    </w:p>
    <w:p w:rsidR="00C90F3E" w:rsidRPr="006D64F5" w:rsidRDefault="00D8420F" w:rsidP="00744DA2">
      <w:pPr>
        <w:pStyle w:val="ListParagraph"/>
        <w:numPr>
          <w:ilvl w:val="0"/>
          <w:numId w:val="8"/>
        </w:numPr>
      </w:pPr>
      <w:r w:rsidRPr="006D64F5">
        <w:t>Items (copy or original) forwarded to campus(es)</w:t>
      </w:r>
    </w:p>
    <w:p w:rsidR="00C90F3E" w:rsidRPr="006D64F5" w:rsidRDefault="00D8420F" w:rsidP="00744DA2">
      <w:pPr>
        <w:pStyle w:val="ListParagraph"/>
        <w:numPr>
          <w:ilvl w:val="0"/>
          <w:numId w:val="8"/>
        </w:numPr>
      </w:pPr>
      <w:r w:rsidRPr="006D64F5">
        <w:t xml:space="preserve">Letters </w:t>
      </w:r>
      <w:r w:rsidR="000823E7">
        <w:t>to which a response has been made</w:t>
      </w:r>
    </w:p>
    <w:p w:rsidR="00C90F3E" w:rsidRPr="006D64F5" w:rsidRDefault="00D8420F" w:rsidP="000C221D">
      <w:r w:rsidRPr="006D64F5">
        <w:t>Retained items shall be retrievable, in either digital or hard copy form.</w:t>
      </w:r>
    </w:p>
    <w:p w:rsidR="00C90F3E" w:rsidRPr="00FF1E93" w:rsidRDefault="00D8420F" w:rsidP="003A49CF">
      <w:r w:rsidRPr="00FF1E93">
        <w:t>Volume &lt; 40,200</w:t>
      </w:r>
      <w:r w:rsidR="000C221D">
        <w:t xml:space="preserve"> </w:t>
      </w:r>
      <w:r w:rsidR="009207B7">
        <w:t>retained</w:t>
      </w:r>
      <w:r w:rsidR="009E23B3">
        <w:t xml:space="preserve"> </w:t>
      </w:r>
      <w:r w:rsidR="000C221D">
        <w:t>annually</w:t>
      </w:r>
    </w:p>
    <w:p w:rsidR="00C90F3E" w:rsidRPr="006D64F5" w:rsidRDefault="00D8420F" w:rsidP="00785A64">
      <w:pPr>
        <w:pStyle w:val="Heading3"/>
      </w:pPr>
      <w:bookmarkStart w:id="37" w:name="_Toc301685712"/>
      <w:r w:rsidRPr="006D64F5">
        <w:t>R2</w:t>
      </w:r>
      <w:r w:rsidR="00B83FDB" w:rsidRPr="006D64F5">
        <w:t>6</w:t>
      </w:r>
      <w:r w:rsidRPr="006D64F5">
        <w:t>. Material to Process</w:t>
      </w:r>
      <w:bookmarkEnd w:id="37"/>
    </w:p>
    <w:p w:rsidR="00C90F3E" w:rsidRPr="006D64F5" w:rsidRDefault="00D8420F" w:rsidP="003A49CF">
      <w:r w:rsidRPr="006D64F5">
        <w:t xml:space="preserve">The </w:t>
      </w:r>
      <w:r w:rsidR="00612986">
        <w:t>Vendor</w:t>
      </w:r>
      <w:r w:rsidRPr="006D64F5">
        <w:t xml:space="preserve"> shall </w:t>
      </w:r>
      <w:r w:rsidRPr="006D64F5">
        <w:rPr>
          <w:b/>
          <w:i/>
        </w:rPr>
        <w:t>retain for internal action</w:t>
      </w:r>
      <w:r w:rsidRPr="006D64F5">
        <w:t xml:space="preserve"> mail types which require further review and or action.</w:t>
      </w:r>
    </w:p>
    <w:p w:rsidR="00C90F3E" w:rsidRPr="006D64F5" w:rsidRDefault="009207B7" w:rsidP="000C221D">
      <w:r>
        <w:t>Materials</w:t>
      </w:r>
      <w:r w:rsidR="00D8420F" w:rsidRPr="006D64F5">
        <w:t xml:space="preserve"> to process include:</w:t>
      </w:r>
    </w:p>
    <w:p w:rsidR="00C90F3E" w:rsidRPr="006D64F5" w:rsidRDefault="00D8420F" w:rsidP="00744DA2">
      <w:pPr>
        <w:pStyle w:val="ListParagraph"/>
        <w:numPr>
          <w:ilvl w:val="0"/>
          <w:numId w:val="9"/>
        </w:numPr>
      </w:pPr>
      <w:r w:rsidRPr="006D64F5">
        <w:t xml:space="preserve">Payments by check or money order ( </w:t>
      </w:r>
      <w:r w:rsidR="008877C5">
        <w:t>R56</w:t>
      </w:r>
      <w:r w:rsidRPr="006D64F5">
        <w:t>)</w:t>
      </w:r>
    </w:p>
    <w:p w:rsidR="00C90F3E" w:rsidRPr="006D64F5" w:rsidRDefault="00D8420F" w:rsidP="00744DA2">
      <w:pPr>
        <w:pStyle w:val="ListParagraph"/>
        <w:numPr>
          <w:ilvl w:val="0"/>
          <w:numId w:val="9"/>
        </w:numPr>
      </w:pPr>
      <w:r w:rsidRPr="006D64F5">
        <w:t xml:space="preserve">Fee Waiver requests (see </w:t>
      </w:r>
      <w:r w:rsidR="008877C5">
        <w:t>R50</w:t>
      </w:r>
      <w:r w:rsidRPr="006D64F5">
        <w:t>)</w:t>
      </w:r>
    </w:p>
    <w:p w:rsidR="00C90F3E" w:rsidRPr="006D64F5" w:rsidRDefault="00D8420F" w:rsidP="00744DA2">
      <w:pPr>
        <w:pStyle w:val="ListParagraph"/>
        <w:numPr>
          <w:ilvl w:val="0"/>
          <w:numId w:val="9"/>
        </w:numPr>
      </w:pPr>
      <w:r w:rsidRPr="006D64F5">
        <w:t xml:space="preserve">Verification material (see </w:t>
      </w:r>
      <w:r w:rsidR="008877C5">
        <w:t>R52</w:t>
      </w:r>
      <w:r w:rsidRPr="006D64F5">
        <w:t xml:space="preserve">), </w:t>
      </w:r>
    </w:p>
    <w:p w:rsidR="00C90F3E" w:rsidRPr="006D64F5" w:rsidRDefault="00D8420F" w:rsidP="00744DA2">
      <w:pPr>
        <w:pStyle w:val="ListParagraph"/>
        <w:numPr>
          <w:ilvl w:val="0"/>
          <w:numId w:val="9"/>
        </w:numPr>
      </w:pPr>
      <w:r w:rsidRPr="006D64F5">
        <w:t xml:space="preserve">Application cancellation requests (see </w:t>
      </w:r>
      <w:r w:rsidR="008877C5">
        <w:t>R39</w:t>
      </w:r>
      <w:r w:rsidRPr="006D64F5">
        <w:t>)</w:t>
      </w:r>
    </w:p>
    <w:p w:rsidR="00C90F3E" w:rsidRPr="006D64F5" w:rsidRDefault="00D8420F" w:rsidP="00744DA2">
      <w:pPr>
        <w:pStyle w:val="ListParagraph"/>
        <w:numPr>
          <w:ilvl w:val="0"/>
          <w:numId w:val="9"/>
        </w:numPr>
      </w:pPr>
      <w:r w:rsidRPr="006D64F5">
        <w:t xml:space="preserve">Correspondence requiring a response </w:t>
      </w:r>
    </w:p>
    <w:p w:rsidR="000D748F" w:rsidRPr="006D64F5" w:rsidRDefault="00D8420F" w:rsidP="00744DA2">
      <w:pPr>
        <w:pStyle w:val="ListParagraph"/>
        <w:numPr>
          <w:ilvl w:val="0"/>
          <w:numId w:val="9"/>
        </w:numPr>
      </w:pPr>
      <w:r w:rsidRPr="006D64F5">
        <w:t xml:space="preserve">Correspondence regarding policy concerns </w:t>
      </w:r>
    </w:p>
    <w:p w:rsidR="00C90F3E" w:rsidRPr="006D64F5" w:rsidRDefault="00D8420F" w:rsidP="00744DA2">
      <w:pPr>
        <w:pStyle w:val="ListParagraph"/>
        <w:numPr>
          <w:ilvl w:val="0"/>
          <w:numId w:val="9"/>
        </w:numPr>
      </w:pPr>
      <w:r w:rsidRPr="006D64F5">
        <w:t xml:space="preserve">Correspondence regarding service concerns </w:t>
      </w:r>
    </w:p>
    <w:p w:rsidR="00C90F3E" w:rsidRDefault="00D8420F" w:rsidP="00744DA2">
      <w:pPr>
        <w:pStyle w:val="ListParagraph"/>
        <w:numPr>
          <w:ilvl w:val="0"/>
          <w:numId w:val="9"/>
        </w:numPr>
      </w:pPr>
      <w:r w:rsidRPr="00E917BF">
        <w:t xml:space="preserve">COPPA Consent Forms </w:t>
      </w:r>
      <w:r w:rsidR="008877C5">
        <w:t>(s</w:t>
      </w:r>
      <w:r w:rsidR="008877C5" w:rsidRPr="00E917BF">
        <w:t xml:space="preserve">ee </w:t>
      </w:r>
      <w:r w:rsidR="00A8440D" w:rsidRPr="00E917BF">
        <w:t>R</w:t>
      </w:r>
      <w:r w:rsidR="006648AB" w:rsidRPr="00E917BF">
        <w:t>5</w:t>
      </w:r>
      <w:r w:rsidR="009D12FA" w:rsidRPr="00E917BF">
        <w:t>5</w:t>
      </w:r>
      <w:r w:rsidR="008877C5">
        <w:t>)</w:t>
      </w:r>
    </w:p>
    <w:p w:rsidR="008877C5" w:rsidRPr="006D64F5" w:rsidRDefault="008877C5" w:rsidP="008877C5">
      <w:r w:rsidRPr="006D64F5">
        <w:t>Retained items shall be retrievable, in either digital or hard copy form.</w:t>
      </w:r>
    </w:p>
    <w:p w:rsidR="008877C5" w:rsidRPr="00E917BF" w:rsidRDefault="008877C5" w:rsidP="008877C5">
      <w:r>
        <w:t>Volume &lt; 4,500 items requiring action</w:t>
      </w:r>
    </w:p>
    <w:p w:rsidR="00C90F3E" w:rsidRPr="006D64F5" w:rsidRDefault="00D8420F" w:rsidP="00785A64">
      <w:pPr>
        <w:pStyle w:val="Heading3"/>
      </w:pPr>
      <w:bookmarkStart w:id="38" w:name="_Toc301685713"/>
      <w:r w:rsidRPr="006D64F5">
        <w:t>R</w:t>
      </w:r>
      <w:r w:rsidR="00B83FDB" w:rsidRPr="006D64F5">
        <w:t>27</w:t>
      </w:r>
      <w:r w:rsidRPr="006D64F5">
        <w:t>. Unknown Material</w:t>
      </w:r>
      <w:bookmarkEnd w:id="38"/>
    </w:p>
    <w:p w:rsidR="00C90F3E" w:rsidRPr="006D64F5" w:rsidRDefault="00D8420F" w:rsidP="000C221D">
      <w:r w:rsidRPr="006D64F5">
        <w:t xml:space="preserve">The </w:t>
      </w:r>
      <w:r w:rsidR="00612986">
        <w:t>Vendor</w:t>
      </w:r>
      <w:r w:rsidRPr="006D64F5">
        <w:t xml:space="preserve"> shall have a procedure for handling material received for which the nature of the material is unknown or the material needs to be returned but there is no return address. </w:t>
      </w:r>
    </w:p>
    <w:p w:rsidR="00C90F3E" w:rsidRPr="00FF1E93" w:rsidRDefault="00D8420F" w:rsidP="003A49CF">
      <w:r w:rsidRPr="00FF1E93">
        <w:t>Volume &lt; 40</w:t>
      </w:r>
      <w:r w:rsidR="009E23B3">
        <w:t xml:space="preserve"> pieces received annually</w:t>
      </w:r>
    </w:p>
    <w:p w:rsidR="00C90F3E" w:rsidRPr="006D64F5" w:rsidRDefault="00D8420F" w:rsidP="00785A64">
      <w:pPr>
        <w:pStyle w:val="Heading3"/>
      </w:pPr>
      <w:bookmarkStart w:id="39" w:name="_Toc301685714"/>
      <w:r w:rsidRPr="006D64F5">
        <w:t>R</w:t>
      </w:r>
      <w:r w:rsidR="00B83FDB" w:rsidRPr="006D64F5">
        <w:t>28</w:t>
      </w:r>
      <w:r w:rsidRPr="006D64F5">
        <w:t>. Digital Images</w:t>
      </w:r>
      <w:bookmarkEnd w:id="39"/>
    </w:p>
    <w:p w:rsidR="00C90F3E" w:rsidRPr="006D64F5" w:rsidRDefault="00D8420F" w:rsidP="003A49CF">
      <w:r w:rsidRPr="006D64F5">
        <w:t xml:space="preserve">The </w:t>
      </w:r>
      <w:r w:rsidR="00612986">
        <w:t>Vendor</w:t>
      </w:r>
      <w:r w:rsidRPr="006D64F5">
        <w:t xml:space="preserve"> may develop a document management tool for image capture and indexing where a digital image can be retrieved within one business day.  Alternatively, the </w:t>
      </w:r>
      <w:r w:rsidR="00612986">
        <w:t>Vendor</w:t>
      </w:r>
      <w:r w:rsidRPr="006D64F5">
        <w:t xml:space="preserve"> may develop a non-digital process for filing and maintaining copies of extraneous materials for a given application cycle as long as retrieval can be done within one business day.</w:t>
      </w:r>
      <w:r w:rsidR="000D748F" w:rsidRPr="006D64F5">
        <w:t xml:space="preserve"> Document retrieval may be requested by UCOP or a campus or needed by the </w:t>
      </w:r>
      <w:r w:rsidR="00612986">
        <w:t>Vendor</w:t>
      </w:r>
      <w:r w:rsidR="000D748F" w:rsidRPr="006D64F5">
        <w:t xml:space="preserve"> for problem resolution.</w:t>
      </w:r>
    </w:p>
    <w:p w:rsidR="00C90F3E" w:rsidRPr="00785A64" w:rsidRDefault="00D8420F" w:rsidP="00785A64">
      <w:pPr>
        <w:pStyle w:val="Heading2"/>
        <w:rPr>
          <w:rStyle w:val="IntenseEmphasis"/>
          <w:b/>
          <w:bCs/>
          <w:i/>
          <w:iCs w:val="0"/>
          <w:color w:val="0070C0"/>
        </w:rPr>
      </w:pPr>
      <w:bookmarkStart w:id="40" w:name="_Toc301685715"/>
      <w:r w:rsidRPr="00785A64">
        <w:rPr>
          <w:rStyle w:val="IntenseEmphasis"/>
          <w:b/>
          <w:bCs/>
          <w:i/>
          <w:iCs w:val="0"/>
          <w:color w:val="0070C0"/>
        </w:rPr>
        <w:t>Notifications</w:t>
      </w:r>
      <w:bookmarkEnd w:id="40"/>
    </w:p>
    <w:p w:rsidR="00C90F3E" w:rsidRPr="006D64F5" w:rsidRDefault="00D8420F" w:rsidP="003A49CF">
      <w:r w:rsidRPr="006D64F5">
        <w:t xml:space="preserve">UC applicants are sent various types of communications from the University to encourage and facilitate enrollment at the University.  In general, the University will provide the content and population parameters for the recipients of bulk communications.  Bulk notifications will be sent </w:t>
      </w:r>
      <w:r w:rsidRPr="006D64F5">
        <w:lastRenderedPageBreak/>
        <w:t xml:space="preserve">via postal mail unless specifically noted </w:t>
      </w:r>
      <w:r w:rsidR="000823E7">
        <w:t xml:space="preserve">to be sent </w:t>
      </w:r>
      <w:r w:rsidRPr="006D64F5">
        <w:t xml:space="preserve">as </w:t>
      </w:r>
      <w:r w:rsidR="00775C0B">
        <w:t>email</w:t>
      </w:r>
      <w:r w:rsidRPr="006D64F5">
        <w:t xml:space="preserve">. It is expected that the nature and number of bulk notifications will change as required to support ongoing changes in admissions policy.  </w:t>
      </w:r>
      <w:r w:rsidR="00A90993" w:rsidRPr="006D64F5">
        <w:t xml:space="preserve">The content of the notifications and notification mailing or emailing dates will be known by the Vendor staff responsible for responding to inquiries. </w:t>
      </w:r>
      <w:r w:rsidR="0011672F">
        <w:t xml:space="preserve">Postal mailing requirements include using first class postage (and appropriate postage for mailing to foreign addresses), </w:t>
      </w:r>
      <w:r w:rsidR="003A384A">
        <w:t xml:space="preserve">use of </w:t>
      </w:r>
      <w:r w:rsidR="0011672F">
        <w:t>UC letterhead, and an appropriate return address on the envelope</w:t>
      </w:r>
      <w:r w:rsidR="003A384A">
        <w:t xml:space="preserve"> as specified by UC</w:t>
      </w:r>
      <w:r w:rsidR="0011672F">
        <w:t>. Pressure seal mailing is not planned at this time.</w:t>
      </w:r>
      <w:r w:rsidR="00582BCD">
        <w:t xml:space="preserve"> </w:t>
      </w:r>
      <w:r w:rsidR="003A384A">
        <w:t xml:space="preserve">The applicant mailing address (and identification of foreign addresses) is based on the applicant address entered on applyUC; while applicants have the option of supplying a permanent address that is different from their current address; postal mail is always sent to the applicant’s current address. </w:t>
      </w:r>
      <w:r w:rsidR="00603C7F">
        <w:t xml:space="preserve">Except for the Verification Notification, notifications that are undeliverable do not require investigation for a better address and do not need to be retained. </w:t>
      </w:r>
    </w:p>
    <w:p w:rsidR="00C90F3E" w:rsidRPr="006D64F5" w:rsidRDefault="00D8420F" w:rsidP="00785A64">
      <w:pPr>
        <w:pStyle w:val="Heading3"/>
      </w:pPr>
      <w:bookmarkStart w:id="41" w:name="_Toc301685716"/>
      <w:r w:rsidRPr="006D64F5">
        <w:t>R</w:t>
      </w:r>
      <w:r w:rsidR="00B83FDB" w:rsidRPr="006D64F5">
        <w:t>29</w:t>
      </w:r>
      <w:r w:rsidRPr="006D64F5">
        <w:t xml:space="preserve">. Top 15% Outreach </w:t>
      </w:r>
      <w:r w:rsidR="009337B4" w:rsidRPr="006D64F5">
        <w:t>Notification</w:t>
      </w:r>
      <w:bookmarkEnd w:id="41"/>
    </w:p>
    <w:p w:rsidR="00C90F3E" w:rsidRPr="006D64F5" w:rsidRDefault="00D8420F" w:rsidP="003A49CF">
      <w:r w:rsidRPr="006D64F5">
        <w:t xml:space="preserve">The </w:t>
      </w:r>
      <w:r w:rsidR="00612986">
        <w:t>Vendor</w:t>
      </w:r>
      <w:r w:rsidRPr="006D64F5">
        <w:t xml:space="preserve"> shall have an efficient process to send out a customized letter from the UC President to California high school students </w:t>
      </w:r>
      <w:r w:rsidR="00EA6041" w:rsidRPr="006D64F5">
        <w:t>who</w:t>
      </w:r>
      <w:r w:rsidRPr="006D64F5">
        <w:t xml:space="preserve"> have been identified as being in the top 15% of their </w:t>
      </w:r>
      <w:r w:rsidR="00260213" w:rsidRPr="006D64F5">
        <w:t>rising senior</w:t>
      </w:r>
      <w:r w:rsidRPr="006D64F5">
        <w:t xml:space="preserve"> class. This notification will be sent by postal mail</w:t>
      </w:r>
      <w:r w:rsidR="000823E7">
        <w:t xml:space="preserve"> in September</w:t>
      </w:r>
      <w:r w:rsidRPr="006D64F5">
        <w:t xml:space="preserve">. </w:t>
      </w:r>
    </w:p>
    <w:p w:rsidR="00C90F3E" w:rsidRPr="00FF1E93" w:rsidRDefault="00D8420F" w:rsidP="003A49CF">
      <w:r w:rsidRPr="00FF1E93">
        <w:t>Volume &lt; 60,000</w:t>
      </w:r>
      <w:r w:rsidR="000C221D">
        <w:t xml:space="preserve"> </w:t>
      </w:r>
      <w:r w:rsidR="009E23B3">
        <w:t xml:space="preserve">sent </w:t>
      </w:r>
      <w:r w:rsidR="000C221D">
        <w:t>annually</w:t>
      </w:r>
    </w:p>
    <w:p w:rsidR="00C90F3E" w:rsidRPr="006D64F5" w:rsidRDefault="00D8420F" w:rsidP="00785A64">
      <w:pPr>
        <w:pStyle w:val="Heading3"/>
      </w:pPr>
      <w:bookmarkStart w:id="42" w:name="_Toc301685717"/>
      <w:r w:rsidRPr="006D64F5">
        <w:t>R3</w:t>
      </w:r>
      <w:r w:rsidR="00B83FDB" w:rsidRPr="006D64F5">
        <w:t>0</w:t>
      </w:r>
      <w:r w:rsidRPr="006D64F5">
        <w:t>. Missing Test Score Notification</w:t>
      </w:r>
      <w:bookmarkEnd w:id="42"/>
    </w:p>
    <w:p w:rsidR="00C90F3E" w:rsidRPr="006D64F5" w:rsidRDefault="00D8420F" w:rsidP="003A49CF">
      <w:r w:rsidRPr="006D64F5">
        <w:t xml:space="preserve">The </w:t>
      </w:r>
      <w:r w:rsidR="00612986">
        <w:t>Vendor</w:t>
      </w:r>
      <w:r w:rsidRPr="006D64F5">
        <w:t xml:space="preserve"> shall have an efficient process to send out a customized message to applicants stating one or more required official tests scores are missing.  This notification is sent in mid-January by </w:t>
      </w:r>
      <w:r w:rsidR="00775C0B">
        <w:t>email</w:t>
      </w:r>
      <w:r w:rsidR="00A90993" w:rsidRPr="006D64F5">
        <w:t>.</w:t>
      </w:r>
      <w:r w:rsidRPr="006D64F5">
        <w:t xml:space="preserve">  </w:t>
      </w:r>
    </w:p>
    <w:p w:rsidR="00C90F3E" w:rsidRPr="00FF1E93" w:rsidRDefault="00D8420F" w:rsidP="003A49CF">
      <w:r w:rsidRPr="00FF1E93">
        <w:t xml:space="preserve">Volume &lt; 35,000 </w:t>
      </w:r>
      <w:r w:rsidR="00775C0B">
        <w:t>email</w:t>
      </w:r>
      <w:r w:rsidRPr="00FF1E93">
        <w:t>s</w:t>
      </w:r>
      <w:r w:rsidR="000C221D">
        <w:t xml:space="preserve"> annually</w:t>
      </w:r>
    </w:p>
    <w:p w:rsidR="00C90F3E" w:rsidRPr="006D64F5" w:rsidRDefault="00D8420F" w:rsidP="00785A64">
      <w:pPr>
        <w:pStyle w:val="Heading3"/>
      </w:pPr>
      <w:bookmarkStart w:id="43" w:name="_Toc301685718"/>
      <w:r w:rsidRPr="006D64F5">
        <w:t>R3</w:t>
      </w:r>
      <w:r w:rsidR="00B83FDB" w:rsidRPr="006D64F5">
        <w:t>1</w:t>
      </w:r>
      <w:r w:rsidRPr="006D64F5">
        <w:t>. Billing Notification</w:t>
      </w:r>
      <w:bookmarkEnd w:id="43"/>
    </w:p>
    <w:p w:rsidR="00C90F3E" w:rsidRPr="006D64F5" w:rsidRDefault="00D8420F" w:rsidP="003A49CF">
      <w:r w:rsidRPr="006D64F5">
        <w:t xml:space="preserve">The </w:t>
      </w:r>
      <w:r w:rsidR="00612986">
        <w:t>Vendor</w:t>
      </w:r>
      <w:r w:rsidRPr="006D64F5">
        <w:t xml:space="preserve"> shall have an efficient process to send out customized Billing Notifications to applicants with open balances two to four weeks after the end of the open filing period, for all added campus choices if not paid by credit card at the time of processing, and/or those who have a fee waiver request denied.  </w:t>
      </w:r>
    </w:p>
    <w:p w:rsidR="00C90F3E" w:rsidRPr="00FF1E93" w:rsidRDefault="00D8420F" w:rsidP="003A49CF">
      <w:r w:rsidRPr="00FF1E93">
        <w:t>Volume &lt;3,000</w:t>
      </w:r>
      <w:r w:rsidR="000C221D">
        <w:t xml:space="preserve"> </w:t>
      </w:r>
      <w:r w:rsidR="00C37FAD">
        <w:t xml:space="preserve">sent </w:t>
      </w:r>
      <w:r w:rsidR="000C221D">
        <w:t>annually</w:t>
      </w:r>
    </w:p>
    <w:p w:rsidR="00C90F3E" w:rsidRPr="006D64F5" w:rsidRDefault="00D8420F" w:rsidP="00785A64">
      <w:pPr>
        <w:pStyle w:val="Heading3"/>
      </w:pPr>
      <w:bookmarkStart w:id="44" w:name="_Toc301685719"/>
      <w:r w:rsidRPr="006D64F5">
        <w:t>R3</w:t>
      </w:r>
      <w:r w:rsidR="00B83FDB" w:rsidRPr="006D64F5">
        <w:t>2</w:t>
      </w:r>
      <w:r w:rsidRPr="006D64F5">
        <w:t>. Final Dunning Notification</w:t>
      </w:r>
      <w:bookmarkEnd w:id="44"/>
    </w:p>
    <w:p w:rsidR="00C90F3E" w:rsidRPr="006D64F5" w:rsidRDefault="00D8420F" w:rsidP="003A49CF">
      <w:r w:rsidRPr="006D64F5">
        <w:t xml:space="preserve">The </w:t>
      </w:r>
      <w:r w:rsidR="00612986">
        <w:t>Vendor</w:t>
      </w:r>
      <w:r w:rsidRPr="006D64F5">
        <w:t xml:space="preserve"> shall have an efficient process to send out customized Dunning Notifications to applicants who still have an outstanding balance on their Undergraduate Admission Application fees three weeks after the close of the Fall Undergraduate Admission Application filing period (end of January).  This will be the last attempt to collect fees. </w:t>
      </w:r>
    </w:p>
    <w:p w:rsidR="00C90F3E" w:rsidRPr="00FF1E93" w:rsidRDefault="00D8420F" w:rsidP="003A49CF">
      <w:r w:rsidRPr="00FF1E93">
        <w:t xml:space="preserve">Volume &lt; </w:t>
      </w:r>
      <w:r w:rsidR="008877C5">
        <w:t>3</w:t>
      </w:r>
      <w:r w:rsidRPr="00FF1E93">
        <w:t>,000</w:t>
      </w:r>
      <w:r w:rsidR="00E917BF">
        <w:t xml:space="preserve"> </w:t>
      </w:r>
      <w:r w:rsidR="009E23B3">
        <w:t>sent annually</w:t>
      </w:r>
    </w:p>
    <w:p w:rsidR="00C90F3E" w:rsidRPr="006D64F5" w:rsidRDefault="00D8420F" w:rsidP="00785A64">
      <w:pPr>
        <w:pStyle w:val="Heading3"/>
      </w:pPr>
      <w:bookmarkStart w:id="45" w:name="_Toc301685720"/>
      <w:r w:rsidRPr="006D64F5">
        <w:t>R3</w:t>
      </w:r>
      <w:r w:rsidR="00B83FDB" w:rsidRPr="006D64F5">
        <w:t>3</w:t>
      </w:r>
      <w:r w:rsidRPr="006D64F5">
        <w:t>. Fee Waiver Denial Notification</w:t>
      </w:r>
      <w:bookmarkEnd w:id="45"/>
    </w:p>
    <w:p w:rsidR="00C90F3E" w:rsidRPr="006D64F5" w:rsidRDefault="00D8420F" w:rsidP="003A49CF">
      <w:r w:rsidRPr="006D64F5">
        <w:t xml:space="preserve">The </w:t>
      </w:r>
      <w:r w:rsidR="00612986">
        <w:t>Vendor</w:t>
      </w:r>
      <w:r w:rsidRPr="006D64F5">
        <w:t xml:space="preserve"> shall have an efficient process to send out Fee Waiver denial notifications. The fee waiver denial letter will indicate one of three reasons for denial. </w:t>
      </w:r>
      <w:r w:rsidR="007053C0" w:rsidRPr="00E917BF">
        <w:t>S</w:t>
      </w:r>
      <w:r w:rsidRPr="00E917BF">
        <w:t>ee R5</w:t>
      </w:r>
      <w:r w:rsidR="00917C6E" w:rsidRPr="00E917BF">
        <w:t>0</w:t>
      </w:r>
      <w:r w:rsidRPr="00E917BF">
        <w:t xml:space="preserve"> Fee Waiver Requests.</w:t>
      </w:r>
      <w:r w:rsidRPr="006D64F5">
        <w:t xml:space="preserve"> </w:t>
      </w:r>
    </w:p>
    <w:p w:rsidR="00C90F3E" w:rsidRPr="00FF1E93" w:rsidRDefault="00D8420F" w:rsidP="003A49CF">
      <w:r w:rsidRPr="00FF1E93">
        <w:t xml:space="preserve">Volume &lt; </w:t>
      </w:r>
      <w:r w:rsidR="008877C5" w:rsidRPr="00FF1E93">
        <w:t>5</w:t>
      </w:r>
      <w:r w:rsidR="008877C5">
        <w:t>5</w:t>
      </w:r>
      <w:r w:rsidR="008877C5" w:rsidRPr="00FF1E93">
        <w:t>0</w:t>
      </w:r>
    </w:p>
    <w:p w:rsidR="00C90F3E" w:rsidRPr="006D64F5" w:rsidRDefault="00D8420F" w:rsidP="00785A64">
      <w:pPr>
        <w:pStyle w:val="Heading3"/>
      </w:pPr>
      <w:bookmarkStart w:id="46" w:name="_Toc301685721"/>
      <w:r w:rsidRPr="006D64F5">
        <w:t>R3</w:t>
      </w:r>
      <w:r w:rsidR="009337B4" w:rsidRPr="006D64F5">
        <w:t>4</w:t>
      </w:r>
      <w:r w:rsidRPr="006D64F5">
        <w:t>. Transfer Academic Update Notification</w:t>
      </w:r>
      <w:bookmarkEnd w:id="46"/>
    </w:p>
    <w:p w:rsidR="00C90F3E" w:rsidRPr="006D64F5" w:rsidRDefault="00D8420F" w:rsidP="003A49CF">
      <w:r w:rsidRPr="006D64F5">
        <w:t xml:space="preserve">The </w:t>
      </w:r>
      <w:r w:rsidR="00612986">
        <w:t>Vendor</w:t>
      </w:r>
      <w:r w:rsidRPr="006D64F5">
        <w:t xml:space="preserve"> shall have an efficient process to send out reminders for completing the Transfer Academic Update. This notification is sent in early January by </w:t>
      </w:r>
      <w:r w:rsidR="00775C0B">
        <w:t>email</w:t>
      </w:r>
      <w:r w:rsidR="00A90993" w:rsidRPr="006D64F5">
        <w:t>.</w:t>
      </w:r>
      <w:r w:rsidRPr="006D64F5">
        <w:t xml:space="preserve"> </w:t>
      </w:r>
    </w:p>
    <w:p w:rsidR="00C90F3E" w:rsidRPr="00FF1E93" w:rsidRDefault="00D8420F" w:rsidP="003A49CF">
      <w:r w:rsidRPr="00FF1E93">
        <w:t>Volume &lt;35,000</w:t>
      </w:r>
      <w:r w:rsidR="00E917BF">
        <w:t xml:space="preserve"> </w:t>
      </w:r>
      <w:r w:rsidR="009E23B3">
        <w:t>emails sent annually</w:t>
      </w:r>
    </w:p>
    <w:p w:rsidR="00C90F3E" w:rsidRPr="006D64F5" w:rsidRDefault="00D8420F" w:rsidP="00785A64">
      <w:pPr>
        <w:pStyle w:val="Heading3"/>
      </w:pPr>
      <w:bookmarkStart w:id="47" w:name="_Toc301685722"/>
      <w:r w:rsidRPr="006D64F5">
        <w:t>R3</w:t>
      </w:r>
      <w:r w:rsidR="009337B4" w:rsidRPr="006D64F5">
        <w:t>5</w:t>
      </w:r>
      <w:r w:rsidRPr="006D64F5">
        <w:t>. Verification Notifications</w:t>
      </w:r>
      <w:bookmarkEnd w:id="47"/>
    </w:p>
    <w:p w:rsidR="00C90F3E" w:rsidRPr="006D64F5" w:rsidRDefault="00D8420F" w:rsidP="003A49CF">
      <w:r w:rsidRPr="006D64F5">
        <w:t xml:space="preserve">The </w:t>
      </w:r>
      <w:r w:rsidR="00612986">
        <w:t>Vendor</w:t>
      </w:r>
      <w:r w:rsidRPr="006D64F5">
        <w:t xml:space="preserve"> shall have an efficient process to send out notification of Verification selection, reminders, and results. The selection letters are sent at the end of December and the reminder </w:t>
      </w:r>
      <w:r w:rsidRPr="006D64F5">
        <w:lastRenderedPageBreak/>
        <w:t xml:space="preserve">letter is sent mid-January. Letters are sent to applicants who respond with acceptable documentation, unacceptable documentation, and request to be excused, or respond late. A letter to non-respondents is mailed in early February. </w:t>
      </w:r>
      <w:r w:rsidR="00735C45">
        <w:t xml:space="preserve">Verification Notification letters that are returned as undeliverable must be tracked and investigated to determine if a better address can be used for </w:t>
      </w:r>
      <w:r w:rsidR="000C221D">
        <w:t>follow-up</w:t>
      </w:r>
      <w:r w:rsidR="00735C45">
        <w:t xml:space="preserve"> notification </w:t>
      </w:r>
      <w:r w:rsidR="00735C45" w:rsidRPr="00E917BF">
        <w:t xml:space="preserve">(may require a phone call to the applicant). </w:t>
      </w:r>
      <w:r w:rsidRPr="00E917BF">
        <w:t>See R</w:t>
      </w:r>
      <w:r w:rsidR="007053C0" w:rsidRPr="00E917BF">
        <w:t>5</w:t>
      </w:r>
      <w:r w:rsidR="00917C6E" w:rsidRPr="00E917BF">
        <w:t>2</w:t>
      </w:r>
      <w:r w:rsidRPr="00E917BF">
        <w:t xml:space="preserve"> Verification Process.</w:t>
      </w:r>
    </w:p>
    <w:p w:rsidR="00C90F3E" w:rsidRPr="00FF1E93" w:rsidRDefault="00D8420F" w:rsidP="003A49CF">
      <w:r w:rsidRPr="00FF1E93">
        <w:t>Volume &lt; 2,400</w:t>
      </w:r>
      <w:r w:rsidR="000C221D">
        <w:t xml:space="preserve"> </w:t>
      </w:r>
      <w:r w:rsidR="009E23B3">
        <w:t>sent annually</w:t>
      </w:r>
      <w:r w:rsidRPr="00FF1E93">
        <w:t xml:space="preserve"> (based on 800 applicants selected for Verification)</w:t>
      </w:r>
    </w:p>
    <w:p w:rsidR="00C90F3E" w:rsidRPr="006D64F5" w:rsidRDefault="00D8420F" w:rsidP="00785A64">
      <w:pPr>
        <w:pStyle w:val="Heading3"/>
      </w:pPr>
      <w:bookmarkStart w:id="48" w:name="_Toc301685723"/>
      <w:r w:rsidRPr="006D64F5">
        <w:t>R</w:t>
      </w:r>
      <w:r w:rsidR="009337B4" w:rsidRPr="006D64F5">
        <w:t>36</w:t>
      </w:r>
      <w:r w:rsidRPr="006D64F5">
        <w:t>. Multiple SIR Notifications</w:t>
      </w:r>
      <w:bookmarkEnd w:id="48"/>
    </w:p>
    <w:p w:rsidR="00C90F3E" w:rsidRPr="006D64F5" w:rsidRDefault="00D8420F" w:rsidP="003A49CF">
      <w:r w:rsidRPr="006D64F5">
        <w:t xml:space="preserve">The </w:t>
      </w:r>
      <w:r w:rsidR="00612986">
        <w:t>Vendor</w:t>
      </w:r>
      <w:r w:rsidRPr="006D64F5">
        <w:t xml:space="preserve"> shall have an efficient process to send out letters to students with </w:t>
      </w:r>
      <w:r w:rsidR="000C221D">
        <w:t>m</w:t>
      </w:r>
      <w:r w:rsidRPr="006D64F5">
        <w:t xml:space="preserve">ultiple </w:t>
      </w:r>
      <w:r w:rsidR="000C221D">
        <w:t>p</w:t>
      </w:r>
      <w:r w:rsidRPr="006D64F5">
        <w:t>ositive Statements of Intent to Register (SIR) and instruct them to rescind all but one SIR by contacting the campus(es) directly.  The expected volume may in</w:t>
      </w:r>
      <w:r w:rsidR="000C221D">
        <w:t>crease in the future due to an increasing use of campus waitlists</w:t>
      </w:r>
      <w:r w:rsidRPr="006D64F5">
        <w:t>.</w:t>
      </w:r>
    </w:p>
    <w:p w:rsidR="00C90F3E" w:rsidRPr="00FF1E93" w:rsidRDefault="00D8420F" w:rsidP="003A49CF">
      <w:r w:rsidRPr="00FF1E93">
        <w:t>Volume &lt; 750</w:t>
      </w:r>
      <w:r w:rsidR="00E917BF">
        <w:t xml:space="preserve"> </w:t>
      </w:r>
      <w:r w:rsidR="009E23B3">
        <w:t>sent annually</w:t>
      </w:r>
    </w:p>
    <w:p w:rsidR="00C90F3E" w:rsidRPr="006D64F5" w:rsidRDefault="00D8420F" w:rsidP="00785A64">
      <w:pPr>
        <w:pStyle w:val="Heading3"/>
      </w:pPr>
      <w:bookmarkStart w:id="49" w:name="_Toc301685724"/>
      <w:r w:rsidRPr="006D64F5">
        <w:t>R</w:t>
      </w:r>
      <w:r w:rsidR="009337B4" w:rsidRPr="006D64F5">
        <w:t>37</w:t>
      </w:r>
      <w:r w:rsidRPr="006D64F5">
        <w:t>. Ad Hoc Notifications</w:t>
      </w:r>
      <w:bookmarkEnd w:id="49"/>
    </w:p>
    <w:p w:rsidR="00C90F3E" w:rsidRPr="006D64F5" w:rsidRDefault="00D8420F" w:rsidP="003A49CF">
      <w:r w:rsidRPr="006D64F5">
        <w:t xml:space="preserve">The </w:t>
      </w:r>
      <w:r w:rsidR="00612986">
        <w:t>Vendor</w:t>
      </w:r>
      <w:r w:rsidRPr="006D64F5">
        <w:t xml:space="preserve"> shall have an efficient process to send out other customized messages to applicants as different situations arise.  The University will provide the population parameters and text for such communications.  For example, the University may request the </w:t>
      </w:r>
      <w:r w:rsidR="00612986">
        <w:t>Vendor</w:t>
      </w:r>
      <w:r w:rsidRPr="006D64F5">
        <w:t xml:space="preserve"> to send out notifications of </w:t>
      </w:r>
      <w:r w:rsidR="001026A9" w:rsidRPr="006D64F5">
        <w:t>c</w:t>
      </w:r>
      <w:r w:rsidRPr="006D64F5">
        <w:t xml:space="preserve">ancellation for </w:t>
      </w:r>
      <w:r w:rsidR="001026A9" w:rsidRPr="006D64F5">
        <w:t>n</w:t>
      </w:r>
      <w:r w:rsidRPr="006D64F5">
        <w:t>on-</w:t>
      </w:r>
      <w:r w:rsidR="001026A9" w:rsidRPr="006D64F5">
        <w:t>p</w:t>
      </w:r>
      <w:r w:rsidRPr="006D64F5">
        <w:t>ayment</w:t>
      </w:r>
      <w:r w:rsidR="00A8440D" w:rsidRPr="006D64F5">
        <w:t xml:space="preserve"> or notifications regarding </w:t>
      </w:r>
      <w:r w:rsidR="001026A9" w:rsidRPr="006D64F5">
        <w:t xml:space="preserve">a </w:t>
      </w:r>
      <w:r w:rsidR="00A8440D" w:rsidRPr="006D64F5">
        <w:t>campus referral</w:t>
      </w:r>
      <w:r w:rsidR="001026A9" w:rsidRPr="006D64F5">
        <w:t xml:space="preserve"> </w:t>
      </w:r>
      <w:r w:rsidR="00011859" w:rsidRPr="006D64F5">
        <w:t>process.</w:t>
      </w:r>
      <w:r w:rsidR="00A8440D" w:rsidRPr="006D64F5">
        <w:t xml:space="preserve"> </w:t>
      </w:r>
      <w:r w:rsidR="00A90993" w:rsidRPr="006D64F5">
        <w:t xml:space="preserve"> Ad Hoc Notifications shall be sent within </w:t>
      </w:r>
      <w:r w:rsidR="00AE7408" w:rsidRPr="006D64F5">
        <w:t>three business days of receiving the approved text from the University.</w:t>
      </w:r>
    </w:p>
    <w:p w:rsidR="00C90F3E" w:rsidRPr="006D64F5" w:rsidRDefault="00D8420F" w:rsidP="00785A64">
      <w:pPr>
        <w:pStyle w:val="Heading3"/>
      </w:pPr>
      <w:bookmarkStart w:id="50" w:name="_Toc301685725"/>
      <w:r w:rsidRPr="006D64F5">
        <w:t>R</w:t>
      </w:r>
      <w:r w:rsidR="009337B4" w:rsidRPr="006D64F5">
        <w:t>38</w:t>
      </w:r>
      <w:r w:rsidRPr="006D64F5">
        <w:t>. UCOP Review of Planned Communications</w:t>
      </w:r>
      <w:bookmarkEnd w:id="50"/>
    </w:p>
    <w:p w:rsidR="00C90F3E" w:rsidRPr="006D64F5" w:rsidRDefault="00D8420F" w:rsidP="003A49CF">
      <w:r w:rsidRPr="006D64F5">
        <w:t xml:space="preserve">The </w:t>
      </w:r>
      <w:r w:rsidR="00612986">
        <w:t>Vendor</w:t>
      </w:r>
      <w:r w:rsidRPr="006D64F5">
        <w:t xml:space="preserve"> shall provide </w:t>
      </w:r>
      <w:r w:rsidR="003A384A">
        <w:t xml:space="preserve">to campuses and UCOP administrators upon request the </w:t>
      </w:r>
      <w:r w:rsidRPr="006D64F5">
        <w:t xml:space="preserve">templates and final text for all </w:t>
      </w:r>
      <w:r w:rsidR="0030577B">
        <w:t xml:space="preserve">planned </w:t>
      </w:r>
      <w:r w:rsidRPr="006D64F5">
        <w:t xml:space="preserve">communications to </w:t>
      </w:r>
      <w:r w:rsidR="000C221D">
        <w:t>applicants.</w:t>
      </w:r>
    </w:p>
    <w:p w:rsidR="00C90F3E" w:rsidRPr="006D64F5" w:rsidRDefault="00D8420F" w:rsidP="00785A64">
      <w:pPr>
        <w:pStyle w:val="Heading1"/>
      </w:pPr>
      <w:bookmarkStart w:id="51" w:name="_Toc301685726"/>
      <w:r w:rsidRPr="006D64F5">
        <w:t>Review and Resolution</w:t>
      </w:r>
      <w:bookmarkEnd w:id="51"/>
    </w:p>
    <w:p w:rsidR="007053C0" w:rsidRPr="006D64F5" w:rsidRDefault="00D8420F" w:rsidP="003A49CF">
      <w:r w:rsidRPr="006D64F5">
        <w:t xml:space="preserve">Clerical review and application record updating by </w:t>
      </w:r>
      <w:r w:rsidR="00612986">
        <w:t>Vendor</w:t>
      </w:r>
      <w:r w:rsidRPr="006D64F5">
        <w:t xml:space="preserve"> staff will be required to resolve certain data conditions or situations. The applyUC system regularly matches applicant data to several existing databases or files</w:t>
      </w:r>
      <w:r w:rsidR="0030577B">
        <w:t>,</w:t>
      </w:r>
      <w:r w:rsidRPr="006D64F5">
        <w:t xml:space="preserve"> such as the Falsified database, Test Scores database, </w:t>
      </w:r>
      <w:r w:rsidR="000823E7">
        <w:t xml:space="preserve">and </w:t>
      </w:r>
      <w:r w:rsidRPr="006D64F5">
        <w:t xml:space="preserve">Analytical Writing Placement Exam results </w:t>
      </w:r>
      <w:r w:rsidR="0030577B">
        <w:t>file,</w:t>
      </w:r>
      <w:r w:rsidRPr="006D64F5">
        <w:t xml:space="preserve"> to identify and correctly merge the data with the application record.  Using a matching algorithm, certain types of “close matches” will be flagged for a manual review when one or more elements do not match. When a positive match is confirmed, the applicant’s record shall be revised to include the matching data.  In the case of a duplicate application, the </w:t>
      </w:r>
      <w:r w:rsidR="00612986">
        <w:t>Vendor</w:t>
      </w:r>
      <w:r w:rsidRPr="006D64F5">
        <w:t xml:space="preserve"> must determine the original application of record and adjust the original application accordingly after cancelling the duplicate. Vendor staff will also enter application cancellation requests, submit the admission application on behalf of the applicant in rare circumstances, update a limited number of application items, and update fee records based on payments received or fee waiver requests reviewed. </w:t>
      </w:r>
    </w:p>
    <w:p w:rsidR="00C90F3E" w:rsidRPr="000C221D" w:rsidRDefault="007053C0" w:rsidP="003A49CF">
      <w:r w:rsidRPr="000C221D">
        <w:t xml:space="preserve">The </w:t>
      </w:r>
      <w:r w:rsidR="00612986">
        <w:t>Vendor</w:t>
      </w:r>
      <w:r w:rsidRPr="000C221D">
        <w:t xml:space="preserve"> wil</w:t>
      </w:r>
      <w:r w:rsidR="00836EFA" w:rsidRPr="000C221D">
        <w:t xml:space="preserve">l update application records </w:t>
      </w:r>
      <w:r w:rsidR="00735C45" w:rsidRPr="000C221D">
        <w:t>through direct access to</w:t>
      </w:r>
      <w:r w:rsidR="00836EFA" w:rsidRPr="000C221D">
        <w:t xml:space="preserve"> the applyUC system.  </w:t>
      </w:r>
    </w:p>
    <w:p w:rsidR="00C90F3E" w:rsidRPr="00FF1E93" w:rsidRDefault="00D8420F" w:rsidP="003A49CF">
      <w:r w:rsidRPr="00FF1E93">
        <w:t xml:space="preserve">Volume &lt; 35,000 </w:t>
      </w:r>
      <w:r w:rsidR="009E23B3">
        <w:t>updates annually</w:t>
      </w:r>
    </w:p>
    <w:p w:rsidR="00C90F3E" w:rsidRPr="006D64F5" w:rsidRDefault="00D8420F" w:rsidP="00785A64">
      <w:pPr>
        <w:pStyle w:val="Heading3"/>
      </w:pPr>
      <w:bookmarkStart w:id="52" w:name="_Toc301685727"/>
      <w:r w:rsidRPr="006D64F5">
        <w:t>R</w:t>
      </w:r>
      <w:r w:rsidR="009337B4" w:rsidRPr="006D64F5">
        <w:t>39</w:t>
      </w:r>
      <w:r w:rsidRPr="006D64F5">
        <w:t>. Cancellations</w:t>
      </w:r>
      <w:bookmarkEnd w:id="52"/>
    </w:p>
    <w:p w:rsidR="00C90F3E" w:rsidRPr="006D64F5" w:rsidRDefault="00D8420F" w:rsidP="003A49CF">
      <w:r w:rsidRPr="006D64F5">
        <w:t xml:space="preserve">The </w:t>
      </w:r>
      <w:r w:rsidR="00612986">
        <w:t>Vendor</w:t>
      </w:r>
      <w:r w:rsidRPr="006D64F5">
        <w:t xml:space="preserve"> shall </w:t>
      </w:r>
      <w:r w:rsidR="00735C45">
        <w:t>set a system flag within the applyUC system for</w:t>
      </w:r>
      <w:r w:rsidRPr="006D64F5">
        <w:t xml:space="preserve"> an applicant record for which a cancellation request has been received. </w:t>
      </w:r>
      <w:r w:rsidR="00735C45">
        <w:t>Cancellation requests may be received from UCOP, campuses, the applicant, or an authorized representative of the applicant.</w:t>
      </w:r>
    </w:p>
    <w:p w:rsidR="00C90F3E" w:rsidRPr="006D64F5" w:rsidRDefault="00D8420F" w:rsidP="000C221D">
      <w:r w:rsidRPr="006D64F5">
        <w:t xml:space="preserve">The application can be cancelled after it has been submitted </w:t>
      </w:r>
      <w:r w:rsidR="001D303B">
        <w:t xml:space="preserve">by request from </w:t>
      </w:r>
      <w:r w:rsidRPr="006D64F5">
        <w:t xml:space="preserve">either the applicant, </w:t>
      </w:r>
      <w:r w:rsidR="00735C45">
        <w:t xml:space="preserve">or </w:t>
      </w:r>
      <w:r w:rsidRPr="006D64F5">
        <w:t>authorized representative of the applicant (parent, counselor)</w:t>
      </w:r>
      <w:r w:rsidR="005200DB">
        <w:t xml:space="preserve"> </w:t>
      </w:r>
      <w:r w:rsidR="001D303B">
        <w:t>only if the applicant is withdrawing their application from consideration by all campuses for the term of application. Other applicant initiated cancellations may b</w:t>
      </w:r>
      <w:r w:rsidR="005200DB">
        <w:t>e</w:t>
      </w:r>
      <w:r w:rsidR="001D303B">
        <w:t xml:space="preserve"> approved by exception following </w:t>
      </w:r>
      <w:r w:rsidR="000C221D">
        <w:t>consultation</w:t>
      </w:r>
      <w:r w:rsidR="001D303B">
        <w:t xml:space="preserve"> with UCOP.</w:t>
      </w:r>
    </w:p>
    <w:p w:rsidR="00EA6041" w:rsidRPr="006D64F5" w:rsidRDefault="00D8420F" w:rsidP="000C221D">
      <w:r w:rsidRPr="006D64F5">
        <w:lastRenderedPageBreak/>
        <w:t>Cancellations are accepted only through written request.</w:t>
      </w:r>
      <w:r w:rsidR="000C221D">
        <w:t xml:space="preserve">  </w:t>
      </w:r>
      <w:r w:rsidRPr="006D64F5">
        <w:t xml:space="preserve">The application fee is not refunded unless specifically authorized by </w:t>
      </w:r>
      <w:r w:rsidR="00832C4B">
        <w:t>UCOP</w:t>
      </w:r>
      <w:r w:rsidRPr="006D64F5">
        <w:t xml:space="preserve">. </w:t>
      </w:r>
      <w:r w:rsidR="000C221D">
        <w:t xml:space="preserve"> </w:t>
      </w:r>
      <w:r w:rsidR="00EA6041" w:rsidRPr="006D64F5">
        <w:t>Once the application is cancelled the application record is inactive and all notifications to that applicant are halted.</w:t>
      </w:r>
    </w:p>
    <w:p w:rsidR="00C90F3E" w:rsidRPr="00FF1E93" w:rsidRDefault="00D8420F" w:rsidP="003A49CF">
      <w:r w:rsidRPr="00FF1E93">
        <w:t>Volume &lt; 50</w:t>
      </w:r>
      <w:r w:rsidR="000C221D">
        <w:t xml:space="preserve"> </w:t>
      </w:r>
      <w:r w:rsidR="009E23B3">
        <w:t>cancellations annually</w:t>
      </w:r>
    </w:p>
    <w:p w:rsidR="00C90F3E" w:rsidRPr="006D64F5" w:rsidRDefault="00D8420F" w:rsidP="00785A64">
      <w:pPr>
        <w:pStyle w:val="Heading3"/>
      </w:pPr>
      <w:bookmarkStart w:id="53" w:name="_Toc301685728"/>
      <w:r w:rsidRPr="006D64F5">
        <w:t>R4</w:t>
      </w:r>
      <w:r w:rsidR="009337B4" w:rsidRPr="006D64F5">
        <w:t>0</w:t>
      </w:r>
      <w:r w:rsidRPr="006D64F5">
        <w:t>. Application Item Updating</w:t>
      </w:r>
      <w:bookmarkEnd w:id="53"/>
    </w:p>
    <w:p w:rsidR="00C90F3E" w:rsidRPr="006D64F5" w:rsidRDefault="00D8420F" w:rsidP="003A49CF">
      <w:r w:rsidRPr="006D64F5">
        <w:t xml:space="preserve">The </w:t>
      </w:r>
      <w:r w:rsidR="00612986">
        <w:t>Vendor</w:t>
      </w:r>
      <w:r w:rsidRPr="006D64F5">
        <w:t xml:space="preserve"> shall update application items </w:t>
      </w:r>
      <w:r w:rsidR="00603C7F">
        <w:t>as specified by</w:t>
      </w:r>
      <w:r w:rsidRPr="006D64F5">
        <w:t xml:space="preserve"> UC, submitted either by the applicant, authorized representative of the applicant (parent, counselor), or UC staff.  In general, applicants correct their own application information online.  In certain circumstances, such as whe</w:t>
      </w:r>
      <w:r w:rsidR="00AE7408" w:rsidRPr="006D64F5">
        <w:t xml:space="preserve">n </w:t>
      </w:r>
      <w:r w:rsidR="00EA6041" w:rsidRPr="006D64F5">
        <w:t xml:space="preserve">critical information </w:t>
      </w:r>
      <w:r w:rsidR="00351B83">
        <w:t>cannot</w:t>
      </w:r>
      <w:r w:rsidR="00EA6041" w:rsidRPr="006D64F5">
        <w:t xml:space="preserve"> be updated by the applicant,</w:t>
      </w:r>
      <w:r w:rsidRPr="006D64F5">
        <w:t xml:space="preserve"> the </w:t>
      </w:r>
      <w:r w:rsidR="00612986">
        <w:t>Vendor</w:t>
      </w:r>
      <w:r w:rsidRPr="006D64F5">
        <w:t xml:space="preserve"> may be authorized </w:t>
      </w:r>
      <w:r w:rsidR="00603C7F">
        <w:t xml:space="preserve">by UCOP staff </w:t>
      </w:r>
      <w:r w:rsidRPr="006D64F5">
        <w:t>to update applicant information</w:t>
      </w:r>
      <w:r w:rsidR="000823E7">
        <w:t xml:space="preserve"> through direct access to the applyUC system</w:t>
      </w:r>
      <w:r w:rsidRPr="006D64F5">
        <w:t xml:space="preserve">. </w:t>
      </w:r>
      <w:r w:rsidR="00EA6041" w:rsidRPr="006D64F5">
        <w:t xml:space="preserve">Program errors may also require manual application record updating by the </w:t>
      </w:r>
      <w:r w:rsidR="00612986">
        <w:t>Vendor</w:t>
      </w:r>
      <w:r w:rsidR="00EA6041" w:rsidRPr="006D64F5">
        <w:t xml:space="preserve">. </w:t>
      </w:r>
    </w:p>
    <w:p w:rsidR="00C90F3E" w:rsidRPr="00FF1E93" w:rsidRDefault="00D8420F" w:rsidP="003A49CF">
      <w:r w:rsidRPr="00FF1E93">
        <w:t xml:space="preserve">Volume &lt; 1,000 </w:t>
      </w:r>
      <w:r w:rsidR="009E23B3">
        <w:t>updates annually</w:t>
      </w:r>
    </w:p>
    <w:p w:rsidR="00C90F3E" w:rsidRPr="006D64F5" w:rsidRDefault="00D8420F" w:rsidP="00785A64">
      <w:pPr>
        <w:pStyle w:val="Heading3"/>
      </w:pPr>
      <w:bookmarkStart w:id="54" w:name="_Toc301685729"/>
      <w:r w:rsidRPr="006D64F5">
        <w:t>R4</w:t>
      </w:r>
      <w:r w:rsidR="009337B4" w:rsidRPr="006D64F5">
        <w:t>1</w:t>
      </w:r>
      <w:r w:rsidRPr="006D64F5">
        <w:t>.  Application Entry</w:t>
      </w:r>
      <w:bookmarkEnd w:id="54"/>
    </w:p>
    <w:p w:rsidR="00C90F3E" w:rsidRPr="006D64F5" w:rsidRDefault="00D8420F" w:rsidP="003A49CF">
      <w:r w:rsidRPr="006D64F5">
        <w:t xml:space="preserve">The </w:t>
      </w:r>
      <w:r w:rsidR="00612986">
        <w:t>Vendor</w:t>
      </w:r>
      <w:r w:rsidRPr="006D64F5">
        <w:t xml:space="preserve"> shall enter application data and submit the application on the applicant’s behalf in special cases (e.g. disabled, military).</w:t>
      </w:r>
      <w:r w:rsidR="001D303B">
        <w:t xml:space="preserve"> For example, an applicant with no online access or other inability to enter application data online may arrange to fax their transcript to the </w:t>
      </w:r>
      <w:r w:rsidR="00612986">
        <w:t>Vendor</w:t>
      </w:r>
      <w:r w:rsidR="001D303B">
        <w:t xml:space="preserve"> and set up a telephone appointment to advise the </w:t>
      </w:r>
      <w:r w:rsidR="00612986">
        <w:t>Vendor</w:t>
      </w:r>
      <w:r w:rsidR="001D303B">
        <w:t xml:space="preserve"> on the correct entry of the applicant information to allow the </w:t>
      </w:r>
      <w:r w:rsidR="00612986">
        <w:t>Vendor</w:t>
      </w:r>
      <w:r w:rsidR="001D303B">
        <w:t xml:space="preserve"> to submit the application on the applicant’s behalf.   </w:t>
      </w:r>
    </w:p>
    <w:p w:rsidR="00C90F3E" w:rsidRPr="00FF1E93" w:rsidRDefault="00D8420F" w:rsidP="003A49CF">
      <w:r w:rsidRPr="00FF1E93">
        <w:t xml:space="preserve">Volume &lt; </w:t>
      </w:r>
      <w:r w:rsidR="008877C5">
        <w:t xml:space="preserve">10 </w:t>
      </w:r>
      <w:r w:rsidR="00351B83">
        <w:t>annually</w:t>
      </w:r>
    </w:p>
    <w:p w:rsidR="00C90F3E" w:rsidRPr="006D64F5" w:rsidRDefault="00D8420F" w:rsidP="00785A64">
      <w:pPr>
        <w:pStyle w:val="Heading3"/>
      </w:pPr>
      <w:bookmarkStart w:id="55" w:name="_Toc301685730"/>
      <w:r w:rsidRPr="006D64F5">
        <w:t>R4</w:t>
      </w:r>
      <w:r w:rsidR="009337B4" w:rsidRPr="006D64F5">
        <w:t>2</w:t>
      </w:r>
      <w:r w:rsidRPr="006D64F5">
        <w:t>. Duplicate Applications</w:t>
      </w:r>
      <w:bookmarkEnd w:id="55"/>
    </w:p>
    <w:p w:rsidR="00C90F3E" w:rsidRPr="006D64F5" w:rsidRDefault="00D8420F" w:rsidP="003A49CF">
      <w:r w:rsidRPr="006D64F5">
        <w:t xml:space="preserve">The </w:t>
      </w:r>
      <w:r w:rsidR="00612986">
        <w:t>Vendor</w:t>
      </w:r>
      <w:r w:rsidRPr="006D64F5">
        <w:t xml:space="preserve"> shall review application records for which the application system has determined there is a possible duplicate/multiple application from the same applicant for the same term, and will adjust the records accordingly. </w:t>
      </w:r>
      <w:r w:rsidR="00C3653C">
        <w:t xml:space="preserve">Application information to adjust </w:t>
      </w:r>
      <w:r w:rsidR="00E43558">
        <w:t>includes</w:t>
      </w:r>
      <w:r w:rsidR="00C3653C">
        <w:t xml:space="preserve"> the campus(es) and major(s) applied to and fees paid.</w:t>
      </w:r>
    </w:p>
    <w:p w:rsidR="00C90F3E" w:rsidRPr="006D64F5" w:rsidRDefault="00D8420F" w:rsidP="00351B83">
      <w:r w:rsidRPr="006D64F5">
        <w:t xml:space="preserve">The </w:t>
      </w:r>
      <w:r w:rsidR="00612986">
        <w:t>Vendor</w:t>
      </w:r>
      <w:r w:rsidRPr="006D64F5">
        <w:t xml:space="preserve"> shall compare demographic and other application data on the different applications to make the duplicate application determination. </w:t>
      </w:r>
      <w:r w:rsidR="00C3653C">
        <w:t xml:space="preserve">Good judgment must be exercised to determine the more complete or appropriate application to be retained. </w:t>
      </w:r>
      <w:r w:rsidRPr="006D64F5">
        <w:t>Example of application data that might confirm a duplicate record include:</w:t>
      </w:r>
    </w:p>
    <w:p w:rsidR="00C90F3E" w:rsidRPr="006D64F5" w:rsidRDefault="00D8420F" w:rsidP="00744DA2">
      <w:pPr>
        <w:pStyle w:val="ListParagraph"/>
        <w:numPr>
          <w:ilvl w:val="0"/>
          <w:numId w:val="10"/>
        </w:numPr>
      </w:pPr>
      <w:r w:rsidRPr="006D64F5">
        <w:t>Name</w:t>
      </w:r>
    </w:p>
    <w:p w:rsidR="00C90F3E" w:rsidRPr="006D64F5" w:rsidRDefault="00D8420F" w:rsidP="00744DA2">
      <w:pPr>
        <w:pStyle w:val="ListParagraph"/>
        <w:numPr>
          <w:ilvl w:val="0"/>
          <w:numId w:val="10"/>
        </w:numPr>
      </w:pPr>
      <w:r w:rsidRPr="006D64F5">
        <w:t>Address</w:t>
      </w:r>
    </w:p>
    <w:p w:rsidR="00C90F3E" w:rsidRPr="006D64F5" w:rsidRDefault="00775C0B" w:rsidP="00744DA2">
      <w:pPr>
        <w:pStyle w:val="ListParagraph"/>
        <w:numPr>
          <w:ilvl w:val="0"/>
          <w:numId w:val="10"/>
        </w:numPr>
      </w:pPr>
      <w:r>
        <w:t>Email</w:t>
      </w:r>
      <w:r w:rsidR="00D8420F" w:rsidRPr="006D64F5">
        <w:t xml:space="preserve"> address</w:t>
      </w:r>
    </w:p>
    <w:p w:rsidR="00C90F3E" w:rsidRPr="006D64F5" w:rsidRDefault="00D8420F" w:rsidP="00744DA2">
      <w:pPr>
        <w:pStyle w:val="ListParagraph"/>
        <w:numPr>
          <w:ilvl w:val="0"/>
          <w:numId w:val="10"/>
        </w:numPr>
      </w:pPr>
      <w:r w:rsidRPr="006D64F5">
        <w:t>Date of Birth</w:t>
      </w:r>
    </w:p>
    <w:p w:rsidR="00C90F3E" w:rsidRPr="006D64F5" w:rsidRDefault="00D8420F" w:rsidP="00744DA2">
      <w:pPr>
        <w:pStyle w:val="ListParagraph"/>
        <w:numPr>
          <w:ilvl w:val="0"/>
          <w:numId w:val="10"/>
        </w:numPr>
      </w:pPr>
      <w:r w:rsidRPr="006D64F5">
        <w:t>Social Security Number</w:t>
      </w:r>
    </w:p>
    <w:p w:rsidR="00C90F3E" w:rsidRPr="006D64F5" w:rsidRDefault="00D8420F" w:rsidP="00744DA2">
      <w:pPr>
        <w:pStyle w:val="ListParagraph"/>
        <w:numPr>
          <w:ilvl w:val="0"/>
          <w:numId w:val="10"/>
        </w:numPr>
      </w:pPr>
      <w:r w:rsidRPr="006D64F5">
        <w:t>Schools attended</w:t>
      </w:r>
    </w:p>
    <w:p w:rsidR="00C90F3E" w:rsidRPr="006D64F5" w:rsidRDefault="00D8420F" w:rsidP="00744DA2">
      <w:pPr>
        <w:pStyle w:val="ListParagraph"/>
        <w:numPr>
          <w:ilvl w:val="0"/>
          <w:numId w:val="10"/>
        </w:numPr>
      </w:pPr>
      <w:r w:rsidRPr="006D64F5">
        <w:t>Self reported test scores</w:t>
      </w:r>
    </w:p>
    <w:p w:rsidR="00C90F3E" w:rsidRPr="006D64F5" w:rsidRDefault="00D8420F" w:rsidP="00744DA2">
      <w:pPr>
        <w:pStyle w:val="ListParagraph"/>
        <w:numPr>
          <w:ilvl w:val="0"/>
          <w:numId w:val="10"/>
        </w:numPr>
      </w:pPr>
      <w:r w:rsidRPr="006D64F5">
        <w:t>Academic history</w:t>
      </w:r>
    </w:p>
    <w:p w:rsidR="00C90F3E" w:rsidRPr="006D64F5" w:rsidRDefault="00D8420F" w:rsidP="00744DA2">
      <w:pPr>
        <w:pStyle w:val="ListParagraph"/>
        <w:numPr>
          <w:ilvl w:val="0"/>
          <w:numId w:val="10"/>
        </w:numPr>
      </w:pPr>
      <w:r w:rsidRPr="006D64F5">
        <w:t>Employment history</w:t>
      </w:r>
    </w:p>
    <w:p w:rsidR="00C90F3E" w:rsidRDefault="00D8420F" w:rsidP="00744DA2">
      <w:pPr>
        <w:pStyle w:val="ListParagraph"/>
        <w:numPr>
          <w:ilvl w:val="0"/>
          <w:numId w:val="10"/>
        </w:numPr>
      </w:pPr>
      <w:r w:rsidRPr="006D64F5">
        <w:t>Personal Statement</w:t>
      </w:r>
    </w:p>
    <w:p w:rsidR="00C3653C" w:rsidRPr="006D64F5" w:rsidRDefault="00C3653C" w:rsidP="00744DA2">
      <w:pPr>
        <w:pStyle w:val="ListParagraph"/>
        <w:numPr>
          <w:ilvl w:val="0"/>
          <w:numId w:val="10"/>
        </w:numPr>
      </w:pPr>
      <w:r>
        <w:t>Submission date/time history</w:t>
      </w:r>
    </w:p>
    <w:p w:rsidR="00C90F3E" w:rsidRPr="006D64F5" w:rsidRDefault="00D8420F" w:rsidP="00351B83">
      <w:r w:rsidRPr="006D64F5">
        <w:t xml:space="preserve">The </w:t>
      </w:r>
      <w:r w:rsidR="00612986">
        <w:t>Vendor</w:t>
      </w:r>
      <w:r w:rsidRPr="006D64F5">
        <w:t xml:space="preserve"> shall update the </w:t>
      </w:r>
      <w:r w:rsidR="00C3653C">
        <w:t xml:space="preserve">campus and major </w:t>
      </w:r>
      <w:r w:rsidRPr="006D64F5">
        <w:t>application data on the original record if the duplicate record contains information not included on the original application.</w:t>
      </w:r>
    </w:p>
    <w:p w:rsidR="00C90F3E" w:rsidRPr="006D64F5" w:rsidRDefault="00D8420F" w:rsidP="00351B83">
      <w:r w:rsidRPr="006D64F5">
        <w:t xml:space="preserve">The </w:t>
      </w:r>
      <w:r w:rsidR="00612986">
        <w:t>Vendor</w:t>
      </w:r>
      <w:r w:rsidRPr="006D64F5">
        <w:t xml:space="preserve"> shall apply the fees received with duplicate applications to the original record.  </w:t>
      </w:r>
    </w:p>
    <w:p w:rsidR="00C90F3E" w:rsidRPr="006D64F5" w:rsidRDefault="00D8420F" w:rsidP="00351B83">
      <w:r w:rsidRPr="006D64F5">
        <w:t xml:space="preserve">The </w:t>
      </w:r>
      <w:r w:rsidR="00612986">
        <w:t>Vendor</w:t>
      </w:r>
      <w:r w:rsidRPr="006D64F5">
        <w:t xml:space="preserve"> shall take care not to combine the application records belonging to twin siblings that might contain much of the same demographic information and similar names.    </w:t>
      </w:r>
    </w:p>
    <w:p w:rsidR="00C90F3E" w:rsidRPr="006D64F5" w:rsidRDefault="00D8420F" w:rsidP="00351B83">
      <w:r w:rsidRPr="006D64F5">
        <w:t xml:space="preserve">The </w:t>
      </w:r>
      <w:r w:rsidR="00612986">
        <w:t>Vendor</w:t>
      </w:r>
      <w:r w:rsidRPr="006D64F5">
        <w:t xml:space="preserve"> shall cancel the </w:t>
      </w:r>
      <w:r w:rsidR="00351B83">
        <w:t xml:space="preserve">appropriate </w:t>
      </w:r>
      <w:r w:rsidRPr="006D64F5">
        <w:t>duplicate record(s)</w:t>
      </w:r>
      <w:r w:rsidR="00351B83">
        <w:t>.</w:t>
      </w:r>
    </w:p>
    <w:p w:rsidR="00C90F3E" w:rsidRPr="00FF1E93" w:rsidRDefault="00D8420F" w:rsidP="003A49CF">
      <w:r w:rsidRPr="00FF1E93">
        <w:t>Volume &lt; 100</w:t>
      </w:r>
      <w:r w:rsidR="00351B83">
        <w:t xml:space="preserve"> </w:t>
      </w:r>
      <w:r w:rsidR="009E23B3">
        <w:t>duplicates processed annually</w:t>
      </w:r>
    </w:p>
    <w:p w:rsidR="00C90F3E" w:rsidRPr="006D64F5" w:rsidRDefault="00D8420F" w:rsidP="00785A64">
      <w:pPr>
        <w:pStyle w:val="Heading3"/>
      </w:pPr>
      <w:bookmarkStart w:id="56" w:name="_Toc301685731"/>
      <w:r w:rsidRPr="006D64F5">
        <w:lastRenderedPageBreak/>
        <w:t>R4</w:t>
      </w:r>
      <w:r w:rsidR="009337B4" w:rsidRPr="006D64F5">
        <w:t>3</w:t>
      </w:r>
      <w:r w:rsidRPr="006D64F5">
        <w:t>. Record of Duplicate Application Decisions</w:t>
      </w:r>
      <w:bookmarkEnd w:id="56"/>
    </w:p>
    <w:p w:rsidR="00C90F3E" w:rsidRPr="006D64F5" w:rsidRDefault="00D8420F" w:rsidP="003A49CF">
      <w:r w:rsidRPr="006D64F5">
        <w:t xml:space="preserve">The </w:t>
      </w:r>
      <w:r w:rsidR="00612986">
        <w:t>Vendor</w:t>
      </w:r>
      <w:r w:rsidRPr="006D64F5">
        <w:t xml:space="preserve"> shall have a method of retaining a record of Duplicate Application decisions</w:t>
      </w:r>
      <w:r w:rsidR="000823E7">
        <w:t xml:space="preserve"> if it is discovered that an applicant has submitted more than one online application</w:t>
      </w:r>
      <w:r w:rsidR="00223CD0">
        <w:t xml:space="preserve"> for a particular term</w:t>
      </w:r>
      <w:r w:rsidRPr="006D64F5">
        <w:t>.</w:t>
      </w:r>
    </w:p>
    <w:p w:rsidR="00C90F3E" w:rsidRPr="006D64F5" w:rsidRDefault="00D8420F" w:rsidP="00785A64">
      <w:pPr>
        <w:pStyle w:val="Heading3"/>
      </w:pPr>
      <w:bookmarkStart w:id="57" w:name="_Toc301685732"/>
      <w:r w:rsidRPr="006D64F5">
        <w:t>R4</w:t>
      </w:r>
      <w:r w:rsidR="009337B4" w:rsidRPr="006D64F5">
        <w:t>4</w:t>
      </w:r>
      <w:r w:rsidRPr="006D64F5">
        <w:t>. Efficient Process for Duplicate Application Resolution</w:t>
      </w:r>
      <w:bookmarkEnd w:id="57"/>
    </w:p>
    <w:p w:rsidR="00C90F3E" w:rsidRPr="006D64F5" w:rsidRDefault="00D8420F" w:rsidP="003A49CF">
      <w:r w:rsidRPr="006D64F5">
        <w:t xml:space="preserve">The </w:t>
      </w:r>
      <w:r w:rsidR="00612986">
        <w:t>Vendor</w:t>
      </w:r>
      <w:r w:rsidRPr="006D64F5">
        <w:t xml:space="preserve"> shall develop an efficient process for Duplicate Application review and resolution.</w:t>
      </w:r>
    </w:p>
    <w:p w:rsidR="00C90F3E" w:rsidRPr="006D64F5" w:rsidRDefault="00D8420F" w:rsidP="00785A64">
      <w:pPr>
        <w:pStyle w:val="Heading3"/>
      </w:pPr>
      <w:bookmarkStart w:id="58" w:name="_Toc301685733"/>
      <w:r w:rsidRPr="006D64F5">
        <w:t>R</w:t>
      </w:r>
      <w:r w:rsidR="009337B4" w:rsidRPr="006D64F5">
        <w:t>45</w:t>
      </w:r>
      <w:r w:rsidRPr="006D64F5">
        <w:t>. Test Score Matching</w:t>
      </w:r>
      <w:bookmarkEnd w:id="58"/>
    </w:p>
    <w:p w:rsidR="00C90F3E" w:rsidRPr="006D64F5" w:rsidRDefault="00D8420F" w:rsidP="003A49CF">
      <w:r w:rsidRPr="006D64F5">
        <w:t xml:space="preserve">The applyUC system will maintain a database of test scores released to UC and will attempt to match test scores to the appropriate student record. The test score database will contain roughly 300,000 SAT test score records and 200,000 ACT test score records. The </w:t>
      </w:r>
      <w:r w:rsidR="00612986">
        <w:t>Vendor</w:t>
      </w:r>
      <w:r w:rsidRPr="006D64F5">
        <w:t xml:space="preserve"> shall review ACT and/or SAT test score records for which the application system has determined </w:t>
      </w:r>
      <w:r w:rsidR="00A773F4">
        <w:t xml:space="preserve">that </w:t>
      </w:r>
      <w:r w:rsidRPr="006D64F5">
        <w:t xml:space="preserve">the scores might belong to one or more applicants, </w:t>
      </w:r>
      <w:r w:rsidR="00A773F4">
        <w:t>where</w:t>
      </w:r>
      <w:r w:rsidRPr="006D64F5">
        <w:t xml:space="preserve"> an exact match was not determined, and will adjust the record</w:t>
      </w:r>
      <w:r w:rsidR="00A773F4">
        <w:t xml:space="preserve"> matching </w:t>
      </w:r>
      <w:r w:rsidRPr="006D64F5">
        <w:t xml:space="preserve">accordingly. Since applicants can take the SAT/ACT multiple times over several years, separate score records for an applicant might not contain identical demographic information which could prevent a systematic match between score records that should be linked together or merged, and between score records and the applicant. An application record might have no scores systematically matched to the record at the time of the test score close match alert or may have some scores match but be presented with additional scores that are potential matches. A test score record could be presented as possibly matching to one or multiple applications and an application record can be presented as possibly matching one or multiple test score records. An application record can be presented for test score close match review more than once as a result of new scores arriving. </w:t>
      </w:r>
    </w:p>
    <w:p w:rsidR="00C90F3E" w:rsidRPr="006D64F5" w:rsidRDefault="00D8420F" w:rsidP="00351B83">
      <w:r w:rsidRPr="006D64F5">
        <w:t xml:space="preserve">The </w:t>
      </w:r>
      <w:r w:rsidR="00612986">
        <w:t>Vendor</w:t>
      </w:r>
      <w:r w:rsidRPr="006D64F5">
        <w:t xml:space="preserve"> shall compare demographic and other data on both the application record(s) and the test score record(s) to make the score match determination. Example of data that might confirm a test score match </w:t>
      </w:r>
      <w:r w:rsidR="00351B83">
        <w:t>include</w:t>
      </w:r>
      <w:r w:rsidRPr="006D64F5">
        <w:t>:</w:t>
      </w:r>
    </w:p>
    <w:p w:rsidR="00C90F3E" w:rsidRPr="006D64F5" w:rsidRDefault="00D8420F" w:rsidP="00744DA2">
      <w:pPr>
        <w:pStyle w:val="ListParagraph"/>
        <w:numPr>
          <w:ilvl w:val="0"/>
          <w:numId w:val="11"/>
        </w:numPr>
      </w:pPr>
      <w:r w:rsidRPr="006D64F5">
        <w:t>Name on the application and name on the test score record</w:t>
      </w:r>
    </w:p>
    <w:p w:rsidR="00C90F3E" w:rsidRPr="006D64F5" w:rsidRDefault="00D8420F" w:rsidP="00744DA2">
      <w:pPr>
        <w:pStyle w:val="ListParagraph"/>
        <w:numPr>
          <w:ilvl w:val="0"/>
          <w:numId w:val="11"/>
        </w:numPr>
      </w:pPr>
      <w:r w:rsidRPr="006D64F5">
        <w:t xml:space="preserve">Address on </w:t>
      </w:r>
      <w:r w:rsidR="00A773F4">
        <w:t xml:space="preserve">the </w:t>
      </w:r>
      <w:r w:rsidRPr="006D64F5">
        <w:t>application and address on the test score records</w:t>
      </w:r>
    </w:p>
    <w:p w:rsidR="00C90F3E" w:rsidRPr="006D64F5" w:rsidRDefault="00D8420F" w:rsidP="00744DA2">
      <w:pPr>
        <w:pStyle w:val="ListParagraph"/>
        <w:numPr>
          <w:ilvl w:val="0"/>
          <w:numId w:val="11"/>
        </w:numPr>
      </w:pPr>
      <w:r w:rsidRPr="006D64F5">
        <w:t xml:space="preserve">Location of schools attended on the application and </w:t>
      </w:r>
      <w:r w:rsidR="00EA6041" w:rsidRPr="006D64F5">
        <w:t xml:space="preserve">student </w:t>
      </w:r>
      <w:r w:rsidRPr="006D64F5">
        <w:t xml:space="preserve">address on the test score record </w:t>
      </w:r>
    </w:p>
    <w:p w:rsidR="00C90F3E" w:rsidRPr="006D64F5" w:rsidRDefault="00D8420F" w:rsidP="00744DA2">
      <w:pPr>
        <w:pStyle w:val="ListParagraph"/>
        <w:numPr>
          <w:ilvl w:val="0"/>
          <w:numId w:val="11"/>
        </w:numPr>
      </w:pPr>
      <w:r w:rsidRPr="006D64F5">
        <w:t>Date of birth on the application and date of birth on the test score record</w:t>
      </w:r>
    </w:p>
    <w:p w:rsidR="00C90F3E" w:rsidRPr="006D64F5" w:rsidRDefault="00D8420F" w:rsidP="00744DA2">
      <w:pPr>
        <w:pStyle w:val="ListParagraph"/>
        <w:numPr>
          <w:ilvl w:val="0"/>
          <w:numId w:val="11"/>
        </w:numPr>
      </w:pPr>
      <w:r w:rsidRPr="006D64F5">
        <w:t>SSN on the application and SSN on the test score record</w:t>
      </w:r>
    </w:p>
    <w:p w:rsidR="00C90F3E" w:rsidRPr="006D64F5" w:rsidRDefault="00D8420F" w:rsidP="00744DA2">
      <w:pPr>
        <w:pStyle w:val="ListParagraph"/>
        <w:numPr>
          <w:ilvl w:val="0"/>
          <w:numId w:val="11"/>
        </w:numPr>
      </w:pPr>
      <w:r w:rsidRPr="006D64F5">
        <w:t>Campus(es) applied to on the application and campus(es) scores released to on the test score record</w:t>
      </w:r>
    </w:p>
    <w:p w:rsidR="00C90F3E" w:rsidRPr="006D64F5" w:rsidRDefault="00D8420F" w:rsidP="00744DA2">
      <w:pPr>
        <w:pStyle w:val="ListParagraph"/>
        <w:numPr>
          <w:ilvl w:val="0"/>
          <w:numId w:val="11"/>
        </w:numPr>
      </w:pPr>
      <w:r w:rsidRPr="006D64F5">
        <w:t>Self reported scores on the application and official scores on the test score record</w:t>
      </w:r>
    </w:p>
    <w:p w:rsidR="00C90F3E" w:rsidRPr="006D64F5" w:rsidRDefault="00D8420F" w:rsidP="00744DA2">
      <w:pPr>
        <w:pStyle w:val="ListParagraph"/>
        <w:numPr>
          <w:ilvl w:val="0"/>
          <w:numId w:val="11"/>
        </w:numPr>
      </w:pPr>
      <w:r w:rsidRPr="006D64F5">
        <w:t>Official scores/dates on one score record and official scores/dates on other score records (for example, if one score record shows the SAT taken on 06/2010 with scores of 500, 600, and 650 and another score record shows the SAT taken on the same date but with different scores, it is clear those score records belong to different people)</w:t>
      </w:r>
    </w:p>
    <w:p w:rsidR="00C90F3E" w:rsidRPr="006D64F5" w:rsidRDefault="00D8420F" w:rsidP="00744DA2">
      <w:pPr>
        <w:pStyle w:val="ListParagraph"/>
        <w:numPr>
          <w:ilvl w:val="0"/>
          <w:numId w:val="11"/>
        </w:numPr>
      </w:pPr>
      <w:r w:rsidRPr="006D64F5">
        <w:t>Demographic or score information in conflict between multiple applications presented as possibly matching to the score record</w:t>
      </w:r>
    </w:p>
    <w:p w:rsidR="00C90F3E" w:rsidRPr="006D64F5" w:rsidRDefault="00D8420F" w:rsidP="00744DA2">
      <w:pPr>
        <w:pStyle w:val="ListParagraph"/>
        <w:numPr>
          <w:ilvl w:val="0"/>
          <w:numId w:val="11"/>
        </w:numPr>
      </w:pPr>
      <w:r w:rsidRPr="006D64F5">
        <w:t>Demographic or score information in conflict between multiple test score records presented as possibly matching to the application record</w:t>
      </w:r>
    </w:p>
    <w:p w:rsidR="00C90F3E" w:rsidRPr="006D64F5" w:rsidRDefault="00D8420F" w:rsidP="00744DA2">
      <w:pPr>
        <w:pStyle w:val="ListParagraph"/>
        <w:numPr>
          <w:ilvl w:val="0"/>
          <w:numId w:val="11"/>
        </w:numPr>
      </w:pPr>
      <w:r w:rsidRPr="006D64F5">
        <w:t>Mention of an unusual location of residence in the application Personal Statement or section regarding employment or volunteer work and the address on the test score record</w:t>
      </w:r>
    </w:p>
    <w:p w:rsidR="00C90F3E" w:rsidRPr="006D64F5" w:rsidRDefault="00D8420F" w:rsidP="00744DA2">
      <w:pPr>
        <w:pStyle w:val="ListParagraph"/>
        <w:numPr>
          <w:ilvl w:val="0"/>
          <w:numId w:val="11"/>
        </w:numPr>
      </w:pPr>
      <w:r w:rsidRPr="006D64F5">
        <w:t>Other application records or test score records in the system</w:t>
      </w:r>
    </w:p>
    <w:p w:rsidR="00C90F3E" w:rsidRPr="006D64F5" w:rsidRDefault="00D8420F" w:rsidP="00351B83">
      <w:r w:rsidRPr="006D64F5">
        <w:t xml:space="preserve">The </w:t>
      </w:r>
      <w:r w:rsidR="00612986">
        <w:t>Vendor</w:t>
      </w:r>
      <w:r w:rsidRPr="006D64F5">
        <w:t xml:space="preserve"> shall update the application record to link the appropriate test score(s) to the correct application.</w:t>
      </w:r>
    </w:p>
    <w:p w:rsidR="00C90F3E" w:rsidRPr="006D64F5" w:rsidRDefault="00D8420F" w:rsidP="00351B83">
      <w:r w:rsidRPr="006D64F5">
        <w:t xml:space="preserve">The </w:t>
      </w:r>
      <w:r w:rsidR="00612986">
        <w:t>Vendor</w:t>
      </w:r>
      <w:r w:rsidRPr="006D64F5">
        <w:t xml:space="preserve"> shall take care not to combine the </w:t>
      </w:r>
      <w:r w:rsidR="00351B83">
        <w:t>test</w:t>
      </w:r>
      <w:r w:rsidRPr="006D64F5">
        <w:t xml:space="preserve"> records belonging to twin siblings that might contain much of the same demographic information and similar names.  </w:t>
      </w:r>
    </w:p>
    <w:p w:rsidR="00C90F3E" w:rsidRPr="006D64F5" w:rsidRDefault="00D8420F" w:rsidP="00351B83">
      <w:r w:rsidRPr="006D64F5">
        <w:t xml:space="preserve">When in doubt, it is better to leave a score unmatched than to match one person’s scores to another person’s application. Applicants are able to view the official scores </w:t>
      </w:r>
      <w:r w:rsidR="00A773F4">
        <w:t xml:space="preserve">that are </w:t>
      </w:r>
      <w:r w:rsidRPr="006D64F5">
        <w:t>match</w:t>
      </w:r>
      <w:r w:rsidR="00351B83">
        <w:t>ed</w:t>
      </w:r>
      <w:r w:rsidRPr="006D64F5">
        <w:t xml:space="preserve"> to </w:t>
      </w:r>
      <w:r w:rsidRPr="006D64F5">
        <w:lastRenderedPageBreak/>
        <w:t xml:space="preserve">their application on the UC Application web site and may alert the </w:t>
      </w:r>
      <w:r w:rsidR="00612986">
        <w:t>Vendor</w:t>
      </w:r>
      <w:r w:rsidRPr="006D64F5">
        <w:t xml:space="preserve"> </w:t>
      </w:r>
      <w:r w:rsidR="00351B83">
        <w:t>if</w:t>
      </w:r>
      <w:r w:rsidRPr="006D64F5">
        <w:t xml:space="preserve"> there is a problem with the </w:t>
      </w:r>
      <w:r w:rsidR="00A773F4">
        <w:t xml:space="preserve">matched </w:t>
      </w:r>
      <w:r w:rsidRPr="006D64F5">
        <w:t xml:space="preserve">scores or </w:t>
      </w:r>
      <w:r w:rsidR="00351B83">
        <w:t xml:space="preserve">official </w:t>
      </w:r>
      <w:r w:rsidR="00A773F4">
        <w:t xml:space="preserve">scores </w:t>
      </w:r>
      <w:r w:rsidRPr="006D64F5">
        <w:t>missing from their application record.</w:t>
      </w:r>
    </w:p>
    <w:p w:rsidR="00C90F3E" w:rsidRPr="00921A56" w:rsidRDefault="00D8420F" w:rsidP="003A49CF">
      <w:r w:rsidRPr="00921A56">
        <w:t>Volume &lt; 7,000</w:t>
      </w:r>
      <w:r w:rsidR="00351B83">
        <w:t xml:space="preserve"> </w:t>
      </w:r>
      <w:r w:rsidR="009E23B3">
        <w:t xml:space="preserve">close matches made </w:t>
      </w:r>
      <w:r w:rsidR="00351B83">
        <w:t>annually</w:t>
      </w:r>
    </w:p>
    <w:p w:rsidR="00C90F3E" w:rsidRPr="006D64F5" w:rsidRDefault="00D8420F" w:rsidP="00785A64">
      <w:pPr>
        <w:pStyle w:val="Heading3"/>
      </w:pPr>
      <w:bookmarkStart w:id="59" w:name="_Toc301685734"/>
      <w:r w:rsidRPr="006D64F5">
        <w:t>R</w:t>
      </w:r>
      <w:r w:rsidR="009337B4" w:rsidRPr="006D64F5">
        <w:t>46</w:t>
      </w:r>
      <w:r w:rsidRPr="006D64F5">
        <w:t xml:space="preserve">. Test Score </w:t>
      </w:r>
      <w:r w:rsidR="0030577B">
        <w:t>Match Correction</w:t>
      </w:r>
      <w:bookmarkEnd w:id="59"/>
    </w:p>
    <w:p w:rsidR="00C90F3E" w:rsidRPr="006D64F5" w:rsidRDefault="00D8420F" w:rsidP="003A49CF">
      <w:r w:rsidRPr="006D64F5">
        <w:t xml:space="preserve">The </w:t>
      </w:r>
      <w:r w:rsidR="00612986">
        <w:t>Vendor</w:t>
      </w:r>
      <w:r w:rsidR="0030577B">
        <w:t xml:space="preserve"> shall correct</w:t>
      </w:r>
      <w:r w:rsidRPr="006D64F5">
        <w:t xml:space="preserve"> an erroneous test score match, matched either systematically or </w:t>
      </w:r>
      <w:r w:rsidR="00A773F4">
        <w:t>as a result</w:t>
      </w:r>
      <w:r w:rsidRPr="006D64F5">
        <w:t xml:space="preserve"> of the test score close match process, when an incorrect match is discovered.</w:t>
      </w:r>
    </w:p>
    <w:p w:rsidR="00C90F3E" w:rsidRPr="006D64F5" w:rsidRDefault="00D8420F" w:rsidP="00785A64">
      <w:pPr>
        <w:pStyle w:val="Heading3"/>
      </w:pPr>
      <w:bookmarkStart w:id="60" w:name="_Toc301685735"/>
      <w:r w:rsidRPr="006D64F5">
        <w:t>R</w:t>
      </w:r>
      <w:r w:rsidR="009337B4" w:rsidRPr="006D64F5">
        <w:t>4</w:t>
      </w:r>
      <w:r w:rsidR="007B7B3D">
        <w:t>7</w:t>
      </w:r>
      <w:r w:rsidRPr="006D64F5">
        <w:t>. Efficient Process for Test Score Match Resolution</w:t>
      </w:r>
      <w:bookmarkEnd w:id="60"/>
    </w:p>
    <w:p w:rsidR="00C90F3E" w:rsidRPr="006D64F5" w:rsidRDefault="00D8420F" w:rsidP="003A49CF">
      <w:r w:rsidRPr="006D64F5">
        <w:t xml:space="preserve">The </w:t>
      </w:r>
      <w:r w:rsidR="00612986">
        <w:t>Vendor</w:t>
      </w:r>
      <w:r w:rsidRPr="006D64F5">
        <w:t xml:space="preserve"> shall develop an efficient process for Test Score Close Match review and resolution.</w:t>
      </w:r>
    </w:p>
    <w:p w:rsidR="00C90F3E" w:rsidRPr="006D64F5" w:rsidRDefault="00D8420F" w:rsidP="00785A64">
      <w:pPr>
        <w:pStyle w:val="Heading3"/>
      </w:pPr>
      <w:bookmarkStart w:id="61" w:name="_Toc301685736"/>
      <w:r w:rsidRPr="006D64F5">
        <w:t>R</w:t>
      </w:r>
      <w:r w:rsidR="009337B4" w:rsidRPr="006D64F5">
        <w:t>4</w:t>
      </w:r>
      <w:r w:rsidR="007B7B3D">
        <w:t>8</w:t>
      </w:r>
      <w:r w:rsidRPr="006D64F5">
        <w:t>. Falsification Record Matching</w:t>
      </w:r>
      <w:bookmarkEnd w:id="61"/>
    </w:p>
    <w:p w:rsidR="00C90F3E" w:rsidRPr="006D64F5" w:rsidRDefault="00D8420F" w:rsidP="003A49CF">
      <w:r w:rsidRPr="006D64F5">
        <w:t xml:space="preserve">The </w:t>
      </w:r>
      <w:r w:rsidR="00612986">
        <w:t>Vendor</w:t>
      </w:r>
      <w:r w:rsidRPr="006D64F5">
        <w:t xml:space="preserve"> shall review application records for which the application system has determined there is a possible match to a person listed </w:t>
      </w:r>
      <w:r w:rsidR="00A773F4">
        <w:t>in</w:t>
      </w:r>
      <w:r w:rsidRPr="006D64F5">
        <w:t xml:space="preserve"> the Falsified database, and will flag the record as falsified if the match is confirmed. UC</w:t>
      </w:r>
      <w:r w:rsidR="00EA6041" w:rsidRPr="006D64F5">
        <w:t>OP</w:t>
      </w:r>
      <w:r w:rsidRPr="006D64F5">
        <w:t xml:space="preserve"> maintain</w:t>
      </w:r>
      <w:r w:rsidR="00A773F4">
        <w:t>s</w:t>
      </w:r>
      <w:r w:rsidRPr="006D64F5">
        <w:t xml:space="preserve"> a file of falsified applications received over the last 20+ years. In addition to falsified records being identified by campuses or </w:t>
      </w:r>
      <w:r w:rsidR="00A773F4">
        <w:t xml:space="preserve">by </w:t>
      </w:r>
      <w:r w:rsidR="000C4794" w:rsidRPr="006D64F5">
        <w:t>UCOP</w:t>
      </w:r>
      <w:r w:rsidRPr="006D64F5">
        <w:t xml:space="preserve">, applicants selected for Verification who did not respond or were found to have falsified information are also added to the falsified database. All falsification matches are made as a </w:t>
      </w:r>
      <w:r w:rsidR="0020296D">
        <w:t>result of careful, human review</w:t>
      </w:r>
      <w:r w:rsidRPr="006D64F5">
        <w:t xml:space="preserve"> in order to avoid automatic system matches that might be in error.</w:t>
      </w:r>
    </w:p>
    <w:p w:rsidR="00C90F3E" w:rsidRPr="006D64F5" w:rsidRDefault="00D8420F" w:rsidP="00351B83">
      <w:r w:rsidRPr="006D64F5">
        <w:t xml:space="preserve">The </w:t>
      </w:r>
      <w:r w:rsidR="00612986">
        <w:t>Vendor</w:t>
      </w:r>
      <w:r w:rsidRPr="006D64F5">
        <w:t xml:space="preserve"> shall compare demographic and other data on the application record and the falsification record to make the falsified match determination. Example of data that might confirm a falsified match include:</w:t>
      </w:r>
    </w:p>
    <w:p w:rsidR="00E90C32" w:rsidRPr="00E90C32" w:rsidRDefault="00E90C32" w:rsidP="00744DA2">
      <w:pPr>
        <w:pStyle w:val="ListParagraph"/>
        <w:numPr>
          <w:ilvl w:val="0"/>
          <w:numId w:val="12"/>
        </w:numPr>
      </w:pPr>
      <w:r w:rsidRPr="00E90C32">
        <w:t>Name on the application and name on the falsified database file</w:t>
      </w:r>
    </w:p>
    <w:p w:rsidR="00E90C32" w:rsidRDefault="00D8420F" w:rsidP="00744DA2">
      <w:pPr>
        <w:pStyle w:val="ListParagraph"/>
        <w:numPr>
          <w:ilvl w:val="0"/>
          <w:numId w:val="12"/>
        </w:numPr>
      </w:pPr>
      <w:r w:rsidRPr="006D64F5">
        <w:t>Address on application and address on the falsified database file</w:t>
      </w:r>
    </w:p>
    <w:p w:rsidR="00E90C32" w:rsidRDefault="00D8420F" w:rsidP="00744DA2">
      <w:pPr>
        <w:pStyle w:val="ListParagraph"/>
        <w:numPr>
          <w:ilvl w:val="0"/>
          <w:numId w:val="12"/>
        </w:numPr>
      </w:pPr>
      <w:r w:rsidRPr="006D64F5">
        <w:t>Date of birth on the application and date of birth on the falsified database file</w:t>
      </w:r>
    </w:p>
    <w:p w:rsidR="00E90C32" w:rsidRDefault="00D8420F" w:rsidP="00744DA2">
      <w:pPr>
        <w:pStyle w:val="ListParagraph"/>
        <w:numPr>
          <w:ilvl w:val="0"/>
          <w:numId w:val="12"/>
        </w:numPr>
      </w:pPr>
      <w:r w:rsidRPr="006D64F5">
        <w:t xml:space="preserve">Date of birth on the application and </w:t>
      </w:r>
      <w:r w:rsidR="000C4794" w:rsidRPr="006D64F5">
        <w:t xml:space="preserve">the </w:t>
      </w:r>
      <w:r w:rsidRPr="006D64F5">
        <w:t xml:space="preserve">year </w:t>
      </w:r>
      <w:r w:rsidR="000C4794" w:rsidRPr="006D64F5">
        <w:t xml:space="preserve">the </w:t>
      </w:r>
      <w:r w:rsidRPr="006D64F5">
        <w:t xml:space="preserve">falsification </w:t>
      </w:r>
      <w:r w:rsidR="000C4794" w:rsidRPr="006D64F5">
        <w:t xml:space="preserve">was </w:t>
      </w:r>
      <w:r w:rsidRPr="006D64F5">
        <w:t>reported on the falsified database file</w:t>
      </w:r>
    </w:p>
    <w:p w:rsidR="00E90C32" w:rsidRDefault="00D8420F" w:rsidP="00744DA2">
      <w:pPr>
        <w:pStyle w:val="ListParagraph"/>
        <w:numPr>
          <w:ilvl w:val="0"/>
          <w:numId w:val="12"/>
        </w:numPr>
      </w:pPr>
      <w:r w:rsidRPr="006D64F5">
        <w:t>SSN on the application and SSN on the falsified database file</w:t>
      </w:r>
    </w:p>
    <w:p w:rsidR="00E90C32" w:rsidRDefault="00D8420F" w:rsidP="00744DA2">
      <w:pPr>
        <w:pStyle w:val="ListParagraph"/>
        <w:numPr>
          <w:ilvl w:val="0"/>
          <w:numId w:val="12"/>
        </w:numPr>
      </w:pPr>
      <w:r w:rsidRPr="006D64F5">
        <w:t>Gender on the application and gender on the falsified database file</w:t>
      </w:r>
    </w:p>
    <w:p w:rsidR="00E90C32" w:rsidRPr="00351B83" w:rsidRDefault="00D8420F" w:rsidP="00744DA2">
      <w:pPr>
        <w:pStyle w:val="ListParagraph"/>
        <w:numPr>
          <w:ilvl w:val="0"/>
          <w:numId w:val="12"/>
        </w:numPr>
        <w:rPr>
          <w:rFonts w:asciiTheme="majorHAnsi" w:hAnsiTheme="majorHAnsi"/>
          <w:sz w:val="24"/>
          <w:szCs w:val="28"/>
        </w:rPr>
      </w:pPr>
      <w:r w:rsidRPr="006D64F5">
        <w:t xml:space="preserve">High </w:t>
      </w:r>
      <w:r w:rsidR="00A773F4">
        <w:t>s</w:t>
      </w:r>
      <w:r w:rsidRPr="006D64F5">
        <w:t xml:space="preserve">chool code on the application and </w:t>
      </w:r>
      <w:r w:rsidR="00A773F4">
        <w:t>h</w:t>
      </w:r>
      <w:r w:rsidRPr="006D64F5">
        <w:t>igh school code on the falsified database</w:t>
      </w:r>
      <w:r w:rsidRPr="00351B83">
        <w:rPr>
          <w:rFonts w:asciiTheme="majorHAnsi" w:hAnsiTheme="majorHAnsi"/>
          <w:sz w:val="24"/>
          <w:szCs w:val="28"/>
        </w:rPr>
        <w:t xml:space="preserve"> file</w:t>
      </w:r>
    </w:p>
    <w:p w:rsidR="00E90C32" w:rsidRDefault="00D8420F" w:rsidP="00744DA2">
      <w:pPr>
        <w:pStyle w:val="ListParagraph"/>
        <w:numPr>
          <w:ilvl w:val="0"/>
          <w:numId w:val="12"/>
        </w:numPr>
      </w:pPr>
      <w:r w:rsidRPr="006D64F5">
        <w:t>Campus(es) applied to on the application and campus(es) reporting the falsification on the falsified database file</w:t>
      </w:r>
    </w:p>
    <w:p w:rsidR="00C90F3E" w:rsidRPr="006D64F5" w:rsidRDefault="00D8420F" w:rsidP="00351B83">
      <w:r w:rsidRPr="006D64F5">
        <w:t xml:space="preserve">Vendor staff shall consult with the reporting campus and/or </w:t>
      </w:r>
      <w:r w:rsidR="00832C4B">
        <w:t>UCOP</w:t>
      </w:r>
      <w:r w:rsidRPr="006D64F5">
        <w:t xml:space="preserve"> if a match is questionable.</w:t>
      </w:r>
    </w:p>
    <w:p w:rsidR="00C90F3E" w:rsidRPr="00921A56" w:rsidRDefault="00D8420F" w:rsidP="003A49CF">
      <w:r w:rsidRPr="00921A56">
        <w:t>Volume &lt; 50</w:t>
      </w:r>
      <w:r w:rsidR="00351B83">
        <w:t xml:space="preserve"> </w:t>
      </w:r>
      <w:r w:rsidR="009E23B3">
        <w:t xml:space="preserve">falsification matches </w:t>
      </w:r>
      <w:r w:rsidR="00351B83">
        <w:t>annually</w:t>
      </w:r>
    </w:p>
    <w:p w:rsidR="00C90F3E" w:rsidRPr="006D64F5" w:rsidRDefault="00D8420F" w:rsidP="00785A64">
      <w:pPr>
        <w:pStyle w:val="Heading3"/>
      </w:pPr>
      <w:bookmarkStart w:id="62" w:name="_Toc301685737"/>
      <w:r w:rsidRPr="006D64F5">
        <w:t>R</w:t>
      </w:r>
      <w:r w:rsidR="007B7B3D">
        <w:t>49</w:t>
      </w:r>
      <w:r w:rsidRPr="006D64F5">
        <w:t>. Efficient Process for Falsification Match Resolution</w:t>
      </w:r>
      <w:bookmarkEnd w:id="62"/>
    </w:p>
    <w:p w:rsidR="00C90F3E" w:rsidRPr="006D64F5" w:rsidRDefault="00D8420F" w:rsidP="003A49CF">
      <w:r w:rsidRPr="006D64F5">
        <w:t xml:space="preserve">The </w:t>
      </w:r>
      <w:r w:rsidR="00612986">
        <w:t>Vendor</w:t>
      </w:r>
      <w:r w:rsidRPr="006D64F5">
        <w:t xml:space="preserve"> shall develop an efficient process for Falsified Match review and resolution.</w:t>
      </w:r>
    </w:p>
    <w:p w:rsidR="00C90F3E" w:rsidRPr="006D64F5" w:rsidRDefault="00D8420F" w:rsidP="00785A64">
      <w:pPr>
        <w:pStyle w:val="Heading3"/>
      </w:pPr>
      <w:bookmarkStart w:id="63" w:name="_Toc301685738"/>
      <w:r w:rsidRPr="006D64F5">
        <w:t>R5</w:t>
      </w:r>
      <w:r w:rsidR="007B7B3D">
        <w:t>0</w:t>
      </w:r>
      <w:r w:rsidRPr="006D64F5">
        <w:t>. Fee Waiver Requests</w:t>
      </w:r>
      <w:bookmarkEnd w:id="63"/>
    </w:p>
    <w:p w:rsidR="00C90F3E" w:rsidRPr="006D64F5" w:rsidRDefault="00D8420F" w:rsidP="003A49CF">
      <w:r w:rsidRPr="006D64F5">
        <w:t xml:space="preserve">The </w:t>
      </w:r>
      <w:r w:rsidR="00612986">
        <w:t>Vendor</w:t>
      </w:r>
      <w:r w:rsidRPr="006D64F5">
        <w:t xml:space="preserve"> shall receive approved fee waiver forms and grant or deny fee waiver requests received in writing and will adjust the application record fee information accordingly.</w:t>
      </w:r>
    </w:p>
    <w:p w:rsidR="00C90F3E" w:rsidRPr="006D64F5" w:rsidRDefault="00D8420F" w:rsidP="00351B83">
      <w:r w:rsidRPr="006D64F5">
        <w:t xml:space="preserve">The </w:t>
      </w:r>
      <w:r w:rsidR="00612986">
        <w:t>Vendor</w:t>
      </w:r>
      <w:r w:rsidRPr="006D64F5">
        <w:t xml:space="preserve"> shall note on the admission application record if an acceptable fee waiver form was received or a written fee waiver request was approved. Currently a fee waiver will waive the admission application fee for up to four campuses.</w:t>
      </w:r>
    </w:p>
    <w:p w:rsidR="00C90F3E" w:rsidRPr="006D64F5" w:rsidRDefault="00D8420F" w:rsidP="00351B83">
      <w:r w:rsidRPr="006D64F5">
        <w:t xml:space="preserve">The </w:t>
      </w:r>
      <w:r w:rsidR="00612986">
        <w:t>Vendor</w:t>
      </w:r>
      <w:r w:rsidRPr="006D64F5">
        <w:t xml:space="preserve"> shall accept the following fee waiver forms as pre-approved:</w:t>
      </w:r>
    </w:p>
    <w:p w:rsidR="00C90F3E" w:rsidRPr="006D64F5" w:rsidRDefault="00D8420F" w:rsidP="00744DA2">
      <w:pPr>
        <w:pStyle w:val="ListParagraph"/>
        <w:numPr>
          <w:ilvl w:val="0"/>
          <w:numId w:val="13"/>
        </w:numPr>
      </w:pPr>
      <w:r w:rsidRPr="006D64F5">
        <w:t>the College Board fee waiver</w:t>
      </w:r>
    </w:p>
    <w:p w:rsidR="00C90F3E" w:rsidRPr="006D64F5" w:rsidRDefault="00D8420F" w:rsidP="00744DA2">
      <w:pPr>
        <w:pStyle w:val="ListParagraph"/>
        <w:numPr>
          <w:ilvl w:val="0"/>
          <w:numId w:val="13"/>
        </w:numPr>
      </w:pPr>
      <w:r w:rsidRPr="006D64F5">
        <w:t>the  Extended Opportunity Programs and Services (EOPS) fee waiver</w:t>
      </w:r>
    </w:p>
    <w:p w:rsidR="00C90F3E" w:rsidRPr="006D64F5" w:rsidRDefault="00D8420F" w:rsidP="00744DA2">
      <w:pPr>
        <w:pStyle w:val="ListParagraph"/>
        <w:numPr>
          <w:ilvl w:val="0"/>
          <w:numId w:val="13"/>
        </w:numPr>
      </w:pPr>
      <w:r w:rsidRPr="006D64F5">
        <w:t>the UC fee waiver</w:t>
      </w:r>
    </w:p>
    <w:p w:rsidR="00C90F3E" w:rsidRPr="006D64F5" w:rsidRDefault="00A773F4" w:rsidP="00744DA2">
      <w:pPr>
        <w:pStyle w:val="ListParagraph"/>
        <w:numPr>
          <w:ilvl w:val="0"/>
          <w:numId w:val="13"/>
        </w:numPr>
      </w:pPr>
      <w:r>
        <w:t>T</w:t>
      </w:r>
      <w:r w:rsidR="00D8420F" w:rsidRPr="006D64F5">
        <w:t>he NACAC (National Association for College Admission Counseling) fee waiver</w:t>
      </w:r>
    </w:p>
    <w:p w:rsidR="00C90F3E" w:rsidRPr="006D64F5" w:rsidRDefault="00D8420F" w:rsidP="00351B83">
      <w:r w:rsidRPr="006D64F5">
        <w:lastRenderedPageBreak/>
        <w:t xml:space="preserve">The </w:t>
      </w:r>
      <w:r w:rsidR="00612986">
        <w:t>Vendor</w:t>
      </w:r>
      <w:r w:rsidRPr="006D64F5">
        <w:t xml:space="preserve"> shall determine fee waiver eligibility for written fee waiver requests based on guidelines provided by the </w:t>
      </w:r>
      <w:r w:rsidR="000C4794" w:rsidRPr="006D64F5">
        <w:t>UCOP</w:t>
      </w:r>
      <w:r w:rsidR="004E7B02">
        <w:t xml:space="preserve"> (</w:t>
      </w:r>
      <w:r w:rsidR="008877C5">
        <w:t>s</w:t>
      </w:r>
      <w:r w:rsidR="004E7B02">
        <w:t xml:space="preserve">ee Appendix </w:t>
      </w:r>
      <w:r w:rsidR="008877C5">
        <w:t>for Fee Waiver Guidelines</w:t>
      </w:r>
      <w:r w:rsidR="004E7B02">
        <w:t>)</w:t>
      </w:r>
      <w:r w:rsidRPr="006D64F5">
        <w:t xml:space="preserve">. Currently these guidelines include Income levels based on those accepted by the College Board (USDA federal free/reduced lunch </w:t>
      </w:r>
      <w:r w:rsidR="00351B83">
        <w:t>program eligibility guidelines</w:t>
      </w:r>
      <w:r w:rsidRPr="006D64F5">
        <w:t>) and are adjusted on an annual basis</w:t>
      </w:r>
      <w:r w:rsidR="005200DB">
        <w:t xml:space="preserve"> prior to the start of each application cycle</w:t>
      </w:r>
      <w:r w:rsidRPr="006D64F5">
        <w:t xml:space="preserve">. In addition to family income, family size and the applicant’s citizenship status are determining factors. </w:t>
      </w:r>
    </w:p>
    <w:p w:rsidR="00C90F3E" w:rsidRPr="006D64F5" w:rsidRDefault="00D8420F" w:rsidP="00351B83">
      <w:r w:rsidRPr="006D64F5">
        <w:t xml:space="preserve">The </w:t>
      </w:r>
      <w:r w:rsidR="00612986">
        <w:t>Vendor</w:t>
      </w:r>
      <w:r w:rsidRPr="006D64F5">
        <w:t xml:space="preserve"> shall grant fee waivers as exceptions to the general guidelines if the following apply:</w:t>
      </w:r>
    </w:p>
    <w:p w:rsidR="00C90F3E" w:rsidRPr="006D64F5" w:rsidRDefault="00D8420F" w:rsidP="00744DA2">
      <w:pPr>
        <w:pStyle w:val="ListParagraph"/>
        <w:numPr>
          <w:ilvl w:val="0"/>
          <w:numId w:val="14"/>
        </w:numPr>
      </w:pPr>
      <w:r w:rsidRPr="006D64F5">
        <w:t>California Education Code, Section 32320 (b): children of military service-connected disabled or deceased veterans, or children of police officers killed in the line of duty are eligible for fee waivers.</w:t>
      </w:r>
    </w:p>
    <w:p w:rsidR="00C90F3E" w:rsidRPr="006D64F5" w:rsidRDefault="00D8420F" w:rsidP="00744DA2">
      <w:pPr>
        <w:pStyle w:val="ListParagraph"/>
        <w:numPr>
          <w:ilvl w:val="0"/>
          <w:numId w:val="14"/>
        </w:numPr>
      </w:pPr>
      <w:r w:rsidRPr="006D64F5">
        <w:t xml:space="preserve">Applicant is a member of a community college Extended/Educational Opportunity Program &amp; Services (EOPS) program. While the EOPS program issues fee waiver forms, the applicant may send a written request for a fee waiver instead of obtaining the fee waiver form. Applicants who have </w:t>
      </w:r>
      <w:r w:rsidR="00A773F4">
        <w:t>only</w:t>
      </w:r>
      <w:r w:rsidR="00832C4B">
        <w:t xml:space="preserve"> checked the EOP</w:t>
      </w:r>
      <w:r w:rsidRPr="006D64F5">
        <w:t xml:space="preserve"> </w:t>
      </w:r>
      <w:r w:rsidR="00832C4B">
        <w:t>box on the application</w:t>
      </w:r>
      <w:r w:rsidRPr="006D64F5">
        <w:t xml:space="preserve"> are not automatically eligible for a fee waiver.</w:t>
      </w:r>
    </w:p>
    <w:p w:rsidR="00C90F3E" w:rsidRPr="006D64F5" w:rsidRDefault="00D8420F" w:rsidP="00351B83">
      <w:r w:rsidRPr="006D64F5">
        <w:t>International/foreign applicants are not eligible for a fee waiver.</w:t>
      </w:r>
    </w:p>
    <w:p w:rsidR="00C90F3E" w:rsidRPr="006D64F5" w:rsidRDefault="00D8420F" w:rsidP="00351B83">
      <w:r w:rsidRPr="006D64F5">
        <w:t xml:space="preserve">The </w:t>
      </w:r>
      <w:r w:rsidR="00612986">
        <w:t>Vendor</w:t>
      </w:r>
      <w:r w:rsidRPr="006D64F5">
        <w:t xml:space="preserve"> shall notify applicants if their request for a fee waiver requests is denied</w:t>
      </w:r>
      <w:r w:rsidR="008877C5">
        <w:t xml:space="preserve"> (see R33)</w:t>
      </w:r>
      <w:r w:rsidRPr="006D64F5">
        <w:t>.</w:t>
      </w:r>
    </w:p>
    <w:p w:rsidR="00C90F3E" w:rsidRPr="006D64F5" w:rsidRDefault="00D8420F" w:rsidP="00351B83">
      <w:r w:rsidRPr="006D64F5">
        <w:t xml:space="preserve">The </w:t>
      </w:r>
      <w:r w:rsidR="00612986">
        <w:t>Vendor</w:t>
      </w:r>
      <w:r w:rsidRPr="006D64F5">
        <w:t xml:space="preserve"> shall send Fee Waiver denial letters that specify the reason for denial. Reasons for denial include:</w:t>
      </w:r>
    </w:p>
    <w:p w:rsidR="00C90F3E" w:rsidRPr="006D64F5" w:rsidRDefault="00D8420F" w:rsidP="00744DA2">
      <w:pPr>
        <w:pStyle w:val="ListParagraph"/>
        <w:numPr>
          <w:ilvl w:val="0"/>
          <w:numId w:val="15"/>
        </w:numPr>
      </w:pPr>
      <w:r w:rsidRPr="006D64F5">
        <w:t>insufficient information to make a determination</w:t>
      </w:r>
    </w:p>
    <w:p w:rsidR="00C90F3E" w:rsidRPr="006D64F5" w:rsidRDefault="00315545" w:rsidP="00744DA2">
      <w:pPr>
        <w:pStyle w:val="ListParagraph"/>
        <w:numPr>
          <w:ilvl w:val="0"/>
          <w:numId w:val="15"/>
        </w:numPr>
      </w:pPr>
      <w:r>
        <w:t>i</w:t>
      </w:r>
      <w:r w:rsidR="00D8420F" w:rsidRPr="006D64F5">
        <w:t xml:space="preserve">ncome level for number of family members exceeded </w:t>
      </w:r>
    </w:p>
    <w:p w:rsidR="00C90F3E" w:rsidRPr="006D64F5" w:rsidRDefault="00315545" w:rsidP="00744DA2">
      <w:pPr>
        <w:pStyle w:val="ListParagraph"/>
        <w:numPr>
          <w:ilvl w:val="0"/>
          <w:numId w:val="15"/>
        </w:numPr>
      </w:pPr>
      <w:r>
        <w:t>a</w:t>
      </w:r>
      <w:r w:rsidR="00D8420F" w:rsidRPr="006D64F5">
        <w:t>pplicant is not a domestic student</w:t>
      </w:r>
    </w:p>
    <w:p w:rsidR="00C90F3E" w:rsidRPr="006D64F5" w:rsidRDefault="00D8420F" w:rsidP="00351B83">
      <w:r w:rsidRPr="006D64F5">
        <w:t xml:space="preserve">The </w:t>
      </w:r>
      <w:r w:rsidR="00612986">
        <w:t>Vendor</w:t>
      </w:r>
      <w:r w:rsidRPr="006D64F5">
        <w:t xml:space="preserve"> shall authorize a fee waiver for reasons not </w:t>
      </w:r>
      <w:r w:rsidR="00A773F4">
        <w:t>stated</w:t>
      </w:r>
      <w:r w:rsidRPr="006D64F5">
        <w:t xml:space="preserve"> in the guidelines if requested by UCOP or if recent adverse circumstances documented by the applicant warrant an exception (such as a parent having lost his/her job in the past year). </w:t>
      </w:r>
    </w:p>
    <w:p w:rsidR="00C90F3E" w:rsidRPr="00921A56" w:rsidRDefault="00D8420F" w:rsidP="003A49CF">
      <w:r w:rsidRPr="00921A56">
        <w:t>Volume &lt; 950</w:t>
      </w:r>
      <w:r w:rsidR="00832C4B">
        <w:t xml:space="preserve"> </w:t>
      </w:r>
      <w:r w:rsidR="009E23B3">
        <w:t xml:space="preserve">fee waiver requests </w:t>
      </w:r>
      <w:r w:rsidR="00832C4B">
        <w:t>annually</w:t>
      </w:r>
    </w:p>
    <w:p w:rsidR="00C90F3E" w:rsidRPr="006D64F5" w:rsidRDefault="00D8420F" w:rsidP="00785A64">
      <w:pPr>
        <w:pStyle w:val="Heading3"/>
      </w:pPr>
      <w:bookmarkStart w:id="64" w:name="_Toc301685739"/>
      <w:r w:rsidRPr="006D64F5">
        <w:t>R5</w:t>
      </w:r>
      <w:r w:rsidR="007B7B3D">
        <w:t>1</w:t>
      </w:r>
      <w:r w:rsidRPr="006D64F5">
        <w:t>. Multiple SIR</w:t>
      </w:r>
      <w:bookmarkEnd w:id="64"/>
    </w:p>
    <w:p w:rsidR="00C90F3E" w:rsidRPr="006D64F5" w:rsidRDefault="00D8420F" w:rsidP="003A49CF">
      <w:r w:rsidRPr="006D64F5">
        <w:t xml:space="preserve">The </w:t>
      </w:r>
      <w:r w:rsidR="00612986">
        <w:t>Vendor</w:t>
      </w:r>
      <w:r w:rsidRPr="006D64F5">
        <w:t xml:space="preserve"> </w:t>
      </w:r>
      <w:r w:rsidR="00B5486C">
        <w:t>will</w:t>
      </w:r>
      <w:r w:rsidRPr="006D64F5">
        <w:t xml:space="preserve"> </w:t>
      </w:r>
      <w:r w:rsidR="00B5486C">
        <w:t xml:space="preserve">receive a file from the applyUC system </w:t>
      </w:r>
      <w:r w:rsidR="00832C4B" w:rsidRPr="006D64F5">
        <w:t>identif</w:t>
      </w:r>
      <w:r w:rsidR="00832C4B">
        <w:t>ying</w:t>
      </w:r>
      <w:r w:rsidRPr="006D64F5">
        <w:t xml:space="preserve"> application records where the applicant has submitted a Statement of Intent to Register (SIR) </w:t>
      </w:r>
      <w:r w:rsidR="000C7618">
        <w:t>to</w:t>
      </w:r>
      <w:r w:rsidRPr="006D64F5">
        <w:t xml:space="preserve"> more than one campus and</w:t>
      </w:r>
      <w:r w:rsidR="00832C4B">
        <w:t xml:space="preserve"> the </w:t>
      </w:r>
      <w:r w:rsidR="00612986">
        <w:t>Vendor</w:t>
      </w:r>
      <w:r w:rsidR="00832C4B">
        <w:t xml:space="preserve"> sha</w:t>
      </w:r>
      <w:r w:rsidR="00B5486C">
        <w:t>l</w:t>
      </w:r>
      <w:r w:rsidRPr="006D64F5">
        <w:t xml:space="preserve">l instruct the applicant to rescind all but one SIR. </w:t>
      </w:r>
    </w:p>
    <w:p w:rsidR="00C90F3E" w:rsidRPr="006D64F5" w:rsidRDefault="00D8420F" w:rsidP="00832C4B">
      <w:pPr>
        <w:rPr>
          <w:b/>
        </w:rPr>
      </w:pPr>
      <w:r w:rsidRPr="006D64F5">
        <w:t xml:space="preserve">The </w:t>
      </w:r>
      <w:r w:rsidR="00612986">
        <w:t>Vendor</w:t>
      </w:r>
      <w:r w:rsidRPr="006D64F5">
        <w:t xml:space="preserve"> shall send the applicant the Multiple SIR letter </w:t>
      </w:r>
      <w:r w:rsidRPr="00E917BF">
        <w:t>(see R</w:t>
      </w:r>
      <w:r w:rsidR="008E7407" w:rsidRPr="00E917BF">
        <w:t>36</w:t>
      </w:r>
      <w:r w:rsidRPr="00E917BF">
        <w:t>)</w:t>
      </w:r>
      <w:r w:rsidRPr="006D64F5">
        <w:t xml:space="preserve"> on different dates depending on the applicant class level. Freshman applicants are required to submit their SIR by May 1; Freshman Mult</w:t>
      </w:r>
      <w:r w:rsidR="00832C4B">
        <w:t>iple SIR letters are sent at the end of</w:t>
      </w:r>
      <w:r w:rsidRPr="006D64F5">
        <w:t xml:space="preserve">-May. Transfer students receive Multiple SIR letters in </w:t>
      </w:r>
      <w:r w:rsidR="00832C4B">
        <w:t xml:space="preserve">mid </w:t>
      </w:r>
      <w:r w:rsidRPr="006D64F5">
        <w:t>June.</w:t>
      </w:r>
    </w:p>
    <w:p w:rsidR="00C90F3E" w:rsidRPr="006D64F5" w:rsidRDefault="00D8420F" w:rsidP="00832C4B">
      <w:pPr>
        <w:rPr>
          <w:b/>
        </w:rPr>
      </w:pPr>
      <w:r w:rsidRPr="006D64F5">
        <w:t xml:space="preserve">Multiple SIR letters may be postponed until the </w:t>
      </w:r>
      <w:r w:rsidR="00832C4B">
        <w:t>w</w:t>
      </w:r>
      <w:r w:rsidRPr="006D64F5">
        <w:t xml:space="preserve">aitlist process is completed. Any postponement and the OK-to-release are at the discretion of </w:t>
      </w:r>
      <w:r w:rsidR="00832C4B">
        <w:t>UCOP</w:t>
      </w:r>
      <w:r w:rsidRPr="006D64F5">
        <w:t>.</w:t>
      </w:r>
    </w:p>
    <w:p w:rsidR="00C90F3E" w:rsidRPr="00921A56" w:rsidRDefault="00D8420F" w:rsidP="003A49CF">
      <w:r w:rsidRPr="00921A56">
        <w:t>Volume &lt; 750</w:t>
      </w:r>
    </w:p>
    <w:p w:rsidR="00C90F3E" w:rsidRPr="006D64F5" w:rsidRDefault="00270AD1" w:rsidP="00785A64">
      <w:pPr>
        <w:pStyle w:val="Heading1"/>
      </w:pPr>
      <w:bookmarkStart w:id="65" w:name="_Toc301685740"/>
      <w:r>
        <w:t>Special Processes</w:t>
      </w:r>
      <w:bookmarkEnd w:id="65"/>
    </w:p>
    <w:p w:rsidR="000C4794" w:rsidRPr="006D64F5" w:rsidRDefault="00D8420F" w:rsidP="003A49CF">
      <w:r w:rsidRPr="006D64F5">
        <w:t>The applyUC Operations Support includes special processes are take place before</w:t>
      </w:r>
      <w:r w:rsidR="000C4794" w:rsidRPr="006D64F5">
        <w:t>, during</w:t>
      </w:r>
      <w:r w:rsidR="00011859" w:rsidRPr="006D64F5">
        <w:t>, or</w:t>
      </w:r>
      <w:r w:rsidRPr="006D64F5">
        <w:t xml:space="preserve"> after the main application processing</w:t>
      </w:r>
      <w:r w:rsidR="000C7618">
        <w:t xml:space="preserve"> period</w:t>
      </w:r>
      <w:r w:rsidRPr="006D64F5">
        <w:t>. Examples covered in the Notifications section include the January notification sent to transfer students to return to the</w:t>
      </w:r>
      <w:r w:rsidR="000C7618">
        <w:t>ir</w:t>
      </w:r>
      <w:r w:rsidRPr="006D64F5">
        <w:t xml:space="preserve"> application to enter their fall term grades and update their courses in </w:t>
      </w:r>
      <w:r w:rsidRPr="00E917BF">
        <w:t>progress (R3</w:t>
      </w:r>
      <w:r w:rsidR="007053C0" w:rsidRPr="00E917BF">
        <w:t>4</w:t>
      </w:r>
      <w:r w:rsidRPr="00E917BF">
        <w:t>)</w:t>
      </w:r>
      <w:r w:rsidRPr="006D64F5">
        <w:t xml:space="preserve"> and the notification sent </w:t>
      </w:r>
      <w:r w:rsidR="00523236">
        <w:t xml:space="preserve">in September </w:t>
      </w:r>
      <w:r w:rsidRPr="006D64F5">
        <w:t xml:space="preserve">to potential applicants </w:t>
      </w:r>
      <w:r w:rsidR="00523236">
        <w:t>who</w:t>
      </w:r>
      <w:r w:rsidRPr="006D64F5">
        <w:t xml:space="preserve"> have been identifie</w:t>
      </w:r>
      <w:r w:rsidR="00832C4B">
        <w:t xml:space="preserve">d as being at the top of their </w:t>
      </w:r>
      <w:r w:rsidR="0030577B">
        <w:t>rising senior</w:t>
      </w:r>
      <w:r w:rsidRPr="006D64F5">
        <w:t xml:space="preserve"> class at their high </w:t>
      </w:r>
      <w:r w:rsidRPr="00E917BF">
        <w:t>school (R</w:t>
      </w:r>
      <w:r w:rsidR="007053C0" w:rsidRPr="00E917BF">
        <w:t>29</w:t>
      </w:r>
      <w:r w:rsidRPr="00E917BF">
        <w:t>).</w:t>
      </w:r>
      <w:r w:rsidRPr="006D64F5">
        <w:t xml:space="preserve"> This section will describe the tasks required for the Verification process</w:t>
      </w:r>
      <w:r w:rsidR="000C4794" w:rsidRPr="006D64F5">
        <w:t xml:space="preserve"> and the Children’s Online Privacy Protection Act (COPPA)</w:t>
      </w:r>
      <w:r w:rsidR="000C7618">
        <w:t xml:space="preserve"> process</w:t>
      </w:r>
      <w:r w:rsidR="000C4794" w:rsidRPr="006D64F5">
        <w:t>.</w:t>
      </w:r>
      <w:r w:rsidR="00016EBF" w:rsidRPr="006D64F5">
        <w:t xml:space="preserve"> Additional Special Processes may be added in the future.</w:t>
      </w:r>
    </w:p>
    <w:p w:rsidR="00C90F3E" w:rsidRPr="006D64F5" w:rsidRDefault="00D8420F" w:rsidP="00785A64">
      <w:pPr>
        <w:pStyle w:val="Heading3"/>
      </w:pPr>
      <w:bookmarkStart w:id="66" w:name="_Toc301685741"/>
      <w:r w:rsidRPr="006D64F5">
        <w:lastRenderedPageBreak/>
        <w:t>R</w:t>
      </w:r>
      <w:r w:rsidR="009337B4" w:rsidRPr="006D64F5">
        <w:t>5</w:t>
      </w:r>
      <w:r w:rsidR="007B7B3D">
        <w:t>2</w:t>
      </w:r>
      <w:r w:rsidRPr="006D64F5">
        <w:t>. Verification Process</w:t>
      </w:r>
      <w:bookmarkEnd w:id="66"/>
    </w:p>
    <w:p w:rsidR="000C4794" w:rsidRPr="006D64F5" w:rsidRDefault="000C4794" w:rsidP="003A49CF">
      <w:r w:rsidRPr="006D64F5">
        <w:t xml:space="preserve">The University selects a random sample of less than 10 percent of freshman applicants for a verification process, which requires the applicant to provide proof </w:t>
      </w:r>
      <w:r w:rsidR="000C7618">
        <w:t>of</w:t>
      </w:r>
      <w:r w:rsidRPr="006D64F5">
        <w:t xml:space="preserve"> an entry on the</w:t>
      </w:r>
      <w:r w:rsidR="000C7618">
        <w:t>ir</w:t>
      </w:r>
      <w:r w:rsidRPr="006D64F5">
        <w:t xml:space="preserve"> application</w:t>
      </w:r>
      <w:r w:rsidR="000C7618">
        <w:t>.</w:t>
      </w:r>
      <w:r w:rsidRPr="006D64F5">
        <w:t xml:space="preserve"> These applicant records are flagged for special handling and admission decisions are made only after the applicant successfully responds to the request for verification materials.</w:t>
      </w:r>
    </w:p>
    <w:p w:rsidR="000C4794" w:rsidRPr="006D64F5" w:rsidRDefault="000C4794" w:rsidP="003A49CF">
      <w:r w:rsidRPr="006D64F5">
        <w:t>A letter of instruction with a summary of the academic record, extracurricular information, or personal statement is sent to each applicant selected for this process.  One item per application is selected and highlighted (</w:t>
      </w:r>
      <w:r w:rsidR="00832C4B">
        <w:t xml:space="preserve">i.e., </w:t>
      </w:r>
      <w:r w:rsidRPr="006D64F5">
        <w:t xml:space="preserve">one item for verification in Extracurricular Information OR grades received in the Freshman Self-Reported Academic Record, OR a topic in </w:t>
      </w:r>
      <w:r w:rsidR="000C7618">
        <w:t xml:space="preserve">the </w:t>
      </w:r>
      <w:r w:rsidRPr="006D64F5">
        <w:t xml:space="preserve">Personal Statement) such that roughly equal numbers of applications are involved in the verification of these particular items.  The item chosen for verification is noted in the applicant’s record along with the date of the notification sent to the applicant. As responses come in, the selected item is compared to the materials received.  Using the Verification Guidelines provided by UCOP, each submission is reviewed to determine acceptability of verification documentation provided by the applicant. For instance, acceptable supporting materials for honors and awards are a copy of a certificate, a copy of a newspaper or yearbook article discussing applicant’s recognition, a letter from the organization commending </w:t>
      </w:r>
      <w:r w:rsidR="000C7618">
        <w:t xml:space="preserve">the </w:t>
      </w:r>
      <w:r w:rsidRPr="006D64F5">
        <w:t xml:space="preserve">applicant’s achievement, a copy of a high school transcript with the honor or award posted.  On a rolling basis, applicants are notified if documentation is satisfactory and </w:t>
      </w:r>
      <w:r w:rsidR="000C7618">
        <w:t xml:space="preserve">when the </w:t>
      </w:r>
      <w:r w:rsidRPr="006D64F5">
        <w:t xml:space="preserve">verification process is complete. The entire process should be completed within six to eight weeks and prior to the freshman admission decision deadline.  Ambiguous cases and probable falsification cases are forwarded to UCOP for review and ruling.  A record is kept of all correspondence dates, including when initial letters are sent, documentation is received, and acknowledgment letters are sent </w:t>
      </w:r>
      <w:r w:rsidR="000C7618">
        <w:t>as well as</w:t>
      </w:r>
      <w:r w:rsidRPr="006D64F5">
        <w:t xml:space="preserve"> any other contact with the applicant.  Dates and verification decision outcomes are entered into the applicant database.  All falsified and non-response cases are recorded in the Falsified Undergraduate Admission Application database. Copies of Undergraduate Admission Applications and verification materials are retained for at least one (1) year</w:t>
      </w:r>
      <w:r w:rsidR="000C7618">
        <w:t>, are</w:t>
      </w:r>
      <w:r w:rsidRPr="006D64F5">
        <w:t xml:space="preserve"> retrievable within 48 hours and </w:t>
      </w:r>
      <w:r w:rsidR="000C7618">
        <w:t xml:space="preserve">are </w:t>
      </w:r>
      <w:r w:rsidRPr="006D64F5">
        <w:t>destroyed no later than five (5) years after the end of the fiscal year</w:t>
      </w:r>
      <w:r w:rsidR="000C7618">
        <w:t xml:space="preserve"> in which the materials were requested</w:t>
      </w:r>
      <w:r w:rsidRPr="006D64F5">
        <w:t xml:space="preserve">. </w:t>
      </w:r>
    </w:p>
    <w:p w:rsidR="00C90F3E" w:rsidRPr="006D64F5" w:rsidRDefault="00D8420F" w:rsidP="003A49CF">
      <w:r w:rsidRPr="006D64F5">
        <w:t xml:space="preserve">The </w:t>
      </w:r>
      <w:r w:rsidR="00612986">
        <w:t>Vendor</w:t>
      </w:r>
      <w:r w:rsidRPr="006D64F5">
        <w:t xml:space="preserve"> shall perform all duties in the spirit of the requirement as described above to successfully execute the Undergraduate Admission Application Verification program.</w:t>
      </w:r>
    </w:p>
    <w:p w:rsidR="00C90F3E" w:rsidRPr="006D64F5" w:rsidRDefault="00D8420F" w:rsidP="00832C4B">
      <w:r w:rsidRPr="006D64F5">
        <w:t xml:space="preserve">The </w:t>
      </w:r>
      <w:r w:rsidR="00612986">
        <w:t>Vendor</w:t>
      </w:r>
      <w:r w:rsidRPr="006D64F5">
        <w:t xml:space="preserve"> shall receive a file from the University in mid-December identifying applicants selected for Verification.</w:t>
      </w:r>
    </w:p>
    <w:p w:rsidR="00C90F3E" w:rsidRPr="006D64F5" w:rsidRDefault="00D8420F" w:rsidP="00832C4B">
      <w:r w:rsidRPr="006D64F5">
        <w:t xml:space="preserve">The </w:t>
      </w:r>
      <w:r w:rsidR="00612986">
        <w:t>Vendor</w:t>
      </w:r>
      <w:r w:rsidRPr="006D64F5">
        <w:t xml:space="preserve"> shall complete the process of preparing the initial verification mailing by the end of December.</w:t>
      </w:r>
    </w:p>
    <w:p w:rsidR="00C90F3E" w:rsidRPr="006D64F5" w:rsidRDefault="00D8420F" w:rsidP="00832C4B">
      <w:r w:rsidRPr="006D64F5">
        <w:t xml:space="preserve">The </w:t>
      </w:r>
      <w:r w:rsidR="00612986">
        <w:t>Vendor</w:t>
      </w:r>
      <w:r w:rsidRPr="006D64F5">
        <w:t xml:space="preserve"> shall mail the verification selection notification, along with instructions and related material, within the first two working days in January. The instructions will list a January 31 due date.</w:t>
      </w:r>
      <w:r w:rsidR="007A70F3">
        <w:t xml:space="preserve"> Verification notifications returned as undeliverable should be tracked and investigated to see if a better address can be determined; if so, the notification should be remailed to the new address.</w:t>
      </w:r>
      <w:r w:rsidR="008A1FE8">
        <w:t xml:space="preserve">  This is a time sensitive process and shall be handled promptly.</w:t>
      </w:r>
    </w:p>
    <w:p w:rsidR="00C90F3E" w:rsidRPr="006D64F5" w:rsidRDefault="00D8420F" w:rsidP="00832C4B">
      <w:r w:rsidRPr="006D64F5">
        <w:t xml:space="preserve">The </w:t>
      </w:r>
      <w:r w:rsidR="00612986">
        <w:t>Vendor</w:t>
      </w:r>
      <w:r w:rsidRPr="006D64F5">
        <w:t xml:space="preserve"> shall track verification material received and send a reminder letter to non-respondents two weeks before the due date.</w:t>
      </w:r>
    </w:p>
    <w:p w:rsidR="00C90F3E" w:rsidRPr="006D64F5" w:rsidRDefault="00D8420F" w:rsidP="00832C4B">
      <w:r w:rsidRPr="006D64F5">
        <w:t xml:space="preserve">The </w:t>
      </w:r>
      <w:r w:rsidR="00612986">
        <w:t>Vendor</w:t>
      </w:r>
      <w:r w:rsidRPr="006D64F5">
        <w:t xml:space="preserve"> shall review the returned verification material and confirm that the item selected for verification is </w:t>
      </w:r>
      <w:r w:rsidR="000C7618">
        <w:t>authenticated</w:t>
      </w:r>
      <w:r w:rsidRPr="006D64F5">
        <w:t xml:space="preserve"> according to UC guidelines.</w:t>
      </w:r>
    </w:p>
    <w:p w:rsidR="00C90F3E" w:rsidRPr="006D64F5" w:rsidRDefault="00D8420F" w:rsidP="00832C4B">
      <w:r w:rsidRPr="006D64F5">
        <w:t xml:space="preserve">The </w:t>
      </w:r>
      <w:r w:rsidR="00612986">
        <w:t>Vendor</w:t>
      </w:r>
      <w:r w:rsidRPr="006D64F5">
        <w:t xml:space="preserve"> shall mail results to each applicant selected that responded. Separate letter types will be sent for each of the following conditions:</w:t>
      </w:r>
    </w:p>
    <w:p w:rsidR="00C90F3E" w:rsidRPr="006D64F5" w:rsidRDefault="00D8420F" w:rsidP="00744DA2">
      <w:pPr>
        <w:pStyle w:val="ListParagraph"/>
        <w:numPr>
          <w:ilvl w:val="0"/>
          <w:numId w:val="16"/>
        </w:numPr>
      </w:pPr>
      <w:r w:rsidRPr="006D64F5">
        <w:t>Documentation is acceptable</w:t>
      </w:r>
    </w:p>
    <w:p w:rsidR="00C90F3E" w:rsidRPr="006D64F5" w:rsidRDefault="00D8420F" w:rsidP="00744DA2">
      <w:pPr>
        <w:pStyle w:val="ListParagraph"/>
        <w:numPr>
          <w:ilvl w:val="0"/>
          <w:numId w:val="16"/>
        </w:numPr>
      </w:pPr>
      <w:r w:rsidRPr="006D64F5">
        <w:t>Documentation is unacceptable</w:t>
      </w:r>
    </w:p>
    <w:p w:rsidR="00C90F3E" w:rsidRDefault="00832C4B" w:rsidP="00744DA2">
      <w:pPr>
        <w:pStyle w:val="ListParagraph"/>
        <w:numPr>
          <w:ilvl w:val="0"/>
          <w:numId w:val="16"/>
        </w:numPr>
      </w:pPr>
      <w:r>
        <w:t>Applicant has been excused from the process</w:t>
      </w:r>
    </w:p>
    <w:p w:rsidR="00832C4B" w:rsidRPr="006D64F5" w:rsidRDefault="00832C4B" w:rsidP="00744DA2">
      <w:pPr>
        <w:pStyle w:val="ListParagraph"/>
        <w:numPr>
          <w:ilvl w:val="0"/>
          <w:numId w:val="16"/>
        </w:numPr>
      </w:pPr>
      <w:r>
        <w:t>Applicant is not excused from the process</w:t>
      </w:r>
    </w:p>
    <w:p w:rsidR="00C90F3E" w:rsidRPr="006D64F5" w:rsidRDefault="00D8420F" w:rsidP="00832C4B">
      <w:r w:rsidRPr="006D64F5">
        <w:lastRenderedPageBreak/>
        <w:t xml:space="preserve">The </w:t>
      </w:r>
      <w:r w:rsidR="00612986">
        <w:t>Vendor</w:t>
      </w:r>
      <w:r w:rsidRPr="006D64F5">
        <w:t xml:space="preserve"> shall send a letter to non-respondents in early February </w:t>
      </w:r>
      <w:r w:rsidR="00832C4B">
        <w:t xml:space="preserve">informing the applicant that </w:t>
      </w:r>
      <w:r w:rsidRPr="006D64F5">
        <w:t xml:space="preserve">that </w:t>
      </w:r>
      <w:r w:rsidR="00832C4B">
        <w:t>his/her</w:t>
      </w:r>
      <w:r w:rsidRPr="006D64F5">
        <w:t xml:space="preserve"> application will</w:t>
      </w:r>
      <w:r w:rsidR="00832C4B">
        <w:t xml:space="preserve"> be cancelled due to failure to fulfill the verification request.</w:t>
      </w:r>
    </w:p>
    <w:p w:rsidR="00C90F3E" w:rsidRPr="006D64F5" w:rsidRDefault="00D8420F" w:rsidP="00832C4B">
      <w:r w:rsidRPr="006D64F5">
        <w:t xml:space="preserve">The </w:t>
      </w:r>
      <w:r w:rsidR="00612986">
        <w:t>Vendor</w:t>
      </w:r>
      <w:r w:rsidRPr="006D64F5">
        <w:t xml:space="preserve"> shall update the application </w:t>
      </w:r>
      <w:r w:rsidR="00832C4B">
        <w:t>database</w:t>
      </w:r>
      <w:r w:rsidRPr="006D64F5">
        <w:t xml:space="preserve"> with the verification results by mid-February.</w:t>
      </w:r>
    </w:p>
    <w:p w:rsidR="00C90F3E" w:rsidRPr="00921A56" w:rsidRDefault="00D8420F" w:rsidP="003A49CF">
      <w:r w:rsidRPr="00921A56">
        <w:t>Volume &lt; 800</w:t>
      </w:r>
      <w:r w:rsidR="00832C4B">
        <w:t xml:space="preserve"> </w:t>
      </w:r>
      <w:r w:rsidR="009E23B3">
        <w:t xml:space="preserve">applicants verified </w:t>
      </w:r>
      <w:r w:rsidR="00832C4B">
        <w:t>annually</w:t>
      </w:r>
    </w:p>
    <w:p w:rsidR="00C90F3E" w:rsidRPr="006D64F5" w:rsidRDefault="00D8420F" w:rsidP="00785A64">
      <w:pPr>
        <w:pStyle w:val="Heading3"/>
      </w:pPr>
      <w:bookmarkStart w:id="67" w:name="_Toc301685742"/>
      <w:r w:rsidRPr="006D64F5">
        <w:t>R</w:t>
      </w:r>
      <w:r w:rsidR="009337B4" w:rsidRPr="006D64F5">
        <w:t>5</w:t>
      </w:r>
      <w:r w:rsidR="007B7B3D">
        <w:t>3</w:t>
      </w:r>
      <w:r w:rsidRPr="006D64F5">
        <w:t>. Efficient Process for Verification Process</w:t>
      </w:r>
      <w:bookmarkEnd w:id="67"/>
    </w:p>
    <w:p w:rsidR="00C90F3E" w:rsidRPr="006D64F5" w:rsidRDefault="00D8420F" w:rsidP="003A49CF">
      <w:r w:rsidRPr="006D64F5">
        <w:t xml:space="preserve">The </w:t>
      </w:r>
      <w:r w:rsidR="00612986">
        <w:t>Vendor</w:t>
      </w:r>
      <w:r w:rsidRPr="006D64F5">
        <w:t xml:space="preserve"> shall develop an efficient process for completing the verification process.</w:t>
      </w:r>
    </w:p>
    <w:p w:rsidR="00C90F3E" w:rsidRPr="006D64F5" w:rsidRDefault="00D8420F" w:rsidP="00785A64">
      <w:pPr>
        <w:pStyle w:val="Heading3"/>
      </w:pPr>
      <w:bookmarkStart w:id="68" w:name="_Toc301685743"/>
      <w:r w:rsidRPr="006D64F5">
        <w:t>R</w:t>
      </w:r>
      <w:r w:rsidR="009337B4" w:rsidRPr="006D64F5">
        <w:t>5</w:t>
      </w:r>
      <w:r w:rsidR="007B7B3D">
        <w:t>4</w:t>
      </w:r>
      <w:r w:rsidRPr="006D64F5">
        <w:t xml:space="preserve">. Secure Storage of Verification </w:t>
      </w:r>
      <w:r w:rsidR="005200DB">
        <w:t>Material</w:t>
      </w:r>
      <w:bookmarkEnd w:id="68"/>
      <w:r w:rsidRPr="006D64F5">
        <w:t xml:space="preserve"> </w:t>
      </w:r>
    </w:p>
    <w:p w:rsidR="00C90F3E" w:rsidRPr="006D64F5" w:rsidRDefault="00D8420F" w:rsidP="003A49CF">
      <w:r w:rsidRPr="006D64F5">
        <w:t xml:space="preserve">The </w:t>
      </w:r>
      <w:r w:rsidR="00612986">
        <w:t>Vendor</w:t>
      </w:r>
      <w:r w:rsidRPr="006D64F5">
        <w:t xml:space="preserve"> shall be responsible for storing verification </w:t>
      </w:r>
      <w:r w:rsidR="005200DB">
        <w:t>material</w:t>
      </w:r>
      <w:r w:rsidRPr="006D64F5">
        <w:t xml:space="preserve"> in a secure and organized environment, per the </w:t>
      </w:r>
      <w:r w:rsidR="000C7618">
        <w:t>Privacy and Security</w:t>
      </w:r>
      <w:r w:rsidRPr="006D64F5">
        <w:t xml:space="preserve"> section below.</w:t>
      </w:r>
    </w:p>
    <w:p w:rsidR="00016EBF" w:rsidRPr="006D64F5" w:rsidRDefault="00016EBF" w:rsidP="00785A64">
      <w:pPr>
        <w:pStyle w:val="Heading3"/>
      </w:pPr>
      <w:bookmarkStart w:id="69" w:name="_Toc301685744"/>
      <w:r w:rsidRPr="00E65713">
        <w:t>R</w:t>
      </w:r>
      <w:r w:rsidR="009337B4" w:rsidRPr="00E65713">
        <w:t>5</w:t>
      </w:r>
      <w:r w:rsidR="007B7B3D" w:rsidRPr="00E65713">
        <w:t>5</w:t>
      </w:r>
      <w:r w:rsidRPr="00E65713">
        <w:t>. COPPA Consent Form</w:t>
      </w:r>
      <w:bookmarkEnd w:id="69"/>
    </w:p>
    <w:p w:rsidR="008F1CBD" w:rsidRPr="006D64F5" w:rsidRDefault="00065567" w:rsidP="003A49CF">
      <w:r w:rsidRPr="006D64F5">
        <w:t>Federal law requires that UC receive consent from a parent or guardian before a child under age 13 may use the online admission application.</w:t>
      </w:r>
      <w:r w:rsidR="00773C29" w:rsidRPr="006D64F5">
        <w:t xml:space="preserve"> </w:t>
      </w:r>
      <w:r w:rsidR="00BB119F" w:rsidRPr="006D64F5">
        <w:t xml:space="preserve">As the applicant uses the online admission application, </w:t>
      </w:r>
      <w:r w:rsidR="008F1CBD" w:rsidRPr="006D64F5">
        <w:t xml:space="preserve">if the date of birth entered by the applicant indicates the COPPA parental consent form is needed, the application system will display </w:t>
      </w:r>
      <w:r w:rsidRPr="006D64F5">
        <w:t xml:space="preserve">a PDF of the Parental Consent </w:t>
      </w:r>
      <w:r w:rsidR="000C7618">
        <w:t xml:space="preserve">form </w:t>
      </w:r>
      <w:r w:rsidRPr="006D64F5">
        <w:t xml:space="preserve">to be printed, signed, and returned, along with instructions for doing so, and will require the applicant to confirm the return of the consent form before allowing the applicant to continue with the online application. </w:t>
      </w:r>
      <w:r w:rsidR="00A8440D" w:rsidRPr="006D64F5">
        <w:t>The application</w:t>
      </w:r>
      <w:r w:rsidR="008F1CBD" w:rsidRPr="006D64F5">
        <w:t xml:space="preserve"> record is not forwarded to any of the UC campuses until the COPPA parental consent form has been received</w:t>
      </w:r>
      <w:r w:rsidR="00A8440D" w:rsidRPr="006D64F5">
        <w:t xml:space="preserve"> and the application record updated to indicate receipt.</w:t>
      </w:r>
      <w:r w:rsidR="00E65713">
        <w:t xml:space="preserve">  The Vendor shall be responsible for recording the receipt of the consent form in the applyUC system.</w:t>
      </w:r>
    </w:p>
    <w:p w:rsidR="003A49CF" w:rsidRPr="00316693" w:rsidRDefault="003A49CF" w:rsidP="00785A64">
      <w:pPr>
        <w:pStyle w:val="Heading1"/>
      </w:pPr>
      <w:bookmarkStart w:id="70" w:name="_Toc301685745"/>
      <w:r w:rsidRPr="00316693">
        <w:t>Processing Non-Electronic Payments</w:t>
      </w:r>
      <w:bookmarkEnd w:id="70"/>
    </w:p>
    <w:p w:rsidR="003A49CF" w:rsidRPr="003A49CF" w:rsidRDefault="003A49CF" w:rsidP="00316693">
      <w:r w:rsidRPr="00BC322B">
        <w:t>Applicants have the choice of paying application fees by:  (i) credit/debit card at the time the</w:t>
      </w:r>
      <w:r w:rsidRPr="003A49CF">
        <w:t xml:space="preserve"> application is submitted using the online applyUC system or (ii) mailing a check, money order, or fee waiver to a designated address for processing. Additional fees may be due if the applicant adds a new campus choice after the application was initially submitted. </w:t>
      </w:r>
    </w:p>
    <w:p w:rsidR="003A49CF" w:rsidRPr="003A49CF" w:rsidRDefault="0072099D" w:rsidP="00316693">
      <w:r>
        <w:t>For the 2011-12 academic year</w:t>
      </w:r>
      <w:r w:rsidR="003A49CF" w:rsidRPr="003A49CF">
        <w:t xml:space="preserve">, the application fee </w:t>
      </w:r>
      <w:r>
        <w:t>was</w:t>
      </w:r>
      <w:r w:rsidR="003A49CF" w:rsidRPr="003A49CF">
        <w:t xml:space="preserve"> $</w:t>
      </w:r>
      <w:r>
        <w:t>6</w:t>
      </w:r>
      <w:r w:rsidR="00D21F76" w:rsidRPr="003A49CF">
        <w:t xml:space="preserve">0 </w:t>
      </w:r>
      <w:r w:rsidR="003A49CF" w:rsidRPr="003A49CF">
        <w:t>for each campus (or $</w:t>
      </w:r>
      <w:r>
        <w:t>70</w:t>
      </w:r>
      <w:r w:rsidR="00D21F76" w:rsidRPr="003A49CF">
        <w:t xml:space="preserve"> </w:t>
      </w:r>
      <w:r w:rsidR="003A49CF" w:rsidRPr="003A49CF">
        <w:t xml:space="preserve">for non-domestic applicants). The application fees are non-refundable except for special cases. If an applicant cancels his/her application or an applicant is not admitted to a campus, the fee is not refunded. UCOP does issue refunds for applications cancelled due to application submission outside the designated filing period, closed campuses, and overpayment. </w:t>
      </w:r>
    </w:p>
    <w:p w:rsidR="003A49CF" w:rsidRPr="003A49CF" w:rsidRDefault="003A49CF" w:rsidP="00316693">
      <w:r w:rsidRPr="003A49CF">
        <w:t xml:space="preserve">Annually, UCOP receives less than </w:t>
      </w:r>
      <w:r w:rsidR="000E3682">
        <w:t>2,100</w:t>
      </w:r>
      <w:r w:rsidRPr="003A49CF">
        <w:t xml:space="preserve"> checks or money orders for payment of application fees.  </w:t>
      </w:r>
      <w:r w:rsidR="000E3682">
        <w:t>Eighty</w:t>
      </w:r>
      <w:r w:rsidRPr="003A49CF">
        <w:t>-</w:t>
      </w:r>
      <w:r w:rsidR="000E3682">
        <w:t>f</w:t>
      </w:r>
      <w:r w:rsidRPr="003A49CF">
        <w:t>ive percent (</w:t>
      </w:r>
      <w:r w:rsidR="000E3682">
        <w:t>8</w:t>
      </w:r>
      <w:r w:rsidR="000E3682" w:rsidRPr="003A49CF">
        <w:t>5</w:t>
      </w:r>
      <w:r w:rsidRPr="003A49CF">
        <w:t xml:space="preserve">%) of the payments are received in the period </w:t>
      </w:r>
      <w:r w:rsidR="000E3682">
        <w:t>November</w:t>
      </w:r>
      <w:r w:rsidR="000E3682" w:rsidRPr="003A49CF">
        <w:t xml:space="preserve"> </w:t>
      </w:r>
      <w:r w:rsidRPr="003A49CF">
        <w:t>through January.</w:t>
      </w:r>
    </w:p>
    <w:p w:rsidR="00316693" w:rsidRPr="00732B9D" w:rsidRDefault="00316693" w:rsidP="00732B9D">
      <w:bookmarkStart w:id="71" w:name="_Toc301685746"/>
      <w:r w:rsidRPr="00732B9D">
        <w:rPr>
          <w:rStyle w:val="Heading3Char"/>
        </w:rPr>
        <w:t>R56</w:t>
      </w:r>
      <w:r w:rsidR="00BC322B" w:rsidRPr="00732B9D">
        <w:rPr>
          <w:rStyle w:val="Heading3Char"/>
        </w:rPr>
        <w:t>.</w:t>
      </w:r>
      <w:r w:rsidRPr="00732B9D">
        <w:rPr>
          <w:rStyle w:val="Heading3Char"/>
        </w:rPr>
        <w:t xml:space="preserve"> Vendor Payment Processing Requirements</w:t>
      </w:r>
      <w:bookmarkEnd w:id="71"/>
      <w:r w:rsidR="00FC2B38" w:rsidRPr="00732B9D">
        <w:t xml:space="preserve"> – Please note that Requirements 56-69 may be brought in-house at a later date; however, please be sure to include these criteria in your response.  </w:t>
      </w:r>
    </w:p>
    <w:p w:rsidR="00316693" w:rsidRPr="00926B89" w:rsidRDefault="00316693" w:rsidP="00316693">
      <w:r w:rsidRPr="00926B89">
        <w:t>Vendor is responsible for receiving and processing all check, money order or fee waiver payments.</w:t>
      </w:r>
    </w:p>
    <w:p w:rsidR="00316693" w:rsidRPr="00926B89" w:rsidRDefault="00316693" w:rsidP="00316693">
      <w:r w:rsidRPr="00926B89">
        <w:t>The following procedures a</w:t>
      </w:r>
      <w:r>
        <w:t>re to be followed by the Vendor</w:t>
      </w:r>
      <w:r w:rsidRPr="00926B89">
        <w:t>:</w:t>
      </w:r>
    </w:p>
    <w:p w:rsidR="00316693" w:rsidRPr="00926B89" w:rsidRDefault="00316693" w:rsidP="00744DA2">
      <w:pPr>
        <w:pStyle w:val="ListParagraph"/>
        <w:numPr>
          <w:ilvl w:val="0"/>
          <w:numId w:val="17"/>
        </w:numPr>
      </w:pPr>
      <w:r w:rsidRPr="00926B89">
        <w:t>Vendor must manage a post office address designated for receipt of all check and money order payments or fee waiver applications sent by applicants.</w:t>
      </w:r>
    </w:p>
    <w:p w:rsidR="00316693" w:rsidRPr="00926B89" w:rsidRDefault="00316693" w:rsidP="00744DA2">
      <w:pPr>
        <w:pStyle w:val="ListParagraph"/>
        <w:numPr>
          <w:ilvl w:val="0"/>
          <w:numId w:val="17"/>
        </w:numPr>
      </w:pPr>
      <w:r w:rsidRPr="00926B89">
        <w:t>Vendor must service the post office box</w:t>
      </w:r>
      <w:r w:rsidR="008A1FE8">
        <w:t xml:space="preserve"> daily with the exception of weekends and federal holidays.</w:t>
      </w:r>
    </w:p>
    <w:p w:rsidR="00316693" w:rsidRPr="00926B89" w:rsidRDefault="00316693" w:rsidP="00744DA2">
      <w:pPr>
        <w:pStyle w:val="ListParagraph"/>
        <w:numPr>
          <w:ilvl w:val="0"/>
          <w:numId w:val="17"/>
        </w:numPr>
      </w:pPr>
      <w:r w:rsidRPr="00926B89">
        <w:t xml:space="preserve">Vendor must follow these steps to process the </w:t>
      </w:r>
      <w:r>
        <w:t>payments</w:t>
      </w:r>
      <w:r w:rsidRPr="00926B89">
        <w:t>:</w:t>
      </w:r>
    </w:p>
    <w:p w:rsidR="00316693" w:rsidRPr="00926B89" w:rsidRDefault="00316693" w:rsidP="00744DA2">
      <w:pPr>
        <w:pStyle w:val="ListParagraph"/>
        <w:numPr>
          <w:ilvl w:val="1"/>
          <w:numId w:val="17"/>
        </w:numPr>
      </w:pPr>
      <w:r w:rsidRPr="00926B89">
        <w:t>Open the envelope and remove the contents</w:t>
      </w:r>
    </w:p>
    <w:p w:rsidR="00316693" w:rsidRPr="00926B89" w:rsidRDefault="00316693" w:rsidP="00744DA2">
      <w:pPr>
        <w:pStyle w:val="ListParagraph"/>
        <w:numPr>
          <w:ilvl w:val="1"/>
          <w:numId w:val="17"/>
        </w:numPr>
      </w:pPr>
      <w:r w:rsidRPr="00926B89">
        <w:t>Examine the contents</w:t>
      </w:r>
      <w:r>
        <w:t xml:space="preserve"> carefully</w:t>
      </w:r>
      <w:r w:rsidRPr="00926B89">
        <w:t xml:space="preserve"> to determine that the applicant has provided a printed payment stub </w:t>
      </w:r>
      <w:r w:rsidRPr="008877C5">
        <w:t xml:space="preserve">(see </w:t>
      </w:r>
      <w:r w:rsidR="00E65713" w:rsidRPr="008877C5">
        <w:t>Appendix</w:t>
      </w:r>
      <w:r w:rsidR="008877C5" w:rsidRPr="008877C5">
        <w:t xml:space="preserve"> </w:t>
      </w:r>
      <w:r w:rsidRPr="008877C5">
        <w:t>for an example of the payment stub)</w:t>
      </w:r>
      <w:r w:rsidRPr="00926B89">
        <w:t xml:space="preserve"> and the check, </w:t>
      </w:r>
      <w:r w:rsidRPr="00926B89">
        <w:lastRenderedPageBreak/>
        <w:t xml:space="preserve">money order or fee waiver.  If the payment stub and/or the check </w:t>
      </w:r>
      <w:r w:rsidR="00E43558" w:rsidRPr="00926B89">
        <w:t>are</w:t>
      </w:r>
      <w:r>
        <w:t xml:space="preserve"> </w:t>
      </w:r>
      <w:r w:rsidRPr="00926B89">
        <w:t xml:space="preserve">missing, follow the instructions set forth in R58 below.  </w:t>
      </w:r>
    </w:p>
    <w:p w:rsidR="00316693" w:rsidRPr="00926B89" w:rsidRDefault="00316693" w:rsidP="00744DA2">
      <w:pPr>
        <w:pStyle w:val="ListParagraph"/>
        <w:numPr>
          <w:ilvl w:val="1"/>
          <w:numId w:val="17"/>
        </w:numPr>
      </w:pPr>
      <w:r w:rsidRPr="00926B89">
        <w:t xml:space="preserve">Examine checks and money orders to make certain each one is made payable to </w:t>
      </w:r>
      <w:r w:rsidRPr="00316693">
        <w:rPr>
          <w:i/>
        </w:rPr>
        <w:t>The Regents of the University of California</w:t>
      </w:r>
      <w:r w:rsidRPr="00926B89">
        <w:t xml:space="preserve"> or a reasonable facsimile, is properly dated, is made out for the correct fee amount and is correctly signed.  If Vendor finds that the check or money order is not properly completed, return the contents to the applicant with a letter advising him/her that the check or money order must be properly completed to proceed with the process.</w:t>
      </w:r>
    </w:p>
    <w:p w:rsidR="00316693" w:rsidRPr="00926B89" w:rsidRDefault="00316693" w:rsidP="00744DA2">
      <w:pPr>
        <w:pStyle w:val="ListParagraph"/>
        <w:numPr>
          <w:ilvl w:val="1"/>
          <w:numId w:val="17"/>
        </w:numPr>
      </w:pPr>
      <w:r w:rsidRPr="00926B89">
        <w:t xml:space="preserve">Endorse the check:  </w:t>
      </w:r>
      <w:r w:rsidRPr="00316693">
        <w:rPr>
          <w:i/>
        </w:rPr>
        <w:t xml:space="preserve">For Deposit Only to the Account of The Regents of the University of California </w:t>
      </w:r>
      <w:r w:rsidRPr="00D177D2">
        <w:t>(a stamp will be provided to Vendor)</w:t>
      </w:r>
      <w:r w:rsidRPr="00316693">
        <w:rPr>
          <w:i/>
        </w:rPr>
        <w:t>.</w:t>
      </w:r>
    </w:p>
    <w:p w:rsidR="00316693" w:rsidRPr="00926B89" w:rsidRDefault="00316693" w:rsidP="00744DA2">
      <w:pPr>
        <w:pStyle w:val="ListParagraph"/>
        <w:numPr>
          <w:ilvl w:val="1"/>
          <w:numId w:val="17"/>
        </w:numPr>
      </w:pPr>
      <w:r w:rsidRPr="00926B89">
        <w:t>Create a daily deposit as follows:</w:t>
      </w:r>
    </w:p>
    <w:p w:rsidR="00316693" w:rsidRPr="00926B89" w:rsidRDefault="00316693" w:rsidP="00744DA2">
      <w:pPr>
        <w:pStyle w:val="ListParagraph"/>
        <w:numPr>
          <w:ilvl w:val="2"/>
          <w:numId w:val="17"/>
        </w:numPr>
      </w:pPr>
      <w:r w:rsidRPr="00926B89">
        <w:t>Use a deposit ticket supplied by UCOP’s bank, tally the checks</w:t>
      </w:r>
      <w:r>
        <w:t xml:space="preserve">/money orders </w:t>
      </w:r>
      <w:r w:rsidRPr="00926B89">
        <w:t xml:space="preserve">and create batches not to exceed 300 checks and deliver the checks and money orders on the same day to UCOP’s </w:t>
      </w:r>
      <w:r>
        <w:t xml:space="preserve">depository </w:t>
      </w:r>
      <w:r w:rsidRPr="00926B89">
        <w:t>bank, OR</w:t>
      </w:r>
    </w:p>
    <w:p w:rsidR="00316693" w:rsidRDefault="00316693" w:rsidP="00744DA2">
      <w:pPr>
        <w:pStyle w:val="ListParagraph"/>
        <w:numPr>
          <w:ilvl w:val="2"/>
          <w:numId w:val="17"/>
        </w:numPr>
      </w:pPr>
      <w:r w:rsidRPr="00926B89">
        <w:t>Use an Electronic Check Deposit (</w:t>
      </w:r>
      <w:r>
        <w:t>“</w:t>
      </w:r>
      <w:r w:rsidRPr="00926B89">
        <w:t>Remote Deposit</w:t>
      </w:r>
      <w:r>
        <w:t>”</w:t>
      </w:r>
      <w:r w:rsidRPr="00926B89">
        <w:t>) service provided by UCOP’s</w:t>
      </w:r>
      <w:r>
        <w:t xml:space="preserve"> depository</w:t>
      </w:r>
      <w:r w:rsidRPr="00926B89">
        <w:t xml:space="preserve"> bank which will permit Vendor to</w:t>
      </w:r>
      <w:r>
        <w:t xml:space="preserve"> electronically</w:t>
      </w:r>
      <w:r w:rsidRPr="00926B89">
        <w:t xml:space="preserve"> scan checks/money orders, create images of the checks/money orders and deliver the checks/money orders via the Internet to UCOP’s</w:t>
      </w:r>
      <w:r>
        <w:t xml:space="preserve"> depository</w:t>
      </w:r>
      <w:r w:rsidRPr="00926B89">
        <w:t xml:space="preserve"> bank.  Vendor will be responsible for the secure safekeeping of</w:t>
      </w:r>
      <w:r>
        <w:t xml:space="preserve"> original</w:t>
      </w:r>
      <w:r w:rsidRPr="00926B89">
        <w:t xml:space="preserve"> checks</w:t>
      </w:r>
      <w:r>
        <w:t>/money orders</w:t>
      </w:r>
      <w:r w:rsidRPr="00926B89">
        <w:t xml:space="preserve"> for a period not to exceed 20 days after which Vendor will shred the checks/money orders.</w:t>
      </w:r>
    </w:p>
    <w:p w:rsidR="00316693" w:rsidRDefault="00316693" w:rsidP="00744DA2">
      <w:pPr>
        <w:pStyle w:val="ListParagraph"/>
        <w:numPr>
          <w:ilvl w:val="1"/>
          <w:numId w:val="17"/>
        </w:numPr>
      </w:pPr>
      <w:r w:rsidRPr="00926B89">
        <w:t>Vendor will notify UCOP daily of the total of all checks and money orders processed and delivered to UCOP’s</w:t>
      </w:r>
      <w:r>
        <w:t xml:space="preserve"> depository</w:t>
      </w:r>
      <w:r w:rsidRPr="00926B89">
        <w:t xml:space="preserve"> bank.</w:t>
      </w:r>
    </w:p>
    <w:p w:rsidR="004E7B02" w:rsidRPr="004E7B02" w:rsidRDefault="004E7B02" w:rsidP="00744DA2">
      <w:pPr>
        <w:pStyle w:val="ListParagraph"/>
        <w:numPr>
          <w:ilvl w:val="1"/>
          <w:numId w:val="17"/>
        </w:numPr>
      </w:pPr>
      <w:r>
        <w:t>Vendor will review fee waiver requests and fee waiver forms, and evaluate p</w:t>
      </w:r>
      <w:r w:rsidR="008877C5">
        <w:t>er UC Guidelines (see Appendix for Fee Waiver Guidelines</w:t>
      </w:r>
      <w:r>
        <w:t>) and make a decision to accept or deny the fee waiver.  See R33 and R50.</w:t>
      </w:r>
    </w:p>
    <w:p w:rsidR="00316693" w:rsidRPr="0020296D" w:rsidRDefault="00316693" w:rsidP="00785A64">
      <w:pPr>
        <w:pStyle w:val="Heading3"/>
      </w:pPr>
      <w:bookmarkStart w:id="72" w:name="_Toc301685747"/>
      <w:r w:rsidRPr="0020296D">
        <w:t>R57. Vendor Cash Application Recording Requirements</w:t>
      </w:r>
      <w:bookmarkEnd w:id="72"/>
    </w:p>
    <w:p w:rsidR="00316693" w:rsidRPr="00926B89" w:rsidRDefault="00316693" w:rsidP="008D3F07">
      <w:r w:rsidRPr="00926B89">
        <w:t xml:space="preserve">Vendor is responsible on the same day that applicant payment is received and processed, to record the dollar amount </w:t>
      </w:r>
      <w:r w:rsidR="00E917BF">
        <w:t xml:space="preserve">or fee waiver </w:t>
      </w:r>
      <w:r w:rsidRPr="00926B89">
        <w:t xml:space="preserve">received to the appropriate Application Record.  Vendor will </w:t>
      </w:r>
      <w:r>
        <w:t>be granted</w:t>
      </w:r>
      <w:r w:rsidRPr="00926B89">
        <w:t xml:space="preserve"> direct</w:t>
      </w:r>
      <w:r>
        <w:t>, secure</w:t>
      </w:r>
      <w:r w:rsidRPr="00926B89">
        <w:t xml:space="preserve"> access to the </w:t>
      </w:r>
      <w:r w:rsidRPr="00E917BF">
        <w:rPr>
          <w:u w:val="single"/>
        </w:rPr>
        <w:t>applyUC</w:t>
      </w:r>
      <w:r w:rsidRPr="00926B89">
        <w:t xml:space="preserve"> admissions application system to record receipt of payments</w:t>
      </w:r>
      <w:r w:rsidR="004E7B02">
        <w:t xml:space="preserve"> and fee waivers</w:t>
      </w:r>
      <w:r w:rsidRPr="00926B89">
        <w:t>.</w:t>
      </w:r>
    </w:p>
    <w:p w:rsidR="00316693" w:rsidRPr="00926B89" w:rsidRDefault="00316693" w:rsidP="00785A64">
      <w:pPr>
        <w:pStyle w:val="Heading3"/>
      </w:pPr>
      <w:bookmarkStart w:id="73" w:name="_Toc301685748"/>
      <w:r w:rsidRPr="00926B89">
        <w:t>R58. Vendor Payment Research Requirements</w:t>
      </w:r>
      <w:bookmarkEnd w:id="73"/>
    </w:p>
    <w:p w:rsidR="00316693" w:rsidRPr="00926B89" w:rsidRDefault="00316693" w:rsidP="008D3F07">
      <w:r w:rsidRPr="00926B89">
        <w:t xml:space="preserve">When Vendor </w:t>
      </w:r>
      <w:r>
        <w:t>cannot</w:t>
      </w:r>
      <w:r w:rsidRPr="00926B89">
        <w:t xml:space="preserve"> apply a payment to the correct Application Record in the </w:t>
      </w:r>
      <w:r w:rsidRPr="00775C0B">
        <w:t>applyUC</w:t>
      </w:r>
      <w:r w:rsidRPr="00926B89">
        <w:t xml:space="preserve"> system, Vendor </w:t>
      </w:r>
      <w:r>
        <w:t>will</w:t>
      </w:r>
      <w:r w:rsidRPr="00926B89">
        <w:t xml:space="preserve"> contact the </w:t>
      </w:r>
      <w:r>
        <w:t>payer</w:t>
      </w:r>
      <w:r w:rsidRPr="00926B89">
        <w:t xml:space="preserve"> or take other steps to resolve any circumstances in which Vendor cannot determine with certainty the Applicant Record to which a payment is to applied</w:t>
      </w:r>
      <w:r>
        <w:t xml:space="preserve"> </w:t>
      </w:r>
      <w:r w:rsidRPr="00926B89">
        <w:t xml:space="preserve"> </w:t>
      </w:r>
      <w:r>
        <w:t>(for example</w:t>
      </w:r>
      <w:r w:rsidRPr="00926B89">
        <w:t>, the payment is received without a payment stub</w:t>
      </w:r>
      <w:r>
        <w:t>)</w:t>
      </w:r>
      <w:r w:rsidRPr="00926B89">
        <w:t>. Vendor’s efforts shall include, but are not limited to:</w:t>
      </w:r>
    </w:p>
    <w:p w:rsidR="00316693" w:rsidRPr="008D3F07" w:rsidRDefault="00316693" w:rsidP="00744DA2">
      <w:pPr>
        <w:pStyle w:val="ListParagraph"/>
        <w:numPr>
          <w:ilvl w:val="0"/>
          <w:numId w:val="18"/>
        </w:numPr>
      </w:pPr>
      <w:r w:rsidRPr="008D3F07">
        <w:t xml:space="preserve">Conduct research in the </w:t>
      </w:r>
      <w:r w:rsidRPr="00775C0B">
        <w:t>applyUC</w:t>
      </w:r>
      <w:r w:rsidRPr="008D3F07">
        <w:t xml:space="preserve"> system to determine if an applicant is at the same address as the address on the check, and there is only one applicant with that address.  </w:t>
      </w:r>
    </w:p>
    <w:p w:rsidR="00316693" w:rsidRPr="008D3F07" w:rsidRDefault="00316693" w:rsidP="00744DA2">
      <w:pPr>
        <w:pStyle w:val="ListParagraph"/>
        <w:numPr>
          <w:ilvl w:val="0"/>
          <w:numId w:val="18"/>
        </w:numPr>
      </w:pPr>
      <w:r w:rsidRPr="008D3F07">
        <w:t xml:space="preserve">Contact the payer by telephone within two (2) business days of receipt of the payment; </w:t>
      </w:r>
    </w:p>
    <w:p w:rsidR="00316693" w:rsidRPr="008D3F07" w:rsidRDefault="00316693" w:rsidP="00744DA2">
      <w:pPr>
        <w:pStyle w:val="ListParagraph"/>
        <w:numPr>
          <w:ilvl w:val="0"/>
          <w:numId w:val="18"/>
        </w:numPr>
      </w:pPr>
      <w:r w:rsidRPr="008D3F07">
        <w:t>Send a written request to the payer for additional information.</w:t>
      </w:r>
    </w:p>
    <w:p w:rsidR="00316693" w:rsidRPr="00926B89" w:rsidRDefault="00316693" w:rsidP="008D3F07">
      <w:pPr>
        <w:rPr>
          <w:b/>
          <w:i/>
        </w:rPr>
      </w:pPr>
      <w:r w:rsidRPr="00926B89">
        <w:t>If Vendor is unable to resolve the issue within</w:t>
      </w:r>
      <w:r>
        <w:t xml:space="preserve"> fifteen</w:t>
      </w:r>
      <w:r w:rsidRPr="00926B89">
        <w:t xml:space="preserve"> </w:t>
      </w:r>
      <w:r>
        <w:t>(</w:t>
      </w:r>
      <w:r w:rsidRPr="00926B89">
        <w:t>15</w:t>
      </w:r>
      <w:r>
        <w:t>)</w:t>
      </w:r>
      <w:r w:rsidRPr="00926B89">
        <w:t xml:space="preserve"> days of receipt of the payment, the payment is logged in a designated “suspense” file and reported to UCOP weekly.</w:t>
      </w:r>
    </w:p>
    <w:p w:rsidR="00316693" w:rsidRPr="00926B89" w:rsidRDefault="00316693" w:rsidP="00785A64">
      <w:pPr>
        <w:pStyle w:val="Heading3"/>
      </w:pPr>
      <w:bookmarkStart w:id="74" w:name="_Toc301685749"/>
      <w:r w:rsidRPr="00926B89">
        <w:t>R59. Vendor Returned Check or Money Order Handling Requirements</w:t>
      </w:r>
      <w:bookmarkEnd w:id="74"/>
    </w:p>
    <w:p w:rsidR="00316693" w:rsidRPr="00926B89" w:rsidRDefault="00316693" w:rsidP="008D3F07">
      <w:r w:rsidRPr="00926B89">
        <w:t>In the event that a check or money order is returned unpaid for any reason, UCOP will instruct the depository bank to redeposit any eligible checks or money orders a second time.  If it is determined that a check or money order cannot be redeposited</w:t>
      </w:r>
      <w:r>
        <w:t xml:space="preserve"> or has been returned unpaid twice</w:t>
      </w:r>
      <w:r w:rsidRPr="00926B89">
        <w:t xml:space="preserve">, the depository bank will be instructed to notify Vendor and return the original or an image of the check to the Vendor.  Vendor will debit the appropriate </w:t>
      </w:r>
      <w:r w:rsidR="0020296D">
        <w:t>a</w:t>
      </w:r>
      <w:r w:rsidRPr="00926B89">
        <w:t xml:space="preserve">pplicant </w:t>
      </w:r>
      <w:r w:rsidR="0020296D">
        <w:t>r</w:t>
      </w:r>
      <w:r w:rsidRPr="00926B89">
        <w:t>ecord</w:t>
      </w:r>
      <w:r>
        <w:t xml:space="preserve"> in </w:t>
      </w:r>
      <w:r w:rsidRPr="00775C0B">
        <w:t>applyUC</w:t>
      </w:r>
      <w:r w:rsidRPr="00926B89">
        <w:t xml:space="preserve"> </w:t>
      </w:r>
      <w:r>
        <w:t>on the same day as it is</w:t>
      </w:r>
      <w:r w:rsidRPr="00926B89">
        <w:t xml:space="preserve"> notified of a returned check.</w:t>
      </w:r>
    </w:p>
    <w:p w:rsidR="00316693" w:rsidRPr="00926B89" w:rsidRDefault="00316693" w:rsidP="008D3F07">
      <w:r w:rsidRPr="00926B89">
        <w:lastRenderedPageBreak/>
        <w:t xml:space="preserve">For any </w:t>
      </w:r>
      <w:r w:rsidR="0020296D">
        <w:t>a</w:t>
      </w:r>
      <w:r w:rsidRPr="00926B89">
        <w:t>pplicant whose check or money order is returned unpaid to UCOP’s bank, Vendor will notify the applicant in writing</w:t>
      </w:r>
      <w:r>
        <w:t xml:space="preserve"> requesting</w:t>
      </w:r>
      <w:r w:rsidRPr="00926B89">
        <w:t xml:space="preserve"> a replacement check. The written correspondence, the form and content of which must be approved by UCOP, shall reference, at a minimum, the following information:</w:t>
      </w:r>
    </w:p>
    <w:p w:rsidR="00316693" w:rsidRPr="00926B89" w:rsidRDefault="00316693" w:rsidP="00744DA2">
      <w:pPr>
        <w:pStyle w:val="ListParagraph"/>
        <w:numPr>
          <w:ilvl w:val="0"/>
          <w:numId w:val="19"/>
        </w:numPr>
      </w:pPr>
      <w:r w:rsidRPr="00926B89">
        <w:t>Date of the check;</w:t>
      </w:r>
    </w:p>
    <w:p w:rsidR="00316693" w:rsidRPr="00926B89" w:rsidRDefault="00316693" w:rsidP="00744DA2">
      <w:pPr>
        <w:pStyle w:val="ListParagraph"/>
        <w:numPr>
          <w:ilvl w:val="0"/>
          <w:numId w:val="19"/>
        </w:numPr>
      </w:pPr>
      <w:r w:rsidRPr="00926B89">
        <w:t>Amount of the check;</w:t>
      </w:r>
    </w:p>
    <w:p w:rsidR="00316693" w:rsidRPr="00926B89" w:rsidRDefault="00316693" w:rsidP="00744DA2">
      <w:pPr>
        <w:pStyle w:val="ListParagraph"/>
        <w:numPr>
          <w:ilvl w:val="0"/>
          <w:numId w:val="19"/>
        </w:numPr>
      </w:pPr>
      <w:r w:rsidRPr="00926B89">
        <w:t>Name to which the check was payable;</w:t>
      </w:r>
    </w:p>
    <w:p w:rsidR="00316693" w:rsidRPr="00926B89" w:rsidRDefault="00316693" w:rsidP="00744DA2">
      <w:pPr>
        <w:pStyle w:val="ListParagraph"/>
        <w:numPr>
          <w:ilvl w:val="0"/>
          <w:numId w:val="19"/>
        </w:numPr>
      </w:pPr>
      <w:r w:rsidRPr="00926B89">
        <w:t xml:space="preserve">Reason the original check did not clear for payment; </w:t>
      </w:r>
    </w:p>
    <w:p w:rsidR="00316693" w:rsidRPr="00926B89" w:rsidRDefault="00316693" w:rsidP="00744DA2">
      <w:pPr>
        <w:pStyle w:val="ListParagraph"/>
        <w:numPr>
          <w:ilvl w:val="0"/>
          <w:numId w:val="19"/>
        </w:numPr>
      </w:pPr>
      <w:r w:rsidRPr="00926B89">
        <w:t>Itemization and explanation of outstanding amounts that came due since the original check was received, e.g., returned check fee; and</w:t>
      </w:r>
    </w:p>
    <w:p w:rsidR="00316693" w:rsidRPr="00926B89" w:rsidRDefault="00316693" w:rsidP="00744DA2">
      <w:pPr>
        <w:pStyle w:val="ListParagraph"/>
        <w:numPr>
          <w:ilvl w:val="0"/>
          <w:numId w:val="19"/>
        </w:numPr>
      </w:pPr>
      <w:r w:rsidRPr="00926B89">
        <w:t>Amount of the replacement check requested, if different than the original check amount, to maintain a zero balance on the account.</w:t>
      </w:r>
    </w:p>
    <w:p w:rsidR="00316693" w:rsidRDefault="00316693" w:rsidP="00744DA2">
      <w:pPr>
        <w:pStyle w:val="ListParagraph"/>
        <w:numPr>
          <w:ilvl w:val="0"/>
          <w:numId w:val="19"/>
        </w:numPr>
      </w:pPr>
      <w:r w:rsidRPr="00926B89">
        <w:t>Return check fee applied to applicant’s account</w:t>
      </w:r>
      <w:r>
        <w:t xml:space="preserve"> ($15)</w:t>
      </w:r>
    </w:p>
    <w:p w:rsidR="00316693" w:rsidRPr="00926B89" w:rsidRDefault="00316693" w:rsidP="00744DA2">
      <w:pPr>
        <w:pStyle w:val="ListParagraph"/>
        <w:numPr>
          <w:ilvl w:val="0"/>
          <w:numId w:val="19"/>
        </w:numPr>
      </w:pPr>
      <w:r>
        <w:t>A statement that the application processing will be delayed until full payment is received.</w:t>
      </w:r>
    </w:p>
    <w:p w:rsidR="00316693" w:rsidRPr="00926B89" w:rsidRDefault="008D3F07" w:rsidP="008D3F07">
      <w:r>
        <w:t>V</w:t>
      </w:r>
      <w:r w:rsidR="00316693" w:rsidRPr="00926B89">
        <w:t xml:space="preserve">olume </w:t>
      </w:r>
      <w:r>
        <w:t>&lt;</w:t>
      </w:r>
      <w:r w:rsidR="00316693" w:rsidRPr="00926B89">
        <w:t xml:space="preserve"> 50</w:t>
      </w:r>
      <w:r>
        <w:t xml:space="preserve"> returned checks annually</w:t>
      </w:r>
    </w:p>
    <w:p w:rsidR="00316693" w:rsidRPr="00926B89" w:rsidRDefault="00316693" w:rsidP="00785A64">
      <w:pPr>
        <w:pStyle w:val="Heading3"/>
      </w:pPr>
      <w:bookmarkStart w:id="75" w:name="_Toc301685750"/>
      <w:r w:rsidRPr="00926B89">
        <w:t>R60. Handling Cash Payment Requirements</w:t>
      </w:r>
      <w:bookmarkEnd w:id="75"/>
    </w:p>
    <w:p w:rsidR="00316693" w:rsidRPr="008D3F07" w:rsidRDefault="00316693" w:rsidP="008D3F07">
      <w:r w:rsidRPr="008D3F07">
        <w:t>It is very rare but it is possible that applicants will send cash with their payment stub.  When Vendor receives cash, the following steps are to be followed:</w:t>
      </w:r>
    </w:p>
    <w:p w:rsidR="00316693" w:rsidRPr="008D3F07" w:rsidRDefault="00316693" w:rsidP="00744DA2">
      <w:pPr>
        <w:pStyle w:val="ListParagraph"/>
        <w:numPr>
          <w:ilvl w:val="0"/>
          <w:numId w:val="20"/>
        </w:numPr>
      </w:pPr>
      <w:r w:rsidRPr="008D3F07">
        <w:t xml:space="preserve">The cash will be counted and verified by two persons. </w:t>
      </w:r>
    </w:p>
    <w:p w:rsidR="00316693" w:rsidRPr="008D3F07" w:rsidRDefault="00316693" w:rsidP="00744DA2">
      <w:pPr>
        <w:pStyle w:val="ListParagraph"/>
        <w:numPr>
          <w:ilvl w:val="0"/>
          <w:numId w:val="20"/>
        </w:numPr>
      </w:pPr>
      <w:r w:rsidRPr="008D3F07">
        <w:t>The cash payment will be applied to the appropriate Applicant Record.</w:t>
      </w:r>
    </w:p>
    <w:p w:rsidR="00316693" w:rsidRPr="008D3F07" w:rsidRDefault="00316693" w:rsidP="00744DA2">
      <w:pPr>
        <w:pStyle w:val="ListParagraph"/>
        <w:numPr>
          <w:ilvl w:val="0"/>
          <w:numId w:val="20"/>
        </w:numPr>
      </w:pPr>
      <w:r w:rsidRPr="008D3F07">
        <w:t>Vendor will assume ownership of the cash and issue a check or purchase a money order noting the applicant’s name and Applicant Record number on the check or money order.</w:t>
      </w:r>
    </w:p>
    <w:p w:rsidR="00316693" w:rsidRPr="008D3F07" w:rsidRDefault="00316693" w:rsidP="00744DA2">
      <w:pPr>
        <w:pStyle w:val="ListParagraph"/>
        <w:numPr>
          <w:ilvl w:val="0"/>
          <w:numId w:val="20"/>
        </w:numPr>
      </w:pPr>
      <w:r w:rsidRPr="008D3F07">
        <w:t xml:space="preserve">Vendor will include the check or money order in the deposit in accordance with the instruction established in </w:t>
      </w:r>
      <w:r w:rsidRPr="00E917BF">
        <w:t>R56</w:t>
      </w:r>
      <w:r w:rsidRPr="008D3F07">
        <w:t xml:space="preserve"> above (including application to the correct Applicant Record in </w:t>
      </w:r>
      <w:r w:rsidRPr="00775C0B">
        <w:t>applyUC</w:t>
      </w:r>
      <w:r w:rsidRPr="008D3F07">
        <w:t>).</w:t>
      </w:r>
    </w:p>
    <w:p w:rsidR="00316693" w:rsidRPr="008D3F07" w:rsidRDefault="008D3F07" w:rsidP="008D3F07">
      <w:r>
        <w:t>V</w:t>
      </w:r>
      <w:r w:rsidR="00316693" w:rsidRPr="008D3F07">
        <w:t xml:space="preserve">olume </w:t>
      </w:r>
      <w:r>
        <w:t xml:space="preserve">&lt; </w:t>
      </w:r>
      <w:r w:rsidR="00316693" w:rsidRPr="008D3F07">
        <w:t>10</w:t>
      </w:r>
      <w:r>
        <w:t xml:space="preserve"> payments annually</w:t>
      </w:r>
    </w:p>
    <w:p w:rsidR="00316693" w:rsidRPr="00926B89" w:rsidRDefault="00316693" w:rsidP="00785A64">
      <w:pPr>
        <w:pStyle w:val="Heading3"/>
      </w:pPr>
      <w:bookmarkStart w:id="76" w:name="_Toc301685751"/>
      <w:r w:rsidRPr="00926B89">
        <w:t>R61</w:t>
      </w:r>
      <w:r w:rsidR="008A1FE8">
        <w:t>.</w:t>
      </w:r>
      <w:r w:rsidRPr="00926B89">
        <w:t xml:space="preserve"> Vendor Requirements for Processing Payments Received in Foreign Currency</w:t>
      </w:r>
      <w:bookmarkEnd w:id="76"/>
    </w:p>
    <w:p w:rsidR="00316693" w:rsidRPr="00926B89" w:rsidRDefault="00316693" w:rsidP="00955029">
      <w:r w:rsidRPr="00926B89">
        <w:t xml:space="preserve">UC does not accept payments in foreign currencies.  Any payment </w:t>
      </w:r>
      <w:r>
        <w:t xml:space="preserve">made </w:t>
      </w:r>
      <w:r w:rsidRPr="00926B89">
        <w:t xml:space="preserve">in a foreign currency is to be returned to the applicant as if the application was received without payment.  Vendor will return the </w:t>
      </w:r>
      <w:r>
        <w:t>payment</w:t>
      </w:r>
      <w:r w:rsidRPr="00926B89">
        <w:t xml:space="preserve"> to the applicant with a letter, the contents of which</w:t>
      </w:r>
      <w:r>
        <w:t xml:space="preserve"> are</w:t>
      </w:r>
      <w:r w:rsidRPr="00926B89">
        <w:t xml:space="preserve"> to be approved by UC, advising the applicant to resubmit payment in the correct U.S. dollar amount.</w:t>
      </w:r>
    </w:p>
    <w:p w:rsidR="00316693" w:rsidRPr="00926B89" w:rsidRDefault="00316693" w:rsidP="00785A64">
      <w:pPr>
        <w:pStyle w:val="Heading3"/>
      </w:pPr>
      <w:bookmarkStart w:id="77" w:name="_Toc301685752"/>
      <w:r w:rsidRPr="00926B89">
        <w:t>R62. Vendor Duty to Maintain the Safety and Security of Received Payments</w:t>
      </w:r>
      <w:bookmarkEnd w:id="77"/>
    </w:p>
    <w:p w:rsidR="00316693" w:rsidRPr="00926B89" w:rsidRDefault="00316693" w:rsidP="00955029">
      <w:r w:rsidRPr="00926B89">
        <w:t xml:space="preserve">Vendor will be responsible for the accurate and safe handling of payments received from applicants.  Vendor must maintain the integrity of UCOP payments from other customer payments and protect the private data that is included in the payment stub and the check safe from internal or external misuse. </w:t>
      </w:r>
    </w:p>
    <w:p w:rsidR="000858F4" w:rsidRPr="000858F4" w:rsidRDefault="000858F4" w:rsidP="00785A64">
      <w:pPr>
        <w:pStyle w:val="Heading3"/>
      </w:pPr>
      <w:bookmarkStart w:id="78" w:name="_Toc301685753"/>
      <w:r w:rsidRPr="000858F4">
        <w:t>R</w:t>
      </w:r>
      <w:r w:rsidR="00A2659F">
        <w:t>63</w:t>
      </w:r>
      <w:r w:rsidRPr="000858F4">
        <w:t>. UCOP Approval of Vendor and Subcontractors</w:t>
      </w:r>
      <w:bookmarkEnd w:id="78"/>
    </w:p>
    <w:p w:rsidR="000858F4" w:rsidRPr="007C561F" w:rsidRDefault="000858F4" w:rsidP="003A49CF">
      <w:r w:rsidRPr="007C561F">
        <w:t xml:space="preserve">Vendor and any subcontractors used by Vendor that are involved in processing application payments must be approved by the UCOP Banking &amp; Treasury Services Group before a contract can be awarded.  </w:t>
      </w:r>
      <w:r w:rsidRPr="003A49CF">
        <w:t xml:space="preserve">Furthermore, Vendor and subcontractors involved in processing application payments must submit audited financial statements to UCOP’s Banking &amp; Treasury Services Group annually no later than April 15 of each year for re-examination. </w:t>
      </w:r>
    </w:p>
    <w:p w:rsidR="000858F4" w:rsidRPr="000858F4" w:rsidRDefault="000858F4" w:rsidP="00785A64">
      <w:pPr>
        <w:pStyle w:val="Heading3"/>
      </w:pPr>
      <w:bookmarkStart w:id="79" w:name="_Toc301685754"/>
      <w:r w:rsidRPr="000858F4">
        <w:t>R6</w:t>
      </w:r>
      <w:r w:rsidR="00A2659F">
        <w:t>4</w:t>
      </w:r>
      <w:r w:rsidRPr="000858F4">
        <w:t>. Opening Banking Accounts and Ownership of Payments Made by Applicants</w:t>
      </w:r>
      <w:bookmarkEnd w:id="79"/>
    </w:p>
    <w:p w:rsidR="000858F4" w:rsidRPr="007C561F" w:rsidRDefault="00A24CBF" w:rsidP="003A49CF">
      <w:hyperlink r:id="rId8" w:history="1">
        <w:r w:rsidR="000858F4" w:rsidRPr="003A49CF">
          <w:t>Vendor</w:t>
        </w:r>
      </w:hyperlink>
      <w:r w:rsidR="000858F4" w:rsidRPr="003A49CF">
        <w:t xml:space="preserve"> is not authorized to open any UC bank accounts for this contract.  UCOP Banking &amp;</w:t>
      </w:r>
      <w:r w:rsidR="000858F4" w:rsidRPr="007C561F">
        <w:t xml:space="preserve"> Treasury Services Group will open any necessary bank account(s) and issue instructions necessary to support the Vendor requirements under any contract issued from this RFP.</w:t>
      </w:r>
    </w:p>
    <w:p w:rsidR="000858F4" w:rsidRPr="007C561F" w:rsidRDefault="000858F4" w:rsidP="003A49CF">
      <w:r w:rsidRPr="007C561F">
        <w:lastRenderedPageBreak/>
        <w:t>Additionally, Vendor is authorized to make deposits of application fees only to a UC bank account designated by the UCOP Banking &amp; Treasury Services Group.  At no time will Vendor or its subcontractors ever assume control of or take a financial interest in any Application payments received.</w:t>
      </w:r>
    </w:p>
    <w:p w:rsidR="000858F4" w:rsidRPr="000858F4" w:rsidRDefault="000858F4" w:rsidP="00785A64">
      <w:pPr>
        <w:pStyle w:val="Heading3"/>
      </w:pPr>
      <w:bookmarkStart w:id="80" w:name="_Toc301685755"/>
      <w:r w:rsidRPr="000858F4">
        <w:t>R</w:t>
      </w:r>
      <w:r w:rsidR="00A2659F">
        <w:t>65</w:t>
      </w:r>
      <w:r w:rsidRPr="000858F4">
        <w:t>. Changing Remittance Processor</w:t>
      </w:r>
      <w:bookmarkEnd w:id="80"/>
    </w:p>
    <w:p w:rsidR="000858F4" w:rsidRPr="007C561F" w:rsidRDefault="000858F4" w:rsidP="003A49CF">
      <w:r w:rsidRPr="007C561F">
        <w:t>Vendor shall notify UC with at least 60 days’ advance notice of plans to change subcontractors acting as remittance processors under any contract awarded as result of this RFP.  Additionally, the Vendor shall be responsible for making all arrangements so that the transition to a new remittance processor has no adverse impact on the operations of UC Application payment services.</w:t>
      </w:r>
    </w:p>
    <w:p w:rsidR="000858F4" w:rsidRPr="000858F4" w:rsidRDefault="000858F4" w:rsidP="00785A64">
      <w:pPr>
        <w:pStyle w:val="Heading3"/>
      </w:pPr>
      <w:bookmarkStart w:id="81" w:name="_Toc301685756"/>
      <w:r w:rsidRPr="000858F4">
        <w:t>R</w:t>
      </w:r>
      <w:r w:rsidR="00A2659F">
        <w:t>66</w:t>
      </w:r>
      <w:r w:rsidRPr="000858F4">
        <w:t>. Changing Remittance Methods</w:t>
      </w:r>
      <w:bookmarkEnd w:id="81"/>
    </w:p>
    <w:p w:rsidR="000858F4" w:rsidRPr="007C561F" w:rsidRDefault="000858F4" w:rsidP="003A49CF">
      <w:r w:rsidRPr="007C561F">
        <w:t>Vendor shall notify UC with at least 60 days’ advance notice of plans to make a material change in the method of remittance processing that impacts the Applicant. The change is subject to UC approval.</w:t>
      </w:r>
    </w:p>
    <w:p w:rsidR="000858F4" w:rsidRPr="00955029" w:rsidRDefault="000858F4" w:rsidP="00785A64">
      <w:pPr>
        <w:pStyle w:val="Heading1"/>
      </w:pPr>
      <w:bookmarkStart w:id="82" w:name="_Toc301685757"/>
      <w:r w:rsidRPr="00955029">
        <w:t>Banking and Account Reconciliation and Reporting</w:t>
      </w:r>
      <w:bookmarkEnd w:id="82"/>
    </w:p>
    <w:p w:rsidR="000858F4" w:rsidRPr="000858F4" w:rsidRDefault="00A2659F" w:rsidP="00785A64">
      <w:pPr>
        <w:pStyle w:val="Heading3"/>
      </w:pPr>
      <w:bookmarkStart w:id="83" w:name="_Toc301685758"/>
      <w:r>
        <w:t>R67</w:t>
      </w:r>
      <w:r w:rsidR="000858F4" w:rsidRPr="000858F4">
        <w:t>. Reconciliation Controls and Reports</w:t>
      </w:r>
      <w:bookmarkEnd w:id="83"/>
    </w:p>
    <w:p w:rsidR="000858F4" w:rsidRPr="007C561F" w:rsidRDefault="000858F4" w:rsidP="00955029">
      <w:r w:rsidRPr="007C561F">
        <w:t>Each business day, Vendor will create an excel file report to be delivered to UCOP that reports the following information:</w:t>
      </w:r>
    </w:p>
    <w:p w:rsidR="000858F4" w:rsidRPr="007C561F" w:rsidRDefault="000858F4" w:rsidP="00744DA2">
      <w:pPr>
        <w:pStyle w:val="ListParagraph"/>
        <w:numPr>
          <w:ilvl w:val="0"/>
          <w:numId w:val="21"/>
        </w:numPr>
      </w:pPr>
      <w:r w:rsidRPr="007C561F">
        <w:t>Number of checks/money orders received on that business day</w:t>
      </w:r>
    </w:p>
    <w:p w:rsidR="000858F4" w:rsidRPr="007C561F" w:rsidRDefault="000858F4" w:rsidP="00744DA2">
      <w:pPr>
        <w:pStyle w:val="ListParagraph"/>
        <w:numPr>
          <w:ilvl w:val="0"/>
          <w:numId w:val="21"/>
        </w:numPr>
      </w:pPr>
      <w:r w:rsidRPr="007C561F">
        <w:t>Number of fee waivers received</w:t>
      </w:r>
    </w:p>
    <w:p w:rsidR="000858F4" w:rsidRPr="007C561F" w:rsidRDefault="000858F4" w:rsidP="00744DA2">
      <w:pPr>
        <w:pStyle w:val="ListParagraph"/>
        <w:numPr>
          <w:ilvl w:val="0"/>
          <w:numId w:val="21"/>
        </w:numPr>
      </w:pPr>
      <w:r w:rsidRPr="007C561F">
        <w:t>Number of checks/money orders deposited</w:t>
      </w:r>
    </w:p>
    <w:p w:rsidR="000858F4" w:rsidRPr="007C561F" w:rsidRDefault="000858F4" w:rsidP="00744DA2">
      <w:pPr>
        <w:pStyle w:val="ListParagraph"/>
        <w:numPr>
          <w:ilvl w:val="0"/>
          <w:numId w:val="21"/>
        </w:numPr>
      </w:pPr>
      <w:r w:rsidRPr="007C561F">
        <w:t xml:space="preserve">Number of applicant records updated in the </w:t>
      </w:r>
      <w:r w:rsidRPr="00775C0B">
        <w:t>applyUC</w:t>
      </w:r>
      <w:r w:rsidRPr="00955029">
        <w:rPr>
          <w:u w:val="single"/>
        </w:rPr>
        <w:t xml:space="preserve"> </w:t>
      </w:r>
      <w:r w:rsidRPr="007C561F">
        <w:t>system</w:t>
      </w:r>
    </w:p>
    <w:p w:rsidR="000858F4" w:rsidRPr="007C561F" w:rsidRDefault="000858F4" w:rsidP="00744DA2">
      <w:pPr>
        <w:pStyle w:val="ListParagraph"/>
        <w:numPr>
          <w:ilvl w:val="0"/>
          <w:numId w:val="21"/>
        </w:numPr>
      </w:pPr>
      <w:r w:rsidRPr="007C561F">
        <w:t>Dollars deposited to the designated UC depository bank account</w:t>
      </w:r>
    </w:p>
    <w:p w:rsidR="000858F4" w:rsidRPr="007C561F" w:rsidRDefault="000858F4" w:rsidP="00744DA2">
      <w:pPr>
        <w:pStyle w:val="ListParagraph"/>
        <w:numPr>
          <w:ilvl w:val="0"/>
          <w:numId w:val="21"/>
        </w:numPr>
      </w:pPr>
      <w:r w:rsidRPr="007C561F">
        <w:t xml:space="preserve">Dollars credited to applicant records in the </w:t>
      </w:r>
      <w:r w:rsidRPr="00775C0B">
        <w:t>applyUC</w:t>
      </w:r>
      <w:r w:rsidRPr="007C561F">
        <w:t xml:space="preserve"> system</w:t>
      </w:r>
    </w:p>
    <w:p w:rsidR="000858F4" w:rsidRPr="007C561F" w:rsidRDefault="000858F4" w:rsidP="00744DA2">
      <w:pPr>
        <w:pStyle w:val="ListParagraph"/>
        <w:numPr>
          <w:ilvl w:val="0"/>
          <w:numId w:val="21"/>
        </w:numPr>
      </w:pPr>
      <w:r w:rsidRPr="007C561F">
        <w:t>Number of checks or money orders returned unpaid by UC’s depository bank</w:t>
      </w:r>
    </w:p>
    <w:p w:rsidR="000858F4" w:rsidRPr="007C561F" w:rsidRDefault="000858F4" w:rsidP="00744DA2">
      <w:pPr>
        <w:pStyle w:val="ListParagraph"/>
        <w:numPr>
          <w:ilvl w:val="0"/>
          <w:numId w:val="21"/>
        </w:numPr>
      </w:pPr>
      <w:r w:rsidRPr="007C561F">
        <w:t>Number of applicant records debited for checks or money orders returned unpaid</w:t>
      </w:r>
    </w:p>
    <w:p w:rsidR="000858F4" w:rsidRPr="007C561F" w:rsidRDefault="000858F4" w:rsidP="00744DA2">
      <w:pPr>
        <w:pStyle w:val="ListParagraph"/>
        <w:numPr>
          <w:ilvl w:val="0"/>
          <w:numId w:val="21"/>
        </w:numPr>
      </w:pPr>
      <w:r w:rsidRPr="007C561F">
        <w:t xml:space="preserve">Total dollars debited to the </w:t>
      </w:r>
      <w:r w:rsidRPr="00775C0B">
        <w:t>applyUC</w:t>
      </w:r>
      <w:r w:rsidRPr="007C561F">
        <w:t xml:space="preserve"> system for checks or money orders returned unpaid.</w:t>
      </w:r>
    </w:p>
    <w:p w:rsidR="000858F4" w:rsidRPr="007C561F" w:rsidRDefault="000858F4" w:rsidP="003A49CF">
      <w:r w:rsidRPr="007C561F">
        <w:t>In addition to this daily report, Vendor will provide UCOP with a monthly aggregate report (including all activity from the first business day to the last business day of the month) of the same information enumerated immediately above.</w:t>
      </w:r>
    </w:p>
    <w:p w:rsidR="000858F4" w:rsidRPr="000858F4" w:rsidRDefault="000858F4" w:rsidP="00785A64">
      <w:pPr>
        <w:pStyle w:val="Heading3"/>
      </w:pPr>
      <w:bookmarkStart w:id="84" w:name="_Toc301685759"/>
      <w:r w:rsidRPr="000858F4">
        <w:t>R</w:t>
      </w:r>
      <w:r w:rsidR="00A2659F">
        <w:t>68</w:t>
      </w:r>
      <w:r w:rsidRPr="000858F4">
        <w:t>. Retention of Deposit Tickets</w:t>
      </w:r>
      <w:bookmarkEnd w:id="84"/>
    </w:p>
    <w:p w:rsidR="000858F4" w:rsidRPr="007C561F" w:rsidRDefault="000858F4" w:rsidP="003A49CF">
      <w:r w:rsidRPr="007C561F">
        <w:t>Vendor shall retain on file for a minimum of 60 days a daily copy of the validated deposit ticket for each business day’s deposit made to the UC depository account.</w:t>
      </w:r>
    </w:p>
    <w:p w:rsidR="000858F4" w:rsidRPr="000858F4" w:rsidRDefault="000858F4" w:rsidP="00785A64">
      <w:pPr>
        <w:pStyle w:val="Heading3"/>
      </w:pPr>
      <w:bookmarkStart w:id="85" w:name="_Toc301685760"/>
      <w:r w:rsidRPr="000858F4">
        <w:t>R</w:t>
      </w:r>
      <w:r w:rsidR="00A2659F">
        <w:t>6</w:t>
      </w:r>
      <w:r w:rsidRPr="000858F4">
        <w:t>9. Timing of Deposits</w:t>
      </w:r>
      <w:bookmarkEnd w:id="85"/>
    </w:p>
    <w:p w:rsidR="000858F4" w:rsidRPr="007C561F" w:rsidRDefault="000858F4" w:rsidP="003A49CF">
      <w:pPr>
        <w:rPr>
          <w:rFonts w:eastAsiaTheme="majorEastAsia"/>
        </w:rPr>
      </w:pPr>
      <w:r w:rsidRPr="007C561F">
        <w:rPr>
          <w:rFonts w:eastAsiaTheme="majorEastAsia"/>
        </w:rPr>
        <w:t>Vendor is responsible for ensuring that all accurate application payments received by mail are processed and deposited to the UC depository bank account on the same day as picked up from the post office address.   Vendor will ensure that all deposits are made daily at or before the depository bank’s end of day deadline for same day credit.</w:t>
      </w:r>
    </w:p>
    <w:p w:rsidR="00C90F3E" w:rsidRPr="00955029" w:rsidRDefault="00F41003" w:rsidP="00785A64">
      <w:pPr>
        <w:pStyle w:val="Heading1"/>
      </w:pPr>
      <w:bookmarkStart w:id="86" w:name="_Toc301685761"/>
      <w:r w:rsidRPr="00955029">
        <w:t>Staffing and Performance</w:t>
      </w:r>
      <w:bookmarkEnd w:id="86"/>
    </w:p>
    <w:p w:rsidR="00C90F3E" w:rsidRPr="00BC322B" w:rsidRDefault="00D8420F" w:rsidP="00785A64">
      <w:pPr>
        <w:pStyle w:val="Heading2"/>
      </w:pPr>
      <w:bookmarkStart w:id="87" w:name="_Toc301685762"/>
      <w:r w:rsidRPr="00BC322B">
        <w:t>Staffing and Response Times</w:t>
      </w:r>
      <w:bookmarkEnd w:id="87"/>
    </w:p>
    <w:p w:rsidR="00C90F3E" w:rsidRPr="006D64F5" w:rsidRDefault="00D8420F" w:rsidP="00785A64">
      <w:pPr>
        <w:pStyle w:val="Heading3"/>
      </w:pPr>
      <w:bookmarkStart w:id="88" w:name="_Toc301685763"/>
      <w:r w:rsidRPr="006D64F5">
        <w:t>R</w:t>
      </w:r>
      <w:r w:rsidR="00A2659F">
        <w:t>70</w:t>
      </w:r>
      <w:r w:rsidRPr="006D64F5">
        <w:t>. Sufficient Staff and Capacity</w:t>
      </w:r>
      <w:bookmarkEnd w:id="88"/>
    </w:p>
    <w:p w:rsidR="00C90F3E" w:rsidRPr="006D64F5" w:rsidRDefault="00D8420F" w:rsidP="003A49CF">
      <w:r w:rsidRPr="006D64F5">
        <w:t xml:space="preserve">The </w:t>
      </w:r>
      <w:r w:rsidR="00612986">
        <w:t>Vendor</w:t>
      </w:r>
      <w:r w:rsidRPr="006D64F5">
        <w:t xml:space="preserve"> shall provide sufficient </w:t>
      </w:r>
      <w:r w:rsidR="00F8322E">
        <w:t xml:space="preserve">staff and computer and telephone access and capacity </w:t>
      </w:r>
      <w:r w:rsidRPr="006D64F5">
        <w:t xml:space="preserve">to satisfactorily handle the volume of inquiries and other tasks associated with the contract. </w:t>
      </w:r>
    </w:p>
    <w:p w:rsidR="00C90F3E" w:rsidRPr="006D64F5" w:rsidRDefault="00D8420F" w:rsidP="00785A64">
      <w:pPr>
        <w:pStyle w:val="Heading3"/>
      </w:pPr>
      <w:bookmarkStart w:id="89" w:name="_Toc301685764"/>
      <w:r w:rsidRPr="006D64F5">
        <w:lastRenderedPageBreak/>
        <w:t>R</w:t>
      </w:r>
      <w:r w:rsidR="00A2659F">
        <w:t>71</w:t>
      </w:r>
      <w:r w:rsidRPr="006D64F5">
        <w:t>. Inquires Escalated to the University</w:t>
      </w:r>
      <w:bookmarkEnd w:id="89"/>
    </w:p>
    <w:p w:rsidR="00C90F3E" w:rsidRPr="006D64F5" w:rsidRDefault="00D8420F" w:rsidP="003A49CF">
      <w:r w:rsidRPr="006D64F5">
        <w:t xml:space="preserve">The </w:t>
      </w:r>
      <w:r w:rsidR="00612986">
        <w:t>Vendor</w:t>
      </w:r>
      <w:r w:rsidRPr="006D64F5">
        <w:t xml:space="preserve"> shall pass inquiries to a designated University staff person when a specific answer is cannot be determined by </w:t>
      </w:r>
      <w:r w:rsidR="00612986">
        <w:t>Vendor</w:t>
      </w:r>
      <w:r w:rsidRPr="006D64F5">
        <w:t xml:space="preserve"> staff. The </w:t>
      </w:r>
      <w:r w:rsidR="00612986">
        <w:t>Vendor</w:t>
      </w:r>
      <w:r w:rsidRPr="006D64F5">
        <w:t xml:space="preserve"> shall inform the individual that the inquiry has been forwarded and </w:t>
      </w:r>
      <w:r w:rsidR="00D93EAD">
        <w:t xml:space="preserve">that </w:t>
      </w:r>
      <w:r w:rsidRPr="006D64F5">
        <w:t xml:space="preserve">the individual can expect a response within 72 hours. The </w:t>
      </w:r>
      <w:r w:rsidR="00612986">
        <w:t>Vendor</w:t>
      </w:r>
      <w:r w:rsidRPr="006D64F5">
        <w:t xml:space="preserve"> shall track forwarded inquiries to confirm </w:t>
      </w:r>
      <w:r w:rsidR="00D93EAD">
        <w:t xml:space="preserve">that </w:t>
      </w:r>
      <w:r w:rsidRPr="006D64F5">
        <w:t xml:space="preserve">a response from the University is received by the </w:t>
      </w:r>
      <w:r w:rsidR="00612986">
        <w:t>Vendor</w:t>
      </w:r>
      <w:r w:rsidRPr="006D64F5">
        <w:t xml:space="preserve">.  </w:t>
      </w:r>
    </w:p>
    <w:p w:rsidR="00C90F3E" w:rsidRPr="006D64F5" w:rsidRDefault="00D8420F" w:rsidP="00785A64">
      <w:pPr>
        <w:pStyle w:val="Heading3"/>
      </w:pPr>
      <w:bookmarkStart w:id="90" w:name="_Toc301685765"/>
      <w:r w:rsidRPr="006D64F5">
        <w:t>R</w:t>
      </w:r>
      <w:r w:rsidR="00A2659F">
        <w:t>72</w:t>
      </w:r>
      <w:r w:rsidRPr="006D64F5">
        <w:t>. Call Response Time</w:t>
      </w:r>
      <w:bookmarkEnd w:id="90"/>
    </w:p>
    <w:p w:rsidR="00C90F3E" w:rsidRPr="006D64F5" w:rsidRDefault="00D8420F" w:rsidP="003A49CF">
      <w:r w:rsidRPr="006D64F5">
        <w:t xml:space="preserve">The </w:t>
      </w:r>
      <w:r w:rsidR="00612986">
        <w:t>Vendor</w:t>
      </w:r>
      <w:r w:rsidRPr="006D64F5">
        <w:t xml:space="preserve"> shall answer 90% of calls within 90 seconds; 95% of calls within 3 minutes; and 99% of calls within 5 minutes</w:t>
      </w:r>
      <w:r w:rsidR="008877C5">
        <w:t xml:space="preserve"> during open service hours (s</w:t>
      </w:r>
      <w:r w:rsidR="00B83FDB" w:rsidRPr="006D64F5">
        <w:t xml:space="preserve">ee </w:t>
      </w:r>
      <w:r w:rsidR="00B83FDB" w:rsidRPr="00E917BF">
        <w:t>R</w:t>
      </w:r>
      <w:r w:rsidR="00E917BF" w:rsidRPr="00E917BF">
        <w:t>82</w:t>
      </w:r>
      <w:r w:rsidR="00B83FDB" w:rsidRPr="006D64F5">
        <w:t xml:space="preserve"> for </w:t>
      </w:r>
      <w:r w:rsidR="00612986">
        <w:t>Call Center</w:t>
      </w:r>
      <w:r w:rsidR="00B83FDB" w:rsidRPr="006D64F5">
        <w:t xml:space="preserve"> Hours)</w:t>
      </w:r>
      <w:r w:rsidRPr="006D64F5">
        <w:t>. Call system reports must be produced to document actual call answering time frames</w:t>
      </w:r>
      <w:r w:rsidR="00B5486C">
        <w:t xml:space="preserve"> and call abandon rates</w:t>
      </w:r>
      <w:r w:rsidRPr="006D64F5">
        <w:t>.</w:t>
      </w:r>
    </w:p>
    <w:p w:rsidR="00C90F3E" w:rsidRPr="006D64F5" w:rsidRDefault="00D8420F" w:rsidP="00785A64">
      <w:pPr>
        <w:pStyle w:val="Heading3"/>
      </w:pPr>
      <w:bookmarkStart w:id="91" w:name="_Toc301685766"/>
      <w:r w:rsidRPr="006D64F5">
        <w:t>R</w:t>
      </w:r>
      <w:r w:rsidR="00A2659F">
        <w:t>73</w:t>
      </w:r>
      <w:r w:rsidRPr="006D64F5">
        <w:t xml:space="preserve">. </w:t>
      </w:r>
      <w:r w:rsidR="00775C0B">
        <w:t>Email</w:t>
      </w:r>
      <w:r w:rsidRPr="006D64F5">
        <w:t xml:space="preserve"> Response Time</w:t>
      </w:r>
      <w:bookmarkEnd w:id="91"/>
    </w:p>
    <w:p w:rsidR="00C90F3E" w:rsidRPr="006D64F5" w:rsidRDefault="00D8420F" w:rsidP="003A49CF">
      <w:r w:rsidRPr="006D64F5">
        <w:t xml:space="preserve">The </w:t>
      </w:r>
      <w:r w:rsidR="00612986">
        <w:t>Vendor</w:t>
      </w:r>
      <w:r w:rsidRPr="006D64F5">
        <w:t xml:space="preserve"> shall answer </w:t>
      </w:r>
      <w:r w:rsidR="00775C0B">
        <w:t>email</w:t>
      </w:r>
      <w:r w:rsidRPr="006D64F5">
        <w:t xml:space="preserve">s requiring a response within 2 working days of receipt, unless the issue is urgent. An example of an </w:t>
      </w:r>
      <w:r w:rsidR="00775C0B">
        <w:t>email</w:t>
      </w:r>
      <w:r w:rsidRPr="006D64F5">
        <w:t xml:space="preserve"> of an urgent </w:t>
      </w:r>
      <w:r w:rsidR="00D93EAD">
        <w:t>nature</w:t>
      </w:r>
      <w:r w:rsidRPr="006D64F5">
        <w:t xml:space="preserve"> is “I have only until midnight to submit my application and I am having technical difficulty. Please help!</w:t>
      </w:r>
      <w:r w:rsidR="00011859" w:rsidRPr="006D64F5">
        <w:t>”</w:t>
      </w:r>
      <w:r w:rsidRPr="006D64F5">
        <w:t xml:space="preserve"> For urgent situations, information should be provided immediately by phone call or </w:t>
      </w:r>
      <w:r w:rsidR="00775C0B">
        <w:t>email</w:t>
      </w:r>
      <w:r w:rsidRPr="006D64F5">
        <w:t>.</w:t>
      </w:r>
      <w:r w:rsidR="00B5486C">
        <w:t xml:space="preserve"> </w:t>
      </w:r>
      <w:r w:rsidR="00CD427B" w:rsidRPr="00E917BF">
        <w:t>See R</w:t>
      </w:r>
      <w:r w:rsidR="00E917BF" w:rsidRPr="00E917BF">
        <w:t>81</w:t>
      </w:r>
      <w:r w:rsidR="00CD427B">
        <w:t xml:space="preserve"> for an exception to the </w:t>
      </w:r>
      <w:r w:rsidR="00775C0B">
        <w:t>email</w:t>
      </w:r>
      <w:r w:rsidR="00CD427B">
        <w:t xml:space="preserve"> response time.</w:t>
      </w:r>
    </w:p>
    <w:p w:rsidR="00C90F3E" w:rsidRPr="006D64F5" w:rsidRDefault="00D8420F" w:rsidP="00785A64">
      <w:pPr>
        <w:pStyle w:val="Heading3"/>
      </w:pPr>
      <w:bookmarkStart w:id="92" w:name="_Toc301685767"/>
      <w:r w:rsidRPr="006D64F5">
        <w:t>R</w:t>
      </w:r>
      <w:r w:rsidR="00A2659F">
        <w:t>74</w:t>
      </w:r>
      <w:r w:rsidRPr="006D64F5">
        <w:t>. Mail Processing Time</w:t>
      </w:r>
      <w:bookmarkEnd w:id="92"/>
    </w:p>
    <w:p w:rsidR="00C90F3E" w:rsidRPr="006D64F5" w:rsidRDefault="00D8420F" w:rsidP="003A49CF">
      <w:r w:rsidRPr="006D64F5">
        <w:t xml:space="preserve">The </w:t>
      </w:r>
      <w:r w:rsidR="00612986">
        <w:t>Vendor</w:t>
      </w:r>
      <w:r w:rsidRPr="006D64F5">
        <w:t xml:space="preserve"> shall sort mail received within 2 working days of receipt. Material that requires forwarding to campuses will be sent on a weekly basis.</w:t>
      </w:r>
    </w:p>
    <w:p w:rsidR="00C90F3E" w:rsidRPr="006D64F5" w:rsidRDefault="00D8420F" w:rsidP="00785A64">
      <w:pPr>
        <w:pStyle w:val="Heading3"/>
      </w:pPr>
      <w:bookmarkStart w:id="93" w:name="_Toc301685768"/>
      <w:r w:rsidRPr="006D64F5">
        <w:t>R</w:t>
      </w:r>
      <w:r w:rsidR="00A2659F">
        <w:t>75</w:t>
      </w:r>
      <w:r w:rsidRPr="006D64F5">
        <w:t>. Letter Response Time</w:t>
      </w:r>
      <w:bookmarkEnd w:id="93"/>
    </w:p>
    <w:p w:rsidR="00C90F3E" w:rsidRPr="006D64F5" w:rsidRDefault="00D8420F" w:rsidP="003A49CF">
      <w:r w:rsidRPr="006D64F5">
        <w:t xml:space="preserve">The </w:t>
      </w:r>
      <w:r w:rsidR="00612986">
        <w:t>Vendor</w:t>
      </w:r>
      <w:r w:rsidRPr="006D64F5">
        <w:t xml:space="preserve"> shall answer letters requiring a response within 3 working days of receipt. </w:t>
      </w:r>
    </w:p>
    <w:p w:rsidR="00C90F3E" w:rsidRPr="006D64F5" w:rsidRDefault="00D8420F" w:rsidP="00785A64">
      <w:pPr>
        <w:pStyle w:val="Heading3"/>
      </w:pPr>
      <w:bookmarkStart w:id="94" w:name="_Toc301685769"/>
      <w:r w:rsidRPr="006D64F5">
        <w:t>R</w:t>
      </w:r>
      <w:r w:rsidR="00A2659F">
        <w:t>76</w:t>
      </w:r>
      <w:r w:rsidRPr="006D64F5">
        <w:t>. Fee Waiver Request Response Time</w:t>
      </w:r>
      <w:bookmarkEnd w:id="94"/>
    </w:p>
    <w:p w:rsidR="00C90F3E" w:rsidRPr="006D64F5" w:rsidRDefault="00D8420F" w:rsidP="003A49CF">
      <w:r w:rsidRPr="006D64F5">
        <w:t xml:space="preserve">The </w:t>
      </w:r>
      <w:r w:rsidR="00612986">
        <w:t>Vendor</w:t>
      </w:r>
      <w:r w:rsidRPr="006D64F5">
        <w:t xml:space="preserve"> shall review, decide, and process fee waiver requests within 3 working days of receipt. Fee Waiver denial letters should be mailed immediately following a decision to deny the request.</w:t>
      </w:r>
    </w:p>
    <w:p w:rsidR="00C90F3E" w:rsidRPr="006D64F5" w:rsidRDefault="00D8420F" w:rsidP="00785A64">
      <w:pPr>
        <w:pStyle w:val="Heading3"/>
      </w:pPr>
      <w:bookmarkStart w:id="95" w:name="_Toc301685770"/>
      <w:r w:rsidRPr="006D64F5">
        <w:t>R</w:t>
      </w:r>
      <w:r w:rsidR="00A2659F">
        <w:t>77</w:t>
      </w:r>
      <w:r w:rsidRPr="006D64F5">
        <w:t>. Data Review and Resolution Processing Time</w:t>
      </w:r>
      <w:bookmarkEnd w:id="95"/>
    </w:p>
    <w:p w:rsidR="00C90F3E" w:rsidRPr="006D64F5" w:rsidRDefault="00D8420F" w:rsidP="003A49CF">
      <w:r w:rsidRPr="006D64F5">
        <w:t xml:space="preserve">The </w:t>
      </w:r>
      <w:r w:rsidR="00612986">
        <w:t>Vendor</w:t>
      </w:r>
      <w:r w:rsidRPr="006D64F5">
        <w:t xml:space="preserve"> shall review and process as appropriate </w:t>
      </w:r>
      <w:r w:rsidR="00D93EAD">
        <w:t xml:space="preserve">the following review/action types </w:t>
      </w:r>
      <w:r w:rsidRPr="006D64F5">
        <w:t>within 5 working days of system notification or receipt:</w:t>
      </w:r>
    </w:p>
    <w:p w:rsidR="00C90F3E" w:rsidRPr="006D64F5" w:rsidRDefault="00D8420F" w:rsidP="00744DA2">
      <w:pPr>
        <w:pStyle w:val="ListParagraph"/>
        <w:numPr>
          <w:ilvl w:val="0"/>
          <w:numId w:val="22"/>
        </w:numPr>
      </w:pPr>
      <w:r w:rsidRPr="006D64F5">
        <w:t>Application data revisions</w:t>
      </w:r>
    </w:p>
    <w:p w:rsidR="00C90F3E" w:rsidRPr="006D64F5" w:rsidRDefault="00D8420F" w:rsidP="00744DA2">
      <w:pPr>
        <w:pStyle w:val="ListParagraph"/>
        <w:numPr>
          <w:ilvl w:val="0"/>
          <w:numId w:val="22"/>
        </w:numPr>
      </w:pPr>
      <w:r w:rsidRPr="006D64F5">
        <w:t>Test score close matches</w:t>
      </w:r>
    </w:p>
    <w:p w:rsidR="00C90F3E" w:rsidRPr="006D64F5" w:rsidRDefault="00D8420F" w:rsidP="00744DA2">
      <w:pPr>
        <w:pStyle w:val="ListParagraph"/>
        <w:numPr>
          <w:ilvl w:val="0"/>
          <w:numId w:val="22"/>
        </w:numPr>
      </w:pPr>
      <w:r w:rsidRPr="006D64F5">
        <w:t>Falsification File close matches</w:t>
      </w:r>
    </w:p>
    <w:p w:rsidR="00C90F3E" w:rsidRPr="006D64F5" w:rsidRDefault="00D8420F" w:rsidP="00744DA2">
      <w:pPr>
        <w:pStyle w:val="ListParagraph"/>
        <w:numPr>
          <w:ilvl w:val="0"/>
          <w:numId w:val="22"/>
        </w:numPr>
      </w:pPr>
      <w:r w:rsidRPr="006D64F5">
        <w:t>Duplicate Applications</w:t>
      </w:r>
    </w:p>
    <w:p w:rsidR="00C90F3E" w:rsidRPr="006D64F5" w:rsidRDefault="00D8420F" w:rsidP="00744DA2">
      <w:pPr>
        <w:pStyle w:val="ListParagraph"/>
        <w:numPr>
          <w:ilvl w:val="0"/>
          <w:numId w:val="22"/>
        </w:numPr>
      </w:pPr>
      <w:r w:rsidRPr="006D64F5">
        <w:t>Cancellation Requests</w:t>
      </w:r>
    </w:p>
    <w:p w:rsidR="00C90F3E" w:rsidRPr="006D64F5" w:rsidRDefault="00D8420F" w:rsidP="00744DA2">
      <w:pPr>
        <w:pStyle w:val="ListParagraph"/>
        <w:numPr>
          <w:ilvl w:val="0"/>
          <w:numId w:val="22"/>
        </w:numPr>
      </w:pPr>
      <w:r w:rsidRPr="006D64F5">
        <w:t>Manual Entry of application</w:t>
      </w:r>
    </w:p>
    <w:p w:rsidR="00C90F3E" w:rsidRPr="006D64F5" w:rsidRDefault="00D8420F" w:rsidP="00785A64">
      <w:pPr>
        <w:pStyle w:val="Heading3"/>
      </w:pPr>
      <w:bookmarkStart w:id="96" w:name="_Toc301685771"/>
      <w:r w:rsidRPr="006D64F5">
        <w:t>R</w:t>
      </w:r>
      <w:r w:rsidR="00A2659F">
        <w:t>78</w:t>
      </w:r>
      <w:r w:rsidRPr="006D64F5">
        <w:t>. Returned Check Notification Mailing Time</w:t>
      </w:r>
      <w:bookmarkEnd w:id="96"/>
    </w:p>
    <w:p w:rsidR="00C90F3E" w:rsidRPr="006D64F5" w:rsidRDefault="00D8420F" w:rsidP="003A49CF">
      <w:r w:rsidRPr="006D64F5">
        <w:t xml:space="preserve">The </w:t>
      </w:r>
      <w:r w:rsidR="00612986">
        <w:t>Vendor</w:t>
      </w:r>
      <w:r w:rsidRPr="006D64F5">
        <w:t xml:space="preserve"> shall mail returned check collection notices within 5 working days of receipt of returned checks (after resubmit action).   </w:t>
      </w:r>
    </w:p>
    <w:p w:rsidR="00C90F3E" w:rsidRPr="006D64F5" w:rsidRDefault="00D8420F" w:rsidP="00785A64">
      <w:pPr>
        <w:pStyle w:val="Heading3"/>
      </w:pPr>
      <w:bookmarkStart w:id="97" w:name="_Toc301685772"/>
      <w:r w:rsidRPr="006D64F5">
        <w:t>R</w:t>
      </w:r>
      <w:r w:rsidR="00A2659F">
        <w:t>79</w:t>
      </w:r>
      <w:r w:rsidRPr="006D64F5">
        <w:t>. Multiple SIR Notification Mailing Time</w:t>
      </w:r>
      <w:bookmarkEnd w:id="97"/>
    </w:p>
    <w:p w:rsidR="00C90F3E" w:rsidRPr="006D64F5" w:rsidRDefault="00D8420F" w:rsidP="003A49CF">
      <w:r w:rsidRPr="006D64F5">
        <w:t xml:space="preserve">The </w:t>
      </w:r>
      <w:r w:rsidR="00612986">
        <w:t>Vendor</w:t>
      </w:r>
      <w:r w:rsidRPr="006D64F5">
        <w:t xml:space="preserve"> shall mail notices regarding applicant submission of the Statement of Intent to Register at more than one campus within 2 working days of system notification.</w:t>
      </w:r>
    </w:p>
    <w:p w:rsidR="00C90F3E" w:rsidRPr="006D64F5" w:rsidRDefault="00D8420F" w:rsidP="00785A64">
      <w:pPr>
        <w:pStyle w:val="Heading3"/>
      </w:pPr>
      <w:bookmarkStart w:id="98" w:name="_Toc301685773"/>
      <w:r w:rsidRPr="006D64F5">
        <w:t>R</w:t>
      </w:r>
      <w:r w:rsidR="00A2659F">
        <w:t>80</w:t>
      </w:r>
      <w:r w:rsidRPr="006D64F5">
        <w:t>. Data Review and Resolution Service Adjustments</w:t>
      </w:r>
      <w:bookmarkEnd w:id="98"/>
    </w:p>
    <w:p w:rsidR="00C90F3E" w:rsidRPr="006D64F5" w:rsidRDefault="00D8420F" w:rsidP="003A49CF">
      <w:r w:rsidRPr="006D64F5">
        <w:t xml:space="preserve">The </w:t>
      </w:r>
      <w:r w:rsidR="00612986">
        <w:t>Vendor</w:t>
      </w:r>
      <w:r w:rsidRPr="006D64F5">
        <w:t>, in consultation with and approval by the University, may extend the data review and resolution processing response time during peak periods by up to 3 additional days.</w:t>
      </w:r>
    </w:p>
    <w:p w:rsidR="00C90F3E" w:rsidRPr="006D64F5" w:rsidRDefault="00D8420F" w:rsidP="00785A64">
      <w:pPr>
        <w:pStyle w:val="Heading3"/>
      </w:pPr>
      <w:bookmarkStart w:id="99" w:name="_Toc301685774"/>
      <w:r w:rsidRPr="006D64F5">
        <w:lastRenderedPageBreak/>
        <w:t>R</w:t>
      </w:r>
      <w:r w:rsidR="00A2659F">
        <w:t>81</w:t>
      </w:r>
      <w:r w:rsidRPr="006D64F5">
        <w:t xml:space="preserve">. </w:t>
      </w:r>
      <w:r w:rsidR="00775C0B">
        <w:t>Email</w:t>
      </w:r>
      <w:r w:rsidRPr="006D64F5">
        <w:t xml:space="preserve"> Auto-Response on Deadline Date</w:t>
      </w:r>
      <w:bookmarkEnd w:id="99"/>
    </w:p>
    <w:p w:rsidR="00C90F3E" w:rsidRPr="006D64F5" w:rsidRDefault="00D8420F" w:rsidP="003A49CF">
      <w:r w:rsidRPr="006D64F5">
        <w:t xml:space="preserve">The </w:t>
      </w:r>
      <w:r w:rsidR="00612986">
        <w:t>Vendor</w:t>
      </w:r>
      <w:r w:rsidRPr="006D64F5">
        <w:t xml:space="preserve">, in consultation with and approval by the University, may send an </w:t>
      </w:r>
      <w:r w:rsidR="00775C0B">
        <w:t>email</w:t>
      </w:r>
      <w:r w:rsidRPr="006D64F5">
        <w:t xml:space="preserve"> auto-response to </w:t>
      </w:r>
      <w:r w:rsidR="00775C0B">
        <w:t>email</w:t>
      </w:r>
      <w:r w:rsidRPr="006D64F5">
        <w:t>s received on the application deadline date with pertinent information and instructions to call if the inquiry is of an urgent nature.</w:t>
      </w:r>
    </w:p>
    <w:p w:rsidR="00C90F3E" w:rsidRPr="006D64F5" w:rsidRDefault="00D8420F" w:rsidP="00785A64">
      <w:pPr>
        <w:pStyle w:val="Heading2"/>
      </w:pPr>
      <w:bookmarkStart w:id="100" w:name="_Toc301685775"/>
      <w:r w:rsidRPr="006D64F5">
        <w:t>Hours of Service and Peak Servicing Periods</w:t>
      </w:r>
      <w:bookmarkEnd w:id="100"/>
    </w:p>
    <w:p w:rsidR="00C90F3E" w:rsidRPr="00955029" w:rsidRDefault="00D8420F" w:rsidP="003A49CF">
      <w:r w:rsidRPr="006D64F5">
        <w:t xml:space="preserve">The University requires year-round customer service to support the admissions operations.  Service during peak periods will require extended hours and days of service. In general, the peak servicing periods coincide with the period between the Undergraduate Admission Application filing period and notification. The heaviest volume can be expected from October through February and the types of calls will vary depending on the stage of the Undergraduate Admission Application cycle. A dramatic increase in volume occurs in the month of November and peaks just prior to the filing deadline, November 30. From November 2010 through January 2011, approximately 55,000 applicant inquiries were received. Approximately half of all inquiries were received by phone and half by via </w:t>
      </w:r>
      <w:r w:rsidR="00775C0B">
        <w:t>email</w:t>
      </w:r>
      <w:r w:rsidRPr="006D64F5">
        <w:t xml:space="preserve">. Approximately 8,000 of these inquiries were related to the on-line Undergraduate Admission Application with half coming in the last few days </w:t>
      </w:r>
      <w:r w:rsidRPr="00955029">
        <w:t>prior to the Undergraduate Admission Application deadline.</w:t>
      </w:r>
    </w:p>
    <w:p w:rsidR="00C90F3E" w:rsidRPr="006D64F5" w:rsidRDefault="00D8420F" w:rsidP="00785A64">
      <w:pPr>
        <w:pStyle w:val="Heading3"/>
      </w:pPr>
      <w:bookmarkStart w:id="101" w:name="_Toc301685776"/>
      <w:r w:rsidRPr="006D64F5">
        <w:t>R</w:t>
      </w:r>
      <w:r w:rsidR="00A2659F">
        <w:t>82</w:t>
      </w:r>
      <w:r w:rsidRPr="006D64F5">
        <w:t>. Call Center Hours</w:t>
      </w:r>
      <w:bookmarkEnd w:id="101"/>
    </w:p>
    <w:p w:rsidR="00C90F3E" w:rsidRPr="006D64F5" w:rsidRDefault="00D8420F" w:rsidP="003A49CF">
      <w:r w:rsidRPr="006D64F5">
        <w:t xml:space="preserve">The </w:t>
      </w:r>
      <w:r w:rsidR="00612986">
        <w:t>Vendor</w:t>
      </w:r>
      <w:r w:rsidRPr="006D64F5">
        <w:t xml:space="preserve"> shall staff the inquiry center during non-peak times from 10:00am to 6:00pm PST, Monday through Friday</w:t>
      </w:r>
      <w:r w:rsidR="008A1FE8">
        <w:t>, excluding federal holildays</w:t>
      </w:r>
      <w:r w:rsidRPr="006D64F5">
        <w:t xml:space="preserve">.  During the peak servicing period, the </w:t>
      </w:r>
      <w:r w:rsidR="00612986">
        <w:t>Vendor</w:t>
      </w:r>
      <w:r w:rsidRPr="006D64F5">
        <w:t xml:space="preserve"> shall provide staff to respond to requests for technical support from 10:00 am to 10:00 pm PST, including the Friday following Thanksgiving, and from 10:00 am to midnight PST on the last two days of filing prior to the Fall on-time filing deadline even if the last days fall on a weekend. </w:t>
      </w:r>
    </w:p>
    <w:p w:rsidR="00C90F3E" w:rsidRPr="006D64F5" w:rsidRDefault="00D8420F" w:rsidP="00785A64">
      <w:pPr>
        <w:pStyle w:val="Heading3"/>
      </w:pPr>
      <w:bookmarkStart w:id="102" w:name="_Toc301685777"/>
      <w:r w:rsidRPr="006D64F5">
        <w:t>R</w:t>
      </w:r>
      <w:r w:rsidR="00A2659F">
        <w:t>83</w:t>
      </w:r>
      <w:r w:rsidRPr="006D64F5">
        <w:t>. Disaster Contingency Planning</w:t>
      </w:r>
      <w:bookmarkEnd w:id="102"/>
    </w:p>
    <w:p w:rsidR="00C90F3E" w:rsidRPr="006D64F5" w:rsidRDefault="00D8420F" w:rsidP="003A49CF">
      <w:r w:rsidRPr="006D64F5">
        <w:t xml:space="preserve">The </w:t>
      </w:r>
      <w:r w:rsidR="00612986">
        <w:t>Vendor</w:t>
      </w:r>
      <w:r w:rsidRPr="006D64F5">
        <w:t xml:space="preserve"> shall prepare a contingency plan for call center </w:t>
      </w:r>
      <w:r w:rsidR="008A1FE8">
        <w:t xml:space="preserve">and operational </w:t>
      </w:r>
      <w:r w:rsidRPr="006D64F5">
        <w:t xml:space="preserve">support in the event of a natural disaster (such as fire, tornado, earthquake, or snowstorm) or manmade disaster (such as acts of terror or war) that could disable the </w:t>
      </w:r>
      <w:r w:rsidR="00612986">
        <w:t>Vendor</w:t>
      </w:r>
      <w:r w:rsidRPr="006D64F5">
        <w:t>’s established capabilities. The plan will include at minimum the following features:</w:t>
      </w:r>
    </w:p>
    <w:p w:rsidR="00C90F3E" w:rsidRPr="006D64F5" w:rsidRDefault="00D8420F" w:rsidP="00744DA2">
      <w:pPr>
        <w:pStyle w:val="ListParagraph"/>
        <w:numPr>
          <w:ilvl w:val="0"/>
          <w:numId w:val="23"/>
        </w:numPr>
      </w:pPr>
      <w:r w:rsidRPr="006D64F5">
        <w:t>A description of how services, including but not limited to the call center, will continue assuming a range of possible scenarios from the simple inability to access the premises due to a natural disaster to complete destruction of existing facilities. Include a description of alternate site facilities and the capacity to perform the same responsibilities in a secured environment</w:t>
      </w:r>
      <w:r w:rsidR="00196F5C">
        <w:t xml:space="preserve"> and how UC’s public will be informed</w:t>
      </w:r>
      <w:r w:rsidR="007B7B3D">
        <w:t xml:space="preserve"> if the contingency plan impacts </w:t>
      </w:r>
      <w:r w:rsidR="00612986">
        <w:t>Vendor</w:t>
      </w:r>
      <w:r w:rsidR="007B7B3D">
        <w:t xml:space="preserve"> communication methods</w:t>
      </w:r>
      <w:r w:rsidRPr="006D64F5">
        <w:t>.</w:t>
      </w:r>
    </w:p>
    <w:p w:rsidR="00C90F3E" w:rsidRPr="006D64F5" w:rsidRDefault="00D8420F" w:rsidP="00744DA2">
      <w:pPr>
        <w:pStyle w:val="ListParagraph"/>
        <w:numPr>
          <w:ilvl w:val="0"/>
          <w:numId w:val="23"/>
        </w:numPr>
      </w:pPr>
      <w:r w:rsidRPr="006D64F5">
        <w:t>Internal assessment and recovery procedures after a disaster</w:t>
      </w:r>
    </w:p>
    <w:p w:rsidR="00C90F3E" w:rsidRPr="006D64F5" w:rsidRDefault="00D8420F" w:rsidP="00744DA2">
      <w:pPr>
        <w:pStyle w:val="ListParagraph"/>
        <w:numPr>
          <w:ilvl w:val="0"/>
          <w:numId w:val="23"/>
        </w:numPr>
      </w:pPr>
      <w:r w:rsidRPr="006D64F5">
        <w:t>Testing, evaluation and maintenance of all backup, disaster and recovery plans.</w:t>
      </w:r>
    </w:p>
    <w:p w:rsidR="00C90F3E" w:rsidRPr="006D64F5" w:rsidRDefault="00D8420F" w:rsidP="00785A64">
      <w:pPr>
        <w:pStyle w:val="Heading3"/>
      </w:pPr>
      <w:bookmarkStart w:id="103" w:name="_Toc301685778"/>
      <w:r w:rsidRPr="006D64F5">
        <w:t>R</w:t>
      </w:r>
      <w:r w:rsidR="00A2659F">
        <w:t>84</w:t>
      </w:r>
      <w:r w:rsidRPr="006D64F5">
        <w:t>. Phone Service Adjustments</w:t>
      </w:r>
      <w:bookmarkEnd w:id="103"/>
    </w:p>
    <w:p w:rsidR="00C90F3E" w:rsidRPr="006D64F5" w:rsidRDefault="00D8420F" w:rsidP="003A49CF">
      <w:r w:rsidRPr="006D64F5">
        <w:t xml:space="preserve">The </w:t>
      </w:r>
      <w:r w:rsidR="00612986">
        <w:t>Vendor</w:t>
      </w:r>
      <w:r w:rsidRPr="006D64F5">
        <w:t>, in consultation with and approval by the University, shall adjust or extend the hours during which phone service is provided if it is determined that the hours of phone service are not responsive to periods of high demand. The change in phone service hours shall be made as soon as practical.</w:t>
      </w:r>
    </w:p>
    <w:p w:rsidR="00C90F3E" w:rsidRPr="006D64F5" w:rsidRDefault="00D8420F" w:rsidP="00785A64">
      <w:pPr>
        <w:pStyle w:val="Heading2"/>
      </w:pPr>
      <w:bookmarkStart w:id="104" w:name="_Toc301685779"/>
      <w:r w:rsidRPr="006D64F5">
        <w:t>Contact Center/Inquiry Staff Training</w:t>
      </w:r>
      <w:bookmarkEnd w:id="104"/>
    </w:p>
    <w:p w:rsidR="00C90F3E" w:rsidRPr="006D64F5" w:rsidRDefault="00D8420F" w:rsidP="00785A64">
      <w:pPr>
        <w:pStyle w:val="Heading3"/>
      </w:pPr>
      <w:bookmarkStart w:id="105" w:name="_Toc301685780"/>
      <w:r w:rsidRPr="006D64F5">
        <w:t>R</w:t>
      </w:r>
      <w:r w:rsidR="00A2659F">
        <w:t>85</w:t>
      </w:r>
      <w:r w:rsidRPr="006D64F5">
        <w:t>. Provide Appropriate Training</w:t>
      </w:r>
      <w:bookmarkEnd w:id="105"/>
    </w:p>
    <w:p w:rsidR="00C90F3E" w:rsidRPr="006D64F5" w:rsidRDefault="00D8420F" w:rsidP="003A49CF">
      <w:r w:rsidRPr="006D64F5">
        <w:t xml:space="preserve">The </w:t>
      </w:r>
      <w:r w:rsidR="00612986">
        <w:t>Vendor</w:t>
      </w:r>
      <w:r w:rsidRPr="006D64F5">
        <w:t xml:space="preserve"> shall provide training of the type and length appropriate for its staff involved in supplying services under this Agreement.</w:t>
      </w:r>
    </w:p>
    <w:p w:rsidR="00C90F3E" w:rsidRPr="006D64F5" w:rsidRDefault="00D8420F" w:rsidP="00785A64">
      <w:pPr>
        <w:pStyle w:val="Heading3"/>
      </w:pPr>
      <w:bookmarkStart w:id="106" w:name="_Toc301685781"/>
      <w:r w:rsidRPr="006D64F5">
        <w:t>R</w:t>
      </w:r>
      <w:r w:rsidR="00A2659F">
        <w:t>86</w:t>
      </w:r>
      <w:r w:rsidRPr="006D64F5">
        <w:t>. Provide Training Annually and When Responsibilities Change</w:t>
      </w:r>
      <w:bookmarkEnd w:id="106"/>
    </w:p>
    <w:p w:rsidR="00C90F3E" w:rsidRPr="006D64F5" w:rsidRDefault="00D8420F" w:rsidP="003A49CF">
      <w:r w:rsidRPr="006D64F5">
        <w:t xml:space="preserve">The </w:t>
      </w:r>
      <w:r w:rsidR="00612986">
        <w:t>Vendor</w:t>
      </w:r>
      <w:r w:rsidRPr="006D64F5">
        <w:t xml:space="preserve"> shall provide appropriate staff training programs at the start of each fall term and/or if staff responsibilities change.  </w:t>
      </w:r>
    </w:p>
    <w:p w:rsidR="00C90F3E" w:rsidRPr="006D64F5" w:rsidRDefault="00A2659F" w:rsidP="00785A64">
      <w:pPr>
        <w:pStyle w:val="Heading3"/>
      </w:pPr>
      <w:bookmarkStart w:id="107" w:name="_Toc301685782"/>
      <w:r>
        <w:lastRenderedPageBreak/>
        <w:t>R87.</w:t>
      </w:r>
      <w:r w:rsidR="00D8420F" w:rsidRPr="006D64F5">
        <w:t xml:space="preserve"> Document and Update Training Material</w:t>
      </w:r>
      <w:bookmarkEnd w:id="107"/>
    </w:p>
    <w:p w:rsidR="00C90F3E" w:rsidRPr="006D64F5" w:rsidRDefault="00D8420F" w:rsidP="003A49CF">
      <w:r w:rsidRPr="006D64F5">
        <w:t xml:space="preserve">The </w:t>
      </w:r>
      <w:r w:rsidR="00612986">
        <w:t>Vendor</w:t>
      </w:r>
      <w:r w:rsidRPr="006D64F5">
        <w:t xml:space="preserve"> shall continually document and update in a timely manner the training materials and information that is used in its training program, including information and changes that </w:t>
      </w:r>
      <w:r w:rsidR="00011859" w:rsidRPr="006D64F5">
        <w:t>is</w:t>
      </w:r>
      <w:r w:rsidRPr="006D64F5">
        <w:t xml:space="preserve"> specific to the services under this Agreement.</w:t>
      </w:r>
    </w:p>
    <w:p w:rsidR="00C90F3E" w:rsidRPr="006D64F5" w:rsidRDefault="00A2659F" w:rsidP="00785A64">
      <w:pPr>
        <w:pStyle w:val="Heading3"/>
      </w:pPr>
      <w:bookmarkStart w:id="108" w:name="_Toc301685783"/>
      <w:r>
        <w:t>R88</w:t>
      </w:r>
      <w:r w:rsidR="00D8420F" w:rsidRPr="006D64F5">
        <w:t xml:space="preserve">. </w:t>
      </w:r>
      <w:r>
        <w:t>O</w:t>
      </w:r>
      <w:r w:rsidR="00D8420F" w:rsidRPr="006D64F5">
        <w:t>perations and Contact Center Manual</w:t>
      </w:r>
      <w:bookmarkEnd w:id="108"/>
    </w:p>
    <w:p w:rsidR="00C90F3E" w:rsidRPr="006D64F5" w:rsidRDefault="00D8420F" w:rsidP="003A49CF">
      <w:r w:rsidRPr="006D64F5">
        <w:t xml:space="preserve">The </w:t>
      </w:r>
      <w:r w:rsidR="00612986">
        <w:t>Vendor</w:t>
      </w:r>
      <w:r w:rsidRPr="006D64F5">
        <w:t xml:space="preserve"> shall supply a copy of all guidelines, procedures, and/or instructions given to inquiry staff to </w:t>
      </w:r>
      <w:r w:rsidR="00832C4B">
        <w:t>UCOP</w:t>
      </w:r>
      <w:r w:rsidRPr="006D64F5">
        <w:t xml:space="preserve"> for approval as part of the applyUC Operations and Contact Center Manual. The </w:t>
      </w:r>
      <w:r w:rsidR="00612986">
        <w:t>Vendor</w:t>
      </w:r>
      <w:r w:rsidRPr="006D64F5">
        <w:t xml:space="preserve"> shall share the applyUC Operations and Contact Center Manual with </w:t>
      </w:r>
      <w:r w:rsidR="00832C4B">
        <w:t>UCOP</w:t>
      </w:r>
      <w:r w:rsidRPr="006D64F5">
        <w:t xml:space="preserve"> and UC campuses. </w:t>
      </w:r>
    </w:p>
    <w:p w:rsidR="00C90F3E" w:rsidRPr="006D64F5" w:rsidRDefault="00A2659F" w:rsidP="00785A64">
      <w:pPr>
        <w:pStyle w:val="Heading3"/>
      </w:pPr>
      <w:bookmarkStart w:id="109" w:name="_Toc301685784"/>
      <w:r>
        <w:t>R89</w:t>
      </w:r>
      <w:r w:rsidR="00D8420F" w:rsidRPr="006D64F5">
        <w:t>. Efficient and Automated Processes</w:t>
      </w:r>
      <w:bookmarkEnd w:id="109"/>
    </w:p>
    <w:p w:rsidR="00C90F3E" w:rsidRPr="006D64F5" w:rsidRDefault="00D8420F" w:rsidP="003A49CF">
      <w:r w:rsidRPr="006D64F5">
        <w:t xml:space="preserve">The </w:t>
      </w:r>
      <w:r w:rsidR="00612986">
        <w:t>Vendor</w:t>
      </w:r>
      <w:r w:rsidRPr="006D64F5">
        <w:t xml:space="preserve"> shall have </w:t>
      </w:r>
      <w:r w:rsidR="00D93EAD">
        <w:t>streamlined</w:t>
      </w:r>
      <w:r w:rsidRPr="006D64F5">
        <w:t xml:space="preserve"> processes and procedures to promote efficiency. Processes should be automated whenever possible to promote efficiency </w:t>
      </w:r>
      <w:r w:rsidR="00D93EAD">
        <w:t xml:space="preserve">and </w:t>
      </w:r>
      <w:r w:rsidRPr="006D64F5">
        <w:t>when doing so does not compromise quality.</w:t>
      </w:r>
    </w:p>
    <w:p w:rsidR="00C90F3E" w:rsidRPr="006D64F5" w:rsidRDefault="00D8420F" w:rsidP="00785A64">
      <w:pPr>
        <w:pStyle w:val="Heading2"/>
      </w:pPr>
      <w:bookmarkStart w:id="110" w:name="_Toc301685785"/>
      <w:r w:rsidRPr="006D64F5">
        <w:t>Privacy and Security</w:t>
      </w:r>
      <w:bookmarkEnd w:id="110"/>
    </w:p>
    <w:p w:rsidR="00C90F3E" w:rsidRPr="006D64F5" w:rsidRDefault="00D8420F" w:rsidP="003A49CF">
      <w:r w:rsidRPr="006D64F5">
        <w:t xml:space="preserve">Some of the data in the applyUC database is defined as confidential under the State of California Education Code (section 67110, et seq.), the Federal Regulations implementing the Family Education Rights and Privacy Act of 1974 (FERPA), California Senate Bill 1386, California Assembly Bill 3016, and the University of California policies applying disclosure of information from student records. </w:t>
      </w:r>
    </w:p>
    <w:p w:rsidR="00C90F3E" w:rsidRPr="006D64F5" w:rsidRDefault="00A2659F" w:rsidP="00785A64">
      <w:pPr>
        <w:pStyle w:val="Heading3"/>
      </w:pPr>
      <w:bookmarkStart w:id="111" w:name="_Toc301685786"/>
      <w:r>
        <w:t>R90</w:t>
      </w:r>
      <w:r w:rsidR="00D8420F" w:rsidRPr="006D64F5">
        <w:t>. Data Access Control</w:t>
      </w:r>
      <w:bookmarkEnd w:id="111"/>
    </w:p>
    <w:p w:rsidR="00C90F3E" w:rsidRPr="006D64F5" w:rsidRDefault="00D8420F" w:rsidP="003A49CF">
      <w:r w:rsidRPr="006D64F5">
        <w:t xml:space="preserve">The </w:t>
      </w:r>
      <w:r w:rsidR="00612986">
        <w:t>Vendor</w:t>
      </w:r>
      <w:r w:rsidRPr="006D64F5">
        <w:t xml:space="preserve"> shall ensure that access to data is controlled with a secure means of authentication and authorization at various levels of privilege.  Vendor staff with access to the database shall be informed of the legal and institutional requirements for protection of personal information. Such information shall be shared only with those who need the data to perform their assigned duties. Such information shall never be left exposed on a computer screen if the responsible staff member is absent. </w:t>
      </w:r>
    </w:p>
    <w:p w:rsidR="00C90F3E" w:rsidRPr="006D64F5" w:rsidRDefault="00A2659F" w:rsidP="00785A64">
      <w:pPr>
        <w:pStyle w:val="Heading3"/>
      </w:pPr>
      <w:bookmarkStart w:id="112" w:name="_Toc301685787"/>
      <w:r>
        <w:t>R91</w:t>
      </w:r>
      <w:r w:rsidR="00D8420F" w:rsidRPr="006D64F5">
        <w:t>. Information Release Authorization</w:t>
      </w:r>
      <w:bookmarkEnd w:id="112"/>
    </w:p>
    <w:p w:rsidR="00C90F3E" w:rsidRPr="006D64F5" w:rsidRDefault="00D8420F" w:rsidP="003A49CF">
      <w:r w:rsidRPr="006D64F5">
        <w:t xml:space="preserve">The </w:t>
      </w:r>
      <w:r w:rsidR="00612986">
        <w:t>Vendor</w:t>
      </w:r>
      <w:r w:rsidRPr="006D64F5">
        <w:t xml:space="preserve"> shall verify that the requester is an authorized individual to whom the information can be released before discussing specifics of an individual’s application. The Release Authorizations are collected on the admission application and are viewed by </w:t>
      </w:r>
      <w:r w:rsidR="00612986">
        <w:t>Vendor</w:t>
      </w:r>
      <w:r w:rsidRPr="006D64F5">
        <w:t xml:space="preserve"> staff using the Administrator view of the applicant data </w:t>
      </w:r>
      <w:r w:rsidR="007B7B3D">
        <w:t>in applyUC.</w:t>
      </w:r>
    </w:p>
    <w:p w:rsidR="00943597" w:rsidRPr="006D64F5" w:rsidRDefault="00943597" w:rsidP="003A49CF">
      <w:r w:rsidRPr="006D64F5">
        <w:t xml:space="preserve">The </w:t>
      </w:r>
      <w:r w:rsidR="00612986">
        <w:t>Vendor</w:t>
      </w:r>
      <w:r w:rsidRPr="006D64F5">
        <w:t xml:space="preserve"> shall confirm the applicant selected the parent information release prior to sharing applicant specific information with parents/legal guardians.</w:t>
      </w:r>
    </w:p>
    <w:p w:rsidR="00943597" w:rsidRPr="006D64F5" w:rsidRDefault="00943597" w:rsidP="003A49CF">
      <w:r w:rsidRPr="006D64F5">
        <w:t xml:space="preserve">The </w:t>
      </w:r>
      <w:r w:rsidR="00612986">
        <w:t>Vendor</w:t>
      </w:r>
      <w:r w:rsidRPr="006D64F5">
        <w:t xml:space="preserve"> shall confirm the applicant selected the counselor information release prior to sharing applicant specific information with high school or counselors.</w:t>
      </w:r>
    </w:p>
    <w:p w:rsidR="00C90F3E" w:rsidRPr="006D64F5" w:rsidRDefault="00D8420F" w:rsidP="00785A64">
      <w:pPr>
        <w:pStyle w:val="Heading2"/>
      </w:pPr>
      <w:bookmarkStart w:id="113" w:name="_Toc301685788"/>
      <w:r w:rsidRPr="006D64F5">
        <w:t>Performance of Vendor Staff</w:t>
      </w:r>
      <w:bookmarkEnd w:id="113"/>
    </w:p>
    <w:p w:rsidR="00C90F3E" w:rsidRPr="006D64F5" w:rsidRDefault="00A2659F" w:rsidP="00785A64">
      <w:pPr>
        <w:pStyle w:val="Heading3"/>
      </w:pPr>
      <w:bookmarkStart w:id="114" w:name="_Toc301685789"/>
      <w:r>
        <w:t>R92</w:t>
      </w:r>
      <w:r w:rsidR="00D8420F" w:rsidRPr="006D64F5">
        <w:t>. Staff Competency</w:t>
      </w:r>
      <w:bookmarkEnd w:id="114"/>
    </w:p>
    <w:p w:rsidR="00C90F3E" w:rsidRPr="006D64F5" w:rsidRDefault="00D8420F" w:rsidP="003A49CF">
      <w:r w:rsidRPr="006D64F5">
        <w:t xml:space="preserve">The </w:t>
      </w:r>
      <w:r w:rsidR="00612986">
        <w:t>Vendor</w:t>
      </w:r>
      <w:r w:rsidRPr="006D64F5">
        <w:t xml:space="preserve"> shall have a means to measure the competency of its employees for the job responsibilities to which they have been assigned. Only those staff that meet or exceed the competency standards and possess the knowledge and skills necessary to perform successfully in their positions will be deemed “properly trained.”</w:t>
      </w:r>
    </w:p>
    <w:p w:rsidR="00C90F3E" w:rsidRPr="006D64F5" w:rsidRDefault="00A2659F" w:rsidP="00785A64">
      <w:pPr>
        <w:pStyle w:val="Heading3"/>
      </w:pPr>
      <w:bookmarkStart w:id="115" w:name="_Toc301685790"/>
      <w:r>
        <w:t>R93</w:t>
      </w:r>
      <w:r w:rsidR="00D8420F" w:rsidRPr="006D64F5">
        <w:t>. High Standard of Service</w:t>
      </w:r>
      <w:bookmarkEnd w:id="115"/>
    </w:p>
    <w:p w:rsidR="00C90F3E" w:rsidRPr="006D64F5" w:rsidRDefault="00D8420F" w:rsidP="003A49CF">
      <w:r w:rsidRPr="006D64F5">
        <w:t xml:space="preserve">The </w:t>
      </w:r>
      <w:r w:rsidR="00612986">
        <w:t>Vendor</w:t>
      </w:r>
      <w:r w:rsidRPr="006D64F5">
        <w:t xml:space="preserve"> shall give particular consideration to the complexity of the University’s servicing needs and operational structure, and assign staff who not only have been “properly trained” but also have the appropriate level of knowledge, skills, and experience to provide a high standard of </w:t>
      </w:r>
      <w:r w:rsidRPr="006D64F5">
        <w:lastRenderedPageBreak/>
        <w:t>service under this Agreement. Such staff must be able to communicate effectively with both the University’s public and the University’s staff.</w:t>
      </w:r>
    </w:p>
    <w:p w:rsidR="00C90F3E" w:rsidRPr="006D64F5" w:rsidRDefault="00A2659F" w:rsidP="00785A64">
      <w:pPr>
        <w:pStyle w:val="Heading3"/>
      </w:pPr>
      <w:bookmarkStart w:id="116" w:name="_Toc301685791"/>
      <w:r>
        <w:t>R94</w:t>
      </w:r>
      <w:r w:rsidR="00D8420F" w:rsidRPr="006D64F5">
        <w:t>. Oral Communication Skills</w:t>
      </w:r>
      <w:bookmarkEnd w:id="116"/>
    </w:p>
    <w:p w:rsidR="00C90F3E" w:rsidRPr="006D64F5" w:rsidRDefault="00D8420F" w:rsidP="003A49CF">
      <w:r w:rsidRPr="006D64F5">
        <w:t xml:space="preserve">The </w:t>
      </w:r>
      <w:r w:rsidR="00612986">
        <w:t>Vendor</w:t>
      </w:r>
      <w:r w:rsidRPr="006D64F5">
        <w:t xml:space="preserve"> shall ensure the staff responsible for answering the phones shall have excellent oral communication skills in English, a professional and courteous manner, a positive and helpful attitude, and shall be able to handle calls from irate individuals and pressure from the demands of the University’s public, e.g., the pressure from individuals who demand information but are not eligible to receive it, such as a parent demanding information about an applicant but the applicant has not authorized the disclosure of the information to the parent. </w:t>
      </w:r>
    </w:p>
    <w:p w:rsidR="00C90F3E" w:rsidRPr="006D64F5" w:rsidRDefault="00A2659F" w:rsidP="00785A64">
      <w:pPr>
        <w:pStyle w:val="Heading3"/>
      </w:pPr>
      <w:bookmarkStart w:id="117" w:name="_Toc301685792"/>
      <w:r>
        <w:t>R95</w:t>
      </w:r>
      <w:r w:rsidR="00D8420F" w:rsidRPr="006D64F5">
        <w:t>. Written Communication Skills</w:t>
      </w:r>
      <w:bookmarkEnd w:id="117"/>
    </w:p>
    <w:p w:rsidR="00C90F3E" w:rsidRPr="006D64F5" w:rsidRDefault="00D8420F" w:rsidP="003A49CF">
      <w:r w:rsidRPr="006D64F5">
        <w:t xml:space="preserve">The </w:t>
      </w:r>
      <w:r w:rsidR="00612986">
        <w:t>Vendor</w:t>
      </w:r>
      <w:r w:rsidRPr="006D64F5">
        <w:t xml:space="preserve"> shall ensure any written responses, documents, or other materials that the </w:t>
      </w:r>
      <w:r w:rsidR="00612986">
        <w:t>Vendor</w:t>
      </w:r>
      <w:r w:rsidRPr="006D64F5">
        <w:t>’s staff prepares shall be typed and shall be written in a clear, concise, and easy-to-understand manner, free of any grammatical, spelling, punctuation, and other typographical errors.</w:t>
      </w:r>
    </w:p>
    <w:p w:rsidR="00C90F3E" w:rsidRPr="006D64F5" w:rsidRDefault="00A2659F" w:rsidP="00785A64">
      <w:pPr>
        <w:pStyle w:val="Heading3"/>
      </w:pPr>
      <w:bookmarkStart w:id="118" w:name="_Toc301685793"/>
      <w:r>
        <w:t>R96</w:t>
      </w:r>
      <w:r w:rsidR="00D8420F" w:rsidRPr="006D64F5">
        <w:t>. Staff Responsiveness</w:t>
      </w:r>
      <w:bookmarkEnd w:id="118"/>
    </w:p>
    <w:p w:rsidR="00C90F3E" w:rsidRPr="006D64F5" w:rsidRDefault="00D8420F" w:rsidP="003A49CF">
      <w:r w:rsidRPr="006D64F5">
        <w:t xml:space="preserve">The </w:t>
      </w:r>
      <w:r w:rsidR="00612986">
        <w:t>Vendor</w:t>
      </w:r>
      <w:r w:rsidRPr="006D64F5">
        <w:t>’s staff shall make every effort to be responsive to the requester’s needs.</w:t>
      </w:r>
    </w:p>
    <w:p w:rsidR="00C90F3E" w:rsidRPr="006D64F5" w:rsidRDefault="00A2659F" w:rsidP="00785A64">
      <w:pPr>
        <w:pStyle w:val="Heading3"/>
      </w:pPr>
      <w:bookmarkStart w:id="119" w:name="_Toc301685794"/>
      <w:r>
        <w:t>R97</w:t>
      </w:r>
      <w:r w:rsidR="00D8420F" w:rsidRPr="006D64F5">
        <w:t>. Provide Accurate Information</w:t>
      </w:r>
      <w:bookmarkEnd w:id="119"/>
    </w:p>
    <w:p w:rsidR="00C90F3E" w:rsidRPr="006D64F5" w:rsidRDefault="00D8420F" w:rsidP="003A49CF">
      <w:r w:rsidRPr="006D64F5">
        <w:t xml:space="preserve">The </w:t>
      </w:r>
      <w:r w:rsidR="00612986">
        <w:t>Vendor</w:t>
      </w:r>
      <w:r w:rsidRPr="006D64F5">
        <w:t>’s staff shall NOT give answers if such answers are known to be incorrect or if the accuracy of such answers is uncertain.</w:t>
      </w:r>
    </w:p>
    <w:p w:rsidR="00C90F3E" w:rsidRPr="006D64F5" w:rsidRDefault="00A2659F" w:rsidP="00785A64">
      <w:pPr>
        <w:pStyle w:val="Heading3"/>
      </w:pPr>
      <w:bookmarkStart w:id="120" w:name="_Toc301685795"/>
      <w:r>
        <w:t>R98</w:t>
      </w:r>
      <w:r w:rsidR="00D8420F" w:rsidRPr="006D64F5">
        <w:t>. Provide Information, Not Advice</w:t>
      </w:r>
      <w:bookmarkEnd w:id="120"/>
    </w:p>
    <w:p w:rsidR="00C90F3E" w:rsidRPr="006D64F5" w:rsidRDefault="00D8420F" w:rsidP="003A49CF">
      <w:r w:rsidRPr="006D64F5">
        <w:t xml:space="preserve">The </w:t>
      </w:r>
      <w:r w:rsidR="00612986">
        <w:t>Vendor</w:t>
      </w:r>
      <w:r w:rsidRPr="006D64F5">
        <w:t>’s staff shall provide information, NOT advice on admissions. For example, it is appropriate to share information about what data is requested on the admission application how to enter the data requested on the admission application, not whether certain information will result in a positive or negative outcome.</w:t>
      </w:r>
    </w:p>
    <w:p w:rsidR="00C90F3E" w:rsidRPr="006D64F5" w:rsidRDefault="00A2659F" w:rsidP="00785A64">
      <w:pPr>
        <w:pStyle w:val="Heading3"/>
      </w:pPr>
      <w:bookmarkStart w:id="121" w:name="_Toc301685796"/>
      <w:r>
        <w:t>R99</w:t>
      </w:r>
      <w:r w:rsidR="00D8420F" w:rsidRPr="006D64F5">
        <w:t>. Complaint Investigation</w:t>
      </w:r>
      <w:bookmarkEnd w:id="121"/>
    </w:p>
    <w:p w:rsidR="00C90F3E" w:rsidRPr="006D64F5" w:rsidRDefault="00D8420F" w:rsidP="003A49CF">
      <w:r w:rsidRPr="006D64F5">
        <w:t xml:space="preserve">The </w:t>
      </w:r>
      <w:r w:rsidR="00612986">
        <w:t>Vendor</w:t>
      </w:r>
      <w:r w:rsidRPr="006D64F5">
        <w:t xml:space="preserve"> shall immediately investigate and take appropriate action to resolve any complaints filed by the University </w:t>
      </w:r>
      <w:r w:rsidR="00955029">
        <w:t>or it</w:t>
      </w:r>
      <w:r w:rsidR="00315545">
        <w:t xml:space="preserve">s constituents </w:t>
      </w:r>
      <w:r w:rsidRPr="006D64F5">
        <w:t xml:space="preserve">regarding dissatisfaction with the performance of any of the </w:t>
      </w:r>
      <w:r w:rsidR="00612986">
        <w:t>Vendor</w:t>
      </w:r>
      <w:r w:rsidRPr="006D64F5">
        <w:t>’s staff.</w:t>
      </w:r>
    </w:p>
    <w:p w:rsidR="00C90F3E" w:rsidRPr="006D64F5" w:rsidRDefault="00D8420F" w:rsidP="00785A64">
      <w:pPr>
        <w:pStyle w:val="Heading3"/>
      </w:pPr>
      <w:bookmarkStart w:id="122" w:name="_Toc301685797"/>
      <w:r w:rsidRPr="006D64F5">
        <w:t>R1</w:t>
      </w:r>
      <w:r w:rsidR="00A2659F">
        <w:t>00</w:t>
      </w:r>
      <w:r w:rsidRPr="006D64F5">
        <w:t>. Bilingual Staff</w:t>
      </w:r>
      <w:bookmarkEnd w:id="122"/>
    </w:p>
    <w:p w:rsidR="00C90F3E" w:rsidRPr="00955029" w:rsidRDefault="00D8420F" w:rsidP="003A49CF">
      <w:r w:rsidRPr="00955029">
        <w:t xml:space="preserve">The </w:t>
      </w:r>
      <w:r w:rsidR="00612986">
        <w:t>Vendor</w:t>
      </w:r>
      <w:r w:rsidRPr="00955029">
        <w:t xml:space="preserve"> should have at least one bilingual (English/Spanish) contact center staff member on hand during normal support hours. </w:t>
      </w:r>
    </w:p>
    <w:p w:rsidR="00C90F3E" w:rsidRPr="006D64F5" w:rsidRDefault="003B57BE" w:rsidP="00785A64">
      <w:pPr>
        <w:pStyle w:val="Heading3"/>
      </w:pPr>
      <w:bookmarkStart w:id="123" w:name="_Toc301685798"/>
      <w:r w:rsidRPr="006D64F5">
        <w:t>R1</w:t>
      </w:r>
      <w:r w:rsidR="00A2659F">
        <w:t>01</w:t>
      </w:r>
      <w:r w:rsidRPr="006D64F5">
        <w:t>. Communication Quality Assurance</w:t>
      </w:r>
      <w:bookmarkEnd w:id="123"/>
    </w:p>
    <w:p w:rsidR="00C90F3E" w:rsidRPr="006D64F5" w:rsidRDefault="00D8420F" w:rsidP="003A49CF">
      <w:r w:rsidRPr="006D64F5">
        <w:t xml:space="preserve">The </w:t>
      </w:r>
      <w:r w:rsidR="00612986">
        <w:t>Vendor</w:t>
      </w:r>
      <w:r w:rsidRPr="006D64F5">
        <w:t xml:space="preserve"> shall have in place an ongoing quality control program to ensure that the information the </w:t>
      </w:r>
      <w:r w:rsidR="00612986">
        <w:t>Vendor</w:t>
      </w:r>
      <w:r w:rsidRPr="006D64F5">
        <w:t>’s staff communicates either directly or indirectly to the University’s public and to the University’s staff is accurate.</w:t>
      </w:r>
    </w:p>
    <w:p w:rsidR="00C90F3E" w:rsidRPr="006D64F5" w:rsidRDefault="00D8420F" w:rsidP="00785A64">
      <w:pPr>
        <w:pStyle w:val="Heading3"/>
      </w:pPr>
      <w:bookmarkStart w:id="124" w:name="_Toc301685799"/>
      <w:r w:rsidRPr="006D64F5">
        <w:t>R1</w:t>
      </w:r>
      <w:r w:rsidR="00A2659F">
        <w:t>02</w:t>
      </w:r>
      <w:r w:rsidRPr="006D64F5">
        <w:t>. Data Review and Resolution Quality Assurance</w:t>
      </w:r>
      <w:bookmarkEnd w:id="124"/>
    </w:p>
    <w:p w:rsidR="00C90F3E" w:rsidRPr="006D64F5" w:rsidRDefault="00D8420F" w:rsidP="003A49CF">
      <w:r w:rsidRPr="006D64F5">
        <w:t xml:space="preserve">The </w:t>
      </w:r>
      <w:r w:rsidR="00612986">
        <w:t>Vendor</w:t>
      </w:r>
      <w:r w:rsidRPr="006D64F5">
        <w:t xml:space="preserve"> shall have in place an ongoing quality control program to ensure that data review and resolution items are being decided and processed appropriately.</w:t>
      </w:r>
    </w:p>
    <w:p w:rsidR="00C90F3E" w:rsidRPr="006D64F5" w:rsidRDefault="00D8420F" w:rsidP="00785A64">
      <w:pPr>
        <w:pStyle w:val="Heading3"/>
      </w:pPr>
      <w:bookmarkStart w:id="125" w:name="_Toc301685800"/>
      <w:r w:rsidRPr="006D64F5">
        <w:t>R1</w:t>
      </w:r>
      <w:r w:rsidR="00A2659F">
        <w:t>03</w:t>
      </w:r>
      <w:r w:rsidRPr="006D64F5">
        <w:t>. Data Exchange Quality Assurance</w:t>
      </w:r>
      <w:bookmarkEnd w:id="125"/>
    </w:p>
    <w:p w:rsidR="00C90F3E" w:rsidRPr="006D64F5" w:rsidRDefault="00D8420F" w:rsidP="003A49CF">
      <w:r w:rsidRPr="006D64F5">
        <w:t xml:space="preserve">The </w:t>
      </w:r>
      <w:r w:rsidR="00612986">
        <w:t>Vendor</w:t>
      </w:r>
      <w:r w:rsidRPr="006D64F5">
        <w:t xml:space="preserve"> shall have in place an ongoing quality control program to confirm data in all data exchanges are being exchanged as expected.</w:t>
      </w:r>
    </w:p>
    <w:p w:rsidR="00C90F3E" w:rsidRPr="006D64F5" w:rsidRDefault="00D8420F" w:rsidP="00785A64">
      <w:pPr>
        <w:pStyle w:val="Heading3"/>
      </w:pPr>
      <w:bookmarkStart w:id="126" w:name="_Toc301685801"/>
      <w:r w:rsidRPr="006D64F5">
        <w:t>R1</w:t>
      </w:r>
      <w:r w:rsidR="00A2659F">
        <w:t>04</w:t>
      </w:r>
      <w:r w:rsidRPr="006D64F5">
        <w:t>. Notification Quality Assurance</w:t>
      </w:r>
      <w:bookmarkEnd w:id="126"/>
    </w:p>
    <w:p w:rsidR="00C90F3E" w:rsidRDefault="00D8420F" w:rsidP="003A49CF">
      <w:r w:rsidRPr="006D64F5">
        <w:t xml:space="preserve">The </w:t>
      </w:r>
      <w:r w:rsidR="00612986">
        <w:t>Vendor</w:t>
      </w:r>
      <w:r w:rsidRPr="006D64F5">
        <w:t xml:space="preserve"> shall have in place an ongoing quality control program to confirm mailings and notifications are sent appropriately.</w:t>
      </w:r>
    </w:p>
    <w:p w:rsidR="006634E2" w:rsidRPr="00927E0E" w:rsidRDefault="00A2659F" w:rsidP="00785A64">
      <w:pPr>
        <w:pStyle w:val="Heading3"/>
      </w:pPr>
      <w:bookmarkStart w:id="127" w:name="_Toc301685802"/>
      <w:r>
        <w:rPr>
          <w:rFonts w:eastAsiaTheme="minorEastAsia"/>
        </w:rPr>
        <w:lastRenderedPageBreak/>
        <w:t>R105</w:t>
      </w:r>
      <w:r w:rsidR="00E90C32" w:rsidRPr="00E90C32">
        <w:rPr>
          <w:rFonts w:eastAsiaTheme="minorEastAsia"/>
        </w:rPr>
        <w:t>. Background Checks</w:t>
      </w:r>
      <w:bookmarkEnd w:id="127"/>
    </w:p>
    <w:p w:rsidR="006634E2" w:rsidRPr="006D64F5" w:rsidRDefault="006634E2" w:rsidP="003A49CF">
      <w:r>
        <w:t xml:space="preserve">The </w:t>
      </w:r>
      <w:r w:rsidR="00612986">
        <w:t>Vendor</w:t>
      </w:r>
      <w:r>
        <w:t xml:space="preserve"> shall document that background checks are performed on employees with access to protected data.</w:t>
      </w:r>
    </w:p>
    <w:p w:rsidR="00C90F3E" w:rsidRPr="006D64F5" w:rsidRDefault="00D8420F" w:rsidP="00785A64">
      <w:pPr>
        <w:pStyle w:val="Heading3"/>
      </w:pPr>
      <w:bookmarkStart w:id="128" w:name="_Toc301685803"/>
      <w:r w:rsidRPr="006D64F5">
        <w:t>R1</w:t>
      </w:r>
      <w:r w:rsidR="00A2659F">
        <w:t>06</w:t>
      </w:r>
      <w:r w:rsidRPr="006D64F5">
        <w:t>. Performance Statistics</w:t>
      </w:r>
      <w:bookmarkEnd w:id="128"/>
    </w:p>
    <w:p w:rsidR="00C90F3E" w:rsidRPr="006D64F5" w:rsidRDefault="00D8420F" w:rsidP="003A49CF">
      <w:r w:rsidRPr="006D64F5">
        <w:t xml:space="preserve">The </w:t>
      </w:r>
      <w:r w:rsidR="00612986">
        <w:t>Vendor</w:t>
      </w:r>
      <w:r w:rsidRPr="006D64F5">
        <w:t xml:space="preserve"> shall provide </w:t>
      </w:r>
      <w:r w:rsidR="00832C4B">
        <w:t>UCOP</w:t>
      </w:r>
      <w:r w:rsidRPr="006D64F5">
        <w:t xml:space="preserve"> with the following statistics at the conclusion of each filing period:</w:t>
      </w:r>
    </w:p>
    <w:p w:rsidR="00C90F3E" w:rsidRPr="006D64F5" w:rsidRDefault="00921A56" w:rsidP="00744DA2">
      <w:pPr>
        <w:pStyle w:val="ListParagraph"/>
        <w:numPr>
          <w:ilvl w:val="0"/>
          <w:numId w:val="24"/>
        </w:numPr>
      </w:pPr>
      <w:r>
        <w:t>N</w:t>
      </w:r>
      <w:r w:rsidR="003B57BE" w:rsidRPr="006D64F5">
        <w:t>umber of incoming calls received per week, categorized by topic,</w:t>
      </w:r>
    </w:p>
    <w:p w:rsidR="00C90F3E" w:rsidRPr="006D64F5" w:rsidRDefault="00921A56" w:rsidP="00744DA2">
      <w:pPr>
        <w:pStyle w:val="ListParagraph"/>
        <w:numPr>
          <w:ilvl w:val="0"/>
          <w:numId w:val="24"/>
        </w:numPr>
      </w:pPr>
      <w:r>
        <w:t>A</w:t>
      </w:r>
      <w:r w:rsidR="003B57BE" w:rsidRPr="006D64F5">
        <w:t>verage length of each call,</w:t>
      </w:r>
    </w:p>
    <w:p w:rsidR="00C90F3E" w:rsidRPr="006D64F5" w:rsidRDefault="00921A56" w:rsidP="00744DA2">
      <w:pPr>
        <w:pStyle w:val="ListParagraph"/>
        <w:numPr>
          <w:ilvl w:val="0"/>
          <w:numId w:val="24"/>
        </w:numPr>
      </w:pPr>
      <w:r>
        <w:t>N</w:t>
      </w:r>
      <w:r w:rsidR="003B57BE" w:rsidRPr="006D64F5">
        <w:t xml:space="preserve">umber of </w:t>
      </w:r>
      <w:r w:rsidR="00775C0B">
        <w:t>email</w:t>
      </w:r>
      <w:r w:rsidR="003B57BE" w:rsidRPr="006D64F5">
        <w:t>s received per week, categorized by topic,</w:t>
      </w:r>
    </w:p>
    <w:p w:rsidR="00C90F3E" w:rsidRPr="006D64F5" w:rsidRDefault="00921A56" w:rsidP="00744DA2">
      <w:pPr>
        <w:pStyle w:val="ListParagraph"/>
        <w:numPr>
          <w:ilvl w:val="0"/>
          <w:numId w:val="24"/>
        </w:numPr>
      </w:pPr>
      <w:r>
        <w:t>A</w:t>
      </w:r>
      <w:r w:rsidR="003B57BE" w:rsidRPr="006D64F5">
        <w:t xml:space="preserve">verage turnaround time for each </w:t>
      </w:r>
      <w:r w:rsidR="00775C0B">
        <w:t>email</w:t>
      </w:r>
      <w:r w:rsidR="003B57BE" w:rsidRPr="006D64F5">
        <w:t xml:space="preserve"> response,</w:t>
      </w:r>
    </w:p>
    <w:p w:rsidR="00C90F3E" w:rsidRDefault="00921A56" w:rsidP="00744DA2">
      <w:pPr>
        <w:pStyle w:val="ListParagraph"/>
        <w:numPr>
          <w:ilvl w:val="0"/>
          <w:numId w:val="24"/>
        </w:numPr>
      </w:pPr>
      <w:r>
        <w:t>T</w:t>
      </w:r>
      <w:r w:rsidR="003B57BE" w:rsidRPr="006D64F5">
        <w:t>otal number of requests for technical support vs. general inquiries.</w:t>
      </w:r>
    </w:p>
    <w:p w:rsidR="00C90F3E" w:rsidRPr="006D64F5" w:rsidRDefault="00F41003" w:rsidP="00785A64">
      <w:pPr>
        <w:pStyle w:val="Heading1"/>
      </w:pPr>
      <w:bookmarkStart w:id="129" w:name="_Toc301685804"/>
      <w:r>
        <w:t>UCOP Support</w:t>
      </w:r>
      <w:bookmarkEnd w:id="129"/>
    </w:p>
    <w:p w:rsidR="00C90F3E" w:rsidRPr="006D64F5" w:rsidRDefault="00D8420F" w:rsidP="00785A64">
      <w:pPr>
        <w:pStyle w:val="Heading2"/>
      </w:pPr>
      <w:bookmarkStart w:id="130" w:name="_Toc301685805"/>
      <w:r w:rsidRPr="006D64F5">
        <w:t>System Testing</w:t>
      </w:r>
      <w:bookmarkEnd w:id="130"/>
    </w:p>
    <w:p w:rsidR="00C90F3E" w:rsidRPr="006D64F5" w:rsidRDefault="00D8420F" w:rsidP="003A49CF">
      <w:r w:rsidRPr="006D64F5">
        <w:t>The University has the responsibility of defining the requirements for and developing the online application for undergraduate admissions.  This process includes test plan development (user acceptance, system integration, interface, etc.) and validation.  However, due to the high visibility and public scrutiny of the University’s admissions process additional testing is desired to ensure a bug-free application.  Additionally, test applications are produced for end-to-end systems testing with campuses</w:t>
      </w:r>
      <w:r w:rsidR="00955029">
        <w:t>.</w:t>
      </w:r>
    </w:p>
    <w:p w:rsidR="00C90F3E" w:rsidRPr="006D64F5" w:rsidRDefault="00D8420F" w:rsidP="00785A64">
      <w:pPr>
        <w:pStyle w:val="Heading3"/>
      </w:pPr>
      <w:bookmarkStart w:id="131" w:name="_Toc301685806"/>
      <w:r w:rsidRPr="006D64F5">
        <w:t>R</w:t>
      </w:r>
      <w:r w:rsidR="00D23683">
        <w:t>107</w:t>
      </w:r>
      <w:r w:rsidRPr="006D64F5">
        <w:t>. System Testing Participation</w:t>
      </w:r>
      <w:bookmarkEnd w:id="131"/>
    </w:p>
    <w:p w:rsidR="00C90F3E" w:rsidRPr="006D64F5" w:rsidRDefault="00D8420F" w:rsidP="003A49CF">
      <w:r w:rsidRPr="006D64F5">
        <w:t xml:space="preserve">The </w:t>
      </w:r>
      <w:r w:rsidR="00612986">
        <w:t>Vendor</w:t>
      </w:r>
      <w:r w:rsidRPr="006D64F5">
        <w:t xml:space="preserve"> shall participate in a rigorous testing protocol to test functionality to both mimic applicant behavior and to break the application.  All bugs shall be reported in the </w:t>
      </w:r>
      <w:r w:rsidR="006634E2">
        <w:t xml:space="preserve">protocol </w:t>
      </w:r>
      <w:r w:rsidRPr="006D64F5">
        <w:t xml:space="preserve">prescribed </w:t>
      </w:r>
      <w:r w:rsidR="00955029">
        <w:t>by the University.</w:t>
      </w:r>
    </w:p>
    <w:p w:rsidR="00C90F3E" w:rsidRPr="006D64F5" w:rsidRDefault="00D8420F" w:rsidP="00785A64">
      <w:pPr>
        <w:pStyle w:val="Heading3"/>
      </w:pPr>
      <w:bookmarkStart w:id="132" w:name="_Toc301685807"/>
      <w:r w:rsidRPr="006D64F5">
        <w:t>R1</w:t>
      </w:r>
      <w:r w:rsidR="00D23683">
        <w:t>08</w:t>
      </w:r>
      <w:r w:rsidRPr="006D64F5">
        <w:t>.  Test Cases</w:t>
      </w:r>
      <w:bookmarkEnd w:id="132"/>
    </w:p>
    <w:p w:rsidR="00C90F3E" w:rsidRPr="006D64F5" w:rsidRDefault="00D8420F" w:rsidP="003A49CF">
      <w:r w:rsidRPr="006D64F5">
        <w:t xml:space="preserve">The </w:t>
      </w:r>
      <w:r w:rsidR="00612986">
        <w:t>Vendor</w:t>
      </w:r>
      <w:r w:rsidRPr="006D64F5">
        <w:t xml:space="preserve"> shall </w:t>
      </w:r>
      <w:r w:rsidR="007B7B3D">
        <w:t xml:space="preserve">design and </w:t>
      </w:r>
      <w:r w:rsidRPr="006D64F5">
        <w:t xml:space="preserve">enter test cases into the University’s system to represent different applicant populations, both typical and atypical, and review the post-processing results in the database as well as on the exported </w:t>
      </w:r>
      <w:r w:rsidR="00D93EAD">
        <w:t>Post</w:t>
      </w:r>
      <w:r w:rsidR="00955029">
        <w:t>secondary</w:t>
      </w:r>
      <w:r w:rsidR="00D93EAD">
        <w:t xml:space="preserve"> Electronic Standards Council (</w:t>
      </w:r>
      <w:r w:rsidRPr="006D64F5">
        <w:t>PESC</w:t>
      </w:r>
      <w:r w:rsidR="00D93EAD">
        <w:t>)</w:t>
      </w:r>
      <w:r w:rsidRPr="006D64F5">
        <w:t xml:space="preserve"> XML data.  This effort takes place 8 -10 weeks prior to the </w:t>
      </w:r>
      <w:r w:rsidR="008A1FE8">
        <w:t>November open filing period</w:t>
      </w:r>
      <w:r w:rsidRPr="006D64F5">
        <w:t>.</w:t>
      </w:r>
    </w:p>
    <w:p w:rsidR="00C90F3E" w:rsidRPr="00921A56" w:rsidRDefault="00D8420F" w:rsidP="003A49CF">
      <w:r w:rsidRPr="00921A56">
        <w:t>Volume &lt; 250</w:t>
      </w:r>
      <w:r w:rsidR="00955029">
        <w:t xml:space="preserve"> </w:t>
      </w:r>
      <w:r w:rsidR="009E23B3">
        <w:t xml:space="preserve">test cases entered </w:t>
      </w:r>
      <w:r w:rsidR="00955029">
        <w:t>annually</w:t>
      </w:r>
    </w:p>
    <w:p w:rsidR="00C90F3E" w:rsidRPr="006D64F5" w:rsidRDefault="00D8420F" w:rsidP="00785A64">
      <w:pPr>
        <w:pStyle w:val="Heading3"/>
      </w:pPr>
      <w:bookmarkStart w:id="133" w:name="_Toc301685808"/>
      <w:r w:rsidRPr="006D64F5">
        <w:t>R1</w:t>
      </w:r>
      <w:r w:rsidR="00D23683">
        <w:t>09</w:t>
      </w:r>
      <w:r w:rsidRPr="006D64F5">
        <w:t>.  System Testing Skills</w:t>
      </w:r>
      <w:bookmarkEnd w:id="133"/>
    </w:p>
    <w:p w:rsidR="00C90F3E" w:rsidRPr="006D64F5" w:rsidRDefault="00D8420F" w:rsidP="003A49CF">
      <w:r w:rsidRPr="006D64F5">
        <w:t xml:space="preserve">The </w:t>
      </w:r>
      <w:r w:rsidR="00612986">
        <w:t>Vendor</w:t>
      </w:r>
      <w:r w:rsidRPr="006D64F5">
        <w:t xml:space="preserve"> shall assign staff to assist with system testing </w:t>
      </w:r>
      <w:r w:rsidR="00C418A9" w:rsidRPr="006D64F5">
        <w:t>who</w:t>
      </w:r>
      <w:r w:rsidRPr="006D64F5">
        <w:t xml:space="preserve"> are knowledgeable about the data and system expectations. </w:t>
      </w:r>
    </w:p>
    <w:p w:rsidR="00C90F3E" w:rsidRPr="006D64F5" w:rsidRDefault="00D8420F" w:rsidP="00785A64">
      <w:pPr>
        <w:pStyle w:val="Heading3"/>
      </w:pPr>
      <w:bookmarkStart w:id="134" w:name="_Toc301685809"/>
      <w:r w:rsidRPr="006D64F5">
        <w:t>R1</w:t>
      </w:r>
      <w:r w:rsidR="00D23683">
        <w:t>10</w:t>
      </w:r>
      <w:r w:rsidRPr="006D64F5">
        <w:t>. Ad Hoc Requests</w:t>
      </w:r>
      <w:bookmarkEnd w:id="134"/>
    </w:p>
    <w:p w:rsidR="00C90F3E" w:rsidRPr="006D64F5" w:rsidRDefault="00D8420F" w:rsidP="003A49CF">
      <w:r w:rsidRPr="006D64F5">
        <w:t xml:space="preserve">The </w:t>
      </w:r>
      <w:r w:rsidR="00612986">
        <w:t>Vendor</w:t>
      </w:r>
      <w:r w:rsidRPr="006D64F5">
        <w:t xml:space="preserve"> may be asked to assist with special tasks or analysis as the need arises. </w:t>
      </w:r>
    </w:p>
    <w:p w:rsidR="00C90F3E" w:rsidRPr="006D64F5" w:rsidRDefault="00D8420F" w:rsidP="00785A64">
      <w:pPr>
        <w:pStyle w:val="Heading3"/>
      </w:pPr>
      <w:bookmarkStart w:id="135" w:name="_Toc301685810"/>
      <w:r w:rsidRPr="006D64F5">
        <w:t>R1</w:t>
      </w:r>
      <w:r w:rsidR="00D23683">
        <w:t>11</w:t>
      </w:r>
      <w:r w:rsidRPr="006D64F5">
        <w:t>. Retention Guidelines</w:t>
      </w:r>
      <w:bookmarkEnd w:id="135"/>
    </w:p>
    <w:p w:rsidR="00372C94" w:rsidRDefault="00D8420F" w:rsidP="003A49CF">
      <w:pPr>
        <w:rPr>
          <w:color w:val="1F497D"/>
          <w:sz w:val="24"/>
          <w:szCs w:val="24"/>
        </w:rPr>
      </w:pPr>
      <w:r w:rsidRPr="006D64F5">
        <w:t>Application and admissions-related information shall be retained and disposed of in accordance to the University’s Records Disposition Schedule</w:t>
      </w:r>
      <w:r w:rsidRPr="00955029">
        <w:rPr>
          <w:sz w:val="22"/>
          <w:szCs w:val="22"/>
        </w:rPr>
        <w:t>.</w:t>
      </w:r>
      <w:r w:rsidR="00372C94" w:rsidRPr="00955029">
        <w:rPr>
          <w:sz w:val="22"/>
          <w:szCs w:val="22"/>
        </w:rPr>
        <w:t xml:space="preserve"> </w:t>
      </w:r>
      <w:hyperlink r:id="rId9" w:history="1">
        <w:r w:rsidR="00372C94" w:rsidRPr="00955029">
          <w:rPr>
            <w:rStyle w:val="Hyperlink"/>
            <w:sz w:val="22"/>
            <w:szCs w:val="22"/>
          </w:rPr>
          <w:t>http://www.ucop.edu/recordsretention/</w:t>
        </w:r>
      </w:hyperlink>
    </w:p>
    <w:p w:rsidR="00C90F3E" w:rsidRPr="00F41003" w:rsidRDefault="003B57BE" w:rsidP="00785A64">
      <w:pPr>
        <w:pStyle w:val="Heading1"/>
      </w:pPr>
      <w:bookmarkStart w:id="136" w:name="_Toc301685811"/>
      <w:r w:rsidRPr="00F41003">
        <w:t>Q</w:t>
      </w:r>
      <w:r w:rsidR="00E975AB" w:rsidRPr="00F41003">
        <w:t>uick Reference Volumes</w:t>
      </w:r>
      <w:bookmarkEnd w:id="136"/>
    </w:p>
    <w:p w:rsidR="00C90F3E" w:rsidRPr="006D64F5" w:rsidRDefault="00D8420F" w:rsidP="003A49CF">
      <w:r w:rsidRPr="006D64F5">
        <w:t xml:space="preserve">Note that the majority of activity occurs November—January. Calls and </w:t>
      </w:r>
      <w:r w:rsidR="00775C0B">
        <w:t>email</w:t>
      </w:r>
      <w:r w:rsidRPr="006D64F5">
        <w:t xml:space="preserve">s peak around the November 30 application filing deadline. The figures listed below are </w:t>
      </w:r>
      <w:r w:rsidR="002F0F7E">
        <w:t xml:space="preserve">annual volumes and are </w:t>
      </w:r>
      <w:r w:rsidRPr="006D64F5">
        <w:t>approximate, based on actual volumes for the most recent 12-month cycle.</w:t>
      </w:r>
      <w:r w:rsidR="002F0F7E">
        <w:t xml:space="preserve"> Following the annual volume estimates are the same volume estimates broken out by month.</w:t>
      </w:r>
    </w:p>
    <w:p w:rsidR="00C90F3E" w:rsidRPr="006D64F5" w:rsidRDefault="002F0F7E" w:rsidP="00785A64">
      <w:pPr>
        <w:pStyle w:val="Heading2"/>
      </w:pPr>
      <w:bookmarkStart w:id="137" w:name="_Toc282169019"/>
      <w:bookmarkStart w:id="138" w:name="_Toc283300206"/>
      <w:bookmarkStart w:id="139" w:name="_Toc301685812"/>
      <w:r>
        <w:lastRenderedPageBreak/>
        <w:t>Annual Volumes</w:t>
      </w:r>
      <w:bookmarkEnd w:id="137"/>
      <w:bookmarkEnd w:id="138"/>
      <w:bookmarkEnd w:id="139"/>
    </w:p>
    <w:p w:rsidR="00C90F3E" w:rsidRPr="00921A56" w:rsidRDefault="00D8420F" w:rsidP="00785A64">
      <w:pPr>
        <w:pStyle w:val="Heading3"/>
        <w:rPr>
          <w:rStyle w:val="IntenseEmphasis"/>
          <w:b/>
          <w:bCs/>
          <w:i/>
          <w:iCs w:val="0"/>
          <w:color w:val="auto"/>
        </w:rPr>
      </w:pPr>
      <w:bookmarkStart w:id="140" w:name="_Toc301685813"/>
      <w:r w:rsidRPr="00921A56">
        <w:rPr>
          <w:rStyle w:val="IntenseEmphasis"/>
          <w:b/>
          <w:bCs/>
          <w:i/>
          <w:iCs w:val="0"/>
          <w:color w:val="auto"/>
        </w:rPr>
        <w:t>In Boun</w:t>
      </w:r>
      <w:r w:rsidR="00D21F76">
        <w:rPr>
          <w:rStyle w:val="IntenseEmphasis"/>
          <w:b/>
          <w:bCs/>
          <w:i/>
          <w:iCs w:val="0"/>
          <w:color w:val="auto"/>
        </w:rPr>
        <w:t>d Communications</w:t>
      </w:r>
      <w:bookmarkEnd w:id="140"/>
    </w:p>
    <w:tbl>
      <w:tblPr>
        <w:tblStyle w:val="TableGrid"/>
        <w:tblW w:w="0" w:type="auto"/>
        <w:tblInd w:w="108" w:type="dxa"/>
        <w:tblLook w:val="04A0"/>
      </w:tblPr>
      <w:tblGrid>
        <w:gridCol w:w="4680"/>
        <w:gridCol w:w="1596"/>
      </w:tblGrid>
      <w:tr w:rsidR="00515D1B" w:rsidRPr="0025457D" w:rsidTr="0025457D">
        <w:tc>
          <w:tcPr>
            <w:tcW w:w="4680" w:type="dxa"/>
            <w:vAlign w:val="center"/>
          </w:tcPr>
          <w:p w:rsidR="00C90F3E" w:rsidRPr="0025457D" w:rsidRDefault="00D8420F" w:rsidP="0025457D">
            <w:pPr>
              <w:jc w:val="left"/>
              <w:rPr>
                <w:sz w:val="18"/>
                <w:szCs w:val="18"/>
              </w:rPr>
            </w:pPr>
            <w:r w:rsidRPr="0025457D">
              <w:rPr>
                <w:sz w:val="18"/>
                <w:szCs w:val="18"/>
              </w:rPr>
              <w:t>R6 - Calls</w:t>
            </w:r>
          </w:p>
        </w:tc>
        <w:tc>
          <w:tcPr>
            <w:tcW w:w="1596" w:type="dxa"/>
            <w:vAlign w:val="center"/>
          </w:tcPr>
          <w:p w:rsidR="00C90F3E" w:rsidRPr="0025457D" w:rsidRDefault="0076377B" w:rsidP="0025457D">
            <w:pPr>
              <w:jc w:val="left"/>
              <w:rPr>
                <w:sz w:val="18"/>
                <w:szCs w:val="18"/>
              </w:rPr>
            </w:pPr>
            <w:r w:rsidRPr="0025457D">
              <w:rPr>
                <w:sz w:val="18"/>
                <w:szCs w:val="18"/>
              </w:rPr>
              <w:t>43,000</w:t>
            </w:r>
            <w:r w:rsidR="00DA35FD" w:rsidRPr="0025457D">
              <w:rPr>
                <w:sz w:val="18"/>
                <w:szCs w:val="18"/>
              </w:rPr>
              <w:t>*</w:t>
            </w:r>
          </w:p>
        </w:tc>
      </w:tr>
      <w:tr w:rsidR="00515D1B" w:rsidRPr="0025457D" w:rsidTr="0025457D">
        <w:tc>
          <w:tcPr>
            <w:tcW w:w="4680" w:type="dxa"/>
            <w:vAlign w:val="center"/>
          </w:tcPr>
          <w:p w:rsidR="00C90F3E" w:rsidRPr="0025457D" w:rsidRDefault="00D8420F" w:rsidP="0025457D">
            <w:pPr>
              <w:jc w:val="left"/>
              <w:rPr>
                <w:sz w:val="18"/>
                <w:szCs w:val="18"/>
              </w:rPr>
            </w:pPr>
            <w:r w:rsidRPr="0025457D">
              <w:rPr>
                <w:sz w:val="18"/>
                <w:szCs w:val="18"/>
              </w:rPr>
              <w:t xml:space="preserve">R6 - E-Mails </w:t>
            </w:r>
          </w:p>
        </w:tc>
        <w:tc>
          <w:tcPr>
            <w:tcW w:w="1596" w:type="dxa"/>
            <w:vAlign w:val="center"/>
          </w:tcPr>
          <w:p w:rsidR="00C90F3E" w:rsidRPr="0025457D" w:rsidRDefault="0076377B" w:rsidP="0025457D">
            <w:pPr>
              <w:jc w:val="left"/>
              <w:rPr>
                <w:sz w:val="18"/>
                <w:szCs w:val="18"/>
              </w:rPr>
            </w:pPr>
            <w:r w:rsidRPr="0025457D">
              <w:rPr>
                <w:sz w:val="18"/>
                <w:szCs w:val="18"/>
              </w:rPr>
              <w:t>39,500</w:t>
            </w:r>
            <w:r w:rsidR="00DA35FD" w:rsidRPr="0025457D">
              <w:rPr>
                <w:sz w:val="18"/>
                <w:szCs w:val="18"/>
              </w:rPr>
              <w:t>**</w:t>
            </w:r>
          </w:p>
        </w:tc>
      </w:tr>
    </w:tbl>
    <w:p w:rsidR="00C90F3E" w:rsidRDefault="00DA35FD" w:rsidP="003A49CF">
      <w:r>
        <w:t>*37,163 general calls and 5,837 technical calls</w:t>
      </w:r>
    </w:p>
    <w:p w:rsidR="00917C6E" w:rsidRPr="006D64F5" w:rsidRDefault="00DA35FD" w:rsidP="003A49CF">
      <w:r>
        <w:t xml:space="preserve">** 36,534 general </w:t>
      </w:r>
      <w:r w:rsidR="00775C0B">
        <w:t>Email</w:t>
      </w:r>
      <w:r>
        <w:t xml:space="preserve">s and 2,966 technical </w:t>
      </w:r>
      <w:r w:rsidR="00775C0B">
        <w:t>Email</w:t>
      </w:r>
      <w:r>
        <w:t>s</w:t>
      </w:r>
    </w:p>
    <w:tbl>
      <w:tblPr>
        <w:tblStyle w:val="TableGrid"/>
        <w:tblW w:w="0" w:type="auto"/>
        <w:tblInd w:w="108" w:type="dxa"/>
        <w:tblLook w:val="04A0"/>
      </w:tblPr>
      <w:tblGrid>
        <w:gridCol w:w="4680"/>
        <w:gridCol w:w="1596"/>
      </w:tblGrid>
      <w:tr w:rsidR="008C6503" w:rsidRPr="0025457D" w:rsidTr="0025457D">
        <w:tc>
          <w:tcPr>
            <w:tcW w:w="4680" w:type="dxa"/>
            <w:vAlign w:val="center"/>
          </w:tcPr>
          <w:p w:rsidR="00C90F3E" w:rsidRPr="0025457D" w:rsidRDefault="00D8420F" w:rsidP="0025457D">
            <w:pPr>
              <w:jc w:val="left"/>
              <w:rPr>
                <w:sz w:val="18"/>
                <w:szCs w:val="18"/>
              </w:rPr>
            </w:pPr>
            <w:r w:rsidRPr="0025457D">
              <w:rPr>
                <w:sz w:val="18"/>
                <w:szCs w:val="18"/>
              </w:rPr>
              <w:t>R2</w:t>
            </w:r>
            <w:r w:rsidR="0019653E" w:rsidRPr="0025457D">
              <w:rPr>
                <w:sz w:val="18"/>
                <w:szCs w:val="18"/>
              </w:rPr>
              <w:t>2</w:t>
            </w:r>
            <w:r w:rsidRPr="0025457D">
              <w:rPr>
                <w:sz w:val="18"/>
                <w:szCs w:val="18"/>
              </w:rPr>
              <w:t xml:space="preserve"> - Mail Forwarded</w:t>
            </w:r>
          </w:p>
        </w:tc>
        <w:tc>
          <w:tcPr>
            <w:tcW w:w="1596" w:type="dxa"/>
            <w:vAlign w:val="center"/>
          </w:tcPr>
          <w:p w:rsidR="00C90F3E" w:rsidRPr="0025457D" w:rsidRDefault="00D8420F" w:rsidP="0025457D">
            <w:pPr>
              <w:jc w:val="left"/>
              <w:rPr>
                <w:sz w:val="18"/>
                <w:szCs w:val="18"/>
              </w:rPr>
            </w:pPr>
            <w:r w:rsidRPr="0025457D">
              <w:rPr>
                <w:sz w:val="18"/>
                <w:szCs w:val="18"/>
              </w:rPr>
              <w:t>36,000</w:t>
            </w:r>
          </w:p>
        </w:tc>
      </w:tr>
      <w:tr w:rsidR="008C6503" w:rsidRPr="0025457D" w:rsidTr="0025457D">
        <w:tc>
          <w:tcPr>
            <w:tcW w:w="4680" w:type="dxa"/>
            <w:vAlign w:val="center"/>
          </w:tcPr>
          <w:p w:rsidR="00C90F3E" w:rsidRPr="0025457D" w:rsidRDefault="00D8420F" w:rsidP="0025457D">
            <w:pPr>
              <w:jc w:val="left"/>
              <w:rPr>
                <w:sz w:val="18"/>
                <w:szCs w:val="18"/>
              </w:rPr>
            </w:pPr>
            <w:r w:rsidRPr="0025457D">
              <w:rPr>
                <w:sz w:val="18"/>
                <w:szCs w:val="18"/>
              </w:rPr>
              <w:t>R2</w:t>
            </w:r>
            <w:r w:rsidR="0019653E" w:rsidRPr="0025457D">
              <w:rPr>
                <w:sz w:val="18"/>
                <w:szCs w:val="18"/>
              </w:rPr>
              <w:t>3</w:t>
            </w:r>
            <w:r w:rsidRPr="0025457D">
              <w:rPr>
                <w:sz w:val="18"/>
                <w:szCs w:val="18"/>
              </w:rPr>
              <w:t xml:space="preserve"> - Mail Returned</w:t>
            </w:r>
          </w:p>
        </w:tc>
        <w:tc>
          <w:tcPr>
            <w:tcW w:w="1596" w:type="dxa"/>
            <w:vAlign w:val="center"/>
          </w:tcPr>
          <w:p w:rsidR="00C90F3E" w:rsidRPr="0025457D" w:rsidRDefault="00D8420F" w:rsidP="0025457D">
            <w:pPr>
              <w:jc w:val="left"/>
              <w:rPr>
                <w:sz w:val="18"/>
                <w:szCs w:val="18"/>
              </w:rPr>
            </w:pPr>
            <w:r w:rsidRPr="0025457D">
              <w:rPr>
                <w:sz w:val="18"/>
                <w:szCs w:val="18"/>
              </w:rPr>
              <w:t>150</w:t>
            </w:r>
          </w:p>
        </w:tc>
      </w:tr>
      <w:tr w:rsidR="008C6503" w:rsidRPr="0025457D" w:rsidTr="0025457D">
        <w:tc>
          <w:tcPr>
            <w:tcW w:w="4680" w:type="dxa"/>
            <w:vAlign w:val="center"/>
          </w:tcPr>
          <w:p w:rsidR="00C90F3E" w:rsidRPr="0025457D" w:rsidRDefault="00D8420F" w:rsidP="0025457D">
            <w:pPr>
              <w:jc w:val="left"/>
              <w:rPr>
                <w:sz w:val="18"/>
                <w:szCs w:val="18"/>
              </w:rPr>
            </w:pPr>
            <w:r w:rsidRPr="0025457D">
              <w:rPr>
                <w:sz w:val="18"/>
                <w:szCs w:val="18"/>
              </w:rPr>
              <w:t>R2</w:t>
            </w:r>
            <w:r w:rsidR="0019653E" w:rsidRPr="0025457D">
              <w:rPr>
                <w:sz w:val="18"/>
                <w:szCs w:val="18"/>
              </w:rPr>
              <w:t>4</w:t>
            </w:r>
            <w:r w:rsidRPr="0025457D">
              <w:rPr>
                <w:sz w:val="18"/>
                <w:szCs w:val="18"/>
              </w:rPr>
              <w:t xml:space="preserve"> - Mail Destroyed</w:t>
            </w:r>
          </w:p>
        </w:tc>
        <w:tc>
          <w:tcPr>
            <w:tcW w:w="1596" w:type="dxa"/>
            <w:vAlign w:val="center"/>
          </w:tcPr>
          <w:p w:rsidR="00C90F3E" w:rsidRPr="0025457D" w:rsidRDefault="00D8420F" w:rsidP="0025457D">
            <w:pPr>
              <w:jc w:val="left"/>
              <w:rPr>
                <w:sz w:val="18"/>
                <w:szCs w:val="18"/>
              </w:rPr>
            </w:pPr>
            <w:r w:rsidRPr="0025457D">
              <w:rPr>
                <w:sz w:val="18"/>
                <w:szCs w:val="18"/>
              </w:rPr>
              <w:t>4,000</w:t>
            </w:r>
          </w:p>
        </w:tc>
      </w:tr>
      <w:tr w:rsidR="008C6503" w:rsidRPr="0025457D" w:rsidTr="0025457D">
        <w:tc>
          <w:tcPr>
            <w:tcW w:w="4680" w:type="dxa"/>
            <w:vAlign w:val="center"/>
          </w:tcPr>
          <w:p w:rsidR="00C90F3E" w:rsidRPr="0025457D" w:rsidRDefault="00D8420F" w:rsidP="0025457D">
            <w:pPr>
              <w:jc w:val="left"/>
              <w:rPr>
                <w:sz w:val="18"/>
                <w:szCs w:val="18"/>
              </w:rPr>
            </w:pPr>
            <w:r w:rsidRPr="0025457D">
              <w:rPr>
                <w:sz w:val="18"/>
                <w:szCs w:val="18"/>
              </w:rPr>
              <w:t>R2</w:t>
            </w:r>
            <w:r w:rsidR="0019653E" w:rsidRPr="0025457D">
              <w:rPr>
                <w:sz w:val="18"/>
                <w:szCs w:val="18"/>
              </w:rPr>
              <w:t>5</w:t>
            </w:r>
            <w:r w:rsidRPr="0025457D">
              <w:rPr>
                <w:sz w:val="18"/>
                <w:szCs w:val="18"/>
              </w:rPr>
              <w:t xml:space="preserve"> - Mail Retained for Files</w:t>
            </w:r>
          </w:p>
        </w:tc>
        <w:tc>
          <w:tcPr>
            <w:tcW w:w="1596" w:type="dxa"/>
            <w:vAlign w:val="center"/>
          </w:tcPr>
          <w:p w:rsidR="00C90F3E" w:rsidRPr="0025457D" w:rsidRDefault="00D8420F" w:rsidP="0025457D">
            <w:pPr>
              <w:jc w:val="left"/>
              <w:rPr>
                <w:sz w:val="18"/>
                <w:szCs w:val="18"/>
              </w:rPr>
            </w:pPr>
            <w:r w:rsidRPr="0025457D">
              <w:rPr>
                <w:sz w:val="18"/>
                <w:szCs w:val="18"/>
              </w:rPr>
              <w:t>40,200</w:t>
            </w:r>
          </w:p>
        </w:tc>
      </w:tr>
      <w:tr w:rsidR="008C6503" w:rsidRPr="0025457D" w:rsidTr="0025457D">
        <w:tc>
          <w:tcPr>
            <w:tcW w:w="4680" w:type="dxa"/>
            <w:vAlign w:val="center"/>
          </w:tcPr>
          <w:p w:rsidR="00C90F3E" w:rsidRPr="0025457D" w:rsidRDefault="00D8420F" w:rsidP="0025457D">
            <w:pPr>
              <w:jc w:val="left"/>
              <w:rPr>
                <w:sz w:val="18"/>
                <w:szCs w:val="18"/>
              </w:rPr>
            </w:pPr>
            <w:r w:rsidRPr="0025457D">
              <w:rPr>
                <w:sz w:val="18"/>
                <w:szCs w:val="18"/>
              </w:rPr>
              <w:t>R2</w:t>
            </w:r>
            <w:r w:rsidR="0019653E" w:rsidRPr="0025457D">
              <w:rPr>
                <w:sz w:val="18"/>
                <w:szCs w:val="18"/>
              </w:rPr>
              <w:t>6</w:t>
            </w:r>
            <w:r w:rsidRPr="0025457D">
              <w:rPr>
                <w:sz w:val="18"/>
                <w:szCs w:val="18"/>
              </w:rPr>
              <w:t xml:space="preserve"> - Mail Retained for Internal Action</w:t>
            </w:r>
          </w:p>
        </w:tc>
        <w:tc>
          <w:tcPr>
            <w:tcW w:w="1596" w:type="dxa"/>
            <w:vAlign w:val="center"/>
          </w:tcPr>
          <w:p w:rsidR="00C90F3E" w:rsidRPr="0025457D" w:rsidRDefault="00D8420F" w:rsidP="0025457D">
            <w:pPr>
              <w:jc w:val="left"/>
              <w:rPr>
                <w:sz w:val="18"/>
                <w:szCs w:val="18"/>
              </w:rPr>
            </w:pPr>
            <w:r w:rsidRPr="0025457D">
              <w:rPr>
                <w:sz w:val="18"/>
                <w:szCs w:val="18"/>
              </w:rPr>
              <w:t>4,500</w:t>
            </w:r>
          </w:p>
        </w:tc>
      </w:tr>
    </w:tbl>
    <w:p w:rsidR="00C90F3E" w:rsidRPr="006D64F5" w:rsidRDefault="00D8420F" w:rsidP="00785A64">
      <w:pPr>
        <w:pStyle w:val="Heading3"/>
      </w:pPr>
      <w:bookmarkStart w:id="141" w:name="_Toc301685814"/>
      <w:r w:rsidRPr="006D64F5">
        <w:t>Out</w:t>
      </w:r>
      <w:r w:rsidR="00643784">
        <w:t>b</w:t>
      </w:r>
      <w:r w:rsidRPr="006D64F5">
        <w:t>ound</w:t>
      </w:r>
      <w:r w:rsidR="00D21F76">
        <w:t xml:space="preserve"> Communications</w:t>
      </w:r>
      <w:bookmarkEnd w:id="141"/>
    </w:p>
    <w:tbl>
      <w:tblPr>
        <w:tblStyle w:val="TableGrid"/>
        <w:tblW w:w="0" w:type="auto"/>
        <w:tblInd w:w="108" w:type="dxa"/>
        <w:tblLook w:val="04A0"/>
      </w:tblPr>
      <w:tblGrid>
        <w:gridCol w:w="4680"/>
        <w:gridCol w:w="1620"/>
      </w:tblGrid>
      <w:tr w:rsidR="008C6503" w:rsidRPr="0025457D" w:rsidTr="0025457D">
        <w:tc>
          <w:tcPr>
            <w:tcW w:w="4680" w:type="dxa"/>
            <w:vAlign w:val="center"/>
          </w:tcPr>
          <w:p w:rsidR="00C90F3E" w:rsidRPr="0025457D" w:rsidRDefault="00D8420F" w:rsidP="0025457D">
            <w:pPr>
              <w:jc w:val="left"/>
              <w:rPr>
                <w:sz w:val="18"/>
                <w:szCs w:val="18"/>
              </w:rPr>
            </w:pPr>
            <w:r w:rsidRPr="0025457D">
              <w:rPr>
                <w:sz w:val="18"/>
                <w:szCs w:val="18"/>
              </w:rPr>
              <w:t>R</w:t>
            </w:r>
            <w:r w:rsidR="0019653E" w:rsidRPr="0025457D">
              <w:rPr>
                <w:sz w:val="18"/>
                <w:szCs w:val="18"/>
              </w:rPr>
              <w:t>29</w:t>
            </w:r>
            <w:r w:rsidRPr="0025457D">
              <w:rPr>
                <w:sz w:val="18"/>
                <w:szCs w:val="18"/>
              </w:rPr>
              <w:t xml:space="preserve"> - Top 15% Outreach </w:t>
            </w:r>
            <w:r w:rsidR="0019653E" w:rsidRPr="0025457D">
              <w:rPr>
                <w:sz w:val="18"/>
                <w:szCs w:val="18"/>
              </w:rPr>
              <w:t>Notification</w:t>
            </w:r>
          </w:p>
        </w:tc>
        <w:tc>
          <w:tcPr>
            <w:tcW w:w="1620" w:type="dxa"/>
            <w:vAlign w:val="center"/>
          </w:tcPr>
          <w:p w:rsidR="00C90F3E" w:rsidRPr="0025457D" w:rsidRDefault="00D8420F" w:rsidP="0025457D">
            <w:pPr>
              <w:jc w:val="left"/>
              <w:rPr>
                <w:sz w:val="18"/>
                <w:szCs w:val="18"/>
              </w:rPr>
            </w:pPr>
            <w:r w:rsidRPr="0025457D">
              <w:rPr>
                <w:sz w:val="18"/>
                <w:szCs w:val="18"/>
              </w:rPr>
              <w:t>60,000</w:t>
            </w:r>
          </w:p>
        </w:tc>
      </w:tr>
      <w:tr w:rsidR="008C6503" w:rsidRPr="0025457D" w:rsidTr="0025457D">
        <w:tc>
          <w:tcPr>
            <w:tcW w:w="4680" w:type="dxa"/>
            <w:vAlign w:val="center"/>
          </w:tcPr>
          <w:p w:rsidR="00C90F3E" w:rsidRPr="0025457D" w:rsidRDefault="00D8420F" w:rsidP="0025457D">
            <w:pPr>
              <w:jc w:val="left"/>
              <w:rPr>
                <w:sz w:val="18"/>
                <w:szCs w:val="18"/>
              </w:rPr>
            </w:pPr>
            <w:r w:rsidRPr="0025457D">
              <w:rPr>
                <w:sz w:val="18"/>
                <w:szCs w:val="18"/>
              </w:rPr>
              <w:t>R3</w:t>
            </w:r>
            <w:r w:rsidR="0019653E" w:rsidRPr="0025457D">
              <w:rPr>
                <w:sz w:val="18"/>
                <w:szCs w:val="18"/>
              </w:rPr>
              <w:t>0</w:t>
            </w:r>
            <w:r w:rsidRPr="0025457D">
              <w:rPr>
                <w:sz w:val="18"/>
                <w:szCs w:val="18"/>
              </w:rPr>
              <w:t xml:space="preserve"> - Missing Test Score </w:t>
            </w:r>
            <w:r w:rsidR="0019653E" w:rsidRPr="0025457D">
              <w:rPr>
                <w:sz w:val="18"/>
                <w:szCs w:val="18"/>
              </w:rPr>
              <w:t>Notification</w:t>
            </w:r>
          </w:p>
        </w:tc>
        <w:tc>
          <w:tcPr>
            <w:tcW w:w="1620" w:type="dxa"/>
            <w:vAlign w:val="center"/>
          </w:tcPr>
          <w:p w:rsidR="00C90F3E" w:rsidRPr="0025457D" w:rsidRDefault="00D8420F" w:rsidP="0025457D">
            <w:pPr>
              <w:jc w:val="left"/>
              <w:rPr>
                <w:sz w:val="18"/>
                <w:szCs w:val="18"/>
              </w:rPr>
            </w:pPr>
            <w:r w:rsidRPr="0025457D">
              <w:rPr>
                <w:sz w:val="18"/>
                <w:szCs w:val="18"/>
              </w:rPr>
              <w:t>35,000</w:t>
            </w:r>
          </w:p>
        </w:tc>
      </w:tr>
      <w:tr w:rsidR="002135C9" w:rsidRPr="0025457D" w:rsidTr="0025457D">
        <w:tc>
          <w:tcPr>
            <w:tcW w:w="4680" w:type="dxa"/>
            <w:vAlign w:val="center"/>
          </w:tcPr>
          <w:p w:rsidR="00C90F3E" w:rsidRPr="0025457D" w:rsidRDefault="00D8420F" w:rsidP="0025457D">
            <w:pPr>
              <w:jc w:val="left"/>
              <w:rPr>
                <w:sz w:val="18"/>
                <w:szCs w:val="18"/>
              </w:rPr>
            </w:pPr>
            <w:r w:rsidRPr="0025457D">
              <w:rPr>
                <w:sz w:val="18"/>
                <w:szCs w:val="18"/>
              </w:rPr>
              <w:t>R3</w:t>
            </w:r>
            <w:r w:rsidR="0019653E" w:rsidRPr="0025457D">
              <w:rPr>
                <w:sz w:val="18"/>
                <w:szCs w:val="18"/>
              </w:rPr>
              <w:t>1</w:t>
            </w:r>
            <w:r w:rsidRPr="0025457D">
              <w:rPr>
                <w:sz w:val="18"/>
                <w:szCs w:val="18"/>
              </w:rPr>
              <w:t xml:space="preserve"> – Billing </w:t>
            </w:r>
            <w:r w:rsidR="0019653E" w:rsidRPr="0025457D">
              <w:rPr>
                <w:sz w:val="18"/>
                <w:szCs w:val="18"/>
              </w:rPr>
              <w:t>Notification</w:t>
            </w:r>
          </w:p>
        </w:tc>
        <w:tc>
          <w:tcPr>
            <w:tcW w:w="1620" w:type="dxa"/>
            <w:vAlign w:val="center"/>
          </w:tcPr>
          <w:p w:rsidR="00C90F3E" w:rsidRPr="0025457D" w:rsidRDefault="00260213" w:rsidP="0025457D">
            <w:pPr>
              <w:jc w:val="left"/>
              <w:rPr>
                <w:sz w:val="18"/>
                <w:szCs w:val="18"/>
              </w:rPr>
            </w:pPr>
            <w:r w:rsidRPr="0025457D">
              <w:rPr>
                <w:sz w:val="18"/>
                <w:szCs w:val="18"/>
              </w:rPr>
              <w:t>3,000</w:t>
            </w:r>
          </w:p>
        </w:tc>
      </w:tr>
      <w:tr w:rsidR="008C6503" w:rsidRPr="0025457D" w:rsidTr="0025457D">
        <w:tc>
          <w:tcPr>
            <w:tcW w:w="4680" w:type="dxa"/>
            <w:vAlign w:val="center"/>
          </w:tcPr>
          <w:p w:rsidR="00C90F3E" w:rsidRPr="0025457D" w:rsidRDefault="00D8420F" w:rsidP="0025457D">
            <w:pPr>
              <w:jc w:val="left"/>
              <w:rPr>
                <w:sz w:val="18"/>
                <w:szCs w:val="18"/>
              </w:rPr>
            </w:pPr>
            <w:r w:rsidRPr="0025457D">
              <w:rPr>
                <w:sz w:val="18"/>
                <w:szCs w:val="18"/>
              </w:rPr>
              <w:t>R3</w:t>
            </w:r>
            <w:r w:rsidR="0019653E" w:rsidRPr="0025457D">
              <w:rPr>
                <w:sz w:val="18"/>
                <w:szCs w:val="18"/>
              </w:rPr>
              <w:t>2</w:t>
            </w:r>
            <w:r w:rsidRPr="0025457D">
              <w:rPr>
                <w:sz w:val="18"/>
                <w:szCs w:val="18"/>
              </w:rPr>
              <w:t xml:space="preserve"> – Final Dunning </w:t>
            </w:r>
            <w:r w:rsidR="0019653E" w:rsidRPr="0025457D">
              <w:rPr>
                <w:sz w:val="18"/>
                <w:szCs w:val="18"/>
              </w:rPr>
              <w:t>Notification</w:t>
            </w:r>
          </w:p>
        </w:tc>
        <w:tc>
          <w:tcPr>
            <w:tcW w:w="1620" w:type="dxa"/>
            <w:vAlign w:val="center"/>
          </w:tcPr>
          <w:p w:rsidR="00C90F3E" w:rsidRPr="0025457D" w:rsidRDefault="008877C5" w:rsidP="0025457D">
            <w:pPr>
              <w:jc w:val="left"/>
              <w:rPr>
                <w:sz w:val="18"/>
                <w:szCs w:val="18"/>
              </w:rPr>
            </w:pPr>
            <w:r w:rsidRPr="0025457D">
              <w:rPr>
                <w:sz w:val="18"/>
                <w:szCs w:val="18"/>
              </w:rPr>
              <w:t>3</w:t>
            </w:r>
            <w:r w:rsidR="00D8420F" w:rsidRPr="0025457D">
              <w:rPr>
                <w:sz w:val="18"/>
                <w:szCs w:val="18"/>
              </w:rPr>
              <w:t>,000</w:t>
            </w:r>
          </w:p>
        </w:tc>
      </w:tr>
      <w:tr w:rsidR="008C6503" w:rsidRPr="0025457D" w:rsidTr="0025457D">
        <w:tc>
          <w:tcPr>
            <w:tcW w:w="4680" w:type="dxa"/>
            <w:vAlign w:val="center"/>
          </w:tcPr>
          <w:p w:rsidR="00C90F3E" w:rsidRPr="0025457D" w:rsidRDefault="00D8420F" w:rsidP="0025457D">
            <w:pPr>
              <w:jc w:val="left"/>
              <w:rPr>
                <w:sz w:val="18"/>
                <w:szCs w:val="18"/>
              </w:rPr>
            </w:pPr>
            <w:r w:rsidRPr="0025457D">
              <w:rPr>
                <w:sz w:val="18"/>
                <w:szCs w:val="18"/>
              </w:rPr>
              <w:t>R3</w:t>
            </w:r>
            <w:r w:rsidR="0019653E" w:rsidRPr="0025457D">
              <w:rPr>
                <w:sz w:val="18"/>
                <w:szCs w:val="18"/>
              </w:rPr>
              <w:t>3</w:t>
            </w:r>
            <w:r w:rsidRPr="0025457D">
              <w:rPr>
                <w:sz w:val="18"/>
                <w:szCs w:val="18"/>
              </w:rPr>
              <w:t xml:space="preserve"> - Fee Waiver Denial </w:t>
            </w:r>
            <w:r w:rsidR="0019653E" w:rsidRPr="0025457D">
              <w:rPr>
                <w:sz w:val="18"/>
                <w:szCs w:val="18"/>
              </w:rPr>
              <w:t>Notification</w:t>
            </w:r>
          </w:p>
        </w:tc>
        <w:tc>
          <w:tcPr>
            <w:tcW w:w="1620" w:type="dxa"/>
            <w:vAlign w:val="center"/>
          </w:tcPr>
          <w:p w:rsidR="00C90F3E" w:rsidRPr="0025457D" w:rsidRDefault="00D8420F" w:rsidP="0025457D">
            <w:pPr>
              <w:jc w:val="left"/>
              <w:rPr>
                <w:sz w:val="18"/>
                <w:szCs w:val="18"/>
              </w:rPr>
            </w:pPr>
            <w:r w:rsidRPr="0025457D">
              <w:rPr>
                <w:sz w:val="18"/>
                <w:szCs w:val="18"/>
              </w:rPr>
              <w:t>550</w:t>
            </w:r>
          </w:p>
        </w:tc>
      </w:tr>
      <w:tr w:rsidR="008C6503" w:rsidRPr="0025457D" w:rsidTr="0025457D">
        <w:tc>
          <w:tcPr>
            <w:tcW w:w="4680" w:type="dxa"/>
            <w:vAlign w:val="center"/>
          </w:tcPr>
          <w:p w:rsidR="00C90F3E" w:rsidRPr="0025457D" w:rsidRDefault="00D8420F" w:rsidP="0025457D">
            <w:pPr>
              <w:jc w:val="left"/>
              <w:rPr>
                <w:sz w:val="18"/>
                <w:szCs w:val="18"/>
              </w:rPr>
            </w:pPr>
            <w:r w:rsidRPr="0025457D">
              <w:rPr>
                <w:sz w:val="18"/>
                <w:szCs w:val="18"/>
              </w:rPr>
              <w:t>R3</w:t>
            </w:r>
            <w:r w:rsidR="0019653E" w:rsidRPr="0025457D">
              <w:rPr>
                <w:sz w:val="18"/>
                <w:szCs w:val="18"/>
              </w:rPr>
              <w:t>4</w:t>
            </w:r>
            <w:r w:rsidRPr="0025457D">
              <w:rPr>
                <w:sz w:val="18"/>
                <w:szCs w:val="18"/>
              </w:rPr>
              <w:t xml:space="preserve"> - Transfer A</w:t>
            </w:r>
            <w:r w:rsidR="008E7407" w:rsidRPr="0025457D">
              <w:rPr>
                <w:sz w:val="18"/>
                <w:szCs w:val="18"/>
              </w:rPr>
              <w:t>cademic</w:t>
            </w:r>
            <w:r w:rsidRPr="0025457D">
              <w:rPr>
                <w:sz w:val="18"/>
                <w:szCs w:val="18"/>
              </w:rPr>
              <w:t xml:space="preserve"> Update  </w:t>
            </w:r>
            <w:r w:rsidR="0019653E" w:rsidRPr="0025457D">
              <w:rPr>
                <w:sz w:val="18"/>
                <w:szCs w:val="18"/>
              </w:rPr>
              <w:t>Notification</w:t>
            </w:r>
          </w:p>
        </w:tc>
        <w:tc>
          <w:tcPr>
            <w:tcW w:w="1620" w:type="dxa"/>
            <w:vAlign w:val="center"/>
          </w:tcPr>
          <w:p w:rsidR="00C90F3E" w:rsidRPr="0025457D" w:rsidRDefault="00D8420F" w:rsidP="0025457D">
            <w:pPr>
              <w:jc w:val="left"/>
              <w:rPr>
                <w:sz w:val="18"/>
                <w:szCs w:val="18"/>
              </w:rPr>
            </w:pPr>
            <w:r w:rsidRPr="0025457D">
              <w:rPr>
                <w:sz w:val="18"/>
                <w:szCs w:val="18"/>
              </w:rPr>
              <w:t>35,000</w:t>
            </w:r>
          </w:p>
        </w:tc>
      </w:tr>
      <w:tr w:rsidR="008C6503" w:rsidRPr="0025457D" w:rsidTr="0025457D">
        <w:tc>
          <w:tcPr>
            <w:tcW w:w="4680" w:type="dxa"/>
            <w:vAlign w:val="center"/>
          </w:tcPr>
          <w:p w:rsidR="00C90F3E" w:rsidRPr="0025457D" w:rsidRDefault="00D8420F" w:rsidP="0025457D">
            <w:pPr>
              <w:jc w:val="left"/>
              <w:rPr>
                <w:sz w:val="18"/>
                <w:szCs w:val="18"/>
              </w:rPr>
            </w:pPr>
            <w:r w:rsidRPr="0025457D">
              <w:rPr>
                <w:sz w:val="18"/>
                <w:szCs w:val="18"/>
              </w:rPr>
              <w:t>R3</w:t>
            </w:r>
            <w:r w:rsidR="0019653E" w:rsidRPr="0025457D">
              <w:rPr>
                <w:sz w:val="18"/>
                <w:szCs w:val="18"/>
              </w:rPr>
              <w:t>5</w:t>
            </w:r>
            <w:r w:rsidRPr="0025457D">
              <w:rPr>
                <w:sz w:val="18"/>
                <w:szCs w:val="18"/>
              </w:rPr>
              <w:t xml:space="preserve"> - Verification Process </w:t>
            </w:r>
            <w:r w:rsidR="0019653E" w:rsidRPr="0025457D">
              <w:rPr>
                <w:sz w:val="18"/>
                <w:szCs w:val="18"/>
              </w:rPr>
              <w:t>Notification</w:t>
            </w:r>
          </w:p>
        </w:tc>
        <w:tc>
          <w:tcPr>
            <w:tcW w:w="1620" w:type="dxa"/>
            <w:vAlign w:val="center"/>
          </w:tcPr>
          <w:p w:rsidR="00C90F3E" w:rsidRPr="0025457D" w:rsidRDefault="00D8420F" w:rsidP="0025457D">
            <w:pPr>
              <w:jc w:val="left"/>
              <w:rPr>
                <w:sz w:val="18"/>
                <w:szCs w:val="18"/>
              </w:rPr>
            </w:pPr>
            <w:r w:rsidRPr="0025457D">
              <w:rPr>
                <w:sz w:val="18"/>
                <w:szCs w:val="18"/>
              </w:rPr>
              <w:t>2,400</w:t>
            </w:r>
          </w:p>
        </w:tc>
      </w:tr>
      <w:tr w:rsidR="008C6503" w:rsidRPr="0025457D" w:rsidTr="0025457D">
        <w:tc>
          <w:tcPr>
            <w:tcW w:w="4680" w:type="dxa"/>
            <w:vAlign w:val="center"/>
          </w:tcPr>
          <w:p w:rsidR="00C90F3E" w:rsidRPr="0025457D" w:rsidRDefault="00D8420F" w:rsidP="0025457D">
            <w:pPr>
              <w:jc w:val="left"/>
              <w:rPr>
                <w:sz w:val="18"/>
                <w:szCs w:val="18"/>
              </w:rPr>
            </w:pPr>
            <w:r w:rsidRPr="0025457D">
              <w:rPr>
                <w:sz w:val="18"/>
                <w:szCs w:val="18"/>
              </w:rPr>
              <w:t>R</w:t>
            </w:r>
            <w:r w:rsidR="0019653E" w:rsidRPr="0025457D">
              <w:rPr>
                <w:sz w:val="18"/>
                <w:szCs w:val="18"/>
              </w:rPr>
              <w:t>36</w:t>
            </w:r>
            <w:r w:rsidRPr="0025457D">
              <w:rPr>
                <w:sz w:val="18"/>
                <w:szCs w:val="18"/>
              </w:rPr>
              <w:t xml:space="preserve"> - Multiple SIR </w:t>
            </w:r>
            <w:r w:rsidR="0019653E" w:rsidRPr="0025457D">
              <w:rPr>
                <w:sz w:val="18"/>
                <w:szCs w:val="18"/>
              </w:rPr>
              <w:t>Notification</w:t>
            </w:r>
          </w:p>
        </w:tc>
        <w:tc>
          <w:tcPr>
            <w:tcW w:w="1620" w:type="dxa"/>
            <w:vAlign w:val="center"/>
          </w:tcPr>
          <w:p w:rsidR="00C90F3E" w:rsidRPr="0025457D" w:rsidRDefault="00D8420F" w:rsidP="0025457D">
            <w:pPr>
              <w:jc w:val="left"/>
              <w:rPr>
                <w:sz w:val="18"/>
                <w:szCs w:val="18"/>
              </w:rPr>
            </w:pPr>
            <w:r w:rsidRPr="0025457D">
              <w:rPr>
                <w:sz w:val="18"/>
                <w:szCs w:val="18"/>
              </w:rPr>
              <w:t>750</w:t>
            </w:r>
          </w:p>
        </w:tc>
      </w:tr>
    </w:tbl>
    <w:p w:rsidR="00C90F3E" w:rsidRPr="006D64F5" w:rsidRDefault="003B57BE" w:rsidP="00785A64">
      <w:pPr>
        <w:pStyle w:val="Heading3"/>
      </w:pPr>
      <w:bookmarkStart w:id="142" w:name="_Toc282169020"/>
      <w:bookmarkStart w:id="143" w:name="_Toc283300207"/>
      <w:bookmarkStart w:id="144" w:name="_Toc301685815"/>
      <w:r w:rsidRPr="006D64F5">
        <w:t xml:space="preserve">Review and Resolution/Special </w:t>
      </w:r>
      <w:r w:rsidR="004D68C7" w:rsidRPr="006D64F5">
        <w:t>Processes</w:t>
      </w:r>
      <w:bookmarkEnd w:id="142"/>
      <w:bookmarkEnd w:id="143"/>
      <w:bookmarkEnd w:id="144"/>
    </w:p>
    <w:tbl>
      <w:tblPr>
        <w:tblStyle w:val="TableGrid"/>
        <w:tblW w:w="0" w:type="auto"/>
        <w:tblInd w:w="108" w:type="dxa"/>
        <w:tblLook w:val="04A0"/>
      </w:tblPr>
      <w:tblGrid>
        <w:gridCol w:w="4680"/>
        <w:gridCol w:w="1596"/>
      </w:tblGrid>
      <w:tr w:rsidR="008877C5" w:rsidRPr="0025457D" w:rsidTr="0025457D">
        <w:tc>
          <w:tcPr>
            <w:tcW w:w="4680" w:type="dxa"/>
            <w:vAlign w:val="center"/>
          </w:tcPr>
          <w:p w:rsidR="008877C5" w:rsidRPr="0025457D" w:rsidRDefault="008877C5" w:rsidP="0025457D">
            <w:pPr>
              <w:jc w:val="left"/>
              <w:rPr>
                <w:sz w:val="18"/>
                <w:szCs w:val="18"/>
              </w:rPr>
            </w:pPr>
            <w:r w:rsidRPr="0025457D">
              <w:rPr>
                <w:sz w:val="18"/>
                <w:szCs w:val="18"/>
              </w:rPr>
              <w:t>R40 - Application Updates*</w:t>
            </w:r>
          </w:p>
        </w:tc>
        <w:tc>
          <w:tcPr>
            <w:tcW w:w="1596" w:type="dxa"/>
            <w:vAlign w:val="center"/>
          </w:tcPr>
          <w:p w:rsidR="008877C5" w:rsidRPr="0025457D" w:rsidRDefault="008877C5" w:rsidP="0025457D">
            <w:pPr>
              <w:jc w:val="left"/>
              <w:rPr>
                <w:sz w:val="18"/>
                <w:szCs w:val="18"/>
              </w:rPr>
            </w:pPr>
            <w:r w:rsidRPr="0025457D">
              <w:rPr>
                <w:sz w:val="18"/>
                <w:szCs w:val="18"/>
              </w:rPr>
              <w:t>1,000</w:t>
            </w:r>
          </w:p>
        </w:tc>
      </w:tr>
      <w:tr w:rsidR="008877C5" w:rsidRPr="0025457D" w:rsidTr="0025457D">
        <w:tc>
          <w:tcPr>
            <w:tcW w:w="4680" w:type="dxa"/>
            <w:vAlign w:val="center"/>
          </w:tcPr>
          <w:p w:rsidR="008877C5" w:rsidRPr="0025457D" w:rsidRDefault="008877C5" w:rsidP="0025457D">
            <w:pPr>
              <w:jc w:val="left"/>
              <w:rPr>
                <w:sz w:val="18"/>
                <w:szCs w:val="18"/>
              </w:rPr>
            </w:pPr>
            <w:r w:rsidRPr="0025457D">
              <w:rPr>
                <w:sz w:val="18"/>
                <w:szCs w:val="18"/>
              </w:rPr>
              <w:t>R41 - Application Submission*</w:t>
            </w:r>
          </w:p>
        </w:tc>
        <w:tc>
          <w:tcPr>
            <w:tcW w:w="1596" w:type="dxa"/>
            <w:vAlign w:val="center"/>
          </w:tcPr>
          <w:p w:rsidR="008877C5" w:rsidRPr="0025457D" w:rsidRDefault="008877C5" w:rsidP="0025457D">
            <w:pPr>
              <w:jc w:val="left"/>
              <w:rPr>
                <w:sz w:val="18"/>
                <w:szCs w:val="18"/>
              </w:rPr>
            </w:pPr>
            <w:r w:rsidRPr="0025457D">
              <w:rPr>
                <w:sz w:val="18"/>
                <w:szCs w:val="18"/>
              </w:rPr>
              <w:t>10</w:t>
            </w:r>
          </w:p>
        </w:tc>
      </w:tr>
      <w:tr w:rsidR="00211BEE" w:rsidRPr="0025457D" w:rsidTr="0025457D">
        <w:tc>
          <w:tcPr>
            <w:tcW w:w="4680" w:type="dxa"/>
            <w:vAlign w:val="center"/>
          </w:tcPr>
          <w:p w:rsidR="00C90F3E" w:rsidRPr="0025457D" w:rsidRDefault="00D8420F" w:rsidP="0025457D">
            <w:pPr>
              <w:jc w:val="left"/>
              <w:rPr>
                <w:sz w:val="18"/>
                <w:szCs w:val="18"/>
              </w:rPr>
            </w:pPr>
            <w:r w:rsidRPr="0025457D">
              <w:rPr>
                <w:sz w:val="18"/>
                <w:szCs w:val="18"/>
              </w:rPr>
              <w:t>R4</w:t>
            </w:r>
            <w:r w:rsidR="008E7407" w:rsidRPr="0025457D">
              <w:rPr>
                <w:sz w:val="18"/>
                <w:szCs w:val="18"/>
              </w:rPr>
              <w:t>2</w:t>
            </w:r>
            <w:r w:rsidRPr="0025457D">
              <w:rPr>
                <w:sz w:val="18"/>
                <w:szCs w:val="18"/>
              </w:rPr>
              <w:t xml:space="preserve"> - Duplicate Application Review</w:t>
            </w:r>
          </w:p>
        </w:tc>
        <w:tc>
          <w:tcPr>
            <w:tcW w:w="1596" w:type="dxa"/>
            <w:vAlign w:val="center"/>
          </w:tcPr>
          <w:p w:rsidR="00C90F3E" w:rsidRPr="0025457D" w:rsidRDefault="00D8420F" w:rsidP="0025457D">
            <w:pPr>
              <w:jc w:val="left"/>
              <w:rPr>
                <w:sz w:val="18"/>
                <w:szCs w:val="18"/>
              </w:rPr>
            </w:pPr>
            <w:r w:rsidRPr="0025457D">
              <w:rPr>
                <w:sz w:val="18"/>
                <w:szCs w:val="18"/>
              </w:rPr>
              <w:t>100</w:t>
            </w:r>
          </w:p>
        </w:tc>
      </w:tr>
      <w:tr w:rsidR="008877C5" w:rsidRPr="0025457D" w:rsidTr="0025457D">
        <w:tc>
          <w:tcPr>
            <w:tcW w:w="4680" w:type="dxa"/>
            <w:vAlign w:val="center"/>
          </w:tcPr>
          <w:p w:rsidR="008877C5" w:rsidRPr="0025457D" w:rsidRDefault="008877C5" w:rsidP="0025457D">
            <w:pPr>
              <w:jc w:val="left"/>
              <w:rPr>
                <w:sz w:val="18"/>
                <w:szCs w:val="18"/>
              </w:rPr>
            </w:pPr>
            <w:r w:rsidRPr="0025457D">
              <w:rPr>
                <w:sz w:val="18"/>
                <w:szCs w:val="18"/>
              </w:rPr>
              <w:t>R45 - Test Score Close Matches</w:t>
            </w:r>
          </w:p>
        </w:tc>
        <w:tc>
          <w:tcPr>
            <w:tcW w:w="1596" w:type="dxa"/>
            <w:vAlign w:val="center"/>
          </w:tcPr>
          <w:p w:rsidR="008877C5" w:rsidRPr="0025457D" w:rsidRDefault="008877C5" w:rsidP="0025457D">
            <w:pPr>
              <w:jc w:val="left"/>
              <w:rPr>
                <w:sz w:val="18"/>
                <w:szCs w:val="18"/>
              </w:rPr>
            </w:pPr>
            <w:r w:rsidRPr="0025457D">
              <w:rPr>
                <w:sz w:val="18"/>
                <w:szCs w:val="18"/>
              </w:rPr>
              <w:t>7,000</w:t>
            </w:r>
          </w:p>
        </w:tc>
      </w:tr>
      <w:tr w:rsidR="008877C5" w:rsidRPr="0025457D" w:rsidTr="0025457D">
        <w:tc>
          <w:tcPr>
            <w:tcW w:w="4680" w:type="dxa"/>
            <w:vAlign w:val="center"/>
          </w:tcPr>
          <w:p w:rsidR="008877C5" w:rsidRPr="0025457D" w:rsidRDefault="008877C5" w:rsidP="0025457D">
            <w:pPr>
              <w:jc w:val="left"/>
              <w:rPr>
                <w:sz w:val="18"/>
                <w:szCs w:val="18"/>
              </w:rPr>
            </w:pPr>
            <w:r w:rsidRPr="0025457D">
              <w:rPr>
                <w:sz w:val="18"/>
                <w:szCs w:val="18"/>
              </w:rPr>
              <w:t>R48 - Falsified Application Matches</w:t>
            </w:r>
          </w:p>
        </w:tc>
        <w:tc>
          <w:tcPr>
            <w:tcW w:w="1596" w:type="dxa"/>
            <w:vAlign w:val="center"/>
          </w:tcPr>
          <w:p w:rsidR="008877C5" w:rsidRPr="0025457D" w:rsidRDefault="008877C5" w:rsidP="0025457D">
            <w:pPr>
              <w:jc w:val="left"/>
              <w:rPr>
                <w:sz w:val="18"/>
                <w:szCs w:val="18"/>
              </w:rPr>
            </w:pPr>
            <w:r w:rsidRPr="0025457D">
              <w:rPr>
                <w:sz w:val="18"/>
                <w:szCs w:val="18"/>
              </w:rPr>
              <w:t>50</w:t>
            </w:r>
          </w:p>
        </w:tc>
      </w:tr>
      <w:tr w:rsidR="008877C5" w:rsidRPr="0025457D" w:rsidTr="0025457D">
        <w:tc>
          <w:tcPr>
            <w:tcW w:w="4680" w:type="dxa"/>
            <w:vAlign w:val="center"/>
          </w:tcPr>
          <w:p w:rsidR="008877C5" w:rsidRPr="0025457D" w:rsidRDefault="008877C5" w:rsidP="0025457D">
            <w:pPr>
              <w:jc w:val="left"/>
              <w:rPr>
                <w:sz w:val="18"/>
                <w:szCs w:val="18"/>
              </w:rPr>
            </w:pPr>
            <w:r w:rsidRPr="0025457D">
              <w:rPr>
                <w:sz w:val="18"/>
                <w:szCs w:val="18"/>
              </w:rPr>
              <w:t>R50 - Fee Waiver Request Review*</w:t>
            </w:r>
          </w:p>
        </w:tc>
        <w:tc>
          <w:tcPr>
            <w:tcW w:w="1596" w:type="dxa"/>
            <w:vAlign w:val="center"/>
          </w:tcPr>
          <w:p w:rsidR="008877C5" w:rsidRPr="0025457D" w:rsidRDefault="008877C5" w:rsidP="0025457D">
            <w:pPr>
              <w:jc w:val="left"/>
              <w:rPr>
                <w:sz w:val="18"/>
                <w:szCs w:val="18"/>
              </w:rPr>
            </w:pPr>
            <w:r w:rsidRPr="0025457D">
              <w:rPr>
                <w:sz w:val="18"/>
                <w:szCs w:val="18"/>
              </w:rPr>
              <w:t>950</w:t>
            </w:r>
          </w:p>
        </w:tc>
      </w:tr>
      <w:tr w:rsidR="00211BEE" w:rsidRPr="0025457D" w:rsidTr="0025457D">
        <w:tc>
          <w:tcPr>
            <w:tcW w:w="4680" w:type="dxa"/>
            <w:vAlign w:val="center"/>
          </w:tcPr>
          <w:p w:rsidR="00C90F3E" w:rsidRPr="0025457D" w:rsidRDefault="00D8420F" w:rsidP="0025457D">
            <w:pPr>
              <w:jc w:val="left"/>
              <w:rPr>
                <w:sz w:val="18"/>
                <w:szCs w:val="18"/>
              </w:rPr>
            </w:pPr>
            <w:r w:rsidRPr="0025457D">
              <w:rPr>
                <w:sz w:val="18"/>
                <w:szCs w:val="18"/>
              </w:rPr>
              <w:t>R</w:t>
            </w:r>
            <w:r w:rsidR="008E7407" w:rsidRPr="0025457D">
              <w:rPr>
                <w:sz w:val="18"/>
                <w:szCs w:val="18"/>
              </w:rPr>
              <w:t>52</w:t>
            </w:r>
            <w:r w:rsidRPr="0025457D">
              <w:rPr>
                <w:sz w:val="18"/>
                <w:szCs w:val="18"/>
              </w:rPr>
              <w:t xml:space="preserve"> - Applicants Selected for Verification </w:t>
            </w:r>
          </w:p>
        </w:tc>
        <w:tc>
          <w:tcPr>
            <w:tcW w:w="1596" w:type="dxa"/>
            <w:vAlign w:val="center"/>
          </w:tcPr>
          <w:p w:rsidR="00C90F3E" w:rsidRPr="0025457D" w:rsidRDefault="00D8420F" w:rsidP="0025457D">
            <w:pPr>
              <w:jc w:val="left"/>
              <w:rPr>
                <w:sz w:val="18"/>
                <w:szCs w:val="18"/>
              </w:rPr>
            </w:pPr>
            <w:r w:rsidRPr="0025457D">
              <w:rPr>
                <w:sz w:val="18"/>
                <w:szCs w:val="18"/>
              </w:rPr>
              <w:t>800</w:t>
            </w:r>
          </w:p>
        </w:tc>
      </w:tr>
    </w:tbl>
    <w:p w:rsidR="00C90F3E" w:rsidRPr="00643784" w:rsidRDefault="00D8420F" w:rsidP="003A49CF">
      <w:pPr>
        <w:rPr>
          <w:i/>
        </w:rPr>
      </w:pPr>
      <w:r w:rsidRPr="00643784">
        <w:rPr>
          <w:i/>
        </w:rPr>
        <w:t>*Application updates, applications needing to be entered for submission, and fee waiver review requests are included in the “Mail for Internal Action” count.</w:t>
      </w:r>
    </w:p>
    <w:p w:rsidR="00C90F3E" w:rsidRPr="006D64F5" w:rsidRDefault="008877C5" w:rsidP="00785A64">
      <w:pPr>
        <w:pStyle w:val="Heading3"/>
      </w:pPr>
      <w:bookmarkStart w:id="145" w:name="_Toc301685816"/>
      <w:r>
        <w:t>Non-Electronic Payments</w:t>
      </w:r>
      <w:bookmarkEnd w:id="145"/>
    </w:p>
    <w:tbl>
      <w:tblPr>
        <w:tblStyle w:val="TableGrid"/>
        <w:tblW w:w="0" w:type="auto"/>
        <w:tblInd w:w="108" w:type="dxa"/>
        <w:tblLook w:val="04A0"/>
      </w:tblPr>
      <w:tblGrid>
        <w:gridCol w:w="4680"/>
        <w:gridCol w:w="1596"/>
      </w:tblGrid>
      <w:tr w:rsidR="00302A84" w:rsidRPr="0025457D" w:rsidTr="0025457D">
        <w:tc>
          <w:tcPr>
            <w:tcW w:w="4680" w:type="dxa"/>
            <w:vAlign w:val="center"/>
          </w:tcPr>
          <w:p w:rsidR="00C90F3E" w:rsidRPr="0025457D" w:rsidRDefault="008877C5" w:rsidP="0025457D">
            <w:pPr>
              <w:jc w:val="left"/>
              <w:rPr>
                <w:sz w:val="18"/>
                <w:szCs w:val="18"/>
              </w:rPr>
            </w:pPr>
            <w:r w:rsidRPr="0025457D">
              <w:rPr>
                <w:sz w:val="18"/>
                <w:szCs w:val="18"/>
              </w:rPr>
              <w:t xml:space="preserve">R 56 - </w:t>
            </w:r>
            <w:r w:rsidR="00D8420F" w:rsidRPr="0025457D">
              <w:rPr>
                <w:sz w:val="18"/>
                <w:szCs w:val="18"/>
              </w:rPr>
              <w:t>Check or Money Order Payments Received</w:t>
            </w:r>
          </w:p>
        </w:tc>
        <w:tc>
          <w:tcPr>
            <w:tcW w:w="1596" w:type="dxa"/>
            <w:vAlign w:val="center"/>
          </w:tcPr>
          <w:p w:rsidR="00C90F3E" w:rsidRPr="0025457D" w:rsidRDefault="00D21F76" w:rsidP="0025457D">
            <w:pPr>
              <w:jc w:val="left"/>
              <w:rPr>
                <w:sz w:val="18"/>
                <w:szCs w:val="18"/>
              </w:rPr>
            </w:pPr>
            <w:r w:rsidRPr="0025457D">
              <w:rPr>
                <w:sz w:val="18"/>
                <w:szCs w:val="18"/>
              </w:rPr>
              <w:t>2,100</w:t>
            </w:r>
          </w:p>
        </w:tc>
      </w:tr>
      <w:tr w:rsidR="00970585" w:rsidRPr="0025457D" w:rsidTr="0025457D">
        <w:tc>
          <w:tcPr>
            <w:tcW w:w="4680" w:type="dxa"/>
            <w:vAlign w:val="center"/>
          </w:tcPr>
          <w:p w:rsidR="00C90F3E" w:rsidRPr="0025457D" w:rsidRDefault="008877C5" w:rsidP="0025457D">
            <w:pPr>
              <w:jc w:val="left"/>
              <w:rPr>
                <w:sz w:val="18"/>
                <w:szCs w:val="18"/>
              </w:rPr>
            </w:pPr>
            <w:r w:rsidRPr="0025457D">
              <w:rPr>
                <w:sz w:val="18"/>
                <w:szCs w:val="18"/>
              </w:rPr>
              <w:t xml:space="preserve">R 59 - </w:t>
            </w:r>
            <w:r w:rsidR="00D8420F" w:rsidRPr="0025457D">
              <w:rPr>
                <w:sz w:val="18"/>
                <w:szCs w:val="18"/>
              </w:rPr>
              <w:t>Returned Checks</w:t>
            </w:r>
          </w:p>
        </w:tc>
        <w:tc>
          <w:tcPr>
            <w:tcW w:w="1596" w:type="dxa"/>
            <w:vAlign w:val="center"/>
          </w:tcPr>
          <w:p w:rsidR="00C90F3E" w:rsidRPr="0025457D" w:rsidRDefault="00D8420F" w:rsidP="0025457D">
            <w:pPr>
              <w:jc w:val="left"/>
              <w:rPr>
                <w:sz w:val="18"/>
                <w:szCs w:val="18"/>
              </w:rPr>
            </w:pPr>
            <w:r w:rsidRPr="0025457D">
              <w:rPr>
                <w:sz w:val="18"/>
                <w:szCs w:val="18"/>
              </w:rPr>
              <w:t>50</w:t>
            </w:r>
          </w:p>
        </w:tc>
      </w:tr>
    </w:tbl>
    <w:p w:rsidR="00E90C32" w:rsidRPr="00E90C32" w:rsidRDefault="00E90C32" w:rsidP="00785A64">
      <w:pPr>
        <w:pStyle w:val="Heading2"/>
      </w:pPr>
      <w:bookmarkStart w:id="146" w:name="_Toc301685817"/>
      <w:r w:rsidRPr="00E90C32">
        <w:t>Monthly Volumes</w:t>
      </w:r>
      <w:bookmarkEnd w:id="146"/>
    </w:p>
    <w:p w:rsidR="00E90C32" w:rsidRPr="00E90C32" w:rsidRDefault="00E90C32" w:rsidP="00785A64">
      <w:pPr>
        <w:pStyle w:val="Heading3"/>
      </w:pPr>
      <w:bookmarkStart w:id="147" w:name="_Toc301685818"/>
      <w:r w:rsidRPr="00E90C32">
        <w:t>Calls</w:t>
      </w:r>
      <w:bookmarkEnd w:id="147"/>
    </w:p>
    <w:tbl>
      <w:tblPr>
        <w:tblStyle w:val="TableGrid"/>
        <w:tblW w:w="0" w:type="auto"/>
        <w:tblInd w:w="108" w:type="dxa"/>
        <w:tblLook w:val="04A0"/>
      </w:tblPr>
      <w:tblGrid>
        <w:gridCol w:w="990"/>
        <w:gridCol w:w="1530"/>
        <w:gridCol w:w="1350"/>
        <w:gridCol w:w="1080"/>
      </w:tblGrid>
      <w:tr w:rsidR="0003554F" w:rsidRPr="0025457D" w:rsidTr="0025457D">
        <w:tc>
          <w:tcPr>
            <w:tcW w:w="990" w:type="dxa"/>
            <w:vAlign w:val="center"/>
          </w:tcPr>
          <w:p w:rsidR="0003554F" w:rsidRPr="0025457D" w:rsidRDefault="00E90C32" w:rsidP="0025457D">
            <w:pPr>
              <w:jc w:val="center"/>
              <w:rPr>
                <w:b/>
                <w:sz w:val="18"/>
                <w:szCs w:val="18"/>
              </w:rPr>
            </w:pPr>
            <w:r w:rsidRPr="0025457D">
              <w:rPr>
                <w:b/>
                <w:sz w:val="18"/>
                <w:szCs w:val="18"/>
              </w:rPr>
              <w:t>Month</w:t>
            </w:r>
          </w:p>
        </w:tc>
        <w:tc>
          <w:tcPr>
            <w:tcW w:w="1530" w:type="dxa"/>
            <w:vAlign w:val="center"/>
          </w:tcPr>
          <w:p w:rsidR="0003554F" w:rsidRPr="0025457D" w:rsidRDefault="00E90C32" w:rsidP="0025457D">
            <w:pPr>
              <w:jc w:val="center"/>
              <w:rPr>
                <w:b/>
                <w:sz w:val="18"/>
                <w:szCs w:val="18"/>
              </w:rPr>
            </w:pPr>
            <w:r w:rsidRPr="0025457D">
              <w:rPr>
                <w:b/>
                <w:sz w:val="18"/>
                <w:szCs w:val="18"/>
              </w:rPr>
              <w:t>General Call</w:t>
            </w:r>
          </w:p>
        </w:tc>
        <w:tc>
          <w:tcPr>
            <w:tcW w:w="1350" w:type="dxa"/>
            <w:vAlign w:val="center"/>
          </w:tcPr>
          <w:p w:rsidR="0003554F" w:rsidRPr="0025457D" w:rsidRDefault="00E90C32" w:rsidP="0025457D">
            <w:pPr>
              <w:jc w:val="center"/>
              <w:rPr>
                <w:b/>
                <w:sz w:val="18"/>
                <w:szCs w:val="18"/>
              </w:rPr>
            </w:pPr>
            <w:r w:rsidRPr="0025457D">
              <w:rPr>
                <w:b/>
                <w:sz w:val="18"/>
                <w:szCs w:val="18"/>
              </w:rPr>
              <w:t>Tech Call</w:t>
            </w:r>
          </w:p>
        </w:tc>
        <w:tc>
          <w:tcPr>
            <w:tcW w:w="1080" w:type="dxa"/>
            <w:vAlign w:val="center"/>
          </w:tcPr>
          <w:p w:rsidR="0003554F" w:rsidRPr="0025457D" w:rsidRDefault="00E90C32" w:rsidP="0025457D">
            <w:pPr>
              <w:jc w:val="center"/>
              <w:rPr>
                <w:b/>
                <w:sz w:val="18"/>
                <w:szCs w:val="18"/>
              </w:rPr>
            </w:pPr>
            <w:r w:rsidRPr="0025457D">
              <w:rPr>
                <w:b/>
                <w:sz w:val="18"/>
                <w:szCs w:val="18"/>
              </w:rPr>
              <w:t>TOTAL</w:t>
            </w:r>
          </w:p>
        </w:tc>
      </w:tr>
      <w:tr w:rsidR="0003554F" w:rsidRPr="0025457D" w:rsidTr="0025457D">
        <w:tc>
          <w:tcPr>
            <w:tcW w:w="990" w:type="dxa"/>
            <w:vAlign w:val="center"/>
          </w:tcPr>
          <w:p w:rsidR="0003554F" w:rsidRPr="0025457D" w:rsidRDefault="00E90C32" w:rsidP="0025457D">
            <w:pPr>
              <w:jc w:val="left"/>
              <w:rPr>
                <w:sz w:val="18"/>
                <w:szCs w:val="18"/>
              </w:rPr>
            </w:pPr>
            <w:r w:rsidRPr="0025457D">
              <w:rPr>
                <w:sz w:val="18"/>
                <w:szCs w:val="18"/>
              </w:rPr>
              <w:t>July</w:t>
            </w:r>
          </w:p>
        </w:tc>
        <w:tc>
          <w:tcPr>
            <w:tcW w:w="1530" w:type="dxa"/>
            <w:vAlign w:val="center"/>
          </w:tcPr>
          <w:p w:rsidR="0003554F" w:rsidRPr="0025457D" w:rsidRDefault="00E90C32" w:rsidP="0025457D">
            <w:pPr>
              <w:jc w:val="left"/>
              <w:rPr>
                <w:sz w:val="18"/>
                <w:szCs w:val="18"/>
              </w:rPr>
            </w:pPr>
            <w:r w:rsidRPr="0025457D">
              <w:rPr>
                <w:sz w:val="18"/>
                <w:szCs w:val="18"/>
              </w:rPr>
              <w:t>256</w:t>
            </w:r>
          </w:p>
        </w:tc>
        <w:tc>
          <w:tcPr>
            <w:tcW w:w="1350" w:type="dxa"/>
            <w:vAlign w:val="center"/>
          </w:tcPr>
          <w:p w:rsidR="0003554F" w:rsidRPr="0025457D" w:rsidRDefault="00E90C32" w:rsidP="0025457D">
            <w:pPr>
              <w:jc w:val="left"/>
              <w:rPr>
                <w:sz w:val="18"/>
                <w:szCs w:val="18"/>
              </w:rPr>
            </w:pPr>
            <w:r w:rsidRPr="0025457D">
              <w:rPr>
                <w:sz w:val="18"/>
                <w:szCs w:val="18"/>
              </w:rPr>
              <w:t>37</w:t>
            </w:r>
          </w:p>
        </w:tc>
        <w:tc>
          <w:tcPr>
            <w:tcW w:w="1080" w:type="dxa"/>
            <w:vAlign w:val="center"/>
          </w:tcPr>
          <w:p w:rsidR="0003554F" w:rsidRPr="0025457D" w:rsidRDefault="00E90C32" w:rsidP="0025457D">
            <w:pPr>
              <w:jc w:val="left"/>
              <w:rPr>
                <w:sz w:val="18"/>
                <w:szCs w:val="18"/>
              </w:rPr>
            </w:pPr>
            <w:r w:rsidRPr="0025457D">
              <w:rPr>
                <w:sz w:val="18"/>
                <w:szCs w:val="18"/>
              </w:rPr>
              <w:t>293</w:t>
            </w:r>
          </w:p>
        </w:tc>
      </w:tr>
      <w:tr w:rsidR="0003554F" w:rsidRPr="0025457D" w:rsidTr="0025457D">
        <w:tc>
          <w:tcPr>
            <w:tcW w:w="990" w:type="dxa"/>
            <w:vAlign w:val="center"/>
          </w:tcPr>
          <w:p w:rsidR="0003554F" w:rsidRPr="0025457D" w:rsidRDefault="00E90C32" w:rsidP="0025457D">
            <w:pPr>
              <w:jc w:val="left"/>
              <w:rPr>
                <w:sz w:val="18"/>
                <w:szCs w:val="18"/>
              </w:rPr>
            </w:pPr>
            <w:r w:rsidRPr="0025457D">
              <w:rPr>
                <w:sz w:val="18"/>
                <w:szCs w:val="18"/>
              </w:rPr>
              <w:lastRenderedPageBreak/>
              <w:t>Aug</w:t>
            </w:r>
          </w:p>
        </w:tc>
        <w:tc>
          <w:tcPr>
            <w:tcW w:w="1530" w:type="dxa"/>
            <w:vAlign w:val="center"/>
          </w:tcPr>
          <w:p w:rsidR="0003554F" w:rsidRPr="0025457D" w:rsidRDefault="00E90C32" w:rsidP="0025457D">
            <w:pPr>
              <w:jc w:val="left"/>
              <w:rPr>
                <w:sz w:val="18"/>
                <w:szCs w:val="18"/>
              </w:rPr>
            </w:pPr>
            <w:r w:rsidRPr="0025457D">
              <w:rPr>
                <w:sz w:val="18"/>
                <w:szCs w:val="18"/>
              </w:rPr>
              <w:t>283</w:t>
            </w:r>
          </w:p>
        </w:tc>
        <w:tc>
          <w:tcPr>
            <w:tcW w:w="1350" w:type="dxa"/>
            <w:vAlign w:val="center"/>
          </w:tcPr>
          <w:p w:rsidR="0003554F" w:rsidRPr="0025457D" w:rsidRDefault="00E90C32" w:rsidP="0025457D">
            <w:pPr>
              <w:jc w:val="left"/>
              <w:rPr>
                <w:sz w:val="18"/>
                <w:szCs w:val="18"/>
              </w:rPr>
            </w:pPr>
            <w:r w:rsidRPr="0025457D">
              <w:rPr>
                <w:sz w:val="18"/>
                <w:szCs w:val="18"/>
              </w:rPr>
              <w:t>0</w:t>
            </w:r>
          </w:p>
        </w:tc>
        <w:tc>
          <w:tcPr>
            <w:tcW w:w="1080" w:type="dxa"/>
            <w:vAlign w:val="center"/>
          </w:tcPr>
          <w:p w:rsidR="0003554F" w:rsidRPr="0025457D" w:rsidRDefault="00E90C32" w:rsidP="0025457D">
            <w:pPr>
              <w:jc w:val="left"/>
              <w:rPr>
                <w:sz w:val="18"/>
                <w:szCs w:val="18"/>
              </w:rPr>
            </w:pPr>
            <w:r w:rsidRPr="0025457D">
              <w:rPr>
                <w:sz w:val="18"/>
                <w:szCs w:val="18"/>
              </w:rPr>
              <w:t>283</w:t>
            </w:r>
          </w:p>
        </w:tc>
      </w:tr>
      <w:tr w:rsidR="0003554F" w:rsidRPr="0025457D" w:rsidTr="0025457D">
        <w:tc>
          <w:tcPr>
            <w:tcW w:w="990" w:type="dxa"/>
            <w:vAlign w:val="center"/>
          </w:tcPr>
          <w:p w:rsidR="0003554F" w:rsidRPr="0025457D" w:rsidRDefault="00E90C32" w:rsidP="0025457D">
            <w:pPr>
              <w:jc w:val="left"/>
              <w:rPr>
                <w:sz w:val="18"/>
                <w:szCs w:val="18"/>
              </w:rPr>
            </w:pPr>
            <w:r w:rsidRPr="0025457D">
              <w:rPr>
                <w:sz w:val="18"/>
                <w:szCs w:val="18"/>
              </w:rPr>
              <w:t>Sept</w:t>
            </w:r>
          </w:p>
        </w:tc>
        <w:tc>
          <w:tcPr>
            <w:tcW w:w="1530" w:type="dxa"/>
            <w:vAlign w:val="center"/>
          </w:tcPr>
          <w:p w:rsidR="0003554F" w:rsidRPr="0025457D" w:rsidRDefault="00E90C32" w:rsidP="0025457D">
            <w:pPr>
              <w:jc w:val="left"/>
              <w:rPr>
                <w:sz w:val="18"/>
                <w:szCs w:val="18"/>
              </w:rPr>
            </w:pPr>
            <w:r w:rsidRPr="0025457D">
              <w:rPr>
                <w:sz w:val="18"/>
                <w:szCs w:val="18"/>
              </w:rPr>
              <w:t>348</w:t>
            </w:r>
          </w:p>
        </w:tc>
        <w:tc>
          <w:tcPr>
            <w:tcW w:w="1350" w:type="dxa"/>
            <w:vAlign w:val="center"/>
          </w:tcPr>
          <w:p w:rsidR="0003554F" w:rsidRPr="0025457D" w:rsidRDefault="00E90C32" w:rsidP="0025457D">
            <w:pPr>
              <w:jc w:val="left"/>
              <w:rPr>
                <w:sz w:val="18"/>
                <w:szCs w:val="18"/>
              </w:rPr>
            </w:pPr>
            <w:r w:rsidRPr="0025457D">
              <w:rPr>
                <w:sz w:val="18"/>
                <w:szCs w:val="18"/>
              </w:rPr>
              <w:t>0</w:t>
            </w:r>
          </w:p>
        </w:tc>
        <w:tc>
          <w:tcPr>
            <w:tcW w:w="1080" w:type="dxa"/>
            <w:vAlign w:val="center"/>
          </w:tcPr>
          <w:p w:rsidR="0003554F" w:rsidRPr="0025457D" w:rsidRDefault="00E90C32" w:rsidP="0025457D">
            <w:pPr>
              <w:jc w:val="left"/>
              <w:rPr>
                <w:sz w:val="18"/>
                <w:szCs w:val="18"/>
              </w:rPr>
            </w:pPr>
            <w:r w:rsidRPr="0025457D">
              <w:rPr>
                <w:sz w:val="18"/>
                <w:szCs w:val="18"/>
              </w:rPr>
              <w:t>348</w:t>
            </w:r>
          </w:p>
        </w:tc>
      </w:tr>
      <w:tr w:rsidR="0003554F" w:rsidRPr="0025457D" w:rsidTr="0025457D">
        <w:tc>
          <w:tcPr>
            <w:tcW w:w="990" w:type="dxa"/>
            <w:vAlign w:val="center"/>
          </w:tcPr>
          <w:p w:rsidR="0003554F" w:rsidRPr="0025457D" w:rsidRDefault="00E90C32" w:rsidP="0025457D">
            <w:pPr>
              <w:jc w:val="left"/>
              <w:rPr>
                <w:sz w:val="18"/>
                <w:szCs w:val="18"/>
              </w:rPr>
            </w:pPr>
            <w:r w:rsidRPr="0025457D">
              <w:rPr>
                <w:sz w:val="18"/>
                <w:szCs w:val="18"/>
              </w:rPr>
              <w:t>Oct</w:t>
            </w:r>
          </w:p>
        </w:tc>
        <w:tc>
          <w:tcPr>
            <w:tcW w:w="1530" w:type="dxa"/>
            <w:vAlign w:val="center"/>
          </w:tcPr>
          <w:p w:rsidR="0003554F" w:rsidRPr="0025457D" w:rsidRDefault="00E90C32" w:rsidP="0025457D">
            <w:pPr>
              <w:jc w:val="left"/>
              <w:rPr>
                <w:sz w:val="18"/>
                <w:szCs w:val="18"/>
              </w:rPr>
            </w:pPr>
            <w:r w:rsidRPr="0025457D">
              <w:rPr>
                <w:sz w:val="18"/>
                <w:szCs w:val="18"/>
              </w:rPr>
              <w:t>1,693</w:t>
            </w:r>
          </w:p>
        </w:tc>
        <w:tc>
          <w:tcPr>
            <w:tcW w:w="1350" w:type="dxa"/>
            <w:vAlign w:val="center"/>
          </w:tcPr>
          <w:p w:rsidR="0003554F" w:rsidRPr="0025457D" w:rsidRDefault="00E90C32" w:rsidP="0025457D">
            <w:pPr>
              <w:jc w:val="left"/>
              <w:rPr>
                <w:sz w:val="18"/>
                <w:szCs w:val="18"/>
              </w:rPr>
            </w:pPr>
            <w:r w:rsidRPr="0025457D">
              <w:rPr>
                <w:sz w:val="18"/>
                <w:szCs w:val="18"/>
              </w:rPr>
              <w:t>396</w:t>
            </w:r>
          </w:p>
        </w:tc>
        <w:tc>
          <w:tcPr>
            <w:tcW w:w="1080" w:type="dxa"/>
            <w:vAlign w:val="center"/>
          </w:tcPr>
          <w:p w:rsidR="0003554F" w:rsidRPr="0025457D" w:rsidRDefault="00E90C32" w:rsidP="0025457D">
            <w:pPr>
              <w:jc w:val="left"/>
              <w:rPr>
                <w:sz w:val="18"/>
                <w:szCs w:val="18"/>
              </w:rPr>
            </w:pPr>
            <w:r w:rsidRPr="0025457D">
              <w:rPr>
                <w:sz w:val="18"/>
                <w:szCs w:val="18"/>
              </w:rPr>
              <w:t>2,089</w:t>
            </w:r>
          </w:p>
        </w:tc>
      </w:tr>
      <w:tr w:rsidR="0003554F" w:rsidRPr="0025457D" w:rsidTr="0025457D">
        <w:tc>
          <w:tcPr>
            <w:tcW w:w="990" w:type="dxa"/>
            <w:vAlign w:val="center"/>
          </w:tcPr>
          <w:p w:rsidR="0003554F" w:rsidRPr="0025457D" w:rsidRDefault="00E90C32" w:rsidP="0025457D">
            <w:pPr>
              <w:jc w:val="left"/>
              <w:rPr>
                <w:sz w:val="18"/>
                <w:szCs w:val="18"/>
              </w:rPr>
            </w:pPr>
            <w:r w:rsidRPr="0025457D">
              <w:rPr>
                <w:sz w:val="18"/>
                <w:szCs w:val="18"/>
              </w:rPr>
              <w:t>Nov</w:t>
            </w:r>
          </w:p>
        </w:tc>
        <w:tc>
          <w:tcPr>
            <w:tcW w:w="1530" w:type="dxa"/>
            <w:vAlign w:val="center"/>
          </w:tcPr>
          <w:p w:rsidR="0003554F" w:rsidRPr="0025457D" w:rsidRDefault="00E90C32" w:rsidP="0025457D">
            <w:pPr>
              <w:jc w:val="left"/>
              <w:rPr>
                <w:sz w:val="18"/>
                <w:szCs w:val="18"/>
              </w:rPr>
            </w:pPr>
            <w:r w:rsidRPr="0025457D">
              <w:rPr>
                <w:sz w:val="18"/>
                <w:szCs w:val="18"/>
              </w:rPr>
              <w:t>11,525</w:t>
            </w:r>
          </w:p>
        </w:tc>
        <w:tc>
          <w:tcPr>
            <w:tcW w:w="1350" w:type="dxa"/>
            <w:vAlign w:val="center"/>
          </w:tcPr>
          <w:p w:rsidR="0003554F" w:rsidRPr="0025457D" w:rsidRDefault="00E90C32" w:rsidP="0025457D">
            <w:pPr>
              <w:jc w:val="left"/>
              <w:rPr>
                <w:sz w:val="18"/>
                <w:szCs w:val="18"/>
              </w:rPr>
            </w:pPr>
            <w:r w:rsidRPr="0025457D">
              <w:rPr>
                <w:sz w:val="18"/>
                <w:szCs w:val="18"/>
              </w:rPr>
              <w:t>5,122</w:t>
            </w:r>
          </w:p>
        </w:tc>
        <w:tc>
          <w:tcPr>
            <w:tcW w:w="1080" w:type="dxa"/>
            <w:vAlign w:val="center"/>
          </w:tcPr>
          <w:p w:rsidR="0003554F" w:rsidRPr="0025457D" w:rsidRDefault="00E90C32" w:rsidP="0025457D">
            <w:pPr>
              <w:jc w:val="left"/>
              <w:rPr>
                <w:sz w:val="18"/>
                <w:szCs w:val="18"/>
              </w:rPr>
            </w:pPr>
            <w:r w:rsidRPr="0025457D">
              <w:rPr>
                <w:sz w:val="18"/>
                <w:szCs w:val="18"/>
              </w:rPr>
              <w:t>16,647</w:t>
            </w:r>
          </w:p>
        </w:tc>
      </w:tr>
      <w:tr w:rsidR="0003554F" w:rsidRPr="0025457D" w:rsidTr="0025457D">
        <w:tc>
          <w:tcPr>
            <w:tcW w:w="990" w:type="dxa"/>
            <w:vAlign w:val="center"/>
          </w:tcPr>
          <w:p w:rsidR="0003554F" w:rsidRPr="0025457D" w:rsidRDefault="00E90C32" w:rsidP="0025457D">
            <w:pPr>
              <w:jc w:val="left"/>
              <w:rPr>
                <w:sz w:val="18"/>
                <w:szCs w:val="18"/>
              </w:rPr>
            </w:pPr>
            <w:r w:rsidRPr="0025457D">
              <w:rPr>
                <w:sz w:val="18"/>
                <w:szCs w:val="18"/>
              </w:rPr>
              <w:t>Dec</w:t>
            </w:r>
          </w:p>
        </w:tc>
        <w:tc>
          <w:tcPr>
            <w:tcW w:w="1530" w:type="dxa"/>
            <w:vAlign w:val="center"/>
          </w:tcPr>
          <w:p w:rsidR="0003554F" w:rsidRPr="0025457D" w:rsidRDefault="00E90C32" w:rsidP="0025457D">
            <w:pPr>
              <w:jc w:val="left"/>
              <w:rPr>
                <w:sz w:val="18"/>
                <w:szCs w:val="18"/>
              </w:rPr>
            </w:pPr>
            <w:r w:rsidRPr="0025457D">
              <w:rPr>
                <w:sz w:val="18"/>
                <w:szCs w:val="18"/>
              </w:rPr>
              <w:t>5,683</w:t>
            </w:r>
          </w:p>
        </w:tc>
        <w:tc>
          <w:tcPr>
            <w:tcW w:w="1350" w:type="dxa"/>
            <w:vAlign w:val="center"/>
          </w:tcPr>
          <w:p w:rsidR="0003554F" w:rsidRPr="0025457D" w:rsidRDefault="00E90C32" w:rsidP="0025457D">
            <w:pPr>
              <w:jc w:val="left"/>
              <w:rPr>
                <w:sz w:val="18"/>
                <w:szCs w:val="18"/>
              </w:rPr>
            </w:pPr>
            <w:r w:rsidRPr="0025457D">
              <w:rPr>
                <w:sz w:val="18"/>
                <w:szCs w:val="18"/>
              </w:rPr>
              <w:t>0</w:t>
            </w:r>
          </w:p>
        </w:tc>
        <w:tc>
          <w:tcPr>
            <w:tcW w:w="1080" w:type="dxa"/>
            <w:vAlign w:val="center"/>
          </w:tcPr>
          <w:p w:rsidR="0003554F" w:rsidRPr="0025457D" w:rsidRDefault="00E90C32" w:rsidP="0025457D">
            <w:pPr>
              <w:jc w:val="left"/>
              <w:rPr>
                <w:sz w:val="18"/>
                <w:szCs w:val="18"/>
              </w:rPr>
            </w:pPr>
            <w:r w:rsidRPr="0025457D">
              <w:rPr>
                <w:sz w:val="18"/>
                <w:szCs w:val="18"/>
              </w:rPr>
              <w:t>5,683</w:t>
            </w:r>
          </w:p>
        </w:tc>
      </w:tr>
      <w:tr w:rsidR="0003554F" w:rsidRPr="0025457D" w:rsidTr="0025457D">
        <w:tc>
          <w:tcPr>
            <w:tcW w:w="990" w:type="dxa"/>
            <w:vAlign w:val="center"/>
          </w:tcPr>
          <w:p w:rsidR="0003554F" w:rsidRPr="0025457D" w:rsidRDefault="00E90C32" w:rsidP="0025457D">
            <w:pPr>
              <w:jc w:val="left"/>
              <w:rPr>
                <w:sz w:val="18"/>
                <w:szCs w:val="18"/>
              </w:rPr>
            </w:pPr>
            <w:r w:rsidRPr="0025457D">
              <w:rPr>
                <w:sz w:val="18"/>
                <w:szCs w:val="18"/>
              </w:rPr>
              <w:t>Jan</w:t>
            </w:r>
          </w:p>
        </w:tc>
        <w:tc>
          <w:tcPr>
            <w:tcW w:w="1530" w:type="dxa"/>
            <w:vAlign w:val="center"/>
          </w:tcPr>
          <w:p w:rsidR="0003554F" w:rsidRPr="0025457D" w:rsidRDefault="00E90C32" w:rsidP="0025457D">
            <w:pPr>
              <w:jc w:val="left"/>
              <w:rPr>
                <w:sz w:val="18"/>
                <w:szCs w:val="18"/>
              </w:rPr>
            </w:pPr>
            <w:r w:rsidRPr="0025457D">
              <w:rPr>
                <w:sz w:val="18"/>
                <w:szCs w:val="18"/>
              </w:rPr>
              <w:t>8,249</w:t>
            </w:r>
          </w:p>
        </w:tc>
        <w:tc>
          <w:tcPr>
            <w:tcW w:w="1350" w:type="dxa"/>
            <w:vAlign w:val="center"/>
          </w:tcPr>
          <w:p w:rsidR="0003554F" w:rsidRPr="0025457D" w:rsidRDefault="00E90C32" w:rsidP="0025457D">
            <w:pPr>
              <w:jc w:val="left"/>
              <w:rPr>
                <w:sz w:val="18"/>
                <w:szCs w:val="18"/>
              </w:rPr>
            </w:pPr>
            <w:r w:rsidRPr="0025457D">
              <w:rPr>
                <w:sz w:val="18"/>
                <w:szCs w:val="18"/>
              </w:rPr>
              <w:t>282</w:t>
            </w:r>
          </w:p>
        </w:tc>
        <w:tc>
          <w:tcPr>
            <w:tcW w:w="1080" w:type="dxa"/>
            <w:vAlign w:val="center"/>
          </w:tcPr>
          <w:p w:rsidR="0003554F" w:rsidRPr="0025457D" w:rsidRDefault="00E90C32" w:rsidP="0025457D">
            <w:pPr>
              <w:jc w:val="left"/>
              <w:rPr>
                <w:sz w:val="18"/>
                <w:szCs w:val="18"/>
              </w:rPr>
            </w:pPr>
            <w:r w:rsidRPr="0025457D">
              <w:rPr>
                <w:sz w:val="18"/>
                <w:szCs w:val="18"/>
              </w:rPr>
              <w:t>8,531</w:t>
            </w:r>
          </w:p>
        </w:tc>
      </w:tr>
      <w:tr w:rsidR="0003554F" w:rsidRPr="0025457D" w:rsidTr="0025457D">
        <w:tc>
          <w:tcPr>
            <w:tcW w:w="990" w:type="dxa"/>
            <w:vAlign w:val="center"/>
          </w:tcPr>
          <w:p w:rsidR="0003554F" w:rsidRPr="0025457D" w:rsidRDefault="00E90C32" w:rsidP="0025457D">
            <w:pPr>
              <w:jc w:val="left"/>
              <w:rPr>
                <w:sz w:val="18"/>
                <w:szCs w:val="18"/>
              </w:rPr>
            </w:pPr>
            <w:r w:rsidRPr="0025457D">
              <w:rPr>
                <w:sz w:val="18"/>
                <w:szCs w:val="18"/>
              </w:rPr>
              <w:t>Feb</w:t>
            </w:r>
          </w:p>
        </w:tc>
        <w:tc>
          <w:tcPr>
            <w:tcW w:w="1530" w:type="dxa"/>
            <w:vAlign w:val="center"/>
          </w:tcPr>
          <w:p w:rsidR="0003554F" w:rsidRPr="0025457D" w:rsidRDefault="00E90C32" w:rsidP="0025457D">
            <w:pPr>
              <w:jc w:val="left"/>
              <w:rPr>
                <w:sz w:val="18"/>
                <w:szCs w:val="18"/>
              </w:rPr>
            </w:pPr>
            <w:r w:rsidRPr="0025457D">
              <w:rPr>
                <w:sz w:val="18"/>
                <w:szCs w:val="18"/>
              </w:rPr>
              <w:t>3,771</w:t>
            </w:r>
          </w:p>
        </w:tc>
        <w:tc>
          <w:tcPr>
            <w:tcW w:w="1350" w:type="dxa"/>
            <w:vAlign w:val="center"/>
          </w:tcPr>
          <w:p w:rsidR="0003554F" w:rsidRPr="0025457D" w:rsidRDefault="00E90C32" w:rsidP="0025457D">
            <w:pPr>
              <w:jc w:val="left"/>
              <w:rPr>
                <w:sz w:val="18"/>
                <w:szCs w:val="18"/>
              </w:rPr>
            </w:pPr>
            <w:r w:rsidRPr="0025457D">
              <w:rPr>
                <w:sz w:val="18"/>
                <w:szCs w:val="18"/>
              </w:rPr>
              <w:t>0</w:t>
            </w:r>
          </w:p>
        </w:tc>
        <w:tc>
          <w:tcPr>
            <w:tcW w:w="1080" w:type="dxa"/>
            <w:vAlign w:val="center"/>
          </w:tcPr>
          <w:p w:rsidR="0003554F" w:rsidRPr="0025457D" w:rsidRDefault="00E90C32" w:rsidP="0025457D">
            <w:pPr>
              <w:jc w:val="left"/>
              <w:rPr>
                <w:sz w:val="18"/>
                <w:szCs w:val="18"/>
              </w:rPr>
            </w:pPr>
            <w:r w:rsidRPr="0025457D">
              <w:rPr>
                <w:sz w:val="18"/>
                <w:szCs w:val="18"/>
              </w:rPr>
              <w:t>3,771</w:t>
            </w:r>
          </w:p>
        </w:tc>
      </w:tr>
      <w:tr w:rsidR="0003554F" w:rsidRPr="0025457D" w:rsidTr="0025457D">
        <w:tc>
          <w:tcPr>
            <w:tcW w:w="990" w:type="dxa"/>
            <w:vAlign w:val="center"/>
          </w:tcPr>
          <w:p w:rsidR="0003554F" w:rsidRPr="0025457D" w:rsidRDefault="00E90C32" w:rsidP="0025457D">
            <w:pPr>
              <w:jc w:val="left"/>
              <w:rPr>
                <w:sz w:val="18"/>
                <w:szCs w:val="18"/>
              </w:rPr>
            </w:pPr>
            <w:r w:rsidRPr="0025457D">
              <w:rPr>
                <w:sz w:val="18"/>
                <w:szCs w:val="18"/>
              </w:rPr>
              <w:t>Mar</w:t>
            </w:r>
          </w:p>
        </w:tc>
        <w:tc>
          <w:tcPr>
            <w:tcW w:w="1530" w:type="dxa"/>
            <w:vAlign w:val="center"/>
          </w:tcPr>
          <w:p w:rsidR="0003554F" w:rsidRPr="0025457D" w:rsidRDefault="00E90C32" w:rsidP="0025457D">
            <w:pPr>
              <w:jc w:val="left"/>
              <w:rPr>
                <w:sz w:val="18"/>
                <w:szCs w:val="18"/>
              </w:rPr>
            </w:pPr>
            <w:r w:rsidRPr="0025457D">
              <w:rPr>
                <w:sz w:val="18"/>
                <w:szCs w:val="18"/>
              </w:rPr>
              <w:t>2,896</w:t>
            </w:r>
          </w:p>
        </w:tc>
        <w:tc>
          <w:tcPr>
            <w:tcW w:w="1350" w:type="dxa"/>
            <w:vAlign w:val="center"/>
          </w:tcPr>
          <w:p w:rsidR="0003554F" w:rsidRPr="0025457D" w:rsidRDefault="00E90C32" w:rsidP="0025457D">
            <w:pPr>
              <w:jc w:val="left"/>
              <w:rPr>
                <w:sz w:val="18"/>
                <w:szCs w:val="18"/>
              </w:rPr>
            </w:pPr>
            <w:r w:rsidRPr="0025457D">
              <w:rPr>
                <w:sz w:val="18"/>
                <w:szCs w:val="18"/>
              </w:rPr>
              <w:t>0</w:t>
            </w:r>
          </w:p>
        </w:tc>
        <w:tc>
          <w:tcPr>
            <w:tcW w:w="1080" w:type="dxa"/>
            <w:vAlign w:val="center"/>
          </w:tcPr>
          <w:p w:rsidR="0003554F" w:rsidRPr="0025457D" w:rsidRDefault="00E90C32" w:rsidP="0025457D">
            <w:pPr>
              <w:jc w:val="left"/>
              <w:rPr>
                <w:sz w:val="18"/>
                <w:szCs w:val="18"/>
              </w:rPr>
            </w:pPr>
            <w:r w:rsidRPr="0025457D">
              <w:rPr>
                <w:sz w:val="18"/>
                <w:szCs w:val="18"/>
              </w:rPr>
              <w:t>2,896</w:t>
            </w:r>
          </w:p>
        </w:tc>
      </w:tr>
      <w:tr w:rsidR="0003554F" w:rsidRPr="0025457D" w:rsidTr="0025457D">
        <w:tc>
          <w:tcPr>
            <w:tcW w:w="990" w:type="dxa"/>
            <w:vAlign w:val="center"/>
          </w:tcPr>
          <w:p w:rsidR="0003554F" w:rsidRPr="0025457D" w:rsidRDefault="00E90C32" w:rsidP="0025457D">
            <w:pPr>
              <w:jc w:val="left"/>
              <w:rPr>
                <w:sz w:val="18"/>
                <w:szCs w:val="18"/>
              </w:rPr>
            </w:pPr>
            <w:r w:rsidRPr="0025457D">
              <w:rPr>
                <w:sz w:val="18"/>
                <w:szCs w:val="18"/>
              </w:rPr>
              <w:t>Apr</w:t>
            </w:r>
          </w:p>
        </w:tc>
        <w:tc>
          <w:tcPr>
            <w:tcW w:w="1530" w:type="dxa"/>
            <w:vAlign w:val="center"/>
          </w:tcPr>
          <w:p w:rsidR="0003554F" w:rsidRPr="0025457D" w:rsidRDefault="00E90C32" w:rsidP="0025457D">
            <w:pPr>
              <w:jc w:val="left"/>
              <w:rPr>
                <w:sz w:val="18"/>
                <w:szCs w:val="18"/>
              </w:rPr>
            </w:pPr>
            <w:r w:rsidRPr="0025457D">
              <w:rPr>
                <w:sz w:val="18"/>
                <w:szCs w:val="18"/>
              </w:rPr>
              <w:t>1,502</w:t>
            </w:r>
          </w:p>
        </w:tc>
        <w:tc>
          <w:tcPr>
            <w:tcW w:w="1350" w:type="dxa"/>
            <w:vAlign w:val="center"/>
          </w:tcPr>
          <w:p w:rsidR="0003554F" w:rsidRPr="0025457D" w:rsidRDefault="00E90C32" w:rsidP="0025457D">
            <w:pPr>
              <w:jc w:val="left"/>
              <w:rPr>
                <w:sz w:val="18"/>
                <w:szCs w:val="18"/>
              </w:rPr>
            </w:pPr>
            <w:r w:rsidRPr="0025457D">
              <w:rPr>
                <w:sz w:val="18"/>
                <w:szCs w:val="18"/>
              </w:rPr>
              <w:t>0</w:t>
            </w:r>
          </w:p>
        </w:tc>
        <w:tc>
          <w:tcPr>
            <w:tcW w:w="1080" w:type="dxa"/>
            <w:vAlign w:val="center"/>
          </w:tcPr>
          <w:p w:rsidR="0003554F" w:rsidRPr="0025457D" w:rsidRDefault="00E90C32" w:rsidP="0025457D">
            <w:pPr>
              <w:jc w:val="left"/>
              <w:rPr>
                <w:sz w:val="18"/>
                <w:szCs w:val="18"/>
              </w:rPr>
            </w:pPr>
            <w:r w:rsidRPr="0025457D">
              <w:rPr>
                <w:sz w:val="18"/>
                <w:szCs w:val="18"/>
              </w:rPr>
              <w:t>1,502</w:t>
            </w:r>
          </w:p>
        </w:tc>
      </w:tr>
      <w:tr w:rsidR="0003554F" w:rsidRPr="0025457D" w:rsidTr="0025457D">
        <w:tc>
          <w:tcPr>
            <w:tcW w:w="990" w:type="dxa"/>
            <w:vAlign w:val="center"/>
          </w:tcPr>
          <w:p w:rsidR="0003554F" w:rsidRPr="0025457D" w:rsidRDefault="00E90C32" w:rsidP="0025457D">
            <w:pPr>
              <w:jc w:val="left"/>
              <w:rPr>
                <w:sz w:val="18"/>
                <w:szCs w:val="18"/>
              </w:rPr>
            </w:pPr>
            <w:r w:rsidRPr="0025457D">
              <w:rPr>
                <w:sz w:val="18"/>
                <w:szCs w:val="18"/>
              </w:rPr>
              <w:t>May</w:t>
            </w:r>
          </w:p>
        </w:tc>
        <w:tc>
          <w:tcPr>
            <w:tcW w:w="1530" w:type="dxa"/>
            <w:vAlign w:val="center"/>
          </w:tcPr>
          <w:p w:rsidR="0003554F" w:rsidRPr="0025457D" w:rsidRDefault="00E90C32" w:rsidP="0025457D">
            <w:pPr>
              <w:jc w:val="left"/>
              <w:rPr>
                <w:sz w:val="18"/>
                <w:szCs w:val="18"/>
              </w:rPr>
            </w:pPr>
            <w:r w:rsidRPr="0025457D">
              <w:rPr>
                <w:sz w:val="18"/>
                <w:szCs w:val="18"/>
              </w:rPr>
              <w:t>596</w:t>
            </w:r>
          </w:p>
        </w:tc>
        <w:tc>
          <w:tcPr>
            <w:tcW w:w="1350" w:type="dxa"/>
            <w:vAlign w:val="center"/>
          </w:tcPr>
          <w:p w:rsidR="0003554F" w:rsidRPr="0025457D" w:rsidRDefault="00E90C32" w:rsidP="0025457D">
            <w:pPr>
              <w:jc w:val="left"/>
              <w:rPr>
                <w:sz w:val="18"/>
                <w:szCs w:val="18"/>
              </w:rPr>
            </w:pPr>
            <w:r w:rsidRPr="0025457D">
              <w:rPr>
                <w:sz w:val="18"/>
                <w:szCs w:val="18"/>
              </w:rPr>
              <w:t>0</w:t>
            </w:r>
          </w:p>
        </w:tc>
        <w:tc>
          <w:tcPr>
            <w:tcW w:w="1080" w:type="dxa"/>
            <w:vAlign w:val="center"/>
          </w:tcPr>
          <w:p w:rsidR="0003554F" w:rsidRPr="0025457D" w:rsidRDefault="00E90C32" w:rsidP="0025457D">
            <w:pPr>
              <w:jc w:val="left"/>
              <w:rPr>
                <w:sz w:val="18"/>
                <w:szCs w:val="18"/>
              </w:rPr>
            </w:pPr>
            <w:r w:rsidRPr="0025457D">
              <w:rPr>
                <w:sz w:val="18"/>
                <w:szCs w:val="18"/>
              </w:rPr>
              <w:t>596</w:t>
            </w:r>
          </w:p>
        </w:tc>
      </w:tr>
      <w:tr w:rsidR="0003554F" w:rsidRPr="0025457D" w:rsidTr="0025457D">
        <w:tc>
          <w:tcPr>
            <w:tcW w:w="990" w:type="dxa"/>
            <w:vAlign w:val="center"/>
          </w:tcPr>
          <w:p w:rsidR="0003554F" w:rsidRPr="0025457D" w:rsidRDefault="00E90C32" w:rsidP="0025457D">
            <w:pPr>
              <w:jc w:val="left"/>
              <w:rPr>
                <w:sz w:val="18"/>
                <w:szCs w:val="18"/>
              </w:rPr>
            </w:pPr>
            <w:r w:rsidRPr="0025457D">
              <w:rPr>
                <w:sz w:val="18"/>
                <w:szCs w:val="18"/>
              </w:rPr>
              <w:t>June</w:t>
            </w:r>
          </w:p>
        </w:tc>
        <w:tc>
          <w:tcPr>
            <w:tcW w:w="1530" w:type="dxa"/>
            <w:vAlign w:val="center"/>
          </w:tcPr>
          <w:p w:rsidR="0003554F" w:rsidRPr="0025457D" w:rsidRDefault="00E90C32" w:rsidP="0025457D">
            <w:pPr>
              <w:jc w:val="left"/>
              <w:rPr>
                <w:sz w:val="18"/>
                <w:szCs w:val="18"/>
              </w:rPr>
            </w:pPr>
            <w:r w:rsidRPr="0025457D">
              <w:rPr>
                <w:sz w:val="18"/>
                <w:szCs w:val="18"/>
              </w:rPr>
              <w:t>361</w:t>
            </w:r>
          </w:p>
        </w:tc>
        <w:tc>
          <w:tcPr>
            <w:tcW w:w="1350" w:type="dxa"/>
            <w:vAlign w:val="center"/>
          </w:tcPr>
          <w:p w:rsidR="0003554F" w:rsidRPr="0025457D" w:rsidRDefault="00E90C32" w:rsidP="0025457D">
            <w:pPr>
              <w:jc w:val="left"/>
              <w:rPr>
                <w:sz w:val="18"/>
                <w:szCs w:val="18"/>
              </w:rPr>
            </w:pPr>
            <w:r w:rsidRPr="0025457D">
              <w:rPr>
                <w:sz w:val="18"/>
                <w:szCs w:val="18"/>
              </w:rPr>
              <w:t>0</w:t>
            </w:r>
          </w:p>
        </w:tc>
        <w:tc>
          <w:tcPr>
            <w:tcW w:w="1080" w:type="dxa"/>
            <w:vAlign w:val="center"/>
          </w:tcPr>
          <w:p w:rsidR="0003554F" w:rsidRPr="0025457D" w:rsidRDefault="00E90C32" w:rsidP="0025457D">
            <w:pPr>
              <w:jc w:val="left"/>
              <w:rPr>
                <w:sz w:val="18"/>
                <w:szCs w:val="18"/>
              </w:rPr>
            </w:pPr>
            <w:r w:rsidRPr="0025457D">
              <w:rPr>
                <w:sz w:val="18"/>
                <w:szCs w:val="18"/>
              </w:rPr>
              <w:t>361</w:t>
            </w:r>
          </w:p>
        </w:tc>
      </w:tr>
    </w:tbl>
    <w:p w:rsidR="004D027A" w:rsidRPr="004C3EC8" w:rsidRDefault="00E90C32" w:rsidP="00785A64">
      <w:pPr>
        <w:pStyle w:val="Heading3"/>
      </w:pPr>
      <w:bookmarkStart w:id="148" w:name="_Toc301685819"/>
      <w:r w:rsidRPr="00E90C32">
        <w:t>E-Mails</w:t>
      </w:r>
      <w:bookmarkEnd w:id="148"/>
    </w:p>
    <w:tbl>
      <w:tblPr>
        <w:tblStyle w:val="TableGrid"/>
        <w:tblW w:w="0" w:type="auto"/>
        <w:tblInd w:w="108" w:type="dxa"/>
        <w:tblLook w:val="04A0"/>
      </w:tblPr>
      <w:tblGrid>
        <w:gridCol w:w="990"/>
        <w:gridCol w:w="1530"/>
        <w:gridCol w:w="1350"/>
        <w:gridCol w:w="1080"/>
      </w:tblGrid>
      <w:tr w:rsidR="00487B31" w:rsidRPr="0025457D" w:rsidTr="0025457D">
        <w:tc>
          <w:tcPr>
            <w:tcW w:w="990" w:type="dxa"/>
            <w:vAlign w:val="center"/>
          </w:tcPr>
          <w:p w:rsidR="00487B31" w:rsidRPr="0025457D" w:rsidRDefault="00E90C32" w:rsidP="0025457D">
            <w:pPr>
              <w:jc w:val="center"/>
              <w:rPr>
                <w:b/>
                <w:sz w:val="18"/>
                <w:szCs w:val="18"/>
              </w:rPr>
            </w:pPr>
            <w:r w:rsidRPr="0025457D">
              <w:rPr>
                <w:b/>
                <w:sz w:val="18"/>
                <w:szCs w:val="18"/>
              </w:rPr>
              <w:t>Month</w:t>
            </w:r>
          </w:p>
        </w:tc>
        <w:tc>
          <w:tcPr>
            <w:tcW w:w="1530" w:type="dxa"/>
            <w:vAlign w:val="center"/>
          </w:tcPr>
          <w:p w:rsidR="00487B31" w:rsidRPr="0025457D" w:rsidRDefault="00E90C32" w:rsidP="0025457D">
            <w:pPr>
              <w:jc w:val="center"/>
              <w:rPr>
                <w:b/>
                <w:sz w:val="18"/>
                <w:szCs w:val="18"/>
              </w:rPr>
            </w:pPr>
            <w:r w:rsidRPr="0025457D">
              <w:rPr>
                <w:b/>
                <w:sz w:val="18"/>
                <w:szCs w:val="18"/>
              </w:rPr>
              <w:t xml:space="preserve">General </w:t>
            </w:r>
            <w:r w:rsidR="00643784" w:rsidRPr="0025457D">
              <w:rPr>
                <w:b/>
                <w:sz w:val="18"/>
                <w:szCs w:val="18"/>
              </w:rPr>
              <w:t>e</w:t>
            </w:r>
            <w:r w:rsidR="00775C0B" w:rsidRPr="0025457D">
              <w:rPr>
                <w:b/>
                <w:sz w:val="18"/>
                <w:szCs w:val="18"/>
              </w:rPr>
              <w:t>mail</w:t>
            </w:r>
          </w:p>
        </w:tc>
        <w:tc>
          <w:tcPr>
            <w:tcW w:w="1350" w:type="dxa"/>
            <w:vAlign w:val="center"/>
          </w:tcPr>
          <w:p w:rsidR="00487B31" w:rsidRPr="0025457D" w:rsidRDefault="00E90C32" w:rsidP="0025457D">
            <w:pPr>
              <w:jc w:val="center"/>
              <w:rPr>
                <w:b/>
                <w:sz w:val="18"/>
                <w:szCs w:val="18"/>
              </w:rPr>
            </w:pPr>
            <w:r w:rsidRPr="0025457D">
              <w:rPr>
                <w:b/>
                <w:sz w:val="18"/>
                <w:szCs w:val="18"/>
              </w:rPr>
              <w:t>Tech E-Mail</w:t>
            </w:r>
          </w:p>
        </w:tc>
        <w:tc>
          <w:tcPr>
            <w:tcW w:w="1080" w:type="dxa"/>
            <w:vAlign w:val="center"/>
          </w:tcPr>
          <w:p w:rsidR="00487B31" w:rsidRPr="0025457D" w:rsidRDefault="00E90C32" w:rsidP="0025457D">
            <w:pPr>
              <w:jc w:val="center"/>
              <w:rPr>
                <w:b/>
                <w:sz w:val="18"/>
                <w:szCs w:val="18"/>
              </w:rPr>
            </w:pPr>
            <w:r w:rsidRPr="0025457D">
              <w:rPr>
                <w:b/>
                <w:sz w:val="18"/>
                <w:szCs w:val="18"/>
              </w:rPr>
              <w:t>TOTAL</w:t>
            </w:r>
          </w:p>
        </w:tc>
      </w:tr>
      <w:tr w:rsidR="00487B31" w:rsidRPr="0025457D" w:rsidTr="0025457D">
        <w:tc>
          <w:tcPr>
            <w:tcW w:w="990" w:type="dxa"/>
            <w:vAlign w:val="center"/>
          </w:tcPr>
          <w:p w:rsidR="00487B31" w:rsidRPr="0025457D" w:rsidRDefault="00E90C32" w:rsidP="0025457D">
            <w:pPr>
              <w:jc w:val="left"/>
              <w:rPr>
                <w:sz w:val="18"/>
                <w:szCs w:val="18"/>
              </w:rPr>
            </w:pPr>
            <w:r w:rsidRPr="0025457D">
              <w:rPr>
                <w:sz w:val="18"/>
                <w:szCs w:val="18"/>
              </w:rPr>
              <w:t>July</w:t>
            </w:r>
          </w:p>
        </w:tc>
        <w:tc>
          <w:tcPr>
            <w:tcW w:w="1530" w:type="dxa"/>
            <w:vAlign w:val="center"/>
          </w:tcPr>
          <w:p w:rsidR="00487B31" w:rsidRPr="0025457D" w:rsidRDefault="00E90C32" w:rsidP="0025457D">
            <w:pPr>
              <w:jc w:val="left"/>
              <w:rPr>
                <w:sz w:val="18"/>
                <w:szCs w:val="18"/>
              </w:rPr>
            </w:pPr>
            <w:r w:rsidRPr="0025457D">
              <w:rPr>
                <w:sz w:val="18"/>
                <w:szCs w:val="18"/>
              </w:rPr>
              <w:t>783</w:t>
            </w:r>
          </w:p>
        </w:tc>
        <w:tc>
          <w:tcPr>
            <w:tcW w:w="1350" w:type="dxa"/>
            <w:vAlign w:val="center"/>
          </w:tcPr>
          <w:p w:rsidR="00487B31" w:rsidRPr="0025457D" w:rsidRDefault="00E90C32" w:rsidP="0025457D">
            <w:pPr>
              <w:jc w:val="left"/>
              <w:rPr>
                <w:sz w:val="18"/>
                <w:szCs w:val="18"/>
              </w:rPr>
            </w:pPr>
            <w:r w:rsidRPr="0025457D">
              <w:rPr>
                <w:sz w:val="18"/>
                <w:szCs w:val="18"/>
              </w:rPr>
              <w:t>0</w:t>
            </w:r>
          </w:p>
        </w:tc>
        <w:tc>
          <w:tcPr>
            <w:tcW w:w="1080" w:type="dxa"/>
            <w:vAlign w:val="center"/>
          </w:tcPr>
          <w:p w:rsidR="00487B31" w:rsidRPr="0025457D" w:rsidRDefault="00E90C32" w:rsidP="0025457D">
            <w:pPr>
              <w:jc w:val="left"/>
              <w:rPr>
                <w:sz w:val="18"/>
                <w:szCs w:val="18"/>
              </w:rPr>
            </w:pPr>
            <w:r w:rsidRPr="0025457D">
              <w:rPr>
                <w:sz w:val="18"/>
                <w:szCs w:val="18"/>
              </w:rPr>
              <w:t>783</w:t>
            </w:r>
          </w:p>
        </w:tc>
      </w:tr>
      <w:tr w:rsidR="00487B31" w:rsidRPr="0025457D" w:rsidTr="0025457D">
        <w:tc>
          <w:tcPr>
            <w:tcW w:w="990" w:type="dxa"/>
            <w:vAlign w:val="center"/>
          </w:tcPr>
          <w:p w:rsidR="00487B31" w:rsidRPr="0025457D" w:rsidRDefault="00E90C32" w:rsidP="0025457D">
            <w:pPr>
              <w:jc w:val="left"/>
              <w:rPr>
                <w:sz w:val="18"/>
                <w:szCs w:val="18"/>
              </w:rPr>
            </w:pPr>
            <w:r w:rsidRPr="0025457D">
              <w:rPr>
                <w:sz w:val="18"/>
                <w:szCs w:val="18"/>
              </w:rPr>
              <w:t>Aug</w:t>
            </w:r>
          </w:p>
        </w:tc>
        <w:tc>
          <w:tcPr>
            <w:tcW w:w="1530" w:type="dxa"/>
            <w:vAlign w:val="center"/>
          </w:tcPr>
          <w:p w:rsidR="00487B31" w:rsidRPr="0025457D" w:rsidRDefault="00E90C32" w:rsidP="0025457D">
            <w:pPr>
              <w:jc w:val="left"/>
              <w:rPr>
                <w:sz w:val="18"/>
                <w:szCs w:val="18"/>
              </w:rPr>
            </w:pPr>
            <w:r w:rsidRPr="0025457D">
              <w:rPr>
                <w:sz w:val="18"/>
                <w:szCs w:val="18"/>
              </w:rPr>
              <w:t>1,925</w:t>
            </w:r>
          </w:p>
        </w:tc>
        <w:tc>
          <w:tcPr>
            <w:tcW w:w="1350" w:type="dxa"/>
            <w:vAlign w:val="center"/>
          </w:tcPr>
          <w:p w:rsidR="00487B31" w:rsidRPr="0025457D" w:rsidRDefault="00E90C32" w:rsidP="0025457D">
            <w:pPr>
              <w:jc w:val="left"/>
              <w:rPr>
                <w:sz w:val="18"/>
                <w:szCs w:val="18"/>
              </w:rPr>
            </w:pPr>
            <w:r w:rsidRPr="0025457D">
              <w:rPr>
                <w:sz w:val="18"/>
                <w:szCs w:val="18"/>
              </w:rPr>
              <w:t>0</w:t>
            </w:r>
          </w:p>
        </w:tc>
        <w:tc>
          <w:tcPr>
            <w:tcW w:w="1080" w:type="dxa"/>
            <w:vAlign w:val="center"/>
          </w:tcPr>
          <w:p w:rsidR="00487B31" w:rsidRPr="0025457D" w:rsidRDefault="00E90C32" w:rsidP="0025457D">
            <w:pPr>
              <w:jc w:val="left"/>
              <w:rPr>
                <w:sz w:val="18"/>
                <w:szCs w:val="18"/>
              </w:rPr>
            </w:pPr>
            <w:r w:rsidRPr="0025457D">
              <w:rPr>
                <w:sz w:val="18"/>
                <w:szCs w:val="18"/>
              </w:rPr>
              <w:t>1,925</w:t>
            </w:r>
          </w:p>
        </w:tc>
      </w:tr>
      <w:tr w:rsidR="00487B31" w:rsidRPr="0025457D" w:rsidTr="0025457D">
        <w:tc>
          <w:tcPr>
            <w:tcW w:w="990" w:type="dxa"/>
            <w:vAlign w:val="center"/>
          </w:tcPr>
          <w:p w:rsidR="00487B31" w:rsidRPr="0025457D" w:rsidRDefault="00E90C32" w:rsidP="0025457D">
            <w:pPr>
              <w:jc w:val="left"/>
              <w:rPr>
                <w:sz w:val="18"/>
                <w:szCs w:val="18"/>
              </w:rPr>
            </w:pPr>
            <w:r w:rsidRPr="0025457D">
              <w:rPr>
                <w:sz w:val="18"/>
                <w:szCs w:val="18"/>
              </w:rPr>
              <w:t>Sept</w:t>
            </w:r>
          </w:p>
        </w:tc>
        <w:tc>
          <w:tcPr>
            <w:tcW w:w="1530" w:type="dxa"/>
            <w:vAlign w:val="center"/>
          </w:tcPr>
          <w:p w:rsidR="00487B31" w:rsidRPr="0025457D" w:rsidRDefault="00E90C32" w:rsidP="0025457D">
            <w:pPr>
              <w:jc w:val="left"/>
              <w:rPr>
                <w:sz w:val="18"/>
                <w:szCs w:val="18"/>
              </w:rPr>
            </w:pPr>
            <w:r w:rsidRPr="0025457D">
              <w:rPr>
                <w:sz w:val="18"/>
                <w:szCs w:val="18"/>
              </w:rPr>
              <w:t>1,303</w:t>
            </w:r>
          </w:p>
        </w:tc>
        <w:tc>
          <w:tcPr>
            <w:tcW w:w="1350" w:type="dxa"/>
            <w:vAlign w:val="center"/>
          </w:tcPr>
          <w:p w:rsidR="00487B31" w:rsidRPr="0025457D" w:rsidRDefault="00E90C32" w:rsidP="0025457D">
            <w:pPr>
              <w:jc w:val="left"/>
              <w:rPr>
                <w:sz w:val="18"/>
                <w:szCs w:val="18"/>
              </w:rPr>
            </w:pPr>
            <w:r w:rsidRPr="0025457D">
              <w:rPr>
                <w:sz w:val="18"/>
                <w:szCs w:val="18"/>
              </w:rPr>
              <w:t>0</w:t>
            </w:r>
          </w:p>
        </w:tc>
        <w:tc>
          <w:tcPr>
            <w:tcW w:w="1080" w:type="dxa"/>
            <w:vAlign w:val="center"/>
          </w:tcPr>
          <w:p w:rsidR="00487B31" w:rsidRPr="0025457D" w:rsidRDefault="00E90C32" w:rsidP="0025457D">
            <w:pPr>
              <w:jc w:val="left"/>
              <w:rPr>
                <w:sz w:val="18"/>
                <w:szCs w:val="18"/>
              </w:rPr>
            </w:pPr>
            <w:r w:rsidRPr="0025457D">
              <w:rPr>
                <w:sz w:val="18"/>
                <w:szCs w:val="18"/>
              </w:rPr>
              <w:t>1,303</w:t>
            </w:r>
          </w:p>
        </w:tc>
      </w:tr>
      <w:tr w:rsidR="00487B31" w:rsidRPr="0025457D" w:rsidTr="0025457D">
        <w:tc>
          <w:tcPr>
            <w:tcW w:w="990" w:type="dxa"/>
            <w:vAlign w:val="center"/>
          </w:tcPr>
          <w:p w:rsidR="00487B31" w:rsidRPr="0025457D" w:rsidRDefault="00E90C32" w:rsidP="0025457D">
            <w:pPr>
              <w:jc w:val="left"/>
              <w:rPr>
                <w:sz w:val="18"/>
                <w:szCs w:val="18"/>
              </w:rPr>
            </w:pPr>
            <w:r w:rsidRPr="0025457D">
              <w:rPr>
                <w:sz w:val="18"/>
                <w:szCs w:val="18"/>
              </w:rPr>
              <w:t>Oct</w:t>
            </w:r>
          </w:p>
        </w:tc>
        <w:tc>
          <w:tcPr>
            <w:tcW w:w="1530" w:type="dxa"/>
            <w:vAlign w:val="center"/>
          </w:tcPr>
          <w:p w:rsidR="00487B31" w:rsidRPr="0025457D" w:rsidRDefault="00E90C32" w:rsidP="0025457D">
            <w:pPr>
              <w:jc w:val="left"/>
              <w:rPr>
                <w:sz w:val="18"/>
                <w:szCs w:val="18"/>
              </w:rPr>
            </w:pPr>
            <w:r w:rsidRPr="0025457D">
              <w:rPr>
                <w:sz w:val="18"/>
                <w:szCs w:val="18"/>
              </w:rPr>
              <w:t>2,118</w:t>
            </w:r>
          </w:p>
        </w:tc>
        <w:tc>
          <w:tcPr>
            <w:tcW w:w="1350" w:type="dxa"/>
            <w:vAlign w:val="center"/>
          </w:tcPr>
          <w:p w:rsidR="00487B31" w:rsidRPr="0025457D" w:rsidRDefault="00E90C32" w:rsidP="0025457D">
            <w:pPr>
              <w:jc w:val="left"/>
              <w:rPr>
                <w:sz w:val="18"/>
                <w:szCs w:val="18"/>
              </w:rPr>
            </w:pPr>
            <w:r w:rsidRPr="0025457D">
              <w:rPr>
                <w:sz w:val="18"/>
                <w:szCs w:val="18"/>
              </w:rPr>
              <w:t>542</w:t>
            </w:r>
          </w:p>
        </w:tc>
        <w:tc>
          <w:tcPr>
            <w:tcW w:w="1080" w:type="dxa"/>
            <w:vAlign w:val="center"/>
          </w:tcPr>
          <w:p w:rsidR="00487B31" w:rsidRPr="0025457D" w:rsidRDefault="00E90C32" w:rsidP="0025457D">
            <w:pPr>
              <w:jc w:val="left"/>
              <w:rPr>
                <w:sz w:val="18"/>
                <w:szCs w:val="18"/>
              </w:rPr>
            </w:pPr>
            <w:r w:rsidRPr="0025457D">
              <w:rPr>
                <w:sz w:val="18"/>
                <w:szCs w:val="18"/>
              </w:rPr>
              <w:t>2,660</w:t>
            </w:r>
          </w:p>
        </w:tc>
      </w:tr>
      <w:tr w:rsidR="00487B31" w:rsidRPr="0025457D" w:rsidTr="0025457D">
        <w:tc>
          <w:tcPr>
            <w:tcW w:w="990" w:type="dxa"/>
            <w:vAlign w:val="center"/>
          </w:tcPr>
          <w:p w:rsidR="00487B31" w:rsidRPr="0025457D" w:rsidRDefault="00E90C32" w:rsidP="0025457D">
            <w:pPr>
              <w:jc w:val="left"/>
              <w:rPr>
                <w:sz w:val="18"/>
                <w:szCs w:val="18"/>
              </w:rPr>
            </w:pPr>
            <w:r w:rsidRPr="0025457D">
              <w:rPr>
                <w:sz w:val="18"/>
                <w:szCs w:val="18"/>
              </w:rPr>
              <w:t>Nov</w:t>
            </w:r>
          </w:p>
        </w:tc>
        <w:tc>
          <w:tcPr>
            <w:tcW w:w="1530" w:type="dxa"/>
            <w:vAlign w:val="center"/>
          </w:tcPr>
          <w:p w:rsidR="00487B31" w:rsidRPr="0025457D" w:rsidRDefault="00E90C32" w:rsidP="0025457D">
            <w:pPr>
              <w:jc w:val="left"/>
              <w:rPr>
                <w:sz w:val="18"/>
                <w:szCs w:val="18"/>
              </w:rPr>
            </w:pPr>
            <w:r w:rsidRPr="0025457D">
              <w:rPr>
                <w:sz w:val="18"/>
                <w:szCs w:val="18"/>
              </w:rPr>
              <w:t>9,288</w:t>
            </w:r>
          </w:p>
        </w:tc>
        <w:tc>
          <w:tcPr>
            <w:tcW w:w="1350" w:type="dxa"/>
            <w:vAlign w:val="center"/>
          </w:tcPr>
          <w:p w:rsidR="00487B31" w:rsidRPr="0025457D" w:rsidRDefault="00E90C32" w:rsidP="0025457D">
            <w:pPr>
              <w:jc w:val="left"/>
              <w:rPr>
                <w:sz w:val="18"/>
                <w:szCs w:val="18"/>
              </w:rPr>
            </w:pPr>
            <w:r w:rsidRPr="0025457D">
              <w:rPr>
                <w:sz w:val="18"/>
                <w:szCs w:val="18"/>
              </w:rPr>
              <w:t>2,347</w:t>
            </w:r>
          </w:p>
        </w:tc>
        <w:tc>
          <w:tcPr>
            <w:tcW w:w="1080" w:type="dxa"/>
            <w:vAlign w:val="center"/>
          </w:tcPr>
          <w:p w:rsidR="00487B31" w:rsidRPr="0025457D" w:rsidRDefault="00E90C32" w:rsidP="0025457D">
            <w:pPr>
              <w:jc w:val="left"/>
              <w:rPr>
                <w:sz w:val="18"/>
                <w:szCs w:val="18"/>
              </w:rPr>
            </w:pPr>
            <w:r w:rsidRPr="0025457D">
              <w:rPr>
                <w:sz w:val="18"/>
                <w:szCs w:val="18"/>
              </w:rPr>
              <w:t>11,635</w:t>
            </w:r>
          </w:p>
        </w:tc>
      </w:tr>
      <w:tr w:rsidR="00487B31" w:rsidRPr="0025457D" w:rsidTr="0025457D">
        <w:tc>
          <w:tcPr>
            <w:tcW w:w="990" w:type="dxa"/>
            <w:vAlign w:val="center"/>
          </w:tcPr>
          <w:p w:rsidR="00487B31" w:rsidRPr="0025457D" w:rsidRDefault="00E90C32" w:rsidP="0025457D">
            <w:pPr>
              <w:jc w:val="left"/>
              <w:rPr>
                <w:sz w:val="18"/>
                <w:szCs w:val="18"/>
              </w:rPr>
            </w:pPr>
            <w:r w:rsidRPr="0025457D">
              <w:rPr>
                <w:sz w:val="18"/>
                <w:szCs w:val="18"/>
              </w:rPr>
              <w:t>Dec</w:t>
            </w:r>
          </w:p>
        </w:tc>
        <w:tc>
          <w:tcPr>
            <w:tcW w:w="1530" w:type="dxa"/>
            <w:vAlign w:val="center"/>
          </w:tcPr>
          <w:p w:rsidR="00487B31" w:rsidRPr="0025457D" w:rsidRDefault="00E90C32" w:rsidP="0025457D">
            <w:pPr>
              <w:jc w:val="left"/>
              <w:rPr>
                <w:sz w:val="18"/>
                <w:szCs w:val="18"/>
              </w:rPr>
            </w:pPr>
            <w:r w:rsidRPr="0025457D">
              <w:rPr>
                <w:sz w:val="18"/>
                <w:szCs w:val="18"/>
              </w:rPr>
              <w:t>5,451</w:t>
            </w:r>
          </w:p>
        </w:tc>
        <w:tc>
          <w:tcPr>
            <w:tcW w:w="1350" w:type="dxa"/>
            <w:vAlign w:val="center"/>
          </w:tcPr>
          <w:p w:rsidR="00487B31" w:rsidRPr="0025457D" w:rsidRDefault="00E90C32" w:rsidP="0025457D">
            <w:pPr>
              <w:jc w:val="left"/>
              <w:rPr>
                <w:sz w:val="18"/>
                <w:szCs w:val="18"/>
              </w:rPr>
            </w:pPr>
            <w:r w:rsidRPr="0025457D">
              <w:rPr>
                <w:sz w:val="18"/>
                <w:szCs w:val="18"/>
              </w:rPr>
              <w:t>0</w:t>
            </w:r>
          </w:p>
        </w:tc>
        <w:tc>
          <w:tcPr>
            <w:tcW w:w="1080" w:type="dxa"/>
            <w:vAlign w:val="center"/>
          </w:tcPr>
          <w:p w:rsidR="00487B31" w:rsidRPr="0025457D" w:rsidRDefault="00E90C32" w:rsidP="0025457D">
            <w:pPr>
              <w:jc w:val="left"/>
              <w:rPr>
                <w:sz w:val="18"/>
                <w:szCs w:val="18"/>
              </w:rPr>
            </w:pPr>
            <w:r w:rsidRPr="0025457D">
              <w:rPr>
                <w:sz w:val="18"/>
                <w:szCs w:val="18"/>
              </w:rPr>
              <w:t>5,451</w:t>
            </w:r>
          </w:p>
        </w:tc>
      </w:tr>
      <w:tr w:rsidR="00487B31" w:rsidRPr="0025457D" w:rsidTr="0025457D">
        <w:tc>
          <w:tcPr>
            <w:tcW w:w="990" w:type="dxa"/>
            <w:vAlign w:val="center"/>
          </w:tcPr>
          <w:p w:rsidR="00487B31" w:rsidRPr="0025457D" w:rsidRDefault="00E90C32" w:rsidP="0025457D">
            <w:pPr>
              <w:jc w:val="left"/>
              <w:rPr>
                <w:sz w:val="18"/>
                <w:szCs w:val="18"/>
              </w:rPr>
            </w:pPr>
            <w:r w:rsidRPr="0025457D">
              <w:rPr>
                <w:sz w:val="18"/>
                <w:szCs w:val="18"/>
              </w:rPr>
              <w:t>Jan</w:t>
            </w:r>
          </w:p>
        </w:tc>
        <w:tc>
          <w:tcPr>
            <w:tcW w:w="1530" w:type="dxa"/>
            <w:vAlign w:val="center"/>
          </w:tcPr>
          <w:p w:rsidR="00487B31" w:rsidRPr="0025457D" w:rsidRDefault="00E90C32" w:rsidP="0025457D">
            <w:pPr>
              <w:jc w:val="left"/>
              <w:rPr>
                <w:sz w:val="18"/>
                <w:szCs w:val="18"/>
              </w:rPr>
            </w:pPr>
            <w:r w:rsidRPr="0025457D">
              <w:rPr>
                <w:sz w:val="18"/>
                <w:szCs w:val="18"/>
              </w:rPr>
              <w:t>6,861</w:t>
            </w:r>
          </w:p>
        </w:tc>
        <w:tc>
          <w:tcPr>
            <w:tcW w:w="1350" w:type="dxa"/>
            <w:vAlign w:val="center"/>
          </w:tcPr>
          <w:p w:rsidR="00487B31" w:rsidRPr="0025457D" w:rsidRDefault="00E90C32" w:rsidP="0025457D">
            <w:pPr>
              <w:jc w:val="left"/>
              <w:rPr>
                <w:sz w:val="18"/>
                <w:szCs w:val="18"/>
              </w:rPr>
            </w:pPr>
            <w:r w:rsidRPr="0025457D">
              <w:rPr>
                <w:sz w:val="18"/>
                <w:szCs w:val="18"/>
              </w:rPr>
              <w:t>77</w:t>
            </w:r>
          </w:p>
        </w:tc>
        <w:tc>
          <w:tcPr>
            <w:tcW w:w="1080" w:type="dxa"/>
            <w:vAlign w:val="center"/>
          </w:tcPr>
          <w:p w:rsidR="00487B31" w:rsidRPr="0025457D" w:rsidRDefault="00E90C32" w:rsidP="0025457D">
            <w:pPr>
              <w:jc w:val="left"/>
              <w:rPr>
                <w:sz w:val="18"/>
                <w:szCs w:val="18"/>
              </w:rPr>
            </w:pPr>
            <w:r w:rsidRPr="0025457D">
              <w:rPr>
                <w:sz w:val="18"/>
                <w:szCs w:val="18"/>
              </w:rPr>
              <w:t>6,938</w:t>
            </w:r>
          </w:p>
        </w:tc>
      </w:tr>
      <w:tr w:rsidR="00487B31" w:rsidRPr="0025457D" w:rsidTr="0025457D">
        <w:tc>
          <w:tcPr>
            <w:tcW w:w="990" w:type="dxa"/>
            <w:vAlign w:val="center"/>
          </w:tcPr>
          <w:p w:rsidR="00487B31" w:rsidRPr="0025457D" w:rsidRDefault="00E90C32" w:rsidP="0025457D">
            <w:pPr>
              <w:jc w:val="left"/>
              <w:rPr>
                <w:sz w:val="18"/>
                <w:szCs w:val="18"/>
              </w:rPr>
            </w:pPr>
            <w:r w:rsidRPr="0025457D">
              <w:rPr>
                <w:sz w:val="18"/>
                <w:szCs w:val="18"/>
              </w:rPr>
              <w:t>Feb</w:t>
            </w:r>
          </w:p>
        </w:tc>
        <w:tc>
          <w:tcPr>
            <w:tcW w:w="1530" w:type="dxa"/>
            <w:vAlign w:val="center"/>
          </w:tcPr>
          <w:p w:rsidR="00487B31" w:rsidRPr="0025457D" w:rsidRDefault="00E90C32" w:rsidP="0025457D">
            <w:pPr>
              <w:jc w:val="left"/>
              <w:rPr>
                <w:sz w:val="18"/>
                <w:szCs w:val="18"/>
              </w:rPr>
            </w:pPr>
            <w:r w:rsidRPr="0025457D">
              <w:rPr>
                <w:sz w:val="18"/>
                <w:szCs w:val="18"/>
              </w:rPr>
              <w:t>3,309</w:t>
            </w:r>
          </w:p>
        </w:tc>
        <w:tc>
          <w:tcPr>
            <w:tcW w:w="1350" w:type="dxa"/>
            <w:vAlign w:val="center"/>
          </w:tcPr>
          <w:p w:rsidR="00487B31" w:rsidRPr="0025457D" w:rsidRDefault="00E90C32" w:rsidP="0025457D">
            <w:pPr>
              <w:jc w:val="left"/>
              <w:rPr>
                <w:sz w:val="18"/>
                <w:szCs w:val="18"/>
              </w:rPr>
            </w:pPr>
            <w:r w:rsidRPr="0025457D">
              <w:rPr>
                <w:sz w:val="18"/>
                <w:szCs w:val="18"/>
              </w:rPr>
              <w:t>0</w:t>
            </w:r>
          </w:p>
        </w:tc>
        <w:tc>
          <w:tcPr>
            <w:tcW w:w="1080" w:type="dxa"/>
            <w:vAlign w:val="center"/>
          </w:tcPr>
          <w:p w:rsidR="00487B31" w:rsidRPr="0025457D" w:rsidRDefault="00E90C32" w:rsidP="0025457D">
            <w:pPr>
              <w:jc w:val="left"/>
              <w:rPr>
                <w:sz w:val="18"/>
                <w:szCs w:val="18"/>
              </w:rPr>
            </w:pPr>
            <w:r w:rsidRPr="0025457D">
              <w:rPr>
                <w:sz w:val="18"/>
                <w:szCs w:val="18"/>
              </w:rPr>
              <w:t>3,309</w:t>
            </w:r>
          </w:p>
        </w:tc>
      </w:tr>
      <w:tr w:rsidR="00487B31" w:rsidRPr="0025457D" w:rsidTr="0025457D">
        <w:tc>
          <w:tcPr>
            <w:tcW w:w="990" w:type="dxa"/>
            <w:vAlign w:val="center"/>
          </w:tcPr>
          <w:p w:rsidR="00487B31" w:rsidRPr="0025457D" w:rsidRDefault="00E90C32" w:rsidP="0025457D">
            <w:pPr>
              <w:jc w:val="left"/>
              <w:rPr>
                <w:sz w:val="18"/>
                <w:szCs w:val="18"/>
              </w:rPr>
            </w:pPr>
            <w:r w:rsidRPr="0025457D">
              <w:rPr>
                <w:sz w:val="18"/>
                <w:szCs w:val="18"/>
              </w:rPr>
              <w:t>Mar</w:t>
            </w:r>
          </w:p>
        </w:tc>
        <w:tc>
          <w:tcPr>
            <w:tcW w:w="1530" w:type="dxa"/>
            <w:vAlign w:val="center"/>
          </w:tcPr>
          <w:p w:rsidR="00487B31" w:rsidRPr="0025457D" w:rsidRDefault="00E90C32" w:rsidP="0025457D">
            <w:pPr>
              <w:jc w:val="left"/>
              <w:rPr>
                <w:sz w:val="18"/>
                <w:szCs w:val="18"/>
              </w:rPr>
            </w:pPr>
            <w:r w:rsidRPr="0025457D">
              <w:rPr>
                <w:sz w:val="18"/>
                <w:szCs w:val="18"/>
              </w:rPr>
              <w:t>2,718</w:t>
            </w:r>
          </w:p>
        </w:tc>
        <w:tc>
          <w:tcPr>
            <w:tcW w:w="1350" w:type="dxa"/>
            <w:vAlign w:val="center"/>
          </w:tcPr>
          <w:p w:rsidR="00487B31" w:rsidRPr="0025457D" w:rsidRDefault="00E90C32" w:rsidP="0025457D">
            <w:pPr>
              <w:jc w:val="left"/>
              <w:rPr>
                <w:sz w:val="18"/>
                <w:szCs w:val="18"/>
              </w:rPr>
            </w:pPr>
            <w:r w:rsidRPr="0025457D">
              <w:rPr>
                <w:sz w:val="18"/>
                <w:szCs w:val="18"/>
              </w:rPr>
              <w:t>0</w:t>
            </w:r>
          </w:p>
        </w:tc>
        <w:tc>
          <w:tcPr>
            <w:tcW w:w="1080" w:type="dxa"/>
            <w:vAlign w:val="center"/>
          </w:tcPr>
          <w:p w:rsidR="00487B31" w:rsidRPr="0025457D" w:rsidRDefault="00E90C32" w:rsidP="0025457D">
            <w:pPr>
              <w:jc w:val="left"/>
              <w:rPr>
                <w:sz w:val="18"/>
                <w:szCs w:val="18"/>
              </w:rPr>
            </w:pPr>
            <w:r w:rsidRPr="0025457D">
              <w:rPr>
                <w:sz w:val="18"/>
                <w:szCs w:val="18"/>
              </w:rPr>
              <w:t>2,718</w:t>
            </w:r>
          </w:p>
        </w:tc>
      </w:tr>
      <w:tr w:rsidR="00487B31" w:rsidRPr="0025457D" w:rsidTr="0025457D">
        <w:tc>
          <w:tcPr>
            <w:tcW w:w="990" w:type="dxa"/>
            <w:vAlign w:val="center"/>
          </w:tcPr>
          <w:p w:rsidR="00487B31" w:rsidRPr="0025457D" w:rsidRDefault="00E90C32" w:rsidP="0025457D">
            <w:pPr>
              <w:jc w:val="left"/>
              <w:rPr>
                <w:sz w:val="18"/>
                <w:szCs w:val="18"/>
              </w:rPr>
            </w:pPr>
            <w:r w:rsidRPr="0025457D">
              <w:rPr>
                <w:sz w:val="18"/>
                <w:szCs w:val="18"/>
              </w:rPr>
              <w:t>Apr</w:t>
            </w:r>
          </w:p>
        </w:tc>
        <w:tc>
          <w:tcPr>
            <w:tcW w:w="1530" w:type="dxa"/>
            <w:vAlign w:val="center"/>
          </w:tcPr>
          <w:p w:rsidR="00487B31" w:rsidRPr="0025457D" w:rsidRDefault="00E90C32" w:rsidP="0025457D">
            <w:pPr>
              <w:jc w:val="left"/>
              <w:rPr>
                <w:sz w:val="18"/>
                <w:szCs w:val="18"/>
              </w:rPr>
            </w:pPr>
            <w:r w:rsidRPr="0025457D">
              <w:rPr>
                <w:sz w:val="18"/>
                <w:szCs w:val="18"/>
              </w:rPr>
              <w:t>1,260</w:t>
            </w:r>
          </w:p>
        </w:tc>
        <w:tc>
          <w:tcPr>
            <w:tcW w:w="1350" w:type="dxa"/>
            <w:vAlign w:val="center"/>
          </w:tcPr>
          <w:p w:rsidR="00487B31" w:rsidRPr="0025457D" w:rsidRDefault="00E90C32" w:rsidP="0025457D">
            <w:pPr>
              <w:jc w:val="left"/>
              <w:rPr>
                <w:sz w:val="18"/>
                <w:szCs w:val="18"/>
              </w:rPr>
            </w:pPr>
            <w:r w:rsidRPr="0025457D">
              <w:rPr>
                <w:sz w:val="18"/>
                <w:szCs w:val="18"/>
              </w:rPr>
              <w:t>0</w:t>
            </w:r>
          </w:p>
        </w:tc>
        <w:tc>
          <w:tcPr>
            <w:tcW w:w="1080" w:type="dxa"/>
            <w:vAlign w:val="center"/>
          </w:tcPr>
          <w:p w:rsidR="00487B31" w:rsidRPr="0025457D" w:rsidRDefault="00E90C32" w:rsidP="0025457D">
            <w:pPr>
              <w:jc w:val="left"/>
              <w:rPr>
                <w:sz w:val="18"/>
                <w:szCs w:val="18"/>
              </w:rPr>
            </w:pPr>
            <w:r w:rsidRPr="0025457D">
              <w:rPr>
                <w:sz w:val="18"/>
                <w:szCs w:val="18"/>
              </w:rPr>
              <w:t>1,260</w:t>
            </w:r>
          </w:p>
        </w:tc>
      </w:tr>
      <w:tr w:rsidR="00487B31" w:rsidRPr="0025457D" w:rsidTr="0025457D">
        <w:tc>
          <w:tcPr>
            <w:tcW w:w="990" w:type="dxa"/>
            <w:vAlign w:val="center"/>
          </w:tcPr>
          <w:p w:rsidR="00487B31" w:rsidRPr="0025457D" w:rsidRDefault="00E90C32" w:rsidP="0025457D">
            <w:pPr>
              <w:jc w:val="left"/>
              <w:rPr>
                <w:sz w:val="18"/>
                <w:szCs w:val="18"/>
              </w:rPr>
            </w:pPr>
            <w:r w:rsidRPr="0025457D">
              <w:rPr>
                <w:sz w:val="18"/>
                <w:szCs w:val="18"/>
              </w:rPr>
              <w:t>May</w:t>
            </w:r>
          </w:p>
        </w:tc>
        <w:tc>
          <w:tcPr>
            <w:tcW w:w="1530" w:type="dxa"/>
            <w:vAlign w:val="center"/>
          </w:tcPr>
          <w:p w:rsidR="00487B31" w:rsidRPr="0025457D" w:rsidRDefault="00E90C32" w:rsidP="0025457D">
            <w:pPr>
              <w:jc w:val="left"/>
              <w:rPr>
                <w:sz w:val="18"/>
                <w:szCs w:val="18"/>
              </w:rPr>
            </w:pPr>
            <w:r w:rsidRPr="0025457D">
              <w:rPr>
                <w:sz w:val="18"/>
                <w:szCs w:val="18"/>
              </w:rPr>
              <w:t>821</w:t>
            </w:r>
          </w:p>
        </w:tc>
        <w:tc>
          <w:tcPr>
            <w:tcW w:w="1350" w:type="dxa"/>
            <w:vAlign w:val="center"/>
          </w:tcPr>
          <w:p w:rsidR="00487B31" w:rsidRPr="0025457D" w:rsidRDefault="00E90C32" w:rsidP="0025457D">
            <w:pPr>
              <w:jc w:val="left"/>
              <w:rPr>
                <w:sz w:val="18"/>
                <w:szCs w:val="18"/>
              </w:rPr>
            </w:pPr>
            <w:r w:rsidRPr="0025457D">
              <w:rPr>
                <w:sz w:val="18"/>
                <w:szCs w:val="18"/>
              </w:rPr>
              <w:t>0</w:t>
            </w:r>
          </w:p>
        </w:tc>
        <w:tc>
          <w:tcPr>
            <w:tcW w:w="1080" w:type="dxa"/>
            <w:vAlign w:val="center"/>
          </w:tcPr>
          <w:p w:rsidR="00487B31" w:rsidRPr="0025457D" w:rsidRDefault="00E90C32" w:rsidP="0025457D">
            <w:pPr>
              <w:jc w:val="left"/>
              <w:rPr>
                <w:sz w:val="18"/>
                <w:szCs w:val="18"/>
              </w:rPr>
            </w:pPr>
            <w:r w:rsidRPr="0025457D">
              <w:rPr>
                <w:sz w:val="18"/>
                <w:szCs w:val="18"/>
              </w:rPr>
              <w:t>821</w:t>
            </w:r>
          </w:p>
        </w:tc>
      </w:tr>
      <w:tr w:rsidR="00487B31" w:rsidRPr="0025457D" w:rsidTr="0025457D">
        <w:tc>
          <w:tcPr>
            <w:tcW w:w="990" w:type="dxa"/>
            <w:vAlign w:val="center"/>
          </w:tcPr>
          <w:p w:rsidR="00487B31" w:rsidRPr="0025457D" w:rsidRDefault="00E90C32" w:rsidP="0025457D">
            <w:pPr>
              <w:jc w:val="left"/>
              <w:rPr>
                <w:sz w:val="18"/>
                <w:szCs w:val="18"/>
              </w:rPr>
            </w:pPr>
            <w:r w:rsidRPr="0025457D">
              <w:rPr>
                <w:sz w:val="18"/>
                <w:szCs w:val="18"/>
              </w:rPr>
              <w:t>June</w:t>
            </w:r>
          </w:p>
        </w:tc>
        <w:tc>
          <w:tcPr>
            <w:tcW w:w="1530" w:type="dxa"/>
            <w:vAlign w:val="center"/>
          </w:tcPr>
          <w:p w:rsidR="00487B31" w:rsidRPr="0025457D" w:rsidRDefault="00E90C32" w:rsidP="0025457D">
            <w:pPr>
              <w:jc w:val="left"/>
              <w:rPr>
                <w:sz w:val="18"/>
                <w:szCs w:val="18"/>
              </w:rPr>
            </w:pPr>
            <w:r w:rsidRPr="0025457D">
              <w:rPr>
                <w:sz w:val="18"/>
                <w:szCs w:val="18"/>
              </w:rPr>
              <w:t>697</w:t>
            </w:r>
          </w:p>
        </w:tc>
        <w:tc>
          <w:tcPr>
            <w:tcW w:w="1350" w:type="dxa"/>
            <w:vAlign w:val="center"/>
          </w:tcPr>
          <w:p w:rsidR="00487B31" w:rsidRPr="0025457D" w:rsidRDefault="00E90C32" w:rsidP="0025457D">
            <w:pPr>
              <w:jc w:val="left"/>
              <w:rPr>
                <w:sz w:val="18"/>
                <w:szCs w:val="18"/>
              </w:rPr>
            </w:pPr>
            <w:r w:rsidRPr="0025457D">
              <w:rPr>
                <w:sz w:val="18"/>
                <w:szCs w:val="18"/>
              </w:rPr>
              <w:t>0</w:t>
            </w:r>
          </w:p>
        </w:tc>
        <w:tc>
          <w:tcPr>
            <w:tcW w:w="1080" w:type="dxa"/>
            <w:vAlign w:val="center"/>
          </w:tcPr>
          <w:p w:rsidR="00487B31" w:rsidRPr="0025457D" w:rsidRDefault="00E90C32" w:rsidP="0025457D">
            <w:pPr>
              <w:jc w:val="left"/>
              <w:rPr>
                <w:sz w:val="18"/>
                <w:szCs w:val="18"/>
              </w:rPr>
            </w:pPr>
            <w:r w:rsidRPr="0025457D">
              <w:rPr>
                <w:sz w:val="18"/>
                <w:szCs w:val="18"/>
              </w:rPr>
              <w:t>697</w:t>
            </w:r>
          </w:p>
        </w:tc>
      </w:tr>
    </w:tbl>
    <w:p w:rsidR="00E90C32" w:rsidRPr="00643784" w:rsidRDefault="00E90C32" w:rsidP="003A49CF">
      <w:pPr>
        <w:rPr>
          <w:i/>
        </w:rPr>
      </w:pPr>
      <w:r w:rsidRPr="00643784">
        <w:rPr>
          <w:i/>
        </w:rPr>
        <w:t xml:space="preserve">Note: the technical support call and </w:t>
      </w:r>
      <w:r w:rsidR="00775C0B" w:rsidRPr="00643784">
        <w:rPr>
          <w:i/>
        </w:rPr>
        <w:t>Email</w:t>
      </w:r>
      <w:r w:rsidRPr="00643784">
        <w:rPr>
          <w:i/>
        </w:rPr>
        <w:t xml:space="preserve"> volume correspond to the months that applyUC is currently open for application submission and updating.</w:t>
      </w:r>
      <w:r w:rsidR="00EA130A" w:rsidRPr="00643784">
        <w:rPr>
          <w:i/>
        </w:rPr>
        <w:t xml:space="preserve"> Of the technical support calls and </w:t>
      </w:r>
      <w:r w:rsidR="00775C0B" w:rsidRPr="00643784">
        <w:rPr>
          <w:i/>
        </w:rPr>
        <w:t>email</w:t>
      </w:r>
      <w:r w:rsidR="00EA130A" w:rsidRPr="00643784">
        <w:rPr>
          <w:i/>
        </w:rPr>
        <w:t>s, 130 were about browser compatibility, 690 about user ID or Password problems, and 1830 about the submit process. The other calls/emails were related to different parts of the online application.</w:t>
      </w:r>
    </w:p>
    <w:p w:rsidR="00E90C32" w:rsidRPr="00E90C32" w:rsidRDefault="00E90C32" w:rsidP="00785A64">
      <w:pPr>
        <w:pStyle w:val="Heading3"/>
      </w:pPr>
      <w:bookmarkStart w:id="149" w:name="_Toc301685820"/>
      <w:r w:rsidRPr="00E90C32">
        <w:t>Mail</w:t>
      </w:r>
      <w:bookmarkEnd w:id="149"/>
      <w:r w:rsidRPr="00E90C32">
        <w:t xml:space="preserve"> </w:t>
      </w:r>
    </w:p>
    <w:tbl>
      <w:tblPr>
        <w:tblStyle w:val="TableGrid"/>
        <w:tblW w:w="7027" w:type="dxa"/>
        <w:tblInd w:w="108" w:type="dxa"/>
        <w:tblLook w:val="04A0"/>
      </w:tblPr>
      <w:tblGrid>
        <w:gridCol w:w="756"/>
        <w:gridCol w:w="1343"/>
        <w:gridCol w:w="1256"/>
        <w:gridCol w:w="1342"/>
        <w:gridCol w:w="1164"/>
        <w:gridCol w:w="1166"/>
      </w:tblGrid>
      <w:tr w:rsidR="00C5189C" w:rsidRPr="0025457D" w:rsidTr="0025457D">
        <w:trPr>
          <w:trHeight w:val="275"/>
        </w:trPr>
        <w:tc>
          <w:tcPr>
            <w:tcW w:w="717" w:type="dxa"/>
            <w:vAlign w:val="center"/>
          </w:tcPr>
          <w:p w:rsidR="00C5189C" w:rsidRPr="0025457D" w:rsidRDefault="00E90C32" w:rsidP="0025457D">
            <w:pPr>
              <w:jc w:val="center"/>
              <w:rPr>
                <w:b/>
                <w:sz w:val="18"/>
                <w:szCs w:val="18"/>
              </w:rPr>
            </w:pPr>
            <w:r w:rsidRPr="0025457D">
              <w:rPr>
                <w:b/>
                <w:sz w:val="18"/>
                <w:szCs w:val="18"/>
              </w:rPr>
              <w:t>Month</w:t>
            </w:r>
          </w:p>
        </w:tc>
        <w:tc>
          <w:tcPr>
            <w:tcW w:w="1349" w:type="dxa"/>
            <w:vAlign w:val="center"/>
          </w:tcPr>
          <w:p w:rsidR="00C5189C" w:rsidRPr="0025457D" w:rsidRDefault="00E90C32" w:rsidP="0025457D">
            <w:pPr>
              <w:jc w:val="center"/>
              <w:rPr>
                <w:b/>
                <w:sz w:val="18"/>
                <w:szCs w:val="18"/>
              </w:rPr>
            </w:pPr>
            <w:r w:rsidRPr="0025457D">
              <w:rPr>
                <w:b/>
                <w:sz w:val="18"/>
                <w:szCs w:val="18"/>
              </w:rPr>
              <w:t>Forwarded</w:t>
            </w:r>
          </w:p>
        </w:tc>
        <w:tc>
          <w:tcPr>
            <w:tcW w:w="1263" w:type="dxa"/>
            <w:vAlign w:val="center"/>
          </w:tcPr>
          <w:p w:rsidR="00C5189C" w:rsidRPr="0025457D" w:rsidRDefault="00E90C32" w:rsidP="0025457D">
            <w:pPr>
              <w:jc w:val="center"/>
              <w:rPr>
                <w:b/>
                <w:sz w:val="18"/>
                <w:szCs w:val="18"/>
              </w:rPr>
            </w:pPr>
            <w:r w:rsidRPr="0025457D">
              <w:rPr>
                <w:b/>
                <w:sz w:val="18"/>
                <w:szCs w:val="18"/>
              </w:rPr>
              <w:t>Returned</w:t>
            </w:r>
          </w:p>
        </w:tc>
        <w:tc>
          <w:tcPr>
            <w:tcW w:w="1348" w:type="dxa"/>
            <w:vAlign w:val="center"/>
          </w:tcPr>
          <w:p w:rsidR="00C5189C" w:rsidRPr="0025457D" w:rsidRDefault="00E90C32" w:rsidP="0025457D">
            <w:pPr>
              <w:jc w:val="center"/>
              <w:rPr>
                <w:b/>
                <w:sz w:val="18"/>
                <w:szCs w:val="18"/>
              </w:rPr>
            </w:pPr>
            <w:r w:rsidRPr="0025457D">
              <w:rPr>
                <w:b/>
                <w:sz w:val="18"/>
                <w:szCs w:val="18"/>
              </w:rPr>
              <w:t>Destroyed</w:t>
            </w:r>
          </w:p>
        </w:tc>
        <w:tc>
          <w:tcPr>
            <w:tcW w:w="1174" w:type="dxa"/>
            <w:vAlign w:val="center"/>
          </w:tcPr>
          <w:p w:rsidR="00C5189C" w:rsidRPr="0025457D" w:rsidRDefault="00E90C32" w:rsidP="0025457D">
            <w:pPr>
              <w:jc w:val="center"/>
              <w:rPr>
                <w:b/>
                <w:sz w:val="18"/>
                <w:szCs w:val="18"/>
              </w:rPr>
            </w:pPr>
            <w:r w:rsidRPr="0025457D">
              <w:rPr>
                <w:b/>
                <w:sz w:val="18"/>
                <w:szCs w:val="18"/>
              </w:rPr>
              <w:t>Filed</w:t>
            </w:r>
          </w:p>
        </w:tc>
        <w:tc>
          <w:tcPr>
            <w:tcW w:w="1176" w:type="dxa"/>
            <w:vAlign w:val="center"/>
          </w:tcPr>
          <w:p w:rsidR="00C5189C" w:rsidRPr="0025457D" w:rsidRDefault="00E90C32" w:rsidP="0025457D">
            <w:pPr>
              <w:jc w:val="center"/>
              <w:rPr>
                <w:b/>
                <w:sz w:val="18"/>
                <w:szCs w:val="18"/>
              </w:rPr>
            </w:pPr>
            <w:r w:rsidRPr="0025457D">
              <w:rPr>
                <w:b/>
                <w:sz w:val="18"/>
                <w:szCs w:val="18"/>
              </w:rPr>
              <w:t>Action</w:t>
            </w:r>
          </w:p>
        </w:tc>
      </w:tr>
      <w:tr w:rsidR="00C5189C" w:rsidRPr="0025457D" w:rsidTr="0025457D">
        <w:trPr>
          <w:trHeight w:val="275"/>
        </w:trPr>
        <w:tc>
          <w:tcPr>
            <w:tcW w:w="717" w:type="dxa"/>
            <w:vAlign w:val="center"/>
          </w:tcPr>
          <w:p w:rsidR="00C5189C" w:rsidRPr="0025457D" w:rsidRDefault="00E90C32" w:rsidP="0025457D">
            <w:pPr>
              <w:jc w:val="left"/>
              <w:rPr>
                <w:sz w:val="18"/>
                <w:szCs w:val="18"/>
              </w:rPr>
            </w:pPr>
            <w:r w:rsidRPr="0025457D">
              <w:rPr>
                <w:sz w:val="18"/>
                <w:szCs w:val="18"/>
              </w:rPr>
              <w:t>July</w:t>
            </w:r>
          </w:p>
        </w:tc>
        <w:tc>
          <w:tcPr>
            <w:tcW w:w="1349" w:type="dxa"/>
            <w:vAlign w:val="center"/>
          </w:tcPr>
          <w:p w:rsidR="00C5189C" w:rsidRPr="0025457D" w:rsidRDefault="00E90C32" w:rsidP="0025457D">
            <w:pPr>
              <w:jc w:val="left"/>
              <w:rPr>
                <w:sz w:val="18"/>
                <w:szCs w:val="18"/>
              </w:rPr>
            </w:pPr>
            <w:r w:rsidRPr="0025457D">
              <w:rPr>
                <w:sz w:val="18"/>
                <w:szCs w:val="18"/>
              </w:rPr>
              <w:t>100</w:t>
            </w:r>
          </w:p>
        </w:tc>
        <w:tc>
          <w:tcPr>
            <w:tcW w:w="1263" w:type="dxa"/>
            <w:vAlign w:val="center"/>
          </w:tcPr>
          <w:p w:rsidR="00C5189C" w:rsidRPr="0025457D" w:rsidRDefault="00E90C32" w:rsidP="0025457D">
            <w:pPr>
              <w:jc w:val="left"/>
              <w:rPr>
                <w:sz w:val="18"/>
                <w:szCs w:val="18"/>
              </w:rPr>
            </w:pPr>
            <w:r w:rsidRPr="0025457D">
              <w:rPr>
                <w:sz w:val="18"/>
                <w:szCs w:val="18"/>
              </w:rPr>
              <w:t>5</w:t>
            </w:r>
          </w:p>
        </w:tc>
        <w:tc>
          <w:tcPr>
            <w:tcW w:w="1348" w:type="dxa"/>
            <w:vAlign w:val="center"/>
          </w:tcPr>
          <w:p w:rsidR="00C5189C" w:rsidRPr="0025457D" w:rsidRDefault="00E90C32" w:rsidP="0025457D">
            <w:pPr>
              <w:jc w:val="left"/>
              <w:rPr>
                <w:sz w:val="18"/>
                <w:szCs w:val="18"/>
              </w:rPr>
            </w:pPr>
            <w:r w:rsidRPr="0025457D">
              <w:rPr>
                <w:sz w:val="18"/>
                <w:szCs w:val="18"/>
              </w:rPr>
              <w:t>25</w:t>
            </w:r>
          </w:p>
        </w:tc>
        <w:tc>
          <w:tcPr>
            <w:tcW w:w="1174" w:type="dxa"/>
            <w:vAlign w:val="center"/>
          </w:tcPr>
          <w:p w:rsidR="00C5189C" w:rsidRPr="0025457D" w:rsidRDefault="00E90C32" w:rsidP="0025457D">
            <w:pPr>
              <w:jc w:val="left"/>
              <w:rPr>
                <w:sz w:val="18"/>
                <w:szCs w:val="18"/>
              </w:rPr>
            </w:pPr>
            <w:r w:rsidRPr="0025457D">
              <w:rPr>
                <w:sz w:val="18"/>
                <w:szCs w:val="18"/>
              </w:rPr>
              <w:t>200</w:t>
            </w:r>
          </w:p>
        </w:tc>
        <w:tc>
          <w:tcPr>
            <w:tcW w:w="1176" w:type="dxa"/>
            <w:vAlign w:val="center"/>
          </w:tcPr>
          <w:p w:rsidR="00C5189C" w:rsidRPr="0025457D" w:rsidRDefault="00E90C32" w:rsidP="0025457D">
            <w:pPr>
              <w:jc w:val="left"/>
              <w:rPr>
                <w:sz w:val="18"/>
                <w:szCs w:val="18"/>
              </w:rPr>
            </w:pPr>
            <w:r w:rsidRPr="0025457D">
              <w:rPr>
                <w:sz w:val="18"/>
                <w:szCs w:val="18"/>
              </w:rPr>
              <w:t>30</w:t>
            </w:r>
          </w:p>
        </w:tc>
      </w:tr>
      <w:tr w:rsidR="00C5189C" w:rsidRPr="0025457D" w:rsidTr="0025457D">
        <w:trPr>
          <w:trHeight w:val="275"/>
        </w:trPr>
        <w:tc>
          <w:tcPr>
            <w:tcW w:w="717" w:type="dxa"/>
            <w:vAlign w:val="center"/>
          </w:tcPr>
          <w:p w:rsidR="00C5189C" w:rsidRPr="0025457D" w:rsidRDefault="00E90C32" w:rsidP="0025457D">
            <w:pPr>
              <w:jc w:val="left"/>
              <w:rPr>
                <w:sz w:val="18"/>
                <w:szCs w:val="18"/>
              </w:rPr>
            </w:pPr>
            <w:r w:rsidRPr="0025457D">
              <w:rPr>
                <w:sz w:val="18"/>
                <w:szCs w:val="18"/>
              </w:rPr>
              <w:t>Aug</w:t>
            </w:r>
          </w:p>
        </w:tc>
        <w:tc>
          <w:tcPr>
            <w:tcW w:w="1349" w:type="dxa"/>
            <w:vAlign w:val="center"/>
          </w:tcPr>
          <w:p w:rsidR="00C5189C" w:rsidRPr="0025457D" w:rsidRDefault="00E90C32" w:rsidP="0025457D">
            <w:pPr>
              <w:jc w:val="left"/>
              <w:rPr>
                <w:sz w:val="18"/>
                <w:szCs w:val="18"/>
              </w:rPr>
            </w:pPr>
            <w:r w:rsidRPr="0025457D">
              <w:rPr>
                <w:sz w:val="18"/>
                <w:szCs w:val="18"/>
              </w:rPr>
              <w:t>50</w:t>
            </w:r>
          </w:p>
        </w:tc>
        <w:tc>
          <w:tcPr>
            <w:tcW w:w="1263" w:type="dxa"/>
            <w:vAlign w:val="center"/>
          </w:tcPr>
          <w:p w:rsidR="00C5189C" w:rsidRPr="0025457D" w:rsidRDefault="00E90C32" w:rsidP="0025457D">
            <w:pPr>
              <w:jc w:val="left"/>
              <w:rPr>
                <w:sz w:val="18"/>
                <w:szCs w:val="18"/>
              </w:rPr>
            </w:pPr>
            <w:r w:rsidRPr="0025457D">
              <w:rPr>
                <w:sz w:val="18"/>
                <w:szCs w:val="18"/>
              </w:rPr>
              <w:t>1</w:t>
            </w:r>
          </w:p>
        </w:tc>
        <w:tc>
          <w:tcPr>
            <w:tcW w:w="1348" w:type="dxa"/>
            <w:vAlign w:val="center"/>
          </w:tcPr>
          <w:p w:rsidR="00C5189C" w:rsidRPr="0025457D" w:rsidRDefault="00E90C32" w:rsidP="0025457D">
            <w:pPr>
              <w:jc w:val="left"/>
              <w:rPr>
                <w:sz w:val="18"/>
                <w:szCs w:val="18"/>
              </w:rPr>
            </w:pPr>
            <w:r w:rsidRPr="0025457D">
              <w:rPr>
                <w:sz w:val="18"/>
                <w:szCs w:val="18"/>
              </w:rPr>
              <w:t>25</w:t>
            </w:r>
          </w:p>
        </w:tc>
        <w:tc>
          <w:tcPr>
            <w:tcW w:w="1174" w:type="dxa"/>
            <w:vAlign w:val="center"/>
          </w:tcPr>
          <w:p w:rsidR="00C5189C" w:rsidRPr="0025457D" w:rsidRDefault="00E90C32" w:rsidP="0025457D">
            <w:pPr>
              <w:jc w:val="left"/>
              <w:rPr>
                <w:sz w:val="18"/>
                <w:szCs w:val="18"/>
              </w:rPr>
            </w:pPr>
            <w:r w:rsidRPr="0025457D">
              <w:rPr>
                <w:sz w:val="18"/>
                <w:szCs w:val="18"/>
              </w:rPr>
              <w:t>200</w:t>
            </w:r>
          </w:p>
        </w:tc>
        <w:tc>
          <w:tcPr>
            <w:tcW w:w="1176" w:type="dxa"/>
            <w:vAlign w:val="center"/>
          </w:tcPr>
          <w:p w:rsidR="00C5189C" w:rsidRPr="0025457D" w:rsidRDefault="00E90C32" w:rsidP="0025457D">
            <w:pPr>
              <w:jc w:val="left"/>
              <w:rPr>
                <w:sz w:val="18"/>
                <w:szCs w:val="18"/>
              </w:rPr>
            </w:pPr>
            <w:r w:rsidRPr="0025457D">
              <w:rPr>
                <w:sz w:val="18"/>
                <w:szCs w:val="18"/>
              </w:rPr>
              <w:t>50</w:t>
            </w:r>
          </w:p>
        </w:tc>
      </w:tr>
      <w:tr w:rsidR="00C5189C" w:rsidRPr="0025457D" w:rsidTr="0025457D">
        <w:trPr>
          <w:trHeight w:val="275"/>
        </w:trPr>
        <w:tc>
          <w:tcPr>
            <w:tcW w:w="717" w:type="dxa"/>
            <w:vAlign w:val="center"/>
          </w:tcPr>
          <w:p w:rsidR="00C5189C" w:rsidRPr="0025457D" w:rsidRDefault="00E90C32" w:rsidP="0025457D">
            <w:pPr>
              <w:jc w:val="left"/>
              <w:rPr>
                <w:sz w:val="18"/>
                <w:szCs w:val="18"/>
              </w:rPr>
            </w:pPr>
            <w:r w:rsidRPr="0025457D">
              <w:rPr>
                <w:sz w:val="18"/>
                <w:szCs w:val="18"/>
              </w:rPr>
              <w:t>Sept</w:t>
            </w:r>
          </w:p>
        </w:tc>
        <w:tc>
          <w:tcPr>
            <w:tcW w:w="1349" w:type="dxa"/>
            <w:vAlign w:val="center"/>
          </w:tcPr>
          <w:p w:rsidR="00C5189C" w:rsidRPr="0025457D" w:rsidRDefault="00E90C32" w:rsidP="0025457D">
            <w:pPr>
              <w:jc w:val="left"/>
              <w:rPr>
                <w:sz w:val="18"/>
                <w:szCs w:val="18"/>
              </w:rPr>
            </w:pPr>
            <w:r w:rsidRPr="0025457D">
              <w:rPr>
                <w:sz w:val="18"/>
                <w:szCs w:val="18"/>
              </w:rPr>
              <w:t>25</w:t>
            </w:r>
          </w:p>
        </w:tc>
        <w:tc>
          <w:tcPr>
            <w:tcW w:w="1263" w:type="dxa"/>
            <w:vAlign w:val="center"/>
          </w:tcPr>
          <w:p w:rsidR="00C5189C" w:rsidRPr="0025457D" w:rsidRDefault="00E90C32" w:rsidP="0025457D">
            <w:pPr>
              <w:jc w:val="left"/>
              <w:rPr>
                <w:sz w:val="18"/>
                <w:szCs w:val="18"/>
              </w:rPr>
            </w:pPr>
            <w:r w:rsidRPr="0025457D">
              <w:rPr>
                <w:sz w:val="18"/>
                <w:szCs w:val="18"/>
              </w:rPr>
              <w:t>1</w:t>
            </w:r>
          </w:p>
        </w:tc>
        <w:tc>
          <w:tcPr>
            <w:tcW w:w="1348" w:type="dxa"/>
            <w:vAlign w:val="center"/>
          </w:tcPr>
          <w:p w:rsidR="00C5189C" w:rsidRPr="0025457D" w:rsidRDefault="00E90C32" w:rsidP="0025457D">
            <w:pPr>
              <w:jc w:val="left"/>
              <w:rPr>
                <w:sz w:val="18"/>
                <w:szCs w:val="18"/>
              </w:rPr>
            </w:pPr>
            <w:r w:rsidRPr="0025457D">
              <w:rPr>
                <w:sz w:val="18"/>
                <w:szCs w:val="18"/>
              </w:rPr>
              <w:t>25</w:t>
            </w:r>
          </w:p>
        </w:tc>
        <w:tc>
          <w:tcPr>
            <w:tcW w:w="1174" w:type="dxa"/>
            <w:vAlign w:val="center"/>
          </w:tcPr>
          <w:p w:rsidR="00C5189C" w:rsidRPr="0025457D" w:rsidRDefault="00E90C32" w:rsidP="0025457D">
            <w:pPr>
              <w:jc w:val="left"/>
              <w:rPr>
                <w:sz w:val="18"/>
                <w:szCs w:val="18"/>
              </w:rPr>
            </w:pPr>
            <w:r w:rsidRPr="0025457D">
              <w:rPr>
                <w:sz w:val="18"/>
                <w:szCs w:val="18"/>
              </w:rPr>
              <w:t>100</w:t>
            </w:r>
          </w:p>
        </w:tc>
        <w:tc>
          <w:tcPr>
            <w:tcW w:w="1176" w:type="dxa"/>
            <w:vAlign w:val="center"/>
          </w:tcPr>
          <w:p w:rsidR="00C5189C" w:rsidRPr="0025457D" w:rsidRDefault="00E90C32" w:rsidP="0025457D">
            <w:pPr>
              <w:jc w:val="left"/>
              <w:rPr>
                <w:sz w:val="18"/>
                <w:szCs w:val="18"/>
              </w:rPr>
            </w:pPr>
            <w:r w:rsidRPr="0025457D">
              <w:rPr>
                <w:sz w:val="18"/>
                <w:szCs w:val="18"/>
              </w:rPr>
              <w:t>10</w:t>
            </w:r>
          </w:p>
        </w:tc>
      </w:tr>
      <w:tr w:rsidR="00C5189C" w:rsidRPr="0025457D" w:rsidTr="0025457D">
        <w:trPr>
          <w:trHeight w:val="275"/>
        </w:trPr>
        <w:tc>
          <w:tcPr>
            <w:tcW w:w="717" w:type="dxa"/>
            <w:vAlign w:val="center"/>
          </w:tcPr>
          <w:p w:rsidR="00C5189C" w:rsidRPr="0025457D" w:rsidRDefault="00E90C32" w:rsidP="0025457D">
            <w:pPr>
              <w:jc w:val="left"/>
              <w:rPr>
                <w:sz w:val="18"/>
                <w:szCs w:val="18"/>
              </w:rPr>
            </w:pPr>
            <w:r w:rsidRPr="0025457D">
              <w:rPr>
                <w:sz w:val="18"/>
                <w:szCs w:val="18"/>
              </w:rPr>
              <w:t>Oct</w:t>
            </w:r>
          </w:p>
        </w:tc>
        <w:tc>
          <w:tcPr>
            <w:tcW w:w="1349" w:type="dxa"/>
            <w:vAlign w:val="center"/>
          </w:tcPr>
          <w:p w:rsidR="00C5189C" w:rsidRPr="0025457D" w:rsidRDefault="00E90C32" w:rsidP="0025457D">
            <w:pPr>
              <w:jc w:val="left"/>
              <w:rPr>
                <w:sz w:val="18"/>
                <w:szCs w:val="18"/>
              </w:rPr>
            </w:pPr>
            <w:r w:rsidRPr="0025457D">
              <w:rPr>
                <w:sz w:val="18"/>
                <w:szCs w:val="18"/>
              </w:rPr>
              <w:t>25</w:t>
            </w:r>
          </w:p>
        </w:tc>
        <w:tc>
          <w:tcPr>
            <w:tcW w:w="1263" w:type="dxa"/>
            <w:vAlign w:val="center"/>
          </w:tcPr>
          <w:p w:rsidR="00C5189C" w:rsidRPr="0025457D" w:rsidRDefault="00E90C32" w:rsidP="0025457D">
            <w:pPr>
              <w:jc w:val="left"/>
              <w:rPr>
                <w:sz w:val="18"/>
                <w:szCs w:val="18"/>
              </w:rPr>
            </w:pPr>
            <w:r w:rsidRPr="0025457D">
              <w:rPr>
                <w:sz w:val="18"/>
                <w:szCs w:val="18"/>
              </w:rPr>
              <w:t>2</w:t>
            </w:r>
          </w:p>
        </w:tc>
        <w:tc>
          <w:tcPr>
            <w:tcW w:w="1348" w:type="dxa"/>
            <w:vAlign w:val="center"/>
          </w:tcPr>
          <w:p w:rsidR="00C5189C" w:rsidRPr="0025457D" w:rsidRDefault="00E90C32" w:rsidP="0025457D">
            <w:pPr>
              <w:jc w:val="left"/>
              <w:rPr>
                <w:sz w:val="18"/>
                <w:szCs w:val="18"/>
              </w:rPr>
            </w:pPr>
            <w:r w:rsidRPr="0025457D">
              <w:rPr>
                <w:sz w:val="18"/>
                <w:szCs w:val="18"/>
              </w:rPr>
              <w:t>25</w:t>
            </w:r>
          </w:p>
        </w:tc>
        <w:tc>
          <w:tcPr>
            <w:tcW w:w="1174" w:type="dxa"/>
            <w:vAlign w:val="center"/>
          </w:tcPr>
          <w:p w:rsidR="00C5189C" w:rsidRPr="0025457D" w:rsidRDefault="00E90C32" w:rsidP="0025457D">
            <w:pPr>
              <w:jc w:val="left"/>
              <w:rPr>
                <w:sz w:val="18"/>
                <w:szCs w:val="18"/>
              </w:rPr>
            </w:pPr>
            <w:r w:rsidRPr="0025457D">
              <w:rPr>
                <w:sz w:val="18"/>
                <w:szCs w:val="18"/>
              </w:rPr>
              <w:t>200</w:t>
            </w:r>
          </w:p>
        </w:tc>
        <w:tc>
          <w:tcPr>
            <w:tcW w:w="1176" w:type="dxa"/>
            <w:vAlign w:val="center"/>
          </w:tcPr>
          <w:p w:rsidR="00C5189C" w:rsidRPr="0025457D" w:rsidRDefault="00E90C32" w:rsidP="0025457D">
            <w:pPr>
              <w:jc w:val="left"/>
              <w:rPr>
                <w:sz w:val="18"/>
                <w:szCs w:val="18"/>
              </w:rPr>
            </w:pPr>
            <w:r w:rsidRPr="0025457D">
              <w:rPr>
                <w:sz w:val="18"/>
                <w:szCs w:val="18"/>
              </w:rPr>
              <w:t>25</w:t>
            </w:r>
          </w:p>
        </w:tc>
      </w:tr>
      <w:tr w:rsidR="00C5189C" w:rsidRPr="0025457D" w:rsidTr="0025457D">
        <w:trPr>
          <w:trHeight w:val="275"/>
        </w:trPr>
        <w:tc>
          <w:tcPr>
            <w:tcW w:w="717" w:type="dxa"/>
            <w:vAlign w:val="center"/>
          </w:tcPr>
          <w:p w:rsidR="00C5189C" w:rsidRPr="0025457D" w:rsidRDefault="00E90C32" w:rsidP="0025457D">
            <w:pPr>
              <w:jc w:val="left"/>
              <w:rPr>
                <w:sz w:val="18"/>
                <w:szCs w:val="18"/>
              </w:rPr>
            </w:pPr>
            <w:r w:rsidRPr="0025457D">
              <w:rPr>
                <w:sz w:val="18"/>
                <w:szCs w:val="18"/>
              </w:rPr>
              <w:t>Nov</w:t>
            </w:r>
          </w:p>
        </w:tc>
        <w:tc>
          <w:tcPr>
            <w:tcW w:w="1349" w:type="dxa"/>
            <w:vAlign w:val="center"/>
          </w:tcPr>
          <w:p w:rsidR="00C5189C" w:rsidRPr="0025457D" w:rsidRDefault="00E90C32" w:rsidP="0025457D">
            <w:pPr>
              <w:jc w:val="left"/>
              <w:rPr>
                <w:sz w:val="18"/>
                <w:szCs w:val="18"/>
              </w:rPr>
            </w:pPr>
            <w:r w:rsidRPr="0025457D">
              <w:rPr>
                <w:sz w:val="18"/>
                <w:szCs w:val="18"/>
              </w:rPr>
              <w:t>4,000</w:t>
            </w:r>
          </w:p>
        </w:tc>
        <w:tc>
          <w:tcPr>
            <w:tcW w:w="1263" w:type="dxa"/>
            <w:vAlign w:val="center"/>
          </w:tcPr>
          <w:p w:rsidR="00C5189C" w:rsidRPr="0025457D" w:rsidRDefault="00E90C32" w:rsidP="0025457D">
            <w:pPr>
              <w:jc w:val="left"/>
              <w:rPr>
                <w:sz w:val="18"/>
                <w:szCs w:val="18"/>
              </w:rPr>
            </w:pPr>
            <w:r w:rsidRPr="0025457D">
              <w:rPr>
                <w:sz w:val="18"/>
                <w:szCs w:val="18"/>
              </w:rPr>
              <w:t>25</w:t>
            </w:r>
          </w:p>
        </w:tc>
        <w:tc>
          <w:tcPr>
            <w:tcW w:w="1348" w:type="dxa"/>
            <w:vAlign w:val="center"/>
          </w:tcPr>
          <w:p w:rsidR="00C5189C" w:rsidRPr="0025457D" w:rsidRDefault="00E90C32" w:rsidP="0025457D">
            <w:pPr>
              <w:jc w:val="left"/>
              <w:rPr>
                <w:sz w:val="18"/>
                <w:szCs w:val="18"/>
              </w:rPr>
            </w:pPr>
            <w:r w:rsidRPr="0025457D">
              <w:rPr>
                <w:sz w:val="18"/>
                <w:szCs w:val="18"/>
              </w:rPr>
              <w:t>150</w:t>
            </w:r>
          </w:p>
        </w:tc>
        <w:tc>
          <w:tcPr>
            <w:tcW w:w="1174" w:type="dxa"/>
            <w:vAlign w:val="center"/>
          </w:tcPr>
          <w:p w:rsidR="00C5189C" w:rsidRPr="0025457D" w:rsidRDefault="00E90C32" w:rsidP="0025457D">
            <w:pPr>
              <w:jc w:val="left"/>
              <w:rPr>
                <w:sz w:val="18"/>
                <w:szCs w:val="18"/>
              </w:rPr>
            </w:pPr>
            <w:r w:rsidRPr="0025457D">
              <w:rPr>
                <w:sz w:val="18"/>
                <w:szCs w:val="18"/>
              </w:rPr>
              <w:t>1,000</w:t>
            </w:r>
          </w:p>
        </w:tc>
        <w:tc>
          <w:tcPr>
            <w:tcW w:w="1176" w:type="dxa"/>
            <w:vAlign w:val="center"/>
          </w:tcPr>
          <w:p w:rsidR="00C5189C" w:rsidRPr="0025457D" w:rsidRDefault="00E90C32" w:rsidP="0025457D">
            <w:pPr>
              <w:jc w:val="left"/>
              <w:rPr>
                <w:sz w:val="18"/>
                <w:szCs w:val="18"/>
              </w:rPr>
            </w:pPr>
            <w:r w:rsidRPr="0025457D">
              <w:rPr>
                <w:sz w:val="18"/>
                <w:szCs w:val="18"/>
              </w:rPr>
              <w:t>100</w:t>
            </w:r>
          </w:p>
        </w:tc>
      </w:tr>
      <w:tr w:rsidR="00C5189C" w:rsidRPr="0025457D" w:rsidTr="0025457D">
        <w:trPr>
          <w:trHeight w:val="275"/>
        </w:trPr>
        <w:tc>
          <w:tcPr>
            <w:tcW w:w="717" w:type="dxa"/>
            <w:vAlign w:val="center"/>
          </w:tcPr>
          <w:p w:rsidR="00C5189C" w:rsidRPr="0025457D" w:rsidRDefault="00E90C32" w:rsidP="0025457D">
            <w:pPr>
              <w:jc w:val="left"/>
              <w:rPr>
                <w:sz w:val="18"/>
                <w:szCs w:val="18"/>
              </w:rPr>
            </w:pPr>
            <w:r w:rsidRPr="0025457D">
              <w:rPr>
                <w:sz w:val="18"/>
                <w:szCs w:val="18"/>
              </w:rPr>
              <w:t>Dec</w:t>
            </w:r>
          </w:p>
        </w:tc>
        <w:tc>
          <w:tcPr>
            <w:tcW w:w="1349" w:type="dxa"/>
            <w:vAlign w:val="center"/>
          </w:tcPr>
          <w:p w:rsidR="00C5189C" w:rsidRPr="0025457D" w:rsidRDefault="00E90C32" w:rsidP="0025457D">
            <w:pPr>
              <w:jc w:val="left"/>
              <w:rPr>
                <w:sz w:val="18"/>
                <w:szCs w:val="18"/>
              </w:rPr>
            </w:pPr>
            <w:r w:rsidRPr="0025457D">
              <w:rPr>
                <w:sz w:val="18"/>
                <w:szCs w:val="18"/>
              </w:rPr>
              <w:t>15,000</w:t>
            </w:r>
          </w:p>
        </w:tc>
        <w:tc>
          <w:tcPr>
            <w:tcW w:w="1263" w:type="dxa"/>
            <w:vAlign w:val="center"/>
          </w:tcPr>
          <w:p w:rsidR="00C5189C" w:rsidRPr="0025457D" w:rsidRDefault="00E90C32" w:rsidP="0025457D">
            <w:pPr>
              <w:jc w:val="left"/>
              <w:rPr>
                <w:sz w:val="18"/>
                <w:szCs w:val="18"/>
              </w:rPr>
            </w:pPr>
            <w:r w:rsidRPr="0025457D">
              <w:rPr>
                <w:sz w:val="18"/>
                <w:szCs w:val="18"/>
              </w:rPr>
              <w:t>75</w:t>
            </w:r>
          </w:p>
        </w:tc>
        <w:tc>
          <w:tcPr>
            <w:tcW w:w="1348" w:type="dxa"/>
            <w:vAlign w:val="center"/>
          </w:tcPr>
          <w:p w:rsidR="00C5189C" w:rsidRPr="0025457D" w:rsidRDefault="00E90C32" w:rsidP="0025457D">
            <w:pPr>
              <w:jc w:val="left"/>
              <w:rPr>
                <w:sz w:val="18"/>
                <w:szCs w:val="18"/>
              </w:rPr>
            </w:pPr>
            <w:r w:rsidRPr="0025457D">
              <w:rPr>
                <w:sz w:val="18"/>
                <w:szCs w:val="18"/>
              </w:rPr>
              <w:t>3000</w:t>
            </w:r>
          </w:p>
        </w:tc>
        <w:tc>
          <w:tcPr>
            <w:tcW w:w="1174" w:type="dxa"/>
            <w:vAlign w:val="center"/>
          </w:tcPr>
          <w:p w:rsidR="00C5189C" w:rsidRPr="0025457D" w:rsidRDefault="00E90C32" w:rsidP="0025457D">
            <w:pPr>
              <w:jc w:val="left"/>
              <w:rPr>
                <w:sz w:val="18"/>
                <w:szCs w:val="18"/>
              </w:rPr>
            </w:pPr>
            <w:r w:rsidRPr="0025457D">
              <w:rPr>
                <w:sz w:val="18"/>
                <w:szCs w:val="18"/>
              </w:rPr>
              <w:t>30,000</w:t>
            </w:r>
          </w:p>
        </w:tc>
        <w:tc>
          <w:tcPr>
            <w:tcW w:w="1176" w:type="dxa"/>
            <w:vAlign w:val="center"/>
          </w:tcPr>
          <w:p w:rsidR="00C5189C" w:rsidRPr="0025457D" w:rsidRDefault="00E90C32" w:rsidP="0025457D">
            <w:pPr>
              <w:jc w:val="left"/>
              <w:rPr>
                <w:sz w:val="18"/>
                <w:szCs w:val="18"/>
              </w:rPr>
            </w:pPr>
            <w:r w:rsidRPr="0025457D">
              <w:rPr>
                <w:sz w:val="18"/>
                <w:szCs w:val="18"/>
              </w:rPr>
              <w:t>1400</w:t>
            </w:r>
          </w:p>
        </w:tc>
      </w:tr>
      <w:tr w:rsidR="00C5189C" w:rsidRPr="0025457D" w:rsidTr="0025457D">
        <w:trPr>
          <w:trHeight w:val="275"/>
        </w:trPr>
        <w:tc>
          <w:tcPr>
            <w:tcW w:w="717" w:type="dxa"/>
            <w:vAlign w:val="center"/>
          </w:tcPr>
          <w:p w:rsidR="00C5189C" w:rsidRPr="0025457D" w:rsidRDefault="00E90C32" w:rsidP="0025457D">
            <w:pPr>
              <w:jc w:val="left"/>
              <w:rPr>
                <w:sz w:val="18"/>
                <w:szCs w:val="18"/>
              </w:rPr>
            </w:pPr>
            <w:r w:rsidRPr="0025457D">
              <w:rPr>
                <w:sz w:val="18"/>
                <w:szCs w:val="18"/>
              </w:rPr>
              <w:t>Jan</w:t>
            </w:r>
          </w:p>
        </w:tc>
        <w:tc>
          <w:tcPr>
            <w:tcW w:w="1349" w:type="dxa"/>
            <w:vAlign w:val="center"/>
          </w:tcPr>
          <w:p w:rsidR="00C5189C" w:rsidRPr="0025457D" w:rsidRDefault="00E90C32" w:rsidP="0025457D">
            <w:pPr>
              <w:jc w:val="left"/>
              <w:rPr>
                <w:sz w:val="18"/>
                <w:szCs w:val="18"/>
              </w:rPr>
            </w:pPr>
            <w:r w:rsidRPr="0025457D">
              <w:rPr>
                <w:sz w:val="18"/>
                <w:szCs w:val="18"/>
              </w:rPr>
              <w:t>11,000</w:t>
            </w:r>
          </w:p>
        </w:tc>
        <w:tc>
          <w:tcPr>
            <w:tcW w:w="1263" w:type="dxa"/>
            <w:vAlign w:val="center"/>
          </w:tcPr>
          <w:p w:rsidR="00C5189C" w:rsidRPr="0025457D" w:rsidRDefault="00E90C32" w:rsidP="0025457D">
            <w:pPr>
              <w:jc w:val="left"/>
              <w:rPr>
                <w:sz w:val="18"/>
                <w:szCs w:val="18"/>
              </w:rPr>
            </w:pPr>
            <w:r w:rsidRPr="0025457D">
              <w:rPr>
                <w:sz w:val="18"/>
                <w:szCs w:val="18"/>
              </w:rPr>
              <w:t>25</w:t>
            </w:r>
          </w:p>
        </w:tc>
        <w:tc>
          <w:tcPr>
            <w:tcW w:w="1348" w:type="dxa"/>
            <w:vAlign w:val="center"/>
          </w:tcPr>
          <w:p w:rsidR="00C5189C" w:rsidRPr="0025457D" w:rsidRDefault="00E90C32" w:rsidP="0025457D">
            <w:pPr>
              <w:jc w:val="left"/>
              <w:rPr>
                <w:sz w:val="18"/>
                <w:szCs w:val="18"/>
              </w:rPr>
            </w:pPr>
            <w:r w:rsidRPr="0025457D">
              <w:rPr>
                <w:sz w:val="18"/>
                <w:szCs w:val="18"/>
              </w:rPr>
              <w:t>500</w:t>
            </w:r>
          </w:p>
        </w:tc>
        <w:tc>
          <w:tcPr>
            <w:tcW w:w="1174" w:type="dxa"/>
            <w:vAlign w:val="center"/>
          </w:tcPr>
          <w:p w:rsidR="00C5189C" w:rsidRPr="0025457D" w:rsidRDefault="00E90C32" w:rsidP="0025457D">
            <w:pPr>
              <w:jc w:val="left"/>
              <w:rPr>
                <w:sz w:val="18"/>
                <w:szCs w:val="18"/>
              </w:rPr>
            </w:pPr>
            <w:r w:rsidRPr="0025457D">
              <w:rPr>
                <w:sz w:val="18"/>
                <w:szCs w:val="18"/>
              </w:rPr>
              <w:t>6,000</w:t>
            </w:r>
          </w:p>
        </w:tc>
        <w:tc>
          <w:tcPr>
            <w:tcW w:w="1176" w:type="dxa"/>
            <w:vAlign w:val="center"/>
          </w:tcPr>
          <w:p w:rsidR="00C5189C" w:rsidRPr="0025457D" w:rsidRDefault="00E90C32" w:rsidP="0025457D">
            <w:pPr>
              <w:jc w:val="left"/>
              <w:rPr>
                <w:sz w:val="18"/>
                <w:szCs w:val="18"/>
              </w:rPr>
            </w:pPr>
            <w:r w:rsidRPr="0025457D">
              <w:rPr>
                <w:sz w:val="18"/>
                <w:szCs w:val="18"/>
              </w:rPr>
              <w:t>2000</w:t>
            </w:r>
          </w:p>
        </w:tc>
      </w:tr>
      <w:tr w:rsidR="00C5189C" w:rsidRPr="0025457D" w:rsidTr="0025457D">
        <w:trPr>
          <w:trHeight w:val="275"/>
        </w:trPr>
        <w:tc>
          <w:tcPr>
            <w:tcW w:w="717" w:type="dxa"/>
            <w:vAlign w:val="center"/>
          </w:tcPr>
          <w:p w:rsidR="00C5189C" w:rsidRPr="0025457D" w:rsidRDefault="00E90C32" w:rsidP="0025457D">
            <w:pPr>
              <w:jc w:val="left"/>
              <w:rPr>
                <w:sz w:val="18"/>
                <w:szCs w:val="18"/>
              </w:rPr>
            </w:pPr>
            <w:r w:rsidRPr="0025457D">
              <w:rPr>
                <w:sz w:val="18"/>
                <w:szCs w:val="18"/>
              </w:rPr>
              <w:lastRenderedPageBreak/>
              <w:t>Feb</w:t>
            </w:r>
          </w:p>
        </w:tc>
        <w:tc>
          <w:tcPr>
            <w:tcW w:w="1349" w:type="dxa"/>
            <w:vAlign w:val="center"/>
          </w:tcPr>
          <w:p w:rsidR="00C5189C" w:rsidRPr="0025457D" w:rsidRDefault="00E90C32" w:rsidP="0025457D">
            <w:pPr>
              <w:jc w:val="left"/>
              <w:rPr>
                <w:sz w:val="18"/>
                <w:szCs w:val="18"/>
              </w:rPr>
            </w:pPr>
            <w:r w:rsidRPr="0025457D">
              <w:rPr>
                <w:sz w:val="18"/>
                <w:szCs w:val="18"/>
              </w:rPr>
              <w:t>4000</w:t>
            </w:r>
          </w:p>
        </w:tc>
        <w:tc>
          <w:tcPr>
            <w:tcW w:w="1263" w:type="dxa"/>
            <w:vAlign w:val="center"/>
          </w:tcPr>
          <w:p w:rsidR="00C5189C" w:rsidRPr="0025457D" w:rsidRDefault="00E90C32" w:rsidP="0025457D">
            <w:pPr>
              <w:jc w:val="left"/>
              <w:rPr>
                <w:sz w:val="18"/>
                <w:szCs w:val="18"/>
              </w:rPr>
            </w:pPr>
            <w:r w:rsidRPr="0025457D">
              <w:rPr>
                <w:sz w:val="18"/>
                <w:szCs w:val="18"/>
              </w:rPr>
              <w:t>5</w:t>
            </w:r>
          </w:p>
        </w:tc>
        <w:tc>
          <w:tcPr>
            <w:tcW w:w="1348" w:type="dxa"/>
            <w:vAlign w:val="center"/>
          </w:tcPr>
          <w:p w:rsidR="00C5189C" w:rsidRPr="0025457D" w:rsidRDefault="00E90C32" w:rsidP="0025457D">
            <w:pPr>
              <w:jc w:val="left"/>
              <w:rPr>
                <w:sz w:val="18"/>
                <w:szCs w:val="18"/>
              </w:rPr>
            </w:pPr>
            <w:r w:rsidRPr="0025457D">
              <w:rPr>
                <w:sz w:val="18"/>
                <w:szCs w:val="18"/>
              </w:rPr>
              <w:t>150</w:t>
            </w:r>
          </w:p>
        </w:tc>
        <w:tc>
          <w:tcPr>
            <w:tcW w:w="1174" w:type="dxa"/>
            <w:vAlign w:val="center"/>
          </w:tcPr>
          <w:p w:rsidR="00C5189C" w:rsidRPr="0025457D" w:rsidRDefault="00E90C32" w:rsidP="0025457D">
            <w:pPr>
              <w:jc w:val="left"/>
              <w:rPr>
                <w:sz w:val="18"/>
                <w:szCs w:val="18"/>
              </w:rPr>
            </w:pPr>
            <w:r w:rsidRPr="0025457D">
              <w:rPr>
                <w:sz w:val="18"/>
                <w:szCs w:val="18"/>
              </w:rPr>
              <w:t>1200</w:t>
            </w:r>
          </w:p>
        </w:tc>
        <w:tc>
          <w:tcPr>
            <w:tcW w:w="1176" w:type="dxa"/>
            <w:vAlign w:val="center"/>
          </w:tcPr>
          <w:p w:rsidR="00C5189C" w:rsidRPr="0025457D" w:rsidRDefault="00E90C32" w:rsidP="0025457D">
            <w:pPr>
              <w:jc w:val="left"/>
              <w:rPr>
                <w:sz w:val="18"/>
                <w:szCs w:val="18"/>
              </w:rPr>
            </w:pPr>
            <w:r w:rsidRPr="0025457D">
              <w:rPr>
                <w:sz w:val="18"/>
                <w:szCs w:val="18"/>
              </w:rPr>
              <w:t>200</w:t>
            </w:r>
          </w:p>
        </w:tc>
      </w:tr>
      <w:tr w:rsidR="00C5189C" w:rsidRPr="0025457D" w:rsidTr="0025457D">
        <w:trPr>
          <w:trHeight w:val="275"/>
        </w:trPr>
        <w:tc>
          <w:tcPr>
            <w:tcW w:w="717" w:type="dxa"/>
            <w:vAlign w:val="center"/>
          </w:tcPr>
          <w:p w:rsidR="00C5189C" w:rsidRPr="0025457D" w:rsidRDefault="00E90C32" w:rsidP="0025457D">
            <w:pPr>
              <w:jc w:val="left"/>
              <w:rPr>
                <w:sz w:val="18"/>
                <w:szCs w:val="18"/>
              </w:rPr>
            </w:pPr>
            <w:r w:rsidRPr="0025457D">
              <w:rPr>
                <w:sz w:val="18"/>
                <w:szCs w:val="18"/>
              </w:rPr>
              <w:t>Mar</w:t>
            </w:r>
          </w:p>
        </w:tc>
        <w:tc>
          <w:tcPr>
            <w:tcW w:w="1349" w:type="dxa"/>
            <w:vAlign w:val="center"/>
          </w:tcPr>
          <w:p w:rsidR="00C5189C" w:rsidRPr="0025457D" w:rsidRDefault="00E90C32" w:rsidP="0025457D">
            <w:pPr>
              <w:jc w:val="left"/>
              <w:rPr>
                <w:sz w:val="18"/>
                <w:szCs w:val="18"/>
              </w:rPr>
            </w:pPr>
            <w:r w:rsidRPr="0025457D">
              <w:rPr>
                <w:sz w:val="18"/>
                <w:szCs w:val="18"/>
              </w:rPr>
              <w:t>700</w:t>
            </w:r>
          </w:p>
        </w:tc>
        <w:tc>
          <w:tcPr>
            <w:tcW w:w="1263" w:type="dxa"/>
            <w:vAlign w:val="center"/>
          </w:tcPr>
          <w:p w:rsidR="00C5189C" w:rsidRPr="0025457D" w:rsidRDefault="00E90C32" w:rsidP="0025457D">
            <w:pPr>
              <w:jc w:val="left"/>
              <w:rPr>
                <w:sz w:val="18"/>
                <w:szCs w:val="18"/>
              </w:rPr>
            </w:pPr>
            <w:r w:rsidRPr="0025457D">
              <w:rPr>
                <w:sz w:val="18"/>
                <w:szCs w:val="18"/>
              </w:rPr>
              <w:t>5</w:t>
            </w:r>
          </w:p>
        </w:tc>
        <w:tc>
          <w:tcPr>
            <w:tcW w:w="1348" w:type="dxa"/>
            <w:vAlign w:val="center"/>
          </w:tcPr>
          <w:p w:rsidR="00C5189C" w:rsidRPr="0025457D" w:rsidRDefault="00E90C32" w:rsidP="0025457D">
            <w:pPr>
              <w:jc w:val="left"/>
              <w:rPr>
                <w:sz w:val="18"/>
                <w:szCs w:val="18"/>
              </w:rPr>
            </w:pPr>
            <w:r w:rsidRPr="0025457D">
              <w:rPr>
                <w:sz w:val="18"/>
                <w:szCs w:val="18"/>
              </w:rPr>
              <w:t>25</w:t>
            </w:r>
          </w:p>
        </w:tc>
        <w:tc>
          <w:tcPr>
            <w:tcW w:w="1174" w:type="dxa"/>
            <w:vAlign w:val="center"/>
          </w:tcPr>
          <w:p w:rsidR="00C5189C" w:rsidRPr="0025457D" w:rsidRDefault="00E90C32" w:rsidP="0025457D">
            <w:pPr>
              <w:jc w:val="left"/>
              <w:rPr>
                <w:sz w:val="18"/>
                <w:szCs w:val="18"/>
              </w:rPr>
            </w:pPr>
            <w:r w:rsidRPr="0025457D">
              <w:rPr>
                <w:sz w:val="18"/>
                <w:szCs w:val="18"/>
              </w:rPr>
              <w:t>200</w:t>
            </w:r>
          </w:p>
        </w:tc>
        <w:tc>
          <w:tcPr>
            <w:tcW w:w="1176" w:type="dxa"/>
            <w:vAlign w:val="center"/>
          </w:tcPr>
          <w:p w:rsidR="00C5189C" w:rsidRPr="0025457D" w:rsidRDefault="00E90C32" w:rsidP="0025457D">
            <w:pPr>
              <w:jc w:val="left"/>
              <w:rPr>
                <w:sz w:val="18"/>
                <w:szCs w:val="18"/>
              </w:rPr>
            </w:pPr>
            <w:r w:rsidRPr="0025457D">
              <w:rPr>
                <w:sz w:val="18"/>
                <w:szCs w:val="18"/>
              </w:rPr>
              <w:t>30</w:t>
            </w:r>
          </w:p>
        </w:tc>
      </w:tr>
      <w:tr w:rsidR="00C5189C" w:rsidRPr="0025457D" w:rsidTr="0025457D">
        <w:trPr>
          <w:trHeight w:val="275"/>
        </w:trPr>
        <w:tc>
          <w:tcPr>
            <w:tcW w:w="717" w:type="dxa"/>
            <w:vAlign w:val="center"/>
          </w:tcPr>
          <w:p w:rsidR="00C5189C" w:rsidRPr="0025457D" w:rsidRDefault="00E90C32" w:rsidP="0025457D">
            <w:pPr>
              <w:jc w:val="left"/>
              <w:rPr>
                <w:sz w:val="18"/>
                <w:szCs w:val="18"/>
              </w:rPr>
            </w:pPr>
            <w:r w:rsidRPr="0025457D">
              <w:rPr>
                <w:sz w:val="18"/>
                <w:szCs w:val="18"/>
              </w:rPr>
              <w:t>Apr</w:t>
            </w:r>
          </w:p>
        </w:tc>
        <w:tc>
          <w:tcPr>
            <w:tcW w:w="1349" w:type="dxa"/>
            <w:vAlign w:val="center"/>
          </w:tcPr>
          <w:p w:rsidR="00C5189C" w:rsidRPr="0025457D" w:rsidRDefault="00E90C32" w:rsidP="0025457D">
            <w:pPr>
              <w:jc w:val="left"/>
              <w:rPr>
                <w:sz w:val="18"/>
                <w:szCs w:val="18"/>
              </w:rPr>
            </w:pPr>
            <w:r w:rsidRPr="0025457D">
              <w:rPr>
                <w:sz w:val="18"/>
                <w:szCs w:val="18"/>
              </w:rPr>
              <w:t>300</w:t>
            </w:r>
          </w:p>
        </w:tc>
        <w:tc>
          <w:tcPr>
            <w:tcW w:w="1263" w:type="dxa"/>
            <w:vAlign w:val="center"/>
          </w:tcPr>
          <w:p w:rsidR="00C5189C" w:rsidRPr="0025457D" w:rsidRDefault="00E90C32" w:rsidP="0025457D">
            <w:pPr>
              <w:jc w:val="left"/>
              <w:rPr>
                <w:sz w:val="18"/>
                <w:szCs w:val="18"/>
              </w:rPr>
            </w:pPr>
            <w:r w:rsidRPr="0025457D">
              <w:rPr>
                <w:sz w:val="18"/>
                <w:szCs w:val="18"/>
              </w:rPr>
              <w:t>2</w:t>
            </w:r>
          </w:p>
        </w:tc>
        <w:tc>
          <w:tcPr>
            <w:tcW w:w="1348" w:type="dxa"/>
            <w:vAlign w:val="center"/>
          </w:tcPr>
          <w:p w:rsidR="00C5189C" w:rsidRPr="0025457D" w:rsidRDefault="00E90C32" w:rsidP="0025457D">
            <w:pPr>
              <w:jc w:val="left"/>
              <w:rPr>
                <w:sz w:val="18"/>
                <w:szCs w:val="18"/>
              </w:rPr>
            </w:pPr>
            <w:r w:rsidRPr="0025457D">
              <w:rPr>
                <w:sz w:val="18"/>
                <w:szCs w:val="18"/>
              </w:rPr>
              <w:t>25</w:t>
            </w:r>
          </w:p>
        </w:tc>
        <w:tc>
          <w:tcPr>
            <w:tcW w:w="1174" w:type="dxa"/>
            <w:vAlign w:val="center"/>
          </w:tcPr>
          <w:p w:rsidR="00C5189C" w:rsidRPr="0025457D" w:rsidRDefault="00E90C32" w:rsidP="0025457D">
            <w:pPr>
              <w:jc w:val="left"/>
              <w:rPr>
                <w:sz w:val="18"/>
                <w:szCs w:val="18"/>
              </w:rPr>
            </w:pPr>
            <w:r w:rsidRPr="0025457D">
              <w:rPr>
                <w:sz w:val="18"/>
                <w:szCs w:val="18"/>
              </w:rPr>
              <w:t>200</w:t>
            </w:r>
          </w:p>
        </w:tc>
        <w:tc>
          <w:tcPr>
            <w:tcW w:w="1176" w:type="dxa"/>
            <w:vAlign w:val="center"/>
          </w:tcPr>
          <w:p w:rsidR="00C5189C" w:rsidRPr="0025457D" w:rsidRDefault="00E90C32" w:rsidP="0025457D">
            <w:pPr>
              <w:jc w:val="left"/>
              <w:rPr>
                <w:sz w:val="18"/>
                <w:szCs w:val="18"/>
              </w:rPr>
            </w:pPr>
            <w:r w:rsidRPr="0025457D">
              <w:rPr>
                <w:sz w:val="18"/>
                <w:szCs w:val="18"/>
              </w:rPr>
              <w:t>30</w:t>
            </w:r>
          </w:p>
        </w:tc>
      </w:tr>
      <w:tr w:rsidR="00C5189C" w:rsidRPr="0025457D" w:rsidTr="0025457D">
        <w:trPr>
          <w:trHeight w:val="275"/>
        </w:trPr>
        <w:tc>
          <w:tcPr>
            <w:tcW w:w="717" w:type="dxa"/>
            <w:vAlign w:val="center"/>
          </w:tcPr>
          <w:p w:rsidR="00C5189C" w:rsidRPr="0025457D" w:rsidRDefault="00E90C32" w:rsidP="0025457D">
            <w:pPr>
              <w:jc w:val="left"/>
              <w:rPr>
                <w:sz w:val="18"/>
                <w:szCs w:val="18"/>
              </w:rPr>
            </w:pPr>
            <w:r w:rsidRPr="0025457D">
              <w:rPr>
                <w:sz w:val="18"/>
                <w:szCs w:val="18"/>
              </w:rPr>
              <w:t>May</w:t>
            </w:r>
          </w:p>
        </w:tc>
        <w:tc>
          <w:tcPr>
            <w:tcW w:w="1349" w:type="dxa"/>
            <w:vAlign w:val="center"/>
          </w:tcPr>
          <w:p w:rsidR="00C5189C" w:rsidRPr="0025457D" w:rsidRDefault="00E90C32" w:rsidP="0025457D">
            <w:pPr>
              <w:jc w:val="left"/>
              <w:rPr>
                <w:sz w:val="18"/>
                <w:szCs w:val="18"/>
              </w:rPr>
            </w:pPr>
            <w:r w:rsidRPr="0025457D">
              <w:rPr>
                <w:sz w:val="18"/>
                <w:szCs w:val="18"/>
              </w:rPr>
              <w:t>600</w:t>
            </w:r>
          </w:p>
        </w:tc>
        <w:tc>
          <w:tcPr>
            <w:tcW w:w="1263" w:type="dxa"/>
            <w:vAlign w:val="center"/>
          </w:tcPr>
          <w:p w:rsidR="00C5189C" w:rsidRPr="0025457D" w:rsidRDefault="00E90C32" w:rsidP="0025457D">
            <w:pPr>
              <w:jc w:val="left"/>
              <w:rPr>
                <w:sz w:val="18"/>
                <w:szCs w:val="18"/>
              </w:rPr>
            </w:pPr>
            <w:r w:rsidRPr="0025457D">
              <w:rPr>
                <w:sz w:val="18"/>
                <w:szCs w:val="18"/>
              </w:rPr>
              <w:t>2</w:t>
            </w:r>
          </w:p>
        </w:tc>
        <w:tc>
          <w:tcPr>
            <w:tcW w:w="1348" w:type="dxa"/>
            <w:vAlign w:val="center"/>
          </w:tcPr>
          <w:p w:rsidR="00C5189C" w:rsidRPr="0025457D" w:rsidRDefault="00E90C32" w:rsidP="0025457D">
            <w:pPr>
              <w:jc w:val="left"/>
              <w:rPr>
                <w:sz w:val="18"/>
                <w:szCs w:val="18"/>
              </w:rPr>
            </w:pPr>
            <w:r w:rsidRPr="0025457D">
              <w:rPr>
                <w:sz w:val="18"/>
                <w:szCs w:val="18"/>
              </w:rPr>
              <w:t>25</w:t>
            </w:r>
          </w:p>
        </w:tc>
        <w:tc>
          <w:tcPr>
            <w:tcW w:w="1174" w:type="dxa"/>
            <w:vAlign w:val="center"/>
          </w:tcPr>
          <w:p w:rsidR="00C5189C" w:rsidRPr="0025457D" w:rsidRDefault="00E90C32" w:rsidP="0025457D">
            <w:pPr>
              <w:jc w:val="left"/>
              <w:rPr>
                <w:sz w:val="18"/>
                <w:szCs w:val="18"/>
              </w:rPr>
            </w:pPr>
            <w:r w:rsidRPr="0025457D">
              <w:rPr>
                <w:sz w:val="18"/>
                <w:szCs w:val="18"/>
              </w:rPr>
              <w:t>600</w:t>
            </w:r>
          </w:p>
        </w:tc>
        <w:tc>
          <w:tcPr>
            <w:tcW w:w="1176" w:type="dxa"/>
            <w:vAlign w:val="center"/>
          </w:tcPr>
          <w:p w:rsidR="00C5189C" w:rsidRPr="0025457D" w:rsidRDefault="00E90C32" w:rsidP="0025457D">
            <w:pPr>
              <w:jc w:val="left"/>
              <w:rPr>
                <w:sz w:val="18"/>
                <w:szCs w:val="18"/>
              </w:rPr>
            </w:pPr>
            <w:r w:rsidRPr="0025457D">
              <w:rPr>
                <w:sz w:val="18"/>
                <w:szCs w:val="18"/>
              </w:rPr>
              <w:t>600</w:t>
            </w:r>
          </w:p>
        </w:tc>
      </w:tr>
      <w:tr w:rsidR="00C5189C" w:rsidRPr="0025457D" w:rsidTr="0025457D">
        <w:trPr>
          <w:trHeight w:val="275"/>
        </w:trPr>
        <w:tc>
          <w:tcPr>
            <w:tcW w:w="717" w:type="dxa"/>
            <w:vAlign w:val="center"/>
          </w:tcPr>
          <w:p w:rsidR="00C5189C" w:rsidRPr="0025457D" w:rsidRDefault="00E90C32" w:rsidP="0025457D">
            <w:pPr>
              <w:jc w:val="left"/>
              <w:rPr>
                <w:sz w:val="18"/>
                <w:szCs w:val="18"/>
              </w:rPr>
            </w:pPr>
            <w:r w:rsidRPr="0025457D">
              <w:rPr>
                <w:sz w:val="18"/>
                <w:szCs w:val="18"/>
              </w:rPr>
              <w:t>June</w:t>
            </w:r>
          </w:p>
        </w:tc>
        <w:tc>
          <w:tcPr>
            <w:tcW w:w="1349" w:type="dxa"/>
            <w:vAlign w:val="center"/>
          </w:tcPr>
          <w:p w:rsidR="00C5189C" w:rsidRPr="0025457D" w:rsidRDefault="00E90C32" w:rsidP="0025457D">
            <w:pPr>
              <w:jc w:val="left"/>
              <w:rPr>
                <w:sz w:val="18"/>
                <w:szCs w:val="18"/>
              </w:rPr>
            </w:pPr>
            <w:r w:rsidRPr="0025457D">
              <w:rPr>
                <w:sz w:val="18"/>
                <w:szCs w:val="18"/>
              </w:rPr>
              <w:t>200</w:t>
            </w:r>
          </w:p>
        </w:tc>
        <w:tc>
          <w:tcPr>
            <w:tcW w:w="1263" w:type="dxa"/>
            <w:vAlign w:val="center"/>
          </w:tcPr>
          <w:p w:rsidR="00C5189C" w:rsidRPr="0025457D" w:rsidRDefault="00E90C32" w:rsidP="0025457D">
            <w:pPr>
              <w:jc w:val="left"/>
              <w:rPr>
                <w:sz w:val="18"/>
                <w:szCs w:val="18"/>
              </w:rPr>
            </w:pPr>
            <w:r w:rsidRPr="0025457D">
              <w:rPr>
                <w:sz w:val="18"/>
                <w:szCs w:val="18"/>
              </w:rPr>
              <w:t>2</w:t>
            </w:r>
          </w:p>
        </w:tc>
        <w:tc>
          <w:tcPr>
            <w:tcW w:w="1348" w:type="dxa"/>
            <w:vAlign w:val="center"/>
          </w:tcPr>
          <w:p w:rsidR="00C5189C" w:rsidRPr="0025457D" w:rsidRDefault="00E90C32" w:rsidP="0025457D">
            <w:pPr>
              <w:jc w:val="left"/>
              <w:rPr>
                <w:sz w:val="18"/>
                <w:szCs w:val="18"/>
              </w:rPr>
            </w:pPr>
            <w:r w:rsidRPr="0025457D">
              <w:rPr>
                <w:sz w:val="18"/>
                <w:szCs w:val="18"/>
              </w:rPr>
              <w:t>25</w:t>
            </w:r>
          </w:p>
        </w:tc>
        <w:tc>
          <w:tcPr>
            <w:tcW w:w="1174" w:type="dxa"/>
            <w:vAlign w:val="center"/>
          </w:tcPr>
          <w:p w:rsidR="00C5189C" w:rsidRPr="0025457D" w:rsidRDefault="00E90C32" w:rsidP="0025457D">
            <w:pPr>
              <w:jc w:val="left"/>
              <w:rPr>
                <w:sz w:val="18"/>
                <w:szCs w:val="18"/>
              </w:rPr>
            </w:pPr>
            <w:r w:rsidRPr="0025457D">
              <w:rPr>
                <w:sz w:val="18"/>
                <w:szCs w:val="18"/>
              </w:rPr>
              <w:t>300</w:t>
            </w:r>
          </w:p>
        </w:tc>
        <w:tc>
          <w:tcPr>
            <w:tcW w:w="1176" w:type="dxa"/>
            <w:vAlign w:val="center"/>
          </w:tcPr>
          <w:p w:rsidR="00C5189C" w:rsidRPr="0025457D" w:rsidRDefault="00E90C32" w:rsidP="0025457D">
            <w:pPr>
              <w:jc w:val="left"/>
              <w:rPr>
                <w:sz w:val="18"/>
                <w:szCs w:val="18"/>
              </w:rPr>
            </w:pPr>
            <w:r w:rsidRPr="0025457D">
              <w:rPr>
                <w:sz w:val="18"/>
                <w:szCs w:val="18"/>
              </w:rPr>
              <w:t>25</w:t>
            </w:r>
          </w:p>
        </w:tc>
      </w:tr>
    </w:tbl>
    <w:p w:rsidR="00E90C32" w:rsidRPr="00E90C32" w:rsidRDefault="00E90C32" w:rsidP="003A49CF">
      <w:r w:rsidRPr="00E90C32">
        <w:t>Note: a single piece of mail may fall into and be counted in one or more categories above. For instance, a piece of mail could be both copied and forwarded to a campus and retained in the files.</w:t>
      </w:r>
    </w:p>
    <w:p w:rsidR="00CF51E2" w:rsidRPr="004C3EC8" w:rsidRDefault="00E90C32" w:rsidP="00785A64">
      <w:pPr>
        <w:pStyle w:val="Heading3"/>
      </w:pPr>
      <w:bookmarkStart w:id="150" w:name="_Toc301685821"/>
      <w:r w:rsidRPr="00E90C32">
        <w:t>Outbound Notifications</w:t>
      </w:r>
      <w:bookmarkEnd w:id="150"/>
    </w:p>
    <w:tbl>
      <w:tblPr>
        <w:tblStyle w:val="TableGrid"/>
        <w:tblW w:w="0" w:type="auto"/>
        <w:tblLook w:val="04A0"/>
      </w:tblPr>
      <w:tblGrid>
        <w:gridCol w:w="789"/>
        <w:gridCol w:w="1007"/>
        <w:gridCol w:w="944"/>
        <w:gridCol w:w="965"/>
        <w:gridCol w:w="1001"/>
        <w:gridCol w:w="990"/>
        <w:gridCol w:w="1067"/>
        <w:gridCol w:w="1197"/>
        <w:gridCol w:w="896"/>
      </w:tblGrid>
      <w:tr w:rsidR="00CF51E2" w:rsidRPr="0025457D" w:rsidTr="0025457D">
        <w:tc>
          <w:tcPr>
            <w:tcW w:w="867" w:type="dxa"/>
            <w:vAlign w:val="center"/>
          </w:tcPr>
          <w:p w:rsidR="00CF51E2" w:rsidRPr="0025457D" w:rsidRDefault="00CF51E2" w:rsidP="0025457D">
            <w:pPr>
              <w:jc w:val="center"/>
              <w:rPr>
                <w:b/>
                <w:sz w:val="18"/>
                <w:szCs w:val="18"/>
              </w:rPr>
            </w:pPr>
          </w:p>
        </w:tc>
        <w:tc>
          <w:tcPr>
            <w:tcW w:w="868" w:type="dxa"/>
            <w:vAlign w:val="center"/>
          </w:tcPr>
          <w:p w:rsidR="00CF51E2" w:rsidRPr="0025457D" w:rsidRDefault="00E90C32" w:rsidP="0025457D">
            <w:pPr>
              <w:jc w:val="center"/>
              <w:rPr>
                <w:b/>
                <w:sz w:val="18"/>
                <w:szCs w:val="18"/>
              </w:rPr>
            </w:pPr>
            <w:r w:rsidRPr="0025457D">
              <w:rPr>
                <w:b/>
                <w:sz w:val="18"/>
                <w:szCs w:val="18"/>
              </w:rPr>
              <w:t>Top 15% Outreach</w:t>
            </w:r>
          </w:p>
        </w:tc>
        <w:tc>
          <w:tcPr>
            <w:tcW w:w="969" w:type="dxa"/>
            <w:vAlign w:val="center"/>
          </w:tcPr>
          <w:p w:rsidR="00CF51E2" w:rsidRPr="0025457D" w:rsidRDefault="00E90C32" w:rsidP="0025457D">
            <w:pPr>
              <w:jc w:val="center"/>
              <w:rPr>
                <w:b/>
                <w:sz w:val="18"/>
                <w:szCs w:val="18"/>
              </w:rPr>
            </w:pPr>
            <w:r w:rsidRPr="0025457D">
              <w:rPr>
                <w:b/>
                <w:sz w:val="18"/>
                <w:szCs w:val="18"/>
              </w:rPr>
              <w:t>Missing Test Scores</w:t>
            </w:r>
          </w:p>
        </w:tc>
        <w:tc>
          <w:tcPr>
            <w:tcW w:w="1050" w:type="dxa"/>
            <w:vAlign w:val="center"/>
          </w:tcPr>
          <w:p w:rsidR="00CF51E2" w:rsidRPr="0025457D" w:rsidRDefault="00E90C32" w:rsidP="0025457D">
            <w:pPr>
              <w:jc w:val="center"/>
              <w:rPr>
                <w:b/>
                <w:sz w:val="18"/>
                <w:szCs w:val="18"/>
              </w:rPr>
            </w:pPr>
            <w:r w:rsidRPr="0025457D">
              <w:rPr>
                <w:b/>
                <w:sz w:val="18"/>
                <w:szCs w:val="18"/>
              </w:rPr>
              <w:t>Billing</w:t>
            </w:r>
          </w:p>
        </w:tc>
        <w:tc>
          <w:tcPr>
            <w:tcW w:w="1024" w:type="dxa"/>
            <w:vAlign w:val="center"/>
          </w:tcPr>
          <w:p w:rsidR="00CF51E2" w:rsidRPr="0025457D" w:rsidRDefault="00E90C32" w:rsidP="0025457D">
            <w:pPr>
              <w:jc w:val="center"/>
              <w:rPr>
                <w:b/>
                <w:sz w:val="18"/>
                <w:szCs w:val="18"/>
              </w:rPr>
            </w:pPr>
            <w:r w:rsidRPr="0025457D">
              <w:rPr>
                <w:b/>
                <w:sz w:val="18"/>
                <w:szCs w:val="18"/>
              </w:rPr>
              <w:t>Final Dunning</w:t>
            </w:r>
          </w:p>
        </w:tc>
        <w:tc>
          <w:tcPr>
            <w:tcW w:w="1069" w:type="dxa"/>
            <w:vAlign w:val="center"/>
          </w:tcPr>
          <w:p w:rsidR="00CF51E2" w:rsidRPr="0025457D" w:rsidRDefault="00E90C32" w:rsidP="0025457D">
            <w:pPr>
              <w:jc w:val="center"/>
              <w:rPr>
                <w:b/>
                <w:sz w:val="18"/>
                <w:szCs w:val="18"/>
              </w:rPr>
            </w:pPr>
            <w:r w:rsidRPr="0025457D">
              <w:rPr>
                <w:b/>
                <w:sz w:val="18"/>
                <w:szCs w:val="18"/>
              </w:rPr>
              <w:t>Fee Waiver Denial</w:t>
            </w:r>
          </w:p>
        </w:tc>
        <w:tc>
          <w:tcPr>
            <w:tcW w:w="1039" w:type="dxa"/>
            <w:vAlign w:val="center"/>
          </w:tcPr>
          <w:p w:rsidR="00CF51E2" w:rsidRPr="0025457D" w:rsidRDefault="00E90C32" w:rsidP="0025457D">
            <w:pPr>
              <w:jc w:val="center"/>
              <w:rPr>
                <w:b/>
                <w:sz w:val="18"/>
                <w:szCs w:val="18"/>
              </w:rPr>
            </w:pPr>
            <w:r w:rsidRPr="0025457D">
              <w:rPr>
                <w:b/>
                <w:sz w:val="18"/>
                <w:szCs w:val="18"/>
              </w:rPr>
              <w:t>Transfer A</w:t>
            </w:r>
            <w:r w:rsidR="008E7407" w:rsidRPr="0025457D">
              <w:rPr>
                <w:b/>
                <w:sz w:val="18"/>
                <w:szCs w:val="18"/>
              </w:rPr>
              <w:t>cademic</w:t>
            </w:r>
            <w:r w:rsidRPr="0025457D">
              <w:rPr>
                <w:b/>
                <w:sz w:val="18"/>
                <w:szCs w:val="18"/>
              </w:rPr>
              <w:t xml:space="preserve"> Update</w:t>
            </w:r>
          </w:p>
        </w:tc>
        <w:tc>
          <w:tcPr>
            <w:tcW w:w="1102" w:type="dxa"/>
            <w:vAlign w:val="center"/>
          </w:tcPr>
          <w:p w:rsidR="00CF51E2" w:rsidRPr="0025457D" w:rsidRDefault="00E90C32" w:rsidP="0025457D">
            <w:pPr>
              <w:jc w:val="center"/>
              <w:rPr>
                <w:b/>
                <w:sz w:val="18"/>
                <w:szCs w:val="18"/>
              </w:rPr>
            </w:pPr>
            <w:r w:rsidRPr="0025457D">
              <w:rPr>
                <w:b/>
                <w:sz w:val="18"/>
                <w:szCs w:val="18"/>
              </w:rPr>
              <w:t>Verification</w:t>
            </w:r>
          </w:p>
        </w:tc>
        <w:tc>
          <w:tcPr>
            <w:tcW w:w="868" w:type="dxa"/>
            <w:vAlign w:val="center"/>
          </w:tcPr>
          <w:p w:rsidR="00CF51E2" w:rsidRPr="0025457D" w:rsidRDefault="00E90C32" w:rsidP="0025457D">
            <w:pPr>
              <w:jc w:val="center"/>
              <w:rPr>
                <w:b/>
                <w:sz w:val="18"/>
                <w:szCs w:val="18"/>
              </w:rPr>
            </w:pPr>
            <w:r w:rsidRPr="0025457D">
              <w:rPr>
                <w:b/>
                <w:sz w:val="18"/>
                <w:szCs w:val="18"/>
              </w:rPr>
              <w:t>Multiple SIR</w:t>
            </w:r>
          </w:p>
        </w:tc>
      </w:tr>
      <w:tr w:rsidR="00CF51E2" w:rsidRPr="0025457D" w:rsidTr="0025457D">
        <w:tc>
          <w:tcPr>
            <w:tcW w:w="867" w:type="dxa"/>
            <w:vAlign w:val="center"/>
          </w:tcPr>
          <w:p w:rsidR="00CF51E2" w:rsidRPr="0025457D" w:rsidRDefault="00E90C32" w:rsidP="0025457D">
            <w:pPr>
              <w:jc w:val="left"/>
              <w:rPr>
                <w:sz w:val="18"/>
                <w:szCs w:val="18"/>
              </w:rPr>
            </w:pPr>
            <w:r w:rsidRPr="0025457D">
              <w:rPr>
                <w:sz w:val="18"/>
                <w:szCs w:val="18"/>
              </w:rPr>
              <w:t>July</w:t>
            </w:r>
          </w:p>
        </w:tc>
        <w:tc>
          <w:tcPr>
            <w:tcW w:w="868" w:type="dxa"/>
            <w:vAlign w:val="center"/>
          </w:tcPr>
          <w:p w:rsidR="00CF51E2" w:rsidRPr="0025457D" w:rsidRDefault="00CF51E2" w:rsidP="0025457D">
            <w:pPr>
              <w:jc w:val="left"/>
              <w:rPr>
                <w:sz w:val="18"/>
                <w:szCs w:val="18"/>
              </w:rPr>
            </w:pPr>
          </w:p>
        </w:tc>
        <w:tc>
          <w:tcPr>
            <w:tcW w:w="969" w:type="dxa"/>
            <w:vAlign w:val="center"/>
          </w:tcPr>
          <w:p w:rsidR="00CF51E2" w:rsidRPr="0025457D" w:rsidRDefault="00CF51E2" w:rsidP="0025457D">
            <w:pPr>
              <w:jc w:val="left"/>
              <w:rPr>
                <w:sz w:val="18"/>
                <w:szCs w:val="18"/>
              </w:rPr>
            </w:pPr>
          </w:p>
        </w:tc>
        <w:tc>
          <w:tcPr>
            <w:tcW w:w="1050" w:type="dxa"/>
            <w:vAlign w:val="center"/>
          </w:tcPr>
          <w:p w:rsidR="00CF51E2" w:rsidRPr="0025457D" w:rsidRDefault="00E90C32" w:rsidP="0025457D">
            <w:pPr>
              <w:jc w:val="left"/>
              <w:rPr>
                <w:sz w:val="18"/>
                <w:szCs w:val="18"/>
              </w:rPr>
            </w:pPr>
            <w:r w:rsidRPr="0025457D">
              <w:rPr>
                <w:sz w:val="18"/>
                <w:szCs w:val="18"/>
              </w:rPr>
              <w:t>70</w:t>
            </w:r>
          </w:p>
        </w:tc>
        <w:tc>
          <w:tcPr>
            <w:tcW w:w="1024" w:type="dxa"/>
            <w:vAlign w:val="center"/>
          </w:tcPr>
          <w:p w:rsidR="00CF51E2" w:rsidRPr="0025457D" w:rsidRDefault="00CF51E2" w:rsidP="0025457D">
            <w:pPr>
              <w:jc w:val="left"/>
              <w:rPr>
                <w:sz w:val="18"/>
                <w:szCs w:val="18"/>
              </w:rPr>
            </w:pPr>
          </w:p>
        </w:tc>
        <w:tc>
          <w:tcPr>
            <w:tcW w:w="1069" w:type="dxa"/>
            <w:vAlign w:val="center"/>
          </w:tcPr>
          <w:p w:rsidR="00CF51E2" w:rsidRPr="0025457D" w:rsidRDefault="00E90C32" w:rsidP="0025457D">
            <w:pPr>
              <w:jc w:val="left"/>
              <w:rPr>
                <w:sz w:val="18"/>
                <w:szCs w:val="18"/>
              </w:rPr>
            </w:pPr>
            <w:r w:rsidRPr="0025457D">
              <w:rPr>
                <w:sz w:val="18"/>
                <w:szCs w:val="18"/>
              </w:rPr>
              <w:t>10</w:t>
            </w:r>
          </w:p>
        </w:tc>
        <w:tc>
          <w:tcPr>
            <w:tcW w:w="1039" w:type="dxa"/>
            <w:vAlign w:val="center"/>
          </w:tcPr>
          <w:p w:rsidR="00CF51E2" w:rsidRPr="0025457D" w:rsidRDefault="00CF51E2" w:rsidP="0025457D">
            <w:pPr>
              <w:jc w:val="left"/>
              <w:rPr>
                <w:sz w:val="18"/>
                <w:szCs w:val="18"/>
              </w:rPr>
            </w:pPr>
          </w:p>
        </w:tc>
        <w:tc>
          <w:tcPr>
            <w:tcW w:w="1102" w:type="dxa"/>
            <w:vAlign w:val="center"/>
          </w:tcPr>
          <w:p w:rsidR="00CF51E2" w:rsidRPr="0025457D" w:rsidRDefault="00CF51E2" w:rsidP="0025457D">
            <w:pPr>
              <w:jc w:val="left"/>
              <w:rPr>
                <w:sz w:val="18"/>
                <w:szCs w:val="18"/>
              </w:rPr>
            </w:pPr>
          </w:p>
        </w:tc>
        <w:tc>
          <w:tcPr>
            <w:tcW w:w="868" w:type="dxa"/>
            <w:vAlign w:val="center"/>
          </w:tcPr>
          <w:p w:rsidR="00CF51E2" w:rsidRPr="0025457D" w:rsidRDefault="00E90C32" w:rsidP="0025457D">
            <w:pPr>
              <w:jc w:val="left"/>
              <w:rPr>
                <w:sz w:val="18"/>
                <w:szCs w:val="18"/>
              </w:rPr>
            </w:pPr>
            <w:r w:rsidRPr="0025457D">
              <w:rPr>
                <w:sz w:val="18"/>
                <w:szCs w:val="18"/>
              </w:rPr>
              <w:t>20</w:t>
            </w:r>
          </w:p>
        </w:tc>
      </w:tr>
      <w:tr w:rsidR="00CF51E2" w:rsidRPr="0025457D" w:rsidTr="0025457D">
        <w:tc>
          <w:tcPr>
            <w:tcW w:w="867" w:type="dxa"/>
            <w:vAlign w:val="center"/>
          </w:tcPr>
          <w:p w:rsidR="00CF51E2" w:rsidRPr="0025457D" w:rsidRDefault="00E90C32" w:rsidP="0025457D">
            <w:pPr>
              <w:jc w:val="left"/>
              <w:rPr>
                <w:sz w:val="18"/>
                <w:szCs w:val="18"/>
              </w:rPr>
            </w:pPr>
            <w:r w:rsidRPr="0025457D">
              <w:rPr>
                <w:sz w:val="18"/>
                <w:szCs w:val="18"/>
              </w:rPr>
              <w:t>Aug</w:t>
            </w:r>
          </w:p>
        </w:tc>
        <w:tc>
          <w:tcPr>
            <w:tcW w:w="868" w:type="dxa"/>
            <w:vAlign w:val="center"/>
          </w:tcPr>
          <w:p w:rsidR="00CF51E2" w:rsidRPr="0025457D" w:rsidRDefault="00CF51E2" w:rsidP="0025457D">
            <w:pPr>
              <w:jc w:val="left"/>
              <w:rPr>
                <w:sz w:val="18"/>
                <w:szCs w:val="18"/>
              </w:rPr>
            </w:pPr>
          </w:p>
        </w:tc>
        <w:tc>
          <w:tcPr>
            <w:tcW w:w="969" w:type="dxa"/>
            <w:vAlign w:val="center"/>
          </w:tcPr>
          <w:p w:rsidR="00CF51E2" w:rsidRPr="0025457D" w:rsidRDefault="00CF51E2" w:rsidP="0025457D">
            <w:pPr>
              <w:jc w:val="left"/>
              <w:rPr>
                <w:sz w:val="18"/>
                <w:szCs w:val="18"/>
              </w:rPr>
            </w:pPr>
          </w:p>
        </w:tc>
        <w:tc>
          <w:tcPr>
            <w:tcW w:w="1050" w:type="dxa"/>
            <w:vAlign w:val="center"/>
          </w:tcPr>
          <w:p w:rsidR="00CF51E2" w:rsidRPr="0025457D" w:rsidRDefault="00E90C32" w:rsidP="0025457D">
            <w:pPr>
              <w:jc w:val="left"/>
              <w:rPr>
                <w:sz w:val="18"/>
                <w:szCs w:val="18"/>
              </w:rPr>
            </w:pPr>
            <w:r w:rsidRPr="0025457D">
              <w:rPr>
                <w:sz w:val="18"/>
                <w:szCs w:val="18"/>
              </w:rPr>
              <w:t>20</w:t>
            </w:r>
          </w:p>
        </w:tc>
        <w:tc>
          <w:tcPr>
            <w:tcW w:w="1024" w:type="dxa"/>
            <w:vAlign w:val="center"/>
          </w:tcPr>
          <w:p w:rsidR="00CF51E2" w:rsidRPr="0025457D" w:rsidRDefault="00CF51E2" w:rsidP="0025457D">
            <w:pPr>
              <w:jc w:val="left"/>
              <w:rPr>
                <w:sz w:val="18"/>
                <w:szCs w:val="18"/>
              </w:rPr>
            </w:pPr>
          </w:p>
        </w:tc>
        <w:tc>
          <w:tcPr>
            <w:tcW w:w="1069" w:type="dxa"/>
            <w:vAlign w:val="center"/>
          </w:tcPr>
          <w:p w:rsidR="00CF51E2" w:rsidRPr="0025457D" w:rsidRDefault="00E90C32" w:rsidP="0025457D">
            <w:pPr>
              <w:jc w:val="left"/>
              <w:rPr>
                <w:sz w:val="18"/>
                <w:szCs w:val="18"/>
              </w:rPr>
            </w:pPr>
            <w:r w:rsidRPr="0025457D">
              <w:rPr>
                <w:sz w:val="18"/>
                <w:szCs w:val="18"/>
              </w:rPr>
              <w:t>5</w:t>
            </w:r>
          </w:p>
        </w:tc>
        <w:tc>
          <w:tcPr>
            <w:tcW w:w="1039" w:type="dxa"/>
            <w:vAlign w:val="center"/>
          </w:tcPr>
          <w:p w:rsidR="00CF51E2" w:rsidRPr="0025457D" w:rsidRDefault="00CF51E2" w:rsidP="0025457D">
            <w:pPr>
              <w:jc w:val="left"/>
              <w:rPr>
                <w:sz w:val="18"/>
                <w:szCs w:val="18"/>
              </w:rPr>
            </w:pPr>
          </w:p>
        </w:tc>
        <w:tc>
          <w:tcPr>
            <w:tcW w:w="1102" w:type="dxa"/>
            <w:vAlign w:val="center"/>
          </w:tcPr>
          <w:p w:rsidR="00CF51E2" w:rsidRPr="0025457D" w:rsidRDefault="00CF51E2" w:rsidP="0025457D">
            <w:pPr>
              <w:jc w:val="left"/>
              <w:rPr>
                <w:sz w:val="18"/>
                <w:szCs w:val="18"/>
              </w:rPr>
            </w:pPr>
          </w:p>
        </w:tc>
        <w:tc>
          <w:tcPr>
            <w:tcW w:w="868" w:type="dxa"/>
            <w:vAlign w:val="center"/>
          </w:tcPr>
          <w:p w:rsidR="00CF51E2" w:rsidRPr="0025457D" w:rsidRDefault="00E90C32" w:rsidP="0025457D">
            <w:pPr>
              <w:jc w:val="left"/>
              <w:rPr>
                <w:sz w:val="18"/>
                <w:szCs w:val="18"/>
              </w:rPr>
            </w:pPr>
            <w:r w:rsidRPr="0025457D">
              <w:rPr>
                <w:sz w:val="18"/>
                <w:szCs w:val="18"/>
              </w:rPr>
              <w:t>5</w:t>
            </w:r>
          </w:p>
        </w:tc>
      </w:tr>
      <w:tr w:rsidR="00CF51E2" w:rsidRPr="0025457D" w:rsidTr="0025457D">
        <w:tc>
          <w:tcPr>
            <w:tcW w:w="867" w:type="dxa"/>
            <w:vAlign w:val="center"/>
          </w:tcPr>
          <w:p w:rsidR="00CF51E2" w:rsidRPr="0025457D" w:rsidRDefault="00E90C32" w:rsidP="0025457D">
            <w:pPr>
              <w:jc w:val="left"/>
              <w:rPr>
                <w:sz w:val="18"/>
                <w:szCs w:val="18"/>
              </w:rPr>
            </w:pPr>
            <w:r w:rsidRPr="0025457D">
              <w:rPr>
                <w:sz w:val="18"/>
                <w:szCs w:val="18"/>
              </w:rPr>
              <w:t>Sept</w:t>
            </w:r>
          </w:p>
        </w:tc>
        <w:tc>
          <w:tcPr>
            <w:tcW w:w="868" w:type="dxa"/>
            <w:vAlign w:val="center"/>
          </w:tcPr>
          <w:p w:rsidR="00CF51E2" w:rsidRPr="0025457D" w:rsidRDefault="00E90C32" w:rsidP="0025457D">
            <w:pPr>
              <w:jc w:val="left"/>
              <w:rPr>
                <w:sz w:val="18"/>
                <w:szCs w:val="18"/>
              </w:rPr>
            </w:pPr>
            <w:r w:rsidRPr="0025457D">
              <w:rPr>
                <w:sz w:val="18"/>
                <w:szCs w:val="18"/>
              </w:rPr>
              <w:t>60,000</w:t>
            </w:r>
          </w:p>
        </w:tc>
        <w:tc>
          <w:tcPr>
            <w:tcW w:w="969" w:type="dxa"/>
            <w:vAlign w:val="center"/>
          </w:tcPr>
          <w:p w:rsidR="00CF51E2" w:rsidRPr="0025457D" w:rsidRDefault="00CF51E2" w:rsidP="0025457D">
            <w:pPr>
              <w:jc w:val="left"/>
              <w:rPr>
                <w:sz w:val="18"/>
                <w:szCs w:val="18"/>
              </w:rPr>
            </w:pPr>
          </w:p>
        </w:tc>
        <w:tc>
          <w:tcPr>
            <w:tcW w:w="1050" w:type="dxa"/>
            <w:vAlign w:val="center"/>
          </w:tcPr>
          <w:p w:rsidR="00CF51E2" w:rsidRPr="0025457D" w:rsidRDefault="00E90C32" w:rsidP="0025457D">
            <w:pPr>
              <w:jc w:val="left"/>
              <w:rPr>
                <w:sz w:val="18"/>
                <w:szCs w:val="18"/>
              </w:rPr>
            </w:pPr>
            <w:r w:rsidRPr="0025457D">
              <w:rPr>
                <w:sz w:val="18"/>
                <w:szCs w:val="18"/>
              </w:rPr>
              <w:t>10</w:t>
            </w:r>
          </w:p>
        </w:tc>
        <w:tc>
          <w:tcPr>
            <w:tcW w:w="1024" w:type="dxa"/>
            <w:vAlign w:val="center"/>
          </w:tcPr>
          <w:p w:rsidR="00CF51E2" w:rsidRPr="0025457D" w:rsidRDefault="00CF51E2" w:rsidP="0025457D">
            <w:pPr>
              <w:jc w:val="left"/>
              <w:rPr>
                <w:sz w:val="18"/>
                <w:szCs w:val="18"/>
              </w:rPr>
            </w:pPr>
          </w:p>
        </w:tc>
        <w:tc>
          <w:tcPr>
            <w:tcW w:w="1069" w:type="dxa"/>
            <w:vAlign w:val="center"/>
          </w:tcPr>
          <w:p w:rsidR="00CF51E2" w:rsidRPr="0025457D" w:rsidRDefault="00E90C32" w:rsidP="0025457D">
            <w:pPr>
              <w:jc w:val="left"/>
              <w:rPr>
                <w:sz w:val="18"/>
                <w:szCs w:val="18"/>
              </w:rPr>
            </w:pPr>
            <w:r w:rsidRPr="0025457D">
              <w:rPr>
                <w:sz w:val="18"/>
                <w:szCs w:val="18"/>
              </w:rPr>
              <w:t>5</w:t>
            </w:r>
          </w:p>
        </w:tc>
        <w:tc>
          <w:tcPr>
            <w:tcW w:w="1039" w:type="dxa"/>
            <w:vAlign w:val="center"/>
          </w:tcPr>
          <w:p w:rsidR="00CF51E2" w:rsidRPr="0025457D" w:rsidRDefault="00CF51E2" w:rsidP="0025457D">
            <w:pPr>
              <w:jc w:val="left"/>
              <w:rPr>
                <w:sz w:val="18"/>
                <w:szCs w:val="18"/>
              </w:rPr>
            </w:pPr>
          </w:p>
        </w:tc>
        <w:tc>
          <w:tcPr>
            <w:tcW w:w="1102" w:type="dxa"/>
            <w:vAlign w:val="center"/>
          </w:tcPr>
          <w:p w:rsidR="00CF51E2" w:rsidRPr="0025457D" w:rsidRDefault="00CF51E2" w:rsidP="0025457D">
            <w:pPr>
              <w:jc w:val="left"/>
              <w:rPr>
                <w:sz w:val="18"/>
                <w:szCs w:val="18"/>
              </w:rPr>
            </w:pPr>
          </w:p>
        </w:tc>
        <w:tc>
          <w:tcPr>
            <w:tcW w:w="868" w:type="dxa"/>
            <w:vAlign w:val="center"/>
          </w:tcPr>
          <w:p w:rsidR="00CF51E2" w:rsidRPr="0025457D" w:rsidRDefault="00E90C32" w:rsidP="0025457D">
            <w:pPr>
              <w:jc w:val="left"/>
              <w:rPr>
                <w:sz w:val="18"/>
                <w:szCs w:val="18"/>
              </w:rPr>
            </w:pPr>
            <w:r w:rsidRPr="0025457D">
              <w:rPr>
                <w:sz w:val="18"/>
                <w:szCs w:val="18"/>
              </w:rPr>
              <w:t>5</w:t>
            </w:r>
          </w:p>
        </w:tc>
      </w:tr>
      <w:tr w:rsidR="00CF51E2" w:rsidRPr="0025457D" w:rsidTr="0025457D">
        <w:tc>
          <w:tcPr>
            <w:tcW w:w="867" w:type="dxa"/>
            <w:vAlign w:val="center"/>
          </w:tcPr>
          <w:p w:rsidR="00CF51E2" w:rsidRPr="0025457D" w:rsidRDefault="00E90C32" w:rsidP="0025457D">
            <w:pPr>
              <w:jc w:val="left"/>
              <w:rPr>
                <w:sz w:val="18"/>
                <w:szCs w:val="18"/>
              </w:rPr>
            </w:pPr>
            <w:r w:rsidRPr="0025457D">
              <w:rPr>
                <w:sz w:val="18"/>
                <w:szCs w:val="18"/>
              </w:rPr>
              <w:t>Oct</w:t>
            </w:r>
          </w:p>
        </w:tc>
        <w:tc>
          <w:tcPr>
            <w:tcW w:w="868" w:type="dxa"/>
            <w:vAlign w:val="center"/>
          </w:tcPr>
          <w:p w:rsidR="00CF51E2" w:rsidRPr="0025457D" w:rsidRDefault="00CF51E2" w:rsidP="0025457D">
            <w:pPr>
              <w:jc w:val="left"/>
              <w:rPr>
                <w:sz w:val="18"/>
                <w:szCs w:val="18"/>
              </w:rPr>
            </w:pPr>
          </w:p>
        </w:tc>
        <w:tc>
          <w:tcPr>
            <w:tcW w:w="969" w:type="dxa"/>
            <w:vAlign w:val="center"/>
          </w:tcPr>
          <w:p w:rsidR="00CF51E2" w:rsidRPr="0025457D" w:rsidRDefault="00CF51E2" w:rsidP="0025457D">
            <w:pPr>
              <w:jc w:val="left"/>
              <w:rPr>
                <w:sz w:val="18"/>
                <w:szCs w:val="18"/>
              </w:rPr>
            </w:pPr>
          </w:p>
        </w:tc>
        <w:tc>
          <w:tcPr>
            <w:tcW w:w="1050" w:type="dxa"/>
            <w:vAlign w:val="center"/>
          </w:tcPr>
          <w:p w:rsidR="00CF51E2" w:rsidRPr="0025457D" w:rsidRDefault="00E90C32" w:rsidP="0025457D">
            <w:pPr>
              <w:jc w:val="left"/>
              <w:rPr>
                <w:sz w:val="18"/>
                <w:szCs w:val="18"/>
              </w:rPr>
            </w:pPr>
            <w:r w:rsidRPr="0025457D">
              <w:rPr>
                <w:sz w:val="18"/>
                <w:szCs w:val="18"/>
              </w:rPr>
              <w:t>50</w:t>
            </w:r>
          </w:p>
        </w:tc>
        <w:tc>
          <w:tcPr>
            <w:tcW w:w="1024" w:type="dxa"/>
            <w:vAlign w:val="center"/>
          </w:tcPr>
          <w:p w:rsidR="00CF51E2" w:rsidRPr="0025457D" w:rsidRDefault="00CF51E2" w:rsidP="0025457D">
            <w:pPr>
              <w:jc w:val="left"/>
              <w:rPr>
                <w:sz w:val="18"/>
                <w:szCs w:val="18"/>
              </w:rPr>
            </w:pPr>
          </w:p>
        </w:tc>
        <w:tc>
          <w:tcPr>
            <w:tcW w:w="1069" w:type="dxa"/>
            <w:vAlign w:val="center"/>
          </w:tcPr>
          <w:p w:rsidR="00CF51E2" w:rsidRPr="0025457D" w:rsidRDefault="00E90C32" w:rsidP="0025457D">
            <w:pPr>
              <w:jc w:val="left"/>
              <w:rPr>
                <w:sz w:val="18"/>
                <w:szCs w:val="18"/>
              </w:rPr>
            </w:pPr>
            <w:r w:rsidRPr="0025457D">
              <w:rPr>
                <w:sz w:val="18"/>
                <w:szCs w:val="18"/>
              </w:rPr>
              <w:t>10</w:t>
            </w:r>
          </w:p>
        </w:tc>
        <w:tc>
          <w:tcPr>
            <w:tcW w:w="1039" w:type="dxa"/>
            <w:vAlign w:val="center"/>
          </w:tcPr>
          <w:p w:rsidR="00CF51E2" w:rsidRPr="0025457D" w:rsidRDefault="00CF51E2" w:rsidP="0025457D">
            <w:pPr>
              <w:jc w:val="left"/>
              <w:rPr>
                <w:sz w:val="18"/>
                <w:szCs w:val="18"/>
              </w:rPr>
            </w:pPr>
          </w:p>
        </w:tc>
        <w:tc>
          <w:tcPr>
            <w:tcW w:w="1102" w:type="dxa"/>
            <w:vAlign w:val="center"/>
          </w:tcPr>
          <w:p w:rsidR="00CF51E2" w:rsidRPr="0025457D" w:rsidRDefault="00CF51E2" w:rsidP="0025457D">
            <w:pPr>
              <w:jc w:val="left"/>
              <w:rPr>
                <w:sz w:val="18"/>
                <w:szCs w:val="18"/>
              </w:rPr>
            </w:pPr>
          </w:p>
        </w:tc>
        <w:tc>
          <w:tcPr>
            <w:tcW w:w="868" w:type="dxa"/>
            <w:vAlign w:val="center"/>
          </w:tcPr>
          <w:p w:rsidR="00CF51E2" w:rsidRPr="0025457D" w:rsidRDefault="00E90C32" w:rsidP="0025457D">
            <w:pPr>
              <w:jc w:val="left"/>
              <w:rPr>
                <w:sz w:val="18"/>
                <w:szCs w:val="18"/>
              </w:rPr>
            </w:pPr>
            <w:r w:rsidRPr="0025457D">
              <w:rPr>
                <w:sz w:val="18"/>
                <w:szCs w:val="18"/>
              </w:rPr>
              <w:t>5</w:t>
            </w:r>
          </w:p>
        </w:tc>
      </w:tr>
      <w:tr w:rsidR="00CF51E2" w:rsidRPr="0025457D" w:rsidTr="0025457D">
        <w:tc>
          <w:tcPr>
            <w:tcW w:w="867" w:type="dxa"/>
            <w:vAlign w:val="center"/>
          </w:tcPr>
          <w:p w:rsidR="00CF51E2" w:rsidRPr="0025457D" w:rsidRDefault="00E90C32" w:rsidP="0025457D">
            <w:pPr>
              <w:jc w:val="left"/>
              <w:rPr>
                <w:sz w:val="18"/>
                <w:szCs w:val="18"/>
              </w:rPr>
            </w:pPr>
            <w:r w:rsidRPr="0025457D">
              <w:rPr>
                <w:sz w:val="18"/>
                <w:szCs w:val="18"/>
              </w:rPr>
              <w:t>Nov</w:t>
            </w:r>
          </w:p>
        </w:tc>
        <w:tc>
          <w:tcPr>
            <w:tcW w:w="868" w:type="dxa"/>
            <w:vAlign w:val="center"/>
          </w:tcPr>
          <w:p w:rsidR="00CF51E2" w:rsidRPr="0025457D" w:rsidRDefault="00CF51E2" w:rsidP="0025457D">
            <w:pPr>
              <w:jc w:val="left"/>
              <w:rPr>
                <w:sz w:val="18"/>
                <w:szCs w:val="18"/>
              </w:rPr>
            </w:pPr>
          </w:p>
        </w:tc>
        <w:tc>
          <w:tcPr>
            <w:tcW w:w="969" w:type="dxa"/>
            <w:vAlign w:val="center"/>
          </w:tcPr>
          <w:p w:rsidR="00CF51E2" w:rsidRPr="0025457D" w:rsidRDefault="00CF51E2" w:rsidP="0025457D">
            <w:pPr>
              <w:jc w:val="left"/>
              <w:rPr>
                <w:sz w:val="18"/>
                <w:szCs w:val="18"/>
              </w:rPr>
            </w:pPr>
          </w:p>
        </w:tc>
        <w:tc>
          <w:tcPr>
            <w:tcW w:w="1050" w:type="dxa"/>
            <w:vAlign w:val="center"/>
          </w:tcPr>
          <w:p w:rsidR="00CF51E2" w:rsidRPr="0025457D" w:rsidRDefault="00E90C32" w:rsidP="0025457D">
            <w:pPr>
              <w:jc w:val="left"/>
              <w:rPr>
                <w:sz w:val="18"/>
                <w:szCs w:val="18"/>
              </w:rPr>
            </w:pPr>
            <w:r w:rsidRPr="0025457D">
              <w:rPr>
                <w:sz w:val="18"/>
                <w:szCs w:val="18"/>
              </w:rPr>
              <w:t>2,500</w:t>
            </w:r>
          </w:p>
        </w:tc>
        <w:tc>
          <w:tcPr>
            <w:tcW w:w="1024" w:type="dxa"/>
            <w:vAlign w:val="center"/>
          </w:tcPr>
          <w:p w:rsidR="00CF51E2" w:rsidRPr="0025457D" w:rsidRDefault="00CF51E2" w:rsidP="0025457D">
            <w:pPr>
              <w:jc w:val="left"/>
              <w:rPr>
                <w:sz w:val="18"/>
                <w:szCs w:val="18"/>
              </w:rPr>
            </w:pPr>
          </w:p>
        </w:tc>
        <w:tc>
          <w:tcPr>
            <w:tcW w:w="1069" w:type="dxa"/>
            <w:vAlign w:val="center"/>
          </w:tcPr>
          <w:p w:rsidR="00CF51E2" w:rsidRPr="0025457D" w:rsidRDefault="00E90C32" w:rsidP="0025457D">
            <w:pPr>
              <w:jc w:val="left"/>
              <w:rPr>
                <w:sz w:val="18"/>
                <w:szCs w:val="18"/>
              </w:rPr>
            </w:pPr>
            <w:r w:rsidRPr="0025457D">
              <w:rPr>
                <w:sz w:val="18"/>
                <w:szCs w:val="18"/>
              </w:rPr>
              <w:t>400</w:t>
            </w:r>
          </w:p>
        </w:tc>
        <w:tc>
          <w:tcPr>
            <w:tcW w:w="1039" w:type="dxa"/>
            <w:vAlign w:val="center"/>
          </w:tcPr>
          <w:p w:rsidR="00CF51E2" w:rsidRPr="0025457D" w:rsidRDefault="00CF51E2" w:rsidP="0025457D">
            <w:pPr>
              <w:jc w:val="left"/>
              <w:rPr>
                <w:sz w:val="18"/>
                <w:szCs w:val="18"/>
              </w:rPr>
            </w:pPr>
          </w:p>
        </w:tc>
        <w:tc>
          <w:tcPr>
            <w:tcW w:w="1102" w:type="dxa"/>
            <w:vAlign w:val="center"/>
          </w:tcPr>
          <w:p w:rsidR="00CF51E2" w:rsidRPr="0025457D" w:rsidRDefault="00CF51E2" w:rsidP="0025457D">
            <w:pPr>
              <w:jc w:val="left"/>
              <w:rPr>
                <w:sz w:val="18"/>
                <w:szCs w:val="18"/>
              </w:rPr>
            </w:pPr>
          </w:p>
        </w:tc>
        <w:tc>
          <w:tcPr>
            <w:tcW w:w="868" w:type="dxa"/>
            <w:vAlign w:val="center"/>
          </w:tcPr>
          <w:p w:rsidR="00CF51E2" w:rsidRPr="0025457D" w:rsidRDefault="00E90C32" w:rsidP="0025457D">
            <w:pPr>
              <w:jc w:val="left"/>
              <w:rPr>
                <w:sz w:val="18"/>
                <w:szCs w:val="18"/>
              </w:rPr>
            </w:pPr>
            <w:r w:rsidRPr="0025457D">
              <w:rPr>
                <w:sz w:val="18"/>
                <w:szCs w:val="18"/>
              </w:rPr>
              <w:t>5</w:t>
            </w:r>
          </w:p>
        </w:tc>
      </w:tr>
      <w:tr w:rsidR="00CF51E2" w:rsidRPr="0025457D" w:rsidTr="0025457D">
        <w:tc>
          <w:tcPr>
            <w:tcW w:w="867" w:type="dxa"/>
            <w:vAlign w:val="center"/>
          </w:tcPr>
          <w:p w:rsidR="00CF51E2" w:rsidRPr="0025457D" w:rsidRDefault="00E90C32" w:rsidP="0025457D">
            <w:pPr>
              <w:jc w:val="left"/>
              <w:rPr>
                <w:sz w:val="18"/>
                <w:szCs w:val="18"/>
              </w:rPr>
            </w:pPr>
            <w:r w:rsidRPr="0025457D">
              <w:rPr>
                <w:sz w:val="18"/>
                <w:szCs w:val="18"/>
              </w:rPr>
              <w:t>Dec</w:t>
            </w:r>
          </w:p>
        </w:tc>
        <w:tc>
          <w:tcPr>
            <w:tcW w:w="868" w:type="dxa"/>
            <w:vAlign w:val="center"/>
          </w:tcPr>
          <w:p w:rsidR="00CF51E2" w:rsidRPr="0025457D" w:rsidRDefault="00CF51E2" w:rsidP="0025457D">
            <w:pPr>
              <w:jc w:val="left"/>
              <w:rPr>
                <w:sz w:val="18"/>
                <w:szCs w:val="18"/>
              </w:rPr>
            </w:pPr>
          </w:p>
        </w:tc>
        <w:tc>
          <w:tcPr>
            <w:tcW w:w="969" w:type="dxa"/>
            <w:vAlign w:val="center"/>
          </w:tcPr>
          <w:p w:rsidR="00CF51E2" w:rsidRPr="0025457D" w:rsidRDefault="00CF51E2" w:rsidP="0025457D">
            <w:pPr>
              <w:jc w:val="left"/>
              <w:rPr>
                <w:sz w:val="18"/>
                <w:szCs w:val="18"/>
              </w:rPr>
            </w:pPr>
          </w:p>
        </w:tc>
        <w:tc>
          <w:tcPr>
            <w:tcW w:w="1050" w:type="dxa"/>
            <w:vAlign w:val="center"/>
          </w:tcPr>
          <w:p w:rsidR="00CF51E2" w:rsidRPr="0025457D" w:rsidRDefault="00E90C32" w:rsidP="0025457D">
            <w:pPr>
              <w:jc w:val="left"/>
              <w:rPr>
                <w:sz w:val="18"/>
                <w:szCs w:val="18"/>
              </w:rPr>
            </w:pPr>
            <w:r w:rsidRPr="0025457D">
              <w:rPr>
                <w:sz w:val="18"/>
                <w:szCs w:val="18"/>
              </w:rPr>
              <w:t>100</w:t>
            </w:r>
          </w:p>
        </w:tc>
        <w:tc>
          <w:tcPr>
            <w:tcW w:w="1024" w:type="dxa"/>
            <w:vAlign w:val="center"/>
          </w:tcPr>
          <w:p w:rsidR="00CF51E2" w:rsidRPr="0025457D" w:rsidRDefault="00CF51E2" w:rsidP="0025457D">
            <w:pPr>
              <w:jc w:val="left"/>
              <w:rPr>
                <w:sz w:val="18"/>
                <w:szCs w:val="18"/>
              </w:rPr>
            </w:pPr>
          </w:p>
        </w:tc>
        <w:tc>
          <w:tcPr>
            <w:tcW w:w="1069" w:type="dxa"/>
            <w:vAlign w:val="center"/>
          </w:tcPr>
          <w:p w:rsidR="00CF51E2" w:rsidRPr="0025457D" w:rsidRDefault="00E90C32" w:rsidP="0025457D">
            <w:pPr>
              <w:jc w:val="left"/>
              <w:rPr>
                <w:sz w:val="18"/>
                <w:szCs w:val="18"/>
              </w:rPr>
            </w:pPr>
            <w:r w:rsidRPr="0025457D">
              <w:rPr>
                <w:sz w:val="18"/>
                <w:szCs w:val="18"/>
              </w:rPr>
              <w:t>50</w:t>
            </w:r>
          </w:p>
        </w:tc>
        <w:tc>
          <w:tcPr>
            <w:tcW w:w="1039" w:type="dxa"/>
            <w:vAlign w:val="center"/>
          </w:tcPr>
          <w:p w:rsidR="00CF51E2" w:rsidRPr="0025457D" w:rsidRDefault="00CF51E2" w:rsidP="0025457D">
            <w:pPr>
              <w:jc w:val="left"/>
              <w:rPr>
                <w:sz w:val="18"/>
                <w:szCs w:val="18"/>
              </w:rPr>
            </w:pPr>
          </w:p>
        </w:tc>
        <w:tc>
          <w:tcPr>
            <w:tcW w:w="1102" w:type="dxa"/>
            <w:vAlign w:val="center"/>
          </w:tcPr>
          <w:p w:rsidR="00CF51E2" w:rsidRPr="0025457D" w:rsidRDefault="00E90C32" w:rsidP="0025457D">
            <w:pPr>
              <w:jc w:val="left"/>
              <w:rPr>
                <w:sz w:val="18"/>
                <w:szCs w:val="18"/>
              </w:rPr>
            </w:pPr>
            <w:r w:rsidRPr="0025457D">
              <w:rPr>
                <w:sz w:val="18"/>
                <w:szCs w:val="18"/>
              </w:rPr>
              <w:t>800</w:t>
            </w:r>
          </w:p>
        </w:tc>
        <w:tc>
          <w:tcPr>
            <w:tcW w:w="868" w:type="dxa"/>
            <w:vAlign w:val="center"/>
          </w:tcPr>
          <w:p w:rsidR="00CF51E2" w:rsidRPr="0025457D" w:rsidRDefault="00E90C32" w:rsidP="0025457D">
            <w:pPr>
              <w:jc w:val="left"/>
              <w:rPr>
                <w:sz w:val="18"/>
                <w:szCs w:val="18"/>
              </w:rPr>
            </w:pPr>
            <w:r w:rsidRPr="0025457D">
              <w:rPr>
                <w:sz w:val="18"/>
                <w:szCs w:val="18"/>
              </w:rPr>
              <w:t>5</w:t>
            </w:r>
          </w:p>
        </w:tc>
      </w:tr>
      <w:tr w:rsidR="00CF51E2" w:rsidRPr="0025457D" w:rsidTr="0025457D">
        <w:tc>
          <w:tcPr>
            <w:tcW w:w="867" w:type="dxa"/>
            <w:vAlign w:val="center"/>
          </w:tcPr>
          <w:p w:rsidR="00CF51E2" w:rsidRPr="0025457D" w:rsidRDefault="00E90C32" w:rsidP="0025457D">
            <w:pPr>
              <w:jc w:val="left"/>
              <w:rPr>
                <w:sz w:val="18"/>
                <w:szCs w:val="18"/>
              </w:rPr>
            </w:pPr>
            <w:r w:rsidRPr="0025457D">
              <w:rPr>
                <w:sz w:val="18"/>
                <w:szCs w:val="18"/>
              </w:rPr>
              <w:t>Jan</w:t>
            </w:r>
          </w:p>
        </w:tc>
        <w:tc>
          <w:tcPr>
            <w:tcW w:w="868" w:type="dxa"/>
            <w:vAlign w:val="center"/>
          </w:tcPr>
          <w:p w:rsidR="00CF51E2" w:rsidRPr="0025457D" w:rsidRDefault="00CF51E2" w:rsidP="0025457D">
            <w:pPr>
              <w:jc w:val="left"/>
              <w:rPr>
                <w:sz w:val="18"/>
                <w:szCs w:val="18"/>
              </w:rPr>
            </w:pPr>
          </w:p>
        </w:tc>
        <w:tc>
          <w:tcPr>
            <w:tcW w:w="969" w:type="dxa"/>
            <w:vAlign w:val="center"/>
          </w:tcPr>
          <w:p w:rsidR="00CF51E2" w:rsidRPr="0025457D" w:rsidRDefault="00E90C32" w:rsidP="0025457D">
            <w:pPr>
              <w:jc w:val="left"/>
              <w:rPr>
                <w:sz w:val="18"/>
                <w:szCs w:val="18"/>
              </w:rPr>
            </w:pPr>
            <w:r w:rsidRPr="0025457D">
              <w:rPr>
                <w:sz w:val="18"/>
                <w:szCs w:val="18"/>
              </w:rPr>
              <w:t>35,000</w:t>
            </w:r>
          </w:p>
        </w:tc>
        <w:tc>
          <w:tcPr>
            <w:tcW w:w="1050" w:type="dxa"/>
            <w:vAlign w:val="center"/>
          </w:tcPr>
          <w:p w:rsidR="00CF51E2" w:rsidRPr="0025457D" w:rsidRDefault="00E90C32" w:rsidP="0025457D">
            <w:pPr>
              <w:jc w:val="left"/>
              <w:rPr>
                <w:sz w:val="18"/>
                <w:szCs w:val="18"/>
              </w:rPr>
            </w:pPr>
            <w:r w:rsidRPr="0025457D">
              <w:rPr>
                <w:sz w:val="18"/>
                <w:szCs w:val="18"/>
              </w:rPr>
              <w:t>50</w:t>
            </w:r>
          </w:p>
        </w:tc>
        <w:tc>
          <w:tcPr>
            <w:tcW w:w="1024" w:type="dxa"/>
            <w:vAlign w:val="center"/>
          </w:tcPr>
          <w:p w:rsidR="00CF51E2" w:rsidRPr="0025457D" w:rsidRDefault="008877C5" w:rsidP="0025457D">
            <w:pPr>
              <w:jc w:val="left"/>
              <w:rPr>
                <w:sz w:val="18"/>
                <w:szCs w:val="18"/>
              </w:rPr>
            </w:pPr>
            <w:r w:rsidRPr="0025457D">
              <w:rPr>
                <w:sz w:val="18"/>
                <w:szCs w:val="18"/>
              </w:rPr>
              <w:t>3,000</w:t>
            </w:r>
          </w:p>
        </w:tc>
        <w:tc>
          <w:tcPr>
            <w:tcW w:w="1069" w:type="dxa"/>
            <w:vAlign w:val="center"/>
          </w:tcPr>
          <w:p w:rsidR="00CF51E2" w:rsidRPr="0025457D" w:rsidRDefault="00E90C32" w:rsidP="0025457D">
            <w:pPr>
              <w:jc w:val="left"/>
              <w:rPr>
                <w:sz w:val="18"/>
                <w:szCs w:val="18"/>
              </w:rPr>
            </w:pPr>
            <w:r w:rsidRPr="0025457D">
              <w:rPr>
                <w:sz w:val="18"/>
                <w:szCs w:val="18"/>
              </w:rPr>
              <w:t>10</w:t>
            </w:r>
          </w:p>
        </w:tc>
        <w:tc>
          <w:tcPr>
            <w:tcW w:w="1039" w:type="dxa"/>
            <w:vAlign w:val="center"/>
          </w:tcPr>
          <w:p w:rsidR="00CF51E2" w:rsidRPr="0025457D" w:rsidRDefault="00E90C32" w:rsidP="0025457D">
            <w:pPr>
              <w:jc w:val="left"/>
              <w:rPr>
                <w:sz w:val="18"/>
                <w:szCs w:val="18"/>
              </w:rPr>
            </w:pPr>
            <w:r w:rsidRPr="0025457D">
              <w:rPr>
                <w:sz w:val="18"/>
                <w:szCs w:val="18"/>
              </w:rPr>
              <w:t>35,000</w:t>
            </w:r>
          </w:p>
        </w:tc>
        <w:tc>
          <w:tcPr>
            <w:tcW w:w="1102" w:type="dxa"/>
            <w:vAlign w:val="center"/>
          </w:tcPr>
          <w:p w:rsidR="00CF51E2" w:rsidRPr="0025457D" w:rsidRDefault="00E90C32" w:rsidP="0025457D">
            <w:pPr>
              <w:jc w:val="left"/>
              <w:rPr>
                <w:sz w:val="18"/>
                <w:szCs w:val="18"/>
              </w:rPr>
            </w:pPr>
            <w:r w:rsidRPr="0025457D">
              <w:rPr>
                <w:sz w:val="18"/>
                <w:szCs w:val="18"/>
              </w:rPr>
              <w:t>1,500</w:t>
            </w:r>
          </w:p>
        </w:tc>
        <w:tc>
          <w:tcPr>
            <w:tcW w:w="868" w:type="dxa"/>
            <w:vAlign w:val="center"/>
          </w:tcPr>
          <w:p w:rsidR="00CF51E2" w:rsidRPr="0025457D" w:rsidRDefault="00E90C32" w:rsidP="0025457D">
            <w:pPr>
              <w:jc w:val="left"/>
              <w:rPr>
                <w:sz w:val="18"/>
                <w:szCs w:val="18"/>
              </w:rPr>
            </w:pPr>
            <w:r w:rsidRPr="0025457D">
              <w:rPr>
                <w:sz w:val="18"/>
                <w:szCs w:val="18"/>
              </w:rPr>
              <w:t>5</w:t>
            </w:r>
          </w:p>
        </w:tc>
      </w:tr>
      <w:tr w:rsidR="00CF51E2" w:rsidRPr="0025457D" w:rsidTr="0025457D">
        <w:tc>
          <w:tcPr>
            <w:tcW w:w="867" w:type="dxa"/>
            <w:vAlign w:val="center"/>
          </w:tcPr>
          <w:p w:rsidR="00CF51E2" w:rsidRPr="0025457D" w:rsidRDefault="00E90C32" w:rsidP="0025457D">
            <w:pPr>
              <w:jc w:val="left"/>
              <w:rPr>
                <w:sz w:val="18"/>
                <w:szCs w:val="18"/>
              </w:rPr>
            </w:pPr>
            <w:r w:rsidRPr="0025457D">
              <w:rPr>
                <w:sz w:val="18"/>
                <w:szCs w:val="18"/>
              </w:rPr>
              <w:t>Feb</w:t>
            </w:r>
          </w:p>
        </w:tc>
        <w:tc>
          <w:tcPr>
            <w:tcW w:w="868" w:type="dxa"/>
            <w:vAlign w:val="center"/>
          </w:tcPr>
          <w:p w:rsidR="00CF51E2" w:rsidRPr="0025457D" w:rsidRDefault="00CF51E2" w:rsidP="0025457D">
            <w:pPr>
              <w:jc w:val="left"/>
              <w:rPr>
                <w:sz w:val="18"/>
                <w:szCs w:val="18"/>
              </w:rPr>
            </w:pPr>
          </w:p>
        </w:tc>
        <w:tc>
          <w:tcPr>
            <w:tcW w:w="969" w:type="dxa"/>
            <w:vAlign w:val="center"/>
          </w:tcPr>
          <w:p w:rsidR="00CF51E2" w:rsidRPr="0025457D" w:rsidRDefault="00CF51E2" w:rsidP="0025457D">
            <w:pPr>
              <w:jc w:val="left"/>
              <w:rPr>
                <w:sz w:val="18"/>
                <w:szCs w:val="18"/>
              </w:rPr>
            </w:pPr>
          </w:p>
        </w:tc>
        <w:tc>
          <w:tcPr>
            <w:tcW w:w="1050" w:type="dxa"/>
            <w:vAlign w:val="center"/>
          </w:tcPr>
          <w:p w:rsidR="00CF51E2" w:rsidRPr="0025457D" w:rsidRDefault="00E90C32" w:rsidP="0025457D">
            <w:pPr>
              <w:jc w:val="left"/>
              <w:rPr>
                <w:sz w:val="18"/>
                <w:szCs w:val="18"/>
              </w:rPr>
            </w:pPr>
            <w:r w:rsidRPr="0025457D">
              <w:rPr>
                <w:sz w:val="18"/>
                <w:szCs w:val="18"/>
              </w:rPr>
              <w:t>50</w:t>
            </w:r>
          </w:p>
        </w:tc>
        <w:tc>
          <w:tcPr>
            <w:tcW w:w="1024" w:type="dxa"/>
            <w:vAlign w:val="center"/>
          </w:tcPr>
          <w:p w:rsidR="00CF51E2" w:rsidRPr="0025457D" w:rsidRDefault="00CF51E2" w:rsidP="0025457D">
            <w:pPr>
              <w:jc w:val="left"/>
              <w:rPr>
                <w:sz w:val="18"/>
                <w:szCs w:val="18"/>
              </w:rPr>
            </w:pPr>
          </w:p>
        </w:tc>
        <w:tc>
          <w:tcPr>
            <w:tcW w:w="1069" w:type="dxa"/>
            <w:vAlign w:val="center"/>
          </w:tcPr>
          <w:p w:rsidR="00CF51E2" w:rsidRPr="0025457D" w:rsidRDefault="00E90C32" w:rsidP="0025457D">
            <w:pPr>
              <w:jc w:val="left"/>
              <w:rPr>
                <w:sz w:val="18"/>
                <w:szCs w:val="18"/>
              </w:rPr>
            </w:pPr>
            <w:r w:rsidRPr="0025457D">
              <w:rPr>
                <w:sz w:val="18"/>
                <w:szCs w:val="18"/>
              </w:rPr>
              <w:t>5</w:t>
            </w:r>
          </w:p>
        </w:tc>
        <w:tc>
          <w:tcPr>
            <w:tcW w:w="1039" w:type="dxa"/>
            <w:vAlign w:val="center"/>
          </w:tcPr>
          <w:p w:rsidR="00CF51E2" w:rsidRPr="0025457D" w:rsidRDefault="00CF51E2" w:rsidP="0025457D">
            <w:pPr>
              <w:jc w:val="left"/>
              <w:rPr>
                <w:sz w:val="18"/>
                <w:szCs w:val="18"/>
              </w:rPr>
            </w:pPr>
          </w:p>
        </w:tc>
        <w:tc>
          <w:tcPr>
            <w:tcW w:w="1102" w:type="dxa"/>
            <w:vAlign w:val="center"/>
          </w:tcPr>
          <w:p w:rsidR="00CF51E2" w:rsidRPr="0025457D" w:rsidRDefault="00E90C32" w:rsidP="0025457D">
            <w:pPr>
              <w:jc w:val="left"/>
              <w:rPr>
                <w:sz w:val="18"/>
                <w:szCs w:val="18"/>
              </w:rPr>
            </w:pPr>
            <w:r w:rsidRPr="0025457D">
              <w:rPr>
                <w:sz w:val="18"/>
                <w:szCs w:val="18"/>
              </w:rPr>
              <w:t>100</w:t>
            </w:r>
          </w:p>
        </w:tc>
        <w:tc>
          <w:tcPr>
            <w:tcW w:w="868" w:type="dxa"/>
            <w:vAlign w:val="center"/>
          </w:tcPr>
          <w:p w:rsidR="00CF51E2" w:rsidRPr="0025457D" w:rsidRDefault="00E90C32" w:rsidP="0025457D">
            <w:pPr>
              <w:jc w:val="left"/>
              <w:rPr>
                <w:sz w:val="18"/>
                <w:szCs w:val="18"/>
              </w:rPr>
            </w:pPr>
            <w:r w:rsidRPr="0025457D">
              <w:rPr>
                <w:sz w:val="18"/>
                <w:szCs w:val="18"/>
              </w:rPr>
              <w:t>5</w:t>
            </w:r>
          </w:p>
        </w:tc>
      </w:tr>
      <w:tr w:rsidR="00CF51E2" w:rsidRPr="0025457D" w:rsidTr="0025457D">
        <w:tc>
          <w:tcPr>
            <w:tcW w:w="867" w:type="dxa"/>
            <w:vAlign w:val="center"/>
          </w:tcPr>
          <w:p w:rsidR="00CF51E2" w:rsidRPr="0025457D" w:rsidRDefault="00E90C32" w:rsidP="0025457D">
            <w:pPr>
              <w:jc w:val="left"/>
              <w:rPr>
                <w:sz w:val="18"/>
                <w:szCs w:val="18"/>
              </w:rPr>
            </w:pPr>
            <w:r w:rsidRPr="0025457D">
              <w:rPr>
                <w:sz w:val="18"/>
                <w:szCs w:val="18"/>
              </w:rPr>
              <w:t>Mar</w:t>
            </w:r>
          </w:p>
        </w:tc>
        <w:tc>
          <w:tcPr>
            <w:tcW w:w="868" w:type="dxa"/>
            <w:vAlign w:val="center"/>
          </w:tcPr>
          <w:p w:rsidR="00CF51E2" w:rsidRPr="0025457D" w:rsidRDefault="00CF51E2" w:rsidP="0025457D">
            <w:pPr>
              <w:jc w:val="left"/>
              <w:rPr>
                <w:sz w:val="18"/>
                <w:szCs w:val="18"/>
              </w:rPr>
            </w:pPr>
          </w:p>
        </w:tc>
        <w:tc>
          <w:tcPr>
            <w:tcW w:w="969" w:type="dxa"/>
            <w:vAlign w:val="center"/>
          </w:tcPr>
          <w:p w:rsidR="00CF51E2" w:rsidRPr="0025457D" w:rsidRDefault="00CF51E2" w:rsidP="0025457D">
            <w:pPr>
              <w:jc w:val="left"/>
              <w:rPr>
                <w:sz w:val="18"/>
                <w:szCs w:val="18"/>
              </w:rPr>
            </w:pPr>
          </w:p>
        </w:tc>
        <w:tc>
          <w:tcPr>
            <w:tcW w:w="1050" w:type="dxa"/>
            <w:vAlign w:val="center"/>
          </w:tcPr>
          <w:p w:rsidR="00CF51E2" w:rsidRPr="0025457D" w:rsidRDefault="00E90C32" w:rsidP="0025457D">
            <w:pPr>
              <w:jc w:val="left"/>
              <w:rPr>
                <w:sz w:val="18"/>
                <w:szCs w:val="18"/>
              </w:rPr>
            </w:pPr>
            <w:r w:rsidRPr="0025457D">
              <w:rPr>
                <w:sz w:val="18"/>
                <w:szCs w:val="18"/>
              </w:rPr>
              <w:t>50</w:t>
            </w:r>
          </w:p>
        </w:tc>
        <w:tc>
          <w:tcPr>
            <w:tcW w:w="1024" w:type="dxa"/>
            <w:vAlign w:val="center"/>
          </w:tcPr>
          <w:p w:rsidR="00CF51E2" w:rsidRPr="0025457D" w:rsidRDefault="00CF51E2" w:rsidP="0025457D">
            <w:pPr>
              <w:jc w:val="left"/>
              <w:rPr>
                <w:sz w:val="18"/>
                <w:szCs w:val="18"/>
              </w:rPr>
            </w:pPr>
          </w:p>
        </w:tc>
        <w:tc>
          <w:tcPr>
            <w:tcW w:w="1069" w:type="dxa"/>
            <w:vAlign w:val="center"/>
          </w:tcPr>
          <w:p w:rsidR="00CF51E2" w:rsidRPr="0025457D" w:rsidRDefault="00E90C32" w:rsidP="0025457D">
            <w:pPr>
              <w:jc w:val="left"/>
              <w:rPr>
                <w:sz w:val="18"/>
                <w:szCs w:val="18"/>
              </w:rPr>
            </w:pPr>
            <w:r w:rsidRPr="0025457D">
              <w:rPr>
                <w:sz w:val="18"/>
                <w:szCs w:val="18"/>
              </w:rPr>
              <w:t>5</w:t>
            </w:r>
          </w:p>
        </w:tc>
        <w:tc>
          <w:tcPr>
            <w:tcW w:w="1039" w:type="dxa"/>
            <w:vAlign w:val="center"/>
          </w:tcPr>
          <w:p w:rsidR="00CF51E2" w:rsidRPr="0025457D" w:rsidRDefault="00CF51E2" w:rsidP="0025457D">
            <w:pPr>
              <w:jc w:val="left"/>
              <w:rPr>
                <w:sz w:val="18"/>
                <w:szCs w:val="18"/>
              </w:rPr>
            </w:pPr>
          </w:p>
        </w:tc>
        <w:tc>
          <w:tcPr>
            <w:tcW w:w="1102" w:type="dxa"/>
            <w:vAlign w:val="center"/>
          </w:tcPr>
          <w:p w:rsidR="00CF51E2" w:rsidRPr="0025457D" w:rsidRDefault="00CF51E2" w:rsidP="0025457D">
            <w:pPr>
              <w:jc w:val="left"/>
              <w:rPr>
                <w:sz w:val="18"/>
                <w:szCs w:val="18"/>
              </w:rPr>
            </w:pPr>
          </w:p>
        </w:tc>
        <w:tc>
          <w:tcPr>
            <w:tcW w:w="868" w:type="dxa"/>
            <w:vAlign w:val="center"/>
          </w:tcPr>
          <w:p w:rsidR="00CF51E2" w:rsidRPr="0025457D" w:rsidRDefault="00E90C32" w:rsidP="0025457D">
            <w:pPr>
              <w:jc w:val="left"/>
              <w:rPr>
                <w:sz w:val="18"/>
                <w:szCs w:val="18"/>
              </w:rPr>
            </w:pPr>
            <w:r w:rsidRPr="0025457D">
              <w:rPr>
                <w:sz w:val="18"/>
                <w:szCs w:val="18"/>
              </w:rPr>
              <w:t>5</w:t>
            </w:r>
          </w:p>
        </w:tc>
      </w:tr>
      <w:tr w:rsidR="00CF51E2" w:rsidRPr="0025457D" w:rsidTr="0025457D">
        <w:tc>
          <w:tcPr>
            <w:tcW w:w="867" w:type="dxa"/>
            <w:vAlign w:val="center"/>
          </w:tcPr>
          <w:p w:rsidR="00CF51E2" w:rsidRPr="0025457D" w:rsidRDefault="00E90C32" w:rsidP="0025457D">
            <w:pPr>
              <w:jc w:val="left"/>
              <w:rPr>
                <w:sz w:val="18"/>
                <w:szCs w:val="18"/>
              </w:rPr>
            </w:pPr>
            <w:r w:rsidRPr="0025457D">
              <w:rPr>
                <w:sz w:val="18"/>
                <w:szCs w:val="18"/>
              </w:rPr>
              <w:t>Apr</w:t>
            </w:r>
          </w:p>
        </w:tc>
        <w:tc>
          <w:tcPr>
            <w:tcW w:w="868" w:type="dxa"/>
            <w:vAlign w:val="center"/>
          </w:tcPr>
          <w:p w:rsidR="00CF51E2" w:rsidRPr="0025457D" w:rsidRDefault="00CF51E2" w:rsidP="0025457D">
            <w:pPr>
              <w:jc w:val="left"/>
              <w:rPr>
                <w:sz w:val="18"/>
                <w:szCs w:val="18"/>
              </w:rPr>
            </w:pPr>
          </w:p>
        </w:tc>
        <w:tc>
          <w:tcPr>
            <w:tcW w:w="969" w:type="dxa"/>
            <w:vAlign w:val="center"/>
          </w:tcPr>
          <w:p w:rsidR="00CF51E2" w:rsidRPr="0025457D" w:rsidRDefault="00CF51E2" w:rsidP="0025457D">
            <w:pPr>
              <w:jc w:val="left"/>
              <w:rPr>
                <w:sz w:val="18"/>
                <w:szCs w:val="18"/>
              </w:rPr>
            </w:pPr>
          </w:p>
        </w:tc>
        <w:tc>
          <w:tcPr>
            <w:tcW w:w="1050" w:type="dxa"/>
            <w:vAlign w:val="center"/>
          </w:tcPr>
          <w:p w:rsidR="00CF51E2" w:rsidRPr="0025457D" w:rsidRDefault="00E90C32" w:rsidP="0025457D">
            <w:pPr>
              <w:jc w:val="left"/>
              <w:rPr>
                <w:sz w:val="18"/>
                <w:szCs w:val="18"/>
              </w:rPr>
            </w:pPr>
            <w:r w:rsidRPr="0025457D">
              <w:rPr>
                <w:sz w:val="18"/>
                <w:szCs w:val="18"/>
              </w:rPr>
              <w:t>50</w:t>
            </w:r>
          </w:p>
        </w:tc>
        <w:tc>
          <w:tcPr>
            <w:tcW w:w="1024" w:type="dxa"/>
            <w:vAlign w:val="center"/>
          </w:tcPr>
          <w:p w:rsidR="00CF51E2" w:rsidRPr="0025457D" w:rsidRDefault="00CF51E2" w:rsidP="0025457D">
            <w:pPr>
              <w:jc w:val="left"/>
              <w:rPr>
                <w:sz w:val="18"/>
                <w:szCs w:val="18"/>
              </w:rPr>
            </w:pPr>
          </w:p>
        </w:tc>
        <w:tc>
          <w:tcPr>
            <w:tcW w:w="1069" w:type="dxa"/>
            <w:vAlign w:val="center"/>
          </w:tcPr>
          <w:p w:rsidR="00CF51E2" w:rsidRPr="0025457D" w:rsidRDefault="00CF51E2" w:rsidP="0025457D">
            <w:pPr>
              <w:jc w:val="left"/>
              <w:rPr>
                <w:sz w:val="18"/>
                <w:szCs w:val="18"/>
              </w:rPr>
            </w:pPr>
          </w:p>
        </w:tc>
        <w:tc>
          <w:tcPr>
            <w:tcW w:w="1039" w:type="dxa"/>
            <w:vAlign w:val="center"/>
          </w:tcPr>
          <w:p w:rsidR="00CF51E2" w:rsidRPr="0025457D" w:rsidRDefault="00CF51E2" w:rsidP="0025457D">
            <w:pPr>
              <w:jc w:val="left"/>
              <w:rPr>
                <w:sz w:val="18"/>
                <w:szCs w:val="18"/>
              </w:rPr>
            </w:pPr>
          </w:p>
        </w:tc>
        <w:tc>
          <w:tcPr>
            <w:tcW w:w="1102" w:type="dxa"/>
            <w:vAlign w:val="center"/>
          </w:tcPr>
          <w:p w:rsidR="00CF51E2" w:rsidRPr="0025457D" w:rsidRDefault="00CF51E2" w:rsidP="0025457D">
            <w:pPr>
              <w:jc w:val="left"/>
              <w:rPr>
                <w:sz w:val="18"/>
                <w:szCs w:val="18"/>
              </w:rPr>
            </w:pPr>
          </w:p>
        </w:tc>
        <w:tc>
          <w:tcPr>
            <w:tcW w:w="868" w:type="dxa"/>
            <w:vAlign w:val="center"/>
          </w:tcPr>
          <w:p w:rsidR="00CF51E2" w:rsidRPr="0025457D" w:rsidRDefault="00E90C32" w:rsidP="0025457D">
            <w:pPr>
              <w:jc w:val="left"/>
              <w:rPr>
                <w:sz w:val="18"/>
                <w:szCs w:val="18"/>
              </w:rPr>
            </w:pPr>
            <w:r w:rsidRPr="0025457D">
              <w:rPr>
                <w:sz w:val="18"/>
                <w:szCs w:val="18"/>
              </w:rPr>
              <w:t>5</w:t>
            </w:r>
          </w:p>
        </w:tc>
      </w:tr>
      <w:tr w:rsidR="00CF51E2" w:rsidRPr="0025457D" w:rsidTr="0025457D">
        <w:tc>
          <w:tcPr>
            <w:tcW w:w="867" w:type="dxa"/>
            <w:vAlign w:val="center"/>
          </w:tcPr>
          <w:p w:rsidR="00CF51E2" w:rsidRPr="0025457D" w:rsidRDefault="00E90C32" w:rsidP="0025457D">
            <w:pPr>
              <w:jc w:val="left"/>
              <w:rPr>
                <w:sz w:val="18"/>
                <w:szCs w:val="18"/>
              </w:rPr>
            </w:pPr>
            <w:r w:rsidRPr="0025457D">
              <w:rPr>
                <w:sz w:val="18"/>
                <w:szCs w:val="18"/>
              </w:rPr>
              <w:t xml:space="preserve">May </w:t>
            </w:r>
          </w:p>
        </w:tc>
        <w:tc>
          <w:tcPr>
            <w:tcW w:w="868" w:type="dxa"/>
            <w:vAlign w:val="center"/>
          </w:tcPr>
          <w:p w:rsidR="00CF51E2" w:rsidRPr="0025457D" w:rsidRDefault="00CF51E2" w:rsidP="0025457D">
            <w:pPr>
              <w:jc w:val="left"/>
              <w:rPr>
                <w:sz w:val="18"/>
                <w:szCs w:val="18"/>
              </w:rPr>
            </w:pPr>
          </w:p>
        </w:tc>
        <w:tc>
          <w:tcPr>
            <w:tcW w:w="969" w:type="dxa"/>
            <w:vAlign w:val="center"/>
          </w:tcPr>
          <w:p w:rsidR="00CF51E2" w:rsidRPr="0025457D" w:rsidRDefault="00CF51E2" w:rsidP="0025457D">
            <w:pPr>
              <w:jc w:val="left"/>
              <w:rPr>
                <w:sz w:val="18"/>
                <w:szCs w:val="18"/>
              </w:rPr>
            </w:pPr>
          </w:p>
        </w:tc>
        <w:tc>
          <w:tcPr>
            <w:tcW w:w="1050" w:type="dxa"/>
            <w:vAlign w:val="center"/>
          </w:tcPr>
          <w:p w:rsidR="00CF51E2" w:rsidRPr="0025457D" w:rsidRDefault="00E90C32" w:rsidP="0025457D">
            <w:pPr>
              <w:jc w:val="left"/>
              <w:rPr>
                <w:sz w:val="18"/>
                <w:szCs w:val="18"/>
              </w:rPr>
            </w:pPr>
            <w:r w:rsidRPr="0025457D">
              <w:rPr>
                <w:sz w:val="18"/>
                <w:szCs w:val="18"/>
              </w:rPr>
              <w:t>25</w:t>
            </w:r>
          </w:p>
        </w:tc>
        <w:tc>
          <w:tcPr>
            <w:tcW w:w="1024" w:type="dxa"/>
            <w:vAlign w:val="center"/>
          </w:tcPr>
          <w:p w:rsidR="00CF51E2" w:rsidRPr="0025457D" w:rsidRDefault="00CF51E2" w:rsidP="0025457D">
            <w:pPr>
              <w:jc w:val="left"/>
              <w:rPr>
                <w:sz w:val="18"/>
                <w:szCs w:val="18"/>
              </w:rPr>
            </w:pPr>
          </w:p>
        </w:tc>
        <w:tc>
          <w:tcPr>
            <w:tcW w:w="1069" w:type="dxa"/>
            <w:vAlign w:val="center"/>
          </w:tcPr>
          <w:p w:rsidR="00CF51E2" w:rsidRPr="0025457D" w:rsidRDefault="00CF51E2" w:rsidP="0025457D">
            <w:pPr>
              <w:jc w:val="left"/>
              <w:rPr>
                <w:sz w:val="18"/>
                <w:szCs w:val="18"/>
              </w:rPr>
            </w:pPr>
          </w:p>
        </w:tc>
        <w:tc>
          <w:tcPr>
            <w:tcW w:w="1039" w:type="dxa"/>
            <w:vAlign w:val="center"/>
          </w:tcPr>
          <w:p w:rsidR="00CF51E2" w:rsidRPr="0025457D" w:rsidRDefault="00CF51E2" w:rsidP="0025457D">
            <w:pPr>
              <w:jc w:val="left"/>
              <w:rPr>
                <w:sz w:val="18"/>
                <w:szCs w:val="18"/>
              </w:rPr>
            </w:pPr>
          </w:p>
        </w:tc>
        <w:tc>
          <w:tcPr>
            <w:tcW w:w="1102" w:type="dxa"/>
            <w:vAlign w:val="center"/>
          </w:tcPr>
          <w:p w:rsidR="00CF51E2" w:rsidRPr="0025457D" w:rsidRDefault="00CF51E2" w:rsidP="0025457D">
            <w:pPr>
              <w:jc w:val="left"/>
              <w:rPr>
                <w:sz w:val="18"/>
                <w:szCs w:val="18"/>
              </w:rPr>
            </w:pPr>
          </w:p>
        </w:tc>
        <w:tc>
          <w:tcPr>
            <w:tcW w:w="868" w:type="dxa"/>
            <w:vAlign w:val="center"/>
          </w:tcPr>
          <w:p w:rsidR="00CF51E2" w:rsidRPr="0025457D" w:rsidRDefault="00E90C32" w:rsidP="0025457D">
            <w:pPr>
              <w:jc w:val="left"/>
              <w:rPr>
                <w:sz w:val="18"/>
                <w:szCs w:val="18"/>
              </w:rPr>
            </w:pPr>
            <w:r w:rsidRPr="0025457D">
              <w:rPr>
                <w:sz w:val="18"/>
                <w:szCs w:val="18"/>
              </w:rPr>
              <w:t>600</w:t>
            </w:r>
          </w:p>
        </w:tc>
      </w:tr>
      <w:tr w:rsidR="00CF51E2" w:rsidRPr="0025457D" w:rsidTr="0025457D">
        <w:tc>
          <w:tcPr>
            <w:tcW w:w="867" w:type="dxa"/>
            <w:vAlign w:val="center"/>
          </w:tcPr>
          <w:p w:rsidR="00CF51E2" w:rsidRPr="0025457D" w:rsidRDefault="00E90C32" w:rsidP="0025457D">
            <w:pPr>
              <w:jc w:val="left"/>
              <w:rPr>
                <w:sz w:val="18"/>
                <w:szCs w:val="18"/>
              </w:rPr>
            </w:pPr>
            <w:r w:rsidRPr="0025457D">
              <w:rPr>
                <w:sz w:val="18"/>
                <w:szCs w:val="18"/>
              </w:rPr>
              <w:t>June</w:t>
            </w:r>
          </w:p>
        </w:tc>
        <w:tc>
          <w:tcPr>
            <w:tcW w:w="868" w:type="dxa"/>
            <w:vAlign w:val="center"/>
          </w:tcPr>
          <w:p w:rsidR="00CF51E2" w:rsidRPr="0025457D" w:rsidRDefault="00CF51E2" w:rsidP="0025457D">
            <w:pPr>
              <w:jc w:val="left"/>
              <w:rPr>
                <w:sz w:val="18"/>
                <w:szCs w:val="18"/>
              </w:rPr>
            </w:pPr>
          </w:p>
        </w:tc>
        <w:tc>
          <w:tcPr>
            <w:tcW w:w="969" w:type="dxa"/>
            <w:vAlign w:val="center"/>
          </w:tcPr>
          <w:p w:rsidR="00CF51E2" w:rsidRPr="0025457D" w:rsidRDefault="00CF51E2" w:rsidP="0025457D">
            <w:pPr>
              <w:jc w:val="left"/>
              <w:rPr>
                <w:sz w:val="18"/>
                <w:szCs w:val="18"/>
              </w:rPr>
            </w:pPr>
          </w:p>
        </w:tc>
        <w:tc>
          <w:tcPr>
            <w:tcW w:w="1050" w:type="dxa"/>
            <w:vAlign w:val="center"/>
          </w:tcPr>
          <w:p w:rsidR="00CF51E2" w:rsidRPr="0025457D" w:rsidRDefault="00E90C32" w:rsidP="0025457D">
            <w:pPr>
              <w:jc w:val="left"/>
              <w:rPr>
                <w:sz w:val="18"/>
                <w:szCs w:val="18"/>
              </w:rPr>
            </w:pPr>
            <w:r w:rsidRPr="0025457D">
              <w:rPr>
                <w:sz w:val="18"/>
                <w:szCs w:val="18"/>
              </w:rPr>
              <w:t>25</w:t>
            </w:r>
          </w:p>
        </w:tc>
        <w:tc>
          <w:tcPr>
            <w:tcW w:w="1024" w:type="dxa"/>
            <w:vAlign w:val="center"/>
          </w:tcPr>
          <w:p w:rsidR="00CF51E2" w:rsidRPr="0025457D" w:rsidRDefault="00CF51E2" w:rsidP="0025457D">
            <w:pPr>
              <w:jc w:val="left"/>
              <w:rPr>
                <w:sz w:val="18"/>
                <w:szCs w:val="18"/>
              </w:rPr>
            </w:pPr>
          </w:p>
        </w:tc>
        <w:tc>
          <w:tcPr>
            <w:tcW w:w="1069" w:type="dxa"/>
            <w:vAlign w:val="center"/>
          </w:tcPr>
          <w:p w:rsidR="00CF51E2" w:rsidRPr="0025457D" w:rsidRDefault="00CF51E2" w:rsidP="0025457D">
            <w:pPr>
              <w:jc w:val="left"/>
              <w:rPr>
                <w:sz w:val="18"/>
                <w:szCs w:val="18"/>
              </w:rPr>
            </w:pPr>
          </w:p>
        </w:tc>
        <w:tc>
          <w:tcPr>
            <w:tcW w:w="1039" w:type="dxa"/>
            <w:vAlign w:val="center"/>
          </w:tcPr>
          <w:p w:rsidR="00CF51E2" w:rsidRPr="0025457D" w:rsidRDefault="00CF51E2" w:rsidP="0025457D">
            <w:pPr>
              <w:jc w:val="left"/>
              <w:rPr>
                <w:sz w:val="18"/>
                <w:szCs w:val="18"/>
              </w:rPr>
            </w:pPr>
          </w:p>
        </w:tc>
        <w:tc>
          <w:tcPr>
            <w:tcW w:w="1102" w:type="dxa"/>
            <w:vAlign w:val="center"/>
          </w:tcPr>
          <w:p w:rsidR="00CF51E2" w:rsidRPr="0025457D" w:rsidRDefault="00CF51E2" w:rsidP="0025457D">
            <w:pPr>
              <w:jc w:val="left"/>
              <w:rPr>
                <w:sz w:val="18"/>
                <w:szCs w:val="18"/>
              </w:rPr>
            </w:pPr>
          </w:p>
        </w:tc>
        <w:tc>
          <w:tcPr>
            <w:tcW w:w="868" w:type="dxa"/>
            <w:vAlign w:val="center"/>
          </w:tcPr>
          <w:p w:rsidR="00CF51E2" w:rsidRPr="0025457D" w:rsidRDefault="00E90C32" w:rsidP="0025457D">
            <w:pPr>
              <w:jc w:val="left"/>
              <w:rPr>
                <w:sz w:val="18"/>
                <w:szCs w:val="18"/>
              </w:rPr>
            </w:pPr>
            <w:r w:rsidRPr="0025457D">
              <w:rPr>
                <w:sz w:val="18"/>
                <w:szCs w:val="18"/>
              </w:rPr>
              <w:t>75</w:t>
            </w:r>
          </w:p>
        </w:tc>
      </w:tr>
    </w:tbl>
    <w:p w:rsidR="00E90C32" w:rsidRPr="00E90C32" w:rsidRDefault="00E90C32" w:rsidP="003A49CF"/>
    <w:p w:rsidR="00E90C32" w:rsidRPr="00E90C32" w:rsidRDefault="00E90C32" w:rsidP="00785A64">
      <w:pPr>
        <w:pStyle w:val="Heading3"/>
      </w:pPr>
      <w:bookmarkStart w:id="151" w:name="_Toc301685822"/>
      <w:r w:rsidRPr="00E90C32">
        <w:t>Review and Resolution/Special Processes</w:t>
      </w:r>
      <w:bookmarkEnd w:id="151"/>
    </w:p>
    <w:tbl>
      <w:tblPr>
        <w:tblStyle w:val="TableGrid"/>
        <w:tblW w:w="0" w:type="auto"/>
        <w:tblLook w:val="04A0"/>
      </w:tblPr>
      <w:tblGrid>
        <w:gridCol w:w="757"/>
        <w:gridCol w:w="1052"/>
        <w:gridCol w:w="947"/>
        <w:gridCol w:w="917"/>
        <w:gridCol w:w="999"/>
        <w:gridCol w:w="1237"/>
        <w:gridCol w:w="1004"/>
        <w:gridCol w:w="1250"/>
      </w:tblGrid>
      <w:tr w:rsidR="00FB44F8" w:rsidRPr="0025457D" w:rsidTr="0025457D">
        <w:tc>
          <w:tcPr>
            <w:tcW w:w="757" w:type="dxa"/>
            <w:vAlign w:val="center"/>
          </w:tcPr>
          <w:p w:rsidR="00FB44F8" w:rsidRPr="0025457D" w:rsidRDefault="00FB44F8" w:rsidP="0025457D">
            <w:pPr>
              <w:jc w:val="center"/>
              <w:rPr>
                <w:b/>
                <w:sz w:val="18"/>
                <w:szCs w:val="18"/>
              </w:rPr>
            </w:pPr>
          </w:p>
        </w:tc>
        <w:tc>
          <w:tcPr>
            <w:tcW w:w="1052" w:type="dxa"/>
            <w:vAlign w:val="center"/>
          </w:tcPr>
          <w:p w:rsidR="00FB44F8" w:rsidRPr="0025457D" w:rsidRDefault="00E90C32" w:rsidP="0025457D">
            <w:pPr>
              <w:jc w:val="center"/>
              <w:rPr>
                <w:b/>
                <w:sz w:val="18"/>
                <w:szCs w:val="18"/>
              </w:rPr>
            </w:pPr>
            <w:r w:rsidRPr="0025457D">
              <w:rPr>
                <w:b/>
                <w:sz w:val="18"/>
                <w:szCs w:val="18"/>
              </w:rPr>
              <w:t>Test Score C</w:t>
            </w:r>
            <w:r w:rsidR="00EA130A" w:rsidRPr="0025457D">
              <w:rPr>
                <w:b/>
                <w:sz w:val="18"/>
                <w:szCs w:val="18"/>
              </w:rPr>
              <w:t>lose Match</w:t>
            </w:r>
          </w:p>
        </w:tc>
        <w:tc>
          <w:tcPr>
            <w:tcW w:w="936" w:type="dxa"/>
            <w:vAlign w:val="center"/>
          </w:tcPr>
          <w:p w:rsidR="00FB44F8" w:rsidRPr="0025457D" w:rsidRDefault="00E90C32" w:rsidP="0025457D">
            <w:pPr>
              <w:jc w:val="center"/>
              <w:rPr>
                <w:b/>
                <w:sz w:val="18"/>
                <w:szCs w:val="18"/>
              </w:rPr>
            </w:pPr>
            <w:r w:rsidRPr="0025457D">
              <w:rPr>
                <w:b/>
                <w:sz w:val="18"/>
                <w:szCs w:val="18"/>
              </w:rPr>
              <w:t>Falsified C</w:t>
            </w:r>
            <w:r w:rsidR="00EA130A" w:rsidRPr="0025457D">
              <w:rPr>
                <w:b/>
                <w:sz w:val="18"/>
                <w:szCs w:val="18"/>
              </w:rPr>
              <w:t>lose Match</w:t>
            </w:r>
          </w:p>
        </w:tc>
        <w:tc>
          <w:tcPr>
            <w:tcW w:w="917" w:type="dxa"/>
            <w:vAlign w:val="center"/>
          </w:tcPr>
          <w:p w:rsidR="00FB44F8" w:rsidRPr="0025457D" w:rsidRDefault="00E90C32" w:rsidP="0025457D">
            <w:pPr>
              <w:jc w:val="center"/>
              <w:rPr>
                <w:b/>
                <w:sz w:val="18"/>
                <w:szCs w:val="18"/>
              </w:rPr>
            </w:pPr>
            <w:r w:rsidRPr="0025457D">
              <w:rPr>
                <w:b/>
                <w:sz w:val="18"/>
                <w:szCs w:val="18"/>
              </w:rPr>
              <w:t>Dup App</w:t>
            </w:r>
          </w:p>
        </w:tc>
        <w:tc>
          <w:tcPr>
            <w:tcW w:w="999" w:type="dxa"/>
            <w:vAlign w:val="center"/>
          </w:tcPr>
          <w:p w:rsidR="00FB44F8" w:rsidRPr="0025457D" w:rsidRDefault="00E90C32" w:rsidP="0025457D">
            <w:pPr>
              <w:jc w:val="center"/>
              <w:rPr>
                <w:b/>
                <w:sz w:val="18"/>
                <w:szCs w:val="18"/>
              </w:rPr>
            </w:pPr>
            <w:r w:rsidRPr="0025457D">
              <w:rPr>
                <w:b/>
                <w:sz w:val="18"/>
                <w:szCs w:val="18"/>
              </w:rPr>
              <w:t>App Update</w:t>
            </w:r>
          </w:p>
        </w:tc>
        <w:tc>
          <w:tcPr>
            <w:tcW w:w="971" w:type="dxa"/>
            <w:vAlign w:val="center"/>
          </w:tcPr>
          <w:p w:rsidR="00FB44F8" w:rsidRPr="0025457D" w:rsidRDefault="00E90C32" w:rsidP="0025457D">
            <w:pPr>
              <w:jc w:val="center"/>
              <w:rPr>
                <w:b/>
                <w:sz w:val="18"/>
                <w:szCs w:val="18"/>
              </w:rPr>
            </w:pPr>
            <w:r w:rsidRPr="0025457D">
              <w:rPr>
                <w:b/>
                <w:sz w:val="18"/>
                <w:szCs w:val="18"/>
              </w:rPr>
              <w:t>App Submission</w:t>
            </w:r>
          </w:p>
        </w:tc>
        <w:tc>
          <w:tcPr>
            <w:tcW w:w="1004" w:type="dxa"/>
            <w:vAlign w:val="center"/>
          </w:tcPr>
          <w:p w:rsidR="00FB44F8" w:rsidRPr="0025457D" w:rsidRDefault="00E90C32" w:rsidP="0025457D">
            <w:pPr>
              <w:jc w:val="center"/>
              <w:rPr>
                <w:b/>
                <w:sz w:val="18"/>
                <w:szCs w:val="18"/>
              </w:rPr>
            </w:pPr>
            <w:r w:rsidRPr="0025457D">
              <w:rPr>
                <w:b/>
                <w:sz w:val="18"/>
                <w:szCs w:val="18"/>
              </w:rPr>
              <w:t>App Verified</w:t>
            </w:r>
          </w:p>
        </w:tc>
        <w:tc>
          <w:tcPr>
            <w:tcW w:w="1250" w:type="dxa"/>
            <w:vAlign w:val="center"/>
          </w:tcPr>
          <w:p w:rsidR="00FB44F8" w:rsidRPr="0025457D" w:rsidRDefault="00E90C32" w:rsidP="0025457D">
            <w:pPr>
              <w:jc w:val="center"/>
              <w:rPr>
                <w:b/>
                <w:sz w:val="18"/>
                <w:szCs w:val="18"/>
              </w:rPr>
            </w:pPr>
            <w:r w:rsidRPr="0025457D">
              <w:rPr>
                <w:b/>
                <w:sz w:val="18"/>
                <w:szCs w:val="18"/>
              </w:rPr>
              <w:t>FW Review</w:t>
            </w:r>
          </w:p>
        </w:tc>
      </w:tr>
      <w:tr w:rsidR="00FB44F8" w:rsidRPr="0025457D" w:rsidTr="0025457D">
        <w:tc>
          <w:tcPr>
            <w:tcW w:w="757" w:type="dxa"/>
            <w:vAlign w:val="center"/>
          </w:tcPr>
          <w:p w:rsidR="00FB44F8" w:rsidRPr="0025457D" w:rsidRDefault="00E90C32" w:rsidP="0025457D">
            <w:pPr>
              <w:jc w:val="left"/>
              <w:rPr>
                <w:sz w:val="18"/>
                <w:szCs w:val="18"/>
              </w:rPr>
            </w:pPr>
            <w:r w:rsidRPr="0025457D">
              <w:rPr>
                <w:sz w:val="18"/>
                <w:szCs w:val="18"/>
              </w:rPr>
              <w:t>July</w:t>
            </w:r>
          </w:p>
        </w:tc>
        <w:tc>
          <w:tcPr>
            <w:tcW w:w="1052" w:type="dxa"/>
            <w:vAlign w:val="center"/>
          </w:tcPr>
          <w:p w:rsidR="00FB44F8" w:rsidRPr="0025457D" w:rsidRDefault="00E90C32" w:rsidP="0025457D">
            <w:pPr>
              <w:jc w:val="left"/>
              <w:rPr>
                <w:sz w:val="18"/>
                <w:szCs w:val="18"/>
              </w:rPr>
            </w:pPr>
            <w:r w:rsidRPr="0025457D">
              <w:rPr>
                <w:sz w:val="18"/>
                <w:szCs w:val="18"/>
              </w:rPr>
              <w:t>100</w:t>
            </w:r>
          </w:p>
        </w:tc>
        <w:tc>
          <w:tcPr>
            <w:tcW w:w="936" w:type="dxa"/>
            <w:vAlign w:val="center"/>
          </w:tcPr>
          <w:p w:rsidR="00FB44F8" w:rsidRPr="0025457D" w:rsidRDefault="00E90C32" w:rsidP="0025457D">
            <w:pPr>
              <w:jc w:val="left"/>
              <w:rPr>
                <w:sz w:val="18"/>
                <w:szCs w:val="18"/>
              </w:rPr>
            </w:pPr>
            <w:r w:rsidRPr="0025457D">
              <w:rPr>
                <w:sz w:val="18"/>
                <w:szCs w:val="18"/>
              </w:rPr>
              <w:t>2</w:t>
            </w:r>
          </w:p>
        </w:tc>
        <w:tc>
          <w:tcPr>
            <w:tcW w:w="917" w:type="dxa"/>
            <w:vAlign w:val="center"/>
          </w:tcPr>
          <w:p w:rsidR="00FB44F8" w:rsidRPr="0025457D" w:rsidRDefault="00E90C32" w:rsidP="0025457D">
            <w:pPr>
              <w:jc w:val="left"/>
              <w:rPr>
                <w:sz w:val="18"/>
                <w:szCs w:val="18"/>
              </w:rPr>
            </w:pPr>
            <w:r w:rsidRPr="0025457D">
              <w:rPr>
                <w:sz w:val="18"/>
                <w:szCs w:val="18"/>
              </w:rPr>
              <w:t>10</w:t>
            </w:r>
          </w:p>
        </w:tc>
        <w:tc>
          <w:tcPr>
            <w:tcW w:w="999" w:type="dxa"/>
            <w:vAlign w:val="center"/>
          </w:tcPr>
          <w:p w:rsidR="00FB44F8" w:rsidRPr="0025457D" w:rsidRDefault="00E90C32" w:rsidP="0025457D">
            <w:pPr>
              <w:jc w:val="left"/>
              <w:rPr>
                <w:sz w:val="18"/>
                <w:szCs w:val="18"/>
              </w:rPr>
            </w:pPr>
            <w:r w:rsidRPr="0025457D">
              <w:rPr>
                <w:sz w:val="18"/>
                <w:szCs w:val="18"/>
              </w:rPr>
              <w:t>10</w:t>
            </w:r>
          </w:p>
        </w:tc>
        <w:tc>
          <w:tcPr>
            <w:tcW w:w="971" w:type="dxa"/>
            <w:vAlign w:val="center"/>
          </w:tcPr>
          <w:p w:rsidR="00FB44F8" w:rsidRPr="0025457D" w:rsidRDefault="00E90C32" w:rsidP="0025457D">
            <w:pPr>
              <w:jc w:val="left"/>
              <w:rPr>
                <w:sz w:val="18"/>
                <w:szCs w:val="18"/>
              </w:rPr>
            </w:pPr>
            <w:r w:rsidRPr="0025457D">
              <w:rPr>
                <w:sz w:val="18"/>
                <w:szCs w:val="18"/>
              </w:rPr>
              <w:t>1</w:t>
            </w:r>
          </w:p>
        </w:tc>
        <w:tc>
          <w:tcPr>
            <w:tcW w:w="1004" w:type="dxa"/>
            <w:vAlign w:val="center"/>
          </w:tcPr>
          <w:p w:rsidR="00FB44F8" w:rsidRPr="0025457D" w:rsidRDefault="00FB44F8" w:rsidP="0025457D">
            <w:pPr>
              <w:jc w:val="left"/>
              <w:rPr>
                <w:sz w:val="18"/>
                <w:szCs w:val="18"/>
              </w:rPr>
            </w:pPr>
          </w:p>
        </w:tc>
        <w:tc>
          <w:tcPr>
            <w:tcW w:w="1250" w:type="dxa"/>
            <w:vAlign w:val="center"/>
          </w:tcPr>
          <w:p w:rsidR="00FB44F8" w:rsidRPr="0025457D" w:rsidRDefault="00E90C32" w:rsidP="0025457D">
            <w:pPr>
              <w:jc w:val="left"/>
              <w:rPr>
                <w:sz w:val="18"/>
                <w:szCs w:val="18"/>
              </w:rPr>
            </w:pPr>
            <w:r w:rsidRPr="0025457D">
              <w:rPr>
                <w:sz w:val="18"/>
                <w:szCs w:val="18"/>
              </w:rPr>
              <w:t>30</w:t>
            </w:r>
          </w:p>
        </w:tc>
      </w:tr>
      <w:tr w:rsidR="00FB44F8" w:rsidRPr="0025457D" w:rsidTr="0025457D">
        <w:tc>
          <w:tcPr>
            <w:tcW w:w="757" w:type="dxa"/>
            <w:vAlign w:val="center"/>
          </w:tcPr>
          <w:p w:rsidR="00FB44F8" w:rsidRPr="0025457D" w:rsidRDefault="00E90C32" w:rsidP="0025457D">
            <w:pPr>
              <w:jc w:val="left"/>
              <w:rPr>
                <w:sz w:val="18"/>
                <w:szCs w:val="18"/>
              </w:rPr>
            </w:pPr>
            <w:r w:rsidRPr="0025457D">
              <w:rPr>
                <w:sz w:val="18"/>
                <w:szCs w:val="18"/>
              </w:rPr>
              <w:t>Aug</w:t>
            </w:r>
          </w:p>
        </w:tc>
        <w:tc>
          <w:tcPr>
            <w:tcW w:w="1052" w:type="dxa"/>
            <w:vAlign w:val="center"/>
          </w:tcPr>
          <w:p w:rsidR="00FB44F8" w:rsidRPr="0025457D" w:rsidRDefault="00E90C32" w:rsidP="0025457D">
            <w:pPr>
              <w:jc w:val="left"/>
              <w:rPr>
                <w:sz w:val="18"/>
                <w:szCs w:val="18"/>
              </w:rPr>
            </w:pPr>
            <w:r w:rsidRPr="0025457D">
              <w:rPr>
                <w:sz w:val="18"/>
                <w:szCs w:val="18"/>
              </w:rPr>
              <w:t>25</w:t>
            </w:r>
          </w:p>
        </w:tc>
        <w:tc>
          <w:tcPr>
            <w:tcW w:w="936" w:type="dxa"/>
            <w:vAlign w:val="center"/>
          </w:tcPr>
          <w:p w:rsidR="00FB44F8" w:rsidRPr="0025457D" w:rsidRDefault="00E90C32" w:rsidP="0025457D">
            <w:pPr>
              <w:jc w:val="left"/>
              <w:rPr>
                <w:sz w:val="18"/>
                <w:szCs w:val="18"/>
              </w:rPr>
            </w:pPr>
            <w:r w:rsidRPr="0025457D">
              <w:rPr>
                <w:sz w:val="18"/>
                <w:szCs w:val="18"/>
              </w:rPr>
              <w:t>1</w:t>
            </w:r>
          </w:p>
        </w:tc>
        <w:tc>
          <w:tcPr>
            <w:tcW w:w="917" w:type="dxa"/>
            <w:vAlign w:val="center"/>
          </w:tcPr>
          <w:p w:rsidR="00FB44F8" w:rsidRPr="0025457D" w:rsidRDefault="00FB44F8" w:rsidP="0025457D">
            <w:pPr>
              <w:jc w:val="left"/>
              <w:rPr>
                <w:sz w:val="18"/>
                <w:szCs w:val="18"/>
              </w:rPr>
            </w:pPr>
          </w:p>
        </w:tc>
        <w:tc>
          <w:tcPr>
            <w:tcW w:w="999" w:type="dxa"/>
            <w:vAlign w:val="center"/>
          </w:tcPr>
          <w:p w:rsidR="00FB44F8" w:rsidRPr="0025457D" w:rsidRDefault="00E90C32" w:rsidP="0025457D">
            <w:pPr>
              <w:jc w:val="left"/>
              <w:rPr>
                <w:sz w:val="18"/>
                <w:szCs w:val="18"/>
              </w:rPr>
            </w:pPr>
            <w:r w:rsidRPr="0025457D">
              <w:rPr>
                <w:sz w:val="18"/>
                <w:szCs w:val="18"/>
              </w:rPr>
              <w:t>10</w:t>
            </w:r>
          </w:p>
        </w:tc>
        <w:tc>
          <w:tcPr>
            <w:tcW w:w="971" w:type="dxa"/>
            <w:vAlign w:val="center"/>
          </w:tcPr>
          <w:p w:rsidR="00FB44F8" w:rsidRPr="0025457D" w:rsidRDefault="00FB44F8" w:rsidP="0025457D">
            <w:pPr>
              <w:jc w:val="left"/>
              <w:rPr>
                <w:sz w:val="18"/>
                <w:szCs w:val="18"/>
              </w:rPr>
            </w:pPr>
          </w:p>
        </w:tc>
        <w:tc>
          <w:tcPr>
            <w:tcW w:w="1004" w:type="dxa"/>
            <w:vAlign w:val="center"/>
          </w:tcPr>
          <w:p w:rsidR="00FB44F8" w:rsidRPr="0025457D" w:rsidRDefault="00FB44F8" w:rsidP="0025457D">
            <w:pPr>
              <w:jc w:val="left"/>
              <w:rPr>
                <w:sz w:val="18"/>
                <w:szCs w:val="18"/>
              </w:rPr>
            </w:pPr>
          </w:p>
        </w:tc>
        <w:tc>
          <w:tcPr>
            <w:tcW w:w="1250" w:type="dxa"/>
            <w:vAlign w:val="center"/>
          </w:tcPr>
          <w:p w:rsidR="00FB44F8" w:rsidRPr="0025457D" w:rsidRDefault="00E90C32" w:rsidP="0025457D">
            <w:pPr>
              <w:jc w:val="left"/>
              <w:rPr>
                <w:sz w:val="18"/>
                <w:szCs w:val="18"/>
              </w:rPr>
            </w:pPr>
            <w:r w:rsidRPr="0025457D">
              <w:rPr>
                <w:sz w:val="18"/>
                <w:szCs w:val="18"/>
              </w:rPr>
              <w:t>5</w:t>
            </w:r>
          </w:p>
        </w:tc>
      </w:tr>
      <w:tr w:rsidR="00FB44F8" w:rsidRPr="0025457D" w:rsidTr="0025457D">
        <w:tc>
          <w:tcPr>
            <w:tcW w:w="757" w:type="dxa"/>
            <w:vAlign w:val="center"/>
          </w:tcPr>
          <w:p w:rsidR="00FB44F8" w:rsidRPr="0025457D" w:rsidRDefault="00E90C32" w:rsidP="0025457D">
            <w:pPr>
              <w:jc w:val="left"/>
              <w:rPr>
                <w:sz w:val="18"/>
                <w:szCs w:val="18"/>
              </w:rPr>
            </w:pPr>
            <w:r w:rsidRPr="0025457D">
              <w:rPr>
                <w:sz w:val="18"/>
                <w:szCs w:val="18"/>
              </w:rPr>
              <w:t>Sept</w:t>
            </w:r>
          </w:p>
        </w:tc>
        <w:tc>
          <w:tcPr>
            <w:tcW w:w="1052" w:type="dxa"/>
            <w:vAlign w:val="center"/>
          </w:tcPr>
          <w:p w:rsidR="00FB44F8" w:rsidRPr="0025457D" w:rsidRDefault="00E90C32" w:rsidP="0025457D">
            <w:pPr>
              <w:jc w:val="left"/>
              <w:rPr>
                <w:sz w:val="18"/>
                <w:szCs w:val="18"/>
              </w:rPr>
            </w:pPr>
            <w:r w:rsidRPr="0025457D">
              <w:rPr>
                <w:sz w:val="18"/>
                <w:szCs w:val="18"/>
              </w:rPr>
              <w:t>25</w:t>
            </w:r>
          </w:p>
        </w:tc>
        <w:tc>
          <w:tcPr>
            <w:tcW w:w="936" w:type="dxa"/>
            <w:vAlign w:val="center"/>
          </w:tcPr>
          <w:p w:rsidR="00FB44F8" w:rsidRPr="0025457D" w:rsidRDefault="00FB44F8" w:rsidP="0025457D">
            <w:pPr>
              <w:jc w:val="left"/>
              <w:rPr>
                <w:sz w:val="18"/>
                <w:szCs w:val="18"/>
              </w:rPr>
            </w:pPr>
          </w:p>
        </w:tc>
        <w:tc>
          <w:tcPr>
            <w:tcW w:w="917" w:type="dxa"/>
            <w:vAlign w:val="center"/>
          </w:tcPr>
          <w:p w:rsidR="00FB44F8" w:rsidRPr="0025457D" w:rsidRDefault="00FB44F8" w:rsidP="0025457D">
            <w:pPr>
              <w:jc w:val="left"/>
              <w:rPr>
                <w:sz w:val="18"/>
                <w:szCs w:val="18"/>
              </w:rPr>
            </w:pPr>
          </w:p>
        </w:tc>
        <w:tc>
          <w:tcPr>
            <w:tcW w:w="999" w:type="dxa"/>
            <w:vAlign w:val="center"/>
          </w:tcPr>
          <w:p w:rsidR="00FB44F8" w:rsidRPr="0025457D" w:rsidRDefault="00E90C32" w:rsidP="0025457D">
            <w:pPr>
              <w:jc w:val="left"/>
              <w:rPr>
                <w:sz w:val="18"/>
                <w:szCs w:val="18"/>
              </w:rPr>
            </w:pPr>
            <w:r w:rsidRPr="0025457D">
              <w:rPr>
                <w:sz w:val="18"/>
                <w:szCs w:val="18"/>
              </w:rPr>
              <w:t>10</w:t>
            </w:r>
          </w:p>
        </w:tc>
        <w:tc>
          <w:tcPr>
            <w:tcW w:w="971" w:type="dxa"/>
            <w:vAlign w:val="center"/>
          </w:tcPr>
          <w:p w:rsidR="00FB44F8" w:rsidRPr="0025457D" w:rsidRDefault="00FB44F8" w:rsidP="0025457D">
            <w:pPr>
              <w:jc w:val="left"/>
              <w:rPr>
                <w:sz w:val="18"/>
                <w:szCs w:val="18"/>
              </w:rPr>
            </w:pPr>
          </w:p>
        </w:tc>
        <w:tc>
          <w:tcPr>
            <w:tcW w:w="1004" w:type="dxa"/>
            <w:vAlign w:val="center"/>
          </w:tcPr>
          <w:p w:rsidR="00FB44F8" w:rsidRPr="0025457D" w:rsidRDefault="00FB44F8" w:rsidP="0025457D">
            <w:pPr>
              <w:jc w:val="left"/>
              <w:rPr>
                <w:sz w:val="18"/>
                <w:szCs w:val="18"/>
              </w:rPr>
            </w:pPr>
          </w:p>
        </w:tc>
        <w:tc>
          <w:tcPr>
            <w:tcW w:w="1250" w:type="dxa"/>
            <w:vAlign w:val="center"/>
          </w:tcPr>
          <w:p w:rsidR="00FB44F8" w:rsidRPr="0025457D" w:rsidRDefault="00E90C32" w:rsidP="0025457D">
            <w:pPr>
              <w:jc w:val="left"/>
              <w:rPr>
                <w:sz w:val="18"/>
                <w:szCs w:val="18"/>
              </w:rPr>
            </w:pPr>
            <w:r w:rsidRPr="0025457D">
              <w:rPr>
                <w:sz w:val="18"/>
                <w:szCs w:val="18"/>
              </w:rPr>
              <w:t>5</w:t>
            </w:r>
          </w:p>
        </w:tc>
      </w:tr>
      <w:tr w:rsidR="00FB44F8" w:rsidRPr="0025457D" w:rsidTr="0025457D">
        <w:tc>
          <w:tcPr>
            <w:tcW w:w="757" w:type="dxa"/>
            <w:vAlign w:val="center"/>
          </w:tcPr>
          <w:p w:rsidR="00FB44F8" w:rsidRPr="0025457D" w:rsidRDefault="00E90C32" w:rsidP="0025457D">
            <w:pPr>
              <w:jc w:val="left"/>
              <w:rPr>
                <w:sz w:val="18"/>
                <w:szCs w:val="18"/>
              </w:rPr>
            </w:pPr>
            <w:r w:rsidRPr="0025457D">
              <w:rPr>
                <w:sz w:val="18"/>
                <w:szCs w:val="18"/>
              </w:rPr>
              <w:t>Oct</w:t>
            </w:r>
          </w:p>
        </w:tc>
        <w:tc>
          <w:tcPr>
            <w:tcW w:w="1052" w:type="dxa"/>
            <w:vAlign w:val="center"/>
          </w:tcPr>
          <w:p w:rsidR="00FB44F8" w:rsidRPr="0025457D" w:rsidRDefault="00E90C32" w:rsidP="0025457D">
            <w:pPr>
              <w:jc w:val="left"/>
              <w:rPr>
                <w:sz w:val="18"/>
                <w:szCs w:val="18"/>
              </w:rPr>
            </w:pPr>
            <w:r w:rsidRPr="0025457D">
              <w:rPr>
                <w:sz w:val="18"/>
                <w:szCs w:val="18"/>
              </w:rPr>
              <w:t>50</w:t>
            </w:r>
          </w:p>
        </w:tc>
        <w:tc>
          <w:tcPr>
            <w:tcW w:w="936" w:type="dxa"/>
            <w:vAlign w:val="center"/>
          </w:tcPr>
          <w:p w:rsidR="00FB44F8" w:rsidRPr="0025457D" w:rsidRDefault="00E90C32" w:rsidP="0025457D">
            <w:pPr>
              <w:jc w:val="left"/>
              <w:rPr>
                <w:sz w:val="18"/>
                <w:szCs w:val="18"/>
              </w:rPr>
            </w:pPr>
            <w:r w:rsidRPr="0025457D">
              <w:rPr>
                <w:sz w:val="18"/>
                <w:szCs w:val="18"/>
              </w:rPr>
              <w:t>1</w:t>
            </w:r>
          </w:p>
        </w:tc>
        <w:tc>
          <w:tcPr>
            <w:tcW w:w="917" w:type="dxa"/>
            <w:vAlign w:val="center"/>
          </w:tcPr>
          <w:p w:rsidR="00FB44F8" w:rsidRPr="0025457D" w:rsidRDefault="00E90C32" w:rsidP="0025457D">
            <w:pPr>
              <w:jc w:val="left"/>
              <w:rPr>
                <w:sz w:val="18"/>
                <w:szCs w:val="18"/>
              </w:rPr>
            </w:pPr>
            <w:r w:rsidRPr="0025457D">
              <w:rPr>
                <w:sz w:val="18"/>
                <w:szCs w:val="18"/>
              </w:rPr>
              <w:t>5</w:t>
            </w:r>
          </w:p>
        </w:tc>
        <w:tc>
          <w:tcPr>
            <w:tcW w:w="999" w:type="dxa"/>
            <w:vAlign w:val="center"/>
          </w:tcPr>
          <w:p w:rsidR="00FB44F8" w:rsidRPr="0025457D" w:rsidRDefault="00E90C32" w:rsidP="0025457D">
            <w:pPr>
              <w:jc w:val="left"/>
              <w:rPr>
                <w:sz w:val="18"/>
                <w:szCs w:val="18"/>
              </w:rPr>
            </w:pPr>
            <w:r w:rsidRPr="0025457D">
              <w:rPr>
                <w:sz w:val="18"/>
                <w:szCs w:val="18"/>
              </w:rPr>
              <w:t>10</w:t>
            </w:r>
          </w:p>
        </w:tc>
        <w:tc>
          <w:tcPr>
            <w:tcW w:w="971" w:type="dxa"/>
            <w:vAlign w:val="center"/>
          </w:tcPr>
          <w:p w:rsidR="00FB44F8" w:rsidRPr="0025457D" w:rsidRDefault="00E90C32" w:rsidP="0025457D">
            <w:pPr>
              <w:jc w:val="left"/>
              <w:rPr>
                <w:sz w:val="18"/>
                <w:szCs w:val="18"/>
              </w:rPr>
            </w:pPr>
            <w:r w:rsidRPr="0025457D">
              <w:rPr>
                <w:sz w:val="18"/>
                <w:szCs w:val="18"/>
              </w:rPr>
              <w:t>1</w:t>
            </w:r>
          </w:p>
        </w:tc>
        <w:tc>
          <w:tcPr>
            <w:tcW w:w="1004" w:type="dxa"/>
            <w:vAlign w:val="center"/>
          </w:tcPr>
          <w:p w:rsidR="00FB44F8" w:rsidRPr="0025457D" w:rsidRDefault="00FB44F8" w:rsidP="0025457D">
            <w:pPr>
              <w:jc w:val="left"/>
              <w:rPr>
                <w:sz w:val="18"/>
                <w:szCs w:val="18"/>
              </w:rPr>
            </w:pPr>
          </w:p>
        </w:tc>
        <w:tc>
          <w:tcPr>
            <w:tcW w:w="1250" w:type="dxa"/>
            <w:vAlign w:val="center"/>
          </w:tcPr>
          <w:p w:rsidR="00FB44F8" w:rsidRPr="0025457D" w:rsidRDefault="00E90C32" w:rsidP="0025457D">
            <w:pPr>
              <w:jc w:val="left"/>
              <w:rPr>
                <w:sz w:val="18"/>
                <w:szCs w:val="18"/>
              </w:rPr>
            </w:pPr>
            <w:r w:rsidRPr="0025457D">
              <w:rPr>
                <w:sz w:val="18"/>
                <w:szCs w:val="18"/>
              </w:rPr>
              <w:t>20</w:t>
            </w:r>
          </w:p>
        </w:tc>
      </w:tr>
      <w:tr w:rsidR="00FB44F8" w:rsidRPr="0025457D" w:rsidTr="0025457D">
        <w:tc>
          <w:tcPr>
            <w:tcW w:w="757" w:type="dxa"/>
            <w:vAlign w:val="center"/>
          </w:tcPr>
          <w:p w:rsidR="00FB44F8" w:rsidRPr="0025457D" w:rsidRDefault="00E90C32" w:rsidP="0025457D">
            <w:pPr>
              <w:jc w:val="left"/>
              <w:rPr>
                <w:sz w:val="18"/>
                <w:szCs w:val="18"/>
              </w:rPr>
            </w:pPr>
            <w:r w:rsidRPr="0025457D">
              <w:rPr>
                <w:sz w:val="18"/>
                <w:szCs w:val="18"/>
              </w:rPr>
              <w:t>Nov</w:t>
            </w:r>
          </w:p>
        </w:tc>
        <w:tc>
          <w:tcPr>
            <w:tcW w:w="1052" w:type="dxa"/>
            <w:vAlign w:val="center"/>
          </w:tcPr>
          <w:p w:rsidR="00FB44F8" w:rsidRPr="0025457D" w:rsidRDefault="00E90C32" w:rsidP="0025457D">
            <w:pPr>
              <w:jc w:val="left"/>
              <w:rPr>
                <w:sz w:val="18"/>
                <w:szCs w:val="18"/>
              </w:rPr>
            </w:pPr>
            <w:r w:rsidRPr="0025457D">
              <w:rPr>
                <w:sz w:val="18"/>
                <w:szCs w:val="18"/>
              </w:rPr>
              <w:t>700</w:t>
            </w:r>
          </w:p>
        </w:tc>
        <w:tc>
          <w:tcPr>
            <w:tcW w:w="936" w:type="dxa"/>
            <w:vAlign w:val="center"/>
          </w:tcPr>
          <w:p w:rsidR="00FB44F8" w:rsidRPr="0025457D" w:rsidRDefault="00E90C32" w:rsidP="0025457D">
            <w:pPr>
              <w:jc w:val="left"/>
              <w:rPr>
                <w:sz w:val="18"/>
                <w:szCs w:val="18"/>
              </w:rPr>
            </w:pPr>
            <w:r w:rsidRPr="0025457D">
              <w:rPr>
                <w:sz w:val="18"/>
                <w:szCs w:val="18"/>
              </w:rPr>
              <w:t>2</w:t>
            </w:r>
          </w:p>
        </w:tc>
        <w:tc>
          <w:tcPr>
            <w:tcW w:w="917" w:type="dxa"/>
            <w:vAlign w:val="center"/>
          </w:tcPr>
          <w:p w:rsidR="00FB44F8" w:rsidRPr="0025457D" w:rsidRDefault="00E90C32" w:rsidP="0025457D">
            <w:pPr>
              <w:jc w:val="left"/>
              <w:rPr>
                <w:sz w:val="18"/>
                <w:szCs w:val="18"/>
              </w:rPr>
            </w:pPr>
            <w:r w:rsidRPr="0025457D">
              <w:rPr>
                <w:sz w:val="18"/>
                <w:szCs w:val="18"/>
              </w:rPr>
              <w:t>30</w:t>
            </w:r>
          </w:p>
        </w:tc>
        <w:tc>
          <w:tcPr>
            <w:tcW w:w="999" w:type="dxa"/>
            <w:vAlign w:val="center"/>
          </w:tcPr>
          <w:p w:rsidR="00FB44F8" w:rsidRPr="0025457D" w:rsidRDefault="00E90C32" w:rsidP="0025457D">
            <w:pPr>
              <w:jc w:val="left"/>
              <w:rPr>
                <w:sz w:val="18"/>
                <w:szCs w:val="18"/>
              </w:rPr>
            </w:pPr>
            <w:r w:rsidRPr="0025457D">
              <w:rPr>
                <w:sz w:val="18"/>
                <w:szCs w:val="18"/>
              </w:rPr>
              <w:t>100</w:t>
            </w:r>
          </w:p>
        </w:tc>
        <w:tc>
          <w:tcPr>
            <w:tcW w:w="971" w:type="dxa"/>
            <w:vAlign w:val="center"/>
          </w:tcPr>
          <w:p w:rsidR="00FB44F8" w:rsidRPr="0025457D" w:rsidRDefault="00E90C32" w:rsidP="0025457D">
            <w:pPr>
              <w:jc w:val="left"/>
              <w:rPr>
                <w:sz w:val="18"/>
                <w:szCs w:val="18"/>
              </w:rPr>
            </w:pPr>
            <w:r w:rsidRPr="0025457D">
              <w:rPr>
                <w:sz w:val="18"/>
                <w:szCs w:val="18"/>
              </w:rPr>
              <w:t>8</w:t>
            </w:r>
          </w:p>
        </w:tc>
        <w:tc>
          <w:tcPr>
            <w:tcW w:w="1004" w:type="dxa"/>
            <w:vAlign w:val="center"/>
          </w:tcPr>
          <w:p w:rsidR="00FB44F8" w:rsidRPr="0025457D" w:rsidRDefault="00FB44F8" w:rsidP="0025457D">
            <w:pPr>
              <w:jc w:val="left"/>
              <w:rPr>
                <w:sz w:val="18"/>
                <w:szCs w:val="18"/>
              </w:rPr>
            </w:pPr>
          </w:p>
        </w:tc>
        <w:tc>
          <w:tcPr>
            <w:tcW w:w="1250" w:type="dxa"/>
            <w:vAlign w:val="center"/>
          </w:tcPr>
          <w:p w:rsidR="00FB44F8" w:rsidRPr="0025457D" w:rsidRDefault="00E90C32" w:rsidP="0025457D">
            <w:pPr>
              <w:jc w:val="left"/>
              <w:rPr>
                <w:sz w:val="18"/>
                <w:szCs w:val="18"/>
              </w:rPr>
            </w:pPr>
            <w:r w:rsidRPr="0025457D">
              <w:rPr>
                <w:sz w:val="18"/>
                <w:szCs w:val="18"/>
              </w:rPr>
              <w:t>200</w:t>
            </w:r>
          </w:p>
        </w:tc>
      </w:tr>
      <w:tr w:rsidR="00FB44F8" w:rsidRPr="0025457D" w:rsidTr="0025457D">
        <w:tc>
          <w:tcPr>
            <w:tcW w:w="757" w:type="dxa"/>
            <w:vAlign w:val="center"/>
          </w:tcPr>
          <w:p w:rsidR="00FB44F8" w:rsidRPr="0025457D" w:rsidRDefault="00E90C32" w:rsidP="0025457D">
            <w:pPr>
              <w:jc w:val="left"/>
              <w:rPr>
                <w:sz w:val="18"/>
                <w:szCs w:val="18"/>
              </w:rPr>
            </w:pPr>
            <w:r w:rsidRPr="0025457D">
              <w:rPr>
                <w:sz w:val="18"/>
                <w:szCs w:val="18"/>
              </w:rPr>
              <w:t>Dec</w:t>
            </w:r>
          </w:p>
        </w:tc>
        <w:tc>
          <w:tcPr>
            <w:tcW w:w="1052" w:type="dxa"/>
            <w:vAlign w:val="center"/>
          </w:tcPr>
          <w:p w:rsidR="00FB44F8" w:rsidRPr="0025457D" w:rsidRDefault="00E90C32" w:rsidP="0025457D">
            <w:pPr>
              <w:jc w:val="left"/>
              <w:rPr>
                <w:sz w:val="18"/>
                <w:szCs w:val="18"/>
              </w:rPr>
            </w:pPr>
            <w:r w:rsidRPr="0025457D">
              <w:rPr>
                <w:sz w:val="18"/>
                <w:szCs w:val="18"/>
              </w:rPr>
              <w:t>4100</w:t>
            </w:r>
          </w:p>
        </w:tc>
        <w:tc>
          <w:tcPr>
            <w:tcW w:w="936" w:type="dxa"/>
            <w:vAlign w:val="center"/>
          </w:tcPr>
          <w:p w:rsidR="00FB44F8" w:rsidRPr="0025457D" w:rsidRDefault="00E90C32" w:rsidP="0025457D">
            <w:pPr>
              <w:jc w:val="left"/>
              <w:rPr>
                <w:sz w:val="18"/>
                <w:szCs w:val="18"/>
              </w:rPr>
            </w:pPr>
            <w:r w:rsidRPr="0025457D">
              <w:rPr>
                <w:sz w:val="18"/>
                <w:szCs w:val="18"/>
              </w:rPr>
              <w:t>30</w:t>
            </w:r>
          </w:p>
        </w:tc>
        <w:tc>
          <w:tcPr>
            <w:tcW w:w="917" w:type="dxa"/>
            <w:vAlign w:val="center"/>
          </w:tcPr>
          <w:p w:rsidR="00FB44F8" w:rsidRPr="0025457D" w:rsidRDefault="00E90C32" w:rsidP="0025457D">
            <w:pPr>
              <w:jc w:val="left"/>
              <w:rPr>
                <w:sz w:val="18"/>
                <w:szCs w:val="18"/>
              </w:rPr>
            </w:pPr>
            <w:r w:rsidRPr="0025457D">
              <w:rPr>
                <w:sz w:val="18"/>
                <w:szCs w:val="18"/>
              </w:rPr>
              <w:t>50</w:t>
            </w:r>
          </w:p>
        </w:tc>
        <w:tc>
          <w:tcPr>
            <w:tcW w:w="999" w:type="dxa"/>
            <w:vAlign w:val="center"/>
          </w:tcPr>
          <w:p w:rsidR="00FB44F8" w:rsidRPr="0025457D" w:rsidRDefault="00E90C32" w:rsidP="0025457D">
            <w:pPr>
              <w:jc w:val="left"/>
              <w:rPr>
                <w:sz w:val="18"/>
                <w:szCs w:val="18"/>
              </w:rPr>
            </w:pPr>
            <w:r w:rsidRPr="0025457D">
              <w:rPr>
                <w:sz w:val="18"/>
                <w:szCs w:val="18"/>
              </w:rPr>
              <w:t>400</w:t>
            </w:r>
          </w:p>
        </w:tc>
        <w:tc>
          <w:tcPr>
            <w:tcW w:w="971" w:type="dxa"/>
            <w:vAlign w:val="center"/>
          </w:tcPr>
          <w:p w:rsidR="00FB44F8" w:rsidRPr="0025457D" w:rsidRDefault="00FB44F8" w:rsidP="0025457D">
            <w:pPr>
              <w:jc w:val="left"/>
              <w:rPr>
                <w:sz w:val="18"/>
                <w:szCs w:val="18"/>
              </w:rPr>
            </w:pPr>
          </w:p>
        </w:tc>
        <w:tc>
          <w:tcPr>
            <w:tcW w:w="1004" w:type="dxa"/>
            <w:vAlign w:val="center"/>
          </w:tcPr>
          <w:p w:rsidR="00FB44F8" w:rsidRPr="0025457D" w:rsidRDefault="00FB44F8" w:rsidP="0025457D">
            <w:pPr>
              <w:jc w:val="left"/>
              <w:rPr>
                <w:sz w:val="18"/>
                <w:szCs w:val="18"/>
              </w:rPr>
            </w:pPr>
          </w:p>
        </w:tc>
        <w:tc>
          <w:tcPr>
            <w:tcW w:w="1250" w:type="dxa"/>
            <w:vAlign w:val="center"/>
          </w:tcPr>
          <w:p w:rsidR="00FB44F8" w:rsidRPr="0025457D" w:rsidRDefault="00E90C32" w:rsidP="0025457D">
            <w:pPr>
              <w:jc w:val="left"/>
              <w:rPr>
                <w:sz w:val="18"/>
                <w:szCs w:val="18"/>
              </w:rPr>
            </w:pPr>
            <w:r w:rsidRPr="0025457D">
              <w:rPr>
                <w:sz w:val="18"/>
                <w:szCs w:val="18"/>
              </w:rPr>
              <w:t>300</w:t>
            </w:r>
          </w:p>
        </w:tc>
      </w:tr>
      <w:tr w:rsidR="00FB44F8" w:rsidRPr="0025457D" w:rsidTr="0025457D">
        <w:tc>
          <w:tcPr>
            <w:tcW w:w="757" w:type="dxa"/>
            <w:vAlign w:val="center"/>
          </w:tcPr>
          <w:p w:rsidR="00FB44F8" w:rsidRPr="0025457D" w:rsidRDefault="00E90C32" w:rsidP="0025457D">
            <w:pPr>
              <w:jc w:val="left"/>
              <w:rPr>
                <w:sz w:val="18"/>
                <w:szCs w:val="18"/>
              </w:rPr>
            </w:pPr>
            <w:r w:rsidRPr="0025457D">
              <w:rPr>
                <w:sz w:val="18"/>
                <w:szCs w:val="18"/>
              </w:rPr>
              <w:t>Jan</w:t>
            </w:r>
          </w:p>
        </w:tc>
        <w:tc>
          <w:tcPr>
            <w:tcW w:w="1052" w:type="dxa"/>
            <w:vAlign w:val="center"/>
          </w:tcPr>
          <w:p w:rsidR="00FB44F8" w:rsidRPr="0025457D" w:rsidRDefault="00E90C32" w:rsidP="0025457D">
            <w:pPr>
              <w:jc w:val="left"/>
              <w:rPr>
                <w:sz w:val="18"/>
                <w:szCs w:val="18"/>
              </w:rPr>
            </w:pPr>
            <w:r w:rsidRPr="0025457D">
              <w:rPr>
                <w:sz w:val="18"/>
                <w:szCs w:val="18"/>
              </w:rPr>
              <w:t>1500</w:t>
            </w:r>
          </w:p>
        </w:tc>
        <w:tc>
          <w:tcPr>
            <w:tcW w:w="936" w:type="dxa"/>
            <w:vAlign w:val="center"/>
          </w:tcPr>
          <w:p w:rsidR="00FB44F8" w:rsidRPr="0025457D" w:rsidRDefault="00E90C32" w:rsidP="0025457D">
            <w:pPr>
              <w:jc w:val="left"/>
              <w:rPr>
                <w:sz w:val="18"/>
                <w:szCs w:val="18"/>
              </w:rPr>
            </w:pPr>
            <w:r w:rsidRPr="0025457D">
              <w:rPr>
                <w:sz w:val="18"/>
                <w:szCs w:val="18"/>
              </w:rPr>
              <w:t>1</w:t>
            </w:r>
          </w:p>
        </w:tc>
        <w:tc>
          <w:tcPr>
            <w:tcW w:w="917" w:type="dxa"/>
            <w:vAlign w:val="center"/>
          </w:tcPr>
          <w:p w:rsidR="00FB44F8" w:rsidRPr="0025457D" w:rsidRDefault="00E90C32" w:rsidP="0025457D">
            <w:pPr>
              <w:jc w:val="left"/>
              <w:rPr>
                <w:sz w:val="18"/>
                <w:szCs w:val="18"/>
              </w:rPr>
            </w:pPr>
            <w:r w:rsidRPr="0025457D">
              <w:rPr>
                <w:sz w:val="18"/>
                <w:szCs w:val="18"/>
              </w:rPr>
              <w:t>5</w:t>
            </w:r>
          </w:p>
        </w:tc>
        <w:tc>
          <w:tcPr>
            <w:tcW w:w="999" w:type="dxa"/>
            <w:vAlign w:val="center"/>
          </w:tcPr>
          <w:p w:rsidR="00FB44F8" w:rsidRPr="0025457D" w:rsidRDefault="00E90C32" w:rsidP="0025457D">
            <w:pPr>
              <w:jc w:val="left"/>
              <w:rPr>
                <w:sz w:val="18"/>
                <w:szCs w:val="18"/>
              </w:rPr>
            </w:pPr>
            <w:r w:rsidRPr="0025457D">
              <w:rPr>
                <w:sz w:val="18"/>
                <w:szCs w:val="18"/>
              </w:rPr>
              <w:t>400</w:t>
            </w:r>
          </w:p>
        </w:tc>
        <w:tc>
          <w:tcPr>
            <w:tcW w:w="971" w:type="dxa"/>
            <w:vAlign w:val="center"/>
          </w:tcPr>
          <w:p w:rsidR="00FB44F8" w:rsidRPr="0025457D" w:rsidRDefault="00FB44F8" w:rsidP="0025457D">
            <w:pPr>
              <w:jc w:val="left"/>
              <w:rPr>
                <w:sz w:val="18"/>
                <w:szCs w:val="18"/>
              </w:rPr>
            </w:pPr>
          </w:p>
        </w:tc>
        <w:tc>
          <w:tcPr>
            <w:tcW w:w="1004" w:type="dxa"/>
            <w:vAlign w:val="center"/>
          </w:tcPr>
          <w:p w:rsidR="00FB44F8" w:rsidRPr="0025457D" w:rsidRDefault="00E90C32" w:rsidP="0025457D">
            <w:pPr>
              <w:jc w:val="left"/>
              <w:rPr>
                <w:sz w:val="18"/>
                <w:szCs w:val="18"/>
              </w:rPr>
            </w:pPr>
            <w:r w:rsidRPr="0025457D">
              <w:rPr>
                <w:sz w:val="18"/>
                <w:szCs w:val="18"/>
              </w:rPr>
              <w:t>800</w:t>
            </w:r>
          </w:p>
        </w:tc>
        <w:tc>
          <w:tcPr>
            <w:tcW w:w="1250" w:type="dxa"/>
            <w:vAlign w:val="center"/>
          </w:tcPr>
          <w:p w:rsidR="00FB44F8" w:rsidRPr="0025457D" w:rsidRDefault="00E90C32" w:rsidP="0025457D">
            <w:pPr>
              <w:jc w:val="left"/>
              <w:rPr>
                <w:sz w:val="18"/>
                <w:szCs w:val="18"/>
              </w:rPr>
            </w:pPr>
            <w:r w:rsidRPr="0025457D">
              <w:rPr>
                <w:sz w:val="18"/>
                <w:szCs w:val="18"/>
              </w:rPr>
              <w:t>300</w:t>
            </w:r>
          </w:p>
        </w:tc>
      </w:tr>
      <w:tr w:rsidR="00FB44F8" w:rsidRPr="0025457D" w:rsidTr="0025457D">
        <w:tc>
          <w:tcPr>
            <w:tcW w:w="757" w:type="dxa"/>
            <w:vAlign w:val="center"/>
          </w:tcPr>
          <w:p w:rsidR="00FB44F8" w:rsidRPr="0025457D" w:rsidRDefault="00E90C32" w:rsidP="0025457D">
            <w:pPr>
              <w:jc w:val="left"/>
              <w:rPr>
                <w:sz w:val="18"/>
                <w:szCs w:val="18"/>
              </w:rPr>
            </w:pPr>
            <w:r w:rsidRPr="0025457D">
              <w:rPr>
                <w:sz w:val="18"/>
                <w:szCs w:val="18"/>
              </w:rPr>
              <w:t>Feb</w:t>
            </w:r>
          </w:p>
        </w:tc>
        <w:tc>
          <w:tcPr>
            <w:tcW w:w="1052" w:type="dxa"/>
            <w:vAlign w:val="center"/>
          </w:tcPr>
          <w:p w:rsidR="00FB44F8" w:rsidRPr="0025457D" w:rsidRDefault="00E90C32" w:rsidP="0025457D">
            <w:pPr>
              <w:jc w:val="left"/>
              <w:rPr>
                <w:sz w:val="18"/>
                <w:szCs w:val="18"/>
              </w:rPr>
            </w:pPr>
            <w:r w:rsidRPr="0025457D">
              <w:rPr>
                <w:sz w:val="18"/>
                <w:szCs w:val="18"/>
              </w:rPr>
              <w:t>300</w:t>
            </w:r>
          </w:p>
        </w:tc>
        <w:tc>
          <w:tcPr>
            <w:tcW w:w="936" w:type="dxa"/>
            <w:vAlign w:val="center"/>
          </w:tcPr>
          <w:p w:rsidR="00FB44F8" w:rsidRPr="0025457D" w:rsidRDefault="00FB44F8" w:rsidP="0025457D">
            <w:pPr>
              <w:jc w:val="left"/>
              <w:rPr>
                <w:sz w:val="18"/>
                <w:szCs w:val="18"/>
              </w:rPr>
            </w:pPr>
          </w:p>
        </w:tc>
        <w:tc>
          <w:tcPr>
            <w:tcW w:w="917" w:type="dxa"/>
            <w:vAlign w:val="center"/>
          </w:tcPr>
          <w:p w:rsidR="00FB44F8" w:rsidRPr="0025457D" w:rsidRDefault="00FB44F8" w:rsidP="0025457D">
            <w:pPr>
              <w:jc w:val="left"/>
              <w:rPr>
                <w:sz w:val="18"/>
                <w:szCs w:val="18"/>
              </w:rPr>
            </w:pPr>
          </w:p>
        </w:tc>
        <w:tc>
          <w:tcPr>
            <w:tcW w:w="999" w:type="dxa"/>
            <w:vAlign w:val="center"/>
          </w:tcPr>
          <w:p w:rsidR="00FB44F8" w:rsidRPr="0025457D" w:rsidRDefault="00E90C32" w:rsidP="0025457D">
            <w:pPr>
              <w:jc w:val="left"/>
              <w:rPr>
                <w:sz w:val="18"/>
                <w:szCs w:val="18"/>
              </w:rPr>
            </w:pPr>
            <w:r w:rsidRPr="0025457D">
              <w:rPr>
                <w:sz w:val="18"/>
                <w:szCs w:val="18"/>
              </w:rPr>
              <w:t>20</w:t>
            </w:r>
          </w:p>
        </w:tc>
        <w:tc>
          <w:tcPr>
            <w:tcW w:w="971" w:type="dxa"/>
            <w:vAlign w:val="center"/>
          </w:tcPr>
          <w:p w:rsidR="00FB44F8" w:rsidRPr="0025457D" w:rsidRDefault="00FB44F8" w:rsidP="0025457D">
            <w:pPr>
              <w:jc w:val="left"/>
              <w:rPr>
                <w:sz w:val="18"/>
                <w:szCs w:val="18"/>
              </w:rPr>
            </w:pPr>
          </w:p>
        </w:tc>
        <w:tc>
          <w:tcPr>
            <w:tcW w:w="1004" w:type="dxa"/>
            <w:vAlign w:val="center"/>
          </w:tcPr>
          <w:p w:rsidR="00FB44F8" w:rsidRPr="0025457D" w:rsidRDefault="00FB44F8" w:rsidP="0025457D">
            <w:pPr>
              <w:jc w:val="left"/>
              <w:rPr>
                <w:sz w:val="18"/>
                <w:szCs w:val="18"/>
              </w:rPr>
            </w:pPr>
          </w:p>
        </w:tc>
        <w:tc>
          <w:tcPr>
            <w:tcW w:w="1250" w:type="dxa"/>
            <w:vAlign w:val="center"/>
          </w:tcPr>
          <w:p w:rsidR="00FB44F8" w:rsidRPr="0025457D" w:rsidRDefault="00E90C32" w:rsidP="0025457D">
            <w:pPr>
              <w:jc w:val="left"/>
              <w:rPr>
                <w:sz w:val="18"/>
                <w:szCs w:val="18"/>
              </w:rPr>
            </w:pPr>
            <w:r w:rsidRPr="0025457D">
              <w:rPr>
                <w:sz w:val="18"/>
                <w:szCs w:val="18"/>
              </w:rPr>
              <w:t>25</w:t>
            </w:r>
          </w:p>
        </w:tc>
      </w:tr>
      <w:tr w:rsidR="00FB44F8" w:rsidRPr="0025457D" w:rsidTr="0025457D">
        <w:tc>
          <w:tcPr>
            <w:tcW w:w="757" w:type="dxa"/>
            <w:vAlign w:val="center"/>
          </w:tcPr>
          <w:p w:rsidR="00FB44F8" w:rsidRPr="0025457D" w:rsidRDefault="00E90C32" w:rsidP="0025457D">
            <w:pPr>
              <w:jc w:val="left"/>
              <w:rPr>
                <w:sz w:val="18"/>
                <w:szCs w:val="18"/>
              </w:rPr>
            </w:pPr>
            <w:r w:rsidRPr="0025457D">
              <w:rPr>
                <w:sz w:val="18"/>
                <w:szCs w:val="18"/>
              </w:rPr>
              <w:t>Mar</w:t>
            </w:r>
          </w:p>
        </w:tc>
        <w:tc>
          <w:tcPr>
            <w:tcW w:w="1052" w:type="dxa"/>
            <w:vAlign w:val="center"/>
          </w:tcPr>
          <w:p w:rsidR="00FB44F8" w:rsidRPr="0025457D" w:rsidRDefault="00E90C32" w:rsidP="0025457D">
            <w:pPr>
              <w:jc w:val="left"/>
              <w:rPr>
                <w:sz w:val="18"/>
                <w:szCs w:val="18"/>
              </w:rPr>
            </w:pPr>
            <w:r w:rsidRPr="0025457D">
              <w:rPr>
                <w:sz w:val="18"/>
                <w:szCs w:val="18"/>
              </w:rPr>
              <w:t>100</w:t>
            </w:r>
          </w:p>
        </w:tc>
        <w:tc>
          <w:tcPr>
            <w:tcW w:w="936" w:type="dxa"/>
            <w:vAlign w:val="center"/>
          </w:tcPr>
          <w:p w:rsidR="00FB44F8" w:rsidRPr="0025457D" w:rsidRDefault="00FB44F8" w:rsidP="0025457D">
            <w:pPr>
              <w:jc w:val="left"/>
              <w:rPr>
                <w:sz w:val="18"/>
                <w:szCs w:val="18"/>
              </w:rPr>
            </w:pPr>
          </w:p>
        </w:tc>
        <w:tc>
          <w:tcPr>
            <w:tcW w:w="917" w:type="dxa"/>
            <w:vAlign w:val="center"/>
          </w:tcPr>
          <w:p w:rsidR="00FB44F8" w:rsidRPr="0025457D" w:rsidRDefault="00FB44F8" w:rsidP="0025457D">
            <w:pPr>
              <w:jc w:val="left"/>
              <w:rPr>
                <w:sz w:val="18"/>
                <w:szCs w:val="18"/>
              </w:rPr>
            </w:pPr>
          </w:p>
        </w:tc>
        <w:tc>
          <w:tcPr>
            <w:tcW w:w="999" w:type="dxa"/>
            <w:vAlign w:val="center"/>
          </w:tcPr>
          <w:p w:rsidR="00FB44F8" w:rsidRPr="0025457D" w:rsidRDefault="00E90C32" w:rsidP="0025457D">
            <w:pPr>
              <w:jc w:val="left"/>
              <w:rPr>
                <w:sz w:val="18"/>
                <w:szCs w:val="18"/>
              </w:rPr>
            </w:pPr>
            <w:r w:rsidRPr="0025457D">
              <w:rPr>
                <w:sz w:val="18"/>
                <w:szCs w:val="18"/>
              </w:rPr>
              <w:t>10</w:t>
            </w:r>
          </w:p>
        </w:tc>
        <w:tc>
          <w:tcPr>
            <w:tcW w:w="971" w:type="dxa"/>
            <w:vAlign w:val="center"/>
          </w:tcPr>
          <w:p w:rsidR="00FB44F8" w:rsidRPr="0025457D" w:rsidRDefault="00FB44F8" w:rsidP="0025457D">
            <w:pPr>
              <w:jc w:val="left"/>
              <w:rPr>
                <w:sz w:val="18"/>
                <w:szCs w:val="18"/>
              </w:rPr>
            </w:pPr>
          </w:p>
        </w:tc>
        <w:tc>
          <w:tcPr>
            <w:tcW w:w="1004" w:type="dxa"/>
            <w:vAlign w:val="center"/>
          </w:tcPr>
          <w:p w:rsidR="00FB44F8" w:rsidRPr="0025457D" w:rsidRDefault="00FB44F8" w:rsidP="0025457D">
            <w:pPr>
              <w:jc w:val="left"/>
              <w:rPr>
                <w:sz w:val="18"/>
                <w:szCs w:val="18"/>
              </w:rPr>
            </w:pPr>
          </w:p>
        </w:tc>
        <w:tc>
          <w:tcPr>
            <w:tcW w:w="1250" w:type="dxa"/>
            <w:vAlign w:val="center"/>
          </w:tcPr>
          <w:p w:rsidR="00FB44F8" w:rsidRPr="0025457D" w:rsidRDefault="00E90C32" w:rsidP="0025457D">
            <w:pPr>
              <w:jc w:val="left"/>
              <w:rPr>
                <w:sz w:val="18"/>
                <w:szCs w:val="18"/>
              </w:rPr>
            </w:pPr>
            <w:r w:rsidRPr="0025457D">
              <w:rPr>
                <w:sz w:val="18"/>
                <w:szCs w:val="18"/>
              </w:rPr>
              <w:t>25</w:t>
            </w:r>
          </w:p>
        </w:tc>
      </w:tr>
      <w:tr w:rsidR="00FB44F8" w:rsidRPr="0025457D" w:rsidTr="0025457D">
        <w:tc>
          <w:tcPr>
            <w:tcW w:w="757" w:type="dxa"/>
            <w:vAlign w:val="center"/>
          </w:tcPr>
          <w:p w:rsidR="00FB44F8" w:rsidRPr="0025457D" w:rsidRDefault="00E90C32" w:rsidP="0025457D">
            <w:pPr>
              <w:jc w:val="left"/>
              <w:rPr>
                <w:sz w:val="18"/>
                <w:szCs w:val="18"/>
              </w:rPr>
            </w:pPr>
            <w:r w:rsidRPr="0025457D">
              <w:rPr>
                <w:sz w:val="18"/>
                <w:szCs w:val="18"/>
              </w:rPr>
              <w:t>Apr</w:t>
            </w:r>
          </w:p>
        </w:tc>
        <w:tc>
          <w:tcPr>
            <w:tcW w:w="1052" w:type="dxa"/>
            <w:vAlign w:val="center"/>
          </w:tcPr>
          <w:p w:rsidR="00FB44F8" w:rsidRPr="0025457D" w:rsidRDefault="00E90C32" w:rsidP="0025457D">
            <w:pPr>
              <w:jc w:val="left"/>
              <w:rPr>
                <w:sz w:val="18"/>
                <w:szCs w:val="18"/>
              </w:rPr>
            </w:pPr>
            <w:r w:rsidRPr="0025457D">
              <w:rPr>
                <w:sz w:val="18"/>
                <w:szCs w:val="18"/>
              </w:rPr>
              <w:t>40</w:t>
            </w:r>
          </w:p>
        </w:tc>
        <w:tc>
          <w:tcPr>
            <w:tcW w:w="936" w:type="dxa"/>
            <w:vAlign w:val="center"/>
          </w:tcPr>
          <w:p w:rsidR="00FB44F8" w:rsidRPr="0025457D" w:rsidRDefault="00FB44F8" w:rsidP="0025457D">
            <w:pPr>
              <w:jc w:val="left"/>
              <w:rPr>
                <w:sz w:val="18"/>
                <w:szCs w:val="18"/>
              </w:rPr>
            </w:pPr>
          </w:p>
        </w:tc>
        <w:tc>
          <w:tcPr>
            <w:tcW w:w="917" w:type="dxa"/>
            <w:vAlign w:val="center"/>
          </w:tcPr>
          <w:p w:rsidR="00FB44F8" w:rsidRPr="0025457D" w:rsidRDefault="00FB44F8" w:rsidP="0025457D">
            <w:pPr>
              <w:jc w:val="left"/>
              <w:rPr>
                <w:sz w:val="18"/>
                <w:szCs w:val="18"/>
              </w:rPr>
            </w:pPr>
          </w:p>
        </w:tc>
        <w:tc>
          <w:tcPr>
            <w:tcW w:w="999" w:type="dxa"/>
            <w:vAlign w:val="center"/>
          </w:tcPr>
          <w:p w:rsidR="00FB44F8" w:rsidRPr="0025457D" w:rsidRDefault="00E90C32" w:rsidP="0025457D">
            <w:pPr>
              <w:jc w:val="left"/>
              <w:rPr>
                <w:sz w:val="18"/>
                <w:szCs w:val="18"/>
              </w:rPr>
            </w:pPr>
            <w:r w:rsidRPr="0025457D">
              <w:rPr>
                <w:sz w:val="18"/>
                <w:szCs w:val="18"/>
              </w:rPr>
              <w:t>10</w:t>
            </w:r>
          </w:p>
        </w:tc>
        <w:tc>
          <w:tcPr>
            <w:tcW w:w="971" w:type="dxa"/>
            <w:vAlign w:val="center"/>
          </w:tcPr>
          <w:p w:rsidR="00FB44F8" w:rsidRPr="0025457D" w:rsidRDefault="00FB44F8" w:rsidP="0025457D">
            <w:pPr>
              <w:jc w:val="left"/>
              <w:rPr>
                <w:sz w:val="18"/>
                <w:szCs w:val="18"/>
              </w:rPr>
            </w:pPr>
          </w:p>
        </w:tc>
        <w:tc>
          <w:tcPr>
            <w:tcW w:w="1004" w:type="dxa"/>
            <w:vAlign w:val="center"/>
          </w:tcPr>
          <w:p w:rsidR="00FB44F8" w:rsidRPr="0025457D" w:rsidRDefault="00FB44F8" w:rsidP="0025457D">
            <w:pPr>
              <w:jc w:val="left"/>
              <w:rPr>
                <w:sz w:val="18"/>
                <w:szCs w:val="18"/>
              </w:rPr>
            </w:pPr>
          </w:p>
        </w:tc>
        <w:tc>
          <w:tcPr>
            <w:tcW w:w="1250" w:type="dxa"/>
            <w:vAlign w:val="center"/>
          </w:tcPr>
          <w:p w:rsidR="00FB44F8" w:rsidRPr="0025457D" w:rsidRDefault="00E90C32" w:rsidP="0025457D">
            <w:pPr>
              <w:jc w:val="left"/>
              <w:rPr>
                <w:sz w:val="18"/>
                <w:szCs w:val="18"/>
              </w:rPr>
            </w:pPr>
            <w:r w:rsidRPr="0025457D">
              <w:rPr>
                <w:sz w:val="18"/>
                <w:szCs w:val="18"/>
              </w:rPr>
              <w:t>20</w:t>
            </w:r>
          </w:p>
        </w:tc>
      </w:tr>
      <w:tr w:rsidR="00FB44F8" w:rsidRPr="0025457D" w:rsidTr="0025457D">
        <w:tc>
          <w:tcPr>
            <w:tcW w:w="757" w:type="dxa"/>
            <w:vAlign w:val="center"/>
          </w:tcPr>
          <w:p w:rsidR="00FB44F8" w:rsidRPr="0025457D" w:rsidRDefault="00E90C32" w:rsidP="0025457D">
            <w:pPr>
              <w:jc w:val="left"/>
              <w:rPr>
                <w:sz w:val="18"/>
                <w:szCs w:val="18"/>
              </w:rPr>
            </w:pPr>
            <w:r w:rsidRPr="0025457D">
              <w:rPr>
                <w:sz w:val="18"/>
                <w:szCs w:val="18"/>
              </w:rPr>
              <w:lastRenderedPageBreak/>
              <w:t xml:space="preserve">May </w:t>
            </w:r>
          </w:p>
        </w:tc>
        <w:tc>
          <w:tcPr>
            <w:tcW w:w="1052" w:type="dxa"/>
            <w:vAlign w:val="center"/>
          </w:tcPr>
          <w:p w:rsidR="00FB44F8" w:rsidRPr="0025457D" w:rsidRDefault="00E90C32" w:rsidP="0025457D">
            <w:pPr>
              <w:jc w:val="left"/>
              <w:rPr>
                <w:sz w:val="18"/>
                <w:szCs w:val="18"/>
              </w:rPr>
            </w:pPr>
            <w:r w:rsidRPr="0025457D">
              <w:rPr>
                <w:sz w:val="18"/>
                <w:szCs w:val="18"/>
              </w:rPr>
              <w:t>40</w:t>
            </w:r>
          </w:p>
        </w:tc>
        <w:tc>
          <w:tcPr>
            <w:tcW w:w="936" w:type="dxa"/>
            <w:vAlign w:val="center"/>
          </w:tcPr>
          <w:p w:rsidR="00FB44F8" w:rsidRPr="0025457D" w:rsidRDefault="00E90C32" w:rsidP="0025457D">
            <w:pPr>
              <w:jc w:val="left"/>
              <w:rPr>
                <w:sz w:val="18"/>
                <w:szCs w:val="18"/>
              </w:rPr>
            </w:pPr>
            <w:r w:rsidRPr="0025457D">
              <w:rPr>
                <w:sz w:val="18"/>
                <w:szCs w:val="18"/>
              </w:rPr>
              <w:t>3</w:t>
            </w:r>
          </w:p>
        </w:tc>
        <w:tc>
          <w:tcPr>
            <w:tcW w:w="917" w:type="dxa"/>
            <w:vAlign w:val="center"/>
          </w:tcPr>
          <w:p w:rsidR="00FB44F8" w:rsidRPr="0025457D" w:rsidRDefault="00FB44F8" w:rsidP="0025457D">
            <w:pPr>
              <w:jc w:val="left"/>
              <w:rPr>
                <w:sz w:val="18"/>
                <w:szCs w:val="18"/>
              </w:rPr>
            </w:pPr>
          </w:p>
        </w:tc>
        <w:tc>
          <w:tcPr>
            <w:tcW w:w="999" w:type="dxa"/>
            <w:vAlign w:val="center"/>
          </w:tcPr>
          <w:p w:rsidR="00FB44F8" w:rsidRPr="0025457D" w:rsidRDefault="00E90C32" w:rsidP="0025457D">
            <w:pPr>
              <w:jc w:val="left"/>
              <w:rPr>
                <w:sz w:val="18"/>
                <w:szCs w:val="18"/>
              </w:rPr>
            </w:pPr>
            <w:r w:rsidRPr="0025457D">
              <w:rPr>
                <w:sz w:val="18"/>
                <w:szCs w:val="18"/>
              </w:rPr>
              <w:t>10</w:t>
            </w:r>
          </w:p>
        </w:tc>
        <w:tc>
          <w:tcPr>
            <w:tcW w:w="971" w:type="dxa"/>
            <w:vAlign w:val="center"/>
          </w:tcPr>
          <w:p w:rsidR="00FB44F8" w:rsidRPr="0025457D" w:rsidRDefault="00FB44F8" w:rsidP="0025457D">
            <w:pPr>
              <w:jc w:val="left"/>
              <w:rPr>
                <w:sz w:val="18"/>
                <w:szCs w:val="18"/>
              </w:rPr>
            </w:pPr>
          </w:p>
        </w:tc>
        <w:tc>
          <w:tcPr>
            <w:tcW w:w="1004" w:type="dxa"/>
            <w:vAlign w:val="center"/>
          </w:tcPr>
          <w:p w:rsidR="00FB44F8" w:rsidRPr="0025457D" w:rsidRDefault="00FB44F8" w:rsidP="0025457D">
            <w:pPr>
              <w:jc w:val="left"/>
              <w:rPr>
                <w:sz w:val="18"/>
                <w:szCs w:val="18"/>
              </w:rPr>
            </w:pPr>
          </w:p>
        </w:tc>
        <w:tc>
          <w:tcPr>
            <w:tcW w:w="1250" w:type="dxa"/>
            <w:vAlign w:val="center"/>
          </w:tcPr>
          <w:p w:rsidR="00FB44F8" w:rsidRPr="0025457D" w:rsidRDefault="00E90C32" w:rsidP="0025457D">
            <w:pPr>
              <w:jc w:val="left"/>
              <w:rPr>
                <w:sz w:val="18"/>
                <w:szCs w:val="18"/>
              </w:rPr>
            </w:pPr>
            <w:r w:rsidRPr="0025457D">
              <w:rPr>
                <w:sz w:val="18"/>
                <w:szCs w:val="18"/>
              </w:rPr>
              <w:t>10</w:t>
            </w:r>
          </w:p>
        </w:tc>
      </w:tr>
      <w:tr w:rsidR="00FB44F8" w:rsidRPr="0025457D" w:rsidTr="0025457D">
        <w:tc>
          <w:tcPr>
            <w:tcW w:w="757" w:type="dxa"/>
            <w:vAlign w:val="center"/>
          </w:tcPr>
          <w:p w:rsidR="00FB44F8" w:rsidRPr="0025457D" w:rsidRDefault="00E90C32" w:rsidP="0025457D">
            <w:pPr>
              <w:jc w:val="left"/>
              <w:rPr>
                <w:sz w:val="18"/>
                <w:szCs w:val="18"/>
              </w:rPr>
            </w:pPr>
            <w:r w:rsidRPr="0025457D">
              <w:rPr>
                <w:sz w:val="18"/>
                <w:szCs w:val="18"/>
              </w:rPr>
              <w:t>June</w:t>
            </w:r>
          </w:p>
        </w:tc>
        <w:tc>
          <w:tcPr>
            <w:tcW w:w="1052" w:type="dxa"/>
            <w:vAlign w:val="center"/>
          </w:tcPr>
          <w:p w:rsidR="00FB44F8" w:rsidRPr="0025457D" w:rsidRDefault="00E90C32" w:rsidP="0025457D">
            <w:pPr>
              <w:jc w:val="left"/>
              <w:rPr>
                <w:sz w:val="18"/>
                <w:szCs w:val="18"/>
              </w:rPr>
            </w:pPr>
            <w:r w:rsidRPr="0025457D">
              <w:rPr>
                <w:sz w:val="18"/>
                <w:szCs w:val="18"/>
              </w:rPr>
              <w:t>20</w:t>
            </w:r>
          </w:p>
        </w:tc>
        <w:tc>
          <w:tcPr>
            <w:tcW w:w="936" w:type="dxa"/>
            <w:vAlign w:val="center"/>
          </w:tcPr>
          <w:p w:rsidR="00FB44F8" w:rsidRPr="0025457D" w:rsidRDefault="00FB44F8" w:rsidP="0025457D">
            <w:pPr>
              <w:jc w:val="left"/>
              <w:rPr>
                <w:sz w:val="18"/>
                <w:szCs w:val="18"/>
              </w:rPr>
            </w:pPr>
          </w:p>
        </w:tc>
        <w:tc>
          <w:tcPr>
            <w:tcW w:w="917" w:type="dxa"/>
            <w:vAlign w:val="center"/>
          </w:tcPr>
          <w:p w:rsidR="00FB44F8" w:rsidRPr="0025457D" w:rsidRDefault="00FB44F8" w:rsidP="0025457D">
            <w:pPr>
              <w:jc w:val="left"/>
              <w:rPr>
                <w:sz w:val="18"/>
                <w:szCs w:val="18"/>
              </w:rPr>
            </w:pPr>
          </w:p>
        </w:tc>
        <w:tc>
          <w:tcPr>
            <w:tcW w:w="999" w:type="dxa"/>
            <w:vAlign w:val="center"/>
          </w:tcPr>
          <w:p w:rsidR="00FB44F8" w:rsidRPr="0025457D" w:rsidRDefault="00E90C32" w:rsidP="0025457D">
            <w:pPr>
              <w:jc w:val="left"/>
              <w:rPr>
                <w:sz w:val="18"/>
                <w:szCs w:val="18"/>
              </w:rPr>
            </w:pPr>
            <w:r w:rsidRPr="0025457D">
              <w:rPr>
                <w:sz w:val="18"/>
                <w:szCs w:val="18"/>
              </w:rPr>
              <w:t>10</w:t>
            </w:r>
          </w:p>
        </w:tc>
        <w:tc>
          <w:tcPr>
            <w:tcW w:w="971" w:type="dxa"/>
            <w:vAlign w:val="center"/>
          </w:tcPr>
          <w:p w:rsidR="00FB44F8" w:rsidRPr="0025457D" w:rsidRDefault="00FB44F8" w:rsidP="0025457D">
            <w:pPr>
              <w:jc w:val="left"/>
              <w:rPr>
                <w:sz w:val="18"/>
                <w:szCs w:val="18"/>
              </w:rPr>
            </w:pPr>
          </w:p>
        </w:tc>
        <w:tc>
          <w:tcPr>
            <w:tcW w:w="1004" w:type="dxa"/>
            <w:vAlign w:val="center"/>
          </w:tcPr>
          <w:p w:rsidR="00FB44F8" w:rsidRPr="0025457D" w:rsidRDefault="00FB44F8" w:rsidP="0025457D">
            <w:pPr>
              <w:jc w:val="left"/>
              <w:rPr>
                <w:sz w:val="18"/>
                <w:szCs w:val="18"/>
              </w:rPr>
            </w:pPr>
          </w:p>
        </w:tc>
        <w:tc>
          <w:tcPr>
            <w:tcW w:w="1250" w:type="dxa"/>
            <w:vAlign w:val="center"/>
          </w:tcPr>
          <w:p w:rsidR="00FB44F8" w:rsidRPr="0025457D" w:rsidRDefault="00E90C32" w:rsidP="0025457D">
            <w:pPr>
              <w:jc w:val="left"/>
              <w:rPr>
                <w:sz w:val="18"/>
                <w:szCs w:val="18"/>
              </w:rPr>
            </w:pPr>
            <w:r w:rsidRPr="0025457D">
              <w:rPr>
                <w:sz w:val="18"/>
                <w:szCs w:val="18"/>
              </w:rPr>
              <w:t>10</w:t>
            </w:r>
          </w:p>
        </w:tc>
      </w:tr>
    </w:tbl>
    <w:p w:rsidR="0025457D" w:rsidRDefault="0025457D" w:rsidP="00785A64">
      <w:pPr>
        <w:pStyle w:val="Heading3"/>
      </w:pPr>
    </w:p>
    <w:p w:rsidR="00E90C32" w:rsidRPr="00E90C32" w:rsidRDefault="00BC322B" w:rsidP="00785A64">
      <w:pPr>
        <w:pStyle w:val="Heading3"/>
      </w:pPr>
      <w:bookmarkStart w:id="152" w:name="_Toc301685823"/>
      <w:r>
        <w:t>Payments Processe</w:t>
      </w:r>
      <w:r w:rsidR="00D21F76">
        <w:t>d</w:t>
      </w:r>
      <w:bookmarkEnd w:id="152"/>
    </w:p>
    <w:tbl>
      <w:tblPr>
        <w:tblStyle w:val="TableGrid"/>
        <w:tblW w:w="0" w:type="auto"/>
        <w:tblLook w:val="04A0"/>
      </w:tblPr>
      <w:tblGrid>
        <w:gridCol w:w="1098"/>
        <w:gridCol w:w="1530"/>
        <w:gridCol w:w="1350"/>
      </w:tblGrid>
      <w:tr w:rsidR="00C14882" w:rsidRPr="00643784" w:rsidTr="0025457D">
        <w:tc>
          <w:tcPr>
            <w:tcW w:w="1098" w:type="dxa"/>
            <w:vAlign w:val="center"/>
          </w:tcPr>
          <w:p w:rsidR="00C14882" w:rsidRPr="00643784" w:rsidRDefault="00E90C32" w:rsidP="0025457D">
            <w:pPr>
              <w:jc w:val="center"/>
              <w:rPr>
                <w:b/>
              </w:rPr>
            </w:pPr>
            <w:r w:rsidRPr="00643784">
              <w:rPr>
                <w:b/>
              </w:rPr>
              <w:t>Month</w:t>
            </w:r>
          </w:p>
        </w:tc>
        <w:tc>
          <w:tcPr>
            <w:tcW w:w="1530" w:type="dxa"/>
            <w:vAlign w:val="center"/>
          </w:tcPr>
          <w:p w:rsidR="00C14882" w:rsidRPr="00643784" w:rsidRDefault="00E90C32" w:rsidP="0025457D">
            <w:pPr>
              <w:jc w:val="center"/>
              <w:rPr>
                <w:b/>
              </w:rPr>
            </w:pPr>
            <w:r w:rsidRPr="00643784">
              <w:rPr>
                <w:b/>
              </w:rPr>
              <w:t>Payment Received</w:t>
            </w:r>
          </w:p>
        </w:tc>
        <w:tc>
          <w:tcPr>
            <w:tcW w:w="1350" w:type="dxa"/>
            <w:vAlign w:val="center"/>
          </w:tcPr>
          <w:p w:rsidR="00C14882" w:rsidRPr="00643784" w:rsidRDefault="00E90C32" w:rsidP="0025457D">
            <w:pPr>
              <w:jc w:val="center"/>
              <w:rPr>
                <w:b/>
              </w:rPr>
            </w:pPr>
            <w:r w:rsidRPr="00643784">
              <w:rPr>
                <w:b/>
              </w:rPr>
              <w:t>Returned Checks</w:t>
            </w:r>
          </w:p>
        </w:tc>
      </w:tr>
      <w:tr w:rsidR="00C14882" w:rsidRPr="004C3EC8" w:rsidTr="0025457D">
        <w:tc>
          <w:tcPr>
            <w:tcW w:w="1098" w:type="dxa"/>
            <w:vAlign w:val="center"/>
          </w:tcPr>
          <w:p w:rsidR="00C14882" w:rsidRPr="004C3EC8" w:rsidRDefault="00E90C32" w:rsidP="0025457D">
            <w:pPr>
              <w:jc w:val="left"/>
            </w:pPr>
            <w:r w:rsidRPr="00E90C32">
              <w:t>July</w:t>
            </w:r>
          </w:p>
        </w:tc>
        <w:tc>
          <w:tcPr>
            <w:tcW w:w="1530" w:type="dxa"/>
            <w:vAlign w:val="center"/>
          </w:tcPr>
          <w:p w:rsidR="00C14882" w:rsidRPr="004C3EC8" w:rsidRDefault="000E3682" w:rsidP="0025457D">
            <w:pPr>
              <w:jc w:val="left"/>
            </w:pPr>
            <w:r>
              <w:t>15</w:t>
            </w:r>
          </w:p>
        </w:tc>
        <w:tc>
          <w:tcPr>
            <w:tcW w:w="1350" w:type="dxa"/>
            <w:vAlign w:val="center"/>
          </w:tcPr>
          <w:p w:rsidR="00C14882" w:rsidRPr="004C3EC8" w:rsidRDefault="00E90C32" w:rsidP="0025457D">
            <w:pPr>
              <w:jc w:val="left"/>
            </w:pPr>
            <w:r w:rsidRPr="00E90C32">
              <w:t>2</w:t>
            </w:r>
          </w:p>
        </w:tc>
      </w:tr>
      <w:tr w:rsidR="00C14882" w:rsidRPr="004C3EC8" w:rsidTr="0025457D">
        <w:tc>
          <w:tcPr>
            <w:tcW w:w="1098" w:type="dxa"/>
            <w:vAlign w:val="center"/>
          </w:tcPr>
          <w:p w:rsidR="00C14882" w:rsidRPr="004C3EC8" w:rsidRDefault="00E90C32" w:rsidP="0025457D">
            <w:pPr>
              <w:jc w:val="left"/>
            </w:pPr>
            <w:r w:rsidRPr="00E90C32">
              <w:t>Aug</w:t>
            </w:r>
          </w:p>
        </w:tc>
        <w:tc>
          <w:tcPr>
            <w:tcW w:w="1530" w:type="dxa"/>
            <w:vAlign w:val="center"/>
          </w:tcPr>
          <w:p w:rsidR="00C14882" w:rsidRPr="004C3EC8" w:rsidRDefault="000E3682" w:rsidP="0025457D">
            <w:pPr>
              <w:jc w:val="left"/>
            </w:pPr>
            <w:r>
              <w:t>5</w:t>
            </w:r>
          </w:p>
        </w:tc>
        <w:tc>
          <w:tcPr>
            <w:tcW w:w="1350" w:type="dxa"/>
            <w:vAlign w:val="center"/>
          </w:tcPr>
          <w:p w:rsidR="00C14882" w:rsidRPr="004C3EC8" w:rsidRDefault="00E90C32" w:rsidP="0025457D">
            <w:pPr>
              <w:jc w:val="left"/>
            </w:pPr>
            <w:r w:rsidRPr="00E90C32">
              <w:t>2</w:t>
            </w:r>
          </w:p>
        </w:tc>
      </w:tr>
      <w:tr w:rsidR="00C14882" w:rsidRPr="004C3EC8" w:rsidTr="0025457D">
        <w:tc>
          <w:tcPr>
            <w:tcW w:w="1098" w:type="dxa"/>
            <w:vAlign w:val="center"/>
          </w:tcPr>
          <w:p w:rsidR="00C14882" w:rsidRPr="004C3EC8" w:rsidRDefault="00E90C32" w:rsidP="0025457D">
            <w:pPr>
              <w:jc w:val="left"/>
            </w:pPr>
            <w:r w:rsidRPr="00E90C32">
              <w:t>Sept</w:t>
            </w:r>
          </w:p>
        </w:tc>
        <w:tc>
          <w:tcPr>
            <w:tcW w:w="1530" w:type="dxa"/>
            <w:vAlign w:val="center"/>
          </w:tcPr>
          <w:p w:rsidR="000E3682" w:rsidRPr="004C3EC8" w:rsidRDefault="000E3682" w:rsidP="0025457D">
            <w:pPr>
              <w:jc w:val="left"/>
            </w:pPr>
            <w:r>
              <w:t>5</w:t>
            </w:r>
          </w:p>
        </w:tc>
        <w:tc>
          <w:tcPr>
            <w:tcW w:w="1350" w:type="dxa"/>
            <w:vAlign w:val="center"/>
          </w:tcPr>
          <w:p w:rsidR="00C14882" w:rsidRPr="004C3EC8" w:rsidRDefault="00E90C32" w:rsidP="0025457D">
            <w:pPr>
              <w:jc w:val="left"/>
            </w:pPr>
            <w:r w:rsidRPr="00E90C32">
              <w:t>1</w:t>
            </w:r>
          </w:p>
        </w:tc>
      </w:tr>
      <w:tr w:rsidR="00C14882" w:rsidRPr="004C3EC8" w:rsidTr="0025457D">
        <w:tc>
          <w:tcPr>
            <w:tcW w:w="1098" w:type="dxa"/>
            <w:vAlign w:val="center"/>
          </w:tcPr>
          <w:p w:rsidR="00C14882" w:rsidRPr="004C3EC8" w:rsidRDefault="00E90C32" w:rsidP="0025457D">
            <w:pPr>
              <w:jc w:val="left"/>
            </w:pPr>
            <w:r w:rsidRPr="00E90C32">
              <w:t>Oct</w:t>
            </w:r>
          </w:p>
        </w:tc>
        <w:tc>
          <w:tcPr>
            <w:tcW w:w="1530" w:type="dxa"/>
            <w:vAlign w:val="center"/>
          </w:tcPr>
          <w:p w:rsidR="00C14882" w:rsidRPr="004C3EC8" w:rsidRDefault="000E3682" w:rsidP="0025457D">
            <w:pPr>
              <w:jc w:val="left"/>
            </w:pPr>
            <w:r>
              <w:t>0</w:t>
            </w:r>
          </w:p>
        </w:tc>
        <w:tc>
          <w:tcPr>
            <w:tcW w:w="1350" w:type="dxa"/>
            <w:vAlign w:val="center"/>
          </w:tcPr>
          <w:p w:rsidR="00C14882" w:rsidRPr="004C3EC8" w:rsidRDefault="00E90C32" w:rsidP="0025457D">
            <w:pPr>
              <w:jc w:val="left"/>
            </w:pPr>
            <w:r w:rsidRPr="00E90C32">
              <w:t>1</w:t>
            </w:r>
          </w:p>
        </w:tc>
      </w:tr>
      <w:tr w:rsidR="00C14882" w:rsidRPr="004C3EC8" w:rsidTr="0025457D">
        <w:tc>
          <w:tcPr>
            <w:tcW w:w="1098" w:type="dxa"/>
            <w:vAlign w:val="center"/>
          </w:tcPr>
          <w:p w:rsidR="00C14882" w:rsidRPr="004C3EC8" w:rsidRDefault="00E90C32" w:rsidP="0025457D">
            <w:pPr>
              <w:jc w:val="left"/>
            </w:pPr>
            <w:r w:rsidRPr="00E90C32">
              <w:t>Nov</w:t>
            </w:r>
          </w:p>
        </w:tc>
        <w:tc>
          <w:tcPr>
            <w:tcW w:w="1530" w:type="dxa"/>
            <w:vAlign w:val="center"/>
          </w:tcPr>
          <w:p w:rsidR="00C14882" w:rsidRPr="004C3EC8" w:rsidRDefault="00D21F76" w:rsidP="0025457D">
            <w:pPr>
              <w:jc w:val="left"/>
            </w:pPr>
            <w:r>
              <w:t>175</w:t>
            </w:r>
          </w:p>
        </w:tc>
        <w:tc>
          <w:tcPr>
            <w:tcW w:w="1350" w:type="dxa"/>
            <w:vAlign w:val="center"/>
          </w:tcPr>
          <w:p w:rsidR="00C14882" w:rsidRPr="004C3EC8" w:rsidRDefault="00E90C32" w:rsidP="0025457D">
            <w:pPr>
              <w:jc w:val="left"/>
            </w:pPr>
            <w:r w:rsidRPr="00E90C32">
              <w:t>3</w:t>
            </w:r>
          </w:p>
        </w:tc>
      </w:tr>
      <w:tr w:rsidR="00C14882" w:rsidRPr="004C3EC8" w:rsidTr="0025457D">
        <w:tc>
          <w:tcPr>
            <w:tcW w:w="1098" w:type="dxa"/>
            <w:vAlign w:val="center"/>
          </w:tcPr>
          <w:p w:rsidR="00C14882" w:rsidRPr="004C3EC8" w:rsidRDefault="00E90C32" w:rsidP="0025457D">
            <w:pPr>
              <w:jc w:val="left"/>
            </w:pPr>
            <w:r w:rsidRPr="00E90C32">
              <w:t>Dec</w:t>
            </w:r>
          </w:p>
        </w:tc>
        <w:tc>
          <w:tcPr>
            <w:tcW w:w="1530" w:type="dxa"/>
            <w:vAlign w:val="center"/>
          </w:tcPr>
          <w:p w:rsidR="00C14882" w:rsidRPr="004C3EC8" w:rsidRDefault="000E3682" w:rsidP="0025457D">
            <w:pPr>
              <w:jc w:val="left"/>
            </w:pPr>
            <w:r>
              <w:t>600</w:t>
            </w:r>
          </w:p>
        </w:tc>
        <w:tc>
          <w:tcPr>
            <w:tcW w:w="1350" w:type="dxa"/>
            <w:vAlign w:val="center"/>
          </w:tcPr>
          <w:p w:rsidR="00C14882" w:rsidRPr="004C3EC8" w:rsidRDefault="00E90C32" w:rsidP="0025457D">
            <w:pPr>
              <w:jc w:val="left"/>
            </w:pPr>
            <w:r w:rsidRPr="00E90C32">
              <w:t>30</w:t>
            </w:r>
          </w:p>
        </w:tc>
      </w:tr>
      <w:tr w:rsidR="00C14882" w:rsidRPr="004C3EC8" w:rsidTr="0025457D">
        <w:tc>
          <w:tcPr>
            <w:tcW w:w="1098" w:type="dxa"/>
            <w:vAlign w:val="center"/>
          </w:tcPr>
          <w:p w:rsidR="00C14882" w:rsidRPr="004C3EC8" w:rsidRDefault="00E90C32" w:rsidP="0025457D">
            <w:pPr>
              <w:jc w:val="left"/>
            </w:pPr>
            <w:r w:rsidRPr="00E90C32">
              <w:t>Jan</w:t>
            </w:r>
          </w:p>
        </w:tc>
        <w:tc>
          <w:tcPr>
            <w:tcW w:w="1530" w:type="dxa"/>
            <w:vAlign w:val="center"/>
          </w:tcPr>
          <w:p w:rsidR="00C14882" w:rsidRPr="004C3EC8" w:rsidRDefault="000E3682" w:rsidP="0025457D">
            <w:pPr>
              <w:jc w:val="left"/>
            </w:pPr>
            <w:r>
              <w:t>1000</w:t>
            </w:r>
          </w:p>
        </w:tc>
        <w:tc>
          <w:tcPr>
            <w:tcW w:w="1350" w:type="dxa"/>
            <w:vAlign w:val="center"/>
          </w:tcPr>
          <w:p w:rsidR="00C14882" w:rsidRPr="004C3EC8" w:rsidRDefault="00E90C32" w:rsidP="0025457D">
            <w:pPr>
              <w:jc w:val="left"/>
            </w:pPr>
            <w:r w:rsidRPr="00E90C32">
              <w:t>6</w:t>
            </w:r>
          </w:p>
        </w:tc>
      </w:tr>
      <w:tr w:rsidR="00C14882" w:rsidRPr="004C3EC8" w:rsidTr="0025457D">
        <w:tc>
          <w:tcPr>
            <w:tcW w:w="1098" w:type="dxa"/>
            <w:vAlign w:val="center"/>
          </w:tcPr>
          <w:p w:rsidR="00C14882" w:rsidRPr="004C3EC8" w:rsidRDefault="00E90C32" w:rsidP="0025457D">
            <w:pPr>
              <w:jc w:val="left"/>
            </w:pPr>
            <w:r w:rsidRPr="00E90C32">
              <w:t>Feb</w:t>
            </w:r>
          </w:p>
        </w:tc>
        <w:tc>
          <w:tcPr>
            <w:tcW w:w="1530" w:type="dxa"/>
            <w:vAlign w:val="center"/>
          </w:tcPr>
          <w:p w:rsidR="00C14882" w:rsidRPr="004C3EC8" w:rsidRDefault="00E90C32" w:rsidP="0025457D">
            <w:pPr>
              <w:jc w:val="left"/>
            </w:pPr>
            <w:r w:rsidRPr="00E90C32">
              <w:t>200</w:t>
            </w:r>
          </w:p>
        </w:tc>
        <w:tc>
          <w:tcPr>
            <w:tcW w:w="1350" w:type="dxa"/>
            <w:vAlign w:val="center"/>
          </w:tcPr>
          <w:p w:rsidR="00C14882" w:rsidRPr="004C3EC8" w:rsidRDefault="00E90C32" w:rsidP="0025457D">
            <w:pPr>
              <w:jc w:val="left"/>
            </w:pPr>
            <w:r w:rsidRPr="00E90C32">
              <w:t>1</w:t>
            </w:r>
          </w:p>
        </w:tc>
      </w:tr>
      <w:tr w:rsidR="00C14882" w:rsidRPr="004C3EC8" w:rsidTr="0025457D">
        <w:tc>
          <w:tcPr>
            <w:tcW w:w="1098" w:type="dxa"/>
            <w:vAlign w:val="center"/>
          </w:tcPr>
          <w:p w:rsidR="00C14882" w:rsidRPr="004C3EC8" w:rsidRDefault="00E90C32" w:rsidP="0025457D">
            <w:pPr>
              <w:jc w:val="left"/>
            </w:pPr>
            <w:r w:rsidRPr="00E90C32">
              <w:t>Mar</w:t>
            </w:r>
          </w:p>
        </w:tc>
        <w:tc>
          <w:tcPr>
            <w:tcW w:w="1530" w:type="dxa"/>
            <w:vAlign w:val="center"/>
          </w:tcPr>
          <w:p w:rsidR="00C14882" w:rsidRPr="004C3EC8" w:rsidRDefault="00E90C32" w:rsidP="0025457D">
            <w:pPr>
              <w:jc w:val="left"/>
            </w:pPr>
            <w:r w:rsidRPr="00E90C32">
              <w:t>25</w:t>
            </w:r>
          </w:p>
        </w:tc>
        <w:tc>
          <w:tcPr>
            <w:tcW w:w="1350" w:type="dxa"/>
            <w:vAlign w:val="center"/>
          </w:tcPr>
          <w:p w:rsidR="00C14882" w:rsidRPr="004C3EC8" w:rsidRDefault="00E90C32" w:rsidP="0025457D">
            <w:pPr>
              <w:jc w:val="left"/>
            </w:pPr>
            <w:r w:rsidRPr="00E90C32">
              <w:t>1</w:t>
            </w:r>
          </w:p>
        </w:tc>
      </w:tr>
      <w:tr w:rsidR="00C14882" w:rsidRPr="004C3EC8" w:rsidTr="0025457D">
        <w:tc>
          <w:tcPr>
            <w:tcW w:w="1098" w:type="dxa"/>
            <w:vAlign w:val="center"/>
          </w:tcPr>
          <w:p w:rsidR="00C14882" w:rsidRPr="004C3EC8" w:rsidRDefault="00E90C32" w:rsidP="0025457D">
            <w:pPr>
              <w:jc w:val="left"/>
            </w:pPr>
            <w:r w:rsidRPr="00E90C32">
              <w:t>Apr</w:t>
            </w:r>
          </w:p>
        </w:tc>
        <w:tc>
          <w:tcPr>
            <w:tcW w:w="1530" w:type="dxa"/>
            <w:vAlign w:val="center"/>
          </w:tcPr>
          <w:p w:rsidR="00C14882" w:rsidRPr="004C3EC8" w:rsidRDefault="00E90C32" w:rsidP="0025457D">
            <w:pPr>
              <w:jc w:val="left"/>
            </w:pPr>
            <w:r w:rsidRPr="00E90C32">
              <w:t>25</w:t>
            </w:r>
          </w:p>
        </w:tc>
        <w:tc>
          <w:tcPr>
            <w:tcW w:w="1350" w:type="dxa"/>
            <w:vAlign w:val="center"/>
          </w:tcPr>
          <w:p w:rsidR="00C14882" w:rsidRPr="004C3EC8" w:rsidRDefault="00E90C32" w:rsidP="0025457D">
            <w:pPr>
              <w:jc w:val="left"/>
            </w:pPr>
            <w:r w:rsidRPr="00E90C32">
              <w:t>1</w:t>
            </w:r>
          </w:p>
        </w:tc>
      </w:tr>
      <w:tr w:rsidR="00C14882" w:rsidRPr="004C3EC8" w:rsidTr="0025457D">
        <w:tc>
          <w:tcPr>
            <w:tcW w:w="1098" w:type="dxa"/>
            <w:vAlign w:val="center"/>
          </w:tcPr>
          <w:p w:rsidR="00C14882" w:rsidRPr="004C3EC8" w:rsidRDefault="00E90C32" w:rsidP="0025457D">
            <w:pPr>
              <w:jc w:val="left"/>
            </w:pPr>
            <w:r w:rsidRPr="00E90C32">
              <w:t>May</w:t>
            </w:r>
          </w:p>
        </w:tc>
        <w:tc>
          <w:tcPr>
            <w:tcW w:w="1530" w:type="dxa"/>
            <w:vAlign w:val="center"/>
          </w:tcPr>
          <w:p w:rsidR="00C14882" w:rsidRPr="004C3EC8" w:rsidRDefault="00E90C32" w:rsidP="0025457D">
            <w:pPr>
              <w:jc w:val="left"/>
            </w:pPr>
            <w:r w:rsidRPr="00E90C32">
              <w:t>25</w:t>
            </w:r>
          </w:p>
        </w:tc>
        <w:tc>
          <w:tcPr>
            <w:tcW w:w="1350" w:type="dxa"/>
            <w:vAlign w:val="center"/>
          </w:tcPr>
          <w:p w:rsidR="00C14882" w:rsidRPr="004C3EC8" w:rsidRDefault="00E90C32" w:rsidP="0025457D">
            <w:pPr>
              <w:jc w:val="left"/>
            </w:pPr>
            <w:r w:rsidRPr="00E90C32">
              <w:t>1</w:t>
            </w:r>
          </w:p>
        </w:tc>
      </w:tr>
      <w:tr w:rsidR="00C14882" w:rsidRPr="004C3EC8" w:rsidTr="0025457D">
        <w:tc>
          <w:tcPr>
            <w:tcW w:w="1098" w:type="dxa"/>
            <w:vAlign w:val="center"/>
          </w:tcPr>
          <w:p w:rsidR="00C14882" w:rsidRPr="004C3EC8" w:rsidRDefault="00E90C32" w:rsidP="0025457D">
            <w:pPr>
              <w:jc w:val="left"/>
            </w:pPr>
            <w:r w:rsidRPr="00E90C32">
              <w:t>June</w:t>
            </w:r>
          </w:p>
        </w:tc>
        <w:tc>
          <w:tcPr>
            <w:tcW w:w="1530" w:type="dxa"/>
            <w:vAlign w:val="center"/>
          </w:tcPr>
          <w:p w:rsidR="00C14882" w:rsidRPr="004C3EC8" w:rsidRDefault="00E90C32" w:rsidP="0025457D">
            <w:pPr>
              <w:jc w:val="left"/>
            </w:pPr>
            <w:r w:rsidRPr="00E90C32">
              <w:t>25</w:t>
            </w:r>
          </w:p>
        </w:tc>
        <w:tc>
          <w:tcPr>
            <w:tcW w:w="1350" w:type="dxa"/>
            <w:vAlign w:val="center"/>
          </w:tcPr>
          <w:p w:rsidR="00C14882" w:rsidRPr="004C3EC8" w:rsidRDefault="00E90C32" w:rsidP="0025457D">
            <w:pPr>
              <w:jc w:val="left"/>
            </w:pPr>
            <w:r w:rsidRPr="00E90C32">
              <w:t>1</w:t>
            </w:r>
          </w:p>
        </w:tc>
      </w:tr>
    </w:tbl>
    <w:p w:rsidR="0025457D" w:rsidRDefault="0025457D" w:rsidP="0025457D"/>
    <w:p w:rsidR="0025457D" w:rsidRPr="0064795D" w:rsidRDefault="0025457D" w:rsidP="0025457D">
      <w:pPr>
        <w:pStyle w:val="Heading1"/>
      </w:pPr>
      <w:bookmarkStart w:id="153" w:name="_Toc283720488"/>
      <w:bookmarkStart w:id="154" w:name="_Toc301685824"/>
      <w:r w:rsidRPr="0064795D">
        <w:t>RFP Process Time Line</w:t>
      </w:r>
      <w:bookmarkEnd w:id="153"/>
      <w:bookmarkEnd w:id="154"/>
    </w:p>
    <w:p w:rsidR="0025457D" w:rsidRPr="0064795D" w:rsidRDefault="0025457D" w:rsidP="0025457D">
      <w:pPr>
        <w:spacing w:before="120" w:after="240"/>
      </w:pPr>
      <w:r w:rsidRPr="0064795D">
        <w:t>Bidders interested in submitting proposals in response to this RFP should do so according to the following schedule. A Bidder may be disqualified for failing to adhere to the dates and times for performance specified below; please note that dates are subject to change at UC’s discretion.</w:t>
      </w:r>
    </w:p>
    <w:tbl>
      <w:tblPr>
        <w:tblW w:w="6720" w:type="dxa"/>
        <w:tblInd w:w="720" w:type="dxa"/>
        <w:tblCellMar>
          <w:left w:w="0" w:type="dxa"/>
          <w:right w:w="0" w:type="dxa"/>
        </w:tblCellMar>
        <w:tblLook w:val="04A0"/>
      </w:tblPr>
      <w:tblGrid>
        <w:gridCol w:w="5280"/>
        <w:gridCol w:w="1440"/>
      </w:tblGrid>
      <w:tr w:rsidR="0025457D" w:rsidRPr="0025457D" w:rsidTr="0025457D">
        <w:trPr>
          <w:trHeight w:val="360"/>
        </w:trPr>
        <w:tc>
          <w:tcPr>
            <w:tcW w:w="5280" w:type="dxa"/>
            <w:tcBorders>
              <w:top w:val="single" w:sz="8" w:space="0" w:color="auto"/>
              <w:left w:val="single" w:sz="8" w:space="0" w:color="auto"/>
              <w:bottom w:val="single" w:sz="8" w:space="0" w:color="auto"/>
              <w:right w:val="single" w:sz="8" w:space="0" w:color="auto"/>
            </w:tcBorders>
            <w:tcMar>
              <w:top w:w="0" w:type="dxa"/>
              <w:left w:w="60" w:type="dxa"/>
              <w:bottom w:w="0" w:type="dxa"/>
              <w:right w:w="60" w:type="dxa"/>
            </w:tcMar>
            <w:vAlign w:val="center"/>
            <w:hideMark/>
          </w:tcPr>
          <w:p w:rsidR="0025457D" w:rsidRPr="0025457D" w:rsidRDefault="0025457D" w:rsidP="0025457D">
            <w:pPr>
              <w:pStyle w:val="RFPBodyText"/>
              <w:ind w:left="0"/>
              <w:rPr>
                <w:i/>
              </w:rPr>
            </w:pPr>
            <w:r w:rsidRPr="0025457D">
              <w:rPr>
                <w:i/>
              </w:rPr>
              <w:t>Release of RFP</w:t>
            </w:r>
          </w:p>
        </w:tc>
        <w:tc>
          <w:tcPr>
            <w:tcW w:w="1440" w:type="dxa"/>
            <w:tcBorders>
              <w:top w:val="single" w:sz="8" w:space="0" w:color="auto"/>
              <w:left w:val="nil"/>
              <w:bottom w:val="single" w:sz="8" w:space="0" w:color="auto"/>
              <w:right w:val="single" w:sz="8" w:space="0" w:color="auto"/>
            </w:tcBorders>
            <w:tcMar>
              <w:top w:w="0" w:type="dxa"/>
              <w:left w:w="60" w:type="dxa"/>
              <w:bottom w:w="0" w:type="dxa"/>
              <w:right w:w="60" w:type="dxa"/>
            </w:tcMar>
            <w:vAlign w:val="center"/>
          </w:tcPr>
          <w:p w:rsidR="0025457D" w:rsidRPr="0025457D" w:rsidRDefault="0025457D" w:rsidP="00985AD1">
            <w:pPr>
              <w:pStyle w:val="RFPBodyText"/>
              <w:ind w:left="0"/>
              <w:jc w:val="center"/>
              <w:rPr>
                <w:b/>
                <w:bCs/>
                <w:i/>
              </w:rPr>
            </w:pPr>
            <w:r w:rsidRPr="0025457D">
              <w:rPr>
                <w:b/>
                <w:bCs/>
                <w:i/>
              </w:rPr>
              <w:t>08/</w:t>
            </w:r>
            <w:r w:rsidR="00985AD1">
              <w:rPr>
                <w:b/>
                <w:bCs/>
                <w:i/>
              </w:rPr>
              <w:t>22</w:t>
            </w:r>
            <w:r w:rsidRPr="0025457D">
              <w:rPr>
                <w:b/>
                <w:bCs/>
                <w:i/>
              </w:rPr>
              <w:t>/11</w:t>
            </w:r>
          </w:p>
        </w:tc>
      </w:tr>
      <w:tr w:rsidR="0025457D" w:rsidRPr="0025457D" w:rsidTr="0025457D">
        <w:trPr>
          <w:trHeight w:val="360"/>
        </w:trPr>
        <w:tc>
          <w:tcPr>
            <w:tcW w:w="5280" w:type="dxa"/>
            <w:tcBorders>
              <w:top w:val="nil"/>
              <w:left w:val="single" w:sz="8" w:space="0" w:color="auto"/>
              <w:bottom w:val="single" w:sz="8" w:space="0" w:color="auto"/>
              <w:right w:val="single" w:sz="8" w:space="0" w:color="auto"/>
            </w:tcBorders>
            <w:tcMar>
              <w:top w:w="0" w:type="dxa"/>
              <w:left w:w="60" w:type="dxa"/>
              <w:bottom w:w="0" w:type="dxa"/>
              <w:right w:w="60" w:type="dxa"/>
            </w:tcMar>
            <w:vAlign w:val="center"/>
            <w:hideMark/>
          </w:tcPr>
          <w:p w:rsidR="0025457D" w:rsidRPr="0025457D" w:rsidRDefault="0025457D" w:rsidP="0025457D">
            <w:pPr>
              <w:pStyle w:val="RFPBodyText"/>
              <w:ind w:left="0"/>
              <w:rPr>
                <w:i/>
              </w:rPr>
            </w:pPr>
            <w:r w:rsidRPr="0025457D">
              <w:rPr>
                <w:i/>
              </w:rPr>
              <w:t>Bidders Questions Deadline</w:t>
            </w:r>
          </w:p>
        </w:tc>
        <w:tc>
          <w:tcPr>
            <w:tcW w:w="1440" w:type="dxa"/>
            <w:tcBorders>
              <w:top w:val="nil"/>
              <w:left w:val="nil"/>
              <w:bottom w:val="single" w:sz="8" w:space="0" w:color="auto"/>
              <w:right w:val="single" w:sz="8" w:space="0" w:color="auto"/>
            </w:tcBorders>
            <w:tcMar>
              <w:top w:w="0" w:type="dxa"/>
              <w:left w:w="60" w:type="dxa"/>
              <w:bottom w:w="0" w:type="dxa"/>
              <w:right w:w="60" w:type="dxa"/>
            </w:tcMar>
            <w:vAlign w:val="center"/>
          </w:tcPr>
          <w:p w:rsidR="0025457D" w:rsidRPr="0025457D" w:rsidRDefault="0025457D" w:rsidP="0025457D">
            <w:pPr>
              <w:pStyle w:val="RFPBodyText"/>
              <w:ind w:left="0"/>
              <w:jc w:val="center"/>
              <w:rPr>
                <w:b/>
                <w:bCs/>
                <w:i/>
              </w:rPr>
            </w:pPr>
            <w:r w:rsidRPr="0025457D">
              <w:rPr>
                <w:b/>
                <w:bCs/>
                <w:i/>
              </w:rPr>
              <w:t>09/16/11, 12:00 p.m.</w:t>
            </w:r>
          </w:p>
        </w:tc>
      </w:tr>
      <w:tr w:rsidR="0025457D" w:rsidRPr="0025457D" w:rsidTr="0025457D">
        <w:trPr>
          <w:trHeight w:val="360"/>
        </w:trPr>
        <w:tc>
          <w:tcPr>
            <w:tcW w:w="5280" w:type="dxa"/>
            <w:tcBorders>
              <w:top w:val="nil"/>
              <w:left w:val="single" w:sz="8" w:space="0" w:color="auto"/>
              <w:bottom w:val="single" w:sz="8" w:space="0" w:color="auto"/>
              <w:right w:val="single" w:sz="8" w:space="0" w:color="auto"/>
            </w:tcBorders>
            <w:tcMar>
              <w:top w:w="0" w:type="dxa"/>
              <w:left w:w="60" w:type="dxa"/>
              <w:bottom w:w="0" w:type="dxa"/>
              <w:right w:w="60" w:type="dxa"/>
            </w:tcMar>
            <w:vAlign w:val="center"/>
            <w:hideMark/>
          </w:tcPr>
          <w:p w:rsidR="0025457D" w:rsidRPr="0025457D" w:rsidRDefault="0025457D" w:rsidP="0025457D">
            <w:pPr>
              <w:pStyle w:val="RFPBodyText"/>
              <w:ind w:left="0"/>
              <w:rPr>
                <w:i/>
              </w:rPr>
            </w:pPr>
            <w:r w:rsidRPr="0025457D">
              <w:rPr>
                <w:i/>
              </w:rPr>
              <w:t xml:space="preserve">UC </w:t>
            </w:r>
            <w:r w:rsidR="00FC2B38">
              <w:rPr>
                <w:i/>
              </w:rPr>
              <w:t xml:space="preserve">emails </w:t>
            </w:r>
            <w:r w:rsidRPr="0025457D">
              <w:rPr>
                <w:i/>
              </w:rPr>
              <w:t>Response to Questions</w:t>
            </w:r>
          </w:p>
        </w:tc>
        <w:tc>
          <w:tcPr>
            <w:tcW w:w="1440" w:type="dxa"/>
            <w:tcBorders>
              <w:top w:val="nil"/>
              <w:left w:val="nil"/>
              <w:bottom w:val="single" w:sz="8" w:space="0" w:color="auto"/>
              <w:right w:val="single" w:sz="8" w:space="0" w:color="auto"/>
            </w:tcBorders>
            <w:tcMar>
              <w:top w:w="0" w:type="dxa"/>
              <w:left w:w="60" w:type="dxa"/>
              <w:bottom w:w="0" w:type="dxa"/>
              <w:right w:w="60" w:type="dxa"/>
            </w:tcMar>
            <w:vAlign w:val="center"/>
          </w:tcPr>
          <w:p w:rsidR="0025457D" w:rsidRPr="0025457D" w:rsidRDefault="0025457D" w:rsidP="0025457D">
            <w:pPr>
              <w:pStyle w:val="RFPBodyText"/>
              <w:ind w:left="0"/>
              <w:jc w:val="center"/>
              <w:rPr>
                <w:b/>
                <w:bCs/>
                <w:i/>
              </w:rPr>
            </w:pPr>
            <w:r w:rsidRPr="0025457D">
              <w:rPr>
                <w:b/>
                <w:bCs/>
                <w:i/>
              </w:rPr>
              <w:t>09/26/11</w:t>
            </w:r>
          </w:p>
        </w:tc>
      </w:tr>
      <w:tr w:rsidR="0025457D" w:rsidRPr="0025457D" w:rsidTr="0025457D">
        <w:trPr>
          <w:trHeight w:val="360"/>
        </w:trPr>
        <w:tc>
          <w:tcPr>
            <w:tcW w:w="5280" w:type="dxa"/>
            <w:tcBorders>
              <w:top w:val="nil"/>
              <w:left w:val="single" w:sz="8" w:space="0" w:color="auto"/>
              <w:bottom w:val="single" w:sz="8" w:space="0" w:color="auto"/>
              <w:right w:val="single" w:sz="8" w:space="0" w:color="auto"/>
            </w:tcBorders>
            <w:tcMar>
              <w:top w:w="0" w:type="dxa"/>
              <w:left w:w="60" w:type="dxa"/>
              <w:bottom w:w="0" w:type="dxa"/>
              <w:right w:w="60" w:type="dxa"/>
            </w:tcMar>
            <w:vAlign w:val="center"/>
            <w:hideMark/>
          </w:tcPr>
          <w:p w:rsidR="0025457D" w:rsidRPr="0025457D" w:rsidRDefault="0025457D" w:rsidP="0025457D">
            <w:pPr>
              <w:pStyle w:val="RFPBodyText"/>
              <w:ind w:left="0"/>
              <w:rPr>
                <w:i/>
              </w:rPr>
            </w:pPr>
            <w:r w:rsidRPr="0025457D">
              <w:rPr>
                <w:i/>
              </w:rPr>
              <w:t>Bids Due</w:t>
            </w:r>
          </w:p>
        </w:tc>
        <w:tc>
          <w:tcPr>
            <w:tcW w:w="1440" w:type="dxa"/>
            <w:tcBorders>
              <w:top w:val="nil"/>
              <w:left w:val="nil"/>
              <w:bottom w:val="single" w:sz="8" w:space="0" w:color="auto"/>
              <w:right w:val="single" w:sz="8" w:space="0" w:color="auto"/>
            </w:tcBorders>
            <w:tcMar>
              <w:top w:w="0" w:type="dxa"/>
              <w:left w:w="60" w:type="dxa"/>
              <w:bottom w:w="0" w:type="dxa"/>
              <w:right w:w="60" w:type="dxa"/>
            </w:tcMar>
            <w:vAlign w:val="center"/>
          </w:tcPr>
          <w:p w:rsidR="0025457D" w:rsidRPr="0025457D" w:rsidRDefault="0025457D" w:rsidP="0025457D">
            <w:pPr>
              <w:pStyle w:val="RFPBodyText"/>
              <w:ind w:left="0"/>
              <w:jc w:val="center"/>
              <w:rPr>
                <w:b/>
                <w:bCs/>
                <w:i/>
              </w:rPr>
            </w:pPr>
            <w:r w:rsidRPr="0025457D">
              <w:rPr>
                <w:b/>
                <w:bCs/>
                <w:i/>
              </w:rPr>
              <w:t>10/06/11, 12:00 p.m.</w:t>
            </w:r>
          </w:p>
        </w:tc>
      </w:tr>
      <w:tr w:rsidR="0025457D" w:rsidRPr="0025457D" w:rsidTr="0025457D">
        <w:trPr>
          <w:trHeight w:val="360"/>
        </w:trPr>
        <w:tc>
          <w:tcPr>
            <w:tcW w:w="5280" w:type="dxa"/>
            <w:tcBorders>
              <w:top w:val="nil"/>
              <w:left w:val="single" w:sz="8" w:space="0" w:color="auto"/>
              <w:bottom w:val="single" w:sz="8" w:space="0" w:color="auto"/>
              <w:right w:val="single" w:sz="8" w:space="0" w:color="auto"/>
            </w:tcBorders>
            <w:tcMar>
              <w:top w:w="0" w:type="dxa"/>
              <w:left w:w="60" w:type="dxa"/>
              <w:bottom w:w="0" w:type="dxa"/>
              <w:right w:w="60" w:type="dxa"/>
            </w:tcMar>
            <w:vAlign w:val="center"/>
            <w:hideMark/>
          </w:tcPr>
          <w:p w:rsidR="0025457D" w:rsidRPr="0025457D" w:rsidRDefault="0025457D" w:rsidP="0025457D">
            <w:pPr>
              <w:pStyle w:val="RFPBodyText"/>
              <w:ind w:left="0"/>
              <w:rPr>
                <w:i/>
              </w:rPr>
            </w:pPr>
            <w:r w:rsidRPr="0025457D">
              <w:rPr>
                <w:i/>
              </w:rPr>
              <w:t>Notify finalists for Finalist Presentations</w:t>
            </w:r>
          </w:p>
        </w:tc>
        <w:tc>
          <w:tcPr>
            <w:tcW w:w="1440" w:type="dxa"/>
            <w:tcBorders>
              <w:top w:val="nil"/>
              <w:left w:val="nil"/>
              <w:bottom w:val="single" w:sz="8" w:space="0" w:color="auto"/>
              <w:right w:val="single" w:sz="8" w:space="0" w:color="auto"/>
            </w:tcBorders>
            <w:tcMar>
              <w:top w:w="0" w:type="dxa"/>
              <w:left w:w="60" w:type="dxa"/>
              <w:bottom w:w="0" w:type="dxa"/>
              <w:right w:w="60" w:type="dxa"/>
            </w:tcMar>
            <w:vAlign w:val="center"/>
          </w:tcPr>
          <w:p w:rsidR="0025457D" w:rsidRPr="0025457D" w:rsidRDefault="0025457D" w:rsidP="0025457D">
            <w:pPr>
              <w:pStyle w:val="RFPBodyText"/>
              <w:ind w:left="0"/>
              <w:jc w:val="center"/>
              <w:rPr>
                <w:b/>
                <w:bCs/>
                <w:i/>
              </w:rPr>
            </w:pPr>
            <w:r w:rsidRPr="0025457D">
              <w:rPr>
                <w:b/>
                <w:bCs/>
                <w:i/>
              </w:rPr>
              <w:t>Week of 10/24/11</w:t>
            </w:r>
          </w:p>
        </w:tc>
      </w:tr>
      <w:tr w:rsidR="0025457D" w:rsidRPr="0025457D" w:rsidTr="0025457D">
        <w:trPr>
          <w:trHeight w:val="360"/>
        </w:trPr>
        <w:tc>
          <w:tcPr>
            <w:tcW w:w="5280" w:type="dxa"/>
            <w:tcBorders>
              <w:top w:val="nil"/>
              <w:left w:val="single" w:sz="8" w:space="0" w:color="auto"/>
              <w:bottom w:val="single" w:sz="8" w:space="0" w:color="auto"/>
              <w:right w:val="single" w:sz="8" w:space="0" w:color="auto"/>
            </w:tcBorders>
            <w:tcMar>
              <w:top w:w="0" w:type="dxa"/>
              <w:left w:w="60" w:type="dxa"/>
              <w:bottom w:w="0" w:type="dxa"/>
              <w:right w:w="60" w:type="dxa"/>
            </w:tcMar>
            <w:vAlign w:val="center"/>
            <w:hideMark/>
          </w:tcPr>
          <w:p w:rsidR="0025457D" w:rsidRPr="0025457D" w:rsidRDefault="0025457D" w:rsidP="0025457D">
            <w:pPr>
              <w:pStyle w:val="RFPBodyText"/>
              <w:ind w:left="0"/>
              <w:rPr>
                <w:i/>
              </w:rPr>
            </w:pPr>
            <w:r w:rsidRPr="0025457D">
              <w:rPr>
                <w:i/>
              </w:rPr>
              <w:t>Finalist Presentations</w:t>
            </w:r>
          </w:p>
        </w:tc>
        <w:tc>
          <w:tcPr>
            <w:tcW w:w="1440" w:type="dxa"/>
            <w:tcBorders>
              <w:top w:val="nil"/>
              <w:left w:val="nil"/>
              <w:bottom w:val="single" w:sz="8" w:space="0" w:color="auto"/>
              <w:right w:val="single" w:sz="8" w:space="0" w:color="auto"/>
            </w:tcBorders>
            <w:tcMar>
              <w:top w:w="0" w:type="dxa"/>
              <w:left w:w="60" w:type="dxa"/>
              <w:bottom w:w="0" w:type="dxa"/>
              <w:right w:w="60" w:type="dxa"/>
            </w:tcMar>
            <w:vAlign w:val="center"/>
          </w:tcPr>
          <w:p w:rsidR="0025457D" w:rsidRPr="0025457D" w:rsidRDefault="0025457D" w:rsidP="0025457D">
            <w:pPr>
              <w:pStyle w:val="RFPBodyText"/>
              <w:ind w:left="0"/>
              <w:jc w:val="center"/>
              <w:rPr>
                <w:b/>
                <w:bCs/>
                <w:i/>
              </w:rPr>
            </w:pPr>
            <w:r w:rsidRPr="0025457D">
              <w:rPr>
                <w:b/>
                <w:bCs/>
                <w:i/>
              </w:rPr>
              <w:t>Week of 11/07/11</w:t>
            </w:r>
          </w:p>
        </w:tc>
      </w:tr>
      <w:tr w:rsidR="0025457D" w:rsidRPr="0025457D" w:rsidTr="0025457D">
        <w:trPr>
          <w:trHeight w:val="360"/>
        </w:trPr>
        <w:tc>
          <w:tcPr>
            <w:tcW w:w="5280" w:type="dxa"/>
            <w:tcBorders>
              <w:top w:val="nil"/>
              <w:left w:val="single" w:sz="8" w:space="0" w:color="auto"/>
              <w:bottom w:val="single" w:sz="8" w:space="0" w:color="auto"/>
              <w:right w:val="single" w:sz="8" w:space="0" w:color="auto"/>
            </w:tcBorders>
            <w:tcMar>
              <w:top w:w="0" w:type="dxa"/>
              <w:left w:w="60" w:type="dxa"/>
              <w:bottom w:w="0" w:type="dxa"/>
              <w:right w:w="60" w:type="dxa"/>
            </w:tcMar>
            <w:vAlign w:val="center"/>
            <w:hideMark/>
          </w:tcPr>
          <w:p w:rsidR="0025457D" w:rsidRPr="0025457D" w:rsidRDefault="0025457D" w:rsidP="0025457D">
            <w:pPr>
              <w:pStyle w:val="RFPBodyText"/>
              <w:ind w:left="0"/>
              <w:rPr>
                <w:i/>
              </w:rPr>
            </w:pPr>
            <w:r w:rsidRPr="0025457D">
              <w:rPr>
                <w:i/>
              </w:rPr>
              <w:t>Contract Award</w:t>
            </w:r>
          </w:p>
        </w:tc>
        <w:tc>
          <w:tcPr>
            <w:tcW w:w="1440" w:type="dxa"/>
            <w:tcBorders>
              <w:top w:val="nil"/>
              <w:left w:val="nil"/>
              <w:bottom w:val="single" w:sz="8" w:space="0" w:color="auto"/>
              <w:right w:val="single" w:sz="8" w:space="0" w:color="auto"/>
            </w:tcBorders>
            <w:tcMar>
              <w:top w:w="0" w:type="dxa"/>
              <w:left w:w="60" w:type="dxa"/>
              <w:bottom w:w="0" w:type="dxa"/>
              <w:right w:w="60" w:type="dxa"/>
            </w:tcMar>
            <w:vAlign w:val="center"/>
          </w:tcPr>
          <w:p w:rsidR="0025457D" w:rsidRPr="0025457D" w:rsidRDefault="0025457D" w:rsidP="0025457D">
            <w:pPr>
              <w:pStyle w:val="RFPBodyText"/>
              <w:ind w:left="0"/>
              <w:jc w:val="center"/>
              <w:rPr>
                <w:b/>
                <w:bCs/>
                <w:i/>
              </w:rPr>
            </w:pPr>
            <w:r w:rsidRPr="0025457D">
              <w:rPr>
                <w:b/>
                <w:bCs/>
                <w:i/>
              </w:rPr>
              <w:t>12/16/11</w:t>
            </w:r>
          </w:p>
        </w:tc>
      </w:tr>
    </w:tbl>
    <w:p w:rsidR="0025457D" w:rsidRPr="0064795D" w:rsidRDefault="0025457D" w:rsidP="0025457D"/>
    <w:p w:rsidR="0025457D" w:rsidRPr="0064795D" w:rsidRDefault="0025457D" w:rsidP="0025457D">
      <w:r w:rsidRPr="0064795D">
        <w:t xml:space="preserve">The University does not guarantee the above schedule and reserves the right to modify this schedule to best meet its needs.  All modifications will be posted on the University of California Los Angeles website, </w:t>
      </w:r>
      <w:hyperlink r:id="rId10" w:history="1">
        <w:r w:rsidRPr="0064795D">
          <w:rPr>
            <w:rStyle w:val="Hyperlink"/>
          </w:rPr>
          <w:t>http://www.purchasing.ucla.edu/portal/bids.cfm</w:t>
        </w:r>
      </w:hyperlink>
      <w:r w:rsidRPr="0064795D">
        <w:t>.</w:t>
      </w:r>
    </w:p>
    <w:p w:rsidR="0025457D" w:rsidRPr="0064795D" w:rsidRDefault="0025457D" w:rsidP="0025457D">
      <w:pPr>
        <w:pStyle w:val="Heading1"/>
      </w:pPr>
      <w:bookmarkStart w:id="155" w:name="_Toc283720489"/>
      <w:bookmarkStart w:id="156" w:name="_Toc301685825"/>
      <w:r>
        <w:lastRenderedPageBreak/>
        <w:t>Bidder Instructions</w:t>
      </w:r>
      <w:bookmarkEnd w:id="155"/>
      <w:bookmarkEnd w:id="156"/>
    </w:p>
    <w:p w:rsidR="0025457D" w:rsidRPr="0064795D" w:rsidRDefault="0025457D" w:rsidP="0025457D">
      <w:pPr>
        <w:pStyle w:val="Heading2"/>
      </w:pPr>
      <w:bookmarkStart w:id="157" w:name="_Toc164662547"/>
      <w:bookmarkStart w:id="158" w:name="_Toc283720492"/>
      <w:bookmarkStart w:id="159" w:name="_Toc301685826"/>
      <w:r w:rsidRPr="0064795D">
        <w:t>Bid Acceptance</w:t>
      </w:r>
      <w:bookmarkEnd w:id="157"/>
      <w:bookmarkEnd w:id="158"/>
      <w:bookmarkEnd w:id="159"/>
    </w:p>
    <w:p w:rsidR="0025457D" w:rsidRPr="0064795D" w:rsidRDefault="0025457D" w:rsidP="0025457D">
      <w:pPr>
        <w:spacing w:before="120"/>
      </w:pPr>
      <w:r w:rsidRPr="0064795D">
        <w:t>The bid must be complete, submitted on the forms provided or in the format indicated, and comply with all specifications and legal requirements set in this Request for Proposal.</w:t>
      </w:r>
    </w:p>
    <w:p w:rsidR="0025457D" w:rsidRPr="0064795D" w:rsidRDefault="0025457D" w:rsidP="0025457D">
      <w:r w:rsidRPr="0064795D">
        <w:t>The University reserves the right to reject any submittals which are:</w:t>
      </w:r>
    </w:p>
    <w:p w:rsidR="0025457D" w:rsidRPr="0064795D" w:rsidRDefault="0025457D" w:rsidP="00744DA2">
      <w:pPr>
        <w:numPr>
          <w:ilvl w:val="0"/>
          <w:numId w:val="26"/>
        </w:numPr>
        <w:spacing w:after="0"/>
      </w:pPr>
      <w:r w:rsidRPr="0064795D">
        <w:t>Incomplete or non-responsive</w:t>
      </w:r>
    </w:p>
    <w:p w:rsidR="0025457D" w:rsidRPr="0064795D" w:rsidRDefault="0025457D" w:rsidP="00744DA2">
      <w:pPr>
        <w:numPr>
          <w:ilvl w:val="0"/>
          <w:numId w:val="26"/>
        </w:numPr>
        <w:spacing w:after="0"/>
      </w:pPr>
      <w:r w:rsidRPr="0064795D">
        <w:t>Generally unprofessional</w:t>
      </w:r>
    </w:p>
    <w:p w:rsidR="0025457D" w:rsidRPr="0064795D" w:rsidRDefault="0025457D" w:rsidP="00744DA2">
      <w:pPr>
        <w:numPr>
          <w:ilvl w:val="0"/>
          <w:numId w:val="26"/>
        </w:numPr>
      </w:pPr>
      <w:r w:rsidRPr="0064795D">
        <w:t xml:space="preserve">Late </w:t>
      </w:r>
      <w:r w:rsidRPr="0064795D">
        <w:rPr>
          <w:smallCaps/>
        </w:rPr>
        <w:t xml:space="preserve">(late </w:t>
      </w:r>
      <w:smartTag w:uri="urn:schemas-microsoft-com:office:smarttags" w:element="stockticker">
        <w:r w:rsidRPr="0064795D">
          <w:rPr>
            <w:smallCaps/>
          </w:rPr>
          <w:t>bids</w:t>
        </w:r>
      </w:smartTag>
      <w:r w:rsidRPr="0064795D">
        <w:rPr>
          <w:smallCaps/>
        </w:rPr>
        <w:t xml:space="preserve"> </w:t>
      </w:r>
      <w:smartTag w:uri="urn:schemas-microsoft-com:office:smarttags" w:element="stockticker">
        <w:r w:rsidRPr="0064795D">
          <w:rPr>
            <w:smallCaps/>
          </w:rPr>
          <w:t>are</w:t>
        </w:r>
      </w:smartTag>
      <w:r w:rsidRPr="0064795D">
        <w:rPr>
          <w:b/>
          <w:smallCaps/>
        </w:rPr>
        <w:t xml:space="preserve"> immediately </w:t>
      </w:r>
      <w:r w:rsidRPr="0064795D">
        <w:rPr>
          <w:smallCaps/>
        </w:rPr>
        <w:t>rejected)</w:t>
      </w:r>
    </w:p>
    <w:p w:rsidR="0025457D" w:rsidRPr="0064795D" w:rsidRDefault="0025457D" w:rsidP="0025457D">
      <w:r w:rsidRPr="0064795D">
        <w:t>If at any time it is found that a person, firm or corporation in their response to this RFP, or to which a</w:t>
      </w:r>
      <w:r w:rsidR="00D73D1F">
        <w:t>n</w:t>
      </w:r>
      <w:r w:rsidRPr="0064795D">
        <w:t xml:space="preserve"> Agreement has been awarded, has colluded with any other party or parties, the University reserves the right to reject the proposal(s) and/or terminate any Agreement(s) so awarded and all parties involved in the collusion shall be liable to the University for all loss or damage which the University may have suffered.</w:t>
      </w:r>
    </w:p>
    <w:p w:rsidR="0025457D" w:rsidRPr="0064795D" w:rsidRDefault="0025457D" w:rsidP="0025457D">
      <w:pPr>
        <w:pStyle w:val="Heading2"/>
      </w:pPr>
      <w:bookmarkStart w:id="160" w:name="_Toc164662548"/>
      <w:bookmarkStart w:id="161" w:name="_Toc283720493"/>
      <w:bookmarkStart w:id="162" w:name="_Toc301685827"/>
      <w:r w:rsidRPr="0064795D">
        <w:t>Correspondence/Notifications</w:t>
      </w:r>
      <w:bookmarkEnd w:id="160"/>
      <w:bookmarkEnd w:id="161"/>
      <w:bookmarkEnd w:id="162"/>
    </w:p>
    <w:p w:rsidR="0025457D" w:rsidRPr="0064795D" w:rsidRDefault="0025457D" w:rsidP="0025457D">
      <w:pPr>
        <w:spacing w:before="120"/>
      </w:pPr>
      <w:r w:rsidRPr="0064795D">
        <w:t xml:space="preserve">All correspondence regarding this RFP must be written, not verbal, and delivered either by email (preferred) or by fax.  </w:t>
      </w:r>
    </w:p>
    <w:p w:rsidR="0025457D" w:rsidRPr="0064795D" w:rsidRDefault="0025457D" w:rsidP="0025457D">
      <w:r w:rsidRPr="0064795D">
        <w:t xml:space="preserve">At the </w:t>
      </w:r>
      <w:r w:rsidR="00D73D1F">
        <w:t>M</w:t>
      </w:r>
      <w:r w:rsidRPr="0064795D">
        <w:t xml:space="preserve">andatory </w:t>
      </w:r>
      <w:r w:rsidR="00D73D1F">
        <w:t>B</w:t>
      </w:r>
      <w:r w:rsidRPr="0064795D">
        <w:t xml:space="preserve">idder’s </w:t>
      </w:r>
      <w:r w:rsidR="00D73D1F">
        <w:t>C</w:t>
      </w:r>
      <w:r w:rsidRPr="0064795D">
        <w:t xml:space="preserve">onference (see time line, above), all companies or affiliated groups of companies will be asked to submit the name and contact information for one (1) single-point-of-contact for all correspondence regarding this RFP.  From that point until the award is announced, all RFP correspondence must occur </w:t>
      </w:r>
      <w:r w:rsidRPr="0064795D">
        <w:rPr>
          <w:b/>
          <w:i/>
        </w:rPr>
        <w:t>only</w:t>
      </w:r>
      <w:r w:rsidRPr="0064795D">
        <w:t xml:space="preserve"> between that single point of contact from that company or affiliated group of bidding companies and the UC RFP Administrator, whose complete contact information appears on the cover sheet of this document.</w:t>
      </w:r>
    </w:p>
    <w:p w:rsidR="0025457D" w:rsidRPr="0064795D" w:rsidRDefault="0025457D" w:rsidP="0025457D">
      <w:r w:rsidRPr="0064795D">
        <w:t>This single-point-of-contact approach will be strictly enforced and monitored to ensure equal and fair distribution of relevant information and RFP updates to all prospective bidders.</w:t>
      </w:r>
    </w:p>
    <w:p w:rsidR="0025457D" w:rsidRPr="0064795D" w:rsidRDefault="0025457D" w:rsidP="0025457D">
      <w:pPr>
        <w:pStyle w:val="Heading2"/>
      </w:pPr>
      <w:bookmarkStart w:id="163" w:name="_Toc164662549"/>
      <w:bookmarkStart w:id="164" w:name="_Toc283720494"/>
      <w:bookmarkStart w:id="165" w:name="_Toc301685828"/>
      <w:r w:rsidRPr="0064795D">
        <w:t>Withdrawals or Modifications of the RFP</w:t>
      </w:r>
      <w:bookmarkEnd w:id="163"/>
      <w:bookmarkEnd w:id="164"/>
      <w:bookmarkEnd w:id="165"/>
    </w:p>
    <w:p w:rsidR="0025457D" w:rsidRPr="0064795D" w:rsidRDefault="0025457D" w:rsidP="0025457D">
      <w:pPr>
        <w:spacing w:before="120"/>
      </w:pPr>
      <w:r w:rsidRPr="0064795D">
        <w:t xml:space="preserve">Modifications and clarifications to the RFP document may be made by the University.  Any modification will be done either as an amendment to the original document or as a “Q&amp;A” clarification and sent by email to each prospective bidder’s single point of contact.  Questions submitted by any one bidder will be supplied as an anonymously-submitted “Q&amp;A” to all bidders.  </w:t>
      </w:r>
    </w:p>
    <w:p w:rsidR="0025457D" w:rsidRPr="0064795D" w:rsidRDefault="0025457D" w:rsidP="0025457D">
      <w:r w:rsidRPr="0064795D">
        <w:t>The University may extend the due date for all participants in light of significant revision(s) or amendment(s).  The University reserves the right to withdraw or cancel the RFP at any time and to subsequently re-issue the RFP in the same or modified format.</w:t>
      </w:r>
    </w:p>
    <w:p w:rsidR="0025457D" w:rsidRPr="00926125" w:rsidRDefault="0025457D" w:rsidP="0025457D">
      <w:pPr>
        <w:pStyle w:val="Heading2"/>
      </w:pPr>
      <w:bookmarkStart w:id="166" w:name="_Toc164662550"/>
      <w:bookmarkStart w:id="167" w:name="_Toc283720495"/>
      <w:bookmarkStart w:id="168" w:name="_Toc301685829"/>
      <w:r w:rsidRPr="00926125">
        <w:t>Withdrawals or Modifications of Bids</w:t>
      </w:r>
      <w:bookmarkEnd w:id="166"/>
      <w:bookmarkEnd w:id="167"/>
      <w:bookmarkEnd w:id="168"/>
    </w:p>
    <w:p w:rsidR="0025457D" w:rsidRPr="0064795D" w:rsidRDefault="0025457D" w:rsidP="0025457D">
      <w:pPr>
        <w:spacing w:before="120"/>
      </w:pPr>
      <w:r w:rsidRPr="0064795D">
        <w:t>Once submitted, bid documents may not be modified.</w:t>
      </w:r>
    </w:p>
    <w:p w:rsidR="0025457D" w:rsidRPr="0064795D" w:rsidRDefault="0025457D" w:rsidP="0025457D">
      <w:r w:rsidRPr="0064795D">
        <w:t>Bids may be withdrawn. To do so, submit a written request to that effect on company letterhead and signed by an authorized representative of your company to the RFP administrator (see above).</w:t>
      </w:r>
    </w:p>
    <w:p w:rsidR="0025457D" w:rsidRPr="00926125" w:rsidRDefault="0025457D" w:rsidP="0025457D">
      <w:pPr>
        <w:pStyle w:val="Heading2"/>
      </w:pPr>
      <w:bookmarkStart w:id="169" w:name="_Toc164662551"/>
      <w:bookmarkStart w:id="170" w:name="_Toc283720496"/>
      <w:bookmarkStart w:id="171" w:name="_Toc301685830"/>
      <w:r w:rsidRPr="00926125">
        <w:t>Submittal Costs</w:t>
      </w:r>
      <w:bookmarkEnd w:id="169"/>
      <w:bookmarkEnd w:id="170"/>
      <w:bookmarkEnd w:id="171"/>
    </w:p>
    <w:p w:rsidR="0025457D" w:rsidRPr="0064795D" w:rsidRDefault="0025457D" w:rsidP="0025457D">
      <w:pPr>
        <w:pStyle w:val="BodyText"/>
        <w:spacing w:before="120"/>
        <w:rPr>
          <w:rFonts w:cs="Arial"/>
        </w:rPr>
      </w:pPr>
      <w:r w:rsidRPr="0064795D">
        <w:rPr>
          <w:rFonts w:cs="Arial"/>
        </w:rPr>
        <w:t>The University of California is not liable for any costs incurred by prospective respondents.  Respondent is responsible for all costs associated with information, proposals, evaluations, materials, visitations, and demonstrations and personnel furnished to comply with this bid requestor any subsequent request before issuance of an Agreement.</w:t>
      </w:r>
    </w:p>
    <w:p w:rsidR="0025457D" w:rsidRPr="00926125" w:rsidRDefault="0025457D" w:rsidP="0025457D">
      <w:pPr>
        <w:pStyle w:val="Heading2"/>
      </w:pPr>
      <w:bookmarkStart w:id="172" w:name="_Toc164662552"/>
      <w:bookmarkStart w:id="173" w:name="_Toc283720497"/>
      <w:bookmarkStart w:id="174" w:name="_Toc301685831"/>
      <w:r w:rsidRPr="00926125">
        <w:t>Disclosure of Records/Confidentiality of Information</w:t>
      </w:r>
      <w:bookmarkEnd w:id="172"/>
      <w:bookmarkEnd w:id="173"/>
      <w:bookmarkEnd w:id="174"/>
    </w:p>
    <w:p w:rsidR="0025457D" w:rsidRPr="0064795D" w:rsidRDefault="0025457D" w:rsidP="0025457D">
      <w:pPr>
        <w:tabs>
          <w:tab w:val="left" w:pos="144"/>
        </w:tabs>
      </w:pPr>
      <w:r w:rsidRPr="0064795D">
        <w:t xml:space="preserve">Bid response(s) which are incorporated into any resulting contract(s) with the University of California may be subject to the State of California Public Records Act (CA State Government </w:t>
      </w:r>
      <w:r w:rsidRPr="0064795D">
        <w:lastRenderedPageBreak/>
        <w:t xml:space="preserve">Code 6250, et. seq.).  This Request for Proposal, together with copies of all documents pertaining to any award, if issued, shall be kept for a period of five years from date of contract expiration or termination and made part of a file or record which shall be open to public inspection.  Certain private, trade secret or confidential information may be considered exempt from the California Public Records Act.  Any trade secret or company confidential information submitted as a part of this bid should be clearly marked “Trade Secret Information” or “Confidential Information.”  </w:t>
      </w:r>
    </w:p>
    <w:p w:rsidR="0025457D" w:rsidRPr="0064795D" w:rsidRDefault="0025457D" w:rsidP="0025457D">
      <w:pPr>
        <w:tabs>
          <w:tab w:val="left" w:pos="144"/>
        </w:tabs>
      </w:pPr>
      <w:r w:rsidRPr="0064795D">
        <w:t>Should a request be made of the University of California for access to the information designated confidential or trade secret by the bidder and, on the basis of that designation, UC denies the request, the bidder may be responsible for all legal costs necessary to defend such action if the denial is challenged in a court of law.</w:t>
      </w:r>
    </w:p>
    <w:p w:rsidR="0025457D" w:rsidRPr="00926125" w:rsidRDefault="0025457D" w:rsidP="0025457D">
      <w:pPr>
        <w:pStyle w:val="Heading2"/>
      </w:pPr>
      <w:bookmarkStart w:id="175" w:name="_Toc164662553"/>
      <w:bookmarkStart w:id="176" w:name="_Toc283720498"/>
      <w:bookmarkStart w:id="177" w:name="_Toc301685832"/>
      <w:r w:rsidRPr="00926125">
        <w:t>Bidder Classification and Certification</w:t>
      </w:r>
      <w:bookmarkEnd w:id="175"/>
      <w:bookmarkEnd w:id="176"/>
      <w:bookmarkEnd w:id="177"/>
    </w:p>
    <w:p w:rsidR="0025457D" w:rsidRPr="0064795D" w:rsidRDefault="0025457D" w:rsidP="0025457D">
      <w:pPr>
        <w:spacing w:before="120"/>
        <w:rPr>
          <w:b/>
        </w:rPr>
      </w:pPr>
      <w:r w:rsidRPr="0064795D">
        <w:t>In order to provide fair, open and efficient opportunities for all companies interested in doing business with the University of California, we ask all potential vendors to pre-qualify for any bidding or supplier activity. We can use the information provided to track supplier activity, to measure progress against goals for small business outreach efforts, to shorten the administrative timeline toward a mutually beneficial agreement, and to monitor compliance with required state and federal codes.  Section D “Bidder Response to Request for Proposal” outlines several forms, included as attachments to this RFP, which are required along with a full and complete response to all questions, in order to be considered as a bidder for this scope of work</w:t>
      </w:r>
      <w:r w:rsidRPr="0064795D">
        <w:rPr>
          <w:b/>
        </w:rPr>
        <w:t xml:space="preserve">. </w:t>
      </w:r>
    </w:p>
    <w:p w:rsidR="0025457D" w:rsidRPr="00926125" w:rsidRDefault="0025457D" w:rsidP="0025457D">
      <w:pPr>
        <w:pStyle w:val="Heading2"/>
      </w:pPr>
      <w:bookmarkStart w:id="178" w:name="_Toc164662554"/>
      <w:bookmarkStart w:id="179" w:name="_Toc283720499"/>
      <w:bookmarkStart w:id="180" w:name="_Toc301685833"/>
      <w:r w:rsidRPr="00926125">
        <w:t>Proposal Acceptance Period</w:t>
      </w:r>
      <w:bookmarkEnd w:id="178"/>
      <w:bookmarkEnd w:id="179"/>
      <w:bookmarkEnd w:id="180"/>
    </w:p>
    <w:p w:rsidR="0025457D" w:rsidRPr="0064795D" w:rsidRDefault="0025457D" w:rsidP="0025457D">
      <w:pPr>
        <w:spacing w:before="120"/>
      </w:pPr>
      <w:r w:rsidRPr="0064795D">
        <w:t xml:space="preserve">OFFERS SUBMITTED FOR </w:t>
      </w:r>
      <w:smartTag w:uri="urn:schemas-microsoft-com:office:smarttags" w:element="stockticker">
        <w:r w:rsidRPr="0064795D">
          <w:t>ALL</w:t>
        </w:r>
      </w:smartTag>
      <w:r w:rsidRPr="0064795D">
        <w:t xml:space="preserve"> ITEMS SPECIFIED HEREIN SHALL REMAIN VALID FOR AT LEAST </w:t>
      </w:r>
      <w:smartTag w:uri="urn:schemas-microsoft-com:office:smarttags" w:element="stockticker">
        <w:r w:rsidRPr="0064795D">
          <w:t>ONE</w:t>
        </w:r>
      </w:smartTag>
      <w:r w:rsidRPr="0064795D">
        <w:t xml:space="preserve"> HUNDRED </w:t>
      </w:r>
      <w:smartTag w:uri="urn:schemas-microsoft-com:office:smarttags" w:element="stockticker">
        <w:r w:rsidRPr="0064795D">
          <w:t>AND</w:t>
        </w:r>
      </w:smartTag>
      <w:r w:rsidRPr="0064795D">
        <w:t xml:space="preserve"> SIXTY (160) DAYS FROM THE RFP </w:t>
      </w:r>
      <w:smartTag w:uri="urn:schemas-microsoft-com:office:smarttags" w:element="stockticker">
        <w:r w:rsidRPr="0064795D">
          <w:t>BID</w:t>
        </w:r>
      </w:smartTag>
      <w:r w:rsidRPr="0064795D">
        <w:t xml:space="preserve"> SUBMISSION (DUE) DATE.</w:t>
      </w:r>
    </w:p>
    <w:p w:rsidR="0025457D" w:rsidRPr="00926125" w:rsidRDefault="0025457D" w:rsidP="0025457D">
      <w:pPr>
        <w:pStyle w:val="Heading2"/>
      </w:pPr>
      <w:bookmarkStart w:id="181" w:name="_Toc164662555"/>
      <w:bookmarkStart w:id="182" w:name="_Toc283720500"/>
      <w:bookmarkStart w:id="183" w:name="_Toc301685834"/>
      <w:r w:rsidRPr="00926125">
        <w:t>University of California Estimates of Usage</w:t>
      </w:r>
      <w:bookmarkEnd w:id="181"/>
      <w:bookmarkEnd w:id="182"/>
      <w:bookmarkEnd w:id="183"/>
    </w:p>
    <w:p w:rsidR="0025457D" w:rsidRPr="0064795D" w:rsidRDefault="0025457D" w:rsidP="0025457D">
      <w:pPr>
        <w:tabs>
          <w:tab w:val="left" w:pos="144"/>
        </w:tabs>
        <w:spacing w:before="120"/>
      </w:pPr>
      <w:r w:rsidRPr="0064795D">
        <w:t>The University of California uses best efforts to provide a reliable estimate of usage at each campus or location.  This estimate is provided in good faith to assist Bidders in developing a fair and competitive bid offering, but should in no way be construed as a guarantee of business or of actual usage in future years.  The actual usage in future years could be higher or lower and may differ from the estimates provided in this RFP.</w:t>
      </w:r>
    </w:p>
    <w:p w:rsidR="0025457D" w:rsidRPr="0064795D" w:rsidRDefault="0025457D" w:rsidP="0025457D">
      <w:pPr>
        <w:pStyle w:val="Heading2"/>
      </w:pPr>
      <w:bookmarkStart w:id="184" w:name="_Toc164662556"/>
      <w:bookmarkStart w:id="185" w:name="_Toc283720501"/>
      <w:bookmarkStart w:id="186" w:name="_Toc301685835"/>
      <w:r w:rsidRPr="0064795D">
        <w:t>Alternative Proposals</w:t>
      </w:r>
      <w:bookmarkEnd w:id="184"/>
      <w:bookmarkEnd w:id="185"/>
      <w:bookmarkEnd w:id="186"/>
    </w:p>
    <w:p w:rsidR="0025457D" w:rsidRPr="0064795D" w:rsidRDefault="0025457D" w:rsidP="0025457D">
      <w:pPr>
        <w:tabs>
          <w:tab w:val="left" w:pos="144"/>
        </w:tabs>
        <w:spacing w:before="120"/>
      </w:pPr>
      <w:r w:rsidRPr="0064795D">
        <w:t xml:space="preserve">The University of California will weigh </w:t>
      </w:r>
      <w:r w:rsidRPr="0064795D">
        <w:rPr>
          <w:b/>
        </w:rPr>
        <w:t>all</w:t>
      </w:r>
      <w:r w:rsidRPr="0064795D">
        <w:t xml:space="preserve"> factors noted in this RFP to determine the best course of action in awarding this part of the University’s business. If a Bidder sees an opportunity to propose a different, more efficient way to structure pricing and/or services covered in the scope of this RFP, while still meeting all stated requirements, we ask that the Bidder provide this as an “Alternative Proposal.” The University of California is committed to reviewing all proposals that meet stated requirements and which may also offer unanticipated benefits.  Only those Bidders that respond to the entire RFP as written also qualify to bid an “alternative proposal” (</w:t>
      </w:r>
      <w:r w:rsidRPr="0064795D">
        <w:rPr>
          <w:b/>
          <w:i/>
        </w:rPr>
        <w:t xml:space="preserve">Bidders may not </w:t>
      </w:r>
      <w:r w:rsidRPr="0064795D">
        <w:rPr>
          <w:b/>
          <w:i/>
          <w:u w:val="single"/>
        </w:rPr>
        <w:t>only</w:t>
      </w:r>
      <w:r w:rsidRPr="0064795D">
        <w:rPr>
          <w:b/>
          <w:i/>
        </w:rPr>
        <w:t xml:space="preserve"> bid an “Alternative Proposal”</w:t>
      </w:r>
      <w:r w:rsidRPr="0064795D">
        <w:t>).</w:t>
      </w:r>
    </w:p>
    <w:p w:rsidR="0025457D" w:rsidRPr="0064795D" w:rsidRDefault="0025457D" w:rsidP="0025457D">
      <w:pPr>
        <w:pStyle w:val="Heading2"/>
      </w:pPr>
      <w:bookmarkStart w:id="187" w:name="_Toc164662557"/>
      <w:bookmarkStart w:id="188" w:name="_Toc283720502"/>
      <w:bookmarkStart w:id="189" w:name="_Toc301685836"/>
      <w:r w:rsidRPr="0064795D">
        <w:t>Initial Contract Term and Extensions</w:t>
      </w:r>
      <w:bookmarkEnd w:id="187"/>
      <w:bookmarkEnd w:id="188"/>
      <w:bookmarkEnd w:id="189"/>
    </w:p>
    <w:p w:rsidR="0025457D" w:rsidRPr="0064795D" w:rsidRDefault="0025457D" w:rsidP="0025457D">
      <w:pPr>
        <w:spacing w:before="120"/>
      </w:pPr>
      <w:r w:rsidRPr="0064795D">
        <w:t>It is anticipated that the initial term of any agreement resulting from this RFP will be for a period of THREE (3) years. The University of California may, at its option, extend or renew the agreement for additional two (2) one-year periods under the same terms and conditions</w:t>
      </w:r>
    </w:p>
    <w:p w:rsidR="0025457D" w:rsidRPr="0064795D" w:rsidRDefault="0025457D" w:rsidP="0025457D">
      <w:pPr>
        <w:pStyle w:val="Heading2"/>
      </w:pPr>
      <w:bookmarkStart w:id="190" w:name="_Toc164662559"/>
      <w:bookmarkStart w:id="191" w:name="_Toc283720503"/>
      <w:bookmarkStart w:id="192" w:name="_Toc301685837"/>
      <w:r w:rsidRPr="0064795D">
        <w:t>Pricing</w:t>
      </w:r>
      <w:bookmarkEnd w:id="190"/>
      <w:bookmarkEnd w:id="191"/>
      <w:bookmarkEnd w:id="192"/>
    </w:p>
    <w:p w:rsidR="0025457D" w:rsidRPr="0064795D" w:rsidRDefault="0025457D" w:rsidP="00744DA2">
      <w:pPr>
        <w:numPr>
          <w:ilvl w:val="0"/>
          <w:numId w:val="30"/>
        </w:numPr>
        <w:tabs>
          <w:tab w:val="left" w:pos="144"/>
        </w:tabs>
        <w:spacing w:before="120" w:after="0"/>
      </w:pPr>
      <w:r w:rsidRPr="0064795D">
        <w:rPr>
          <w:u w:val="single"/>
        </w:rPr>
        <w:t>Price Quotation</w:t>
      </w:r>
      <w:r w:rsidRPr="0064795D">
        <w:t xml:space="preserve"> -</w:t>
      </w:r>
      <w:r w:rsidRPr="0064795D">
        <w:rPr>
          <w:b/>
        </w:rPr>
        <w:t xml:space="preserve"> </w:t>
      </w:r>
      <w:r w:rsidRPr="0064795D">
        <w:t>The prices quoted in your proposal response shall be the UC net price for the various services/materials.  In other words, for items in the bid pricing submitted, there shall be no separate or additional charges, fees, handling or other incidental costs following contract award.</w:t>
      </w:r>
    </w:p>
    <w:p w:rsidR="0025457D" w:rsidRPr="0064795D" w:rsidRDefault="0025457D" w:rsidP="0025457D">
      <w:pPr>
        <w:tabs>
          <w:tab w:val="left" w:pos="144"/>
        </w:tabs>
        <w:ind w:left="1080"/>
        <w:rPr>
          <w:highlight w:val="yellow"/>
        </w:rPr>
      </w:pPr>
    </w:p>
    <w:p w:rsidR="0025457D" w:rsidRPr="0064795D" w:rsidRDefault="0025457D" w:rsidP="00744DA2">
      <w:pPr>
        <w:numPr>
          <w:ilvl w:val="0"/>
          <w:numId w:val="30"/>
        </w:numPr>
        <w:tabs>
          <w:tab w:val="left" w:pos="144"/>
        </w:tabs>
        <w:spacing w:after="0"/>
      </w:pPr>
      <w:r w:rsidRPr="0064795D">
        <w:rPr>
          <w:u w:val="single"/>
        </w:rPr>
        <w:lastRenderedPageBreak/>
        <w:t>Price Protection</w:t>
      </w:r>
      <w:r w:rsidRPr="0064795D">
        <w:t xml:space="preserve"> -</w:t>
      </w:r>
      <w:r w:rsidRPr="0064795D">
        <w:rPr>
          <w:b/>
        </w:rPr>
        <w:t xml:space="preserve"> </w:t>
      </w:r>
      <w:r w:rsidRPr="0064795D">
        <w:t>The prices quoted in your proposal response shall be firm for at least the first twelve (12) months of any resulting contract.  Longer time periods for price protection may be submitted as the original or as an alternative proposal to provide additional cost savings opportunities to the University in exchange for a long term agreement.</w:t>
      </w:r>
    </w:p>
    <w:p w:rsidR="0025457D" w:rsidRPr="0064795D" w:rsidRDefault="0025457D" w:rsidP="0025457D">
      <w:pPr>
        <w:tabs>
          <w:tab w:val="left" w:pos="144"/>
        </w:tabs>
        <w:ind w:left="1080"/>
      </w:pPr>
    </w:p>
    <w:p w:rsidR="0025457D" w:rsidRPr="0064795D" w:rsidRDefault="0025457D" w:rsidP="00744DA2">
      <w:pPr>
        <w:numPr>
          <w:ilvl w:val="0"/>
          <w:numId w:val="30"/>
        </w:numPr>
        <w:tabs>
          <w:tab w:val="left" w:pos="144"/>
        </w:tabs>
        <w:spacing w:after="0"/>
      </w:pPr>
      <w:r w:rsidRPr="0064795D">
        <w:rPr>
          <w:u w:val="single"/>
        </w:rPr>
        <w:t>Additional Earned Incentives and Discounts</w:t>
      </w:r>
      <w:r w:rsidRPr="0064795D">
        <w:t xml:space="preserve"> - Bidders should consider additional discounts which may reflect what is gained by utilizing efficient business operations, such as:</w:t>
      </w:r>
    </w:p>
    <w:p w:rsidR="0025457D" w:rsidRPr="0064795D" w:rsidRDefault="0025457D" w:rsidP="0025457D">
      <w:pPr>
        <w:tabs>
          <w:tab w:val="left" w:pos="144"/>
        </w:tabs>
        <w:ind w:left="1080"/>
      </w:pPr>
    </w:p>
    <w:p w:rsidR="0025457D" w:rsidRPr="0064795D" w:rsidRDefault="0025457D" w:rsidP="00744DA2">
      <w:pPr>
        <w:numPr>
          <w:ilvl w:val="1"/>
          <w:numId w:val="30"/>
        </w:numPr>
        <w:tabs>
          <w:tab w:val="left" w:pos="144"/>
        </w:tabs>
        <w:spacing w:after="0"/>
      </w:pPr>
      <w:r w:rsidRPr="0064795D">
        <w:t>Prompt payment discounts. The University of California considers 30-day payment periods normal. Additional discounts should be quoted for payments received in 5, 10, 15, and 20 days.</w:t>
      </w:r>
    </w:p>
    <w:p w:rsidR="0025457D" w:rsidRPr="0064795D" w:rsidRDefault="0025457D" w:rsidP="00744DA2">
      <w:pPr>
        <w:numPr>
          <w:ilvl w:val="1"/>
          <w:numId w:val="30"/>
        </w:numPr>
        <w:tabs>
          <w:tab w:val="left" w:pos="144"/>
        </w:tabs>
        <w:spacing w:after="0"/>
      </w:pPr>
      <w:r w:rsidRPr="0064795D">
        <w:t>Electronic Fund Transfers (EFT) for invoice payment</w:t>
      </w:r>
    </w:p>
    <w:p w:rsidR="0025457D" w:rsidRPr="0064795D" w:rsidRDefault="0025457D" w:rsidP="00744DA2">
      <w:pPr>
        <w:numPr>
          <w:ilvl w:val="1"/>
          <w:numId w:val="30"/>
        </w:numPr>
        <w:tabs>
          <w:tab w:val="left" w:pos="144"/>
        </w:tabs>
        <w:spacing w:after="0"/>
      </w:pPr>
      <w:r w:rsidRPr="0064795D">
        <w:t xml:space="preserve">Volume Incentives (additional %-off or net-dollars-off discounts) based upon reaching specific, mutually agreed upon dollar volume usage levels. </w:t>
      </w:r>
    </w:p>
    <w:p w:rsidR="0025457D" w:rsidRPr="0064795D" w:rsidRDefault="0025457D" w:rsidP="00744DA2">
      <w:pPr>
        <w:numPr>
          <w:ilvl w:val="1"/>
          <w:numId w:val="30"/>
        </w:numPr>
        <w:tabs>
          <w:tab w:val="left" w:pos="144"/>
        </w:tabs>
        <w:spacing w:after="0"/>
      </w:pPr>
      <w:r w:rsidRPr="0064795D">
        <w:t>Specify any other incentives that may be earned by the University of California.</w:t>
      </w:r>
    </w:p>
    <w:p w:rsidR="0025457D" w:rsidRPr="0064795D" w:rsidRDefault="0025457D" w:rsidP="0025457D">
      <w:pPr>
        <w:tabs>
          <w:tab w:val="left" w:pos="144"/>
        </w:tabs>
        <w:ind w:left="1080"/>
      </w:pPr>
    </w:p>
    <w:p w:rsidR="0025457D" w:rsidRPr="0064795D" w:rsidRDefault="0025457D" w:rsidP="0025457D">
      <w:pPr>
        <w:tabs>
          <w:tab w:val="left" w:pos="360"/>
        </w:tabs>
        <w:ind w:left="360"/>
      </w:pPr>
      <w:r w:rsidRPr="0064795D">
        <w:t>Please include in your company’s proposal how the Earned Incentives are paid along with frequency of payment. Provide sample or describe how Earned Incentive dollars are tracked and reported.</w:t>
      </w:r>
    </w:p>
    <w:p w:rsidR="0025457D" w:rsidRPr="00AD68D2" w:rsidRDefault="0025457D" w:rsidP="0025457D">
      <w:pPr>
        <w:pStyle w:val="Heading2"/>
      </w:pPr>
      <w:bookmarkStart w:id="193" w:name="_Toc164662560"/>
      <w:bookmarkStart w:id="194" w:name="_Toc283720504"/>
      <w:bookmarkStart w:id="195" w:name="_Toc301685838"/>
      <w:r w:rsidRPr="00AD68D2">
        <w:t>No Mandatory Use</w:t>
      </w:r>
      <w:bookmarkEnd w:id="193"/>
      <w:bookmarkEnd w:id="194"/>
      <w:bookmarkEnd w:id="195"/>
    </w:p>
    <w:p w:rsidR="0025457D" w:rsidRPr="00AD68D2" w:rsidRDefault="0025457D" w:rsidP="0025457D">
      <w:pPr>
        <w:spacing w:before="120"/>
      </w:pPr>
      <w:r w:rsidRPr="00AD68D2">
        <w:t>Bidder is advised that there is no mandatory use policy at the University of California for agreements.  A winning bidder may still see some competition at any given UC location for any given service.  However, by providing outstanding prices and service and the overall best total cost and quality to the University system wide, the winning bidder is expected to garner a very large percentage of the total available UC business.</w:t>
      </w:r>
    </w:p>
    <w:p w:rsidR="0025457D" w:rsidRPr="00AD68D2" w:rsidRDefault="0025457D" w:rsidP="0025457D">
      <w:pPr>
        <w:pStyle w:val="Heading2"/>
      </w:pPr>
      <w:bookmarkStart w:id="196" w:name="_Toc164662561"/>
      <w:bookmarkStart w:id="197" w:name="_Toc283720505"/>
      <w:bookmarkStart w:id="198" w:name="_Toc301685839"/>
      <w:r w:rsidRPr="00AD68D2">
        <w:t>Audit Requirements</w:t>
      </w:r>
      <w:bookmarkEnd w:id="196"/>
      <w:bookmarkEnd w:id="197"/>
      <w:bookmarkEnd w:id="198"/>
    </w:p>
    <w:p w:rsidR="0025457D" w:rsidRPr="00AD68D2" w:rsidRDefault="0025457D" w:rsidP="0025457D">
      <w:pPr>
        <w:spacing w:before="120"/>
      </w:pPr>
      <w:r w:rsidRPr="00AD68D2">
        <w:t>Any agreement resulting from this Request for Proposal shall be subject to examination and audit by the University of California, the State of California, or the University’s duly authorized third-party auditor for a period of three (3) years after final payment.  The examination and audit shall be confined to those matters connected with the performance of the agreement, including but not limited to, the costs of administering the agreement.</w:t>
      </w:r>
    </w:p>
    <w:p w:rsidR="0025457D" w:rsidRPr="00AD68D2" w:rsidRDefault="0025457D" w:rsidP="0025457D">
      <w:pPr>
        <w:pStyle w:val="Heading2"/>
      </w:pPr>
      <w:bookmarkStart w:id="199" w:name="_Toc164662562"/>
      <w:bookmarkStart w:id="200" w:name="_Toc283720506"/>
      <w:bookmarkStart w:id="201" w:name="_Toc301685840"/>
      <w:r w:rsidRPr="00AD68D2">
        <w:t>Marketing References</w:t>
      </w:r>
      <w:bookmarkEnd w:id="199"/>
      <w:bookmarkEnd w:id="200"/>
      <w:bookmarkEnd w:id="201"/>
    </w:p>
    <w:p w:rsidR="0025457D" w:rsidRPr="00AD68D2" w:rsidRDefault="0025457D" w:rsidP="0025457D">
      <w:pPr>
        <w:spacing w:before="120"/>
      </w:pPr>
      <w:r w:rsidRPr="00AD68D2">
        <w:t>The successful bidder shall be prohibited from making any reference to the University of California, in any literature, promotional material, brochures, or sales presentations without the express written consent of the University of California Office of the President, Strategic Sourcing Department.</w:t>
      </w:r>
    </w:p>
    <w:p w:rsidR="0025457D" w:rsidRPr="00AD68D2" w:rsidRDefault="0025457D" w:rsidP="0025457D">
      <w:pPr>
        <w:pStyle w:val="Heading2"/>
      </w:pPr>
      <w:bookmarkStart w:id="202" w:name="_Toc164662563"/>
      <w:bookmarkStart w:id="203" w:name="_Toc283720507"/>
      <w:bookmarkStart w:id="204" w:name="_Toc301685841"/>
      <w:r w:rsidRPr="00AD68D2">
        <w:t>University of California Terms and Conditions of Purchase</w:t>
      </w:r>
      <w:bookmarkEnd w:id="202"/>
      <w:bookmarkEnd w:id="203"/>
      <w:bookmarkEnd w:id="204"/>
    </w:p>
    <w:p w:rsidR="0025457D" w:rsidRPr="00AD68D2" w:rsidRDefault="0025457D" w:rsidP="0025457D">
      <w:pPr>
        <w:tabs>
          <w:tab w:val="left" w:pos="-720"/>
        </w:tabs>
        <w:suppressAutoHyphens/>
        <w:spacing w:before="120"/>
        <w:rPr>
          <w:b/>
        </w:rPr>
      </w:pPr>
      <w:r w:rsidRPr="00AD68D2">
        <w:rPr>
          <w:spacing w:val="-3"/>
        </w:rPr>
        <w:t xml:space="preserve">The University of California Professional Services Agreement, Attachment 1, shall be incorporated into any purchase agreement resulting from this RFP.  </w:t>
      </w:r>
    </w:p>
    <w:p w:rsidR="0025457D" w:rsidRPr="00AD68D2" w:rsidRDefault="0025457D" w:rsidP="0025457D">
      <w:pPr>
        <w:pStyle w:val="Heading1"/>
      </w:pPr>
      <w:bookmarkStart w:id="205" w:name="_Toc164662564"/>
      <w:bookmarkStart w:id="206" w:name="_Toc283720508"/>
      <w:bookmarkStart w:id="207" w:name="_Toc301685842"/>
      <w:r w:rsidRPr="00AD68D2">
        <w:t xml:space="preserve">Evaluation Process </w:t>
      </w:r>
      <w:smartTag w:uri="urn:schemas-microsoft-com:office:smarttags" w:element="stockticker">
        <w:r w:rsidRPr="00AD68D2">
          <w:t>and</w:t>
        </w:r>
      </w:smartTag>
      <w:r w:rsidRPr="00AD68D2">
        <w:t xml:space="preserve"> Tender of Contract</w:t>
      </w:r>
      <w:bookmarkEnd w:id="205"/>
      <w:bookmarkEnd w:id="206"/>
      <w:bookmarkEnd w:id="207"/>
    </w:p>
    <w:p w:rsidR="0025457D" w:rsidRPr="00AD68D2" w:rsidRDefault="0025457D" w:rsidP="0025457D">
      <w:pPr>
        <w:pStyle w:val="Heading2"/>
      </w:pPr>
      <w:bookmarkStart w:id="208" w:name="_Toc164662565"/>
      <w:bookmarkStart w:id="209" w:name="_Toc283720509"/>
      <w:bookmarkStart w:id="210" w:name="_Toc301685843"/>
      <w:r w:rsidRPr="00AD68D2">
        <w:t>Bid Evaluation Methodology</w:t>
      </w:r>
      <w:bookmarkEnd w:id="208"/>
      <w:bookmarkEnd w:id="209"/>
      <w:bookmarkEnd w:id="210"/>
    </w:p>
    <w:p w:rsidR="0025457D" w:rsidRPr="00AD68D2" w:rsidRDefault="0025457D" w:rsidP="0025457D">
      <w:r w:rsidRPr="00AD68D2">
        <w:t xml:space="preserve">Bids will first be screened as to whether minimum qualifications are met.  To be evaluated, the bid must be submitted </w:t>
      </w:r>
      <w:r w:rsidRPr="00AD68D2">
        <w:rPr>
          <w:b/>
        </w:rPr>
        <w:t>on time, complete, and responsive</w:t>
      </w:r>
      <w:r w:rsidRPr="00AD68D2">
        <w:t xml:space="preserve"> to all questions or requests for information.  </w:t>
      </w:r>
    </w:p>
    <w:p w:rsidR="0025457D" w:rsidRPr="00AD68D2" w:rsidRDefault="0025457D" w:rsidP="0025457D">
      <w:r w:rsidRPr="00AD68D2">
        <w:t xml:space="preserve">All minimally-qualified bids will then be evaluated and scored on a standard University of California “cost per quality point” basis. </w:t>
      </w:r>
    </w:p>
    <w:p w:rsidR="0025457D" w:rsidRPr="00AD68D2" w:rsidRDefault="0025457D" w:rsidP="0025457D">
      <w:r w:rsidRPr="00AD68D2">
        <w:lastRenderedPageBreak/>
        <w:t xml:space="preserve">The “cost per quality points” method begins with the assessment of “quality points,” a weighted sum of points given out of total points possible for each question/criterion.  Weightings are assigned by the team before bids are received, and are specifically designed to recognize that some criteria are of greater relative importance than other criteria (for example, a response to how many ways a bidder may provide certain electronic payment solutions may be pre-assigned a lower relative weighting than the question regarding the specifications of the ergonomics evaluation and the reports generated). </w:t>
      </w:r>
    </w:p>
    <w:p w:rsidR="0025457D" w:rsidRPr="00AD68D2" w:rsidRDefault="0025457D" w:rsidP="0025457D">
      <w:r w:rsidRPr="00AD68D2">
        <w:t xml:space="preserve">Each participant on the evaluation team gives one (1) “grade” (or assessment of total quality points) per bid response.  </w:t>
      </w:r>
    </w:p>
    <w:p w:rsidR="0025457D" w:rsidRPr="00AD68D2" w:rsidRDefault="0025457D" w:rsidP="0025457D">
      <w:r w:rsidRPr="00AD68D2">
        <w:t xml:space="preserve">At the conclusion of “Phase I,” bid prices are distributed to the team, including all elements (such as trade and prompt payment discounts, volume or other discounts, per-item or per-occurrence charges, and other miscellaneous charges or discounts) that comprise the “total cost” of the bid as quoted.  </w:t>
      </w:r>
      <w:r w:rsidRPr="00AD68D2">
        <w:rPr>
          <w:b/>
        </w:rPr>
        <w:t xml:space="preserve">The total quoted cost </w:t>
      </w:r>
      <w:r w:rsidRPr="00AD68D2">
        <w:t xml:space="preserve">will then be divided by </w:t>
      </w:r>
      <w:r w:rsidRPr="00AD68D2">
        <w:rPr>
          <w:b/>
        </w:rPr>
        <w:t>the total quality points</w:t>
      </w:r>
      <w:r w:rsidRPr="00AD68D2">
        <w:t>.  A small group of finalists are then selected from the top scores and those companies are asked to participate in “Phase II” evaluations.</w:t>
      </w:r>
    </w:p>
    <w:p w:rsidR="0025457D" w:rsidRPr="00AD68D2" w:rsidRDefault="0025457D" w:rsidP="0025457D">
      <w:r w:rsidRPr="00AD68D2">
        <w:t>“Phase II” evaluations continue the grading and assessment process, but at an in-depth level.  Usually Phase II will involve a face-to-face presentation, an open question-and-answer session and significant examination of company financial health, customer references, site visits and other criteria as specified in this RFP.</w:t>
      </w:r>
    </w:p>
    <w:p w:rsidR="0025457D" w:rsidRPr="00AD68D2" w:rsidRDefault="0025457D" w:rsidP="0025457D">
      <w:r w:rsidRPr="00AD68D2">
        <w:t>The proposal which is assessed the lowest cost per quality points will be tendered a contract.  Should that bidder refuse or decline to accept the contract, the award may be made successively to the bidder with the second lowest cost per quality point, or then to the third in the event of further declination.</w:t>
      </w:r>
    </w:p>
    <w:p w:rsidR="0025457D" w:rsidRPr="00AD68D2" w:rsidRDefault="0025457D" w:rsidP="0025457D">
      <w:r w:rsidRPr="00AD68D2">
        <w:t>The University of California may waive irregularities in a proposal provided that, in the judgment of the University of California, such action will not negate fair competition and will permit proper comparative evaluation of bids submitted. The University of California's waiver of an immaterial deviation or defect shall in no way modify the Request for Proposal documents or excuse the Bidder from full compliance with the Request for Proposal specifications in the event the contract is awarded to that Bidder.</w:t>
      </w:r>
    </w:p>
    <w:p w:rsidR="0025457D" w:rsidRPr="00AD68D2" w:rsidRDefault="0025457D" w:rsidP="0025457D">
      <w:r w:rsidRPr="00AD68D2">
        <w:t>In performing its review of the bid submittals, the University of California reserves the right to obtain and use in its evaluation any independently derived information, including but not limited to financial reports and secondary customer references.</w:t>
      </w:r>
    </w:p>
    <w:p w:rsidR="0025457D" w:rsidRPr="006F44F1" w:rsidRDefault="0025457D" w:rsidP="0025457D">
      <w:pPr>
        <w:pStyle w:val="Heading2"/>
      </w:pPr>
      <w:bookmarkStart w:id="211" w:name="_Toc164662566"/>
      <w:bookmarkStart w:id="212" w:name="_Toc283720510"/>
      <w:bookmarkStart w:id="213" w:name="_Toc301685844"/>
      <w:r w:rsidRPr="006F44F1">
        <w:t>Evaluation Criteria</w:t>
      </w:r>
      <w:bookmarkEnd w:id="211"/>
      <w:bookmarkEnd w:id="212"/>
      <w:bookmarkEnd w:id="213"/>
    </w:p>
    <w:p w:rsidR="0025457D" w:rsidRPr="006F44F1" w:rsidRDefault="0025457D" w:rsidP="0025457D">
      <w:pPr>
        <w:pStyle w:val="Heading3"/>
      </w:pPr>
      <w:bookmarkStart w:id="214" w:name="_Toc164662567"/>
      <w:bookmarkStart w:id="215" w:name="_Toc283720511"/>
      <w:bookmarkStart w:id="216" w:name="_Toc301685845"/>
      <w:r w:rsidRPr="006F44F1">
        <w:t>Phase I: Selection of Finalists</w:t>
      </w:r>
      <w:bookmarkEnd w:id="214"/>
      <w:bookmarkEnd w:id="215"/>
      <w:bookmarkEnd w:id="216"/>
    </w:p>
    <w:p w:rsidR="0025457D" w:rsidRPr="006F44F1" w:rsidRDefault="0025457D" w:rsidP="0025457D">
      <w:pPr>
        <w:spacing w:before="120"/>
      </w:pPr>
      <w:r w:rsidRPr="006F44F1">
        <w:t xml:space="preserve">The goal of “Phase I” is to select a small group of finalists.  Bids are reviewed and “graded” by a team representing the University without regard to – or access to – bid pricing.  The RFP Administrator holds all pricing until the team scores responses to all other requirements (“quality points”).  </w:t>
      </w:r>
    </w:p>
    <w:p w:rsidR="0025457D" w:rsidRPr="006F44F1" w:rsidRDefault="0025457D" w:rsidP="0025457D">
      <w:r w:rsidRPr="006F44F1">
        <w:t xml:space="preserve">The University will evaluate and score all responsive bids using the following factors, which will comprise the “quality points”: </w:t>
      </w:r>
    </w:p>
    <w:p w:rsidR="0025457D" w:rsidRPr="006F44F1" w:rsidRDefault="0025457D" w:rsidP="0025457D">
      <w:pPr>
        <w:rPr>
          <w:b/>
          <w:i/>
        </w:rPr>
      </w:pPr>
      <w:r w:rsidRPr="006F44F1">
        <w:rPr>
          <w:b/>
          <w:i/>
        </w:rPr>
        <w:t xml:space="preserve">Proposals will include </w:t>
      </w:r>
      <w:r w:rsidRPr="00D73D1F">
        <w:rPr>
          <w:b/>
          <w:i/>
          <w:u w:val="single"/>
        </w:rPr>
        <w:t>at a minimum</w:t>
      </w:r>
      <w:r w:rsidRPr="006F44F1">
        <w:rPr>
          <w:b/>
          <w:i/>
        </w:rPr>
        <w:t xml:space="preserve"> the following information:</w:t>
      </w:r>
    </w:p>
    <w:p w:rsidR="0025457D" w:rsidRPr="006F44F1" w:rsidRDefault="0025457D" w:rsidP="00744DA2">
      <w:pPr>
        <w:numPr>
          <w:ilvl w:val="0"/>
          <w:numId w:val="37"/>
        </w:numPr>
        <w:spacing w:after="0"/>
      </w:pPr>
      <w:r w:rsidRPr="006F44F1">
        <w:t>Experience for Work Scopes described above in Proposal</w:t>
      </w:r>
    </w:p>
    <w:p w:rsidR="0025457D" w:rsidRPr="006F44F1" w:rsidRDefault="0025457D" w:rsidP="00744DA2">
      <w:pPr>
        <w:numPr>
          <w:ilvl w:val="0"/>
          <w:numId w:val="37"/>
        </w:numPr>
        <w:spacing w:after="0"/>
      </w:pPr>
      <w:r w:rsidRPr="006F44F1">
        <w:t>List of all personnel who will be assigned to Project.</w:t>
      </w:r>
    </w:p>
    <w:p w:rsidR="0025457D" w:rsidRPr="006F44F1" w:rsidRDefault="0025457D" w:rsidP="00744DA2">
      <w:pPr>
        <w:numPr>
          <w:ilvl w:val="0"/>
          <w:numId w:val="37"/>
        </w:numPr>
        <w:spacing w:after="0"/>
      </w:pPr>
      <w:r w:rsidRPr="006F44F1">
        <w:t>Resume of Firm Principals</w:t>
      </w:r>
    </w:p>
    <w:p w:rsidR="0025457D" w:rsidRPr="006F44F1" w:rsidRDefault="0025457D" w:rsidP="00744DA2">
      <w:pPr>
        <w:numPr>
          <w:ilvl w:val="0"/>
          <w:numId w:val="37"/>
        </w:numPr>
        <w:spacing w:after="0"/>
      </w:pPr>
      <w:r w:rsidRPr="006F44F1">
        <w:t>Resumes for all who will be assigned to Project, including length of service with firm.</w:t>
      </w:r>
    </w:p>
    <w:p w:rsidR="0025457D" w:rsidRPr="006F44F1" w:rsidRDefault="0025457D" w:rsidP="00744DA2">
      <w:pPr>
        <w:numPr>
          <w:ilvl w:val="0"/>
          <w:numId w:val="37"/>
        </w:numPr>
        <w:spacing w:after="0"/>
      </w:pPr>
      <w:r w:rsidRPr="006F44F1">
        <w:t>Company organization and strategic direction</w:t>
      </w:r>
    </w:p>
    <w:p w:rsidR="0025457D" w:rsidRPr="006F44F1" w:rsidRDefault="0025457D" w:rsidP="00744DA2">
      <w:pPr>
        <w:numPr>
          <w:ilvl w:val="0"/>
          <w:numId w:val="37"/>
        </w:numPr>
        <w:tabs>
          <w:tab w:val="num" w:pos="1620"/>
          <w:tab w:val="num" w:pos="1800"/>
        </w:tabs>
        <w:spacing w:after="0"/>
      </w:pPr>
      <w:r w:rsidRPr="006F44F1">
        <w:t>Geographic support at locations listed in RFP</w:t>
      </w:r>
    </w:p>
    <w:p w:rsidR="0025457D" w:rsidRPr="006F44F1" w:rsidRDefault="0025457D" w:rsidP="00744DA2">
      <w:pPr>
        <w:numPr>
          <w:ilvl w:val="0"/>
          <w:numId w:val="37"/>
        </w:numPr>
        <w:spacing w:after="0"/>
      </w:pPr>
      <w:r w:rsidRPr="006F44F1">
        <w:t>Company financial health</w:t>
      </w:r>
    </w:p>
    <w:p w:rsidR="0025457D" w:rsidRPr="006F44F1" w:rsidRDefault="0025457D" w:rsidP="00744DA2">
      <w:pPr>
        <w:numPr>
          <w:ilvl w:val="0"/>
          <w:numId w:val="37"/>
        </w:numPr>
        <w:tabs>
          <w:tab w:val="num" w:pos="1620"/>
          <w:tab w:val="num" w:pos="1800"/>
        </w:tabs>
        <w:spacing w:after="0"/>
      </w:pPr>
      <w:r w:rsidRPr="006F44F1">
        <w:t>Implementation plan</w:t>
      </w:r>
    </w:p>
    <w:p w:rsidR="0025457D" w:rsidRPr="006F44F1" w:rsidRDefault="0025457D" w:rsidP="00744DA2">
      <w:pPr>
        <w:numPr>
          <w:ilvl w:val="0"/>
          <w:numId w:val="37"/>
        </w:numPr>
        <w:spacing w:after="0"/>
      </w:pPr>
      <w:r w:rsidRPr="006F44F1">
        <w:lastRenderedPageBreak/>
        <w:t>Quality management and continuous improvement processes</w:t>
      </w:r>
    </w:p>
    <w:p w:rsidR="0025457D" w:rsidRPr="006F44F1" w:rsidRDefault="0025457D" w:rsidP="00744DA2">
      <w:pPr>
        <w:numPr>
          <w:ilvl w:val="0"/>
          <w:numId w:val="37"/>
        </w:numPr>
      </w:pPr>
      <w:r w:rsidRPr="006F44F1">
        <w:t>Account management and program administration</w:t>
      </w:r>
    </w:p>
    <w:p w:rsidR="0025457D" w:rsidRPr="006F44F1" w:rsidRDefault="0025457D" w:rsidP="0025457D">
      <w:r w:rsidRPr="006F44F1">
        <w:t xml:space="preserve">The University of California will then assess the total cost of the bid, including in the calculations: </w:t>
      </w:r>
    </w:p>
    <w:p w:rsidR="0025457D" w:rsidRPr="006F44F1" w:rsidRDefault="0025457D" w:rsidP="00744DA2">
      <w:pPr>
        <w:numPr>
          <w:ilvl w:val="0"/>
          <w:numId w:val="31"/>
        </w:numPr>
        <w:spacing w:after="0"/>
      </w:pPr>
      <w:r w:rsidRPr="006F44F1">
        <w:t xml:space="preserve">TOTAL PRICE AS QUOTED </w:t>
      </w:r>
    </w:p>
    <w:p w:rsidR="0025457D" w:rsidRPr="006F44F1" w:rsidRDefault="0025457D" w:rsidP="00744DA2">
      <w:pPr>
        <w:numPr>
          <w:ilvl w:val="0"/>
          <w:numId w:val="31"/>
        </w:numPr>
        <w:spacing w:after="0"/>
      </w:pPr>
      <w:r w:rsidRPr="006F44F1">
        <w:t>Any additional costs, fees, charges, etc. as quoted for items within the scope of the bid</w:t>
      </w:r>
    </w:p>
    <w:p w:rsidR="0025457D" w:rsidRPr="006F44F1" w:rsidRDefault="0025457D" w:rsidP="00744DA2">
      <w:pPr>
        <w:numPr>
          <w:ilvl w:val="0"/>
          <w:numId w:val="31"/>
        </w:numPr>
        <w:spacing w:after="0"/>
      </w:pPr>
      <w:r w:rsidRPr="006F44F1">
        <w:t xml:space="preserve">Additional discounts for items/services within the scope of the bid. </w:t>
      </w:r>
    </w:p>
    <w:p w:rsidR="0025457D" w:rsidRPr="006F44F1" w:rsidRDefault="0025457D" w:rsidP="0025457D">
      <w:pPr>
        <w:pStyle w:val="Heading3"/>
      </w:pPr>
      <w:bookmarkStart w:id="217" w:name="_Toc164662568"/>
      <w:bookmarkStart w:id="218" w:name="_Toc283720512"/>
      <w:bookmarkStart w:id="219" w:name="_Toc301685846"/>
      <w:r w:rsidRPr="006F44F1">
        <w:t>Phase II: Finalist Presentations, Reference Checks, and Selection</w:t>
      </w:r>
      <w:bookmarkEnd w:id="217"/>
      <w:bookmarkEnd w:id="218"/>
      <w:bookmarkEnd w:id="219"/>
    </w:p>
    <w:p w:rsidR="0025457D" w:rsidRPr="006F44F1" w:rsidRDefault="0025457D" w:rsidP="0025457D">
      <w:pPr>
        <w:spacing w:before="120"/>
      </w:pPr>
      <w:r w:rsidRPr="006F44F1">
        <w:t xml:space="preserve">Only the top finalists in scoring will move into Phase II.  The University of California anticipates that three (3) bidding companies will be selected as finalists, but may consider fewer or more bidders as finalists, depending on the quality of bid responses and the overall number of responsive bids. </w:t>
      </w:r>
    </w:p>
    <w:p w:rsidR="0025457D" w:rsidRPr="006F44F1" w:rsidRDefault="0025457D" w:rsidP="0025457D">
      <w:pPr>
        <w:rPr>
          <w:b/>
          <w:i/>
        </w:rPr>
      </w:pPr>
      <w:r w:rsidRPr="006F44F1">
        <w:t>In Phase II, the Bidder is requested to give an oral presentation concerning the Bidder’s services and ability to service the Agreement.</w:t>
      </w:r>
      <w:r w:rsidRPr="006F44F1">
        <w:rPr>
          <w:b/>
          <w:i/>
        </w:rPr>
        <w:t xml:space="preserve">  Key Executive and Account personnel are expected to be physically in the room for the Finalist Presentation. </w:t>
      </w:r>
    </w:p>
    <w:p w:rsidR="0025457D" w:rsidRPr="006F44F1" w:rsidRDefault="0025457D" w:rsidP="0025457D">
      <w:r w:rsidRPr="006F44F1">
        <w:t>The evaluation team will submit a guideline for Finalist Presentations when the Finalists are notified.  Bidders should be prepared to deliver:</w:t>
      </w:r>
    </w:p>
    <w:p w:rsidR="0025457D" w:rsidRPr="006F44F1" w:rsidRDefault="0025457D" w:rsidP="00744DA2">
      <w:pPr>
        <w:numPr>
          <w:ilvl w:val="0"/>
          <w:numId w:val="27"/>
        </w:numPr>
        <w:spacing w:after="0"/>
      </w:pPr>
      <w:r w:rsidRPr="006F44F1">
        <w:t xml:space="preserve">An overview presentation </w:t>
      </w:r>
    </w:p>
    <w:p w:rsidR="0025457D" w:rsidRPr="006F44F1" w:rsidRDefault="0025457D" w:rsidP="00744DA2">
      <w:pPr>
        <w:numPr>
          <w:ilvl w:val="0"/>
          <w:numId w:val="27"/>
        </w:numPr>
        <w:spacing w:after="0"/>
      </w:pPr>
      <w:r w:rsidRPr="006F44F1">
        <w:t xml:space="preserve">A demonstration of service capabilities,  </w:t>
      </w:r>
    </w:p>
    <w:p w:rsidR="0025457D" w:rsidRPr="006F44F1" w:rsidRDefault="0025457D" w:rsidP="00744DA2">
      <w:pPr>
        <w:numPr>
          <w:ilvl w:val="0"/>
          <w:numId w:val="27"/>
        </w:numPr>
        <w:spacing w:after="0"/>
      </w:pPr>
      <w:r w:rsidRPr="006F44F1">
        <w:t xml:space="preserve">A description or “video-taped” demonstration of primary facilities, value-added services or innovative technology likely to be used to service any resulting Agreement </w:t>
      </w:r>
    </w:p>
    <w:p w:rsidR="0025457D" w:rsidRPr="006F44F1" w:rsidRDefault="0025457D" w:rsidP="00744DA2">
      <w:pPr>
        <w:numPr>
          <w:ilvl w:val="0"/>
          <w:numId w:val="27"/>
        </w:numPr>
        <w:spacing w:after="0"/>
      </w:pPr>
      <w:r w:rsidRPr="006F44F1">
        <w:t>A personal introduction to the key members of the prospective account management team</w:t>
      </w:r>
    </w:p>
    <w:p w:rsidR="0025457D" w:rsidRPr="006F44F1" w:rsidRDefault="0025457D" w:rsidP="0025457D">
      <w:r w:rsidRPr="006F44F1">
        <w:t xml:space="preserve">The University of California will check references of Bidders that appear to be among the lowest overall cost per quality points for an award. To warrant consideration for an award, Bidder must successfully pass the reference checks.  </w:t>
      </w:r>
    </w:p>
    <w:p w:rsidR="0025457D" w:rsidRPr="006F44F1" w:rsidRDefault="0025457D" w:rsidP="0025457D">
      <w:pPr>
        <w:pStyle w:val="BodyTextIndent3"/>
        <w:ind w:left="0"/>
        <w:rPr>
          <w:rFonts w:ascii="Arial" w:hAnsi="Arial" w:cs="Arial"/>
          <w:sz w:val="20"/>
          <w:szCs w:val="20"/>
        </w:rPr>
      </w:pPr>
      <w:r w:rsidRPr="006F44F1">
        <w:rPr>
          <w:rFonts w:ascii="Arial" w:hAnsi="Arial" w:cs="Arial"/>
          <w:sz w:val="20"/>
          <w:szCs w:val="20"/>
        </w:rPr>
        <w:t>Bidder experience is an important criterion in the selection process.  Bidder shall provide a reference list of four (4) customers who have used the same or similar products and services as specified in this RFP.  At least two of the four should be an entity of similar size and with a comparable scope of operations as the University of California (i.e., academic, research, or statewide operations).  Such services must have been provided for a period of not less than two (2) years within the previous three (3) years.  At least two of the references provided must be located in California. In addition, please provide the names of three accounts that have left your company within the last twenty-four (24) months (for reasons other than consolidations) and give us the reason they left.</w:t>
      </w:r>
    </w:p>
    <w:p w:rsidR="0025457D" w:rsidRPr="006F44F1" w:rsidRDefault="0025457D" w:rsidP="0025457D">
      <w:r w:rsidRPr="006F44F1">
        <w:t>For those Bidders who have provided service to the University of California in the previous two (2) years, UC may decide to use internal data to evaluate Bidder performance in addition to the reference criteria.</w:t>
      </w:r>
    </w:p>
    <w:p w:rsidR="0025457D" w:rsidRPr="006F44F1" w:rsidRDefault="0025457D" w:rsidP="0025457D">
      <w:r w:rsidRPr="006F44F1">
        <w:t>Providing or submitting incorrect or incomplete reference information may lead to Bidder's elimination from consideration for the Agreement.  The decision to eliminate Bidder from consideration for the Agreement for poor reference checks, or for incorrect and/or incomplete reference information shall be at the sole discretion of the University of California and shall not be subject to appeal.</w:t>
      </w:r>
    </w:p>
    <w:p w:rsidR="0025457D" w:rsidRPr="006F44F1" w:rsidRDefault="0025457D" w:rsidP="0025457D">
      <w:r w:rsidRPr="006F44F1">
        <w:t xml:space="preserve">The proposal offering the lowest cost per quality point will be recommended to receive a contract governing award of business.  Any contract awarded pursuant to this RFP will incorporate the requirements and specifications contained in the RFP, as well as the contents of the bidder’s proposal as accepted by the University and will be in writing.  Should the Bidder with the proposal offering lowest cost per quality point for any option refuse or fail to accept the tendered purchase </w:t>
      </w:r>
      <w:r w:rsidRPr="006F44F1">
        <w:lastRenderedPageBreak/>
        <w:t>contract, the award may be made successively to the bidder with the second lowest cost per quality point, or then to the third in the event of further failure to accept.</w:t>
      </w:r>
    </w:p>
    <w:p w:rsidR="0025457D" w:rsidRPr="006F44F1" w:rsidRDefault="0025457D" w:rsidP="0025457D">
      <w:r w:rsidRPr="006F44F1">
        <w:t xml:space="preserve">The University of California reserves the right to accept or reject any or all bids, make more than one award, or no award, as the best interests of the University of California may appear.  Any contract awarded pursuant to this RFP will incorporate the requirements and specifications contained in the RFP, as well the contents of the bidder’s proposal as accepted by the UC and will be in writing. </w:t>
      </w:r>
    </w:p>
    <w:p w:rsidR="0025457D" w:rsidRPr="006F44F1" w:rsidRDefault="0025457D" w:rsidP="0025457D">
      <w:pPr>
        <w:pStyle w:val="Heading1"/>
      </w:pPr>
      <w:bookmarkStart w:id="220" w:name="_Toc164662569"/>
      <w:bookmarkStart w:id="221" w:name="_Toc283720513"/>
      <w:bookmarkStart w:id="222" w:name="_Toc301685847"/>
      <w:r w:rsidRPr="006F44F1">
        <w:t>Bidder Checklist For Response To Request For Proposal</w:t>
      </w:r>
      <w:bookmarkEnd w:id="220"/>
      <w:bookmarkEnd w:id="221"/>
      <w:bookmarkEnd w:id="222"/>
    </w:p>
    <w:p w:rsidR="0025457D" w:rsidRPr="006F44F1" w:rsidRDefault="0025457D" w:rsidP="0025457D">
      <w:pPr>
        <w:spacing w:before="120"/>
      </w:pPr>
      <w:r w:rsidRPr="006F44F1">
        <w:t>This section is provided in the interest of making it easier to submit a complete bid package.  Please review all items (as noted below), in your bid packages prior to submission of your bid.</w:t>
      </w:r>
    </w:p>
    <w:p w:rsidR="0025457D" w:rsidRPr="006F44F1" w:rsidRDefault="0025457D" w:rsidP="0025457D">
      <w:r w:rsidRPr="006F44F1">
        <w:t>On or before RFP Due Date (see time line above), please provide the following:</w:t>
      </w:r>
    </w:p>
    <w:p w:rsidR="0025457D" w:rsidRPr="006F44F1" w:rsidRDefault="0025457D" w:rsidP="00744DA2">
      <w:pPr>
        <w:numPr>
          <w:ilvl w:val="0"/>
          <w:numId w:val="33"/>
        </w:numPr>
        <w:spacing w:after="0"/>
      </w:pPr>
      <w:r w:rsidRPr="006F44F1">
        <w:t>Your proposal submission in an email (Word or PDF)</w:t>
      </w:r>
    </w:p>
    <w:p w:rsidR="0025457D" w:rsidRPr="006F44F1" w:rsidRDefault="0025457D" w:rsidP="00744DA2">
      <w:pPr>
        <w:numPr>
          <w:ilvl w:val="0"/>
          <w:numId w:val="33"/>
        </w:numPr>
        <w:spacing w:after="240"/>
        <w:ind w:left="692" w:hanging="346"/>
      </w:pPr>
      <w:r w:rsidRPr="006F44F1">
        <w:t xml:space="preserve">Include all files and attachments </w:t>
      </w:r>
    </w:p>
    <w:p w:rsidR="0025457D" w:rsidRPr="006F44F1" w:rsidRDefault="0025457D" w:rsidP="00D73D1F">
      <w:pPr>
        <w:pStyle w:val="RFPBodyText"/>
        <w:tabs>
          <w:tab w:val="left" w:pos="450"/>
        </w:tabs>
        <w:spacing w:after="240"/>
        <w:ind w:left="0"/>
        <w:rPr>
          <w:rFonts w:cs="Arial"/>
          <w:lang w:eastAsia="ja-JP"/>
        </w:rPr>
      </w:pPr>
      <w:r w:rsidRPr="006F44F1">
        <w:rPr>
          <w:rFonts w:cs="Arial"/>
          <w:lang w:eastAsia="ja-JP"/>
        </w:rPr>
        <w:t xml:space="preserve">Please be sure to provide </w:t>
      </w:r>
      <w:r w:rsidRPr="006F44F1">
        <w:rPr>
          <w:rFonts w:cs="Arial"/>
          <w:b/>
          <w:u w:val="single"/>
          <w:lang w:eastAsia="ja-JP"/>
        </w:rPr>
        <w:t>two</w:t>
      </w:r>
      <w:r w:rsidRPr="006F44F1">
        <w:rPr>
          <w:rFonts w:cs="Arial"/>
          <w:lang w:eastAsia="ja-JP"/>
        </w:rPr>
        <w:t xml:space="preserve"> versions in either Word or PDF format – one </w:t>
      </w:r>
      <w:r w:rsidRPr="006F44F1">
        <w:rPr>
          <w:rFonts w:cs="Arial"/>
          <w:b/>
          <w:lang w:eastAsia="ja-JP"/>
        </w:rPr>
        <w:t xml:space="preserve">without </w:t>
      </w:r>
      <w:r w:rsidRPr="006F44F1">
        <w:rPr>
          <w:rFonts w:cs="Arial"/>
          <w:lang w:eastAsia="ja-JP"/>
        </w:rPr>
        <w:t>and</w:t>
      </w:r>
      <w:r w:rsidRPr="006F44F1">
        <w:rPr>
          <w:rFonts w:cs="Arial"/>
          <w:b/>
          <w:lang w:eastAsia="ja-JP"/>
        </w:rPr>
        <w:t xml:space="preserve"> </w:t>
      </w:r>
      <w:r w:rsidRPr="006F44F1">
        <w:rPr>
          <w:rFonts w:cs="Arial"/>
          <w:lang w:eastAsia="ja-JP"/>
        </w:rPr>
        <w:t xml:space="preserve">one </w:t>
      </w:r>
      <w:r w:rsidRPr="006F44F1">
        <w:rPr>
          <w:rFonts w:cs="Arial"/>
          <w:b/>
          <w:lang w:eastAsia="ja-JP"/>
        </w:rPr>
        <w:t xml:space="preserve">including </w:t>
      </w:r>
      <w:r w:rsidRPr="006F44F1">
        <w:rPr>
          <w:rFonts w:cs="Arial"/>
          <w:lang w:eastAsia="ja-JP"/>
        </w:rPr>
        <w:t>pricing to the following:</w:t>
      </w:r>
    </w:p>
    <w:p w:rsidR="0025457D" w:rsidRPr="00D73D1F" w:rsidRDefault="0025457D" w:rsidP="0025457D">
      <w:pPr>
        <w:ind w:left="1440"/>
        <w:rPr>
          <w:b/>
          <w:i/>
          <w:lang w:eastAsia="ja-JP"/>
        </w:rPr>
      </w:pPr>
      <w:r w:rsidRPr="00D73D1F">
        <w:rPr>
          <w:b/>
          <w:i/>
          <w:lang w:eastAsia="ja-JP"/>
        </w:rPr>
        <w:t xml:space="preserve">PRICED VERSION </w:t>
      </w:r>
      <w:r w:rsidR="00D73D1F">
        <w:rPr>
          <w:b/>
          <w:i/>
          <w:lang w:eastAsia="ja-JP"/>
        </w:rPr>
        <w:t>TO THE RFP ADMINISTRATOR</w:t>
      </w:r>
      <w:r w:rsidRPr="00D73D1F">
        <w:rPr>
          <w:b/>
          <w:i/>
          <w:lang w:eastAsia="ja-JP"/>
        </w:rPr>
        <w:t>:</w:t>
      </w:r>
    </w:p>
    <w:p w:rsidR="0025457D" w:rsidRPr="006F44F1" w:rsidRDefault="0025457D" w:rsidP="0025457D">
      <w:pPr>
        <w:pStyle w:val="RFPBodyText"/>
        <w:ind w:left="1440"/>
        <w:rPr>
          <w:rFonts w:cs="Arial"/>
          <w:b/>
          <w:lang w:eastAsia="ja-JP"/>
        </w:rPr>
      </w:pPr>
      <w:r w:rsidRPr="006F44F1">
        <w:rPr>
          <w:rFonts w:cs="Arial"/>
          <w:b/>
          <w:lang w:eastAsia="ja-JP"/>
        </w:rPr>
        <w:t>Diane L. Diotte, C.P.M.</w:t>
      </w:r>
    </w:p>
    <w:p w:rsidR="0025457D" w:rsidRPr="006F44F1" w:rsidRDefault="00D73D1F" w:rsidP="0025457D">
      <w:pPr>
        <w:pStyle w:val="RFPBodyText"/>
        <w:ind w:left="540" w:firstLine="900"/>
        <w:rPr>
          <w:rFonts w:cs="Arial"/>
          <w:b/>
          <w:lang w:eastAsia="ja-JP"/>
        </w:rPr>
      </w:pPr>
      <w:r>
        <w:rPr>
          <w:rFonts w:cs="Arial"/>
          <w:b/>
          <w:lang w:eastAsia="ja-JP"/>
        </w:rPr>
        <w:t xml:space="preserve">UCOP/UCLA </w:t>
      </w:r>
      <w:r w:rsidR="0025457D" w:rsidRPr="006F44F1">
        <w:rPr>
          <w:rFonts w:cs="Arial"/>
          <w:b/>
          <w:lang w:eastAsia="ja-JP"/>
        </w:rPr>
        <w:t>Principal Buyer</w:t>
      </w:r>
    </w:p>
    <w:p w:rsidR="0025457D" w:rsidRPr="006F44F1" w:rsidRDefault="00D73D1F" w:rsidP="0025457D">
      <w:pPr>
        <w:pStyle w:val="RFPBodyText"/>
        <w:ind w:left="540" w:firstLine="900"/>
        <w:rPr>
          <w:rFonts w:cs="Arial"/>
          <w:b/>
          <w:lang w:eastAsia="ja-JP"/>
        </w:rPr>
      </w:pPr>
      <w:r>
        <w:rPr>
          <w:rFonts w:cs="Arial"/>
          <w:b/>
          <w:lang w:eastAsia="ja-JP"/>
        </w:rPr>
        <w:t>UC Office of the President</w:t>
      </w:r>
    </w:p>
    <w:p w:rsidR="0025457D" w:rsidRPr="006F44F1" w:rsidRDefault="00D73D1F" w:rsidP="0025457D">
      <w:pPr>
        <w:pStyle w:val="RFPBodyText"/>
        <w:ind w:left="540" w:firstLine="900"/>
        <w:rPr>
          <w:rFonts w:cs="Arial"/>
          <w:b/>
          <w:lang w:eastAsia="ja-JP"/>
        </w:rPr>
      </w:pPr>
      <w:r>
        <w:rPr>
          <w:rFonts w:cs="Arial"/>
          <w:b/>
          <w:lang w:eastAsia="ja-JP"/>
        </w:rPr>
        <w:t>1111 Franklin Street, 9</w:t>
      </w:r>
      <w:r w:rsidRPr="00D73D1F">
        <w:rPr>
          <w:rFonts w:cs="Arial"/>
          <w:b/>
          <w:vertAlign w:val="superscript"/>
          <w:lang w:eastAsia="ja-JP"/>
        </w:rPr>
        <w:t>th</w:t>
      </w:r>
      <w:r>
        <w:rPr>
          <w:rFonts w:cs="Arial"/>
          <w:b/>
          <w:lang w:eastAsia="ja-JP"/>
        </w:rPr>
        <w:t xml:space="preserve"> Floor</w:t>
      </w:r>
    </w:p>
    <w:p w:rsidR="0025457D" w:rsidRPr="006F44F1" w:rsidRDefault="00D73D1F" w:rsidP="0025457D">
      <w:pPr>
        <w:pStyle w:val="RFPBodyText"/>
        <w:ind w:left="540" w:firstLine="900"/>
        <w:rPr>
          <w:rFonts w:cs="Arial"/>
          <w:b/>
          <w:lang w:eastAsia="ja-JP"/>
        </w:rPr>
      </w:pPr>
      <w:r>
        <w:rPr>
          <w:rFonts w:cs="Arial"/>
          <w:b/>
          <w:lang w:eastAsia="ja-JP"/>
        </w:rPr>
        <w:t>Oakland, CA 94607</w:t>
      </w:r>
    </w:p>
    <w:p w:rsidR="0025457D" w:rsidRPr="006F44F1" w:rsidRDefault="00A24CBF" w:rsidP="0025457D">
      <w:pPr>
        <w:pStyle w:val="RFPBodyText"/>
        <w:ind w:left="540" w:firstLine="900"/>
        <w:rPr>
          <w:rFonts w:cs="Arial"/>
          <w:b/>
          <w:lang w:eastAsia="ja-JP"/>
        </w:rPr>
      </w:pPr>
      <w:hyperlink r:id="rId11" w:history="1">
        <w:r w:rsidR="00D73D1F" w:rsidRPr="00B93059">
          <w:rPr>
            <w:rStyle w:val="Hyperlink"/>
          </w:rPr>
          <w:t>Diane.diotte@ucop.edu</w:t>
        </w:r>
      </w:hyperlink>
      <w:r w:rsidR="00D73D1F">
        <w:t xml:space="preserve"> </w:t>
      </w:r>
    </w:p>
    <w:p w:rsidR="0025457D" w:rsidRPr="006F44F1" w:rsidRDefault="0025457D" w:rsidP="0025457D">
      <w:pPr>
        <w:pStyle w:val="RFPBodyText"/>
        <w:ind w:left="360"/>
        <w:rPr>
          <w:rFonts w:cs="Arial"/>
          <w:lang w:eastAsia="ja-JP"/>
        </w:rPr>
      </w:pPr>
    </w:p>
    <w:p w:rsidR="0025457D" w:rsidRPr="00D73D1F" w:rsidRDefault="0025457D" w:rsidP="0025457D">
      <w:pPr>
        <w:pStyle w:val="RFPBodyText"/>
        <w:spacing w:after="240"/>
        <w:ind w:left="1440"/>
        <w:rPr>
          <w:rFonts w:cs="Arial"/>
          <w:b/>
          <w:i/>
          <w:lang w:eastAsia="ja-JP"/>
        </w:rPr>
      </w:pPr>
      <w:r w:rsidRPr="00D73D1F">
        <w:rPr>
          <w:rFonts w:cs="Arial"/>
          <w:b/>
          <w:i/>
          <w:lang w:eastAsia="ja-JP"/>
        </w:rPr>
        <w:t>UNPRICED VERSION TO:</w:t>
      </w:r>
    </w:p>
    <w:p w:rsidR="0025457D" w:rsidRPr="00D73D1F" w:rsidRDefault="00D73D1F" w:rsidP="00D73D1F">
      <w:pPr>
        <w:tabs>
          <w:tab w:val="left" w:pos="3600"/>
        </w:tabs>
        <w:spacing w:after="0"/>
        <w:ind w:left="1440"/>
        <w:rPr>
          <w:b/>
        </w:rPr>
      </w:pPr>
      <w:r w:rsidRPr="00D73D1F">
        <w:rPr>
          <w:b/>
        </w:rPr>
        <w:t xml:space="preserve">Han Mi </w:t>
      </w:r>
      <w:r w:rsidR="0099386D">
        <w:rPr>
          <w:b/>
        </w:rPr>
        <w:t>Y</w:t>
      </w:r>
      <w:r w:rsidRPr="00D73D1F">
        <w:rPr>
          <w:b/>
        </w:rPr>
        <w:t xml:space="preserve">oon </w:t>
      </w:r>
      <w:r w:rsidR="0099386D">
        <w:rPr>
          <w:b/>
        </w:rPr>
        <w:t>W</w:t>
      </w:r>
      <w:r w:rsidRPr="00D73D1F">
        <w:rPr>
          <w:b/>
        </w:rPr>
        <w:t>u</w:t>
      </w:r>
    </w:p>
    <w:p w:rsidR="00D73D1F" w:rsidRPr="00D73D1F" w:rsidRDefault="00D73D1F" w:rsidP="00D73D1F">
      <w:pPr>
        <w:tabs>
          <w:tab w:val="left" w:pos="3600"/>
        </w:tabs>
        <w:spacing w:after="0"/>
        <w:ind w:left="1440"/>
        <w:rPr>
          <w:b/>
        </w:rPr>
      </w:pPr>
      <w:r w:rsidRPr="00D73D1F">
        <w:rPr>
          <w:b/>
        </w:rPr>
        <w:t>Coordinator, Admissions Operations</w:t>
      </w:r>
    </w:p>
    <w:p w:rsidR="00D73D1F" w:rsidRPr="006F44F1" w:rsidRDefault="00D73D1F" w:rsidP="00D73D1F">
      <w:pPr>
        <w:pStyle w:val="RFPBodyText"/>
        <w:ind w:left="540" w:firstLine="900"/>
        <w:rPr>
          <w:rFonts w:cs="Arial"/>
          <w:b/>
          <w:lang w:eastAsia="ja-JP"/>
        </w:rPr>
      </w:pPr>
      <w:r>
        <w:rPr>
          <w:rFonts w:cs="Arial"/>
          <w:b/>
          <w:lang w:eastAsia="ja-JP"/>
        </w:rPr>
        <w:t>UC Office of the President</w:t>
      </w:r>
    </w:p>
    <w:p w:rsidR="00D73D1F" w:rsidRPr="006F44F1" w:rsidRDefault="00D73D1F" w:rsidP="00D73D1F">
      <w:pPr>
        <w:pStyle w:val="RFPBodyText"/>
        <w:ind w:left="540" w:firstLine="900"/>
        <w:rPr>
          <w:rFonts w:cs="Arial"/>
          <w:b/>
          <w:lang w:eastAsia="ja-JP"/>
        </w:rPr>
      </w:pPr>
      <w:r>
        <w:rPr>
          <w:rFonts w:cs="Arial"/>
          <w:b/>
          <w:lang w:eastAsia="ja-JP"/>
        </w:rPr>
        <w:t>1111 Franklin Street, 9</w:t>
      </w:r>
      <w:r w:rsidRPr="00D73D1F">
        <w:rPr>
          <w:rFonts w:cs="Arial"/>
          <w:b/>
          <w:vertAlign w:val="superscript"/>
          <w:lang w:eastAsia="ja-JP"/>
        </w:rPr>
        <w:t>th</w:t>
      </w:r>
      <w:r>
        <w:rPr>
          <w:rFonts w:cs="Arial"/>
          <w:b/>
          <w:lang w:eastAsia="ja-JP"/>
        </w:rPr>
        <w:t xml:space="preserve"> Floor</w:t>
      </w:r>
    </w:p>
    <w:p w:rsidR="00D73D1F" w:rsidRPr="006F44F1" w:rsidRDefault="00D73D1F" w:rsidP="00D73D1F">
      <w:pPr>
        <w:pStyle w:val="RFPBodyText"/>
        <w:ind w:left="540" w:firstLine="900"/>
        <w:rPr>
          <w:rFonts w:cs="Arial"/>
          <w:b/>
          <w:lang w:eastAsia="ja-JP"/>
        </w:rPr>
      </w:pPr>
      <w:r>
        <w:rPr>
          <w:rFonts w:cs="Arial"/>
          <w:b/>
          <w:lang w:eastAsia="ja-JP"/>
        </w:rPr>
        <w:t>Oakland, CA 94607</w:t>
      </w:r>
    </w:p>
    <w:p w:rsidR="0025457D" w:rsidRDefault="00A24CBF" w:rsidP="0025457D">
      <w:pPr>
        <w:tabs>
          <w:tab w:val="left" w:pos="3600"/>
        </w:tabs>
        <w:ind w:left="1440"/>
      </w:pPr>
      <w:hyperlink r:id="rId12" w:history="1">
        <w:r w:rsidR="00D73D1F">
          <w:rPr>
            <w:rStyle w:val="Hyperlink"/>
          </w:rPr>
          <w:t>HanMi.Yoon-Wu@ucop.edu</w:t>
        </w:r>
      </w:hyperlink>
    </w:p>
    <w:p w:rsidR="0025457D" w:rsidRPr="006F44F1" w:rsidRDefault="0025457D" w:rsidP="0025457D">
      <w:pPr>
        <w:tabs>
          <w:tab w:val="left" w:pos="3600"/>
        </w:tabs>
        <w:ind w:left="1440"/>
      </w:pPr>
      <w:r w:rsidRPr="006F44F1">
        <w:t xml:space="preserve">  </w:t>
      </w:r>
    </w:p>
    <w:p w:rsidR="0025457D" w:rsidRPr="006F44F1" w:rsidRDefault="0025457D" w:rsidP="0025457D">
      <w:pPr>
        <w:tabs>
          <w:tab w:val="left" w:pos="3600"/>
        </w:tabs>
      </w:pPr>
      <w:r w:rsidRPr="006F44F1">
        <w:t xml:space="preserve">The RFP Administrator’s package </w:t>
      </w:r>
      <w:r w:rsidRPr="006F44F1">
        <w:rPr>
          <w:b/>
          <w:u w:val="single"/>
        </w:rPr>
        <w:t>must also contain</w:t>
      </w:r>
      <w:r w:rsidRPr="006F44F1">
        <w:t xml:space="preserve"> the following:</w:t>
      </w:r>
    </w:p>
    <w:p w:rsidR="0025457D" w:rsidRPr="006F44F1" w:rsidRDefault="0025457D" w:rsidP="00744DA2">
      <w:pPr>
        <w:numPr>
          <w:ilvl w:val="0"/>
          <w:numId w:val="41"/>
        </w:numPr>
        <w:ind w:hangingChars="180"/>
      </w:pPr>
      <w:r w:rsidRPr="006F44F1">
        <w:t>A completed UC Business Information Form (Attachment 4)</w:t>
      </w:r>
    </w:p>
    <w:p w:rsidR="0025457D" w:rsidRPr="006F44F1" w:rsidRDefault="0025457D" w:rsidP="00744DA2">
      <w:pPr>
        <w:numPr>
          <w:ilvl w:val="0"/>
          <w:numId w:val="41"/>
        </w:numPr>
        <w:ind w:hangingChars="180"/>
      </w:pPr>
      <w:r w:rsidRPr="006F44F1">
        <w:t>(If applicable) Certification by the U.S. Small Business Administration</w:t>
      </w:r>
    </w:p>
    <w:p w:rsidR="0025457D" w:rsidRPr="006F44F1" w:rsidRDefault="0025457D" w:rsidP="00744DA2">
      <w:pPr>
        <w:numPr>
          <w:ilvl w:val="0"/>
          <w:numId w:val="41"/>
        </w:numPr>
        <w:ind w:hangingChars="180"/>
      </w:pPr>
      <w:r w:rsidRPr="006F44F1">
        <w:t xml:space="preserve">Certificate(s) of Insurance </w:t>
      </w:r>
    </w:p>
    <w:p w:rsidR="0025457D" w:rsidRPr="006F44F1" w:rsidRDefault="0025457D" w:rsidP="00744DA2">
      <w:pPr>
        <w:numPr>
          <w:ilvl w:val="0"/>
          <w:numId w:val="41"/>
        </w:numPr>
        <w:ind w:hangingChars="180"/>
      </w:pPr>
      <w:r w:rsidRPr="006F44F1">
        <w:t>Audited annual financial reports for the last 2 (two) years (if a privately held company, 10K filings are acceptable)</w:t>
      </w:r>
    </w:p>
    <w:p w:rsidR="0025457D" w:rsidRPr="006F44F1" w:rsidRDefault="0025457D" w:rsidP="00744DA2">
      <w:pPr>
        <w:pStyle w:val="BodyTextIndent3"/>
        <w:numPr>
          <w:ilvl w:val="0"/>
          <w:numId w:val="41"/>
        </w:numPr>
        <w:ind w:hangingChars="180"/>
        <w:rPr>
          <w:rFonts w:ascii="Arial" w:hAnsi="Arial" w:cs="Arial"/>
          <w:sz w:val="20"/>
          <w:szCs w:val="20"/>
        </w:rPr>
      </w:pPr>
      <w:r w:rsidRPr="006F44F1">
        <w:rPr>
          <w:rFonts w:ascii="Arial" w:hAnsi="Arial" w:cs="Arial"/>
          <w:sz w:val="20"/>
          <w:szCs w:val="20"/>
        </w:rPr>
        <w:t xml:space="preserve">A list of 8 (eight) complete Customer References, consisting of four </w:t>
      </w:r>
      <w:r w:rsidRPr="006F44F1">
        <w:rPr>
          <w:rFonts w:ascii="Arial" w:hAnsi="Arial" w:cs="Arial"/>
          <w:b/>
          <w:sz w:val="20"/>
          <w:szCs w:val="20"/>
        </w:rPr>
        <w:t xml:space="preserve">current </w:t>
      </w:r>
      <w:r w:rsidRPr="006F44F1">
        <w:rPr>
          <w:rFonts w:ascii="Arial" w:hAnsi="Arial" w:cs="Arial"/>
          <w:sz w:val="20"/>
          <w:szCs w:val="20"/>
        </w:rPr>
        <w:t xml:space="preserve">clients and four </w:t>
      </w:r>
      <w:r w:rsidRPr="006F44F1">
        <w:rPr>
          <w:rFonts w:ascii="Arial" w:hAnsi="Arial" w:cs="Arial"/>
          <w:b/>
          <w:sz w:val="20"/>
          <w:szCs w:val="20"/>
        </w:rPr>
        <w:t>former</w:t>
      </w:r>
      <w:r w:rsidRPr="006F44F1">
        <w:rPr>
          <w:rFonts w:ascii="Arial" w:hAnsi="Arial" w:cs="Arial"/>
          <w:sz w:val="20"/>
          <w:szCs w:val="20"/>
        </w:rPr>
        <w:t xml:space="preserve"> clients who are no longer contracted with your company.  </w:t>
      </w:r>
    </w:p>
    <w:p w:rsidR="0025457D" w:rsidRPr="006F44F1" w:rsidRDefault="0025457D" w:rsidP="00744DA2">
      <w:pPr>
        <w:pStyle w:val="BodyTextIndent3"/>
        <w:numPr>
          <w:ilvl w:val="2"/>
          <w:numId w:val="28"/>
        </w:numPr>
        <w:spacing w:before="120"/>
        <w:rPr>
          <w:rFonts w:ascii="Arial" w:hAnsi="Arial" w:cs="Arial"/>
          <w:sz w:val="20"/>
          <w:szCs w:val="20"/>
        </w:rPr>
      </w:pPr>
      <w:r w:rsidRPr="006F44F1">
        <w:rPr>
          <w:rFonts w:ascii="Arial" w:hAnsi="Arial" w:cs="Arial"/>
          <w:sz w:val="20"/>
          <w:szCs w:val="20"/>
        </w:rPr>
        <w:t xml:space="preserve">Please submit name, title, company name, phone number and email address.  </w:t>
      </w:r>
    </w:p>
    <w:p w:rsidR="0025457D" w:rsidRPr="006F44F1" w:rsidRDefault="0025457D" w:rsidP="00744DA2">
      <w:pPr>
        <w:pStyle w:val="BodyTextIndent3"/>
        <w:numPr>
          <w:ilvl w:val="2"/>
          <w:numId w:val="28"/>
        </w:numPr>
        <w:rPr>
          <w:rFonts w:ascii="Arial" w:hAnsi="Arial" w:cs="Arial"/>
          <w:sz w:val="20"/>
          <w:szCs w:val="20"/>
        </w:rPr>
      </w:pPr>
      <w:r w:rsidRPr="006F44F1">
        <w:rPr>
          <w:rFonts w:ascii="Arial" w:hAnsi="Arial" w:cs="Arial"/>
          <w:sz w:val="20"/>
          <w:szCs w:val="20"/>
        </w:rPr>
        <w:t xml:space="preserve">Customer references ideally should be using similar services as specified in this RFP. At least two of the four should be an entity of similar size and with a comparable scope of operations as the UNIVERSITY (i.e., academic, research, or statewide operations).  Such services should have been provided for a period of not </w:t>
      </w:r>
      <w:r w:rsidRPr="006F44F1">
        <w:rPr>
          <w:rFonts w:ascii="Arial" w:hAnsi="Arial" w:cs="Arial"/>
          <w:sz w:val="20"/>
          <w:szCs w:val="20"/>
        </w:rPr>
        <w:lastRenderedPageBreak/>
        <w:t xml:space="preserve">less than two (2) years within the previous three (3) years.  At least two of the references provided must be located in California.  </w:t>
      </w:r>
    </w:p>
    <w:p w:rsidR="0025457D" w:rsidRPr="006F44F1" w:rsidRDefault="0025457D" w:rsidP="00744DA2">
      <w:pPr>
        <w:pStyle w:val="BodyTextIndent3"/>
        <w:numPr>
          <w:ilvl w:val="2"/>
          <w:numId w:val="28"/>
        </w:numPr>
        <w:rPr>
          <w:rFonts w:ascii="Arial" w:hAnsi="Arial" w:cs="Arial"/>
          <w:sz w:val="20"/>
          <w:szCs w:val="20"/>
        </w:rPr>
      </w:pPr>
      <w:r w:rsidRPr="006F44F1">
        <w:rPr>
          <w:rFonts w:ascii="Arial" w:hAnsi="Arial" w:cs="Arial"/>
          <w:sz w:val="20"/>
          <w:szCs w:val="20"/>
        </w:rPr>
        <w:t>For those Bidders who have provided service to the University in the previous two (2) years, whether as part of a system wide agreement or as a one-time bid on a single service at one location, the University may decide to use internal data and end-user customer feedback to evaluate Bidder performance in addition to the customer reference criteria that you provide.</w:t>
      </w:r>
    </w:p>
    <w:p w:rsidR="0025457D" w:rsidRPr="006F44F1" w:rsidRDefault="0025457D" w:rsidP="0025457D">
      <w:pPr>
        <w:pStyle w:val="Heading1"/>
      </w:pPr>
      <w:bookmarkStart w:id="223" w:name="_Toc164662570"/>
      <w:bookmarkStart w:id="224" w:name="_Toc283720514"/>
      <w:bookmarkStart w:id="225" w:name="_Toc301685848"/>
      <w:smartTag w:uri="urn:schemas-microsoft-com:office:smarttags" w:element="stockticker">
        <w:r w:rsidRPr="006F44F1">
          <w:t>Bid</w:t>
        </w:r>
      </w:smartTag>
      <w:r w:rsidRPr="006F44F1">
        <w:t xml:space="preserve"> Response To Request For Proposal</w:t>
      </w:r>
      <w:bookmarkEnd w:id="223"/>
      <w:bookmarkEnd w:id="224"/>
      <w:bookmarkEnd w:id="225"/>
      <w:r w:rsidRPr="006F44F1">
        <w:t xml:space="preserve"> </w:t>
      </w:r>
    </w:p>
    <w:p w:rsidR="0025457D" w:rsidRPr="006F44F1" w:rsidRDefault="0025457D" w:rsidP="0025457D">
      <w:pPr>
        <w:pStyle w:val="Heading2"/>
      </w:pPr>
      <w:bookmarkStart w:id="226" w:name="_Toc164662571"/>
      <w:bookmarkStart w:id="227" w:name="_Toc283720515"/>
      <w:bookmarkStart w:id="228" w:name="_Toc301685849"/>
      <w:r w:rsidRPr="006F44F1">
        <w:t>Instructions for General, Service and Technical Capabilities Questions</w:t>
      </w:r>
      <w:bookmarkEnd w:id="226"/>
      <w:bookmarkEnd w:id="227"/>
      <w:bookmarkEnd w:id="228"/>
    </w:p>
    <w:p w:rsidR="0025457D" w:rsidRPr="006F44F1" w:rsidRDefault="0025457D" w:rsidP="00744DA2">
      <w:pPr>
        <w:numPr>
          <w:ilvl w:val="0"/>
          <w:numId w:val="39"/>
        </w:numPr>
      </w:pPr>
      <w:r w:rsidRPr="006F44F1">
        <w:t>Answers should be provided in space that you create, immediately following the questions</w:t>
      </w:r>
      <w:r w:rsidR="000805A4">
        <w:t>.</w:t>
      </w:r>
      <w:r w:rsidRPr="006F44F1">
        <w:t xml:space="preserve">  </w:t>
      </w:r>
    </w:p>
    <w:p w:rsidR="0025457D" w:rsidRPr="006F44F1" w:rsidRDefault="0025457D" w:rsidP="00744DA2">
      <w:pPr>
        <w:numPr>
          <w:ilvl w:val="0"/>
          <w:numId w:val="39"/>
        </w:numPr>
      </w:pPr>
      <w:r w:rsidRPr="006F44F1">
        <w:t xml:space="preserve">Answers should be as brief as they can be, </w:t>
      </w:r>
      <w:r w:rsidRPr="006F44F1">
        <w:rPr>
          <w:b/>
          <w:i/>
        </w:rPr>
        <w:t>while also being full and complete</w:t>
      </w:r>
      <w:r w:rsidRPr="006F44F1">
        <w:t>.</w:t>
      </w:r>
    </w:p>
    <w:p w:rsidR="0025457D" w:rsidRPr="006F44F1" w:rsidRDefault="0025457D" w:rsidP="00744DA2">
      <w:pPr>
        <w:numPr>
          <w:ilvl w:val="0"/>
          <w:numId w:val="39"/>
        </w:numPr>
      </w:pPr>
      <w:r w:rsidRPr="006F44F1">
        <w:t>Attachments may be necessary for some questions to further clarify or illustrate a response.  In those cases, please use some widely accepted method (such as labeled divider tabs or page numbers) to make it easy for the evaluators to find the referenced attachment.</w:t>
      </w:r>
    </w:p>
    <w:p w:rsidR="0025457D" w:rsidRPr="00926125" w:rsidRDefault="0025457D" w:rsidP="0025457D">
      <w:pPr>
        <w:pStyle w:val="Heading2"/>
      </w:pPr>
      <w:bookmarkStart w:id="229" w:name="_Toc164662572"/>
      <w:bookmarkStart w:id="230" w:name="_Toc283720516"/>
      <w:bookmarkStart w:id="231" w:name="_Toc301685850"/>
      <w:r w:rsidRPr="00926125">
        <w:t>Bid Cover Sheet: Respondent Identification and Classification</w:t>
      </w:r>
      <w:bookmarkEnd w:id="229"/>
      <w:bookmarkEnd w:id="230"/>
      <w:bookmarkEnd w:id="231"/>
    </w:p>
    <w:p w:rsidR="0025457D" w:rsidRPr="006F44F1" w:rsidRDefault="0025457D" w:rsidP="0025457D">
      <w:pPr>
        <w:spacing w:before="120"/>
      </w:pPr>
      <w:r w:rsidRPr="006F44F1">
        <w:t>Provide a cover sheet for your response, which contains:</w:t>
      </w:r>
    </w:p>
    <w:p w:rsidR="0025457D" w:rsidRPr="00D73D1F" w:rsidRDefault="0025457D" w:rsidP="00744DA2">
      <w:pPr>
        <w:pStyle w:val="ListParagraph"/>
        <w:numPr>
          <w:ilvl w:val="0"/>
          <w:numId w:val="40"/>
        </w:numPr>
        <w:contextualSpacing w:val="0"/>
        <w:rPr>
          <w:b/>
        </w:rPr>
      </w:pPr>
      <w:r w:rsidRPr="006F44F1">
        <w:t>The following text:</w:t>
      </w:r>
      <w:r w:rsidRPr="006F44F1">
        <w:rPr>
          <w:b/>
        </w:rPr>
        <w:t xml:space="preserve"> Response to University of California REQUEST FOR PROPOSAL </w:t>
      </w:r>
      <w:r w:rsidR="00D73D1F" w:rsidRPr="00D73D1F">
        <w:rPr>
          <w:rFonts w:eastAsiaTheme="majorEastAsia"/>
          <w:b/>
          <w:i/>
          <w:sz w:val="22"/>
          <w:szCs w:val="22"/>
        </w:rPr>
        <w:t>RFP #MMDD0-08152011-14p</w:t>
      </w:r>
      <w:r w:rsidRPr="00D73D1F">
        <w:rPr>
          <w:b/>
        </w:rPr>
        <w:t>.</w:t>
      </w:r>
    </w:p>
    <w:p w:rsidR="0025457D" w:rsidRPr="006F44F1" w:rsidRDefault="0025457D" w:rsidP="00744DA2">
      <w:pPr>
        <w:pStyle w:val="ListParagraph"/>
        <w:numPr>
          <w:ilvl w:val="0"/>
          <w:numId w:val="40"/>
        </w:numPr>
        <w:contextualSpacing w:val="0"/>
      </w:pPr>
      <w:r w:rsidRPr="006F44F1">
        <w:t xml:space="preserve">Company name and address for primary U.S. location or headquarters </w:t>
      </w:r>
    </w:p>
    <w:p w:rsidR="0025457D" w:rsidRPr="006F44F1" w:rsidRDefault="0025457D" w:rsidP="00744DA2">
      <w:pPr>
        <w:pStyle w:val="ListParagraph"/>
        <w:numPr>
          <w:ilvl w:val="0"/>
          <w:numId w:val="40"/>
        </w:numPr>
        <w:contextualSpacing w:val="0"/>
      </w:pPr>
      <w:r w:rsidRPr="006F44F1">
        <w:t>Company contact’s name and title</w:t>
      </w:r>
    </w:p>
    <w:p w:rsidR="0025457D" w:rsidRPr="006F44F1" w:rsidRDefault="0025457D" w:rsidP="00744DA2">
      <w:pPr>
        <w:pStyle w:val="ListParagraph"/>
        <w:numPr>
          <w:ilvl w:val="0"/>
          <w:numId w:val="40"/>
        </w:numPr>
        <w:contextualSpacing w:val="0"/>
      </w:pPr>
      <w:r w:rsidRPr="006F44F1">
        <w:t>Contact’s telephone number, fax number and email address (and mailing address if different from above)</w:t>
      </w:r>
    </w:p>
    <w:p w:rsidR="0025457D" w:rsidRPr="006F44F1" w:rsidRDefault="0025457D" w:rsidP="00744DA2">
      <w:pPr>
        <w:pStyle w:val="ListParagraph"/>
        <w:numPr>
          <w:ilvl w:val="0"/>
          <w:numId w:val="40"/>
        </w:numPr>
        <w:contextualSpacing w:val="0"/>
      </w:pPr>
      <w:r w:rsidRPr="006F44F1">
        <w:t>Signature of a representative of your company who is duly authorized to enter into bids for contracts</w:t>
      </w:r>
    </w:p>
    <w:p w:rsidR="0025457D" w:rsidRPr="006F44F1" w:rsidRDefault="0025457D" w:rsidP="0025457D">
      <w:pPr>
        <w:pStyle w:val="Heading2"/>
      </w:pPr>
      <w:bookmarkStart w:id="232" w:name="_Toc164662573"/>
      <w:bookmarkStart w:id="233" w:name="_Toc283720517"/>
      <w:bookmarkStart w:id="234" w:name="_Toc301685851"/>
      <w:r w:rsidRPr="006F44F1">
        <w:t>General Capabilities Questions</w:t>
      </w:r>
      <w:bookmarkEnd w:id="232"/>
      <w:bookmarkEnd w:id="233"/>
      <w:bookmarkEnd w:id="234"/>
    </w:p>
    <w:p w:rsidR="0025457D" w:rsidRPr="006F44F1" w:rsidRDefault="0025457D" w:rsidP="00744DA2">
      <w:pPr>
        <w:numPr>
          <w:ilvl w:val="0"/>
          <w:numId w:val="34"/>
        </w:numPr>
        <w:spacing w:before="120"/>
      </w:pPr>
      <w:r w:rsidRPr="006F44F1">
        <w:rPr>
          <w:b/>
          <w:bCs/>
        </w:rPr>
        <w:t>About your firm:</w:t>
      </w:r>
      <w:r w:rsidRPr="006F44F1">
        <w:t xml:space="preserve"> Provide firm name, address, contact, and number of years providing </w:t>
      </w:r>
      <w:r>
        <w:t>the services described herein</w:t>
      </w:r>
      <w:r w:rsidRPr="006F44F1">
        <w:t xml:space="preserve">. Include statement of capability to complete the scope of work. </w:t>
      </w:r>
    </w:p>
    <w:p w:rsidR="0025457D" w:rsidRPr="006F44F1" w:rsidRDefault="0025457D" w:rsidP="00744DA2">
      <w:pPr>
        <w:numPr>
          <w:ilvl w:val="0"/>
          <w:numId w:val="34"/>
        </w:numPr>
        <w:spacing w:before="120"/>
      </w:pPr>
      <w:r w:rsidRPr="006F44F1">
        <w:rPr>
          <w:b/>
          <w:bCs/>
        </w:rPr>
        <w:t>Project team:</w:t>
      </w:r>
      <w:r w:rsidRPr="006F44F1">
        <w:t xml:space="preserve"> Include an organizational chart that depicts reporting responsibilities of proposed team members—from company officers to professional field staff. Include resumes for each team member.</w:t>
      </w:r>
    </w:p>
    <w:p w:rsidR="0025457D" w:rsidRPr="006F44F1" w:rsidRDefault="0025457D" w:rsidP="00744DA2">
      <w:pPr>
        <w:numPr>
          <w:ilvl w:val="0"/>
          <w:numId w:val="34"/>
        </w:numPr>
        <w:spacing w:before="120"/>
      </w:pPr>
      <w:r w:rsidRPr="006F44F1">
        <w:rPr>
          <w:b/>
          <w:bCs/>
        </w:rPr>
        <w:t>Project experience:</w:t>
      </w:r>
      <w:r w:rsidRPr="006F44F1">
        <w:t xml:space="preserve"> Provide a brief description of </w:t>
      </w:r>
      <w:r>
        <w:t>your</w:t>
      </w:r>
      <w:r w:rsidRPr="006F44F1">
        <w:t xml:space="preserve"> experience. List references and provide phone numbers of owner’s representatives. </w:t>
      </w:r>
    </w:p>
    <w:p w:rsidR="0025457D" w:rsidRPr="006F44F1" w:rsidRDefault="0025457D" w:rsidP="00744DA2">
      <w:pPr>
        <w:numPr>
          <w:ilvl w:val="0"/>
          <w:numId w:val="34"/>
        </w:numPr>
        <w:spacing w:before="120"/>
      </w:pPr>
      <w:r w:rsidRPr="006F44F1">
        <w:rPr>
          <w:b/>
          <w:bCs/>
        </w:rPr>
        <w:t>Fee Proposal:</w:t>
      </w:r>
      <w:r w:rsidRPr="006F44F1">
        <w:t xml:space="preserve"> Use the attached form for proposed cost of services.</w:t>
      </w:r>
    </w:p>
    <w:p w:rsidR="0025457D" w:rsidRPr="006F44F1" w:rsidRDefault="0025457D" w:rsidP="00744DA2">
      <w:pPr>
        <w:numPr>
          <w:ilvl w:val="0"/>
          <w:numId w:val="34"/>
        </w:numPr>
        <w:tabs>
          <w:tab w:val="left" w:pos="720"/>
        </w:tabs>
      </w:pPr>
      <w:r w:rsidRPr="006F44F1">
        <w:t>If awarded the business, how would the University account be managed?   Specifically, what level of experience or qualifications would oversee the administration of the account overall and how would that person interact with local account personnel, drivers, accounts receivable representatives, senior management, others?</w:t>
      </w:r>
    </w:p>
    <w:p w:rsidR="0025457D" w:rsidRPr="006F44F1" w:rsidRDefault="0025457D" w:rsidP="00744DA2">
      <w:pPr>
        <w:numPr>
          <w:ilvl w:val="0"/>
          <w:numId w:val="34"/>
        </w:numPr>
        <w:tabs>
          <w:tab w:val="left" w:pos="720"/>
        </w:tabs>
      </w:pPr>
      <w:r w:rsidRPr="006F44F1">
        <w:t>Where is your company headquartered (actual street address)?  If different, where is the regional office from which the University account would be managed? How many offices does your company have in California?  Which offices (in-State and out-of-State) would be involved with the University?</w:t>
      </w:r>
    </w:p>
    <w:p w:rsidR="0025457D" w:rsidRPr="006F44F1" w:rsidRDefault="0025457D" w:rsidP="00744DA2">
      <w:pPr>
        <w:numPr>
          <w:ilvl w:val="0"/>
          <w:numId w:val="34"/>
        </w:numPr>
        <w:tabs>
          <w:tab w:val="left" w:pos="720"/>
        </w:tabs>
      </w:pPr>
      <w:r w:rsidRPr="006F44F1">
        <w:t xml:space="preserve">How often is customer feedback solicited on a formal and informal basis from the executive level of your company?  (i.e. formal customer feedback session might be a “customer </w:t>
      </w:r>
      <w:r w:rsidRPr="006F44F1">
        <w:lastRenderedPageBreak/>
        <w:t>advisory board” quarterly meeting and informal feedback might be a periodic phone call by the VP of Sales to briefly check in on account satisfaction).</w:t>
      </w:r>
    </w:p>
    <w:p w:rsidR="0025457D" w:rsidRPr="006F44F1" w:rsidRDefault="0025457D" w:rsidP="00744DA2">
      <w:pPr>
        <w:numPr>
          <w:ilvl w:val="0"/>
          <w:numId w:val="34"/>
        </w:numPr>
        <w:tabs>
          <w:tab w:val="left" w:pos="720"/>
        </w:tabs>
      </w:pPr>
      <w:r w:rsidRPr="006F44F1">
        <w:t>Describe your proposed Implementation Plan. Should the University award the business described in this RFP to your company (include time line for start-up</w:t>
      </w:r>
      <w:r>
        <w:t xml:space="preserve">, </w:t>
      </w:r>
      <w:r w:rsidRPr="006F44F1">
        <w:t>site visits, marketing efforts, etc.).</w:t>
      </w:r>
    </w:p>
    <w:p w:rsidR="0025457D" w:rsidRPr="006F44F1" w:rsidRDefault="0025457D" w:rsidP="00744DA2">
      <w:pPr>
        <w:numPr>
          <w:ilvl w:val="0"/>
          <w:numId w:val="34"/>
        </w:numPr>
        <w:tabs>
          <w:tab w:val="left" w:pos="720"/>
        </w:tabs>
      </w:pPr>
      <w:r w:rsidRPr="006F44F1">
        <w:t>Invoices are expected to be timely and accurate when submitted to the University, and must indicate at a minimum:</w:t>
      </w:r>
    </w:p>
    <w:p w:rsidR="0025457D" w:rsidRPr="006F44F1" w:rsidRDefault="0025457D" w:rsidP="00744DA2">
      <w:pPr>
        <w:numPr>
          <w:ilvl w:val="0"/>
          <w:numId w:val="29"/>
        </w:numPr>
        <w:tabs>
          <w:tab w:val="left" w:pos="720"/>
        </w:tabs>
        <w:spacing w:after="0"/>
      </w:pPr>
      <w:r w:rsidRPr="006F44F1">
        <w:t>Sales tax as a separate line item</w:t>
      </w:r>
    </w:p>
    <w:p w:rsidR="0025457D" w:rsidRPr="006F44F1" w:rsidRDefault="0025457D" w:rsidP="00744DA2">
      <w:pPr>
        <w:numPr>
          <w:ilvl w:val="0"/>
          <w:numId w:val="29"/>
        </w:numPr>
        <w:tabs>
          <w:tab w:val="left" w:pos="720"/>
        </w:tabs>
        <w:spacing w:after="0"/>
      </w:pPr>
      <w:r w:rsidRPr="006F44F1">
        <w:t>Purchase Order (P.O.) Number or release number and the agreement number</w:t>
      </w:r>
    </w:p>
    <w:p w:rsidR="0025457D" w:rsidRPr="006F44F1" w:rsidRDefault="0025457D" w:rsidP="00744DA2">
      <w:pPr>
        <w:numPr>
          <w:ilvl w:val="0"/>
          <w:numId w:val="29"/>
        </w:numPr>
        <w:tabs>
          <w:tab w:val="left" w:pos="720"/>
        </w:tabs>
        <w:spacing w:after="0"/>
      </w:pPr>
      <w:r w:rsidRPr="006F44F1">
        <w:t>Any applicable discount</w:t>
      </w:r>
    </w:p>
    <w:p w:rsidR="0025457D" w:rsidRPr="006F44F1" w:rsidRDefault="0025457D" w:rsidP="00744DA2">
      <w:pPr>
        <w:numPr>
          <w:ilvl w:val="0"/>
          <w:numId w:val="29"/>
        </w:numPr>
        <w:tabs>
          <w:tab w:val="left" w:pos="720"/>
        </w:tabs>
        <w:spacing w:after="0"/>
      </w:pPr>
      <w:r w:rsidRPr="006F44F1">
        <w:t>Reference to original order and invoice number for all credit invoices issued</w:t>
      </w:r>
    </w:p>
    <w:p w:rsidR="0025457D" w:rsidRPr="006F44F1" w:rsidRDefault="0025457D" w:rsidP="00744DA2">
      <w:pPr>
        <w:numPr>
          <w:ilvl w:val="0"/>
          <w:numId w:val="29"/>
        </w:numPr>
        <w:tabs>
          <w:tab w:val="left" w:pos="720"/>
        </w:tabs>
      </w:pPr>
      <w:r w:rsidRPr="006F44F1">
        <w:t>“Level 2” purchasing card information</w:t>
      </w:r>
    </w:p>
    <w:p w:rsidR="0025457D" w:rsidRPr="006F44F1" w:rsidRDefault="0025457D" w:rsidP="0025457D">
      <w:pPr>
        <w:tabs>
          <w:tab w:val="left" w:pos="720"/>
        </w:tabs>
        <w:ind w:left="360"/>
      </w:pPr>
      <w:r w:rsidRPr="006F44F1">
        <w:t>Please describe your ability to meet the above minimum data requirements.</w:t>
      </w:r>
    </w:p>
    <w:p w:rsidR="0025457D" w:rsidRPr="006F44F1" w:rsidRDefault="0025457D" w:rsidP="00744DA2">
      <w:pPr>
        <w:numPr>
          <w:ilvl w:val="0"/>
          <w:numId w:val="34"/>
        </w:numPr>
      </w:pPr>
      <w:r w:rsidRPr="006F44F1">
        <w:t>Describe your company’s invoicing payment terms and conditions, including capabilities (or limitations) for the following options:</w:t>
      </w:r>
    </w:p>
    <w:p w:rsidR="0025457D" w:rsidRPr="006F44F1" w:rsidRDefault="0025457D" w:rsidP="00744DA2">
      <w:pPr>
        <w:numPr>
          <w:ilvl w:val="0"/>
          <w:numId w:val="32"/>
        </w:numPr>
        <w:tabs>
          <w:tab w:val="left" w:pos="720"/>
        </w:tabs>
        <w:spacing w:after="0"/>
      </w:pPr>
      <w:r w:rsidRPr="006F44F1">
        <w:t>Manual Process, individual invoices issued for each ordering department and remitted to each UC Campus Accounts Payable Office</w:t>
      </w:r>
    </w:p>
    <w:p w:rsidR="0025457D" w:rsidRPr="006F44F1" w:rsidRDefault="0025457D" w:rsidP="00744DA2">
      <w:pPr>
        <w:numPr>
          <w:ilvl w:val="0"/>
          <w:numId w:val="32"/>
        </w:numPr>
        <w:tabs>
          <w:tab w:val="left" w:pos="720"/>
        </w:tabs>
        <w:spacing w:after="0"/>
      </w:pPr>
      <w:r w:rsidRPr="006F44F1">
        <w:t>XML and EDI Invoicing and EFT</w:t>
      </w:r>
    </w:p>
    <w:p w:rsidR="0025457D" w:rsidRPr="006F44F1" w:rsidRDefault="0025457D" w:rsidP="00744DA2">
      <w:pPr>
        <w:numPr>
          <w:ilvl w:val="0"/>
          <w:numId w:val="32"/>
        </w:numPr>
        <w:tabs>
          <w:tab w:val="left" w:pos="720"/>
        </w:tabs>
        <w:spacing w:after="0"/>
      </w:pPr>
      <w:r w:rsidRPr="006F44F1">
        <w:t>Procurement Card (“P-Card”, a VISA®-type settlement card)</w:t>
      </w:r>
    </w:p>
    <w:p w:rsidR="0025457D" w:rsidRPr="006F44F1" w:rsidRDefault="0025457D" w:rsidP="00744DA2">
      <w:pPr>
        <w:numPr>
          <w:ilvl w:val="0"/>
          <w:numId w:val="32"/>
        </w:numPr>
        <w:tabs>
          <w:tab w:val="left" w:pos="720"/>
        </w:tabs>
        <w:spacing w:after="0"/>
      </w:pPr>
      <w:r w:rsidRPr="006F44F1">
        <w:t>Billing by accounting unit (up to 32 digit)</w:t>
      </w:r>
    </w:p>
    <w:p w:rsidR="0025457D" w:rsidRPr="006F44F1" w:rsidRDefault="0025457D" w:rsidP="00744DA2">
      <w:pPr>
        <w:numPr>
          <w:ilvl w:val="0"/>
          <w:numId w:val="32"/>
        </w:numPr>
        <w:tabs>
          <w:tab w:val="left" w:pos="720"/>
        </w:tabs>
        <w:spacing w:after="0"/>
      </w:pPr>
      <w:r w:rsidRPr="006F44F1">
        <w:t>Monthly summary billing</w:t>
      </w:r>
    </w:p>
    <w:p w:rsidR="0025457D" w:rsidRPr="006F44F1" w:rsidRDefault="0025457D" w:rsidP="00744DA2">
      <w:pPr>
        <w:numPr>
          <w:ilvl w:val="0"/>
          <w:numId w:val="32"/>
        </w:numPr>
        <w:tabs>
          <w:tab w:val="left" w:pos="720"/>
        </w:tabs>
        <w:spacing w:after="0"/>
      </w:pPr>
      <w:r w:rsidRPr="006F44F1">
        <w:t>ACH payments and notification via fax, e-mail or EDI</w:t>
      </w:r>
    </w:p>
    <w:p w:rsidR="0025457D" w:rsidRPr="006F44F1" w:rsidRDefault="0025457D" w:rsidP="00744DA2">
      <w:pPr>
        <w:numPr>
          <w:ilvl w:val="0"/>
          <w:numId w:val="32"/>
        </w:numPr>
        <w:tabs>
          <w:tab w:val="left" w:pos="720"/>
        </w:tabs>
      </w:pPr>
      <w:r w:rsidRPr="006F44F1">
        <w:t xml:space="preserve">Any other options, please specify  </w:t>
      </w:r>
    </w:p>
    <w:p w:rsidR="0025457D" w:rsidRPr="006F44F1" w:rsidRDefault="0025457D" w:rsidP="00744DA2">
      <w:pPr>
        <w:numPr>
          <w:ilvl w:val="0"/>
          <w:numId w:val="34"/>
        </w:numPr>
        <w:tabs>
          <w:tab w:val="left" w:pos="720"/>
        </w:tabs>
        <w:spacing w:after="0"/>
      </w:pPr>
      <w:r w:rsidRPr="006F44F1">
        <w:t>Who within your organization would be responsible for working with University accounts payable department(s) to set up electronic invoicing and payment?  How long would you expect the process of setting up electronic invoicing and payment to take (provide some detail to substantiate your timeline estimate)?</w:t>
      </w:r>
    </w:p>
    <w:p w:rsidR="0025457D" w:rsidRPr="006F44F1" w:rsidRDefault="0025457D" w:rsidP="0025457D">
      <w:pPr>
        <w:tabs>
          <w:tab w:val="left" w:pos="720"/>
        </w:tabs>
      </w:pPr>
    </w:p>
    <w:p w:rsidR="0025457D" w:rsidRPr="00D571EB" w:rsidRDefault="0025457D" w:rsidP="0025457D">
      <w:pPr>
        <w:pStyle w:val="Heading1"/>
        <w:spacing w:after="0"/>
        <w:ind w:right="-7"/>
        <w:rPr>
          <w:rFonts w:asciiTheme="minorHAnsi" w:hAnsiTheme="minorHAnsi"/>
          <w:b w:val="0"/>
          <w:szCs w:val="24"/>
        </w:rPr>
      </w:pPr>
      <w:r w:rsidRPr="006F44F1">
        <w:rPr>
          <w:bCs w:val="0"/>
          <w:sz w:val="20"/>
          <w:szCs w:val="20"/>
        </w:rPr>
        <w:br w:type="page"/>
      </w:r>
    </w:p>
    <w:p w:rsidR="0025457D" w:rsidRPr="006F44F1" w:rsidRDefault="0025457D" w:rsidP="0025457D">
      <w:pPr>
        <w:jc w:val="center"/>
        <w:rPr>
          <w:b/>
          <w:sz w:val="24"/>
          <w:szCs w:val="24"/>
        </w:rPr>
      </w:pPr>
      <w:r w:rsidRPr="006F44F1">
        <w:rPr>
          <w:b/>
          <w:sz w:val="24"/>
          <w:szCs w:val="24"/>
        </w:rPr>
        <w:lastRenderedPageBreak/>
        <w:t>ATTACHMENT #1</w:t>
      </w:r>
    </w:p>
    <w:p w:rsidR="0025457D" w:rsidRPr="006F44F1" w:rsidRDefault="0025457D" w:rsidP="0025457D"/>
    <w:p w:rsidR="0025457D" w:rsidRPr="006F44F1" w:rsidRDefault="0025457D" w:rsidP="0025457D">
      <w:pPr>
        <w:pStyle w:val="BodyText"/>
        <w:jc w:val="center"/>
        <w:rPr>
          <w:rFonts w:cs="Arial"/>
          <w:b/>
          <w:bCs/>
          <w:sz w:val="24"/>
          <w:szCs w:val="24"/>
        </w:rPr>
      </w:pPr>
      <w:r w:rsidRPr="006F44F1">
        <w:rPr>
          <w:rFonts w:cs="Arial"/>
          <w:b/>
          <w:bCs/>
          <w:sz w:val="24"/>
          <w:szCs w:val="24"/>
        </w:rPr>
        <w:t>UNIVERSITY OF CALIFORNIA</w:t>
      </w:r>
    </w:p>
    <w:p w:rsidR="0025457D" w:rsidRPr="006F44F1" w:rsidRDefault="0025457D" w:rsidP="0025457D">
      <w:pPr>
        <w:pStyle w:val="Heading1"/>
        <w:jc w:val="center"/>
      </w:pPr>
      <w:bookmarkStart w:id="235" w:name="_Toc283720518"/>
      <w:bookmarkStart w:id="236" w:name="_Toc301685852"/>
      <w:r w:rsidRPr="006F44F1">
        <w:t>PROFESSIONAL SERVICES AGREEMENT</w:t>
      </w:r>
      <w:bookmarkEnd w:id="235"/>
      <w:bookmarkEnd w:id="236"/>
    </w:p>
    <w:p w:rsidR="0025457D" w:rsidRPr="006F44F1" w:rsidRDefault="0025457D" w:rsidP="0025457D">
      <w:pPr>
        <w:tabs>
          <w:tab w:val="left" w:pos="-720"/>
        </w:tabs>
      </w:pPr>
    </w:p>
    <w:p w:rsidR="0025457D" w:rsidRPr="006F44F1" w:rsidRDefault="0025457D" w:rsidP="0025457D">
      <w:pPr>
        <w:tabs>
          <w:tab w:val="left" w:pos="-720"/>
          <w:tab w:val="left" w:pos="270"/>
          <w:tab w:val="left" w:pos="990"/>
          <w:tab w:val="left" w:pos="7560"/>
          <w:tab w:val="left" w:pos="9900"/>
        </w:tabs>
      </w:pPr>
      <w:r w:rsidRPr="006F44F1">
        <w:t>This Agreement to furnish certain consulting services is made as of _____ by and between THE REGENTS OF THE UNIVERSITY OF CALIFORNIA, a California public corporation (hereinafter called "the University") and _____________________, hereinafter called (the "Contractor") located at _______________________.</w:t>
      </w:r>
    </w:p>
    <w:p w:rsidR="0025457D" w:rsidRPr="006F44F1" w:rsidRDefault="0025457D" w:rsidP="0025457D">
      <w:pPr>
        <w:tabs>
          <w:tab w:val="left" w:pos="-720"/>
        </w:tabs>
      </w:pPr>
    </w:p>
    <w:p w:rsidR="0025457D" w:rsidRPr="006F44F1" w:rsidRDefault="0025457D" w:rsidP="0025457D">
      <w:pPr>
        <w:tabs>
          <w:tab w:val="left" w:pos="-720"/>
        </w:tabs>
        <w:ind w:left="540" w:hanging="540"/>
      </w:pPr>
      <w:r w:rsidRPr="006F44F1">
        <w:t>I.</w:t>
      </w:r>
      <w:r w:rsidRPr="006F44F1">
        <w:tab/>
        <w:t>NATURE AND PLACE(S) OF SERVICE</w:t>
      </w:r>
    </w:p>
    <w:p w:rsidR="0025457D" w:rsidRPr="006F44F1" w:rsidRDefault="0025457D" w:rsidP="0025457D">
      <w:pPr>
        <w:tabs>
          <w:tab w:val="left" w:pos="-720"/>
        </w:tabs>
        <w:ind w:left="1080" w:hanging="540"/>
      </w:pPr>
      <w:r w:rsidRPr="006F44F1">
        <w:t>A.</w:t>
      </w:r>
      <w:r w:rsidRPr="006F44F1">
        <w:tab/>
        <w:t>The Contractor shall furnish to the University the following described services:</w:t>
      </w:r>
    </w:p>
    <w:p w:rsidR="0025457D" w:rsidRPr="006F44F1" w:rsidRDefault="0025457D" w:rsidP="0025457D">
      <w:pPr>
        <w:tabs>
          <w:tab w:val="left" w:pos="-720"/>
        </w:tabs>
        <w:ind w:left="1080" w:hanging="540"/>
      </w:pPr>
      <w:r w:rsidRPr="006F44F1">
        <w:t>B.</w:t>
      </w:r>
      <w:r w:rsidRPr="006F44F1">
        <w:tab/>
        <w:t>In addition to the services described in subparagraph A. above, the Contractor's proposal to the University shall be incorporated herein by reference and made part of this Agreement.</w:t>
      </w:r>
    </w:p>
    <w:p w:rsidR="0025457D" w:rsidRPr="006F44F1" w:rsidRDefault="0025457D" w:rsidP="0025457D">
      <w:pPr>
        <w:tabs>
          <w:tab w:val="left" w:pos="-720"/>
        </w:tabs>
        <w:ind w:left="1080" w:hanging="540"/>
      </w:pPr>
      <w:r w:rsidRPr="006F44F1">
        <w:t>C.</w:t>
      </w:r>
      <w:r w:rsidRPr="006F44F1">
        <w:tab/>
        <w:t>If the Contractor is an entity other than an individual, the University requires that only employees or individuals subcontractors approved in advance by the appropriate UC Representative be assigned to perform the work set forth herein.  No reassignment of work to any other individual shall be made without the written approval of the University.</w:t>
      </w:r>
    </w:p>
    <w:p w:rsidR="0025457D" w:rsidRPr="006F44F1" w:rsidRDefault="0025457D" w:rsidP="0025457D">
      <w:pPr>
        <w:tabs>
          <w:tab w:val="left" w:pos="-720"/>
        </w:tabs>
        <w:ind w:left="1080" w:hanging="540"/>
      </w:pPr>
      <w:r w:rsidRPr="006F44F1">
        <w:t>D.</w:t>
      </w:r>
      <w:r w:rsidRPr="006F44F1">
        <w:tab/>
        <w:t>Reports:</w:t>
      </w:r>
    </w:p>
    <w:p w:rsidR="0025457D" w:rsidRPr="006F44F1" w:rsidRDefault="0025457D" w:rsidP="0025457D">
      <w:pPr>
        <w:tabs>
          <w:tab w:val="left" w:pos="-720"/>
          <w:tab w:val="left" w:pos="2430"/>
        </w:tabs>
        <w:ind w:left="2340" w:hanging="1260"/>
      </w:pPr>
      <w:r w:rsidRPr="006F44F1">
        <w:rPr>
          <w:u w:val="single"/>
        </w:rPr>
        <w:tab/>
      </w:r>
      <w:r w:rsidRPr="006F44F1">
        <w:tab/>
        <w:t>The Contractor shall provide reports as described below (include number of copies and due date).</w:t>
      </w:r>
    </w:p>
    <w:p w:rsidR="0025457D" w:rsidRPr="006F44F1" w:rsidRDefault="0025457D" w:rsidP="0025457D">
      <w:pPr>
        <w:tabs>
          <w:tab w:val="left" w:pos="-720"/>
          <w:tab w:val="left" w:pos="2430"/>
        </w:tabs>
        <w:ind w:left="2340" w:hanging="1260"/>
      </w:pPr>
      <w:r w:rsidRPr="006F44F1">
        <w:rPr>
          <w:u w:val="single"/>
        </w:rPr>
        <w:tab/>
      </w:r>
      <w:r w:rsidRPr="006F44F1">
        <w:tab/>
        <w:t>No report required.</w:t>
      </w:r>
    </w:p>
    <w:p w:rsidR="0025457D" w:rsidRPr="006F44F1" w:rsidRDefault="0025457D" w:rsidP="00744DA2">
      <w:pPr>
        <w:numPr>
          <w:ilvl w:val="0"/>
          <w:numId w:val="36"/>
        </w:numPr>
        <w:tabs>
          <w:tab w:val="clear" w:pos="1620"/>
          <w:tab w:val="left" w:pos="-720"/>
          <w:tab w:val="num" w:pos="1080"/>
        </w:tabs>
        <w:spacing w:after="0"/>
        <w:ind w:left="1080"/>
      </w:pPr>
      <w:r w:rsidRPr="006F44F1">
        <w:t xml:space="preserve">Places(s) of performance will be: </w:t>
      </w:r>
    </w:p>
    <w:p w:rsidR="0025457D" w:rsidRPr="006F44F1" w:rsidRDefault="0025457D" w:rsidP="0025457D">
      <w:pPr>
        <w:tabs>
          <w:tab w:val="left" w:pos="-720"/>
        </w:tabs>
      </w:pPr>
    </w:p>
    <w:p w:rsidR="0025457D" w:rsidRPr="006F44F1" w:rsidRDefault="0025457D" w:rsidP="00744DA2">
      <w:pPr>
        <w:numPr>
          <w:ilvl w:val="0"/>
          <w:numId w:val="35"/>
        </w:numPr>
        <w:tabs>
          <w:tab w:val="clear" w:pos="1620"/>
          <w:tab w:val="left" w:pos="-720"/>
          <w:tab w:val="num" w:pos="1080"/>
        </w:tabs>
        <w:spacing w:after="0"/>
        <w:ind w:left="1080"/>
      </w:pPr>
      <w:r w:rsidRPr="006F44F1">
        <w:t>The University will provide working space, equipment, furniture, utilities, and services, as follows:</w:t>
      </w:r>
    </w:p>
    <w:p w:rsidR="0025457D" w:rsidRPr="006F44F1" w:rsidRDefault="0025457D" w:rsidP="0025457D">
      <w:pPr>
        <w:tabs>
          <w:tab w:val="left" w:pos="-720"/>
        </w:tabs>
        <w:ind w:left="1080"/>
        <w:rPr>
          <w:b/>
          <w:u w:val="single"/>
        </w:rPr>
      </w:pPr>
    </w:p>
    <w:p w:rsidR="0025457D" w:rsidRPr="006F44F1" w:rsidRDefault="0025457D" w:rsidP="00744DA2">
      <w:pPr>
        <w:numPr>
          <w:ilvl w:val="0"/>
          <w:numId w:val="35"/>
        </w:numPr>
        <w:tabs>
          <w:tab w:val="clear" w:pos="1620"/>
          <w:tab w:val="left" w:pos="-720"/>
          <w:tab w:val="num" w:pos="1080"/>
          <w:tab w:val="left" w:pos="6840"/>
        </w:tabs>
        <w:spacing w:after="0"/>
        <w:ind w:left="1080"/>
      </w:pPr>
      <w:r w:rsidRPr="006F44F1">
        <w:t xml:space="preserve">If applicable, the services of the Contractor will assist the University in the performance of contract/grant no. </w:t>
      </w:r>
      <w:r w:rsidRPr="006F44F1">
        <w:rPr>
          <w:b/>
          <w:u w:val="single"/>
        </w:rPr>
        <w:t>[Insert Contract/Grant Number]</w:t>
      </w:r>
      <w:r w:rsidRPr="006F44F1">
        <w:t xml:space="preserve"> sponsored by </w:t>
      </w:r>
      <w:r w:rsidRPr="006F44F1">
        <w:rPr>
          <w:b/>
          <w:u w:val="single"/>
        </w:rPr>
        <w:t>[Insert Agency Name]</w:t>
      </w:r>
      <w:r w:rsidRPr="006F44F1">
        <w:t xml:space="preserve"> dated </w:t>
      </w:r>
      <w:r w:rsidRPr="006F44F1">
        <w:rPr>
          <w:b/>
          <w:u w:val="single"/>
        </w:rPr>
        <w:t>[Insert Contract/Grant Date]</w:t>
      </w:r>
      <w:r w:rsidRPr="006F44F1">
        <w:t xml:space="preserve">.  Applicable portions of contracts are attached. </w:t>
      </w:r>
    </w:p>
    <w:p w:rsidR="0025457D" w:rsidRPr="006F44F1" w:rsidRDefault="0025457D" w:rsidP="0025457D">
      <w:pPr>
        <w:tabs>
          <w:tab w:val="left" w:pos="-720"/>
          <w:tab w:val="left" w:pos="6840"/>
        </w:tabs>
        <w:ind w:left="540"/>
      </w:pPr>
      <w:r w:rsidRPr="006F44F1">
        <w:tab/>
      </w:r>
    </w:p>
    <w:p w:rsidR="0025457D" w:rsidRPr="006F44F1" w:rsidRDefault="0025457D" w:rsidP="00744DA2">
      <w:pPr>
        <w:numPr>
          <w:ilvl w:val="0"/>
          <w:numId w:val="35"/>
        </w:numPr>
        <w:tabs>
          <w:tab w:val="clear" w:pos="1620"/>
          <w:tab w:val="left" w:pos="-720"/>
          <w:tab w:val="num" w:pos="1080"/>
        </w:tabs>
        <w:spacing w:after="0"/>
        <w:ind w:left="1080"/>
      </w:pPr>
      <w:r w:rsidRPr="006F44F1">
        <w:t>The Contractor shall use recording devices in discussions with University employees only when the University and said employees so authorize; this authorization shall be in writing.  If applicable, the Contractor's use of recording devices in such discussion is proposed as follows:</w:t>
      </w:r>
    </w:p>
    <w:p w:rsidR="0025457D" w:rsidRPr="006F44F1" w:rsidRDefault="0025457D" w:rsidP="0025457D">
      <w:pPr>
        <w:tabs>
          <w:tab w:val="left" w:pos="-720"/>
        </w:tabs>
      </w:pPr>
    </w:p>
    <w:p w:rsidR="0025457D" w:rsidRPr="006F44F1" w:rsidRDefault="0025457D" w:rsidP="0025457D">
      <w:pPr>
        <w:tabs>
          <w:tab w:val="left" w:pos="-720"/>
        </w:tabs>
        <w:ind w:left="540" w:hanging="540"/>
      </w:pPr>
      <w:r w:rsidRPr="006F44F1">
        <w:t>II.</w:t>
      </w:r>
      <w:r w:rsidRPr="006F44F1">
        <w:tab/>
        <w:t>TERM OF AGREEMENT</w:t>
      </w:r>
    </w:p>
    <w:p w:rsidR="0025457D" w:rsidRPr="006F44F1" w:rsidRDefault="0025457D" w:rsidP="0025457D">
      <w:pPr>
        <w:tabs>
          <w:tab w:val="left" w:pos="-720"/>
          <w:tab w:val="left" w:pos="2070"/>
          <w:tab w:val="left" w:pos="3600"/>
          <w:tab w:val="left" w:pos="8370"/>
          <w:tab w:val="left" w:pos="9990"/>
        </w:tabs>
        <w:ind w:left="1080" w:hanging="540"/>
      </w:pPr>
      <w:r w:rsidRPr="006F44F1">
        <w:t>A.</w:t>
      </w:r>
      <w:r w:rsidRPr="006F44F1">
        <w:tab/>
        <w:t>The period of performance for this Agreement shall be from ____________, _____ through _____________, ________</w:t>
      </w:r>
    </w:p>
    <w:p w:rsidR="0025457D" w:rsidRPr="006F44F1" w:rsidRDefault="0025457D" w:rsidP="0025457D">
      <w:pPr>
        <w:tabs>
          <w:tab w:val="left" w:pos="-720"/>
        </w:tabs>
        <w:ind w:left="1620" w:hanging="540"/>
      </w:pPr>
    </w:p>
    <w:p w:rsidR="0025457D" w:rsidRPr="006F44F1" w:rsidRDefault="0025457D" w:rsidP="0025457D">
      <w:pPr>
        <w:tabs>
          <w:tab w:val="left" w:pos="-720"/>
          <w:tab w:val="left" w:pos="8460"/>
        </w:tabs>
        <w:ind w:left="1080" w:hanging="540"/>
      </w:pPr>
      <w:r w:rsidRPr="006F44F1">
        <w:lastRenderedPageBreak/>
        <w:t>B.</w:t>
      </w:r>
      <w:r w:rsidRPr="006F44F1">
        <w:tab/>
        <w:t>Either the University or the Contractor may terminate this Agreement for convenience at any time by giving the other 30 calendar days' written notice of such action.</w:t>
      </w:r>
    </w:p>
    <w:p w:rsidR="0025457D" w:rsidRPr="006F44F1" w:rsidRDefault="0025457D" w:rsidP="0025457D">
      <w:pPr>
        <w:tabs>
          <w:tab w:val="left" w:pos="-720"/>
        </w:tabs>
        <w:ind w:left="1080" w:hanging="540"/>
      </w:pPr>
      <w:r w:rsidRPr="006F44F1">
        <w:t>C.</w:t>
      </w:r>
      <w:r w:rsidRPr="006F44F1">
        <w:tab/>
        <w:t>If one party gives 30 days' notice to the other of a breach of this Agreement and the breaching party fails to cure said breach within said 30 day period, this Agreement may be terminated by the non-breaching party.</w:t>
      </w:r>
    </w:p>
    <w:p w:rsidR="0025457D" w:rsidRPr="006F44F1" w:rsidRDefault="0025457D" w:rsidP="0025457D">
      <w:pPr>
        <w:tabs>
          <w:tab w:val="left" w:pos="-720"/>
        </w:tabs>
        <w:ind w:left="540" w:hanging="540"/>
      </w:pPr>
      <w:r w:rsidRPr="006F44F1">
        <w:t>III.</w:t>
      </w:r>
      <w:r w:rsidRPr="006F44F1">
        <w:tab/>
        <w:t>COMPENSATION AND REIMBURSEMENT OF EXPENSES</w:t>
      </w:r>
    </w:p>
    <w:p w:rsidR="0025457D" w:rsidRPr="006F44F1" w:rsidRDefault="0025457D" w:rsidP="0025457D">
      <w:pPr>
        <w:tabs>
          <w:tab w:val="left" w:pos="-720"/>
        </w:tabs>
        <w:ind w:left="1080" w:hanging="540"/>
      </w:pPr>
      <w:r w:rsidRPr="006F44F1">
        <w:t>A.</w:t>
      </w:r>
      <w:r w:rsidRPr="006F44F1">
        <w:tab/>
        <w:t>The University will pay the following to the Contractor for services performed:</w:t>
      </w:r>
    </w:p>
    <w:p w:rsidR="0025457D" w:rsidRPr="006F44F1" w:rsidRDefault="0025457D" w:rsidP="0025457D">
      <w:pPr>
        <w:tabs>
          <w:tab w:val="left" w:pos="-720"/>
        </w:tabs>
        <w:ind w:left="1620" w:hanging="540"/>
      </w:pPr>
      <w:r w:rsidRPr="006F44F1">
        <w:t>1.</w:t>
      </w:r>
      <w:r w:rsidRPr="006F44F1">
        <w:tab/>
      </w:r>
      <w:r w:rsidRPr="006F44F1">
        <w:rPr>
          <w:u w:val="single"/>
        </w:rPr>
        <w:t>Professional Fees</w:t>
      </w:r>
      <w:r w:rsidRPr="006F44F1">
        <w:t>:</w:t>
      </w:r>
    </w:p>
    <w:p w:rsidR="0025457D" w:rsidRPr="006F44F1" w:rsidRDefault="0025457D" w:rsidP="0025457D">
      <w:pPr>
        <w:tabs>
          <w:tab w:val="left" w:pos="-720"/>
          <w:tab w:val="left" w:pos="2880"/>
          <w:tab w:val="left" w:pos="3420"/>
        </w:tabs>
        <w:ind w:left="2160"/>
      </w:pPr>
      <w:r w:rsidRPr="006F44F1">
        <w:rPr>
          <w:u w:val="single"/>
        </w:rPr>
        <w:tab/>
      </w:r>
      <w:r w:rsidRPr="006F44F1">
        <w:tab/>
      </w:r>
      <w:r w:rsidRPr="006F44F1">
        <w:rPr>
          <w:u w:val="single"/>
        </w:rPr>
        <w:t>See attached fee schedule.</w:t>
      </w:r>
    </w:p>
    <w:p w:rsidR="0025457D" w:rsidRPr="006F44F1" w:rsidRDefault="0025457D" w:rsidP="0025457D">
      <w:pPr>
        <w:tabs>
          <w:tab w:val="left" w:pos="-720"/>
          <w:tab w:val="left" w:pos="2880"/>
          <w:tab w:val="left" w:pos="3420"/>
          <w:tab w:val="left" w:pos="3600"/>
          <w:tab w:val="left" w:pos="5220"/>
          <w:tab w:val="left" w:pos="5670"/>
          <w:tab w:val="left" w:pos="7470"/>
          <w:tab w:val="left" w:pos="7740"/>
          <w:tab w:val="left" w:pos="9450"/>
        </w:tabs>
        <w:ind w:left="2160"/>
      </w:pPr>
      <w:r w:rsidRPr="006F44F1">
        <w:rPr>
          <w:u w:val="single"/>
        </w:rPr>
        <w:tab/>
      </w:r>
      <w:r w:rsidRPr="006F44F1">
        <w:tab/>
        <w:t xml:space="preserve">$ </w:t>
      </w:r>
      <w:r w:rsidRPr="006F44F1">
        <w:rPr>
          <w:u w:val="single"/>
        </w:rPr>
        <w:tab/>
      </w:r>
      <w:r w:rsidRPr="006F44F1">
        <w:t xml:space="preserve"> per </w:t>
      </w:r>
      <w:r w:rsidRPr="006F44F1">
        <w:rPr>
          <w:u w:val="single"/>
        </w:rPr>
        <w:tab/>
      </w:r>
      <w:r w:rsidRPr="006F44F1">
        <w:t xml:space="preserve"> x </w:t>
      </w:r>
      <w:r w:rsidRPr="006F44F1">
        <w:tab/>
      </w:r>
      <w:r w:rsidRPr="006F44F1">
        <w:rPr>
          <w:u w:val="single"/>
        </w:rPr>
        <w:tab/>
      </w:r>
    </w:p>
    <w:p w:rsidR="0025457D" w:rsidRPr="006F44F1" w:rsidRDefault="0025457D" w:rsidP="0025457D">
      <w:pPr>
        <w:tabs>
          <w:tab w:val="left" w:pos="-720"/>
          <w:tab w:val="left" w:pos="2880"/>
          <w:tab w:val="left" w:pos="3420"/>
          <w:tab w:val="left" w:pos="3600"/>
          <w:tab w:val="left" w:pos="5220"/>
        </w:tabs>
        <w:ind w:left="2160"/>
      </w:pPr>
      <w:r w:rsidRPr="006F44F1">
        <w:rPr>
          <w:u w:val="single"/>
        </w:rPr>
        <w:tab/>
      </w:r>
      <w:r w:rsidRPr="006F44F1">
        <w:tab/>
        <w:t xml:space="preserve">$ </w:t>
      </w:r>
      <w:r w:rsidRPr="006F44F1">
        <w:rPr>
          <w:u w:val="single"/>
        </w:rPr>
        <w:tab/>
      </w:r>
      <w:r w:rsidRPr="006F44F1">
        <w:t xml:space="preserve"> (flat rate)</w:t>
      </w:r>
    </w:p>
    <w:p w:rsidR="0025457D" w:rsidRPr="006F44F1" w:rsidRDefault="0025457D" w:rsidP="0025457D">
      <w:pPr>
        <w:tabs>
          <w:tab w:val="left" w:pos="-720"/>
          <w:tab w:val="left" w:pos="7380"/>
        </w:tabs>
        <w:ind w:left="5760"/>
      </w:pPr>
      <w:r w:rsidRPr="006F44F1">
        <w:t xml:space="preserve">Subtotal: </w:t>
      </w:r>
      <w:r w:rsidRPr="006F44F1">
        <w:tab/>
      </w:r>
      <w:r w:rsidRPr="006F44F1">
        <w:rPr>
          <w:b/>
          <w:u w:val="single"/>
        </w:rPr>
        <w:t xml:space="preserve">$ </w:t>
      </w:r>
    </w:p>
    <w:p w:rsidR="0025457D" w:rsidRPr="006F44F1" w:rsidRDefault="0025457D" w:rsidP="0025457D">
      <w:pPr>
        <w:tabs>
          <w:tab w:val="left" w:pos="-720"/>
        </w:tabs>
        <w:ind w:left="1620" w:hanging="540"/>
        <w:rPr>
          <w:u w:val="single"/>
        </w:rPr>
      </w:pPr>
      <w:r w:rsidRPr="006F44F1">
        <w:t>2.</w:t>
      </w:r>
      <w:r w:rsidRPr="006F44F1">
        <w:tab/>
      </w:r>
      <w:r w:rsidRPr="006F44F1">
        <w:rPr>
          <w:u w:val="single"/>
        </w:rPr>
        <w:t>Other Expenses</w:t>
      </w:r>
      <w:r w:rsidRPr="006F44F1">
        <w:t>:</w:t>
      </w:r>
    </w:p>
    <w:p w:rsidR="0025457D" w:rsidRPr="006F44F1" w:rsidRDefault="0025457D" w:rsidP="0025457D">
      <w:pPr>
        <w:tabs>
          <w:tab w:val="left" w:pos="-720"/>
          <w:tab w:val="left" w:pos="2880"/>
          <w:tab w:val="left" w:pos="3420"/>
        </w:tabs>
        <w:ind w:left="2160"/>
      </w:pPr>
      <w:r w:rsidRPr="006F44F1">
        <w:rPr>
          <w:u w:val="single"/>
        </w:rPr>
        <w:tab/>
      </w:r>
      <w:r w:rsidRPr="006F44F1">
        <w:tab/>
      </w:r>
      <w:r w:rsidRPr="006F44F1">
        <w:rPr>
          <w:u w:val="single"/>
        </w:rPr>
        <w:t>See attached fee schedule.</w:t>
      </w:r>
    </w:p>
    <w:p w:rsidR="0025457D" w:rsidRPr="006F44F1" w:rsidRDefault="0025457D" w:rsidP="0025457D">
      <w:pPr>
        <w:tabs>
          <w:tab w:val="left" w:pos="2880"/>
          <w:tab w:val="left" w:pos="3420"/>
          <w:tab w:val="right" w:pos="9966"/>
        </w:tabs>
        <w:ind w:left="2160"/>
      </w:pPr>
      <w:r w:rsidRPr="006F44F1">
        <w:rPr>
          <w:u w:val="single"/>
        </w:rPr>
        <w:tab/>
      </w:r>
      <w:r w:rsidRPr="006F44F1">
        <w:tab/>
        <w:t>Per Diem at $_____ for _____ days</w:t>
      </w:r>
    </w:p>
    <w:p w:rsidR="0025457D" w:rsidRPr="006F44F1" w:rsidRDefault="0025457D" w:rsidP="0025457D">
      <w:pPr>
        <w:tabs>
          <w:tab w:val="left" w:pos="2160"/>
          <w:tab w:val="left" w:pos="2880"/>
          <w:tab w:val="left" w:pos="3420"/>
          <w:tab w:val="right" w:pos="9966"/>
        </w:tabs>
        <w:ind w:left="1620"/>
      </w:pPr>
      <w:r w:rsidRPr="006F44F1">
        <w:tab/>
      </w:r>
      <w:r w:rsidRPr="006F44F1">
        <w:rPr>
          <w:u w:val="single"/>
        </w:rPr>
        <w:tab/>
      </w:r>
      <w:r w:rsidRPr="006F44F1">
        <w:tab/>
        <w:t>Travel expenses (specify) per UC policy.</w:t>
      </w:r>
    </w:p>
    <w:p w:rsidR="0025457D" w:rsidRPr="006F44F1" w:rsidRDefault="0025457D" w:rsidP="0025457D">
      <w:pPr>
        <w:tabs>
          <w:tab w:val="left" w:pos="2160"/>
          <w:tab w:val="left" w:pos="2880"/>
          <w:tab w:val="left" w:pos="3420"/>
          <w:tab w:val="right" w:pos="9966"/>
        </w:tabs>
        <w:ind w:left="1620"/>
      </w:pPr>
      <w:r w:rsidRPr="006F44F1">
        <w:tab/>
      </w:r>
      <w:r w:rsidRPr="006F44F1">
        <w:rPr>
          <w:u w:val="single"/>
        </w:rPr>
        <w:tab/>
      </w:r>
      <w:r w:rsidRPr="006F44F1">
        <w:tab/>
        <w:t>Other expenses (specify)</w:t>
      </w:r>
    </w:p>
    <w:p w:rsidR="0025457D" w:rsidRPr="006F44F1" w:rsidRDefault="0025457D" w:rsidP="0025457D">
      <w:pPr>
        <w:tabs>
          <w:tab w:val="left" w:pos="-720"/>
          <w:tab w:val="left" w:pos="7380"/>
          <w:tab w:val="left" w:pos="9900"/>
        </w:tabs>
        <w:ind w:left="5760"/>
      </w:pPr>
      <w:r w:rsidRPr="006F44F1">
        <w:t xml:space="preserve">Subtotal: </w:t>
      </w:r>
      <w:r w:rsidRPr="006F44F1">
        <w:tab/>
      </w:r>
      <w:r w:rsidRPr="006F44F1">
        <w:rPr>
          <w:b/>
          <w:u w:val="single"/>
        </w:rPr>
        <w:t xml:space="preserve">$ </w:t>
      </w:r>
    </w:p>
    <w:p w:rsidR="0025457D" w:rsidRPr="006F44F1" w:rsidRDefault="0025457D" w:rsidP="0025457D">
      <w:pPr>
        <w:tabs>
          <w:tab w:val="left" w:pos="-720"/>
        </w:tabs>
        <w:ind w:left="1620"/>
      </w:pPr>
      <w:r w:rsidRPr="006F44F1">
        <w:t>MAXIMUM TO BE PAID UNDER THIS AGREEMENT:</w:t>
      </w:r>
    </w:p>
    <w:p w:rsidR="0025457D" w:rsidRPr="006F44F1" w:rsidRDefault="0025457D" w:rsidP="0025457D">
      <w:pPr>
        <w:tabs>
          <w:tab w:val="left" w:pos="-720"/>
          <w:tab w:val="left" w:pos="7380"/>
          <w:tab w:val="left" w:pos="9900"/>
        </w:tabs>
        <w:ind w:left="5760"/>
      </w:pPr>
      <w:r w:rsidRPr="006F44F1">
        <w:t>TOTAL:</w:t>
      </w:r>
      <w:r w:rsidRPr="006F44F1">
        <w:tab/>
      </w:r>
      <w:r w:rsidRPr="006F44F1">
        <w:rPr>
          <w:b/>
          <w:u w:val="single"/>
        </w:rPr>
        <w:t xml:space="preserve">$ </w:t>
      </w:r>
    </w:p>
    <w:p w:rsidR="0025457D" w:rsidRPr="006F44F1" w:rsidRDefault="0025457D" w:rsidP="0025457D">
      <w:pPr>
        <w:tabs>
          <w:tab w:val="left" w:pos="-720"/>
        </w:tabs>
        <w:ind w:left="1080" w:hanging="540"/>
      </w:pPr>
      <w:r w:rsidRPr="006F44F1">
        <w:t>B.</w:t>
      </w:r>
      <w:r w:rsidRPr="006F44F1">
        <w:tab/>
        <w:t>Payments.</w:t>
      </w:r>
    </w:p>
    <w:p w:rsidR="0025457D" w:rsidRPr="006F44F1" w:rsidRDefault="0025457D" w:rsidP="0025457D">
      <w:pPr>
        <w:tabs>
          <w:tab w:val="left" w:pos="-720"/>
          <w:tab w:val="left" w:pos="1890"/>
        </w:tabs>
        <w:ind w:left="2160" w:hanging="1080"/>
      </w:pPr>
      <w:r w:rsidRPr="006F44F1">
        <w:rPr>
          <w:u w:val="single"/>
        </w:rPr>
        <w:tab/>
      </w:r>
      <w:r w:rsidRPr="006F44F1">
        <w:tab/>
        <w:t>Payment will be made upon submission of an invoice by the Contractor indicating the Agreement Number and setting forth charges in accordance with rates detailed in paragraph A above and the performance schedule in Article IV. below.  The invoice must include the Contractor's taxpayer identification number. Contractors shall submit invoices to person named in V., below.</w:t>
      </w:r>
    </w:p>
    <w:p w:rsidR="0025457D" w:rsidRPr="006F44F1" w:rsidRDefault="0025457D" w:rsidP="0025457D">
      <w:pPr>
        <w:tabs>
          <w:tab w:val="left" w:pos="-720"/>
          <w:tab w:val="left" w:pos="1890"/>
        </w:tabs>
        <w:ind w:left="2160" w:hanging="1080"/>
      </w:pPr>
      <w:r w:rsidRPr="006F44F1">
        <w:rPr>
          <w:u w:val="single"/>
        </w:rPr>
        <w:tab/>
      </w:r>
      <w:r w:rsidRPr="006F44F1">
        <w:tab/>
        <w:t>Payments will be made on a monthly or periodic basis without invoice provided a schedule of specific payment has been made a part of this Agreement and is in accordance with the performance schedule set out in Article IV. below.</w:t>
      </w:r>
    </w:p>
    <w:p w:rsidR="0025457D" w:rsidRPr="006F44F1" w:rsidRDefault="0025457D" w:rsidP="0025457D">
      <w:pPr>
        <w:tabs>
          <w:tab w:val="left" w:pos="-720"/>
        </w:tabs>
        <w:ind w:left="1080"/>
      </w:pPr>
      <w:r w:rsidRPr="006F44F1">
        <w:t>No payments shall be made in advance of work performed, except as specified in the Agreement.</w:t>
      </w:r>
    </w:p>
    <w:p w:rsidR="0025457D" w:rsidRPr="006F44F1" w:rsidRDefault="0025457D" w:rsidP="00744DA2">
      <w:pPr>
        <w:numPr>
          <w:ilvl w:val="0"/>
          <w:numId w:val="38"/>
        </w:numPr>
        <w:tabs>
          <w:tab w:val="clear" w:pos="720"/>
          <w:tab w:val="left" w:pos="-720"/>
          <w:tab w:val="num" w:pos="540"/>
        </w:tabs>
      </w:pPr>
      <w:r w:rsidRPr="006F44F1">
        <w:t>PERFORMANCE SCHEDULE</w:t>
      </w:r>
    </w:p>
    <w:p w:rsidR="0025457D" w:rsidRPr="006F44F1" w:rsidRDefault="0025457D" w:rsidP="0025457D">
      <w:pPr>
        <w:tabs>
          <w:tab w:val="left" w:pos="-720"/>
        </w:tabs>
        <w:ind w:left="540"/>
      </w:pPr>
      <w:r w:rsidRPr="006F44F1">
        <w:t>As mutually agreed upon, any documents related to the scope of this work will be produced.  This will be determined once the work has begun.</w:t>
      </w:r>
    </w:p>
    <w:p w:rsidR="0025457D" w:rsidRPr="006F44F1" w:rsidRDefault="0025457D" w:rsidP="0025457D">
      <w:pPr>
        <w:tabs>
          <w:tab w:val="left" w:pos="-720"/>
        </w:tabs>
        <w:ind w:left="540" w:hanging="540"/>
      </w:pPr>
      <w:r w:rsidRPr="006F44F1">
        <w:t>V.</w:t>
      </w:r>
      <w:r w:rsidRPr="006F44F1">
        <w:tab/>
        <w:t>REPORTING</w:t>
      </w:r>
    </w:p>
    <w:p w:rsidR="0025457D" w:rsidRPr="006F44F1" w:rsidRDefault="0025457D" w:rsidP="0025457D">
      <w:pPr>
        <w:tabs>
          <w:tab w:val="left" w:pos="-720"/>
        </w:tabs>
        <w:ind w:left="540"/>
      </w:pPr>
      <w:r w:rsidRPr="006F44F1">
        <w:t>In performing consulting services hereunder, the Contractor shall report to:</w:t>
      </w:r>
    </w:p>
    <w:p w:rsidR="0025457D" w:rsidRPr="006F44F1" w:rsidRDefault="0025457D" w:rsidP="0025457D">
      <w:pPr>
        <w:tabs>
          <w:tab w:val="left" w:pos="-720"/>
        </w:tabs>
        <w:ind w:left="1080"/>
      </w:pPr>
    </w:p>
    <w:p w:rsidR="0025457D" w:rsidRDefault="0025457D" w:rsidP="0025457D">
      <w:r>
        <w:br w:type="page"/>
      </w:r>
    </w:p>
    <w:p w:rsidR="0025457D" w:rsidRPr="006F44F1" w:rsidRDefault="0025457D" w:rsidP="0025457D">
      <w:pPr>
        <w:tabs>
          <w:tab w:val="left" w:pos="-720"/>
        </w:tabs>
        <w:ind w:left="1080"/>
      </w:pPr>
    </w:p>
    <w:p w:rsidR="0025457D" w:rsidRPr="006F44F1" w:rsidRDefault="0025457D" w:rsidP="0025457D">
      <w:pPr>
        <w:tabs>
          <w:tab w:val="left" w:pos="-720"/>
        </w:tabs>
      </w:pPr>
    </w:p>
    <w:p w:rsidR="0025457D" w:rsidRPr="006F44F1" w:rsidRDefault="0025457D" w:rsidP="0025457D">
      <w:pPr>
        <w:tabs>
          <w:tab w:val="left" w:pos="-720"/>
        </w:tabs>
        <w:ind w:left="540" w:hanging="540"/>
      </w:pPr>
      <w:r w:rsidRPr="006F44F1">
        <w:t>VI.</w:t>
      </w:r>
      <w:r w:rsidRPr="006F44F1">
        <w:tab/>
        <w:t>NOTIFICATION</w:t>
      </w:r>
    </w:p>
    <w:p w:rsidR="0025457D" w:rsidRPr="006F44F1" w:rsidRDefault="0025457D" w:rsidP="0025457D">
      <w:pPr>
        <w:tabs>
          <w:tab w:val="left" w:pos="-720"/>
        </w:tabs>
        <w:ind w:left="540"/>
      </w:pPr>
      <w:r w:rsidRPr="006F44F1">
        <w:t>Any written notification required hereunder shall be personally served or mailed by certified mail, return receipt requested, to the following:</w:t>
      </w:r>
    </w:p>
    <w:p w:rsidR="0025457D" w:rsidRPr="006F44F1" w:rsidRDefault="0025457D" w:rsidP="0025457D">
      <w:pPr>
        <w:tabs>
          <w:tab w:val="left" w:pos="-720"/>
        </w:tabs>
        <w:ind w:left="3780" w:hanging="3240"/>
      </w:pPr>
      <w:r w:rsidRPr="006F44F1">
        <w:t xml:space="preserve">For the University:  </w:t>
      </w:r>
      <w:r w:rsidRPr="006F44F1">
        <w:tab/>
        <w:t>______________________________________</w:t>
      </w:r>
    </w:p>
    <w:p w:rsidR="0025457D" w:rsidRPr="006F44F1" w:rsidRDefault="0025457D" w:rsidP="0025457D">
      <w:pPr>
        <w:tabs>
          <w:tab w:val="left" w:pos="-720"/>
        </w:tabs>
        <w:ind w:left="3780"/>
      </w:pPr>
      <w:r w:rsidRPr="006F44F1">
        <w:t>______________________________________</w:t>
      </w:r>
    </w:p>
    <w:p w:rsidR="0025457D" w:rsidRPr="006F44F1" w:rsidRDefault="0025457D" w:rsidP="0025457D">
      <w:pPr>
        <w:tabs>
          <w:tab w:val="left" w:pos="-720"/>
        </w:tabs>
        <w:ind w:left="3780"/>
      </w:pPr>
      <w:r w:rsidRPr="006F44F1">
        <w:t>______________________________________</w:t>
      </w:r>
    </w:p>
    <w:p w:rsidR="0025457D" w:rsidRPr="006F44F1" w:rsidRDefault="0025457D" w:rsidP="0025457D">
      <w:pPr>
        <w:tabs>
          <w:tab w:val="left" w:pos="-720"/>
        </w:tabs>
        <w:ind w:left="3780"/>
      </w:pPr>
      <w:r w:rsidRPr="006F44F1">
        <w:t>______________________________________</w:t>
      </w:r>
    </w:p>
    <w:p w:rsidR="0025457D" w:rsidRPr="006F44F1" w:rsidRDefault="0025457D" w:rsidP="0025457D">
      <w:pPr>
        <w:tabs>
          <w:tab w:val="left" w:pos="-720"/>
        </w:tabs>
        <w:ind w:left="1080"/>
      </w:pPr>
    </w:p>
    <w:p w:rsidR="0025457D" w:rsidRPr="006F44F1" w:rsidRDefault="0025457D" w:rsidP="0025457D">
      <w:pPr>
        <w:tabs>
          <w:tab w:val="left" w:pos="-720"/>
        </w:tabs>
        <w:ind w:left="3780" w:hanging="3240"/>
        <w:rPr>
          <w:b/>
          <w:u w:val="single"/>
        </w:rPr>
      </w:pPr>
      <w:r w:rsidRPr="006F44F1">
        <w:t xml:space="preserve">For the Contractor:  </w:t>
      </w:r>
      <w:r w:rsidRPr="006F44F1">
        <w:tab/>
        <w:t>______________________________________</w:t>
      </w:r>
    </w:p>
    <w:p w:rsidR="0025457D" w:rsidRPr="006F44F1" w:rsidRDefault="0025457D" w:rsidP="0025457D">
      <w:pPr>
        <w:tabs>
          <w:tab w:val="left" w:pos="-720"/>
        </w:tabs>
        <w:ind w:left="3780"/>
      </w:pPr>
      <w:r w:rsidRPr="006F44F1">
        <w:t>______________________________________</w:t>
      </w:r>
    </w:p>
    <w:p w:rsidR="0025457D" w:rsidRPr="006F44F1" w:rsidRDefault="0025457D" w:rsidP="0025457D">
      <w:pPr>
        <w:tabs>
          <w:tab w:val="left" w:pos="-720"/>
        </w:tabs>
        <w:ind w:left="3780"/>
      </w:pPr>
      <w:r w:rsidRPr="006F44F1">
        <w:t>______________________________________</w:t>
      </w:r>
    </w:p>
    <w:p w:rsidR="0025457D" w:rsidRPr="006F44F1" w:rsidRDefault="0025457D" w:rsidP="0025457D">
      <w:pPr>
        <w:tabs>
          <w:tab w:val="left" w:pos="-720"/>
        </w:tabs>
        <w:ind w:left="3780"/>
      </w:pPr>
      <w:r w:rsidRPr="006F44F1">
        <w:t>______________________________________</w:t>
      </w:r>
    </w:p>
    <w:p w:rsidR="0025457D" w:rsidRPr="006F44F1" w:rsidRDefault="0025457D" w:rsidP="0025457D">
      <w:pPr>
        <w:tabs>
          <w:tab w:val="left" w:pos="-720"/>
        </w:tabs>
        <w:ind w:left="540" w:hanging="540"/>
      </w:pPr>
      <w:r w:rsidRPr="006F44F1">
        <w:t>VII.</w:t>
      </w:r>
      <w:r w:rsidRPr="006F44F1">
        <w:tab/>
        <w:t>TAXES</w:t>
      </w:r>
    </w:p>
    <w:p w:rsidR="0025457D" w:rsidRPr="006F44F1" w:rsidRDefault="0025457D" w:rsidP="0025457D">
      <w:pPr>
        <w:tabs>
          <w:tab w:val="left" w:pos="-720"/>
        </w:tabs>
        <w:ind w:left="540"/>
      </w:pPr>
      <w:r w:rsidRPr="006F44F1">
        <w:t>The compensation stated in Article III. of this Agreement includes all applicable taxes and will not be changed hereafter as the result of Contractor's failure to include any applicable tax, or as the result of any changes in the Contractor's tax liabilities.</w:t>
      </w:r>
    </w:p>
    <w:p w:rsidR="0025457D" w:rsidRPr="006F44F1" w:rsidRDefault="0025457D" w:rsidP="0025457D">
      <w:pPr>
        <w:tabs>
          <w:tab w:val="left" w:pos="-720"/>
        </w:tabs>
        <w:ind w:left="540" w:hanging="540"/>
      </w:pPr>
      <w:r w:rsidRPr="006F44F1">
        <w:t>VIII.</w:t>
      </w:r>
      <w:r w:rsidRPr="006F44F1">
        <w:tab/>
        <w:t>ASSIGNMENT OR SUBCONTRACTING</w:t>
      </w:r>
    </w:p>
    <w:p w:rsidR="0025457D" w:rsidRPr="006F44F1" w:rsidRDefault="0025457D" w:rsidP="0025457D">
      <w:pPr>
        <w:tabs>
          <w:tab w:val="left" w:pos="-720"/>
        </w:tabs>
        <w:ind w:left="540"/>
      </w:pPr>
      <w:r w:rsidRPr="006F44F1">
        <w:t>The Contractor may not assign or transfer this agreement or any interest therein or claim thereunder, or subcontract any portion of the work thereunder, without the prior written approval of the University.  If the University consents to such assignment or transfer, the terms and conditions of this Agreement shall be binding upon any assignee or transferee.</w:t>
      </w:r>
    </w:p>
    <w:p w:rsidR="0025457D" w:rsidRPr="006F44F1" w:rsidRDefault="0025457D" w:rsidP="0025457D">
      <w:pPr>
        <w:tabs>
          <w:tab w:val="left" w:pos="-720"/>
        </w:tabs>
        <w:ind w:left="540" w:hanging="540"/>
      </w:pPr>
      <w:r w:rsidRPr="006F44F1">
        <w:t>IX.</w:t>
      </w:r>
      <w:r w:rsidRPr="006F44F1">
        <w:tab/>
        <w:t>PATENTS</w:t>
      </w:r>
    </w:p>
    <w:p w:rsidR="0025457D" w:rsidRPr="006F44F1" w:rsidRDefault="0025457D" w:rsidP="0025457D">
      <w:pPr>
        <w:tabs>
          <w:tab w:val="left" w:pos="-720"/>
        </w:tabs>
        <w:ind w:left="540"/>
      </w:pPr>
      <w:r w:rsidRPr="006F44F1">
        <w:t>Whenever any invention or discovery is made or conceived by the Contractor in the course of or in connection with this Agreement, the Contractor shall promptly furnish the University complete information with respect thereto and the University shall have the sole power to determine whether and where a patent application shall be filed and to determine the disposition of title to and all rights under any application or patent that may result.  The Contractor will, at University expense, execute all documents and do all things necessary or proper with respect to such patent applications.  The Contractor is specifically subject to an obligation to assign all right, title and interest in any such patent rights to the University as well as all right, title and interest in tangible research products embodying such inventions whether the inventions are patentable or not.</w:t>
      </w:r>
    </w:p>
    <w:p w:rsidR="0025457D" w:rsidRPr="006F44F1" w:rsidRDefault="0025457D" w:rsidP="0025457D">
      <w:pPr>
        <w:tabs>
          <w:tab w:val="left" w:pos="-720"/>
        </w:tabs>
        <w:ind w:left="540" w:hanging="540"/>
      </w:pPr>
      <w:r w:rsidRPr="006F44F1">
        <w:t>X.</w:t>
      </w:r>
      <w:r w:rsidRPr="006F44F1">
        <w:tab/>
        <w:t>COPYRIGHT</w:t>
      </w:r>
    </w:p>
    <w:p w:rsidR="0025457D" w:rsidRPr="006F44F1" w:rsidRDefault="0025457D" w:rsidP="0025457D">
      <w:pPr>
        <w:ind w:left="540"/>
      </w:pPr>
      <w:r w:rsidRPr="006F44F1">
        <w:t>Contractor agrees that all deliverables required herein are works made for hire under the Copyright Act and, accordingly, that the University owns all right, title, and interest, including, but not limited to, copyright and all copyright rights in said deliverables.  To the extent said deliverables do not qualify as works made for hire, Contractor hereby assigns irrevocably all right, title, and interest in said deliverables, including, but not limited to, copyright and all copyright rights, to the University.  Contractor shall execute any and all agreements and forms that may be required by University in order to effectuate said assignment and to allow the University to register copyrighted material with the U.S. Copyright Office.</w:t>
      </w:r>
    </w:p>
    <w:p w:rsidR="0025457D" w:rsidRDefault="0025457D" w:rsidP="0025457D">
      <w:r>
        <w:br w:type="page"/>
      </w:r>
    </w:p>
    <w:p w:rsidR="0025457D" w:rsidRPr="006F44F1" w:rsidRDefault="0025457D" w:rsidP="0025457D">
      <w:pPr>
        <w:tabs>
          <w:tab w:val="left" w:pos="-720"/>
        </w:tabs>
      </w:pPr>
    </w:p>
    <w:p w:rsidR="0025457D" w:rsidRPr="006F44F1" w:rsidRDefault="0025457D" w:rsidP="0025457D">
      <w:pPr>
        <w:tabs>
          <w:tab w:val="left" w:pos="-720"/>
        </w:tabs>
        <w:ind w:left="540" w:hanging="540"/>
      </w:pPr>
      <w:r w:rsidRPr="006F44F1">
        <w:t>XI.</w:t>
      </w:r>
      <w:r w:rsidRPr="006F44F1">
        <w:tab/>
        <w:t>CONTRACTOR'S LIABILITY AND INSURANCE REQUIREMENTS</w:t>
      </w:r>
    </w:p>
    <w:p w:rsidR="0025457D" w:rsidRPr="006F44F1" w:rsidRDefault="0025457D" w:rsidP="0025457D">
      <w:pPr>
        <w:tabs>
          <w:tab w:val="left" w:pos="-720"/>
        </w:tabs>
        <w:ind w:left="1080" w:hanging="540"/>
      </w:pPr>
      <w:r w:rsidRPr="006F44F1">
        <w:t>1.</w:t>
      </w:r>
      <w:r w:rsidRPr="006F44F1">
        <w:tab/>
        <w:t>The Contractor shall defend, indemnify, and hold the University, its officers, employees, and agents harmless from and against any and all liability, loss, expense (including reasonable attorneys' fees), or claims for injury or damages that are caused by or result from the negligent or intentional acts or omissions of the Contractor, its officers, agents, or employees.</w:t>
      </w:r>
    </w:p>
    <w:p w:rsidR="0025457D" w:rsidRPr="006F44F1" w:rsidRDefault="0025457D" w:rsidP="0025457D">
      <w:pPr>
        <w:tabs>
          <w:tab w:val="left" w:pos="-720"/>
        </w:tabs>
        <w:ind w:left="1080" w:hanging="540"/>
      </w:pPr>
      <w:r w:rsidRPr="006F44F1">
        <w:t>2.</w:t>
      </w:r>
      <w:r w:rsidRPr="006F44F1">
        <w:tab/>
        <w:t>The Contractor, at its sole cost and expense, shall insure its activities in connection with the work under this Agreement and obtain, keep in force, and maintain insurance as follows:</w:t>
      </w:r>
    </w:p>
    <w:p w:rsidR="0025457D" w:rsidRPr="006F44F1" w:rsidRDefault="0025457D" w:rsidP="00E91949">
      <w:pPr>
        <w:tabs>
          <w:tab w:val="left" w:pos="-720"/>
          <w:tab w:val="left" w:pos="1440"/>
        </w:tabs>
        <w:ind w:left="1440" w:hanging="360"/>
      </w:pPr>
      <w:r w:rsidRPr="006F44F1">
        <w:t>a.</w:t>
      </w:r>
      <w:r w:rsidRPr="006F44F1">
        <w:tab/>
        <w:t>Comprehensive or Commercial Form General Liability Insurance (contractual liability included) with limits as follows:</w:t>
      </w:r>
    </w:p>
    <w:p w:rsidR="0025457D" w:rsidRPr="006F44F1" w:rsidRDefault="0025457D" w:rsidP="00E91949">
      <w:pPr>
        <w:tabs>
          <w:tab w:val="right" w:pos="8010"/>
        </w:tabs>
        <w:ind w:left="2160" w:hanging="720"/>
      </w:pPr>
      <w:r w:rsidRPr="006F44F1">
        <w:t>(1)</w:t>
      </w:r>
      <w:r w:rsidRPr="006F44F1">
        <w:tab/>
        <w:t>Each Occurrence</w:t>
      </w:r>
      <w:r w:rsidRPr="006F44F1">
        <w:tab/>
      </w:r>
      <w:r w:rsidRPr="006F44F1">
        <w:rPr>
          <w:b/>
          <w:u w:val="single"/>
        </w:rPr>
        <w:t>$1,000,000</w:t>
      </w:r>
    </w:p>
    <w:p w:rsidR="0025457D" w:rsidRPr="006F44F1" w:rsidRDefault="0025457D" w:rsidP="00E91949">
      <w:pPr>
        <w:tabs>
          <w:tab w:val="right" w:pos="8010"/>
        </w:tabs>
        <w:ind w:left="2160" w:hanging="720"/>
      </w:pPr>
      <w:r w:rsidRPr="006F44F1">
        <w:t>(2)</w:t>
      </w:r>
      <w:r w:rsidRPr="006F44F1">
        <w:tab/>
        <w:t>Products/Completed Operations</w:t>
      </w:r>
      <w:r w:rsidRPr="006F44F1">
        <w:tab/>
      </w:r>
      <w:r w:rsidRPr="006F44F1">
        <w:rPr>
          <w:b/>
          <w:u w:val="single"/>
        </w:rPr>
        <w:t>$2,000,000</w:t>
      </w:r>
    </w:p>
    <w:p w:rsidR="0025457D" w:rsidRPr="006F44F1" w:rsidRDefault="0025457D" w:rsidP="0025457D">
      <w:pPr>
        <w:tabs>
          <w:tab w:val="left" w:pos="-720"/>
          <w:tab w:val="right" w:pos="9360"/>
        </w:tabs>
        <w:ind w:left="2160"/>
      </w:pPr>
      <w:r w:rsidRPr="006F44F1">
        <w:t>Aggregate</w:t>
      </w:r>
    </w:p>
    <w:p w:rsidR="0025457D" w:rsidRPr="006F44F1" w:rsidRDefault="0025457D" w:rsidP="00E91949">
      <w:pPr>
        <w:tabs>
          <w:tab w:val="right" w:pos="8010"/>
        </w:tabs>
        <w:ind w:left="2160" w:hanging="720"/>
      </w:pPr>
      <w:r w:rsidRPr="006F44F1">
        <w:t>(3)</w:t>
      </w:r>
      <w:r w:rsidRPr="006F44F1">
        <w:tab/>
        <w:t>Personal and Advertising Injury</w:t>
      </w:r>
      <w:r w:rsidRPr="006F44F1">
        <w:tab/>
      </w:r>
      <w:r w:rsidRPr="006F44F1">
        <w:rPr>
          <w:b/>
          <w:u w:val="single"/>
        </w:rPr>
        <w:t>$1,000,000</w:t>
      </w:r>
    </w:p>
    <w:p w:rsidR="0025457D" w:rsidRPr="006F44F1" w:rsidRDefault="0025457D" w:rsidP="00E91949">
      <w:pPr>
        <w:tabs>
          <w:tab w:val="right" w:pos="8010"/>
        </w:tabs>
        <w:spacing w:after="0"/>
        <w:ind w:left="2160" w:hanging="720"/>
      </w:pPr>
      <w:r w:rsidRPr="006F44F1">
        <w:t>(4)</w:t>
      </w:r>
      <w:r w:rsidRPr="006F44F1">
        <w:tab/>
        <w:t>General Aggregate (Not applicable</w:t>
      </w:r>
      <w:r w:rsidRPr="006F44F1">
        <w:tab/>
      </w:r>
      <w:r w:rsidRPr="006F44F1">
        <w:rPr>
          <w:b/>
          <w:u w:val="single"/>
        </w:rPr>
        <w:t>$2,000,000</w:t>
      </w:r>
    </w:p>
    <w:p w:rsidR="0025457D" w:rsidRPr="006F44F1" w:rsidRDefault="0025457D" w:rsidP="0025457D">
      <w:pPr>
        <w:tabs>
          <w:tab w:val="left" w:pos="-720"/>
          <w:tab w:val="right" w:pos="9360"/>
        </w:tabs>
        <w:ind w:left="2160"/>
      </w:pPr>
      <w:r w:rsidRPr="006F44F1">
        <w:t>to the Comprehensive Form)</w:t>
      </w:r>
    </w:p>
    <w:p w:rsidR="0025457D" w:rsidRPr="006F44F1" w:rsidRDefault="0025457D" w:rsidP="0025457D">
      <w:pPr>
        <w:tabs>
          <w:tab w:val="left" w:pos="-720"/>
        </w:tabs>
        <w:ind w:left="1260"/>
      </w:pPr>
      <w:r w:rsidRPr="006F44F1">
        <w:t>If the above insurance is written on a claims-made form, it shall continue for three years following termination of this Agreement.  The insurance shall have a retroactive date of placement prior to or coinciding with the effective date of this Agreement.</w:t>
      </w:r>
    </w:p>
    <w:p w:rsidR="0025457D" w:rsidRPr="006F44F1" w:rsidRDefault="0025457D" w:rsidP="0025457D">
      <w:pPr>
        <w:tabs>
          <w:tab w:val="left" w:pos="-720"/>
        </w:tabs>
        <w:ind w:left="1260" w:hanging="540"/>
        <w:rPr>
          <w:b/>
        </w:rPr>
      </w:pPr>
      <w:r w:rsidRPr="006F44F1">
        <w:t>b.</w:t>
      </w:r>
      <w:r w:rsidRPr="006F44F1">
        <w:tab/>
        <w:t xml:space="preserve">Business Automobile Liability Insurance for owned, scheduled, non-owned, or hired automobiles with a combined single limit not less than </w:t>
      </w:r>
      <w:r w:rsidRPr="006F44F1">
        <w:rPr>
          <w:b/>
          <w:u w:val="single"/>
        </w:rPr>
        <w:t>One Million</w:t>
      </w:r>
      <w:r w:rsidRPr="006F44F1">
        <w:t xml:space="preserve"> dollars (</w:t>
      </w:r>
      <w:r w:rsidRPr="006F44F1">
        <w:rPr>
          <w:b/>
          <w:u w:val="single"/>
        </w:rPr>
        <w:t>$1,000,000</w:t>
      </w:r>
      <w:r w:rsidRPr="006F44F1">
        <w:t xml:space="preserve">) per occurrence.  </w:t>
      </w:r>
      <w:r w:rsidRPr="006F44F1">
        <w:rPr>
          <w:b/>
        </w:rPr>
        <w:t>(REQUIRED ONLY IF THE CONTRACTOR DRIVES ON THE UNIVERSITY PREMISES IN THE COURSE OF PERFORMING WORK FOR UNIVERSITY.)</w:t>
      </w:r>
    </w:p>
    <w:p w:rsidR="0025457D" w:rsidRPr="006F44F1" w:rsidRDefault="0025457D" w:rsidP="0025457D">
      <w:pPr>
        <w:tabs>
          <w:tab w:val="left" w:pos="-720"/>
          <w:tab w:val="left" w:pos="3420"/>
          <w:tab w:val="left" w:pos="9180"/>
        </w:tabs>
        <w:ind w:left="1260" w:hanging="540"/>
      </w:pPr>
      <w:r w:rsidRPr="006F44F1">
        <w:t>c.</w:t>
      </w:r>
      <w:r w:rsidRPr="006F44F1">
        <w:tab/>
        <w:t xml:space="preserve">Professional Liability Insurance with a limit not less than </w:t>
      </w:r>
      <w:r w:rsidRPr="006F44F1">
        <w:rPr>
          <w:b/>
          <w:u w:val="single"/>
        </w:rPr>
        <w:t>One Million</w:t>
      </w:r>
      <w:r w:rsidRPr="006F44F1">
        <w:t xml:space="preserve"> dollars (</w:t>
      </w:r>
      <w:r w:rsidRPr="006F44F1">
        <w:rPr>
          <w:b/>
          <w:u w:val="single"/>
        </w:rPr>
        <w:t>$1,000,000</w:t>
      </w:r>
      <w:r w:rsidRPr="006F44F1">
        <w:t>) per occurrence.  If this insurance is written on a claims-made form, it shall continue for three years following termination of this Agreement.  The insurance shall have a retroactive date of placement prior to or coinciding with the effective date of this Agreement.</w:t>
      </w:r>
    </w:p>
    <w:p w:rsidR="0025457D" w:rsidRPr="006F44F1" w:rsidRDefault="0025457D" w:rsidP="0025457D">
      <w:pPr>
        <w:tabs>
          <w:tab w:val="left" w:pos="-720"/>
        </w:tabs>
        <w:ind w:left="1260" w:hanging="540"/>
      </w:pPr>
      <w:r w:rsidRPr="006F44F1">
        <w:t>d.</w:t>
      </w:r>
      <w:r w:rsidRPr="006F44F1">
        <w:tab/>
        <w:t>Workers' Compensation as required by California State law.</w:t>
      </w:r>
    </w:p>
    <w:p w:rsidR="0025457D" w:rsidRPr="006F44F1" w:rsidRDefault="0025457D" w:rsidP="0025457D">
      <w:pPr>
        <w:pStyle w:val="BodyTextIndent3"/>
        <w:ind w:left="1260"/>
        <w:rPr>
          <w:rFonts w:ascii="Arial" w:hAnsi="Arial" w:cs="Arial"/>
          <w:sz w:val="20"/>
          <w:szCs w:val="20"/>
        </w:rPr>
      </w:pPr>
      <w:r w:rsidRPr="006F44F1">
        <w:rPr>
          <w:rFonts w:ascii="Arial" w:hAnsi="Arial" w:cs="Arial"/>
          <w:sz w:val="20"/>
          <w:szCs w:val="20"/>
        </w:rPr>
        <w:t>It should be expressly understood, however, that the coverage and limits referred to under a., b., and c. above shall not in any way limit the liability of the Contractor.  The Contractor shall furnish the University with certificates of insurance evidencing compliance with all requirements prior to commencing work under this Agreement.  Such certificates shall:</w:t>
      </w:r>
    </w:p>
    <w:p w:rsidR="0025457D" w:rsidRPr="006F44F1" w:rsidRDefault="0025457D" w:rsidP="00E91949">
      <w:pPr>
        <w:tabs>
          <w:tab w:val="left" w:pos="-720"/>
        </w:tabs>
        <w:ind w:left="1980" w:hanging="720"/>
      </w:pPr>
      <w:r w:rsidRPr="006F44F1">
        <w:t>(1)</w:t>
      </w:r>
      <w:r w:rsidRPr="006F44F1">
        <w:tab/>
        <w:t>Provide for thirty (30)-days advance written notice to the University of any modification, change, or cancellation of any of the above insurance coverage.</w:t>
      </w:r>
    </w:p>
    <w:p w:rsidR="0025457D" w:rsidRPr="006F44F1" w:rsidRDefault="0025457D" w:rsidP="00E91949">
      <w:pPr>
        <w:tabs>
          <w:tab w:val="left" w:pos="-720"/>
        </w:tabs>
        <w:ind w:left="1980" w:hanging="720"/>
      </w:pPr>
      <w:r w:rsidRPr="006F44F1">
        <w:t>(2)</w:t>
      </w:r>
      <w:r w:rsidRPr="006F44F1">
        <w:tab/>
        <w:t xml:space="preserve">Indicate that The Regents of the University of California has been </w:t>
      </w:r>
      <w:r w:rsidRPr="006F44F1">
        <w:rPr>
          <w:b/>
        </w:rPr>
        <w:t>endorsed</w:t>
      </w:r>
      <w:r w:rsidRPr="006F44F1">
        <w:t xml:space="preserve"> as an Additional Insured under the coverage referred to under a. and b..</w:t>
      </w:r>
    </w:p>
    <w:p w:rsidR="0025457D" w:rsidRPr="006F44F1" w:rsidRDefault="0025457D" w:rsidP="00E91949">
      <w:pPr>
        <w:tabs>
          <w:tab w:val="left" w:pos="-720"/>
        </w:tabs>
        <w:ind w:left="1980" w:hanging="720"/>
      </w:pPr>
      <w:r w:rsidRPr="006F44F1">
        <w:t>(3)</w:t>
      </w:r>
      <w:r w:rsidRPr="006F44F1">
        <w:tab/>
        <w:t>Include a provision that the coverage will be primary and will not participate with nor be excess over any valid and collectible insurance or program of self-insurance carried or maintained by the University.</w:t>
      </w:r>
    </w:p>
    <w:p w:rsidR="0025457D" w:rsidRPr="006F44F1" w:rsidRDefault="0025457D" w:rsidP="00E91949">
      <w:pPr>
        <w:tabs>
          <w:tab w:val="left" w:pos="-720"/>
        </w:tabs>
        <w:ind w:left="1980" w:hanging="720"/>
      </w:pPr>
    </w:p>
    <w:p w:rsidR="0025457D" w:rsidRPr="006F44F1" w:rsidRDefault="0025457D" w:rsidP="00E91949">
      <w:pPr>
        <w:pStyle w:val="BodyTextIndent3"/>
        <w:ind w:left="1980"/>
        <w:rPr>
          <w:rFonts w:ascii="Arial" w:hAnsi="Arial" w:cs="Arial"/>
          <w:sz w:val="20"/>
          <w:szCs w:val="20"/>
        </w:rPr>
      </w:pPr>
      <w:r w:rsidRPr="006F44F1">
        <w:rPr>
          <w:rFonts w:ascii="Arial" w:hAnsi="Arial" w:cs="Arial"/>
          <w:sz w:val="20"/>
          <w:szCs w:val="20"/>
        </w:rPr>
        <w:t>It should be further understood that the provisions under (2) and (3) above shall only apply in proportion to and to the extent of the negligent act or omissions of the Contractor, its officers, agents, or employees.</w:t>
      </w:r>
    </w:p>
    <w:p w:rsidR="0025457D" w:rsidRPr="006F44F1" w:rsidRDefault="0025457D" w:rsidP="0025457D">
      <w:pPr>
        <w:ind w:left="540" w:hanging="540"/>
      </w:pPr>
      <w:r w:rsidRPr="006F44F1">
        <w:t>XII.</w:t>
      </w:r>
      <w:r w:rsidRPr="006F44F1">
        <w:tab/>
        <w:t>RECORDS ABOUT INDIVIDUALS</w:t>
      </w:r>
    </w:p>
    <w:p w:rsidR="0025457D" w:rsidRPr="006F44F1" w:rsidRDefault="0025457D" w:rsidP="0025457D">
      <w:pPr>
        <w:ind w:left="540"/>
      </w:pPr>
      <w:r w:rsidRPr="006F44F1">
        <w:t xml:space="preserve">The State of California Information Practices Act of 1977, as well as University policy, sets forth certain requirements and safeguards regarding records pertaining to individuals, including the rights of access by the subject individual and by third parties. </w:t>
      </w:r>
    </w:p>
    <w:p w:rsidR="0025457D" w:rsidRPr="006F44F1" w:rsidRDefault="0025457D" w:rsidP="0025457D">
      <w:pPr>
        <w:ind w:left="540"/>
      </w:pPr>
      <w:r w:rsidRPr="006F44F1">
        <w:t xml:space="preserve">If the Contractor creates records about an individual of a confidential or personal type, including notes or tape recordings, the information shall be collected to the greatest extent practicable directly from the individual who is the subject of the information.  When collecting the information, the Contractor shall inform the individual that the record is being made and the purpose of the record.  Use of recording devices in discussions with employees is permitted only as specified in this Agreement. </w:t>
      </w:r>
    </w:p>
    <w:p w:rsidR="0025457D" w:rsidRPr="006F44F1" w:rsidRDefault="0025457D" w:rsidP="0025457D">
      <w:pPr>
        <w:ind w:left="540" w:hanging="540"/>
      </w:pPr>
      <w:r w:rsidRPr="006F44F1">
        <w:t>XIII.</w:t>
      </w:r>
      <w:r w:rsidRPr="006F44F1">
        <w:tab/>
        <w:t>OWNERSHIP AND ACCESS TO RECORDS</w:t>
      </w:r>
    </w:p>
    <w:p w:rsidR="0025457D" w:rsidRPr="006F44F1" w:rsidRDefault="0025457D" w:rsidP="0025457D">
      <w:pPr>
        <w:ind w:left="540"/>
      </w:pPr>
      <w:r w:rsidRPr="006F44F1">
        <w:t>While ownership of confidential or personal information about individuals shall be subject to negotiated agreement between the University and the Contractor, records will normally become the property of the University of California and subject to state law and University policies governing privacy and access to files.</w:t>
      </w:r>
    </w:p>
    <w:p w:rsidR="0025457D" w:rsidRPr="006F44F1" w:rsidRDefault="0025457D" w:rsidP="0025457D">
      <w:pPr>
        <w:ind w:left="540" w:hanging="540"/>
      </w:pPr>
      <w:r w:rsidRPr="006F44F1">
        <w:t>XIV.</w:t>
      </w:r>
      <w:r w:rsidRPr="006F44F1">
        <w:tab/>
        <w:t>EXAMINATION OF RECORDS</w:t>
      </w:r>
    </w:p>
    <w:p w:rsidR="0025457D" w:rsidRPr="006F44F1" w:rsidRDefault="0025457D" w:rsidP="0025457D">
      <w:pPr>
        <w:ind w:left="540"/>
      </w:pPr>
      <w:r w:rsidRPr="006F44F1">
        <w:t>The University, and if the applicable contract or grant so provides, the other contracting party or grantor (and if that be the United States, or an agency or instrumentality thereof, then the Controller General of the United States) shall have access to and the right to examine any pertinent books, documents, papers, and records of the Contractor involving transactions and work related to this Agreement until the expiration of five years after final payment hereunder.  The Contractor shall retain project records for a period of five years from the date of final payment.</w:t>
      </w:r>
    </w:p>
    <w:p w:rsidR="0025457D" w:rsidRPr="006F44F1" w:rsidRDefault="0025457D" w:rsidP="0025457D">
      <w:pPr>
        <w:ind w:left="540" w:hanging="540"/>
      </w:pPr>
      <w:r w:rsidRPr="006F44F1">
        <w:t>XV.</w:t>
      </w:r>
      <w:r w:rsidRPr="006F44F1">
        <w:tab/>
        <w:t>CONFLICT OF INTEREST</w:t>
      </w:r>
    </w:p>
    <w:p w:rsidR="0025457D" w:rsidRPr="006F44F1" w:rsidRDefault="0025457D" w:rsidP="0025457D">
      <w:pPr>
        <w:ind w:left="1080" w:hanging="540"/>
      </w:pPr>
      <w:r w:rsidRPr="006F44F1">
        <w:t>1.</w:t>
      </w:r>
      <w:r w:rsidRPr="006F44F1">
        <w:tab/>
        <w:t xml:space="preserve">The Contractor shall not hire any officer or employee of the University to perform any service covered by this Agreement.  If the work is to be performed in connection with a Federal contract or grant, the Contractor shall not hire any employee of the United States government to perform any service covered by this agreement. </w:t>
      </w:r>
    </w:p>
    <w:p w:rsidR="0025457D" w:rsidRPr="006F44F1" w:rsidRDefault="0025457D" w:rsidP="0025457D">
      <w:pPr>
        <w:ind w:left="1080" w:hanging="540"/>
      </w:pPr>
      <w:r w:rsidRPr="006F44F1">
        <w:t>2.</w:t>
      </w:r>
      <w:r w:rsidRPr="006F44F1">
        <w:tab/>
        <w:t xml:space="preserve">The Contractor affirms that to the best of his/her knowledge there exists no actual or potential conflict between the Contractor's family, business, or financial interests and the services provided under this Agreement, and in the event of change in either private interests or service under this agreement, any question regarding possible conflict of interest which may rise as a result of such change will be raised with the University. </w:t>
      </w:r>
    </w:p>
    <w:p w:rsidR="0025457D" w:rsidRPr="006F44F1" w:rsidRDefault="0025457D" w:rsidP="0025457D">
      <w:pPr>
        <w:ind w:left="1080" w:hanging="540"/>
      </w:pPr>
      <w:r w:rsidRPr="006F44F1">
        <w:t>3.</w:t>
      </w:r>
      <w:r w:rsidRPr="006F44F1">
        <w:tab/>
        <w:t xml:space="preserve">The Contractor shall not be in a reporting relationship to a University employee who is a near relative, nor shall the near relative be in a decision-making position with respect to the Contractor. </w:t>
      </w:r>
    </w:p>
    <w:p w:rsidR="0025457D" w:rsidRPr="006F44F1" w:rsidRDefault="0025457D" w:rsidP="0025457D">
      <w:pPr>
        <w:ind w:left="540" w:hanging="540"/>
      </w:pPr>
      <w:r w:rsidRPr="006F44F1">
        <w:t>XVI.</w:t>
      </w:r>
      <w:r w:rsidRPr="006F44F1">
        <w:tab/>
        <w:t>AFFIRMATIVE ACTION</w:t>
      </w:r>
    </w:p>
    <w:p w:rsidR="0025457D" w:rsidRPr="006F44F1" w:rsidRDefault="0025457D" w:rsidP="0025457D">
      <w:pPr>
        <w:pStyle w:val="BodyTextIndent2"/>
        <w:spacing w:line="240" w:lineRule="auto"/>
        <w:ind w:left="540"/>
        <w:jc w:val="both"/>
        <w:rPr>
          <w:rFonts w:ascii="Arial" w:hAnsi="Arial" w:cs="Arial"/>
        </w:rPr>
      </w:pPr>
      <w:r w:rsidRPr="006F44F1">
        <w:rPr>
          <w:rFonts w:ascii="Arial" w:hAnsi="Arial" w:cs="Arial"/>
        </w:rPr>
        <w:t xml:space="preserve">The Contractor recognizes that as a federal and state government contractor or subcontractor, the University of California is obligated to comply with certain laws and regulations of the federal and state government regarding equal opportunity and affirmative action.  When applicable, the Contractor agrees that, as a government subcontractor, the following are incorporated herein as though set forth in full:  the non-discrimination and affirmative action clauses contained in Executive Order 11246, as amended by Executive Order 11375, relative to equal employment opportunity for all persons without regard to </w:t>
      </w:r>
      <w:r w:rsidRPr="006F44F1">
        <w:rPr>
          <w:rFonts w:ascii="Arial" w:hAnsi="Arial" w:cs="Arial"/>
        </w:rPr>
        <w:lastRenderedPageBreak/>
        <w:t>race, color, religion, sex or national origin, and the implementing rules and regulations contained in Title 41, part 60 of the Code of Federal Regulations, as amended; the non-discrimination and affirmative action clause contained in the Rehabilitation Act of 1973, as amended, as well as the Americans With Disabilities Act relative to the employment and advancement in employment of qualified individuals with disabilities, and the implementing rules and regulations in Title 41, part 60-741 and 742 of the Code of Federal Regulations; the non-discrimination and affirmative action clause of the Vietnam Era Veterans Readjustment Assistance Act of 1974 relative to the employment and advancement in employment of qualified special disabled veterans and Vietnam era veterans without discrimination, and the implementing rules and regulations in Title 41, part 60-250 of the Code of Federal Regulations; and the non-discrimination clause required by California Government Code Section 12900 relative to equal employment opportunity for all persons without regard to race, religion, color, national origin, ancestry, physical handicap, medical condition, marital status, age, or sex, and the implementing rules and regulations of Title 2, Division 4, Chapter 5 of the California Code of Regulations.  The Contractor, as a government subcontractor, further agrees that when applicable it shall provide the certification of non-segregated facilities required by Title 41, part 60-1.8(b) of the Code of Federal Regulations.</w:t>
      </w:r>
    </w:p>
    <w:p w:rsidR="0025457D" w:rsidRPr="006F44F1" w:rsidRDefault="0025457D" w:rsidP="0025457D">
      <w:pPr>
        <w:ind w:left="540" w:hanging="540"/>
      </w:pPr>
      <w:r w:rsidRPr="006F44F1">
        <w:t>XVII.</w:t>
      </w:r>
      <w:r w:rsidRPr="006F44F1">
        <w:tab/>
        <w:t>CONFIDENTIALITY</w:t>
      </w:r>
    </w:p>
    <w:p w:rsidR="0025457D" w:rsidRPr="006F44F1" w:rsidRDefault="0025457D" w:rsidP="0025457D">
      <w:pPr>
        <w:pStyle w:val="BodyTextIndent2"/>
        <w:spacing w:line="240" w:lineRule="auto"/>
        <w:ind w:left="540"/>
        <w:jc w:val="both"/>
        <w:rPr>
          <w:rFonts w:ascii="Arial" w:hAnsi="Arial" w:cs="Arial"/>
        </w:rPr>
      </w:pPr>
      <w:r w:rsidRPr="006F44F1">
        <w:rPr>
          <w:rFonts w:ascii="Arial" w:hAnsi="Arial" w:cs="Arial"/>
        </w:rPr>
        <w:t>The Contractor shall use his or her best efforts to keep confidential any information provided by the University and marked "Confidential Information," or any oral information conveyed to the Contractor by the University and followed by a written communication within thirty (30) days that said information shall be considered Confidential Information.  This non-disclosure provision shall not apply to any of the following:</w:t>
      </w:r>
    </w:p>
    <w:p w:rsidR="0025457D" w:rsidRPr="006F44F1" w:rsidRDefault="0025457D" w:rsidP="0025457D">
      <w:pPr>
        <w:ind w:left="1078" w:hanging="538"/>
      </w:pPr>
      <w:r w:rsidRPr="006F44F1">
        <w:t>1.</w:t>
      </w:r>
      <w:r w:rsidRPr="006F44F1">
        <w:tab/>
        <w:t>Information which the Contractor can demonstrate by written records was known to him or her prior to the effective date of this Agreement;</w:t>
      </w:r>
    </w:p>
    <w:p w:rsidR="0025457D" w:rsidRPr="006F44F1" w:rsidRDefault="0025457D" w:rsidP="0025457D">
      <w:pPr>
        <w:ind w:left="1080" w:hanging="540"/>
      </w:pPr>
      <w:r w:rsidRPr="006F44F1">
        <w:t>2.</w:t>
      </w:r>
      <w:r w:rsidRPr="006F44F1">
        <w:tab/>
        <w:t>Is currently in, or in the future enters, the public domain other than through a breach of this Agreement or through other acts or omissions of Contractor; or</w:t>
      </w:r>
    </w:p>
    <w:p w:rsidR="0025457D" w:rsidRPr="006F44F1" w:rsidRDefault="0025457D" w:rsidP="0025457D">
      <w:pPr>
        <w:ind w:left="1080" w:hanging="540"/>
      </w:pPr>
      <w:r w:rsidRPr="006F44F1">
        <w:t>3.</w:t>
      </w:r>
      <w:r w:rsidRPr="006F44F1">
        <w:tab/>
        <w:t>Is obtained lawfully from a third party.</w:t>
      </w:r>
    </w:p>
    <w:p w:rsidR="0025457D" w:rsidRPr="006F44F1" w:rsidRDefault="0025457D" w:rsidP="0025457D">
      <w:pPr>
        <w:ind w:left="540" w:hanging="540"/>
      </w:pPr>
      <w:r w:rsidRPr="006F44F1">
        <w:t>XVII.</w:t>
      </w:r>
      <w:r w:rsidRPr="006F44F1">
        <w:tab/>
        <w:t>NON-WAIVER</w:t>
      </w:r>
    </w:p>
    <w:p w:rsidR="0025457D" w:rsidRPr="006F44F1" w:rsidRDefault="0025457D" w:rsidP="0025457D">
      <w:pPr>
        <w:ind w:left="540"/>
      </w:pPr>
      <w:r w:rsidRPr="006F44F1">
        <w:t>Waiver or non-enforcement by either party of a term or condition shall not constitute a waiver or a non-enforcement of any other term or condition or of any subsequent breach of the same or similar term or condition.</w:t>
      </w:r>
    </w:p>
    <w:p w:rsidR="0025457D" w:rsidRPr="006F44F1" w:rsidRDefault="0025457D" w:rsidP="0025457D">
      <w:pPr>
        <w:ind w:left="540" w:hanging="540"/>
      </w:pPr>
      <w:r w:rsidRPr="006F44F1">
        <w:t>XIX.</w:t>
      </w:r>
      <w:r w:rsidRPr="006F44F1">
        <w:tab/>
        <w:t>NO THIRD-PARTY RIGHTS</w:t>
      </w:r>
    </w:p>
    <w:p w:rsidR="0025457D" w:rsidRPr="006F44F1" w:rsidRDefault="0025457D" w:rsidP="0025457D">
      <w:pPr>
        <w:ind w:left="540" w:firstLine="2"/>
      </w:pPr>
      <w:r w:rsidRPr="006F44F1">
        <w:t>Nothing in this Agreement is intended to make any person or entity who is not signatory to the agreement a third-party beneficiary of any right created by this Agreement or by operation of law.</w:t>
      </w:r>
    </w:p>
    <w:p w:rsidR="0025457D" w:rsidRPr="006F44F1" w:rsidRDefault="0025457D" w:rsidP="0025457D">
      <w:pPr>
        <w:ind w:left="540" w:hanging="540"/>
      </w:pPr>
      <w:r w:rsidRPr="006F44F1">
        <w:t>XX.</w:t>
      </w:r>
      <w:r w:rsidRPr="006F44F1">
        <w:tab/>
        <w:t>TIME IS OF THE ESSENCE</w:t>
      </w:r>
    </w:p>
    <w:p w:rsidR="0025457D" w:rsidRPr="006F44F1" w:rsidRDefault="0025457D" w:rsidP="0025457D">
      <w:pPr>
        <w:ind w:left="540"/>
      </w:pPr>
      <w:r w:rsidRPr="006F44F1">
        <w:t>Time is of the essence in this Agreement.</w:t>
      </w:r>
    </w:p>
    <w:p w:rsidR="0025457D" w:rsidRPr="006F44F1" w:rsidRDefault="0025457D" w:rsidP="0025457D">
      <w:pPr>
        <w:ind w:left="540" w:hanging="540"/>
      </w:pPr>
      <w:r w:rsidRPr="006F44F1">
        <w:t>XXI.</w:t>
      </w:r>
      <w:r w:rsidRPr="006F44F1">
        <w:tab/>
        <w:t>STANDARD FOR PERFORMANCE</w:t>
      </w:r>
    </w:p>
    <w:p w:rsidR="0025457D" w:rsidRPr="006F44F1" w:rsidRDefault="0025457D" w:rsidP="0025457D">
      <w:pPr>
        <w:ind w:left="540"/>
      </w:pPr>
      <w:r w:rsidRPr="006F44F1">
        <w:t xml:space="preserve">The parties acknowledge that the University, in selecting the Contractor to perform the services hereunder, is relying upon the Contractor's reputation for excellence in the performance of the services required hereunder.  The Contractor shall perform the services in the manner of one who is a recognized specialist in the types of services to be performed.  All deadlines set forth in the Agreement are binding and may be modified only by subsequent written agreement of the parties.  The Contractor shall devote such time to performance of its, her, or his duties under this Agreement as is reasonably necessary for the satisfactory performance of such duties within the deadlines set forth herein.  Nothing in </w:t>
      </w:r>
      <w:r w:rsidRPr="006F44F1">
        <w:lastRenderedPageBreak/>
        <w:t>the foregoing shall be construed to alter the requirement that time is of the essence in this Agreement.</w:t>
      </w:r>
    </w:p>
    <w:p w:rsidR="0025457D" w:rsidRPr="006F44F1" w:rsidRDefault="0025457D" w:rsidP="0025457D">
      <w:pPr>
        <w:ind w:left="540" w:hanging="540"/>
      </w:pPr>
      <w:r w:rsidRPr="006F44F1">
        <w:t>XXII.</w:t>
      </w:r>
      <w:r w:rsidRPr="006F44F1">
        <w:tab/>
        <w:t>DISPUTE RESOLUTION</w:t>
      </w:r>
    </w:p>
    <w:p w:rsidR="0025457D" w:rsidRPr="006F44F1" w:rsidRDefault="0025457D" w:rsidP="0025457D">
      <w:pPr>
        <w:ind w:left="540" w:firstLine="2"/>
      </w:pPr>
      <w:r w:rsidRPr="006F44F1">
        <w:t xml:space="preserve">Any dispute arising regarding the interpretation or implementation of this Agreement, including any claims for breach of this Agreement, shall be resolved by submitting the claim for arbitration to the American Arbitration Association in accordance with its rules and procedures applicable to commercial disputes.  The location of any arbitration hearing shall be </w:t>
      </w:r>
      <w:r w:rsidRPr="006F44F1">
        <w:rPr>
          <w:b/>
          <w:u w:val="single"/>
        </w:rPr>
        <w:t>Oakland</w:t>
      </w:r>
      <w:r w:rsidRPr="006F44F1">
        <w:t xml:space="preserve">, California, and any enforcement of the arbitrator's decision shall be brought in the Superior Court of </w:t>
      </w:r>
      <w:r w:rsidRPr="006F44F1">
        <w:rPr>
          <w:b/>
          <w:u w:val="single"/>
        </w:rPr>
        <w:t>Alameda County</w:t>
      </w:r>
      <w:r w:rsidRPr="006F44F1">
        <w:t>, California.</w:t>
      </w:r>
    </w:p>
    <w:p w:rsidR="0025457D" w:rsidRPr="006F44F1" w:rsidRDefault="0025457D" w:rsidP="0025457D">
      <w:pPr>
        <w:ind w:left="540" w:hanging="540"/>
      </w:pPr>
      <w:r w:rsidRPr="006F44F1">
        <w:t>XXIII.</w:t>
      </w:r>
      <w:r w:rsidRPr="006F44F1">
        <w:tab/>
        <w:t>ATTORNEY'S FEES</w:t>
      </w:r>
    </w:p>
    <w:p w:rsidR="0025457D" w:rsidRPr="006F44F1" w:rsidRDefault="0025457D" w:rsidP="0025457D">
      <w:pPr>
        <w:pStyle w:val="BodyTextIndent2"/>
        <w:spacing w:line="240" w:lineRule="auto"/>
        <w:ind w:left="540"/>
        <w:jc w:val="both"/>
        <w:rPr>
          <w:rFonts w:ascii="Arial" w:hAnsi="Arial" w:cs="Arial"/>
        </w:rPr>
      </w:pPr>
      <w:r w:rsidRPr="006F44F1">
        <w:rPr>
          <w:rFonts w:ascii="Arial" w:hAnsi="Arial" w:cs="Arial"/>
        </w:rPr>
        <w:t>In any action brought by a party to enforce the terms of this Agreement, the prevailing party shall be entitled to reasonable attorney's fees and costs.  The prevailing party shall be entitled to the reasonable value of any services provided to it by in-house counsel.  The reasonable value of services provided by in-house counsel shall be calculated by applying an hourly rate commensurate with prevailing market rates charged by attorneys in private practice for such services.</w:t>
      </w:r>
    </w:p>
    <w:p w:rsidR="0025457D" w:rsidRPr="006F44F1" w:rsidRDefault="0025457D" w:rsidP="0025457D">
      <w:pPr>
        <w:ind w:left="540" w:hanging="540"/>
      </w:pPr>
      <w:r w:rsidRPr="006F44F1">
        <w:t>XXIV.</w:t>
      </w:r>
      <w:r w:rsidRPr="006F44F1">
        <w:tab/>
        <w:t>REPRESENTATIVES</w:t>
      </w:r>
    </w:p>
    <w:p w:rsidR="0025457D" w:rsidRPr="006F44F1" w:rsidRDefault="0025457D" w:rsidP="0025457D">
      <w:pPr>
        <w:ind w:left="540" w:hanging="540"/>
      </w:pPr>
      <w:r w:rsidRPr="006F44F1">
        <w:tab/>
        <w:t>Any changes to this Agreement may be made only by the following representatives of the University, or their successors as designated in writing:</w:t>
      </w:r>
    </w:p>
    <w:p w:rsidR="0025457D" w:rsidRPr="006F44F1" w:rsidRDefault="0025457D" w:rsidP="0025457D">
      <w:pPr>
        <w:ind w:left="1440" w:hanging="360"/>
        <w:rPr>
          <w:b/>
        </w:rPr>
      </w:pPr>
      <w:r w:rsidRPr="006F44F1">
        <w:rPr>
          <w:b/>
        </w:rPr>
        <w:t>Responsible Administrative Official</w:t>
      </w:r>
      <w:r w:rsidRPr="006F44F1">
        <w:rPr>
          <w:b/>
        </w:rPr>
        <w:tab/>
        <w:t>Program Review Official</w:t>
      </w:r>
    </w:p>
    <w:p w:rsidR="0025457D" w:rsidRPr="006F44F1" w:rsidRDefault="0025457D" w:rsidP="0025457D">
      <w:r w:rsidRPr="006F44F1">
        <w:tab/>
        <w:t xml:space="preserve">       ____________________________</w:t>
      </w:r>
      <w:r w:rsidRPr="006F44F1">
        <w:tab/>
      </w:r>
      <w:r w:rsidRPr="006F44F1">
        <w:tab/>
        <w:t>____________________________</w:t>
      </w:r>
      <w:r w:rsidRPr="006F44F1">
        <w:tab/>
      </w:r>
    </w:p>
    <w:p w:rsidR="0025457D" w:rsidRPr="006F44F1" w:rsidRDefault="0025457D" w:rsidP="0025457D">
      <w:r w:rsidRPr="006F44F1">
        <w:tab/>
        <w:t xml:space="preserve">       ____________________________</w:t>
      </w:r>
      <w:r w:rsidRPr="006F44F1">
        <w:tab/>
      </w:r>
      <w:r w:rsidRPr="006F44F1">
        <w:tab/>
        <w:t>____________________________</w:t>
      </w:r>
      <w:r w:rsidRPr="006F44F1">
        <w:tab/>
      </w:r>
    </w:p>
    <w:p w:rsidR="0025457D" w:rsidRPr="006F44F1" w:rsidRDefault="0025457D" w:rsidP="00E91949">
      <w:r w:rsidRPr="006F44F1">
        <w:tab/>
        <w:t xml:space="preserve">       ____________________________</w:t>
      </w:r>
      <w:r w:rsidRPr="006F44F1">
        <w:tab/>
      </w:r>
      <w:r w:rsidRPr="006F44F1">
        <w:tab/>
        <w:t>____________________________</w:t>
      </w:r>
      <w:r w:rsidRPr="006F44F1">
        <w:tab/>
      </w:r>
    </w:p>
    <w:p w:rsidR="0025457D" w:rsidRPr="006F44F1" w:rsidRDefault="0025457D" w:rsidP="0025457D">
      <w:pPr>
        <w:ind w:left="540" w:hanging="540"/>
      </w:pPr>
      <w:r w:rsidRPr="006F44F1">
        <w:t>XXV.</w:t>
      </w:r>
      <w:r w:rsidRPr="006F44F1">
        <w:tab/>
        <w:t>ENTIRE AGREEMENT</w:t>
      </w:r>
    </w:p>
    <w:p w:rsidR="0025457D" w:rsidRPr="006F44F1" w:rsidRDefault="0025457D" w:rsidP="0025457D">
      <w:pPr>
        <w:pStyle w:val="BodyTextIndent2"/>
        <w:spacing w:line="240" w:lineRule="auto"/>
        <w:ind w:left="540"/>
        <w:jc w:val="both"/>
        <w:rPr>
          <w:rFonts w:ascii="Arial" w:hAnsi="Arial" w:cs="Arial"/>
        </w:rPr>
      </w:pPr>
      <w:r w:rsidRPr="006F44F1">
        <w:rPr>
          <w:rFonts w:ascii="Arial" w:hAnsi="Arial" w:cs="Arial"/>
        </w:rPr>
        <w:t>This Agreement contains the entire Agreement between the parties and supersedes all prior written or oral agreements with respect to the subject matter herein.  Any modification to this Agreement must be on Amendment forms (Appendix 2).</w:t>
      </w:r>
    </w:p>
    <w:p w:rsidR="0025457D" w:rsidRPr="006F44F1" w:rsidRDefault="0025457D" w:rsidP="0025457D">
      <w:pPr>
        <w:ind w:left="1158"/>
      </w:pPr>
      <w:r w:rsidRPr="006F44F1">
        <w:br w:type="page"/>
      </w:r>
    </w:p>
    <w:p w:rsidR="0025457D" w:rsidRPr="006F44F1" w:rsidRDefault="0025457D" w:rsidP="0025457D">
      <w:pPr>
        <w:ind w:left="540" w:hanging="540"/>
      </w:pPr>
      <w:r w:rsidRPr="006F44F1">
        <w:lastRenderedPageBreak/>
        <w:t>XXVI.</w:t>
      </w:r>
      <w:r w:rsidRPr="006F44F1">
        <w:tab/>
        <w:t>APPLICABLE LAW</w:t>
      </w:r>
    </w:p>
    <w:p w:rsidR="0025457D" w:rsidRPr="006F44F1" w:rsidRDefault="0025457D" w:rsidP="0025457D">
      <w:pPr>
        <w:pStyle w:val="BodyTextIndent2"/>
        <w:spacing w:after="0"/>
        <w:ind w:left="540"/>
        <w:jc w:val="both"/>
        <w:rPr>
          <w:rFonts w:ascii="Arial" w:hAnsi="Arial" w:cs="Arial"/>
        </w:rPr>
      </w:pPr>
      <w:r w:rsidRPr="006F44F1">
        <w:rPr>
          <w:rFonts w:ascii="Arial" w:hAnsi="Arial" w:cs="Arial"/>
        </w:rPr>
        <w:t>This agreement shall be governed by the laws of the State of California.</w:t>
      </w:r>
    </w:p>
    <w:p w:rsidR="0025457D" w:rsidRPr="006F44F1" w:rsidRDefault="0025457D" w:rsidP="00E91949">
      <w:pPr>
        <w:spacing w:after="0"/>
        <w:rPr>
          <w:b/>
        </w:rPr>
      </w:pPr>
      <w:r w:rsidRPr="006F44F1">
        <w:rPr>
          <w:b/>
        </w:rPr>
        <w:tab/>
        <w:t>CONTRACTOR</w:t>
      </w:r>
      <w:r w:rsidRPr="006F44F1">
        <w:rPr>
          <w:b/>
        </w:rPr>
        <w:tab/>
      </w:r>
      <w:r w:rsidRPr="006F44F1">
        <w:rPr>
          <w:b/>
        </w:rPr>
        <w:tab/>
      </w:r>
      <w:r w:rsidRPr="006F44F1">
        <w:rPr>
          <w:b/>
        </w:rPr>
        <w:tab/>
      </w:r>
      <w:r w:rsidRPr="006F44F1">
        <w:rPr>
          <w:b/>
        </w:rPr>
        <w:tab/>
      </w:r>
      <w:r w:rsidRPr="006F44F1">
        <w:rPr>
          <w:b/>
        </w:rPr>
        <w:tab/>
        <w:t xml:space="preserve">     THE REGENTS OF THE </w:t>
      </w:r>
    </w:p>
    <w:p w:rsidR="0025457D" w:rsidRPr="006F44F1" w:rsidRDefault="0025457D" w:rsidP="0025457D">
      <w:pPr>
        <w:rPr>
          <w:b/>
        </w:rPr>
      </w:pPr>
      <w:r w:rsidRPr="006F44F1">
        <w:rPr>
          <w:b/>
        </w:rPr>
        <w:tab/>
      </w:r>
      <w:r w:rsidRPr="006F44F1">
        <w:rPr>
          <w:b/>
        </w:rPr>
        <w:tab/>
      </w:r>
      <w:r w:rsidRPr="006F44F1">
        <w:rPr>
          <w:b/>
        </w:rPr>
        <w:tab/>
      </w:r>
      <w:r w:rsidRPr="006F44F1">
        <w:rPr>
          <w:b/>
        </w:rPr>
        <w:tab/>
      </w:r>
      <w:r w:rsidRPr="006F44F1">
        <w:rPr>
          <w:b/>
        </w:rPr>
        <w:tab/>
      </w:r>
      <w:r w:rsidRPr="006F44F1">
        <w:rPr>
          <w:b/>
        </w:rPr>
        <w:tab/>
      </w:r>
      <w:r w:rsidRPr="006F44F1">
        <w:rPr>
          <w:b/>
        </w:rPr>
        <w:tab/>
      </w:r>
      <w:r>
        <w:rPr>
          <w:b/>
        </w:rPr>
        <w:t xml:space="preserve">     </w:t>
      </w:r>
      <w:r w:rsidRPr="006F44F1">
        <w:rPr>
          <w:b/>
        </w:rPr>
        <w:t>UNIVERSITY OF CALIFORNIA</w:t>
      </w:r>
    </w:p>
    <w:p w:rsidR="0025457D" w:rsidRPr="006F44F1" w:rsidRDefault="0025457D" w:rsidP="00E91949">
      <w:pPr>
        <w:tabs>
          <w:tab w:val="left" w:pos="4680"/>
          <w:tab w:val="left" w:pos="5310"/>
          <w:tab w:val="right" w:pos="9360"/>
        </w:tabs>
        <w:spacing w:after="0"/>
        <w:ind w:left="540"/>
      </w:pPr>
      <w:r w:rsidRPr="006F44F1">
        <w:rPr>
          <w:u w:val="single"/>
        </w:rPr>
        <w:tab/>
      </w:r>
      <w:r w:rsidRPr="006F44F1">
        <w:tab/>
      </w:r>
      <w:r w:rsidRPr="006F44F1">
        <w:rPr>
          <w:u w:val="single"/>
        </w:rPr>
        <w:tab/>
      </w:r>
    </w:p>
    <w:p w:rsidR="0025457D" w:rsidRPr="006F44F1" w:rsidRDefault="0025457D" w:rsidP="0025457D">
      <w:pPr>
        <w:tabs>
          <w:tab w:val="left" w:pos="4140"/>
          <w:tab w:val="left" w:pos="4680"/>
          <w:tab w:val="left" w:pos="5310"/>
          <w:tab w:val="right" w:pos="9360"/>
        </w:tabs>
        <w:ind w:left="540"/>
      </w:pPr>
      <w:r w:rsidRPr="006F44F1">
        <w:t>(Signature)</w:t>
      </w:r>
      <w:r w:rsidRPr="006F44F1">
        <w:tab/>
        <w:t>(Date)</w:t>
      </w:r>
      <w:r w:rsidRPr="006F44F1">
        <w:tab/>
        <w:t>(Signature)</w:t>
      </w:r>
      <w:r w:rsidRPr="006F44F1">
        <w:tab/>
        <w:t>(Date)</w:t>
      </w:r>
    </w:p>
    <w:p w:rsidR="0025457D" w:rsidRPr="006F44F1" w:rsidRDefault="0025457D" w:rsidP="00E91949">
      <w:pPr>
        <w:tabs>
          <w:tab w:val="left" w:pos="4680"/>
          <w:tab w:val="left" w:pos="5310"/>
          <w:tab w:val="right" w:pos="9360"/>
        </w:tabs>
        <w:spacing w:after="0"/>
        <w:ind w:left="540"/>
        <w:rPr>
          <w:u w:val="single"/>
        </w:rPr>
      </w:pPr>
      <w:r w:rsidRPr="006F44F1">
        <w:rPr>
          <w:u w:val="single"/>
        </w:rPr>
        <w:tab/>
      </w:r>
      <w:r w:rsidRPr="006F44F1">
        <w:tab/>
      </w:r>
      <w:r w:rsidRPr="006F44F1">
        <w:rPr>
          <w:u w:val="single"/>
        </w:rPr>
        <w:tab/>
      </w:r>
    </w:p>
    <w:p w:rsidR="0025457D" w:rsidRPr="006F44F1" w:rsidRDefault="0025457D" w:rsidP="0025457D">
      <w:pPr>
        <w:tabs>
          <w:tab w:val="left" w:pos="4680"/>
          <w:tab w:val="left" w:pos="5310"/>
          <w:tab w:val="right" w:pos="9360"/>
        </w:tabs>
        <w:ind w:left="540"/>
      </w:pPr>
      <w:r w:rsidRPr="006F44F1">
        <w:t>Printed Name</w:t>
      </w:r>
      <w:r w:rsidRPr="006F44F1">
        <w:tab/>
      </w:r>
      <w:r w:rsidRPr="006F44F1">
        <w:tab/>
        <w:t xml:space="preserve">Responsible Administrative Official </w:t>
      </w:r>
    </w:p>
    <w:p w:rsidR="0025457D" w:rsidRPr="006F44F1" w:rsidRDefault="0025457D" w:rsidP="00E91949">
      <w:pPr>
        <w:tabs>
          <w:tab w:val="left" w:pos="4680"/>
          <w:tab w:val="left" w:pos="5310"/>
          <w:tab w:val="right" w:pos="9360"/>
        </w:tabs>
        <w:spacing w:after="0"/>
        <w:ind w:left="540"/>
      </w:pPr>
      <w:r w:rsidRPr="006F44F1">
        <w:rPr>
          <w:u w:val="single"/>
        </w:rPr>
        <w:tab/>
      </w:r>
      <w:r w:rsidRPr="006F44F1">
        <w:tab/>
      </w:r>
      <w:r w:rsidRPr="006F44F1">
        <w:rPr>
          <w:u w:val="single"/>
        </w:rPr>
        <w:tab/>
      </w:r>
    </w:p>
    <w:p w:rsidR="0025457D" w:rsidRPr="006F44F1" w:rsidRDefault="0025457D" w:rsidP="0025457D">
      <w:pPr>
        <w:tabs>
          <w:tab w:val="left" w:pos="4680"/>
          <w:tab w:val="left" w:pos="5310"/>
          <w:tab w:val="right" w:pos="9360"/>
        </w:tabs>
        <w:ind w:left="540"/>
      </w:pPr>
      <w:r w:rsidRPr="006F44F1">
        <w:t>Title</w:t>
      </w:r>
      <w:r w:rsidRPr="006F44F1">
        <w:tab/>
      </w:r>
      <w:r w:rsidRPr="006F44F1">
        <w:tab/>
        <w:t>Title</w:t>
      </w:r>
    </w:p>
    <w:p w:rsidR="0025457D" w:rsidRPr="006F44F1" w:rsidRDefault="0025457D" w:rsidP="00E91949">
      <w:pPr>
        <w:tabs>
          <w:tab w:val="left" w:pos="4680"/>
          <w:tab w:val="left" w:pos="5310"/>
          <w:tab w:val="right" w:pos="9360"/>
        </w:tabs>
        <w:spacing w:after="0"/>
        <w:ind w:left="540"/>
      </w:pPr>
      <w:r w:rsidRPr="006F44F1">
        <w:rPr>
          <w:u w:val="single"/>
        </w:rPr>
        <w:tab/>
      </w:r>
      <w:r w:rsidRPr="006F44F1">
        <w:tab/>
      </w:r>
      <w:r w:rsidRPr="006F44F1">
        <w:rPr>
          <w:u w:val="single"/>
        </w:rPr>
        <w:tab/>
      </w:r>
    </w:p>
    <w:p w:rsidR="0025457D" w:rsidRPr="006F44F1" w:rsidRDefault="0025457D" w:rsidP="0025457D">
      <w:pPr>
        <w:tabs>
          <w:tab w:val="left" w:pos="4680"/>
          <w:tab w:val="left" w:pos="5310"/>
          <w:tab w:val="right" w:pos="9360"/>
        </w:tabs>
        <w:ind w:left="540"/>
      </w:pPr>
      <w:r w:rsidRPr="006F44F1">
        <w:tab/>
      </w:r>
      <w:r w:rsidRPr="006F44F1">
        <w:tab/>
        <w:t>(Signature)</w:t>
      </w:r>
      <w:r w:rsidRPr="006F44F1">
        <w:tab/>
        <w:t>(Date)</w:t>
      </w:r>
    </w:p>
    <w:p w:rsidR="0025457D" w:rsidRPr="006F44F1" w:rsidRDefault="0025457D" w:rsidP="00E91949">
      <w:pPr>
        <w:tabs>
          <w:tab w:val="left" w:pos="4680"/>
          <w:tab w:val="left" w:pos="5310"/>
          <w:tab w:val="right" w:pos="9360"/>
        </w:tabs>
        <w:spacing w:after="0"/>
        <w:ind w:left="540"/>
      </w:pPr>
      <w:r w:rsidRPr="006F44F1">
        <w:tab/>
      </w:r>
      <w:r w:rsidRPr="006F44F1">
        <w:tab/>
      </w:r>
      <w:r w:rsidRPr="006F44F1">
        <w:rPr>
          <w:u w:val="single"/>
        </w:rPr>
        <w:tab/>
      </w:r>
    </w:p>
    <w:p w:rsidR="0025457D" w:rsidRPr="006F44F1" w:rsidRDefault="00E91949" w:rsidP="00E91949">
      <w:pPr>
        <w:tabs>
          <w:tab w:val="right" w:pos="9360"/>
        </w:tabs>
        <w:ind w:left="4320" w:right="-810"/>
      </w:pPr>
      <w:r>
        <w:t xml:space="preserve">                  </w:t>
      </w:r>
      <w:r w:rsidR="0025457D" w:rsidRPr="006F44F1">
        <w:t>Program Review Official (Printed Name)</w:t>
      </w:r>
    </w:p>
    <w:p w:rsidR="0025457D" w:rsidRPr="006F44F1" w:rsidRDefault="0025457D" w:rsidP="00E91949">
      <w:pPr>
        <w:tabs>
          <w:tab w:val="left" w:pos="5310"/>
        </w:tabs>
        <w:spacing w:after="0"/>
        <w:ind w:left="2520" w:hanging="1980"/>
        <w:rPr>
          <w:u w:val="single"/>
        </w:rPr>
      </w:pPr>
      <w:r w:rsidRPr="006F44F1">
        <w:tab/>
      </w:r>
      <w:r w:rsidR="00E91949">
        <w:tab/>
      </w:r>
      <w:r w:rsidRPr="006F44F1">
        <w:rPr>
          <w:u w:val="single"/>
        </w:rPr>
        <w:tab/>
      </w:r>
      <w:r w:rsidRPr="006F44F1">
        <w:rPr>
          <w:u w:val="single"/>
        </w:rPr>
        <w:tab/>
      </w:r>
      <w:r w:rsidRPr="006F44F1">
        <w:rPr>
          <w:u w:val="single"/>
        </w:rPr>
        <w:tab/>
      </w:r>
      <w:r w:rsidRPr="006F44F1">
        <w:rPr>
          <w:u w:val="single"/>
        </w:rPr>
        <w:tab/>
        <w:t xml:space="preserve">                         </w:t>
      </w:r>
    </w:p>
    <w:p w:rsidR="0025457D" w:rsidRPr="006F44F1" w:rsidRDefault="0025457D" w:rsidP="00E91949">
      <w:pPr>
        <w:tabs>
          <w:tab w:val="left" w:pos="5310"/>
        </w:tabs>
        <w:ind w:left="2520" w:firstLine="2790"/>
      </w:pPr>
      <w:r w:rsidRPr="006F44F1">
        <w:t>Title</w:t>
      </w:r>
      <w:r w:rsidRPr="006F44F1">
        <w:tab/>
        <w:t xml:space="preserve">          </w:t>
      </w:r>
      <w:r w:rsidRPr="006F44F1">
        <w:tab/>
      </w:r>
    </w:p>
    <w:p w:rsidR="0025457D" w:rsidRPr="006F44F1" w:rsidRDefault="0025457D" w:rsidP="0025457D">
      <w:pPr>
        <w:tabs>
          <w:tab w:val="left" w:pos="4860"/>
          <w:tab w:val="left" w:pos="5580"/>
          <w:tab w:val="right" w:pos="10080"/>
        </w:tabs>
        <w:ind w:left="540"/>
      </w:pPr>
      <w:r w:rsidRPr="006F44F1">
        <w:tab/>
      </w:r>
      <w:r w:rsidRPr="006F44F1">
        <w:tab/>
      </w:r>
    </w:p>
    <w:p w:rsidR="0002544E" w:rsidRDefault="0002544E">
      <w:pPr>
        <w:spacing w:after="200" w:line="276" w:lineRule="auto"/>
        <w:jc w:val="left"/>
        <w:rPr>
          <w:rFonts w:eastAsiaTheme="majorEastAsia"/>
          <w:i/>
          <w:iCs/>
          <w:color w:val="243F60" w:themeColor="accent1" w:themeShade="7F"/>
        </w:rPr>
      </w:pPr>
      <w:r>
        <w:br w:type="page"/>
      </w:r>
    </w:p>
    <w:p w:rsidR="0002544E" w:rsidRDefault="00732B9D" w:rsidP="00732B9D">
      <w:pPr>
        <w:pStyle w:val="Heading1"/>
        <w:jc w:val="center"/>
      </w:pPr>
      <w:bookmarkStart w:id="237" w:name="_Toc301685853"/>
      <w:r>
        <w:lastRenderedPageBreak/>
        <w:t>Appendix DS</w:t>
      </w:r>
      <w:bookmarkEnd w:id="237"/>
    </w:p>
    <w:p w:rsidR="0002544E" w:rsidRDefault="0002544E" w:rsidP="0002544E">
      <w:pPr>
        <w:tabs>
          <w:tab w:val="left" w:pos="5203"/>
        </w:tabs>
      </w:pPr>
      <w:r>
        <w:tab/>
      </w:r>
    </w:p>
    <w:p w:rsidR="0002544E" w:rsidRDefault="00732B9D">
      <w:pPr>
        <w:spacing w:after="200" w:line="276" w:lineRule="auto"/>
        <w:jc w:val="left"/>
      </w:pPr>
      <w:r w:rsidRPr="00A10CEB">
        <w:rPr>
          <w:noProof/>
          <w:bdr w:val="single" w:sz="4" w:space="0" w:color="auto"/>
        </w:rPr>
        <w:drawing>
          <wp:inline distT="0" distB="0" distL="0" distR="0">
            <wp:extent cx="5779698" cy="720830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83147" cy="7212606"/>
                    </a:xfrm>
                    <a:prstGeom prst="rect">
                      <a:avLst/>
                    </a:prstGeom>
                    <a:noFill/>
                    <a:ln>
                      <a:noFill/>
                    </a:ln>
                  </pic:spPr>
                </pic:pic>
              </a:graphicData>
            </a:graphic>
          </wp:inline>
        </w:drawing>
      </w:r>
    </w:p>
    <w:p w:rsidR="0002544E" w:rsidRDefault="0002544E">
      <w:pPr>
        <w:spacing w:after="200" w:line="276" w:lineRule="auto"/>
        <w:jc w:val="left"/>
      </w:pPr>
      <w:r w:rsidRPr="00A10CEB">
        <w:rPr>
          <w:noProof/>
          <w:bdr w:val="single" w:sz="4" w:space="0" w:color="auto"/>
        </w:rPr>
        <w:lastRenderedPageBreak/>
        <w:drawing>
          <wp:inline distT="0" distB="0" distL="0" distR="0">
            <wp:extent cx="5976934" cy="7737894"/>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76934" cy="7737894"/>
                    </a:xfrm>
                    <a:prstGeom prst="rect">
                      <a:avLst/>
                    </a:prstGeom>
                    <a:noFill/>
                    <a:ln>
                      <a:noFill/>
                    </a:ln>
                  </pic:spPr>
                </pic:pic>
              </a:graphicData>
            </a:graphic>
          </wp:inline>
        </w:drawing>
      </w:r>
      <w:r>
        <w:br w:type="page"/>
      </w:r>
    </w:p>
    <w:p w:rsidR="0002544E" w:rsidRDefault="0002544E">
      <w:pPr>
        <w:spacing w:after="200" w:line="276" w:lineRule="auto"/>
        <w:jc w:val="left"/>
      </w:pPr>
    </w:p>
    <w:p w:rsidR="006273E7" w:rsidRDefault="006273E7">
      <w:pPr>
        <w:spacing w:after="200" w:line="276" w:lineRule="auto"/>
        <w:jc w:val="left"/>
      </w:pPr>
    </w:p>
    <w:p w:rsidR="006273E7" w:rsidRDefault="006273E7">
      <w:pPr>
        <w:spacing w:after="200" w:line="276" w:lineRule="auto"/>
        <w:jc w:val="left"/>
      </w:pPr>
    </w:p>
    <w:p w:rsidR="0002544E" w:rsidRDefault="0002544E">
      <w:pPr>
        <w:spacing w:after="200" w:line="276" w:lineRule="auto"/>
        <w:jc w:val="left"/>
      </w:pPr>
      <w:r w:rsidRPr="00A10CEB">
        <w:rPr>
          <w:noProof/>
          <w:bdr w:val="single" w:sz="4" w:space="0" w:color="auto"/>
        </w:rPr>
        <w:drawing>
          <wp:inline distT="0" distB="0" distL="0" distR="0">
            <wp:extent cx="5451895" cy="703691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452169" cy="7037263"/>
                    </a:xfrm>
                    <a:prstGeom prst="rect">
                      <a:avLst/>
                    </a:prstGeom>
                    <a:noFill/>
                    <a:ln>
                      <a:noFill/>
                    </a:ln>
                  </pic:spPr>
                </pic:pic>
              </a:graphicData>
            </a:graphic>
          </wp:inline>
        </w:drawing>
      </w:r>
    </w:p>
    <w:p w:rsidR="0002544E" w:rsidRDefault="0002544E">
      <w:pPr>
        <w:spacing w:after="200" w:line="276" w:lineRule="auto"/>
        <w:jc w:val="left"/>
      </w:pPr>
    </w:p>
    <w:p w:rsidR="00732B9D" w:rsidRDefault="00732B9D" w:rsidP="00732B9D">
      <w:pPr>
        <w:pStyle w:val="Heading1"/>
        <w:jc w:val="center"/>
      </w:pPr>
      <w:bookmarkStart w:id="238" w:name="_Toc301685854"/>
      <w:r>
        <w:lastRenderedPageBreak/>
        <w:t>Business Information Form</w:t>
      </w:r>
      <w:bookmarkEnd w:id="238"/>
    </w:p>
    <w:p w:rsidR="0067560D" w:rsidRDefault="00732B9D" w:rsidP="0002544E">
      <w:pPr>
        <w:tabs>
          <w:tab w:val="left" w:pos="5203"/>
        </w:tabs>
      </w:pPr>
      <w:r>
        <w:object w:dxaOrig="9180" w:dyaOrig="118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5.95pt;height:576.7pt" o:ole="" o:bordertopcolor="this" o:borderleftcolor="this" o:borderbottomcolor="this" o:borderrightcolor="this">
            <v:imagedata r:id="rId16" o:title=""/>
            <w10:bordertop type="single" width="4"/>
            <w10:borderleft type="single" width="4"/>
            <w10:borderbottom type="single" width="4"/>
            <w10:borderright type="single" width="4"/>
          </v:shape>
          <o:OLEObject Type="Embed" ProgID="AcroExch.Document.7" ShapeID="_x0000_i1025" DrawAspect="Content" ObjectID="_1375769978" r:id="rId17"/>
        </w:object>
      </w:r>
    </w:p>
    <w:p w:rsidR="0067560D" w:rsidRDefault="0067560D">
      <w:pPr>
        <w:spacing w:after="200" w:line="276" w:lineRule="auto"/>
        <w:jc w:val="left"/>
      </w:pPr>
      <w:r>
        <w:br w:type="page"/>
      </w:r>
    </w:p>
    <w:p w:rsidR="0025457D" w:rsidRDefault="0067560D" w:rsidP="0067560D">
      <w:pPr>
        <w:pStyle w:val="Heading1"/>
        <w:jc w:val="center"/>
      </w:pPr>
      <w:bookmarkStart w:id="239" w:name="_Toc301685855"/>
      <w:r>
        <w:lastRenderedPageBreak/>
        <w:t>Appendix A</w:t>
      </w:r>
      <w:bookmarkEnd w:id="239"/>
    </w:p>
    <w:p w:rsidR="0067560D" w:rsidRDefault="0067560D" w:rsidP="0067560D"/>
    <w:p w:rsidR="0067560D" w:rsidRDefault="0067560D" w:rsidP="0067560D">
      <w:r w:rsidRPr="00A10CEB">
        <w:rPr>
          <w:noProof/>
          <w:bdr w:val="single" w:sz="4" w:space="0" w:color="auto"/>
        </w:rPr>
        <w:drawing>
          <wp:inline distT="0" distB="0" distL="0" distR="0">
            <wp:extent cx="5486400" cy="4241358"/>
            <wp:effectExtent l="0" t="0" r="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486400" cy="4241358"/>
                    </a:xfrm>
                    <a:prstGeom prst="rect">
                      <a:avLst/>
                    </a:prstGeom>
                    <a:noFill/>
                    <a:ln>
                      <a:noFill/>
                    </a:ln>
                  </pic:spPr>
                </pic:pic>
              </a:graphicData>
            </a:graphic>
          </wp:inline>
        </w:drawing>
      </w:r>
    </w:p>
    <w:p w:rsidR="0067560D" w:rsidRDefault="0067560D" w:rsidP="0067560D"/>
    <w:p w:rsidR="0067560D" w:rsidRDefault="0067560D" w:rsidP="0067560D">
      <w:pPr>
        <w:tabs>
          <w:tab w:val="left" w:pos="1263"/>
        </w:tabs>
      </w:pPr>
      <w:r>
        <w:tab/>
      </w:r>
    </w:p>
    <w:p w:rsidR="0067560D" w:rsidRDefault="0067560D">
      <w:pPr>
        <w:spacing w:after="200" w:line="276" w:lineRule="auto"/>
        <w:jc w:val="left"/>
      </w:pPr>
      <w:r>
        <w:br w:type="page"/>
      </w:r>
    </w:p>
    <w:p w:rsidR="0067560D" w:rsidRDefault="0067560D" w:rsidP="0067560D">
      <w:pPr>
        <w:pStyle w:val="Heading1"/>
        <w:jc w:val="center"/>
      </w:pPr>
      <w:bookmarkStart w:id="240" w:name="_Toc301685856"/>
      <w:r>
        <w:lastRenderedPageBreak/>
        <w:t>Appendix B</w:t>
      </w:r>
      <w:bookmarkEnd w:id="240"/>
    </w:p>
    <w:p w:rsidR="0067560D" w:rsidRDefault="0067560D" w:rsidP="0067560D"/>
    <w:p w:rsidR="0067560D" w:rsidRPr="0067560D" w:rsidRDefault="0067560D" w:rsidP="0067560D">
      <w:r w:rsidRPr="00A10CEB">
        <w:rPr>
          <w:noProof/>
          <w:bdr w:val="single" w:sz="4" w:space="0" w:color="auto"/>
        </w:rPr>
        <w:drawing>
          <wp:inline distT="0" distB="0" distL="0" distR="0">
            <wp:extent cx="5486400" cy="6939194"/>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486400" cy="6939194"/>
                    </a:xfrm>
                    <a:prstGeom prst="rect">
                      <a:avLst/>
                    </a:prstGeom>
                    <a:noFill/>
                    <a:ln>
                      <a:noFill/>
                    </a:ln>
                  </pic:spPr>
                </pic:pic>
              </a:graphicData>
            </a:graphic>
          </wp:inline>
        </w:drawing>
      </w:r>
    </w:p>
    <w:p w:rsidR="0067560D" w:rsidRDefault="0067560D">
      <w:pPr>
        <w:spacing w:after="200" w:line="276" w:lineRule="auto"/>
        <w:jc w:val="left"/>
      </w:pPr>
      <w:r>
        <w:br w:type="page"/>
      </w:r>
    </w:p>
    <w:p w:rsidR="0067560D" w:rsidRDefault="00A10CEB" w:rsidP="00A10CEB">
      <w:pPr>
        <w:pStyle w:val="Heading1"/>
        <w:jc w:val="center"/>
      </w:pPr>
      <w:bookmarkStart w:id="241" w:name="_Toc301685857"/>
      <w:r>
        <w:lastRenderedPageBreak/>
        <w:t>Appendix C</w:t>
      </w:r>
      <w:bookmarkEnd w:id="241"/>
    </w:p>
    <w:p w:rsidR="00A10CEB" w:rsidRDefault="00A10CEB" w:rsidP="00A10CEB"/>
    <w:p w:rsidR="00A10CEB" w:rsidRPr="00A10CEB" w:rsidRDefault="00A10CEB" w:rsidP="00A10CEB">
      <w:r w:rsidRPr="00A10CEB">
        <w:rPr>
          <w:noProof/>
          <w:bdr w:val="single" w:sz="4" w:space="0" w:color="auto"/>
        </w:rPr>
        <w:drawing>
          <wp:inline distT="0" distB="0" distL="0" distR="0">
            <wp:extent cx="5486400" cy="7673637"/>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486400" cy="7673637"/>
                    </a:xfrm>
                    <a:prstGeom prst="rect">
                      <a:avLst/>
                    </a:prstGeom>
                    <a:noFill/>
                    <a:ln>
                      <a:noFill/>
                    </a:ln>
                  </pic:spPr>
                </pic:pic>
              </a:graphicData>
            </a:graphic>
          </wp:inline>
        </w:drawing>
      </w:r>
    </w:p>
    <w:p w:rsidR="0067560D" w:rsidRDefault="0067560D">
      <w:pPr>
        <w:spacing w:after="200" w:line="276" w:lineRule="auto"/>
        <w:jc w:val="left"/>
      </w:pPr>
      <w:r>
        <w:br w:type="page"/>
      </w:r>
      <w:r w:rsidR="00A10CEB" w:rsidRPr="00A10CEB">
        <w:rPr>
          <w:noProof/>
          <w:bdr w:val="single" w:sz="4" w:space="0" w:color="auto"/>
        </w:rPr>
        <w:lastRenderedPageBreak/>
        <w:drawing>
          <wp:inline distT="0" distB="0" distL="0" distR="0">
            <wp:extent cx="5486400" cy="7080943"/>
            <wp:effectExtent l="0" t="0" r="0" b="57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486400" cy="7080943"/>
                    </a:xfrm>
                    <a:prstGeom prst="rect">
                      <a:avLst/>
                    </a:prstGeom>
                    <a:noFill/>
                    <a:ln>
                      <a:noFill/>
                    </a:ln>
                  </pic:spPr>
                </pic:pic>
              </a:graphicData>
            </a:graphic>
          </wp:inline>
        </w:drawing>
      </w:r>
    </w:p>
    <w:p w:rsidR="0067560D" w:rsidRDefault="0067560D" w:rsidP="0067560D">
      <w:pPr>
        <w:tabs>
          <w:tab w:val="left" w:pos="1263"/>
        </w:tabs>
      </w:pPr>
    </w:p>
    <w:p w:rsidR="0067560D" w:rsidRDefault="0067560D">
      <w:pPr>
        <w:spacing w:after="200" w:line="276" w:lineRule="auto"/>
        <w:jc w:val="left"/>
      </w:pPr>
      <w:r>
        <w:br w:type="page"/>
      </w:r>
    </w:p>
    <w:p w:rsidR="0067560D" w:rsidRDefault="00791F3B" w:rsidP="0067560D">
      <w:pPr>
        <w:tabs>
          <w:tab w:val="left" w:pos="1263"/>
        </w:tabs>
      </w:pPr>
      <w:r w:rsidRPr="00791F3B">
        <w:rPr>
          <w:noProof/>
          <w:bdr w:val="single" w:sz="4" w:space="0" w:color="auto"/>
        </w:rPr>
        <w:lastRenderedPageBreak/>
        <w:drawing>
          <wp:inline distT="0" distB="0" distL="0" distR="0">
            <wp:extent cx="5374257" cy="6915236"/>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374402" cy="6915422"/>
                    </a:xfrm>
                    <a:prstGeom prst="rect">
                      <a:avLst/>
                    </a:prstGeom>
                    <a:noFill/>
                    <a:ln>
                      <a:noFill/>
                    </a:ln>
                  </pic:spPr>
                </pic:pic>
              </a:graphicData>
            </a:graphic>
          </wp:inline>
        </w:drawing>
      </w:r>
    </w:p>
    <w:p w:rsidR="0067560D" w:rsidRDefault="0067560D">
      <w:pPr>
        <w:spacing w:after="200" w:line="276" w:lineRule="auto"/>
        <w:jc w:val="left"/>
      </w:pPr>
      <w:r>
        <w:br w:type="page"/>
      </w:r>
    </w:p>
    <w:p w:rsidR="0067560D" w:rsidRDefault="00895C9E" w:rsidP="00895C9E">
      <w:pPr>
        <w:pStyle w:val="Heading1"/>
        <w:jc w:val="center"/>
      </w:pPr>
      <w:bookmarkStart w:id="242" w:name="_Toc301685858"/>
      <w:r>
        <w:lastRenderedPageBreak/>
        <w:t>Appendix D</w:t>
      </w:r>
      <w:bookmarkEnd w:id="242"/>
    </w:p>
    <w:p w:rsidR="00895C9E" w:rsidRDefault="00895C9E" w:rsidP="00895C9E"/>
    <w:p w:rsidR="00895C9E" w:rsidRPr="00895C9E" w:rsidRDefault="00895C9E" w:rsidP="00895C9E">
      <w:r w:rsidRPr="00895C9E">
        <w:rPr>
          <w:noProof/>
          <w:bdr w:val="single" w:sz="4" w:space="0" w:color="auto"/>
        </w:rPr>
        <w:drawing>
          <wp:inline distT="0" distB="0" distL="0" distR="0">
            <wp:extent cx="5661092" cy="728069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661092" cy="7280695"/>
                    </a:xfrm>
                    <a:prstGeom prst="rect">
                      <a:avLst/>
                    </a:prstGeom>
                    <a:noFill/>
                    <a:ln>
                      <a:noFill/>
                    </a:ln>
                  </pic:spPr>
                </pic:pic>
              </a:graphicData>
            </a:graphic>
          </wp:inline>
        </w:drawing>
      </w:r>
    </w:p>
    <w:p w:rsidR="0067560D" w:rsidRDefault="0067560D">
      <w:pPr>
        <w:spacing w:after="200" w:line="276" w:lineRule="auto"/>
        <w:jc w:val="left"/>
      </w:pPr>
      <w:r>
        <w:br w:type="page"/>
      </w:r>
    </w:p>
    <w:p w:rsidR="00895C9E" w:rsidRDefault="00895C9E" w:rsidP="00895C9E">
      <w:pPr>
        <w:pStyle w:val="Heading1"/>
        <w:jc w:val="center"/>
      </w:pPr>
      <w:bookmarkStart w:id="243" w:name="_Toc301685859"/>
      <w:r>
        <w:lastRenderedPageBreak/>
        <w:t>Appendix E</w:t>
      </w:r>
      <w:bookmarkEnd w:id="243"/>
    </w:p>
    <w:p w:rsidR="00895C9E" w:rsidRDefault="00895C9E" w:rsidP="00895C9E"/>
    <w:p w:rsidR="00895C9E" w:rsidRPr="00895C9E" w:rsidRDefault="00895C9E" w:rsidP="00895C9E">
      <w:r w:rsidRPr="00895C9E">
        <w:rPr>
          <w:noProof/>
          <w:bdr w:val="single" w:sz="4" w:space="0" w:color="auto"/>
        </w:rPr>
        <w:drawing>
          <wp:inline distT="0" distB="0" distL="0" distR="0">
            <wp:extent cx="5486400" cy="7361911"/>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486400" cy="7361911"/>
                    </a:xfrm>
                    <a:prstGeom prst="rect">
                      <a:avLst/>
                    </a:prstGeom>
                    <a:noFill/>
                    <a:ln>
                      <a:noFill/>
                    </a:ln>
                  </pic:spPr>
                </pic:pic>
              </a:graphicData>
            </a:graphic>
          </wp:inline>
        </w:drawing>
      </w:r>
    </w:p>
    <w:p w:rsidR="00895C9E" w:rsidRDefault="00895C9E">
      <w:pPr>
        <w:spacing w:after="200" w:line="276" w:lineRule="auto"/>
        <w:jc w:val="left"/>
      </w:pPr>
      <w:r>
        <w:br w:type="page"/>
      </w:r>
    </w:p>
    <w:p w:rsidR="0067560D" w:rsidRDefault="00895C9E" w:rsidP="0067560D">
      <w:pPr>
        <w:tabs>
          <w:tab w:val="left" w:pos="1263"/>
        </w:tabs>
      </w:pPr>
      <w:r w:rsidRPr="00895C9E">
        <w:rPr>
          <w:noProof/>
          <w:bdr w:val="single" w:sz="4" w:space="0" w:color="auto"/>
        </w:rPr>
        <w:lastRenderedPageBreak/>
        <w:drawing>
          <wp:inline distT="0" distB="0" distL="0" distR="0">
            <wp:extent cx="5486400" cy="7083827"/>
            <wp:effectExtent l="0" t="0" r="0" b="317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486400" cy="7083827"/>
                    </a:xfrm>
                    <a:prstGeom prst="rect">
                      <a:avLst/>
                    </a:prstGeom>
                    <a:noFill/>
                    <a:ln>
                      <a:noFill/>
                    </a:ln>
                  </pic:spPr>
                </pic:pic>
              </a:graphicData>
            </a:graphic>
          </wp:inline>
        </w:drawing>
      </w:r>
    </w:p>
    <w:p w:rsidR="0067560D" w:rsidRDefault="0067560D">
      <w:pPr>
        <w:spacing w:after="200" w:line="276" w:lineRule="auto"/>
        <w:jc w:val="left"/>
      </w:pPr>
      <w:r>
        <w:br w:type="page"/>
      </w:r>
    </w:p>
    <w:p w:rsidR="0067560D" w:rsidRDefault="00F367B9" w:rsidP="00F367B9">
      <w:pPr>
        <w:pStyle w:val="Heading1"/>
        <w:jc w:val="center"/>
      </w:pPr>
      <w:bookmarkStart w:id="244" w:name="_Toc301685860"/>
      <w:r>
        <w:lastRenderedPageBreak/>
        <w:t>Appendix F</w:t>
      </w:r>
      <w:bookmarkEnd w:id="244"/>
    </w:p>
    <w:p w:rsidR="0067560D" w:rsidRDefault="00F367B9">
      <w:pPr>
        <w:spacing w:after="200" w:line="276" w:lineRule="auto"/>
        <w:jc w:val="left"/>
      </w:pPr>
      <w:r w:rsidRPr="00F367B9">
        <w:rPr>
          <w:noProof/>
          <w:bdr w:val="single" w:sz="4" w:space="0" w:color="auto"/>
        </w:rPr>
        <w:drawing>
          <wp:inline distT="0" distB="0" distL="0" distR="0">
            <wp:extent cx="5486400" cy="7124863"/>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486400" cy="7124863"/>
                    </a:xfrm>
                    <a:prstGeom prst="rect">
                      <a:avLst/>
                    </a:prstGeom>
                    <a:noFill/>
                    <a:ln>
                      <a:noFill/>
                    </a:ln>
                  </pic:spPr>
                </pic:pic>
              </a:graphicData>
            </a:graphic>
          </wp:inline>
        </w:drawing>
      </w:r>
    </w:p>
    <w:p w:rsidR="00F367B9" w:rsidRDefault="00F367B9">
      <w:pPr>
        <w:spacing w:after="200" w:line="276" w:lineRule="auto"/>
        <w:jc w:val="left"/>
      </w:pPr>
    </w:p>
    <w:p w:rsidR="00F367B9" w:rsidRDefault="00F367B9">
      <w:pPr>
        <w:spacing w:after="200" w:line="276" w:lineRule="auto"/>
        <w:jc w:val="left"/>
      </w:pPr>
    </w:p>
    <w:p w:rsidR="00F367B9" w:rsidRDefault="00F367B9" w:rsidP="0067560D">
      <w:pPr>
        <w:tabs>
          <w:tab w:val="left" w:pos="1263"/>
        </w:tabs>
      </w:pPr>
      <w:r w:rsidRPr="00F367B9">
        <w:rPr>
          <w:noProof/>
          <w:bdr w:val="single" w:sz="4" w:space="0" w:color="auto"/>
        </w:rPr>
        <w:lastRenderedPageBreak/>
        <w:drawing>
          <wp:inline distT="0" distB="0" distL="0" distR="0">
            <wp:extent cx="5678675" cy="73152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680668" cy="7317768"/>
                    </a:xfrm>
                    <a:prstGeom prst="rect">
                      <a:avLst/>
                    </a:prstGeom>
                    <a:noFill/>
                    <a:ln>
                      <a:noFill/>
                    </a:ln>
                  </pic:spPr>
                </pic:pic>
              </a:graphicData>
            </a:graphic>
          </wp:inline>
        </w:drawing>
      </w:r>
    </w:p>
    <w:p w:rsidR="00F367B9" w:rsidRDefault="00F367B9">
      <w:pPr>
        <w:spacing w:after="200" w:line="276" w:lineRule="auto"/>
        <w:jc w:val="left"/>
      </w:pPr>
      <w:r>
        <w:br w:type="page"/>
      </w:r>
    </w:p>
    <w:p w:rsidR="00F367B9" w:rsidRDefault="00EC5FEE" w:rsidP="00EC5FEE">
      <w:pPr>
        <w:pStyle w:val="Heading1"/>
        <w:jc w:val="center"/>
      </w:pPr>
      <w:bookmarkStart w:id="245" w:name="_Toc301685861"/>
      <w:r>
        <w:lastRenderedPageBreak/>
        <w:t>Appendix G</w:t>
      </w:r>
      <w:bookmarkEnd w:id="245"/>
    </w:p>
    <w:p w:rsidR="00EC5FEE" w:rsidRDefault="00EC5FEE" w:rsidP="00EC5FEE"/>
    <w:p w:rsidR="00EC5FEE" w:rsidRDefault="00EC5FEE" w:rsidP="00EC5FEE">
      <w:r w:rsidRPr="00EC5FEE">
        <w:rPr>
          <w:noProof/>
          <w:bdr w:val="single" w:sz="4" w:space="0" w:color="auto"/>
        </w:rPr>
        <w:drawing>
          <wp:inline distT="0" distB="0" distL="0" distR="0">
            <wp:extent cx="5812583" cy="7504982"/>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812583" cy="7504982"/>
                    </a:xfrm>
                    <a:prstGeom prst="rect">
                      <a:avLst/>
                    </a:prstGeom>
                    <a:noFill/>
                    <a:ln>
                      <a:noFill/>
                    </a:ln>
                  </pic:spPr>
                </pic:pic>
              </a:graphicData>
            </a:graphic>
          </wp:inline>
        </w:drawing>
      </w:r>
    </w:p>
    <w:p w:rsidR="000D197E" w:rsidRDefault="000D197E">
      <w:pPr>
        <w:spacing w:after="200" w:line="276" w:lineRule="auto"/>
        <w:jc w:val="left"/>
      </w:pPr>
      <w:r w:rsidRPr="000D197E">
        <w:rPr>
          <w:noProof/>
          <w:bdr w:val="single" w:sz="4" w:space="0" w:color="auto"/>
        </w:rPr>
        <w:lastRenderedPageBreak/>
        <w:drawing>
          <wp:inline distT="0" distB="0" distL="0" distR="0">
            <wp:extent cx="6085944" cy="7824158"/>
            <wp:effectExtent l="0" t="0" r="0" b="571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85944" cy="7824158"/>
                    </a:xfrm>
                    <a:prstGeom prst="rect">
                      <a:avLst/>
                    </a:prstGeom>
                    <a:noFill/>
                    <a:ln>
                      <a:noFill/>
                    </a:ln>
                  </pic:spPr>
                </pic:pic>
              </a:graphicData>
            </a:graphic>
          </wp:inline>
        </w:drawing>
      </w:r>
    </w:p>
    <w:p w:rsidR="000D197E" w:rsidRDefault="000D197E">
      <w:pPr>
        <w:spacing w:after="200" w:line="276" w:lineRule="auto"/>
        <w:jc w:val="left"/>
      </w:pPr>
      <w:r>
        <w:br w:type="page"/>
      </w:r>
    </w:p>
    <w:p w:rsidR="00EC5FEE" w:rsidRDefault="00912290">
      <w:pPr>
        <w:spacing w:after="200" w:line="276" w:lineRule="auto"/>
        <w:jc w:val="left"/>
      </w:pPr>
      <w:r w:rsidRPr="00912290">
        <w:rPr>
          <w:noProof/>
          <w:bdr w:val="single" w:sz="4" w:space="0" w:color="auto"/>
        </w:rPr>
        <w:lastRenderedPageBreak/>
        <w:drawing>
          <wp:inline distT="0" distB="0" distL="0" distR="0">
            <wp:extent cx="6086465" cy="783278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0039" cy="7837384"/>
                    </a:xfrm>
                    <a:prstGeom prst="rect">
                      <a:avLst/>
                    </a:prstGeom>
                    <a:noFill/>
                    <a:ln>
                      <a:noFill/>
                    </a:ln>
                  </pic:spPr>
                </pic:pic>
              </a:graphicData>
            </a:graphic>
          </wp:inline>
        </w:drawing>
      </w:r>
    </w:p>
    <w:p w:rsidR="00EC5FEE" w:rsidRDefault="00EC5FEE" w:rsidP="00EC5FEE"/>
    <w:p w:rsidR="00EC5FEE" w:rsidRDefault="00912290" w:rsidP="00EC5FEE">
      <w:r w:rsidRPr="00912290">
        <w:rPr>
          <w:noProof/>
          <w:bdr w:val="single" w:sz="4" w:space="0" w:color="auto"/>
        </w:rPr>
        <w:lastRenderedPageBreak/>
        <w:drawing>
          <wp:inline distT="0" distB="0" distL="0" distR="0">
            <wp:extent cx="6044914" cy="7763774"/>
            <wp:effectExtent l="0" t="0" r="0" b="889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44914" cy="7763774"/>
                    </a:xfrm>
                    <a:prstGeom prst="rect">
                      <a:avLst/>
                    </a:prstGeom>
                    <a:noFill/>
                    <a:ln>
                      <a:noFill/>
                    </a:ln>
                  </pic:spPr>
                </pic:pic>
              </a:graphicData>
            </a:graphic>
          </wp:inline>
        </w:drawing>
      </w:r>
    </w:p>
    <w:p w:rsidR="000D197E" w:rsidRDefault="00EC5FEE">
      <w:pPr>
        <w:spacing w:after="200" w:line="276" w:lineRule="auto"/>
        <w:jc w:val="left"/>
      </w:pPr>
      <w:r>
        <w:br w:type="page"/>
      </w:r>
    </w:p>
    <w:p w:rsidR="000D197E" w:rsidRDefault="000D197E">
      <w:pPr>
        <w:spacing w:after="200" w:line="276" w:lineRule="auto"/>
        <w:jc w:val="left"/>
      </w:pPr>
      <w:r w:rsidRPr="000D197E">
        <w:rPr>
          <w:noProof/>
          <w:bdr w:val="single" w:sz="4" w:space="0" w:color="auto"/>
        </w:rPr>
        <w:lastRenderedPageBreak/>
        <w:drawing>
          <wp:inline distT="0" distB="0" distL="0" distR="0">
            <wp:extent cx="5956138" cy="7694763"/>
            <wp:effectExtent l="0" t="0" r="6985" b="190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56138" cy="7694763"/>
                    </a:xfrm>
                    <a:prstGeom prst="rect">
                      <a:avLst/>
                    </a:prstGeom>
                    <a:noFill/>
                    <a:ln>
                      <a:noFill/>
                    </a:ln>
                  </pic:spPr>
                </pic:pic>
              </a:graphicData>
            </a:graphic>
          </wp:inline>
        </w:drawing>
      </w:r>
      <w:r>
        <w:br w:type="page"/>
      </w:r>
    </w:p>
    <w:p w:rsidR="00EC5FEE" w:rsidRDefault="00EC5FEE">
      <w:pPr>
        <w:spacing w:after="200" w:line="276" w:lineRule="auto"/>
        <w:jc w:val="left"/>
      </w:pPr>
    </w:p>
    <w:p w:rsidR="00EC5FEE" w:rsidRDefault="009437D9" w:rsidP="00EC5FEE">
      <w:r w:rsidRPr="009437D9">
        <w:rPr>
          <w:noProof/>
          <w:bdr w:val="single" w:sz="4" w:space="0" w:color="auto"/>
        </w:rPr>
        <w:drawing>
          <wp:inline distT="0" distB="0" distL="0" distR="0">
            <wp:extent cx="5952602" cy="773789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52602" cy="7737895"/>
                    </a:xfrm>
                    <a:prstGeom prst="rect">
                      <a:avLst/>
                    </a:prstGeom>
                    <a:noFill/>
                    <a:ln>
                      <a:noFill/>
                    </a:ln>
                  </pic:spPr>
                </pic:pic>
              </a:graphicData>
            </a:graphic>
          </wp:inline>
        </w:drawing>
      </w:r>
    </w:p>
    <w:p w:rsidR="00EC5FEE" w:rsidRDefault="00EC5FEE">
      <w:pPr>
        <w:spacing w:after="200" w:line="276" w:lineRule="auto"/>
        <w:jc w:val="left"/>
      </w:pPr>
      <w:r>
        <w:br w:type="page"/>
      </w:r>
      <w:r w:rsidR="00C710B5" w:rsidRPr="00C710B5">
        <w:rPr>
          <w:noProof/>
          <w:bdr w:val="single" w:sz="4" w:space="0" w:color="auto"/>
        </w:rPr>
        <w:lastRenderedPageBreak/>
        <w:drawing>
          <wp:inline distT="0" distB="0" distL="0" distR="0">
            <wp:extent cx="6054839" cy="7806906"/>
            <wp:effectExtent l="0" t="0" r="3175" b="381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55111" cy="7807257"/>
                    </a:xfrm>
                    <a:prstGeom prst="rect">
                      <a:avLst/>
                    </a:prstGeom>
                    <a:noFill/>
                    <a:ln>
                      <a:noFill/>
                    </a:ln>
                  </pic:spPr>
                </pic:pic>
              </a:graphicData>
            </a:graphic>
          </wp:inline>
        </w:drawing>
      </w:r>
    </w:p>
    <w:p w:rsidR="009437D9" w:rsidRDefault="009437D9" w:rsidP="00EC5FEE">
      <w:r w:rsidRPr="009437D9">
        <w:rPr>
          <w:noProof/>
          <w:bdr w:val="single" w:sz="4" w:space="0" w:color="auto"/>
        </w:rPr>
        <w:lastRenderedPageBreak/>
        <w:drawing>
          <wp:inline distT="0" distB="0" distL="0" distR="0">
            <wp:extent cx="5831457" cy="7446484"/>
            <wp:effectExtent l="0" t="0" r="0" b="254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832468" cy="7447775"/>
                    </a:xfrm>
                    <a:prstGeom prst="rect">
                      <a:avLst/>
                    </a:prstGeom>
                    <a:noFill/>
                    <a:ln>
                      <a:noFill/>
                    </a:ln>
                  </pic:spPr>
                </pic:pic>
              </a:graphicData>
            </a:graphic>
          </wp:inline>
        </w:drawing>
      </w:r>
    </w:p>
    <w:p w:rsidR="009437D9" w:rsidRDefault="009437D9">
      <w:pPr>
        <w:spacing w:after="200" w:line="276" w:lineRule="auto"/>
        <w:jc w:val="left"/>
      </w:pPr>
      <w:r>
        <w:br w:type="page"/>
      </w:r>
    </w:p>
    <w:p w:rsidR="009437D9" w:rsidRDefault="009437D9" w:rsidP="00EC5FEE">
      <w:r w:rsidRPr="009437D9">
        <w:rPr>
          <w:noProof/>
          <w:bdr w:val="single" w:sz="4" w:space="0" w:color="auto"/>
        </w:rPr>
        <w:lastRenderedPageBreak/>
        <w:drawing>
          <wp:inline distT="0" distB="0" distL="0" distR="0">
            <wp:extent cx="6016233" cy="7772400"/>
            <wp:effectExtent l="0" t="0" r="381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16233" cy="7772400"/>
                    </a:xfrm>
                    <a:prstGeom prst="rect">
                      <a:avLst/>
                    </a:prstGeom>
                    <a:noFill/>
                    <a:ln>
                      <a:noFill/>
                    </a:ln>
                  </pic:spPr>
                </pic:pic>
              </a:graphicData>
            </a:graphic>
          </wp:inline>
        </w:drawing>
      </w:r>
    </w:p>
    <w:p w:rsidR="009437D9" w:rsidRDefault="009437D9">
      <w:pPr>
        <w:spacing w:after="200" w:line="276" w:lineRule="auto"/>
        <w:jc w:val="left"/>
      </w:pPr>
      <w:r>
        <w:br w:type="page"/>
      </w:r>
    </w:p>
    <w:p w:rsidR="00C710B5" w:rsidRDefault="00C710B5" w:rsidP="00C710B5">
      <w:pPr>
        <w:pStyle w:val="Heading1"/>
        <w:jc w:val="center"/>
      </w:pPr>
      <w:bookmarkStart w:id="246" w:name="_Toc301685862"/>
      <w:r>
        <w:lastRenderedPageBreak/>
        <w:t>Appendix H</w:t>
      </w:r>
      <w:bookmarkEnd w:id="246"/>
    </w:p>
    <w:p w:rsidR="00985AD1" w:rsidRDefault="00985AD1" w:rsidP="00C710B5"/>
    <w:p w:rsidR="00985AD1" w:rsidRDefault="00985AD1">
      <w:pPr>
        <w:spacing w:after="200" w:line="276" w:lineRule="auto"/>
        <w:jc w:val="left"/>
      </w:pPr>
      <w:r w:rsidRPr="00985AD1">
        <w:rPr>
          <w:noProof/>
          <w:bdr w:val="single" w:sz="4" w:space="0" w:color="auto"/>
        </w:rPr>
        <w:drawing>
          <wp:inline distT="0" distB="0" distL="0" distR="0">
            <wp:extent cx="5811582" cy="7522234"/>
            <wp:effectExtent l="0" t="0" r="0" b="254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813051" cy="7524135"/>
                    </a:xfrm>
                    <a:prstGeom prst="rect">
                      <a:avLst/>
                    </a:prstGeom>
                    <a:noFill/>
                    <a:ln>
                      <a:noFill/>
                    </a:ln>
                  </pic:spPr>
                </pic:pic>
              </a:graphicData>
            </a:graphic>
          </wp:inline>
        </w:drawing>
      </w:r>
      <w:r>
        <w:br w:type="page"/>
      </w:r>
    </w:p>
    <w:p w:rsidR="00C710B5" w:rsidRDefault="00C710B5" w:rsidP="00C710B5"/>
    <w:p w:rsidR="00C710B5" w:rsidRPr="00C710B5" w:rsidRDefault="00C710B5" w:rsidP="00C710B5">
      <w:r w:rsidRPr="00C710B5">
        <w:rPr>
          <w:noProof/>
          <w:bdr w:val="single" w:sz="4" w:space="0" w:color="auto"/>
        </w:rPr>
        <w:drawing>
          <wp:inline distT="0" distB="0" distL="0" distR="0">
            <wp:extent cx="5814204" cy="7399413"/>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817092" cy="7403088"/>
                    </a:xfrm>
                    <a:prstGeom prst="rect">
                      <a:avLst/>
                    </a:prstGeom>
                    <a:noFill/>
                    <a:ln>
                      <a:noFill/>
                    </a:ln>
                  </pic:spPr>
                </pic:pic>
              </a:graphicData>
            </a:graphic>
          </wp:inline>
        </w:drawing>
      </w:r>
    </w:p>
    <w:p w:rsidR="00C710B5" w:rsidRDefault="00C710B5">
      <w:pPr>
        <w:spacing w:after="200" w:line="276" w:lineRule="auto"/>
        <w:jc w:val="left"/>
      </w:pPr>
      <w:r>
        <w:br w:type="page"/>
      </w:r>
    </w:p>
    <w:p w:rsidR="00C710B5" w:rsidRDefault="00C710B5" w:rsidP="00EC5FEE">
      <w:r w:rsidRPr="00C710B5">
        <w:rPr>
          <w:noProof/>
          <w:bdr w:val="single" w:sz="4" w:space="0" w:color="auto"/>
        </w:rPr>
        <w:lastRenderedPageBreak/>
        <w:drawing>
          <wp:inline distT="0" distB="0" distL="0" distR="0">
            <wp:extent cx="5884531" cy="7634378"/>
            <wp:effectExtent l="0" t="0" r="2540" b="508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885411" cy="7635519"/>
                    </a:xfrm>
                    <a:prstGeom prst="rect">
                      <a:avLst/>
                    </a:prstGeom>
                    <a:noFill/>
                    <a:ln>
                      <a:noFill/>
                    </a:ln>
                  </pic:spPr>
                </pic:pic>
              </a:graphicData>
            </a:graphic>
          </wp:inline>
        </w:drawing>
      </w:r>
    </w:p>
    <w:p w:rsidR="00C710B5" w:rsidRDefault="00C710B5">
      <w:pPr>
        <w:spacing w:after="200" w:line="276" w:lineRule="auto"/>
        <w:jc w:val="left"/>
      </w:pPr>
      <w:r>
        <w:br w:type="page"/>
      </w:r>
    </w:p>
    <w:p w:rsidR="00C710B5" w:rsidRDefault="00C710B5" w:rsidP="00EC5FEE">
      <w:r w:rsidRPr="00C710B5">
        <w:rPr>
          <w:noProof/>
          <w:bdr w:val="single" w:sz="4" w:space="0" w:color="auto"/>
        </w:rPr>
        <w:lastRenderedPageBreak/>
        <w:drawing>
          <wp:inline distT="0" distB="0" distL="0" distR="0">
            <wp:extent cx="6489380" cy="7893170"/>
            <wp:effectExtent l="0" t="0" r="698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491697" cy="7895988"/>
                    </a:xfrm>
                    <a:prstGeom prst="rect">
                      <a:avLst/>
                    </a:prstGeom>
                    <a:noFill/>
                    <a:ln>
                      <a:noFill/>
                    </a:ln>
                  </pic:spPr>
                </pic:pic>
              </a:graphicData>
            </a:graphic>
          </wp:inline>
        </w:drawing>
      </w:r>
    </w:p>
    <w:p w:rsidR="00C710B5" w:rsidRDefault="00C710B5">
      <w:pPr>
        <w:spacing w:after="200" w:line="276" w:lineRule="auto"/>
        <w:jc w:val="left"/>
      </w:pPr>
      <w:r>
        <w:br w:type="page"/>
      </w:r>
    </w:p>
    <w:p w:rsidR="009437D9" w:rsidRDefault="00C710B5" w:rsidP="00EC5FEE">
      <w:r w:rsidRPr="00C710B5">
        <w:rPr>
          <w:noProof/>
          <w:bdr w:val="single" w:sz="4" w:space="0" w:color="auto"/>
        </w:rPr>
        <w:lastRenderedPageBreak/>
        <w:drawing>
          <wp:inline distT="0" distB="0" distL="0" distR="0">
            <wp:extent cx="6116129" cy="7996687"/>
            <wp:effectExtent l="0" t="0" r="0" b="444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119566" cy="8001181"/>
                    </a:xfrm>
                    <a:prstGeom prst="rect">
                      <a:avLst/>
                    </a:prstGeom>
                    <a:noFill/>
                    <a:ln>
                      <a:noFill/>
                    </a:ln>
                  </pic:spPr>
                </pic:pic>
              </a:graphicData>
            </a:graphic>
          </wp:inline>
        </w:drawing>
      </w:r>
    </w:p>
    <w:p w:rsidR="009437D9" w:rsidRDefault="009437D9">
      <w:pPr>
        <w:spacing w:after="200" w:line="276" w:lineRule="auto"/>
        <w:jc w:val="left"/>
      </w:pPr>
      <w:r>
        <w:br w:type="page"/>
      </w:r>
      <w:r w:rsidR="00C710B5" w:rsidRPr="00C710B5">
        <w:rPr>
          <w:noProof/>
          <w:bdr w:val="single" w:sz="4" w:space="0" w:color="auto"/>
        </w:rPr>
        <w:lastRenderedPageBreak/>
        <w:drawing>
          <wp:inline distT="0" distB="0" distL="0" distR="0">
            <wp:extent cx="5755819" cy="743597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55819" cy="7435970"/>
                    </a:xfrm>
                    <a:prstGeom prst="rect">
                      <a:avLst/>
                    </a:prstGeom>
                    <a:noFill/>
                    <a:ln>
                      <a:noFill/>
                    </a:ln>
                  </pic:spPr>
                </pic:pic>
              </a:graphicData>
            </a:graphic>
          </wp:inline>
        </w:drawing>
      </w:r>
    </w:p>
    <w:p w:rsidR="009437D9" w:rsidRDefault="009437D9" w:rsidP="00EC5FEE"/>
    <w:p w:rsidR="009437D9" w:rsidRDefault="009437D9">
      <w:pPr>
        <w:spacing w:after="200" w:line="276" w:lineRule="auto"/>
        <w:jc w:val="left"/>
      </w:pPr>
      <w:r>
        <w:br w:type="page"/>
      </w:r>
    </w:p>
    <w:p w:rsidR="00C710B5" w:rsidRDefault="00A07035" w:rsidP="00EC5FEE">
      <w:r w:rsidRPr="00A07035">
        <w:rPr>
          <w:noProof/>
          <w:bdr w:val="single" w:sz="4" w:space="0" w:color="auto"/>
        </w:rPr>
        <w:lastRenderedPageBreak/>
        <w:drawing>
          <wp:inline distT="0" distB="0" distL="0" distR="0">
            <wp:extent cx="5809238" cy="7504982"/>
            <wp:effectExtent l="0" t="0" r="1270" b="127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809238" cy="7504982"/>
                    </a:xfrm>
                    <a:prstGeom prst="rect">
                      <a:avLst/>
                    </a:prstGeom>
                    <a:noFill/>
                    <a:ln>
                      <a:noFill/>
                    </a:ln>
                  </pic:spPr>
                </pic:pic>
              </a:graphicData>
            </a:graphic>
          </wp:inline>
        </w:drawing>
      </w:r>
    </w:p>
    <w:p w:rsidR="00C710B5" w:rsidRDefault="00C710B5">
      <w:pPr>
        <w:spacing w:after="200" w:line="276" w:lineRule="auto"/>
        <w:jc w:val="left"/>
      </w:pPr>
      <w:r>
        <w:br w:type="page"/>
      </w:r>
    </w:p>
    <w:p w:rsidR="00C710B5" w:rsidRDefault="00A07035" w:rsidP="00EC5FEE">
      <w:r w:rsidRPr="00A07035">
        <w:rPr>
          <w:noProof/>
          <w:bdr w:val="single" w:sz="4" w:space="0" w:color="auto"/>
        </w:rPr>
        <w:lastRenderedPageBreak/>
        <w:drawing>
          <wp:inline distT="0" distB="0" distL="0" distR="0">
            <wp:extent cx="5738944" cy="7392838"/>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40959" cy="7395433"/>
                    </a:xfrm>
                    <a:prstGeom prst="rect">
                      <a:avLst/>
                    </a:prstGeom>
                    <a:noFill/>
                    <a:ln>
                      <a:noFill/>
                    </a:ln>
                  </pic:spPr>
                </pic:pic>
              </a:graphicData>
            </a:graphic>
          </wp:inline>
        </w:drawing>
      </w:r>
    </w:p>
    <w:p w:rsidR="00C710B5" w:rsidRDefault="00C710B5">
      <w:pPr>
        <w:spacing w:after="200" w:line="276" w:lineRule="auto"/>
        <w:jc w:val="left"/>
      </w:pPr>
      <w:r>
        <w:br w:type="page"/>
      </w:r>
    </w:p>
    <w:p w:rsidR="00C710B5" w:rsidRDefault="00A07035" w:rsidP="00EC5FEE">
      <w:r w:rsidRPr="00A07035">
        <w:rPr>
          <w:noProof/>
          <w:bdr w:val="single" w:sz="4" w:space="0" w:color="auto"/>
        </w:rPr>
        <w:lastRenderedPageBreak/>
        <w:drawing>
          <wp:inline distT="0" distB="0" distL="0" distR="0">
            <wp:extent cx="5788325" cy="7531210"/>
            <wp:effectExtent l="0" t="0" r="317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91837" cy="7535780"/>
                    </a:xfrm>
                    <a:prstGeom prst="rect">
                      <a:avLst/>
                    </a:prstGeom>
                    <a:noFill/>
                    <a:ln>
                      <a:noFill/>
                    </a:ln>
                  </pic:spPr>
                </pic:pic>
              </a:graphicData>
            </a:graphic>
          </wp:inline>
        </w:drawing>
      </w:r>
    </w:p>
    <w:p w:rsidR="00C710B5" w:rsidRDefault="00C710B5">
      <w:pPr>
        <w:spacing w:after="200" w:line="276" w:lineRule="auto"/>
        <w:jc w:val="left"/>
      </w:pPr>
      <w:r>
        <w:br w:type="page"/>
      </w:r>
    </w:p>
    <w:p w:rsidR="00C710B5" w:rsidRDefault="00A07035" w:rsidP="00A07035">
      <w:pPr>
        <w:pStyle w:val="Heading1"/>
        <w:jc w:val="center"/>
      </w:pPr>
      <w:bookmarkStart w:id="247" w:name="_Toc301685863"/>
      <w:r>
        <w:lastRenderedPageBreak/>
        <w:t>Appendix I</w:t>
      </w:r>
      <w:bookmarkEnd w:id="247"/>
    </w:p>
    <w:p w:rsidR="00A07035" w:rsidRDefault="00A07035" w:rsidP="00A07035"/>
    <w:p w:rsidR="00A07035" w:rsidRPr="00A07035" w:rsidRDefault="00A07035" w:rsidP="00A07035">
      <w:r w:rsidRPr="00A07035">
        <w:rPr>
          <w:noProof/>
          <w:bdr w:val="single" w:sz="4" w:space="0" w:color="auto"/>
        </w:rPr>
        <w:drawing>
          <wp:inline distT="0" distB="0" distL="0" distR="0">
            <wp:extent cx="5765820" cy="7487729"/>
            <wp:effectExtent l="0" t="0" r="635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65820" cy="7487729"/>
                    </a:xfrm>
                    <a:prstGeom prst="rect">
                      <a:avLst/>
                    </a:prstGeom>
                    <a:noFill/>
                    <a:ln>
                      <a:noFill/>
                    </a:ln>
                  </pic:spPr>
                </pic:pic>
              </a:graphicData>
            </a:graphic>
          </wp:inline>
        </w:drawing>
      </w:r>
    </w:p>
    <w:p w:rsidR="00C710B5" w:rsidRDefault="00C710B5">
      <w:pPr>
        <w:spacing w:after="200" w:line="276" w:lineRule="auto"/>
        <w:jc w:val="left"/>
      </w:pPr>
      <w:r>
        <w:br w:type="page"/>
      </w:r>
    </w:p>
    <w:p w:rsidR="00A07035" w:rsidRDefault="00A07035" w:rsidP="00A07035">
      <w:pPr>
        <w:pStyle w:val="Heading1"/>
        <w:jc w:val="center"/>
      </w:pPr>
      <w:bookmarkStart w:id="248" w:name="_Toc301685864"/>
      <w:r>
        <w:lastRenderedPageBreak/>
        <w:t>Appendix J</w:t>
      </w:r>
      <w:bookmarkEnd w:id="248"/>
    </w:p>
    <w:p w:rsidR="00A07035" w:rsidRDefault="00A07035" w:rsidP="00A07035"/>
    <w:p w:rsidR="00A07035" w:rsidRPr="00A07035" w:rsidRDefault="00623FC4" w:rsidP="00A07035">
      <w:r w:rsidRPr="00623FC4">
        <w:rPr>
          <w:noProof/>
          <w:bdr w:val="single" w:sz="4" w:space="0" w:color="auto"/>
        </w:rPr>
        <w:drawing>
          <wp:inline distT="0" distB="0" distL="0" distR="0">
            <wp:extent cx="5751308" cy="7401465"/>
            <wp:effectExtent l="0" t="0" r="1905"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54685" cy="7405811"/>
                    </a:xfrm>
                    <a:prstGeom prst="rect">
                      <a:avLst/>
                    </a:prstGeom>
                    <a:noFill/>
                    <a:ln>
                      <a:noFill/>
                    </a:ln>
                  </pic:spPr>
                </pic:pic>
              </a:graphicData>
            </a:graphic>
          </wp:inline>
        </w:drawing>
      </w:r>
    </w:p>
    <w:p w:rsidR="00A07035" w:rsidRDefault="00A07035">
      <w:pPr>
        <w:spacing w:after="200" w:line="276" w:lineRule="auto"/>
        <w:jc w:val="left"/>
      </w:pPr>
      <w:r>
        <w:br w:type="page"/>
      </w:r>
    </w:p>
    <w:p w:rsidR="00A07035" w:rsidRDefault="00623FC4" w:rsidP="00EC5FEE">
      <w:r w:rsidRPr="00623FC4">
        <w:rPr>
          <w:noProof/>
          <w:bdr w:val="single" w:sz="4" w:space="0" w:color="auto"/>
        </w:rPr>
        <w:lastRenderedPageBreak/>
        <w:drawing>
          <wp:inline distT="0" distB="0" distL="0" distR="0">
            <wp:extent cx="5929846" cy="7608499"/>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30153" cy="7608892"/>
                    </a:xfrm>
                    <a:prstGeom prst="rect">
                      <a:avLst/>
                    </a:prstGeom>
                    <a:noFill/>
                    <a:ln>
                      <a:noFill/>
                    </a:ln>
                  </pic:spPr>
                </pic:pic>
              </a:graphicData>
            </a:graphic>
          </wp:inline>
        </w:drawing>
      </w:r>
    </w:p>
    <w:p w:rsidR="00A07035" w:rsidRDefault="00A07035">
      <w:pPr>
        <w:spacing w:after="200" w:line="276" w:lineRule="auto"/>
        <w:jc w:val="left"/>
      </w:pPr>
      <w:r>
        <w:br w:type="page"/>
      </w:r>
    </w:p>
    <w:p w:rsidR="00A07035" w:rsidRDefault="00623FC4" w:rsidP="00EC5FEE">
      <w:r w:rsidRPr="00623FC4">
        <w:rPr>
          <w:noProof/>
          <w:bdr w:val="single" w:sz="4" w:space="0" w:color="auto"/>
        </w:rPr>
        <w:lastRenderedPageBreak/>
        <w:drawing>
          <wp:inline distT="0" distB="0" distL="0" distR="0">
            <wp:extent cx="5903865" cy="7582619"/>
            <wp:effectExtent l="0" t="0" r="190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03865" cy="7582619"/>
                    </a:xfrm>
                    <a:prstGeom prst="rect">
                      <a:avLst/>
                    </a:prstGeom>
                    <a:noFill/>
                    <a:ln>
                      <a:noFill/>
                    </a:ln>
                  </pic:spPr>
                </pic:pic>
              </a:graphicData>
            </a:graphic>
          </wp:inline>
        </w:drawing>
      </w:r>
    </w:p>
    <w:p w:rsidR="00A07035" w:rsidRDefault="00A07035">
      <w:pPr>
        <w:spacing w:after="200" w:line="276" w:lineRule="auto"/>
        <w:jc w:val="left"/>
      </w:pPr>
      <w:r>
        <w:br w:type="page"/>
      </w:r>
    </w:p>
    <w:p w:rsidR="00A07035" w:rsidRDefault="00623FC4" w:rsidP="00EC5FEE">
      <w:r w:rsidRPr="00623FC4">
        <w:rPr>
          <w:noProof/>
          <w:bdr w:val="single" w:sz="4" w:space="0" w:color="auto"/>
        </w:rPr>
        <w:lastRenderedPageBreak/>
        <w:drawing>
          <wp:inline distT="0" distB="0" distL="0" distR="0">
            <wp:extent cx="6020424" cy="7781027"/>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20817" cy="7781536"/>
                    </a:xfrm>
                    <a:prstGeom prst="rect">
                      <a:avLst/>
                    </a:prstGeom>
                    <a:noFill/>
                    <a:ln>
                      <a:noFill/>
                    </a:ln>
                  </pic:spPr>
                </pic:pic>
              </a:graphicData>
            </a:graphic>
          </wp:inline>
        </w:drawing>
      </w:r>
    </w:p>
    <w:p w:rsidR="00A07035" w:rsidRDefault="00A07035">
      <w:pPr>
        <w:spacing w:after="200" w:line="276" w:lineRule="auto"/>
        <w:jc w:val="left"/>
      </w:pPr>
      <w:r>
        <w:br w:type="page"/>
      </w:r>
    </w:p>
    <w:p w:rsidR="00A07035" w:rsidRDefault="00623FC4" w:rsidP="00EC5FEE">
      <w:r w:rsidRPr="00623FC4">
        <w:rPr>
          <w:noProof/>
          <w:bdr w:val="single" w:sz="4" w:space="0" w:color="auto"/>
        </w:rPr>
        <w:lastRenderedPageBreak/>
        <w:drawing>
          <wp:inline distT="0" distB="0" distL="0" distR="0">
            <wp:extent cx="6028077" cy="777240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28348" cy="7772749"/>
                    </a:xfrm>
                    <a:prstGeom prst="rect">
                      <a:avLst/>
                    </a:prstGeom>
                    <a:noFill/>
                    <a:ln>
                      <a:noFill/>
                    </a:ln>
                  </pic:spPr>
                </pic:pic>
              </a:graphicData>
            </a:graphic>
          </wp:inline>
        </w:drawing>
      </w:r>
    </w:p>
    <w:p w:rsidR="00A07035" w:rsidRDefault="00A07035">
      <w:pPr>
        <w:spacing w:after="200" w:line="276" w:lineRule="auto"/>
        <w:jc w:val="left"/>
      </w:pPr>
      <w:r>
        <w:br w:type="page"/>
      </w:r>
    </w:p>
    <w:p w:rsidR="00A07035" w:rsidRDefault="00623FC4" w:rsidP="00EC5FEE">
      <w:r w:rsidRPr="00623FC4">
        <w:rPr>
          <w:noProof/>
          <w:bdr w:val="single" w:sz="4" w:space="0" w:color="auto"/>
        </w:rPr>
        <w:lastRenderedPageBreak/>
        <w:drawing>
          <wp:inline distT="0" distB="0" distL="0" distR="0">
            <wp:extent cx="5913055" cy="7617125"/>
            <wp:effectExtent l="0" t="0" r="0" b="317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24230" cy="7631521"/>
                    </a:xfrm>
                    <a:prstGeom prst="rect">
                      <a:avLst/>
                    </a:prstGeom>
                    <a:noFill/>
                    <a:ln>
                      <a:noFill/>
                    </a:ln>
                  </pic:spPr>
                </pic:pic>
              </a:graphicData>
            </a:graphic>
          </wp:inline>
        </w:drawing>
      </w:r>
    </w:p>
    <w:p w:rsidR="00A07035" w:rsidRDefault="00A07035">
      <w:pPr>
        <w:spacing w:after="200" w:line="276" w:lineRule="auto"/>
        <w:jc w:val="left"/>
      </w:pPr>
      <w:r>
        <w:br w:type="page"/>
      </w:r>
    </w:p>
    <w:p w:rsidR="00623FC4" w:rsidRDefault="00623FC4" w:rsidP="00EC5FEE">
      <w:r w:rsidRPr="00623FC4">
        <w:rPr>
          <w:noProof/>
          <w:bdr w:val="single" w:sz="4" w:space="0" w:color="auto"/>
        </w:rPr>
        <w:lastRenderedPageBreak/>
        <w:drawing>
          <wp:inline distT="0" distB="0" distL="0" distR="0">
            <wp:extent cx="5955680" cy="7712016"/>
            <wp:effectExtent l="0" t="0" r="6985" b="381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55680" cy="7712016"/>
                    </a:xfrm>
                    <a:prstGeom prst="rect">
                      <a:avLst/>
                    </a:prstGeom>
                    <a:noFill/>
                    <a:ln>
                      <a:noFill/>
                    </a:ln>
                  </pic:spPr>
                </pic:pic>
              </a:graphicData>
            </a:graphic>
          </wp:inline>
        </w:drawing>
      </w:r>
    </w:p>
    <w:p w:rsidR="00623FC4" w:rsidRDefault="00623FC4">
      <w:pPr>
        <w:spacing w:after="200" w:line="276" w:lineRule="auto"/>
        <w:jc w:val="left"/>
      </w:pPr>
      <w:r>
        <w:br w:type="page"/>
      </w:r>
    </w:p>
    <w:p w:rsidR="00623FC4" w:rsidRDefault="00623FC4" w:rsidP="00EC5FEE">
      <w:r w:rsidRPr="00623FC4">
        <w:rPr>
          <w:noProof/>
          <w:bdr w:val="single" w:sz="4" w:space="0" w:color="auto"/>
        </w:rPr>
        <w:lastRenderedPageBreak/>
        <w:drawing>
          <wp:inline distT="0" distB="0" distL="0" distR="0">
            <wp:extent cx="6059653" cy="779828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63211" cy="7802859"/>
                    </a:xfrm>
                    <a:prstGeom prst="rect">
                      <a:avLst/>
                    </a:prstGeom>
                    <a:noFill/>
                    <a:ln>
                      <a:noFill/>
                    </a:ln>
                  </pic:spPr>
                </pic:pic>
              </a:graphicData>
            </a:graphic>
          </wp:inline>
        </w:drawing>
      </w:r>
    </w:p>
    <w:p w:rsidR="00623FC4" w:rsidRDefault="00623FC4">
      <w:pPr>
        <w:spacing w:after="200" w:line="276" w:lineRule="auto"/>
        <w:jc w:val="left"/>
      </w:pPr>
      <w:r>
        <w:br w:type="page"/>
      </w:r>
    </w:p>
    <w:p w:rsidR="00623FC4" w:rsidRDefault="00961BBB" w:rsidP="00EC5FEE">
      <w:r w:rsidRPr="00961BBB">
        <w:rPr>
          <w:noProof/>
          <w:bdr w:val="single" w:sz="4" w:space="0" w:color="auto"/>
        </w:rPr>
        <w:lastRenderedPageBreak/>
        <w:drawing>
          <wp:inline distT="0" distB="0" distL="0" distR="0">
            <wp:extent cx="5989525" cy="773789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89525" cy="7737895"/>
                    </a:xfrm>
                    <a:prstGeom prst="rect">
                      <a:avLst/>
                    </a:prstGeom>
                    <a:noFill/>
                    <a:ln>
                      <a:noFill/>
                    </a:ln>
                  </pic:spPr>
                </pic:pic>
              </a:graphicData>
            </a:graphic>
          </wp:inline>
        </w:drawing>
      </w:r>
    </w:p>
    <w:p w:rsidR="00623FC4" w:rsidRDefault="00623FC4">
      <w:pPr>
        <w:spacing w:after="200" w:line="276" w:lineRule="auto"/>
        <w:jc w:val="left"/>
      </w:pPr>
      <w:r>
        <w:br w:type="page"/>
      </w:r>
    </w:p>
    <w:p w:rsidR="00623FC4" w:rsidRDefault="00961BBB" w:rsidP="00EC5FEE">
      <w:r w:rsidRPr="00961BBB">
        <w:rPr>
          <w:noProof/>
          <w:bdr w:val="single" w:sz="4" w:space="0" w:color="auto"/>
        </w:rPr>
        <w:lastRenderedPageBreak/>
        <w:drawing>
          <wp:inline distT="0" distB="0" distL="0" distR="0">
            <wp:extent cx="5975665" cy="7737895"/>
            <wp:effectExtent l="0" t="0" r="635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75665" cy="7737895"/>
                    </a:xfrm>
                    <a:prstGeom prst="rect">
                      <a:avLst/>
                    </a:prstGeom>
                    <a:noFill/>
                    <a:ln>
                      <a:noFill/>
                    </a:ln>
                  </pic:spPr>
                </pic:pic>
              </a:graphicData>
            </a:graphic>
          </wp:inline>
        </w:drawing>
      </w:r>
    </w:p>
    <w:p w:rsidR="00623FC4" w:rsidRDefault="00623FC4">
      <w:pPr>
        <w:spacing w:after="200" w:line="276" w:lineRule="auto"/>
        <w:jc w:val="left"/>
      </w:pPr>
      <w:r>
        <w:br w:type="page"/>
      </w:r>
    </w:p>
    <w:p w:rsidR="00A07035" w:rsidRDefault="00961BBB" w:rsidP="00EC5FEE">
      <w:r w:rsidRPr="00961BBB">
        <w:rPr>
          <w:noProof/>
          <w:bdr w:val="single" w:sz="4" w:space="0" w:color="auto"/>
        </w:rPr>
        <w:lastRenderedPageBreak/>
        <w:drawing>
          <wp:inline distT="0" distB="0" distL="0" distR="0">
            <wp:extent cx="6157518" cy="7962182"/>
            <wp:effectExtent l="0" t="0" r="0" b="127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160520" cy="7966064"/>
                    </a:xfrm>
                    <a:prstGeom prst="rect">
                      <a:avLst/>
                    </a:prstGeom>
                    <a:noFill/>
                    <a:ln>
                      <a:noFill/>
                    </a:ln>
                  </pic:spPr>
                </pic:pic>
              </a:graphicData>
            </a:graphic>
          </wp:inline>
        </w:drawing>
      </w:r>
    </w:p>
    <w:p w:rsidR="00A07035" w:rsidRDefault="00A07035">
      <w:pPr>
        <w:spacing w:after="200" w:line="276" w:lineRule="auto"/>
        <w:jc w:val="left"/>
      </w:pPr>
      <w:r>
        <w:br w:type="page"/>
      </w:r>
    </w:p>
    <w:p w:rsidR="00A07035" w:rsidRDefault="00961BBB" w:rsidP="00EC5FEE">
      <w:r w:rsidRPr="00961BBB">
        <w:rPr>
          <w:noProof/>
          <w:bdr w:val="single" w:sz="4" w:space="0" w:color="auto"/>
        </w:rPr>
        <w:lastRenderedPageBreak/>
        <w:drawing>
          <wp:inline distT="0" distB="0" distL="0" distR="0">
            <wp:extent cx="5486400" cy="7080943"/>
            <wp:effectExtent l="0" t="0" r="0" b="571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486400" cy="7080943"/>
                    </a:xfrm>
                    <a:prstGeom prst="rect">
                      <a:avLst/>
                    </a:prstGeom>
                    <a:noFill/>
                    <a:ln>
                      <a:noFill/>
                    </a:ln>
                  </pic:spPr>
                </pic:pic>
              </a:graphicData>
            </a:graphic>
          </wp:inline>
        </w:drawing>
      </w:r>
    </w:p>
    <w:sectPr w:rsidR="00A07035" w:rsidSect="00FC4F5E">
      <w:footerReference w:type="default" r:id="rId59"/>
      <w:pgSz w:w="12240" w:h="15840"/>
      <w:pgMar w:top="1440" w:right="1800" w:bottom="1440" w:left="1800" w:header="720" w:footer="720" w:gutter="0"/>
      <w:pgNumType w:start="0"/>
      <w:cols w:space="720"/>
      <w:noEndnote/>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7E7A" w:rsidRDefault="00B07E7A" w:rsidP="003A49CF">
      <w:r>
        <w:separator/>
      </w:r>
    </w:p>
    <w:p w:rsidR="00B07E7A" w:rsidRDefault="00B07E7A" w:rsidP="003A49CF"/>
    <w:p w:rsidR="00B07E7A" w:rsidRDefault="00B07E7A" w:rsidP="003A49CF"/>
  </w:endnote>
  <w:endnote w:type="continuationSeparator" w:id="0">
    <w:p w:rsidR="00B07E7A" w:rsidRDefault="00B07E7A" w:rsidP="003A49CF">
      <w:r>
        <w:continuationSeparator/>
      </w:r>
    </w:p>
    <w:p w:rsidR="00B07E7A" w:rsidRDefault="00B07E7A" w:rsidP="003A49CF"/>
    <w:p w:rsidR="00B07E7A" w:rsidRDefault="00B07E7A" w:rsidP="003A49CF"/>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Verdana">
    <w:panose1 w:val="020B0604030504040204"/>
    <w:charset w:val="00"/>
    <w:family w:val="swiss"/>
    <w:pitch w:val="variable"/>
    <w:sig w:usb0="20000287" w:usb1="00000000"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34412342"/>
      <w:docPartObj>
        <w:docPartGallery w:val="Page Numbers (Bottom of Page)"/>
        <w:docPartUnique/>
      </w:docPartObj>
    </w:sdtPr>
    <w:sdtContent>
      <w:sdt>
        <w:sdtPr>
          <w:id w:val="-1669238322"/>
          <w:docPartObj>
            <w:docPartGallery w:val="Page Numbers (Top of Page)"/>
            <w:docPartUnique/>
          </w:docPartObj>
        </w:sdtPr>
        <w:sdtContent>
          <w:p w:rsidR="00732B9D" w:rsidRDefault="00732B9D">
            <w:pPr>
              <w:pStyle w:val="Footer"/>
              <w:jc w:val="center"/>
            </w:pPr>
            <w:r>
              <w:t xml:space="preserve">Page </w:t>
            </w:r>
            <w:r w:rsidR="00A24CBF">
              <w:rPr>
                <w:b/>
                <w:bCs/>
                <w:sz w:val="24"/>
                <w:szCs w:val="24"/>
              </w:rPr>
              <w:fldChar w:fldCharType="begin"/>
            </w:r>
            <w:r>
              <w:rPr>
                <w:b/>
                <w:bCs/>
              </w:rPr>
              <w:instrText xml:space="preserve"> PAGE </w:instrText>
            </w:r>
            <w:r w:rsidR="00A24CBF">
              <w:rPr>
                <w:b/>
                <w:bCs/>
                <w:sz w:val="24"/>
                <w:szCs w:val="24"/>
              </w:rPr>
              <w:fldChar w:fldCharType="separate"/>
            </w:r>
            <w:r w:rsidR="00920A2E">
              <w:rPr>
                <w:b/>
                <w:bCs/>
                <w:noProof/>
              </w:rPr>
              <w:t>95</w:t>
            </w:r>
            <w:r w:rsidR="00A24CBF">
              <w:rPr>
                <w:b/>
                <w:bCs/>
                <w:sz w:val="24"/>
                <w:szCs w:val="24"/>
              </w:rPr>
              <w:fldChar w:fldCharType="end"/>
            </w:r>
            <w:r>
              <w:t xml:space="preserve"> of </w:t>
            </w:r>
            <w:r w:rsidR="00A24CBF">
              <w:rPr>
                <w:b/>
                <w:bCs/>
                <w:sz w:val="24"/>
                <w:szCs w:val="24"/>
              </w:rPr>
              <w:fldChar w:fldCharType="begin"/>
            </w:r>
            <w:r>
              <w:rPr>
                <w:b/>
                <w:bCs/>
              </w:rPr>
              <w:instrText xml:space="preserve"> NUMPAGES  </w:instrText>
            </w:r>
            <w:r w:rsidR="00A24CBF">
              <w:rPr>
                <w:b/>
                <w:bCs/>
                <w:sz w:val="24"/>
                <w:szCs w:val="24"/>
              </w:rPr>
              <w:fldChar w:fldCharType="separate"/>
            </w:r>
            <w:r w:rsidR="00920A2E">
              <w:rPr>
                <w:b/>
                <w:bCs/>
                <w:noProof/>
              </w:rPr>
              <w:t>96</w:t>
            </w:r>
            <w:r w:rsidR="00A24CBF">
              <w:rPr>
                <w:b/>
                <w:bCs/>
                <w:sz w:val="24"/>
                <w:szCs w:val="24"/>
              </w:rPr>
              <w:fldChar w:fldCharType="end"/>
            </w:r>
          </w:p>
        </w:sdtContent>
      </w:sdt>
    </w:sdtContent>
  </w:sdt>
  <w:p w:rsidR="00732B9D" w:rsidRDefault="00732B9D" w:rsidP="003A49CF"/>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7E7A" w:rsidRDefault="00B07E7A" w:rsidP="003A49CF">
      <w:r>
        <w:separator/>
      </w:r>
    </w:p>
    <w:p w:rsidR="00B07E7A" w:rsidRDefault="00B07E7A" w:rsidP="003A49CF"/>
    <w:p w:rsidR="00B07E7A" w:rsidRDefault="00B07E7A" w:rsidP="003A49CF"/>
  </w:footnote>
  <w:footnote w:type="continuationSeparator" w:id="0">
    <w:p w:rsidR="00B07E7A" w:rsidRDefault="00B07E7A" w:rsidP="003A49CF">
      <w:r>
        <w:continuationSeparator/>
      </w:r>
    </w:p>
    <w:p w:rsidR="00B07E7A" w:rsidRDefault="00B07E7A" w:rsidP="003A49CF"/>
    <w:p w:rsidR="00B07E7A" w:rsidRDefault="00B07E7A" w:rsidP="003A49CF"/>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22A08"/>
    <w:multiLevelType w:val="hybridMultilevel"/>
    <w:tmpl w:val="440CDD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4C19A1"/>
    <w:multiLevelType w:val="hybridMultilevel"/>
    <w:tmpl w:val="CC06AB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297C19"/>
    <w:multiLevelType w:val="hybridMultilevel"/>
    <w:tmpl w:val="451E1BF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04F37B1E"/>
    <w:multiLevelType w:val="hybridMultilevel"/>
    <w:tmpl w:val="ED2651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6867CA2"/>
    <w:multiLevelType w:val="hybridMultilevel"/>
    <w:tmpl w:val="3CB661D6"/>
    <w:lvl w:ilvl="0" w:tplc="04090001">
      <w:start w:val="1"/>
      <w:numFmt w:val="bullet"/>
      <w:lvlText w:val=""/>
      <w:lvlJc w:val="left"/>
      <w:pPr>
        <w:tabs>
          <w:tab w:val="num" w:pos="1080"/>
        </w:tabs>
        <w:ind w:left="1080" w:hanging="360"/>
      </w:pPr>
      <w:rPr>
        <w:rFonts w:ascii="Symbol" w:hAnsi="Symbol" w:hint="default"/>
      </w:rPr>
    </w:lvl>
    <w:lvl w:ilvl="1" w:tplc="BD7CB6BA">
      <w:start w:val="1"/>
      <w:numFmt w:val="decimal"/>
      <w:lvlText w:val="%2."/>
      <w:lvlJc w:val="left"/>
      <w:pPr>
        <w:tabs>
          <w:tab w:val="num" w:pos="1800"/>
        </w:tabs>
        <w:ind w:left="3960" w:hanging="252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nsid w:val="07B55401"/>
    <w:multiLevelType w:val="hybridMultilevel"/>
    <w:tmpl w:val="D1C400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C427DC6"/>
    <w:multiLevelType w:val="hybridMultilevel"/>
    <w:tmpl w:val="C4D80AF0"/>
    <w:lvl w:ilvl="0" w:tplc="943C68F0">
      <w:start w:val="1"/>
      <w:numFmt w:val="bullet"/>
      <w:lvlText w:val=""/>
      <w:lvlJc w:val="left"/>
      <w:pPr>
        <w:tabs>
          <w:tab w:val="num" w:pos="680"/>
        </w:tabs>
        <w:ind w:left="680" w:hanging="340"/>
      </w:pPr>
      <w:rPr>
        <w:rFonts w:ascii="Symbol" w:hAnsi="Symbol" w:hint="default"/>
        <w:color w:val="auto"/>
        <w:sz w:val="22"/>
      </w:rPr>
    </w:lvl>
    <w:lvl w:ilvl="1" w:tplc="04090003" w:tentative="1">
      <w:start w:val="1"/>
      <w:numFmt w:val="bullet"/>
      <w:lvlText w:val="o"/>
      <w:lvlJc w:val="left"/>
      <w:pPr>
        <w:tabs>
          <w:tab w:val="num" w:pos="1780"/>
        </w:tabs>
        <w:ind w:left="1780" w:hanging="360"/>
      </w:pPr>
      <w:rPr>
        <w:rFonts w:ascii="Courier New" w:hAnsi="Courier New" w:cs="Courier New" w:hint="default"/>
      </w:rPr>
    </w:lvl>
    <w:lvl w:ilvl="2" w:tplc="04090005" w:tentative="1">
      <w:start w:val="1"/>
      <w:numFmt w:val="bullet"/>
      <w:lvlText w:val=""/>
      <w:lvlJc w:val="left"/>
      <w:pPr>
        <w:tabs>
          <w:tab w:val="num" w:pos="2500"/>
        </w:tabs>
        <w:ind w:left="2500" w:hanging="360"/>
      </w:pPr>
      <w:rPr>
        <w:rFonts w:ascii="Wingdings" w:hAnsi="Wingdings" w:hint="default"/>
      </w:rPr>
    </w:lvl>
    <w:lvl w:ilvl="3" w:tplc="04090001" w:tentative="1">
      <w:start w:val="1"/>
      <w:numFmt w:val="bullet"/>
      <w:lvlText w:val=""/>
      <w:lvlJc w:val="left"/>
      <w:pPr>
        <w:tabs>
          <w:tab w:val="num" w:pos="3220"/>
        </w:tabs>
        <w:ind w:left="3220" w:hanging="360"/>
      </w:pPr>
      <w:rPr>
        <w:rFonts w:ascii="Symbol" w:hAnsi="Symbol" w:hint="default"/>
      </w:rPr>
    </w:lvl>
    <w:lvl w:ilvl="4" w:tplc="04090003" w:tentative="1">
      <w:start w:val="1"/>
      <w:numFmt w:val="bullet"/>
      <w:lvlText w:val="o"/>
      <w:lvlJc w:val="left"/>
      <w:pPr>
        <w:tabs>
          <w:tab w:val="num" w:pos="3940"/>
        </w:tabs>
        <w:ind w:left="3940" w:hanging="360"/>
      </w:pPr>
      <w:rPr>
        <w:rFonts w:ascii="Courier New" w:hAnsi="Courier New" w:cs="Courier New" w:hint="default"/>
      </w:rPr>
    </w:lvl>
    <w:lvl w:ilvl="5" w:tplc="04090005" w:tentative="1">
      <w:start w:val="1"/>
      <w:numFmt w:val="bullet"/>
      <w:lvlText w:val=""/>
      <w:lvlJc w:val="left"/>
      <w:pPr>
        <w:tabs>
          <w:tab w:val="num" w:pos="4660"/>
        </w:tabs>
        <w:ind w:left="4660" w:hanging="360"/>
      </w:pPr>
      <w:rPr>
        <w:rFonts w:ascii="Wingdings" w:hAnsi="Wingdings" w:hint="default"/>
      </w:rPr>
    </w:lvl>
    <w:lvl w:ilvl="6" w:tplc="04090001" w:tentative="1">
      <w:start w:val="1"/>
      <w:numFmt w:val="bullet"/>
      <w:lvlText w:val=""/>
      <w:lvlJc w:val="left"/>
      <w:pPr>
        <w:tabs>
          <w:tab w:val="num" w:pos="5380"/>
        </w:tabs>
        <w:ind w:left="5380" w:hanging="360"/>
      </w:pPr>
      <w:rPr>
        <w:rFonts w:ascii="Symbol" w:hAnsi="Symbol" w:hint="default"/>
      </w:rPr>
    </w:lvl>
    <w:lvl w:ilvl="7" w:tplc="04090003" w:tentative="1">
      <w:start w:val="1"/>
      <w:numFmt w:val="bullet"/>
      <w:lvlText w:val="o"/>
      <w:lvlJc w:val="left"/>
      <w:pPr>
        <w:tabs>
          <w:tab w:val="num" w:pos="6100"/>
        </w:tabs>
        <w:ind w:left="6100" w:hanging="360"/>
      </w:pPr>
      <w:rPr>
        <w:rFonts w:ascii="Courier New" w:hAnsi="Courier New" w:cs="Courier New" w:hint="default"/>
      </w:rPr>
    </w:lvl>
    <w:lvl w:ilvl="8" w:tplc="04090005" w:tentative="1">
      <w:start w:val="1"/>
      <w:numFmt w:val="bullet"/>
      <w:lvlText w:val=""/>
      <w:lvlJc w:val="left"/>
      <w:pPr>
        <w:tabs>
          <w:tab w:val="num" w:pos="6820"/>
        </w:tabs>
        <w:ind w:left="6820" w:hanging="360"/>
      </w:pPr>
      <w:rPr>
        <w:rFonts w:ascii="Wingdings" w:hAnsi="Wingdings" w:hint="default"/>
      </w:rPr>
    </w:lvl>
  </w:abstractNum>
  <w:abstractNum w:abstractNumId="7">
    <w:nsid w:val="0C4D1039"/>
    <w:multiLevelType w:val="hybridMultilevel"/>
    <w:tmpl w:val="0EA087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E9363F"/>
    <w:multiLevelType w:val="hybridMultilevel"/>
    <w:tmpl w:val="B62889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25F4B7F"/>
    <w:multiLevelType w:val="hybridMultilevel"/>
    <w:tmpl w:val="F63E33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760431C"/>
    <w:multiLevelType w:val="hybridMultilevel"/>
    <w:tmpl w:val="8B0852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E1B74D1"/>
    <w:multiLevelType w:val="hybridMultilevel"/>
    <w:tmpl w:val="99AE2C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E45551C"/>
    <w:multiLevelType w:val="hybridMultilevel"/>
    <w:tmpl w:val="FF7CFCF4"/>
    <w:lvl w:ilvl="0" w:tplc="7038726C">
      <w:start w:val="4"/>
      <w:numFmt w:val="upperRoman"/>
      <w:lvlText w:val="%1."/>
      <w:lvlJc w:val="left"/>
      <w:pPr>
        <w:tabs>
          <w:tab w:val="num" w:pos="720"/>
        </w:tabs>
        <w:ind w:left="720" w:hanging="72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nsid w:val="32E424DE"/>
    <w:multiLevelType w:val="hybridMultilevel"/>
    <w:tmpl w:val="3244B192"/>
    <w:lvl w:ilvl="0" w:tplc="18920D16">
      <w:start w:val="1"/>
      <w:numFmt w:val="lowerLetter"/>
      <w:lvlText w:val="%1."/>
      <w:lvlJc w:val="left"/>
      <w:pPr>
        <w:tabs>
          <w:tab w:val="num" w:pos="1080"/>
        </w:tabs>
        <w:ind w:left="1080" w:hanging="360"/>
      </w:pPr>
      <w:rPr>
        <w:rFonts w:hint="default"/>
        <w:color w:val="auto"/>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4">
    <w:nsid w:val="35220487"/>
    <w:multiLevelType w:val="hybridMultilevel"/>
    <w:tmpl w:val="AACE15E0"/>
    <w:lvl w:ilvl="0" w:tplc="C1709748">
      <w:start w:val="1"/>
      <w:numFmt w:val="decimal"/>
      <w:lvlText w:val="%1."/>
      <w:lvlJc w:val="left"/>
      <w:pPr>
        <w:ind w:left="360" w:hanging="360"/>
      </w:pPr>
      <w:rPr>
        <w:rFonts w:ascii="Calibri" w:hAnsi="Calibri" w:hint="default"/>
        <w:b w:val="0"/>
        <w:i w:val="0"/>
        <w:color w:val="auto"/>
        <w:sz w:val="22"/>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39896D0E"/>
    <w:multiLevelType w:val="hybridMultilevel"/>
    <w:tmpl w:val="DDC0AB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EF57F7E"/>
    <w:multiLevelType w:val="hybridMultilevel"/>
    <w:tmpl w:val="94BEC3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F822756"/>
    <w:multiLevelType w:val="hybridMultilevel"/>
    <w:tmpl w:val="703E8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4F070C2"/>
    <w:multiLevelType w:val="hybridMultilevel"/>
    <w:tmpl w:val="46C0AD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49767D4"/>
    <w:multiLevelType w:val="hybridMultilevel"/>
    <w:tmpl w:val="415A9EEE"/>
    <w:lvl w:ilvl="0" w:tplc="FB56D93C">
      <w:start w:val="1"/>
      <w:numFmt w:val="decimal"/>
      <w:lvlText w:val="%1."/>
      <w:lvlJc w:val="left"/>
      <w:pPr>
        <w:tabs>
          <w:tab w:val="num" w:pos="360"/>
        </w:tabs>
        <w:ind w:left="360" w:hanging="360"/>
      </w:pPr>
      <w:rPr>
        <w:rFonts w:hint="default"/>
        <w:color w:val="auto"/>
      </w:rPr>
    </w:lvl>
    <w:lvl w:ilvl="1" w:tplc="04090019">
      <w:start w:val="1"/>
      <w:numFmt w:val="lowerLetter"/>
      <w:lvlText w:val="%2."/>
      <w:lvlJc w:val="left"/>
      <w:pPr>
        <w:tabs>
          <w:tab w:val="num" w:pos="1080"/>
        </w:tabs>
        <w:ind w:left="1080" w:hanging="360"/>
      </w:pPr>
      <w:rPr>
        <w:rFonts w:hint="default"/>
        <w:color w:val="auto"/>
      </w:r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nsid w:val="58032E20"/>
    <w:multiLevelType w:val="hybridMultilevel"/>
    <w:tmpl w:val="895E7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E977F31"/>
    <w:multiLevelType w:val="hybridMultilevel"/>
    <w:tmpl w:val="9ACAA3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FC84F9C"/>
    <w:multiLevelType w:val="hybridMultilevel"/>
    <w:tmpl w:val="D974C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5BD5643"/>
    <w:multiLevelType w:val="hybridMultilevel"/>
    <w:tmpl w:val="43207A32"/>
    <w:lvl w:ilvl="0" w:tplc="510EEC90">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669D6976"/>
    <w:multiLevelType w:val="hybridMultilevel"/>
    <w:tmpl w:val="D284B754"/>
    <w:lvl w:ilvl="0" w:tplc="2C284D30">
      <w:start w:val="1"/>
      <w:numFmt w:val="lowerLetter"/>
      <w:lvlText w:val="%1."/>
      <w:lvlJc w:val="left"/>
      <w:pPr>
        <w:tabs>
          <w:tab w:val="num" w:pos="1080"/>
        </w:tabs>
        <w:ind w:left="1080" w:hanging="360"/>
      </w:pPr>
      <w:rPr>
        <w:rFonts w:hint="default"/>
        <w:color w:val="auto"/>
      </w:rPr>
    </w:lvl>
    <w:lvl w:ilvl="1" w:tplc="62B4EB04">
      <w:start w:val="1"/>
      <w:numFmt w:val="lowerRoman"/>
      <w:lvlText w:val="(%2)"/>
      <w:lvlJc w:val="left"/>
      <w:pPr>
        <w:tabs>
          <w:tab w:val="num" w:pos="2520"/>
        </w:tabs>
        <w:ind w:left="2520" w:hanging="720"/>
      </w:pPr>
      <w:rPr>
        <w:rFonts w:hint="default"/>
      </w:rPr>
    </w:lvl>
    <w:lvl w:ilvl="2" w:tplc="9C7E33E8">
      <w:start w:val="1"/>
      <w:numFmt w:val="decimal"/>
      <w:lvlText w:val="%3."/>
      <w:lvlJc w:val="left"/>
      <w:pPr>
        <w:tabs>
          <w:tab w:val="num" w:pos="3060"/>
        </w:tabs>
        <w:ind w:left="3060" w:hanging="360"/>
      </w:pPr>
      <w:rPr>
        <w:rFonts w:hint="default"/>
      </w:r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5">
    <w:nsid w:val="678F38F6"/>
    <w:multiLevelType w:val="singleLevel"/>
    <w:tmpl w:val="D83AE6FC"/>
    <w:lvl w:ilvl="0">
      <w:start w:val="6"/>
      <w:numFmt w:val="upperLetter"/>
      <w:lvlText w:val="%1."/>
      <w:lvlJc w:val="left"/>
      <w:pPr>
        <w:tabs>
          <w:tab w:val="num" w:pos="1620"/>
        </w:tabs>
        <w:ind w:left="1620" w:hanging="540"/>
      </w:pPr>
      <w:rPr>
        <w:rFonts w:hint="default"/>
      </w:rPr>
    </w:lvl>
  </w:abstractNum>
  <w:abstractNum w:abstractNumId="26">
    <w:nsid w:val="6CCA62D4"/>
    <w:multiLevelType w:val="hybridMultilevel"/>
    <w:tmpl w:val="21E6E5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E88327C"/>
    <w:multiLevelType w:val="hybridMultilevel"/>
    <w:tmpl w:val="05BE9C0E"/>
    <w:lvl w:ilvl="0" w:tplc="510EEC90">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360"/>
        </w:tabs>
        <w:ind w:left="360" w:hanging="360"/>
      </w:pPr>
      <w:rPr>
        <w:rFonts w:ascii="Courier New" w:hAnsi="Courier New" w:cs="Courier New" w:hint="default"/>
      </w:rPr>
    </w:lvl>
    <w:lvl w:ilvl="2" w:tplc="04090005">
      <w:start w:val="1"/>
      <w:numFmt w:val="bullet"/>
      <w:lvlText w:val=""/>
      <w:lvlJc w:val="left"/>
      <w:pPr>
        <w:tabs>
          <w:tab w:val="num" w:pos="1080"/>
        </w:tabs>
        <w:ind w:left="1080" w:hanging="360"/>
      </w:pPr>
      <w:rPr>
        <w:rFonts w:ascii="Wingdings" w:hAnsi="Wingdings" w:hint="default"/>
      </w:rPr>
    </w:lvl>
    <w:lvl w:ilvl="3" w:tplc="0409000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28">
    <w:nsid w:val="716B69EE"/>
    <w:multiLevelType w:val="hybridMultilevel"/>
    <w:tmpl w:val="4E440674"/>
    <w:lvl w:ilvl="0" w:tplc="510EEC90">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nsid w:val="723A5F42"/>
    <w:multiLevelType w:val="hybridMultilevel"/>
    <w:tmpl w:val="314C8524"/>
    <w:lvl w:ilvl="0" w:tplc="04090011">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782036C5"/>
    <w:multiLevelType w:val="hybridMultilevel"/>
    <w:tmpl w:val="BB1CB1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9E6370A"/>
    <w:multiLevelType w:val="hybridMultilevel"/>
    <w:tmpl w:val="7228FF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ADC12FC"/>
    <w:multiLevelType w:val="hybridMultilevel"/>
    <w:tmpl w:val="313C19C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nsid w:val="7B721BA7"/>
    <w:multiLevelType w:val="hybridMultilevel"/>
    <w:tmpl w:val="09766968"/>
    <w:lvl w:ilvl="0" w:tplc="C1709748">
      <w:start w:val="1"/>
      <w:numFmt w:val="decimal"/>
      <w:lvlText w:val="%1."/>
      <w:lvlJc w:val="left"/>
      <w:pPr>
        <w:ind w:left="360" w:hanging="360"/>
      </w:pPr>
      <w:rPr>
        <w:rFonts w:ascii="Calibri" w:hAnsi="Calibri" w:hint="default"/>
        <w:b w:val="0"/>
        <w:i w:val="0"/>
        <w:sz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nsid w:val="7BAE1180"/>
    <w:multiLevelType w:val="hybridMultilevel"/>
    <w:tmpl w:val="26FE66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C5A57DA"/>
    <w:multiLevelType w:val="hybridMultilevel"/>
    <w:tmpl w:val="24983F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CE36828"/>
    <w:multiLevelType w:val="hybridMultilevel"/>
    <w:tmpl w:val="45E02AA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CE8276C"/>
    <w:multiLevelType w:val="hybridMultilevel"/>
    <w:tmpl w:val="0798A316"/>
    <w:lvl w:ilvl="0" w:tplc="C1709748">
      <w:start w:val="1"/>
      <w:numFmt w:val="decimal"/>
      <w:lvlText w:val="%1."/>
      <w:lvlJc w:val="left"/>
      <w:pPr>
        <w:tabs>
          <w:tab w:val="num" w:pos="360"/>
        </w:tabs>
        <w:ind w:left="360" w:hanging="360"/>
      </w:pPr>
      <w:rPr>
        <w:rFonts w:ascii="Calibri" w:hAnsi="Calibri" w:hint="default"/>
        <w:b w:val="0"/>
        <w:i w:val="0"/>
        <w:sz w:val="22"/>
      </w:rPr>
    </w:lvl>
    <w:lvl w:ilvl="1" w:tplc="04090003">
      <w:start w:val="1"/>
      <w:numFmt w:val="bullet"/>
      <w:lvlText w:val="o"/>
      <w:lvlJc w:val="left"/>
      <w:pPr>
        <w:tabs>
          <w:tab w:val="num" w:pos="360"/>
        </w:tabs>
        <w:ind w:left="360" w:hanging="360"/>
      </w:pPr>
      <w:rPr>
        <w:rFonts w:ascii="Courier New" w:hAnsi="Courier New" w:cs="Courier New" w:hint="default"/>
      </w:rPr>
    </w:lvl>
    <w:lvl w:ilvl="2" w:tplc="04090005">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38">
    <w:nsid w:val="7D0A4AC5"/>
    <w:multiLevelType w:val="hybridMultilevel"/>
    <w:tmpl w:val="7200D9E8"/>
    <w:lvl w:ilvl="0" w:tplc="C1709748">
      <w:start w:val="1"/>
      <w:numFmt w:val="decimal"/>
      <w:lvlText w:val="%1."/>
      <w:lvlJc w:val="left"/>
      <w:pPr>
        <w:tabs>
          <w:tab w:val="num" w:pos="360"/>
        </w:tabs>
        <w:ind w:left="360" w:hanging="360"/>
      </w:pPr>
      <w:rPr>
        <w:rFonts w:ascii="Calibri" w:hAnsi="Calibri" w:hint="default"/>
        <w:b w:val="0"/>
        <w:i w:val="0"/>
        <w:sz w:val="22"/>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9">
    <w:nsid w:val="7D642E3A"/>
    <w:multiLevelType w:val="singleLevel"/>
    <w:tmpl w:val="2F00A0E0"/>
    <w:lvl w:ilvl="0">
      <w:start w:val="5"/>
      <w:numFmt w:val="upperLetter"/>
      <w:lvlText w:val="%1."/>
      <w:lvlJc w:val="left"/>
      <w:pPr>
        <w:tabs>
          <w:tab w:val="num" w:pos="1620"/>
        </w:tabs>
        <w:ind w:left="1620" w:hanging="540"/>
      </w:pPr>
      <w:rPr>
        <w:rFonts w:hint="default"/>
      </w:rPr>
    </w:lvl>
  </w:abstractNum>
  <w:abstractNum w:abstractNumId="40">
    <w:nsid w:val="7E8E6B28"/>
    <w:multiLevelType w:val="hybridMultilevel"/>
    <w:tmpl w:val="9F7AA7A0"/>
    <w:lvl w:ilvl="0" w:tplc="0C905938">
      <w:start w:val="1"/>
      <w:numFmt w:val="decimal"/>
      <w:lvlText w:val="%1."/>
      <w:lvlJc w:val="left"/>
      <w:pPr>
        <w:tabs>
          <w:tab w:val="num" w:pos="360"/>
        </w:tabs>
        <w:ind w:left="360" w:hanging="360"/>
      </w:pPr>
      <w:rPr>
        <w:rFonts w:ascii="Arial" w:hAnsi="Arial" w:hint="default"/>
        <w:b w:val="0"/>
        <w:i w:val="0"/>
        <w:sz w:val="20"/>
        <w:szCs w:val="20"/>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num w:numId="1">
    <w:abstractNumId w:val="34"/>
  </w:num>
  <w:num w:numId="2">
    <w:abstractNumId w:val="0"/>
  </w:num>
  <w:num w:numId="3">
    <w:abstractNumId w:val="21"/>
  </w:num>
  <w:num w:numId="4">
    <w:abstractNumId w:val="22"/>
  </w:num>
  <w:num w:numId="5">
    <w:abstractNumId w:val="9"/>
  </w:num>
  <w:num w:numId="6">
    <w:abstractNumId w:val="30"/>
  </w:num>
  <w:num w:numId="7">
    <w:abstractNumId w:val="8"/>
  </w:num>
  <w:num w:numId="8">
    <w:abstractNumId w:val="16"/>
  </w:num>
  <w:num w:numId="9">
    <w:abstractNumId w:val="5"/>
  </w:num>
  <w:num w:numId="10">
    <w:abstractNumId w:val="10"/>
  </w:num>
  <w:num w:numId="11">
    <w:abstractNumId w:val="20"/>
  </w:num>
  <w:num w:numId="12">
    <w:abstractNumId w:val="1"/>
  </w:num>
  <w:num w:numId="13">
    <w:abstractNumId w:val="36"/>
  </w:num>
  <w:num w:numId="14">
    <w:abstractNumId w:val="11"/>
  </w:num>
  <w:num w:numId="15">
    <w:abstractNumId w:val="31"/>
  </w:num>
  <w:num w:numId="16">
    <w:abstractNumId w:val="17"/>
  </w:num>
  <w:num w:numId="17">
    <w:abstractNumId w:val="32"/>
  </w:num>
  <w:num w:numId="18">
    <w:abstractNumId w:val="2"/>
  </w:num>
  <w:num w:numId="19">
    <w:abstractNumId w:val="15"/>
  </w:num>
  <w:num w:numId="20">
    <w:abstractNumId w:val="26"/>
  </w:num>
  <w:num w:numId="21">
    <w:abstractNumId w:val="35"/>
  </w:num>
  <w:num w:numId="22">
    <w:abstractNumId w:val="18"/>
  </w:num>
  <w:num w:numId="23">
    <w:abstractNumId w:val="3"/>
  </w:num>
  <w:num w:numId="24">
    <w:abstractNumId w:val="7"/>
  </w:num>
  <w:num w:numId="25">
    <w:abstractNumId w:val="33"/>
  </w:num>
  <w:num w:numId="26">
    <w:abstractNumId w:val="23"/>
  </w:num>
  <w:num w:numId="27">
    <w:abstractNumId w:val="28"/>
  </w:num>
  <w:num w:numId="28">
    <w:abstractNumId w:val="27"/>
  </w:num>
  <w:num w:numId="29">
    <w:abstractNumId w:val="24"/>
  </w:num>
  <w:num w:numId="30">
    <w:abstractNumId w:val="19"/>
  </w:num>
  <w:num w:numId="31">
    <w:abstractNumId w:val="4"/>
  </w:num>
  <w:num w:numId="32">
    <w:abstractNumId w:val="13"/>
  </w:num>
  <w:num w:numId="33">
    <w:abstractNumId w:val="6"/>
  </w:num>
  <w:num w:numId="34">
    <w:abstractNumId w:val="40"/>
  </w:num>
  <w:num w:numId="35">
    <w:abstractNumId w:val="25"/>
  </w:num>
  <w:num w:numId="36">
    <w:abstractNumId w:val="39"/>
  </w:num>
  <w:num w:numId="37">
    <w:abstractNumId w:val="29"/>
  </w:num>
  <w:num w:numId="38">
    <w:abstractNumId w:val="12"/>
  </w:num>
  <w:num w:numId="39">
    <w:abstractNumId w:val="38"/>
  </w:num>
  <w:num w:numId="40">
    <w:abstractNumId w:val="14"/>
  </w:num>
  <w:num w:numId="41">
    <w:abstractNumId w:val="37"/>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drawingGridHorizontalSpacing w:val="110"/>
  <w:displayHorizontalDrawingGridEvery w:val="2"/>
  <w:characterSpacingControl w:val="doNotCompress"/>
  <w:hdrShapeDefaults>
    <o:shapedefaults v:ext="edit" spidmax="58370"/>
  </w:hdrShapeDefaults>
  <w:footnotePr>
    <w:footnote w:id="-1"/>
    <w:footnote w:id="0"/>
  </w:footnotePr>
  <w:endnotePr>
    <w:endnote w:id="-1"/>
    <w:endnote w:id="0"/>
  </w:endnotePr>
  <w:compat>
    <w:useFELayout/>
  </w:compat>
  <w:rsids>
    <w:rsidRoot w:val="006E5348"/>
    <w:rsid w:val="00011859"/>
    <w:rsid w:val="0001235A"/>
    <w:rsid w:val="00013ECF"/>
    <w:rsid w:val="000149F0"/>
    <w:rsid w:val="000157B7"/>
    <w:rsid w:val="00016EBF"/>
    <w:rsid w:val="0002000F"/>
    <w:rsid w:val="0002544E"/>
    <w:rsid w:val="00030696"/>
    <w:rsid w:val="0003554F"/>
    <w:rsid w:val="0003770B"/>
    <w:rsid w:val="00045F0F"/>
    <w:rsid w:val="00053CC4"/>
    <w:rsid w:val="00054A8D"/>
    <w:rsid w:val="00065567"/>
    <w:rsid w:val="000712B3"/>
    <w:rsid w:val="00071E84"/>
    <w:rsid w:val="00071FD3"/>
    <w:rsid w:val="00073C8D"/>
    <w:rsid w:val="00075013"/>
    <w:rsid w:val="000805A4"/>
    <w:rsid w:val="000823E7"/>
    <w:rsid w:val="000858F4"/>
    <w:rsid w:val="00094664"/>
    <w:rsid w:val="000A2462"/>
    <w:rsid w:val="000B783A"/>
    <w:rsid w:val="000C221D"/>
    <w:rsid w:val="000C409E"/>
    <w:rsid w:val="000C4673"/>
    <w:rsid w:val="000C4794"/>
    <w:rsid w:val="000C7618"/>
    <w:rsid w:val="000D197E"/>
    <w:rsid w:val="000D748F"/>
    <w:rsid w:val="000E1EF7"/>
    <w:rsid w:val="000E253E"/>
    <w:rsid w:val="000E3682"/>
    <w:rsid w:val="000E37CB"/>
    <w:rsid w:val="000E4C87"/>
    <w:rsid w:val="000E5581"/>
    <w:rsid w:val="000E574F"/>
    <w:rsid w:val="000E6B20"/>
    <w:rsid w:val="000F4BB3"/>
    <w:rsid w:val="001026A9"/>
    <w:rsid w:val="00103780"/>
    <w:rsid w:val="00113402"/>
    <w:rsid w:val="0011672F"/>
    <w:rsid w:val="00121207"/>
    <w:rsid w:val="001240B1"/>
    <w:rsid w:val="001357B7"/>
    <w:rsid w:val="0013632C"/>
    <w:rsid w:val="00150A85"/>
    <w:rsid w:val="00153B74"/>
    <w:rsid w:val="001547A9"/>
    <w:rsid w:val="001744A2"/>
    <w:rsid w:val="00176FF9"/>
    <w:rsid w:val="00181A62"/>
    <w:rsid w:val="00181D0F"/>
    <w:rsid w:val="0019653E"/>
    <w:rsid w:val="00196F5C"/>
    <w:rsid w:val="001C1D8A"/>
    <w:rsid w:val="001D16A4"/>
    <w:rsid w:val="001D303B"/>
    <w:rsid w:val="001D3789"/>
    <w:rsid w:val="001D52D5"/>
    <w:rsid w:val="001D64CF"/>
    <w:rsid w:val="001F42BB"/>
    <w:rsid w:val="001F59D7"/>
    <w:rsid w:val="00200F51"/>
    <w:rsid w:val="0020296D"/>
    <w:rsid w:val="00204ABA"/>
    <w:rsid w:val="00206A74"/>
    <w:rsid w:val="00211BEE"/>
    <w:rsid w:val="00212BEA"/>
    <w:rsid w:val="002135C9"/>
    <w:rsid w:val="002137CF"/>
    <w:rsid w:val="00220AAA"/>
    <w:rsid w:val="00223CD0"/>
    <w:rsid w:val="0022617E"/>
    <w:rsid w:val="00230612"/>
    <w:rsid w:val="0024045E"/>
    <w:rsid w:val="002513C2"/>
    <w:rsid w:val="00251DE2"/>
    <w:rsid w:val="0025457D"/>
    <w:rsid w:val="00260213"/>
    <w:rsid w:val="00270AD1"/>
    <w:rsid w:val="00281DD6"/>
    <w:rsid w:val="00283FA0"/>
    <w:rsid w:val="00286166"/>
    <w:rsid w:val="002A63B9"/>
    <w:rsid w:val="002B2CA6"/>
    <w:rsid w:val="002B526F"/>
    <w:rsid w:val="002C0616"/>
    <w:rsid w:val="002C1738"/>
    <w:rsid w:val="002D56FD"/>
    <w:rsid w:val="002F0F7E"/>
    <w:rsid w:val="002F72B7"/>
    <w:rsid w:val="002F7420"/>
    <w:rsid w:val="003010A3"/>
    <w:rsid w:val="00302A84"/>
    <w:rsid w:val="0030577B"/>
    <w:rsid w:val="0030689E"/>
    <w:rsid w:val="00312766"/>
    <w:rsid w:val="003153B7"/>
    <w:rsid w:val="00315545"/>
    <w:rsid w:val="00316693"/>
    <w:rsid w:val="00320380"/>
    <w:rsid w:val="00325297"/>
    <w:rsid w:val="00334547"/>
    <w:rsid w:val="003372AA"/>
    <w:rsid w:val="0034166A"/>
    <w:rsid w:val="00343BD9"/>
    <w:rsid w:val="0034412D"/>
    <w:rsid w:val="0034425C"/>
    <w:rsid w:val="00351B83"/>
    <w:rsid w:val="00354DE0"/>
    <w:rsid w:val="0036107F"/>
    <w:rsid w:val="003612CC"/>
    <w:rsid w:val="00372C94"/>
    <w:rsid w:val="00390A8B"/>
    <w:rsid w:val="003918CF"/>
    <w:rsid w:val="0039250B"/>
    <w:rsid w:val="00395EF4"/>
    <w:rsid w:val="003A384A"/>
    <w:rsid w:val="003A49CF"/>
    <w:rsid w:val="003B4838"/>
    <w:rsid w:val="003B4B16"/>
    <w:rsid w:val="003B57BE"/>
    <w:rsid w:val="003B735B"/>
    <w:rsid w:val="003B7FF6"/>
    <w:rsid w:val="003C0162"/>
    <w:rsid w:val="003C0C06"/>
    <w:rsid w:val="003C286E"/>
    <w:rsid w:val="003C420D"/>
    <w:rsid w:val="003C5F90"/>
    <w:rsid w:val="003C6787"/>
    <w:rsid w:val="003C764C"/>
    <w:rsid w:val="003D2C8E"/>
    <w:rsid w:val="003D34C8"/>
    <w:rsid w:val="003D3F32"/>
    <w:rsid w:val="003E1E0D"/>
    <w:rsid w:val="003F2A92"/>
    <w:rsid w:val="003F6477"/>
    <w:rsid w:val="003F6CD9"/>
    <w:rsid w:val="004018A2"/>
    <w:rsid w:val="00410598"/>
    <w:rsid w:val="00413D47"/>
    <w:rsid w:val="00414839"/>
    <w:rsid w:val="004218AF"/>
    <w:rsid w:val="00425003"/>
    <w:rsid w:val="0042558F"/>
    <w:rsid w:val="00427E55"/>
    <w:rsid w:val="004444B1"/>
    <w:rsid w:val="004525C6"/>
    <w:rsid w:val="00453FC4"/>
    <w:rsid w:val="004540BF"/>
    <w:rsid w:val="00460E21"/>
    <w:rsid w:val="0046191A"/>
    <w:rsid w:val="00462C3F"/>
    <w:rsid w:val="00463B68"/>
    <w:rsid w:val="00467086"/>
    <w:rsid w:val="00472E62"/>
    <w:rsid w:val="00475A1B"/>
    <w:rsid w:val="00484F8B"/>
    <w:rsid w:val="00487B31"/>
    <w:rsid w:val="004925DE"/>
    <w:rsid w:val="004A1F71"/>
    <w:rsid w:val="004B3F28"/>
    <w:rsid w:val="004C1418"/>
    <w:rsid w:val="004C3EC8"/>
    <w:rsid w:val="004D027A"/>
    <w:rsid w:val="004D26AF"/>
    <w:rsid w:val="004D2E06"/>
    <w:rsid w:val="004D4850"/>
    <w:rsid w:val="004D5033"/>
    <w:rsid w:val="004D68C7"/>
    <w:rsid w:val="004E3FB9"/>
    <w:rsid w:val="004E4110"/>
    <w:rsid w:val="004E7B02"/>
    <w:rsid w:val="004F5E60"/>
    <w:rsid w:val="004F6583"/>
    <w:rsid w:val="004F78D9"/>
    <w:rsid w:val="00505121"/>
    <w:rsid w:val="00507507"/>
    <w:rsid w:val="00512AAD"/>
    <w:rsid w:val="00515D1B"/>
    <w:rsid w:val="005200DB"/>
    <w:rsid w:val="00523236"/>
    <w:rsid w:val="00526DF6"/>
    <w:rsid w:val="005276AB"/>
    <w:rsid w:val="0053478D"/>
    <w:rsid w:val="00536C75"/>
    <w:rsid w:val="005417DC"/>
    <w:rsid w:val="00541FA7"/>
    <w:rsid w:val="005465CB"/>
    <w:rsid w:val="00550F50"/>
    <w:rsid w:val="00554901"/>
    <w:rsid w:val="005550D7"/>
    <w:rsid w:val="0055526F"/>
    <w:rsid w:val="00556E33"/>
    <w:rsid w:val="00581779"/>
    <w:rsid w:val="00582BCD"/>
    <w:rsid w:val="00582D00"/>
    <w:rsid w:val="0058531B"/>
    <w:rsid w:val="00587637"/>
    <w:rsid w:val="005A16BB"/>
    <w:rsid w:val="005B2DBE"/>
    <w:rsid w:val="005C2041"/>
    <w:rsid w:val="005D30B6"/>
    <w:rsid w:val="005D3C42"/>
    <w:rsid w:val="005D4559"/>
    <w:rsid w:val="005F6F50"/>
    <w:rsid w:val="00603C7F"/>
    <w:rsid w:val="00612986"/>
    <w:rsid w:val="00623FC4"/>
    <w:rsid w:val="006268BB"/>
    <w:rsid w:val="00627298"/>
    <w:rsid w:val="006273E7"/>
    <w:rsid w:val="00633B38"/>
    <w:rsid w:val="00643784"/>
    <w:rsid w:val="00654F23"/>
    <w:rsid w:val="00656B13"/>
    <w:rsid w:val="006634E2"/>
    <w:rsid w:val="006648AB"/>
    <w:rsid w:val="00673964"/>
    <w:rsid w:val="0067560D"/>
    <w:rsid w:val="006776F6"/>
    <w:rsid w:val="00680EBF"/>
    <w:rsid w:val="00692592"/>
    <w:rsid w:val="00692EC0"/>
    <w:rsid w:val="00693DE3"/>
    <w:rsid w:val="006B07A6"/>
    <w:rsid w:val="006B2951"/>
    <w:rsid w:val="006B2A12"/>
    <w:rsid w:val="006B5C02"/>
    <w:rsid w:val="006B7F4B"/>
    <w:rsid w:val="006C1DBA"/>
    <w:rsid w:val="006C63B2"/>
    <w:rsid w:val="006C68AB"/>
    <w:rsid w:val="006D0596"/>
    <w:rsid w:val="006D0A80"/>
    <w:rsid w:val="006D406C"/>
    <w:rsid w:val="006D64F5"/>
    <w:rsid w:val="006D70F3"/>
    <w:rsid w:val="006E2B9E"/>
    <w:rsid w:val="006E5348"/>
    <w:rsid w:val="006E586C"/>
    <w:rsid w:val="006E5ED1"/>
    <w:rsid w:val="006F004E"/>
    <w:rsid w:val="006F7035"/>
    <w:rsid w:val="007053C0"/>
    <w:rsid w:val="00712342"/>
    <w:rsid w:val="00716792"/>
    <w:rsid w:val="0072099D"/>
    <w:rsid w:val="00732B9D"/>
    <w:rsid w:val="00733924"/>
    <w:rsid w:val="00735C45"/>
    <w:rsid w:val="0073707F"/>
    <w:rsid w:val="00744DA2"/>
    <w:rsid w:val="00747965"/>
    <w:rsid w:val="00751320"/>
    <w:rsid w:val="00761888"/>
    <w:rsid w:val="0076377B"/>
    <w:rsid w:val="00773C29"/>
    <w:rsid w:val="00775C0B"/>
    <w:rsid w:val="00785A64"/>
    <w:rsid w:val="00787BD7"/>
    <w:rsid w:val="00791F3B"/>
    <w:rsid w:val="007956AF"/>
    <w:rsid w:val="007A0B43"/>
    <w:rsid w:val="007A170A"/>
    <w:rsid w:val="007A19A5"/>
    <w:rsid w:val="007A2AF7"/>
    <w:rsid w:val="007A70F3"/>
    <w:rsid w:val="007B18CE"/>
    <w:rsid w:val="007B3094"/>
    <w:rsid w:val="007B685B"/>
    <w:rsid w:val="007B7B3D"/>
    <w:rsid w:val="007C02FF"/>
    <w:rsid w:val="007C4489"/>
    <w:rsid w:val="007C561F"/>
    <w:rsid w:val="007D5ADA"/>
    <w:rsid w:val="007E1171"/>
    <w:rsid w:val="007F1159"/>
    <w:rsid w:val="0080071C"/>
    <w:rsid w:val="00800AB6"/>
    <w:rsid w:val="00812F22"/>
    <w:rsid w:val="00813AF8"/>
    <w:rsid w:val="00826D29"/>
    <w:rsid w:val="008271B5"/>
    <w:rsid w:val="008320B2"/>
    <w:rsid w:val="00832C4B"/>
    <w:rsid w:val="00833848"/>
    <w:rsid w:val="00836EFA"/>
    <w:rsid w:val="00850B92"/>
    <w:rsid w:val="0086307C"/>
    <w:rsid w:val="0086484E"/>
    <w:rsid w:val="00870E53"/>
    <w:rsid w:val="00871A90"/>
    <w:rsid w:val="008720A9"/>
    <w:rsid w:val="00882B4A"/>
    <w:rsid w:val="008846D9"/>
    <w:rsid w:val="00885395"/>
    <w:rsid w:val="00886736"/>
    <w:rsid w:val="008877C5"/>
    <w:rsid w:val="008945C8"/>
    <w:rsid w:val="00895C9E"/>
    <w:rsid w:val="008A0583"/>
    <w:rsid w:val="008A06F5"/>
    <w:rsid w:val="008A1FE8"/>
    <w:rsid w:val="008B1247"/>
    <w:rsid w:val="008B1A4A"/>
    <w:rsid w:val="008B4B94"/>
    <w:rsid w:val="008B5473"/>
    <w:rsid w:val="008B5E48"/>
    <w:rsid w:val="008B7894"/>
    <w:rsid w:val="008C434A"/>
    <w:rsid w:val="008C6503"/>
    <w:rsid w:val="008C7A1F"/>
    <w:rsid w:val="008D1ECF"/>
    <w:rsid w:val="008D3F07"/>
    <w:rsid w:val="008D46F5"/>
    <w:rsid w:val="008D4877"/>
    <w:rsid w:val="008E0121"/>
    <w:rsid w:val="008E4423"/>
    <w:rsid w:val="008E7407"/>
    <w:rsid w:val="008F1A3C"/>
    <w:rsid w:val="008F1CBD"/>
    <w:rsid w:val="008F3CEE"/>
    <w:rsid w:val="00912290"/>
    <w:rsid w:val="00917563"/>
    <w:rsid w:val="00917C6E"/>
    <w:rsid w:val="009207B7"/>
    <w:rsid w:val="00920A2E"/>
    <w:rsid w:val="00921A56"/>
    <w:rsid w:val="00927E0E"/>
    <w:rsid w:val="009337B4"/>
    <w:rsid w:val="00943597"/>
    <w:rsid w:val="009437D9"/>
    <w:rsid w:val="00955029"/>
    <w:rsid w:val="009618E4"/>
    <w:rsid w:val="00961BBB"/>
    <w:rsid w:val="0096293E"/>
    <w:rsid w:val="00965D95"/>
    <w:rsid w:val="00966FB3"/>
    <w:rsid w:val="00970585"/>
    <w:rsid w:val="0097138B"/>
    <w:rsid w:val="00981FED"/>
    <w:rsid w:val="00983B50"/>
    <w:rsid w:val="00985AD1"/>
    <w:rsid w:val="0099386D"/>
    <w:rsid w:val="00995C75"/>
    <w:rsid w:val="00997E9C"/>
    <w:rsid w:val="009A0786"/>
    <w:rsid w:val="009A20D7"/>
    <w:rsid w:val="009A598F"/>
    <w:rsid w:val="009A6CB8"/>
    <w:rsid w:val="009A7931"/>
    <w:rsid w:val="009B05BE"/>
    <w:rsid w:val="009B35D9"/>
    <w:rsid w:val="009B681C"/>
    <w:rsid w:val="009C231E"/>
    <w:rsid w:val="009C5918"/>
    <w:rsid w:val="009C63CB"/>
    <w:rsid w:val="009D12FA"/>
    <w:rsid w:val="009E23B3"/>
    <w:rsid w:val="009E7CD4"/>
    <w:rsid w:val="009F35C6"/>
    <w:rsid w:val="009F3CF4"/>
    <w:rsid w:val="00A07035"/>
    <w:rsid w:val="00A10CEB"/>
    <w:rsid w:val="00A129B4"/>
    <w:rsid w:val="00A13BA9"/>
    <w:rsid w:val="00A15946"/>
    <w:rsid w:val="00A24CBF"/>
    <w:rsid w:val="00A2659F"/>
    <w:rsid w:val="00A3119D"/>
    <w:rsid w:val="00A33E6C"/>
    <w:rsid w:val="00A40604"/>
    <w:rsid w:val="00A4489D"/>
    <w:rsid w:val="00A450B1"/>
    <w:rsid w:val="00A46A88"/>
    <w:rsid w:val="00A53948"/>
    <w:rsid w:val="00A55665"/>
    <w:rsid w:val="00A670C3"/>
    <w:rsid w:val="00A715F8"/>
    <w:rsid w:val="00A71715"/>
    <w:rsid w:val="00A74B50"/>
    <w:rsid w:val="00A763EE"/>
    <w:rsid w:val="00A76F0D"/>
    <w:rsid w:val="00A773F4"/>
    <w:rsid w:val="00A8440D"/>
    <w:rsid w:val="00A86CDC"/>
    <w:rsid w:val="00A90993"/>
    <w:rsid w:val="00A97C0E"/>
    <w:rsid w:val="00AA5327"/>
    <w:rsid w:val="00AB4D5F"/>
    <w:rsid w:val="00AC7780"/>
    <w:rsid w:val="00AC788F"/>
    <w:rsid w:val="00AC7C20"/>
    <w:rsid w:val="00AE1F49"/>
    <w:rsid w:val="00AE465E"/>
    <w:rsid w:val="00AE7408"/>
    <w:rsid w:val="00B029B9"/>
    <w:rsid w:val="00B07E7A"/>
    <w:rsid w:val="00B23C39"/>
    <w:rsid w:val="00B366CC"/>
    <w:rsid w:val="00B434DF"/>
    <w:rsid w:val="00B4644D"/>
    <w:rsid w:val="00B530A0"/>
    <w:rsid w:val="00B5486C"/>
    <w:rsid w:val="00B6280A"/>
    <w:rsid w:val="00B65BD0"/>
    <w:rsid w:val="00B73B4A"/>
    <w:rsid w:val="00B77723"/>
    <w:rsid w:val="00B77D47"/>
    <w:rsid w:val="00B828CF"/>
    <w:rsid w:val="00B83FDB"/>
    <w:rsid w:val="00B95988"/>
    <w:rsid w:val="00B96B64"/>
    <w:rsid w:val="00B97242"/>
    <w:rsid w:val="00B97672"/>
    <w:rsid w:val="00BA565E"/>
    <w:rsid w:val="00BB119F"/>
    <w:rsid w:val="00BB1369"/>
    <w:rsid w:val="00BB31F4"/>
    <w:rsid w:val="00BC14D9"/>
    <w:rsid w:val="00BC322B"/>
    <w:rsid w:val="00BC49D4"/>
    <w:rsid w:val="00BC53C0"/>
    <w:rsid w:val="00BC73BD"/>
    <w:rsid w:val="00BE46C0"/>
    <w:rsid w:val="00BE564D"/>
    <w:rsid w:val="00BE776C"/>
    <w:rsid w:val="00BF1FA9"/>
    <w:rsid w:val="00C129AD"/>
    <w:rsid w:val="00C14882"/>
    <w:rsid w:val="00C20089"/>
    <w:rsid w:val="00C22129"/>
    <w:rsid w:val="00C23D5C"/>
    <w:rsid w:val="00C264A2"/>
    <w:rsid w:val="00C26AFD"/>
    <w:rsid w:val="00C26CAB"/>
    <w:rsid w:val="00C3653C"/>
    <w:rsid w:val="00C37CDB"/>
    <w:rsid w:val="00C37FAD"/>
    <w:rsid w:val="00C418A9"/>
    <w:rsid w:val="00C441BC"/>
    <w:rsid w:val="00C44697"/>
    <w:rsid w:val="00C46BD0"/>
    <w:rsid w:val="00C507C2"/>
    <w:rsid w:val="00C5189C"/>
    <w:rsid w:val="00C53506"/>
    <w:rsid w:val="00C54170"/>
    <w:rsid w:val="00C64EF4"/>
    <w:rsid w:val="00C67A57"/>
    <w:rsid w:val="00C710B5"/>
    <w:rsid w:val="00C739A4"/>
    <w:rsid w:val="00C8335E"/>
    <w:rsid w:val="00C8674F"/>
    <w:rsid w:val="00C90639"/>
    <w:rsid w:val="00C90F3E"/>
    <w:rsid w:val="00C95B01"/>
    <w:rsid w:val="00CA173E"/>
    <w:rsid w:val="00CA39BF"/>
    <w:rsid w:val="00CA446F"/>
    <w:rsid w:val="00CA44EF"/>
    <w:rsid w:val="00CA4ED1"/>
    <w:rsid w:val="00CA520F"/>
    <w:rsid w:val="00CB11B2"/>
    <w:rsid w:val="00CB1842"/>
    <w:rsid w:val="00CB1BA6"/>
    <w:rsid w:val="00CB4D22"/>
    <w:rsid w:val="00CB50C5"/>
    <w:rsid w:val="00CB5BDF"/>
    <w:rsid w:val="00CC05BD"/>
    <w:rsid w:val="00CC0AEC"/>
    <w:rsid w:val="00CC21F0"/>
    <w:rsid w:val="00CC3B4C"/>
    <w:rsid w:val="00CD427B"/>
    <w:rsid w:val="00CD6E97"/>
    <w:rsid w:val="00CE1B47"/>
    <w:rsid w:val="00CF51E2"/>
    <w:rsid w:val="00D02D42"/>
    <w:rsid w:val="00D0428E"/>
    <w:rsid w:val="00D05783"/>
    <w:rsid w:val="00D21F76"/>
    <w:rsid w:val="00D23683"/>
    <w:rsid w:val="00D23E29"/>
    <w:rsid w:val="00D2741A"/>
    <w:rsid w:val="00D32427"/>
    <w:rsid w:val="00D41196"/>
    <w:rsid w:val="00D5068F"/>
    <w:rsid w:val="00D66E9A"/>
    <w:rsid w:val="00D714A9"/>
    <w:rsid w:val="00D7374E"/>
    <w:rsid w:val="00D73D1F"/>
    <w:rsid w:val="00D77889"/>
    <w:rsid w:val="00D77ABD"/>
    <w:rsid w:val="00D81ABB"/>
    <w:rsid w:val="00D8420F"/>
    <w:rsid w:val="00D93EAD"/>
    <w:rsid w:val="00DA35FD"/>
    <w:rsid w:val="00DB374A"/>
    <w:rsid w:val="00DB713E"/>
    <w:rsid w:val="00DC00BB"/>
    <w:rsid w:val="00DC28F7"/>
    <w:rsid w:val="00DD65D3"/>
    <w:rsid w:val="00DE3A8F"/>
    <w:rsid w:val="00DF1656"/>
    <w:rsid w:val="00DF2237"/>
    <w:rsid w:val="00E02836"/>
    <w:rsid w:val="00E16E08"/>
    <w:rsid w:val="00E202B4"/>
    <w:rsid w:val="00E210D4"/>
    <w:rsid w:val="00E30DE1"/>
    <w:rsid w:val="00E310D4"/>
    <w:rsid w:val="00E34E14"/>
    <w:rsid w:val="00E43558"/>
    <w:rsid w:val="00E51178"/>
    <w:rsid w:val="00E52C98"/>
    <w:rsid w:val="00E6497C"/>
    <w:rsid w:val="00E65713"/>
    <w:rsid w:val="00E82380"/>
    <w:rsid w:val="00E8507D"/>
    <w:rsid w:val="00E90C32"/>
    <w:rsid w:val="00E917BF"/>
    <w:rsid w:val="00E91949"/>
    <w:rsid w:val="00E975AB"/>
    <w:rsid w:val="00EA0A38"/>
    <w:rsid w:val="00EA10C6"/>
    <w:rsid w:val="00EA130A"/>
    <w:rsid w:val="00EA14D5"/>
    <w:rsid w:val="00EA2DBD"/>
    <w:rsid w:val="00EA3B85"/>
    <w:rsid w:val="00EA4239"/>
    <w:rsid w:val="00EA6041"/>
    <w:rsid w:val="00EA650A"/>
    <w:rsid w:val="00EB1203"/>
    <w:rsid w:val="00EB2200"/>
    <w:rsid w:val="00EB4B4D"/>
    <w:rsid w:val="00EC5904"/>
    <w:rsid w:val="00EC5FEE"/>
    <w:rsid w:val="00ED0357"/>
    <w:rsid w:val="00ED2175"/>
    <w:rsid w:val="00EE1E30"/>
    <w:rsid w:val="00EE2A03"/>
    <w:rsid w:val="00EF7334"/>
    <w:rsid w:val="00F065B7"/>
    <w:rsid w:val="00F06BC5"/>
    <w:rsid w:val="00F21A96"/>
    <w:rsid w:val="00F26D16"/>
    <w:rsid w:val="00F27E0D"/>
    <w:rsid w:val="00F32EB4"/>
    <w:rsid w:val="00F367B9"/>
    <w:rsid w:val="00F376C3"/>
    <w:rsid w:val="00F41003"/>
    <w:rsid w:val="00F4687D"/>
    <w:rsid w:val="00F47DCD"/>
    <w:rsid w:val="00F505FF"/>
    <w:rsid w:val="00F53768"/>
    <w:rsid w:val="00F549DF"/>
    <w:rsid w:val="00F67312"/>
    <w:rsid w:val="00F76451"/>
    <w:rsid w:val="00F8243D"/>
    <w:rsid w:val="00F82E95"/>
    <w:rsid w:val="00F8322E"/>
    <w:rsid w:val="00F85E51"/>
    <w:rsid w:val="00F94498"/>
    <w:rsid w:val="00F95466"/>
    <w:rsid w:val="00FA16F2"/>
    <w:rsid w:val="00FB2A06"/>
    <w:rsid w:val="00FB44F8"/>
    <w:rsid w:val="00FB664B"/>
    <w:rsid w:val="00FC2B38"/>
    <w:rsid w:val="00FC49D1"/>
    <w:rsid w:val="00FC4F5E"/>
    <w:rsid w:val="00FC76D2"/>
    <w:rsid w:val="00FC7EB5"/>
    <w:rsid w:val="00FD06D9"/>
    <w:rsid w:val="00FD4891"/>
    <w:rsid w:val="00FE3E34"/>
    <w:rsid w:val="00FF074B"/>
    <w:rsid w:val="00FF1E93"/>
    <w:rsid w:val="00FF7EF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583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49CF"/>
    <w:pPr>
      <w:spacing w:after="120" w:line="240" w:lineRule="auto"/>
      <w:jc w:val="both"/>
    </w:pPr>
    <w:rPr>
      <w:rFonts w:ascii="Arial" w:hAnsi="Arial" w:cs="Arial"/>
      <w:sz w:val="20"/>
      <w:szCs w:val="20"/>
    </w:rPr>
  </w:style>
  <w:style w:type="paragraph" w:styleId="Heading1">
    <w:name w:val="heading 1"/>
    <w:basedOn w:val="Normal"/>
    <w:next w:val="Normal"/>
    <w:link w:val="Heading1Char"/>
    <w:uiPriority w:val="9"/>
    <w:qFormat/>
    <w:rsid w:val="00785A64"/>
    <w:pPr>
      <w:keepNext/>
      <w:keepLines/>
      <w:spacing w:before="120"/>
      <w:outlineLvl w:val="0"/>
    </w:pPr>
    <w:rPr>
      <w:rFonts w:eastAsiaTheme="majorEastAsia"/>
      <w:b/>
      <w:bCs/>
      <w:color w:val="0070C0"/>
      <w:sz w:val="28"/>
      <w:szCs w:val="28"/>
    </w:rPr>
  </w:style>
  <w:style w:type="paragraph" w:styleId="Heading2">
    <w:name w:val="heading 2"/>
    <w:basedOn w:val="Normal"/>
    <w:next w:val="Normal"/>
    <w:link w:val="Heading2Char"/>
    <w:uiPriority w:val="9"/>
    <w:unhideWhenUsed/>
    <w:qFormat/>
    <w:rsid w:val="00785A64"/>
    <w:pPr>
      <w:keepNext/>
      <w:keepLines/>
      <w:spacing w:before="120"/>
      <w:outlineLvl w:val="1"/>
    </w:pPr>
    <w:rPr>
      <w:rFonts w:eastAsiaTheme="majorEastAsia"/>
      <w:b/>
      <w:bCs/>
      <w:i/>
      <w:color w:val="0070C0"/>
      <w:sz w:val="22"/>
      <w:szCs w:val="24"/>
    </w:rPr>
  </w:style>
  <w:style w:type="paragraph" w:styleId="Heading3">
    <w:name w:val="heading 3"/>
    <w:basedOn w:val="Normal"/>
    <w:next w:val="Normal"/>
    <w:link w:val="Heading3Char"/>
    <w:uiPriority w:val="9"/>
    <w:unhideWhenUsed/>
    <w:qFormat/>
    <w:rsid w:val="00785A64"/>
    <w:pPr>
      <w:keepNext/>
      <w:keepLines/>
      <w:spacing w:before="120"/>
      <w:outlineLvl w:val="2"/>
    </w:pPr>
    <w:rPr>
      <w:rFonts w:eastAsiaTheme="majorEastAsia"/>
      <w:b/>
      <w:bCs/>
      <w:i/>
      <w:color w:val="0070C0"/>
      <w:szCs w:val="22"/>
      <w:u w:val="single"/>
    </w:rPr>
  </w:style>
  <w:style w:type="paragraph" w:styleId="Heading4">
    <w:name w:val="heading 4"/>
    <w:basedOn w:val="Normal"/>
    <w:next w:val="Normal"/>
    <w:link w:val="Heading4Char"/>
    <w:uiPriority w:val="9"/>
    <w:unhideWhenUsed/>
    <w:qFormat/>
    <w:rsid w:val="009F35C6"/>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6D64F5"/>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5348"/>
    <w:pPr>
      <w:ind w:left="720"/>
      <w:contextualSpacing/>
    </w:pPr>
  </w:style>
  <w:style w:type="table" w:styleId="TableGrid">
    <w:name w:val="Table Grid"/>
    <w:basedOn w:val="TableNormal"/>
    <w:uiPriority w:val="59"/>
    <w:rsid w:val="00800AB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4D4850"/>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4850"/>
    <w:rPr>
      <w:rFonts w:ascii="Tahoma" w:hAnsi="Tahoma" w:cs="Tahoma"/>
      <w:sz w:val="16"/>
      <w:szCs w:val="16"/>
    </w:rPr>
  </w:style>
  <w:style w:type="paragraph" w:customStyle="1" w:styleId="RFPRequirementBodyTextCharChar">
    <w:name w:val="RFP Requirement Body Text Char Char"/>
    <w:basedOn w:val="Normal"/>
    <w:next w:val="ListParagraph"/>
    <w:autoRedefine/>
    <w:rsid w:val="003B7FF6"/>
    <w:pPr>
      <w:ind w:left="1980"/>
    </w:pPr>
    <w:rPr>
      <w:rFonts w:eastAsia="MS Mincho"/>
      <w:sz w:val="22"/>
    </w:rPr>
  </w:style>
  <w:style w:type="paragraph" w:styleId="Footer">
    <w:name w:val="footer"/>
    <w:basedOn w:val="Normal"/>
    <w:link w:val="FooterChar"/>
    <w:uiPriority w:val="99"/>
    <w:unhideWhenUsed/>
    <w:rsid w:val="00071FD3"/>
    <w:pPr>
      <w:tabs>
        <w:tab w:val="center" w:pos="4680"/>
        <w:tab w:val="right" w:pos="9360"/>
      </w:tabs>
      <w:spacing w:after="0"/>
    </w:pPr>
  </w:style>
  <w:style w:type="character" w:customStyle="1" w:styleId="FooterChar">
    <w:name w:val="Footer Char"/>
    <w:basedOn w:val="DefaultParagraphFont"/>
    <w:link w:val="Footer"/>
    <w:uiPriority w:val="99"/>
    <w:rsid w:val="00071FD3"/>
  </w:style>
  <w:style w:type="character" w:styleId="Hyperlink">
    <w:name w:val="Hyperlink"/>
    <w:basedOn w:val="DefaultParagraphFont"/>
    <w:uiPriority w:val="99"/>
    <w:unhideWhenUsed/>
    <w:rsid w:val="00153B74"/>
    <w:rPr>
      <w:color w:val="0000FF" w:themeColor="hyperlink"/>
      <w:u w:val="single"/>
    </w:rPr>
  </w:style>
  <w:style w:type="paragraph" w:styleId="Header">
    <w:name w:val="header"/>
    <w:basedOn w:val="Normal"/>
    <w:link w:val="HeaderChar"/>
    <w:uiPriority w:val="99"/>
    <w:unhideWhenUsed/>
    <w:rsid w:val="002D56FD"/>
    <w:pPr>
      <w:tabs>
        <w:tab w:val="center" w:pos="4680"/>
        <w:tab w:val="right" w:pos="9360"/>
      </w:tabs>
      <w:spacing w:after="0"/>
    </w:pPr>
  </w:style>
  <w:style w:type="character" w:customStyle="1" w:styleId="HeaderChar">
    <w:name w:val="Header Char"/>
    <w:basedOn w:val="DefaultParagraphFont"/>
    <w:link w:val="Header"/>
    <w:uiPriority w:val="99"/>
    <w:rsid w:val="002D56FD"/>
  </w:style>
  <w:style w:type="paragraph" w:styleId="Title">
    <w:name w:val="Title"/>
    <w:basedOn w:val="Normal"/>
    <w:next w:val="Normal"/>
    <w:link w:val="TitleChar"/>
    <w:uiPriority w:val="10"/>
    <w:qFormat/>
    <w:rsid w:val="004D2E06"/>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D2E06"/>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53478D"/>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53478D"/>
    <w:rPr>
      <w:rFonts w:asciiTheme="majorHAnsi" w:eastAsiaTheme="majorEastAsia" w:hAnsiTheme="majorHAnsi" w:cstheme="majorBidi"/>
      <w:i/>
      <w:iCs/>
      <w:color w:val="4F81BD" w:themeColor="accent1"/>
      <w:spacing w:val="15"/>
      <w:sz w:val="24"/>
      <w:szCs w:val="24"/>
    </w:rPr>
  </w:style>
  <w:style w:type="character" w:styleId="IntenseEmphasis">
    <w:name w:val="Intense Emphasis"/>
    <w:basedOn w:val="DefaultParagraphFont"/>
    <w:uiPriority w:val="21"/>
    <w:qFormat/>
    <w:rsid w:val="0053478D"/>
    <w:rPr>
      <w:b/>
      <w:bCs/>
      <w:i/>
      <w:iCs/>
      <w:color w:val="4F81BD" w:themeColor="accent1"/>
    </w:rPr>
  </w:style>
  <w:style w:type="character" w:styleId="Strong">
    <w:name w:val="Strong"/>
    <w:basedOn w:val="DefaultParagraphFont"/>
    <w:uiPriority w:val="22"/>
    <w:qFormat/>
    <w:rsid w:val="0053478D"/>
    <w:rPr>
      <w:b/>
      <w:bCs/>
    </w:rPr>
  </w:style>
  <w:style w:type="character" w:customStyle="1" w:styleId="Heading1Char">
    <w:name w:val="Heading 1 Char"/>
    <w:basedOn w:val="DefaultParagraphFont"/>
    <w:link w:val="Heading1"/>
    <w:uiPriority w:val="9"/>
    <w:rsid w:val="00785A64"/>
    <w:rPr>
      <w:rFonts w:ascii="Arial" w:eastAsiaTheme="majorEastAsia" w:hAnsi="Arial" w:cs="Arial"/>
      <w:b/>
      <w:bCs/>
      <w:color w:val="0070C0"/>
      <w:sz w:val="28"/>
      <w:szCs w:val="28"/>
    </w:rPr>
  </w:style>
  <w:style w:type="character" w:customStyle="1" w:styleId="Heading2Char">
    <w:name w:val="Heading 2 Char"/>
    <w:basedOn w:val="DefaultParagraphFont"/>
    <w:link w:val="Heading2"/>
    <w:uiPriority w:val="9"/>
    <w:rsid w:val="00785A64"/>
    <w:rPr>
      <w:rFonts w:ascii="Arial" w:eastAsiaTheme="majorEastAsia" w:hAnsi="Arial" w:cs="Arial"/>
      <w:b/>
      <w:bCs/>
      <w:i/>
      <w:color w:val="0070C0"/>
      <w:szCs w:val="24"/>
    </w:rPr>
  </w:style>
  <w:style w:type="character" w:styleId="Emphasis">
    <w:name w:val="Emphasis"/>
    <w:basedOn w:val="DefaultParagraphFont"/>
    <w:uiPriority w:val="20"/>
    <w:qFormat/>
    <w:rsid w:val="009C5918"/>
    <w:rPr>
      <w:i/>
      <w:iCs/>
    </w:rPr>
  </w:style>
  <w:style w:type="character" w:customStyle="1" w:styleId="Heading3Char">
    <w:name w:val="Heading 3 Char"/>
    <w:basedOn w:val="DefaultParagraphFont"/>
    <w:link w:val="Heading3"/>
    <w:uiPriority w:val="9"/>
    <w:rsid w:val="00785A64"/>
    <w:rPr>
      <w:rFonts w:ascii="Arial" w:eastAsiaTheme="majorEastAsia" w:hAnsi="Arial" w:cs="Arial"/>
      <w:b/>
      <w:bCs/>
      <w:i/>
      <w:color w:val="0070C0"/>
      <w:sz w:val="20"/>
      <w:u w:val="single"/>
    </w:rPr>
  </w:style>
  <w:style w:type="character" w:styleId="SubtleEmphasis">
    <w:name w:val="Subtle Emphasis"/>
    <w:basedOn w:val="DefaultParagraphFont"/>
    <w:uiPriority w:val="19"/>
    <w:qFormat/>
    <w:rsid w:val="00181D0F"/>
    <w:rPr>
      <w:i/>
      <w:iCs/>
      <w:color w:val="808080" w:themeColor="text1" w:themeTint="7F"/>
    </w:rPr>
  </w:style>
  <w:style w:type="character" w:customStyle="1" w:styleId="Heading4Char">
    <w:name w:val="Heading 4 Char"/>
    <w:basedOn w:val="DefaultParagraphFont"/>
    <w:link w:val="Heading4"/>
    <w:uiPriority w:val="9"/>
    <w:rsid w:val="009F35C6"/>
    <w:rPr>
      <w:rFonts w:asciiTheme="majorHAnsi" w:eastAsiaTheme="majorEastAsia" w:hAnsiTheme="majorHAnsi" w:cstheme="majorBidi"/>
      <w:b/>
      <w:bCs/>
      <w:i/>
      <w:iCs/>
      <w:color w:val="4F81BD" w:themeColor="accent1"/>
    </w:rPr>
  </w:style>
  <w:style w:type="paragraph" w:styleId="TOCHeading">
    <w:name w:val="TOC Heading"/>
    <w:basedOn w:val="Heading1"/>
    <w:next w:val="Normal"/>
    <w:uiPriority w:val="39"/>
    <w:unhideWhenUsed/>
    <w:qFormat/>
    <w:rsid w:val="00A53948"/>
    <w:pPr>
      <w:outlineLvl w:val="9"/>
    </w:pPr>
  </w:style>
  <w:style w:type="paragraph" w:styleId="TOC1">
    <w:name w:val="toc 1"/>
    <w:basedOn w:val="Normal"/>
    <w:next w:val="Normal"/>
    <w:autoRedefine/>
    <w:uiPriority w:val="39"/>
    <w:unhideWhenUsed/>
    <w:qFormat/>
    <w:rsid w:val="00A53948"/>
    <w:pPr>
      <w:spacing w:after="100"/>
    </w:pPr>
  </w:style>
  <w:style w:type="paragraph" w:styleId="TOC3">
    <w:name w:val="toc 3"/>
    <w:basedOn w:val="Normal"/>
    <w:next w:val="Normal"/>
    <w:autoRedefine/>
    <w:uiPriority w:val="39"/>
    <w:unhideWhenUsed/>
    <w:qFormat/>
    <w:rsid w:val="00A53948"/>
    <w:pPr>
      <w:spacing w:after="100"/>
      <w:ind w:left="440"/>
    </w:pPr>
  </w:style>
  <w:style w:type="paragraph" w:styleId="TOC2">
    <w:name w:val="toc 2"/>
    <w:basedOn w:val="Normal"/>
    <w:next w:val="Normal"/>
    <w:autoRedefine/>
    <w:uiPriority w:val="39"/>
    <w:unhideWhenUsed/>
    <w:qFormat/>
    <w:rsid w:val="00A53948"/>
    <w:pPr>
      <w:spacing w:after="100"/>
      <w:ind w:left="220"/>
    </w:pPr>
  </w:style>
  <w:style w:type="character" w:customStyle="1" w:styleId="Heading6Char">
    <w:name w:val="Heading 6 Char"/>
    <w:basedOn w:val="DefaultParagraphFont"/>
    <w:link w:val="Heading6"/>
    <w:uiPriority w:val="9"/>
    <w:rsid w:val="006D64F5"/>
    <w:rPr>
      <w:rFonts w:asciiTheme="majorHAnsi" w:eastAsiaTheme="majorEastAsia" w:hAnsiTheme="majorHAnsi" w:cstheme="majorBidi"/>
      <w:i/>
      <w:iCs/>
      <w:color w:val="243F60" w:themeColor="accent1" w:themeShade="7F"/>
      <w:sz w:val="28"/>
    </w:rPr>
  </w:style>
  <w:style w:type="paragraph" w:styleId="TOC4">
    <w:name w:val="toc 4"/>
    <w:basedOn w:val="Normal"/>
    <w:next w:val="Normal"/>
    <w:autoRedefine/>
    <w:uiPriority w:val="39"/>
    <w:unhideWhenUsed/>
    <w:rsid w:val="00A74B50"/>
    <w:pPr>
      <w:spacing w:after="100"/>
      <w:ind w:left="660"/>
    </w:pPr>
    <w:rPr>
      <w:rFonts w:asciiTheme="minorHAnsi" w:hAnsiTheme="minorHAnsi"/>
      <w:sz w:val="22"/>
    </w:rPr>
  </w:style>
  <w:style w:type="paragraph" w:styleId="TOC5">
    <w:name w:val="toc 5"/>
    <w:basedOn w:val="Normal"/>
    <w:next w:val="Normal"/>
    <w:autoRedefine/>
    <w:uiPriority w:val="39"/>
    <w:unhideWhenUsed/>
    <w:rsid w:val="00A74B50"/>
    <w:pPr>
      <w:spacing w:after="100"/>
      <w:ind w:left="880"/>
    </w:pPr>
    <w:rPr>
      <w:rFonts w:asciiTheme="minorHAnsi" w:hAnsiTheme="minorHAnsi"/>
      <w:sz w:val="22"/>
    </w:rPr>
  </w:style>
  <w:style w:type="paragraph" w:styleId="TOC6">
    <w:name w:val="toc 6"/>
    <w:basedOn w:val="Normal"/>
    <w:next w:val="Normal"/>
    <w:autoRedefine/>
    <w:uiPriority w:val="39"/>
    <w:unhideWhenUsed/>
    <w:rsid w:val="00A74B50"/>
    <w:pPr>
      <w:spacing w:after="100"/>
      <w:ind w:left="1100"/>
    </w:pPr>
    <w:rPr>
      <w:rFonts w:asciiTheme="minorHAnsi" w:hAnsiTheme="minorHAnsi"/>
      <w:sz w:val="22"/>
    </w:rPr>
  </w:style>
  <w:style w:type="paragraph" w:styleId="TOC7">
    <w:name w:val="toc 7"/>
    <w:basedOn w:val="Normal"/>
    <w:next w:val="Normal"/>
    <w:autoRedefine/>
    <w:uiPriority w:val="39"/>
    <w:unhideWhenUsed/>
    <w:rsid w:val="00A74B50"/>
    <w:pPr>
      <w:spacing w:after="100"/>
      <w:ind w:left="1320"/>
    </w:pPr>
    <w:rPr>
      <w:rFonts w:asciiTheme="minorHAnsi" w:hAnsiTheme="minorHAnsi"/>
      <w:sz w:val="22"/>
    </w:rPr>
  </w:style>
  <w:style w:type="paragraph" w:styleId="TOC8">
    <w:name w:val="toc 8"/>
    <w:basedOn w:val="Normal"/>
    <w:next w:val="Normal"/>
    <w:autoRedefine/>
    <w:uiPriority w:val="39"/>
    <w:unhideWhenUsed/>
    <w:rsid w:val="00A74B50"/>
    <w:pPr>
      <w:spacing w:after="100"/>
      <w:ind w:left="1540"/>
    </w:pPr>
    <w:rPr>
      <w:rFonts w:asciiTheme="minorHAnsi" w:hAnsiTheme="minorHAnsi"/>
      <w:sz w:val="22"/>
    </w:rPr>
  </w:style>
  <w:style w:type="paragraph" w:styleId="TOC9">
    <w:name w:val="toc 9"/>
    <w:basedOn w:val="Normal"/>
    <w:next w:val="Normal"/>
    <w:autoRedefine/>
    <w:uiPriority w:val="39"/>
    <w:unhideWhenUsed/>
    <w:rsid w:val="00A74B50"/>
    <w:pPr>
      <w:spacing w:after="100"/>
      <w:ind w:left="1760"/>
    </w:pPr>
    <w:rPr>
      <w:rFonts w:asciiTheme="minorHAnsi" w:hAnsiTheme="minorHAnsi"/>
      <w:sz w:val="22"/>
    </w:rPr>
  </w:style>
  <w:style w:type="paragraph" w:customStyle="1" w:styleId="RFPBodyText">
    <w:name w:val="RFP Body Text"/>
    <w:basedOn w:val="Normal"/>
    <w:rsid w:val="00A74B50"/>
    <w:pPr>
      <w:spacing w:after="0"/>
      <w:ind w:left="1260"/>
    </w:pPr>
    <w:rPr>
      <w:rFonts w:eastAsia="Times New Roman" w:cs="Times New Roman"/>
    </w:rPr>
  </w:style>
  <w:style w:type="paragraph" w:styleId="BodyText">
    <w:name w:val="Body Text"/>
    <w:basedOn w:val="Normal"/>
    <w:link w:val="BodyTextChar"/>
    <w:rsid w:val="00A74B50"/>
    <w:rPr>
      <w:rFonts w:eastAsia="Times New Roman" w:cs="Times New Roman"/>
    </w:rPr>
  </w:style>
  <w:style w:type="character" w:customStyle="1" w:styleId="BodyTextChar">
    <w:name w:val="Body Text Char"/>
    <w:basedOn w:val="DefaultParagraphFont"/>
    <w:link w:val="BodyText"/>
    <w:rsid w:val="00A74B50"/>
    <w:rPr>
      <w:rFonts w:ascii="Arial" w:eastAsia="Times New Roman" w:hAnsi="Arial" w:cs="Times New Roman"/>
      <w:sz w:val="20"/>
      <w:szCs w:val="20"/>
    </w:rPr>
  </w:style>
  <w:style w:type="paragraph" w:styleId="BodyTextIndent3">
    <w:name w:val="Body Text Indent 3"/>
    <w:basedOn w:val="Normal"/>
    <w:link w:val="BodyTextIndent3Char"/>
    <w:rsid w:val="00A74B50"/>
    <w:pPr>
      <w:ind w:left="360"/>
    </w:pPr>
    <w:rPr>
      <w:rFonts w:ascii="Times New Roman" w:eastAsia="Times New Roman" w:hAnsi="Times New Roman" w:cs="Times New Roman"/>
      <w:sz w:val="16"/>
      <w:szCs w:val="16"/>
    </w:rPr>
  </w:style>
  <w:style w:type="character" w:customStyle="1" w:styleId="BodyTextIndent3Char">
    <w:name w:val="Body Text Indent 3 Char"/>
    <w:basedOn w:val="DefaultParagraphFont"/>
    <w:link w:val="BodyTextIndent3"/>
    <w:rsid w:val="00A74B50"/>
    <w:rPr>
      <w:rFonts w:ascii="Times New Roman" w:eastAsia="Times New Roman" w:hAnsi="Times New Roman" w:cs="Times New Roman"/>
      <w:sz w:val="16"/>
      <w:szCs w:val="16"/>
    </w:rPr>
  </w:style>
  <w:style w:type="character" w:styleId="PageNumber">
    <w:name w:val="page number"/>
    <w:basedOn w:val="DefaultParagraphFont"/>
    <w:rsid w:val="00A74B50"/>
  </w:style>
  <w:style w:type="paragraph" w:customStyle="1" w:styleId="Default">
    <w:name w:val="Default"/>
    <w:rsid w:val="00A74B50"/>
    <w:pPr>
      <w:widowControl w:val="0"/>
      <w:autoSpaceDE w:val="0"/>
      <w:autoSpaceDN w:val="0"/>
      <w:adjustRightInd w:val="0"/>
      <w:spacing w:after="0" w:line="240" w:lineRule="auto"/>
    </w:pPr>
    <w:rPr>
      <w:rFonts w:ascii="Arial" w:eastAsia="Times New Roman" w:hAnsi="Arial" w:cs="Arial"/>
      <w:color w:val="000000"/>
      <w:sz w:val="24"/>
      <w:szCs w:val="24"/>
    </w:rPr>
  </w:style>
  <w:style w:type="paragraph" w:styleId="NormalWeb">
    <w:name w:val="Normal (Web)"/>
    <w:basedOn w:val="Normal"/>
    <w:uiPriority w:val="99"/>
    <w:semiHidden/>
    <w:unhideWhenUsed/>
    <w:rsid w:val="001357B7"/>
    <w:pPr>
      <w:spacing w:before="100" w:beforeAutospacing="1" w:after="100" w:afterAutospacing="1"/>
    </w:pPr>
    <w:rPr>
      <w:rFonts w:ascii="Times New Roman" w:eastAsiaTheme="minorHAnsi" w:hAnsi="Times New Roman" w:cs="Times New Roman"/>
      <w:sz w:val="24"/>
      <w:szCs w:val="24"/>
    </w:rPr>
  </w:style>
  <w:style w:type="paragraph" w:customStyle="1" w:styleId="ucopstyle">
    <w:name w:val="ucopstyle"/>
    <w:basedOn w:val="Normal"/>
    <w:uiPriority w:val="99"/>
    <w:rsid w:val="001357B7"/>
    <w:pPr>
      <w:shd w:val="clear" w:color="auto" w:fill="FFFFFF"/>
      <w:spacing w:before="100" w:beforeAutospacing="1" w:after="100" w:afterAutospacing="1" w:line="240" w:lineRule="atLeast"/>
    </w:pPr>
    <w:rPr>
      <w:rFonts w:ascii="Verdana" w:eastAsiaTheme="minorHAnsi" w:hAnsi="Verdana" w:cs="Times New Roman"/>
      <w:sz w:val="18"/>
      <w:szCs w:val="18"/>
    </w:rPr>
  </w:style>
  <w:style w:type="character" w:customStyle="1" w:styleId="ucopstyle1">
    <w:name w:val="ucopstyle1"/>
    <w:basedOn w:val="DefaultParagraphFont"/>
    <w:rsid w:val="001357B7"/>
    <w:rPr>
      <w:rFonts w:ascii="Verdana" w:hAnsi="Verdana" w:hint="default"/>
      <w:i w:val="0"/>
      <w:iCs w:val="0"/>
      <w:shd w:val="clear" w:color="auto" w:fill="FFFFFF"/>
    </w:rPr>
  </w:style>
  <w:style w:type="character" w:styleId="CommentReference">
    <w:name w:val="annotation reference"/>
    <w:basedOn w:val="DefaultParagraphFont"/>
    <w:uiPriority w:val="99"/>
    <w:semiHidden/>
    <w:unhideWhenUsed/>
    <w:rsid w:val="00C3653C"/>
    <w:rPr>
      <w:sz w:val="16"/>
      <w:szCs w:val="16"/>
    </w:rPr>
  </w:style>
  <w:style w:type="paragraph" w:styleId="CommentText">
    <w:name w:val="annotation text"/>
    <w:basedOn w:val="Normal"/>
    <w:link w:val="CommentTextChar"/>
    <w:uiPriority w:val="99"/>
    <w:unhideWhenUsed/>
    <w:rsid w:val="00C3653C"/>
  </w:style>
  <w:style w:type="character" w:customStyle="1" w:styleId="CommentTextChar">
    <w:name w:val="Comment Text Char"/>
    <w:basedOn w:val="DefaultParagraphFont"/>
    <w:link w:val="CommentText"/>
    <w:uiPriority w:val="99"/>
    <w:rsid w:val="00C3653C"/>
    <w:rPr>
      <w:rFonts w:ascii="Calibri" w:hAnsi="Calibri"/>
      <w:sz w:val="20"/>
      <w:szCs w:val="20"/>
    </w:rPr>
  </w:style>
  <w:style w:type="paragraph" w:styleId="CommentSubject">
    <w:name w:val="annotation subject"/>
    <w:basedOn w:val="CommentText"/>
    <w:next w:val="CommentText"/>
    <w:link w:val="CommentSubjectChar"/>
    <w:uiPriority w:val="99"/>
    <w:semiHidden/>
    <w:unhideWhenUsed/>
    <w:rsid w:val="00C3653C"/>
    <w:rPr>
      <w:b/>
      <w:bCs/>
    </w:rPr>
  </w:style>
  <w:style w:type="character" w:customStyle="1" w:styleId="CommentSubjectChar">
    <w:name w:val="Comment Subject Char"/>
    <w:basedOn w:val="CommentTextChar"/>
    <w:link w:val="CommentSubject"/>
    <w:uiPriority w:val="99"/>
    <w:semiHidden/>
    <w:rsid w:val="00C3653C"/>
    <w:rPr>
      <w:rFonts w:ascii="Calibri" w:hAnsi="Calibri"/>
      <w:b/>
      <w:bCs/>
      <w:sz w:val="20"/>
      <w:szCs w:val="20"/>
    </w:rPr>
  </w:style>
  <w:style w:type="paragraph" w:styleId="Revision">
    <w:name w:val="Revision"/>
    <w:hidden/>
    <w:uiPriority w:val="99"/>
    <w:semiHidden/>
    <w:rsid w:val="00351B83"/>
    <w:pPr>
      <w:spacing w:after="0" w:line="240" w:lineRule="auto"/>
    </w:pPr>
    <w:rPr>
      <w:rFonts w:ascii="Arial" w:hAnsi="Arial" w:cs="Arial"/>
      <w:sz w:val="20"/>
      <w:szCs w:val="20"/>
    </w:rPr>
  </w:style>
  <w:style w:type="paragraph" w:styleId="NoSpacing">
    <w:name w:val="No Spacing"/>
    <w:link w:val="NoSpacingChar"/>
    <w:uiPriority w:val="1"/>
    <w:qFormat/>
    <w:rsid w:val="00955029"/>
    <w:pPr>
      <w:spacing w:after="0" w:line="240" w:lineRule="auto"/>
    </w:pPr>
  </w:style>
  <w:style w:type="character" w:customStyle="1" w:styleId="NoSpacingChar">
    <w:name w:val="No Spacing Char"/>
    <w:basedOn w:val="DefaultParagraphFont"/>
    <w:link w:val="NoSpacing"/>
    <w:uiPriority w:val="1"/>
    <w:rsid w:val="00955029"/>
  </w:style>
  <w:style w:type="paragraph" w:styleId="BodyTextIndent2">
    <w:name w:val="Body Text Indent 2"/>
    <w:basedOn w:val="Normal"/>
    <w:link w:val="BodyTextIndent2Char"/>
    <w:rsid w:val="0025457D"/>
    <w:pPr>
      <w:spacing w:line="480" w:lineRule="auto"/>
      <w:ind w:left="360"/>
      <w:jc w:val="left"/>
    </w:pPr>
    <w:rPr>
      <w:rFonts w:ascii="Times New Roman" w:eastAsia="Times New Roman" w:hAnsi="Times New Roman" w:cs="Times New Roman"/>
    </w:rPr>
  </w:style>
  <w:style w:type="character" w:customStyle="1" w:styleId="BodyTextIndent2Char">
    <w:name w:val="Body Text Indent 2 Char"/>
    <w:basedOn w:val="DefaultParagraphFont"/>
    <w:link w:val="BodyTextIndent2"/>
    <w:rsid w:val="0025457D"/>
    <w:rPr>
      <w:rFonts w:ascii="Times New Roman" w:eastAsia="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49CF"/>
    <w:pPr>
      <w:spacing w:after="120" w:line="240" w:lineRule="auto"/>
      <w:jc w:val="both"/>
    </w:pPr>
    <w:rPr>
      <w:rFonts w:ascii="Arial" w:hAnsi="Arial" w:cs="Arial"/>
      <w:sz w:val="20"/>
      <w:szCs w:val="20"/>
    </w:rPr>
  </w:style>
  <w:style w:type="paragraph" w:styleId="Heading1">
    <w:name w:val="heading 1"/>
    <w:basedOn w:val="Normal"/>
    <w:next w:val="Normal"/>
    <w:link w:val="Heading1Char"/>
    <w:uiPriority w:val="9"/>
    <w:qFormat/>
    <w:rsid w:val="00785A64"/>
    <w:pPr>
      <w:keepNext/>
      <w:keepLines/>
      <w:spacing w:before="120"/>
      <w:outlineLvl w:val="0"/>
    </w:pPr>
    <w:rPr>
      <w:rFonts w:eastAsiaTheme="majorEastAsia"/>
      <w:b/>
      <w:bCs/>
      <w:color w:val="0070C0"/>
      <w:sz w:val="28"/>
      <w:szCs w:val="28"/>
    </w:rPr>
  </w:style>
  <w:style w:type="paragraph" w:styleId="Heading2">
    <w:name w:val="heading 2"/>
    <w:basedOn w:val="Normal"/>
    <w:next w:val="Normal"/>
    <w:link w:val="Heading2Char"/>
    <w:uiPriority w:val="9"/>
    <w:unhideWhenUsed/>
    <w:qFormat/>
    <w:rsid w:val="00785A64"/>
    <w:pPr>
      <w:keepNext/>
      <w:keepLines/>
      <w:spacing w:before="120"/>
      <w:outlineLvl w:val="1"/>
    </w:pPr>
    <w:rPr>
      <w:rFonts w:eastAsiaTheme="majorEastAsia"/>
      <w:b/>
      <w:bCs/>
      <w:i/>
      <w:color w:val="0070C0"/>
      <w:sz w:val="22"/>
      <w:szCs w:val="24"/>
    </w:rPr>
  </w:style>
  <w:style w:type="paragraph" w:styleId="Heading3">
    <w:name w:val="heading 3"/>
    <w:basedOn w:val="Normal"/>
    <w:next w:val="Normal"/>
    <w:link w:val="Heading3Char"/>
    <w:uiPriority w:val="9"/>
    <w:unhideWhenUsed/>
    <w:qFormat/>
    <w:rsid w:val="00785A64"/>
    <w:pPr>
      <w:keepNext/>
      <w:keepLines/>
      <w:spacing w:before="120"/>
      <w:outlineLvl w:val="2"/>
    </w:pPr>
    <w:rPr>
      <w:rFonts w:eastAsiaTheme="majorEastAsia"/>
      <w:b/>
      <w:bCs/>
      <w:i/>
      <w:color w:val="0070C0"/>
      <w:szCs w:val="22"/>
      <w:u w:val="single"/>
    </w:rPr>
  </w:style>
  <w:style w:type="paragraph" w:styleId="Heading4">
    <w:name w:val="heading 4"/>
    <w:basedOn w:val="Normal"/>
    <w:next w:val="Normal"/>
    <w:link w:val="Heading4Char"/>
    <w:uiPriority w:val="9"/>
    <w:unhideWhenUsed/>
    <w:qFormat/>
    <w:rsid w:val="009F35C6"/>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6D64F5"/>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5348"/>
    <w:pPr>
      <w:ind w:left="720"/>
      <w:contextualSpacing/>
    </w:pPr>
  </w:style>
  <w:style w:type="table" w:styleId="TableGrid">
    <w:name w:val="Table Grid"/>
    <w:basedOn w:val="TableNormal"/>
    <w:uiPriority w:val="59"/>
    <w:rsid w:val="00800AB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4D4850"/>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4850"/>
    <w:rPr>
      <w:rFonts w:ascii="Tahoma" w:hAnsi="Tahoma" w:cs="Tahoma"/>
      <w:sz w:val="16"/>
      <w:szCs w:val="16"/>
    </w:rPr>
  </w:style>
  <w:style w:type="paragraph" w:customStyle="1" w:styleId="RFPRequirementBodyTextCharChar">
    <w:name w:val="RFP Requirement Body Text Char Char"/>
    <w:basedOn w:val="Normal"/>
    <w:next w:val="ListParagraph"/>
    <w:autoRedefine/>
    <w:rsid w:val="003B7FF6"/>
    <w:pPr>
      <w:ind w:left="1980"/>
    </w:pPr>
    <w:rPr>
      <w:rFonts w:eastAsia="MS Mincho"/>
      <w:sz w:val="22"/>
    </w:rPr>
  </w:style>
  <w:style w:type="paragraph" w:styleId="Footer">
    <w:name w:val="footer"/>
    <w:basedOn w:val="Normal"/>
    <w:link w:val="FooterChar"/>
    <w:uiPriority w:val="99"/>
    <w:unhideWhenUsed/>
    <w:rsid w:val="00071FD3"/>
    <w:pPr>
      <w:tabs>
        <w:tab w:val="center" w:pos="4680"/>
        <w:tab w:val="right" w:pos="9360"/>
      </w:tabs>
      <w:spacing w:after="0"/>
    </w:pPr>
  </w:style>
  <w:style w:type="character" w:customStyle="1" w:styleId="FooterChar">
    <w:name w:val="Footer Char"/>
    <w:basedOn w:val="DefaultParagraphFont"/>
    <w:link w:val="Footer"/>
    <w:uiPriority w:val="99"/>
    <w:rsid w:val="00071FD3"/>
  </w:style>
  <w:style w:type="character" w:styleId="Hyperlink">
    <w:name w:val="Hyperlink"/>
    <w:basedOn w:val="DefaultParagraphFont"/>
    <w:uiPriority w:val="99"/>
    <w:unhideWhenUsed/>
    <w:rsid w:val="00153B74"/>
    <w:rPr>
      <w:color w:val="0000FF" w:themeColor="hyperlink"/>
      <w:u w:val="single"/>
    </w:rPr>
  </w:style>
  <w:style w:type="paragraph" w:styleId="Header">
    <w:name w:val="header"/>
    <w:basedOn w:val="Normal"/>
    <w:link w:val="HeaderChar"/>
    <w:uiPriority w:val="99"/>
    <w:unhideWhenUsed/>
    <w:rsid w:val="002D56FD"/>
    <w:pPr>
      <w:tabs>
        <w:tab w:val="center" w:pos="4680"/>
        <w:tab w:val="right" w:pos="9360"/>
      </w:tabs>
      <w:spacing w:after="0"/>
    </w:pPr>
  </w:style>
  <w:style w:type="character" w:customStyle="1" w:styleId="HeaderChar">
    <w:name w:val="Header Char"/>
    <w:basedOn w:val="DefaultParagraphFont"/>
    <w:link w:val="Header"/>
    <w:uiPriority w:val="99"/>
    <w:rsid w:val="002D56FD"/>
  </w:style>
  <w:style w:type="paragraph" w:styleId="Title">
    <w:name w:val="Title"/>
    <w:basedOn w:val="Normal"/>
    <w:next w:val="Normal"/>
    <w:link w:val="TitleChar"/>
    <w:uiPriority w:val="10"/>
    <w:qFormat/>
    <w:rsid w:val="004D2E06"/>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D2E06"/>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53478D"/>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53478D"/>
    <w:rPr>
      <w:rFonts w:asciiTheme="majorHAnsi" w:eastAsiaTheme="majorEastAsia" w:hAnsiTheme="majorHAnsi" w:cstheme="majorBidi"/>
      <w:i/>
      <w:iCs/>
      <w:color w:val="4F81BD" w:themeColor="accent1"/>
      <w:spacing w:val="15"/>
      <w:sz w:val="24"/>
      <w:szCs w:val="24"/>
    </w:rPr>
  </w:style>
  <w:style w:type="character" w:styleId="IntenseEmphasis">
    <w:name w:val="Intense Emphasis"/>
    <w:basedOn w:val="DefaultParagraphFont"/>
    <w:uiPriority w:val="21"/>
    <w:qFormat/>
    <w:rsid w:val="0053478D"/>
    <w:rPr>
      <w:b/>
      <w:bCs/>
      <w:i/>
      <w:iCs/>
      <w:color w:val="4F81BD" w:themeColor="accent1"/>
    </w:rPr>
  </w:style>
  <w:style w:type="character" w:styleId="Strong">
    <w:name w:val="Strong"/>
    <w:basedOn w:val="DefaultParagraphFont"/>
    <w:uiPriority w:val="22"/>
    <w:qFormat/>
    <w:rsid w:val="0053478D"/>
    <w:rPr>
      <w:b/>
      <w:bCs/>
    </w:rPr>
  </w:style>
  <w:style w:type="character" w:customStyle="1" w:styleId="Heading1Char">
    <w:name w:val="Heading 1 Char"/>
    <w:basedOn w:val="DefaultParagraphFont"/>
    <w:link w:val="Heading1"/>
    <w:uiPriority w:val="9"/>
    <w:rsid w:val="00785A64"/>
    <w:rPr>
      <w:rFonts w:ascii="Arial" w:eastAsiaTheme="majorEastAsia" w:hAnsi="Arial" w:cs="Arial"/>
      <w:b/>
      <w:bCs/>
      <w:color w:val="0070C0"/>
      <w:sz w:val="28"/>
      <w:szCs w:val="28"/>
    </w:rPr>
  </w:style>
  <w:style w:type="character" w:customStyle="1" w:styleId="Heading2Char">
    <w:name w:val="Heading 2 Char"/>
    <w:basedOn w:val="DefaultParagraphFont"/>
    <w:link w:val="Heading2"/>
    <w:uiPriority w:val="9"/>
    <w:rsid w:val="00785A64"/>
    <w:rPr>
      <w:rFonts w:ascii="Arial" w:eastAsiaTheme="majorEastAsia" w:hAnsi="Arial" w:cs="Arial"/>
      <w:b/>
      <w:bCs/>
      <w:i/>
      <w:color w:val="0070C0"/>
      <w:szCs w:val="24"/>
    </w:rPr>
  </w:style>
  <w:style w:type="character" w:styleId="Emphasis">
    <w:name w:val="Emphasis"/>
    <w:basedOn w:val="DefaultParagraphFont"/>
    <w:uiPriority w:val="20"/>
    <w:qFormat/>
    <w:rsid w:val="009C5918"/>
    <w:rPr>
      <w:i/>
      <w:iCs/>
    </w:rPr>
  </w:style>
  <w:style w:type="character" w:customStyle="1" w:styleId="Heading3Char">
    <w:name w:val="Heading 3 Char"/>
    <w:basedOn w:val="DefaultParagraphFont"/>
    <w:link w:val="Heading3"/>
    <w:uiPriority w:val="9"/>
    <w:rsid w:val="00785A64"/>
    <w:rPr>
      <w:rFonts w:ascii="Arial" w:eastAsiaTheme="majorEastAsia" w:hAnsi="Arial" w:cs="Arial"/>
      <w:b/>
      <w:bCs/>
      <w:i/>
      <w:color w:val="0070C0"/>
      <w:sz w:val="20"/>
      <w:u w:val="single"/>
    </w:rPr>
  </w:style>
  <w:style w:type="character" w:styleId="SubtleEmphasis">
    <w:name w:val="Subtle Emphasis"/>
    <w:basedOn w:val="DefaultParagraphFont"/>
    <w:uiPriority w:val="19"/>
    <w:qFormat/>
    <w:rsid w:val="00181D0F"/>
    <w:rPr>
      <w:i/>
      <w:iCs/>
      <w:color w:val="808080" w:themeColor="text1" w:themeTint="7F"/>
    </w:rPr>
  </w:style>
  <w:style w:type="character" w:customStyle="1" w:styleId="Heading4Char">
    <w:name w:val="Heading 4 Char"/>
    <w:basedOn w:val="DefaultParagraphFont"/>
    <w:link w:val="Heading4"/>
    <w:uiPriority w:val="9"/>
    <w:rsid w:val="009F35C6"/>
    <w:rPr>
      <w:rFonts w:asciiTheme="majorHAnsi" w:eastAsiaTheme="majorEastAsia" w:hAnsiTheme="majorHAnsi" w:cstheme="majorBidi"/>
      <w:b/>
      <w:bCs/>
      <w:i/>
      <w:iCs/>
      <w:color w:val="4F81BD" w:themeColor="accent1"/>
    </w:rPr>
  </w:style>
  <w:style w:type="paragraph" w:styleId="TOCHeading">
    <w:name w:val="TOC Heading"/>
    <w:basedOn w:val="Heading1"/>
    <w:next w:val="Normal"/>
    <w:uiPriority w:val="39"/>
    <w:unhideWhenUsed/>
    <w:qFormat/>
    <w:rsid w:val="00A53948"/>
    <w:pPr>
      <w:outlineLvl w:val="9"/>
    </w:pPr>
  </w:style>
  <w:style w:type="paragraph" w:styleId="TOC1">
    <w:name w:val="toc 1"/>
    <w:basedOn w:val="Normal"/>
    <w:next w:val="Normal"/>
    <w:autoRedefine/>
    <w:uiPriority w:val="39"/>
    <w:unhideWhenUsed/>
    <w:qFormat/>
    <w:rsid w:val="00A53948"/>
    <w:pPr>
      <w:spacing w:after="100"/>
    </w:pPr>
  </w:style>
  <w:style w:type="paragraph" w:styleId="TOC3">
    <w:name w:val="toc 3"/>
    <w:basedOn w:val="Normal"/>
    <w:next w:val="Normal"/>
    <w:autoRedefine/>
    <w:uiPriority w:val="39"/>
    <w:unhideWhenUsed/>
    <w:qFormat/>
    <w:rsid w:val="00A53948"/>
    <w:pPr>
      <w:spacing w:after="100"/>
      <w:ind w:left="440"/>
    </w:pPr>
  </w:style>
  <w:style w:type="paragraph" w:styleId="TOC2">
    <w:name w:val="toc 2"/>
    <w:basedOn w:val="Normal"/>
    <w:next w:val="Normal"/>
    <w:autoRedefine/>
    <w:uiPriority w:val="39"/>
    <w:unhideWhenUsed/>
    <w:qFormat/>
    <w:rsid w:val="00A53948"/>
    <w:pPr>
      <w:spacing w:after="100"/>
      <w:ind w:left="220"/>
    </w:pPr>
  </w:style>
  <w:style w:type="character" w:customStyle="1" w:styleId="Heading6Char">
    <w:name w:val="Heading 6 Char"/>
    <w:basedOn w:val="DefaultParagraphFont"/>
    <w:link w:val="Heading6"/>
    <w:uiPriority w:val="9"/>
    <w:rsid w:val="006D64F5"/>
    <w:rPr>
      <w:rFonts w:asciiTheme="majorHAnsi" w:eastAsiaTheme="majorEastAsia" w:hAnsiTheme="majorHAnsi" w:cstheme="majorBidi"/>
      <w:i/>
      <w:iCs/>
      <w:color w:val="243F60" w:themeColor="accent1" w:themeShade="7F"/>
      <w:sz w:val="28"/>
    </w:rPr>
  </w:style>
  <w:style w:type="paragraph" w:styleId="TOC4">
    <w:name w:val="toc 4"/>
    <w:basedOn w:val="Normal"/>
    <w:next w:val="Normal"/>
    <w:autoRedefine/>
    <w:uiPriority w:val="39"/>
    <w:unhideWhenUsed/>
    <w:rsid w:val="00A74B50"/>
    <w:pPr>
      <w:spacing w:after="100"/>
      <w:ind w:left="660"/>
    </w:pPr>
    <w:rPr>
      <w:rFonts w:asciiTheme="minorHAnsi" w:hAnsiTheme="minorHAnsi"/>
      <w:sz w:val="22"/>
    </w:rPr>
  </w:style>
  <w:style w:type="paragraph" w:styleId="TOC5">
    <w:name w:val="toc 5"/>
    <w:basedOn w:val="Normal"/>
    <w:next w:val="Normal"/>
    <w:autoRedefine/>
    <w:uiPriority w:val="39"/>
    <w:unhideWhenUsed/>
    <w:rsid w:val="00A74B50"/>
    <w:pPr>
      <w:spacing w:after="100"/>
      <w:ind w:left="880"/>
    </w:pPr>
    <w:rPr>
      <w:rFonts w:asciiTheme="minorHAnsi" w:hAnsiTheme="minorHAnsi"/>
      <w:sz w:val="22"/>
    </w:rPr>
  </w:style>
  <w:style w:type="paragraph" w:styleId="TOC6">
    <w:name w:val="toc 6"/>
    <w:basedOn w:val="Normal"/>
    <w:next w:val="Normal"/>
    <w:autoRedefine/>
    <w:uiPriority w:val="39"/>
    <w:unhideWhenUsed/>
    <w:rsid w:val="00A74B50"/>
    <w:pPr>
      <w:spacing w:after="100"/>
      <w:ind w:left="1100"/>
    </w:pPr>
    <w:rPr>
      <w:rFonts w:asciiTheme="minorHAnsi" w:hAnsiTheme="minorHAnsi"/>
      <w:sz w:val="22"/>
    </w:rPr>
  </w:style>
  <w:style w:type="paragraph" w:styleId="TOC7">
    <w:name w:val="toc 7"/>
    <w:basedOn w:val="Normal"/>
    <w:next w:val="Normal"/>
    <w:autoRedefine/>
    <w:uiPriority w:val="39"/>
    <w:unhideWhenUsed/>
    <w:rsid w:val="00A74B50"/>
    <w:pPr>
      <w:spacing w:after="100"/>
      <w:ind w:left="1320"/>
    </w:pPr>
    <w:rPr>
      <w:rFonts w:asciiTheme="minorHAnsi" w:hAnsiTheme="minorHAnsi"/>
      <w:sz w:val="22"/>
    </w:rPr>
  </w:style>
  <w:style w:type="paragraph" w:styleId="TOC8">
    <w:name w:val="toc 8"/>
    <w:basedOn w:val="Normal"/>
    <w:next w:val="Normal"/>
    <w:autoRedefine/>
    <w:uiPriority w:val="39"/>
    <w:unhideWhenUsed/>
    <w:rsid w:val="00A74B50"/>
    <w:pPr>
      <w:spacing w:after="100"/>
      <w:ind w:left="1540"/>
    </w:pPr>
    <w:rPr>
      <w:rFonts w:asciiTheme="minorHAnsi" w:hAnsiTheme="minorHAnsi"/>
      <w:sz w:val="22"/>
    </w:rPr>
  </w:style>
  <w:style w:type="paragraph" w:styleId="TOC9">
    <w:name w:val="toc 9"/>
    <w:basedOn w:val="Normal"/>
    <w:next w:val="Normal"/>
    <w:autoRedefine/>
    <w:uiPriority w:val="39"/>
    <w:unhideWhenUsed/>
    <w:rsid w:val="00A74B50"/>
    <w:pPr>
      <w:spacing w:after="100"/>
      <w:ind w:left="1760"/>
    </w:pPr>
    <w:rPr>
      <w:rFonts w:asciiTheme="minorHAnsi" w:hAnsiTheme="minorHAnsi"/>
      <w:sz w:val="22"/>
    </w:rPr>
  </w:style>
  <w:style w:type="paragraph" w:customStyle="1" w:styleId="RFPBodyText">
    <w:name w:val="RFP Body Text"/>
    <w:basedOn w:val="Normal"/>
    <w:rsid w:val="00A74B50"/>
    <w:pPr>
      <w:spacing w:after="0"/>
      <w:ind w:left="1260"/>
    </w:pPr>
    <w:rPr>
      <w:rFonts w:eastAsia="Times New Roman" w:cs="Times New Roman"/>
    </w:rPr>
  </w:style>
  <w:style w:type="paragraph" w:styleId="BodyText">
    <w:name w:val="Body Text"/>
    <w:basedOn w:val="Normal"/>
    <w:link w:val="BodyTextChar"/>
    <w:rsid w:val="00A74B50"/>
    <w:rPr>
      <w:rFonts w:eastAsia="Times New Roman" w:cs="Times New Roman"/>
    </w:rPr>
  </w:style>
  <w:style w:type="character" w:customStyle="1" w:styleId="BodyTextChar">
    <w:name w:val="Body Text Char"/>
    <w:basedOn w:val="DefaultParagraphFont"/>
    <w:link w:val="BodyText"/>
    <w:rsid w:val="00A74B50"/>
    <w:rPr>
      <w:rFonts w:ascii="Arial" w:eastAsia="Times New Roman" w:hAnsi="Arial" w:cs="Times New Roman"/>
      <w:sz w:val="20"/>
      <w:szCs w:val="20"/>
    </w:rPr>
  </w:style>
  <w:style w:type="paragraph" w:styleId="BodyTextIndent3">
    <w:name w:val="Body Text Indent 3"/>
    <w:basedOn w:val="Normal"/>
    <w:link w:val="BodyTextIndent3Char"/>
    <w:rsid w:val="00A74B50"/>
    <w:pPr>
      <w:ind w:left="360"/>
    </w:pPr>
    <w:rPr>
      <w:rFonts w:ascii="Times New Roman" w:eastAsia="Times New Roman" w:hAnsi="Times New Roman" w:cs="Times New Roman"/>
      <w:sz w:val="16"/>
      <w:szCs w:val="16"/>
    </w:rPr>
  </w:style>
  <w:style w:type="character" w:customStyle="1" w:styleId="BodyTextIndent3Char">
    <w:name w:val="Body Text Indent 3 Char"/>
    <w:basedOn w:val="DefaultParagraphFont"/>
    <w:link w:val="BodyTextIndent3"/>
    <w:rsid w:val="00A74B50"/>
    <w:rPr>
      <w:rFonts w:ascii="Times New Roman" w:eastAsia="Times New Roman" w:hAnsi="Times New Roman" w:cs="Times New Roman"/>
      <w:sz w:val="16"/>
      <w:szCs w:val="16"/>
    </w:rPr>
  </w:style>
  <w:style w:type="character" w:styleId="PageNumber">
    <w:name w:val="page number"/>
    <w:basedOn w:val="DefaultParagraphFont"/>
    <w:rsid w:val="00A74B50"/>
  </w:style>
  <w:style w:type="paragraph" w:customStyle="1" w:styleId="Default">
    <w:name w:val="Default"/>
    <w:rsid w:val="00A74B50"/>
    <w:pPr>
      <w:widowControl w:val="0"/>
      <w:autoSpaceDE w:val="0"/>
      <w:autoSpaceDN w:val="0"/>
      <w:adjustRightInd w:val="0"/>
      <w:spacing w:after="0" w:line="240" w:lineRule="auto"/>
    </w:pPr>
    <w:rPr>
      <w:rFonts w:ascii="Arial" w:eastAsia="Times New Roman" w:hAnsi="Arial" w:cs="Arial"/>
      <w:color w:val="000000"/>
      <w:sz w:val="24"/>
      <w:szCs w:val="24"/>
    </w:rPr>
  </w:style>
  <w:style w:type="paragraph" w:styleId="NormalWeb">
    <w:name w:val="Normal (Web)"/>
    <w:basedOn w:val="Normal"/>
    <w:uiPriority w:val="99"/>
    <w:semiHidden/>
    <w:unhideWhenUsed/>
    <w:rsid w:val="001357B7"/>
    <w:pPr>
      <w:spacing w:before="100" w:beforeAutospacing="1" w:after="100" w:afterAutospacing="1"/>
    </w:pPr>
    <w:rPr>
      <w:rFonts w:ascii="Times New Roman" w:eastAsiaTheme="minorHAnsi" w:hAnsi="Times New Roman" w:cs="Times New Roman"/>
      <w:sz w:val="24"/>
      <w:szCs w:val="24"/>
    </w:rPr>
  </w:style>
  <w:style w:type="paragraph" w:customStyle="1" w:styleId="ucopstyle">
    <w:name w:val="ucopstyle"/>
    <w:basedOn w:val="Normal"/>
    <w:uiPriority w:val="99"/>
    <w:rsid w:val="001357B7"/>
    <w:pPr>
      <w:shd w:val="clear" w:color="auto" w:fill="FFFFFF"/>
      <w:spacing w:before="100" w:beforeAutospacing="1" w:after="100" w:afterAutospacing="1" w:line="240" w:lineRule="atLeast"/>
    </w:pPr>
    <w:rPr>
      <w:rFonts w:ascii="Verdana" w:eastAsiaTheme="minorHAnsi" w:hAnsi="Verdana" w:cs="Times New Roman"/>
      <w:sz w:val="18"/>
      <w:szCs w:val="18"/>
    </w:rPr>
  </w:style>
  <w:style w:type="character" w:customStyle="1" w:styleId="ucopstyle1">
    <w:name w:val="ucopstyle1"/>
    <w:basedOn w:val="DefaultParagraphFont"/>
    <w:rsid w:val="001357B7"/>
    <w:rPr>
      <w:rFonts w:ascii="Verdana" w:hAnsi="Verdana" w:hint="default"/>
      <w:i w:val="0"/>
      <w:iCs w:val="0"/>
      <w:shd w:val="clear" w:color="auto" w:fill="FFFFFF"/>
    </w:rPr>
  </w:style>
  <w:style w:type="character" w:styleId="CommentReference">
    <w:name w:val="annotation reference"/>
    <w:basedOn w:val="DefaultParagraphFont"/>
    <w:uiPriority w:val="99"/>
    <w:semiHidden/>
    <w:unhideWhenUsed/>
    <w:rsid w:val="00C3653C"/>
    <w:rPr>
      <w:sz w:val="16"/>
      <w:szCs w:val="16"/>
    </w:rPr>
  </w:style>
  <w:style w:type="paragraph" w:styleId="CommentText">
    <w:name w:val="annotation text"/>
    <w:basedOn w:val="Normal"/>
    <w:link w:val="CommentTextChar"/>
    <w:uiPriority w:val="99"/>
    <w:unhideWhenUsed/>
    <w:rsid w:val="00C3653C"/>
  </w:style>
  <w:style w:type="character" w:customStyle="1" w:styleId="CommentTextChar">
    <w:name w:val="Comment Text Char"/>
    <w:basedOn w:val="DefaultParagraphFont"/>
    <w:link w:val="CommentText"/>
    <w:uiPriority w:val="99"/>
    <w:rsid w:val="00C3653C"/>
    <w:rPr>
      <w:rFonts w:ascii="Calibri" w:hAnsi="Calibri"/>
      <w:sz w:val="20"/>
      <w:szCs w:val="20"/>
    </w:rPr>
  </w:style>
  <w:style w:type="paragraph" w:styleId="CommentSubject">
    <w:name w:val="annotation subject"/>
    <w:basedOn w:val="CommentText"/>
    <w:next w:val="CommentText"/>
    <w:link w:val="CommentSubjectChar"/>
    <w:uiPriority w:val="99"/>
    <w:semiHidden/>
    <w:unhideWhenUsed/>
    <w:rsid w:val="00C3653C"/>
    <w:rPr>
      <w:b/>
      <w:bCs/>
    </w:rPr>
  </w:style>
  <w:style w:type="character" w:customStyle="1" w:styleId="CommentSubjectChar">
    <w:name w:val="Comment Subject Char"/>
    <w:basedOn w:val="CommentTextChar"/>
    <w:link w:val="CommentSubject"/>
    <w:uiPriority w:val="99"/>
    <w:semiHidden/>
    <w:rsid w:val="00C3653C"/>
    <w:rPr>
      <w:rFonts w:ascii="Calibri" w:hAnsi="Calibri"/>
      <w:b/>
      <w:bCs/>
      <w:sz w:val="20"/>
      <w:szCs w:val="20"/>
    </w:rPr>
  </w:style>
  <w:style w:type="paragraph" w:styleId="Revision">
    <w:name w:val="Revision"/>
    <w:hidden/>
    <w:uiPriority w:val="99"/>
    <w:semiHidden/>
    <w:rsid w:val="00351B83"/>
    <w:pPr>
      <w:spacing w:after="0" w:line="240" w:lineRule="auto"/>
    </w:pPr>
    <w:rPr>
      <w:rFonts w:ascii="Arial" w:hAnsi="Arial" w:cs="Arial"/>
      <w:sz w:val="20"/>
      <w:szCs w:val="20"/>
    </w:rPr>
  </w:style>
  <w:style w:type="paragraph" w:styleId="NoSpacing">
    <w:name w:val="No Spacing"/>
    <w:link w:val="NoSpacingChar"/>
    <w:uiPriority w:val="1"/>
    <w:qFormat/>
    <w:rsid w:val="00955029"/>
    <w:pPr>
      <w:spacing w:after="0" w:line="240" w:lineRule="auto"/>
    </w:pPr>
  </w:style>
  <w:style w:type="character" w:customStyle="1" w:styleId="NoSpacingChar">
    <w:name w:val="No Spacing Char"/>
    <w:basedOn w:val="DefaultParagraphFont"/>
    <w:link w:val="NoSpacing"/>
    <w:uiPriority w:val="1"/>
    <w:rsid w:val="00955029"/>
  </w:style>
  <w:style w:type="paragraph" w:styleId="BodyTextIndent2">
    <w:name w:val="Body Text Indent 2"/>
    <w:basedOn w:val="Normal"/>
    <w:link w:val="BodyTextIndent2Char"/>
    <w:rsid w:val="0025457D"/>
    <w:pPr>
      <w:spacing w:line="480" w:lineRule="auto"/>
      <w:ind w:left="360"/>
      <w:jc w:val="left"/>
    </w:pPr>
    <w:rPr>
      <w:rFonts w:ascii="Times New Roman" w:eastAsia="Times New Roman" w:hAnsi="Times New Roman" w:cs="Times New Roman"/>
    </w:rPr>
  </w:style>
  <w:style w:type="character" w:customStyle="1" w:styleId="BodyTextIndent2Char">
    <w:name w:val="Body Text Indent 2 Char"/>
    <w:basedOn w:val="DefaultParagraphFont"/>
    <w:link w:val="BodyTextIndent2"/>
    <w:rsid w:val="0025457D"/>
    <w:rPr>
      <w:rFonts w:ascii="Times New Roman" w:eastAsia="Times New Roman"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divs>
    <w:div w:id="552161633">
      <w:bodyDiv w:val="1"/>
      <w:marLeft w:val="0"/>
      <w:marRight w:val="0"/>
      <w:marTop w:val="0"/>
      <w:marBottom w:val="0"/>
      <w:divBdr>
        <w:top w:val="none" w:sz="0" w:space="0" w:color="auto"/>
        <w:left w:val="none" w:sz="0" w:space="0" w:color="auto"/>
        <w:bottom w:val="none" w:sz="0" w:space="0" w:color="auto"/>
        <w:right w:val="none" w:sz="0" w:space="0" w:color="auto"/>
      </w:divBdr>
    </w:div>
    <w:div w:id="1343817637">
      <w:bodyDiv w:val="1"/>
      <w:marLeft w:val="0"/>
      <w:marRight w:val="0"/>
      <w:marTop w:val="0"/>
      <w:marBottom w:val="0"/>
      <w:divBdr>
        <w:top w:val="none" w:sz="0" w:space="0" w:color="auto"/>
        <w:left w:val="none" w:sz="0" w:space="0" w:color="auto"/>
        <w:bottom w:val="none" w:sz="0" w:space="0" w:color="auto"/>
        <w:right w:val="none" w:sz="0" w:space="0" w:color="auto"/>
      </w:divBdr>
    </w:div>
    <w:div w:id="1433823109">
      <w:bodyDiv w:val="1"/>
      <w:marLeft w:val="0"/>
      <w:marRight w:val="0"/>
      <w:marTop w:val="0"/>
      <w:marBottom w:val="0"/>
      <w:divBdr>
        <w:top w:val="none" w:sz="0" w:space="0" w:color="auto"/>
        <w:left w:val="none" w:sz="0" w:space="0" w:color="auto"/>
        <w:bottom w:val="none" w:sz="0" w:space="0" w:color="auto"/>
        <w:right w:val="none" w:sz="0" w:space="0" w:color="auto"/>
      </w:divBdr>
    </w:div>
    <w:div w:id="1445231633">
      <w:bodyDiv w:val="1"/>
      <w:marLeft w:val="0"/>
      <w:marRight w:val="0"/>
      <w:marTop w:val="0"/>
      <w:marBottom w:val="0"/>
      <w:divBdr>
        <w:top w:val="none" w:sz="0" w:space="0" w:color="auto"/>
        <w:left w:val="none" w:sz="0" w:space="0" w:color="auto"/>
        <w:bottom w:val="none" w:sz="0" w:space="0" w:color="auto"/>
        <w:right w:val="none" w:sz="0" w:space="0" w:color="auto"/>
      </w:divBdr>
    </w:div>
    <w:div w:id="1456021904">
      <w:bodyDiv w:val="1"/>
      <w:marLeft w:val="0"/>
      <w:marRight w:val="0"/>
      <w:marTop w:val="0"/>
      <w:marBottom w:val="0"/>
      <w:divBdr>
        <w:top w:val="none" w:sz="0" w:space="0" w:color="auto"/>
        <w:left w:val="none" w:sz="0" w:space="0" w:color="auto"/>
        <w:bottom w:val="none" w:sz="0" w:space="0" w:color="auto"/>
        <w:right w:val="none" w:sz="0" w:space="0" w:color="auto"/>
      </w:divBdr>
    </w:div>
    <w:div w:id="1815096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emf"/><Relationship Id="rId18" Type="http://schemas.openxmlformats.org/officeDocument/2006/relationships/image" Target="media/image5.emf"/><Relationship Id="rId26" Type="http://schemas.openxmlformats.org/officeDocument/2006/relationships/image" Target="media/image13.emf"/><Relationship Id="rId39" Type="http://schemas.openxmlformats.org/officeDocument/2006/relationships/image" Target="media/image26.emf"/><Relationship Id="rId21" Type="http://schemas.openxmlformats.org/officeDocument/2006/relationships/image" Target="media/image8.emf"/><Relationship Id="rId34" Type="http://schemas.openxmlformats.org/officeDocument/2006/relationships/image" Target="media/image21.emf"/><Relationship Id="rId42" Type="http://schemas.openxmlformats.org/officeDocument/2006/relationships/image" Target="media/image29.emf"/><Relationship Id="rId47" Type="http://schemas.openxmlformats.org/officeDocument/2006/relationships/image" Target="media/image34.emf"/><Relationship Id="rId50" Type="http://schemas.openxmlformats.org/officeDocument/2006/relationships/image" Target="media/image37.emf"/><Relationship Id="rId55" Type="http://schemas.openxmlformats.org/officeDocument/2006/relationships/image" Target="media/image42.emf"/><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emf"/><Relationship Id="rId20" Type="http://schemas.openxmlformats.org/officeDocument/2006/relationships/image" Target="media/image7.emf"/><Relationship Id="rId29" Type="http://schemas.openxmlformats.org/officeDocument/2006/relationships/image" Target="media/image16.emf"/><Relationship Id="rId41" Type="http://schemas.openxmlformats.org/officeDocument/2006/relationships/image" Target="media/image28.emf"/><Relationship Id="rId54" Type="http://schemas.openxmlformats.org/officeDocument/2006/relationships/image" Target="media/image41.emf"/><Relationship Id="rId62"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iane.diotte@ucop.edu" TargetMode="External"/><Relationship Id="rId24" Type="http://schemas.openxmlformats.org/officeDocument/2006/relationships/image" Target="media/image11.emf"/><Relationship Id="rId32" Type="http://schemas.openxmlformats.org/officeDocument/2006/relationships/image" Target="media/image19.emf"/><Relationship Id="rId37" Type="http://schemas.openxmlformats.org/officeDocument/2006/relationships/image" Target="media/image24.emf"/><Relationship Id="rId40" Type="http://schemas.openxmlformats.org/officeDocument/2006/relationships/image" Target="media/image27.emf"/><Relationship Id="rId45" Type="http://schemas.openxmlformats.org/officeDocument/2006/relationships/image" Target="media/image32.emf"/><Relationship Id="rId53" Type="http://schemas.openxmlformats.org/officeDocument/2006/relationships/image" Target="media/image40.emf"/><Relationship Id="rId58" Type="http://schemas.openxmlformats.org/officeDocument/2006/relationships/image" Target="media/image45.emf"/><Relationship Id="rId5" Type="http://schemas.openxmlformats.org/officeDocument/2006/relationships/webSettings" Target="webSettings.xml"/><Relationship Id="rId15" Type="http://schemas.openxmlformats.org/officeDocument/2006/relationships/image" Target="media/image3.emf"/><Relationship Id="rId23" Type="http://schemas.openxmlformats.org/officeDocument/2006/relationships/image" Target="media/image10.emf"/><Relationship Id="rId28" Type="http://schemas.openxmlformats.org/officeDocument/2006/relationships/image" Target="media/image15.emf"/><Relationship Id="rId36" Type="http://schemas.openxmlformats.org/officeDocument/2006/relationships/image" Target="media/image23.emf"/><Relationship Id="rId49" Type="http://schemas.openxmlformats.org/officeDocument/2006/relationships/image" Target="media/image36.emf"/><Relationship Id="rId57" Type="http://schemas.openxmlformats.org/officeDocument/2006/relationships/image" Target="media/image44.emf"/><Relationship Id="rId61" Type="http://schemas.openxmlformats.org/officeDocument/2006/relationships/theme" Target="theme/theme1.xml"/><Relationship Id="rId10" Type="http://schemas.openxmlformats.org/officeDocument/2006/relationships/hyperlink" Target="http://www.purchasing.ucla.edu/portal/bids.cfm" TargetMode="External"/><Relationship Id="rId19" Type="http://schemas.openxmlformats.org/officeDocument/2006/relationships/image" Target="media/image6.emf"/><Relationship Id="rId31" Type="http://schemas.openxmlformats.org/officeDocument/2006/relationships/image" Target="media/image18.emf"/><Relationship Id="rId44" Type="http://schemas.openxmlformats.org/officeDocument/2006/relationships/image" Target="media/image31.emf"/><Relationship Id="rId52" Type="http://schemas.openxmlformats.org/officeDocument/2006/relationships/image" Target="media/image39.emf"/><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ucop.edu/recordsretention/" TargetMode="External"/><Relationship Id="rId14" Type="http://schemas.openxmlformats.org/officeDocument/2006/relationships/image" Target="media/image2.emf"/><Relationship Id="rId22" Type="http://schemas.openxmlformats.org/officeDocument/2006/relationships/image" Target="media/image9.emf"/><Relationship Id="rId27" Type="http://schemas.openxmlformats.org/officeDocument/2006/relationships/image" Target="media/image14.emf"/><Relationship Id="rId30" Type="http://schemas.openxmlformats.org/officeDocument/2006/relationships/image" Target="media/image17.emf"/><Relationship Id="rId35" Type="http://schemas.openxmlformats.org/officeDocument/2006/relationships/image" Target="media/image22.emf"/><Relationship Id="rId43" Type="http://schemas.openxmlformats.org/officeDocument/2006/relationships/image" Target="media/image30.emf"/><Relationship Id="rId48" Type="http://schemas.openxmlformats.org/officeDocument/2006/relationships/image" Target="media/image35.emf"/><Relationship Id="rId56" Type="http://schemas.openxmlformats.org/officeDocument/2006/relationships/image" Target="media/image43.emf"/><Relationship Id="rId8" Type="http://schemas.openxmlformats.org/officeDocument/2006/relationships/hyperlink" Target="file:///C:\Users\Dave\AppData\Local\Microsoft\Windows\Temporary%20Internet%20Files\Content.Outlook\8ZJSNFHI\Vendor" TargetMode="External"/><Relationship Id="rId51" Type="http://schemas.openxmlformats.org/officeDocument/2006/relationships/image" Target="media/image38.emf"/><Relationship Id="rId3" Type="http://schemas.openxmlformats.org/officeDocument/2006/relationships/styles" Target="styles.xml"/><Relationship Id="rId12" Type="http://schemas.openxmlformats.org/officeDocument/2006/relationships/hyperlink" Target="mailto:HanMi.Yoon-Wu@ucop.edu" TargetMode="External"/><Relationship Id="rId17" Type="http://schemas.openxmlformats.org/officeDocument/2006/relationships/oleObject" Target="embeddings/oleObject1.bin"/><Relationship Id="rId25" Type="http://schemas.openxmlformats.org/officeDocument/2006/relationships/image" Target="media/image12.emf"/><Relationship Id="rId33" Type="http://schemas.openxmlformats.org/officeDocument/2006/relationships/image" Target="media/image20.emf"/><Relationship Id="rId38" Type="http://schemas.openxmlformats.org/officeDocument/2006/relationships/image" Target="media/image25.emf"/><Relationship Id="rId46" Type="http://schemas.openxmlformats.org/officeDocument/2006/relationships/image" Target="media/image33.emf"/><Relationship Id="rId5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2">
      <a:majorFont>
        <a:latin typeface="Calibri"/>
        <a:ea typeface=""/>
        <a:cs typeface=""/>
        <a:font script="Jpan" typeface="HGｺﾞｼｯｸM"/>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Cambria"/>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6F0A84-8C44-4784-A3F7-6B289B515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21964</Words>
  <Characters>125196</Characters>
  <Application>Microsoft Office Word</Application>
  <DocSecurity>0</DocSecurity>
  <Lines>1043</Lines>
  <Paragraphs>293</Paragraphs>
  <ScaleCrop>false</ScaleCrop>
  <HeadingPairs>
    <vt:vector size="2" baseType="variant">
      <vt:variant>
        <vt:lpstr>Title</vt:lpstr>
      </vt:variant>
      <vt:variant>
        <vt:i4>1</vt:i4>
      </vt:variant>
    </vt:vector>
  </HeadingPairs>
  <TitlesOfParts>
    <vt:vector size="1" baseType="lpstr">
      <vt:lpstr>Request For Proposal</vt:lpstr>
    </vt:vector>
  </TitlesOfParts>
  <Company>THE REGENTS OF THE UNIVERSITY OF CALIFORNIA</Company>
  <LinksUpToDate>false</LinksUpToDate>
  <CharactersWithSpaces>146867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Request For Proposal</dc:title>
  <dc:subject>Undergraduate Admissions Operational Support                                                        RFP #MMDD0-08152011-14p</dc:subject>
  <dc:creator>jlind</dc:creator>
  <cp:lastModifiedBy>Margo Takemiya</cp:lastModifiedBy>
  <cp:revision>3</cp:revision>
  <cp:lastPrinted>2011-08-25T14:45:00Z</cp:lastPrinted>
  <dcterms:created xsi:type="dcterms:W3CDTF">2011-08-25T16:32:00Z</dcterms:created>
  <dcterms:modified xsi:type="dcterms:W3CDTF">2011-08-25T16:33:00Z</dcterms:modified>
</cp:coreProperties>
</file>