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FF6" w:rsidRPr="00DE3172" w:rsidRDefault="00DA1FF6" w:rsidP="00F56AE4">
      <w:pPr>
        <w:jc w:val="center"/>
        <w:rPr>
          <w:b/>
          <w:bCs/>
          <w:color w:val="000000"/>
        </w:rPr>
      </w:pPr>
      <w:bookmarkStart w:id="0" w:name="_GoBack"/>
      <w:bookmarkEnd w:id="0"/>
      <w:proofErr w:type="gramStart"/>
      <w:r w:rsidRPr="00DE3172">
        <w:rPr>
          <w:b/>
          <w:bCs/>
          <w:color w:val="000000"/>
        </w:rPr>
        <w:t>REQUEST  FOR</w:t>
      </w:r>
      <w:proofErr w:type="gramEnd"/>
      <w:r w:rsidRPr="00DE3172">
        <w:rPr>
          <w:b/>
          <w:bCs/>
          <w:color w:val="000000"/>
        </w:rPr>
        <w:t xml:space="preserve">  PROPOSALS  FOR</w:t>
      </w: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B26184">
      <w:pPr>
        <w:jc w:val="center"/>
        <w:rPr>
          <w:b/>
          <w:bCs/>
          <w:color w:val="000000"/>
        </w:rPr>
      </w:pPr>
      <w:r w:rsidRPr="00DE3172">
        <w:rPr>
          <w:b/>
          <w:bCs/>
          <w:color w:val="000000"/>
        </w:rPr>
        <w:t>The Department of Education</w:t>
      </w:r>
    </w:p>
    <w:p w:rsidR="00DA1FF6" w:rsidRPr="00DE3172" w:rsidRDefault="00DA1FF6" w:rsidP="00B26184">
      <w:pPr>
        <w:jc w:val="center"/>
        <w:rPr>
          <w:b/>
          <w:bCs/>
          <w:color w:val="000000"/>
        </w:rPr>
      </w:pPr>
      <w:r w:rsidRPr="00DE3172">
        <w:rPr>
          <w:b/>
          <w:bCs/>
          <w:color w:val="000000"/>
        </w:rPr>
        <w:t>Statewide PK-20 Student Record and</w:t>
      </w:r>
    </w:p>
    <w:p w:rsidR="00DA1FF6" w:rsidRPr="00DE3172" w:rsidRDefault="00DA1FF6" w:rsidP="00B26184">
      <w:pPr>
        <w:jc w:val="center"/>
        <w:rPr>
          <w:b/>
          <w:bCs/>
          <w:color w:val="000000"/>
        </w:rPr>
      </w:pPr>
      <w:r w:rsidRPr="00DE3172">
        <w:rPr>
          <w:b/>
          <w:bCs/>
          <w:color w:val="000000"/>
        </w:rPr>
        <w:t>Transcript Exchange System</w:t>
      </w:r>
    </w:p>
    <w:p w:rsidR="00DA1FF6" w:rsidRPr="00DE3172" w:rsidRDefault="00DA1FF6" w:rsidP="00B26184">
      <w:pPr>
        <w:jc w:val="center"/>
        <w:rPr>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roofErr w:type="gramStart"/>
      <w:r w:rsidRPr="00DE3172">
        <w:rPr>
          <w:b/>
          <w:bCs/>
          <w:color w:val="000000"/>
        </w:rPr>
        <w:t>ISSUING  OFFICE</w:t>
      </w:r>
      <w:proofErr w:type="gramEnd"/>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953177" w:rsidP="00B26184">
      <w:pPr>
        <w:jc w:val="center"/>
        <w:rPr>
          <w:b/>
          <w:bCs/>
          <w:color w:val="000000"/>
        </w:rPr>
      </w:pPr>
      <w:r>
        <w:rPr>
          <w:b/>
          <w:bCs/>
          <w:color w:val="000000"/>
        </w:rPr>
        <w:t>Office of Administration</w:t>
      </w:r>
    </w:p>
    <w:p w:rsidR="00DA1FF6" w:rsidRPr="00DE3172" w:rsidRDefault="00DA1FF6" w:rsidP="00B26184">
      <w:pPr>
        <w:jc w:val="center"/>
        <w:rPr>
          <w:b/>
          <w:bCs/>
          <w:color w:val="000000"/>
        </w:rPr>
      </w:pPr>
      <w:r w:rsidRPr="00DE3172">
        <w:rPr>
          <w:b/>
          <w:bCs/>
          <w:color w:val="000000"/>
        </w:rPr>
        <w:t xml:space="preserve">Bureau of </w:t>
      </w:r>
      <w:proofErr w:type="gramStart"/>
      <w:r w:rsidR="00953177">
        <w:rPr>
          <w:b/>
          <w:bCs/>
          <w:color w:val="000000"/>
        </w:rPr>
        <w:t>IT</w:t>
      </w:r>
      <w:proofErr w:type="gramEnd"/>
      <w:r w:rsidR="00953177">
        <w:rPr>
          <w:b/>
          <w:bCs/>
          <w:color w:val="000000"/>
        </w:rPr>
        <w:t xml:space="preserve"> </w:t>
      </w:r>
      <w:r w:rsidRPr="00DE3172">
        <w:rPr>
          <w:b/>
          <w:bCs/>
          <w:color w:val="000000"/>
        </w:rPr>
        <w:t>Procurement</w:t>
      </w:r>
    </w:p>
    <w:p w:rsidR="00DA1FF6" w:rsidRPr="00DE3172" w:rsidRDefault="00DA1FF6" w:rsidP="00B26184">
      <w:pPr>
        <w:jc w:val="center"/>
        <w:rPr>
          <w:b/>
          <w:bCs/>
          <w:color w:val="000000"/>
        </w:rPr>
      </w:pPr>
      <w:smartTag w:uri="urn:schemas-microsoft-com:office:smarttags" w:element="address">
        <w:smartTag w:uri="urn:schemas-microsoft-com:office:smarttags" w:element="Street">
          <w:r w:rsidRPr="00DE3172">
            <w:rPr>
              <w:b/>
              <w:bCs/>
              <w:color w:val="000000"/>
            </w:rPr>
            <w:t>555 Walnut Street</w:t>
          </w:r>
        </w:smartTag>
      </w:smartTag>
    </w:p>
    <w:p w:rsidR="00DA1FF6" w:rsidRPr="00DE3172" w:rsidRDefault="00DA1FF6" w:rsidP="00B26184">
      <w:pPr>
        <w:jc w:val="center"/>
        <w:rPr>
          <w:b/>
          <w:bCs/>
          <w:color w:val="000000"/>
        </w:rPr>
      </w:pPr>
      <w:r w:rsidRPr="00DE3172">
        <w:rPr>
          <w:b/>
          <w:bCs/>
          <w:color w:val="000000"/>
        </w:rPr>
        <w:t>Forum Place – 6</w:t>
      </w:r>
      <w:r w:rsidRPr="00DE3172">
        <w:rPr>
          <w:b/>
          <w:bCs/>
          <w:color w:val="000000"/>
          <w:vertAlign w:val="superscript"/>
        </w:rPr>
        <w:t>th</w:t>
      </w:r>
      <w:r w:rsidRPr="00DE3172">
        <w:rPr>
          <w:b/>
          <w:bCs/>
          <w:color w:val="000000"/>
        </w:rPr>
        <w:t xml:space="preserve"> Floor</w:t>
      </w:r>
    </w:p>
    <w:p w:rsidR="00DA1FF6" w:rsidRPr="00DE3172" w:rsidRDefault="00DA1FF6" w:rsidP="00B26184">
      <w:pPr>
        <w:jc w:val="center"/>
        <w:rPr>
          <w:b/>
          <w:bCs/>
          <w:color w:val="000000"/>
        </w:rPr>
      </w:pPr>
      <w:r w:rsidRPr="00DE3172">
        <w:rPr>
          <w:b/>
          <w:bCs/>
          <w:color w:val="000000"/>
        </w:rPr>
        <w:t>Harrisburg, PA 17101-1914</w:t>
      </w: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roofErr w:type="gramStart"/>
      <w:r w:rsidRPr="00DE3172">
        <w:rPr>
          <w:b/>
          <w:bCs/>
          <w:color w:val="000000"/>
        </w:rPr>
        <w:t>RFP  NUMBER</w:t>
      </w:r>
      <w:proofErr w:type="gramEnd"/>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B26184">
      <w:pPr>
        <w:jc w:val="center"/>
        <w:rPr>
          <w:b/>
          <w:bCs/>
          <w:color w:val="000000"/>
        </w:rPr>
      </w:pPr>
      <w:r w:rsidRPr="00DE3172">
        <w:rPr>
          <w:b/>
          <w:bCs/>
          <w:color w:val="000000"/>
        </w:rPr>
        <w:t>6100014914</w:t>
      </w: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DA1FF6" w:rsidP="00F56AE4">
      <w:pPr>
        <w:jc w:val="center"/>
        <w:rPr>
          <w:b/>
          <w:bCs/>
          <w:color w:val="000000"/>
        </w:rPr>
      </w:pPr>
      <w:proofErr w:type="gramStart"/>
      <w:r w:rsidRPr="00DE3172">
        <w:rPr>
          <w:b/>
          <w:bCs/>
          <w:color w:val="000000"/>
        </w:rPr>
        <w:t>DATE  OF</w:t>
      </w:r>
      <w:proofErr w:type="gramEnd"/>
      <w:r w:rsidRPr="00DE3172">
        <w:rPr>
          <w:b/>
          <w:bCs/>
          <w:color w:val="000000"/>
        </w:rPr>
        <w:t xml:space="preserve">  ISSUANCE</w:t>
      </w:r>
    </w:p>
    <w:p w:rsidR="00DA1FF6" w:rsidRPr="00DE3172" w:rsidRDefault="00DA1FF6" w:rsidP="00F56AE4">
      <w:pPr>
        <w:jc w:val="center"/>
        <w:rPr>
          <w:b/>
          <w:bCs/>
          <w:color w:val="000000"/>
        </w:rPr>
      </w:pPr>
    </w:p>
    <w:p w:rsidR="00DA1FF6" w:rsidRPr="00DE3172" w:rsidRDefault="00DA1FF6" w:rsidP="00F56AE4">
      <w:pPr>
        <w:jc w:val="center"/>
        <w:rPr>
          <w:b/>
          <w:bCs/>
          <w:color w:val="000000"/>
        </w:rPr>
      </w:pPr>
    </w:p>
    <w:p w:rsidR="00DA1FF6" w:rsidRPr="00DE3172" w:rsidRDefault="00953177" w:rsidP="00F56AE4">
      <w:pPr>
        <w:jc w:val="center"/>
        <w:rPr>
          <w:color w:val="000000"/>
        </w:rPr>
      </w:pPr>
      <w:r>
        <w:rPr>
          <w:b/>
          <w:bCs/>
          <w:color w:val="000000"/>
        </w:rPr>
        <w:t>August 01, 2011</w:t>
      </w:r>
    </w:p>
    <w:p w:rsidR="00DA1FF6" w:rsidRPr="00DE3172" w:rsidRDefault="00DA1FF6" w:rsidP="00F56AE4">
      <w:pPr>
        <w:jc w:val="center"/>
        <w:rPr>
          <w:color w:val="000000"/>
        </w:rPr>
      </w:pPr>
      <w:r w:rsidRPr="00DE3172">
        <w:rPr>
          <w:color w:val="000000"/>
        </w:rPr>
        <w:br w:type="page"/>
      </w:r>
      <w:proofErr w:type="gramStart"/>
      <w:r w:rsidRPr="00DE3172">
        <w:rPr>
          <w:b/>
          <w:bCs/>
          <w:color w:val="000000"/>
        </w:rPr>
        <w:lastRenderedPageBreak/>
        <w:t>REQUEST  FOR</w:t>
      </w:r>
      <w:proofErr w:type="gramEnd"/>
      <w:r w:rsidRPr="00DE3172">
        <w:rPr>
          <w:b/>
          <w:bCs/>
          <w:color w:val="000000"/>
        </w:rPr>
        <w:t xml:space="preserve">  PROPOSALS  FOR</w:t>
      </w:r>
    </w:p>
    <w:p w:rsidR="00DA1FF6" w:rsidRPr="00DE3172" w:rsidRDefault="00DA1FF6" w:rsidP="00F56AE4">
      <w:pPr>
        <w:rPr>
          <w:color w:val="000000"/>
        </w:rPr>
      </w:pPr>
    </w:p>
    <w:p w:rsidR="00DA1FF6" w:rsidRPr="00DE3172" w:rsidRDefault="00DA1FF6" w:rsidP="00B26184">
      <w:pPr>
        <w:jc w:val="center"/>
        <w:rPr>
          <w:b/>
          <w:bCs/>
          <w:color w:val="000000"/>
        </w:rPr>
      </w:pPr>
      <w:r w:rsidRPr="00DE3172">
        <w:rPr>
          <w:b/>
          <w:bCs/>
          <w:color w:val="000000"/>
        </w:rPr>
        <w:t>The Department of Education</w:t>
      </w:r>
    </w:p>
    <w:p w:rsidR="00DA1FF6" w:rsidRPr="00DE3172" w:rsidRDefault="00DA1FF6" w:rsidP="00B26184">
      <w:pPr>
        <w:jc w:val="center"/>
        <w:rPr>
          <w:b/>
          <w:bCs/>
          <w:color w:val="000000"/>
        </w:rPr>
      </w:pPr>
      <w:r w:rsidRPr="00DE3172">
        <w:rPr>
          <w:b/>
          <w:bCs/>
          <w:color w:val="000000"/>
        </w:rPr>
        <w:t>Statewide PK-20 Student Record and</w:t>
      </w:r>
    </w:p>
    <w:p w:rsidR="00DA1FF6" w:rsidRPr="00DE3172" w:rsidRDefault="00DA1FF6" w:rsidP="00B26184">
      <w:pPr>
        <w:jc w:val="center"/>
        <w:rPr>
          <w:b/>
          <w:bCs/>
          <w:color w:val="000000"/>
        </w:rPr>
      </w:pPr>
      <w:r w:rsidRPr="00DE3172">
        <w:rPr>
          <w:b/>
          <w:bCs/>
          <w:color w:val="000000"/>
        </w:rPr>
        <w:t>Transcript Exchange System</w:t>
      </w:r>
    </w:p>
    <w:p w:rsidR="00DA1FF6" w:rsidRPr="00DE3172" w:rsidRDefault="00DA1FF6" w:rsidP="00F56AE4">
      <w:pPr>
        <w:rPr>
          <w:color w:val="000000"/>
        </w:rPr>
      </w:pPr>
    </w:p>
    <w:p w:rsidR="00DA1FF6" w:rsidRPr="00DE3172" w:rsidRDefault="00DA1FF6" w:rsidP="00F56AE4">
      <w:pPr>
        <w:rPr>
          <w:color w:val="000000"/>
        </w:rPr>
      </w:pPr>
    </w:p>
    <w:p w:rsidR="00DA1FF6" w:rsidRPr="00DE3172" w:rsidRDefault="00DA1FF6" w:rsidP="00F56AE4">
      <w:pPr>
        <w:rPr>
          <w:color w:val="000000"/>
        </w:rPr>
      </w:pPr>
    </w:p>
    <w:p w:rsidR="00DA1FF6" w:rsidRPr="00DE3172" w:rsidRDefault="00DA1FF6" w:rsidP="00F56AE4">
      <w:pPr>
        <w:jc w:val="center"/>
        <w:rPr>
          <w:b/>
          <w:bCs/>
          <w:color w:val="000000"/>
        </w:rPr>
      </w:pPr>
      <w:proofErr w:type="gramStart"/>
      <w:r w:rsidRPr="00DE3172">
        <w:rPr>
          <w:b/>
          <w:bCs/>
          <w:color w:val="000000"/>
        </w:rPr>
        <w:t>TABLE  OF</w:t>
      </w:r>
      <w:proofErr w:type="gramEnd"/>
      <w:r w:rsidRPr="00DE3172">
        <w:rPr>
          <w:b/>
          <w:bCs/>
          <w:color w:val="000000"/>
        </w:rPr>
        <w:t xml:space="preserve">  CONTENTS</w:t>
      </w:r>
    </w:p>
    <w:p w:rsidR="00DA1FF6" w:rsidRPr="00DE3172" w:rsidRDefault="00DA1FF6" w:rsidP="00F56AE4">
      <w:pPr>
        <w:rPr>
          <w:color w:val="000000"/>
        </w:rPr>
      </w:pPr>
    </w:p>
    <w:p w:rsidR="00DA1FF6" w:rsidRPr="00DE3172" w:rsidRDefault="00DA1FF6" w:rsidP="00F56AE4">
      <w:pPr>
        <w:rPr>
          <w:color w:val="000000"/>
        </w:rPr>
      </w:pPr>
    </w:p>
    <w:p w:rsidR="00DA1FF6" w:rsidRPr="00DE3172" w:rsidRDefault="00DA1FF6" w:rsidP="00F56AE4">
      <w:pPr>
        <w:rPr>
          <w:color w:val="000000"/>
        </w:rPr>
      </w:pPr>
      <w:r w:rsidRPr="00DE3172">
        <w:rPr>
          <w:b/>
          <w:bCs/>
          <w:color w:val="000000"/>
        </w:rPr>
        <w:t>CALENDAR OF EVENTS</w:t>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00037837">
        <w:rPr>
          <w:b/>
          <w:bCs/>
          <w:color w:val="000000"/>
        </w:rPr>
        <w:t>iv</w:t>
      </w:r>
    </w:p>
    <w:p w:rsidR="00DA1FF6" w:rsidRPr="00DE3172" w:rsidRDefault="00DA1FF6" w:rsidP="00F56AE4">
      <w:pPr>
        <w:rPr>
          <w:color w:val="000000"/>
        </w:rPr>
      </w:pPr>
    </w:p>
    <w:p w:rsidR="00DA1FF6" w:rsidRPr="00DE3172" w:rsidRDefault="00DA1FF6" w:rsidP="00F56AE4">
      <w:pPr>
        <w:rPr>
          <w:color w:val="000000"/>
        </w:rPr>
      </w:pPr>
      <w:r w:rsidRPr="00DE3172">
        <w:rPr>
          <w:b/>
          <w:bCs/>
          <w:color w:val="000000"/>
        </w:rPr>
        <w:t>Part I—GENERAL INFORMATION</w:t>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Pr="00DE3172">
        <w:rPr>
          <w:color w:val="000000"/>
        </w:rPr>
        <w:tab/>
      </w:r>
      <w:r w:rsidR="00037837">
        <w:rPr>
          <w:b/>
          <w:bCs/>
          <w:color w:val="000000"/>
        </w:rPr>
        <w:t>5</w:t>
      </w:r>
    </w:p>
    <w:p w:rsidR="00DA1FF6" w:rsidRPr="00DE3172" w:rsidRDefault="00DA1FF6" w:rsidP="00F56AE4">
      <w:pPr>
        <w:rPr>
          <w:color w:val="000000"/>
        </w:rPr>
      </w:pPr>
    </w:p>
    <w:p w:rsidR="00DA1FF6" w:rsidRPr="00DE3172" w:rsidRDefault="00DA1FF6" w:rsidP="00F56AE4">
      <w:pPr>
        <w:rPr>
          <w:color w:val="000000"/>
        </w:rPr>
      </w:pPr>
      <w:r w:rsidRPr="00DE3172">
        <w:rPr>
          <w:b/>
          <w:bCs/>
          <w:color w:val="000000"/>
        </w:rPr>
        <w:t>Part II—PROPOSAL REQUIREMENTS</w:t>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t>1</w:t>
      </w:r>
      <w:r w:rsidR="00037837">
        <w:rPr>
          <w:b/>
          <w:bCs/>
          <w:color w:val="000000"/>
        </w:rPr>
        <w:t>6</w:t>
      </w:r>
    </w:p>
    <w:p w:rsidR="00DA1FF6" w:rsidRPr="00DE3172" w:rsidRDefault="00DA1FF6" w:rsidP="00F56AE4">
      <w:pPr>
        <w:rPr>
          <w:color w:val="000000"/>
        </w:rPr>
      </w:pPr>
    </w:p>
    <w:p w:rsidR="00DA1FF6" w:rsidRPr="00DE3172" w:rsidRDefault="00DA1FF6" w:rsidP="00F56AE4">
      <w:pPr>
        <w:rPr>
          <w:color w:val="000000"/>
        </w:rPr>
      </w:pPr>
      <w:r w:rsidRPr="00DE3172">
        <w:rPr>
          <w:b/>
          <w:bCs/>
          <w:color w:val="000000"/>
        </w:rPr>
        <w:t xml:space="preserve">Part </w:t>
      </w:r>
      <w:smartTag w:uri="urn:schemas-microsoft-com:office:smarttags" w:element="stockticker">
        <w:r w:rsidRPr="00DE3172">
          <w:rPr>
            <w:b/>
            <w:bCs/>
            <w:color w:val="000000"/>
          </w:rPr>
          <w:t>III</w:t>
        </w:r>
      </w:smartTag>
      <w:r w:rsidRPr="00DE3172">
        <w:rPr>
          <w:b/>
          <w:bCs/>
          <w:color w:val="000000"/>
        </w:rPr>
        <w:t>—CRITERIA FOR SELECTION</w:t>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Pr>
          <w:b/>
          <w:bCs/>
          <w:color w:val="000000"/>
        </w:rPr>
        <w:t>2</w:t>
      </w:r>
      <w:r w:rsidR="00037837">
        <w:rPr>
          <w:b/>
          <w:bCs/>
          <w:color w:val="000000"/>
        </w:rPr>
        <w:t>5</w:t>
      </w:r>
    </w:p>
    <w:p w:rsidR="00DA1FF6" w:rsidRPr="00DE3172" w:rsidRDefault="00DA1FF6" w:rsidP="00F56AE4">
      <w:pPr>
        <w:rPr>
          <w:color w:val="000000"/>
        </w:rPr>
      </w:pPr>
    </w:p>
    <w:p w:rsidR="00DA1FF6" w:rsidRPr="00DE3172" w:rsidRDefault="00DA1FF6" w:rsidP="00F56AE4">
      <w:pPr>
        <w:rPr>
          <w:color w:val="000000"/>
        </w:rPr>
      </w:pPr>
      <w:r w:rsidRPr="00DE3172">
        <w:rPr>
          <w:b/>
          <w:bCs/>
          <w:color w:val="000000"/>
        </w:rPr>
        <w:t>Part IV—</w:t>
      </w:r>
      <w:smartTag w:uri="urn:schemas-microsoft-com:office:smarttags" w:element="stockticker">
        <w:r w:rsidRPr="00DE3172">
          <w:rPr>
            <w:b/>
            <w:bCs/>
            <w:color w:val="000000"/>
          </w:rPr>
          <w:t>WORK</w:t>
        </w:r>
      </w:smartTag>
      <w:r w:rsidRPr="00DE3172">
        <w:rPr>
          <w:b/>
          <w:bCs/>
          <w:color w:val="000000"/>
        </w:rPr>
        <w:t xml:space="preserve"> STATEMENT</w:t>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Pr="00DE3172">
        <w:rPr>
          <w:b/>
          <w:bCs/>
          <w:color w:val="000000"/>
        </w:rPr>
        <w:tab/>
      </w:r>
      <w:r w:rsidR="00037837">
        <w:rPr>
          <w:b/>
          <w:bCs/>
          <w:color w:val="000000"/>
        </w:rPr>
        <w:t>30</w:t>
      </w:r>
    </w:p>
    <w:p w:rsidR="00DA1FF6" w:rsidRPr="00DE3172" w:rsidRDefault="00DA1FF6" w:rsidP="00F56AE4">
      <w:pPr>
        <w:rPr>
          <w:color w:val="000000"/>
        </w:rPr>
      </w:pPr>
    </w:p>
    <w:p w:rsidR="00DA1FF6" w:rsidRPr="00DE3172" w:rsidRDefault="00DA1FF6" w:rsidP="00F56AE4">
      <w:pPr>
        <w:rPr>
          <w:color w:val="000000"/>
        </w:rPr>
      </w:pPr>
    </w:p>
    <w:p w:rsidR="00DA1FF6" w:rsidRPr="00DE3172" w:rsidRDefault="00DA1FF6" w:rsidP="00F56AE4">
      <w:pPr>
        <w:rPr>
          <w:color w:val="000000"/>
        </w:rPr>
      </w:pPr>
    </w:p>
    <w:p w:rsidR="00DA1FF6" w:rsidRPr="00DE3172" w:rsidRDefault="00DA1FF6" w:rsidP="00F56AE4">
      <w:pPr>
        <w:rPr>
          <w:color w:val="000000"/>
        </w:rPr>
      </w:pPr>
      <w:r w:rsidRPr="00DE3172">
        <w:rPr>
          <w:b/>
          <w:bCs/>
          <w:color w:val="000000"/>
        </w:rPr>
        <w:t xml:space="preserve">APPENDIX A, </w:t>
      </w:r>
      <w:r>
        <w:rPr>
          <w:b/>
          <w:bCs/>
          <w:color w:val="000000"/>
        </w:rPr>
        <w:t>IT</w:t>
      </w:r>
      <w:r w:rsidRPr="00DE3172">
        <w:rPr>
          <w:b/>
          <w:bCs/>
          <w:color w:val="000000"/>
        </w:rPr>
        <w:t xml:space="preserve"> CONTRACT TERMS </w:t>
      </w:r>
      <w:smartTag w:uri="urn:schemas-microsoft-com:office:smarttags" w:element="stockticker">
        <w:r w:rsidRPr="00DE3172">
          <w:rPr>
            <w:b/>
            <w:bCs/>
            <w:color w:val="000000"/>
          </w:rPr>
          <w:t>AND</w:t>
        </w:r>
      </w:smartTag>
      <w:r w:rsidRPr="00DE3172">
        <w:rPr>
          <w:b/>
          <w:bCs/>
          <w:color w:val="000000"/>
        </w:rPr>
        <w:t xml:space="preserve"> CONDITIONS</w:t>
      </w:r>
    </w:p>
    <w:p w:rsidR="00DA1FF6" w:rsidRPr="00DE3172" w:rsidRDefault="00DA1FF6" w:rsidP="00F56AE4">
      <w:pPr>
        <w:rPr>
          <w:color w:val="000000"/>
        </w:rPr>
      </w:pPr>
    </w:p>
    <w:p w:rsidR="00DA1FF6" w:rsidRPr="00DE3172" w:rsidRDefault="00DA1FF6" w:rsidP="00F56AE4">
      <w:pPr>
        <w:rPr>
          <w:b/>
          <w:bCs/>
          <w:color w:val="000000"/>
        </w:rPr>
      </w:pPr>
      <w:r w:rsidRPr="00DE3172">
        <w:rPr>
          <w:b/>
          <w:bCs/>
          <w:color w:val="000000"/>
        </w:rPr>
        <w:t>APPENDIX B, DOMESTIC WORKFORCE UTILIZATION CERTIFICATION</w:t>
      </w:r>
    </w:p>
    <w:p w:rsidR="00DA1FF6" w:rsidRPr="00DE3172" w:rsidRDefault="00DA1FF6" w:rsidP="00F56AE4">
      <w:pPr>
        <w:rPr>
          <w:b/>
          <w:bCs/>
          <w:color w:val="000000"/>
        </w:rPr>
      </w:pPr>
    </w:p>
    <w:p w:rsidR="00DA1FF6" w:rsidRPr="00DE3172" w:rsidRDefault="00DA1FF6" w:rsidP="00F56AE4">
      <w:pPr>
        <w:rPr>
          <w:b/>
          <w:bCs/>
          <w:color w:val="000000"/>
        </w:rPr>
      </w:pPr>
      <w:r w:rsidRPr="00DE3172">
        <w:rPr>
          <w:b/>
          <w:bCs/>
          <w:color w:val="000000"/>
        </w:rPr>
        <w:t xml:space="preserve">APPENDIX C, </w:t>
      </w:r>
      <w:smartTag w:uri="urn:schemas-microsoft-com:office:smarttags" w:element="stockticker">
        <w:r w:rsidRPr="00DE3172">
          <w:rPr>
            <w:b/>
            <w:bCs/>
            <w:color w:val="000000"/>
          </w:rPr>
          <w:t>COST</w:t>
        </w:r>
      </w:smartTag>
      <w:r w:rsidRPr="00DE3172">
        <w:rPr>
          <w:b/>
          <w:bCs/>
          <w:color w:val="000000"/>
        </w:rPr>
        <w:t xml:space="preserve"> MATRIX</w:t>
      </w:r>
    </w:p>
    <w:p w:rsidR="00DA1FF6" w:rsidRPr="00DE3172" w:rsidRDefault="00DA1FF6" w:rsidP="00F56AE4">
      <w:pPr>
        <w:rPr>
          <w:b/>
          <w:bCs/>
          <w:color w:val="000000"/>
        </w:rPr>
      </w:pPr>
    </w:p>
    <w:p w:rsidR="00DA1FF6" w:rsidRPr="00DE3172" w:rsidRDefault="00DA1FF6" w:rsidP="00F56AE4">
      <w:pPr>
        <w:rPr>
          <w:b/>
          <w:bCs/>
          <w:color w:val="000000"/>
        </w:rPr>
      </w:pPr>
      <w:r w:rsidRPr="00DE3172">
        <w:rPr>
          <w:b/>
          <w:bCs/>
          <w:color w:val="000000"/>
        </w:rPr>
        <w:t xml:space="preserve">APPENDIX D, TRADE SECRET/CONFIDENTIAL PROPRIETARY INFORMATION </w:t>
      </w:r>
      <w:r w:rsidRPr="00DE3172">
        <w:rPr>
          <w:b/>
          <w:bCs/>
          <w:color w:val="000000"/>
        </w:rPr>
        <w:tab/>
      </w:r>
      <w:r w:rsidRPr="00DE3172">
        <w:rPr>
          <w:b/>
          <w:bCs/>
          <w:color w:val="000000"/>
        </w:rPr>
        <w:tab/>
      </w:r>
      <w:r w:rsidRPr="00DE3172">
        <w:rPr>
          <w:b/>
          <w:bCs/>
          <w:color w:val="000000"/>
        </w:rPr>
        <w:tab/>
        <w:t xml:space="preserve">   NOTICE</w:t>
      </w:r>
    </w:p>
    <w:p w:rsidR="00DA1FF6" w:rsidRPr="00DE3172" w:rsidRDefault="00DA1FF6" w:rsidP="00F56AE4">
      <w:pPr>
        <w:rPr>
          <w:b/>
          <w:bCs/>
          <w:color w:val="000000"/>
        </w:rPr>
      </w:pPr>
    </w:p>
    <w:p w:rsidR="00DA1FF6" w:rsidRPr="00DE3172" w:rsidRDefault="00DA1FF6" w:rsidP="00EE5792">
      <w:pPr>
        <w:rPr>
          <w:b/>
          <w:bCs/>
          <w:color w:val="000000"/>
        </w:rPr>
      </w:pPr>
      <w:r w:rsidRPr="00DE3172">
        <w:rPr>
          <w:b/>
          <w:bCs/>
          <w:color w:val="000000"/>
        </w:rPr>
        <w:t>APPENDIX E, PROPOSAL COVER SHEET</w:t>
      </w:r>
    </w:p>
    <w:p w:rsidR="00DA1FF6" w:rsidRPr="00DE3172" w:rsidRDefault="00DA1FF6" w:rsidP="00F56AE4">
      <w:pPr>
        <w:rPr>
          <w:b/>
          <w:bCs/>
          <w:color w:val="000000"/>
        </w:rPr>
      </w:pPr>
    </w:p>
    <w:p w:rsidR="00DA1FF6" w:rsidRPr="00DE3172" w:rsidRDefault="00DA1FF6" w:rsidP="00EE5792">
      <w:pPr>
        <w:jc w:val="left"/>
        <w:rPr>
          <w:b/>
          <w:bCs/>
          <w:color w:val="000000"/>
        </w:rPr>
      </w:pPr>
      <w:r w:rsidRPr="00DE3172">
        <w:rPr>
          <w:b/>
          <w:bCs/>
          <w:color w:val="000000"/>
        </w:rPr>
        <w:t xml:space="preserve">APPENDIX F, </w:t>
      </w:r>
      <w:smartTag w:uri="urn:schemas-microsoft-com:office:smarttags" w:element="stockticker">
        <w:r>
          <w:rPr>
            <w:b/>
            <w:bCs/>
            <w:color w:val="000000"/>
          </w:rPr>
          <w:t>KEY</w:t>
        </w:r>
      </w:smartTag>
      <w:r>
        <w:rPr>
          <w:b/>
          <w:bCs/>
          <w:color w:val="000000"/>
        </w:rPr>
        <w:t xml:space="preserve"> PERFORMANCE </w:t>
      </w:r>
      <w:smartTag w:uri="urn:schemas-microsoft-com:office:smarttags" w:element="stockticker">
        <w:r>
          <w:rPr>
            <w:b/>
            <w:bCs/>
            <w:color w:val="000000"/>
          </w:rPr>
          <w:t>AND</w:t>
        </w:r>
      </w:smartTag>
      <w:r>
        <w:rPr>
          <w:b/>
          <w:bCs/>
          <w:color w:val="000000"/>
        </w:rPr>
        <w:t xml:space="preserve"> SERVICE LEVEL REQUIREMENTS</w:t>
      </w:r>
    </w:p>
    <w:p w:rsidR="00DA1FF6" w:rsidRPr="00DE3172" w:rsidRDefault="00DA1FF6" w:rsidP="00EE5792">
      <w:pPr>
        <w:jc w:val="left"/>
        <w:rPr>
          <w:b/>
          <w:bCs/>
          <w:color w:val="000000"/>
        </w:rPr>
      </w:pPr>
    </w:p>
    <w:p w:rsidR="00DA1FF6" w:rsidRPr="00DE3172" w:rsidRDefault="00DA1FF6" w:rsidP="00EE5792">
      <w:pPr>
        <w:jc w:val="left"/>
        <w:rPr>
          <w:b/>
          <w:bCs/>
          <w:color w:val="000000"/>
        </w:rPr>
      </w:pPr>
      <w:r w:rsidRPr="00DE3172">
        <w:rPr>
          <w:b/>
          <w:bCs/>
          <w:color w:val="000000"/>
        </w:rPr>
        <w:t>APPENDIX G, HOSTING REQUIREMENTS</w:t>
      </w:r>
    </w:p>
    <w:p w:rsidR="00DA1FF6" w:rsidRPr="00DE3172" w:rsidRDefault="00DA1FF6" w:rsidP="00EE5792">
      <w:pPr>
        <w:jc w:val="left"/>
        <w:rPr>
          <w:b/>
          <w:bCs/>
          <w:color w:val="000000"/>
        </w:rPr>
      </w:pPr>
    </w:p>
    <w:p w:rsidR="00DA1FF6" w:rsidRPr="00DE3172" w:rsidRDefault="00DA1FF6" w:rsidP="00EE5792">
      <w:pPr>
        <w:jc w:val="left"/>
        <w:rPr>
          <w:b/>
          <w:bCs/>
          <w:color w:val="000000"/>
        </w:rPr>
      </w:pPr>
      <w:r w:rsidRPr="00DE3172">
        <w:rPr>
          <w:b/>
          <w:bCs/>
          <w:color w:val="000000"/>
        </w:rPr>
        <w:t xml:space="preserve">APPENDIX H, PERSONNEL EXPERIENCE BY </w:t>
      </w:r>
      <w:smartTag w:uri="urn:schemas-microsoft-com:office:smarttags" w:element="stockticker">
        <w:r w:rsidRPr="00DE3172">
          <w:rPr>
            <w:b/>
            <w:bCs/>
            <w:color w:val="000000"/>
          </w:rPr>
          <w:t>KEY</w:t>
        </w:r>
      </w:smartTag>
      <w:r w:rsidRPr="00DE3172">
        <w:rPr>
          <w:b/>
          <w:bCs/>
          <w:color w:val="000000"/>
        </w:rPr>
        <w:t xml:space="preserve"> POSITION</w:t>
      </w:r>
    </w:p>
    <w:p w:rsidR="00DA1FF6" w:rsidRPr="00DE3172" w:rsidRDefault="00DA1FF6" w:rsidP="00EE5792">
      <w:pPr>
        <w:jc w:val="left"/>
        <w:rPr>
          <w:b/>
          <w:bCs/>
          <w:color w:val="000000"/>
        </w:rPr>
      </w:pPr>
    </w:p>
    <w:p w:rsidR="00DA1FF6" w:rsidRPr="00DE3172" w:rsidRDefault="00DA1FF6" w:rsidP="00EE5792">
      <w:pPr>
        <w:jc w:val="left"/>
        <w:rPr>
          <w:b/>
          <w:bCs/>
          <w:color w:val="000000"/>
        </w:rPr>
      </w:pPr>
      <w:r w:rsidRPr="00DE3172">
        <w:rPr>
          <w:b/>
          <w:bCs/>
          <w:color w:val="000000"/>
        </w:rPr>
        <w:t xml:space="preserve">APPENDIX I, PERSONNEL EXPERIENCE </w:t>
      </w:r>
      <w:r>
        <w:rPr>
          <w:b/>
          <w:bCs/>
          <w:color w:val="000000"/>
        </w:rPr>
        <w:t>SUMMARY</w:t>
      </w:r>
    </w:p>
    <w:p w:rsidR="00DA1FF6" w:rsidRPr="00DE3172" w:rsidRDefault="00DA1FF6" w:rsidP="00EE5792">
      <w:pPr>
        <w:jc w:val="left"/>
        <w:rPr>
          <w:b/>
          <w:bCs/>
          <w:color w:val="000000"/>
        </w:rPr>
      </w:pPr>
    </w:p>
    <w:p w:rsidR="00DA1FF6" w:rsidRPr="00DE3172" w:rsidRDefault="00DA1FF6" w:rsidP="00EE5792">
      <w:pPr>
        <w:jc w:val="left"/>
        <w:rPr>
          <w:b/>
          <w:bCs/>
          <w:color w:val="000000"/>
        </w:rPr>
      </w:pPr>
      <w:r w:rsidRPr="00DE3172">
        <w:rPr>
          <w:b/>
          <w:bCs/>
          <w:color w:val="000000"/>
        </w:rPr>
        <w:t>APPENDIX J, PROJECT REFERENCES</w:t>
      </w:r>
    </w:p>
    <w:p w:rsidR="00DA1FF6" w:rsidRPr="00DE3172" w:rsidRDefault="00DA1FF6" w:rsidP="00EE5792">
      <w:pPr>
        <w:jc w:val="left"/>
        <w:rPr>
          <w:b/>
          <w:bCs/>
          <w:color w:val="000000"/>
        </w:rPr>
      </w:pPr>
    </w:p>
    <w:p w:rsidR="00DA1FF6" w:rsidRDefault="00DA1FF6" w:rsidP="00EE5792">
      <w:pPr>
        <w:jc w:val="left"/>
        <w:rPr>
          <w:b/>
          <w:bCs/>
          <w:color w:val="000000"/>
        </w:rPr>
      </w:pPr>
      <w:r w:rsidRPr="00DE3172">
        <w:rPr>
          <w:b/>
          <w:bCs/>
          <w:color w:val="000000"/>
        </w:rPr>
        <w:t>APPENDIX K, PROPOSED PERSONNEL REFERENCE</w:t>
      </w:r>
    </w:p>
    <w:p w:rsidR="00DA1FF6" w:rsidRDefault="00DA1FF6" w:rsidP="00EE5792">
      <w:pPr>
        <w:jc w:val="left"/>
        <w:rPr>
          <w:b/>
          <w:bCs/>
          <w:color w:val="000000"/>
        </w:rPr>
      </w:pPr>
    </w:p>
    <w:p w:rsidR="00DA1FF6" w:rsidRPr="002F0F5C" w:rsidRDefault="00DA1FF6" w:rsidP="002F0F5C">
      <w:pPr>
        <w:jc w:val="left"/>
        <w:rPr>
          <w:rFonts w:ascii="Arial" w:hAnsi="Arial" w:cs="Arial"/>
          <w:b/>
          <w:bCs/>
          <w:sz w:val="36"/>
          <w:szCs w:val="36"/>
        </w:rPr>
      </w:pPr>
      <w:r>
        <w:rPr>
          <w:b/>
          <w:bCs/>
          <w:color w:val="000000"/>
        </w:rPr>
        <w:lastRenderedPageBreak/>
        <w:t xml:space="preserve">APPENDIX L, </w:t>
      </w:r>
      <w:smartTag w:uri="urn:schemas-microsoft-com:office:smarttags" w:element="stockticker">
        <w:r>
          <w:rPr>
            <w:b/>
            <w:bCs/>
          </w:rPr>
          <w:t>DATA</w:t>
        </w:r>
      </w:smartTag>
      <w:r>
        <w:rPr>
          <w:b/>
          <w:bCs/>
        </w:rPr>
        <w:t xml:space="preserve"> ELEMENTS FOR PA EARLY LEARNERS ELECTRONIC </w:t>
      </w:r>
      <w:r>
        <w:rPr>
          <w:b/>
          <w:bCs/>
        </w:rPr>
        <w:tab/>
      </w:r>
      <w:r>
        <w:rPr>
          <w:b/>
          <w:bCs/>
        </w:rPr>
        <w:tab/>
      </w:r>
      <w:r>
        <w:rPr>
          <w:b/>
          <w:bCs/>
        </w:rPr>
        <w:tab/>
      </w:r>
      <w:r>
        <w:rPr>
          <w:b/>
          <w:bCs/>
        </w:rPr>
        <w:tab/>
        <w:t xml:space="preserve">  STUDENT RECORDS</w:t>
      </w:r>
      <w:r w:rsidRPr="002F0F5C">
        <w:rPr>
          <w:rFonts w:ascii="Arial" w:hAnsi="Arial" w:cs="Arial"/>
          <w:b/>
          <w:bCs/>
          <w:sz w:val="36"/>
          <w:szCs w:val="36"/>
        </w:rPr>
        <w:t xml:space="preserve"> </w:t>
      </w:r>
    </w:p>
    <w:p w:rsidR="00DA1FF6" w:rsidRPr="002F0F5C" w:rsidRDefault="00DA1FF6" w:rsidP="00EE5792">
      <w:pPr>
        <w:jc w:val="left"/>
        <w:rPr>
          <w:b/>
          <w:bCs/>
          <w:color w:val="000000"/>
        </w:rPr>
      </w:pPr>
    </w:p>
    <w:p w:rsidR="00DA1FF6" w:rsidRPr="002F0F5C" w:rsidRDefault="00DA1FF6" w:rsidP="002F0F5C">
      <w:pPr>
        <w:jc w:val="left"/>
        <w:rPr>
          <w:b/>
          <w:bCs/>
        </w:rPr>
      </w:pPr>
      <w:r w:rsidRPr="002F0F5C">
        <w:rPr>
          <w:b/>
          <w:bCs/>
          <w:color w:val="000000"/>
        </w:rPr>
        <w:t xml:space="preserve">APPENDIX M, </w:t>
      </w:r>
      <w:smartTag w:uri="urn:schemas-microsoft-com:office:smarttags" w:element="stockticker">
        <w:r w:rsidRPr="002F0F5C">
          <w:rPr>
            <w:b/>
            <w:bCs/>
          </w:rPr>
          <w:t>D</w:t>
        </w:r>
        <w:r>
          <w:rPr>
            <w:b/>
            <w:bCs/>
          </w:rPr>
          <w:t>ATA</w:t>
        </w:r>
      </w:smartTag>
      <w:r>
        <w:rPr>
          <w:b/>
          <w:bCs/>
        </w:rPr>
        <w:t xml:space="preserve"> ELEMENTS FOR </w:t>
      </w:r>
      <w:r w:rsidRPr="002F0F5C">
        <w:rPr>
          <w:b/>
          <w:bCs/>
        </w:rPr>
        <w:t xml:space="preserve">PA </w:t>
      </w:r>
      <w:r>
        <w:rPr>
          <w:b/>
          <w:bCs/>
        </w:rPr>
        <w:t xml:space="preserve">HIGH SCHOOL ELECTRONIC </w:t>
      </w:r>
      <w:r>
        <w:rPr>
          <w:b/>
          <w:bCs/>
        </w:rPr>
        <w:tab/>
      </w:r>
      <w:r>
        <w:rPr>
          <w:b/>
          <w:bCs/>
        </w:rPr>
        <w:tab/>
      </w:r>
      <w:r>
        <w:rPr>
          <w:b/>
          <w:bCs/>
        </w:rPr>
        <w:tab/>
      </w:r>
      <w:r>
        <w:rPr>
          <w:b/>
          <w:bCs/>
        </w:rPr>
        <w:tab/>
        <w:t xml:space="preserve">   TRANSCRIPT</w:t>
      </w:r>
      <w:r w:rsidRPr="002F0F5C">
        <w:rPr>
          <w:b/>
          <w:bCs/>
        </w:rPr>
        <w:t xml:space="preserve"> </w:t>
      </w:r>
    </w:p>
    <w:p w:rsidR="00DA1FF6" w:rsidRDefault="00DA1FF6" w:rsidP="00EE5792">
      <w:pPr>
        <w:jc w:val="left"/>
        <w:rPr>
          <w:b/>
          <w:bCs/>
          <w:color w:val="000000"/>
        </w:rPr>
      </w:pPr>
    </w:p>
    <w:p w:rsidR="00DA1FF6" w:rsidRDefault="00DA1FF6" w:rsidP="00EE5792">
      <w:pPr>
        <w:jc w:val="left"/>
        <w:rPr>
          <w:b/>
          <w:bCs/>
          <w:color w:val="000000"/>
        </w:rPr>
      </w:pPr>
      <w:r w:rsidRPr="002F0F5C">
        <w:rPr>
          <w:b/>
          <w:bCs/>
          <w:color w:val="000000"/>
        </w:rPr>
        <w:t xml:space="preserve">APPENDIX N, </w:t>
      </w:r>
      <w:smartTag w:uri="urn:schemas-microsoft-com:office:smarttags" w:element="stockticker">
        <w:r w:rsidRPr="002F0F5C">
          <w:rPr>
            <w:b/>
            <w:bCs/>
          </w:rPr>
          <w:t>D</w:t>
        </w:r>
        <w:r>
          <w:rPr>
            <w:b/>
            <w:bCs/>
          </w:rPr>
          <w:t>ATA</w:t>
        </w:r>
      </w:smartTag>
      <w:r>
        <w:rPr>
          <w:b/>
          <w:bCs/>
        </w:rPr>
        <w:t xml:space="preserve"> ELEMENTS FOR </w:t>
      </w:r>
      <w:r w:rsidRPr="002F0F5C">
        <w:rPr>
          <w:b/>
          <w:bCs/>
        </w:rPr>
        <w:t xml:space="preserve">PA </w:t>
      </w:r>
      <w:r>
        <w:rPr>
          <w:b/>
          <w:bCs/>
        </w:rPr>
        <w:t>ELECTRONIC COLLEGE TRANSCRIPTS</w:t>
      </w:r>
    </w:p>
    <w:p w:rsidR="00DA1FF6" w:rsidRDefault="00DA1FF6" w:rsidP="00EE5792">
      <w:pPr>
        <w:jc w:val="left"/>
        <w:rPr>
          <w:b/>
          <w:bCs/>
          <w:color w:val="000000"/>
        </w:rPr>
      </w:pPr>
    </w:p>
    <w:p w:rsidR="00DA1FF6" w:rsidRDefault="00DA1FF6" w:rsidP="00E34EFF">
      <w:pPr>
        <w:jc w:val="left"/>
        <w:rPr>
          <w:b/>
          <w:bCs/>
        </w:rPr>
      </w:pPr>
      <w:r w:rsidRPr="00E34EFF">
        <w:rPr>
          <w:b/>
          <w:bCs/>
          <w:color w:val="000000"/>
        </w:rPr>
        <w:t xml:space="preserve">APPENDIX O, </w:t>
      </w:r>
      <w:smartTag w:uri="urn:schemas-microsoft-com:office:smarttags" w:element="stockticker">
        <w:r>
          <w:rPr>
            <w:b/>
            <w:bCs/>
            <w:color w:val="000000"/>
          </w:rPr>
          <w:t>DATA</w:t>
        </w:r>
      </w:smartTag>
      <w:r>
        <w:rPr>
          <w:b/>
          <w:bCs/>
          <w:color w:val="000000"/>
        </w:rPr>
        <w:t xml:space="preserve"> ELEMENTS FOR PA ELEMENTARY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 xml:space="preserve">  ELECTRONIC</w:t>
      </w:r>
      <w:r w:rsidRPr="00E34EFF">
        <w:rPr>
          <w:b/>
          <w:bCs/>
        </w:rPr>
        <w:t>/</w:t>
      </w:r>
      <w:r>
        <w:rPr>
          <w:b/>
          <w:bCs/>
        </w:rPr>
        <w:t>SECONDARY STUDENT RECORDS</w:t>
      </w:r>
      <w:r w:rsidRPr="00E34EFF">
        <w:rPr>
          <w:b/>
          <w:bCs/>
        </w:rPr>
        <w:t xml:space="preserve"> </w:t>
      </w:r>
    </w:p>
    <w:p w:rsidR="00DA1FF6" w:rsidRDefault="00DA1FF6" w:rsidP="00E34EFF">
      <w:pPr>
        <w:jc w:val="left"/>
        <w:rPr>
          <w:b/>
          <w:bCs/>
        </w:rPr>
      </w:pPr>
    </w:p>
    <w:p w:rsidR="00DA1FF6" w:rsidRPr="00E34EFF" w:rsidRDefault="00DA1FF6" w:rsidP="00EE5792">
      <w:pPr>
        <w:jc w:val="left"/>
        <w:rPr>
          <w:b/>
          <w:bCs/>
          <w:color w:val="000000"/>
        </w:rPr>
      </w:pPr>
      <w:r w:rsidRPr="00E34EFF">
        <w:rPr>
          <w:b/>
          <w:bCs/>
          <w:color w:val="000000"/>
        </w:rPr>
        <w:br/>
      </w:r>
    </w:p>
    <w:p w:rsidR="00DA1FF6" w:rsidRPr="00DE3172" w:rsidRDefault="00DA1FF6" w:rsidP="00F56AE4">
      <w:pPr>
        <w:jc w:val="center"/>
        <w:rPr>
          <w:b/>
          <w:bCs/>
          <w:color w:val="000000"/>
        </w:rPr>
      </w:pPr>
      <w:r w:rsidRPr="00DE3172">
        <w:rPr>
          <w:color w:val="000000"/>
        </w:rPr>
        <w:br w:type="page"/>
      </w:r>
      <w:r w:rsidRPr="00DE3172">
        <w:rPr>
          <w:b/>
          <w:bCs/>
          <w:color w:val="000000"/>
        </w:rPr>
        <w:lastRenderedPageBreak/>
        <w:t>CALENDAR OF EVENTS</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The Commonwealth will make every effort to adhere to the following schedule:</w:t>
      </w:r>
    </w:p>
    <w:p w:rsidR="00DA1FF6" w:rsidRPr="00DE3172" w:rsidRDefault="00DA1FF6" w:rsidP="00F56AE4">
      <w:pPr>
        <w:rPr>
          <w:b/>
          <w:bCs/>
          <w:color w:val="000000"/>
        </w:rPr>
      </w:pPr>
    </w:p>
    <w:tbl>
      <w:tblPr>
        <w:tblW w:w="981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30"/>
        <w:gridCol w:w="1890"/>
        <w:gridCol w:w="1890"/>
      </w:tblGrid>
      <w:tr w:rsidR="00DA1FF6" w:rsidRPr="00DE3172">
        <w:trPr>
          <w:trHeight w:hRule="exact" w:val="501"/>
        </w:trPr>
        <w:tc>
          <w:tcPr>
            <w:tcW w:w="6030" w:type="dxa"/>
            <w:shd w:val="pct5" w:color="auto" w:fill="auto"/>
            <w:vAlign w:val="center"/>
          </w:tcPr>
          <w:p w:rsidR="00DA1FF6" w:rsidRPr="00DE3172" w:rsidRDefault="00DA1FF6" w:rsidP="00F56AE4">
            <w:pPr>
              <w:jc w:val="center"/>
              <w:rPr>
                <w:b/>
                <w:bCs/>
                <w:color w:val="000000"/>
              </w:rPr>
            </w:pPr>
            <w:r w:rsidRPr="00DE3172">
              <w:rPr>
                <w:b/>
                <w:bCs/>
                <w:color w:val="000000"/>
              </w:rPr>
              <w:t>Activity</w:t>
            </w:r>
          </w:p>
        </w:tc>
        <w:tc>
          <w:tcPr>
            <w:tcW w:w="1890" w:type="dxa"/>
            <w:shd w:val="pct5" w:color="auto" w:fill="auto"/>
            <w:vAlign w:val="center"/>
          </w:tcPr>
          <w:p w:rsidR="00DA1FF6" w:rsidRPr="00DE3172" w:rsidRDefault="00DA1FF6" w:rsidP="00F56AE4">
            <w:pPr>
              <w:jc w:val="center"/>
              <w:rPr>
                <w:b/>
                <w:bCs/>
                <w:color w:val="000000"/>
              </w:rPr>
            </w:pPr>
            <w:r w:rsidRPr="00DE3172">
              <w:rPr>
                <w:b/>
                <w:bCs/>
                <w:color w:val="000000"/>
              </w:rPr>
              <w:t>Responsibility</w:t>
            </w:r>
          </w:p>
        </w:tc>
        <w:tc>
          <w:tcPr>
            <w:tcW w:w="1890" w:type="dxa"/>
            <w:shd w:val="pct5" w:color="auto" w:fill="auto"/>
            <w:vAlign w:val="center"/>
          </w:tcPr>
          <w:p w:rsidR="00DA1FF6" w:rsidRPr="00DE3172" w:rsidRDefault="00DA1FF6" w:rsidP="00F56AE4">
            <w:pPr>
              <w:jc w:val="center"/>
              <w:rPr>
                <w:b/>
                <w:bCs/>
                <w:color w:val="000000"/>
              </w:rPr>
            </w:pPr>
            <w:r w:rsidRPr="00DE3172">
              <w:rPr>
                <w:b/>
                <w:bCs/>
                <w:color w:val="000000"/>
              </w:rPr>
              <w:t>Date</w:t>
            </w:r>
          </w:p>
        </w:tc>
      </w:tr>
      <w:tr w:rsidR="00DA1FF6" w:rsidRPr="00DE3172">
        <w:trPr>
          <w:trHeight w:hRule="exact" w:val="933"/>
        </w:trPr>
        <w:tc>
          <w:tcPr>
            <w:tcW w:w="6030" w:type="dxa"/>
            <w:vAlign w:val="center"/>
          </w:tcPr>
          <w:p w:rsidR="00DA1FF6" w:rsidRPr="00DE3172" w:rsidRDefault="00DA1FF6" w:rsidP="00F56AE4">
            <w:pPr>
              <w:rPr>
                <w:color w:val="000000"/>
              </w:rPr>
            </w:pPr>
            <w:r w:rsidRPr="00DE3172">
              <w:rPr>
                <w:color w:val="000000"/>
              </w:rPr>
              <w:t>Deadline to submit Questions via email to</w:t>
            </w:r>
          </w:p>
          <w:p w:rsidR="00DA1FF6" w:rsidRPr="00DE3172" w:rsidRDefault="003E0DFA" w:rsidP="00F56AE4">
            <w:pPr>
              <w:rPr>
                <w:color w:val="000000"/>
              </w:rPr>
            </w:pPr>
            <w:hyperlink r:id="rId8" w:history="1">
              <w:r w:rsidR="00DA1FF6" w:rsidRPr="00DE3172">
                <w:rPr>
                  <w:rStyle w:val="Hyperlink"/>
                  <w:color w:val="000000"/>
                </w:rPr>
                <w:t>Ra-itpurchases@state.pa.us</w:t>
              </w:r>
            </w:hyperlink>
            <w:r w:rsidR="00DA1FF6" w:rsidRPr="00DE3172">
              <w:rPr>
                <w:color w:val="000000"/>
              </w:rPr>
              <w:t xml:space="preserve"> .</w:t>
            </w:r>
          </w:p>
        </w:tc>
        <w:tc>
          <w:tcPr>
            <w:tcW w:w="1890" w:type="dxa"/>
            <w:vAlign w:val="center"/>
          </w:tcPr>
          <w:p w:rsidR="00DA1FF6" w:rsidRPr="00DE3172" w:rsidRDefault="00DA1FF6" w:rsidP="00F56AE4">
            <w:pPr>
              <w:jc w:val="center"/>
              <w:rPr>
                <w:color w:val="000000"/>
              </w:rPr>
            </w:pPr>
            <w:r w:rsidRPr="00DE3172">
              <w:rPr>
                <w:color w:val="000000"/>
              </w:rPr>
              <w:t>Potential Offerors</w:t>
            </w:r>
          </w:p>
        </w:tc>
        <w:tc>
          <w:tcPr>
            <w:tcW w:w="1890" w:type="dxa"/>
            <w:vAlign w:val="center"/>
          </w:tcPr>
          <w:p w:rsidR="00DA1FF6" w:rsidRPr="000B2C08" w:rsidRDefault="004E6A70" w:rsidP="008D2D16">
            <w:pPr>
              <w:jc w:val="center"/>
              <w:rPr>
                <w:color w:val="000000"/>
              </w:rPr>
            </w:pPr>
            <w:r>
              <w:rPr>
                <w:color w:val="000000"/>
              </w:rPr>
              <w:t>Wednesday, August 17, 2011 at 1:00 PM</w:t>
            </w:r>
          </w:p>
        </w:tc>
      </w:tr>
      <w:tr w:rsidR="00DA1FF6" w:rsidRPr="00DE3172">
        <w:trPr>
          <w:trHeight w:hRule="exact" w:val="1128"/>
        </w:trPr>
        <w:tc>
          <w:tcPr>
            <w:tcW w:w="6030" w:type="dxa"/>
            <w:vAlign w:val="center"/>
          </w:tcPr>
          <w:p w:rsidR="00DA1FF6" w:rsidRPr="00DE3172" w:rsidRDefault="00DA1FF6" w:rsidP="00EE5792">
            <w:pPr>
              <w:jc w:val="left"/>
              <w:rPr>
                <w:color w:val="000000"/>
              </w:rPr>
            </w:pPr>
            <w:r w:rsidRPr="00DE3172">
              <w:rPr>
                <w:color w:val="000000"/>
              </w:rPr>
              <w:t>Pre-proposal Conference – (optional attendance)</w:t>
            </w:r>
          </w:p>
          <w:p w:rsidR="00DA1FF6" w:rsidRPr="00DE3172" w:rsidRDefault="00DA1FF6" w:rsidP="00EE5792">
            <w:pPr>
              <w:jc w:val="left"/>
              <w:rPr>
                <w:color w:val="000000"/>
              </w:rPr>
            </w:pPr>
            <w:r w:rsidRPr="00DE3172">
              <w:rPr>
                <w:color w:val="000000"/>
              </w:rPr>
              <w:t>Forum Place, 555 Walnut Street</w:t>
            </w:r>
          </w:p>
          <w:p w:rsidR="00DA1FF6" w:rsidRPr="00DE3172" w:rsidRDefault="00DA1FF6" w:rsidP="00EE5792">
            <w:pPr>
              <w:jc w:val="left"/>
              <w:rPr>
                <w:color w:val="000000"/>
              </w:rPr>
            </w:pPr>
            <w:r w:rsidRPr="00DE3172">
              <w:rPr>
                <w:color w:val="000000"/>
              </w:rPr>
              <w:t>6</w:t>
            </w:r>
            <w:r w:rsidRPr="00DE3172">
              <w:rPr>
                <w:color w:val="000000"/>
                <w:vertAlign w:val="superscript"/>
              </w:rPr>
              <w:t>th</w:t>
            </w:r>
            <w:r w:rsidRPr="00DE3172">
              <w:rPr>
                <w:color w:val="000000"/>
              </w:rPr>
              <w:t xml:space="preserve"> Floor, Conference Room 1</w:t>
            </w:r>
          </w:p>
          <w:p w:rsidR="00DA1FF6" w:rsidRPr="00DE3172" w:rsidRDefault="00DA1FF6" w:rsidP="00EE5792">
            <w:pPr>
              <w:rPr>
                <w:color w:val="000000"/>
              </w:rPr>
            </w:pPr>
            <w:r w:rsidRPr="00DE3172">
              <w:rPr>
                <w:color w:val="000000"/>
              </w:rPr>
              <w:t>Harrisburg, PA 17101</w:t>
            </w:r>
          </w:p>
        </w:tc>
        <w:tc>
          <w:tcPr>
            <w:tcW w:w="1890" w:type="dxa"/>
            <w:vAlign w:val="center"/>
          </w:tcPr>
          <w:p w:rsidR="00DA1FF6" w:rsidRPr="00DE3172" w:rsidRDefault="00DA1FF6" w:rsidP="00F56AE4">
            <w:pPr>
              <w:jc w:val="center"/>
              <w:rPr>
                <w:color w:val="000000"/>
              </w:rPr>
            </w:pPr>
            <w:r w:rsidRPr="00DE3172">
              <w:rPr>
                <w:color w:val="000000"/>
              </w:rPr>
              <w:t>Issuing Office/Potential Offerors</w:t>
            </w:r>
          </w:p>
        </w:tc>
        <w:tc>
          <w:tcPr>
            <w:tcW w:w="1890" w:type="dxa"/>
            <w:vAlign w:val="center"/>
          </w:tcPr>
          <w:p w:rsidR="00DA1FF6" w:rsidRPr="000B2C08" w:rsidRDefault="004E6A70" w:rsidP="008D2D16">
            <w:pPr>
              <w:jc w:val="center"/>
              <w:rPr>
                <w:color w:val="000000"/>
              </w:rPr>
            </w:pPr>
            <w:r>
              <w:rPr>
                <w:color w:val="000000"/>
              </w:rPr>
              <w:t>Thursday, August 18, 2011 at 10:00 AM</w:t>
            </w:r>
          </w:p>
        </w:tc>
      </w:tr>
      <w:tr w:rsidR="00DA1FF6" w:rsidRPr="00DE3172">
        <w:trPr>
          <w:trHeight w:hRule="exact" w:val="1443"/>
        </w:trPr>
        <w:tc>
          <w:tcPr>
            <w:tcW w:w="6030" w:type="dxa"/>
            <w:vAlign w:val="center"/>
          </w:tcPr>
          <w:p w:rsidR="00DA1FF6" w:rsidRPr="00DE3172" w:rsidRDefault="00DA1FF6" w:rsidP="00F56AE4">
            <w:pPr>
              <w:rPr>
                <w:b/>
                <w:bCs/>
                <w:color w:val="000000"/>
              </w:rPr>
            </w:pPr>
            <w:r w:rsidRPr="00DE3172">
              <w:rPr>
                <w:color w:val="000000"/>
              </w:rPr>
              <w:t xml:space="preserve">Answers to Potential Offeror questions posted to the DGS website </w:t>
            </w:r>
            <w:r w:rsidRPr="00DE3172">
              <w:rPr>
                <w:b/>
                <w:bCs/>
                <w:color w:val="000000"/>
              </w:rPr>
              <w:t>(</w:t>
            </w:r>
            <w:hyperlink r:id="rId9" w:history="1">
              <w:r w:rsidRPr="00DE3172">
                <w:rPr>
                  <w:rStyle w:val="Hyperlink"/>
                  <w:b/>
                  <w:bCs/>
                  <w:color w:val="000000"/>
                </w:rPr>
                <w:t>http://www.dgsweb.state.pa.us/RTA/Search.aspx</w:t>
              </w:r>
            </w:hyperlink>
            <w:r w:rsidRPr="00DE3172">
              <w:rPr>
                <w:b/>
                <w:bCs/>
                <w:color w:val="000000"/>
              </w:rPr>
              <w:t>)</w:t>
            </w:r>
            <w:r w:rsidRPr="00DE3172">
              <w:rPr>
                <w:color w:val="000000"/>
              </w:rPr>
              <w:t xml:space="preserve"> no later than this date.</w:t>
            </w:r>
          </w:p>
        </w:tc>
        <w:tc>
          <w:tcPr>
            <w:tcW w:w="1890" w:type="dxa"/>
            <w:vAlign w:val="center"/>
          </w:tcPr>
          <w:p w:rsidR="00DA1FF6" w:rsidRPr="00DE3172" w:rsidRDefault="00DA1FF6" w:rsidP="00F56AE4">
            <w:pPr>
              <w:jc w:val="center"/>
              <w:rPr>
                <w:color w:val="000000"/>
              </w:rPr>
            </w:pPr>
            <w:r w:rsidRPr="00DE3172">
              <w:rPr>
                <w:color w:val="000000"/>
              </w:rPr>
              <w:t>Issuing Office</w:t>
            </w:r>
          </w:p>
        </w:tc>
        <w:tc>
          <w:tcPr>
            <w:tcW w:w="1890" w:type="dxa"/>
            <w:vAlign w:val="center"/>
          </w:tcPr>
          <w:p w:rsidR="00DA1FF6" w:rsidRPr="000B2C08" w:rsidRDefault="004E6A70" w:rsidP="006D0422">
            <w:pPr>
              <w:jc w:val="center"/>
              <w:rPr>
                <w:color w:val="000000"/>
              </w:rPr>
            </w:pPr>
            <w:r>
              <w:rPr>
                <w:color w:val="000000"/>
              </w:rPr>
              <w:t>Friday, September 02, 2011 at 4:00 PM</w:t>
            </w:r>
          </w:p>
        </w:tc>
      </w:tr>
      <w:tr w:rsidR="00DA1FF6" w:rsidRPr="00DE3172">
        <w:trPr>
          <w:trHeight w:hRule="exact" w:val="1443"/>
        </w:trPr>
        <w:tc>
          <w:tcPr>
            <w:tcW w:w="6030" w:type="dxa"/>
            <w:vAlign w:val="center"/>
          </w:tcPr>
          <w:p w:rsidR="00DA1FF6" w:rsidRPr="00DE3172" w:rsidRDefault="00DA1FF6" w:rsidP="00F56AE4">
            <w:pPr>
              <w:rPr>
                <w:color w:val="000000"/>
              </w:rPr>
            </w:pPr>
            <w:r w:rsidRPr="00DE3172">
              <w:rPr>
                <w:color w:val="000000"/>
              </w:rPr>
              <w:t>Please monitor website for all communications regarding the RFP.</w:t>
            </w:r>
          </w:p>
        </w:tc>
        <w:tc>
          <w:tcPr>
            <w:tcW w:w="1890" w:type="dxa"/>
            <w:vAlign w:val="center"/>
          </w:tcPr>
          <w:p w:rsidR="00DA1FF6" w:rsidRPr="00DE3172" w:rsidRDefault="00DA1FF6" w:rsidP="00F56AE4">
            <w:pPr>
              <w:jc w:val="center"/>
              <w:rPr>
                <w:color w:val="000000"/>
              </w:rPr>
            </w:pPr>
            <w:r w:rsidRPr="00DE3172">
              <w:rPr>
                <w:color w:val="000000"/>
              </w:rPr>
              <w:t>Potential Offerors</w:t>
            </w:r>
          </w:p>
        </w:tc>
        <w:tc>
          <w:tcPr>
            <w:tcW w:w="1890" w:type="dxa"/>
            <w:vAlign w:val="center"/>
          </w:tcPr>
          <w:p w:rsidR="00DA1FF6" w:rsidRPr="000B2C08" w:rsidRDefault="00DA1FF6" w:rsidP="00F56AE4">
            <w:pPr>
              <w:jc w:val="center"/>
              <w:rPr>
                <w:color w:val="000000"/>
              </w:rPr>
            </w:pPr>
            <w:r w:rsidRPr="000B2C08">
              <w:rPr>
                <w:color w:val="000000"/>
              </w:rPr>
              <w:t>On going</w:t>
            </w:r>
          </w:p>
        </w:tc>
      </w:tr>
      <w:tr w:rsidR="00DA1FF6" w:rsidRPr="00DE3172">
        <w:trPr>
          <w:trHeight w:hRule="exact" w:val="1443"/>
        </w:trPr>
        <w:tc>
          <w:tcPr>
            <w:tcW w:w="6030" w:type="dxa"/>
            <w:vAlign w:val="center"/>
          </w:tcPr>
          <w:p w:rsidR="00DA1FF6" w:rsidRPr="00DE3172" w:rsidRDefault="00DA1FF6" w:rsidP="00EE5792">
            <w:pPr>
              <w:jc w:val="left"/>
              <w:rPr>
                <w:color w:val="000000"/>
              </w:rPr>
            </w:pPr>
            <w:r w:rsidRPr="00DE3172">
              <w:rPr>
                <w:color w:val="000000"/>
              </w:rPr>
              <w:t>Sealed proposal must be received by the Issuing Office at:</w:t>
            </w:r>
          </w:p>
          <w:p w:rsidR="00DA1FF6" w:rsidRPr="00DE3172" w:rsidRDefault="00DA1FF6" w:rsidP="00EE5792">
            <w:pPr>
              <w:jc w:val="left"/>
              <w:rPr>
                <w:color w:val="000000"/>
              </w:rPr>
            </w:pPr>
            <w:r w:rsidRPr="00DE3172">
              <w:rPr>
                <w:color w:val="000000"/>
              </w:rPr>
              <w:t>c/o Tami Mistretta</w:t>
            </w:r>
          </w:p>
          <w:p w:rsidR="00DA1FF6" w:rsidRPr="00DE3172" w:rsidRDefault="00533494" w:rsidP="00EE5792">
            <w:pPr>
              <w:jc w:val="left"/>
              <w:rPr>
                <w:color w:val="000000"/>
              </w:rPr>
            </w:pPr>
            <w:r>
              <w:rPr>
                <w:color w:val="000000"/>
              </w:rPr>
              <w:t>Office of Administration</w:t>
            </w:r>
          </w:p>
          <w:p w:rsidR="00DA1FF6" w:rsidRPr="00DE3172" w:rsidRDefault="00DA1FF6" w:rsidP="00EE5792">
            <w:pPr>
              <w:jc w:val="left"/>
              <w:rPr>
                <w:color w:val="000000"/>
              </w:rPr>
            </w:pPr>
            <w:r w:rsidRPr="00DE3172">
              <w:rPr>
                <w:color w:val="000000"/>
              </w:rPr>
              <w:t>555 Walnut Street, Forum Place – 6</w:t>
            </w:r>
            <w:r w:rsidRPr="00DE3172">
              <w:rPr>
                <w:color w:val="000000"/>
                <w:vertAlign w:val="superscript"/>
              </w:rPr>
              <w:t>th</w:t>
            </w:r>
            <w:r w:rsidRPr="00DE3172">
              <w:rPr>
                <w:color w:val="000000"/>
              </w:rPr>
              <w:t xml:space="preserve"> Floor</w:t>
            </w:r>
          </w:p>
          <w:p w:rsidR="00DA1FF6" w:rsidRPr="00DE3172" w:rsidRDefault="00DA1FF6" w:rsidP="00EE5792">
            <w:pPr>
              <w:rPr>
                <w:color w:val="000000"/>
              </w:rPr>
            </w:pPr>
            <w:r w:rsidRPr="00DE3172">
              <w:rPr>
                <w:color w:val="000000"/>
              </w:rPr>
              <w:t>Harrisburg, PA 17101-1914</w:t>
            </w:r>
          </w:p>
        </w:tc>
        <w:tc>
          <w:tcPr>
            <w:tcW w:w="1890" w:type="dxa"/>
            <w:vAlign w:val="center"/>
          </w:tcPr>
          <w:p w:rsidR="00DA1FF6" w:rsidRPr="00D63BA4" w:rsidRDefault="00DA1FF6" w:rsidP="00F56AE4">
            <w:pPr>
              <w:pStyle w:val="Header"/>
              <w:tabs>
                <w:tab w:val="clear" w:pos="4320"/>
                <w:tab w:val="clear" w:pos="8640"/>
              </w:tabs>
              <w:jc w:val="center"/>
              <w:rPr>
                <w:color w:val="000000"/>
              </w:rPr>
            </w:pPr>
            <w:r w:rsidRPr="00D63BA4">
              <w:rPr>
                <w:color w:val="000000"/>
              </w:rPr>
              <w:t>Offerors</w:t>
            </w:r>
          </w:p>
        </w:tc>
        <w:tc>
          <w:tcPr>
            <w:tcW w:w="1890" w:type="dxa"/>
            <w:vAlign w:val="center"/>
          </w:tcPr>
          <w:p w:rsidR="00DA1FF6" w:rsidRPr="000B2C08" w:rsidRDefault="004E6A70" w:rsidP="004E6A70">
            <w:pPr>
              <w:jc w:val="center"/>
              <w:rPr>
                <w:color w:val="000000"/>
              </w:rPr>
            </w:pPr>
            <w:r>
              <w:rPr>
                <w:color w:val="000000"/>
              </w:rPr>
              <w:t xml:space="preserve">Thursday, September 15, 2011 </w:t>
            </w:r>
            <w:r w:rsidR="00DA1FF6" w:rsidRPr="000B2C08">
              <w:rPr>
                <w:color w:val="000000"/>
              </w:rPr>
              <w:t>at 1:00 PM</w:t>
            </w:r>
          </w:p>
        </w:tc>
      </w:tr>
    </w:tbl>
    <w:p w:rsidR="00DA1FF6" w:rsidRPr="00DE3172" w:rsidRDefault="00DA1FF6" w:rsidP="00F56AE4">
      <w:pPr>
        <w:rPr>
          <w:color w:val="000000"/>
        </w:rPr>
        <w:sectPr w:rsidR="00DA1FF6" w:rsidRPr="00DE3172">
          <w:footerReference w:type="default" r:id="rId10"/>
          <w:pgSz w:w="12240" w:h="15840"/>
          <w:pgMar w:top="1440" w:right="1440" w:bottom="1440" w:left="1440" w:header="720" w:footer="720" w:gutter="0"/>
          <w:pgNumType w:fmt="lowerRoman" w:start="1"/>
          <w:cols w:space="720"/>
        </w:sectPr>
      </w:pPr>
    </w:p>
    <w:p w:rsidR="00DA1FF6" w:rsidRPr="00DE3172" w:rsidRDefault="00DA1FF6" w:rsidP="00F56AE4">
      <w:pPr>
        <w:jc w:val="center"/>
        <w:rPr>
          <w:b/>
          <w:bCs/>
          <w:color w:val="000000"/>
        </w:rPr>
      </w:pPr>
      <w:r w:rsidRPr="00DE3172">
        <w:rPr>
          <w:b/>
          <w:bCs/>
          <w:color w:val="000000"/>
        </w:rPr>
        <w:lastRenderedPageBreak/>
        <w:t>PART I</w:t>
      </w:r>
    </w:p>
    <w:p w:rsidR="00DA1FF6" w:rsidRPr="00DE3172" w:rsidRDefault="00DA1FF6" w:rsidP="00F56AE4">
      <w:pPr>
        <w:jc w:val="center"/>
        <w:rPr>
          <w:b/>
          <w:bCs/>
          <w:color w:val="000000"/>
        </w:rPr>
      </w:pPr>
    </w:p>
    <w:p w:rsidR="00DA1FF6" w:rsidRPr="00DE3172" w:rsidRDefault="00DA1FF6" w:rsidP="00F56AE4">
      <w:pPr>
        <w:jc w:val="center"/>
        <w:rPr>
          <w:color w:val="000000"/>
        </w:rPr>
      </w:pPr>
      <w:r w:rsidRPr="00DE3172">
        <w:rPr>
          <w:b/>
          <w:bCs/>
          <w:color w:val="000000"/>
        </w:rPr>
        <w:t>GENERAL INFORMATION</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Purpose</w:t>
      </w:r>
      <w:r w:rsidRPr="00DE3172">
        <w:rPr>
          <w:color w:val="000000"/>
        </w:rPr>
        <w:t xml:space="preserve">.  This request for proposals (RFP) provides to those interested in submitting proposals for the subject procurement (“Offerors”) sufficient information to enable them to prepare and submit proposals for the </w:t>
      </w:r>
      <w:r w:rsidR="00953177">
        <w:rPr>
          <w:b/>
          <w:bCs/>
          <w:color w:val="000000"/>
        </w:rPr>
        <w:t>Office of Administrations</w:t>
      </w:r>
      <w:r w:rsidRPr="00DE3172">
        <w:rPr>
          <w:color w:val="000000"/>
        </w:rPr>
        <w:t xml:space="preserve"> consideration on behalf of the Commonwealth of Pennsylvania (“Commonwealth”) to satisfy a need </w:t>
      </w:r>
      <w:r w:rsidRPr="00DE3172">
        <w:rPr>
          <w:b/>
          <w:bCs/>
          <w:color w:val="000000"/>
        </w:rPr>
        <w:t>for the Department of Education PK-20 Electronic Student Record Exchange System</w:t>
      </w:r>
      <w:r w:rsidRPr="00DE3172">
        <w:rPr>
          <w:color w:val="000000"/>
        </w:rPr>
        <w:t xml:space="preserve"> (“Project”).</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Issuing Office</w:t>
      </w:r>
      <w:r w:rsidRPr="00DE3172">
        <w:rPr>
          <w:color w:val="000000"/>
        </w:rPr>
        <w:t xml:space="preserve">.  The </w:t>
      </w:r>
      <w:r w:rsidR="004E6A70">
        <w:rPr>
          <w:b/>
          <w:bCs/>
          <w:color w:val="000000"/>
        </w:rPr>
        <w:t>Office of Administration</w:t>
      </w:r>
      <w:r w:rsidRPr="00DE3172">
        <w:rPr>
          <w:color w:val="000000"/>
        </w:rPr>
        <w:t xml:space="preserve"> (“Issuing Office”) has issued this RFP on behalf of the Commonwealth.  The sole point of contact in the Commonwealth for this RFP shall be </w:t>
      </w:r>
      <w:r w:rsidRPr="00DE3172">
        <w:rPr>
          <w:b/>
          <w:bCs/>
          <w:color w:val="000000"/>
        </w:rPr>
        <w:t xml:space="preserve">Tami Mistretta, </w:t>
      </w:r>
      <w:r w:rsidR="004E6A70">
        <w:rPr>
          <w:b/>
          <w:bCs/>
          <w:color w:val="000000"/>
        </w:rPr>
        <w:t>Office of Administration</w:t>
      </w:r>
      <w:r w:rsidRPr="00DE3172">
        <w:rPr>
          <w:b/>
          <w:bCs/>
          <w:color w:val="000000"/>
        </w:rPr>
        <w:t xml:space="preserve">, Bureau of </w:t>
      </w:r>
      <w:r w:rsidR="004E6A70">
        <w:rPr>
          <w:b/>
          <w:bCs/>
          <w:color w:val="000000"/>
        </w:rPr>
        <w:t xml:space="preserve">IT </w:t>
      </w:r>
      <w:r w:rsidRPr="00DE3172">
        <w:rPr>
          <w:b/>
          <w:bCs/>
          <w:color w:val="000000"/>
        </w:rPr>
        <w:t>Procurement, 555 Walnut Street, Forum Place – 6</w:t>
      </w:r>
      <w:r w:rsidRPr="00DE3172">
        <w:rPr>
          <w:b/>
          <w:bCs/>
          <w:color w:val="000000"/>
          <w:vertAlign w:val="superscript"/>
        </w:rPr>
        <w:t>th</w:t>
      </w:r>
      <w:r w:rsidRPr="00DE3172">
        <w:rPr>
          <w:b/>
          <w:bCs/>
          <w:color w:val="000000"/>
        </w:rPr>
        <w:t xml:space="preserve"> Floor, Harrisburg, PA 17101-1914, </w:t>
      </w:r>
      <w:r w:rsidRPr="00DE3172">
        <w:rPr>
          <w:color w:val="000000"/>
        </w:rPr>
        <w:t>the Issuing Officer for this RFP.  Please refer all inquiries to the Issuing Officer.</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Scope</w:t>
      </w:r>
      <w:r w:rsidRPr="00DE3172">
        <w:rPr>
          <w:color w:val="000000"/>
        </w:rPr>
        <w:t>.  This RFP contains instructions governing the requested proposals, including the requirements for the information and material to be included; a description of the service to be provided; requirements which Offerors must meet to be eligible for consideration; general evaluation criteria; and other requirements specific to this RFP.</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Problem Statement</w:t>
      </w:r>
      <w:r w:rsidRPr="00DE3172">
        <w:rPr>
          <w:color w:val="000000"/>
        </w:rPr>
        <w:t>.  At this time, the Pennsylvania Department of Education (</w:t>
      </w:r>
      <w:smartTag w:uri="urn:schemas-microsoft-com:office:smarttags" w:element="stockticker">
        <w:r w:rsidRPr="00DE3172">
          <w:rPr>
            <w:color w:val="000000"/>
          </w:rPr>
          <w:t>PDE</w:t>
        </w:r>
      </w:smartTag>
      <w:r w:rsidRPr="00DE3172">
        <w:rPr>
          <w:color w:val="000000"/>
        </w:rPr>
        <w:t>) recognizes there is no statewide solution to enable the electronic exchange of student records and transcripts within the PK-12 sector or between the PK-20 and other educational sectors. PK-20 institutions are using labor intensive and non-secure paper processes to transfer this student information on students that are moving from school to school and from secondary to post-secondary education.</w:t>
      </w:r>
    </w:p>
    <w:p w:rsidR="00DA1FF6" w:rsidRPr="00DE3172" w:rsidRDefault="00DA1FF6" w:rsidP="002B03E1">
      <w:pPr>
        <w:rPr>
          <w:b/>
          <w:bCs/>
          <w:color w:val="000000"/>
        </w:rPr>
      </w:pPr>
    </w:p>
    <w:p w:rsidR="00DA1FF6" w:rsidRPr="00DE3172" w:rsidRDefault="00DA1FF6" w:rsidP="002B03E1">
      <w:pPr>
        <w:rPr>
          <w:color w:val="000000"/>
        </w:rPr>
      </w:pPr>
      <w:smartTag w:uri="urn:schemas-microsoft-com:office:smarttags" w:element="stockticker">
        <w:r w:rsidRPr="00DE3172">
          <w:rPr>
            <w:color w:val="000000"/>
          </w:rPr>
          <w:t>PDE</w:t>
        </w:r>
      </w:smartTag>
      <w:r w:rsidRPr="00DE3172">
        <w:rPr>
          <w:color w:val="000000"/>
        </w:rPr>
        <w:t xml:space="preserve"> seeks a solution to enable these institutions, if they so desire, to implement a standardized electronic process</w:t>
      </w:r>
      <w:r>
        <w:rPr>
          <w:color w:val="000000"/>
        </w:rPr>
        <w:t>.</w:t>
      </w:r>
      <w:r w:rsidRPr="00DE3172">
        <w:rPr>
          <w:color w:val="000000"/>
        </w:rPr>
        <w:t xml:space="preserve"> Additional detail is provided in </w:t>
      </w:r>
      <w:r w:rsidRPr="00DE3172">
        <w:rPr>
          <w:b/>
          <w:bCs/>
          <w:color w:val="000000"/>
        </w:rPr>
        <w:t>Part IV</w:t>
      </w:r>
      <w:r w:rsidRPr="00DE3172">
        <w:rPr>
          <w:color w:val="000000"/>
        </w:rPr>
        <w:t xml:space="preserve"> of this RFP.</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Type of Contract.</w:t>
      </w:r>
      <w:r w:rsidRPr="00DE3172">
        <w:rPr>
          <w:color w:val="000000"/>
        </w:rPr>
        <w:t xml:space="preserve">  It is proposed that if the Issuing Office enters into a contract as a result of this RFP, it will be a fixed price contract with payments based on the Commonwealth’s acceptance of deliverables</w:t>
      </w:r>
      <w:r>
        <w:rPr>
          <w:color w:val="000000"/>
        </w:rPr>
        <w:t>,</w:t>
      </w:r>
      <w:r w:rsidRPr="00DE3172">
        <w:rPr>
          <w:b/>
          <w:bCs/>
          <w:color w:val="000000"/>
        </w:rPr>
        <w:t xml:space="preserve"> </w:t>
      </w:r>
      <w:r w:rsidRPr="00DE3172">
        <w:rPr>
          <w:color w:val="000000"/>
        </w:rPr>
        <w:t xml:space="preserve">containing the </w:t>
      </w:r>
      <w:r>
        <w:rPr>
          <w:color w:val="000000"/>
        </w:rPr>
        <w:t>IT</w:t>
      </w:r>
      <w:r w:rsidRPr="00DE3172">
        <w:rPr>
          <w:color w:val="000000"/>
        </w:rPr>
        <w:t xml:space="preserve"> Contract Terms and Conditions as shown in </w:t>
      </w:r>
      <w:r w:rsidRPr="00DE3172">
        <w:rPr>
          <w:b/>
          <w:bCs/>
          <w:color w:val="000000"/>
        </w:rPr>
        <w:t>Appendix A</w:t>
      </w:r>
      <w:r w:rsidRPr="00DE3172">
        <w:rPr>
          <w:color w:val="000000"/>
        </w:rPr>
        <w:t>.  The Issuing Office, in its sole discretion, may undertake negotiations with Offerors whose proposals, in the judgment of the Issuing Office, show them to be qualified, responsible and capable of performing the Project.</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Rejection of Proposals.</w:t>
      </w:r>
      <w:r w:rsidRPr="00DE3172">
        <w:rPr>
          <w:color w:val="000000"/>
        </w:rPr>
        <w:t xml:space="preserve">  The Issuing Office reserves the right, in its sole and complete discretion, to reject any proposal received as a result of this RFP.</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Incurring Costs.</w:t>
      </w:r>
      <w:r w:rsidRPr="00DE3172">
        <w:rPr>
          <w:color w:val="000000"/>
        </w:rPr>
        <w:t xml:space="preserve">  The Issuing Office is not liable for any costs the Offeror incurs in preparation and submission of its proposal, in participating in the RFP process or in anticipation of award of the contract.</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lastRenderedPageBreak/>
        <w:t>Pre-proposal Conference.</w:t>
      </w:r>
      <w:r w:rsidRPr="00DE3172">
        <w:rPr>
          <w:color w:val="000000"/>
        </w:rPr>
        <w:t xml:space="preserve">  The Issuing Office will hold a Pre-proposal conference as specified in the Calendar of Events.  The purpose of this conference is to provide opportunity for clarification of the RFP.  Offerors should forward all questions to the Issuing Office in accordance with </w:t>
      </w:r>
      <w:r w:rsidRPr="00DE3172">
        <w:rPr>
          <w:b/>
          <w:bCs/>
          <w:color w:val="000000"/>
        </w:rPr>
        <w:t>Part I,</w:t>
      </w:r>
      <w:r w:rsidRPr="00DE3172">
        <w:rPr>
          <w:color w:val="000000"/>
        </w:rPr>
        <w:t xml:space="preserve"> </w:t>
      </w:r>
      <w:r w:rsidRPr="00DE3172">
        <w:rPr>
          <w:b/>
          <w:bCs/>
          <w:color w:val="000000"/>
        </w:rPr>
        <w:t>Section I-9</w:t>
      </w:r>
      <w:r w:rsidRPr="00DE3172">
        <w:rPr>
          <w:color w:val="000000"/>
        </w:rPr>
        <w:t xml:space="preserve"> to ensure adequate time for analysis before the Issuing Office provides an answer.  Offerors may also ask questions at the conference.  In view of the limited facilities available for the conference, Offerors should limit their representation to two (2) individuals per Offeror.  The Pre-proposal conference is for information only.  Any answers furnished during the conference will not be official until they have been verified, in writing, by the Issuing Office.  All questions and written answers will be posted on the Department of General Services’ (DGS) website as an addendum to, and shall become part of, this RFP.  Attendance at the Pre-proposal Conference is </w:t>
      </w:r>
      <w:r w:rsidRPr="00DE3172">
        <w:rPr>
          <w:b/>
          <w:bCs/>
          <w:color w:val="000000"/>
        </w:rPr>
        <w:t>optional.</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bookmarkStart w:id="1" w:name="_Toc59592073"/>
      <w:bookmarkStart w:id="2" w:name="_Toc59954893"/>
      <w:bookmarkStart w:id="3" w:name="_Toc82927894"/>
      <w:r w:rsidRPr="00DE3172">
        <w:rPr>
          <w:b/>
          <w:bCs/>
          <w:color w:val="000000"/>
          <w:spacing w:val="4"/>
        </w:rPr>
        <w:t>Questions &amp; Answers</w:t>
      </w:r>
      <w:bookmarkEnd w:id="1"/>
      <w:bookmarkEnd w:id="2"/>
      <w:bookmarkEnd w:id="3"/>
      <w:r w:rsidRPr="00DE3172">
        <w:rPr>
          <w:color w:val="000000"/>
          <w:spacing w:val="4"/>
        </w:rPr>
        <w:t xml:space="preserve">.  </w:t>
      </w:r>
      <w:r w:rsidRPr="00DE3172">
        <w:rPr>
          <w:color w:val="000000"/>
        </w:rPr>
        <w:t xml:space="preserve">If an Offeror has any questions regarding this RFP, the Offeror must submit the questions by email </w:t>
      </w:r>
      <w:r w:rsidRPr="00DE3172">
        <w:rPr>
          <w:b/>
          <w:bCs/>
          <w:color w:val="000000"/>
        </w:rPr>
        <w:t xml:space="preserve">(with the subject line “RFP </w:t>
      </w:r>
      <w:r w:rsidRPr="00DE3172">
        <w:rPr>
          <w:b/>
          <w:bCs/>
          <w:color w:val="000000"/>
          <w:u w:val="single"/>
        </w:rPr>
        <w:t xml:space="preserve">6100014914 </w:t>
      </w:r>
      <w:r w:rsidRPr="00DE3172">
        <w:rPr>
          <w:b/>
          <w:bCs/>
          <w:color w:val="000000"/>
        </w:rPr>
        <w:t>Question”)</w:t>
      </w:r>
      <w:r w:rsidRPr="00DE3172">
        <w:rPr>
          <w:color w:val="000000"/>
        </w:rPr>
        <w:t xml:space="preserve"> to the Issuing Officer named in </w:t>
      </w:r>
      <w:r w:rsidRPr="00DE3172">
        <w:rPr>
          <w:b/>
          <w:bCs/>
          <w:color w:val="000000"/>
        </w:rPr>
        <w:t>Part I,</w:t>
      </w:r>
      <w:r w:rsidRPr="00DE3172">
        <w:rPr>
          <w:color w:val="000000"/>
        </w:rPr>
        <w:t xml:space="preserve"> </w:t>
      </w:r>
      <w:r w:rsidRPr="00DE3172">
        <w:rPr>
          <w:b/>
          <w:bCs/>
          <w:color w:val="000000"/>
        </w:rPr>
        <w:t>Section I-2</w:t>
      </w:r>
      <w:r w:rsidRPr="00DE3172">
        <w:rPr>
          <w:color w:val="000000"/>
        </w:rPr>
        <w:t xml:space="preserve"> of the RFP.  If the Offeror has questions, they must be submitted via email </w:t>
      </w:r>
      <w:r w:rsidRPr="00DE3172">
        <w:rPr>
          <w:b/>
          <w:bCs/>
          <w:color w:val="000000"/>
        </w:rPr>
        <w:t>no later than</w:t>
      </w:r>
      <w:r w:rsidRPr="00DE3172">
        <w:rPr>
          <w:color w:val="000000"/>
        </w:rPr>
        <w:t xml:space="preserve"> the date indicated on the Calendar of Events.  The Offeror shall not attempt to contact the Issuing Officer by any other means.  The Issuing Officer shall post the answers to the questions on the DGS website by the date stated on the Calendar of Events</w:t>
      </w:r>
      <w:r w:rsidRPr="00DE3172">
        <w:rPr>
          <w:b/>
          <w:bCs/>
          <w:color w:val="000000"/>
        </w:rPr>
        <w:t xml:space="preserve">.  </w:t>
      </w:r>
      <w:r w:rsidRPr="00DE3172">
        <w:rPr>
          <w:color w:val="000000"/>
        </w:rPr>
        <w:t xml:space="preserve">An Offeror who submits a question </w:t>
      </w:r>
      <w:r w:rsidRPr="00DE3172">
        <w:rPr>
          <w:i/>
          <w:iCs/>
          <w:color w:val="000000"/>
        </w:rPr>
        <w:t>after</w:t>
      </w:r>
      <w:r w:rsidRPr="00DE3172">
        <w:rPr>
          <w:color w:val="000000"/>
        </w:rPr>
        <w:t xml:space="preserve"> the deadline date for receipt of questions indicated on the Calendar of Events assumes the risk that its proposal will not be responsive or competitive because the Commonwealth is not able to respond before the proposal receipt date or in sufficient time for the Offeror to prepare a responsive or competitive proposal. When submitted after the deadline date for receipt of questions indicated on the Calendar of Events, the Issuing Officer </w:t>
      </w:r>
      <w:r w:rsidRPr="00DE3172">
        <w:rPr>
          <w:i/>
          <w:iCs/>
          <w:color w:val="000000"/>
        </w:rPr>
        <w:t>may</w:t>
      </w:r>
      <w:r w:rsidRPr="00DE3172">
        <w:rPr>
          <w:color w:val="000000"/>
        </w:rPr>
        <w:t xml:space="preserve"> respond to questions of an administrative nature by directing the questioning Offeror to specific provisions in the RFP.  To the extent that the Issuing Office decides to respond to a non-administrative question </w:t>
      </w:r>
      <w:r w:rsidRPr="00DE3172">
        <w:rPr>
          <w:i/>
          <w:iCs/>
          <w:color w:val="000000"/>
        </w:rPr>
        <w:t>after</w:t>
      </w:r>
      <w:r w:rsidRPr="00DE3172">
        <w:rPr>
          <w:color w:val="000000"/>
        </w:rPr>
        <w:t xml:space="preserve"> the deadline date for receipt of questions indicated on the Calendar of Events, the answer must be provided to all Offerors through an addendum.</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 xml:space="preserve">All questions and responses as posted on the DGS website are considered as an addendum to, and part of, this RFP in accordance with RFP </w:t>
      </w:r>
      <w:r w:rsidRPr="00DE3172">
        <w:rPr>
          <w:b/>
          <w:bCs/>
          <w:color w:val="000000"/>
        </w:rPr>
        <w:t>Part I, Section I-10.</w:t>
      </w:r>
      <w:r w:rsidRPr="00DE3172">
        <w:rPr>
          <w:color w:val="000000"/>
        </w:rPr>
        <w:t xml:space="preserve">  Each Offeror shall be responsible to monitor the DGS website for new or revised RFP information.  The Issuing Office shall not be bound by any verbal information nor shall it be bound by any written information that is not either contained within the RFP or formally issued as an addendum by the Issuing Office.  The Issuing Office does not consider questions to be a protest of the specifications or of the solicitation.  The required protest process for Commonwealth procurements is described on the DGS website.</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Addenda to the RFP.</w:t>
      </w:r>
      <w:r w:rsidRPr="00DE3172">
        <w:rPr>
          <w:color w:val="000000"/>
        </w:rPr>
        <w:t xml:space="preserve">  If the Issuing Office deems it necessary to revise any part of this RFP before the proposal response date, the Issuing Office will post an addendum to the DGS website at</w:t>
      </w:r>
      <w:r w:rsidRPr="00DE3172">
        <w:rPr>
          <w:b/>
          <w:bCs/>
          <w:color w:val="000000"/>
        </w:rPr>
        <w:t xml:space="preserve"> </w:t>
      </w:r>
      <w:hyperlink r:id="rId11" w:history="1">
        <w:r w:rsidRPr="00DE3172">
          <w:rPr>
            <w:rStyle w:val="Hyperlink"/>
            <w:b/>
            <w:bCs/>
            <w:color w:val="000000"/>
          </w:rPr>
          <w:t>http://www.dgsweb.state.pa.us/RTA/Search.aspx</w:t>
        </w:r>
      </w:hyperlink>
      <w:r w:rsidRPr="00DE3172">
        <w:rPr>
          <w:color w:val="000000"/>
        </w:rPr>
        <w:t>.  It is the Offeror’s responsibility to periodically check the website for any new information or addenda to the RFP.  Answers to the questions asked during the Questions &amp; Answers period also will be posted to the website as an addendum to the RFP.</w:t>
      </w:r>
    </w:p>
    <w:p w:rsidR="00DA1FF6" w:rsidRPr="00DE3172" w:rsidRDefault="00DA1FF6" w:rsidP="00853192">
      <w:pPr>
        <w:numPr>
          <w:ilvl w:val="0"/>
          <w:numId w:val="1"/>
        </w:numPr>
        <w:tabs>
          <w:tab w:val="clear" w:pos="360"/>
        </w:tabs>
        <w:rPr>
          <w:color w:val="000000"/>
        </w:rPr>
      </w:pPr>
      <w:r w:rsidRPr="00DE3172">
        <w:rPr>
          <w:b/>
          <w:bCs/>
          <w:color w:val="000000"/>
        </w:rPr>
        <w:lastRenderedPageBreak/>
        <w:t>Response Date.</w:t>
      </w:r>
      <w:r w:rsidRPr="00DE3172">
        <w:rPr>
          <w:color w:val="000000"/>
        </w:rPr>
        <w:t xml:space="preserve">  To be considered for selection, hard copies of proposals must arrive at the Issuing Office on or before the time and date specified in the RFP Calendar of Events.  The Issuing Office will </w:t>
      </w:r>
      <w:r w:rsidRPr="00DE3172">
        <w:rPr>
          <w:b/>
          <w:bCs/>
          <w:color w:val="000000"/>
        </w:rPr>
        <w:t xml:space="preserve">not </w:t>
      </w:r>
      <w:r w:rsidRPr="00DE3172">
        <w:rPr>
          <w:color w:val="000000"/>
        </w:rPr>
        <w:t xml:space="preserve">accept proposals via email or facsimile transmission.  Offerors who send proposals by mail or other delivery service should allow sufficient delivery time to ensure timely receipt of their proposals.  If, due to inclement weather, natural disaster, or any other cause, the Commonwealth office location to which proposals are to be returned is closed on the proposal response date, the deadline for submission will be automatically extended until the next Commonwealth business day on which the office is open, unless the Issuing Office otherwise notifies Offerors.  The hour for submission of proposals shall remain the same.  The Issuing Office will </w:t>
      </w:r>
      <w:proofErr w:type="gramStart"/>
      <w:r w:rsidRPr="00DE3172">
        <w:rPr>
          <w:color w:val="000000"/>
        </w:rPr>
        <w:t>reject,</w:t>
      </w:r>
      <w:proofErr w:type="gramEnd"/>
      <w:r w:rsidRPr="00DE3172">
        <w:rPr>
          <w:color w:val="000000"/>
        </w:rPr>
        <w:t xml:space="preserve"> unopened, any late proposals.</w:t>
      </w:r>
    </w:p>
    <w:p w:rsidR="00DA1FF6" w:rsidRPr="00DE3172" w:rsidRDefault="00DA1FF6" w:rsidP="00F56AE4">
      <w:pPr>
        <w:rPr>
          <w:color w:val="000000"/>
        </w:rPr>
      </w:pPr>
    </w:p>
    <w:p w:rsidR="00DA1FF6" w:rsidRPr="00394BC6" w:rsidRDefault="00DA1FF6" w:rsidP="001E0BD8">
      <w:pPr>
        <w:numPr>
          <w:ilvl w:val="0"/>
          <w:numId w:val="1"/>
        </w:numPr>
        <w:tabs>
          <w:tab w:val="clear" w:pos="360"/>
        </w:tabs>
      </w:pPr>
      <w:r w:rsidRPr="00394BC6">
        <w:rPr>
          <w:b/>
          <w:bCs/>
          <w:color w:val="000000"/>
        </w:rPr>
        <w:t>Proposals.</w:t>
      </w:r>
      <w:r w:rsidRPr="00394BC6">
        <w:rPr>
          <w:color w:val="000000"/>
        </w:rPr>
        <w:t xml:space="preserve">  To be considered, Offerors should submit a complete response to this RFP to the Issuing Office, using the format provided in </w:t>
      </w:r>
      <w:r w:rsidRPr="00394BC6">
        <w:rPr>
          <w:b/>
          <w:bCs/>
          <w:color w:val="000000"/>
        </w:rPr>
        <w:t>Part II</w:t>
      </w:r>
      <w:r w:rsidRPr="00394BC6">
        <w:rPr>
          <w:color w:val="000000"/>
        </w:rPr>
        <w:t xml:space="preserve">, providing </w:t>
      </w:r>
      <w:r>
        <w:rPr>
          <w:b/>
          <w:bCs/>
          <w:color w:val="000000"/>
        </w:rPr>
        <w:t>two (2)</w:t>
      </w:r>
      <w:r w:rsidRPr="00394BC6">
        <w:rPr>
          <w:color w:val="000000"/>
        </w:rPr>
        <w:t xml:space="preserve"> </w:t>
      </w:r>
      <w:r w:rsidRPr="00394BC6">
        <w:rPr>
          <w:b/>
          <w:bCs/>
          <w:color w:val="000000"/>
        </w:rPr>
        <w:t>paper</w:t>
      </w:r>
      <w:r w:rsidRPr="00394BC6">
        <w:rPr>
          <w:color w:val="000000"/>
        </w:rPr>
        <w:t xml:space="preserve"> </w:t>
      </w:r>
      <w:r w:rsidRPr="00394BC6">
        <w:rPr>
          <w:b/>
          <w:bCs/>
          <w:color w:val="000000"/>
        </w:rPr>
        <w:t>copies of the Technical Submittal and</w:t>
      </w:r>
      <w:r w:rsidRPr="00394BC6">
        <w:rPr>
          <w:color w:val="000000"/>
        </w:rPr>
        <w:t xml:space="preserve"> </w:t>
      </w:r>
      <w:r w:rsidRPr="00394BC6">
        <w:rPr>
          <w:b/>
          <w:bCs/>
          <w:color w:val="000000"/>
        </w:rPr>
        <w:t>one (1) paper copy of the Cost Submittal and two (2) paper copies of the Disadvantaged Business Submittal.</w:t>
      </w:r>
      <w:r w:rsidRPr="00394BC6">
        <w:rPr>
          <w:color w:val="000000"/>
        </w:rPr>
        <w:t xml:space="preserve">  In addition to the paper copies of the proposal, Offerors shall submit two </w:t>
      </w:r>
      <w:r w:rsidRPr="00394BC6">
        <w:rPr>
          <w:b/>
          <w:bCs/>
          <w:color w:val="000000"/>
        </w:rPr>
        <w:t>complete and exact</w:t>
      </w:r>
      <w:r w:rsidRPr="00394BC6">
        <w:rPr>
          <w:color w:val="000000"/>
        </w:rPr>
        <w:t xml:space="preserve"> copies of the entire proposal (Technical, Cost and Disadvantaged Business Submittals, along with all requested documents) on CD-ROM or Flash drive in Microsoft Office or Microsoft Office-compatible format.  The electronic copy must be a mirror image of the paper copy and any spreadsheets must be in Microsoft Excel.  The Offerors may not lock or protect any cells or tabs.  Offerors should ensure that there is no costing information in the technical submittal.  Offerors should not reiterate technical information in the cost submittal. The CD or Flash drive should clearly identify the Offeror and include the name and version number of the virus scanning software that was used to scan the CD or Flash drive before it was submitted. The Offeror shall make no other distribution of its proposal to any other Offeror or Commonwealth official or Commonwealth consultant.  Each proposal page should be numbered for ease of reference.  An official authorized to bind the Offeror to its provisions must sign the proposal. If the official signs the Proposal Cover Sheet (Appendix </w:t>
      </w:r>
      <w:r>
        <w:rPr>
          <w:b/>
          <w:bCs/>
          <w:color w:val="000000"/>
        </w:rPr>
        <w:t xml:space="preserve">E </w:t>
      </w:r>
      <w:r w:rsidRPr="00394BC6">
        <w:rPr>
          <w:color w:val="000000"/>
        </w:rPr>
        <w:t xml:space="preserve">to this RFP) and the Proposal Cover Sheet is attached to the Offeror’s proposal, the requirement will be met.  For this RFP, the proposal must remain valid for </w:t>
      </w:r>
      <w:r>
        <w:rPr>
          <w:b/>
          <w:bCs/>
          <w:color w:val="000000"/>
        </w:rPr>
        <w:t xml:space="preserve">120 </w:t>
      </w:r>
      <w:r w:rsidRPr="00394BC6">
        <w:rPr>
          <w:color w:val="000000"/>
        </w:rPr>
        <w:t xml:space="preserve">days or until a contract is fully executed.  If the Issuing Office selects the Offeror’s proposal for award, the contents of the selected Offeror’s proposal will become, except to the extent the contents are changed through Best and Final Offers or negotiations, contractual obligations.  </w:t>
      </w:r>
    </w:p>
    <w:p w:rsidR="00DA1FF6" w:rsidRPr="00394BC6" w:rsidRDefault="00DA1FF6" w:rsidP="001E0BD8"/>
    <w:p w:rsidR="00DA1FF6" w:rsidRPr="00394BC6" w:rsidRDefault="00DA1FF6" w:rsidP="001E0BD8">
      <w:r w:rsidRPr="00394BC6">
        <w:rPr>
          <w:color w:val="000000"/>
        </w:rPr>
        <w:t>Each Offeror submitting a proposal specifically waives any right to withdraw or modify it, except that the Offeror may withdraw its proposal by written notice received at the Issuing Office’s address for proposal delivery prior to the exact hour and date specified for proposal receipt.  An Offeror or its authorized representative may withdraw its proposal in person prior to the exact hour and date set for proposal receipt, provided the withdrawing person provides appropriate identification and signs a receipt for the proposal.  An Offeror may modify its submitted proposal prior to the exact hour and date set for proposal receipt only by submitting a new sealed proposal or sealed modification which complies with the RFP requirements.</w:t>
      </w:r>
    </w:p>
    <w:p w:rsidR="00DA1FF6" w:rsidRPr="00DE3172" w:rsidRDefault="00DA1FF6" w:rsidP="00F56AE4">
      <w:pPr>
        <w:pStyle w:val="Header"/>
        <w:tabs>
          <w:tab w:val="clear" w:pos="4320"/>
          <w:tab w:val="clear" w:pos="8640"/>
        </w:tabs>
        <w:rPr>
          <w:color w:val="000000"/>
        </w:rPr>
      </w:pPr>
    </w:p>
    <w:p w:rsidR="00DA1FF6" w:rsidRPr="00DE3172" w:rsidRDefault="00DA1FF6" w:rsidP="00853192">
      <w:pPr>
        <w:numPr>
          <w:ilvl w:val="0"/>
          <w:numId w:val="1"/>
        </w:numPr>
        <w:tabs>
          <w:tab w:val="clear" w:pos="360"/>
        </w:tabs>
        <w:rPr>
          <w:color w:val="000000"/>
        </w:rPr>
      </w:pPr>
      <w:r w:rsidRPr="00DE3172">
        <w:rPr>
          <w:b/>
          <w:bCs/>
          <w:color w:val="000000"/>
        </w:rPr>
        <w:lastRenderedPageBreak/>
        <w:t>Disadvantaged Business Information</w:t>
      </w:r>
      <w:r w:rsidRPr="00DE3172">
        <w:rPr>
          <w:color w:val="000000"/>
        </w:rPr>
        <w:t>.</w:t>
      </w:r>
      <w:r w:rsidRPr="00DE3172">
        <w:rPr>
          <w:b/>
          <w:bCs/>
          <w:color w:val="000000"/>
        </w:rPr>
        <w:t xml:space="preserve">  </w:t>
      </w:r>
      <w:r w:rsidRPr="00DE3172">
        <w:rPr>
          <w:color w:val="000000"/>
        </w:rPr>
        <w:t>The Issuing Office encourages participation by small disadvantaged businesses as prime contractors, joint ventures and subcontractors/suppliers and by socially disadvantaged businesses as prime contractors</w:t>
      </w:r>
      <w:r w:rsidRPr="00DE3172">
        <w:rPr>
          <w:b/>
          <w:bCs/>
          <w:color w:val="000000"/>
        </w:rPr>
        <w:t>.</w:t>
      </w:r>
    </w:p>
    <w:p w:rsidR="00DA1FF6" w:rsidRPr="00DE3172" w:rsidRDefault="00DA1FF6" w:rsidP="00F56AE4">
      <w:pPr>
        <w:pStyle w:val="Header"/>
        <w:tabs>
          <w:tab w:val="clear" w:pos="4320"/>
          <w:tab w:val="clear" w:pos="8640"/>
        </w:tabs>
        <w:rPr>
          <w:color w:val="000000"/>
        </w:rPr>
      </w:pPr>
    </w:p>
    <w:p w:rsidR="00DA1FF6" w:rsidRPr="00DE3172" w:rsidRDefault="00DA1FF6" w:rsidP="00F56AE4">
      <w:pPr>
        <w:rPr>
          <w:color w:val="000000"/>
        </w:rPr>
      </w:pPr>
      <w:r w:rsidRPr="00DE3172">
        <w:rPr>
          <w:color w:val="000000"/>
        </w:rPr>
        <w:t>Small Disadvantaged Businesses are small businesses that are owned or controlled by a majority of persons, not limited to members of minority groups, who have been deprived of the opportunity to develop and maintain a competitive position in the economy because of social disadvantages.  The term includes:</w:t>
      </w:r>
    </w:p>
    <w:p w:rsidR="00DA1FF6" w:rsidRPr="00DE3172" w:rsidRDefault="00DA1FF6" w:rsidP="00F56AE4">
      <w:pPr>
        <w:rPr>
          <w:color w:val="000000"/>
        </w:rPr>
      </w:pPr>
    </w:p>
    <w:p w:rsidR="00DA1FF6" w:rsidRPr="00DE3172" w:rsidRDefault="00DA1FF6" w:rsidP="00853192">
      <w:pPr>
        <w:numPr>
          <w:ilvl w:val="0"/>
          <w:numId w:val="7"/>
        </w:numPr>
        <w:rPr>
          <w:color w:val="000000"/>
        </w:rPr>
      </w:pPr>
      <w:r w:rsidRPr="00DE3172">
        <w:rPr>
          <w:color w:val="000000"/>
        </w:rPr>
        <w:t>Department of General Services Bureau of Minority and Women Business Opportunities (BMWBO)-certified minority business enterprises (MBEs) and women business enterprises (WBEs) that qualify as small businesses; and</w:t>
      </w:r>
    </w:p>
    <w:p w:rsidR="00DA1FF6" w:rsidRPr="00DE3172" w:rsidRDefault="00DA1FF6" w:rsidP="00F56AE4">
      <w:pPr>
        <w:rPr>
          <w:color w:val="000000"/>
        </w:rPr>
      </w:pPr>
    </w:p>
    <w:p w:rsidR="00DA1FF6" w:rsidRPr="00DE3172" w:rsidRDefault="00DA1FF6" w:rsidP="00853192">
      <w:pPr>
        <w:numPr>
          <w:ilvl w:val="0"/>
          <w:numId w:val="7"/>
        </w:numPr>
        <w:rPr>
          <w:color w:val="000000"/>
        </w:rPr>
      </w:pPr>
      <w:r w:rsidRPr="00DE3172">
        <w:rPr>
          <w:color w:val="000000"/>
        </w:rPr>
        <w:t>United States Small Business Administration certified 8(a) small disadvantaged business concerns.</w:t>
      </w:r>
    </w:p>
    <w:p w:rsidR="00DA1FF6" w:rsidRPr="00DE3172" w:rsidRDefault="00DA1FF6" w:rsidP="00A56E58">
      <w:pPr>
        <w:ind w:left="720"/>
        <w:rPr>
          <w:color w:val="000000"/>
        </w:rPr>
      </w:pPr>
    </w:p>
    <w:p w:rsidR="00DA1FF6" w:rsidRPr="00DE3172" w:rsidRDefault="00DA1FF6" w:rsidP="00285DFF">
      <w:pPr>
        <w:rPr>
          <w:color w:val="000000"/>
        </w:rPr>
      </w:pPr>
      <w:r w:rsidRPr="00DE3172">
        <w:rPr>
          <w:color w:val="000000"/>
        </w:rPr>
        <w:t>Small businesses are businesses in the United States which are independently owned, are not dominant in their field of operation, employ no more than 100 full-time or full-time equivalent employees, and earn less than $20 million in gross annual revenues ($25 million in gross annual revenues for those businesses in the information technology sales or service business).</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 xml:space="preserve">Socially disadvantaged businesses are businesses in the United States that BMWBO determines are owned or controlled by a majority of persons, not limited to members of minority groups, who are subject to racial or ethnic prejudice or cultural bias, but which do not qualify as small businesses.  In order for a business to qualify as “socially disadvantaged,” the </w:t>
      </w:r>
      <w:proofErr w:type="spellStart"/>
      <w:r w:rsidRPr="00DE3172">
        <w:rPr>
          <w:color w:val="000000"/>
        </w:rPr>
        <w:t>offeror</w:t>
      </w:r>
      <w:proofErr w:type="spellEnd"/>
      <w:r w:rsidRPr="00DE3172">
        <w:rPr>
          <w:color w:val="000000"/>
        </w:rPr>
        <w:t xml:space="preserve"> must include in its proposal clear and convincing evidence to establish that the business has personally suffered racial or ethnic prejudice or cultural bias stemming from the business person’s color, ethnic origin or gender.</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Questions regarding this Program can be directed to:</w:t>
      </w:r>
    </w:p>
    <w:p w:rsidR="00DA1FF6" w:rsidRPr="00DE3172" w:rsidRDefault="00DA1FF6" w:rsidP="00F56AE4">
      <w:pPr>
        <w:rPr>
          <w:color w:val="000000"/>
        </w:rPr>
      </w:pPr>
    </w:p>
    <w:p w:rsidR="00DA1FF6" w:rsidRPr="00DE3172" w:rsidRDefault="00DA1FF6" w:rsidP="00F56AE4">
      <w:pPr>
        <w:ind w:left="1440"/>
        <w:rPr>
          <w:color w:val="000000"/>
        </w:rPr>
      </w:pPr>
      <w:r w:rsidRPr="00DE3172">
        <w:rPr>
          <w:color w:val="000000"/>
        </w:rPr>
        <w:t>Department of General Services</w:t>
      </w:r>
    </w:p>
    <w:p w:rsidR="00DA1FF6" w:rsidRPr="00DE3172" w:rsidRDefault="00DA1FF6" w:rsidP="00F56AE4">
      <w:pPr>
        <w:ind w:left="1440"/>
        <w:rPr>
          <w:color w:val="000000"/>
        </w:rPr>
      </w:pPr>
      <w:r w:rsidRPr="00DE3172">
        <w:rPr>
          <w:color w:val="000000"/>
        </w:rPr>
        <w:t>Bureau of Minority and Women Business Opportunities</w:t>
      </w:r>
    </w:p>
    <w:p w:rsidR="00DA1FF6" w:rsidRPr="00DE3172" w:rsidRDefault="00DA1FF6" w:rsidP="00F56AE4">
      <w:pPr>
        <w:ind w:left="1440"/>
        <w:rPr>
          <w:color w:val="000000"/>
        </w:rPr>
      </w:pPr>
      <w:r w:rsidRPr="00DE3172">
        <w:rPr>
          <w:color w:val="000000"/>
        </w:rPr>
        <w:t>Room 611, North Office Building</w:t>
      </w:r>
    </w:p>
    <w:p w:rsidR="00DA1FF6" w:rsidRPr="00DE3172" w:rsidRDefault="00DA1FF6" w:rsidP="00F56AE4">
      <w:pPr>
        <w:ind w:left="1440"/>
        <w:rPr>
          <w:color w:val="000000"/>
        </w:rPr>
      </w:pPr>
      <w:r w:rsidRPr="00DE3172">
        <w:rPr>
          <w:color w:val="000000"/>
        </w:rPr>
        <w:t>Harrisburg, PA 17125</w:t>
      </w:r>
    </w:p>
    <w:p w:rsidR="00DA1FF6" w:rsidRPr="00DE3172" w:rsidRDefault="00DA1FF6" w:rsidP="00F56AE4">
      <w:pPr>
        <w:ind w:left="1440"/>
        <w:rPr>
          <w:color w:val="000000"/>
        </w:rPr>
      </w:pPr>
      <w:r w:rsidRPr="00DE3172">
        <w:rPr>
          <w:color w:val="000000"/>
        </w:rPr>
        <w:t>Phone:  (717) 783-3119</w:t>
      </w:r>
    </w:p>
    <w:p w:rsidR="00DA1FF6" w:rsidRPr="00DE3172" w:rsidRDefault="00DA1FF6" w:rsidP="00F56AE4">
      <w:pPr>
        <w:ind w:left="1440"/>
        <w:rPr>
          <w:color w:val="000000"/>
        </w:rPr>
      </w:pPr>
      <w:r w:rsidRPr="00DE3172">
        <w:rPr>
          <w:color w:val="000000"/>
        </w:rPr>
        <w:t>Fax:  (717) 787-7052</w:t>
      </w:r>
    </w:p>
    <w:p w:rsidR="00DA1FF6" w:rsidRPr="00DE3172" w:rsidRDefault="00DA1FF6" w:rsidP="00550809">
      <w:pPr>
        <w:ind w:left="1440"/>
        <w:rPr>
          <w:color w:val="000000"/>
        </w:rPr>
      </w:pPr>
      <w:r w:rsidRPr="00DE3172">
        <w:rPr>
          <w:color w:val="000000"/>
        </w:rPr>
        <w:t xml:space="preserve">Email:  </w:t>
      </w:r>
      <w:hyperlink r:id="rId12" w:history="1">
        <w:r w:rsidRPr="00DE3172">
          <w:rPr>
            <w:rStyle w:val="Hyperlink"/>
            <w:b/>
            <w:bCs/>
            <w:color w:val="000000"/>
          </w:rPr>
          <w:t>gs-bmwbo@state.pa.us</w:t>
        </w:r>
      </w:hyperlink>
    </w:p>
    <w:p w:rsidR="00DA1FF6" w:rsidRPr="00DE3172" w:rsidRDefault="00DA1FF6" w:rsidP="00F56AE4">
      <w:pPr>
        <w:rPr>
          <w:color w:val="000000"/>
        </w:rPr>
      </w:pPr>
      <w:r w:rsidRPr="00DE3172">
        <w:rPr>
          <w:color w:val="000000"/>
        </w:rPr>
        <w:tab/>
      </w:r>
      <w:r w:rsidRPr="00DE3172">
        <w:rPr>
          <w:color w:val="000000"/>
        </w:rPr>
        <w:tab/>
      </w:r>
      <w:r w:rsidRPr="00DE3172">
        <w:rPr>
          <w:b/>
          <w:bCs/>
          <w:color w:val="000000"/>
        </w:rPr>
        <w:t xml:space="preserve">Website: </w:t>
      </w:r>
      <w:hyperlink r:id="rId13" w:history="1">
        <w:r w:rsidRPr="00DE3172">
          <w:rPr>
            <w:rStyle w:val="Hyperlink"/>
            <w:b/>
            <w:bCs/>
            <w:color w:val="000000"/>
          </w:rPr>
          <w:t>www.dgs.state.pa.us</w:t>
        </w:r>
      </w:hyperlink>
    </w:p>
    <w:p w:rsidR="00DA1FF6" w:rsidRPr="00DE3172" w:rsidRDefault="00DA1FF6" w:rsidP="00F56AE4">
      <w:pPr>
        <w:rPr>
          <w:color w:val="000000"/>
        </w:rPr>
      </w:pPr>
    </w:p>
    <w:p w:rsidR="00DA1FF6" w:rsidRPr="00DE3172" w:rsidRDefault="00DA1FF6" w:rsidP="00F56AE4">
      <w:pPr>
        <w:rPr>
          <w:color w:val="000000"/>
        </w:rPr>
      </w:pPr>
      <w:r w:rsidRPr="00DE3172">
        <w:rPr>
          <w:color w:val="000000"/>
        </w:rPr>
        <w:t xml:space="preserve">A database of BMWBO-certified minority- and women-owned businesses can be accessed at </w:t>
      </w:r>
      <w:hyperlink r:id="rId14" w:history="1">
        <w:r w:rsidRPr="00DE3172">
          <w:rPr>
            <w:rStyle w:val="Hyperlink"/>
            <w:color w:val="000000"/>
          </w:rPr>
          <w:t>http://www.dgsweb.state.pa.us/mbewbe/VendorSearch.aspx</w:t>
        </w:r>
      </w:hyperlink>
      <w:r w:rsidRPr="00DE3172">
        <w:rPr>
          <w:color w:val="000000"/>
        </w:rPr>
        <w:t xml:space="preserve">.  The federal vendor database can be accessed at </w:t>
      </w:r>
      <w:hyperlink r:id="rId15" w:history="1">
        <w:r w:rsidRPr="00DE3172">
          <w:rPr>
            <w:rStyle w:val="Hyperlink"/>
            <w:b/>
            <w:bCs/>
            <w:color w:val="000000"/>
          </w:rPr>
          <w:t>http://www.ccr.gov</w:t>
        </w:r>
      </w:hyperlink>
      <w:r w:rsidRPr="00DE3172">
        <w:rPr>
          <w:color w:val="000000"/>
        </w:rPr>
        <w:t xml:space="preserve"> by clicking on </w:t>
      </w:r>
      <w:r w:rsidRPr="00DE3172">
        <w:rPr>
          <w:i/>
          <w:iCs/>
          <w:color w:val="000000"/>
        </w:rPr>
        <w:t>Dynamic Small Business Search</w:t>
      </w:r>
      <w:r w:rsidRPr="00DE3172">
        <w:rPr>
          <w:color w:val="000000"/>
        </w:rPr>
        <w:t xml:space="preserve"> (certified companies are so indicated).</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lastRenderedPageBreak/>
        <w:t xml:space="preserve">Information Concerning Small Businesses in Enterprise Zones.  </w:t>
      </w:r>
      <w:r w:rsidRPr="00DE3172">
        <w:rPr>
          <w:color w:val="000000"/>
        </w:rPr>
        <w:t xml:space="preserve">The Issuing Office encourages participation by small businesses, whose primary or headquarters facility is physically located in areas the Commonwealth has identified as </w:t>
      </w:r>
      <w:r w:rsidRPr="00DE3172">
        <w:rPr>
          <w:i/>
          <w:iCs/>
          <w:color w:val="000000"/>
        </w:rPr>
        <w:t>Designated Enterprise Zones</w:t>
      </w:r>
      <w:r w:rsidRPr="00DE3172">
        <w:rPr>
          <w:color w:val="000000"/>
        </w:rPr>
        <w:t>, as prime contractors, joint ventures and subcontractors/suppliers.</w:t>
      </w:r>
    </w:p>
    <w:p w:rsidR="00DA1FF6" w:rsidRPr="00DE3172" w:rsidRDefault="00DA1FF6" w:rsidP="00F56AE4">
      <w:pPr>
        <w:rPr>
          <w:color w:val="000000"/>
        </w:rPr>
      </w:pPr>
      <w:r w:rsidRPr="00DE3172">
        <w:rPr>
          <w:color w:val="000000"/>
        </w:rPr>
        <w:t>The definition of headquarters includes, but is not limited to, an office or location that is the administrative center of a business or enterprise where most of the important functions of the business are conducted or concentrated and location where employees are conducting the business of the company on a regular and routine basis so as to contribute to the economic development of the geographical area in which the office or business is geographically located.</w:t>
      </w:r>
    </w:p>
    <w:p w:rsidR="00DA1FF6" w:rsidRPr="00DE3172" w:rsidRDefault="00DA1FF6" w:rsidP="00F56AE4">
      <w:pPr>
        <w:rPr>
          <w:color w:val="000000"/>
        </w:rPr>
      </w:pPr>
    </w:p>
    <w:p w:rsidR="00DA1FF6" w:rsidRPr="00DE3172" w:rsidRDefault="00DA1FF6" w:rsidP="00285DFF">
      <w:pPr>
        <w:rPr>
          <w:color w:val="000000"/>
        </w:rPr>
      </w:pPr>
      <w:r w:rsidRPr="00DE3172">
        <w:rPr>
          <w:color w:val="000000"/>
        </w:rPr>
        <w:t>Small businesses are businesses in the United States which are independently owned, are not dominant in their field of operation, employ no more than 100 full-time or full-time equivalent employees, and earn less than $20 million in gross annual revenues ($25 million in gross annual revenues for those businesses in the information technology sales or service business).</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 xml:space="preserve">There is no database or directory of small businesses located in Designated Enterprise Zones.  Information on the location of </w:t>
      </w:r>
      <w:r w:rsidRPr="00DE3172">
        <w:rPr>
          <w:i/>
          <w:iCs/>
          <w:color w:val="000000"/>
        </w:rPr>
        <w:t>Designated Enterprise Zones</w:t>
      </w:r>
      <w:r w:rsidRPr="00DE3172">
        <w:rPr>
          <w:color w:val="000000"/>
        </w:rPr>
        <w:t xml:space="preserve"> can be obtained by contacting:</w:t>
      </w:r>
    </w:p>
    <w:p w:rsidR="00DA1FF6" w:rsidRPr="00DE3172" w:rsidRDefault="00DA1FF6" w:rsidP="00F56AE4">
      <w:pPr>
        <w:rPr>
          <w:color w:val="000000"/>
        </w:rPr>
      </w:pPr>
    </w:p>
    <w:p w:rsidR="00DA1FF6" w:rsidRPr="00DE3172" w:rsidRDefault="00DA1FF6" w:rsidP="00F56AE4">
      <w:pPr>
        <w:ind w:left="720" w:firstLine="720"/>
        <w:rPr>
          <w:color w:val="000000"/>
        </w:rPr>
      </w:pPr>
      <w:proofErr w:type="spellStart"/>
      <w:r w:rsidRPr="00DE3172">
        <w:rPr>
          <w:color w:val="000000"/>
        </w:rPr>
        <w:t>Aldona</w:t>
      </w:r>
      <w:proofErr w:type="spellEnd"/>
      <w:r w:rsidRPr="00DE3172">
        <w:rPr>
          <w:color w:val="000000"/>
        </w:rPr>
        <w:t xml:space="preserve"> M. </w:t>
      </w:r>
      <w:proofErr w:type="spellStart"/>
      <w:r w:rsidRPr="00DE3172">
        <w:rPr>
          <w:color w:val="000000"/>
        </w:rPr>
        <w:t>Kartorie</w:t>
      </w:r>
      <w:proofErr w:type="spellEnd"/>
    </w:p>
    <w:p w:rsidR="00DA1FF6" w:rsidRPr="00DE3172" w:rsidRDefault="00DA1FF6" w:rsidP="00F56AE4">
      <w:pPr>
        <w:ind w:left="1440"/>
        <w:rPr>
          <w:color w:val="000000"/>
        </w:rPr>
      </w:pPr>
      <w:r w:rsidRPr="00DE3172">
        <w:rPr>
          <w:color w:val="000000"/>
        </w:rPr>
        <w:t>Center for Community Building</w:t>
      </w:r>
    </w:p>
    <w:p w:rsidR="00DA1FF6" w:rsidRPr="00DE3172" w:rsidRDefault="00DA1FF6" w:rsidP="00F56AE4">
      <w:pPr>
        <w:ind w:left="1440"/>
        <w:rPr>
          <w:color w:val="000000"/>
        </w:rPr>
      </w:pPr>
      <w:r w:rsidRPr="00DE3172">
        <w:rPr>
          <w:color w:val="000000"/>
        </w:rPr>
        <w:t>PA Department of Community and Economic Development</w:t>
      </w:r>
    </w:p>
    <w:p w:rsidR="00DA1FF6" w:rsidRPr="00DE3172" w:rsidRDefault="00DA1FF6" w:rsidP="00F56AE4">
      <w:pPr>
        <w:ind w:left="1440"/>
        <w:rPr>
          <w:color w:val="000000"/>
        </w:rPr>
      </w:pPr>
      <w:r w:rsidRPr="00DE3172">
        <w:rPr>
          <w:color w:val="000000"/>
        </w:rPr>
        <w:t>4</w:t>
      </w:r>
      <w:r w:rsidRPr="00DE3172">
        <w:rPr>
          <w:color w:val="000000"/>
          <w:vertAlign w:val="superscript"/>
        </w:rPr>
        <w:t>th</w:t>
      </w:r>
      <w:r w:rsidRPr="00DE3172">
        <w:rPr>
          <w:color w:val="000000"/>
        </w:rPr>
        <w:t xml:space="preserve"> Floor, Commonwealth Keystone Building</w:t>
      </w:r>
    </w:p>
    <w:p w:rsidR="00DA1FF6" w:rsidRPr="00DE3172" w:rsidRDefault="00DA1FF6" w:rsidP="00F56AE4">
      <w:pPr>
        <w:ind w:left="1440"/>
        <w:rPr>
          <w:color w:val="000000"/>
        </w:rPr>
      </w:pPr>
      <w:r w:rsidRPr="00DE3172">
        <w:rPr>
          <w:color w:val="000000"/>
        </w:rPr>
        <w:t>400 North Street</w:t>
      </w:r>
    </w:p>
    <w:p w:rsidR="00DA1FF6" w:rsidRPr="00DE3172" w:rsidRDefault="00DA1FF6" w:rsidP="00F56AE4">
      <w:pPr>
        <w:ind w:left="1440"/>
        <w:rPr>
          <w:color w:val="000000"/>
        </w:rPr>
      </w:pPr>
      <w:r w:rsidRPr="00DE3172">
        <w:rPr>
          <w:color w:val="000000"/>
        </w:rPr>
        <w:t>Harrisburg, PA 17120-0225</w:t>
      </w:r>
    </w:p>
    <w:p w:rsidR="00DA1FF6" w:rsidRPr="00DE3172" w:rsidRDefault="00DA1FF6" w:rsidP="00F56AE4">
      <w:pPr>
        <w:ind w:left="1440"/>
        <w:rPr>
          <w:color w:val="000000"/>
        </w:rPr>
      </w:pPr>
      <w:r w:rsidRPr="00DE3172">
        <w:rPr>
          <w:color w:val="000000"/>
        </w:rPr>
        <w:t>Phone:  (717) 720-7409</w:t>
      </w:r>
    </w:p>
    <w:p w:rsidR="00DA1FF6" w:rsidRPr="00DE3172" w:rsidRDefault="00DA1FF6" w:rsidP="00F56AE4">
      <w:pPr>
        <w:ind w:left="1440"/>
        <w:rPr>
          <w:color w:val="000000"/>
        </w:rPr>
      </w:pPr>
      <w:r w:rsidRPr="00DE3172">
        <w:rPr>
          <w:color w:val="000000"/>
        </w:rPr>
        <w:t>Fax:  (717) 787-4088</w:t>
      </w:r>
    </w:p>
    <w:p w:rsidR="00DA1FF6" w:rsidRPr="00DE3172" w:rsidRDefault="00DA1FF6" w:rsidP="00F56AE4">
      <w:pPr>
        <w:ind w:left="1440"/>
        <w:rPr>
          <w:color w:val="000000"/>
        </w:rPr>
      </w:pPr>
      <w:r w:rsidRPr="00DE3172">
        <w:rPr>
          <w:color w:val="000000"/>
        </w:rPr>
        <w:t xml:space="preserve">Email:  </w:t>
      </w:r>
      <w:hyperlink r:id="rId16" w:history="1">
        <w:r w:rsidRPr="00DE3172">
          <w:rPr>
            <w:rStyle w:val="Hyperlink"/>
            <w:b/>
            <w:bCs/>
            <w:color w:val="000000"/>
          </w:rPr>
          <w:t>akartorie@state.pa.us</w:t>
        </w:r>
      </w:hyperlink>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Economy of Preparation.</w:t>
      </w:r>
      <w:r w:rsidRPr="00DE3172">
        <w:rPr>
          <w:color w:val="000000"/>
        </w:rPr>
        <w:t xml:space="preserve">  Offerors should prepare proposals simply and economically, providing a straightforward, concise description of the Offeror’s ability to meet the requirements of the RFP.  </w:t>
      </w:r>
      <w:r w:rsidRPr="00DE3172">
        <w:rPr>
          <w:b/>
          <w:bCs/>
          <w:color w:val="000000"/>
        </w:rPr>
        <w:t xml:space="preserve">Proposals are to be submitted on 8-1/2 by 11 inch paper, 1 inch margins, single-spaced, 12-point font size with consecutive page numbers on the bottom. Duplex printing is acceptable and suggested. </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Alternate Proposals.</w:t>
      </w:r>
      <w:r w:rsidRPr="00DE3172">
        <w:rPr>
          <w:color w:val="000000"/>
        </w:rPr>
        <w:t xml:space="preserve">  The Issuing Office has identified the basic approach to meeting its requirements, allowing Offerors to be creative and propose their best solution to meeting these requirements.  The Issuing Office will not accept alternate proposals. </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Discussions for Clarification.</w:t>
      </w:r>
      <w:r w:rsidRPr="00DE3172">
        <w:rPr>
          <w:color w:val="000000"/>
        </w:rPr>
        <w:t xml:space="preserve">  Offerors may be required to make an oral or written clarification of their proposals to the Issuing Office to ensure thorough mutual understanding and Offeror responsiveness to the solicitation requirements.  The Issuing Office will initiate requests for clarification.</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lastRenderedPageBreak/>
        <w:t>Prime Contractor Responsibilities.</w:t>
      </w:r>
      <w:r w:rsidRPr="00DE3172">
        <w:rPr>
          <w:color w:val="000000"/>
        </w:rPr>
        <w:t xml:space="preserve">  The contract will require the selected Offeror to assume responsibility for all services offered in its proposal whether it produces them itself or by subcontract.  The Issuing Office will consider the selected Offeror to be the sole point of contact with regard to contractual matters.</w:t>
      </w:r>
    </w:p>
    <w:p w:rsidR="00DA1FF6" w:rsidRPr="00DE3172" w:rsidRDefault="00DA1FF6" w:rsidP="00550809">
      <w:pPr>
        <w:rPr>
          <w:color w:val="000000"/>
        </w:rPr>
      </w:pPr>
    </w:p>
    <w:p w:rsidR="00DA1FF6" w:rsidRPr="00DE3172" w:rsidRDefault="00DA1FF6" w:rsidP="00853192">
      <w:pPr>
        <w:numPr>
          <w:ilvl w:val="0"/>
          <w:numId w:val="1"/>
        </w:numPr>
        <w:tabs>
          <w:tab w:val="clear" w:pos="360"/>
        </w:tabs>
        <w:contextualSpacing/>
        <w:rPr>
          <w:color w:val="000000"/>
        </w:rPr>
      </w:pPr>
      <w:r w:rsidRPr="00DE3172">
        <w:rPr>
          <w:b/>
          <w:bCs/>
          <w:color w:val="000000"/>
        </w:rPr>
        <w:t>Proposal Contents.</w:t>
      </w:r>
      <w:r w:rsidRPr="00DE3172">
        <w:rPr>
          <w:color w:val="000000"/>
        </w:rPr>
        <w:t xml:space="preserve">  </w:t>
      </w:r>
    </w:p>
    <w:p w:rsidR="00DA1FF6" w:rsidRPr="00DE3172" w:rsidRDefault="00DA1FF6" w:rsidP="00394BC6">
      <w:pPr>
        <w:contextualSpacing/>
        <w:rPr>
          <w:color w:val="000000"/>
        </w:rPr>
      </w:pPr>
    </w:p>
    <w:p w:rsidR="00DA1FF6" w:rsidRPr="00DE3172" w:rsidRDefault="00DA1FF6" w:rsidP="00853192">
      <w:pPr>
        <w:numPr>
          <w:ilvl w:val="0"/>
          <w:numId w:val="8"/>
        </w:numPr>
        <w:spacing w:before="100" w:beforeAutospacing="1" w:after="100" w:afterAutospacing="1"/>
        <w:contextualSpacing/>
        <w:rPr>
          <w:color w:val="000000"/>
        </w:rPr>
      </w:pPr>
      <w:r w:rsidRPr="00DE3172">
        <w:rPr>
          <w:color w:val="000000"/>
          <w:u w:val="single"/>
        </w:rPr>
        <w:t>Confidential Information</w:t>
      </w:r>
      <w:r w:rsidRPr="00DE3172">
        <w:rPr>
          <w:color w:val="000000"/>
        </w:rPr>
        <w:t xml:space="preserve">.  The Commonwealth is not requesting, and does not require, confidential proprietary information or trade secrets to be included as part of Offerors’ submissions in order to evaluate proposals submitted in response to this RFP.  Accordingly, except as provided herein, Offerors should not label proposal submissions as confidential or proprietary or trade secret protected.  Any Offeror who determines that it must divulge such information as part of its proposal must submit the signed written statement described in subsection c. below and must additionally provide a redacted version of its proposal, which removes only the confidential proprietary information and trade secrets, for required public disclosure purposes. </w:t>
      </w:r>
    </w:p>
    <w:p w:rsidR="00DA1FF6" w:rsidRPr="00DE3172" w:rsidRDefault="00DA1FF6" w:rsidP="00394BC6">
      <w:pPr>
        <w:spacing w:before="100" w:beforeAutospacing="1" w:after="100" w:afterAutospacing="1"/>
        <w:ind w:left="720"/>
        <w:contextualSpacing/>
        <w:rPr>
          <w:color w:val="000000"/>
        </w:rPr>
      </w:pPr>
    </w:p>
    <w:p w:rsidR="00DA1FF6" w:rsidRPr="00DE3172" w:rsidRDefault="00DA1FF6" w:rsidP="00853192">
      <w:pPr>
        <w:numPr>
          <w:ilvl w:val="0"/>
          <w:numId w:val="8"/>
        </w:numPr>
        <w:spacing w:before="100" w:beforeAutospacing="1" w:after="100" w:afterAutospacing="1"/>
        <w:contextualSpacing/>
        <w:jc w:val="left"/>
        <w:rPr>
          <w:color w:val="000000"/>
        </w:rPr>
      </w:pPr>
      <w:r w:rsidRPr="00DE3172">
        <w:rPr>
          <w:color w:val="000000"/>
          <w:u w:val="single"/>
        </w:rPr>
        <w:t>Commonwealth Use</w:t>
      </w:r>
      <w:r w:rsidRPr="00DE3172">
        <w:rPr>
          <w:color w:val="000000"/>
        </w:rPr>
        <w:t>.  All material submitted with the proposal shall be considered the property of the Commonwealth of Pennsylvania and may be returned only at the Issuing Office’s option.  The Commonwealth has the right to use any or all ideas not protected by intellectual property rights that are presented in any proposal regardless of whether the proposal becomes part of a contract.  Notwithstanding any Offeror copyright designations contained on proposals, the Commonwealth shall have the right to make copies and distribute proposals internally and to comply with public record or other disclosure requirements under the provisions of any Commonwealth or United States statute or regulation, or rule or order of any court of competent jurisdiction.</w:t>
      </w:r>
    </w:p>
    <w:p w:rsidR="00DA1FF6" w:rsidRPr="00DE3172" w:rsidRDefault="00DA1FF6" w:rsidP="00394BC6">
      <w:pPr>
        <w:spacing w:before="100" w:beforeAutospacing="1" w:after="100" w:afterAutospacing="1"/>
        <w:ind w:left="720"/>
        <w:contextualSpacing/>
        <w:jc w:val="left"/>
        <w:rPr>
          <w:color w:val="000000"/>
        </w:rPr>
      </w:pPr>
    </w:p>
    <w:p w:rsidR="00DA1FF6" w:rsidRPr="00DE3172" w:rsidRDefault="00DA1FF6" w:rsidP="00853192">
      <w:pPr>
        <w:numPr>
          <w:ilvl w:val="0"/>
          <w:numId w:val="8"/>
        </w:numPr>
        <w:spacing w:before="100" w:beforeAutospacing="1" w:after="100" w:afterAutospacing="1"/>
        <w:contextualSpacing/>
        <w:jc w:val="left"/>
        <w:rPr>
          <w:color w:val="000000"/>
        </w:rPr>
      </w:pPr>
      <w:r w:rsidRPr="00DE3172">
        <w:rPr>
          <w:color w:val="000000"/>
          <w:u w:val="single"/>
        </w:rPr>
        <w:t>Public Disclosure</w:t>
      </w:r>
      <w:r w:rsidRPr="00DE3172">
        <w:rPr>
          <w:color w:val="000000"/>
        </w:rPr>
        <w:t>.  After the award of a contract pursuant to this RFP, all proposal submissions are subject to disclosure in response to a request for public records made under the Pennsylvania Right-to-Know-Law, 65 P.S. § 67.101, et seq.  If a proposal submission contains confidential proprietary information or trade secrets, a signed written statement to this effect must be provided with the submission in accordance with 65 P.S. § 67.707(b) for the information to be considered exempt under 65 P.S. § 67.708(b)(11) from public records requests.  Financial capability information submitted in response to Part II, Section II-7 of this RFP is exempt from public records disclosure under 65 P.S. § 67.708(b</w:t>
      </w:r>
      <w:proofErr w:type="gramStart"/>
      <w:r w:rsidRPr="00DE3172">
        <w:rPr>
          <w:color w:val="000000"/>
        </w:rPr>
        <w:t>)(</w:t>
      </w:r>
      <w:proofErr w:type="gramEnd"/>
      <w:r w:rsidRPr="00DE3172">
        <w:rPr>
          <w:color w:val="000000"/>
        </w:rPr>
        <w:t xml:space="preserve">26). </w:t>
      </w:r>
      <w:r w:rsidRPr="00DE3172">
        <w:rPr>
          <w:b/>
          <w:bCs/>
          <w:color w:val="000000"/>
        </w:rPr>
        <w:t>Reference Appendix D, Trade Secret/Confidential Proprietary Information Notice.</w:t>
      </w:r>
      <w:r w:rsidRPr="00DE3172">
        <w:rPr>
          <w:color w:val="000000"/>
        </w:rPr>
        <w:t xml:space="preserve"> </w:t>
      </w:r>
    </w:p>
    <w:p w:rsidR="00DA1FF6" w:rsidRPr="00DE3172" w:rsidRDefault="00DA1FF6" w:rsidP="00394BC6">
      <w:pPr>
        <w:spacing w:before="100" w:beforeAutospacing="1" w:after="100" w:afterAutospacing="1"/>
        <w:ind w:left="720"/>
        <w:contextualSpacing/>
        <w:jc w:val="left"/>
        <w:rPr>
          <w:color w:val="000000"/>
        </w:rPr>
      </w:pPr>
    </w:p>
    <w:p w:rsidR="00DA1FF6" w:rsidRPr="00DE3172" w:rsidRDefault="00DA1FF6" w:rsidP="00853192">
      <w:pPr>
        <w:numPr>
          <w:ilvl w:val="0"/>
          <w:numId w:val="1"/>
        </w:numPr>
        <w:tabs>
          <w:tab w:val="clear" w:pos="360"/>
        </w:tabs>
        <w:contextualSpacing/>
        <w:rPr>
          <w:color w:val="000000"/>
        </w:rPr>
      </w:pPr>
      <w:r w:rsidRPr="00DE3172">
        <w:rPr>
          <w:b/>
          <w:bCs/>
          <w:color w:val="000000"/>
        </w:rPr>
        <w:t xml:space="preserve">Best and Final Offers.  </w:t>
      </w:r>
    </w:p>
    <w:p w:rsidR="00DA1FF6" w:rsidRPr="00DE3172" w:rsidRDefault="00DA1FF6" w:rsidP="009548E1">
      <w:pPr>
        <w:contextualSpacing/>
        <w:rPr>
          <w:b/>
          <w:bCs/>
          <w:color w:val="000000"/>
        </w:rPr>
      </w:pPr>
    </w:p>
    <w:p w:rsidR="00DA1FF6" w:rsidRPr="00DE3172" w:rsidRDefault="00DA1FF6" w:rsidP="00853192">
      <w:pPr>
        <w:numPr>
          <w:ilvl w:val="0"/>
          <w:numId w:val="9"/>
        </w:numPr>
        <w:contextualSpacing/>
        <w:rPr>
          <w:color w:val="000000"/>
        </w:rPr>
      </w:pPr>
      <w:r w:rsidRPr="00DE3172">
        <w:rPr>
          <w:color w:val="000000"/>
        </w:rPr>
        <w:t xml:space="preserve">While not required, the Issuing Office reserves the right to conduct discussions with Offerors for the purpose of obtaining “best and final offers.”  To obtain best </w:t>
      </w:r>
      <w:r w:rsidRPr="00DE3172">
        <w:rPr>
          <w:color w:val="000000"/>
        </w:rPr>
        <w:lastRenderedPageBreak/>
        <w:t>and final offers from Offerors, the Issuing Office may do one or more of the following, in any combination and order:</w:t>
      </w:r>
    </w:p>
    <w:p w:rsidR="00DA1FF6" w:rsidRPr="00DE3172" w:rsidRDefault="00DA1FF6" w:rsidP="009548E1">
      <w:pPr>
        <w:contextualSpacing/>
        <w:rPr>
          <w:color w:val="000000"/>
        </w:rPr>
      </w:pPr>
    </w:p>
    <w:p w:rsidR="00DA1FF6" w:rsidRDefault="00DA1FF6">
      <w:pPr>
        <w:numPr>
          <w:ilvl w:val="2"/>
          <w:numId w:val="8"/>
        </w:numPr>
        <w:tabs>
          <w:tab w:val="left" w:pos="720"/>
        </w:tabs>
        <w:rPr>
          <w:color w:val="000000"/>
        </w:rPr>
      </w:pPr>
      <w:r w:rsidRPr="00DE3172">
        <w:rPr>
          <w:color w:val="000000"/>
        </w:rPr>
        <w:t>Schedule oral presentations;</w:t>
      </w:r>
    </w:p>
    <w:p w:rsidR="00DA1FF6" w:rsidRPr="00DE3172" w:rsidRDefault="00DA1FF6" w:rsidP="009548E1">
      <w:pPr>
        <w:ind w:firstLine="720"/>
        <w:rPr>
          <w:color w:val="000000"/>
        </w:rPr>
      </w:pPr>
    </w:p>
    <w:p w:rsidR="00DA1FF6" w:rsidRDefault="00DA1FF6">
      <w:pPr>
        <w:numPr>
          <w:ilvl w:val="2"/>
          <w:numId w:val="8"/>
        </w:numPr>
        <w:tabs>
          <w:tab w:val="left" w:pos="720"/>
        </w:tabs>
        <w:rPr>
          <w:color w:val="000000"/>
        </w:rPr>
      </w:pPr>
      <w:r w:rsidRPr="00DE3172">
        <w:rPr>
          <w:color w:val="000000"/>
        </w:rPr>
        <w:t xml:space="preserve">Request revised proposals; </w:t>
      </w:r>
    </w:p>
    <w:p w:rsidR="00DA1FF6" w:rsidRPr="00DE3172" w:rsidRDefault="00DA1FF6" w:rsidP="009548E1">
      <w:pPr>
        <w:ind w:firstLine="720"/>
        <w:rPr>
          <w:color w:val="000000"/>
        </w:rPr>
      </w:pPr>
    </w:p>
    <w:p w:rsidR="00DA1FF6" w:rsidRDefault="00DA1FF6">
      <w:pPr>
        <w:numPr>
          <w:ilvl w:val="2"/>
          <w:numId w:val="8"/>
        </w:numPr>
        <w:tabs>
          <w:tab w:val="left" w:pos="720"/>
        </w:tabs>
        <w:rPr>
          <w:color w:val="000000"/>
        </w:rPr>
      </w:pPr>
      <w:r w:rsidRPr="00DE3172">
        <w:rPr>
          <w:color w:val="000000"/>
        </w:rPr>
        <w:t>Conduct a reverse online auction; and</w:t>
      </w:r>
    </w:p>
    <w:p w:rsidR="00DA1FF6" w:rsidRPr="00DE3172" w:rsidRDefault="00DA1FF6" w:rsidP="009548E1">
      <w:pPr>
        <w:ind w:firstLine="720"/>
        <w:rPr>
          <w:color w:val="000000"/>
        </w:rPr>
      </w:pPr>
    </w:p>
    <w:p w:rsidR="00DA1FF6" w:rsidRDefault="00DA1FF6">
      <w:pPr>
        <w:numPr>
          <w:ilvl w:val="2"/>
          <w:numId w:val="8"/>
        </w:numPr>
        <w:tabs>
          <w:tab w:val="left" w:pos="720"/>
        </w:tabs>
        <w:rPr>
          <w:color w:val="000000"/>
        </w:rPr>
      </w:pPr>
      <w:r w:rsidRPr="00DE3172">
        <w:rPr>
          <w:color w:val="000000"/>
        </w:rPr>
        <w:t>Enter into pre-selection negotiations.</w:t>
      </w:r>
    </w:p>
    <w:p w:rsidR="00DA1FF6" w:rsidRDefault="00DA1FF6">
      <w:pPr>
        <w:numPr>
          <w:ilvl w:val="0"/>
          <w:numId w:val="9"/>
        </w:numPr>
        <w:contextualSpacing/>
        <w:rPr>
          <w:color w:val="000000"/>
        </w:rPr>
      </w:pPr>
      <w:r w:rsidRPr="00DE3172">
        <w:rPr>
          <w:color w:val="000000"/>
        </w:rPr>
        <w:t xml:space="preserve">The following Offerors will </w:t>
      </w:r>
      <w:r w:rsidRPr="00DE3172">
        <w:rPr>
          <w:b/>
          <w:bCs/>
          <w:color w:val="000000"/>
        </w:rPr>
        <w:t>not</w:t>
      </w:r>
      <w:r w:rsidRPr="00DE3172">
        <w:rPr>
          <w:color w:val="000000"/>
        </w:rPr>
        <w:t xml:space="preserve"> be invited by the Issuing Office to submit a Best and Final Offer:</w:t>
      </w:r>
    </w:p>
    <w:p w:rsidR="00DA1FF6" w:rsidRPr="00DE3172" w:rsidRDefault="00DA1FF6" w:rsidP="00B438FD">
      <w:pPr>
        <w:tabs>
          <w:tab w:val="left" w:pos="720"/>
        </w:tabs>
        <w:ind w:firstLine="360"/>
        <w:rPr>
          <w:color w:val="000000"/>
        </w:rPr>
      </w:pPr>
    </w:p>
    <w:p w:rsidR="00DA1FF6" w:rsidRDefault="00DA1FF6">
      <w:pPr>
        <w:numPr>
          <w:ilvl w:val="0"/>
          <w:numId w:val="44"/>
        </w:numPr>
        <w:tabs>
          <w:tab w:val="left" w:pos="720"/>
        </w:tabs>
        <w:rPr>
          <w:color w:val="000000"/>
        </w:rPr>
      </w:pPr>
      <w:r w:rsidRPr="00DE3172">
        <w:rPr>
          <w:color w:val="000000"/>
        </w:rPr>
        <w:t>Those Offerors, which the Issuing Office has determined to be not responsible or whose proposals the Issuing Office has determined to be not responsive.</w:t>
      </w:r>
    </w:p>
    <w:p w:rsidR="00DA1FF6" w:rsidRPr="00DE3172" w:rsidRDefault="00DA1FF6" w:rsidP="00B438FD">
      <w:pPr>
        <w:tabs>
          <w:tab w:val="left" w:pos="720"/>
        </w:tabs>
        <w:ind w:firstLine="360"/>
        <w:rPr>
          <w:color w:val="000000"/>
        </w:rPr>
      </w:pPr>
    </w:p>
    <w:p w:rsidR="00DA1FF6" w:rsidRDefault="00DA1FF6">
      <w:pPr>
        <w:numPr>
          <w:ilvl w:val="0"/>
          <w:numId w:val="44"/>
        </w:numPr>
        <w:tabs>
          <w:tab w:val="left" w:pos="720"/>
        </w:tabs>
        <w:rPr>
          <w:color w:val="000000"/>
        </w:rPr>
      </w:pPr>
      <w:r w:rsidRPr="00DE3172">
        <w:rPr>
          <w:color w:val="000000"/>
        </w:rPr>
        <w:t xml:space="preserve">Those Offerors, which the Issuing Office has determined in accordance with </w:t>
      </w:r>
      <w:r w:rsidRPr="00DE3172">
        <w:rPr>
          <w:b/>
          <w:bCs/>
          <w:color w:val="000000"/>
        </w:rPr>
        <w:t>Part III, Section III-5</w:t>
      </w:r>
      <w:r w:rsidRPr="00DE3172">
        <w:rPr>
          <w:color w:val="000000"/>
        </w:rPr>
        <w:t xml:space="preserve">, from the submitted and gathered financial and other information, do not possess the financial capability, experience or qualifications to assure good faith performance of the contract. </w:t>
      </w:r>
    </w:p>
    <w:p w:rsidR="00DA1FF6" w:rsidRPr="00DE3172" w:rsidRDefault="00DA1FF6" w:rsidP="00B438FD">
      <w:pPr>
        <w:tabs>
          <w:tab w:val="left" w:pos="720"/>
          <w:tab w:val="left" w:pos="1080"/>
        </w:tabs>
        <w:ind w:firstLine="360"/>
        <w:rPr>
          <w:color w:val="000000"/>
        </w:rPr>
      </w:pPr>
    </w:p>
    <w:p w:rsidR="00DA1FF6" w:rsidRDefault="00DA1FF6">
      <w:pPr>
        <w:numPr>
          <w:ilvl w:val="0"/>
          <w:numId w:val="44"/>
        </w:numPr>
        <w:tabs>
          <w:tab w:val="left" w:pos="720"/>
        </w:tabs>
        <w:rPr>
          <w:color w:val="000000"/>
        </w:rPr>
      </w:pPr>
      <w:r w:rsidRPr="00DE3172">
        <w:rPr>
          <w:color w:val="000000"/>
        </w:rPr>
        <w:t xml:space="preserve">Those Offerors whose score for their technical submittal of the proposal is less than 70% of the total amount of technical points allotted to the technical criterion. </w:t>
      </w:r>
    </w:p>
    <w:p w:rsidR="00DA1FF6" w:rsidRPr="00DE3172" w:rsidRDefault="00DA1FF6" w:rsidP="009548E1">
      <w:pPr>
        <w:rPr>
          <w:color w:val="000000"/>
        </w:rPr>
      </w:pPr>
    </w:p>
    <w:p w:rsidR="00DA1FF6" w:rsidRDefault="00DA1FF6">
      <w:pPr>
        <w:ind w:left="720"/>
        <w:rPr>
          <w:color w:val="000000"/>
        </w:rPr>
      </w:pPr>
      <w:r w:rsidRPr="00DE3172">
        <w:rPr>
          <w:color w:val="000000"/>
        </w:rPr>
        <w:t xml:space="preserve">The issuing office may further limit participation in the best and final offers process to those remaining responsible </w:t>
      </w:r>
      <w:proofErr w:type="spellStart"/>
      <w:r w:rsidRPr="00DE3172">
        <w:rPr>
          <w:color w:val="000000"/>
        </w:rPr>
        <w:t>offerors</w:t>
      </w:r>
      <w:proofErr w:type="spellEnd"/>
      <w:r w:rsidRPr="00DE3172">
        <w:rPr>
          <w:color w:val="000000"/>
        </w:rPr>
        <w:t xml:space="preserve"> which the Issuing Office has, within its discretion, determined to be within the top competitive range of responsive proposals. </w:t>
      </w:r>
    </w:p>
    <w:p w:rsidR="00DA1FF6" w:rsidRPr="00DE3172" w:rsidRDefault="00DA1FF6" w:rsidP="00F56AE4">
      <w:pPr>
        <w:rPr>
          <w:color w:val="000000"/>
        </w:rPr>
      </w:pPr>
    </w:p>
    <w:p w:rsidR="00DA1FF6" w:rsidRDefault="00DA1FF6">
      <w:pPr>
        <w:numPr>
          <w:ilvl w:val="0"/>
          <w:numId w:val="9"/>
        </w:numPr>
        <w:contextualSpacing/>
        <w:rPr>
          <w:color w:val="000000"/>
        </w:rPr>
      </w:pPr>
      <w:r w:rsidRPr="00DE3172">
        <w:rPr>
          <w:color w:val="000000"/>
        </w:rPr>
        <w:t xml:space="preserve">The Evaluation Criteria found in </w:t>
      </w:r>
      <w:r w:rsidRPr="00DE3172">
        <w:rPr>
          <w:b/>
          <w:bCs/>
          <w:color w:val="000000"/>
        </w:rPr>
        <w:t>Part III,</w:t>
      </w:r>
      <w:r w:rsidRPr="00DE3172">
        <w:rPr>
          <w:color w:val="000000"/>
        </w:rPr>
        <w:t xml:space="preserve"> </w:t>
      </w:r>
      <w:r w:rsidRPr="00DE3172">
        <w:rPr>
          <w:b/>
          <w:bCs/>
          <w:color w:val="000000"/>
        </w:rPr>
        <w:t>Section III-4</w:t>
      </w:r>
      <w:r w:rsidRPr="00DE3172">
        <w:rPr>
          <w:color w:val="000000"/>
        </w:rPr>
        <w:t xml:space="preserve">, shall also be used to evaluate the Best and Final offers.  </w:t>
      </w:r>
    </w:p>
    <w:p w:rsidR="00DA1FF6" w:rsidRPr="00DE3172" w:rsidRDefault="00DA1FF6" w:rsidP="00B438FD">
      <w:pPr>
        <w:ind w:firstLine="360"/>
        <w:rPr>
          <w:color w:val="000000"/>
        </w:rPr>
      </w:pPr>
    </w:p>
    <w:p w:rsidR="00DA1FF6" w:rsidRDefault="00DA1FF6">
      <w:pPr>
        <w:numPr>
          <w:ilvl w:val="0"/>
          <w:numId w:val="9"/>
        </w:numPr>
        <w:contextualSpacing/>
        <w:rPr>
          <w:color w:val="000000"/>
        </w:rPr>
      </w:pPr>
      <w:r w:rsidRPr="00DE3172">
        <w:rPr>
          <w:color w:val="000000"/>
        </w:rPr>
        <w:t>Price reductions offered through any reverse online auction shall have no effect upon the Offeror’s Technical Submittal.  Dollar commitments to Disadvantaged Businesses and Enterprise Zone Small Businesses</w:t>
      </w:r>
      <w:r w:rsidRPr="00DE3172">
        <w:rPr>
          <w:b/>
          <w:bCs/>
          <w:color w:val="000000"/>
        </w:rPr>
        <w:t xml:space="preserve"> </w:t>
      </w:r>
      <w:r w:rsidRPr="00DE3172">
        <w:rPr>
          <w:color w:val="000000"/>
        </w:rPr>
        <w:t xml:space="preserve">can be reduced only in the same percentage as the percent reduction in the total price offered through any reverse online auction or negotiations.  </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News Releases.</w:t>
      </w:r>
      <w:r w:rsidRPr="00DE3172">
        <w:rPr>
          <w:color w:val="000000"/>
        </w:rPr>
        <w:t xml:space="preserve">  Offerors shall not issue news releases, Internet postings, advertisements or any other public communications pertaining to this Project without prior written approval of the Issuing Office, and then only in coordination with the Issuing Office.</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bookmarkStart w:id="4" w:name="_Toc82927907"/>
      <w:bookmarkStart w:id="5" w:name="_Toc58861994"/>
      <w:bookmarkStart w:id="6" w:name="_Toc59954903"/>
      <w:r w:rsidRPr="00DE3172">
        <w:rPr>
          <w:b/>
          <w:bCs/>
          <w:color w:val="000000"/>
          <w:spacing w:val="4"/>
        </w:rPr>
        <w:lastRenderedPageBreak/>
        <w:t>Restriction of Contact</w:t>
      </w:r>
      <w:bookmarkEnd w:id="4"/>
      <w:r w:rsidRPr="00DE3172">
        <w:rPr>
          <w:color w:val="000000"/>
          <w:spacing w:val="4"/>
        </w:rPr>
        <w:t xml:space="preserve">.  </w:t>
      </w:r>
      <w:r w:rsidRPr="00DE3172">
        <w:rPr>
          <w:color w:val="000000"/>
        </w:rPr>
        <w:t>From the issue date of this RFP until the Issuing Office selects a proposal for award, the Issuing Officer is the sole point of contact concerning this RFP.  Any violation of this condition may be cause for the Issuing Office to reject the offending Offeror’s proposal.  If the Issuing Office later discovers that the Offeror has engaged in any violations of this condition, the Issuing Office may reject the offending Offeror’s proposal or rescind its contract award.  Offerors must agree not to distribute any part of their proposals beyond the Issuing Office.  An Offeror who shares information contained in its proposal with other Commonwealth personnel and/or competing Offeror personnel may be disqualified.</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bookmarkStart w:id="7" w:name="_Toc82927908"/>
      <w:r w:rsidRPr="00DE3172">
        <w:rPr>
          <w:b/>
          <w:bCs/>
          <w:color w:val="000000"/>
          <w:spacing w:val="4"/>
        </w:rPr>
        <w:t>Debriefing Conferences</w:t>
      </w:r>
      <w:bookmarkEnd w:id="5"/>
      <w:bookmarkEnd w:id="6"/>
      <w:bookmarkEnd w:id="7"/>
      <w:r w:rsidRPr="00DE3172">
        <w:rPr>
          <w:color w:val="000000"/>
          <w:spacing w:val="4"/>
        </w:rPr>
        <w:t xml:space="preserve">.  </w:t>
      </w:r>
      <w:r w:rsidRPr="00DE3172">
        <w:rPr>
          <w:color w:val="000000"/>
        </w:rPr>
        <w:t>Offerors whose proposals are not selected will be notified of the name of the selected Offeror and given the opportunity to be debriefed.  The Issuing Office will schedule the time and location of the debriefing.  The debriefing will not compare the Offeror with other Offerors, other than the position of the Offeror’s proposal in relation to all other Offeror proposals.  An Offeror’s exercise of the opportunity to be debriefed does not constitute the filing of a protest.</w:t>
      </w:r>
    </w:p>
    <w:p w:rsidR="00DA1FF6" w:rsidRPr="00DE3172" w:rsidRDefault="00DA1FF6" w:rsidP="00F56AE4">
      <w:pPr>
        <w:rPr>
          <w:color w:val="000000"/>
        </w:rPr>
      </w:pPr>
    </w:p>
    <w:p w:rsidR="00DA1FF6" w:rsidRPr="00DE3172" w:rsidRDefault="00DA1FF6" w:rsidP="00853192">
      <w:pPr>
        <w:numPr>
          <w:ilvl w:val="0"/>
          <w:numId w:val="1"/>
        </w:numPr>
        <w:tabs>
          <w:tab w:val="clear" w:pos="360"/>
        </w:tabs>
        <w:rPr>
          <w:b/>
          <w:bCs/>
          <w:color w:val="000000"/>
        </w:rPr>
      </w:pPr>
      <w:r w:rsidRPr="00DE3172">
        <w:rPr>
          <w:b/>
          <w:bCs/>
          <w:color w:val="000000"/>
        </w:rPr>
        <w:t>Issuing Office Participation.</w:t>
      </w:r>
      <w:r w:rsidRPr="00DE3172">
        <w:rPr>
          <w:color w:val="000000"/>
        </w:rPr>
        <w:t xml:space="preserve">  Offerors shall provide all services, supplies, facilities, and other support necessary to complete the identified work, except as otherwise provided in this </w:t>
      </w:r>
      <w:r w:rsidRPr="00DE3172">
        <w:rPr>
          <w:b/>
          <w:bCs/>
          <w:color w:val="000000"/>
        </w:rPr>
        <w:t>Part I, Section I-24</w:t>
      </w:r>
      <w:r w:rsidRPr="00DE3172">
        <w:rPr>
          <w:color w:val="000000"/>
        </w:rPr>
        <w:t>.  PDE will provide office space, reproduction facilities and other logistical support as needed.</w:t>
      </w:r>
    </w:p>
    <w:p w:rsidR="00DA1FF6" w:rsidRPr="00DE3172" w:rsidRDefault="00DA1FF6" w:rsidP="00F56AE4">
      <w:pPr>
        <w:rPr>
          <w:color w:val="000000"/>
        </w:rPr>
      </w:pPr>
    </w:p>
    <w:p w:rsidR="00DA1FF6" w:rsidRPr="00DE3172" w:rsidRDefault="00DA1FF6" w:rsidP="00853192">
      <w:pPr>
        <w:numPr>
          <w:ilvl w:val="0"/>
          <w:numId w:val="1"/>
        </w:numPr>
        <w:tabs>
          <w:tab w:val="clear" w:pos="360"/>
        </w:tabs>
        <w:rPr>
          <w:color w:val="000000"/>
        </w:rPr>
      </w:pPr>
      <w:r w:rsidRPr="00DE3172">
        <w:rPr>
          <w:b/>
          <w:bCs/>
          <w:color w:val="000000"/>
        </w:rPr>
        <w:t>Term of Contract</w:t>
      </w:r>
      <w:r w:rsidRPr="00DE3172">
        <w:rPr>
          <w:color w:val="000000"/>
        </w:rPr>
        <w:t xml:space="preserve">.  The term of the contract will commence on the Effective Date and will end </w:t>
      </w:r>
      <w:r>
        <w:rPr>
          <w:b/>
          <w:bCs/>
          <w:color w:val="000000"/>
        </w:rPr>
        <w:t>two years thereafter with three one year optional renewals</w:t>
      </w:r>
      <w:r w:rsidRPr="00DE3172">
        <w:rPr>
          <w:color w:val="000000"/>
        </w:rPr>
        <w:t>.</w:t>
      </w:r>
      <w:r w:rsidRPr="00DE3172">
        <w:rPr>
          <w:b/>
          <w:bCs/>
          <w:color w:val="000000"/>
        </w:rPr>
        <w:t xml:space="preserve"> </w:t>
      </w:r>
      <w:r>
        <w:rPr>
          <w:b/>
          <w:bCs/>
          <w:color w:val="000000"/>
        </w:rPr>
        <w:t xml:space="preserve">These renewals may be exercised in single or multiple year terms at the Commonwealth’s discretion. </w:t>
      </w:r>
      <w:r w:rsidRPr="00DE3172">
        <w:rPr>
          <w:b/>
          <w:bCs/>
          <w:color w:val="000000"/>
        </w:rPr>
        <w:t xml:space="preserve">The first two (2) years with be paid for by PDE and the last three (3) years will be at no cost to the Commonwealth. </w:t>
      </w:r>
      <w:r>
        <w:rPr>
          <w:b/>
          <w:bCs/>
          <w:color w:val="000000"/>
        </w:rPr>
        <w:t xml:space="preserve">Please refer to IV-2 for additional details. </w:t>
      </w:r>
      <w:r w:rsidRPr="00DE3172">
        <w:rPr>
          <w:color w:val="000000"/>
        </w:rPr>
        <w:t>The Issuing Office will fix the Effective Date after the contract has been fully executed by the selected Offeror and by the Commonwealth and all approvals required by Commonwealth contracting procedures have been obtained.  The selected Offeror shall not start the performance of any work prior to the Effective Date of the contract and the Commonwealth shall not be liable to pay the selected Offeror for any service or work performed or expenses incurred before the Effective Date of the contract.</w:t>
      </w:r>
    </w:p>
    <w:p w:rsidR="00DA1FF6" w:rsidRPr="00DE3172" w:rsidRDefault="00DA1FF6" w:rsidP="00F56AE4">
      <w:pPr>
        <w:pStyle w:val="Header"/>
        <w:tabs>
          <w:tab w:val="clear" w:pos="4320"/>
          <w:tab w:val="clear" w:pos="8640"/>
        </w:tabs>
        <w:rPr>
          <w:color w:val="000000"/>
        </w:rPr>
      </w:pPr>
    </w:p>
    <w:p w:rsidR="00DA1FF6" w:rsidRPr="00DE3172" w:rsidRDefault="00DA1FF6" w:rsidP="00853192">
      <w:pPr>
        <w:numPr>
          <w:ilvl w:val="0"/>
          <w:numId w:val="1"/>
        </w:numPr>
        <w:tabs>
          <w:tab w:val="clear" w:pos="360"/>
        </w:tabs>
        <w:rPr>
          <w:color w:val="000000"/>
        </w:rPr>
      </w:pPr>
      <w:r w:rsidRPr="00DE3172">
        <w:rPr>
          <w:b/>
          <w:bCs/>
          <w:color w:val="000000"/>
        </w:rPr>
        <w:t>Offeror’s Representations and Authorizations</w:t>
      </w:r>
      <w:r w:rsidRPr="00DE3172">
        <w:rPr>
          <w:color w:val="000000"/>
        </w:rPr>
        <w:t>.  By submitting its proposal, each Offeror understands, represents, and acknowledges that:</w:t>
      </w:r>
    </w:p>
    <w:p w:rsidR="00DA1FF6" w:rsidRPr="00DE3172" w:rsidRDefault="00DA1FF6" w:rsidP="00F56AE4">
      <w:pPr>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All of the Offeror’s information and representations in the proposal are material and important, and the Issuing Office may rely upon the contents of the proposal in awarding the contract(s).  The Commonwealth shall treat any misstatement, omission or misrepresentation as fraudulent concealment of the true facts relating to the Proposal submission, punishable pursuant to 18 Pa. C.S. § 4904.</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 xml:space="preserve">The Offeror has arrived at the price(s) and amounts in its proposal independently and without consultation, communication, or agreement with any other </w:t>
      </w:r>
      <w:proofErr w:type="spellStart"/>
      <w:r w:rsidRPr="00DE3172">
        <w:rPr>
          <w:color w:val="000000"/>
        </w:rPr>
        <w:t>Offeror</w:t>
      </w:r>
      <w:proofErr w:type="spellEnd"/>
      <w:r w:rsidRPr="00DE3172">
        <w:rPr>
          <w:color w:val="000000"/>
        </w:rPr>
        <w:t xml:space="preserve"> or potential </w:t>
      </w:r>
      <w:proofErr w:type="spellStart"/>
      <w:r w:rsidRPr="00DE3172">
        <w:rPr>
          <w:color w:val="000000"/>
        </w:rPr>
        <w:t>offeror</w:t>
      </w:r>
      <w:proofErr w:type="spellEnd"/>
      <w:r w:rsidRPr="00DE3172">
        <w:rPr>
          <w:color w:val="000000"/>
        </w:rPr>
        <w:t>.</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 xml:space="preserve">The Offeror has not disclosed the price(s), the amount of the proposal, nor the approximate price(s) or amount(s) of its proposal to any other firm or person who is an </w:t>
      </w:r>
      <w:proofErr w:type="spellStart"/>
      <w:r w:rsidRPr="00DE3172">
        <w:rPr>
          <w:color w:val="000000"/>
        </w:rPr>
        <w:t>Offeror</w:t>
      </w:r>
      <w:proofErr w:type="spellEnd"/>
      <w:r w:rsidRPr="00DE3172">
        <w:rPr>
          <w:color w:val="000000"/>
        </w:rPr>
        <w:t xml:space="preserve"> or potential </w:t>
      </w:r>
      <w:proofErr w:type="spellStart"/>
      <w:r w:rsidRPr="00DE3172">
        <w:rPr>
          <w:color w:val="000000"/>
        </w:rPr>
        <w:t>offeror</w:t>
      </w:r>
      <w:proofErr w:type="spellEnd"/>
      <w:r w:rsidRPr="00DE3172">
        <w:rPr>
          <w:color w:val="000000"/>
        </w:rPr>
        <w:t xml:space="preserve"> for this RFP, and the Offeror shall not disclose any of these items on or before the proposal submission deadline specified in the Calendar of Events of this RFP.</w:t>
      </w:r>
    </w:p>
    <w:p w:rsidR="00DA1FF6" w:rsidRPr="00DE3172" w:rsidRDefault="00DA1FF6" w:rsidP="00394BC6">
      <w:pPr>
        <w:pStyle w:val="Header"/>
        <w:tabs>
          <w:tab w:val="clear" w:pos="4320"/>
          <w:tab w:val="clear" w:pos="8640"/>
        </w:tabs>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The Offeror has not attempted, nor will it attempt, to induce any firm or person to refrain from submitting a proposal on this contract, or to submit a proposal higher than this proposal, or to submit any intentionally high or noncompetitive proposal or other form of complementary proposal.</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The Offeror makes its proposal in good faith and not pursuant to any agreement or discussion with, or inducement from, any firm or person to submit a complementary or other noncompetitive proposal.</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 xml:space="preserve">To the best knowledge of the person signing the proposal for the Offeror, the Offeror, its affiliates, subsidiaries, officers, directors, and employees are not currently under investigation by any governmental agency and have not in the last </w:t>
      </w:r>
      <w:r w:rsidRPr="00DE3172">
        <w:rPr>
          <w:b/>
          <w:bCs/>
          <w:color w:val="000000"/>
        </w:rPr>
        <w:t xml:space="preserve">four </w:t>
      </w:r>
      <w:r w:rsidRPr="00DE3172">
        <w:rPr>
          <w:color w:val="000000"/>
        </w:rPr>
        <w:t>years been convicted or found liable for any act prohibited by State or Federal law in any jurisdiction, involving conspiracy or collusion with respect to bidding or proposing on any public contract, except as the Offeror has disclosed in its proposal.</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To the best of the knowledge of the person signing the proposal for the Offeror and except as the Offeror has otherwise disclosed in its proposal, the Offeror has no outstanding, delinquent obligations to the Commonwealth including, but not limited to, any state tax liability not being contested on appeal or other obligation of the Offeror that is owed to the Commonwealth.</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The Offeror is not currently under suspension or debarment by the Commonwealth, any other state or the federal government, and if the Offeror cannot so certify, then it shall submit along with its proposal a written explanation of why it cannot make such certification.</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The Offeror has not made, under separate contract with the Issuing Office, any recommendations to the Issuing Office concerning the need for the services described in its proposal or the specifications for the services described in the proposal.</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t>Each Offeror, by submitting its proposal, authorizes Commonwealth agencies to release to the Commonwealth information concerning the Offeror's Pennsylvania taxes, unemployment compensation and workers’ compensation liabilities.</w:t>
      </w:r>
    </w:p>
    <w:p w:rsidR="00DA1FF6" w:rsidRPr="00DE3172" w:rsidRDefault="00DA1FF6" w:rsidP="00394BC6">
      <w:pPr>
        <w:ind w:left="720" w:hanging="360"/>
        <w:rPr>
          <w:color w:val="000000"/>
        </w:rPr>
      </w:pPr>
    </w:p>
    <w:p w:rsidR="00DA1FF6" w:rsidRPr="00DE3172" w:rsidRDefault="00DA1FF6" w:rsidP="00853192">
      <w:pPr>
        <w:numPr>
          <w:ilvl w:val="1"/>
          <w:numId w:val="1"/>
        </w:numPr>
        <w:tabs>
          <w:tab w:val="clear" w:pos="1440"/>
        </w:tabs>
        <w:ind w:left="720" w:hanging="360"/>
        <w:rPr>
          <w:color w:val="000000"/>
        </w:rPr>
      </w:pPr>
      <w:r w:rsidRPr="00DE3172">
        <w:rPr>
          <w:color w:val="000000"/>
        </w:rPr>
        <w:lastRenderedPageBreak/>
        <w:t>Until the selected Offeror receives a fully executed and approved written contract from the Issuing Office, there is no legal and valid contract, in law or in equity, and the Offeror shall not begin to perform.</w:t>
      </w:r>
    </w:p>
    <w:p w:rsidR="00DA1FF6" w:rsidRPr="00DE3172" w:rsidRDefault="00DA1FF6" w:rsidP="00F56AE4">
      <w:pPr>
        <w:rPr>
          <w:color w:val="000000"/>
        </w:rPr>
      </w:pPr>
    </w:p>
    <w:p w:rsidR="00DA1FF6" w:rsidRDefault="00DA1FF6" w:rsidP="00853192">
      <w:pPr>
        <w:numPr>
          <w:ilvl w:val="0"/>
          <w:numId w:val="1"/>
        </w:numPr>
        <w:tabs>
          <w:tab w:val="clear" w:pos="360"/>
        </w:tabs>
        <w:rPr>
          <w:color w:val="000000"/>
        </w:rPr>
      </w:pPr>
      <w:r w:rsidRPr="00DE3172">
        <w:rPr>
          <w:b/>
          <w:bCs/>
          <w:color w:val="000000"/>
        </w:rPr>
        <w:t>Notification of Selection.</w:t>
      </w:r>
      <w:r w:rsidRPr="00DE3172">
        <w:rPr>
          <w:color w:val="000000"/>
        </w:rPr>
        <w:t xml:space="preserve">  </w:t>
      </w:r>
    </w:p>
    <w:p w:rsidR="00DA1FF6" w:rsidRDefault="00DA1FF6">
      <w:pPr>
        <w:rPr>
          <w:color w:val="000000"/>
        </w:rPr>
      </w:pPr>
    </w:p>
    <w:p w:rsidR="00DA1FF6" w:rsidRDefault="00DA1FF6">
      <w:pPr>
        <w:numPr>
          <w:ilvl w:val="1"/>
          <w:numId w:val="1"/>
        </w:numPr>
        <w:tabs>
          <w:tab w:val="clear" w:pos="1440"/>
        </w:tabs>
        <w:ind w:left="720" w:hanging="360"/>
      </w:pPr>
      <w:r w:rsidRPr="00E2462B">
        <w:rPr>
          <w:u w:val="single"/>
        </w:rPr>
        <w:t>Contract Negotiations</w:t>
      </w:r>
      <w:r w:rsidRPr="00E2462B">
        <w:t>.</w:t>
      </w:r>
      <w:r>
        <w:t xml:space="preserve"> The Issuing Office will notify all Offerors in writing of the Offeror selected for contract negotiations after the Issuing Office has determined, taking into consideration all of the evaluation factors, the proposal that is the most advantageous to the Issuing Office.</w:t>
      </w:r>
    </w:p>
    <w:p w:rsidR="00DA1FF6" w:rsidRDefault="00DA1FF6" w:rsidP="005B3C0C">
      <w:pPr>
        <w:pStyle w:val="ListParagraph"/>
      </w:pPr>
    </w:p>
    <w:p w:rsidR="00DA1FF6" w:rsidRDefault="00DA1FF6">
      <w:pPr>
        <w:numPr>
          <w:ilvl w:val="1"/>
          <w:numId w:val="1"/>
        </w:numPr>
        <w:tabs>
          <w:tab w:val="clear" w:pos="1440"/>
        </w:tabs>
        <w:ind w:left="720" w:hanging="360"/>
      </w:pPr>
      <w:r w:rsidRPr="00E2462B">
        <w:rPr>
          <w:u w:val="single"/>
        </w:rPr>
        <w:t>Award</w:t>
      </w:r>
      <w:r w:rsidRPr="00E2462B">
        <w:t>.</w:t>
      </w:r>
      <w:r>
        <w:t xml:space="preserve"> Offerors whose proposals are not selected will be notified when contract negotiations have been successfully completed and the Issuing Office has received the final negotiated contract signed by the selected Offeror.</w:t>
      </w:r>
    </w:p>
    <w:p w:rsidR="00DA1FF6" w:rsidRPr="00DE3172" w:rsidRDefault="00DA1FF6" w:rsidP="00F56AE4">
      <w:pPr>
        <w:rPr>
          <w:b/>
          <w:bCs/>
          <w:color w:val="000000"/>
        </w:rPr>
      </w:pPr>
    </w:p>
    <w:p w:rsidR="00DA1FF6" w:rsidRPr="00E0312E" w:rsidRDefault="00DA1FF6" w:rsidP="005B3C0C">
      <w:pPr>
        <w:numPr>
          <w:ilvl w:val="0"/>
          <w:numId w:val="1"/>
        </w:numPr>
        <w:tabs>
          <w:tab w:val="clear" w:pos="360"/>
        </w:tabs>
        <w:rPr>
          <w:b/>
          <w:bCs/>
          <w:color w:val="000000"/>
        </w:rPr>
      </w:pPr>
      <w:r>
        <w:rPr>
          <w:b/>
          <w:bCs/>
          <w:spacing w:val="4"/>
        </w:rPr>
        <w:t>Debriefing Conferences.</w:t>
      </w:r>
      <w:r>
        <w:rPr>
          <w:spacing w:val="4"/>
        </w:rPr>
        <w:t xml:space="preserve">  Upon notification of award, </w:t>
      </w:r>
      <w:r>
        <w:t>Offerors whose proposals were not selected will be given the opportunity to be debriefed. The Issuing Office will schedule the debriefing at a mutually agreeable time.  The debriefing will not compare the Offeror with other Offerors, other than the position of the Offeror’s proposal in relation to all other Offeror proposals.  An Offeror’s exercise of the opportunity to be debriefed does not constitute nor toll the time for filing a protest (See Section I-29 of this RFP).</w:t>
      </w:r>
    </w:p>
    <w:p w:rsidR="00DA1FF6" w:rsidRDefault="00DA1FF6">
      <w:pPr>
        <w:rPr>
          <w:b/>
          <w:bCs/>
          <w:color w:val="000000"/>
        </w:rPr>
      </w:pPr>
    </w:p>
    <w:p w:rsidR="00DA1FF6" w:rsidRDefault="00DA1FF6">
      <w:pPr>
        <w:numPr>
          <w:ilvl w:val="0"/>
          <w:numId w:val="1"/>
        </w:numPr>
        <w:tabs>
          <w:tab w:val="clear" w:pos="360"/>
        </w:tabs>
        <w:rPr>
          <w:b/>
          <w:bCs/>
          <w:color w:val="000000"/>
        </w:rPr>
      </w:pPr>
      <w:r w:rsidRPr="00DE3172">
        <w:rPr>
          <w:b/>
          <w:bCs/>
          <w:color w:val="000000"/>
        </w:rPr>
        <w:t>RFP Protest Procedure</w:t>
      </w:r>
      <w:r w:rsidRPr="00DE3172">
        <w:rPr>
          <w:color w:val="000000"/>
        </w:rPr>
        <w:t xml:space="preserve">.  The RFP Protest Procedure is on the DGS website at </w:t>
      </w:r>
      <w:hyperlink r:id="rId17" w:history="1">
        <w:r w:rsidRPr="00DE3172">
          <w:rPr>
            <w:rStyle w:val="Hyperlink"/>
            <w:color w:val="000000"/>
          </w:rPr>
          <w:t>http://www.dgsweb.state.pa.us/comod/ProtestProcedures.doc</w:t>
        </w:r>
      </w:hyperlink>
      <w:r w:rsidRPr="00DE3172">
        <w:rPr>
          <w:color w:val="000000"/>
        </w:rPr>
        <w:t xml:space="preserve"> . A protest by a party not submitting a proposal must be filed within </w:t>
      </w:r>
      <w:r w:rsidRPr="00DE3172">
        <w:rPr>
          <w:b/>
          <w:bCs/>
          <w:color w:val="000000"/>
        </w:rPr>
        <w:t>seven</w:t>
      </w:r>
      <w:r w:rsidRPr="00DE3172">
        <w:rPr>
          <w:color w:val="000000"/>
        </w:rPr>
        <w:t xml:space="preserve"> days after the protesting party knew or should have known of the facts giving rise to the protest, but no later than the proposal submission deadline specified in the Calendar of Events of the RFP.  Offerors may file a protest within </w:t>
      </w:r>
      <w:r w:rsidRPr="00DE3172">
        <w:rPr>
          <w:b/>
          <w:bCs/>
          <w:color w:val="000000"/>
        </w:rPr>
        <w:t>seven</w:t>
      </w:r>
      <w:r w:rsidRPr="00DE3172">
        <w:rPr>
          <w:color w:val="000000"/>
        </w:rPr>
        <w:t xml:space="preserve"> days after the protesting Offeror knew or should have known of the facts giving rise to the protest, but in no event may an Offeror file a protest later than </w:t>
      </w:r>
      <w:r w:rsidRPr="00DE3172">
        <w:rPr>
          <w:b/>
          <w:bCs/>
          <w:color w:val="000000"/>
        </w:rPr>
        <w:t>seven</w:t>
      </w:r>
      <w:r w:rsidRPr="00DE3172">
        <w:rPr>
          <w:color w:val="000000"/>
        </w:rPr>
        <w:t xml:space="preserve"> days after the date the notice of award of the contract is posted on the DGS website.  The date of filing is the date of receipt of the protest.  A protest must be filed in writing with the Issuing Office.</w:t>
      </w:r>
    </w:p>
    <w:p w:rsidR="00DA1FF6" w:rsidRDefault="00DA1FF6">
      <w:pPr>
        <w:pStyle w:val="BodyText"/>
        <w:ind w:left="2160"/>
      </w:pPr>
    </w:p>
    <w:p w:rsidR="00DA1FF6" w:rsidRDefault="00DA1FF6" w:rsidP="00853192">
      <w:pPr>
        <w:numPr>
          <w:ilvl w:val="0"/>
          <w:numId w:val="1"/>
        </w:numPr>
        <w:tabs>
          <w:tab w:val="clear" w:pos="360"/>
        </w:tabs>
        <w:rPr>
          <w:color w:val="000000"/>
        </w:rPr>
      </w:pPr>
      <w:r w:rsidRPr="00DE3172">
        <w:rPr>
          <w:b/>
          <w:bCs/>
          <w:color w:val="000000"/>
        </w:rPr>
        <w:t>Use of Electronic Versions of this RFP.</w:t>
      </w:r>
      <w:r w:rsidRPr="00DE3172">
        <w:rPr>
          <w:color w:val="000000"/>
        </w:rPr>
        <w:t xml:space="preserve">  This RFP is being made available by electronic means.  If an Offeror electronically accepts the RFP, the Offeror acknowledges and accepts full responsibility to insure that no changes are made to the RFP.  In the event of a conflict between a version of the RFP in the Offeror’s possession and the Issuing Office’s version of the RFP, the Issuing Office’s version shall govern.</w:t>
      </w:r>
    </w:p>
    <w:p w:rsidR="00DA1FF6" w:rsidRPr="00DE3172" w:rsidRDefault="00DA1FF6" w:rsidP="00A646E7">
      <w:pPr>
        <w:rPr>
          <w:color w:val="000000"/>
        </w:rPr>
      </w:pPr>
    </w:p>
    <w:p w:rsidR="00DA1FF6" w:rsidRDefault="00DA1FF6">
      <w:pPr>
        <w:numPr>
          <w:ilvl w:val="0"/>
          <w:numId w:val="1"/>
        </w:numPr>
        <w:tabs>
          <w:tab w:val="clear" w:pos="360"/>
        </w:tabs>
        <w:rPr>
          <w:color w:val="000000"/>
        </w:rPr>
      </w:pPr>
      <w:r w:rsidRPr="00DE3172">
        <w:rPr>
          <w:b/>
          <w:bCs/>
          <w:color w:val="000000"/>
        </w:rPr>
        <w:t xml:space="preserve">Minimum Contractor/Supplier Background Checks. </w:t>
      </w:r>
      <w:r w:rsidRPr="00DE3172">
        <w:rPr>
          <w:color w:val="000000"/>
        </w:rPr>
        <w:t xml:space="preserve">The selected Offeror must, at its expense, arrange for a background check for each of its employees, as well as the employees of any subcontractors, who will have access to Commonwealth facilities, either through on-site access of through remote access. Background checks are to be conducted via the Request for Criminal Record Check form found at </w:t>
      </w:r>
      <w:hyperlink r:id="rId18" w:history="1">
        <w:r w:rsidRPr="00DE3172">
          <w:rPr>
            <w:rStyle w:val="Hyperlink"/>
            <w:color w:val="000000"/>
          </w:rPr>
          <w:t>http://www.psp.state.pa.us/psp/lib/psp/sp4-164.pdf</w:t>
        </w:r>
      </w:hyperlink>
      <w:r w:rsidRPr="00DE3172">
        <w:rPr>
          <w:color w:val="000000"/>
        </w:rPr>
        <w:t xml:space="preserve"> . The background check must be conducted prior to initial access and on an annual basis thereafter.</w:t>
      </w:r>
    </w:p>
    <w:p w:rsidR="00DA1FF6" w:rsidRDefault="00DA1FF6" w:rsidP="00F91D7A">
      <w:pPr>
        <w:rPr>
          <w:color w:val="000000"/>
        </w:rPr>
      </w:pPr>
    </w:p>
    <w:p w:rsidR="00DA1FF6" w:rsidRDefault="00DA1FF6">
      <w:pPr>
        <w:numPr>
          <w:ilvl w:val="0"/>
          <w:numId w:val="1"/>
        </w:numPr>
        <w:tabs>
          <w:tab w:val="clear" w:pos="360"/>
        </w:tabs>
      </w:pPr>
      <w:r w:rsidRPr="00E2462B">
        <w:rPr>
          <w:b/>
          <w:bCs/>
          <w:color w:val="000000"/>
        </w:rPr>
        <w:t>Information Technology Bulletins</w:t>
      </w:r>
      <w:r>
        <w:t xml:space="preserve">. </w:t>
      </w:r>
      <w:r w:rsidRPr="00E2462B">
        <w:rPr>
          <w:color w:val="000000"/>
        </w:rPr>
        <w:t xml:space="preserve">This procurement is subject to </w:t>
      </w:r>
      <w:r>
        <w:rPr>
          <w:color w:val="000000"/>
        </w:rPr>
        <w:t xml:space="preserve">the </w:t>
      </w:r>
      <w:r w:rsidRPr="00E2462B">
        <w:rPr>
          <w:color w:val="000000"/>
        </w:rPr>
        <w:t xml:space="preserve">Information Technology Bulletins (ITB’s) issued by the Office of Administration, Office for Information Technology (OA-OIT).  ITB’s may be found at </w:t>
      </w:r>
      <w:hyperlink r:id="rId19" w:history="1">
        <w:r>
          <w:rPr>
            <w:rStyle w:val="Hyperlink"/>
          </w:rPr>
          <w:t>http://www.portal.state.pa.us/portal/server.pt?open=512&amp;objID=416&amp;PageID=210791&amp;mode=2</w:t>
        </w:r>
      </w:hyperlink>
    </w:p>
    <w:p w:rsidR="00DA1FF6" w:rsidRDefault="00DA1FF6" w:rsidP="004B1603"/>
    <w:p w:rsidR="00DA1FF6" w:rsidRDefault="00DA1FF6" w:rsidP="004B1603">
      <w:r>
        <w:t xml:space="preserve">All proposals must be submitted on the basis that all ITB’s are applicable to this procurement.   It is the responsibility of the Offeror to read and be familiar with the ITB’s.  Notwithstanding the foregoing, if the Offeror believes that any ITB is not applicable to this procurement, it must list all such ITB’s in its technical response, and explain why it believes the ITB is not applicable.  The Issuing Office may, in its sole discretion, accept or reject any request that an ITB not be considered to be applicable to the procurement.  The Offeror’s failure to list an ITB will result in its waiving its right to do so later, unless the Issuing Office, in its sole discretion, determines that it would be in the best interest of the Commonwealth to waive the pertinent ITBs. </w:t>
      </w:r>
    </w:p>
    <w:p w:rsidR="00DA1FF6" w:rsidRPr="00DE3172" w:rsidRDefault="00DA1FF6" w:rsidP="00F91D7A">
      <w:pPr>
        <w:rPr>
          <w:color w:val="000000"/>
        </w:rPr>
      </w:pPr>
    </w:p>
    <w:p w:rsidR="00DA1FF6" w:rsidRPr="00DE3172" w:rsidRDefault="00DA1FF6" w:rsidP="00F56AE4">
      <w:pPr>
        <w:rPr>
          <w:color w:val="000000"/>
        </w:rPr>
      </w:pPr>
    </w:p>
    <w:p w:rsidR="00DA1FF6" w:rsidRPr="00DE3172" w:rsidRDefault="00DA1FF6" w:rsidP="00F56AE4">
      <w:pPr>
        <w:pStyle w:val="BodyText"/>
        <w:ind w:left="2160"/>
        <w:rPr>
          <w:color w:val="000000"/>
        </w:rPr>
      </w:pPr>
    </w:p>
    <w:p w:rsidR="00DA1FF6" w:rsidRPr="00DE3172" w:rsidRDefault="00DA1FF6" w:rsidP="00F56AE4">
      <w:pPr>
        <w:jc w:val="center"/>
        <w:rPr>
          <w:color w:val="000000"/>
        </w:rPr>
      </w:pPr>
      <w:r w:rsidRPr="00DE3172">
        <w:rPr>
          <w:color w:val="000000"/>
        </w:rPr>
        <w:br w:type="page"/>
      </w:r>
      <w:r w:rsidRPr="00DE3172">
        <w:rPr>
          <w:b/>
          <w:bCs/>
          <w:color w:val="000000"/>
        </w:rPr>
        <w:lastRenderedPageBreak/>
        <w:t>PART II</w:t>
      </w:r>
    </w:p>
    <w:p w:rsidR="00DA1FF6" w:rsidRPr="00DE3172" w:rsidRDefault="00DA1FF6" w:rsidP="00F56AE4">
      <w:pPr>
        <w:rPr>
          <w:color w:val="000000"/>
        </w:rPr>
      </w:pPr>
    </w:p>
    <w:p w:rsidR="00DA1FF6" w:rsidRPr="00DE3172" w:rsidRDefault="00DA1FF6" w:rsidP="00F56AE4">
      <w:pPr>
        <w:pStyle w:val="Heading1"/>
        <w:jc w:val="center"/>
        <w:rPr>
          <w:color w:val="000000"/>
          <w:kern w:val="0"/>
        </w:rPr>
      </w:pPr>
      <w:r w:rsidRPr="00DE3172">
        <w:rPr>
          <w:color w:val="000000"/>
          <w:kern w:val="0"/>
        </w:rPr>
        <w:t>PROPOSAL REQUIREMENTS</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 xml:space="preserve">Offerors must submit their proposals in the format, including heading descriptions, outlined below.  To be considered, the proposal must respond to all requirements in this part of the RFP.  Offerors should provide any other information thought to be relevant, but not applicable to the enumerated categories, as an appendix to the Proposal.  All cost data relating to this proposal and all Disadvantaged Business cost data should be kept separate from and not included in the Technical Submittal.  Each Proposal shall consist of the following </w:t>
      </w:r>
      <w:r w:rsidRPr="00DE3172">
        <w:rPr>
          <w:b/>
          <w:bCs/>
          <w:color w:val="000000"/>
        </w:rPr>
        <w:t>three</w:t>
      </w:r>
      <w:r w:rsidRPr="00DE3172">
        <w:rPr>
          <w:color w:val="000000"/>
        </w:rPr>
        <w:t xml:space="preserve"> separately sealed submittals:  </w:t>
      </w:r>
    </w:p>
    <w:p w:rsidR="00DA1FF6" w:rsidRPr="00DE3172" w:rsidRDefault="00DA1FF6" w:rsidP="00F56AE4">
      <w:pPr>
        <w:rPr>
          <w:color w:val="000000"/>
        </w:rPr>
      </w:pPr>
    </w:p>
    <w:p w:rsidR="00DA1FF6" w:rsidRDefault="00DA1FF6">
      <w:pPr>
        <w:numPr>
          <w:ilvl w:val="1"/>
          <w:numId w:val="1"/>
        </w:numPr>
        <w:tabs>
          <w:tab w:val="clear" w:pos="1440"/>
        </w:tabs>
        <w:ind w:left="720" w:hanging="360"/>
        <w:rPr>
          <w:color w:val="000000"/>
        </w:rPr>
      </w:pPr>
      <w:r w:rsidRPr="00DE3172">
        <w:rPr>
          <w:color w:val="000000"/>
        </w:rPr>
        <w:t xml:space="preserve">Technical Submittal, which shall be a response to RFP </w:t>
      </w:r>
      <w:r w:rsidRPr="00DE3172">
        <w:rPr>
          <w:b/>
          <w:bCs/>
          <w:color w:val="000000"/>
        </w:rPr>
        <w:t>Part II, Sections II</w:t>
      </w:r>
      <w:r w:rsidRPr="00DE3172">
        <w:rPr>
          <w:b/>
          <w:bCs/>
          <w:color w:val="000000"/>
        </w:rPr>
        <w:noBreakHyphen/>
        <w:t>1 through II</w:t>
      </w:r>
      <w:r w:rsidRPr="00DE3172">
        <w:rPr>
          <w:b/>
          <w:bCs/>
          <w:color w:val="000000"/>
        </w:rPr>
        <w:noBreakHyphen/>
        <w:t>8</w:t>
      </w:r>
      <w:r w:rsidRPr="00DE3172">
        <w:rPr>
          <w:color w:val="000000"/>
        </w:rPr>
        <w:t>;</w:t>
      </w:r>
    </w:p>
    <w:p w:rsidR="00DA1FF6" w:rsidRPr="00DE3172" w:rsidRDefault="00DA1FF6" w:rsidP="00F56AE4">
      <w:pPr>
        <w:pStyle w:val="Header"/>
        <w:tabs>
          <w:tab w:val="clear" w:pos="4320"/>
          <w:tab w:val="clear" w:pos="8640"/>
        </w:tabs>
        <w:rPr>
          <w:color w:val="000000"/>
        </w:rPr>
      </w:pPr>
    </w:p>
    <w:p w:rsidR="00DA1FF6" w:rsidRDefault="00DA1FF6">
      <w:pPr>
        <w:numPr>
          <w:ilvl w:val="1"/>
          <w:numId w:val="1"/>
        </w:numPr>
        <w:tabs>
          <w:tab w:val="clear" w:pos="1440"/>
        </w:tabs>
        <w:ind w:left="720" w:hanging="360"/>
        <w:rPr>
          <w:color w:val="000000"/>
        </w:rPr>
      </w:pPr>
      <w:r w:rsidRPr="00DE3172">
        <w:rPr>
          <w:color w:val="000000"/>
        </w:rPr>
        <w:t xml:space="preserve">Disadvantaged Business Submittal, in response to RFP </w:t>
      </w:r>
      <w:r w:rsidRPr="00DE3172">
        <w:rPr>
          <w:b/>
          <w:bCs/>
          <w:color w:val="000000"/>
        </w:rPr>
        <w:t>Part II, Section II</w:t>
      </w:r>
      <w:r w:rsidRPr="00DE3172">
        <w:rPr>
          <w:b/>
          <w:bCs/>
          <w:color w:val="000000"/>
        </w:rPr>
        <w:noBreakHyphen/>
        <w:t>9</w:t>
      </w:r>
      <w:r w:rsidRPr="00DE3172">
        <w:rPr>
          <w:color w:val="000000"/>
        </w:rPr>
        <w:t xml:space="preserve">; and </w:t>
      </w:r>
    </w:p>
    <w:p w:rsidR="00DA1FF6" w:rsidRPr="00DE3172" w:rsidRDefault="00DA1FF6" w:rsidP="00F56AE4">
      <w:pPr>
        <w:pStyle w:val="Header"/>
        <w:tabs>
          <w:tab w:val="clear" w:pos="4320"/>
          <w:tab w:val="clear" w:pos="8640"/>
        </w:tabs>
        <w:rPr>
          <w:color w:val="000000"/>
        </w:rPr>
      </w:pPr>
    </w:p>
    <w:p w:rsidR="00DA1FF6" w:rsidRDefault="00DA1FF6">
      <w:pPr>
        <w:numPr>
          <w:ilvl w:val="1"/>
          <w:numId w:val="1"/>
        </w:numPr>
        <w:tabs>
          <w:tab w:val="clear" w:pos="1440"/>
        </w:tabs>
        <w:ind w:left="720" w:hanging="360"/>
        <w:rPr>
          <w:color w:val="000000"/>
        </w:rPr>
      </w:pPr>
      <w:r w:rsidRPr="00DE3172">
        <w:rPr>
          <w:color w:val="000000"/>
        </w:rPr>
        <w:t>Cost Submittal, in response to RFP</w:t>
      </w:r>
      <w:r w:rsidRPr="00DE3172">
        <w:rPr>
          <w:b/>
          <w:bCs/>
          <w:color w:val="000000"/>
        </w:rPr>
        <w:t xml:space="preserve"> Part II, Section II</w:t>
      </w:r>
      <w:r w:rsidRPr="00DE3172">
        <w:rPr>
          <w:b/>
          <w:bCs/>
          <w:color w:val="000000"/>
        </w:rPr>
        <w:noBreakHyphen/>
        <w:t>10.</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The Issuing Office reserves the right to request additional information which, in the Issuing Office’s opinion, is necessary to assure that the Offeror’s competence, number of qualified employees, business organization, and financial resources are adequate to perform according to the RFP.</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The Issuing Office may make investigations as deemed necessary to determine the ability of the Offeror to perform the Project, and the Offeror shall furnish to the Issuing Office all requested information and data.  The Issuing Office reserves the right to reject any proposal if the evidence submitted by, or investigation of, such Offeror fails to satisfy the Issuing Office that such Offeror is properly qualified to carry out the obligations of the RFP and to complete the Project as specified.</w:t>
      </w:r>
    </w:p>
    <w:p w:rsidR="00DA1FF6" w:rsidRPr="00DE3172" w:rsidRDefault="00DA1FF6" w:rsidP="00F56AE4">
      <w:pPr>
        <w:rPr>
          <w:color w:val="000000"/>
        </w:rPr>
      </w:pPr>
    </w:p>
    <w:p w:rsidR="00DA1FF6" w:rsidRPr="00DE3172" w:rsidRDefault="00DA1FF6" w:rsidP="00853192">
      <w:pPr>
        <w:numPr>
          <w:ilvl w:val="0"/>
          <w:numId w:val="3"/>
        </w:numPr>
        <w:tabs>
          <w:tab w:val="clear" w:pos="720"/>
        </w:tabs>
        <w:rPr>
          <w:color w:val="000000"/>
        </w:rPr>
      </w:pPr>
      <w:r w:rsidRPr="00DE3172">
        <w:rPr>
          <w:b/>
          <w:bCs/>
          <w:color w:val="000000"/>
        </w:rPr>
        <w:t>Statement of the Problem</w:t>
      </w:r>
      <w:r w:rsidRPr="00DE3172">
        <w:rPr>
          <w:color w:val="000000"/>
        </w:rPr>
        <w:t>.  State in succinct terms your understanding of the problem presented or the service required by this RFP.</w:t>
      </w:r>
    </w:p>
    <w:p w:rsidR="00DA1FF6" w:rsidRPr="00DE3172" w:rsidRDefault="00DA1FF6" w:rsidP="00F56AE4">
      <w:pPr>
        <w:rPr>
          <w:color w:val="000000"/>
        </w:rPr>
      </w:pPr>
    </w:p>
    <w:p w:rsidR="00DA1FF6" w:rsidRPr="00DE3172" w:rsidRDefault="00DA1FF6" w:rsidP="00853192">
      <w:pPr>
        <w:numPr>
          <w:ilvl w:val="0"/>
          <w:numId w:val="3"/>
        </w:numPr>
        <w:tabs>
          <w:tab w:val="clear" w:pos="720"/>
        </w:tabs>
        <w:rPr>
          <w:color w:val="000000"/>
        </w:rPr>
      </w:pPr>
      <w:r w:rsidRPr="00DE3172">
        <w:rPr>
          <w:b/>
          <w:bCs/>
          <w:color w:val="000000"/>
        </w:rPr>
        <w:t>Management Summary</w:t>
      </w:r>
      <w:r w:rsidRPr="00DE3172">
        <w:rPr>
          <w:color w:val="000000"/>
        </w:rPr>
        <w:t xml:space="preserve">.  Include a narrative description of the proposed effort and a list of the items to be delivered or services to be provided. </w:t>
      </w:r>
    </w:p>
    <w:p w:rsidR="00DA1FF6" w:rsidRPr="00DE3172" w:rsidRDefault="00DA1FF6" w:rsidP="00F56AE4">
      <w:pPr>
        <w:rPr>
          <w:color w:val="000000"/>
        </w:rPr>
      </w:pPr>
    </w:p>
    <w:p w:rsidR="00DA1FF6" w:rsidRPr="00DE3172" w:rsidRDefault="00DA1FF6" w:rsidP="00853192">
      <w:pPr>
        <w:numPr>
          <w:ilvl w:val="0"/>
          <w:numId w:val="3"/>
        </w:numPr>
        <w:tabs>
          <w:tab w:val="clear" w:pos="720"/>
        </w:tabs>
        <w:rPr>
          <w:color w:val="000000"/>
        </w:rPr>
      </w:pPr>
      <w:r w:rsidRPr="00DE3172">
        <w:rPr>
          <w:b/>
          <w:bCs/>
          <w:color w:val="000000"/>
        </w:rPr>
        <w:t>Work Plan</w:t>
      </w:r>
      <w:r w:rsidRPr="00DE3172">
        <w:rPr>
          <w:color w:val="000000"/>
        </w:rPr>
        <w:t xml:space="preserve">.  Describe in narrative form your technical plan for accomplishing the work.  Use the task descriptions in </w:t>
      </w:r>
      <w:r w:rsidRPr="00DE3172">
        <w:rPr>
          <w:b/>
          <w:bCs/>
          <w:color w:val="000000"/>
        </w:rPr>
        <w:t>Part IV</w:t>
      </w:r>
      <w:r w:rsidRPr="00DE3172">
        <w:rPr>
          <w:color w:val="000000"/>
        </w:rPr>
        <w:t xml:space="preserve"> of this RFP as your reference point.  Modifications of the task descriptions are permitted; however, reasons for changes should be fully explained.  Indicate the number of person hours allocated to each task.  Include a Program Evaluation and Review Technique (PERT) or similar type display, time related, showing each event.  If more than one approach is apparent, comment on why you chose this approach.</w:t>
      </w:r>
    </w:p>
    <w:p w:rsidR="00DA1FF6" w:rsidRPr="00DE3172" w:rsidRDefault="00DA1FF6" w:rsidP="00F56AE4">
      <w:pPr>
        <w:pStyle w:val="Header"/>
        <w:tabs>
          <w:tab w:val="clear" w:pos="4320"/>
          <w:tab w:val="clear" w:pos="8640"/>
        </w:tabs>
        <w:rPr>
          <w:color w:val="000000"/>
        </w:rPr>
      </w:pPr>
    </w:p>
    <w:p w:rsidR="00DA1FF6" w:rsidRPr="00DE3172" w:rsidRDefault="00DA1FF6" w:rsidP="00145A68">
      <w:pPr>
        <w:rPr>
          <w:color w:val="000000"/>
        </w:rPr>
      </w:pPr>
      <w:proofErr w:type="gramStart"/>
      <w:r w:rsidRPr="00DE3172">
        <w:rPr>
          <w:b/>
          <w:bCs/>
          <w:color w:val="000000"/>
        </w:rPr>
        <w:lastRenderedPageBreak/>
        <w:t>II-4.</w:t>
      </w:r>
      <w:proofErr w:type="gramEnd"/>
      <w:r w:rsidRPr="00DE3172">
        <w:rPr>
          <w:b/>
          <w:bCs/>
          <w:color w:val="000000"/>
        </w:rPr>
        <w:tab/>
      </w:r>
      <w:proofErr w:type="gramStart"/>
      <w:r w:rsidRPr="00DE3172">
        <w:rPr>
          <w:b/>
          <w:bCs/>
          <w:color w:val="000000"/>
        </w:rPr>
        <w:t>Prior Experience</w:t>
      </w:r>
      <w:r w:rsidRPr="00DE3172">
        <w:rPr>
          <w:color w:val="000000"/>
        </w:rPr>
        <w:t>.</w:t>
      </w:r>
      <w:proofErr w:type="gramEnd"/>
      <w:r w:rsidRPr="00DE3172">
        <w:rPr>
          <w:color w:val="000000"/>
        </w:rPr>
        <w:t xml:space="preserve">  The responding Offeror must demonstrate the following experience: </w:t>
      </w:r>
    </w:p>
    <w:p w:rsidR="00DA1FF6" w:rsidRPr="00DE3172" w:rsidRDefault="00DA1FF6" w:rsidP="00145A68">
      <w:pPr>
        <w:rPr>
          <w:color w:val="000000"/>
        </w:rPr>
      </w:pPr>
      <w:r w:rsidRPr="00DE3172">
        <w:rPr>
          <w:color w:val="000000"/>
        </w:rPr>
        <w:t>Marketing and implementing a statewide K-20 electronic student record and transcript exchange system. Experience with early learning stude</w:t>
      </w:r>
      <w:r>
        <w:rPr>
          <w:color w:val="000000"/>
        </w:rPr>
        <w:t>nt record exchange is preferred. I</w:t>
      </w:r>
      <w:r w:rsidRPr="00DE3172">
        <w:rPr>
          <w:color w:val="000000"/>
        </w:rPr>
        <w:t xml:space="preserve">nclude evidence of successful implementation(s). Name which and how many states you successfully implemented a statewide system for. Explain how many education entities, by type (PK-12 or postsecondary) subscribe to your solution as senders and/or receivers. </w:t>
      </w:r>
    </w:p>
    <w:p w:rsidR="00DA1FF6" w:rsidRPr="00DE3172" w:rsidRDefault="00DA1FF6" w:rsidP="00145A68">
      <w:pPr>
        <w:rPr>
          <w:color w:val="000000"/>
        </w:rPr>
      </w:pPr>
    </w:p>
    <w:p w:rsidR="00DA1FF6" w:rsidRPr="00DE3172" w:rsidRDefault="00DA1FF6" w:rsidP="00145A68">
      <w:pPr>
        <w:rPr>
          <w:color w:val="000000"/>
        </w:rPr>
      </w:pPr>
      <w:r>
        <w:rPr>
          <w:color w:val="000000"/>
        </w:rPr>
        <w:t>Show c</w:t>
      </w:r>
      <w:r w:rsidRPr="00DE3172">
        <w:rPr>
          <w:color w:val="000000"/>
        </w:rPr>
        <w:t xml:space="preserve">onsulting and managing projects of similar size, scope and complexity. </w:t>
      </w:r>
    </w:p>
    <w:p w:rsidR="00DA1FF6" w:rsidRPr="00DE3172" w:rsidRDefault="00DA1FF6" w:rsidP="00145A68">
      <w:pPr>
        <w:rPr>
          <w:color w:val="000000"/>
        </w:rPr>
      </w:pPr>
    </w:p>
    <w:p w:rsidR="00DA1FF6" w:rsidRPr="00DE3172" w:rsidRDefault="00DA1FF6" w:rsidP="00145A68">
      <w:pPr>
        <w:rPr>
          <w:color w:val="000000"/>
        </w:rPr>
      </w:pPr>
      <w:r>
        <w:rPr>
          <w:color w:val="000000"/>
        </w:rPr>
        <w:t>Show p</w:t>
      </w:r>
      <w:r w:rsidRPr="00DE3172">
        <w:rPr>
          <w:color w:val="000000"/>
        </w:rPr>
        <w:t xml:space="preserve">roject management, requirements confirmation, marketing, user training and facilitating the work of an advisory council or similar group. </w:t>
      </w:r>
    </w:p>
    <w:p w:rsidR="00DA1FF6" w:rsidRPr="00DE3172" w:rsidRDefault="00DA1FF6" w:rsidP="00145A68">
      <w:pPr>
        <w:rPr>
          <w:color w:val="000000"/>
        </w:rPr>
      </w:pPr>
    </w:p>
    <w:p w:rsidR="00DA1FF6" w:rsidRPr="00DE3172" w:rsidRDefault="00DA1FF6" w:rsidP="00145A68">
      <w:pPr>
        <w:rPr>
          <w:color w:val="000000"/>
        </w:rPr>
      </w:pPr>
      <w:r w:rsidRPr="00DE3172">
        <w:rPr>
          <w:color w:val="000000"/>
        </w:rPr>
        <w:t>Experience shown should be work done by individuals who will be assigned to this project as well as that of your company. Studies or projects referred to must be identified and the name of the customer shown, including the name, address and telephone number of the responsible official of the customer, company or agency who may be contacted. Complet</w:t>
      </w:r>
      <w:r>
        <w:rPr>
          <w:color w:val="000000"/>
        </w:rPr>
        <w:t xml:space="preserve">e </w:t>
      </w:r>
      <w:r>
        <w:rPr>
          <w:b/>
          <w:bCs/>
          <w:color w:val="000000"/>
        </w:rPr>
        <w:t>Appendix H</w:t>
      </w:r>
      <w:r w:rsidRPr="00DE3172">
        <w:rPr>
          <w:b/>
          <w:bCs/>
          <w:color w:val="000000"/>
        </w:rPr>
        <w:t>, Personnel Experience Summary</w:t>
      </w:r>
      <w:r w:rsidRPr="00DE3172">
        <w:rPr>
          <w:color w:val="000000"/>
        </w:rPr>
        <w:t xml:space="preserve">. </w:t>
      </w:r>
    </w:p>
    <w:p w:rsidR="00DA1FF6" w:rsidRPr="00DE3172" w:rsidRDefault="00DA1FF6" w:rsidP="00145A68">
      <w:pPr>
        <w:rPr>
          <w:color w:val="000000"/>
        </w:rPr>
      </w:pPr>
    </w:p>
    <w:p w:rsidR="00DA1FF6" w:rsidRPr="00DE3172" w:rsidRDefault="00DA1FF6" w:rsidP="008802B1">
      <w:pPr>
        <w:rPr>
          <w:color w:val="000000"/>
        </w:rPr>
      </w:pPr>
      <w:proofErr w:type="gramStart"/>
      <w:r w:rsidRPr="00DE3172">
        <w:rPr>
          <w:b/>
          <w:bCs/>
          <w:color w:val="000000"/>
        </w:rPr>
        <w:t>II-5.</w:t>
      </w:r>
      <w:proofErr w:type="gramEnd"/>
      <w:r w:rsidRPr="00DE3172">
        <w:rPr>
          <w:b/>
          <w:bCs/>
          <w:color w:val="000000"/>
        </w:rPr>
        <w:tab/>
      </w:r>
      <w:proofErr w:type="gramStart"/>
      <w:r w:rsidRPr="00DE3172">
        <w:rPr>
          <w:b/>
          <w:bCs/>
          <w:color w:val="000000"/>
        </w:rPr>
        <w:t>Personnel</w:t>
      </w:r>
      <w:r w:rsidRPr="00DE3172">
        <w:rPr>
          <w:color w:val="000000"/>
        </w:rPr>
        <w:t>.</w:t>
      </w:r>
      <w:proofErr w:type="gramEnd"/>
      <w:r w:rsidRPr="00DE3172">
        <w:rPr>
          <w:color w:val="000000"/>
        </w:rPr>
        <w:t xml:space="preserve">  Include an organizational chart for your project team. Include the number of </w:t>
      </w:r>
      <w:r>
        <w:rPr>
          <w:color w:val="000000"/>
        </w:rPr>
        <w:t>executive</w:t>
      </w:r>
      <w:r w:rsidRPr="00DE3172">
        <w:rPr>
          <w:color w:val="000000"/>
        </w:rPr>
        <w:t xml:space="preserve"> and professional personnel who </w:t>
      </w:r>
      <w:r>
        <w:rPr>
          <w:color w:val="000000"/>
        </w:rPr>
        <w:t xml:space="preserve">will be </w:t>
      </w:r>
      <w:r w:rsidRPr="00DE3172">
        <w:rPr>
          <w:color w:val="000000"/>
        </w:rPr>
        <w:t xml:space="preserve">engaged on the project. Indicate the responsibilities each individual will have in this project and how long each has been with your company. Identify by name any subcontractors you intend to use and the services they will perform. </w:t>
      </w:r>
    </w:p>
    <w:p w:rsidR="00DA1FF6" w:rsidRPr="00DE3172" w:rsidRDefault="00DA1FF6" w:rsidP="008802B1">
      <w:pPr>
        <w:rPr>
          <w:color w:val="000000"/>
        </w:rPr>
      </w:pPr>
    </w:p>
    <w:p w:rsidR="00DA1FF6" w:rsidRPr="00DE3172" w:rsidRDefault="00DA1FF6" w:rsidP="008802B1">
      <w:pPr>
        <w:rPr>
          <w:color w:val="000000"/>
        </w:rPr>
      </w:pPr>
      <w:r w:rsidRPr="00DE3172">
        <w:rPr>
          <w:color w:val="000000"/>
        </w:rPr>
        <w:t xml:space="preserve">Show where these personnel will be physically located during the time they are engaged in the project. No more than 15% of your proposed staff for this project should be identified by representative resumes or staff to be determined at a later date. Any modifications to the personnel mix provided in your response must be approved by the Commonwealth in writing and be of equal skill sets and experience. </w:t>
      </w:r>
    </w:p>
    <w:p w:rsidR="00DA1FF6" w:rsidRPr="00DE3172" w:rsidRDefault="00DA1FF6" w:rsidP="008802B1">
      <w:pPr>
        <w:rPr>
          <w:color w:val="000000"/>
        </w:rPr>
      </w:pPr>
    </w:p>
    <w:p w:rsidR="00DA1FF6" w:rsidRPr="00DE3172" w:rsidRDefault="00DA1FF6" w:rsidP="008802B1">
      <w:pPr>
        <w:rPr>
          <w:color w:val="000000"/>
        </w:rPr>
      </w:pPr>
      <w:r w:rsidRPr="00DE3172">
        <w:rPr>
          <w:color w:val="000000"/>
        </w:rPr>
        <w:t xml:space="preserve">For key personnel i.e. project lead/manager, include the employee’s name and, through use of the forms in appendices, show the project personnel’s education and experience in the types of services identified in section II-4. The Commonwealth recognizes that it is possible that one person may fulfill more than one project role, as long as resources are not working at greater than 100% capacity. All education and certifications should be included in all staffing resumes. When there is no education and/or certifications, indicate “None” respectively. </w:t>
      </w:r>
      <w:r w:rsidRPr="00FB7C6A">
        <w:rPr>
          <w:color w:val="000000"/>
        </w:rPr>
        <w:t>Complete</w:t>
      </w:r>
      <w:r>
        <w:rPr>
          <w:b/>
          <w:bCs/>
          <w:color w:val="000000"/>
        </w:rPr>
        <w:t xml:space="preserve"> </w:t>
      </w:r>
      <w:r w:rsidRPr="00DE3172">
        <w:rPr>
          <w:b/>
          <w:bCs/>
          <w:color w:val="000000"/>
        </w:rPr>
        <w:t>Appendix I, Personnel Experience by Key Position</w:t>
      </w:r>
      <w:r>
        <w:rPr>
          <w:b/>
          <w:bCs/>
          <w:color w:val="000000"/>
        </w:rPr>
        <w:t>.</w:t>
      </w:r>
    </w:p>
    <w:p w:rsidR="00DA1FF6" w:rsidRPr="00DE3172" w:rsidRDefault="00DA1FF6" w:rsidP="008802B1">
      <w:pPr>
        <w:rPr>
          <w:color w:val="000000"/>
        </w:rPr>
      </w:pPr>
    </w:p>
    <w:p w:rsidR="00DA1FF6" w:rsidRDefault="00DA1FF6">
      <w:pPr>
        <w:pStyle w:val="ListParagraph"/>
        <w:numPr>
          <w:ilvl w:val="2"/>
          <w:numId w:val="9"/>
        </w:numPr>
        <w:rPr>
          <w:color w:val="000000"/>
        </w:rPr>
      </w:pPr>
      <w:r w:rsidRPr="00E2462B">
        <w:rPr>
          <w:color w:val="000000"/>
          <w:u w:val="single"/>
        </w:rPr>
        <w:t>Project Lead/Manager</w:t>
      </w:r>
      <w:r w:rsidRPr="00E2462B">
        <w:rPr>
          <w:color w:val="000000"/>
        </w:rPr>
        <w:t>: The responding Offeror’s Project Lead/manager will oversee the tasks of the project including, but not limited to, creating and maintaining the Project Plan, tracking project progress against timelines and ensuring on-time delivery of all deliverables assigned. The Project Lead should have the following skills at a minimum:</w:t>
      </w:r>
    </w:p>
    <w:p w:rsidR="00DA1FF6" w:rsidRPr="00DE3172" w:rsidRDefault="00DA1FF6" w:rsidP="008802B1">
      <w:pPr>
        <w:rPr>
          <w:color w:val="000000"/>
        </w:rPr>
      </w:pPr>
      <w:r w:rsidRPr="00DE3172">
        <w:rPr>
          <w:color w:val="000000"/>
        </w:rPr>
        <w:tab/>
      </w:r>
    </w:p>
    <w:p w:rsidR="00DA1FF6" w:rsidRPr="00DE3172" w:rsidRDefault="00DA1FF6" w:rsidP="002D10B9">
      <w:pPr>
        <w:numPr>
          <w:ilvl w:val="0"/>
          <w:numId w:val="12"/>
        </w:numPr>
        <w:rPr>
          <w:color w:val="000000"/>
        </w:rPr>
      </w:pPr>
      <w:r w:rsidRPr="00DE3172">
        <w:rPr>
          <w:color w:val="000000"/>
        </w:rPr>
        <w:t>At least three (3) years of lead experience on projects comparable in scope.</w:t>
      </w:r>
    </w:p>
    <w:p w:rsidR="00DA1FF6" w:rsidRPr="00DE3172" w:rsidRDefault="00DA1FF6" w:rsidP="002D10B9">
      <w:pPr>
        <w:numPr>
          <w:ilvl w:val="0"/>
          <w:numId w:val="12"/>
        </w:numPr>
        <w:rPr>
          <w:color w:val="000000"/>
        </w:rPr>
      </w:pPr>
      <w:r w:rsidRPr="00DE3172">
        <w:rPr>
          <w:color w:val="000000"/>
        </w:rPr>
        <w:lastRenderedPageBreak/>
        <w:t>Developing project plans for efforts of similar scope.</w:t>
      </w:r>
    </w:p>
    <w:p w:rsidR="00DA1FF6" w:rsidRPr="00DE3172" w:rsidRDefault="00DA1FF6" w:rsidP="002D10B9">
      <w:pPr>
        <w:numPr>
          <w:ilvl w:val="0"/>
          <w:numId w:val="12"/>
        </w:numPr>
        <w:rPr>
          <w:color w:val="000000"/>
        </w:rPr>
      </w:pPr>
      <w:r w:rsidRPr="00DE3172">
        <w:rPr>
          <w:color w:val="000000"/>
        </w:rPr>
        <w:t>Project management skills and experience to appropriately manage the proposed project team (should list all relevant professional certification</w:t>
      </w:r>
      <w:r>
        <w:rPr>
          <w:color w:val="000000"/>
        </w:rPr>
        <w:t>s</w:t>
      </w:r>
      <w:r w:rsidRPr="00DE3172">
        <w:rPr>
          <w:color w:val="000000"/>
        </w:rPr>
        <w:t>).</w:t>
      </w:r>
    </w:p>
    <w:p w:rsidR="00DA1FF6" w:rsidRPr="00DE3172" w:rsidRDefault="00DA1FF6" w:rsidP="002D10B9">
      <w:pPr>
        <w:numPr>
          <w:ilvl w:val="0"/>
          <w:numId w:val="12"/>
        </w:numPr>
        <w:rPr>
          <w:color w:val="000000"/>
        </w:rPr>
      </w:pPr>
      <w:r w:rsidRPr="00DE3172">
        <w:rPr>
          <w:color w:val="000000"/>
        </w:rPr>
        <w:t>Outstanding interpersonal communication and written skills, with the ability to work in a team environment.</w:t>
      </w:r>
    </w:p>
    <w:p w:rsidR="00DA1FF6" w:rsidRPr="00DE3172" w:rsidRDefault="00DA1FF6" w:rsidP="002D10B9">
      <w:pPr>
        <w:ind w:left="2160"/>
        <w:rPr>
          <w:color w:val="000000"/>
        </w:rPr>
      </w:pPr>
    </w:p>
    <w:p w:rsidR="00DA1FF6" w:rsidRPr="00DE3172" w:rsidRDefault="00DA1FF6" w:rsidP="00E0312E">
      <w:pPr>
        <w:ind w:left="540"/>
        <w:rPr>
          <w:color w:val="000000"/>
        </w:rPr>
      </w:pPr>
      <w:r w:rsidRPr="00DE3172">
        <w:rPr>
          <w:color w:val="000000"/>
        </w:rPr>
        <w:t xml:space="preserve">This resource will report to the PDE Project Manager. PDE shall approve the responding Offeror’s Project Lead assigned to this project. </w:t>
      </w:r>
    </w:p>
    <w:p w:rsidR="00DA1FF6" w:rsidRPr="00DE3172" w:rsidRDefault="00DA1FF6" w:rsidP="008802B1">
      <w:pPr>
        <w:rPr>
          <w:color w:val="000000"/>
        </w:rPr>
      </w:pPr>
    </w:p>
    <w:p w:rsidR="00DA1FF6" w:rsidRDefault="00DA1FF6">
      <w:pPr>
        <w:pStyle w:val="ListParagraph"/>
        <w:numPr>
          <w:ilvl w:val="2"/>
          <w:numId w:val="9"/>
        </w:numPr>
        <w:rPr>
          <w:color w:val="000000"/>
        </w:rPr>
      </w:pPr>
      <w:r w:rsidRPr="00E2462B">
        <w:rPr>
          <w:color w:val="000000"/>
          <w:u w:val="single"/>
        </w:rPr>
        <w:t>Trainer(s)</w:t>
      </w:r>
      <w:r w:rsidRPr="00DE3172">
        <w:rPr>
          <w:color w:val="000000"/>
        </w:rPr>
        <w:t xml:space="preserve">: The trainer(s) </w:t>
      </w:r>
      <w:r>
        <w:rPr>
          <w:color w:val="000000"/>
        </w:rPr>
        <w:t>must</w:t>
      </w:r>
      <w:r w:rsidRPr="00DE3172">
        <w:rPr>
          <w:color w:val="000000"/>
        </w:rPr>
        <w:t xml:space="preserve"> have technical knowledge of the system and experience training system users. The trainer(s) should have at least one (1) year experience developing and delivering technology training, and using teleconferencing web technologies. </w:t>
      </w:r>
    </w:p>
    <w:p w:rsidR="00DA1FF6" w:rsidRPr="00DE3172" w:rsidRDefault="00DA1FF6" w:rsidP="008802B1">
      <w:pPr>
        <w:rPr>
          <w:color w:val="000000"/>
        </w:rPr>
      </w:pPr>
    </w:p>
    <w:p w:rsidR="00DA1FF6" w:rsidRDefault="00DA1FF6">
      <w:pPr>
        <w:ind w:left="540"/>
        <w:rPr>
          <w:color w:val="000000"/>
        </w:rPr>
      </w:pPr>
      <w:r w:rsidRPr="00DE3172">
        <w:rPr>
          <w:color w:val="000000"/>
        </w:rPr>
        <w:t xml:space="preserve">This resource will report to the responding Offeror’s Project Lead/Manager and may or may not represent a full-time position depending on the phase of the project and priorities at the time. </w:t>
      </w:r>
    </w:p>
    <w:p w:rsidR="00DA1FF6" w:rsidRPr="00DE3172" w:rsidRDefault="00DA1FF6" w:rsidP="008802B1">
      <w:pPr>
        <w:rPr>
          <w:color w:val="000000"/>
        </w:rPr>
      </w:pPr>
    </w:p>
    <w:p w:rsidR="00DA1FF6" w:rsidRDefault="00DA1FF6">
      <w:pPr>
        <w:pStyle w:val="ListParagraph"/>
        <w:numPr>
          <w:ilvl w:val="2"/>
          <w:numId w:val="9"/>
        </w:numPr>
        <w:rPr>
          <w:color w:val="000000"/>
        </w:rPr>
      </w:pPr>
      <w:r w:rsidRPr="00E2462B">
        <w:rPr>
          <w:color w:val="000000"/>
          <w:u w:val="single"/>
        </w:rPr>
        <w:t>Marketer(s)</w:t>
      </w:r>
      <w:r w:rsidRPr="00DE3172">
        <w:rPr>
          <w:color w:val="000000"/>
        </w:rPr>
        <w:t xml:space="preserve">: the marketer(s) </w:t>
      </w:r>
      <w:r>
        <w:rPr>
          <w:color w:val="000000"/>
        </w:rPr>
        <w:t>must</w:t>
      </w:r>
      <w:r w:rsidRPr="00DE3172">
        <w:rPr>
          <w:color w:val="000000"/>
        </w:rPr>
        <w:t xml:space="preserve"> have knowledge and experience sufficient to develop a marketing and implementation strategy that ensures maximum adoption/participation by both senders and receivers. The marketer(s) should have a </w:t>
      </w:r>
      <w:r w:rsidRPr="00DE3172">
        <w:rPr>
          <w:color w:val="000000"/>
        </w:rPr>
        <w:tab/>
        <w:t>minimum of one (1) year experience in each of the following:</w:t>
      </w:r>
    </w:p>
    <w:p w:rsidR="00DA1FF6" w:rsidRPr="00DE3172" w:rsidRDefault="00DA1FF6" w:rsidP="008802B1">
      <w:pPr>
        <w:rPr>
          <w:color w:val="000000"/>
        </w:rPr>
      </w:pPr>
    </w:p>
    <w:p w:rsidR="00DA1FF6" w:rsidRDefault="00DA1FF6">
      <w:pPr>
        <w:numPr>
          <w:ilvl w:val="0"/>
          <w:numId w:val="12"/>
        </w:numPr>
        <w:rPr>
          <w:color w:val="000000"/>
        </w:rPr>
      </w:pPr>
      <w:r w:rsidRPr="00DE3172">
        <w:rPr>
          <w:color w:val="000000"/>
        </w:rPr>
        <w:t>Market and customer research</w:t>
      </w:r>
    </w:p>
    <w:p w:rsidR="00DA1FF6" w:rsidRDefault="00DA1FF6">
      <w:pPr>
        <w:numPr>
          <w:ilvl w:val="0"/>
          <w:numId w:val="12"/>
        </w:numPr>
        <w:rPr>
          <w:color w:val="000000"/>
        </w:rPr>
      </w:pPr>
      <w:r w:rsidRPr="00DE3172">
        <w:rPr>
          <w:color w:val="000000"/>
        </w:rPr>
        <w:t>Determining customer/user requirements</w:t>
      </w:r>
    </w:p>
    <w:p w:rsidR="00DA1FF6" w:rsidRDefault="00DA1FF6">
      <w:pPr>
        <w:numPr>
          <w:ilvl w:val="0"/>
          <w:numId w:val="12"/>
        </w:numPr>
        <w:rPr>
          <w:color w:val="000000"/>
        </w:rPr>
      </w:pPr>
      <w:r w:rsidRPr="00DE3172">
        <w:rPr>
          <w:color w:val="000000"/>
        </w:rPr>
        <w:t xml:space="preserve">Developing market strategy </w:t>
      </w:r>
    </w:p>
    <w:p w:rsidR="00DA1FF6" w:rsidRDefault="00DA1FF6">
      <w:pPr>
        <w:numPr>
          <w:ilvl w:val="0"/>
          <w:numId w:val="12"/>
        </w:numPr>
        <w:rPr>
          <w:color w:val="000000"/>
        </w:rPr>
      </w:pPr>
      <w:r w:rsidRPr="00DE3172">
        <w:rPr>
          <w:color w:val="000000"/>
        </w:rPr>
        <w:t xml:space="preserve">Developing sales presentations, proposals, scripts, etc. and presenting to potential customers. </w:t>
      </w:r>
    </w:p>
    <w:p w:rsidR="00DA1FF6" w:rsidRDefault="00DA1FF6">
      <w:pPr>
        <w:numPr>
          <w:ilvl w:val="0"/>
          <w:numId w:val="12"/>
        </w:numPr>
        <w:rPr>
          <w:color w:val="000000"/>
        </w:rPr>
      </w:pPr>
      <w:r w:rsidRPr="00DE3172">
        <w:rPr>
          <w:color w:val="000000"/>
        </w:rPr>
        <w:t>Analyzing and capturing performance metrics of marketing campaign.</w:t>
      </w:r>
    </w:p>
    <w:p w:rsidR="00DA1FF6" w:rsidRPr="00DE3172" w:rsidRDefault="00DA1FF6" w:rsidP="00A43994">
      <w:pPr>
        <w:rPr>
          <w:b/>
          <w:bCs/>
          <w:color w:val="000000"/>
        </w:rPr>
      </w:pPr>
    </w:p>
    <w:p w:rsidR="00DA1FF6" w:rsidRPr="00DE3172" w:rsidRDefault="00DA1FF6" w:rsidP="00E0312E">
      <w:pPr>
        <w:ind w:left="540"/>
        <w:rPr>
          <w:color w:val="000000"/>
        </w:rPr>
      </w:pPr>
      <w:r w:rsidRPr="00DE3172">
        <w:rPr>
          <w:color w:val="000000"/>
        </w:rPr>
        <w:t>This resource will report to the responding Offeror’s Lead/Manager and may or may not represent a full-time position depending on the phase of the project and priorities at the time.</w:t>
      </w:r>
    </w:p>
    <w:p w:rsidR="00DA1FF6" w:rsidRPr="00DE3172" w:rsidRDefault="00DA1FF6" w:rsidP="00E0312E">
      <w:pPr>
        <w:ind w:left="540"/>
        <w:rPr>
          <w:color w:val="000000"/>
        </w:rPr>
      </w:pPr>
    </w:p>
    <w:p w:rsidR="00DA1FF6" w:rsidRPr="00DE3172" w:rsidRDefault="00DA1FF6" w:rsidP="00E0312E">
      <w:pPr>
        <w:ind w:left="540"/>
        <w:rPr>
          <w:color w:val="000000"/>
        </w:rPr>
      </w:pPr>
      <w:r w:rsidRPr="00DE3172">
        <w:rPr>
          <w:color w:val="000000"/>
        </w:rPr>
        <w:t>It is a requirement of this RFP that Offeror’s identify by name and subcontractors intend</w:t>
      </w:r>
      <w:r>
        <w:rPr>
          <w:color w:val="000000"/>
        </w:rPr>
        <w:t>ed</w:t>
      </w:r>
      <w:r w:rsidRPr="00DE3172">
        <w:rPr>
          <w:color w:val="000000"/>
        </w:rPr>
        <w:t xml:space="preserve"> to be used and the services they will perform. </w:t>
      </w:r>
    </w:p>
    <w:p w:rsidR="00DA1FF6" w:rsidRPr="00DE3172" w:rsidRDefault="00DA1FF6" w:rsidP="008802B1">
      <w:pPr>
        <w:rPr>
          <w:color w:val="000000"/>
        </w:rPr>
      </w:pPr>
    </w:p>
    <w:p w:rsidR="00DA1FF6" w:rsidRPr="00DE3172" w:rsidRDefault="00DA1FF6" w:rsidP="008802B1">
      <w:pPr>
        <w:rPr>
          <w:color w:val="000000"/>
        </w:rPr>
      </w:pPr>
      <w:r w:rsidRPr="00DE3172">
        <w:rPr>
          <w:color w:val="000000"/>
        </w:rPr>
        <w:t xml:space="preserve">Complete </w:t>
      </w:r>
      <w:r w:rsidRPr="00DE3172">
        <w:rPr>
          <w:b/>
          <w:bCs/>
          <w:color w:val="000000"/>
        </w:rPr>
        <w:t xml:space="preserve">Appendix </w:t>
      </w:r>
      <w:r>
        <w:rPr>
          <w:b/>
          <w:bCs/>
          <w:color w:val="000000"/>
        </w:rPr>
        <w:t>K</w:t>
      </w:r>
      <w:r w:rsidRPr="00DE3172">
        <w:rPr>
          <w:b/>
          <w:bCs/>
          <w:color w:val="000000"/>
        </w:rPr>
        <w:t>, Proposed Personnel Reference</w:t>
      </w:r>
      <w:r>
        <w:rPr>
          <w:color w:val="000000"/>
        </w:rPr>
        <w:t xml:space="preserve"> and </w:t>
      </w:r>
      <w:r w:rsidRPr="00DE3172">
        <w:rPr>
          <w:b/>
          <w:bCs/>
          <w:color w:val="000000"/>
        </w:rPr>
        <w:t xml:space="preserve">Appendix </w:t>
      </w:r>
      <w:r>
        <w:rPr>
          <w:b/>
          <w:bCs/>
          <w:color w:val="000000"/>
        </w:rPr>
        <w:t>J</w:t>
      </w:r>
      <w:r w:rsidRPr="00DE3172">
        <w:rPr>
          <w:b/>
          <w:bCs/>
          <w:color w:val="000000"/>
        </w:rPr>
        <w:t>, Project References</w:t>
      </w:r>
      <w:r>
        <w:rPr>
          <w:b/>
          <w:bCs/>
          <w:color w:val="000000"/>
        </w:rPr>
        <w:t>.</w:t>
      </w:r>
    </w:p>
    <w:p w:rsidR="00DA1FF6" w:rsidRPr="00DE3172" w:rsidRDefault="00DA1FF6" w:rsidP="008802B1">
      <w:pPr>
        <w:rPr>
          <w:color w:val="000000"/>
        </w:rPr>
      </w:pPr>
    </w:p>
    <w:p w:rsidR="00DA1FF6" w:rsidRPr="00DE3172" w:rsidRDefault="00DA1FF6" w:rsidP="008802B1">
      <w:pPr>
        <w:rPr>
          <w:color w:val="000000"/>
        </w:rPr>
      </w:pPr>
      <w:proofErr w:type="gramStart"/>
      <w:r w:rsidRPr="00DE3172">
        <w:rPr>
          <w:b/>
          <w:bCs/>
          <w:color w:val="000000"/>
        </w:rPr>
        <w:t>II-6.</w:t>
      </w:r>
      <w:proofErr w:type="gramEnd"/>
      <w:r w:rsidRPr="00DE3172">
        <w:rPr>
          <w:b/>
          <w:bCs/>
          <w:color w:val="000000"/>
        </w:rPr>
        <w:tab/>
      </w:r>
      <w:proofErr w:type="gramStart"/>
      <w:r w:rsidRPr="00DE3172">
        <w:rPr>
          <w:b/>
          <w:bCs/>
          <w:color w:val="000000"/>
        </w:rPr>
        <w:t>Training</w:t>
      </w:r>
      <w:r w:rsidRPr="00DE3172">
        <w:rPr>
          <w:color w:val="000000"/>
        </w:rPr>
        <w:t>.</w:t>
      </w:r>
      <w:proofErr w:type="gramEnd"/>
      <w:r w:rsidRPr="00DE3172">
        <w:rPr>
          <w:color w:val="000000"/>
        </w:rPr>
        <w:t xml:space="preserve">  If appropriate, indicate recommended training of agency personnel.  Include the agency personnel to be trained, the number to be trained, duration of the program, place of training, curricula, training materials to be used, number and frequency of sessions, and number and level of instructors.  </w:t>
      </w:r>
    </w:p>
    <w:p w:rsidR="00DA1FF6" w:rsidRPr="00DE3172" w:rsidRDefault="00DA1FF6" w:rsidP="00281C0D">
      <w:pPr>
        <w:rPr>
          <w:color w:val="000000"/>
        </w:rPr>
      </w:pPr>
    </w:p>
    <w:p w:rsidR="00DA1FF6" w:rsidRPr="00DE3172" w:rsidRDefault="00DA1FF6" w:rsidP="000639D7">
      <w:pPr>
        <w:rPr>
          <w:color w:val="000000"/>
        </w:rPr>
      </w:pPr>
      <w:proofErr w:type="gramStart"/>
      <w:r w:rsidRPr="00DE3172">
        <w:rPr>
          <w:b/>
          <w:bCs/>
          <w:color w:val="000000"/>
        </w:rPr>
        <w:lastRenderedPageBreak/>
        <w:t>II-7.</w:t>
      </w:r>
      <w:proofErr w:type="gramEnd"/>
      <w:r w:rsidRPr="00DE3172">
        <w:rPr>
          <w:b/>
          <w:bCs/>
          <w:color w:val="000000"/>
        </w:rPr>
        <w:tab/>
      </w:r>
      <w:proofErr w:type="gramStart"/>
      <w:r w:rsidRPr="00DE3172">
        <w:rPr>
          <w:b/>
          <w:bCs/>
          <w:color w:val="000000"/>
        </w:rPr>
        <w:t>Financial Capability</w:t>
      </w:r>
      <w:r w:rsidRPr="00DE3172">
        <w:rPr>
          <w:color w:val="000000"/>
        </w:rPr>
        <w:t>.</w:t>
      </w:r>
      <w:proofErr w:type="gramEnd"/>
      <w:r w:rsidRPr="00DE3172">
        <w:rPr>
          <w:color w:val="000000"/>
        </w:rPr>
        <w:t xml:space="preserve"> </w:t>
      </w:r>
      <w:r>
        <w:t xml:space="preserve">Describe your company’s financial stability and economic capability to perform the contract requirements.  </w:t>
      </w:r>
      <w:r w:rsidRPr="00281C0D">
        <w:t>Provide your company’s financial statements for the past three fiscal years</w:t>
      </w:r>
      <w:r>
        <w:t>.  If your company is a public</w:t>
      </w:r>
      <w:r w:rsidRPr="00281C0D">
        <w:t>ly traded company, please provide a link to your financial records on your company website; otherwise, provide three (3) years of your company’s</w:t>
      </w:r>
      <w:r>
        <w:t xml:space="preserve"> financial documents such as audited financial statements or recent tax returns.  </w:t>
      </w:r>
      <w:r w:rsidRPr="00281C0D">
        <w:t>Financial statements must include the company’s Balance Sheet and Income Statement or Profit/Loss Statements.  Also include a Dun &amp; Bradstreet comprehensive report if available.</w:t>
      </w:r>
    </w:p>
    <w:p w:rsidR="00DA1FF6" w:rsidRDefault="00DA1FF6" w:rsidP="008802B1">
      <w:pPr>
        <w:autoSpaceDE w:val="0"/>
        <w:autoSpaceDN w:val="0"/>
        <w:adjustRightInd w:val="0"/>
        <w:rPr>
          <w:b/>
          <w:bCs/>
          <w:color w:val="000000"/>
        </w:rPr>
      </w:pPr>
    </w:p>
    <w:p w:rsidR="00DA1FF6" w:rsidRPr="00DE3172" w:rsidRDefault="00DA1FF6" w:rsidP="008802B1">
      <w:pPr>
        <w:autoSpaceDE w:val="0"/>
        <w:autoSpaceDN w:val="0"/>
        <w:adjustRightInd w:val="0"/>
        <w:rPr>
          <w:color w:val="000000"/>
        </w:rPr>
      </w:pPr>
      <w:proofErr w:type="gramStart"/>
      <w:r w:rsidRPr="00DE3172">
        <w:rPr>
          <w:b/>
          <w:bCs/>
          <w:color w:val="000000"/>
        </w:rPr>
        <w:t>II-8.</w:t>
      </w:r>
      <w:proofErr w:type="gramEnd"/>
      <w:r w:rsidRPr="00DE3172">
        <w:rPr>
          <w:b/>
          <w:bCs/>
          <w:color w:val="000000"/>
        </w:rPr>
        <w:tab/>
      </w:r>
      <w:proofErr w:type="gramStart"/>
      <w:r w:rsidRPr="00DE3172">
        <w:rPr>
          <w:b/>
          <w:bCs/>
          <w:color w:val="000000"/>
        </w:rPr>
        <w:t>Objections and Additions to Contract Terms and Conditions.</w:t>
      </w:r>
      <w:proofErr w:type="gramEnd"/>
      <w:r w:rsidRPr="00DE3172">
        <w:rPr>
          <w:color w:val="000000"/>
        </w:rPr>
        <w:t xml:space="preserve">  The Offeror will identify which, if any, of the terms and conditions (contained in </w:t>
      </w:r>
      <w:r w:rsidRPr="00DE3172">
        <w:rPr>
          <w:b/>
          <w:bCs/>
          <w:color w:val="000000"/>
        </w:rPr>
        <w:t>Appendix A</w:t>
      </w:r>
      <w:r w:rsidRPr="00DE3172">
        <w:rPr>
          <w:color w:val="000000"/>
        </w:rPr>
        <w:t xml:space="preserve">) it would like to negotiate and what additional terms and conditions the Offeror would like to add to the contract terms and conditions.  The Offeror’s failure to make a submission under this paragraph will result in its waiving its right to do so later, but the Issuing Office may consider late objections and requests for additions if to do so, in the Issuing Office’s sole discretion, would be in the best interest of the Commonwealth.  The Issuing Office may, in its sole discretion, accept or reject any requested changes to the contract terms and conditions.  The Offeror shall not request changes to the other provisions of the RFP, nor shall the Offeror request to completely substitute its own terms and conditions for </w:t>
      </w:r>
      <w:r w:rsidRPr="00DE3172">
        <w:rPr>
          <w:b/>
          <w:bCs/>
          <w:color w:val="000000"/>
        </w:rPr>
        <w:t>Appendix A</w:t>
      </w:r>
      <w:r w:rsidRPr="00DE3172">
        <w:rPr>
          <w:color w:val="000000"/>
        </w:rPr>
        <w:t>.  All terms and conditions must appear in one integrated contract.  The Issuing Office will not accept references to the Offeror’s, or any other, online guides or online terms and conditions contained in any proposal.</w:t>
      </w:r>
    </w:p>
    <w:p w:rsidR="00DA1FF6" w:rsidRPr="00DE3172" w:rsidRDefault="00DA1FF6" w:rsidP="00F56AE4">
      <w:pPr>
        <w:autoSpaceDE w:val="0"/>
        <w:autoSpaceDN w:val="0"/>
        <w:adjustRightInd w:val="0"/>
        <w:rPr>
          <w:color w:val="000000"/>
        </w:rPr>
      </w:pPr>
    </w:p>
    <w:p w:rsidR="00DA1FF6" w:rsidRPr="00DE3172" w:rsidRDefault="00DA1FF6" w:rsidP="00F56AE4">
      <w:pPr>
        <w:autoSpaceDE w:val="0"/>
        <w:autoSpaceDN w:val="0"/>
        <w:adjustRightInd w:val="0"/>
        <w:rPr>
          <w:b/>
          <w:bCs/>
          <w:color w:val="000000"/>
        </w:rPr>
      </w:pPr>
      <w:r w:rsidRPr="00DE3172">
        <w:rPr>
          <w:color w:val="000000"/>
        </w:rPr>
        <w:t xml:space="preserve">Regardless of any objections set out in its proposal, the Offeror must submit its proposal, including the cost proposal, on the basis of the terms and conditions set out in </w:t>
      </w:r>
      <w:r w:rsidRPr="00DE3172">
        <w:rPr>
          <w:b/>
          <w:bCs/>
          <w:color w:val="000000"/>
        </w:rPr>
        <w:t>Appendix A</w:t>
      </w:r>
      <w:r w:rsidRPr="00DE3172">
        <w:rPr>
          <w:color w:val="000000"/>
        </w:rPr>
        <w:t xml:space="preserve">.  The Issuing Office will reject any proposal that is conditioned on the negotiation of the terms and conditions set out in </w:t>
      </w:r>
      <w:r w:rsidRPr="00DE3172">
        <w:rPr>
          <w:b/>
          <w:bCs/>
          <w:color w:val="000000"/>
        </w:rPr>
        <w:t>Appendix A or to other provisions of the RFP as specifically identified above</w:t>
      </w:r>
      <w:r w:rsidRPr="00DE3172">
        <w:rPr>
          <w:color w:val="000000"/>
        </w:rPr>
        <w:t xml:space="preserve">.  </w:t>
      </w:r>
    </w:p>
    <w:p w:rsidR="00DA1FF6" w:rsidRPr="00DE3172" w:rsidRDefault="00DA1FF6" w:rsidP="00F56AE4">
      <w:pPr>
        <w:rPr>
          <w:b/>
          <w:bCs/>
          <w:color w:val="000000"/>
        </w:rPr>
      </w:pPr>
    </w:p>
    <w:p w:rsidR="00DA1FF6" w:rsidRPr="00DE3172" w:rsidRDefault="00DA1FF6" w:rsidP="008802B1">
      <w:pPr>
        <w:rPr>
          <w:b/>
          <w:bCs/>
          <w:color w:val="000000"/>
        </w:rPr>
      </w:pPr>
      <w:proofErr w:type="gramStart"/>
      <w:r w:rsidRPr="00DE3172">
        <w:rPr>
          <w:b/>
          <w:bCs/>
          <w:color w:val="000000"/>
        </w:rPr>
        <w:t>II-9.</w:t>
      </w:r>
      <w:proofErr w:type="gramEnd"/>
      <w:r w:rsidRPr="00DE3172">
        <w:rPr>
          <w:b/>
          <w:bCs/>
          <w:color w:val="000000"/>
        </w:rPr>
        <w:tab/>
      </w:r>
      <w:proofErr w:type="gramStart"/>
      <w:r w:rsidRPr="00DE3172">
        <w:rPr>
          <w:b/>
          <w:bCs/>
          <w:color w:val="000000"/>
        </w:rPr>
        <w:t>Disadvantaged Business Submittal.</w:t>
      </w:r>
      <w:proofErr w:type="gramEnd"/>
      <w:r w:rsidRPr="00DE3172">
        <w:rPr>
          <w:b/>
          <w:bCs/>
          <w:color w:val="000000"/>
        </w:rPr>
        <w:t xml:space="preserve"> </w:t>
      </w:r>
      <w:r w:rsidRPr="00DE3172">
        <w:rPr>
          <w:color w:val="000000"/>
        </w:rPr>
        <w:t xml:space="preserve"> </w:t>
      </w:r>
    </w:p>
    <w:p w:rsidR="00DA1FF6" w:rsidRPr="00DE3172" w:rsidRDefault="00DA1FF6" w:rsidP="00A56E58">
      <w:pPr>
        <w:rPr>
          <w:color w:val="000000"/>
        </w:rPr>
      </w:pPr>
    </w:p>
    <w:p w:rsidR="00DA1FF6" w:rsidRPr="00DE3172" w:rsidRDefault="00DA1FF6" w:rsidP="006A6C86">
      <w:pPr>
        <w:ind w:left="360"/>
        <w:rPr>
          <w:b/>
          <w:bCs/>
          <w:color w:val="000000"/>
        </w:rPr>
      </w:pPr>
      <w:r w:rsidRPr="00DE3172">
        <w:rPr>
          <w:b/>
          <w:bCs/>
          <w:color w:val="000000"/>
        </w:rPr>
        <w:t>A.</w:t>
      </w:r>
      <w:r w:rsidRPr="00DE3172">
        <w:rPr>
          <w:b/>
          <w:bCs/>
          <w:color w:val="000000"/>
        </w:rPr>
        <w:tab/>
        <w:t>Disadvantaged Business Information.</w:t>
      </w:r>
    </w:p>
    <w:p w:rsidR="00DA1FF6" w:rsidRPr="00DE3172" w:rsidRDefault="00DA1FF6" w:rsidP="00A56E58">
      <w:pPr>
        <w:rPr>
          <w:color w:val="000000"/>
        </w:rPr>
      </w:pPr>
    </w:p>
    <w:p w:rsidR="00DA1FF6" w:rsidRPr="00DE3172" w:rsidRDefault="00DA1FF6" w:rsidP="006A6C86">
      <w:pPr>
        <w:ind w:left="720"/>
        <w:rPr>
          <w:color w:val="000000"/>
        </w:rPr>
      </w:pPr>
      <w:r w:rsidRPr="00DE3172">
        <w:rPr>
          <w:b/>
          <w:bCs/>
          <w:color w:val="000000"/>
        </w:rPr>
        <w:t>1.</w:t>
      </w:r>
      <w:r w:rsidRPr="00DE3172">
        <w:rPr>
          <w:color w:val="000000"/>
        </w:rPr>
        <w:tab/>
        <w:t>To receive credit for being a Small Disadvantaged Business or a Socially Disadvantaged Business or for entering into a joint venture agreement with a Small Disadvantaged Business or for subcontracting with a Small Disadvantaged Business (including purchasing supplies and/or services through a purchase agreement), a Offeror must include proof of Disadvantaged Business qualification in the Disadvantaged Business Submittal of the proposal, as indicated below:</w:t>
      </w:r>
    </w:p>
    <w:p w:rsidR="00DA1FF6" w:rsidRPr="00DE3172" w:rsidRDefault="00DA1FF6" w:rsidP="00A56E58">
      <w:pPr>
        <w:ind w:left="1440"/>
        <w:rPr>
          <w:color w:val="000000"/>
        </w:rPr>
      </w:pPr>
    </w:p>
    <w:p w:rsidR="00DA1FF6" w:rsidRPr="00DE3172" w:rsidRDefault="00DA1FF6" w:rsidP="006A6C86">
      <w:pPr>
        <w:ind w:left="1440"/>
        <w:rPr>
          <w:color w:val="000000"/>
        </w:rPr>
      </w:pPr>
      <w:r w:rsidRPr="00DE3172">
        <w:rPr>
          <w:b/>
          <w:bCs/>
          <w:color w:val="000000"/>
        </w:rPr>
        <w:t>a)</w:t>
      </w:r>
      <w:r w:rsidRPr="00DE3172">
        <w:rPr>
          <w:color w:val="000000"/>
        </w:rPr>
        <w:tab/>
        <w:t>A Small Disadvantaged Businesses certified by BMWBO as an MBE/WBE must provide a photocopy of their BMWBO certificate.</w:t>
      </w:r>
    </w:p>
    <w:p w:rsidR="00DA1FF6" w:rsidRPr="00DE3172" w:rsidRDefault="00DA1FF6" w:rsidP="00A56E58">
      <w:pPr>
        <w:ind w:left="2160"/>
        <w:rPr>
          <w:color w:val="000000"/>
        </w:rPr>
      </w:pPr>
    </w:p>
    <w:p w:rsidR="00DA1FF6" w:rsidRPr="00DE3172" w:rsidRDefault="00DA1FF6" w:rsidP="006A6C86">
      <w:pPr>
        <w:ind w:left="1440"/>
        <w:rPr>
          <w:color w:val="000000"/>
        </w:rPr>
      </w:pPr>
      <w:r w:rsidRPr="00DE3172">
        <w:rPr>
          <w:b/>
          <w:bCs/>
          <w:color w:val="000000"/>
        </w:rPr>
        <w:t>b)</w:t>
      </w:r>
      <w:r w:rsidRPr="00DE3172">
        <w:rPr>
          <w:color w:val="000000"/>
        </w:rPr>
        <w:tab/>
        <w:t xml:space="preserve">Businesses certified by the U.S. Small Business Administration pursuant to Section 8(a) of the Small Business Act (15 U.S.C. § 636(a)) as an 8(a) Small Disadvantaged Businesses must submit proof of U.S. Small </w:t>
      </w:r>
      <w:r w:rsidRPr="00DE3172">
        <w:rPr>
          <w:color w:val="000000"/>
        </w:rPr>
        <w:lastRenderedPageBreak/>
        <w:t>Business Administration certification.  The owners of such businesses must also submit proof of United States citizenship.</w:t>
      </w:r>
    </w:p>
    <w:p w:rsidR="00DA1FF6" w:rsidRPr="00DE3172" w:rsidRDefault="00DA1FF6" w:rsidP="00A56E58">
      <w:pPr>
        <w:ind w:left="2160"/>
        <w:rPr>
          <w:color w:val="000000"/>
        </w:rPr>
      </w:pPr>
    </w:p>
    <w:p w:rsidR="00DA1FF6" w:rsidRPr="00DE3172" w:rsidRDefault="00765694" w:rsidP="006A6C86">
      <w:pPr>
        <w:ind w:left="1440"/>
        <w:rPr>
          <w:color w:val="000000"/>
        </w:rPr>
      </w:pPr>
      <w:r>
        <w:rPr>
          <w:b/>
          <w:bCs/>
          <w:color w:val="000000"/>
        </w:rPr>
        <w:t>c</w:t>
      </w:r>
      <w:r w:rsidR="00DA1FF6" w:rsidRPr="00DE3172">
        <w:rPr>
          <w:b/>
          <w:bCs/>
          <w:color w:val="000000"/>
        </w:rPr>
        <w:t>)</w:t>
      </w:r>
      <w:r w:rsidR="00DA1FF6" w:rsidRPr="00DE3172">
        <w:rPr>
          <w:color w:val="000000"/>
        </w:rPr>
        <w:tab/>
        <w:t>All businesses claiming Small Disadvantaged Business status, whether as a result of BMWBO certification, or U.S. Small Business Administration certification as an 8(a) small disadvantaged business, must attest to the fact that the business has no more than 100 full-time or full-time equivalent employees.</w:t>
      </w:r>
    </w:p>
    <w:p w:rsidR="00DA1FF6" w:rsidRPr="00DE3172" w:rsidRDefault="00DA1FF6" w:rsidP="00A56E58">
      <w:pPr>
        <w:ind w:left="2160"/>
        <w:rPr>
          <w:color w:val="000000"/>
        </w:rPr>
      </w:pPr>
    </w:p>
    <w:p w:rsidR="00DA1FF6" w:rsidRPr="00DE3172" w:rsidRDefault="00765694" w:rsidP="006A6C86">
      <w:pPr>
        <w:ind w:left="1440"/>
        <w:rPr>
          <w:color w:val="000000"/>
        </w:rPr>
      </w:pPr>
      <w:r>
        <w:rPr>
          <w:b/>
          <w:bCs/>
          <w:color w:val="000000"/>
        </w:rPr>
        <w:t>d</w:t>
      </w:r>
      <w:r w:rsidR="00DA1FF6" w:rsidRPr="00DE3172">
        <w:rPr>
          <w:b/>
          <w:bCs/>
          <w:color w:val="000000"/>
        </w:rPr>
        <w:t>)</w:t>
      </w:r>
      <w:r w:rsidR="00DA1FF6" w:rsidRPr="00DE3172">
        <w:rPr>
          <w:color w:val="000000"/>
        </w:rPr>
        <w:tab/>
        <w:t>All businesses claiming Small Disadvantaged Business status, whether as a result of BMWBO certification, or U.S. Small Business Administration certification as an 8(a) small disadvantaged business, must submit proof that their gross annual revenues are less than $20,000,000 ($25,000,000 for those businesses in the information technology sales or service business).  This can be accomplished by including a recent tax return or audited financial statement.</w:t>
      </w:r>
    </w:p>
    <w:p w:rsidR="00DA1FF6" w:rsidRPr="00DE3172" w:rsidRDefault="00DA1FF6" w:rsidP="00A56E58">
      <w:pPr>
        <w:autoSpaceDE w:val="0"/>
        <w:autoSpaceDN w:val="0"/>
        <w:adjustRightInd w:val="0"/>
        <w:ind w:left="1440"/>
        <w:rPr>
          <w:color w:val="000000"/>
        </w:rPr>
      </w:pPr>
    </w:p>
    <w:p w:rsidR="00DA1FF6" w:rsidRPr="00DE3172" w:rsidRDefault="00DA1FF6" w:rsidP="006A6C86">
      <w:pPr>
        <w:ind w:left="720"/>
        <w:rPr>
          <w:color w:val="000000"/>
        </w:rPr>
      </w:pPr>
      <w:r w:rsidRPr="00DE3172">
        <w:rPr>
          <w:b/>
          <w:bCs/>
          <w:color w:val="000000"/>
        </w:rPr>
        <w:t>2.</w:t>
      </w:r>
      <w:r w:rsidRPr="00DE3172">
        <w:rPr>
          <w:color w:val="000000"/>
        </w:rPr>
        <w:tab/>
        <w:t>All businesses claiming status as a Socially Disadvantaged Business must include in the Disadvantaged Business Submittal of the proposal clear and convincing evidence to establish that the business has personally suffered racial or ethnic prejudice or cultural bias stemming from the business person’s color, ethnic origin or gender.  The submitted evidence of prejudice or bias must:</w:t>
      </w:r>
    </w:p>
    <w:p w:rsidR="00DA1FF6" w:rsidRPr="00DE3172" w:rsidRDefault="00DA1FF6" w:rsidP="00A56E58">
      <w:pPr>
        <w:rPr>
          <w:color w:val="000000"/>
        </w:rPr>
      </w:pPr>
    </w:p>
    <w:p w:rsidR="00DA1FF6" w:rsidRPr="00DE3172" w:rsidRDefault="00DA1FF6" w:rsidP="006A6C86">
      <w:pPr>
        <w:ind w:left="1440"/>
        <w:rPr>
          <w:color w:val="000000"/>
        </w:rPr>
      </w:pPr>
      <w:r w:rsidRPr="00DE3172">
        <w:rPr>
          <w:b/>
          <w:bCs/>
          <w:color w:val="000000"/>
        </w:rPr>
        <w:t>a)</w:t>
      </w:r>
      <w:r w:rsidRPr="00DE3172">
        <w:rPr>
          <w:color w:val="000000"/>
        </w:rPr>
        <w:tab/>
        <w:t>Be rooted in treatment that the business person has experienced in American society, not in other countries.</w:t>
      </w:r>
    </w:p>
    <w:p w:rsidR="00DA1FF6" w:rsidRPr="00DE3172" w:rsidRDefault="00DA1FF6" w:rsidP="00A56E58">
      <w:pPr>
        <w:rPr>
          <w:color w:val="000000"/>
        </w:rPr>
      </w:pPr>
    </w:p>
    <w:p w:rsidR="00DA1FF6" w:rsidRPr="00DE3172" w:rsidRDefault="00DA1FF6" w:rsidP="006A6C86">
      <w:pPr>
        <w:ind w:left="1440"/>
        <w:rPr>
          <w:color w:val="000000"/>
        </w:rPr>
      </w:pPr>
      <w:r w:rsidRPr="00DE3172">
        <w:rPr>
          <w:b/>
          <w:bCs/>
          <w:color w:val="000000"/>
        </w:rPr>
        <w:t>b)</w:t>
      </w:r>
      <w:r w:rsidRPr="00DE3172">
        <w:rPr>
          <w:color w:val="000000"/>
        </w:rPr>
        <w:tab/>
        <w:t>Show prejudice or bias that is chronic and substantial, not fleeting or insignificant.</w:t>
      </w:r>
    </w:p>
    <w:p w:rsidR="00DA1FF6" w:rsidRPr="00DE3172" w:rsidRDefault="00DA1FF6" w:rsidP="00A56E58">
      <w:pPr>
        <w:rPr>
          <w:color w:val="000000"/>
        </w:rPr>
      </w:pPr>
    </w:p>
    <w:p w:rsidR="00DA1FF6" w:rsidRPr="00DE3172" w:rsidRDefault="00DA1FF6" w:rsidP="006A6C86">
      <w:pPr>
        <w:ind w:left="1440"/>
        <w:rPr>
          <w:color w:val="000000"/>
        </w:rPr>
      </w:pPr>
      <w:r w:rsidRPr="00DE3172">
        <w:rPr>
          <w:b/>
          <w:bCs/>
          <w:color w:val="000000"/>
        </w:rPr>
        <w:t>c)</w:t>
      </w:r>
      <w:r w:rsidRPr="00DE3172">
        <w:rPr>
          <w:color w:val="000000"/>
        </w:rPr>
        <w:tab/>
        <w:t>Indicate that the business person’s experience with the racial or ethnic prejudice or cultural bias has negatively impacted his or her entry into and/or advancement in the business world.</w:t>
      </w:r>
    </w:p>
    <w:p w:rsidR="00DA1FF6" w:rsidRPr="00DE3172" w:rsidRDefault="00DA1FF6" w:rsidP="00A56E58">
      <w:pPr>
        <w:rPr>
          <w:color w:val="000000"/>
        </w:rPr>
      </w:pPr>
    </w:p>
    <w:p w:rsidR="00DA1FF6" w:rsidRPr="00DE3172" w:rsidRDefault="00DA1FF6" w:rsidP="006A6C86">
      <w:pPr>
        <w:ind w:left="1440"/>
        <w:rPr>
          <w:color w:val="000000"/>
        </w:rPr>
      </w:pPr>
      <w:r w:rsidRPr="00DE3172">
        <w:rPr>
          <w:color w:val="000000"/>
        </w:rPr>
        <w:t>BMWBO shall determine whether the Offeror has established that a business is socially disadvantaged by clear and convincing evidence.</w:t>
      </w:r>
    </w:p>
    <w:p w:rsidR="00DA1FF6" w:rsidRPr="00DE3172" w:rsidRDefault="00DA1FF6" w:rsidP="00A56E58">
      <w:pPr>
        <w:ind w:left="1440"/>
        <w:rPr>
          <w:color w:val="000000"/>
        </w:rPr>
      </w:pPr>
    </w:p>
    <w:p w:rsidR="00DA1FF6" w:rsidRPr="00DE3172" w:rsidRDefault="00DA1FF6" w:rsidP="006A6C86">
      <w:pPr>
        <w:ind w:left="720"/>
        <w:rPr>
          <w:color w:val="000000"/>
        </w:rPr>
      </w:pPr>
      <w:r w:rsidRPr="00DE3172">
        <w:rPr>
          <w:b/>
          <w:bCs/>
          <w:color w:val="000000"/>
        </w:rPr>
        <w:t>3.</w:t>
      </w:r>
      <w:r w:rsidRPr="00DE3172">
        <w:rPr>
          <w:color w:val="000000"/>
        </w:rPr>
        <w:tab/>
        <w:t>In addition to the above verifications, the Offeror must include in the Disadvantaged Business Submittal of the proposal the following information:</w:t>
      </w:r>
    </w:p>
    <w:p w:rsidR="00DA1FF6" w:rsidRPr="00DE3172" w:rsidRDefault="00DA1FF6" w:rsidP="00A56E58">
      <w:pPr>
        <w:ind w:left="1440"/>
        <w:rPr>
          <w:color w:val="000000"/>
        </w:rPr>
      </w:pPr>
    </w:p>
    <w:p w:rsidR="00DA1FF6" w:rsidRPr="00DE3172" w:rsidRDefault="00DA1FF6" w:rsidP="006A6C86">
      <w:pPr>
        <w:ind w:left="1440"/>
        <w:rPr>
          <w:color w:val="000000"/>
        </w:rPr>
      </w:pPr>
      <w:r w:rsidRPr="00DE3172">
        <w:rPr>
          <w:b/>
          <w:bCs/>
          <w:color w:val="000000"/>
        </w:rPr>
        <w:t>a)</w:t>
      </w:r>
      <w:r w:rsidRPr="00DE3172">
        <w:rPr>
          <w:color w:val="000000"/>
        </w:rPr>
        <w:tab/>
        <w:t xml:space="preserve">Those Small Disadvantaged Businesses submitting a proposal as the Offeror, must include a numerical percentage which represents the total percentage of the work (as a percentage of the total cost in the Cost Submittal) to be performed by the Offeror and not by subcontractors and suppliers.  </w:t>
      </w:r>
    </w:p>
    <w:p w:rsidR="00DA1FF6" w:rsidRPr="00DE3172" w:rsidRDefault="00DA1FF6" w:rsidP="00A56E58">
      <w:pPr>
        <w:ind w:left="1440"/>
        <w:rPr>
          <w:color w:val="000000"/>
        </w:rPr>
      </w:pPr>
    </w:p>
    <w:p w:rsidR="00DA1FF6" w:rsidRPr="00DE3172" w:rsidRDefault="00DA1FF6" w:rsidP="006A6C86">
      <w:pPr>
        <w:ind w:left="1440"/>
        <w:rPr>
          <w:color w:val="000000"/>
        </w:rPr>
      </w:pPr>
      <w:r w:rsidRPr="00DE3172">
        <w:rPr>
          <w:b/>
          <w:bCs/>
          <w:color w:val="000000"/>
        </w:rPr>
        <w:lastRenderedPageBreak/>
        <w:t>b)</w:t>
      </w:r>
      <w:r w:rsidRPr="00DE3172">
        <w:rPr>
          <w:color w:val="000000"/>
        </w:rPr>
        <w:tab/>
        <w:t>Those Small Disadvantaged Businesses submitting a proposal as a part of a joint venture partnership, must include a numerical percentage which represents the total percentage of the work (as a percentage of the total cost in the Cost Submittal) to be performed by the Small Disadvantaged Business joint venture partner and not by subcontractors and suppliers or by joint venture partners who are not Small Disadvantaged Businesses.  Offeror must also provide:</w:t>
      </w:r>
    </w:p>
    <w:p w:rsidR="00DA1FF6" w:rsidRPr="00DE3172" w:rsidRDefault="00DA1FF6" w:rsidP="00A56E58">
      <w:pPr>
        <w:ind w:left="2160"/>
        <w:rPr>
          <w:color w:val="000000"/>
        </w:rPr>
      </w:pPr>
    </w:p>
    <w:p w:rsidR="00DA1FF6" w:rsidRPr="00DE3172" w:rsidRDefault="00DA1FF6" w:rsidP="006A6C86">
      <w:pPr>
        <w:ind w:left="2160"/>
        <w:jc w:val="left"/>
        <w:rPr>
          <w:color w:val="000000"/>
        </w:rPr>
      </w:pPr>
      <w:r w:rsidRPr="00DE3172">
        <w:rPr>
          <w:b/>
          <w:bCs/>
          <w:color w:val="000000"/>
        </w:rPr>
        <w:t>1)</w:t>
      </w:r>
      <w:r w:rsidRPr="00DE3172">
        <w:rPr>
          <w:color w:val="000000"/>
        </w:rPr>
        <w:tab/>
        <w:t>The amount of capital, if any, each Small Disadvantaged Business joint venture partner will be expected to provide.</w:t>
      </w:r>
    </w:p>
    <w:p w:rsidR="00DA1FF6" w:rsidRPr="00DE3172" w:rsidRDefault="00DA1FF6" w:rsidP="006A6C86">
      <w:pPr>
        <w:ind w:left="2160"/>
        <w:jc w:val="left"/>
        <w:rPr>
          <w:color w:val="000000"/>
        </w:rPr>
      </w:pPr>
      <w:r w:rsidRPr="00DE3172">
        <w:rPr>
          <w:b/>
          <w:bCs/>
          <w:color w:val="000000"/>
        </w:rPr>
        <w:t>2)</w:t>
      </w:r>
      <w:r w:rsidRPr="00DE3172">
        <w:rPr>
          <w:color w:val="000000"/>
        </w:rPr>
        <w:tab/>
        <w:t>A copy of the joint venture agreement signed by all parties.</w:t>
      </w:r>
    </w:p>
    <w:p w:rsidR="00DA1FF6" w:rsidRPr="00DE3172" w:rsidRDefault="00DA1FF6" w:rsidP="006A6C86">
      <w:pPr>
        <w:ind w:left="2160"/>
        <w:jc w:val="left"/>
        <w:rPr>
          <w:color w:val="000000"/>
        </w:rPr>
      </w:pPr>
      <w:r w:rsidRPr="00DE3172">
        <w:rPr>
          <w:b/>
          <w:bCs/>
          <w:color w:val="000000"/>
        </w:rPr>
        <w:t>3)</w:t>
      </w:r>
      <w:r w:rsidRPr="00DE3172">
        <w:rPr>
          <w:color w:val="000000"/>
        </w:rPr>
        <w:tab/>
        <w:t>The business name, address, name and telephone number of the primary contact person for the Small Disadvantaged Business joint venture partner.</w:t>
      </w:r>
    </w:p>
    <w:p w:rsidR="00DA1FF6" w:rsidRPr="00DE3172" w:rsidRDefault="00DA1FF6" w:rsidP="00A56E58">
      <w:pPr>
        <w:rPr>
          <w:color w:val="000000"/>
        </w:rPr>
      </w:pPr>
    </w:p>
    <w:p w:rsidR="00DA1FF6" w:rsidRPr="00DE3172" w:rsidRDefault="00DA1FF6" w:rsidP="006A6C86">
      <w:pPr>
        <w:ind w:left="1440"/>
        <w:rPr>
          <w:color w:val="000000"/>
        </w:rPr>
      </w:pPr>
      <w:r w:rsidRPr="00DE3172">
        <w:rPr>
          <w:b/>
          <w:bCs/>
          <w:color w:val="000000"/>
        </w:rPr>
        <w:t>c)</w:t>
      </w:r>
      <w:r w:rsidRPr="00DE3172">
        <w:rPr>
          <w:b/>
          <w:bCs/>
          <w:i/>
          <w:iCs/>
          <w:color w:val="000000"/>
        </w:rPr>
        <w:tab/>
        <w:t>All</w:t>
      </w:r>
      <w:r w:rsidRPr="00DE3172">
        <w:rPr>
          <w:color w:val="000000"/>
        </w:rPr>
        <w:t xml:space="preserve"> Offerors must include a numerical percentage which represents the total percentage of the total cost in the Cost Submittal that the Offeror commits to paying to Small Disadvantaged Businesses as subcontractors. To support its total percentage DB subcontractor commitment, Offeror must also include: </w:t>
      </w:r>
    </w:p>
    <w:p w:rsidR="00DA1FF6" w:rsidRPr="00DE3172" w:rsidRDefault="00DA1FF6" w:rsidP="00A56E58">
      <w:pPr>
        <w:ind w:left="2160"/>
        <w:rPr>
          <w:color w:val="000000"/>
        </w:rPr>
      </w:pPr>
    </w:p>
    <w:p w:rsidR="00DA1FF6" w:rsidRPr="00DE3172" w:rsidRDefault="00DA1FF6" w:rsidP="00A15FE7">
      <w:pPr>
        <w:ind w:left="2160"/>
        <w:rPr>
          <w:color w:val="000000"/>
        </w:rPr>
      </w:pPr>
      <w:r w:rsidRPr="00DE3172">
        <w:rPr>
          <w:b/>
          <w:bCs/>
          <w:color w:val="000000"/>
        </w:rPr>
        <w:t>1)</w:t>
      </w:r>
      <w:r w:rsidRPr="00DE3172">
        <w:rPr>
          <w:color w:val="000000"/>
        </w:rPr>
        <w:tab/>
        <w:t>The dollar amount of each subcontract commitment to a Small Disadvantaged Business;</w:t>
      </w:r>
    </w:p>
    <w:p w:rsidR="00DA1FF6" w:rsidRPr="00DE3172" w:rsidRDefault="00DA1FF6" w:rsidP="00A15FE7">
      <w:pPr>
        <w:ind w:left="2160"/>
        <w:rPr>
          <w:color w:val="000000"/>
        </w:rPr>
      </w:pPr>
      <w:r w:rsidRPr="00DE3172">
        <w:rPr>
          <w:b/>
          <w:bCs/>
          <w:color w:val="000000"/>
        </w:rPr>
        <w:t>2)</w:t>
      </w:r>
      <w:r w:rsidRPr="00DE3172">
        <w:rPr>
          <w:color w:val="000000"/>
        </w:rPr>
        <w:tab/>
        <w:t xml:space="preserve">The name of each Small Disadvantaged Business.  The Offeror will not receive credit for stating that after the contract is awarded it will find a Small Disadvantaged Business. </w:t>
      </w:r>
    </w:p>
    <w:p w:rsidR="00DA1FF6" w:rsidRPr="00DE3172" w:rsidRDefault="00DA1FF6" w:rsidP="00A15FE7">
      <w:pPr>
        <w:ind w:left="2160"/>
        <w:rPr>
          <w:color w:val="000000"/>
        </w:rPr>
      </w:pPr>
      <w:r w:rsidRPr="00DE3172">
        <w:rPr>
          <w:b/>
          <w:bCs/>
          <w:color w:val="000000"/>
        </w:rPr>
        <w:t>3)</w:t>
      </w:r>
      <w:r w:rsidRPr="00DE3172">
        <w:rPr>
          <w:color w:val="000000"/>
        </w:rPr>
        <w:tab/>
        <w:t>The services or supplies each Small Disadvantaged Business will provide, including the timeframe for providing the services or supplies.</w:t>
      </w:r>
    </w:p>
    <w:p w:rsidR="00DA1FF6" w:rsidRPr="00DE3172" w:rsidRDefault="00DA1FF6" w:rsidP="00A15FE7">
      <w:pPr>
        <w:ind w:left="2160"/>
        <w:rPr>
          <w:color w:val="000000"/>
        </w:rPr>
      </w:pPr>
      <w:r w:rsidRPr="00DE3172">
        <w:rPr>
          <w:b/>
          <w:bCs/>
          <w:color w:val="000000"/>
        </w:rPr>
        <w:t>4)</w:t>
      </w:r>
      <w:r w:rsidRPr="00DE3172">
        <w:rPr>
          <w:color w:val="000000"/>
        </w:rPr>
        <w:tab/>
        <w:t>The location where each Small Disadvantaged Business will perform services.</w:t>
      </w:r>
    </w:p>
    <w:p w:rsidR="00DA1FF6" w:rsidRPr="00DE3172" w:rsidRDefault="00DA1FF6" w:rsidP="00A15FE7">
      <w:pPr>
        <w:ind w:left="2160"/>
        <w:rPr>
          <w:color w:val="000000"/>
        </w:rPr>
      </w:pPr>
      <w:r w:rsidRPr="00DE3172">
        <w:rPr>
          <w:b/>
          <w:bCs/>
          <w:color w:val="000000"/>
        </w:rPr>
        <w:t>5)</w:t>
      </w:r>
      <w:r w:rsidRPr="00DE3172">
        <w:rPr>
          <w:color w:val="000000"/>
        </w:rPr>
        <w:tab/>
        <w:t>The timeframe for each Small Disadvantaged Business to provide or deliver the goods or services.</w:t>
      </w:r>
    </w:p>
    <w:p w:rsidR="00DA1FF6" w:rsidRPr="00DE3172" w:rsidRDefault="00DA1FF6" w:rsidP="00A15FE7">
      <w:pPr>
        <w:ind w:left="2160"/>
        <w:rPr>
          <w:color w:val="000000"/>
        </w:rPr>
      </w:pPr>
      <w:r w:rsidRPr="00DE3172">
        <w:rPr>
          <w:b/>
          <w:bCs/>
          <w:color w:val="000000"/>
        </w:rPr>
        <w:t>6)</w:t>
      </w:r>
      <w:r w:rsidRPr="00DE3172">
        <w:rPr>
          <w:color w:val="000000"/>
        </w:rPr>
        <w:tab/>
        <w:t xml:space="preserve">A signed subcontract or letter of intent for each Small Disadvantaged Business.  The subcontract or letter of intent must identify the specific work, goods or services the Small Disadvantaged Business will perform and how the work, goods or services relates to the project.  </w:t>
      </w:r>
    </w:p>
    <w:p w:rsidR="00DA1FF6" w:rsidRPr="00DE3172" w:rsidRDefault="00DA1FF6" w:rsidP="00A15FE7">
      <w:pPr>
        <w:ind w:left="2160"/>
        <w:rPr>
          <w:color w:val="000000"/>
        </w:rPr>
      </w:pPr>
      <w:r w:rsidRPr="00DE3172">
        <w:rPr>
          <w:b/>
          <w:bCs/>
          <w:color w:val="000000"/>
        </w:rPr>
        <w:t>7)</w:t>
      </w:r>
      <w:r w:rsidRPr="00DE3172">
        <w:rPr>
          <w:color w:val="000000"/>
        </w:rPr>
        <w:tab/>
        <w:t>The name, address and telephone number of the primary contact person for each Small Disadvantaged Business.</w:t>
      </w:r>
    </w:p>
    <w:p w:rsidR="00DA1FF6" w:rsidRPr="00DE3172" w:rsidRDefault="00DA1FF6" w:rsidP="00A56E58">
      <w:pPr>
        <w:ind w:left="2160"/>
        <w:rPr>
          <w:color w:val="000000"/>
        </w:rPr>
      </w:pPr>
    </w:p>
    <w:p w:rsidR="00DA1FF6" w:rsidRPr="00DE3172" w:rsidRDefault="00DA1FF6" w:rsidP="00A15FE7">
      <w:pPr>
        <w:ind w:left="1440"/>
        <w:rPr>
          <w:color w:val="000000"/>
        </w:rPr>
      </w:pPr>
      <w:r w:rsidRPr="00DE3172">
        <w:rPr>
          <w:b/>
          <w:bCs/>
          <w:color w:val="000000"/>
        </w:rPr>
        <w:t>d)</w:t>
      </w:r>
      <w:r w:rsidRPr="00DE3172">
        <w:rPr>
          <w:color w:val="000000"/>
        </w:rPr>
        <w:tab/>
        <w:t>The total percentages and each subcontractor commitment will become contractual obligations once the contract is fully executed.</w:t>
      </w:r>
    </w:p>
    <w:p w:rsidR="00DA1FF6" w:rsidRPr="00DE3172" w:rsidRDefault="00DA1FF6" w:rsidP="00A56E58">
      <w:pPr>
        <w:ind w:left="1620"/>
        <w:rPr>
          <w:color w:val="000000"/>
        </w:rPr>
      </w:pPr>
    </w:p>
    <w:p w:rsidR="00DA1FF6" w:rsidRPr="00DE3172" w:rsidRDefault="00DA1FF6" w:rsidP="00A15FE7">
      <w:pPr>
        <w:ind w:left="1440"/>
        <w:rPr>
          <w:color w:val="000000"/>
        </w:rPr>
      </w:pPr>
      <w:r w:rsidRPr="00DE3172">
        <w:rPr>
          <w:b/>
          <w:bCs/>
          <w:color w:val="000000"/>
        </w:rPr>
        <w:t>e)</w:t>
      </w:r>
      <w:r w:rsidRPr="00DE3172">
        <w:rPr>
          <w:color w:val="000000"/>
        </w:rPr>
        <w:tab/>
        <w:t>The name and telephone number of the Offeror’s project (contact) person for the Small Disadvantaged Business information.</w:t>
      </w:r>
    </w:p>
    <w:p w:rsidR="00DA1FF6" w:rsidRPr="00DE3172" w:rsidRDefault="00DA1FF6" w:rsidP="00A56E58">
      <w:pPr>
        <w:ind w:left="1440"/>
        <w:rPr>
          <w:color w:val="000000"/>
        </w:rPr>
      </w:pPr>
    </w:p>
    <w:p w:rsidR="00DA1FF6" w:rsidRPr="00DE3172" w:rsidRDefault="00DA1FF6" w:rsidP="00A15FE7">
      <w:pPr>
        <w:ind w:left="720"/>
        <w:rPr>
          <w:color w:val="000000"/>
        </w:rPr>
      </w:pPr>
      <w:r w:rsidRPr="00DE3172">
        <w:rPr>
          <w:b/>
          <w:bCs/>
          <w:color w:val="000000"/>
        </w:rPr>
        <w:t>4.</w:t>
      </w:r>
      <w:r w:rsidRPr="00DE3172">
        <w:rPr>
          <w:color w:val="000000"/>
        </w:rPr>
        <w:tab/>
        <w:t xml:space="preserve">The Offeror is required to submit </w:t>
      </w:r>
      <w:r w:rsidRPr="00DE3172">
        <w:rPr>
          <w:b/>
          <w:bCs/>
          <w:color w:val="000000"/>
        </w:rPr>
        <w:t>two</w:t>
      </w:r>
      <w:r w:rsidRPr="00DE3172">
        <w:rPr>
          <w:color w:val="000000"/>
        </w:rPr>
        <w:t xml:space="preserve"> copies of its Disadvantaged Business Submittal.  The submittal shall be clearly identified as Disadvantaged Business information and sealed in its own envelope, separate from the remainder of the proposal.</w:t>
      </w:r>
    </w:p>
    <w:p w:rsidR="00DA1FF6" w:rsidRPr="00DE3172" w:rsidRDefault="00DA1FF6" w:rsidP="00A15FE7">
      <w:pPr>
        <w:ind w:left="720"/>
        <w:rPr>
          <w:color w:val="000000"/>
        </w:rPr>
      </w:pPr>
      <w:r w:rsidRPr="00DE3172">
        <w:rPr>
          <w:b/>
          <w:bCs/>
          <w:color w:val="000000"/>
        </w:rPr>
        <w:t>5.</w:t>
      </w:r>
      <w:r w:rsidRPr="00DE3172">
        <w:rPr>
          <w:color w:val="000000"/>
        </w:rPr>
        <w:tab/>
        <w:t>A Small Disadvantaged Business can be included as a subcontractor with as many prime contractors as it chooses in separate proposals.</w:t>
      </w:r>
    </w:p>
    <w:p w:rsidR="00DA1FF6" w:rsidRPr="00DE3172" w:rsidRDefault="00DA1FF6" w:rsidP="00A15FE7">
      <w:pPr>
        <w:ind w:left="720"/>
        <w:rPr>
          <w:color w:val="000000"/>
        </w:rPr>
      </w:pPr>
      <w:r w:rsidRPr="00DE3172">
        <w:rPr>
          <w:b/>
          <w:bCs/>
          <w:color w:val="000000"/>
        </w:rPr>
        <w:t>6.</w:t>
      </w:r>
      <w:r w:rsidRPr="00DE3172">
        <w:rPr>
          <w:color w:val="000000"/>
        </w:rPr>
        <w:tab/>
        <w:t>An Offeror that qualifies as a Small Disadvantaged Business and submits a proposal as a prime contractor is not prohibited from being included as a subcontractor in separate proposals submitted by other Offerors.</w:t>
      </w:r>
    </w:p>
    <w:p w:rsidR="00DA1FF6" w:rsidRPr="00DE3172" w:rsidRDefault="00DA1FF6" w:rsidP="00F56AE4">
      <w:pPr>
        <w:rPr>
          <w:color w:val="000000"/>
        </w:rPr>
      </w:pPr>
    </w:p>
    <w:p w:rsidR="00DA1FF6" w:rsidRPr="00DE3172" w:rsidRDefault="00DA1FF6" w:rsidP="005F576E">
      <w:pPr>
        <w:ind w:left="450"/>
        <w:rPr>
          <w:color w:val="000000"/>
        </w:rPr>
      </w:pPr>
      <w:r w:rsidRPr="00DE3172">
        <w:rPr>
          <w:b/>
          <w:bCs/>
          <w:color w:val="000000"/>
        </w:rPr>
        <w:t>B.</w:t>
      </w:r>
      <w:r w:rsidRPr="00DE3172">
        <w:rPr>
          <w:b/>
          <w:bCs/>
          <w:color w:val="000000"/>
        </w:rPr>
        <w:tab/>
        <w:t>Enterprise Zone Small Business Participation.</w:t>
      </w:r>
    </w:p>
    <w:p w:rsidR="00DA1FF6" w:rsidRPr="00DE3172" w:rsidRDefault="00DA1FF6" w:rsidP="00F56AE4">
      <w:pPr>
        <w:rPr>
          <w:color w:val="000000"/>
        </w:rPr>
      </w:pPr>
    </w:p>
    <w:p w:rsidR="00DA1FF6" w:rsidRPr="00DE3172" w:rsidRDefault="00DA1FF6" w:rsidP="005F576E">
      <w:pPr>
        <w:ind w:left="720"/>
        <w:rPr>
          <w:color w:val="000000"/>
        </w:rPr>
      </w:pPr>
      <w:r w:rsidRPr="00DE3172">
        <w:rPr>
          <w:b/>
          <w:bCs/>
          <w:color w:val="000000"/>
        </w:rPr>
        <w:t>1.</w:t>
      </w:r>
      <w:r w:rsidRPr="00DE3172">
        <w:rPr>
          <w:color w:val="000000"/>
        </w:rPr>
        <w:tab/>
        <w:t>To receive credit for being an enterprise zone small business or entering into a joint venture agreement with an enterprise zone small business or subcontracting with an enterprise zone small business, an Offeror must include the following information in the Disadvantaged Business Submittal of the proposal:</w:t>
      </w:r>
    </w:p>
    <w:p w:rsidR="00DA1FF6" w:rsidRPr="00DE3172" w:rsidRDefault="00DA1FF6" w:rsidP="00F56AE4">
      <w:pPr>
        <w:rPr>
          <w:color w:val="000000"/>
        </w:rPr>
      </w:pPr>
    </w:p>
    <w:p w:rsidR="00DA1FF6" w:rsidRPr="00DE3172" w:rsidRDefault="00DA1FF6" w:rsidP="005F576E">
      <w:pPr>
        <w:ind w:left="1440"/>
        <w:rPr>
          <w:color w:val="000000"/>
        </w:rPr>
      </w:pPr>
      <w:r w:rsidRPr="00DE3172">
        <w:rPr>
          <w:b/>
          <w:bCs/>
          <w:color w:val="000000"/>
        </w:rPr>
        <w:t>a)</w:t>
      </w:r>
      <w:r w:rsidRPr="00DE3172">
        <w:rPr>
          <w:color w:val="000000"/>
        </w:rPr>
        <w:tab/>
        <w:t>Proof of the location of the business’ headquarters (such as a lease or deed or Department of State corporate registration), including a description of those activities that occur at the site to support the other businesses in the enterprise zone.</w:t>
      </w:r>
    </w:p>
    <w:p w:rsidR="00DA1FF6" w:rsidRPr="00DE3172" w:rsidRDefault="00DA1FF6" w:rsidP="00F56AE4">
      <w:pPr>
        <w:rPr>
          <w:color w:val="000000"/>
        </w:rPr>
      </w:pPr>
    </w:p>
    <w:p w:rsidR="00DA1FF6" w:rsidRPr="00DE3172" w:rsidRDefault="00DA1FF6" w:rsidP="005F576E">
      <w:pPr>
        <w:ind w:left="1440"/>
        <w:rPr>
          <w:color w:val="000000"/>
        </w:rPr>
      </w:pPr>
      <w:r w:rsidRPr="00DE3172">
        <w:rPr>
          <w:b/>
          <w:bCs/>
          <w:color w:val="000000"/>
        </w:rPr>
        <w:t>b)</w:t>
      </w:r>
      <w:r w:rsidRPr="00DE3172">
        <w:rPr>
          <w:color w:val="000000"/>
        </w:rPr>
        <w:tab/>
        <w:t>Confirmation of the enterprise zone in which it is located (obtained from the local enterprise zone office).</w:t>
      </w:r>
    </w:p>
    <w:p w:rsidR="00DA1FF6" w:rsidRPr="00DE3172" w:rsidRDefault="00DA1FF6" w:rsidP="00F56AE4">
      <w:pPr>
        <w:rPr>
          <w:color w:val="000000"/>
        </w:rPr>
      </w:pPr>
    </w:p>
    <w:p w:rsidR="00DA1FF6" w:rsidRPr="00DE3172" w:rsidRDefault="00DA1FF6" w:rsidP="005F576E">
      <w:pPr>
        <w:ind w:left="1440"/>
        <w:rPr>
          <w:color w:val="000000"/>
        </w:rPr>
      </w:pPr>
      <w:r w:rsidRPr="00DE3172">
        <w:rPr>
          <w:b/>
          <w:bCs/>
          <w:color w:val="000000"/>
        </w:rPr>
        <w:t>c)</w:t>
      </w:r>
      <w:r w:rsidRPr="00DE3172">
        <w:rPr>
          <w:color w:val="000000"/>
        </w:rPr>
        <w:tab/>
        <w:t>Proof of United States citizenship of the owners of the business.</w:t>
      </w:r>
    </w:p>
    <w:p w:rsidR="00DA1FF6" w:rsidRPr="00DE3172" w:rsidRDefault="00DA1FF6" w:rsidP="00F56AE4">
      <w:pPr>
        <w:rPr>
          <w:color w:val="000000"/>
        </w:rPr>
      </w:pPr>
    </w:p>
    <w:p w:rsidR="00DA1FF6" w:rsidRPr="00DE3172" w:rsidRDefault="00DA1FF6" w:rsidP="005F576E">
      <w:pPr>
        <w:ind w:left="1440"/>
        <w:rPr>
          <w:color w:val="000000"/>
        </w:rPr>
      </w:pPr>
      <w:r w:rsidRPr="00DE3172">
        <w:rPr>
          <w:b/>
          <w:bCs/>
          <w:color w:val="000000"/>
        </w:rPr>
        <w:t>d)</w:t>
      </w:r>
      <w:r w:rsidRPr="00DE3172">
        <w:rPr>
          <w:color w:val="000000"/>
        </w:rPr>
        <w:tab/>
        <w:t>Certification that the business employs no more than 100 full-time or full-time equivalent employees.</w:t>
      </w:r>
    </w:p>
    <w:p w:rsidR="00DA1FF6" w:rsidRPr="00DE3172" w:rsidRDefault="00DA1FF6" w:rsidP="00F56AE4">
      <w:pPr>
        <w:rPr>
          <w:color w:val="000000"/>
        </w:rPr>
      </w:pPr>
    </w:p>
    <w:p w:rsidR="00DA1FF6" w:rsidRPr="00DE3172" w:rsidRDefault="00DA1FF6" w:rsidP="005F576E">
      <w:pPr>
        <w:ind w:left="1440"/>
        <w:rPr>
          <w:color w:val="000000"/>
        </w:rPr>
      </w:pPr>
      <w:r w:rsidRPr="00DE3172">
        <w:rPr>
          <w:b/>
          <w:bCs/>
          <w:color w:val="000000"/>
        </w:rPr>
        <w:t>e)</w:t>
      </w:r>
      <w:r w:rsidRPr="00DE3172">
        <w:rPr>
          <w:color w:val="000000"/>
        </w:rPr>
        <w:tab/>
        <w:t>Proof that the business’ gross annual revenues are less than $20,000,000 ($25,000,000 for those businesses in the information technology sales or service business).  This can be accomplished by including a recent tax return or audited financial statement.</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f)</w:t>
      </w:r>
      <w:r w:rsidRPr="00DE3172">
        <w:rPr>
          <w:color w:val="000000"/>
        </w:rPr>
        <w:tab/>
        <w:t>Documentation of business organization, if applicable, such as articles of incorporation, partnership agreement or other documents of organization.</w:t>
      </w:r>
    </w:p>
    <w:p w:rsidR="00DA1FF6" w:rsidRPr="00DE3172" w:rsidRDefault="00DA1FF6" w:rsidP="00F56AE4">
      <w:pPr>
        <w:rPr>
          <w:color w:val="000000"/>
        </w:rPr>
      </w:pPr>
    </w:p>
    <w:p w:rsidR="00DA1FF6" w:rsidRPr="00DE3172" w:rsidRDefault="00DA1FF6" w:rsidP="00A6021D">
      <w:pPr>
        <w:ind w:left="720"/>
        <w:rPr>
          <w:color w:val="000000"/>
        </w:rPr>
      </w:pPr>
      <w:r w:rsidRPr="00DE3172">
        <w:rPr>
          <w:b/>
          <w:bCs/>
          <w:color w:val="000000"/>
        </w:rPr>
        <w:t>2.</w:t>
      </w:r>
      <w:r w:rsidRPr="00DE3172">
        <w:rPr>
          <w:color w:val="000000"/>
        </w:rPr>
        <w:tab/>
        <w:t>In addition to the above verifications, the Offeror must include in the Disadvantaged Business Submittal of the proposal the following information:</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a)</w:t>
      </w:r>
      <w:r w:rsidRPr="00DE3172">
        <w:rPr>
          <w:color w:val="000000"/>
        </w:rPr>
        <w:tab/>
        <w:t>The name and telephone number of the Offeror’s project (contact) person for the Enterprise Zone Small Business.</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b)</w:t>
      </w:r>
      <w:r w:rsidRPr="00DE3172">
        <w:rPr>
          <w:color w:val="000000"/>
        </w:rPr>
        <w:tab/>
        <w:t>The business name, address, name and telephone number of the primary contact person for each Enterprise Zone Small Business included in the proposal.  The Offeror must specify each Enterprise Zone Small Business to which it is making commitments.  The Offeror will not receive credit for stating that it will find an Enterprise Zone Small Business after the contract is awarded or for listing several businesses and stating that one will be selected later.</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c)</w:t>
      </w:r>
      <w:r w:rsidRPr="00DE3172">
        <w:rPr>
          <w:color w:val="000000"/>
        </w:rPr>
        <w:tab/>
        <w:t>The specific work, goods or services each Enterprise Zone Small Business will perform or provide.</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d)</w:t>
      </w:r>
      <w:r w:rsidRPr="00DE3172">
        <w:rPr>
          <w:color w:val="000000"/>
        </w:rPr>
        <w:tab/>
        <w:t>The total cost amount submitted in the Offeror’s cost proposal and the estimated dollar value of the contract to each Enterprise Zone Small Business.</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e)</w:t>
      </w:r>
      <w:r w:rsidRPr="00DE3172">
        <w:rPr>
          <w:b/>
          <w:bCs/>
          <w:color w:val="000000"/>
        </w:rPr>
        <w:tab/>
      </w:r>
      <w:r w:rsidRPr="00DE3172">
        <w:rPr>
          <w:color w:val="000000"/>
        </w:rPr>
        <w:t>Of the estimated dollar value of the contract to each Enterprise Zone Small Business, the percent of the total value of services or products purchased or subcontracted that each Enterprise Zone Small Business will provide.</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f)</w:t>
      </w:r>
      <w:r w:rsidRPr="00DE3172">
        <w:rPr>
          <w:color w:val="000000"/>
        </w:rPr>
        <w:tab/>
        <w:t>The location where each Enterprise Zone Small Business will perform these services.</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g)</w:t>
      </w:r>
      <w:r w:rsidRPr="00DE3172">
        <w:rPr>
          <w:color w:val="000000"/>
        </w:rPr>
        <w:tab/>
        <w:t>The timeframe for each Enterprise Zone Small Business to provide or deliver the goods or services.</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h)</w:t>
      </w:r>
      <w:r w:rsidRPr="00DE3172">
        <w:rPr>
          <w:color w:val="000000"/>
        </w:rPr>
        <w:tab/>
        <w:t>The amount of capital, if any, each Enterprise Zone Small Business will be expected to provide.</w:t>
      </w:r>
    </w:p>
    <w:p w:rsidR="00DA1FF6" w:rsidRPr="00DE3172" w:rsidRDefault="00DA1FF6" w:rsidP="00F56AE4">
      <w:pPr>
        <w:rPr>
          <w:color w:val="000000"/>
        </w:rPr>
      </w:pPr>
    </w:p>
    <w:p w:rsidR="00DA1FF6" w:rsidRPr="00DE3172" w:rsidRDefault="00DA1FF6" w:rsidP="00A6021D">
      <w:pPr>
        <w:ind w:left="1440"/>
        <w:rPr>
          <w:color w:val="000000"/>
        </w:rPr>
      </w:pPr>
      <w:r w:rsidRPr="00DE3172">
        <w:rPr>
          <w:b/>
          <w:bCs/>
          <w:color w:val="000000"/>
        </w:rPr>
        <w:t>i)</w:t>
      </w:r>
      <w:r w:rsidRPr="00DE3172">
        <w:rPr>
          <w:color w:val="000000"/>
        </w:rPr>
        <w:tab/>
        <w:t>The form and amount of compensation each Enterprise Zone Small Business will receive.</w:t>
      </w:r>
    </w:p>
    <w:p w:rsidR="00DA1FF6" w:rsidRPr="00DE3172" w:rsidRDefault="00DA1FF6" w:rsidP="00F56AE4">
      <w:pPr>
        <w:rPr>
          <w:color w:val="000000"/>
        </w:rPr>
      </w:pPr>
    </w:p>
    <w:p w:rsidR="00DA1FF6" w:rsidRPr="00DE3172" w:rsidRDefault="00DA1FF6" w:rsidP="00D017E3">
      <w:pPr>
        <w:ind w:left="1440"/>
        <w:rPr>
          <w:color w:val="000000"/>
        </w:rPr>
      </w:pPr>
      <w:r w:rsidRPr="00DE3172">
        <w:rPr>
          <w:b/>
          <w:bCs/>
          <w:color w:val="000000"/>
        </w:rPr>
        <w:t>j)</w:t>
      </w:r>
      <w:r w:rsidRPr="00DE3172">
        <w:rPr>
          <w:color w:val="000000"/>
        </w:rPr>
        <w:tab/>
        <w:t>For a joint venture agreement, a copy of the agreement, signed by all parties.</w:t>
      </w:r>
    </w:p>
    <w:p w:rsidR="00DA1FF6" w:rsidRPr="00DE3172" w:rsidRDefault="00DA1FF6" w:rsidP="00F56AE4">
      <w:pPr>
        <w:rPr>
          <w:color w:val="000000"/>
        </w:rPr>
      </w:pPr>
    </w:p>
    <w:p w:rsidR="00DA1FF6" w:rsidRPr="00DE3172" w:rsidRDefault="00DA1FF6" w:rsidP="00D017E3">
      <w:pPr>
        <w:ind w:left="1440"/>
        <w:rPr>
          <w:color w:val="000000"/>
        </w:rPr>
      </w:pPr>
      <w:r w:rsidRPr="00DE3172">
        <w:rPr>
          <w:b/>
          <w:bCs/>
          <w:color w:val="000000"/>
        </w:rPr>
        <w:t>k)</w:t>
      </w:r>
      <w:r w:rsidRPr="00DE3172">
        <w:rPr>
          <w:color w:val="000000"/>
        </w:rPr>
        <w:tab/>
        <w:t>For a subcontract, a signed subcontract or letter of intent.</w:t>
      </w:r>
    </w:p>
    <w:p w:rsidR="00DA1FF6" w:rsidRPr="00DE3172" w:rsidRDefault="00DA1FF6" w:rsidP="00F56AE4">
      <w:pPr>
        <w:rPr>
          <w:color w:val="000000"/>
        </w:rPr>
      </w:pPr>
    </w:p>
    <w:p w:rsidR="00DA1FF6" w:rsidRPr="00DE3172" w:rsidRDefault="00DA1FF6" w:rsidP="00D017E3">
      <w:pPr>
        <w:pStyle w:val="BodyText"/>
        <w:ind w:left="720"/>
        <w:rPr>
          <w:b w:val="0"/>
          <w:bCs w:val="0"/>
          <w:color w:val="000000"/>
        </w:rPr>
      </w:pPr>
      <w:r w:rsidRPr="00DE3172">
        <w:rPr>
          <w:color w:val="000000"/>
        </w:rPr>
        <w:t>3.</w:t>
      </w:r>
      <w:r w:rsidRPr="00DE3172">
        <w:rPr>
          <w:b w:val="0"/>
          <w:bCs w:val="0"/>
          <w:color w:val="000000"/>
        </w:rPr>
        <w:tab/>
        <w:t>The dollar value of the commitment to each Enterprise Zone Small Business must be included in the same sealed envelope with the Disadvantaged Business Submittal of the proposal.  The following will become a contractual obligation once the contract is fully executed:</w:t>
      </w:r>
    </w:p>
    <w:p w:rsidR="00DA1FF6" w:rsidRPr="00DE3172" w:rsidRDefault="00DA1FF6" w:rsidP="00F56AE4">
      <w:pPr>
        <w:rPr>
          <w:color w:val="000000"/>
        </w:rPr>
      </w:pPr>
    </w:p>
    <w:p w:rsidR="00DA1FF6" w:rsidRPr="00DE3172" w:rsidRDefault="00DA1FF6" w:rsidP="007A5F5D">
      <w:pPr>
        <w:ind w:left="1440"/>
        <w:rPr>
          <w:color w:val="000000"/>
        </w:rPr>
      </w:pPr>
      <w:r w:rsidRPr="00DE3172">
        <w:rPr>
          <w:b/>
          <w:bCs/>
          <w:color w:val="000000"/>
        </w:rPr>
        <w:t>a)</w:t>
      </w:r>
      <w:r w:rsidRPr="00DE3172">
        <w:rPr>
          <w:color w:val="000000"/>
        </w:rPr>
        <w:tab/>
        <w:t>The amount of the selected Offeror’s Enterprise Zone Small Business commitment;</w:t>
      </w:r>
    </w:p>
    <w:p w:rsidR="00DA1FF6" w:rsidRPr="00DE3172" w:rsidRDefault="00DA1FF6" w:rsidP="00F56AE4">
      <w:pPr>
        <w:pStyle w:val="Header"/>
        <w:tabs>
          <w:tab w:val="clear" w:pos="4320"/>
          <w:tab w:val="clear" w:pos="8640"/>
        </w:tabs>
        <w:rPr>
          <w:color w:val="000000"/>
        </w:rPr>
      </w:pPr>
    </w:p>
    <w:p w:rsidR="00DA1FF6" w:rsidRPr="00DE3172" w:rsidRDefault="00DA1FF6" w:rsidP="007A5F5D">
      <w:pPr>
        <w:ind w:left="1440"/>
        <w:rPr>
          <w:color w:val="000000"/>
        </w:rPr>
      </w:pPr>
      <w:r w:rsidRPr="00DE3172">
        <w:rPr>
          <w:b/>
          <w:bCs/>
          <w:color w:val="000000"/>
        </w:rPr>
        <w:lastRenderedPageBreak/>
        <w:t>b)</w:t>
      </w:r>
      <w:r w:rsidRPr="00DE3172">
        <w:rPr>
          <w:color w:val="000000"/>
        </w:rPr>
        <w:tab/>
        <w:t>The name of each Enterprise Zone Small Business; and</w:t>
      </w:r>
    </w:p>
    <w:p w:rsidR="00DA1FF6" w:rsidRPr="00DE3172" w:rsidRDefault="00DA1FF6" w:rsidP="00F56AE4">
      <w:pPr>
        <w:rPr>
          <w:color w:val="000000"/>
        </w:rPr>
      </w:pPr>
    </w:p>
    <w:p w:rsidR="00DA1FF6" w:rsidRPr="00DE3172" w:rsidRDefault="00DA1FF6" w:rsidP="007A5F5D">
      <w:pPr>
        <w:ind w:left="1440"/>
        <w:rPr>
          <w:color w:val="000000"/>
        </w:rPr>
      </w:pPr>
      <w:r w:rsidRPr="00DE3172">
        <w:rPr>
          <w:b/>
          <w:bCs/>
          <w:color w:val="000000"/>
        </w:rPr>
        <w:t>c)</w:t>
      </w:r>
      <w:r w:rsidRPr="00DE3172">
        <w:rPr>
          <w:color w:val="000000"/>
        </w:rPr>
        <w:tab/>
        <w:t>The services each Enterprise Zone Small Business will provide, including the timeframe for performing the services.</w:t>
      </w:r>
    </w:p>
    <w:p w:rsidR="00DA1FF6" w:rsidRPr="00DE3172" w:rsidRDefault="00DA1FF6" w:rsidP="00F56AE4">
      <w:pPr>
        <w:jc w:val="center"/>
        <w:rPr>
          <w:color w:val="000000"/>
        </w:rPr>
      </w:pPr>
    </w:p>
    <w:p w:rsidR="00DA1FF6" w:rsidRPr="00DE3172" w:rsidRDefault="00DA1FF6" w:rsidP="008802B1">
      <w:pPr>
        <w:autoSpaceDE w:val="0"/>
        <w:autoSpaceDN w:val="0"/>
        <w:adjustRightInd w:val="0"/>
        <w:rPr>
          <w:color w:val="000000"/>
        </w:rPr>
      </w:pPr>
      <w:proofErr w:type="gramStart"/>
      <w:r w:rsidRPr="00DE3172">
        <w:rPr>
          <w:b/>
          <w:bCs/>
          <w:color w:val="000000"/>
        </w:rPr>
        <w:t>II-10.</w:t>
      </w:r>
      <w:proofErr w:type="gramEnd"/>
      <w:r w:rsidRPr="00DE3172">
        <w:rPr>
          <w:b/>
          <w:bCs/>
          <w:color w:val="000000"/>
        </w:rPr>
        <w:tab/>
        <w:t>Cost Submittal.</w:t>
      </w:r>
      <w:r w:rsidRPr="00DE3172">
        <w:rPr>
          <w:color w:val="000000"/>
        </w:rPr>
        <w:t xml:space="preserve">  The information requested in this </w:t>
      </w:r>
      <w:r w:rsidRPr="00DE3172">
        <w:rPr>
          <w:b/>
          <w:bCs/>
          <w:color w:val="000000"/>
        </w:rPr>
        <w:t>Part II, Section II-10</w:t>
      </w:r>
      <w:r w:rsidRPr="00DE3172">
        <w:rPr>
          <w:color w:val="000000"/>
        </w:rPr>
        <w:t xml:space="preserve"> shall constitute the Cost Submittal.  The Cost Submittal shall be placed in a separate sealed envelope within the sealed proposal, separated from the technical submittal.  The total proposed cost shall be broken down into the components identified in </w:t>
      </w:r>
      <w:r w:rsidRPr="00DE3172">
        <w:rPr>
          <w:b/>
          <w:bCs/>
          <w:color w:val="000000"/>
        </w:rPr>
        <w:t>Appendix C, Cost Matrix</w:t>
      </w:r>
      <w:r w:rsidRPr="00DE3172">
        <w:rPr>
          <w:color w:val="000000"/>
        </w:rPr>
        <w:t>.</w:t>
      </w:r>
      <w:r w:rsidRPr="00DE3172">
        <w:rPr>
          <w:b/>
          <w:bCs/>
          <w:color w:val="000000"/>
        </w:rPr>
        <w:t xml:space="preserve">  Please complete all tabs in Appendix C accordingly. </w:t>
      </w:r>
      <w:r w:rsidRPr="00DE3172">
        <w:rPr>
          <w:color w:val="000000"/>
        </w:rPr>
        <w:t xml:space="preserve">Offerors should </w:t>
      </w:r>
      <w:r w:rsidRPr="00DE3172">
        <w:rPr>
          <w:b/>
          <w:bCs/>
          <w:color w:val="000000"/>
        </w:rPr>
        <w:t>not</w:t>
      </w:r>
      <w:r w:rsidRPr="00DE3172">
        <w:rPr>
          <w:color w:val="000000"/>
        </w:rPr>
        <w:t xml:space="preserve"> include any assumptions in their cost submittals.  If the Offeror includes assumptions in its cost submittal, the Issuing Office may reject the proposal.  Offerors should direct in writing to the Issuing Office pursuant to </w:t>
      </w:r>
      <w:r w:rsidRPr="00DE3172">
        <w:rPr>
          <w:b/>
          <w:bCs/>
          <w:color w:val="000000"/>
        </w:rPr>
        <w:t>Part I, Section I-9</w:t>
      </w:r>
      <w:r w:rsidRPr="00DE3172">
        <w:rPr>
          <w:color w:val="000000"/>
        </w:rPr>
        <w:t>, of this RFP any questions about whether a cost or other component is included or applies.  All Offerors will then have the benefit of the Issuing Office’s written answer so that all proposals are submitted on the same basis.</w:t>
      </w:r>
    </w:p>
    <w:p w:rsidR="00DA1FF6" w:rsidRPr="00DE3172" w:rsidRDefault="00DA1FF6" w:rsidP="00F56AE4">
      <w:pPr>
        <w:rPr>
          <w:color w:val="000000"/>
        </w:rPr>
      </w:pPr>
    </w:p>
    <w:p w:rsidR="00DA1FF6" w:rsidRPr="00DE3172" w:rsidRDefault="00DA1FF6" w:rsidP="00F56AE4">
      <w:pPr>
        <w:rPr>
          <w:b/>
          <w:bCs/>
          <w:color w:val="000000"/>
        </w:rPr>
      </w:pPr>
      <w:r w:rsidRPr="00DE3172">
        <w:rPr>
          <w:b/>
          <w:bCs/>
          <w:color w:val="000000"/>
        </w:rPr>
        <w:t>The Issuing Office will reimburse the selected Offeror for work satisfactorily performed after execution of a written contract and the start of the contract term, in accordance with contract requirements, and only after the Issuing Office has issued a notice to proceed.</w:t>
      </w:r>
    </w:p>
    <w:p w:rsidR="00DA1FF6" w:rsidRPr="00DE3172" w:rsidRDefault="00DA1FF6" w:rsidP="00F56AE4">
      <w:pPr>
        <w:rPr>
          <w:b/>
          <w:bCs/>
          <w:color w:val="000000"/>
        </w:rPr>
      </w:pPr>
    </w:p>
    <w:p w:rsidR="00DA1FF6" w:rsidRPr="00DE3172" w:rsidRDefault="00DA1FF6" w:rsidP="008802B1">
      <w:pPr>
        <w:rPr>
          <w:color w:val="000000"/>
        </w:rPr>
      </w:pPr>
      <w:proofErr w:type="gramStart"/>
      <w:r w:rsidRPr="00DE3172">
        <w:rPr>
          <w:b/>
          <w:bCs/>
          <w:color w:val="000000"/>
        </w:rPr>
        <w:t>II-11.</w:t>
      </w:r>
      <w:proofErr w:type="gramEnd"/>
      <w:r w:rsidRPr="00DE3172">
        <w:rPr>
          <w:b/>
          <w:bCs/>
          <w:color w:val="000000"/>
        </w:rPr>
        <w:tab/>
      </w:r>
      <w:proofErr w:type="gramStart"/>
      <w:r w:rsidRPr="00DE3172">
        <w:rPr>
          <w:b/>
          <w:bCs/>
          <w:color w:val="000000"/>
        </w:rPr>
        <w:t>Domestic Workforce Utilization Certification</w:t>
      </w:r>
      <w:r w:rsidRPr="00DE3172">
        <w:rPr>
          <w:color w:val="000000"/>
        </w:rPr>
        <w:t>.</w:t>
      </w:r>
      <w:proofErr w:type="gramEnd"/>
      <w:r w:rsidRPr="00DE3172">
        <w:rPr>
          <w:color w:val="000000"/>
        </w:rPr>
        <w:t xml:space="preserve">  Complete and sign the Domestic Workforce Utilization Certification contained in </w:t>
      </w:r>
      <w:r w:rsidRPr="00DE3172">
        <w:rPr>
          <w:b/>
          <w:bCs/>
          <w:color w:val="000000"/>
        </w:rPr>
        <w:t>Appendix B</w:t>
      </w:r>
      <w:r w:rsidRPr="00DE3172">
        <w:rPr>
          <w:color w:val="000000"/>
        </w:rPr>
        <w:t xml:space="preserve"> of this RFP. Offerors who seek consideration for this criterion must submit in hardcopy the signed Domestic Workforce Utilization Certification Form in the same sealed envelope with the Technical Submittal.</w:t>
      </w:r>
    </w:p>
    <w:p w:rsidR="00DA1FF6" w:rsidRPr="00DE3172" w:rsidRDefault="00DA1FF6" w:rsidP="00F56AE4">
      <w:pPr>
        <w:jc w:val="center"/>
        <w:rPr>
          <w:b/>
          <w:bCs/>
          <w:color w:val="000000"/>
        </w:rPr>
      </w:pPr>
      <w:r w:rsidRPr="00DE3172">
        <w:rPr>
          <w:color w:val="000000"/>
        </w:rPr>
        <w:br w:type="page"/>
      </w:r>
      <w:proofErr w:type="gramStart"/>
      <w:r w:rsidRPr="00DE3172">
        <w:rPr>
          <w:b/>
          <w:bCs/>
          <w:color w:val="000000"/>
        </w:rPr>
        <w:lastRenderedPageBreak/>
        <w:t>PART  III</w:t>
      </w:r>
      <w:proofErr w:type="gramEnd"/>
    </w:p>
    <w:p w:rsidR="00DA1FF6" w:rsidRPr="00DE3172" w:rsidRDefault="00DA1FF6" w:rsidP="00F56AE4">
      <w:pPr>
        <w:jc w:val="center"/>
        <w:rPr>
          <w:b/>
          <w:bCs/>
          <w:color w:val="000000"/>
        </w:rPr>
      </w:pPr>
    </w:p>
    <w:p w:rsidR="00DA1FF6" w:rsidRPr="00DE3172" w:rsidRDefault="00DA1FF6" w:rsidP="00F56AE4">
      <w:pPr>
        <w:jc w:val="center"/>
        <w:rPr>
          <w:b/>
          <w:bCs/>
          <w:color w:val="000000"/>
        </w:rPr>
      </w:pPr>
      <w:proofErr w:type="gramStart"/>
      <w:r w:rsidRPr="00DE3172">
        <w:rPr>
          <w:b/>
          <w:bCs/>
          <w:color w:val="000000"/>
        </w:rPr>
        <w:t>CRITERIA  FOR</w:t>
      </w:r>
      <w:proofErr w:type="gramEnd"/>
      <w:r w:rsidRPr="00DE3172">
        <w:rPr>
          <w:b/>
          <w:bCs/>
          <w:color w:val="000000"/>
        </w:rPr>
        <w:t xml:space="preserve">  SELECTION</w:t>
      </w:r>
    </w:p>
    <w:p w:rsidR="00DA1FF6" w:rsidRPr="00DE3172" w:rsidRDefault="00DA1FF6" w:rsidP="00F56AE4">
      <w:pPr>
        <w:pStyle w:val="Header"/>
        <w:tabs>
          <w:tab w:val="clear" w:pos="4320"/>
          <w:tab w:val="clear" w:pos="8640"/>
        </w:tabs>
        <w:rPr>
          <w:color w:val="000000"/>
        </w:rPr>
      </w:pPr>
    </w:p>
    <w:p w:rsidR="00DA1FF6" w:rsidRPr="00DE3172" w:rsidRDefault="00DA1FF6" w:rsidP="00853192">
      <w:pPr>
        <w:numPr>
          <w:ilvl w:val="0"/>
          <w:numId w:val="4"/>
        </w:numPr>
        <w:rPr>
          <w:color w:val="000000"/>
        </w:rPr>
      </w:pPr>
      <w:r w:rsidRPr="00DE3172">
        <w:rPr>
          <w:b/>
          <w:bCs/>
          <w:color w:val="000000"/>
        </w:rPr>
        <w:t>Mandatory Responsiveness Requirements.</w:t>
      </w:r>
      <w:r w:rsidRPr="00DE3172">
        <w:rPr>
          <w:color w:val="000000"/>
        </w:rPr>
        <w:t xml:space="preserve">  To be eligible for selection, a proposal must be:</w:t>
      </w:r>
    </w:p>
    <w:p w:rsidR="00DA1FF6" w:rsidRPr="00DE3172" w:rsidRDefault="00DA1FF6" w:rsidP="00F56AE4">
      <w:pPr>
        <w:pStyle w:val="Header"/>
        <w:tabs>
          <w:tab w:val="clear" w:pos="4320"/>
          <w:tab w:val="clear" w:pos="8640"/>
        </w:tabs>
        <w:rPr>
          <w:color w:val="000000"/>
        </w:rPr>
      </w:pPr>
    </w:p>
    <w:p w:rsidR="00DA1FF6" w:rsidRPr="00DE3172" w:rsidRDefault="00DA1FF6" w:rsidP="006A2A83">
      <w:pPr>
        <w:ind w:left="360"/>
        <w:rPr>
          <w:color w:val="000000"/>
        </w:rPr>
      </w:pPr>
      <w:r w:rsidRPr="00DE3172">
        <w:rPr>
          <w:color w:val="000000"/>
        </w:rPr>
        <w:t>A.</w:t>
      </w:r>
      <w:r w:rsidRPr="00DE3172">
        <w:rPr>
          <w:color w:val="000000"/>
        </w:rPr>
        <w:tab/>
        <w:t xml:space="preserve">Timely received from an Offeror; </w:t>
      </w:r>
    </w:p>
    <w:p w:rsidR="00DA1FF6" w:rsidRPr="00DE3172" w:rsidRDefault="00DA1FF6" w:rsidP="00F56AE4">
      <w:pPr>
        <w:ind w:left="720"/>
        <w:rPr>
          <w:color w:val="000000"/>
        </w:rPr>
      </w:pPr>
    </w:p>
    <w:p w:rsidR="00DA1FF6" w:rsidRPr="00DE3172" w:rsidRDefault="00DA1FF6" w:rsidP="008802B1">
      <w:pPr>
        <w:ind w:left="360"/>
        <w:rPr>
          <w:color w:val="000000"/>
        </w:rPr>
      </w:pPr>
      <w:r w:rsidRPr="00DE3172">
        <w:rPr>
          <w:color w:val="000000"/>
        </w:rPr>
        <w:t>B.</w:t>
      </w:r>
      <w:r w:rsidRPr="00DE3172">
        <w:rPr>
          <w:color w:val="000000"/>
        </w:rPr>
        <w:tab/>
        <w:t>Properly signed by the Offeror.</w:t>
      </w:r>
    </w:p>
    <w:p w:rsidR="00DA1FF6" w:rsidRPr="00DE3172" w:rsidRDefault="00DA1FF6" w:rsidP="00F56AE4">
      <w:pPr>
        <w:pStyle w:val="Header"/>
        <w:tabs>
          <w:tab w:val="clear" w:pos="4320"/>
          <w:tab w:val="clear" w:pos="8640"/>
        </w:tabs>
        <w:rPr>
          <w:color w:val="000000"/>
        </w:rPr>
      </w:pPr>
    </w:p>
    <w:p w:rsidR="00DA1FF6" w:rsidRPr="00DE3172" w:rsidRDefault="00DA1FF6" w:rsidP="00853192">
      <w:pPr>
        <w:numPr>
          <w:ilvl w:val="0"/>
          <w:numId w:val="4"/>
        </w:numPr>
        <w:tabs>
          <w:tab w:val="clear" w:pos="720"/>
        </w:tabs>
        <w:rPr>
          <w:b/>
          <w:bCs/>
          <w:color w:val="000000"/>
        </w:rPr>
      </w:pPr>
      <w:r w:rsidRPr="00DE3172">
        <w:rPr>
          <w:b/>
          <w:bCs/>
          <w:color w:val="000000"/>
        </w:rPr>
        <w:t>Technical Nonconforming Proposals.</w:t>
      </w:r>
      <w:r w:rsidRPr="00DE3172">
        <w:rPr>
          <w:color w:val="000000"/>
        </w:rPr>
        <w:t xml:space="preserve">  The two (2) Mandatory Responsiveness Requirements set forth in </w:t>
      </w:r>
      <w:r w:rsidRPr="00DE3172">
        <w:rPr>
          <w:b/>
          <w:bCs/>
          <w:color w:val="000000"/>
        </w:rPr>
        <w:t>Section III-1</w:t>
      </w:r>
      <w:r w:rsidRPr="00DE3172">
        <w:rPr>
          <w:color w:val="000000"/>
        </w:rPr>
        <w:t xml:space="preserve"> above (A-B) are the only RFP requirements that the Commonwealth will consider to be </w:t>
      </w:r>
      <w:r w:rsidRPr="00DE3172">
        <w:rPr>
          <w:i/>
          <w:iCs/>
          <w:color w:val="000000"/>
        </w:rPr>
        <w:t>non-</w:t>
      </w:r>
      <w:proofErr w:type="spellStart"/>
      <w:r w:rsidRPr="00DE3172">
        <w:rPr>
          <w:i/>
          <w:iCs/>
          <w:color w:val="000000"/>
        </w:rPr>
        <w:t>waivable</w:t>
      </w:r>
      <w:proofErr w:type="spellEnd"/>
      <w:r w:rsidRPr="00DE3172">
        <w:rPr>
          <w:i/>
          <w:iCs/>
          <w:color w:val="000000"/>
        </w:rPr>
        <w:t xml:space="preserve">. </w:t>
      </w:r>
      <w:r w:rsidRPr="00DE3172">
        <w:rPr>
          <w:color w:val="000000"/>
        </w:rPr>
        <w:t>The Issuing Office reserves the right, in its sole discretion, to (1) waive any other technical or immaterial nonconformities in an Offeror’s proposal, (2) allow the Offeror to cure the nonconformity, or (3) consider the nonconformity in the scoring of the Offeror’s proposal.</w:t>
      </w:r>
    </w:p>
    <w:p w:rsidR="00DA1FF6" w:rsidRPr="00DE3172" w:rsidRDefault="00DA1FF6" w:rsidP="00F56AE4">
      <w:pPr>
        <w:rPr>
          <w:b/>
          <w:bCs/>
          <w:color w:val="000000"/>
        </w:rPr>
      </w:pPr>
    </w:p>
    <w:p w:rsidR="00DA1FF6" w:rsidRPr="00DE3172" w:rsidRDefault="00DA1FF6" w:rsidP="00853192">
      <w:pPr>
        <w:pStyle w:val="NoSpacing"/>
        <w:numPr>
          <w:ilvl w:val="0"/>
          <w:numId w:val="4"/>
        </w:numPr>
        <w:jc w:val="both"/>
        <w:rPr>
          <w:rFonts w:ascii="Times New Roman" w:hAnsi="Times New Roman" w:cs="Times New Roman"/>
          <w:color w:val="000000"/>
          <w:sz w:val="24"/>
          <w:szCs w:val="24"/>
        </w:rPr>
      </w:pPr>
      <w:r w:rsidRPr="00DE3172">
        <w:rPr>
          <w:rFonts w:ascii="Times New Roman" w:hAnsi="Times New Roman" w:cs="Times New Roman"/>
          <w:b/>
          <w:bCs/>
          <w:color w:val="000000"/>
          <w:sz w:val="24"/>
          <w:szCs w:val="24"/>
        </w:rPr>
        <w:t>Evaluation.</w:t>
      </w:r>
      <w:r w:rsidRPr="00DE3172">
        <w:rPr>
          <w:rFonts w:ascii="Times New Roman" w:hAnsi="Times New Roman" w:cs="Times New Roman"/>
          <w:color w:val="000000"/>
          <w:sz w:val="24"/>
          <w:szCs w:val="24"/>
        </w:rPr>
        <w:t xml:space="preserve">  The Issuing Office has selected a committee of qualified personnel to review and evaluate timely submitted proposals.  Independent of the committee, BMWBO will evaluate the Disadvantaged Business Submittal and provide the Issuing Office with a rating for this component of each proposal.  The Issuing Office will notify in writing of its selection for negotiation the responsible Offeror whose proposal is determined to be the most advantageous to the Commonwealth as determined by the Issuing Office after taking into consideration all of the evaluation factors.</w:t>
      </w:r>
    </w:p>
    <w:p w:rsidR="00DA1FF6" w:rsidRPr="00DE3172" w:rsidRDefault="00DA1FF6" w:rsidP="00E36CF6">
      <w:pPr>
        <w:rPr>
          <w:b/>
          <w:bCs/>
          <w:color w:val="000000"/>
        </w:rPr>
      </w:pPr>
    </w:p>
    <w:p w:rsidR="00DA1FF6" w:rsidRPr="00DE3172" w:rsidRDefault="00DA1FF6" w:rsidP="00853192">
      <w:pPr>
        <w:numPr>
          <w:ilvl w:val="0"/>
          <w:numId w:val="4"/>
        </w:numPr>
        <w:tabs>
          <w:tab w:val="clear" w:pos="720"/>
        </w:tabs>
        <w:rPr>
          <w:b/>
          <w:bCs/>
          <w:color w:val="000000"/>
        </w:rPr>
      </w:pPr>
      <w:r w:rsidRPr="00DE3172">
        <w:rPr>
          <w:b/>
          <w:bCs/>
          <w:color w:val="000000"/>
        </w:rPr>
        <w:t xml:space="preserve">Evaluation Criteria.  </w:t>
      </w:r>
      <w:r w:rsidRPr="00DE3172">
        <w:rPr>
          <w:color w:val="000000"/>
        </w:rPr>
        <w:t xml:space="preserve">The following criteria will be used in evaluating each proposal: </w:t>
      </w:r>
    </w:p>
    <w:p w:rsidR="00DA1FF6" w:rsidRPr="00DE3172" w:rsidRDefault="00DA1FF6" w:rsidP="00F56AE4">
      <w:pPr>
        <w:autoSpaceDE w:val="0"/>
        <w:autoSpaceDN w:val="0"/>
        <w:adjustRightInd w:val="0"/>
        <w:rPr>
          <w:color w:val="000000"/>
        </w:rPr>
      </w:pPr>
    </w:p>
    <w:p w:rsidR="00DA1FF6" w:rsidRPr="00DE3172" w:rsidRDefault="00DA1FF6" w:rsidP="006A2A83">
      <w:pPr>
        <w:autoSpaceDE w:val="0"/>
        <w:autoSpaceDN w:val="0"/>
        <w:adjustRightInd w:val="0"/>
        <w:ind w:left="360"/>
        <w:rPr>
          <w:color w:val="000000"/>
        </w:rPr>
      </w:pPr>
      <w:r w:rsidRPr="00DE3172">
        <w:rPr>
          <w:b/>
          <w:bCs/>
          <w:color w:val="000000"/>
        </w:rPr>
        <w:t>A.</w:t>
      </w:r>
      <w:r w:rsidRPr="00DE3172">
        <w:rPr>
          <w:b/>
          <w:bCs/>
          <w:color w:val="000000"/>
        </w:rPr>
        <w:tab/>
        <w:t>Technical:</w:t>
      </w:r>
      <w:r w:rsidRPr="00DE3172">
        <w:rPr>
          <w:color w:val="000000"/>
        </w:rPr>
        <w:t xml:space="preserve"> The Issuing Office has established the weight for the Technical criterion for this RFP as </w:t>
      </w:r>
      <w:r w:rsidRPr="00DE3172">
        <w:rPr>
          <w:b/>
          <w:bCs/>
          <w:color w:val="000000"/>
        </w:rPr>
        <w:t>50</w:t>
      </w:r>
      <w:r w:rsidRPr="00DE3172">
        <w:rPr>
          <w:color w:val="000000"/>
        </w:rPr>
        <w:t xml:space="preserve">% of the total points.  Evaluation will be based upon the following:  </w:t>
      </w:r>
    </w:p>
    <w:p w:rsidR="00DA1FF6" w:rsidRPr="00DE3172" w:rsidRDefault="00DA1FF6" w:rsidP="006A2A83">
      <w:pPr>
        <w:autoSpaceDE w:val="0"/>
        <w:autoSpaceDN w:val="0"/>
        <w:adjustRightInd w:val="0"/>
        <w:ind w:left="360"/>
        <w:rPr>
          <w:color w:val="000000"/>
        </w:rPr>
      </w:pPr>
    </w:p>
    <w:p w:rsidR="00DA1FF6" w:rsidRPr="00DE3172" w:rsidRDefault="00DA1FF6" w:rsidP="00853192">
      <w:pPr>
        <w:numPr>
          <w:ilvl w:val="0"/>
          <w:numId w:val="11"/>
        </w:numPr>
        <w:autoSpaceDE w:val="0"/>
        <w:autoSpaceDN w:val="0"/>
        <w:adjustRightInd w:val="0"/>
        <w:rPr>
          <w:color w:val="000000"/>
        </w:rPr>
      </w:pPr>
      <w:r w:rsidRPr="00DE3172">
        <w:rPr>
          <w:color w:val="000000"/>
        </w:rPr>
        <w:t>Soundness of Approach</w:t>
      </w:r>
    </w:p>
    <w:p w:rsidR="00DA1FF6" w:rsidRPr="00DE3172" w:rsidRDefault="00DA1FF6" w:rsidP="00853192">
      <w:pPr>
        <w:numPr>
          <w:ilvl w:val="0"/>
          <w:numId w:val="11"/>
        </w:numPr>
        <w:autoSpaceDE w:val="0"/>
        <w:autoSpaceDN w:val="0"/>
        <w:adjustRightInd w:val="0"/>
        <w:rPr>
          <w:color w:val="000000"/>
        </w:rPr>
      </w:pPr>
      <w:r w:rsidRPr="00DE3172">
        <w:rPr>
          <w:color w:val="000000"/>
        </w:rPr>
        <w:t xml:space="preserve">Offeror Qualifications </w:t>
      </w:r>
    </w:p>
    <w:p w:rsidR="00DA1FF6" w:rsidRPr="00DE3172" w:rsidRDefault="00DA1FF6" w:rsidP="00853192">
      <w:pPr>
        <w:numPr>
          <w:ilvl w:val="0"/>
          <w:numId w:val="11"/>
        </w:numPr>
        <w:autoSpaceDE w:val="0"/>
        <w:autoSpaceDN w:val="0"/>
        <w:adjustRightInd w:val="0"/>
        <w:rPr>
          <w:color w:val="000000"/>
        </w:rPr>
      </w:pPr>
      <w:r w:rsidRPr="00DE3172">
        <w:rPr>
          <w:color w:val="000000"/>
        </w:rPr>
        <w:t>Technical Solution</w:t>
      </w:r>
    </w:p>
    <w:p w:rsidR="00DA1FF6" w:rsidRPr="00DE3172" w:rsidRDefault="00DA1FF6" w:rsidP="00853192">
      <w:pPr>
        <w:numPr>
          <w:ilvl w:val="0"/>
          <w:numId w:val="11"/>
        </w:numPr>
        <w:autoSpaceDE w:val="0"/>
        <w:autoSpaceDN w:val="0"/>
        <w:adjustRightInd w:val="0"/>
        <w:rPr>
          <w:color w:val="000000"/>
        </w:rPr>
      </w:pPr>
      <w:r w:rsidRPr="00DE3172">
        <w:rPr>
          <w:color w:val="000000"/>
        </w:rPr>
        <w:t>Personnel</w:t>
      </w:r>
    </w:p>
    <w:p w:rsidR="00DA1FF6" w:rsidRPr="00DE3172" w:rsidRDefault="00DA1FF6" w:rsidP="00F56AE4">
      <w:pPr>
        <w:rPr>
          <w:color w:val="000000"/>
        </w:rPr>
      </w:pPr>
    </w:p>
    <w:p w:rsidR="00DA1FF6" w:rsidRPr="00DE3172" w:rsidRDefault="00DA1FF6" w:rsidP="006A2A83">
      <w:pPr>
        <w:ind w:left="360"/>
        <w:rPr>
          <w:b/>
          <w:bCs/>
          <w:color w:val="000000"/>
        </w:rPr>
      </w:pPr>
      <w:r w:rsidRPr="00DE3172">
        <w:rPr>
          <w:b/>
          <w:bCs/>
          <w:color w:val="000000"/>
        </w:rPr>
        <w:t>B.</w:t>
      </w:r>
      <w:r w:rsidRPr="00DE3172">
        <w:rPr>
          <w:b/>
          <w:bCs/>
          <w:color w:val="000000"/>
        </w:rPr>
        <w:tab/>
        <w:t xml:space="preserve">Cost: </w:t>
      </w:r>
      <w:r w:rsidRPr="00DE3172">
        <w:rPr>
          <w:color w:val="000000"/>
        </w:rPr>
        <w:t xml:space="preserve">The Issuing Office has established the weight for the Cost criterion for this RFP as </w:t>
      </w:r>
      <w:r w:rsidRPr="00DE3172">
        <w:rPr>
          <w:b/>
          <w:bCs/>
          <w:color w:val="000000"/>
        </w:rPr>
        <w:t>30</w:t>
      </w:r>
      <w:r w:rsidRPr="00DE3172">
        <w:rPr>
          <w:color w:val="000000"/>
        </w:rPr>
        <w:t xml:space="preserve">% of the total points.  </w:t>
      </w:r>
    </w:p>
    <w:p w:rsidR="00DA1FF6" w:rsidRPr="00DE3172" w:rsidRDefault="00DA1FF6" w:rsidP="00F56AE4">
      <w:pPr>
        <w:rPr>
          <w:color w:val="000000"/>
        </w:rPr>
      </w:pPr>
    </w:p>
    <w:p w:rsidR="00DA1FF6" w:rsidRPr="00DE3172" w:rsidRDefault="00DA1FF6" w:rsidP="006A2A83">
      <w:pPr>
        <w:ind w:left="360"/>
        <w:rPr>
          <w:color w:val="000000"/>
        </w:rPr>
      </w:pPr>
      <w:r w:rsidRPr="00DE3172">
        <w:rPr>
          <w:b/>
          <w:bCs/>
          <w:color w:val="000000"/>
        </w:rPr>
        <w:t>C.</w:t>
      </w:r>
      <w:r w:rsidRPr="00DE3172">
        <w:rPr>
          <w:b/>
          <w:bCs/>
          <w:color w:val="000000"/>
        </w:rPr>
        <w:tab/>
        <w:t xml:space="preserve">Disadvantaged Business Participation: </w:t>
      </w:r>
      <w:r w:rsidRPr="00DE3172">
        <w:rPr>
          <w:color w:val="000000"/>
        </w:rPr>
        <w:t xml:space="preserve">BMWBO has established the weight for the Disadvantaged Business (DB) Participation criterion for this RFP as </w:t>
      </w:r>
      <w:r w:rsidRPr="00DE3172">
        <w:rPr>
          <w:b/>
          <w:bCs/>
          <w:color w:val="000000"/>
        </w:rPr>
        <w:t>20</w:t>
      </w:r>
      <w:r w:rsidRPr="00DE3172">
        <w:rPr>
          <w:color w:val="000000"/>
        </w:rPr>
        <w:t>% of the total points.  Evaluation will be based upon the following in order of priority:</w:t>
      </w:r>
    </w:p>
    <w:p w:rsidR="00DA1FF6" w:rsidRPr="00DE3172" w:rsidRDefault="00DA1FF6" w:rsidP="00F56AE4">
      <w:pPr>
        <w:rPr>
          <w:color w:val="000000"/>
        </w:rPr>
      </w:pPr>
    </w:p>
    <w:p w:rsidR="00DA1FF6" w:rsidRPr="00DE3172" w:rsidRDefault="00DA1FF6" w:rsidP="00F56AE4">
      <w:pPr>
        <w:ind w:left="5040" w:right="720" w:hanging="2880"/>
        <w:rPr>
          <w:color w:val="000000"/>
        </w:rPr>
      </w:pPr>
      <w:proofErr w:type="gramStart"/>
      <w:r w:rsidRPr="00DE3172">
        <w:rPr>
          <w:b/>
          <w:bCs/>
          <w:color w:val="000000"/>
        </w:rPr>
        <w:lastRenderedPageBreak/>
        <w:t>Priority Rank 1</w:t>
      </w:r>
      <w:r w:rsidRPr="00DE3172">
        <w:rPr>
          <w:color w:val="000000"/>
        </w:rPr>
        <w:tab/>
        <w:t>Proposals submitted by Small Disadvantaged Businesses.</w:t>
      </w:r>
      <w:proofErr w:type="gramEnd"/>
    </w:p>
    <w:p w:rsidR="00DA1FF6" w:rsidRPr="00DE3172" w:rsidRDefault="00DA1FF6" w:rsidP="00F56AE4">
      <w:pPr>
        <w:ind w:left="5040" w:right="720" w:hanging="2880"/>
        <w:rPr>
          <w:color w:val="000000"/>
        </w:rPr>
      </w:pPr>
    </w:p>
    <w:p w:rsidR="00DA1FF6" w:rsidRPr="00DE3172" w:rsidRDefault="00DA1FF6" w:rsidP="00F56AE4">
      <w:pPr>
        <w:ind w:left="5040" w:right="720" w:hanging="2880"/>
        <w:rPr>
          <w:color w:val="000000"/>
        </w:rPr>
      </w:pPr>
      <w:r w:rsidRPr="00DE3172">
        <w:rPr>
          <w:b/>
          <w:bCs/>
          <w:color w:val="000000"/>
        </w:rPr>
        <w:t>Priority Rank 2</w:t>
      </w:r>
      <w:r w:rsidRPr="00DE3172">
        <w:rPr>
          <w:color w:val="000000"/>
        </w:rPr>
        <w:tab/>
        <w:t>Proposals submitted from a joint venture with a Small Disadvantaged Business as a joint venture partner.</w:t>
      </w:r>
    </w:p>
    <w:p w:rsidR="00DA1FF6" w:rsidRPr="00DE3172" w:rsidRDefault="00DA1FF6" w:rsidP="000441DC">
      <w:pPr>
        <w:ind w:left="5040" w:right="720" w:hanging="2880"/>
        <w:rPr>
          <w:color w:val="000000"/>
        </w:rPr>
      </w:pPr>
      <w:r w:rsidRPr="00DE3172">
        <w:rPr>
          <w:b/>
          <w:bCs/>
          <w:color w:val="000000"/>
        </w:rPr>
        <w:tab/>
      </w:r>
    </w:p>
    <w:p w:rsidR="00DA1FF6" w:rsidRPr="00DE3172" w:rsidRDefault="00DA1FF6" w:rsidP="00F56AE4">
      <w:pPr>
        <w:ind w:left="5040" w:right="720" w:hanging="2880"/>
        <w:rPr>
          <w:color w:val="000000"/>
        </w:rPr>
      </w:pPr>
      <w:r w:rsidRPr="00DE3172">
        <w:rPr>
          <w:b/>
          <w:bCs/>
          <w:color w:val="000000"/>
        </w:rPr>
        <w:t>Priority Rank 3</w:t>
      </w:r>
      <w:r w:rsidRPr="00DE3172">
        <w:rPr>
          <w:color w:val="000000"/>
        </w:rPr>
        <w:tab/>
        <w:t>Proposals submitted with subcontracting commitments to Small Disadvantaged Businesses.</w:t>
      </w:r>
    </w:p>
    <w:p w:rsidR="00DA1FF6" w:rsidRPr="00DE3172" w:rsidRDefault="00DA1FF6" w:rsidP="00F56AE4">
      <w:pPr>
        <w:ind w:left="2880" w:right="720" w:hanging="2880"/>
        <w:rPr>
          <w:color w:val="000000"/>
        </w:rPr>
      </w:pPr>
    </w:p>
    <w:p w:rsidR="00DA1FF6" w:rsidRPr="00DE3172" w:rsidRDefault="00DA1FF6" w:rsidP="00F56AE4">
      <w:pPr>
        <w:ind w:left="5040" w:right="720" w:hanging="2880"/>
        <w:rPr>
          <w:color w:val="000000"/>
        </w:rPr>
      </w:pPr>
      <w:r w:rsidRPr="00DE3172">
        <w:rPr>
          <w:b/>
          <w:bCs/>
          <w:color w:val="000000"/>
        </w:rPr>
        <w:t>Priority Rank 4</w:t>
      </w:r>
      <w:r w:rsidRPr="00DE3172">
        <w:rPr>
          <w:color w:val="000000"/>
        </w:rPr>
        <w:tab/>
        <w:t>Proposals submitted by Socially Disadvantaged Businesses.</w:t>
      </w:r>
    </w:p>
    <w:p w:rsidR="00DA1FF6" w:rsidRPr="00DE3172" w:rsidRDefault="00DA1FF6" w:rsidP="00F56AE4">
      <w:pPr>
        <w:rPr>
          <w:color w:val="000000"/>
        </w:rPr>
      </w:pPr>
    </w:p>
    <w:p w:rsidR="00DA1FF6" w:rsidRPr="00DE3172" w:rsidRDefault="00DA1FF6" w:rsidP="00584C04">
      <w:pPr>
        <w:pStyle w:val="BodyText2"/>
        <w:ind w:left="1440"/>
        <w:rPr>
          <w:color w:val="000000"/>
        </w:rPr>
      </w:pPr>
      <w:r w:rsidRPr="00DE3172">
        <w:rPr>
          <w:color w:val="000000"/>
        </w:rPr>
        <w:t xml:space="preserve">Each DB Participation Submittal will be rated for its approach to enhancing the utilization of Small Disadvantaged Businesses and/or Socially Disadvantaged Businesses.  Each approach will be evaluated, with Priority Rank 1 receiving the highest score and the succeeding options receiving scores in accordance with the above-listed priority ranking.  To the extent that there are multiple DB Participation submittals that offer subcontracting commitments to Small Disadvantaged Businesses, the proposal offering the highest total percentage commitment shall receive the highest score in the Priority Rank 3 category and the other proposal(s) in that category shall be scored in proportion to the highest total percentage commitment offered. </w:t>
      </w:r>
    </w:p>
    <w:p w:rsidR="00DA1FF6" w:rsidRPr="00DE3172" w:rsidRDefault="00DA1FF6" w:rsidP="00584C04">
      <w:pPr>
        <w:pStyle w:val="Header"/>
        <w:rPr>
          <w:color w:val="000000"/>
        </w:rPr>
      </w:pPr>
      <w:r w:rsidRPr="00DE3172">
        <w:rPr>
          <w:rFonts w:ascii="Arial" w:hAnsi="Arial" w:cs="Arial"/>
          <w:color w:val="000000"/>
          <w:sz w:val="20"/>
          <w:szCs w:val="20"/>
        </w:rPr>
        <w:t> </w:t>
      </w:r>
    </w:p>
    <w:p w:rsidR="00DA1FF6" w:rsidRPr="00DE3172" w:rsidRDefault="00DA1FF6" w:rsidP="00584C04">
      <w:pPr>
        <w:pStyle w:val="BodyText2"/>
        <w:ind w:left="1440"/>
        <w:rPr>
          <w:color w:val="000000"/>
        </w:rPr>
      </w:pPr>
      <w:r w:rsidRPr="00DE3172">
        <w:rPr>
          <w:color w:val="000000"/>
        </w:rPr>
        <w:t xml:space="preserve">To qualify as a Small Disadvantaged Business or a Socially Disadvantaged Business, the Small Disadvantaged Business or Socially Disadvantaged Business cannot enter into subcontract arrangements for more than </w:t>
      </w:r>
      <w:r w:rsidRPr="00DE3172">
        <w:rPr>
          <w:b/>
          <w:bCs/>
          <w:color w:val="000000"/>
        </w:rPr>
        <w:t>40%</w:t>
      </w:r>
      <w:r w:rsidRPr="00DE3172">
        <w:rPr>
          <w:color w:val="000000"/>
        </w:rPr>
        <w:t xml:space="preserve"> of the total estimated dollar amount of the contract. If a Small Disadvantaged Business or a Socially Disadvantaged Business subcontracts more than </w:t>
      </w:r>
      <w:r w:rsidRPr="00DE3172">
        <w:rPr>
          <w:b/>
          <w:bCs/>
          <w:color w:val="000000"/>
        </w:rPr>
        <w:t>40%</w:t>
      </w:r>
      <w:r w:rsidRPr="00DE3172">
        <w:rPr>
          <w:color w:val="000000"/>
        </w:rPr>
        <w:t xml:space="preserve"> of the total estimated dollar amount of the contract to other contractors, the Disadvantaged Business Participation scoring shall be proportionally lower for that proposal.</w:t>
      </w:r>
    </w:p>
    <w:p w:rsidR="00DA1FF6" w:rsidRPr="00DE3172" w:rsidRDefault="00DA1FF6" w:rsidP="00F56AE4">
      <w:pPr>
        <w:autoSpaceDE w:val="0"/>
        <w:autoSpaceDN w:val="0"/>
        <w:adjustRightInd w:val="0"/>
        <w:rPr>
          <w:b/>
          <w:bCs/>
          <w:color w:val="000000"/>
        </w:rPr>
      </w:pPr>
    </w:p>
    <w:p w:rsidR="00DA1FF6" w:rsidRPr="00DE3172" w:rsidRDefault="00DA1FF6" w:rsidP="006A2A83">
      <w:pPr>
        <w:autoSpaceDE w:val="0"/>
        <w:autoSpaceDN w:val="0"/>
        <w:adjustRightInd w:val="0"/>
        <w:ind w:left="360"/>
        <w:rPr>
          <w:color w:val="000000"/>
        </w:rPr>
      </w:pPr>
      <w:r w:rsidRPr="00DE3172">
        <w:rPr>
          <w:b/>
          <w:bCs/>
          <w:color w:val="000000"/>
        </w:rPr>
        <w:t>D.</w:t>
      </w:r>
      <w:r w:rsidRPr="00DE3172">
        <w:rPr>
          <w:b/>
          <w:bCs/>
          <w:color w:val="000000"/>
        </w:rPr>
        <w:tab/>
        <w:t xml:space="preserve">Enterprise Zone Small Business Participation: </w:t>
      </w:r>
      <w:r w:rsidRPr="00DE3172">
        <w:rPr>
          <w:color w:val="000000"/>
        </w:rPr>
        <w:t xml:space="preserve">In accordance with the priority ranks listed below, bonus points in addition to the total points for this RFP will be given for the Enterprise Zone Small Business Participation criterion. The maximum bonus </w:t>
      </w:r>
      <w:proofErr w:type="gramStart"/>
      <w:r w:rsidRPr="00DE3172">
        <w:rPr>
          <w:color w:val="000000"/>
        </w:rPr>
        <w:t>points for this criterion is</w:t>
      </w:r>
      <w:proofErr w:type="gramEnd"/>
      <w:r w:rsidRPr="00DE3172">
        <w:rPr>
          <w:color w:val="000000"/>
        </w:rPr>
        <w:t xml:space="preserve"> 3% of the total points for this RFP. The following options will be considered as part of the final criteria for selection:</w:t>
      </w:r>
    </w:p>
    <w:p w:rsidR="00DA1FF6" w:rsidRPr="00DE3172" w:rsidRDefault="00DA1FF6" w:rsidP="00F56AE4">
      <w:pPr>
        <w:autoSpaceDE w:val="0"/>
        <w:autoSpaceDN w:val="0"/>
        <w:adjustRightInd w:val="0"/>
        <w:rPr>
          <w:b/>
          <w:bCs/>
          <w:color w:val="000000"/>
        </w:rPr>
      </w:pPr>
    </w:p>
    <w:p w:rsidR="00DA1FF6" w:rsidRPr="00DE3172" w:rsidRDefault="00DA1FF6" w:rsidP="00F56AE4">
      <w:pPr>
        <w:autoSpaceDE w:val="0"/>
        <w:autoSpaceDN w:val="0"/>
        <w:adjustRightInd w:val="0"/>
        <w:ind w:left="5040" w:right="720" w:hanging="2880"/>
        <w:rPr>
          <w:color w:val="000000"/>
        </w:rPr>
      </w:pPr>
      <w:r w:rsidRPr="00DE3172">
        <w:rPr>
          <w:b/>
          <w:bCs/>
          <w:color w:val="000000"/>
        </w:rPr>
        <w:t>Priority Rank 1</w:t>
      </w:r>
      <w:r w:rsidRPr="00DE3172">
        <w:rPr>
          <w:color w:val="000000"/>
        </w:rPr>
        <w:tab/>
        <w:t xml:space="preserve">Proposals submitted by an Enterprise Zone Small Business will receive three </w:t>
      </w:r>
      <w:r w:rsidRPr="00DE3172">
        <w:rPr>
          <w:color w:val="000000"/>
        </w:rPr>
        <w:lastRenderedPageBreak/>
        <w:t>percent bonus for this criterion.</w:t>
      </w:r>
    </w:p>
    <w:p w:rsidR="00DA1FF6" w:rsidRPr="00DE3172" w:rsidRDefault="00DA1FF6" w:rsidP="00F56AE4">
      <w:pPr>
        <w:autoSpaceDE w:val="0"/>
        <w:autoSpaceDN w:val="0"/>
        <w:adjustRightInd w:val="0"/>
        <w:ind w:left="5040" w:right="720" w:hanging="2880"/>
        <w:rPr>
          <w:color w:val="000000"/>
        </w:rPr>
      </w:pPr>
    </w:p>
    <w:p w:rsidR="00DA1FF6" w:rsidRPr="00DE3172" w:rsidRDefault="00DA1FF6" w:rsidP="00F56AE4">
      <w:pPr>
        <w:ind w:left="5040" w:right="720" w:hanging="2880"/>
        <w:rPr>
          <w:color w:val="000000"/>
        </w:rPr>
      </w:pPr>
      <w:r w:rsidRPr="00DE3172">
        <w:rPr>
          <w:b/>
          <w:bCs/>
          <w:color w:val="000000"/>
        </w:rPr>
        <w:t>Priority Rank 2</w:t>
      </w:r>
      <w:r w:rsidRPr="00DE3172">
        <w:rPr>
          <w:color w:val="000000"/>
        </w:rPr>
        <w:tab/>
        <w:t>Proposals submitted by a joint venture with an Enterprise Zone Small Business as a joint venture partner will receive two percent bonus for this criterion.</w:t>
      </w:r>
    </w:p>
    <w:p w:rsidR="00DA1FF6" w:rsidRPr="00DE3172" w:rsidRDefault="00DA1FF6" w:rsidP="00F56AE4">
      <w:pPr>
        <w:ind w:left="5040" w:right="720" w:hanging="2880"/>
        <w:rPr>
          <w:color w:val="000000"/>
        </w:rPr>
      </w:pPr>
    </w:p>
    <w:p w:rsidR="00DA1FF6" w:rsidRPr="00DE3172" w:rsidRDefault="00DA1FF6" w:rsidP="00F56AE4">
      <w:pPr>
        <w:ind w:left="5040" w:right="720" w:hanging="2880"/>
        <w:rPr>
          <w:color w:val="000000"/>
        </w:rPr>
      </w:pPr>
      <w:r w:rsidRPr="00DE3172">
        <w:rPr>
          <w:b/>
          <w:bCs/>
          <w:color w:val="000000"/>
        </w:rPr>
        <w:t>Priority Rank 3</w:t>
      </w:r>
      <w:r w:rsidRPr="00DE3172">
        <w:rPr>
          <w:color w:val="000000"/>
        </w:rPr>
        <w:tab/>
        <w:t>Proposals submitted with a subcontracting commitment to an Enterprise Zone Small Business will receive the one percent bonus for this criterion.</w:t>
      </w:r>
    </w:p>
    <w:p w:rsidR="00DA1FF6" w:rsidRPr="00DE3172" w:rsidRDefault="00DA1FF6" w:rsidP="00F56AE4">
      <w:pPr>
        <w:ind w:left="5040" w:right="720" w:hanging="2880"/>
        <w:rPr>
          <w:color w:val="000000"/>
        </w:rPr>
      </w:pPr>
    </w:p>
    <w:p w:rsidR="00DA1FF6" w:rsidRPr="00DE3172" w:rsidRDefault="00DA1FF6" w:rsidP="00F56AE4">
      <w:pPr>
        <w:ind w:left="5040" w:right="720" w:hanging="2880"/>
        <w:rPr>
          <w:color w:val="000000"/>
        </w:rPr>
      </w:pPr>
      <w:r w:rsidRPr="00DE3172">
        <w:rPr>
          <w:b/>
          <w:bCs/>
          <w:color w:val="000000"/>
        </w:rPr>
        <w:t>Priority Rank 4</w:t>
      </w:r>
      <w:r w:rsidRPr="00DE3172">
        <w:rPr>
          <w:b/>
          <w:bCs/>
          <w:color w:val="000000"/>
        </w:rPr>
        <w:tab/>
      </w:r>
      <w:r w:rsidRPr="00DE3172">
        <w:rPr>
          <w:color w:val="000000"/>
        </w:rPr>
        <w:t>Proposals with no Enterprise Zone Small Business Utilization shall receive no points under this criterion.</w:t>
      </w:r>
    </w:p>
    <w:p w:rsidR="00DA1FF6" w:rsidRPr="00DE3172" w:rsidRDefault="00DA1FF6" w:rsidP="00F56AE4">
      <w:pPr>
        <w:ind w:left="2880" w:right="720" w:hanging="2880"/>
        <w:rPr>
          <w:color w:val="000000"/>
        </w:rPr>
      </w:pPr>
    </w:p>
    <w:p w:rsidR="00DA1FF6" w:rsidRPr="00DE3172" w:rsidRDefault="00DA1FF6" w:rsidP="00F56AE4">
      <w:pPr>
        <w:ind w:left="1440"/>
        <w:rPr>
          <w:color w:val="000000"/>
        </w:rPr>
      </w:pPr>
      <w:r w:rsidRPr="00DE3172">
        <w:rPr>
          <w:color w:val="000000"/>
        </w:rPr>
        <w:t xml:space="preserve">To the extent that an Offeror is an Enterprise Zone Small Business, the Offeror cannot enter into contract or subcontract arrangements for more than </w:t>
      </w:r>
      <w:r w:rsidRPr="00DE3172">
        <w:rPr>
          <w:b/>
          <w:bCs/>
          <w:color w:val="000000"/>
        </w:rPr>
        <w:t>40%</w:t>
      </w:r>
      <w:r w:rsidRPr="00DE3172">
        <w:rPr>
          <w:color w:val="000000"/>
        </w:rPr>
        <w:t xml:space="preserve"> of the total estimated dollar amount of the contract in order to qualify as an Enterprise Zone Small Business for purposes of this RFP.</w:t>
      </w:r>
    </w:p>
    <w:p w:rsidR="00DA1FF6" w:rsidRPr="00DE3172" w:rsidRDefault="00DA1FF6" w:rsidP="00F56AE4">
      <w:pPr>
        <w:rPr>
          <w:b/>
          <w:bCs/>
          <w:color w:val="000000"/>
        </w:rPr>
      </w:pPr>
    </w:p>
    <w:p w:rsidR="00DA1FF6" w:rsidRPr="00DE3172" w:rsidRDefault="00DA1FF6" w:rsidP="006A2A83">
      <w:pPr>
        <w:ind w:left="360"/>
        <w:rPr>
          <w:color w:val="000000"/>
        </w:rPr>
      </w:pPr>
      <w:r w:rsidRPr="00DE3172">
        <w:rPr>
          <w:b/>
          <w:bCs/>
          <w:color w:val="000000"/>
        </w:rPr>
        <w:t>E.</w:t>
      </w:r>
      <w:r w:rsidRPr="00DE3172">
        <w:rPr>
          <w:b/>
          <w:bCs/>
          <w:color w:val="000000"/>
        </w:rPr>
        <w:tab/>
        <w:t xml:space="preserve">Domestic Workforce Utilization: </w:t>
      </w:r>
      <w:r w:rsidRPr="00DE3172">
        <w:rPr>
          <w:color w:val="000000"/>
        </w:rPr>
        <w:t>Any points received for the Domestic Workforce Utilization criterion are bonus points in addition to the total points for this RFP.  The maximum bonus points for this criterion are 3% of the total points for this RFP. To the extent permitted by the laws and treaties of the United States, each proposal will be scored for its commitment to use domestic workforce in the fulfillment of the contract.  Maximum consideration will be given to those Offerors who will perform the contracted direct labor exclusively within the geographical boundaries of the United States or within the geographical boundaries of a country that is a party to the World Trade Organization Government Procurement Agreement.  Those who propose to perform a portion of the direct labor outside of the United States and not within the geographical boundaries of a party to the World Trade Organization Government Procurement Agreement will receive a correspondingly smaller score for this criterion.  Offerors who seek consideration for this criterion must submit in hardcopy the signed Domestic Workforce Utilization Certification Form</w:t>
      </w:r>
      <w:r w:rsidRPr="00DE3172">
        <w:rPr>
          <w:b/>
          <w:bCs/>
          <w:color w:val="000000"/>
        </w:rPr>
        <w:t xml:space="preserve"> </w:t>
      </w:r>
      <w:r w:rsidRPr="00DE3172">
        <w:rPr>
          <w:color w:val="000000"/>
        </w:rPr>
        <w:t xml:space="preserve">in the same sealed envelope with the Technical Submittal. The certification will be included as a contractual obligation when the contract is executed. </w:t>
      </w:r>
    </w:p>
    <w:p w:rsidR="00DA1FF6" w:rsidRPr="00DE3172" w:rsidRDefault="00DA1FF6" w:rsidP="00A9408B">
      <w:pPr>
        <w:rPr>
          <w:color w:val="000000"/>
        </w:rPr>
      </w:pPr>
    </w:p>
    <w:p w:rsidR="00DA1FF6" w:rsidRPr="001A58B9" w:rsidRDefault="00E64B5D" w:rsidP="00A9408B">
      <w:pPr>
        <w:pStyle w:val="NoSpacing"/>
        <w:jc w:val="both"/>
        <w:rPr>
          <w:rFonts w:ascii="Times New Roman" w:hAnsi="Times New Roman" w:cs="Times New Roman"/>
          <w:color w:val="000000"/>
          <w:sz w:val="24"/>
          <w:szCs w:val="24"/>
        </w:rPr>
      </w:pPr>
      <w:proofErr w:type="gramStart"/>
      <w:r w:rsidRPr="00E64B5D">
        <w:rPr>
          <w:rFonts w:ascii="Times New Roman" w:hAnsi="Times New Roman" w:cs="Times New Roman"/>
          <w:b/>
          <w:bCs/>
          <w:color w:val="000000"/>
          <w:sz w:val="24"/>
          <w:szCs w:val="24"/>
        </w:rPr>
        <w:lastRenderedPageBreak/>
        <w:t>III-5.</w:t>
      </w:r>
      <w:proofErr w:type="gramEnd"/>
      <w:r>
        <w:rPr>
          <w:rFonts w:ascii="Times New Roman" w:hAnsi="Times New Roman" w:cs="Times New Roman"/>
          <w:b/>
          <w:bCs/>
          <w:color w:val="000000"/>
          <w:sz w:val="24"/>
          <w:szCs w:val="24"/>
        </w:rPr>
        <w:tab/>
      </w:r>
      <w:proofErr w:type="gramStart"/>
      <w:r w:rsidRPr="00E64B5D">
        <w:rPr>
          <w:rFonts w:ascii="Times New Roman" w:hAnsi="Times New Roman" w:cs="Times New Roman"/>
          <w:b/>
          <w:bCs/>
          <w:color w:val="000000"/>
          <w:sz w:val="24"/>
          <w:szCs w:val="24"/>
        </w:rPr>
        <w:t>Offeror Responsibility.</w:t>
      </w:r>
      <w:proofErr w:type="gramEnd"/>
      <w:r w:rsidRPr="00E64B5D">
        <w:rPr>
          <w:rFonts w:ascii="Times New Roman" w:hAnsi="Times New Roman" w:cs="Times New Roman"/>
          <w:b/>
          <w:bCs/>
          <w:color w:val="000000"/>
          <w:sz w:val="24"/>
          <w:szCs w:val="24"/>
        </w:rPr>
        <w:t xml:space="preserve"> </w:t>
      </w:r>
      <w:r w:rsidRPr="00E64B5D">
        <w:rPr>
          <w:rFonts w:ascii="Times New Roman" w:hAnsi="Times New Roman" w:cs="Times New Roman"/>
          <w:color w:val="000000"/>
          <w:sz w:val="24"/>
          <w:szCs w:val="24"/>
        </w:rPr>
        <w:t>To be responsible, an Offeror must submit a responsive proposal and possess the capability to fully perform the contract requirements in all respects and the integrity and reliability to assure good faith performance of the contract.</w:t>
      </w:r>
    </w:p>
    <w:p w:rsidR="00DA1FF6" w:rsidRPr="001A58B9" w:rsidRDefault="00DA1FF6" w:rsidP="00A9408B">
      <w:pPr>
        <w:pStyle w:val="NoSpacing"/>
        <w:jc w:val="both"/>
        <w:rPr>
          <w:rFonts w:ascii="Times New Roman" w:hAnsi="Times New Roman" w:cs="Times New Roman"/>
          <w:color w:val="000000"/>
          <w:sz w:val="24"/>
          <w:szCs w:val="24"/>
        </w:rPr>
      </w:pPr>
    </w:p>
    <w:p w:rsidR="00DA1FF6" w:rsidRPr="001A58B9" w:rsidRDefault="00E64B5D" w:rsidP="00A9408B">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t>In order for an Offeror to be considered responsible for this RFP and therefore eligible for selection for best and final offers or selection for contract negotiations:</w:t>
      </w:r>
    </w:p>
    <w:p w:rsidR="00DA1FF6" w:rsidRPr="001A58B9" w:rsidRDefault="00DA1FF6" w:rsidP="00A9408B">
      <w:pPr>
        <w:pStyle w:val="NoSpacing"/>
        <w:jc w:val="both"/>
        <w:rPr>
          <w:rFonts w:ascii="Times New Roman" w:hAnsi="Times New Roman" w:cs="Times New Roman"/>
          <w:color w:val="000000"/>
          <w:sz w:val="24"/>
          <w:szCs w:val="24"/>
        </w:rPr>
      </w:pPr>
    </w:p>
    <w:p w:rsidR="00DA1FF6" w:rsidRPr="001A58B9" w:rsidRDefault="00E64B5D" w:rsidP="00A9408B">
      <w:pPr>
        <w:pStyle w:val="NoSpacing"/>
        <w:ind w:left="720"/>
        <w:jc w:val="both"/>
        <w:rPr>
          <w:rFonts w:ascii="Times New Roman" w:hAnsi="Times New Roman" w:cs="Times New Roman"/>
          <w:color w:val="000000"/>
          <w:sz w:val="24"/>
          <w:szCs w:val="24"/>
        </w:rPr>
      </w:pPr>
      <w:r w:rsidRPr="00E64B5D">
        <w:rPr>
          <w:rFonts w:ascii="Times New Roman" w:hAnsi="Times New Roman" w:cs="Times New Roman"/>
          <w:color w:val="000000"/>
          <w:sz w:val="24"/>
          <w:szCs w:val="24"/>
        </w:rPr>
        <w:t>(1)  The total score for the technical submittal of the Offeror</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 xml:space="preserve">s proposal must be greater than or equal to </w:t>
      </w:r>
      <w:r w:rsidRPr="00E64B5D">
        <w:rPr>
          <w:rFonts w:ascii="Times New Roman" w:hAnsi="Times New Roman" w:cs="Times New Roman"/>
          <w:b/>
          <w:bCs/>
          <w:color w:val="000000"/>
          <w:sz w:val="24"/>
          <w:szCs w:val="24"/>
        </w:rPr>
        <w:t>70%</w:t>
      </w:r>
      <w:r w:rsidRPr="00E64B5D">
        <w:rPr>
          <w:rFonts w:ascii="Times New Roman" w:hAnsi="Times New Roman" w:cs="Times New Roman"/>
          <w:color w:val="000000"/>
          <w:sz w:val="24"/>
          <w:szCs w:val="24"/>
        </w:rPr>
        <w:t xml:space="preserve"> of the </w:t>
      </w:r>
      <w:r w:rsidRPr="00E64B5D">
        <w:rPr>
          <w:rFonts w:ascii="Times New Roman" w:hAnsi="Times New Roman" w:cs="Times New Roman"/>
          <w:b/>
          <w:bCs/>
          <w:color w:val="000000"/>
          <w:sz w:val="24"/>
          <w:szCs w:val="24"/>
        </w:rPr>
        <w:t>available technical points</w:t>
      </w:r>
      <w:r w:rsidRPr="00E64B5D">
        <w:rPr>
          <w:rFonts w:ascii="Times New Roman" w:hAnsi="Times New Roman" w:cs="Times New Roman"/>
          <w:color w:val="000000"/>
          <w:sz w:val="24"/>
          <w:szCs w:val="24"/>
        </w:rPr>
        <w:t xml:space="preserve">; </w:t>
      </w:r>
      <w:r w:rsidRPr="00E64B5D">
        <w:rPr>
          <w:rFonts w:ascii="Times New Roman" w:hAnsi="Times New Roman" w:cs="Times New Roman"/>
          <w:color w:val="000000"/>
          <w:sz w:val="24"/>
          <w:szCs w:val="24"/>
          <w:u w:val="single"/>
        </w:rPr>
        <w:t>and</w:t>
      </w:r>
    </w:p>
    <w:p w:rsidR="00DA1FF6" w:rsidRPr="001A58B9" w:rsidRDefault="00DA1FF6" w:rsidP="00A9408B">
      <w:pPr>
        <w:pStyle w:val="NoSpacing"/>
        <w:ind w:left="720"/>
        <w:jc w:val="both"/>
        <w:rPr>
          <w:rFonts w:ascii="Times New Roman" w:hAnsi="Times New Roman" w:cs="Times New Roman"/>
          <w:color w:val="000000"/>
          <w:sz w:val="24"/>
          <w:szCs w:val="24"/>
        </w:rPr>
      </w:pPr>
    </w:p>
    <w:p w:rsidR="00DA1FF6" w:rsidRPr="001A58B9" w:rsidRDefault="00E64B5D" w:rsidP="00A9408B">
      <w:pPr>
        <w:pStyle w:val="NoSpacing"/>
        <w:ind w:left="720"/>
        <w:jc w:val="both"/>
        <w:rPr>
          <w:rFonts w:ascii="Times New Roman" w:hAnsi="Times New Roman" w:cs="Times New Roman"/>
          <w:color w:val="000000"/>
          <w:sz w:val="24"/>
          <w:szCs w:val="24"/>
        </w:rPr>
      </w:pPr>
      <w:r>
        <w:rPr>
          <w:rFonts w:ascii="Times New Roman" w:hAnsi="Times New Roman" w:cs="Times New Roman"/>
          <w:color w:val="000000"/>
          <w:sz w:val="24"/>
          <w:szCs w:val="24"/>
        </w:rPr>
        <w:t>(2)  The Offeror’s financial information must demonstrate that the Offeror possesses the financial capability to assure good faith performance of the contract.    The Issuing Office will assess each Offeror’s financial capacity based on industry standard analysis of the Offeror’s financial information submitted with the Technical Submittal.  This may include:</w:t>
      </w:r>
    </w:p>
    <w:p w:rsidR="00DA1FF6" w:rsidRPr="001A58B9" w:rsidRDefault="00E64B5D" w:rsidP="0029479E">
      <w:pPr>
        <w:pStyle w:val="NoSpacing"/>
        <w:numPr>
          <w:ilvl w:val="0"/>
          <w:numId w:val="10"/>
        </w:numPr>
        <w:rPr>
          <w:rFonts w:ascii="Times New Roman" w:hAnsi="Times New Roman" w:cs="Times New Roman"/>
          <w:color w:val="000000"/>
          <w:sz w:val="24"/>
          <w:szCs w:val="24"/>
        </w:rPr>
      </w:pPr>
      <w:r w:rsidRPr="00E64B5D">
        <w:rPr>
          <w:rFonts w:ascii="Times New Roman" w:hAnsi="Times New Roman" w:cs="Times New Roman"/>
          <w:color w:val="000000"/>
          <w:sz w:val="24"/>
          <w:szCs w:val="24"/>
        </w:rPr>
        <w:t>ratio, horizontal or vertical analysis;</w:t>
      </w:r>
    </w:p>
    <w:p w:rsidR="00DA1FF6" w:rsidRPr="001A58B9" w:rsidRDefault="00E64B5D" w:rsidP="0029479E">
      <w:pPr>
        <w:pStyle w:val="NoSpacing"/>
        <w:numPr>
          <w:ilvl w:val="0"/>
          <w:numId w:val="10"/>
        </w:numPr>
        <w:rPr>
          <w:rFonts w:ascii="Times New Roman" w:hAnsi="Times New Roman" w:cs="Times New Roman"/>
          <w:color w:val="000000"/>
          <w:sz w:val="24"/>
          <w:szCs w:val="24"/>
        </w:rPr>
      </w:pPr>
      <w:r w:rsidRPr="00E64B5D">
        <w:rPr>
          <w:rFonts w:ascii="Times New Roman" w:hAnsi="Times New Roman" w:cs="Times New Roman"/>
          <w:color w:val="000000"/>
          <w:sz w:val="24"/>
          <w:szCs w:val="24"/>
        </w:rPr>
        <w:t>industry comparison using Dun &amp; Bradstreet</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s Key Business Ratios to measure Offerors</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 xml:space="preserve"> solvency, efficiency and profitability;</w:t>
      </w:r>
    </w:p>
    <w:p w:rsidR="00DA1FF6" w:rsidRPr="001A58B9" w:rsidRDefault="00E64B5D" w:rsidP="0029479E">
      <w:pPr>
        <w:pStyle w:val="NoSpacing"/>
        <w:numPr>
          <w:ilvl w:val="0"/>
          <w:numId w:val="10"/>
        </w:numPr>
        <w:rPr>
          <w:rFonts w:ascii="Times New Roman" w:hAnsi="Times New Roman" w:cs="Times New Roman"/>
          <w:color w:val="000000"/>
          <w:sz w:val="24"/>
          <w:szCs w:val="24"/>
        </w:rPr>
      </w:pPr>
      <w:r w:rsidRPr="00E64B5D">
        <w:rPr>
          <w:rFonts w:ascii="Times New Roman" w:hAnsi="Times New Roman" w:cs="Times New Roman"/>
          <w:color w:val="000000"/>
          <w:sz w:val="24"/>
          <w:szCs w:val="24"/>
        </w:rPr>
        <w:t>the ratio of the Offeror</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s annual sales revenue to the expected annual spend for this contract;</w:t>
      </w:r>
    </w:p>
    <w:p w:rsidR="00DA1FF6" w:rsidRPr="001A58B9" w:rsidRDefault="00E64B5D" w:rsidP="0029479E">
      <w:pPr>
        <w:pStyle w:val="NoSpacing"/>
        <w:numPr>
          <w:ilvl w:val="0"/>
          <w:numId w:val="10"/>
        </w:numPr>
        <w:rPr>
          <w:rFonts w:ascii="Times New Roman" w:hAnsi="Times New Roman" w:cs="Times New Roman"/>
          <w:color w:val="000000"/>
          <w:sz w:val="24"/>
          <w:szCs w:val="24"/>
        </w:rPr>
      </w:pPr>
      <w:r w:rsidRPr="00E64B5D">
        <w:rPr>
          <w:rFonts w:ascii="Times New Roman" w:hAnsi="Times New Roman" w:cs="Times New Roman"/>
          <w:color w:val="000000"/>
          <w:sz w:val="24"/>
          <w:szCs w:val="24"/>
        </w:rPr>
        <w:t>the percentage of the Offeror</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s annual sales revenue attributed to the Commonwealth; and</w:t>
      </w:r>
    </w:p>
    <w:p w:rsidR="00DA1FF6" w:rsidRPr="001A58B9" w:rsidRDefault="00E64B5D" w:rsidP="0029479E">
      <w:pPr>
        <w:pStyle w:val="NoSpacing"/>
        <w:numPr>
          <w:ilvl w:val="0"/>
          <w:numId w:val="10"/>
        </w:numPr>
        <w:rPr>
          <w:rFonts w:ascii="Times New Roman" w:hAnsi="Times New Roman" w:cs="Times New Roman"/>
          <w:color w:val="000000"/>
          <w:sz w:val="24"/>
          <w:szCs w:val="24"/>
        </w:rPr>
      </w:pPr>
      <w:proofErr w:type="gramStart"/>
      <w:r w:rsidRPr="00E64B5D">
        <w:rPr>
          <w:rFonts w:ascii="Times New Roman" w:hAnsi="Times New Roman" w:cs="Times New Roman"/>
          <w:color w:val="000000"/>
          <w:sz w:val="24"/>
          <w:szCs w:val="24"/>
        </w:rPr>
        <w:t>the</w:t>
      </w:r>
      <w:proofErr w:type="gramEnd"/>
      <w:r w:rsidRPr="00E64B5D">
        <w:rPr>
          <w:rFonts w:ascii="Times New Roman" w:hAnsi="Times New Roman" w:cs="Times New Roman"/>
          <w:color w:val="000000"/>
          <w:sz w:val="24"/>
          <w:szCs w:val="24"/>
        </w:rPr>
        <w:t xml:space="preserve"> Offeror</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s sustainable growth rate.</w:t>
      </w:r>
    </w:p>
    <w:p w:rsidR="00DA1FF6" w:rsidRPr="001A58B9" w:rsidRDefault="00DA1FF6" w:rsidP="00A9408B">
      <w:pPr>
        <w:pStyle w:val="NoSpacing"/>
        <w:jc w:val="both"/>
        <w:rPr>
          <w:rFonts w:ascii="Times New Roman" w:hAnsi="Times New Roman" w:cs="Times New Roman"/>
          <w:color w:val="000000"/>
          <w:sz w:val="24"/>
          <w:szCs w:val="24"/>
        </w:rPr>
      </w:pPr>
    </w:p>
    <w:p w:rsidR="00DA1FF6" w:rsidRPr="001A58B9" w:rsidRDefault="00E64B5D" w:rsidP="00A9408B">
      <w:pPr>
        <w:pStyle w:val="NoSpacing"/>
        <w:ind w:left="720"/>
        <w:jc w:val="both"/>
        <w:rPr>
          <w:rFonts w:ascii="Times New Roman" w:hAnsi="Times New Roman" w:cs="Times New Roman"/>
          <w:color w:val="000000"/>
          <w:sz w:val="24"/>
          <w:szCs w:val="24"/>
        </w:rPr>
      </w:pPr>
      <w:r w:rsidRPr="00E64B5D">
        <w:rPr>
          <w:rFonts w:ascii="Times New Roman" w:hAnsi="Times New Roman" w:cs="Times New Roman"/>
          <w:color w:val="000000"/>
          <w:sz w:val="24"/>
          <w:szCs w:val="24"/>
        </w:rPr>
        <w:t>The Issuing Office reserves the right, in its sole discretion, not to consider for Best and Final Offers or selection for contract negotiation, any Offeror which fails to achieve acceptable scores on the Dun &amp; Bradstreet</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 xml:space="preserve">s Key Business Ratios; has annual sales revenue </w:t>
      </w:r>
      <w:r w:rsidRPr="00E64B5D">
        <w:rPr>
          <w:rFonts w:ascii="Times New Roman" w:hAnsi="Times New Roman" w:cs="Times New Roman"/>
          <w:b/>
          <w:bCs/>
          <w:color w:val="000000"/>
          <w:sz w:val="24"/>
          <w:szCs w:val="24"/>
        </w:rPr>
        <w:t xml:space="preserve">less than three (3) times </w:t>
      </w:r>
      <w:r w:rsidRPr="00E64B5D">
        <w:rPr>
          <w:rFonts w:ascii="Times New Roman" w:hAnsi="Times New Roman" w:cs="Times New Roman"/>
          <w:color w:val="000000"/>
          <w:sz w:val="24"/>
          <w:szCs w:val="24"/>
        </w:rPr>
        <w:t xml:space="preserve">the expected annual spend for this contract; with the award of this contract would receive </w:t>
      </w:r>
      <w:r w:rsidRPr="00E64B5D">
        <w:rPr>
          <w:rFonts w:ascii="Times New Roman" w:hAnsi="Times New Roman" w:cs="Times New Roman"/>
          <w:b/>
          <w:bCs/>
          <w:color w:val="000000"/>
          <w:sz w:val="24"/>
          <w:szCs w:val="24"/>
        </w:rPr>
        <w:t>more than half of its</w:t>
      </w:r>
      <w:r w:rsidRPr="00E64B5D">
        <w:rPr>
          <w:rFonts w:ascii="Times New Roman" w:hAnsi="Times New Roman" w:cs="Times New Roman"/>
          <w:color w:val="000000"/>
          <w:sz w:val="24"/>
          <w:szCs w:val="24"/>
        </w:rPr>
        <w:t xml:space="preserve"> annual sales revenue from the Commonwealth; or which has a sustainable growth rate that does not support the addition of the expected annual spend for this contract. An Offeror which fails to demonstrate sufficient financial capability to assure good faith performance of the contract as specified herein may be considered by the Issuing Office, in its sole discretion, for Best and Final Offers or contract negotiation contingent upon such Offeror providing contract performance security for the first contract year cost proposed by the Offeror in a form acceptable to the Issuing Office.  Based on the financial condition of the Offeror, the Issuing Office may require a certified or bank (cashier</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s) check, letter of credit, or a performance bond conditioned upon the faithful performance of the contract by the Offeror.  The required performance security must be issued or executed by a bank or surety company authorized to do business in the Commonwealth. The cost of the required performance security will be the sole responsibility of the Offeror and cannot increase the Offeror</w:t>
      </w:r>
      <w:r>
        <w:rPr>
          <w:rFonts w:ascii="Times New Roman" w:hAnsi="Times New Roman" w:cs="Times New Roman"/>
          <w:color w:val="000000"/>
          <w:sz w:val="24"/>
          <w:szCs w:val="24"/>
        </w:rPr>
        <w:t>’</w:t>
      </w:r>
      <w:r w:rsidRPr="00E64B5D">
        <w:rPr>
          <w:rFonts w:ascii="Times New Roman" w:hAnsi="Times New Roman" w:cs="Times New Roman"/>
          <w:color w:val="000000"/>
          <w:sz w:val="24"/>
          <w:szCs w:val="24"/>
        </w:rPr>
        <w:t xml:space="preserve">s cost proposal or the contract cost to the Commonwealth. </w:t>
      </w:r>
    </w:p>
    <w:p w:rsidR="00DA1FF6" w:rsidRPr="001A58B9" w:rsidRDefault="00DA1FF6" w:rsidP="00A9408B">
      <w:pPr>
        <w:pStyle w:val="PlainText"/>
        <w:rPr>
          <w:rFonts w:ascii="Times New Roman" w:hAnsi="Times New Roman" w:cs="Times New Roman"/>
          <w:color w:val="000000"/>
          <w:sz w:val="24"/>
          <w:szCs w:val="24"/>
        </w:rPr>
      </w:pPr>
    </w:p>
    <w:p w:rsidR="00DA1FF6" w:rsidRPr="001A58B9" w:rsidRDefault="00E64B5D" w:rsidP="00A9408B">
      <w:pPr>
        <w:pStyle w:val="PlainText"/>
        <w:rPr>
          <w:rFonts w:ascii="Times New Roman" w:hAnsi="Times New Roman" w:cs="Times New Roman"/>
          <w:color w:val="000000"/>
          <w:sz w:val="24"/>
          <w:szCs w:val="24"/>
        </w:rPr>
      </w:pPr>
      <w:r w:rsidRPr="00E64B5D">
        <w:rPr>
          <w:rFonts w:ascii="Times New Roman" w:hAnsi="Times New Roman" w:cs="Times New Roman"/>
          <w:color w:val="000000"/>
          <w:sz w:val="24"/>
          <w:szCs w:val="24"/>
        </w:rPr>
        <w:lastRenderedPageBreak/>
        <w:t>Further, the Issuing Office will award a contract only to an Offeror determined to be responsible in accordance with the most current version of Commonwealth Management Directive 215.9, Contractor Responsibility Program.</w:t>
      </w:r>
    </w:p>
    <w:p w:rsidR="00DA1FF6" w:rsidRPr="00DE3172" w:rsidRDefault="00DA1FF6" w:rsidP="00A9408B">
      <w:pPr>
        <w:rPr>
          <w:color w:val="000000"/>
        </w:rPr>
      </w:pPr>
    </w:p>
    <w:p w:rsidR="00DA1FF6" w:rsidRPr="00DE3172" w:rsidRDefault="00DA1FF6" w:rsidP="00C87D77">
      <w:pPr>
        <w:rPr>
          <w:color w:val="000000"/>
        </w:rPr>
      </w:pPr>
    </w:p>
    <w:p w:rsidR="00DA1FF6" w:rsidRPr="00DE3172" w:rsidRDefault="00DA1FF6" w:rsidP="00C87D77">
      <w:pPr>
        <w:pStyle w:val="NoSpacing"/>
        <w:jc w:val="both"/>
        <w:rPr>
          <w:rFonts w:ascii="Times New Roman" w:hAnsi="Times New Roman" w:cs="Times New Roman"/>
          <w:color w:val="000000"/>
          <w:sz w:val="24"/>
          <w:szCs w:val="24"/>
        </w:rPr>
      </w:pPr>
    </w:p>
    <w:p w:rsidR="00DA1FF6" w:rsidRPr="00DE3172" w:rsidRDefault="00DA1FF6" w:rsidP="00F56AE4">
      <w:pPr>
        <w:jc w:val="center"/>
        <w:rPr>
          <w:b/>
          <w:bCs/>
          <w:color w:val="000000"/>
        </w:rPr>
      </w:pPr>
      <w:r w:rsidRPr="00DE3172">
        <w:rPr>
          <w:color w:val="000000"/>
        </w:rPr>
        <w:br w:type="page"/>
      </w:r>
      <w:proofErr w:type="gramStart"/>
      <w:r w:rsidRPr="00DE3172">
        <w:rPr>
          <w:b/>
          <w:bCs/>
          <w:color w:val="000000"/>
        </w:rPr>
        <w:lastRenderedPageBreak/>
        <w:t>PART  IV</w:t>
      </w:r>
      <w:proofErr w:type="gramEnd"/>
    </w:p>
    <w:p w:rsidR="00DA1FF6" w:rsidRPr="00DE3172" w:rsidRDefault="00DA1FF6" w:rsidP="00F56AE4">
      <w:pPr>
        <w:jc w:val="center"/>
        <w:rPr>
          <w:b/>
          <w:bCs/>
          <w:color w:val="000000"/>
        </w:rPr>
      </w:pPr>
    </w:p>
    <w:p w:rsidR="00DA1FF6" w:rsidRPr="00DE3172" w:rsidRDefault="00DA1FF6" w:rsidP="00F56AE4">
      <w:pPr>
        <w:jc w:val="center"/>
        <w:rPr>
          <w:b/>
          <w:bCs/>
          <w:color w:val="000000"/>
        </w:rPr>
      </w:pPr>
      <w:proofErr w:type="gramStart"/>
      <w:r w:rsidRPr="00DE3172">
        <w:rPr>
          <w:b/>
          <w:bCs/>
          <w:color w:val="000000"/>
        </w:rPr>
        <w:t>WORK  STATEMENT</w:t>
      </w:r>
      <w:proofErr w:type="gramEnd"/>
    </w:p>
    <w:p w:rsidR="00DA1FF6" w:rsidRPr="00DE3172" w:rsidRDefault="00DA1FF6" w:rsidP="00F56AE4">
      <w:pPr>
        <w:rPr>
          <w:b/>
          <w:bCs/>
          <w:color w:val="000000"/>
        </w:rPr>
      </w:pPr>
    </w:p>
    <w:p w:rsidR="00DA1FF6" w:rsidRPr="00DE3172" w:rsidRDefault="00DA1FF6" w:rsidP="00BC70CC">
      <w:pPr>
        <w:numPr>
          <w:ilvl w:val="0"/>
          <w:numId w:val="5"/>
        </w:numPr>
        <w:tabs>
          <w:tab w:val="clear" w:pos="720"/>
        </w:tabs>
        <w:jc w:val="left"/>
        <w:rPr>
          <w:color w:val="000000"/>
        </w:rPr>
      </w:pPr>
      <w:r w:rsidRPr="00DE3172">
        <w:rPr>
          <w:b/>
          <w:bCs/>
          <w:color w:val="000000"/>
        </w:rPr>
        <w:t xml:space="preserve">Objectives.  </w:t>
      </w:r>
    </w:p>
    <w:p w:rsidR="00DA1FF6" w:rsidRPr="00DE3172" w:rsidRDefault="00DA1FF6" w:rsidP="00BC70CC">
      <w:pPr>
        <w:jc w:val="left"/>
        <w:rPr>
          <w:color w:val="000000"/>
        </w:rPr>
      </w:pPr>
      <w:r w:rsidRPr="00DE3172">
        <w:rPr>
          <w:color w:val="000000"/>
        </w:rPr>
        <w:t>The PDE is looking for ways to help institutions improve the standardization and movement of student records and transcripts.  At the Pre-Kindergarten through grade 12 (PK-12)</w:t>
      </w:r>
      <w:r>
        <w:rPr>
          <w:color w:val="000000"/>
        </w:rPr>
        <w:t xml:space="preserve"> </w:t>
      </w:r>
      <w:proofErr w:type="gramStart"/>
      <w:r>
        <w:rPr>
          <w:color w:val="000000"/>
        </w:rPr>
        <w:t>level</w:t>
      </w:r>
      <w:proofErr w:type="gramEnd"/>
      <w:r w:rsidRPr="00DE3172">
        <w:rPr>
          <w:color w:val="000000"/>
        </w:rPr>
        <w:t xml:space="preserve">, student records are essential for ensuring that new students are placed into the correct classes and receive the services they need to succeed.  At the postsecondary level, student records are used to determine admission to an institution/program, determine how coursework applies to a student’s program of study and ensure remedial coursework needs are identified.  </w:t>
      </w:r>
    </w:p>
    <w:p w:rsidR="00DA1FF6" w:rsidRPr="00DE3172" w:rsidRDefault="00DA1FF6" w:rsidP="00BC70CC">
      <w:pPr>
        <w:jc w:val="left"/>
        <w:rPr>
          <w:color w:val="000000"/>
        </w:rPr>
      </w:pPr>
    </w:p>
    <w:p w:rsidR="00DA1FF6" w:rsidRPr="00DE3172" w:rsidRDefault="00DA1FF6" w:rsidP="00BC70CC">
      <w:pPr>
        <w:jc w:val="left"/>
        <w:rPr>
          <w:b/>
          <w:bCs/>
          <w:color w:val="000000"/>
        </w:rPr>
      </w:pPr>
      <w:r w:rsidRPr="00DE3172">
        <w:rPr>
          <w:color w:val="000000"/>
        </w:rPr>
        <w:t xml:space="preserve">Currently, in Pennsylvania PK-12 and postsecondary student records and transcripts are maintained by each institution in its individual student information system (SIS).  Early Childhood Records (ECR) </w:t>
      </w:r>
      <w:proofErr w:type="gramStart"/>
      <w:r>
        <w:rPr>
          <w:color w:val="000000"/>
        </w:rPr>
        <w:t>are</w:t>
      </w:r>
      <w:proofErr w:type="gramEnd"/>
      <w:r>
        <w:rPr>
          <w:color w:val="000000"/>
        </w:rPr>
        <w:t xml:space="preserve"> </w:t>
      </w:r>
      <w:r w:rsidRPr="00DE3172">
        <w:rPr>
          <w:color w:val="000000"/>
        </w:rPr>
        <w:t xml:space="preserve">maintained by the Pennsylvania Office for Child Development and Early Learning (OCDEL) staff in the statewide Early Learning Network (ELN).  ECRs include children from birth to age five in state and federally funded programs. None of the systems currently in place provides a transport mechanism that allows student data to move in an electronic format from one educational entity to another. OCDEL staff and Pre-Kindergarten through postsecondary (PK-20) educational institutions currently use labor intensive, non-secure paper processes to transfer student information.  Therefore, Pennsylvania is seeking to implement a voluntary electronic student record and transcript exchange system for all PK-20 entities that is comparable to PK-20 systems currently implemented by one or more states.  </w:t>
      </w:r>
    </w:p>
    <w:p w:rsidR="00DA1FF6" w:rsidRPr="00DE3172" w:rsidRDefault="00DA1FF6" w:rsidP="006A2A83">
      <w:pPr>
        <w:ind w:left="360"/>
        <w:rPr>
          <w:b/>
          <w:bCs/>
          <w:color w:val="000000"/>
        </w:rPr>
      </w:pPr>
    </w:p>
    <w:p w:rsidR="00DA1FF6" w:rsidRPr="00DE3172" w:rsidRDefault="00DA1FF6" w:rsidP="006A2A83">
      <w:pPr>
        <w:ind w:left="360"/>
        <w:rPr>
          <w:b/>
          <w:bCs/>
          <w:color w:val="000000"/>
        </w:rPr>
      </w:pPr>
      <w:r w:rsidRPr="00DE3172">
        <w:rPr>
          <w:b/>
          <w:bCs/>
          <w:color w:val="000000"/>
        </w:rPr>
        <w:t>A.</w:t>
      </w:r>
      <w:r w:rsidRPr="00DE3172">
        <w:rPr>
          <w:b/>
          <w:bCs/>
          <w:color w:val="000000"/>
        </w:rPr>
        <w:tab/>
        <w:t xml:space="preserve">General.  </w:t>
      </w:r>
    </w:p>
    <w:p w:rsidR="00DA1FF6" w:rsidRPr="00DE3172" w:rsidRDefault="00DA1FF6" w:rsidP="00BC70CC">
      <w:pPr>
        <w:ind w:left="720"/>
        <w:jc w:val="left"/>
        <w:rPr>
          <w:color w:val="000000"/>
        </w:rPr>
      </w:pPr>
      <w:r w:rsidRPr="00DE3172">
        <w:rPr>
          <w:color w:val="000000"/>
        </w:rPr>
        <w:t xml:space="preserve">Electronic student records can help increase the efficiency of educational institutions by automating the exchange process, </w:t>
      </w:r>
      <w:r w:rsidRPr="0039173D">
        <w:rPr>
          <w:color w:val="000000"/>
        </w:rPr>
        <w:t>standardizing the content</w:t>
      </w:r>
      <w:r w:rsidRPr="00DE3172">
        <w:rPr>
          <w:color w:val="000000"/>
        </w:rPr>
        <w:t xml:space="preserve">, tracking the progress of the records, and providing data that can be downloaded into SIS or admissions analysis packages.  They can also help organizations to improve the confidential handling of student records.  An electronic student record system would facilitate the exchange of the student records and transcripts among all sectors of education in the same user interface. </w:t>
      </w:r>
    </w:p>
    <w:p w:rsidR="00DA1FF6" w:rsidRPr="00DE3172" w:rsidRDefault="00DA1FF6" w:rsidP="00F56AE4">
      <w:pPr>
        <w:rPr>
          <w:b/>
          <w:bCs/>
          <w:color w:val="000000"/>
        </w:rPr>
      </w:pPr>
    </w:p>
    <w:p w:rsidR="00DA1FF6" w:rsidRPr="00DE3172" w:rsidRDefault="00DA1FF6" w:rsidP="006A2A83">
      <w:pPr>
        <w:ind w:left="360"/>
        <w:rPr>
          <w:b/>
          <w:bCs/>
          <w:color w:val="000000"/>
        </w:rPr>
      </w:pPr>
      <w:r w:rsidRPr="00DE3172">
        <w:rPr>
          <w:b/>
          <w:bCs/>
          <w:color w:val="000000"/>
        </w:rPr>
        <w:t>B.</w:t>
      </w:r>
      <w:r w:rsidRPr="00DE3172">
        <w:rPr>
          <w:b/>
          <w:bCs/>
          <w:color w:val="000000"/>
        </w:rPr>
        <w:tab/>
        <w:t xml:space="preserve">Specific.  </w:t>
      </w:r>
    </w:p>
    <w:p w:rsidR="00DA1FF6" w:rsidRPr="00DE3172" w:rsidRDefault="00DA1FF6" w:rsidP="00BC70CC">
      <w:pPr>
        <w:ind w:left="720"/>
        <w:jc w:val="left"/>
        <w:rPr>
          <w:color w:val="000000"/>
        </w:rPr>
      </w:pPr>
      <w:r w:rsidRPr="00DE3172">
        <w:rPr>
          <w:color w:val="000000"/>
        </w:rPr>
        <w:t xml:space="preserve">The student record and transcript exchange system objectives accomplish the following: </w:t>
      </w:r>
    </w:p>
    <w:p w:rsidR="00DA1FF6" w:rsidRPr="00DE3172" w:rsidRDefault="00DA1FF6" w:rsidP="00BC70CC">
      <w:pPr>
        <w:jc w:val="left"/>
        <w:rPr>
          <w:color w:val="000000"/>
        </w:rPr>
      </w:pPr>
    </w:p>
    <w:p w:rsidR="00DA1FF6" w:rsidRPr="00DE3172" w:rsidRDefault="00DA1FF6" w:rsidP="00BC70CC">
      <w:pPr>
        <w:numPr>
          <w:ilvl w:val="0"/>
          <w:numId w:val="14"/>
        </w:numPr>
        <w:tabs>
          <w:tab w:val="clear" w:pos="720"/>
          <w:tab w:val="num" w:pos="-1800"/>
          <w:tab w:val="left" w:pos="1080"/>
        </w:tabs>
        <w:ind w:left="1080"/>
        <w:jc w:val="left"/>
        <w:rPr>
          <w:color w:val="000000"/>
        </w:rPr>
      </w:pPr>
      <w:r w:rsidRPr="00DE3172">
        <w:rPr>
          <w:color w:val="000000"/>
        </w:rPr>
        <w:t>Provide a secure user-friendly solution for requesting and transmitting student records to the K-12 institution of choice.</w:t>
      </w:r>
    </w:p>
    <w:p w:rsidR="00DA1FF6" w:rsidRPr="00DE3172" w:rsidRDefault="00DA1FF6" w:rsidP="00BC70CC">
      <w:pPr>
        <w:tabs>
          <w:tab w:val="left" w:pos="1080"/>
        </w:tabs>
        <w:ind w:left="720"/>
        <w:jc w:val="left"/>
        <w:rPr>
          <w:color w:val="000000"/>
        </w:rPr>
      </w:pPr>
    </w:p>
    <w:p w:rsidR="00DA1FF6" w:rsidRPr="00DE3172" w:rsidRDefault="00DA1FF6" w:rsidP="00BC70CC">
      <w:pPr>
        <w:numPr>
          <w:ilvl w:val="0"/>
          <w:numId w:val="14"/>
        </w:numPr>
        <w:tabs>
          <w:tab w:val="clear" w:pos="720"/>
          <w:tab w:val="num" w:pos="-1800"/>
          <w:tab w:val="left" w:pos="1080"/>
        </w:tabs>
        <w:ind w:left="1080"/>
        <w:jc w:val="left"/>
        <w:rPr>
          <w:color w:val="000000"/>
        </w:rPr>
      </w:pPr>
      <w:r w:rsidRPr="00DE3172">
        <w:rPr>
          <w:color w:val="000000"/>
        </w:rPr>
        <w:t xml:space="preserve">Provide a secure user-friendly solution for requesting and transmitting student transcripts to the educational entities and organizations of choice. </w:t>
      </w:r>
    </w:p>
    <w:p w:rsidR="00DA1FF6" w:rsidRPr="00DE3172" w:rsidRDefault="00DA1FF6" w:rsidP="00BC70CC">
      <w:pPr>
        <w:tabs>
          <w:tab w:val="left" w:pos="1080"/>
        </w:tabs>
        <w:ind w:left="720"/>
        <w:jc w:val="left"/>
        <w:rPr>
          <w:color w:val="000000"/>
        </w:rPr>
      </w:pPr>
    </w:p>
    <w:p w:rsidR="00DA1FF6" w:rsidRPr="00DE3172" w:rsidRDefault="00DA1FF6" w:rsidP="00BC70CC">
      <w:pPr>
        <w:numPr>
          <w:ilvl w:val="0"/>
          <w:numId w:val="14"/>
        </w:numPr>
        <w:tabs>
          <w:tab w:val="clear" w:pos="720"/>
          <w:tab w:val="num" w:pos="-1800"/>
          <w:tab w:val="left" w:pos="1080"/>
        </w:tabs>
        <w:ind w:left="1080"/>
        <w:jc w:val="left"/>
        <w:rPr>
          <w:color w:val="000000"/>
        </w:rPr>
      </w:pPr>
      <w:r w:rsidRPr="00DE3172">
        <w:rPr>
          <w:color w:val="000000"/>
        </w:rPr>
        <w:t xml:space="preserve">Be </w:t>
      </w:r>
      <w:r>
        <w:rPr>
          <w:color w:val="000000"/>
        </w:rPr>
        <w:t>easy</w:t>
      </w:r>
      <w:r w:rsidRPr="00DE3172">
        <w:rPr>
          <w:color w:val="000000"/>
        </w:rPr>
        <w:t xml:space="preserve"> to implement.</w:t>
      </w:r>
    </w:p>
    <w:p w:rsidR="00DA1FF6" w:rsidRPr="00DE3172" w:rsidRDefault="00DA1FF6" w:rsidP="00BC70CC">
      <w:pPr>
        <w:tabs>
          <w:tab w:val="left" w:pos="1080"/>
        </w:tabs>
        <w:jc w:val="left"/>
        <w:rPr>
          <w:color w:val="000000"/>
        </w:rPr>
      </w:pPr>
    </w:p>
    <w:p w:rsidR="00DA1FF6" w:rsidRDefault="00DA1FF6" w:rsidP="00BC70CC">
      <w:pPr>
        <w:numPr>
          <w:ilvl w:val="0"/>
          <w:numId w:val="14"/>
        </w:numPr>
        <w:tabs>
          <w:tab w:val="clear" w:pos="720"/>
          <w:tab w:val="num" w:pos="-1800"/>
          <w:tab w:val="left" w:pos="1080"/>
        </w:tabs>
        <w:ind w:left="1080"/>
        <w:jc w:val="left"/>
        <w:rPr>
          <w:color w:val="000000"/>
        </w:rPr>
      </w:pPr>
      <w:r w:rsidRPr="00DE3172">
        <w:rPr>
          <w:color w:val="000000"/>
        </w:rPr>
        <w:t>Provide a PA standardized dataset of all electronic transmitted student records and transcripts.</w:t>
      </w:r>
    </w:p>
    <w:p w:rsidR="00DA1FF6" w:rsidRDefault="00DA1FF6" w:rsidP="0039173D">
      <w:pPr>
        <w:pStyle w:val="ListParagraph"/>
        <w:rPr>
          <w:color w:val="000000"/>
        </w:rPr>
      </w:pPr>
    </w:p>
    <w:p w:rsidR="00DA1FF6" w:rsidRPr="00DE3172" w:rsidRDefault="00DA1FF6" w:rsidP="00BC70CC">
      <w:pPr>
        <w:numPr>
          <w:ilvl w:val="0"/>
          <w:numId w:val="14"/>
        </w:numPr>
        <w:tabs>
          <w:tab w:val="clear" w:pos="720"/>
          <w:tab w:val="num" w:pos="-1800"/>
          <w:tab w:val="left" w:pos="1080"/>
        </w:tabs>
        <w:ind w:left="1080"/>
        <w:jc w:val="left"/>
        <w:rPr>
          <w:color w:val="000000"/>
        </w:rPr>
      </w:pPr>
      <w:r w:rsidRPr="00DE3172">
        <w:rPr>
          <w:color w:val="000000"/>
        </w:rPr>
        <w:t xml:space="preserve">Reduce data entry by admissions personnel into their SIS. </w:t>
      </w:r>
    </w:p>
    <w:p w:rsidR="00DA1FF6" w:rsidRPr="00DE3172" w:rsidRDefault="00DA1FF6" w:rsidP="00BC70CC">
      <w:pPr>
        <w:tabs>
          <w:tab w:val="left" w:pos="1080"/>
        </w:tabs>
        <w:jc w:val="left"/>
        <w:rPr>
          <w:color w:val="000000"/>
        </w:rPr>
      </w:pPr>
    </w:p>
    <w:p w:rsidR="00DA1FF6" w:rsidRPr="00DE3172" w:rsidRDefault="00DA1FF6" w:rsidP="00BC70CC">
      <w:pPr>
        <w:numPr>
          <w:ilvl w:val="0"/>
          <w:numId w:val="14"/>
        </w:numPr>
        <w:tabs>
          <w:tab w:val="clear" w:pos="720"/>
          <w:tab w:val="num" w:pos="-1800"/>
          <w:tab w:val="left" w:pos="1080"/>
        </w:tabs>
        <w:ind w:left="1080"/>
        <w:jc w:val="left"/>
        <w:rPr>
          <w:color w:val="000000"/>
        </w:rPr>
      </w:pPr>
      <w:r w:rsidRPr="00DE3172">
        <w:rPr>
          <w:color w:val="000000"/>
        </w:rPr>
        <w:t xml:space="preserve">Support the transfer of transcripts and records to external stakeholders such as the National Collegiate Athletic Association (NCAA) Eligibility Clearinghouse, armed forces recruitment centers, employers, scholarship organizations, certifying bodies and licensing boards. </w:t>
      </w:r>
    </w:p>
    <w:p w:rsidR="00DA1FF6" w:rsidRPr="00DE3172" w:rsidRDefault="00DA1FF6" w:rsidP="00BC70CC">
      <w:pPr>
        <w:tabs>
          <w:tab w:val="left" w:pos="1080"/>
        </w:tabs>
        <w:jc w:val="left"/>
        <w:rPr>
          <w:color w:val="000000"/>
        </w:rPr>
      </w:pPr>
    </w:p>
    <w:p w:rsidR="00DA1FF6" w:rsidRPr="00DE3172" w:rsidRDefault="00DA1FF6" w:rsidP="00BC70CC">
      <w:pPr>
        <w:ind w:left="360"/>
        <w:rPr>
          <w:b/>
          <w:bCs/>
          <w:color w:val="000000"/>
        </w:rPr>
      </w:pPr>
      <w:r w:rsidRPr="00DE3172">
        <w:rPr>
          <w:color w:val="000000"/>
        </w:rPr>
        <w:t xml:space="preserve">The student record and transcript exchange system must be able to meet the </w:t>
      </w:r>
      <w:r>
        <w:rPr>
          <w:color w:val="000000"/>
        </w:rPr>
        <w:t xml:space="preserve">above noted </w:t>
      </w:r>
      <w:r w:rsidRPr="00DE3172">
        <w:rPr>
          <w:color w:val="000000"/>
        </w:rPr>
        <w:t>needs of the students, parents/guardians, K-12 entities, OCDEL staff and postsecondary institutions.</w:t>
      </w:r>
    </w:p>
    <w:p w:rsidR="00DA1FF6" w:rsidRPr="00DE3172" w:rsidRDefault="00DA1FF6" w:rsidP="00F56AE4">
      <w:pPr>
        <w:rPr>
          <w:b/>
          <w:bCs/>
          <w:color w:val="000000"/>
        </w:rPr>
      </w:pPr>
    </w:p>
    <w:p w:rsidR="00DA1FF6" w:rsidRPr="00DE3172" w:rsidRDefault="00DA1FF6" w:rsidP="00853192">
      <w:pPr>
        <w:numPr>
          <w:ilvl w:val="0"/>
          <w:numId w:val="5"/>
        </w:numPr>
        <w:tabs>
          <w:tab w:val="clear" w:pos="720"/>
        </w:tabs>
        <w:rPr>
          <w:b/>
          <w:bCs/>
          <w:color w:val="000000"/>
        </w:rPr>
      </w:pPr>
      <w:r w:rsidRPr="00DE3172">
        <w:rPr>
          <w:b/>
          <w:bCs/>
          <w:color w:val="000000"/>
        </w:rPr>
        <w:t xml:space="preserve">Nature and Scope of the Project.  </w:t>
      </w:r>
    </w:p>
    <w:p w:rsidR="00DA1FF6" w:rsidRDefault="00DA1FF6" w:rsidP="00F1234C">
      <w:pPr>
        <w:jc w:val="left"/>
        <w:rPr>
          <w:color w:val="000000"/>
        </w:rPr>
      </w:pPr>
      <w:r w:rsidRPr="00DE3172">
        <w:rPr>
          <w:color w:val="000000"/>
        </w:rPr>
        <w:t>The PDE is soliciting proposals for the implementation of a</w:t>
      </w:r>
      <w:r>
        <w:rPr>
          <w:color w:val="000000"/>
        </w:rPr>
        <w:t>n existing, secure, hosted</w:t>
      </w:r>
      <w:r w:rsidRPr="00DE3172">
        <w:rPr>
          <w:color w:val="000000"/>
        </w:rPr>
        <w:t xml:space="preserve"> Internet-based file transfer system that allows for the electronic transfer of student records and transcripts for all PK-20 educational institutions in Pennsylvania. Participation by PK-20 entities </w:t>
      </w:r>
      <w:r>
        <w:rPr>
          <w:color w:val="000000"/>
        </w:rPr>
        <w:t>will be</w:t>
      </w:r>
      <w:r w:rsidRPr="00DE3172">
        <w:rPr>
          <w:color w:val="000000"/>
        </w:rPr>
        <w:t xml:space="preserve"> voluntary.  The Offeror </w:t>
      </w:r>
      <w:r>
        <w:rPr>
          <w:color w:val="000000"/>
        </w:rPr>
        <w:t>must</w:t>
      </w:r>
      <w:r w:rsidRPr="00DE3172">
        <w:rPr>
          <w:color w:val="000000"/>
        </w:rPr>
        <w:t xml:space="preserve"> propose a bundled services model that is a onetime fee for each LEA or IHE that participates as a sender in the system</w:t>
      </w:r>
      <w:r>
        <w:rPr>
          <w:color w:val="000000"/>
        </w:rPr>
        <w:t>.  The one-time fee must</w:t>
      </w:r>
      <w:r w:rsidRPr="00DE3172">
        <w:rPr>
          <w:color w:val="000000"/>
        </w:rPr>
        <w:t xml:space="preserve"> include all services related to initial set-up, developing data mapping/extracts, user training and unlimited </w:t>
      </w:r>
      <w:r>
        <w:rPr>
          <w:color w:val="000000"/>
        </w:rPr>
        <w:t xml:space="preserve">electronic </w:t>
      </w:r>
      <w:r w:rsidRPr="00DE3172">
        <w:rPr>
          <w:color w:val="000000"/>
        </w:rPr>
        <w:t>student record exchanges</w:t>
      </w:r>
      <w:r>
        <w:rPr>
          <w:color w:val="000000"/>
        </w:rPr>
        <w:t xml:space="preserve">.  </w:t>
      </w:r>
      <w:r w:rsidRPr="00DE3172">
        <w:rPr>
          <w:color w:val="000000"/>
        </w:rPr>
        <w:t xml:space="preserve">Additionally there will be transaction based fees to be paid when a student/parent/guardian requests a transcript. </w:t>
      </w:r>
      <w:r>
        <w:rPr>
          <w:color w:val="000000"/>
        </w:rPr>
        <w:t xml:space="preserve"> All costs must remain fixed for</w:t>
      </w:r>
      <w:r w:rsidRPr="00DE3172">
        <w:rPr>
          <w:color w:val="000000"/>
        </w:rPr>
        <w:t xml:space="preserve"> </w:t>
      </w:r>
      <w:r>
        <w:rPr>
          <w:color w:val="000000"/>
        </w:rPr>
        <w:t>at least the duration of the contract with the Commonwealth.  Vendors will be evaluated, in part, both on the duration of time beyond the contract term for which the vendor is willing to provide the aforementioned services, including unlimited record exchange, without requiring a renewal fee, and for the level and duration of the vendor’s commitment to cap any fee increases.  These commitments shall be memorialized between the vendor and all subscribers via an enrollment contract, a draft of which must be submitted for evaluation with the Offeror’s proposal</w:t>
      </w:r>
      <w:r w:rsidRPr="00DE3172">
        <w:rPr>
          <w:color w:val="000000"/>
        </w:rPr>
        <w:t xml:space="preserve">. </w:t>
      </w:r>
      <w:r>
        <w:rPr>
          <w:color w:val="000000"/>
        </w:rPr>
        <w:t>All terms to be imposed upon subscribers, at least for the duration of the vendor’s price commitment periods, shall be represented in the enrollment contract.  No click-through agreements or any other terms purported to apply to any subscriber for the services required herein shall be effective or shall be presented to subscribers</w:t>
      </w:r>
      <w:r w:rsidR="0003057E">
        <w:rPr>
          <w:color w:val="000000"/>
        </w:rPr>
        <w:t xml:space="preserve">, though vendors may negotiate and accept additional terms if the additional terms are required by subscribers.  </w:t>
      </w:r>
    </w:p>
    <w:p w:rsidR="00DA1FF6" w:rsidRDefault="00DA1FF6" w:rsidP="00F1234C">
      <w:pPr>
        <w:jc w:val="left"/>
        <w:rPr>
          <w:color w:val="000000"/>
        </w:rPr>
      </w:pPr>
    </w:p>
    <w:p w:rsidR="00DA1FF6" w:rsidRDefault="00DA1FF6" w:rsidP="004B568F">
      <w:pPr>
        <w:rPr>
          <w:color w:val="000000"/>
        </w:rPr>
      </w:pPr>
      <w:r>
        <w:rPr>
          <w:color w:val="000000"/>
        </w:rPr>
        <w:t xml:space="preserve">The term of the contract between the Commonwealth and the selected Offeror will be two (2) years, with three (3) optional renewal years.  During the base term of the contract, </w:t>
      </w:r>
      <w:r w:rsidRPr="00DE3172">
        <w:rPr>
          <w:color w:val="000000"/>
        </w:rPr>
        <w:t>pay</w:t>
      </w:r>
      <w:r>
        <w:rPr>
          <w:color w:val="000000"/>
        </w:rPr>
        <w:t>ment will be made</w:t>
      </w:r>
      <w:r w:rsidRPr="00DE3172">
        <w:rPr>
          <w:color w:val="000000"/>
        </w:rPr>
        <w:t xml:space="preserve"> </w:t>
      </w:r>
      <w:r>
        <w:rPr>
          <w:color w:val="000000"/>
        </w:rPr>
        <w:t xml:space="preserve">as follows:  </w:t>
      </w:r>
    </w:p>
    <w:p w:rsidR="00DA1FF6" w:rsidRDefault="00DA1FF6" w:rsidP="004B568F">
      <w:pPr>
        <w:rPr>
          <w:color w:val="000000"/>
        </w:rPr>
      </w:pPr>
    </w:p>
    <w:p w:rsidR="00DA1FF6" w:rsidRDefault="00DA1FF6">
      <w:pPr>
        <w:numPr>
          <w:ilvl w:val="2"/>
          <w:numId w:val="41"/>
        </w:numPr>
      </w:pPr>
      <w:r w:rsidRPr="00492108">
        <w:t xml:space="preserve">All deliverables listed in Section IV-4 of this RFP will be paid for by the PDE provided </w:t>
      </w:r>
      <w:r w:rsidRPr="0029479E">
        <w:t>that the deliverables are completed prior to May 2013.</w:t>
      </w:r>
    </w:p>
    <w:p w:rsidR="00DA1FF6" w:rsidRPr="0029479E" w:rsidRDefault="00DA1FF6" w:rsidP="0029479E"/>
    <w:p w:rsidR="00DA1FF6" w:rsidRDefault="00DA1FF6">
      <w:pPr>
        <w:numPr>
          <w:ilvl w:val="2"/>
          <w:numId w:val="41"/>
        </w:numPr>
      </w:pPr>
      <w:r w:rsidRPr="0029479E">
        <w:lastRenderedPageBreak/>
        <w:t>Onboarding fees for new</w:t>
      </w:r>
      <w:r w:rsidRPr="00E2462B">
        <w:t>ly participating sending</w:t>
      </w:r>
      <w:r w:rsidRPr="0029479E">
        <w:t xml:space="preserve"> </w:t>
      </w:r>
      <w:r w:rsidRPr="00E2462B">
        <w:t>LEAs</w:t>
      </w:r>
      <w:r w:rsidRPr="0029479E">
        <w:t xml:space="preserve"> will be paid for by the PDE through the end of May 2013 or until the grant funding has been exhausted</w:t>
      </w:r>
      <w:r w:rsidRPr="00E2462B">
        <w:t>, whichever comes first</w:t>
      </w:r>
      <w:r w:rsidRPr="0029479E">
        <w:t>.</w:t>
      </w:r>
    </w:p>
    <w:p w:rsidR="00DA1FF6" w:rsidRPr="0029479E" w:rsidRDefault="00DA1FF6" w:rsidP="0029479E"/>
    <w:p w:rsidR="00DA1FF6" w:rsidRPr="0029479E" w:rsidRDefault="00DA1FF6" w:rsidP="0029479E">
      <w:pPr>
        <w:numPr>
          <w:ilvl w:val="2"/>
          <w:numId w:val="41"/>
        </w:numPr>
      </w:pPr>
      <w:r w:rsidRPr="0029479E">
        <w:t xml:space="preserve">Onboarding fees for </w:t>
      </w:r>
      <w:r w:rsidRPr="00E2462B">
        <w:t>newly participating sending LEAs</w:t>
      </w:r>
      <w:r w:rsidRPr="0029479E">
        <w:t xml:space="preserve"> joining after </w:t>
      </w:r>
      <w:r w:rsidRPr="00E2462B">
        <w:t xml:space="preserve">May </w:t>
      </w:r>
      <w:r w:rsidRPr="0029479E">
        <w:t xml:space="preserve">2013, or after the expenditure of the grant funding, will be paid for by the requesting </w:t>
      </w:r>
      <w:r w:rsidRPr="00E2462B">
        <w:t>LEA</w:t>
      </w:r>
      <w:r w:rsidRPr="0029479E">
        <w:t>.</w:t>
      </w:r>
    </w:p>
    <w:p w:rsidR="00DA1FF6" w:rsidRPr="0029479E" w:rsidRDefault="00DA1FF6" w:rsidP="0029479E"/>
    <w:p w:rsidR="00DA1FF6" w:rsidRDefault="00DA1FF6">
      <w:pPr>
        <w:numPr>
          <w:ilvl w:val="2"/>
          <w:numId w:val="41"/>
        </w:numPr>
      </w:pPr>
      <w:r w:rsidRPr="0029479E">
        <w:t>Transcript fees will be paid for by the student, parent, guardian, or school making the request.</w:t>
      </w:r>
    </w:p>
    <w:p w:rsidR="00DA1FF6" w:rsidRDefault="00DA1FF6" w:rsidP="004B568F">
      <w:pPr>
        <w:rPr>
          <w:color w:val="000000"/>
        </w:rPr>
      </w:pPr>
    </w:p>
    <w:p w:rsidR="00DA1FF6" w:rsidRPr="00DE3172" w:rsidRDefault="00DA1FF6" w:rsidP="004B568F">
      <w:pPr>
        <w:rPr>
          <w:color w:val="000000"/>
        </w:rPr>
      </w:pPr>
      <w:r w:rsidRPr="00DE3172">
        <w:rPr>
          <w:color w:val="000000"/>
        </w:rPr>
        <w:t xml:space="preserve">No payments of any type </w:t>
      </w:r>
      <w:r>
        <w:rPr>
          <w:color w:val="000000"/>
        </w:rPr>
        <w:t xml:space="preserve">will be made by PDE </w:t>
      </w:r>
      <w:r w:rsidRPr="00DE3172">
        <w:rPr>
          <w:color w:val="000000"/>
        </w:rPr>
        <w:t xml:space="preserve">after </w:t>
      </w:r>
      <w:r>
        <w:rPr>
          <w:color w:val="000000"/>
        </w:rPr>
        <w:t xml:space="preserve">May </w:t>
      </w:r>
      <w:r w:rsidRPr="00DE3172">
        <w:rPr>
          <w:color w:val="000000"/>
        </w:rPr>
        <w:t>2013.</w:t>
      </w:r>
      <w:r>
        <w:rPr>
          <w:color w:val="000000"/>
        </w:rPr>
        <w:t xml:space="preserve">  The selected </w:t>
      </w:r>
      <w:proofErr w:type="spellStart"/>
      <w:r>
        <w:rPr>
          <w:color w:val="000000"/>
        </w:rPr>
        <w:t>offeror</w:t>
      </w:r>
      <w:proofErr w:type="spellEnd"/>
      <w:r>
        <w:rPr>
          <w:color w:val="000000"/>
        </w:rPr>
        <w:t xml:space="preserve"> will be required to maintain its rates for contracting with LEAs and IHEs during the remaining term of the contract.  The educational institutions will be responsible for all registration fees and transfer fees after the initial two-year contract term.</w:t>
      </w:r>
    </w:p>
    <w:p w:rsidR="00DA1FF6" w:rsidRDefault="00DA1FF6" w:rsidP="00F1234C">
      <w:pPr>
        <w:jc w:val="left"/>
        <w:rPr>
          <w:color w:val="000000"/>
        </w:rPr>
      </w:pPr>
    </w:p>
    <w:p w:rsidR="00DA1FF6" w:rsidRPr="00DE3172" w:rsidRDefault="00DA1FF6" w:rsidP="00F1234C">
      <w:pPr>
        <w:jc w:val="left"/>
        <w:rPr>
          <w:color w:val="000000"/>
        </w:rPr>
      </w:pPr>
      <w:r w:rsidRPr="00DE3172">
        <w:rPr>
          <w:color w:val="000000"/>
        </w:rPr>
        <w:t xml:space="preserve">Deliverables to be provided by the Offeror include: project plan, requirements confirmation, marketing, and implementation of an advisory council. See Section IV-4 for detailed information. The selected Offeror shall confirm requirements as specified in this document and implement, and </w:t>
      </w:r>
      <w:r>
        <w:rPr>
          <w:color w:val="000000"/>
        </w:rPr>
        <w:t>configure</w:t>
      </w:r>
      <w:r w:rsidRPr="00DE3172">
        <w:rPr>
          <w:color w:val="000000"/>
        </w:rPr>
        <w:t xml:space="preserve"> if necessary, an existing K-20 solution.</w:t>
      </w:r>
    </w:p>
    <w:p w:rsidR="00DA1FF6" w:rsidRPr="00DE3172" w:rsidRDefault="00DA1FF6" w:rsidP="00F1234C">
      <w:pPr>
        <w:jc w:val="left"/>
        <w:rPr>
          <w:color w:val="000000"/>
        </w:rPr>
      </w:pPr>
    </w:p>
    <w:p w:rsidR="00DA1FF6" w:rsidRPr="001A58B9" w:rsidRDefault="00E64B5D" w:rsidP="00F1234C">
      <w:pPr>
        <w:pStyle w:val="Heading1"/>
        <w:jc w:val="left"/>
        <w:rPr>
          <w:b w:val="0"/>
          <w:bCs w:val="0"/>
          <w:color w:val="000000"/>
        </w:rPr>
      </w:pPr>
      <w:r w:rsidRPr="00E64B5D">
        <w:rPr>
          <w:b w:val="0"/>
          <w:bCs w:val="0"/>
          <w:color w:val="000000"/>
        </w:rPr>
        <w:t>Pennsylvania</w:t>
      </w:r>
      <w:r>
        <w:rPr>
          <w:b w:val="0"/>
          <w:bCs w:val="0"/>
          <w:color w:val="000000"/>
        </w:rPr>
        <w:t>’</w:t>
      </w:r>
      <w:r w:rsidRPr="00E64B5D">
        <w:rPr>
          <w:b w:val="0"/>
          <w:bCs w:val="0"/>
          <w:color w:val="000000"/>
        </w:rPr>
        <w:t xml:space="preserve">s educational system includes approximately 700 public PK-12 educational entities. It is estimated that combined these entities currently use more than 100 different SIS solutions. For additional information on student enrollment see </w:t>
      </w:r>
      <w:hyperlink r:id="rId20" w:history="1">
        <w:r w:rsidRPr="00E64B5D">
          <w:rPr>
            <w:rStyle w:val="Hyperlink"/>
            <w:b w:val="0"/>
            <w:bCs w:val="0"/>
            <w:color w:val="000000"/>
          </w:rPr>
          <w:t>http://www.portal.state.pa.us/portal/server.pt/community/enrollment/7407/public_school_enrollment_reports/620541</w:t>
        </w:r>
      </w:hyperlink>
      <w:r w:rsidRPr="00E64B5D">
        <w:rPr>
          <w:b w:val="0"/>
          <w:bCs w:val="0"/>
          <w:color w:val="000000"/>
        </w:rPr>
        <w:t xml:space="preserve">. </w:t>
      </w:r>
    </w:p>
    <w:p w:rsidR="00DA1FF6" w:rsidRPr="001A58B9" w:rsidRDefault="00DA1FF6" w:rsidP="00F1234C">
      <w:pPr>
        <w:pStyle w:val="Heading1"/>
        <w:jc w:val="left"/>
        <w:rPr>
          <w:b w:val="0"/>
          <w:bCs w:val="0"/>
          <w:color w:val="000000"/>
        </w:rPr>
      </w:pPr>
    </w:p>
    <w:p w:rsidR="00DA1FF6" w:rsidRPr="001A58B9" w:rsidRDefault="00E64B5D" w:rsidP="00F1234C">
      <w:pPr>
        <w:pStyle w:val="Heading1"/>
        <w:jc w:val="left"/>
        <w:rPr>
          <w:b w:val="0"/>
          <w:bCs w:val="0"/>
          <w:color w:val="000000"/>
        </w:rPr>
      </w:pPr>
      <w:r w:rsidRPr="00E64B5D">
        <w:rPr>
          <w:b w:val="0"/>
          <w:bCs w:val="0"/>
          <w:color w:val="000000"/>
        </w:rPr>
        <w:t xml:space="preserve">Pennsylvania’s higher education sector includes approximately 200 institutions of higher education using at least 10 commercial SIS solutions. For additional information see </w:t>
      </w:r>
      <w:hyperlink r:id="rId21" w:history="1">
        <w:r w:rsidRPr="00E64B5D">
          <w:rPr>
            <w:rStyle w:val="Hyperlink"/>
            <w:b w:val="0"/>
            <w:bCs w:val="0"/>
            <w:color w:val="000000"/>
          </w:rPr>
          <w:t>http://www.portal.state.pa.us/portal/server.pt/community/higher_education/8684</w:t>
        </w:r>
      </w:hyperlink>
      <w:r w:rsidRPr="00E64B5D">
        <w:rPr>
          <w:b w:val="0"/>
          <w:bCs w:val="0"/>
          <w:color w:val="000000"/>
        </w:rPr>
        <w:t>.</w:t>
      </w:r>
    </w:p>
    <w:p w:rsidR="00DA1FF6" w:rsidRPr="001A58B9" w:rsidRDefault="00DA1FF6" w:rsidP="00F1234C">
      <w:pPr>
        <w:pStyle w:val="Heading1"/>
        <w:jc w:val="left"/>
        <w:rPr>
          <w:b w:val="0"/>
          <w:bCs w:val="0"/>
          <w:color w:val="000000"/>
        </w:rPr>
      </w:pPr>
    </w:p>
    <w:p w:rsidR="00DA1FF6" w:rsidRPr="00DE3172" w:rsidRDefault="00E64B5D" w:rsidP="00F1234C">
      <w:pPr>
        <w:pStyle w:val="Heading1"/>
        <w:jc w:val="left"/>
        <w:rPr>
          <w:b w:val="0"/>
          <w:bCs w:val="0"/>
          <w:color w:val="000000"/>
        </w:rPr>
      </w:pPr>
      <w:r w:rsidRPr="00E64B5D">
        <w:rPr>
          <w:b w:val="0"/>
          <w:bCs w:val="0"/>
          <w:color w:val="000000"/>
        </w:rPr>
        <w:t>All early childhood data that will be available to the student record and transcript exchange system</w:t>
      </w:r>
      <w:r w:rsidR="00DA1FF6" w:rsidRPr="001A58B9">
        <w:rPr>
          <w:b w:val="0"/>
          <w:bCs w:val="0"/>
          <w:color w:val="000000"/>
        </w:rPr>
        <w:t xml:space="preserve"> </w:t>
      </w:r>
      <w:r w:rsidRPr="00E64B5D">
        <w:rPr>
          <w:b w:val="0"/>
          <w:bCs w:val="0"/>
          <w:color w:val="000000"/>
        </w:rPr>
        <w:t xml:space="preserve">is located in the ELN central repository managed by the Pennsylvania Office of Child Development and Early Learning (OCDEL).  Individual early childhood providers will not participate in direct transfer of student records with K-12 entities.  Under this RFP, the students in ELN will be considered as one separate entity.  Only students moving from ELN to kindergarten are included for purposes of this RFP.  </w:t>
      </w:r>
      <w:proofErr w:type="gramStart"/>
      <w:r w:rsidRPr="00E64B5D">
        <w:rPr>
          <w:b w:val="0"/>
          <w:bCs w:val="0"/>
          <w:color w:val="000000"/>
        </w:rPr>
        <w:t>An average of 25,000 ELN students move</w:t>
      </w:r>
      <w:proofErr w:type="gramEnd"/>
      <w:r w:rsidRPr="00E64B5D">
        <w:rPr>
          <w:b w:val="0"/>
          <w:bCs w:val="0"/>
          <w:color w:val="000000"/>
        </w:rPr>
        <w:t xml:space="preserve"> from ELN into kindergarten each year.  The ELN will not request student records or transcripts from PK-12 institutions.</w:t>
      </w:r>
      <w:r w:rsidR="00DA1FF6" w:rsidRPr="00DE3172">
        <w:rPr>
          <w:color w:val="000000"/>
        </w:rPr>
        <w:t xml:space="preserve">  </w:t>
      </w:r>
    </w:p>
    <w:p w:rsidR="00DA1FF6" w:rsidRPr="00DE3172" w:rsidRDefault="00DA1FF6" w:rsidP="00F1234C">
      <w:pPr>
        <w:rPr>
          <w:color w:val="000000"/>
        </w:rPr>
      </w:pPr>
    </w:p>
    <w:p w:rsidR="00DA1FF6" w:rsidRPr="00DE3172" w:rsidRDefault="00DA1FF6" w:rsidP="00F1234C">
      <w:pPr>
        <w:jc w:val="left"/>
        <w:rPr>
          <w:color w:val="000000"/>
        </w:rPr>
      </w:pPr>
      <w:r w:rsidRPr="00DE3172">
        <w:rPr>
          <w:color w:val="000000"/>
        </w:rPr>
        <w:t>The PDE project manager for this contract will consult with an e</w:t>
      </w:r>
      <w:r>
        <w:rPr>
          <w:color w:val="000000"/>
        </w:rPr>
        <w:t>-</w:t>
      </w:r>
      <w:r w:rsidRPr="00DE3172">
        <w:rPr>
          <w:color w:val="000000"/>
        </w:rPr>
        <w:t xml:space="preserve">Transcript Working Group comprised of individuals who will be potential users of the student record and transcript exchange system implemented by the Offeror.  This working group will be selected by PDE and will meet periodically, either in person or virtually, to discuss policy and design issues and to provide technical assistance and support on design and implementation issues to the project manager.  The Offeror may be asked to participate in </w:t>
      </w:r>
      <w:r w:rsidRPr="00DE3172">
        <w:rPr>
          <w:color w:val="000000"/>
        </w:rPr>
        <w:lastRenderedPageBreak/>
        <w:t xml:space="preserve">these meetings or to provide information for review and consideration by the working group.  Any working group comments or suggestions regarding Offeror’s work </w:t>
      </w:r>
      <w:r>
        <w:rPr>
          <w:color w:val="000000"/>
        </w:rPr>
        <w:t>will</w:t>
      </w:r>
      <w:r w:rsidRPr="00DE3172">
        <w:rPr>
          <w:color w:val="000000"/>
        </w:rPr>
        <w:t xml:space="preserve"> be communicated to Offeror through the PDE project manager.</w:t>
      </w:r>
    </w:p>
    <w:p w:rsidR="00DA1FF6" w:rsidRPr="00DE3172" w:rsidRDefault="00DA1FF6" w:rsidP="00F1234C">
      <w:pPr>
        <w:jc w:val="left"/>
        <w:rPr>
          <w:rStyle w:val="CommentReference"/>
          <w:color w:val="000000"/>
          <w:sz w:val="24"/>
          <w:szCs w:val="24"/>
        </w:rPr>
      </w:pPr>
    </w:p>
    <w:p w:rsidR="00DA1FF6" w:rsidRPr="00DE3172" w:rsidRDefault="00DA1FF6" w:rsidP="00F1234C">
      <w:pPr>
        <w:jc w:val="left"/>
        <w:rPr>
          <w:color w:val="000000"/>
        </w:rPr>
      </w:pPr>
      <w:r w:rsidRPr="00DE3172">
        <w:rPr>
          <w:color w:val="000000"/>
        </w:rPr>
        <w:t xml:space="preserve">In addition to the deliverables outlined in Section IV-4, the Offeror </w:t>
      </w:r>
      <w:r>
        <w:rPr>
          <w:color w:val="000000"/>
        </w:rPr>
        <w:t>must</w:t>
      </w:r>
      <w:r w:rsidRPr="00DE3172">
        <w:rPr>
          <w:color w:val="000000"/>
        </w:rPr>
        <w:t xml:space="preserve"> propose a cost model that includes a one</w:t>
      </w:r>
      <w:r>
        <w:rPr>
          <w:color w:val="000000"/>
        </w:rPr>
        <w:t>-</w:t>
      </w:r>
      <w:r w:rsidRPr="00DE3172">
        <w:rPr>
          <w:color w:val="000000"/>
        </w:rPr>
        <w:t xml:space="preserve">time fee </w:t>
      </w:r>
      <w:r>
        <w:rPr>
          <w:color w:val="000000"/>
        </w:rPr>
        <w:t>paid by</w:t>
      </w:r>
      <w:r w:rsidRPr="00DE3172">
        <w:rPr>
          <w:color w:val="000000"/>
        </w:rPr>
        <w:t xml:space="preserve"> each LEA or IHE that participates as a sender in the system that includes all services related to initial set-up, developing data mapping/extracts, user training and unlimited student record exchanges. There will be no annual recurring fee to entities participating as senders in the system. One time fees for participating entities</w:t>
      </w:r>
      <w:r>
        <w:rPr>
          <w:color w:val="000000"/>
        </w:rPr>
        <w:t xml:space="preserve"> sending information</w:t>
      </w:r>
      <w:r w:rsidRPr="00DE3172">
        <w:rPr>
          <w:color w:val="000000"/>
        </w:rPr>
        <w:t>, as described above, can be tiered based on the student population of the PK-12 institution</w:t>
      </w:r>
      <w:r>
        <w:rPr>
          <w:color w:val="000000"/>
        </w:rPr>
        <w:t>,</w:t>
      </w:r>
      <w:r w:rsidRPr="00DE3172">
        <w:rPr>
          <w:color w:val="000000"/>
        </w:rPr>
        <w:t xml:space="preserve"> which</w:t>
      </w:r>
      <w:r>
        <w:rPr>
          <w:color w:val="000000"/>
        </w:rPr>
        <w:t xml:space="preserve"> fees</w:t>
      </w:r>
      <w:r w:rsidRPr="00DE3172">
        <w:rPr>
          <w:color w:val="000000"/>
        </w:rPr>
        <w:t xml:space="preserve"> have been divided into four (4) tiers for potential fee differential purposes. Under this RFP, the students in ELN will be considered as one separate entity.  Additionally there will be transaction based fees to be paid when a student/parent/guardian requests a transcript. While some entities may opt to pay the transaction fee for all or some transcript requests, it is anticipated that the vast majority of the transcript transaction fees will be paid individually by the parent/guardian or student who is requesting the transcript. The system shall support fee waivers for students of financial need, i.e., qualify for College Board waiver program. There shall be no fees for entities participating as receivers of the system. See Appendix C for detailed cost information.</w:t>
      </w:r>
    </w:p>
    <w:p w:rsidR="00DA1FF6" w:rsidRPr="00DE3172" w:rsidRDefault="00DA1FF6" w:rsidP="00F1234C">
      <w:pPr>
        <w:rPr>
          <w:rFonts w:ascii="Arial" w:hAnsi="Arial" w:cs="Arial"/>
          <w:color w:val="000000"/>
          <w:sz w:val="20"/>
          <w:szCs w:val="20"/>
        </w:rPr>
      </w:pPr>
    </w:p>
    <w:p w:rsidR="00DA1FF6" w:rsidRPr="00DE3172" w:rsidRDefault="00DA1FF6" w:rsidP="00F1234C">
      <w:pPr>
        <w:jc w:val="left"/>
        <w:rPr>
          <w:color w:val="000000"/>
        </w:rPr>
      </w:pPr>
      <w:r w:rsidRPr="00DE3172">
        <w:rPr>
          <w:color w:val="000000"/>
        </w:rPr>
        <w:t>The Offeror will propose the creation of an e</w:t>
      </w:r>
      <w:r>
        <w:rPr>
          <w:color w:val="000000"/>
        </w:rPr>
        <w:t>-</w:t>
      </w:r>
      <w:r w:rsidRPr="00DE3172">
        <w:rPr>
          <w:color w:val="000000"/>
        </w:rPr>
        <w:t>Transcript Advisory Committee to advise the Offeror after the student record and transcript exchange system has become operational.  The Offeror will describe the manner in which participants will be selected, the demographic representation of the committee and proposed method of operation and responsibilities.  Offeror will propose to use and consult with this group following system implementation through the life of the contract. PDE may opt to become a participant of this group. </w:t>
      </w:r>
    </w:p>
    <w:p w:rsidR="00DA1FF6" w:rsidRPr="00DE3172" w:rsidRDefault="00DA1FF6" w:rsidP="00F1234C">
      <w:pPr>
        <w:jc w:val="left"/>
        <w:rPr>
          <w:color w:val="000000"/>
        </w:rPr>
      </w:pPr>
    </w:p>
    <w:p w:rsidR="00DA1FF6" w:rsidRPr="00DE3172" w:rsidRDefault="00DA1FF6" w:rsidP="00F1234C">
      <w:pPr>
        <w:jc w:val="left"/>
        <w:rPr>
          <w:color w:val="000000"/>
        </w:rPr>
      </w:pPr>
      <w:r w:rsidRPr="00DE3172">
        <w:rPr>
          <w:color w:val="000000"/>
        </w:rPr>
        <w:t xml:space="preserve">There is no Commonwealth data collection involved in this initiative.  All data will be derived directly from the ELN or the educational institution’s SIS already in place </w:t>
      </w:r>
    </w:p>
    <w:p w:rsidR="00DA1FF6" w:rsidRPr="00DE3172" w:rsidRDefault="00DA1FF6" w:rsidP="00F56AE4">
      <w:pPr>
        <w:rPr>
          <w:b/>
          <w:bCs/>
          <w:color w:val="000000"/>
        </w:rPr>
      </w:pPr>
    </w:p>
    <w:p w:rsidR="00DA1FF6" w:rsidRPr="00DE3172" w:rsidRDefault="00DA1FF6" w:rsidP="00853192">
      <w:pPr>
        <w:numPr>
          <w:ilvl w:val="0"/>
          <w:numId w:val="5"/>
        </w:numPr>
        <w:tabs>
          <w:tab w:val="clear" w:pos="720"/>
        </w:tabs>
        <w:rPr>
          <w:b/>
          <w:bCs/>
          <w:color w:val="000000"/>
        </w:rPr>
      </w:pPr>
      <w:r w:rsidRPr="00DE3172">
        <w:rPr>
          <w:b/>
          <w:bCs/>
          <w:color w:val="000000"/>
        </w:rPr>
        <w:t xml:space="preserve">Requirements.  </w:t>
      </w:r>
    </w:p>
    <w:p w:rsidR="00DA1FF6" w:rsidRDefault="00DA1FF6" w:rsidP="004E72A8">
      <w:pPr>
        <w:jc w:val="left"/>
        <w:rPr>
          <w:color w:val="000000"/>
        </w:rPr>
      </w:pPr>
    </w:p>
    <w:p w:rsidR="00DA1FF6" w:rsidRPr="00DE3172" w:rsidRDefault="00DA1FF6" w:rsidP="004E72A8">
      <w:pPr>
        <w:jc w:val="left"/>
        <w:rPr>
          <w:color w:val="000000"/>
        </w:rPr>
      </w:pPr>
      <w:r w:rsidRPr="00DE3172">
        <w:rPr>
          <w:color w:val="000000"/>
        </w:rPr>
        <w:t>Demonstrate in your proposal how you will meet the following requirements.</w:t>
      </w:r>
    </w:p>
    <w:p w:rsidR="00DA1FF6" w:rsidRPr="00DE3172" w:rsidRDefault="00DA1FF6" w:rsidP="004E72A8">
      <w:pPr>
        <w:jc w:val="left"/>
        <w:rPr>
          <w:color w:val="000000"/>
        </w:rPr>
      </w:pPr>
    </w:p>
    <w:p w:rsidR="00DA1FF6" w:rsidRPr="00DE3172" w:rsidRDefault="00DA1FF6" w:rsidP="004E72A8">
      <w:pPr>
        <w:jc w:val="left"/>
        <w:rPr>
          <w:color w:val="000000"/>
        </w:rPr>
      </w:pPr>
      <w:r w:rsidRPr="00DE3172">
        <w:rPr>
          <w:color w:val="000000"/>
        </w:rPr>
        <w:t xml:space="preserve">Specifically, the system shall include the following components: </w:t>
      </w:r>
    </w:p>
    <w:p w:rsidR="00DA1FF6" w:rsidRPr="00DE3172" w:rsidRDefault="00DA1FF6" w:rsidP="004E72A8">
      <w:pPr>
        <w:numPr>
          <w:ilvl w:val="0"/>
          <w:numId w:val="15"/>
        </w:numPr>
        <w:jc w:val="left"/>
        <w:rPr>
          <w:color w:val="000000"/>
        </w:rPr>
      </w:pPr>
      <w:r w:rsidRPr="00DE3172">
        <w:rPr>
          <w:color w:val="000000"/>
        </w:rPr>
        <w:t>A secure</w:t>
      </w:r>
      <w:r>
        <w:rPr>
          <w:color w:val="000000"/>
        </w:rPr>
        <w:t>, vendor-hosted,</w:t>
      </w:r>
      <w:r w:rsidRPr="00DE3172">
        <w:rPr>
          <w:color w:val="000000"/>
        </w:rPr>
        <w:t xml:space="preserve"> Internet-based portal</w:t>
      </w:r>
    </w:p>
    <w:p w:rsidR="00DA1FF6" w:rsidRPr="00DE3172" w:rsidRDefault="00DA1FF6" w:rsidP="004E72A8">
      <w:pPr>
        <w:numPr>
          <w:ilvl w:val="0"/>
          <w:numId w:val="15"/>
        </w:numPr>
        <w:jc w:val="left"/>
        <w:rPr>
          <w:color w:val="000000"/>
        </w:rPr>
      </w:pPr>
      <w:r w:rsidRPr="00DE3172">
        <w:rPr>
          <w:color w:val="000000"/>
        </w:rPr>
        <w:t xml:space="preserve">A sophisticated and secure user management/provisioning system </w:t>
      </w:r>
    </w:p>
    <w:p w:rsidR="00DA1FF6" w:rsidRPr="00DE3172" w:rsidRDefault="00DA1FF6" w:rsidP="004E72A8">
      <w:pPr>
        <w:numPr>
          <w:ilvl w:val="0"/>
          <w:numId w:val="15"/>
        </w:numPr>
        <w:jc w:val="left"/>
        <w:rPr>
          <w:color w:val="000000"/>
        </w:rPr>
      </w:pPr>
      <w:r w:rsidRPr="00DE3172">
        <w:rPr>
          <w:color w:val="000000"/>
        </w:rPr>
        <w:t>An electronic and print file transfer system</w:t>
      </w:r>
    </w:p>
    <w:p w:rsidR="00DA1FF6" w:rsidRPr="00DE3172" w:rsidRDefault="00DA1FF6" w:rsidP="004E72A8">
      <w:pPr>
        <w:numPr>
          <w:ilvl w:val="0"/>
          <w:numId w:val="15"/>
        </w:numPr>
        <w:jc w:val="left"/>
        <w:rPr>
          <w:color w:val="000000"/>
        </w:rPr>
      </w:pPr>
      <w:r w:rsidRPr="00DE3172">
        <w:rPr>
          <w:color w:val="000000"/>
        </w:rPr>
        <w:t>A notification system</w:t>
      </w:r>
    </w:p>
    <w:p w:rsidR="00DA1FF6" w:rsidRPr="00DE3172" w:rsidRDefault="00DA1FF6" w:rsidP="004E72A8">
      <w:pPr>
        <w:numPr>
          <w:ilvl w:val="0"/>
          <w:numId w:val="15"/>
        </w:numPr>
        <w:jc w:val="left"/>
        <w:rPr>
          <w:color w:val="000000"/>
        </w:rPr>
      </w:pPr>
      <w:r w:rsidRPr="00DE3172">
        <w:rPr>
          <w:color w:val="000000"/>
        </w:rPr>
        <w:t>A reporting tool</w:t>
      </w:r>
    </w:p>
    <w:p w:rsidR="00DA1FF6" w:rsidRPr="00DE3172" w:rsidRDefault="00DA1FF6" w:rsidP="004E72A8">
      <w:pPr>
        <w:jc w:val="left"/>
        <w:rPr>
          <w:color w:val="000000"/>
        </w:rPr>
      </w:pPr>
    </w:p>
    <w:p w:rsidR="00DA1FF6" w:rsidRPr="00DE3172" w:rsidRDefault="00DA1FF6" w:rsidP="004E72A8">
      <w:pPr>
        <w:jc w:val="left"/>
        <w:rPr>
          <w:color w:val="000000"/>
        </w:rPr>
      </w:pPr>
      <w:r>
        <w:rPr>
          <w:color w:val="000000"/>
        </w:rPr>
        <w:t>A</w:t>
      </w:r>
      <w:r w:rsidRPr="00DE3172">
        <w:rPr>
          <w:color w:val="000000"/>
        </w:rPr>
        <w:t xml:space="preserve">ll components of the system </w:t>
      </w:r>
      <w:r>
        <w:rPr>
          <w:color w:val="000000"/>
        </w:rPr>
        <w:t>must</w:t>
      </w:r>
      <w:r w:rsidRPr="00DE3172">
        <w:rPr>
          <w:color w:val="000000"/>
        </w:rPr>
        <w:t>:</w:t>
      </w:r>
    </w:p>
    <w:p w:rsidR="00DA1FF6" w:rsidRPr="00DE3172" w:rsidRDefault="00DA1FF6" w:rsidP="004E72A8">
      <w:pPr>
        <w:jc w:val="left"/>
        <w:rPr>
          <w:color w:val="000000"/>
        </w:rPr>
      </w:pPr>
    </w:p>
    <w:p w:rsidR="00DA1FF6" w:rsidRPr="00DE3172" w:rsidRDefault="00DA1FF6" w:rsidP="004E72A8">
      <w:pPr>
        <w:numPr>
          <w:ilvl w:val="0"/>
          <w:numId w:val="16"/>
        </w:numPr>
        <w:jc w:val="left"/>
        <w:rPr>
          <w:color w:val="000000"/>
        </w:rPr>
      </w:pPr>
      <w:r w:rsidRPr="00DE3172">
        <w:rPr>
          <w:color w:val="000000"/>
        </w:rPr>
        <w:t xml:space="preserve">Be </w:t>
      </w:r>
      <w:r>
        <w:rPr>
          <w:color w:val="000000"/>
        </w:rPr>
        <w:t>easy</w:t>
      </w:r>
      <w:r w:rsidRPr="00DE3172">
        <w:rPr>
          <w:color w:val="000000"/>
        </w:rPr>
        <w:t xml:space="preserve"> for senders to implement.</w:t>
      </w:r>
    </w:p>
    <w:p w:rsidR="00DA1FF6" w:rsidRPr="00DE3172" w:rsidRDefault="00DA1FF6" w:rsidP="004E72A8">
      <w:pPr>
        <w:numPr>
          <w:ilvl w:val="0"/>
          <w:numId w:val="16"/>
        </w:numPr>
        <w:jc w:val="left"/>
        <w:rPr>
          <w:color w:val="000000"/>
        </w:rPr>
      </w:pPr>
      <w:r w:rsidRPr="00DE3172">
        <w:rPr>
          <w:color w:val="000000"/>
        </w:rPr>
        <w:lastRenderedPageBreak/>
        <w:t xml:space="preserve">Make good use of functional links and buttons, allowing the user to navigate with little or no trouble with consistency throughout the portal and all pages clearly labeled. </w:t>
      </w:r>
    </w:p>
    <w:p w:rsidR="00DA1FF6" w:rsidRPr="00D227DE" w:rsidRDefault="00DA1FF6" w:rsidP="00D227DE">
      <w:pPr>
        <w:numPr>
          <w:ilvl w:val="0"/>
          <w:numId w:val="16"/>
        </w:numPr>
        <w:jc w:val="left"/>
        <w:rPr>
          <w:color w:val="000000"/>
        </w:rPr>
      </w:pPr>
      <w:r w:rsidRPr="00DE3172">
        <w:rPr>
          <w:color w:val="000000"/>
        </w:rPr>
        <w:t xml:space="preserve">Incorporate basic principles of website design resulting in a site that is visually pleasing, consistent throughout, and has a customized look and feel (branding), as defined by the </w:t>
      </w:r>
      <w:r w:rsidRPr="00D227DE">
        <w:rPr>
          <w:color w:val="000000"/>
        </w:rPr>
        <w:t>e-Transcript Working Group.</w:t>
      </w:r>
    </w:p>
    <w:p w:rsidR="00DA1FF6" w:rsidRPr="00DE3172" w:rsidRDefault="00DA1FF6" w:rsidP="004E72A8">
      <w:pPr>
        <w:numPr>
          <w:ilvl w:val="0"/>
          <w:numId w:val="16"/>
        </w:numPr>
        <w:jc w:val="left"/>
        <w:rPr>
          <w:color w:val="000000"/>
        </w:rPr>
      </w:pPr>
      <w:r w:rsidRPr="00DE3172">
        <w:rPr>
          <w:color w:val="000000"/>
        </w:rPr>
        <w:t>Use consistent and appropriate language.</w:t>
      </w:r>
    </w:p>
    <w:p w:rsidR="00DA1FF6" w:rsidRPr="00DE3172" w:rsidRDefault="00DA1FF6" w:rsidP="004E72A8">
      <w:pPr>
        <w:numPr>
          <w:ilvl w:val="0"/>
          <w:numId w:val="16"/>
        </w:numPr>
        <w:jc w:val="left"/>
        <w:rPr>
          <w:color w:val="000000"/>
        </w:rPr>
      </w:pPr>
      <w:r w:rsidRPr="00DE3172">
        <w:rPr>
          <w:color w:val="000000"/>
        </w:rPr>
        <w:t xml:space="preserve">Be intuitive so that training for students and parents/guardians is not needed and no more than two hours of training is required for PK-20 personnel. </w:t>
      </w:r>
    </w:p>
    <w:p w:rsidR="00DA1FF6" w:rsidRPr="00DE3172" w:rsidRDefault="00DA1FF6" w:rsidP="004E72A8">
      <w:pPr>
        <w:numPr>
          <w:ilvl w:val="0"/>
          <w:numId w:val="16"/>
        </w:numPr>
        <w:jc w:val="left"/>
        <w:rPr>
          <w:color w:val="000000"/>
        </w:rPr>
      </w:pPr>
      <w:r w:rsidRPr="00DE3172">
        <w:rPr>
          <w:color w:val="000000"/>
        </w:rPr>
        <w:t xml:space="preserve">Provide online help features that are embedded throughout. The majority of users should not have to rely on the help feature since the tool should be intuitive. </w:t>
      </w:r>
    </w:p>
    <w:p w:rsidR="00DA1FF6" w:rsidRPr="00DE3172" w:rsidRDefault="00DA1FF6" w:rsidP="004E72A8">
      <w:pPr>
        <w:numPr>
          <w:ilvl w:val="0"/>
          <w:numId w:val="16"/>
        </w:numPr>
        <w:jc w:val="left"/>
        <w:rPr>
          <w:color w:val="000000"/>
        </w:rPr>
      </w:pPr>
      <w:r w:rsidRPr="00DE3172">
        <w:rPr>
          <w:color w:val="000000"/>
        </w:rPr>
        <w:t>Provide meaningful and helpful error pages that work from any depth in the tool.</w:t>
      </w:r>
    </w:p>
    <w:p w:rsidR="00DA1FF6" w:rsidRPr="00DE3172" w:rsidRDefault="00DA1FF6" w:rsidP="004E72A8">
      <w:pPr>
        <w:numPr>
          <w:ilvl w:val="0"/>
          <w:numId w:val="16"/>
        </w:numPr>
        <w:jc w:val="left"/>
        <w:rPr>
          <w:color w:val="000000"/>
        </w:rPr>
      </w:pPr>
      <w:r w:rsidRPr="00DE3172">
        <w:rPr>
          <w:color w:val="000000"/>
        </w:rPr>
        <w:t>Provide built-in error logs.</w:t>
      </w:r>
    </w:p>
    <w:p w:rsidR="00DA1FF6" w:rsidRPr="00DE3172" w:rsidRDefault="00DA1FF6" w:rsidP="004E72A8">
      <w:pPr>
        <w:numPr>
          <w:ilvl w:val="0"/>
          <w:numId w:val="16"/>
        </w:numPr>
        <w:jc w:val="left"/>
        <w:rPr>
          <w:color w:val="000000"/>
        </w:rPr>
      </w:pPr>
      <w:r w:rsidRPr="00DE3172">
        <w:rPr>
          <w:color w:val="000000"/>
        </w:rPr>
        <w:t xml:space="preserve">Support common web browsers and window sizes.  At minimum, the tool should accessible by MAC OSX, Windows, and Linux platforms.  Must support current browser versions, yet remain backward-compatible, as new versions are released.  All components of the system need to be cross platform and cross operating system compatible. </w:t>
      </w:r>
    </w:p>
    <w:p w:rsidR="00DA1FF6" w:rsidRPr="00DE3172" w:rsidRDefault="00DA1FF6" w:rsidP="004E72A8">
      <w:pPr>
        <w:numPr>
          <w:ilvl w:val="0"/>
          <w:numId w:val="16"/>
        </w:numPr>
        <w:jc w:val="left"/>
        <w:rPr>
          <w:color w:val="000000"/>
        </w:rPr>
      </w:pPr>
      <w:r w:rsidRPr="00DE3172">
        <w:rPr>
          <w:color w:val="000000"/>
        </w:rPr>
        <w:t xml:space="preserve">Provide extremely quick response times to the users. Displaying a “Please Wait” or similar message when complex calculations require additional processing time. </w:t>
      </w:r>
    </w:p>
    <w:p w:rsidR="00DA1FF6" w:rsidRPr="00DE3172" w:rsidRDefault="00DA1FF6" w:rsidP="004E72A8">
      <w:pPr>
        <w:numPr>
          <w:ilvl w:val="0"/>
          <w:numId w:val="16"/>
        </w:numPr>
        <w:jc w:val="left"/>
        <w:rPr>
          <w:color w:val="000000"/>
        </w:rPr>
      </w:pPr>
      <w:r w:rsidRPr="00DE3172">
        <w:rPr>
          <w:color w:val="000000"/>
        </w:rPr>
        <w:t>Utilize the National Center for Education Statistics (NCES’) course classification system for crosswalks among individual state course numbering systems.</w:t>
      </w:r>
    </w:p>
    <w:p w:rsidR="00DA1FF6" w:rsidRPr="00DE3172" w:rsidRDefault="00DA1FF6" w:rsidP="004E72A8">
      <w:pPr>
        <w:ind w:left="720"/>
        <w:jc w:val="left"/>
        <w:rPr>
          <w:color w:val="000000"/>
        </w:rPr>
      </w:pPr>
    </w:p>
    <w:p w:rsidR="00DA1FF6" w:rsidRPr="00DE3172" w:rsidRDefault="00DA1FF6" w:rsidP="00CB2AF9">
      <w:pPr>
        <w:jc w:val="left"/>
        <w:rPr>
          <w:color w:val="000000"/>
        </w:rPr>
      </w:pPr>
      <w:r w:rsidRPr="00DE3172">
        <w:rPr>
          <w:color w:val="000000"/>
        </w:rPr>
        <w:t xml:space="preserve">The requirements of each system component are described below. </w:t>
      </w:r>
    </w:p>
    <w:p w:rsidR="00DA1FF6" w:rsidRPr="00DE3172" w:rsidRDefault="00DA1FF6" w:rsidP="00F56AE4">
      <w:pPr>
        <w:autoSpaceDE w:val="0"/>
        <w:autoSpaceDN w:val="0"/>
        <w:adjustRightInd w:val="0"/>
        <w:rPr>
          <w:color w:val="000000"/>
        </w:rPr>
      </w:pPr>
    </w:p>
    <w:p w:rsidR="00DA1FF6" w:rsidRPr="00DE3172" w:rsidRDefault="00DA1FF6" w:rsidP="00CB2AF9">
      <w:pPr>
        <w:numPr>
          <w:ilvl w:val="1"/>
          <w:numId w:val="17"/>
        </w:numPr>
        <w:tabs>
          <w:tab w:val="clear" w:pos="1080"/>
          <w:tab w:val="num" w:pos="720"/>
        </w:tabs>
        <w:jc w:val="left"/>
        <w:rPr>
          <w:b/>
          <w:bCs/>
          <w:color w:val="000000"/>
        </w:rPr>
      </w:pPr>
      <w:r w:rsidRPr="00DE3172">
        <w:rPr>
          <w:b/>
          <w:bCs/>
          <w:color w:val="000000"/>
        </w:rPr>
        <w:t>Solution Requirements</w:t>
      </w:r>
    </w:p>
    <w:p w:rsidR="00DA1FF6" w:rsidRDefault="00DA1FF6" w:rsidP="00DC0529">
      <w:pPr>
        <w:ind w:left="720"/>
        <w:jc w:val="left"/>
        <w:rPr>
          <w:color w:val="000000"/>
        </w:rPr>
      </w:pPr>
      <w:r w:rsidRPr="00DE3172">
        <w:rPr>
          <w:color w:val="000000"/>
        </w:rPr>
        <w:t xml:space="preserve">The Offeror shall provide detailed documentation on all components of the system.  The system </w:t>
      </w:r>
      <w:r>
        <w:rPr>
          <w:color w:val="000000"/>
        </w:rPr>
        <w:t>must</w:t>
      </w:r>
      <w:r w:rsidRPr="00DE3172">
        <w:rPr>
          <w:color w:val="000000"/>
        </w:rPr>
        <w:t xml:space="preserve"> be </w:t>
      </w:r>
      <w:r>
        <w:rPr>
          <w:color w:val="000000"/>
        </w:rPr>
        <w:t>easy</w:t>
      </w:r>
      <w:r w:rsidRPr="00DE3172">
        <w:rPr>
          <w:color w:val="000000"/>
        </w:rPr>
        <w:t xml:space="preserve"> for entities to implement as either a sender or receiver. The documentation will include what the users of the system will need to do from a process and technical perspective to send and/or receive student records and transcripts.</w:t>
      </w:r>
    </w:p>
    <w:p w:rsidR="00DA1FF6" w:rsidRPr="00DE3172" w:rsidRDefault="00DA1FF6" w:rsidP="00DC0529">
      <w:pPr>
        <w:ind w:left="720"/>
        <w:jc w:val="left"/>
        <w:rPr>
          <w:color w:val="000000"/>
        </w:rPr>
      </w:pPr>
    </w:p>
    <w:p w:rsidR="00DA1FF6" w:rsidRPr="00DE3172" w:rsidRDefault="00DA1FF6" w:rsidP="00DC0529">
      <w:pPr>
        <w:ind w:left="720"/>
        <w:jc w:val="left"/>
        <w:rPr>
          <w:color w:val="000000"/>
        </w:rPr>
      </w:pPr>
      <w:r w:rsidRPr="00DE3172">
        <w:rPr>
          <w:color w:val="000000"/>
        </w:rPr>
        <w:t>The documentation shall explain how the proposed solution, at minimum, addresses the following:</w:t>
      </w:r>
    </w:p>
    <w:p w:rsidR="00DA1FF6" w:rsidRPr="00DE3172" w:rsidRDefault="00DA1FF6" w:rsidP="00F56AE4">
      <w:pPr>
        <w:autoSpaceDE w:val="0"/>
        <w:autoSpaceDN w:val="0"/>
        <w:adjustRightInd w:val="0"/>
        <w:rPr>
          <w:color w:val="000000"/>
        </w:rPr>
      </w:pPr>
    </w:p>
    <w:p w:rsidR="00DA1FF6" w:rsidRPr="00DE3172" w:rsidRDefault="00DA1FF6" w:rsidP="00DC0529">
      <w:pPr>
        <w:pStyle w:val="StyleHeading4Left05Hanging025"/>
        <w:tabs>
          <w:tab w:val="clear" w:pos="0"/>
        </w:tabs>
        <w:spacing w:before="0" w:after="0"/>
        <w:ind w:left="720"/>
        <w:jc w:val="left"/>
        <w:rPr>
          <w:color w:val="000000"/>
          <w:sz w:val="24"/>
          <w:szCs w:val="24"/>
        </w:rPr>
      </w:pPr>
      <w:r w:rsidRPr="00DE3172">
        <w:rPr>
          <w:b w:val="0"/>
          <w:bCs w:val="0"/>
          <w:color w:val="000000"/>
        </w:rPr>
        <w:t>Internet-based Portal</w:t>
      </w:r>
    </w:p>
    <w:p w:rsidR="00DA1FF6" w:rsidRPr="00DE3172" w:rsidRDefault="00DA1FF6" w:rsidP="00DC0529">
      <w:pPr>
        <w:pStyle w:val="StyleHeading4Left05Hanging025"/>
        <w:tabs>
          <w:tab w:val="clear" w:pos="0"/>
        </w:tabs>
        <w:spacing w:before="0" w:after="0"/>
        <w:ind w:left="720"/>
        <w:jc w:val="left"/>
        <w:rPr>
          <w:color w:val="000000"/>
          <w:sz w:val="24"/>
          <w:szCs w:val="24"/>
        </w:rPr>
      </w:pPr>
      <w:r w:rsidRPr="00DE3172">
        <w:rPr>
          <w:b w:val="0"/>
          <w:bCs w:val="0"/>
          <w:color w:val="000000"/>
        </w:rPr>
        <w:t>Internet-based Portal Minimum Requirements:</w:t>
      </w:r>
    </w:p>
    <w:p w:rsidR="00DA1FF6" w:rsidRPr="00DE3172" w:rsidRDefault="00DA1FF6" w:rsidP="00DC0529">
      <w:pPr>
        <w:numPr>
          <w:ilvl w:val="1"/>
          <w:numId w:val="19"/>
        </w:numPr>
        <w:jc w:val="left"/>
        <w:rPr>
          <w:color w:val="000000"/>
        </w:rPr>
      </w:pPr>
      <w:r w:rsidRPr="00DE3172">
        <w:rPr>
          <w:color w:val="000000"/>
        </w:rPr>
        <w:t>Secure Internet-based with a flexible and easy-to-use web interface (e.g., layout, typography, navigation, color, etc.).</w:t>
      </w:r>
    </w:p>
    <w:p w:rsidR="00DA1FF6" w:rsidRPr="00DE3172" w:rsidRDefault="00DA1FF6" w:rsidP="00DC0529">
      <w:pPr>
        <w:numPr>
          <w:ilvl w:val="1"/>
          <w:numId w:val="19"/>
        </w:numPr>
        <w:jc w:val="left"/>
        <w:rPr>
          <w:color w:val="000000"/>
        </w:rPr>
      </w:pPr>
      <w:r w:rsidRPr="00DE3172">
        <w:rPr>
          <w:color w:val="000000"/>
        </w:rPr>
        <w:t>Secure login is required to access the data exchange system. (See User Management/Provisioning section below.)</w:t>
      </w:r>
    </w:p>
    <w:p w:rsidR="00DA1FF6" w:rsidRPr="00DE3172" w:rsidRDefault="00DA1FF6" w:rsidP="00DC0529">
      <w:pPr>
        <w:ind w:left="720"/>
        <w:jc w:val="left"/>
        <w:rPr>
          <w:color w:val="000000"/>
        </w:rPr>
      </w:pPr>
    </w:p>
    <w:p w:rsidR="00DA1FF6" w:rsidRPr="00DE3172" w:rsidRDefault="00DA1FF6" w:rsidP="00DC0529">
      <w:pPr>
        <w:ind w:left="720"/>
        <w:jc w:val="left"/>
        <w:rPr>
          <w:b/>
          <w:bCs/>
          <w:color w:val="000000"/>
        </w:rPr>
      </w:pPr>
      <w:r w:rsidRPr="00DE3172">
        <w:rPr>
          <w:b/>
          <w:bCs/>
          <w:color w:val="000000"/>
        </w:rPr>
        <w:t>User Management/Provisioning System</w:t>
      </w:r>
    </w:p>
    <w:p w:rsidR="00DA1FF6" w:rsidRPr="00DE3172" w:rsidRDefault="00DA1FF6" w:rsidP="00DC0529">
      <w:pPr>
        <w:ind w:left="720"/>
        <w:jc w:val="left"/>
        <w:rPr>
          <w:b/>
          <w:bCs/>
          <w:color w:val="000000"/>
        </w:rPr>
      </w:pPr>
      <w:r w:rsidRPr="00DE3172">
        <w:rPr>
          <w:b/>
          <w:bCs/>
          <w:color w:val="000000"/>
        </w:rPr>
        <w:t xml:space="preserve">The User Management/Provisioning System must </w:t>
      </w:r>
      <w:r>
        <w:rPr>
          <w:b/>
          <w:bCs/>
          <w:color w:val="000000"/>
        </w:rPr>
        <w:t xml:space="preserve">be based on industry best practices and </w:t>
      </w:r>
      <w:r w:rsidRPr="00DE3172">
        <w:rPr>
          <w:b/>
          <w:bCs/>
          <w:color w:val="000000"/>
        </w:rPr>
        <w:t>include:</w:t>
      </w:r>
    </w:p>
    <w:p w:rsidR="00DA1FF6" w:rsidRPr="00DE3172" w:rsidRDefault="00DA1FF6" w:rsidP="00DC0529">
      <w:pPr>
        <w:numPr>
          <w:ilvl w:val="0"/>
          <w:numId w:val="20"/>
        </w:numPr>
        <w:jc w:val="left"/>
        <w:rPr>
          <w:color w:val="000000"/>
        </w:rPr>
      </w:pPr>
      <w:r w:rsidRPr="00DE3172">
        <w:rPr>
          <w:color w:val="000000"/>
        </w:rPr>
        <w:t>Authentication</w:t>
      </w:r>
    </w:p>
    <w:p w:rsidR="00DA1FF6" w:rsidRPr="00DE3172" w:rsidRDefault="00DA1FF6" w:rsidP="00DC0529">
      <w:pPr>
        <w:numPr>
          <w:ilvl w:val="0"/>
          <w:numId w:val="20"/>
        </w:numPr>
        <w:jc w:val="left"/>
        <w:rPr>
          <w:color w:val="000000"/>
        </w:rPr>
      </w:pPr>
      <w:r w:rsidRPr="00DE3172">
        <w:rPr>
          <w:color w:val="000000"/>
        </w:rPr>
        <w:lastRenderedPageBreak/>
        <w:t>Access management</w:t>
      </w:r>
    </w:p>
    <w:p w:rsidR="00DA1FF6" w:rsidRPr="00DE3172" w:rsidRDefault="00DA1FF6" w:rsidP="00DC0529">
      <w:pPr>
        <w:numPr>
          <w:ilvl w:val="0"/>
          <w:numId w:val="20"/>
        </w:numPr>
        <w:jc w:val="left"/>
        <w:rPr>
          <w:color w:val="000000"/>
        </w:rPr>
      </w:pPr>
      <w:r w:rsidRPr="00DE3172">
        <w:rPr>
          <w:color w:val="000000"/>
        </w:rPr>
        <w:t>Roles-based security architecture</w:t>
      </w:r>
    </w:p>
    <w:p w:rsidR="00DA1FF6" w:rsidRPr="00DE3172" w:rsidRDefault="00DA1FF6" w:rsidP="00DC0529">
      <w:pPr>
        <w:numPr>
          <w:ilvl w:val="0"/>
          <w:numId w:val="20"/>
        </w:numPr>
        <w:jc w:val="left"/>
        <w:rPr>
          <w:color w:val="000000"/>
        </w:rPr>
      </w:pPr>
      <w:r w:rsidRPr="00DE3172">
        <w:rPr>
          <w:color w:val="000000"/>
        </w:rPr>
        <w:t>User-level hierarchy relationships</w:t>
      </w:r>
    </w:p>
    <w:p w:rsidR="00DA1FF6" w:rsidRPr="00DE3172" w:rsidRDefault="00DA1FF6" w:rsidP="00DC0529">
      <w:pPr>
        <w:numPr>
          <w:ilvl w:val="0"/>
          <w:numId w:val="20"/>
        </w:numPr>
        <w:jc w:val="left"/>
        <w:rPr>
          <w:color w:val="000000"/>
        </w:rPr>
      </w:pPr>
      <w:r w:rsidRPr="00DE3172">
        <w:rPr>
          <w:color w:val="000000"/>
        </w:rPr>
        <w:t>Distributed security model</w:t>
      </w:r>
    </w:p>
    <w:p w:rsidR="00DA1FF6" w:rsidRPr="00DE3172" w:rsidRDefault="00DA1FF6" w:rsidP="00DC0529">
      <w:pPr>
        <w:numPr>
          <w:ilvl w:val="0"/>
          <w:numId w:val="20"/>
        </w:numPr>
        <w:jc w:val="left"/>
        <w:rPr>
          <w:color w:val="000000"/>
        </w:rPr>
      </w:pPr>
      <w:r w:rsidRPr="00DE3172">
        <w:rPr>
          <w:color w:val="000000"/>
        </w:rPr>
        <w:t>Security rules and restrictions (See Privacy and Security section below)</w:t>
      </w:r>
    </w:p>
    <w:p w:rsidR="00DA1FF6" w:rsidRPr="00DE3172" w:rsidRDefault="00DA1FF6" w:rsidP="00DC0529">
      <w:pPr>
        <w:numPr>
          <w:ilvl w:val="0"/>
          <w:numId w:val="20"/>
        </w:numPr>
        <w:jc w:val="left"/>
        <w:rPr>
          <w:color w:val="000000"/>
        </w:rPr>
      </w:pPr>
      <w:r w:rsidRPr="00DE3172">
        <w:rPr>
          <w:color w:val="000000"/>
        </w:rPr>
        <w:t>Single sign-on</w:t>
      </w:r>
    </w:p>
    <w:p w:rsidR="00DA1FF6" w:rsidRPr="00DE3172" w:rsidRDefault="00DA1FF6" w:rsidP="00DC0529">
      <w:pPr>
        <w:ind w:left="720"/>
        <w:jc w:val="left"/>
        <w:rPr>
          <w:color w:val="000000"/>
        </w:rPr>
      </w:pPr>
    </w:p>
    <w:p w:rsidR="00DA1FF6" w:rsidRPr="00DE3172" w:rsidRDefault="00DA1FF6" w:rsidP="00DC0529">
      <w:pPr>
        <w:ind w:left="720"/>
        <w:jc w:val="left"/>
        <w:rPr>
          <w:b/>
          <w:bCs/>
          <w:color w:val="000000"/>
        </w:rPr>
      </w:pPr>
      <w:r w:rsidRPr="00DE3172">
        <w:rPr>
          <w:b/>
          <w:bCs/>
          <w:color w:val="000000"/>
        </w:rPr>
        <w:t>User Management System Minimum Requirements:</w:t>
      </w:r>
    </w:p>
    <w:p w:rsidR="00DA1FF6" w:rsidRPr="00DE3172" w:rsidRDefault="00DA1FF6" w:rsidP="00DC0529">
      <w:pPr>
        <w:numPr>
          <w:ilvl w:val="0"/>
          <w:numId w:val="21"/>
        </w:numPr>
        <w:jc w:val="left"/>
        <w:rPr>
          <w:color w:val="000000"/>
        </w:rPr>
      </w:pPr>
      <w:r w:rsidRPr="00DE3172">
        <w:rPr>
          <w:color w:val="000000"/>
        </w:rPr>
        <w:t>Ability to import users and profiles.</w:t>
      </w:r>
    </w:p>
    <w:p w:rsidR="00DA1FF6" w:rsidRPr="00DE3172" w:rsidRDefault="00DA1FF6" w:rsidP="00DC0529">
      <w:pPr>
        <w:numPr>
          <w:ilvl w:val="0"/>
          <w:numId w:val="21"/>
        </w:numPr>
        <w:jc w:val="left"/>
        <w:rPr>
          <w:color w:val="000000"/>
        </w:rPr>
      </w:pPr>
      <w:r w:rsidRPr="00DE3172">
        <w:rPr>
          <w:color w:val="000000"/>
        </w:rPr>
        <w:t>Ability to verify electronic mailing addresses.</w:t>
      </w:r>
    </w:p>
    <w:p w:rsidR="00DA1FF6" w:rsidRPr="00DE3172" w:rsidRDefault="00DA1FF6" w:rsidP="00DC0529">
      <w:pPr>
        <w:numPr>
          <w:ilvl w:val="0"/>
          <w:numId w:val="21"/>
        </w:numPr>
        <w:jc w:val="left"/>
        <w:rPr>
          <w:color w:val="000000"/>
        </w:rPr>
      </w:pPr>
      <w:r w:rsidRPr="00DE3172">
        <w:rPr>
          <w:color w:val="000000"/>
        </w:rPr>
        <w:t>Enforce utilization of a strong password.</w:t>
      </w:r>
    </w:p>
    <w:p w:rsidR="00DA1FF6" w:rsidRPr="00DE3172" w:rsidRDefault="00DA1FF6" w:rsidP="00DC0529">
      <w:pPr>
        <w:numPr>
          <w:ilvl w:val="0"/>
          <w:numId w:val="21"/>
        </w:numPr>
        <w:jc w:val="left"/>
        <w:rPr>
          <w:color w:val="000000"/>
        </w:rPr>
      </w:pPr>
      <w:r w:rsidRPr="00DE3172">
        <w:rPr>
          <w:color w:val="000000"/>
        </w:rPr>
        <w:t>Capability for user to change their password at any time.</w:t>
      </w:r>
    </w:p>
    <w:p w:rsidR="00DA1FF6" w:rsidRPr="00DE3172" w:rsidRDefault="00DA1FF6" w:rsidP="00DC0529">
      <w:pPr>
        <w:numPr>
          <w:ilvl w:val="0"/>
          <w:numId w:val="21"/>
        </w:numPr>
        <w:jc w:val="left"/>
        <w:rPr>
          <w:color w:val="000000"/>
        </w:rPr>
      </w:pPr>
      <w:r w:rsidRPr="00DE3172">
        <w:rPr>
          <w:color w:val="000000"/>
        </w:rPr>
        <w:t>Ability to retrieve forgotten username and/or password information.</w:t>
      </w:r>
    </w:p>
    <w:p w:rsidR="00DA1FF6" w:rsidRPr="00DE3172" w:rsidRDefault="00DA1FF6" w:rsidP="00DC0529">
      <w:pPr>
        <w:ind w:left="720"/>
        <w:jc w:val="left"/>
        <w:rPr>
          <w:color w:val="000000"/>
        </w:rPr>
      </w:pPr>
    </w:p>
    <w:p w:rsidR="00DA1FF6" w:rsidRPr="00DE3172" w:rsidRDefault="00DA1FF6" w:rsidP="00DC0529">
      <w:pPr>
        <w:ind w:left="720"/>
        <w:jc w:val="left"/>
        <w:rPr>
          <w:b/>
          <w:bCs/>
          <w:color w:val="000000"/>
        </w:rPr>
      </w:pPr>
      <w:r w:rsidRPr="00DE3172">
        <w:rPr>
          <w:b/>
          <w:bCs/>
          <w:color w:val="000000"/>
        </w:rPr>
        <w:t>Electronic and Print File Transfer System</w:t>
      </w:r>
    </w:p>
    <w:p w:rsidR="00DA1FF6" w:rsidRPr="00DE3172" w:rsidRDefault="00DA1FF6" w:rsidP="00DC0529">
      <w:pPr>
        <w:ind w:left="720"/>
        <w:jc w:val="left"/>
        <w:rPr>
          <w:color w:val="000000"/>
        </w:rPr>
      </w:pPr>
      <w:r w:rsidRPr="00DE3172">
        <w:rPr>
          <w:b/>
          <w:bCs/>
          <w:color w:val="000000"/>
        </w:rPr>
        <w:t>Transfer System Minimum Requirements:</w:t>
      </w:r>
    </w:p>
    <w:p w:rsidR="00DA1FF6" w:rsidRPr="00DE3172" w:rsidRDefault="00DA1FF6" w:rsidP="00DC0529">
      <w:pPr>
        <w:numPr>
          <w:ilvl w:val="0"/>
          <w:numId w:val="22"/>
        </w:numPr>
        <w:jc w:val="left"/>
        <w:rPr>
          <w:color w:val="000000"/>
        </w:rPr>
      </w:pPr>
      <w:r w:rsidRPr="00DE3172">
        <w:rPr>
          <w:color w:val="000000"/>
        </w:rPr>
        <w:t xml:space="preserve">Supports PESC XML High School, PESC XML College, PDF, EDI, SIF, Student Record Exchange and CSV. </w:t>
      </w:r>
    </w:p>
    <w:p w:rsidR="00DA1FF6" w:rsidRPr="00DE3172" w:rsidRDefault="00DA1FF6" w:rsidP="00DC0529">
      <w:pPr>
        <w:numPr>
          <w:ilvl w:val="0"/>
          <w:numId w:val="22"/>
        </w:numPr>
        <w:jc w:val="left"/>
        <w:rPr>
          <w:color w:val="000000"/>
        </w:rPr>
      </w:pPr>
      <w:r w:rsidRPr="00DE3172">
        <w:rPr>
          <w:color w:val="000000"/>
        </w:rPr>
        <w:t>Ability for system to supply a printed student record or transcript on secure paper and send via postal services</w:t>
      </w:r>
      <w:r>
        <w:rPr>
          <w:color w:val="000000"/>
        </w:rPr>
        <w:t xml:space="preserve"> at the Offeror’s expense</w:t>
      </w:r>
      <w:r w:rsidRPr="00DE3172">
        <w:rPr>
          <w:color w:val="000000"/>
        </w:rPr>
        <w:t>.</w:t>
      </w:r>
    </w:p>
    <w:p w:rsidR="00DA1FF6" w:rsidRPr="00DE3172" w:rsidRDefault="00DA1FF6" w:rsidP="00DC0529">
      <w:pPr>
        <w:numPr>
          <w:ilvl w:val="0"/>
          <w:numId w:val="22"/>
        </w:numPr>
        <w:jc w:val="left"/>
        <w:rPr>
          <w:color w:val="000000"/>
        </w:rPr>
      </w:pPr>
      <w:r w:rsidRPr="00DE3172">
        <w:rPr>
          <w:color w:val="000000"/>
        </w:rPr>
        <w:t>Utilize unique tracking numbers.</w:t>
      </w:r>
    </w:p>
    <w:p w:rsidR="00DA1FF6" w:rsidRPr="00DE3172" w:rsidRDefault="00DA1FF6" w:rsidP="00DC0529">
      <w:pPr>
        <w:numPr>
          <w:ilvl w:val="0"/>
          <w:numId w:val="22"/>
        </w:numPr>
        <w:jc w:val="left"/>
        <w:rPr>
          <w:color w:val="000000"/>
        </w:rPr>
      </w:pPr>
      <w:r w:rsidRPr="00DE3172">
        <w:rPr>
          <w:color w:val="000000"/>
        </w:rPr>
        <w:t>Provide electronic mail and portal notifications.</w:t>
      </w:r>
    </w:p>
    <w:p w:rsidR="00DA1FF6" w:rsidRPr="00DE3172" w:rsidRDefault="00DA1FF6" w:rsidP="00DC0529">
      <w:pPr>
        <w:numPr>
          <w:ilvl w:val="0"/>
          <w:numId w:val="22"/>
        </w:numPr>
        <w:jc w:val="left"/>
        <w:rPr>
          <w:color w:val="000000"/>
        </w:rPr>
      </w:pPr>
      <w:r w:rsidRPr="00DE3172">
        <w:rPr>
          <w:color w:val="000000"/>
        </w:rPr>
        <w:t>Un-retrieved files must be securely deleted at the end of the tenth day of posting.</w:t>
      </w:r>
    </w:p>
    <w:p w:rsidR="00DA1FF6" w:rsidRPr="00DE3172" w:rsidRDefault="00DA1FF6" w:rsidP="00DC0529">
      <w:pPr>
        <w:numPr>
          <w:ilvl w:val="0"/>
          <w:numId w:val="22"/>
        </w:numPr>
        <w:jc w:val="left"/>
        <w:rPr>
          <w:color w:val="000000"/>
        </w:rPr>
      </w:pPr>
      <w:r w:rsidRPr="00DE3172">
        <w:rPr>
          <w:color w:val="000000"/>
        </w:rPr>
        <w:t>Retrieved files must be securely deleted within 24 hours of retrieval.</w:t>
      </w:r>
    </w:p>
    <w:p w:rsidR="00DA1FF6" w:rsidRPr="00DE3172" w:rsidRDefault="00DA1FF6" w:rsidP="00DC0529">
      <w:pPr>
        <w:numPr>
          <w:ilvl w:val="0"/>
          <w:numId w:val="22"/>
        </w:numPr>
        <w:jc w:val="left"/>
        <w:rPr>
          <w:color w:val="000000"/>
        </w:rPr>
      </w:pPr>
      <w:r w:rsidRPr="00DE3172">
        <w:rPr>
          <w:color w:val="000000"/>
        </w:rPr>
        <w:t>Accessibility for participating PK-12 entities to request student records to be sent to the institution or entity of their choice.</w:t>
      </w:r>
    </w:p>
    <w:p w:rsidR="00DA1FF6" w:rsidRPr="00DE3172" w:rsidRDefault="00DA1FF6" w:rsidP="00DC0529">
      <w:pPr>
        <w:numPr>
          <w:ilvl w:val="0"/>
          <w:numId w:val="22"/>
        </w:numPr>
        <w:jc w:val="left"/>
        <w:rPr>
          <w:color w:val="000000"/>
        </w:rPr>
      </w:pPr>
      <w:r w:rsidRPr="00DE3172">
        <w:rPr>
          <w:color w:val="000000"/>
        </w:rPr>
        <w:t>Accessibility for students and parents/guardians (in the case of minor students) to request transcripts to be sent to the institution or entity of their choice.</w:t>
      </w:r>
    </w:p>
    <w:p w:rsidR="00DA1FF6" w:rsidRPr="00DE3172" w:rsidRDefault="00DA1FF6" w:rsidP="00DC0529">
      <w:pPr>
        <w:numPr>
          <w:ilvl w:val="0"/>
          <w:numId w:val="22"/>
        </w:numPr>
        <w:jc w:val="left"/>
        <w:rPr>
          <w:color w:val="000000"/>
        </w:rPr>
      </w:pPr>
      <w:r w:rsidRPr="00DE3172">
        <w:rPr>
          <w:color w:val="000000"/>
        </w:rPr>
        <w:t>Allow request to be cancelled.</w:t>
      </w:r>
    </w:p>
    <w:p w:rsidR="00DA1FF6" w:rsidRPr="00DE3172" w:rsidRDefault="00DA1FF6" w:rsidP="00DC0529">
      <w:pPr>
        <w:numPr>
          <w:ilvl w:val="0"/>
          <w:numId w:val="22"/>
        </w:numPr>
        <w:jc w:val="left"/>
        <w:rPr>
          <w:color w:val="000000"/>
        </w:rPr>
      </w:pPr>
      <w:r w:rsidRPr="00DE3172">
        <w:rPr>
          <w:color w:val="000000"/>
        </w:rPr>
        <w:t>Allow receiving entities to review and import data elements.</w:t>
      </w:r>
    </w:p>
    <w:p w:rsidR="00DA1FF6" w:rsidRPr="00DE3172" w:rsidRDefault="00DA1FF6" w:rsidP="00DC0529">
      <w:pPr>
        <w:numPr>
          <w:ilvl w:val="0"/>
          <w:numId w:val="22"/>
        </w:numPr>
        <w:jc w:val="left"/>
        <w:rPr>
          <w:color w:val="000000"/>
        </w:rPr>
      </w:pPr>
      <w:r w:rsidRPr="00DE3172">
        <w:rPr>
          <w:color w:val="000000"/>
        </w:rPr>
        <w:t>Indicate the transcript(s) is official/initial/final.</w:t>
      </w:r>
    </w:p>
    <w:p w:rsidR="00DA1FF6" w:rsidRPr="00DE3172" w:rsidRDefault="00DA1FF6" w:rsidP="00DC0529">
      <w:pPr>
        <w:numPr>
          <w:ilvl w:val="0"/>
          <w:numId w:val="22"/>
        </w:numPr>
        <w:jc w:val="left"/>
        <w:rPr>
          <w:color w:val="000000"/>
        </w:rPr>
      </w:pPr>
      <w:r w:rsidRPr="00DE3172">
        <w:rPr>
          <w:color w:val="000000"/>
        </w:rPr>
        <w:t>Export single or batch files from system.</w:t>
      </w:r>
    </w:p>
    <w:p w:rsidR="00DA1FF6" w:rsidRPr="00DE3172" w:rsidRDefault="00DA1FF6" w:rsidP="00DC0529">
      <w:pPr>
        <w:numPr>
          <w:ilvl w:val="0"/>
          <w:numId w:val="22"/>
        </w:numPr>
        <w:jc w:val="left"/>
        <w:rPr>
          <w:color w:val="000000"/>
        </w:rPr>
      </w:pPr>
      <w:r w:rsidRPr="00DE3172">
        <w:rPr>
          <w:color w:val="000000"/>
        </w:rPr>
        <w:t>Allow for inclusion of attachments in common file format such as PDF, Word, Excel, comma delimited.</w:t>
      </w:r>
    </w:p>
    <w:p w:rsidR="00DA1FF6" w:rsidRPr="00DE3172" w:rsidRDefault="00DA1FF6" w:rsidP="00DC0529">
      <w:pPr>
        <w:ind w:left="720"/>
        <w:jc w:val="left"/>
        <w:rPr>
          <w:color w:val="000000"/>
        </w:rPr>
      </w:pPr>
    </w:p>
    <w:p w:rsidR="00DA1FF6" w:rsidRPr="00DE3172" w:rsidRDefault="00DA1FF6" w:rsidP="00DC0529">
      <w:pPr>
        <w:ind w:left="720"/>
        <w:jc w:val="left"/>
        <w:rPr>
          <w:b/>
          <w:bCs/>
          <w:color w:val="000000"/>
        </w:rPr>
      </w:pPr>
      <w:r w:rsidRPr="00DE3172">
        <w:rPr>
          <w:b/>
          <w:bCs/>
          <w:color w:val="000000"/>
        </w:rPr>
        <w:t>Notification System</w:t>
      </w:r>
    </w:p>
    <w:p w:rsidR="00DA1FF6" w:rsidRPr="00DE3172" w:rsidRDefault="00DA1FF6" w:rsidP="00DC0529">
      <w:pPr>
        <w:ind w:left="720"/>
        <w:jc w:val="left"/>
        <w:rPr>
          <w:b/>
          <w:bCs/>
          <w:color w:val="000000"/>
        </w:rPr>
      </w:pPr>
      <w:r w:rsidRPr="00DE3172">
        <w:rPr>
          <w:b/>
          <w:bCs/>
          <w:color w:val="000000"/>
        </w:rPr>
        <w:t>Notification System Minimum Requirements:</w:t>
      </w:r>
    </w:p>
    <w:p w:rsidR="00DA1FF6" w:rsidRPr="00DE3172" w:rsidRDefault="00DA1FF6" w:rsidP="00DC0529">
      <w:pPr>
        <w:numPr>
          <w:ilvl w:val="0"/>
          <w:numId w:val="23"/>
        </w:numPr>
        <w:jc w:val="left"/>
        <w:rPr>
          <w:color w:val="000000"/>
        </w:rPr>
      </w:pPr>
      <w:r w:rsidRPr="00DE3172">
        <w:rPr>
          <w:color w:val="000000"/>
        </w:rPr>
        <w:t>Combine automated electronic mail and portal messaging notifications.</w:t>
      </w:r>
    </w:p>
    <w:p w:rsidR="00DA1FF6" w:rsidRPr="00DE3172" w:rsidRDefault="00DA1FF6" w:rsidP="00DC0529">
      <w:pPr>
        <w:numPr>
          <w:ilvl w:val="0"/>
          <w:numId w:val="23"/>
        </w:numPr>
        <w:jc w:val="left"/>
        <w:rPr>
          <w:color w:val="000000"/>
        </w:rPr>
      </w:pPr>
      <w:r w:rsidRPr="00DE3172">
        <w:rPr>
          <w:color w:val="000000"/>
        </w:rPr>
        <w:t>Private and confidential information will not be displayed within notifications.</w:t>
      </w:r>
    </w:p>
    <w:p w:rsidR="00DA1FF6" w:rsidRPr="00DE3172" w:rsidRDefault="00DA1FF6" w:rsidP="00DC0529">
      <w:pPr>
        <w:numPr>
          <w:ilvl w:val="0"/>
          <w:numId w:val="23"/>
        </w:numPr>
        <w:jc w:val="left"/>
        <w:rPr>
          <w:color w:val="000000"/>
        </w:rPr>
      </w:pPr>
      <w:r w:rsidRPr="00DE3172">
        <w:rPr>
          <w:color w:val="000000"/>
        </w:rPr>
        <w:t xml:space="preserve">Users will receive workflow transaction notifications throughout the transfer process. </w:t>
      </w:r>
    </w:p>
    <w:p w:rsidR="00DA1FF6" w:rsidRPr="00DE3172" w:rsidRDefault="00DA1FF6" w:rsidP="00DC0529">
      <w:pPr>
        <w:numPr>
          <w:ilvl w:val="0"/>
          <w:numId w:val="23"/>
        </w:numPr>
        <w:jc w:val="left"/>
        <w:rPr>
          <w:color w:val="000000"/>
        </w:rPr>
      </w:pPr>
      <w:r w:rsidRPr="00DE3172">
        <w:rPr>
          <w:color w:val="000000"/>
        </w:rPr>
        <w:lastRenderedPageBreak/>
        <w:t>PK-20 personnel will receive reminder notifications if the expected user action is not taken within predetermined timeframe. Reminders will be automatic until the action has been taken or the transaction is cancelled by the initiator.  If the expected action is file retrieval, the user will receive reminders until one of the previously mentioned are met or ten days after the transaction was initiated.</w:t>
      </w:r>
    </w:p>
    <w:p w:rsidR="00DA1FF6" w:rsidRPr="00DE3172" w:rsidRDefault="00DA1FF6" w:rsidP="00DC0529">
      <w:pPr>
        <w:numPr>
          <w:ilvl w:val="0"/>
          <w:numId w:val="23"/>
        </w:numPr>
        <w:jc w:val="left"/>
        <w:rPr>
          <w:color w:val="000000"/>
        </w:rPr>
      </w:pPr>
      <w:r w:rsidRPr="00DE3172">
        <w:rPr>
          <w:color w:val="000000"/>
        </w:rPr>
        <w:t>Users will receive transaction receipt notifications.</w:t>
      </w:r>
    </w:p>
    <w:p w:rsidR="00DA1FF6" w:rsidRPr="00DE3172" w:rsidRDefault="00DA1FF6" w:rsidP="00DC0529">
      <w:pPr>
        <w:numPr>
          <w:ilvl w:val="0"/>
          <w:numId w:val="23"/>
        </w:numPr>
        <w:jc w:val="left"/>
        <w:rPr>
          <w:color w:val="000000"/>
        </w:rPr>
      </w:pPr>
      <w:r w:rsidRPr="00DE3172">
        <w:rPr>
          <w:color w:val="000000"/>
        </w:rPr>
        <w:t xml:space="preserve">The sending/receiving institution will receive notification when an error in transmission has occurred. </w:t>
      </w:r>
    </w:p>
    <w:p w:rsidR="00DA1FF6" w:rsidRPr="00DE3172" w:rsidRDefault="00DA1FF6" w:rsidP="00DC0529">
      <w:pPr>
        <w:ind w:left="720"/>
        <w:jc w:val="left"/>
        <w:rPr>
          <w:color w:val="000000"/>
        </w:rPr>
      </w:pPr>
    </w:p>
    <w:p w:rsidR="00DA1FF6" w:rsidRPr="00DE3172" w:rsidRDefault="00DA1FF6" w:rsidP="00DC0529">
      <w:pPr>
        <w:ind w:left="720"/>
        <w:jc w:val="left"/>
        <w:rPr>
          <w:b/>
          <w:bCs/>
          <w:color w:val="000000"/>
        </w:rPr>
      </w:pPr>
      <w:r w:rsidRPr="00DE3172">
        <w:rPr>
          <w:b/>
          <w:bCs/>
          <w:color w:val="000000"/>
        </w:rPr>
        <w:t>Reporting Tool</w:t>
      </w:r>
    </w:p>
    <w:p w:rsidR="00DA1FF6" w:rsidRPr="00DE3172" w:rsidRDefault="00DA1FF6" w:rsidP="00DC0529">
      <w:pPr>
        <w:ind w:left="720"/>
        <w:jc w:val="left"/>
        <w:rPr>
          <w:color w:val="000000"/>
        </w:rPr>
      </w:pPr>
      <w:r w:rsidRPr="00DE3172">
        <w:rPr>
          <w:color w:val="000000"/>
        </w:rPr>
        <w:t>Provide tracking and logging for all system transactions along with associated reports for audit trails.</w:t>
      </w:r>
    </w:p>
    <w:p w:rsidR="00DA1FF6" w:rsidRDefault="00DA1FF6">
      <w:pPr>
        <w:numPr>
          <w:ilvl w:val="0"/>
          <w:numId w:val="46"/>
        </w:numPr>
        <w:jc w:val="left"/>
        <w:rPr>
          <w:color w:val="000000"/>
        </w:rPr>
      </w:pPr>
      <w:r w:rsidRPr="00DE3172">
        <w:rPr>
          <w:color w:val="000000"/>
        </w:rPr>
        <w:t>Users should be able to view their transaction file and request logs.</w:t>
      </w:r>
    </w:p>
    <w:p w:rsidR="00DA1FF6" w:rsidRDefault="00DA1FF6">
      <w:pPr>
        <w:numPr>
          <w:ilvl w:val="0"/>
          <w:numId w:val="46"/>
        </w:numPr>
        <w:jc w:val="left"/>
        <w:rPr>
          <w:color w:val="000000"/>
        </w:rPr>
      </w:pPr>
      <w:r w:rsidRPr="00DE3172">
        <w:rPr>
          <w:color w:val="000000"/>
        </w:rPr>
        <w:t xml:space="preserve">System administrators from participating entities should be able to view user and system-wide transactions. </w:t>
      </w:r>
    </w:p>
    <w:p w:rsidR="00DA1FF6" w:rsidRDefault="00DA1FF6">
      <w:pPr>
        <w:numPr>
          <w:ilvl w:val="0"/>
          <w:numId w:val="46"/>
        </w:numPr>
        <w:jc w:val="left"/>
        <w:rPr>
          <w:color w:val="000000"/>
        </w:rPr>
      </w:pPr>
      <w:r w:rsidRPr="00DE3172">
        <w:rPr>
          <w:color w:val="000000"/>
        </w:rPr>
        <w:t>All users should be able to view transaction workflow status.</w:t>
      </w:r>
    </w:p>
    <w:p w:rsidR="00DA1FF6" w:rsidRDefault="00DA1FF6">
      <w:pPr>
        <w:numPr>
          <w:ilvl w:val="0"/>
          <w:numId w:val="46"/>
        </w:numPr>
        <w:jc w:val="left"/>
        <w:rPr>
          <w:color w:val="000000"/>
        </w:rPr>
      </w:pPr>
      <w:r w:rsidRPr="00DE3172">
        <w:rPr>
          <w:color w:val="000000"/>
        </w:rPr>
        <w:t>All users should have access to standard usage reports.</w:t>
      </w:r>
    </w:p>
    <w:p w:rsidR="00DA1FF6" w:rsidRPr="00DE3172" w:rsidRDefault="00DA1FF6" w:rsidP="00DC0529">
      <w:pPr>
        <w:pStyle w:val="1111Text"/>
        <w:rPr>
          <w:color w:val="000000"/>
        </w:rPr>
      </w:pPr>
    </w:p>
    <w:p w:rsidR="00DA1FF6" w:rsidRPr="00DE3172" w:rsidRDefault="00DA1FF6" w:rsidP="004E2041">
      <w:pPr>
        <w:pStyle w:val="Heading2"/>
      </w:pPr>
      <w:bookmarkStart w:id="8" w:name="_Toc154990119"/>
      <w:bookmarkStart w:id="9" w:name="_Toc155088106"/>
      <w:bookmarkStart w:id="10" w:name="_Toc155088201"/>
      <w:bookmarkStart w:id="11" w:name="_Toc155088335"/>
      <w:bookmarkStart w:id="12" w:name="_Toc155106122"/>
      <w:bookmarkStart w:id="13" w:name="_Toc155110762"/>
      <w:bookmarkStart w:id="14" w:name="_Toc213681342"/>
      <w:r w:rsidRPr="00DE3172">
        <w:rPr>
          <w:b w:val="0"/>
          <w:bCs w:val="0"/>
        </w:rPr>
        <w:t>User Support</w:t>
      </w:r>
    </w:p>
    <w:p w:rsidR="00DA1FF6" w:rsidRPr="00DE3172" w:rsidRDefault="00DA1FF6" w:rsidP="00DC0529">
      <w:pPr>
        <w:ind w:left="720"/>
        <w:jc w:val="left"/>
        <w:rPr>
          <w:color w:val="000000"/>
        </w:rPr>
      </w:pPr>
      <w:r w:rsidRPr="00DE3172">
        <w:rPr>
          <w:color w:val="000000"/>
        </w:rPr>
        <w:t>Provide an email resource account for technical support to receive user questions and issues. Offeror will provide prompt support and resolution (24 hours or less).</w:t>
      </w:r>
    </w:p>
    <w:p w:rsidR="00DA1FF6" w:rsidRPr="00DE3172" w:rsidRDefault="00DA1FF6" w:rsidP="00DC0529">
      <w:pPr>
        <w:ind w:left="720"/>
        <w:jc w:val="left"/>
        <w:rPr>
          <w:color w:val="000000"/>
        </w:rPr>
      </w:pPr>
    </w:p>
    <w:p w:rsidR="00DA1FF6" w:rsidRPr="00DE3172" w:rsidRDefault="00DA1FF6" w:rsidP="00DC0529">
      <w:pPr>
        <w:ind w:left="720"/>
        <w:jc w:val="left"/>
        <w:rPr>
          <w:color w:val="000000"/>
        </w:rPr>
      </w:pPr>
      <w:r w:rsidRPr="00DE3172">
        <w:rPr>
          <w:color w:val="000000"/>
        </w:rPr>
        <w:t>Provide training in the form of on-line tutorials or end user procedures. The training must include all instructions required for entities to produce, send and receive student records and transcripts, as well as accessing and running the user reports.</w:t>
      </w:r>
    </w:p>
    <w:bookmarkEnd w:id="8"/>
    <w:bookmarkEnd w:id="9"/>
    <w:bookmarkEnd w:id="10"/>
    <w:bookmarkEnd w:id="11"/>
    <w:bookmarkEnd w:id="12"/>
    <w:bookmarkEnd w:id="13"/>
    <w:bookmarkEnd w:id="14"/>
    <w:p w:rsidR="00DA1FF6" w:rsidRPr="00DE3172" w:rsidRDefault="00DA1FF6" w:rsidP="00DC0529">
      <w:pPr>
        <w:ind w:left="720"/>
        <w:jc w:val="left"/>
        <w:rPr>
          <w:color w:val="000000"/>
        </w:rPr>
      </w:pPr>
    </w:p>
    <w:p w:rsidR="00DA1FF6" w:rsidRPr="00DE3172" w:rsidRDefault="00DA1FF6" w:rsidP="00DC0529">
      <w:pPr>
        <w:ind w:left="720"/>
        <w:jc w:val="left"/>
        <w:rPr>
          <w:b/>
          <w:bCs/>
          <w:color w:val="000000"/>
        </w:rPr>
      </w:pPr>
      <w:r w:rsidRPr="00DE3172">
        <w:rPr>
          <w:b/>
          <w:bCs/>
          <w:color w:val="000000"/>
        </w:rPr>
        <w:t>PK-20 Outreach and Recruitment</w:t>
      </w:r>
    </w:p>
    <w:p w:rsidR="00DA1FF6" w:rsidRPr="00DE3172" w:rsidRDefault="00DA1FF6" w:rsidP="00DC0529">
      <w:pPr>
        <w:ind w:left="720"/>
        <w:jc w:val="left"/>
        <w:rPr>
          <w:color w:val="000000"/>
        </w:rPr>
      </w:pPr>
      <w:r w:rsidRPr="00DE3172">
        <w:rPr>
          <w:color w:val="000000"/>
        </w:rPr>
        <w:t>The utility of the system is dependent upon the number of PK-20 users; therefore, the Offeror shall be responsible for outreach and recruitment to Pennsylvania’s PK-20 educational entities.  This shall include publicizing the student record and transcript exchange system, preparing documents and public relations material that describe the proposed system and the benefits the system will bring to users, meeting with individual and groups of PK-20 entities to present the proposed system and to answer any questions, and holding webinars and/or conference calls with users, among other recruitment activities.</w:t>
      </w:r>
      <w:r w:rsidRPr="00DE3172">
        <w:rPr>
          <w:color w:val="000000"/>
        </w:rPr>
        <w:tab/>
      </w:r>
    </w:p>
    <w:p w:rsidR="00DA1FF6" w:rsidRPr="00DE3172" w:rsidRDefault="00DA1FF6" w:rsidP="00DC0529">
      <w:pPr>
        <w:jc w:val="left"/>
        <w:rPr>
          <w:color w:val="000000"/>
        </w:rPr>
      </w:pPr>
    </w:p>
    <w:p w:rsidR="00DA1FF6" w:rsidRDefault="00DA1FF6" w:rsidP="004E2041">
      <w:pPr>
        <w:pStyle w:val="Heading2"/>
      </w:pPr>
      <w:r w:rsidRPr="004E2041">
        <w:rPr>
          <w:b w:val="0"/>
          <w:bCs w:val="0"/>
        </w:rPr>
        <w:t>Architecture, Security and Infrastructure Requirements</w:t>
      </w:r>
    </w:p>
    <w:p w:rsidR="00DA1FF6" w:rsidRPr="00A205FA" w:rsidRDefault="00DA1FF6" w:rsidP="00A205FA"/>
    <w:p w:rsidR="00DA1FF6" w:rsidRPr="00DE3172" w:rsidRDefault="00DA1FF6" w:rsidP="00DC0529">
      <w:pPr>
        <w:ind w:left="720"/>
        <w:jc w:val="left"/>
        <w:rPr>
          <w:color w:val="000000"/>
        </w:rPr>
      </w:pPr>
      <w:r w:rsidRPr="00DE3172">
        <w:rPr>
          <w:color w:val="000000"/>
        </w:rPr>
        <w:t xml:space="preserve">The following conditions will be in effect for </w:t>
      </w:r>
      <w:r>
        <w:rPr>
          <w:color w:val="000000"/>
        </w:rPr>
        <w:t xml:space="preserve">this </w:t>
      </w:r>
      <w:r w:rsidRPr="00DE3172">
        <w:rPr>
          <w:color w:val="000000"/>
        </w:rPr>
        <w:t>Offeror hosted solution:</w:t>
      </w:r>
    </w:p>
    <w:p w:rsidR="00DA1FF6" w:rsidRDefault="00DA1FF6">
      <w:pPr>
        <w:numPr>
          <w:ilvl w:val="2"/>
          <w:numId w:val="39"/>
        </w:numPr>
        <w:ind w:left="1440" w:hanging="720"/>
        <w:jc w:val="left"/>
        <w:rPr>
          <w:color w:val="000000"/>
        </w:rPr>
      </w:pPr>
      <w:r>
        <w:t>Contractors must submit a Data Protection Strategy and Architecture document.</w:t>
      </w:r>
    </w:p>
    <w:p w:rsidR="00DA1FF6" w:rsidRDefault="00DA1FF6">
      <w:pPr>
        <w:numPr>
          <w:ilvl w:val="2"/>
          <w:numId w:val="39"/>
        </w:numPr>
        <w:ind w:left="1440" w:hanging="720"/>
        <w:jc w:val="left"/>
        <w:rPr>
          <w:color w:val="000000"/>
        </w:rPr>
      </w:pPr>
      <w:r w:rsidRPr="00DE3172">
        <w:rPr>
          <w:color w:val="000000"/>
        </w:rPr>
        <w:t xml:space="preserve">The application and its components are hosted by the Offeror. This includes components that support the application such as Web services, databases etc. </w:t>
      </w:r>
    </w:p>
    <w:p w:rsidR="00DA1FF6" w:rsidRDefault="00DA1FF6">
      <w:pPr>
        <w:numPr>
          <w:ilvl w:val="2"/>
          <w:numId w:val="39"/>
        </w:numPr>
        <w:ind w:left="1440" w:hanging="720"/>
        <w:jc w:val="left"/>
        <w:rPr>
          <w:color w:val="000000"/>
        </w:rPr>
      </w:pPr>
      <w:r w:rsidRPr="00DE3172">
        <w:rPr>
          <w:color w:val="000000"/>
        </w:rPr>
        <w:lastRenderedPageBreak/>
        <w:t xml:space="preserve">The terms and condition of the contract place the responsibility for network and application security on the Offeror. This includes host scanning, network vulnerability testing, Web application vulnerability scanning, PCI scanning, etc. </w:t>
      </w:r>
    </w:p>
    <w:p w:rsidR="00DA1FF6" w:rsidRDefault="00DA1FF6" w:rsidP="00A205FA">
      <w:pPr>
        <w:numPr>
          <w:ilvl w:val="0"/>
          <w:numId w:val="47"/>
        </w:numPr>
        <w:jc w:val="left"/>
        <w:rPr>
          <w:color w:val="000000"/>
        </w:rPr>
      </w:pPr>
      <w:r w:rsidRPr="00DE3172">
        <w:rPr>
          <w:color w:val="000000"/>
        </w:rPr>
        <w:t xml:space="preserve">The Offeror must provide a Contractor-hosted solution that meets the requirements set forth in </w:t>
      </w:r>
      <w:r w:rsidRPr="00DE3172">
        <w:rPr>
          <w:b/>
          <w:bCs/>
          <w:color w:val="000000"/>
        </w:rPr>
        <w:t xml:space="preserve">Appendix </w:t>
      </w:r>
      <w:r>
        <w:rPr>
          <w:b/>
          <w:bCs/>
          <w:color w:val="000000"/>
        </w:rPr>
        <w:t>G</w:t>
      </w:r>
      <w:r w:rsidRPr="00DE3172">
        <w:rPr>
          <w:b/>
          <w:bCs/>
          <w:color w:val="000000"/>
        </w:rPr>
        <w:t>, Hosting Requirements</w:t>
      </w:r>
      <w:r w:rsidRPr="00DE3172">
        <w:rPr>
          <w:color w:val="000000"/>
        </w:rPr>
        <w:t>. Describe the ability to meet these requirements.</w:t>
      </w:r>
    </w:p>
    <w:p w:rsidR="00DA1FF6" w:rsidRDefault="00DA1FF6" w:rsidP="00A205FA">
      <w:pPr>
        <w:numPr>
          <w:ilvl w:val="0"/>
          <w:numId w:val="47"/>
        </w:numPr>
        <w:jc w:val="left"/>
        <w:rPr>
          <w:color w:val="000000"/>
        </w:rPr>
      </w:pPr>
      <w:r w:rsidRPr="00DE3172">
        <w:rPr>
          <w:color w:val="000000"/>
        </w:rPr>
        <w:t xml:space="preserve">Describe your architecture’s ability to handle peak loads and its impact to service for its users. </w:t>
      </w:r>
    </w:p>
    <w:p w:rsidR="00DA1FF6" w:rsidRDefault="00DA1FF6" w:rsidP="00A205FA">
      <w:pPr>
        <w:numPr>
          <w:ilvl w:val="0"/>
          <w:numId w:val="47"/>
        </w:numPr>
        <w:jc w:val="left"/>
        <w:rPr>
          <w:color w:val="000000"/>
        </w:rPr>
      </w:pPr>
      <w:r w:rsidRPr="00DE3172">
        <w:rPr>
          <w:color w:val="000000"/>
        </w:rPr>
        <w:t>The Portal will be accessed by an authorized user via an internet browser. Due to the unknown configuration of these clients, the Offeror will provide a minimum client specification for the proposed system, (Operating System, Hardware and Software).</w:t>
      </w:r>
    </w:p>
    <w:p w:rsidR="00DA1FF6" w:rsidRDefault="00DA1FF6" w:rsidP="00A205FA">
      <w:pPr>
        <w:numPr>
          <w:ilvl w:val="0"/>
          <w:numId w:val="47"/>
        </w:numPr>
        <w:jc w:val="left"/>
        <w:rPr>
          <w:color w:val="000000"/>
        </w:rPr>
      </w:pPr>
      <w:r w:rsidRPr="00DE3172">
        <w:rPr>
          <w:color w:val="000000"/>
        </w:rPr>
        <w:t>The proposed solution design, development and implementation will comply with all applicable ITB’s, laws and regulations.</w:t>
      </w:r>
    </w:p>
    <w:p w:rsidR="00DA1FF6" w:rsidRDefault="00DA1FF6" w:rsidP="00A205FA">
      <w:pPr>
        <w:numPr>
          <w:ilvl w:val="0"/>
          <w:numId w:val="47"/>
        </w:numPr>
        <w:jc w:val="left"/>
        <w:rPr>
          <w:color w:val="000000"/>
        </w:rPr>
      </w:pPr>
      <w:r w:rsidRPr="00DE3172">
        <w:rPr>
          <w:color w:val="000000"/>
        </w:rPr>
        <w:t>The Offeror shall provide a description of the application and other logical security components within the proposed solution’s architecture.</w:t>
      </w:r>
    </w:p>
    <w:p w:rsidR="00DA1FF6" w:rsidRDefault="00DA1FF6" w:rsidP="00A205FA">
      <w:pPr>
        <w:numPr>
          <w:ilvl w:val="0"/>
          <w:numId w:val="47"/>
        </w:numPr>
        <w:jc w:val="left"/>
        <w:rPr>
          <w:color w:val="000000"/>
        </w:rPr>
      </w:pPr>
      <w:r w:rsidRPr="00DE3172">
        <w:rPr>
          <w:color w:val="000000"/>
        </w:rPr>
        <w:t>At a minimum provide for system availability between the hours of 05:00 AM – 12:00 AM. (midnight)</w:t>
      </w:r>
    </w:p>
    <w:p w:rsidR="00DA1FF6" w:rsidRDefault="00DA1FF6" w:rsidP="00A205FA">
      <w:pPr>
        <w:numPr>
          <w:ilvl w:val="0"/>
          <w:numId w:val="47"/>
        </w:numPr>
        <w:jc w:val="left"/>
        <w:rPr>
          <w:color w:val="000000"/>
        </w:rPr>
      </w:pPr>
      <w:r w:rsidRPr="00DE3172">
        <w:rPr>
          <w:color w:val="000000"/>
        </w:rPr>
        <w:t>Have a reliability rate greater than or equal to 99.9%.  Planned upgrades and patches which are excusable downtime, should be applied during non-peak business hours, generally expected to be between the hours of 1:00 a.m. and 5:00 a.m. Eastern Standard Time.  The vendor is solely responsible for the performance of the system.</w:t>
      </w:r>
    </w:p>
    <w:p w:rsidR="00DA1FF6" w:rsidRDefault="00DA1FF6" w:rsidP="00A205FA">
      <w:pPr>
        <w:numPr>
          <w:ilvl w:val="0"/>
          <w:numId w:val="47"/>
        </w:numPr>
        <w:jc w:val="left"/>
        <w:rPr>
          <w:color w:val="000000"/>
        </w:rPr>
      </w:pPr>
      <w:r w:rsidRPr="00CA2037">
        <w:rPr>
          <w:color w:val="000000"/>
        </w:rPr>
        <w:t>Be in compliance with applicable U.S. laws and regulations regarding accessibility to the handicapped.</w:t>
      </w:r>
    </w:p>
    <w:p w:rsidR="00DA1FF6" w:rsidRPr="00CA2037" w:rsidRDefault="00DA1FF6" w:rsidP="00CA2037">
      <w:pPr>
        <w:ind w:left="1440"/>
        <w:jc w:val="left"/>
        <w:rPr>
          <w:color w:val="000000"/>
        </w:rPr>
      </w:pPr>
    </w:p>
    <w:p w:rsidR="00DA1FF6" w:rsidRPr="00DE3172" w:rsidRDefault="00DA1FF6" w:rsidP="004E2041">
      <w:pPr>
        <w:pStyle w:val="Heading2"/>
      </w:pPr>
      <w:r w:rsidRPr="00DE3172">
        <w:rPr>
          <w:b w:val="0"/>
          <w:bCs w:val="0"/>
        </w:rPr>
        <w:t>Privacy and Security</w:t>
      </w:r>
    </w:p>
    <w:p w:rsidR="00DA1FF6" w:rsidRPr="00DE3172" w:rsidRDefault="00DA1FF6" w:rsidP="00DC0529">
      <w:pPr>
        <w:ind w:left="720"/>
        <w:jc w:val="left"/>
        <w:rPr>
          <w:color w:val="000000"/>
        </w:rPr>
      </w:pPr>
      <w:r w:rsidRPr="00DE3172">
        <w:rPr>
          <w:color w:val="000000"/>
        </w:rPr>
        <w:t xml:space="preserve">The student record and transcript exchange system must </w:t>
      </w:r>
      <w:r>
        <w:rPr>
          <w:color w:val="000000"/>
        </w:rPr>
        <w:t>use and disclose</w:t>
      </w:r>
      <w:r w:rsidRPr="00DE3172">
        <w:rPr>
          <w:color w:val="000000"/>
        </w:rPr>
        <w:t xml:space="preserve"> personally identifiable information </w:t>
      </w:r>
      <w:r>
        <w:rPr>
          <w:color w:val="000000"/>
        </w:rPr>
        <w:t>only according to applicable</w:t>
      </w:r>
      <w:r w:rsidRPr="00DE3172">
        <w:rPr>
          <w:color w:val="000000"/>
        </w:rPr>
        <w:t xml:space="preserve"> </w:t>
      </w:r>
      <w:r>
        <w:rPr>
          <w:color w:val="000000"/>
        </w:rPr>
        <w:t>law</w:t>
      </w:r>
      <w:r w:rsidRPr="00DE3172">
        <w:rPr>
          <w:color w:val="000000"/>
        </w:rPr>
        <w:t>. All personally identifiable information must be transferred and stored securely.</w:t>
      </w:r>
    </w:p>
    <w:p w:rsidR="00DA1FF6" w:rsidRPr="00DE3172" w:rsidRDefault="00DA1FF6" w:rsidP="00DC0529">
      <w:pPr>
        <w:ind w:left="720"/>
        <w:jc w:val="left"/>
        <w:rPr>
          <w:color w:val="000000"/>
        </w:rPr>
      </w:pPr>
    </w:p>
    <w:p w:rsidR="00DA1FF6" w:rsidRPr="00DE3172" w:rsidRDefault="00DA1FF6" w:rsidP="00DC0529">
      <w:pPr>
        <w:ind w:left="720"/>
        <w:jc w:val="left"/>
        <w:rPr>
          <w:color w:val="000000"/>
        </w:rPr>
      </w:pPr>
      <w:r w:rsidRPr="00DE3172">
        <w:rPr>
          <w:color w:val="000000"/>
        </w:rPr>
        <w:t xml:space="preserve">The proposed solution should implement both physical and logical security to ensure that the information housed in the data exchange system or being transmitted is protected against unauthorized disclosure, transfer, modification, or destruction, whether accidental or intentional. </w:t>
      </w:r>
    </w:p>
    <w:p w:rsidR="00DA1FF6" w:rsidRPr="00DE3172" w:rsidRDefault="00DA1FF6" w:rsidP="00DC0529">
      <w:pPr>
        <w:ind w:left="720"/>
        <w:jc w:val="left"/>
        <w:rPr>
          <w:color w:val="000000"/>
        </w:rPr>
      </w:pPr>
    </w:p>
    <w:p w:rsidR="00DA1FF6" w:rsidRPr="00DE3172" w:rsidRDefault="00DA1FF6" w:rsidP="00DC0529">
      <w:pPr>
        <w:ind w:left="720"/>
        <w:jc w:val="left"/>
        <w:rPr>
          <w:color w:val="000000"/>
        </w:rPr>
      </w:pPr>
      <w:r w:rsidRPr="00DE3172">
        <w:rPr>
          <w:color w:val="000000"/>
        </w:rPr>
        <w:t>The selected Offeror shall have a process for identifying and resolving attempted and/or successful system and data breaches and follow all Pennsylvania laws and regulations regarding system and data breaches. This must include immediate and formal notification</w:t>
      </w:r>
      <w:r>
        <w:rPr>
          <w:color w:val="000000"/>
        </w:rPr>
        <w:t xml:space="preserve"> of breach</w:t>
      </w:r>
      <w:r w:rsidRPr="00DE3172">
        <w:rPr>
          <w:color w:val="000000"/>
        </w:rPr>
        <w:t xml:space="preserve"> to PDE during the life of the contract </w:t>
      </w:r>
      <w:r>
        <w:rPr>
          <w:color w:val="000000"/>
        </w:rPr>
        <w:t xml:space="preserve">and </w:t>
      </w:r>
      <w:r>
        <w:rPr>
          <w:color w:val="000000"/>
        </w:rPr>
        <w:lastRenderedPageBreak/>
        <w:t xml:space="preserve">notification to affected persons, as required by law. An alert must be </w:t>
      </w:r>
      <w:r w:rsidRPr="00DE3172">
        <w:rPr>
          <w:color w:val="000000"/>
        </w:rPr>
        <w:t>posted on the system within 15 minute</w:t>
      </w:r>
      <w:r>
        <w:rPr>
          <w:color w:val="000000"/>
        </w:rPr>
        <w:t>s of the discovery of a breach.</w:t>
      </w:r>
    </w:p>
    <w:p w:rsidR="00DA1FF6" w:rsidRPr="00DE3172" w:rsidRDefault="00DA1FF6" w:rsidP="00DC0529">
      <w:pPr>
        <w:ind w:left="720"/>
        <w:jc w:val="left"/>
        <w:rPr>
          <w:color w:val="000000"/>
        </w:rPr>
      </w:pPr>
    </w:p>
    <w:p w:rsidR="00DA1FF6" w:rsidRPr="00E71033" w:rsidRDefault="00DA1FF6" w:rsidP="00E71033">
      <w:pPr>
        <w:ind w:left="720"/>
        <w:jc w:val="left"/>
        <w:rPr>
          <w:color w:val="000000"/>
        </w:rPr>
      </w:pPr>
      <w:r>
        <w:rPr>
          <w:color w:val="000000"/>
        </w:rPr>
        <w:t>The selected Offeror</w:t>
      </w:r>
      <w:r w:rsidRPr="00E71033">
        <w:rPr>
          <w:color w:val="000000"/>
        </w:rPr>
        <w:t xml:space="preserve"> shall comply with all state and federal data breach notification laws, including but not limited to the Commonwealth Breach of Personal Information Notification Act (73 P.S. § §2301 et seq.)</w:t>
      </w:r>
      <w:r>
        <w:rPr>
          <w:color w:val="000000"/>
        </w:rPr>
        <w:t xml:space="preserve"> (</w:t>
      </w:r>
      <w:proofErr w:type="gramStart"/>
      <w:r>
        <w:rPr>
          <w:color w:val="000000"/>
        </w:rPr>
        <w:t>the</w:t>
      </w:r>
      <w:proofErr w:type="gramEnd"/>
      <w:r>
        <w:rPr>
          <w:color w:val="000000"/>
        </w:rPr>
        <w:t xml:space="preserve"> “Act”)</w:t>
      </w:r>
      <w:r w:rsidRPr="00E71033">
        <w:rPr>
          <w:color w:val="000000"/>
        </w:rPr>
        <w:t>, and provide timely notification and credit monitoring services to individuals that may be impacted by a breach or unauthorized access, use, release, or disclosure of Personal Information</w:t>
      </w:r>
      <w:r>
        <w:rPr>
          <w:color w:val="000000"/>
        </w:rPr>
        <w:t xml:space="preserve"> (as defined by the Act)</w:t>
      </w:r>
      <w:r w:rsidRPr="00E71033">
        <w:rPr>
          <w:color w:val="000000"/>
        </w:rPr>
        <w:t xml:space="preserve">.  In addition to the notification requirements of the Act, </w:t>
      </w:r>
      <w:r>
        <w:rPr>
          <w:color w:val="000000"/>
        </w:rPr>
        <w:t>the selected Offeror</w:t>
      </w:r>
      <w:r w:rsidRPr="00E71033">
        <w:rPr>
          <w:color w:val="000000"/>
        </w:rPr>
        <w:t xml:space="preserve"> shall report any security incidents or data breaches to </w:t>
      </w:r>
      <w:r>
        <w:rPr>
          <w:color w:val="000000"/>
        </w:rPr>
        <w:t>the Agency Project Manager</w:t>
      </w:r>
      <w:r w:rsidRPr="00E71033">
        <w:rPr>
          <w:color w:val="000000"/>
        </w:rPr>
        <w:t xml:space="preserve"> and the Commonwealth’s Chief Information Security Officer within one (1) hour of first suspecting any incidents or occurrences of unauthorized access, use, release, or disclosure of Personal Information.  </w:t>
      </w:r>
      <w:r>
        <w:rPr>
          <w:color w:val="000000"/>
        </w:rPr>
        <w:t>The selected Offeror</w:t>
      </w:r>
      <w:r w:rsidRPr="00E71033">
        <w:rPr>
          <w:color w:val="000000"/>
        </w:rPr>
        <w:t xml:space="preserve"> shall be solely responsible for any costs, losses or damages incurred by the Commonwealth due to Personal Information being accessed, used, released, disclosed and/or acquired in an unauthorized manner while in the possession and control of the Contractor or its employees, agents, and/or subcontractors.</w:t>
      </w:r>
    </w:p>
    <w:p w:rsidR="00DA1FF6" w:rsidRDefault="00DA1FF6" w:rsidP="00E71033"/>
    <w:p w:rsidR="00DA1FF6" w:rsidRPr="00E71033" w:rsidRDefault="00DA1FF6" w:rsidP="00E71033">
      <w:pPr>
        <w:ind w:left="720"/>
        <w:jc w:val="left"/>
        <w:rPr>
          <w:color w:val="000000"/>
        </w:rPr>
      </w:pPr>
      <w:r w:rsidRPr="00E71033">
        <w:rPr>
          <w:color w:val="000000"/>
        </w:rPr>
        <w:t xml:space="preserve">By providing the services required by this RFP, the </w:t>
      </w:r>
      <w:r>
        <w:rPr>
          <w:color w:val="000000"/>
        </w:rPr>
        <w:t>selected Offeror</w:t>
      </w:r>
      <w:r w:rsidRPr="00E71033">
        <w:rPr>
          <w:color w:val="000000"/>
        </w:rPr>
        <w:t xml:space="preserve"> may create, receive, or have access to credit card records or record systems containing cardholder data including credit card numbers (collectively the "Cardholder Data”).  Contractor shall comply with the Payment Card Industry Data Security Standard ("PCI DSS") requirements for Cardholder Data that are prescribed by the payment brands (including but not limited to Visa, MasterCard, American Express, and Discover), as they may be amended from time to time.  Cardholder Data may only be used for assisting in completing a card transaction, for fraud control services, for loyalty programs, or as specifically agreed to by the payment brands, for purposes of the contract or as required by applicable law.</w:t>
      </w:r>
    </w:p>
    <w:p w:rsidR="00DA1FF6" w:rsidRDefault="00DA1FF6" w:rsidP="00E71033">
      <w:pPr>
        <w:pStyle w:val="BodyText2"/>
        <w:tabs>
          <w:tab w:val="left" w:pos="720"/>
          <w:tab w:val="left" w:pos="1440"/>
          <w:tab w:val="left" w:pos="2160"/>
          <w:tab w:val="left" w:pos="2880"/>
        </w:tabs>
        <w:spacing w:line="360" w:lineRule="auto"/>
        <w:ind w:left="720" w:hanging="720"/>
        <w:rPr>
          <w:kern w:val="0"/>
          <w:sz w:val="22"/>
          <w:szCs w:val="22"/>
        </w:rPr>
      </w:pPr>
    </w:p>
    <w:p w:rsidR="00DA1FF6" w:rsidRPr="00E71033" w:rsidRDefault="00DA1FF6" w:rsidP="00E71033">
      <w:pPr>
        <w:ind w:left="720"/>
        <w:jc w:val="left"/>
        <w:rPr>
          <w:color w:val="000000"/>
        </w:rPr>
      </w:pPr>
      <w:r w:rsidRPr="00E71033">
        <w:rPr>
          <w:color w:val="000000"/>
        </w:rPr>
        <w:t xml:space="preserve">The </w:t>
      </w:r>
      <w:r>
        <w:rPr>
          <w:color w:val="000000"/>
        </w:rPr>
        <w:t>selected Offeror</w:t>
      </w:r>
      <w:r w:rsidRPr="00E71033">
        <w:rPr>
          <w:color w:val="000000"/>
        </w:rPr>
        <w:t xml:space="preserve"> shall conform to and comply with the PCI DSS standards as defined by The PCI Security Standards Council at: </w:t>
      </w:r>
      <w:hyperlink r:id="rId22" w:tgtFrame="_blank" w:history="1">
        <w:r w:rsidRPr="00E71033">
          <w:rPr>
            <w:color w:val="000000"/>
          </w:rPr>
          <w:t>https://www.pcisecuritystandards.org/security_standards/index.php</w:t>
        </w:r>
      </w:hyperlink>
      <w:r w:rsidRPr="00E71033">
        <w:rPr>
          <w:color w:val="000000"/>
        </w:rPr>
        <w:t>.</w:t>
      </w:r>
      <w:r w:rsidRPr="00E71033">
        <w:rPr>
          <w:color w:val="000000"/>
        </w:rPr>
        <w:br/>
        <w:t xml:space="preserve">The </w:t>
      </w:r>
      <w:r>
        <w:rPr>
          <w:color w:val="000000"/>
        </w:rPr>
        <w:t>selected Offeror</w:t>
      </w:r>
      <w:r w:rsidRPr="00E71033">
        <w:rPr>
          <w:color w:val="000000"/>
        </w:rPr>
        <w:t xml:space="preserve"> shall monitor these PCI DSS standards and will promptly notify the Commonwealth if its practices should not conform to such standards.  The </w:t>
      </w:r>
      <w:r>
        <w:rPr>
          <w:color w:val="000000"/>
        </w:rPr>
        <w:t>selected Offeror</w:t>
      </w:r>
      <w:r w:rsidRPr="00E71033">
        <w:rPr>
          <w:color w:val="000000"/>
        </w:rPr>
        <w:t xml:space="preserve"> shall provide a letter of certification to attest to meeting this requirement within one week of Contractor’s receipt of the annual PCI DSS compliance report. </w:t>
      </w:r>
    </w:p>
    <w:p w:rsidR="00DA1FF6" w:rsidRDefault="00DA1FF6" w:rsidP="00DC0529">
      <w:pPr>
        <w:ind w:left="720"/>
        <w:jc w:val="left"/>
        <w:rPr>
          <w:color w:val="000000"/>
        </w:rPr>
      </w:pPr>
    </w:p>
    <w:p w:rsidR="00DA1FF6" w:rsidRPr="00DE3172" w:rsidRDefault="00DA1FF6" w:rsidP="00DC0529">
      <w:pPr>
        <w:ind w:left="720"/>
        <w:jc w:val="left"/>
        <w:rPr>
          <w:color w:val="000000"/>
        </w:rPr>
      </w:pPr>
      <w:r w:rsidRPr="00DE3172">
        <w:rPr>
          <w:color w:val="000000"/>
        </w:rPr>
        <w:t>The data exchange system must meet or exceed federal and state privacy and security standards, including</w:t>
      </w:r>
      <w:r>
        <w:rPr>
          <w:color w:val="000000"/>
        </w:rPr>
        <w:t>, but not limited to</w:t>
      </w:r>
      <w:r w:rsidRPr="00DE3172">
        <w:rPr>
          <w:color w:val="000000"/>
        </w:rPr>
        <w:t>:</w:t>
      </w:r>
    </w:p>
    <w:p w:rsidR="00DA1FF6" w:rsidRPr="00DE3172" w:rsidRDefault="00DA1FF6" w:rsidP="00DC0529">
      <w:pPr>
        <w:jc w:val="left"/>
        <w:rPr>
          <w:color w:val="000000"/>
        </w:rPr>
      </w:pPr>
    </w:p>
    <w:p w:rsidR="00DA1FF6" w:rsidRPr="00DE3172" w:rsidRDefault="00DA1FF6" w:rsidP="00DC0529">
      <w:pPr>
        <w:numPr>
          <w:ilvl w:val="0"/>
          <w:numId w:val="24"/>
        </w:numPr>
        <w:jc w:val="left"/>
        <w:rPr>
          <w:color w:val="000000"/>
        </w:rPr>
      </w:pPr>
      <w:r w:rsidRPr="00DE3172">
        <w:rPr>
          <w:color w:val="000000"/>
        </w:rPr>
        <w:t>Family Educational Rights and Privacy Act (FERPA)</w:t>
      </w:r>
    </w:p>
    <w:p w:rsidR="00DA1FF6" w:rsidRPr="00DE3172" w:rsidRDefault="00DA1FF6" w:rsidP="00DC0529">
      <w:pPr>
        <w:ind w:left="1440"/>
        <w:jc w:val="left"/>
        <w:rPr>
          <w:color w:val="000000"/>
        </w:rPr>
      </w:pPr>
      <w:r w:rsidRPr="00DE3172">
        <w:rPr>
          <w:color w:val="000000"/>
        </w:rPr>
        <w:t>(</w:t>
      </w:r>
      <w:hyperlink r:id="rId23" w:history="1">
        <w:r w:rsidRPr="00DE3172">
          <w:rPr>
            <w:rStyle w:val="Hyperlink"/>
            <w:color w:val="000000"/>
          </w:rPr>
          <w:t>http://www.ed.gov/policy/gen/guid/fpco/ferpa/index.html</w:t>
        </w:r>
      </w:hyperlink>
      <w:r w:rsidRPr="00DE3172">
        <w:rPr>
          <w:color w:val="000000"/>
        </w:rPr>
        <w:t>)</w:t>
      </w:r>
    </w:p>
    <w:p w:rsidR="00DA1FF6" w:rsidRPr="00DE3172" w:rsidRDefault="00DA1FF6" w:rsidP="00DC0529">
      <w:pPr>
        <w:numPr>
          <w:ilvl w:val="0"/>
          <w:numId w:val="24"/>
        </w:numPr>
        <w:jc w:val="left"/>
        <w:rPr>
          <w:color w:val="000000"/>
        </w:rPr>
      </w:pPr>
      <w:r w:rsidRPr="00DE3172">
        <w:rPr>
          <w:color w:val="000000"/>
        </w:rPr>
        <w:t xml:space="preserve">National School Lunch Act </w:t>
      </w:r>
    </w:p>
    <w:p w:rsidR="00DA1FF6" w:rsidRPr="00DE3172" w:rsidRDefault="00DA1FF6" w:rsidP="00DC0529">
      <w:pPr>
        <w:ind w:left="1440"/>
        <w:jc w:val="left"/>
        <w:rPr>
          <w:color w:val="000000"/>
        </w:rPr>
      </w:pPr>
      <w:r w:rsidRPr="00DE3172">
        <w:rPr>
          <w:color w:val="000000"/>
        </w:rPr>
        <w:t>(</w:t>
      </w:r>
      <w:hyperlink r:id="rId24" w:history="1">
        <w:r w:rsidRPr="00DE3172">
          <w:rPr>
            <w:rStyle w:val="Hyperlink"/>
            <w:color w:val="000000"/>
          </w:rPr>
          <w:t>http://fns.usda.gov/cnd/lunch/</w:t>
        </w:r>
      </w:hyperlink>
      <w:r w:rsidRPr="00DE3172">
        <w:rPr>
          <w:color w:val="000000"/>
        </w:rPr>
        <w:t>)</w:t>
      </w:r>
    </w:p>
    <w:p w:rsidR="00DA1FF6" w:rsidRPr="00DE3172" w:rsidRDefault="00DA1FF6" w:rsidP="00DC0529">
      <w:pPr>
        <w:numPr>
          <w:ilvl w:val="0"/>
          <w:numId w:val="24"/>
        </w:numPr>
        <w:jc w:val="left"/>
        <w:rPr>
          <w:color w:val="000000"/>
        </w:rPr>
      </w:pPr>
      <w:r w:rsidRPr="00DE3172">
        <w:rPr>
          <w:color w:val="000000"/>
        </w:rPr>
        <w:lastRenderedPageBreak/>
        <w:t>Protection of Pupil Rights Amendment (PPRA)</w:t>
      </w:r>
    </w:p>
    <w:p w:rsidR="00DA1FF6" w:rsidRPr="00DE3172" w:rsidRDefault="00DA1FF6" w:rsidP="00DC0529">
      <w:pPr>
        <w:ind w:left="1440"/>
        <w:jc w:val="left"/>
        <w:rPr>
          <w:color w:val="000000"/>
        </w:rPr>
      </w:pPr>
      <w:r w:rsidRPr="00DE3172">
        <w:rPr>
          <w:color w:val="000000"/>
        </w:rPr>
        <w:t>(</w:t>
      </w:r>
      <w:hyperlink r:id="rId25" w:history="1">
        <w:r w:rsidRPr="00DE3172">
          <w:rPr>
            <w:rStyle w:val="Hyperlink"/>
            <w:color w:val="000000"/>
          </w:rPr>
          <w:t>http://www.ed.gov/policy/gen/gui/fpco/ppra/omdex.html</w:t>
        </w:r>
      </w:hyperlink>
      <w:r w:rsidRPr="00DE3172">
        <w:rPr>
          <w:color w:val="000000"/>
        </w:rPr>
        <w:t>)</w:t>
      </w:r>
    </w:p>
    <w:p w:rsidR="00DA1FF6" w:rsidRPr="00DE3172" w:rsidRDefault="00DA1FF6" w:rsidP="00DC0529">
      <w:pPr>
        <w:numPr>
          <w:ilvl w:val="0"/>
          <w:numId w:val="24"/>
        </w:numPr>
        <w:jc w:val="left"/>
        <w:rPr>
          <w:color w:val="000000"/>
        </w:rPr>
      </w:pPr>
      <w:r w:rsidRPr="00DE3172">
        <w:rPr>
          <w:color w:val="000000"/>
        </w:rPr>
        <w:t>Children’s Online Privacy Protection Act (COPPA)</w:t>
      </w:r>
    </w:p>
    <w:p w:rsidR="00DA1FF6" w:rsidRPr="00DE3172" w:rsidRDefault="00DA1FF6" w:rsidP="00DC0529">
      <w:pPr>
        <w:ind w:left="1440"/>
        <w:jc w:val="left"/>
        <w:rPr>
          <w:color w:val="000000"/>
        </w:rPr>
      </w:pPr>
      <w:r w:rsidRPr="00DE3172">
        <w:rPr>
          <w:color w:val="000000"/>
        </w:rPr>
        <w:t>(</w:t>
      </w:r>
      <w:hyperlink r:id="rId26" w:history="1">
        <w:r w:rsidRPr="00DE3172">
          <w:rPr>
            <w:rStyle w:val="Hyperlink"/>
            <w:color w:val="000000"/>
          </w:rPr>
          <w:t>http://www.ftc.gov/opa/2000/07/coppacompli.shtm</w:t>
        </w:r>
      </w:hyperlink>
      <w:r w:rsidRPr="00DE3172">
        <w:rPr>
          <w:color w:val="000000"/>
        </w:rPr>
        <w:t>)</w:t>
      </w:r>
    </w:p>
    <w:p w:rsidR="00DA1FF6" w:rsidRPr="00DE3172" w:rsidRDefault="00DA1FF6" w:rsidP="00DC0529">
      <w:pPr>
        <w:numPr>
          <w:ilvl w:val="0"/>
          <w:numId w:val="24"/>
        </w:numPr>
        <w:jc w:val="left"/>
        <w:rPr>
          <w:color w:val="000000"/>
        </w:rPr>
      </w:pPr>
      <w:r w:rsidRPr="00DE3172">
        <w:rPr>
          <w:color w:val="000000"/>
        </w:rPr>
        <w:t>Pennsylvania’s Breach of Personal Information Notification Act</w:t>
      </w:r>
    </w:p>
    <w:p w:rsidR="00DA1FF6" w:rsidRDefault="00DA1FF6" w:rsidP="00DC0529">
      <w:pPr>
        <w:ind w:left="1440"/>
        <w:jc w:val="left"/>
        <w:rPr>
          <w:color w:val="000000"/>
        </w:rPr>
      </w:pPr>
      <w:r w:rsidRPr="00DE3172">
        <w:rPr>
          <w:color w:val="000000"/>
        </w:rPr>
        <w:t>(</w:t>
      </w:r>
      <w:hyperlink r:id="rId27" w:history="1">
        <w:r w:rsidRPr="00DE3172">
          <w:rPr>
            <w:rStyle w:val="Hyperlink"/>
            <w:color w:val="000000"/>
          </w:rPr>
          <w:t>Http://www.schwartzandballen.com/ImportedLawsBills/Pennsyvlania%20Security%20Breach.pdf</w:t>
        </w:r>
      </w:hyperlink>
      <w:r w:rsidRPr="00DE3172">
        <w:rPr>
          <w:color w:val="000000"/>
        </w:rPr>
        <w:t xml:space="preserve">) </w:t>
      </w:r>
    </w:p>
    <w:p w:rsidR="00DA1FF6" w:rsidRDefault="00DA1FF6" w:rsidP="004E2041">
      <w:pPr>
        <w:numPr>
          <w:ilvl w:val="0"/>
          <w:numId w:val="24"/>
        </w:numPr>
        <w:jc w:val="left"/>
      </w:pPr>
      <w:r>
        <w:t>Software Assurance Capability Benchmarking (DHS)</w:t>
      </w:r>
    </w:p>
    <w:p w:rsidR="00DA1FF6" w:rsidRDefault="003E0DFA" w:rsidP="004E2041">
      <w:pPr>
        <w:ind w:left="1440"/>
        <w:jc w:val="left"/>
      </w:pPr>
      <w:hyperlink r:id="rId28" w:history="1">
        <w:r w:rsidR="00DA1FF6">
          <w:rPr>
            <w:rStyle w:val="Hyperlink"/>
          </w:rPr>
          <w:t>https://buildsecurityin.us-cert.gov/swa/proself_assm.html</w:t>
        </w:r>
      </w:hyperlink>
    </w:p>
    <w:p w:rsidR="00DA1FF6" w:rsidRPr="00DE3172" w:rsidRDefault="00DA1FF6" w:rsidP="00DC0529">
      <w:pPr>
        <w:ind w:left="1440"/>
        <w:jc w:val="left"/>
        <w:rPr>
          <w:color w:val="000000"/>
        </w:rPr>
      </w:pPr>
    </w:p>
    <w:p w:rsidR="00DA1FF6" w:rsidRPr="00DE3172" w:rsidRDefault="00DA1FF6" w:rsidP="00DC0529">
      <w:pPr>
        <w:jc w:val="left"/>
        <w:rPr>
          <w:b/>
          <w:bCs/>
          <w:color w:val="000000"/>
        </w:rPr>
      </w:pPr>
    </w:p>
    <w:p w:rsidR="00DA1FF6" w:rsidRPr="00DE3172" w:rsidRDefault="00DA1FF6" w:rsidP="00DC0529">
      <w:pPr>
        <w:ind w:left="720"/>
        <w:jc w:val="left"/>
        <w:rPr>
          <w:b/>
          <w:bCs/>
          <w:color w:val="000000"/>
        </w:rPr>
      </w:pPr>
      <w:r w:rsidRPr="00DE3172">
        <w:rPr>
          <w:b/>
          <w:bCs/>
          <w:color w:val="000000"/>
        </w:rPr>
        <w:t xml:space="preserve">Security Minimum Requirements: </w:t>
      </w:r>
    </w:p>
    <w:p w:rsidR="00DA1FF6" w:rsidRPr="00DE3172" w:rsidRDefault="00DA1FF6" w:rsidP="00DC0529">
      <w:pPr>
        <w:jc w:val="left"/>
        <w:rPr>
          <w:color w:val="000000"/>
        </w:rPr>
      </w:pPr>
    </w:p>
    <w:p w:rsidR="00DA1FF6" w:rsidRPr="00DE3172" w:rsidRDefault="00DA1FF6" w:rsidP="00DC0529">
      <w:pPr>
        <w:numPr>
          <w:ilvl w:val="1"/>
          <w:numId w:val="26"/>
        </w:numPr>
        <w:jc w:val="left"/>
        <w:rPr>
          <w:color w:val="000000"/>
        </w:rPr>
      </w:pPr>
      <w:r w:rsidRPr="00DE3172">
        <w:rPr>
          <w:color w:val="000000"/>
        </w:rPr>
        <w:t xml:space="preserve">The ability to apply field level and server encryption. </w:t>
      </w:r>
    </w:p>
    <w:p w:rsidR="00DA1FF6" w:rsidRPr="00DE3172" w:rsidRDefault="00DA1FF6" w:rsidP="00DC0529">
      <w:pPr>
        <w:numPr>
          <w:ilvl w:val="1"/>
          <w:numId w:val="26"/>
        </w:numPr>
        <w:jc w:val="left"/>
        <w:rPr>
          <w:color w:val="000000"/>
        </w:rPr>
      </w:pPr>
      <w:r w:rsidRPr="00DE3172">
        <w:rPr>
          <w:color w:val="000000"/>
        </w:rPr>
        <w:t>The ability for connection monitoring.</w:t>
      </w:r>
    </w:p>
    <w:p w:rsidR="00DA1FF6" w:rsidRPr="00DE3172" w:rsidRDefault="00DA1FF6" w:rsidP="00DC0529">
      <w:pPr>
        <w:numPr>
          <w:ilvl w:val="1"/>
          <w:numId w:val="26"/>
        </w:numPr>
        <w:jc w:val="left"/>
        <w:rPr>
          <w:color w:val="000000"/>
        </w:rPr>
      </w:pPr>
      <w:r w:rsidRPr="00DE3172">
        <w:rPr>
          <w:color w:val="000000"/>
        </w:rPr>
        <w:t>Auditing and transaction logging facilities.</w:t>
      </w:r>
    </w:p>
    <w:p w:rsidR="00DA1FF6" w:rsidRPr="00DE3172" w:rsidRDefault="00DA1FF6" w:rsidP="00DC0529">
      <w:pPr>
        <w:numPr>
          <w:ilvl w:val="1"/>
          <w:numId w:val="26"/>
        </w:numPr>
        <w:jc w:val="left"/>
        <w:rPr>
          <w:color w:val="000000"/>
        </w:rPr>
      </w:pPr>
      <w:r w:rsidRPr="00DE3172">
        <w:rPr>
          <w:color w:val="000000"/>
        </w:rPr>
        <w:t>Capability of setting a timeout and terminate session limit by type of user.</w:t>
      </w:r>
    </w:p>
    <w:p w:rsidR="00DA1FF6" w:rsidRPr="00DE3172" w:rsidRDefault="00DA1FF6" w:rsidP="00DC0529">
      <w:pPr>
        <w:numPr>
          <w:ilvl w:val="1"/>
          <w:numId w:val="26"/>
        </w:numPr>
        <w:jc w:val="left"/>
        <w:rPr>
          <w:color w:val="000000"/>
        </w:rPr>
      </w:pPr>
      <w:r w:rsidRPr="00DE3172">
        <w:rPr>
          <w:color w:val="000000"/>
        </w:rPr>
        <w:t xml:space="preserve">Secure role-based access for user accounts. </w:t>
      </w:r>
    </w:p>
    <w:p w:rsidR="00DA1FF6" w:rsidRPr="00DE3172" w:rsidRDefault="00DA1FF6" w:rsidP="00DC0529">
      <w:pPr>
        <w:numPr>
          <w:ilvl w:val="1"/>
          <w:numId w:val="26"/>
        </w:numPr>
        <w:jc w:val="left"/>
        <w:rPr>
          <w:color w:val="000000"/>
        </w:rPr>
      </w:pPr>
      <w:r w:rsidRPr="00DE3172">
        <w:rPr>
          <w:color w:val="000000"/>
        </w:rPr>
        <w:t>Ability to audit data access by users.</w:t>
      </w:r>
    </w:p>
    <w:p w:rsidR="00DA1FF6" w:rsidRDefault="00DA1FF6" w:rsidP="00BA4158">
      <w:pPr>
        <w:numPr>
          <w:ilvl w:val="1"/>
          <w:numId w:val="26"/>
        </w:numPr>
        <w:jc w:val="left"/>
      </w:pPr>
      <w:r>
        <w:t>Provides levels of security (e.g. perimeter, web server, and host).</w:t>
      </w:r>
    </w:p>
    <w:p w:rsidR="00DA1FF6" w:rsidRDefault="00DA1FF6" w:rsidP="00BA4158">
      <w:pPr>
        <w:numPr>
          <w:ilvl w:val="1"/>
          <w:numId w:val="26"/>
        </w:numPr>
        <w:jc w:val="left"/>
      </w:pPr>
      <w:r>
        <w:t>Regular vulnerability patching and security updates to the Web Server and associated applications.</w:t>
      </w:r>
    </w:p>
    <w:p w:rsidR="00DA1FF6" w:rsidRPr="00BA4158" w:rsidRDefault="00DA1FF6" w:rsidP="00BA4158">
      <w:pPr>
        <w:numPr>
          <w:ilvl w:val="1"/>
          <w:numId w:val="26"/>
        </w:numPr>
        <w:jc w:val="left"/>
      </w:pPr>
      <w:r>
        <w:t>Disable unneeded services and ports.</w:t>
      </w:r>
    </w:p>
    <w:p w:rsidR="00DA1FF6" w:rsidRPr="00DE3172" w:rsidRDefault="00DA1FF6" w:rsidP="00DC0529">
      <w:pPr>
        <w:numPr>
          <w:ilvl w:val="1"/>
          <w:numId w:val="26"/>
        </w:numPr>
        <w:jc w:val="left"/>
        <w:rPr>
          <w:color w:val="000000"/>
        </w:rPr>
      </w:pPr>
      <w:r w:rsidRPr="00DE3172">
        <w:rPr>
          <w:color w:val="000000"/>
        </w:rPr>
        <w:t>Encrypts or hides passwords to connect strings to databases.</w:t>
      </w:r>
    </w:p>
    <w:p w:rsidR="00DA1FF6" w:rsidRPr="00DE3172" w:rsidRDefault="00DA1FF6" w:rsidP="00DC0529">
      <w:pPr>
        <w:numPr>
          <w:ilvl w:val="1"/>
          <w:numId w:val="26"/>
        </w:numPr>
        <w:jc w:val="left"/>
        <w:rPr>
          <w:color w:val="000000"/>
        </w:rPr>
      </w:pPr>
      <w:r w:rsidRPr="00DE3172">
        <w:rPr>
          <w:color w:val="000000"/>
        </w:rPr>
        <w:t>Registers users to gain access to environment.</w:t>
      </w:r>
    </w:p>
    <w:p w:rsidR="00DA1FF6" w:rsidRPr="00DE3172" w:rsidRDefault="00DA1FF6" w:rsidP="00DC0529">
      <w:pPr>
        <w:numPr>
          <w:ilvl w:val="1"/>
          <w:numId w:val="26"/>
        </w:numPr>
        <w:jc w:val="left"/>
        <w:rPr>
          <w:color w:val="000000"/>
        </w:rPr>
      </w:pPr>
      <w:r w:rsidRPr="00DE3172">
        <w:rPr>
          <w:color w:val="000000"/>
        </w:rPr>
        <w:t>Defines enforceable roles for operations (session execution).</w:t>
      </w:r>
    </w:p>
    <w:p w:rsidR="00DA1FF6" w:rsidRPr="00DE3172" w:rsidRDefault="00DA1FF6" w:rsidP="00DC0529">
      <w:pPr>
        <w:numPr>
          <w:ilvl w:val="1"/>
          <w:numId w:val="26"/>
        </w:numPr>
        <w:jc w:val="left"/>
        <w:rPr>
          <w:color w:val="000000"/>
        </w:rPr>
      </w:pPr>
      <w:r w:rsidRPr="00DE3172">
        <w:rPr>
          <w:color w:val="000000"/>
        </w:rPr>
        <w:t>Manages the security table – identifies who has permission to access what data.</w:t>
      </w:r>
    </w:p>
    <w:p w:rsidR="00DA1FF6" w:rsidRPr="00DE3172" w:rsidRDefault="00DA1FF6" w:rsidP="00DC0529">
      <w:pPr>
        <w:numPr>
          <w:ilvl w:val="1"/>
          <w:numId w:val="26"/>
        </w:numPr>
        <w:jc w:val="left"/>
        <w:rPr>
          <w:color w:val="000000"/>
        </w:rPr>
      </w:pPr>
      <w:r w:rsidRPr="00DE3172">
        <w:rPr>
          <w:color w:val="000000"/>
        </w:rPr>
        <w:t>Provides physical security of facilities for the hosted solution.</w:t>
      </w:r>
    </w:p>
    <w:p w:rsidR="00DA1FF6" w:rsidRPr="00DE3172" w:rsidRDefault="00DA1FF6" w:rsidP="00DC0529">
      <w:pPr>
        <w:numPr>
          <w:ilvl w:val="1"/>
          <w:numId w:val="26"/>
        </w:numPr>
        <w:jc w:val="left"/>
        <w:rPr>
          <w:color w:val="000000"/>
        </w:rPr>
      </w:pPr>
      <w:r w:rsidRPr="00DE3172">
        <w:rPr>
          <w:color w:val="000000"/>
        </w:rPr>
        <w:t>Provides network security for the hosted solution.</w:t>
      </w:r>
    </w:p>
    <w:p w:rsidR="00DA1FF6" w:rsidRPr="00DE3172" w:rsidRDefault="00DA1FF6" w:rsidP="00DC0529">
      <w:pPr>
        <w:numPr>
          <w:ilvl w:val="1"/>
          <w:numId w:val="26"/>
        </w:numPr>
        <w:jc w:val="left"/>
        <w:rPr>
          <w:color w:val="000000"/>
        </w:rPr>
      </w:pPr>
      <w:r w:rsidRPr="00DE3172">
        <w:rPr>
          <w:color w:val="000000"/>
        </w:rPr>
        <w:t>Logs attempts (successful or not) to breach the system by an outside entity.</w:t>
      </w:r>
    </w:p>
    <w:p w:rsidR="00DA1FF6" w:rsidRPr="00DE3172" w:rsidRDefault="00DA1FF6" w:rsidP="00DC0529">
      <w:pPr>
        <w:jc w:val="left"/>
        <w:rPr>
          <w:color w:val="000000"/>
        </w:rPr>
      </w:pPr>
    </w:p>
    <w:p w:rsidR="00DA1FF6" w:rsidRDefault="00DA1FF6" w:rsidP="00BA4158">
      <w:pPr>
        <w:ind w:left="720"/>
        <w:jc w:val="left"/>
      </w:pPr>
      <w:r>
        <w:t xml:space="preserve">For more information on properly securing Web Servers, it is recommended that the Offeror review the Defense Information Systems Agency’s </w:t>
      </w:r>
      <w:r w:rsidRPr="00E33530">
        <w:rPr>
          <w:u w:val="single"/>
        </w:rPr>
        <w:t>Web Server, Security Technical Implementation</w:t>
      </w:r>
      <w:r>
        <w:t xml:space="preserve"> Guide at:</w:t>
      </w:r>
    </w:p>
    <w:p w:rsidR="00DA1FF6" w:rsidRDefault="003E0DFA" w:rsidP="00BA4158">
      <w:pPr>
        <w:ind w:left="720"/>
        <w:jc w:val="left"/>
      </w:pPr>
      <w:hyperlink r:id="rId29" w:history="1">
        <w:r w:rsidR="00DA1FF6" w:rsidRPr="00D330CF">
          <w:rPr>
            <w:rStyle w:val="Hyperlink"/>
          </w:rPr>
          <w:t>http://iase.disa.mil/stigs/stig/Web-Server-STIG-V6R1.pdf</w:t>
        </w:r>
      </w:hyperlink>
      <w:r w:rsidR="00DA1FF6">
        <w:t>.</w:t>
      </w:r>
    </w:p>
    <w:p w:rsidR="00DA1FF6" w:rsidRDefault="00DA1FF6" w:rsidP="00DC0529">
      <w:pPr>
        <w:ind w:left="720"/>
        <w:jc w:val="left"/>
        <w:rPr>
          <w:color w:val="000000"/>
        </w:rPr>
      </w:pPr>
    </w:p>
    <w:p w:rsidR="00DA1FF6" w:rsidRPr="00DE3172" w:rsidRDefault="00DA1FF6" w:rsidP="00DC0529">
      <w:pPr>
        <w:ind w:left="720"/>
        <w:jc w:val="left"/>
        <w:rPr>
          <w:color w:val="000000"/>
        </w:rPr>
      </w:pPr>
      <w:r w:rsidRPr="00DE3172">
        <w:rPr>
          <w:color w:val="000000"/>
        </w:rPr>
        <w:t>The solution must support various levels of security within the online applications, including</w:t>
      </w:r>
      <w:r>
        <w:rPr>
          <w:color w:val="000000"/>
        </w:rPr>
        <w:t>,</w:t>
      </w:r>
      <w:r w:rsidRPr="00DE3172">
        <w:rPr>
          <w:color w:val="000000"/>
        </w:rPr>
        <w:t xml:space="preserve"> but not limited to, the following features:</w:t>
      </w:r>
    </w:p>
    <w:p w:rsidR="00DA1FF6" w:rsidRPr="00DE3172" w:rsidRDefault="00DA1FF6" w:rsidP="00DC0529">
      <w:pPr>
        <w:jc w:val="left"/>
        <w:rPr>
          <w:color w:val="000000"/>
        </w:rPr>
      </w:pPr>
    </w:p>
    <w:p w:rsidR="00DA1FF6" w:rsidRPr="00DE3172" w:rsidRDefault="00DA1FF6" w:rsidP="00DC0529">
      <w:pPr>
        <w:numPr>
          <w:ilvl w:val="0"/>
          <w:numId w:val="25"/>
        </w:numPr>
        <w:tabs>
          <w:tab w:val="clear" w:pos="1080"/>
          <w:tab w:val="num" w:pos="1440"/>
        </w:tabs>
        <w:ind w:left="1440" w:hanging="720"/>
        <w:jc w:val="left"/>
        <w:rPr>
          <w:color w:val="000000"/>
        </w:rPr>
      </w:pPr>
      <w:r w:rsidRPr="00DE3172">
        <w:rPr>
          <w:color w:val="000000"/>
        </w:rPr>
        <w:t>Unique log-on for each user.</w:t>
      </w:r>
    </w:p>
    <w:p w:rsidR="00DA1FF6" w:rsidRPr="00DE3172" w:rsidRDefault="00DA1FF6" w:rsidP="00DC0529">
      <w:pPr>
        <w:numPr>
          <w:ilvl w:val="0"/>
          <w:numId w:val="25"/>
        </w:numPr>
        <w:tabs>
          <w:tab w:val="clear" w:pos="1080"/>
          <w:tab w:val="num" w:pos="1440"/>
        </w:tabs>
        <w:ind w:left="1440" w:hanging="720"/>
        <w:jc w:val="left"/>
        <w:rPr>
          <w:color w:val="000000"/>
        </w:rPr>
      </w:pPr>
      <w:r w:rsidRPr="00DE3172">
        <w:rPr>
          <w:color w:val="000000"/>
        </w:rPr>
        <w:t>Ability to require passwords for each user that will expire on a staggered schedule determined by the PDE and that can be changed at any time by the user.</w:t>
      </w:r>
    </w:p>
    <w:p w:rsidR="00DA1FF6" w:rsidRPr="00DE3172" w:rsidRDefault="00DA1FF6" w:rsidP="00DC0529">
      <w:pPr>
        <w:numPr>
          <w:ilvl w:val="0"/>
          <w:numId w:val="25"/>
        </w:numPr>
        <w:tabs>
          <w:tab w:val="clear" w:pos="1080"/>
          <w:tab w:val="num" w:pos="1440"/>
        </w:tabs>
        <w:ind w:left="1440" w:hanging="720"/>
        <w:jc w:val="left"/>
        <w:rPr>
          <w:color w:val="000000"/>
        </w:rPr>
      </w:pPr>
      <w:r w:rsidRPr="00DE3172">
        <w:rPr>
          <w:color w:val="000000"/>
        </w:rPr>
        <w:t>Restriction of access to data to appropriate users.</w:t>
      </w:r>
    </w:p>
    <w:p w:rsidR="00DA1FF6" w:rsidRPr="00DE3172" w:rsidRDefault="00DA1FF6" w:rsidP="00DC0529">
      <w:pPr>
        <w:numPr>
          <w:ilvl w:val="0"/>
          <w:numId w:val="25"/>
        </w:numPr>
        <w:tabs>
          <w:tab w:val="clear" w:pos="1080"/>
          <w:tab w:val="num" w:pos="1440"/>
        </w:tabs>
        <w:ind w:left="1440" w:hanging="720"/>
        <w:jc w:val="left"/>
        <w:rPr>
          <w:color w:val="000000"/>
        </w:rPr>
      </w:pPr>
      <w:r w:rsidRPr="00DE3172">
        <w:rPr>
          <w:color w:val="000000"/>
        </w:rPr>
        <w:lastRenderedPageBreak/>
        <w:t xml:space="preserve">Procedures for safeguarding the system from unauthorized modifications to the application programs and the data contained in the Student Record and Transcript Exchange System. </w:t>
      </w:r>
    </w:p>
    <w:p w:rsidR="00DA1FF6" w:rsidRPr="00DE3172" w:rsidRDefault="00DA1FF6" w:rsidP="00DC0529">
      <w:pPr>
        <w:jc w:val="left"/>
        <w:rPr>
          <w:color w:val="000000"/>
        </w:rPr>
      </w:pPr>
    </w:p>
    <w:p w:rsidR="00DA1FF6" w:rsidRDefault="00DA1FF6" w:rsidP="00DC0529">
      <w:pPr>
        <w:ind w:left="720"/>
        <w:jc w:val="left"/>
        <w:rPr>
          <w:color w:val="000000"/>
        </w:rPr>
      </w:pPr>
      <w:r w:rsidRPr="00DE3172">
        <w:rPr>
          <w:color w:val="000000"/>
        </w:rPr>
        <w:t xml:space="preserve">It is expected that the Offeror shall propose an on-line payment function.  The proposal shall document the payment transaction design and security.  The on-line payment function must meet or exceed industry standards for on-line payment transactions </w:t>
      </w:r>
    </w:p>
    <w:p w:rsidR="00DA1FF6" w:rsidRPr="00DE3172" w:rsidRDefault="00DA1FF6" w:rsidP="00DC0529">
      <w:pPr>
        <w:ind w:left="720"/>
        <w:jc w:val="left"/>
        <w:rPr>
          <w:color w:val="000000"/>
        </w:rPr>
      </w:pPr>
    </w:p>
    <w:p w:rsidR="00DA1FF6" w:rsidRPr="00DE3172" w:rsidRDefault="00DA1FF6" w:rsidP="00DC0529">
      <w:pPr>
        <w:ind w:left="720"/>
        <w:jc w:val="left"/>
        <w:rPr>
          <w:color w:val="000000"/>
        </w:rPr>
      </w:pPr>
    </w:p>
    <w:p w:rsidR="00DA1FF6" w:rsidRPr="00CB2AF9" w:rsidRDefault="00DA1FF6" w:rsidP="00CB2AF9">
      <w:pPr>
        <w:numPr>
          <w:ilvl w:val="1"/>
          <w:numId w:val="17"/>
        </w:numPr>
        <w:tabs>
          <w:tab w:val="clear" w:pos="1080"/>
          <w:tab w:val="num" w:pos="720"/>
        </w:tabs>
        <w:jc w:val="left"/>
        <w:rPr>
          <w:b/>
          <w:bCs/>
        </w:rPr>
      </w:pPr>
      <w:bookmarkStart w:id="15" w:name="_Toc154990121"/>
      <w:bookmarkStart w:id="16" w:name="_Toc155088108"/>
      <w:bookmarkStart w:id="17" w:name="_Toc155088203"/>
      <w:bookmarkStart w:id="18" w:name="_Toc155088337"/>
      <w:bookmarkStart w:id="19" w:name="_Toc155106124"/>
      <w:bookmarkStart w:id="20" w:name="_Toc155110764"/>
      <w:bookmarkStart w:id="21" w:name="_Ref213394348"/>
      <w:bookmarkStart w:id="22" w:name="_Toc213681345"/>
      <w:r w:rsidRPr="00CB2AF9">
        <w:rPr>
          <w:b/>
          <w:bCs/>
        </w:rPr>
        <w:t>Technology Requirements</w:t>
      </w:r>
      <w:bookmarkEnd w:id="15"/>
      <w:bookmarkEnd w:id="16"/>
      <w:bookmarkEnd w:id="17"/>
      <w:bookmarkEnd w:id="18"/>
      <w:bookmarkEnd w:id="19"/>
      <w:bookmarkEnd w:id="20"/>
      <w:bookmarkEnd w:id="21"/>
      <w:bookmarkEnd w:id="22"/>
    </w:p>
    <w:p w:rsidR="00DA1FF6" w:rsidRPr="00DE3172" w:rsidRDefault="00DA1FF6" w:rsidP="00F1234C">
      <w:pPr>
        <w:ind w:left="720"/>
        <w:jc w:val="left"/>
        <w:rPr>
          <w:color w:val="000000"/>
        </w:rPr>
      </w:pPr>
      <w:r w:rsidRPr="00DE3172">
        <w:rPr>
          <w:color w:val="000000"/>
        </w:rPr>
        <w:t xml:space="preserve">Offeror is required to provide a comprehensive architectural diagram of the proposed solution.  No part of the system will be housed or maintained by the PDE. </w:t>
      </w:r>
    </w:p>
    <w:p w:rsidR="00DA1FF6" w:rsidRPr="00DE3172" w:rsidRDefault="00DA1FF6" w:rsidP="00F1234C">
      <w:pPr>
        <w:ind w:left="720"/>
        <w:jc w:val="left"/>
        <w:rPr>
          <w:color w:val="000000"/>
        </w:rPr>
      </w:pPr>
    </w:p>
    <w:p w:rsidR="00DA1FF6" w:rsidRPr="00DE3172" w:rsidRDefault="00DA1FF6" w:rsidP="00F1234C">
      <w:pPr>
        <w:pStyle w:val="Heading2"/>
      </w:pPr>
      <w:bookmarkStart w:id="23" w:name="Figure3_2"/>
      <w:bookmarkStart w:id="24" w:name="_Toc154990125"/>
      <w:bookmarkStart w:id="25" w:name="_Toc155088112"/>
      <w:bookmarkStart w:id="26" w:name="_Toc155088207"/>
      <w:bookmarkStart w:id="27" w:name="_Toc155088341"/>
      <w:bookmarkStart w:id="28" w:name="_Toc155106128"/>
      <w:bookmarkStart w:id="29" w:name="_Toc155110768"/>
      <w:bookmarkStart w:id="30" w:name="_Toc213681349"/>
      <w:bookmarkStart w:id="31" w:name="_Toc154990122"/>
      <w:bookmarkStart w:id="32" w:name="_Toc155088109"/>
      <w:bookmarkStart w:id="33" w:name="_Toc155088204"/>
      <w:bookmarkStart w:id="34" w:name="_Toc155088338"/>
      <w:bookmarkStart w:id="35" w:name="_Toc155106125"/>
      <w:bookmarkStart w:id="36" w:name="_Toc155110765"/>
      <w:bookmarkStart w:id="37" w:name="_Toc213681346"/>
      <w:bookmarkEnd w:id="23"/>
      <w:r w:rsidRPr="00DE3172">
        <w:rPr>
          <w:b w:val="0"/>
          <w:bCs w:val="0"/>
        </w:rPr>
        <w:t>Maintenance and Technical Support</w:t>
      </w:r>
      <w:bookmarkEnd w:id="24"/>
      <w:bookmarkEnd w:id="25"/>
      <w:bookmarkEnd w:id="26"/>
      <w:bookmarkEnd w:id="27"/>
      <w:bookmarkEnd w:id="28"/>
      <w:bookmarkEnd w:id="29"/>
      <w:bookmarkEnd w:id="30"/>
    </w:p>
    <w:p w:rsidR="00DA1FF6" w:rsidRPr="00DE3172" w:rsidRDefault="00DA1FF6" w:rsidP="00F1234C">
      <w:pPr>
        <w:ind w:left="720"/>
        <w:jc w:val="left"/>
        <w:rPr>
          <w:color w:val="000000"/>
        </w:rPr>
      </w:pPr>
      <w:r w:rsidRPr="00DE3172">
        <w:rPr>
          <w:color w:val="000000"/>
        </w:rPr>
        <w:t xml:space="preserve">The </w:t>
      </w:r>
      <w:r>
        <w:rPr>
          <w:color w:val="000000"/>
        </w:rPr>
        <w:t xml:space="preserve">successful </w:t>
      </w:r>
      <w:r w:rsidRPr="00DE3172">
        <w:rPr>
          <w:color w:val="000000"/>
        </w:rPr>
        <w:t xml:space="preserve">Offeror shall be responsible for </w:t>
      </w:r>
      <w:r>
        <w:rPr>
          <w:color w:val="000000"/>
        </w:rPr>
        <w:t>maintenance</w:t>
      </w:r>
      <w:r w:rsidRPr="00DE3172">
        <w:rPr>
          <w:color w:val="000000"/>
        </w:rPr>
        <w:t xml:space="preserve"> </w:t>
      </w:r>
      <w:r>
        <w:rPr>
          <w:color w:val="000000"/>
        </w:rPr>
        <w:t>of the hosted solution.</w:t>
      </w:r>
      <w:r w:rsidRPr="00DE3172">
        <w:rPr>
          <w:color w:val="000000"/>
        </w:rPr>
        <w:t xml:space="preserve"> </w:t>
      </w:r>
    </w:p>
    <w:p w:rsidR="00DA1FF6" w:rsidRPr="00DE3172" w:rsidRDefault="00DA1FF6" w:rsidP="00F1234C">
      <w:pPr>
        <w:ind w:left="720"/>
        <w:jc w:val="left"/>
        <w:rPr>
          <w:color w:val="000000"/>
        </w:rPr>
      </w:pPr>
    </w:p>
    <w:p w:rsidR="00DA1FF6" w:rsidRPr="00DE3172" w:rsidRDefault="00DA1FF6" w:rsidP="00F1234C">
      <w:pPr>
        <w:pStyle w:val="Heading2"/>
      </w:pPr>
      <w:r w:rsidRPr="00DE3172">
        <w:rPr>
          <w:b w:val="0"/>
          <w:bCs w:val="0"/>
        </w:rPr>
        <w:t>Back-up and Recovery</w:t>
      </w:r>
      <w:bookmarkEnd w:id="31"/>
      <w:bookmarkEnd w:id="32"/>
      <w:bookmarkEnd w:id="33"/>
      <w:bookmarkEnd w:id="34"/>
      <w:bookmarkEnd w:id="35"/>
      <w:bookmarkEnd w:id="36"/>
      <w:bookmarkEnd w:id="37"/>
    </w:p>
    <w:p w:rsidR="00DA1FF6" w:rsidRPr="00DE3172" w:rsidRDefault="00DA1FF6" w:rsidP="00F1234C">
      <w:pPr>
        <w:ind w:left="720"/>
        <w:jc w:val="left"/>
        <w:rPr>
          <w:color w:val="000000"/>
        </w:rPr>
      </w:pPr>
      <w:r w:rsidRPr="00DE3172">
        <w:rPr>
          <w:color w:val="000000"/>
        </w:rPr>
        <w:t xml:space="preserve">The Offeror shall propose an adequate back-up and recovery methodology.  </w:t>
      </w:r>
    </w:p>
    <w:p w:rsidR="00DA1FF6" w:rsidRPr="00DE3172" w:rsidRDefault="00DA1FF6" w:rsidP="00F1234C">
      <w:pPr>
        <w:ind w:left="3060"/>
        <w:jc w:val="left"/>
        <w:rPr>
          <w:color w:val="000000"/>
        </w:rPr>
      </w:pPr>
    </w:p>
    <w:p w:rsidR="00DA1FF6" w:rsidRPr="00DE3172" w:rsidRDefault="00DA1FF6" w:rsidP="00F1234C">
      <w:pPr>
        <w:ind w:left="720"/>
        <w:jc w:val="left"/>
        <w:rPr>
          <w:color w:val="000000"/>
        </w:rPr>
      </w:pPr>
      <w:r w:rsidRPr="00DE3172">
        <w:rPr>
          <w:color w:val="000000"/>
        </w:rPr>
        <w:t>The back-up and recovery methodology must include, but not be limited to, the following:</w:t>
      </w:r>
    </w:p>
    <w:p w:rsidR="00DA1FF6" w:rsidRPr="00DE3172" w:rsidRDefault="00DA1FF6" w:rsidP="00F1234C">
      <w:pPr>
        <w:jc w:val="left"/>
        <w:rPr>
          <w:color w:val="000000"/>
        </w:rPr>
      </w:pPr>
    </w:p>
    <w:p w:rsidR="00DA1FF6" w:rsidRPr="00DE3172" w:rsidRDefault="00DA1FF6" w:rsidP="00F1234C">
      <w:pPr>
        <w:numPr>
          <w:ilvl w:val="1"/>
          <w:numId w:val="4"/>
        </w:numPr>
        <w:jc w:val="left"/>
        <w:rPr>
          <w:color w:val="000000"/>
        </w:rPr>
      </w:pPr>
      <w:r w:rsidRPr="00DE3172">
        <w:rPr>
          <w:color w:val="000000"/>
        </w:rPr>
        <w:t>The ability to provide point-in-time recovery of data to the last completed transaction.</w:t>
      </w:r>
    </w:p>
    <w:p w:rsidR="00DA1FF6" w:rsidRDefault="00DA1FF6" w:rsidP="00F1234C">
      <w:pPr>
        <w:numPr>
          <w:ilvl w:val="1"/>
          <w:numId w:val="4"/>
        </w:numPr>
        <w:jc w:val="left"/>
        <w:rPr>
          <w:color w:val="000000"/>
        </w:rPr>
      </w:pPr>
      <w:r w:rsidRPr="00DE3172">
        <w:rPr>
          <w:color w:val="000000"/>
        </w:rPr>
        <w:t xml:space="preserve">In the event of the loss of data by the Offeror, the Offeror shall regenerate the lost data at the vendor’s expense. </w:t>
      </w:r>
    </w:p>
    <w:p w:rsidR="00DA1FF6" w:rsidRPr="00DE3172" w:rsidRDefault="00DA1FF6" w:rsidP="006D0422">
      <w:pPr>
        <w:ind w:left="1440"/>
        <w:jc w:val="left"/>
        <w:rPr>
          <w:color w:val="000000"/>
        </w:rPr>
      </w:pPr>
    </w:p>
    <w:p w:rsidR="00DA1FF6" w:rsidRPr="00DE3172" w:rsidRDefault="00DA1FF6" w:rsidP="004E2041">
      <w:pPr>
        <w:pStyle w:val="Heading2"/>
      </w:pPr>
      <w:bookmarkStart w:id="38" w:name="_Toc155088118"/>
      <w:bookmarkStart w:id="39" w:name="_Toc155088213"/>
      <w:bookmarkStart w:id="40" w:name="_Toc155088347"/>
      <w:bookmarkStart w:id="41" w:name="_Toc155106134"/>
      <w:bookmarkStart w:id="42" w:name="_Toc155110774"/>
      <w:bookmarkStart w:id="43" w:name="_Toc213681355"/>
      <w:r w:rsidRPr="00DE3172">
        <w:rPr>
          <w:b w:val="0"/>
          <w:bCs w:val="0"/>
        </w:rPr>
        <w:t>PDE Staff, Roles and Responsibilities</w:t>
      </w:r>
      <w:bookmarkEnd w:id="38"/>
      <w:bookmarkEnd w:id="39"/>
      <w:bookmarkEnd w:id="40"/>
      <w:bookmarkEnd w:id="41"/>
      <w:bookmarkEnd w:id="42"/>
      <w:bookmarkEnd w:id="43"/>
    </w:p>
    <w:p w:rsidR="00DA1FF6" w:rsidRPr="00DE3172" w:rsidRDefault="00DA1FF6" w:rsidP="00DC0529">
      <w:pPr>
        <w:pStyle w:val="1111Text"/>
        <w:ind w:left="720"/>
        <w:rPr>
          <w:color w:val="000000"/>
        </w:rPr>
      </w:pPr>
      <w:r w:rsidRPr="00DE3172">
        <w:rPr>
          <w:color w:val="000000"/>
        </w:rPr>
        <w:t xml:space="preserve">PDE has resources only to provide a project manager.  All questions which may arise as to the </w:t>
      </w:r>
      <w:r>
        <w:rPr>
          <w:color w:val="000000"/>
        </w:rPr>
        <w:t xml:space="preserve">contract, including but not limited to </w:t>
      </w:r>
      <w:r w:rsidRPr="00DE3172">
        <w:rPr>
          <w:color w:val="000000"/>
        </w:rPr>
        <w:t>quality and acceptability of work, the manner of performance and rate of progress of the work, the interpretation of designs and specifications, and to the satisfactory and acceptable fulfillment of the terms of this agreement shall be decided by the PDE and the PDE Project Manager.</w:t>
      </w:r>
    </w:p>
    <w:p w:rsidR="00DA1FF6" w:rsidRPr="00DE3172" w:rsidRDefault="00DA1FF6" w:rsidP="00DC0529">
      <w:pPr>
        <w:jc w:val="left"/>
        <w:rPr>
          <w:color w:val="000000"/>
        </w:rPr>
      </w:pPr>
    </w:p>
    <w:p w:rsidR="00DA1FF6" w:rsidRPr="00DE3172" w:rsidRDefault="00DA1FF6" w:rsidP="00DC0529">
      <w:pPr>
        <w:numPr>
          <w:ilvl w:val="1"/>
          <w:numId w:val="17"/>
        </w:numPr>
        <w:jc w:val="left"/>
        <w:rPr>
          <w:b/>
          <w:bCs/>
          <w:color w:val="000000"/>
        </w:rPr>
      </w:pPr>
      <w:r w:rsidRPr="00DE3172">
        <w:rPr>
          <w:b/>
          <w:bCs/>
          <w:color w:val="000000"/>
        </w:rPr>
        <w:t>Project Planning</w:t>
      </w:r>
    </w:p>
    <w:p w:rsidR="00DA1FF6" w:rsidRPr="00DE3172" w:rsidRDefault="00DA1FF6" w:rsidP="00DC0529">
      <w:pPr>
        <w:jc w:val="left"/>
        <w:rPr>
          <w:color w:val="000000"/>
        </w:rPr>
      </w:pPr>
    </w:p>
    <w:p w:rsidR="00DA1FF6" w:rsidRPr="00DE3172" w:rsidRDefault="00DA1FF6" w:rsidP="00DC0529">
      <w:pPr>
        <w:ind w:left="720"/>
        <w:jc w:val="left"/>
        <w:rPr>
          <w:color w:val="000000"/>
        </w:rPr>
      </w:pPr>
      <w:r w:rsidRPr="00DE3172">
        <w:rPr>
          <w:color w:val="000000"/>
        </w:rPr>
        <w:t>The Offeror shall provide a proposed project plan as a requirement for the RFP.</w:t>
      </w:r>
    </w:p>
    <w:p w:rsidR="00DA1FF6" w:rsidRPr="00DE3172" w:rsidRDefault="00DA1FF6" w:rsidP="00DC0529">
      <w:pPr>
        <w:ind w:left="720"/>
        <w:jc w:val="left"/>
        <w:rPr>
          <w:color w:val="000000"/>
        </w:rPr>
      </w:pPr>
    </w:p>
    <w:p w:rsidR="00DA1FF6" w:rsidRPr="00DE3172" w:rsidRDefault="00DA1FF6" w:rsidP="00DC0529">
      <w:pPr>
        <w:pStyle w:val="1111Text"/>
        <w:ind w:left="720"/>
        <w:rPr>
          <w:color w:val="000000"/>
        </w:rPr>
      </w:pPr>
      <w:r w:rsidRPr="00DE3172">
        <w:rPr>
          <w:color w:val="000000"/>
        </w:rPr>
        <w:t xml:space="preserve">Within two weeks from execution of the contract, the Offeror shall be required to attend an orientation meeting to discuss the content, scope, deliverables, and procedures of the RFP.  The meeting will be held in Harrisburg, Pennsylvania, at </w:t>
      </w:r>
      <w:r w:rsidRPr="00DE3172">
        <w:rPr>
          <w:color w:val="000000"/>
        </w:rPr>
        <w:lastRenderedPageBreak/>
        <w:t>a date and time mutually acceptable to the PDE and the Offeror.  The PDE shall bear no cost for the time and travel of the vendor for attendance at the meeting.</w:t>
      </w:r>
    </w:p>
    <w:p w:rsidR="00DA1FF6" w:rsidRPr="00DE3172" w:rsidRDefault="00DA1FF6" w:rsidP="00DC0529">
      <w:pPr>
        <w:pStyle w:val="1111Text"/>
        <w:ind w:left="720"/>
        <w:rPr>
          <w:color w:val="000000"/>
        </w:rPr>
      </w:pPr>
    </w:p>
    <w:p w:rsidR="00DA1FF6" w:rsidRPr="00DE3172" w:rsidRDefault="00DA1FF6" w:rsidP="00DC0529">
      <w:pPr>
        <w:numPr>
          <w:ilvl w:val="0"/>
          <w:numId w:val="5"/>
        </w:numPr>
        <w:tabs>
          <w:tab w:val="clear" w:pos="720"/>
        </w:tabs>
        <w:rPr>
          <w:b/>
          <w:bCs/>
          <w:color w:val="000000"/>
        </w:rPr>
      </w:pPr>
      <w:r w:rsidRPr="00DE3172">
        <w:rPr>
          <w:b/>
          <w:bCs/>
          <w:color w:val="000000"/>
        </w:rPr>
        <w:t xml:space="preserve">Tasks.  </w:t>
      </w:r>
    </w:p>
    <w:p w:rsidR="00DA1FF6" w:rsidRPr="00DE3172" w:rsidRDefault="00DA1FF6" w:rsidP="00DC0529">
      <w:pPr>
        <w:jc w:val="left"/>
        <w:rPr>
          <w:color w:val="000000"/>
        </w:rPr>
      </w:pPr>
      <w:r w:rsidRPr="00DE3172">
        <w:rPr>
          <w:color w:val="000000"/>
        </w:rPr>
        <w:t>Implementation of the PA Student Record and Transcript Exchange system shall include the following tasks and deliverables:</w:t>
      </w:r>
    </w:p>
    <w:p w:rsidR="00DA1FF6" w:rsidRPr="00DE3172" w:rsidRDefault="00DA1FF6" w:rsidP="00DC0529">
      <w:pPr>
        <w:jc w:val="left"/>
        <w:rPr>
          <w:color w:val="000000"/>
        </w:rPr>
      </w:pPr>
    </w:p>
    <w:p w:rsidR="00DA1FF6" w:rsidRPr="00DE3172" w:rsidRDefault="00DA1FF6" w:rsidP="00DC0529">
      <w:pPr>
        <w:jc w:val="left"/>
        <w:rPr>
          <w:b/>
          <w:bCs/>
          <w:color w:val="000000"/>
        </w:rPr>
      </w:pPr>
      <w:r w:rsidRPr="00DE3172">
        <w:rPr>
          <w:b/>
          <w:bCs/>
          <w:color w:val="000000"/>
        </w:rPr>
        <w:t xml:space="preserve">Task 1: </w:t>
      </w:r>
      <w:r>
        <w:rPr>
          <w:b/>
          <w:bCs/>
          <w:color w:val="000000"/>
        </w:rPr>
        <w:t xml:space="preserve">Refine </w:t>
      </w:r>
      <w:r w:rsidRPr="00DE3172">
        <w:rPr>
          <w:b/>
          <w:bCs/>
          <w:color w:val="000000"/>
        </w:rPr>
        <w:t>Project Plan</w:t>
      </w:r>
    </w:p>
    <w:p w:rsidR="00DA1FF6" w:rsidRPr="00DE3172" w:rsidRDefault="00DA1FF6" w:rsidP="00DC0529">
      <w:pPr>
        <w:jc w:val="left"/>
        <w:rPr>
          <w:color w:val="000000"/>
        </w:rPr>
      </w:pPr>
      <w:r w:rsidRPr="00DE3172">
        <w:rPr>
          <w:color w:val="000000"/>
        </w:rPr>
        <w:t xml:space="preserve">Within two weeks of contract execution, </w:t>
      </w:r>
      <w:r>
        <w:rPr>
          <w:color w:val="000000"/>
        </w:rPr>
        <w:t xml:space="preserve">the selected Offeror must </w:t>
      </w:r>
      <w:r w:rsidRPr="00DE3172">
        <w:rPr>
          <w:color w:val="000000"/>
        </w:rPr>
        <w:t>refine and detail the proposed project plan submitted with the proposal to identify specific activities, tasks, duration and resources required to support the project and reach agreement with the PDE Project Manager on final plan.</w:t>
      </w:r>
    </w:p>
    <w:p w:rsidR="00DA1FF6" w:rsidRPr="00DE3172" w:rsidRDefault="00DA1FF6" w:rsidP="00DC0529">
      <w:pPr>
        <w:jc w:val="left"/>
        <w:rPr>
          <w:color w:val="000000"/>
        </w:rPr>
      </w:pPr>
    </w:p>
    <w:p w:rsidR="00DA1FF6" w:rsidRPr="00DE3172" w:rsidRDefault="00DA1FF6" w:rsidP="00DC0529">
      <w:pPr>
        <w:ind w:left="720"/>
        <w:jc w:val="left"/>
        <w:rPr>
          <w:b/>
          <w:bCs/>
          <w:color w:val="000000"/>
        </w:rPr>
      </w:pPr>
      <w:r w:rsidRPr="00DE3172">
        <w:rPr>
          <w:b/>
          <w:bCs/>
          <w:color w:val="000000"/>
        </w:rPr>
        <w:t>Deliverable:</w:t>
      </w:r>
    </w:p>
    <w:p w:rsidR="00DA1FF6" w:rsidRPr="00DE3172" w:rsidRDefault="00DA1FF6" w:rsidP="00DC0529">
      <w:pPr>
        <w:numPr>
          <w:ilvl w:val="0"/>
          <w:numId w:val="27"/>
        </w:numPr>
        <w:jc w:val="left"/>
        <w:rPr>
          <w:color w:val="000000"/>
        </w:rPr>
      </w:pPr>
      <w:r w:rsidRPr="00DE3172">
        <w:rPr>
          <w:color w:val="000000"/>
        </w:rPr>
        <w:t>Project Plan</w:t>
      </w:r>
    </w:p>
    <w:p w:rsidR="00DA1FF6" w:rsidRPr="00DE3172" w:rsidRDefault="00DA1FF6" w:rsidP="00DC0529">
      <w:pPr>
        <w:jc w:val="left"/>
        <w:rPr>
          <w:b/>
          <w:bCs/>
          <w:color w:val="000000"/>
        </w:rPr>
      </w:pPr>
    </w:p>
    <w:p w:rsidR="00DA1FF6" w:rsidRPr="00DE3172" w:rsidRDefault="00DA1FF6" w:rsidP="00DC0529">
      <w:pPr>
        <w:jc w:val="left"/>
        <w:rPr>
          <w:b/>
          <w:bCs/>
          <w:color w:val="000000"/>
        </w:rPr>
      </w:pPr>
      <w:r w:rsidRPr="00DE3172">
        <w:rPr>
          <w:b/>
          <w:bCs/>
          <w:color w:val="000000"/>
        </w:rPr>
        <w:t>Task 2: Requirements</w:t>
      </w:r>
      <w:r>
        <w:rPr>
          <w:b/>
          <w:bCs/>
          <w:color w:val="000000"/>
        </w:rPr>
        <w:t xml:space="preserve"> Gathering and System Implementation</w:t>
      </w:r>
    </w:p>
    <w:p w:rsidR="00DA1FF6" w:rsidRDefault="00DA1FF6" w:rsidP="00DC0529">
      <w:pPr>
        <w:jc w:val="left"/>
        <w:rPr>
          <w:color w:val="000000"/>
        </w:rPr>
      </w:pPr>
      <w:r w:rsidRPr="00DE3172">
        <w:rPr>
          <w:color w:val="000000"/>
        </w:rPr>
        <w:t xml:space="preserve">The </w:t>
      </w:r>
      <w:r>
        <w:rPr>
          <w:color w:val="000000"/>
        </w:rPr>
        <w:t xml:space="preserve">selected </w:t>
      </w:r>
      <w:r w:rsidRPr="00DE3172">
        <w:rPr>
          <w:color w:val="000000"/>
        </w:rPr>
        <w:t>Offeror shall lead the effort to finalize standardized data sets for Pennsylvania student records and transcripts.  PDE has already done substantial work in this area resulting in the datasets in</w:t>
      </w:r>
      <w:r>
        <w:rPr>
          <w:color w:val="000000"/>
        </w:rPr>
        <w:t>:</w:t>
      </w:r>
    </w:p>
    <w:p w:rsidR="00DA1FF6" w:rsidRPr="00CB2AF9" w:rsidRDefault="00DA1FF6" w:rsidP="00CB2AF9"/>
    <w:p w:rsidR="00DA1FF6" w:rsidRPr="00CB2AF9" w:rsidRDefault="00DA1FF6" w:rsidP="00CB2AF9">
      <w:r w:rsidRPr="00CB2AF9">
        <w:rPr>
          <w:b/>
          <w:bCs/>
          <w:color w:val="000000"/>
        </w:rPr>
        <w:tab/>
        <w:t>Appendix L - Data Elements for PA Early Learners Electronic Student Records</w:t>
      </w:r>
    </w:p>
    <w:p w:rsidR="00DA1FF6" w:rsidRDefault="00DA1FF6" w:rsidP="00CB2AF9">
      <w:pPr>
        <w:ind w:left="720"/>
        <w:jc w:val="left"/>
        <w:rPr>
          <w:b/>
          <w:bCs/>
          <w:color w:val="000000"/>
        </w:rPr>
      </w:pPr>
      <w:r>
        <w:rPr>
          <w:b/>
          <w:bCs/>
          <w:color w:val="000000"/>
        </w:rPr>
        <w:t xml:space="preserve">Appendix </w:t>
      </w:r>
      <w:r w:rsidRPr="002F0F5C">
        <w:rPr>
          <w:b/>
          <w:bCs/>
          <w:color w:val="000000"/>
        </w:rPr>
        <w:t>M</w:t>
      </w:r>
      <w:r>
        <w:rPr>
          <w:b/>
          <w:bCs/>
          <w:color w:val="000000"/>
        </w:rPr>
        <w:t xml:space="preserve"> – </w:t>
      </w:r>
      <w:r w:rsidRPr="00E34EFF">
        <w:rPr>
          <w:b/>
          <w:bCs/>
          <w:color w:val="000000"/>
        </w:rPr>
        <w:t>D</w:t>
      </w:r>
      <w:r>
        <w:rPr>
          <w:b/>
          <w:bCs/>
          <w:color w:val="000000"/>
        </w:rPr>
        <w:t>ata Elements for PA High School Electronic Transcript</w:t>
      </w:r>
    </w:p>
    <w:p w:rsidR="00DA1FF6" w:rsidRDefault="00DA1FF6" w:rsidP="00CB2AF9">
      <w:pPr>
        <w:ind w:left="720"/>
        <w:jc w:val="left"/>
        <w:rPr>
          <w:b/>
          <w:bCs/>
          <w:color w:val="000000"/>
        </w:rPr>
      </w:pPr>
      <w:r>
        <w:rPr>
          <w:b/>
          <w:bCs/>
          <w:color w:val="000000"/>
        </w:rPr>
        <w:t>Appendix N – Data Elements for PA Electronic College Transcripts</w:t>
      </w:r>
    </w:p>
    <w:p w:rsidR="00DA1FF6" w:rsidRDefault="00DA1FF6" w:rsidP="00CB2AF9">
      <w:pPr>
        <w:ind w:left="720"/>
        <w:jc w:val="left"/>
        <w:rPr>
          <w:color w:val="000000"/>
        </w:rPr>
      </w:pPr>
      <w:r>
        <w:rPr>
          <w:b/>
          <w:bCs/>
          <w:color w:val="000000"/>
        </w:rPr>
        <w:t xml:space="preserve">Appendix </w:t>
      </w:r>
      <w:r w:rsidRPr="002F0F5C">
        <w:rPr>
          <w:b/>
          <w:bCs/>
          <w:color w:val="000000"/>
        </w:rPr>
        <w:t>O</w:t>
      </w:r>
      <w:r>
        <w:rPr>
          <w:b/>
          <w:bCs/>
          <w:color w:val="000000"/>
        </w:rPr>
        <w:t xml:space="preserve"> – Data Elements for PA Electronic Secondary Student Records</w:t>
      </w:r>
    </w:p>
    <w:p w:rsidR="00DA1FF6" w:rsidRDefault="00DA1FF6" w:rsidP="00DC0529">
      <w:pPr>
        <w:jc w:val="left"/>
        <w:rPr>
          <w:color w:val="000000"/>
        </w:rPr>
      </w:pPr>
    </w:p>
    <w:p w:rsidR="00DA1FF6" w:rsidRPr="00DE3172" w:rsidRDefault="00DA1FF6" w:rsidP="00DC0529">
      <w:pPr>
        <w:jc w:val="left"/>
        <w:rPr>
          <w:color w:val="000000"/>
        </w:rPr>
      </w:pPr>
      <w:r w:rsidRPr="00DE3172">
        <w:rPr>
          <w:color w:val="000000"/>
        </w:rPr>
        <w:t>It is the Offeror’s responsibility to confirm and finalize these datasets.</w:t>
      </w:r>
    </w:p>
    <w:p w:rsidR="00DA1FF6" w:rsidRPr="00DE3172" w:rsidRDefault="00DA1FF6" w:rsidP="00DC0529">
      <w:pPr>
        <w:jc w:val="left"/>
        <w:rPr>
          <w:color w:val="000000"/>
        </w:rPr>
      </w:pPr>
      <w:r>
        <w:rPr>
          <w:color w:val="000000"/>
        </w:rPr>
        <w:t>The selected Offeror will be required to:</w:t>
      </w:r>
    </w:p>
    <w:p w:rsidR="00DA1FF6" w:rsidRPr="00DE3172" w:rsidRDefault="00DA1FF6" w:rsidP="00DC0529">
      <w:pPr>
        <w:numPr>
          <w:ilvl w:val="0"/>
          <w:numId w:val="27"/>
        </w:numPr>
        <w:jc w:val="left"/>
        <w:rPr>
          <w:color w:val="000000"/>
        </w:rPr>
      </w:pPr>
      <w:r w:rsidRPr="00DE3172">
        <w:rPr>
          <w:color w:val="000000"/>
        </w:rPr>
        <w:t>Work with the PDE to refine and confirm project requirements.</w:t>
      </w:r>
    </w:p>
    <w:p w:rsidR="00DA1FF6" w:rsidRPr="00DE3172" w:rsidRDefault="00DA1FF6" w:rsidP="00DC0529">
      <w:pPr>
        <w:numPr>
          <w:ilvl w:val="0"/>
          <w:numId w:val="27"/>
        </w:numPr>
        <w:jc w:val="left"/>
        <w:rPr>
          <w:color w:val="000000"/>
        </w:rPr>
      </w:pPr>
      <w:r w:rsidRPr="00DE3172">
        <w:rPr>
          <w:color w:val="000000"/>
        </w:rPr>
        <w:t xml:space="preserve">Work with the PDE to refine and confirm proposed system requirements. </w:t>
      </w:r>
    </w:p>
    <w:p w:rsidR="00DA1FF6" w:rsidRPr="00DE3172" w:rsidRDefault="00DA1FF6" w:rsidP="00DE3172">
      <w:pPr>
        <w:numPr>
          <w:ilvl w:val="0"/>
          <w:numId w:val="27"/>
        </w:numPr>
        <w:jc w:val="left"/>
        <w:rPr>
          <w:color w:val="000000"/>
        </w:rPr>
      </w:pPr>
      <w:r w:rsidRPr="00DE3172">
        <w:rPr>
          <w:color w:val="000000"/>
        </w:rPr>
        <w:t xml:space="preserve">Work with the PDE and the e-Transcript Working Group to refine and confirm proposed data elements to be included in the student record/transcript and the format(s) for record extract. </w:t>
      </w:r>
    </w:p>
    <w:p w:rsidR="00DA1FF6" w:rsidRPr="00DE3172" w:rsidRDefault="00DA1FF6" w:rsidP="00DC0529">
      <w:pPr>
        <w:jc w:val="left"/>
        <w:rPr>
          <w:color w:val="000000"/>
        </w:rPr>
      </w:pPr>
    </w:p>
    <w:p w:rsidR="00DA1FF6" w:rsidRPr="00DE3172" w:rsidRDefault="00DA1FF6" w:rsidP="00DC0529">
      <w:pPr>
        <w:ind w:left="720"/>
        <w:jc w:val="left"/>
        <w:rPr>
          <w:b/>
          <w:bCs/>
          <w:color w:val="000000"/>
        </w:rPr>
      </w:pPr>
      <w:r w:rsidRPr="00DE3172">
        <w:rPr>
          <w:b/>
          <w:bCs/>
          <w:color w:val="000000"/>
        </w:rPr>
        <w:t>Deliverable</w:t>
      </w:r>
      <w:r>
        <w:rPr>
          <w:b/>
          <w:bCs/>
          <w:color w:val="000000"/>
        </w:rPr>
        <w:t>s</w:t>
      </w:r>
      <w:r w:rsidRPr="00DE3172">
        <w:rPr>
          <w:b/>
          <w:bCs/>
          <w:color w:val="000000"/>
        </w:rPr>
        <w:t>:</w:t>
      </w:r>
    </w:p>
    <w:p w:rsidR="00DA1FF6" w:rsidRDefault="00DA1FF6" w:rsidP="00DC0529">
      <w:pPr>
        <w:numPr>
          <w:ilvl w:val="0"/>
          <w:numId w:val="28"/>
        </w:numPr>
        <w:jc w:val="left"/>
        <w:rPr>
          <w:color w:val="000000"/>
        </w:rPr>
      </w:pPr>
      <w:r w:rsidRPr="00DE3172">
        <w:rPr>
          <w:color w:val="000000"/>
        </w:rPr>
        <w:t xml:space="preserve">Requirements Document for project, system and data elements. </w:t>
      </w:r>
    </w:p>
    <w:p w:rsidR="00DA1FF6" w:rsidRPr="00DE3172" w:rsidRDefault="00DA1FF6" w:rsidP="00DC0529">
      <w:pPr>
        <w:numPr>
          <w:ilvl w:val="0"/>
          <w:numId w:val="28"/>
        </w:numPr>
        <w:jc w:val="left"/>
        <w:rPr>
          <w:color w:val="000000"/>
        </w:rPr>
      </w:pPr>
      <w:r>
        <w:rPr>
          <w:color w:val="000000"/>
        </w:rPr>
        <w:t>Certification that system is ready for use and meets all requirements in this RFP.</w:t>
      </w:r>
    </w:p>
    <w:p w:rsidR="00DA1FF6" w:rsidRPr="00DE3172" w:rsidRDefault="00DA1FF6" w:rsidP="00DC0529">
      <w:pPr>
        <w:ind w:left="1440"/>
        <w:jc w:val="left"/>
        <w:rPr>
          <w:color w:val="000000"/>
        </w:rPr>
      </w:pPr>
    </w:p>
    <w:p w:rsidR="00DA1FF6" w:rsidRPr="00DE3172" w:rsidRDefault="00DA1FF6" w:rsidP="00DC0529">
      <w:pPr>
        <w:jc w:val="left"/>
        <w:rPr>
          <w:b/>
          <w:bCs/>
          <w:color w:val="000000"/>
        </w:rPr>
      </w:pPr>
      <w:r w:rsidRPr="00DE3172">
        <w:rPr>
          <w:b/>
          <w:bCs/>
          <w:color w:val="000000"/>
        </w:rPr>
        <w:t xml:space="preserve">Task 3: </w:t>
      </w:r>
      <w:r>
        <w:rPr>
          <w:b/>
          <w:bCs/>
          <w:color w:val="000000"/>
        </w:rPr>
        <w:t xml:space="preserve">Develop and Implement </w:t>
      </w:r>
      <w:r w:rsidRPr="00DE3172">
        <w:rPr>
          <w:b/>
          <w:bCs/>
          <w:color w:val="000000"/>
        </w:rPr>
        <w:t>Market</w:t>
      </w:r>
      <w:r>
        <w:rPr>
          <w:b/>
          <w:bCs/>
          <w:color w:val="000000"/>
        </w:rPr>
        <w:t>ing</w:t>
      </w:r>
      <w:r w:rsidRPr="00DE3172">
        <w:rPr>
          <w:b/>
          <w:bCs/>
          <w:color w:val="000000"/>
        </w:rPr>
        <w:t xml:space="preserve"> Strategy</w:t>
      </w:r>
    </w:p>
    <w:p w:rsidR="00DA1FF6" w:rsidRPr="00DE3172" w:rsidRDefault="00DA1FF6" w:rsidP="00DC0529">
      <w:pPr>
        <w:jc w:val="left"/>
        <w:rPr>
          <w:color w:val="000000"/>
        </w:rPr>
      </w:pPr>
      <w:r w:rsidRPr="00DE3172">
        <w:rPr>
          <w:color w:val="000000"/>
        </w:rPr>
        <w:t>Develop and implement a strategy to communicate the features and benefits of the system to PK-20 entities in Pennsylvania, parents, students and other stakeholders to promote the student record and transcript exchange system and to maximize participation.</w:t>
      </w:r>
    </w:p>
    <w:p w:rsidR="00DA1FF6" w:rsidRPr="00DE3172" w:rsidRDefault="00DA1FF6" w:rsidP="00DC0529">
      <w:pPr>
        <w:jc w:val="left"/>
        <w:rPr>
          <w:color w:val="000000"/>
        </w:rPr>
      </w:pPr>
    </w:p>
    <w:p w:rsidR="00DA1FF6" w:rsidRPr="00DE3172" w:rsidRDefault="00DA1FF6" w:rsidP="00DC0529">
      <w:pPr>
        <w:ind w:left="720"/>
        <w:jc w:val="left"/>
        <w:rPr>
          <w:b/>
          <w:bCs/>
          <w:color w:val="000000"/>
        </w:rPr>
      </w:pPr>
      <w:r w:rsidRPr="00DE3172">
        <w:rPr>
          <w:b/>
          <w:bCs/>
          <w:color w:val="000000"/>
        </w:rPr>
        <w:t>Deliverable</w:t>
      </w:r>
      <w:r>
        <w:rPr>
          <w:b/>
          <w:bCs/>
          <w:color w:val="000000"/>
        </w:rPr>
        <w:t>s</w:t>
      </w:r>
      <w:r w:rsidRPr="00DE3172">
        <w:rPr>
          <w:b/>
          <w:bCs/>
          <w:color w:val="000000"/>
        </w:rPr>
        <w:t>:</w:t>
      </w:r>
    </w:p>
    <w:p w:rsidR="00DA1FF6" w:rsidRPr="00DE3172" w:rsidRDefault="00DA1FF6" w:rsidP="00DC0529">
      <w:pPr>
        <w:numPr>
          <w:ilvl w:val="0"/>
          <w:numId w:val="29"/>
        </w:numPr>
        <w:jc w:val="left"/>
        <w:rPr>
          <w:color w:val="000000"/>
        </w:rPr>
      </w:pPr>
      <w:r w:rsidRPr="00DE3172">
        <w:rPr>
          <w:color w:val="000000"/>
        </w:rPr>
        <w:lastRenderedPageBreak/>
        <w:t>Marketing strategy document, including marketing tools.</w:t>
      </w:r>
    </w:p>
    <w:p w:rsidR="00DA1FF6" w:rsidRPr="00DE3172" w:rsidRDefault="00DA1FF6" w:rsidP="00DC0529">
      <w:pPr>
        <w:numPr>
          <w:ilvl w:val="0"/>
          <w:numId w:val="29"/>
        </w:numPr>
        <w:jc w:val="left"/>
        <w:rPr>
          <w:color w:val="000000"/>
        </w:rPr>
      </w:pPr>
      <w:r w:rsidRPr="00DE3172">
        <w:rPr>
          <w:color w:val="000000"/>
        </w:rPr>
        <w:t>Implementation of marketing strategy sign-off</w:t>
      </w:r>
    </w:p>
    <w:p w:rsidR="00DA1FF6" w:rsidRPr="00DE3172" w:rsidRDefault="00DA1FF6" w:rsidP="00DC0529">
      <w:pPr>
        <w:ind w:left="1440"/>
        <w:jc w:val="left"/>
        <w:rPr>
          <w:color w:val="000000"/>
        </w:rPr>
      </w:pPr>
      <w:r w:rsidRPr="00DE3172">
        <w:rPr>
          <w:color w:val="000000"/>
        </w:rPr>
        <w:t xml:space="preserve"> </w:t>
      </w:r>
    </w:p>
    <w:p w:rsidR="00DA1FF6" w:rsidRPr="00DE3172" w:rsidRDefault="00DA1FF6" w:rsidP="00DC0529">
      <w:pPr>
        <w:jc w:val="left"/>
        <w:rPr>
          <w:color w:val="000000"/>
        </w:rPr>
      </w:pPr>
      <w:r w:rsidRPr="00DE3172">
        <w:rPr>
          <w:b/>
          <w:bCs/>
          <w:color w:val="000000"/>
        </w:rPr>
        <w:t>Task 4</w:t>
      </w:r>
      <w:r w:rsidRPr="00DE3172">
        <w:rPr>
          <w:color w:val="000000"/>
        </w:rPr>
        <w:t xml:space="preserve">: </w:t>
      </w:r>
      <w:r w:rsidRPr="00DE3172">
        <w:rPr>
          <w:b/>
          <w:bCs/>
          <w:color w:val="000000"/>
        </w:rPr>
        <w:t>Implement an e-Transcript Advisory Committee</w:t>
      </w:r>
    </w:p>
    <w:p w:rsidR="00DA1FF6" w:rsidRPr="00DE3172" w:rsidRDefault="00DA1FF6" w:rsidP="00DC0529">
      <w:pPr>
        <w:jc w:val="left"/>
        <w:rPr>
          <w:color w:val="000000"/>
        </w:rPr>
      </w:pPr>
      <w:r w:rsidRPr="00DE3172">
        <w:rPr>
          <w:color w:val="000000"/>
        </w:rPr>
        <w:t>Implement an e-Transcript Advisory Committee comprised of a demographic range of users who have contracted to use the system. This e-Transcript Advisory Committee is intended to provide ongoing guidance to the contractor.</w:t>
      </w:r>
    </w:p>
    <w:p w:rsidR="00DA1FF6" w:rsidRPr="00DE3172" w:rsidRDefault="00DA1FF6" w:rsidP="00DC0529">
      <w:pPr>
        <w:numPr>
          <w:ilvl w:val="0"/>
          <w:numId w:val="30"/>
        </w:numPr>
        <w:jc w:val="left"/>
        <w:rPr>
          <w:color w:val="000000"/>
        </w:rPr>
      </w:pPr>
      <w:r w:rsidRPr="00DE3172">
        <w:rPr>
          <w:color w:val="000000"/>
        </w:rPr>
        <w:t xml:space="preserve">Recruit the e-Transcript Advisory Committee members </w:t>
      </w:r>
    </w:p>
    <w:p w:rsidR="00DA1FF6" w:rsidRPr="00DE3172" w:rsidRDefault="00DA1FF6" w:rsidP="00DC0529">
      <w:pPr>
        <w:numPr>
          <w:ilvl w:val="0"/>
          <w:numId w:val="30"/>
        </w:numPr>
        <w:jc w:val="left"/>
        <w:rPr>
          <w:color w:val="000000"/>
        </w:rPr>
      </w:pPr>
      <w:r w:rsidRPr="00DE3172">
        <w:rPr>
          <w:color w:val="000000"/>
        </w:rPr>
        <w:t xml:space="preserve">Convene quarterly meeting of the e-Transcript Advisory Committee with the initial meeting occurring six months </w:t>
      </w:r>
      <w:r>
        <w:rPr>
          <w:color w:val="000000"/>
        </w:rPr>
        <w:t>after completion of Task 3</w:t>
      </w:r>
      <w:r w:rsidRPr="00DE3172">
        <w:rPr>
          <w:color w:val="000000"/>
        </w:rPr>
        <w:t>.</w:t>
      </w:r>
    </w:p>
    <w:p w:rsidR="00DA1FF6" w:rsidRPr="00DE3172" w:rsidRDefault="00DA1FF6" w:rsidP="00DC0529">
      <w:pPr>
        <w:ind w:firstLine="720"/>
        <w:jc w:val="left"/>
        <w:rPr>
          <w:b/>
          <w:bCs/>
          <w:color w:val="000000"/>
        </w:rPr>
      </w:pPr>
    </w:p>
    <w:p w:rsidR="00DA1FF6" w:rsidRPr="00DE3172" w:rsidRDefault="00DA1FF6" w:rsidP="00DC0529">
      <w:pPr>
        <w:ind w:firstLine="720"/>
        <w:jc w:val="left"/>
        <w:rPr>
          <w:b/>
          <w:bCs/>
          <w:color w:val="000000"/>
        </w:rPr>
      </w:pPr>
      <w:r w:rsidRPr="00DE3172">
        <w:rPr>
          <w:b/>
          <w:bCs/>
          <w:color w:val="000000"/>
        </w:rPr>
        <w:t>Deliverable:</w:t>
      </w:r>
    </w:p>
    <w:p w:rsidR="00DA1FF6" w:rsidRPr="00DE3172" w:rsidRDefault="00DA1FF6" w:rsidP="00DC0529">
      <w:pPr>
        <w:numPr>
          <w:ilvl w:val="0"/>
          <w:numId w:val="30"/>
        </w:numPr>
        <w:jc w:val="left"/>
        <w:rPr>
          <w:color w:val="000000"/>
        </w:rPr>
      </w:pPr>
      <w:r w:rsidRPr="00DE3172">
        <w:rPr>
          <w:color w:val="000000"/>
        </w:rPr>
        <w:t xml:space="preserve">List of e-Transcript Advisory Committee members </w:t>
      </w:r>
    </w:p>
    <w:p w:rsidR="00DA1FF6" w:rsidRDefault="00DA1FF6" w:rsidP="00DC0529">
      <w:pPr>
        <w:numPr>
          <w:ilvl w:val="0"/>
          <w:numId w:val="30"/>
        </w:numPr>
        <w:jc w:val="left"/>
        <w:rPr>
          <w:color w:val="000000"/>
        </w:rPr>
      </w:pPr>
      <w:r w:rsidRPr="00DE3172">
        <w:rPr>
          <w:color w:val="000000"/>
        </w:rPr>
        <w:t>Minutes of the e-Transcript Advisory Committee meetings</w:t>
      </w:r>
    </w:p>
    <w:p w:rsidR="00DA1FF6" w:rsidRPr="00DE3172" w:rsidRDefault="00DA1FF6" w:rsidP="00DC0529">
      <w:pPr>
        <w:jc w:val="left"/>
        <w:rPr>
          <w:color w:val="000000"/>
        </w:rPr>
      </w:pPr>
    </w:p>
    <w:p w:rsidR="00DA1FF6" w:rsidRPr="00DE3172" w:rsidRDefault="00DA1FF6" w:rsidP="00853192">
      <w:pPr>
        <w:numPr>
          <w:ilvl w:val="0"/>
          <w:numId w:val="5"/>
        </w:numPr>
        <w:tabs>
          <w:tab w:val="clear" w:pos="720"/>
        </w:tabs>
        <w:rPr>
          <w:b/>
          <w:bCs/>
          <w:color w:val="000000"/>
        </w:rPr>
      </w:pPr>
      <w:r w:rsidRPr="00DE3172">
        <w:rPr>
          <w:b/>
          <w:bCs/>
          <w:color w:val="000000"/>
        </w:rPr>
        <w:t xml:space="preserve">Reports and Project Control.  </w:t>
      </w:r>
    </w:p>
    <w:p w:rsidR="00DA1FF6" w:rsidRPr="00DE3172" w:rsidRDefault="00DA1FF6" w:rsidP="00DC0529">
      <w:pPr>
        <w:jc w:val="left"/>
        <w:rPr>
          <w:color w:val="000000"/>
        </w:rPr>
      </w:pPr>
      <w:r w:rsidRPr="00DE3172">
        <w:rPr>
          <w:color w:val="000000"/>
        </w:rPr>
        <w:t>The selected Offeror shall submit reports, receipts, forms, draft documents, and/or controls at no additional costs as PDE requires.  These will include, but not be limited to the following:</w:t>
      </w:r>
    </w:p>
    <w:p w:rsidR="00DA1FF6" w:rsidRPr="00DE3172" w:rsidRDefault="00DA1FF6" w:rsidP="00F56AE4">
      <w:pPr>
        <w:rPr>
          <w:color w:val="000000"/>
        </w:rPr>
      </w:pPr>
    </w:p>
    <w:p w:rsidR="00DA1FF6" w:rsidRPr="00DE3172" w:rsidRDefault="00DA1FF6" w:rsidP="00DC0529">
      <w:pPr>
        <w:jc w:val="left"/>
        <w:rPr>
          <w:color w:val="000000"/>
        </w:rPr>
      </w:pPr>
      <w:r w:rsidRPr="00DE3172">
        <w:rPr>
          <w:color w:val="000000"/>
        </w:rPr>
        <w:t>1.</w:t>
      </w:r>
      <w:r w:rsidRPr="00DE3172">
        <w:rPr>
          <w:color w:val="000000"/>
        </w:rPr>
        <w:tab/>
        <w:t>Progress Reports – Progress shall be monitored through the project and gauged at various milestones that were identified as part of the project work plan.</w:t>
      </w:r>
    </w:p>
    <w:p w:rsidR="00DA1FF6" w:rsidRPr="00DE3172" w:rsidRDefault="00DA1FF6" w:rsidP="00DC0529">
      <w:pPr>
        <w:jc w:val="left"/>
        <w:rPr>
          <w:color w:val="000000"/>
        </w:rPr>
      </w:pPr>
    </w:p>
    <w:p w:rsidR="00DA1FF6" w:rsidRPr="00DE3172" w:rsidRDefault="00DA1FF6" w:rsidP="00DC0529">
      <w:pPr>
        <w:pStyle w:val="1111Text"/>
        <w:rPr>
          <w:color w:val="000000"/>
        </w:rPr>
      </w:pPr>
      <w:r w:rsidRPr="00DE3172">
        <w:rPr>
          <w:color w:val="000000"/>
        </w:rPr>
        <w:t>Reporting formats shall be submitted to PDE for approval within two weeks after the effective date of the contract resulting from this RFP. Once both parties have agreed to the format of the report, it shall become the standard to follow for the duration of the contract.</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The following reports shall be provided, together with any reports identified in the Scope of Work section and the following requirements met:</w:t>
      </w:r>
    </w:p>
    <w:p w:rsidR="00DA1FF6" w:rsidRPr="00DE3172" w:rsidRDefault="00DA1FF6" w:rsidP="00DC0529">
      <w:pPr>
        <w:pStyle w:val="1111Text"/>
        <w:rPr>
          <w:color w:val="000000"/>
        </w:rPr>
      </w:pPr>
      <w:r w:rsidRPr="00DE3172">
        <w:rPr>
          <w:color w:val="000000"/>
        </w:rPr>
        <w:t>a.</w:t>
      </w:r>
      <w:r w:rsidRPr="00DE3172">
        <w:rPr>
          <w:color w:val="000000"/>
        </w:rPr>
        <w:tab/>
        <w:t>Written bi-weekly summaries or progress reports that outline work accomplished during the reporting period, work to be accomplished during the subsequent reporting period, if known; problems, real or anticipated, which should be brought to the attention of the PDE and the PDE Project Manager and notification of any significant deviation from the previously agreed upon work plans.  All areas of decision-making that pertain to this contract must be reviewed in detail with the PDE and the PDE Project Manager prior to any final decision.</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Each bi-weekly progress report shall contain the following:</w:t>
      </w:r>
    </w:p>
    <w:p w:rsidR="00DA1FF6" w:rsidRPr="00DE3172" w:rsidRDefault="00DA1FF6" w:rsidP="00DC0529">
      <w:pPr>
        <w:pStyle w:val="1111Text"/>
        <w:numPr>
          <w:ilvl w:val="0"/>
          <w:numId w:val="31"/>
        </w:numPr>
        <w:rPr>
          <w:color w:val="000000"/>
        </w:rPr>
      </w:pPr>
      <w:r w:rsidRPr="00DE3172">
        <w:rPr>
          <w:color w:val="000000"/>
        </w:rPr>
        <w:t>Project schedule status. Identify if the project is on schedule or if there is any deviation from the previously agreed upon schedule. If the project has deviated from the previously agreed upon schedule, identify the reason for the deviation and the affected areas. Identify in detail the steps that will be taken to resolve the deviation. Specify any schedule adjustments that have resulted from the deviation.</w:t>
      </w:r>
    </w:p>
    <w:p w:rsidR="00DA1FF6" w:rsidRPr="00DE3172" w:rsidRDefault="00DA1FF6" w:rsidP="00DC0529">
      <w:pPr>
        <w:pStyle w:val="1111Text"/>
        <w:numPr>
          <w:ilvl w:val="0"/>
          <w:numId w:val="31"/>
        </w:numPr>
        <w:rPr>
          <w:color w:val="000000"/>
        </w:rPr>
      </w:pPr>
      <w:r w:rsidRPr="00DE3172">
        <w:rPr>
          <w:color w:val="000000"/>
        </w:rPr>
        <w:lastRenderedPageBreak/>
        <w:t>Summarize the actions taken and progress made on the project during the past reporting period, including marketing progress, implementation/adoption rates, and training progress.</w:t>
      </w:r>
    </w:p>
    <w:p w:rsidR="00DA1FF6" w:rsidRPr="00DE3172" w:rsidRDefault="00DA1FF6" w:rsidP="00DC0529">
      <w:pPr>
        <w:pStyle w:val="1111Text"/>
        <w:numPr>
          <w:ilvl w:val="0"/>
          <w:numId w:val="31"/>
        </w:numPr>
        <w:rPr>
          <w:color w:val="000000"/>
        </w:rPr>
      </w:pPr>
      <w:r w:rsidRPr="00DE3172">
        <w:rPr>
          <w:color w:val="000000"/>
        </w:rPr>
        <w:t>Summarize the actions planned for the following reporting period in order to need the project delivery and performance schedule requirements.</w:t>
      </w:r>
    </w:p>
    <w:p w:rsidR="00DA1FF6" w:rsidRPr="00DE3172" w:rsidRDefault="00DA1FF6" w:rsidP="00DC0529">
      <w:pPr>
        <w:pStyle w:val="1111Text"/>
        <w:numPr>
          <w:ilvl w:val="0"/>
          <w:numId w:val="31"/>
        </w:numPr>
        <w:rPr>
          <w:color w:val="000000"/>
        </w:rPr>
      </w:pPr>
      <w:r w:rsidRPr="00DE3172">
        <w:rPr>
          <w:color w:val="000000"/>
        </w:rPr>
        <w:t>Identify deliverable provided to the PDE in the past reporting period and deliverables planned to be provided to the PDE in the following reporting period.</w:t>
      </w:r>
    </w:p>
    <w:p w:rsidR="00DA1FF6" w:rsidRPr="00DE3172" w:rsidRDefault="00DA1FF6" w:rsidP="00DC0529">
      <w:pPr>
        <w:pStyle w:val="1111Text"/>
        <w:numPr>
          <w:ilvl w:val="0"/>
          <w:numId w:val="31"/>
        </w:numPr>
        <w:rPr>
          <w:color w:val="000000"/>
        </w:rPr>
      </w:pPr>
      <w:r w:rsidRPr="00DE3172">
        <w:rPr>
          <w:color w:val="000000"/>
        </w:rPr>
        <w:t xml:space="preserve">Identify resolutions to issues identified in previous progress reports. </w:t>
      </w:r>
    </w:p>
    <w:p w:rsidR="00DA1FF6" w:rsidRDefault="00DA1FF6" w:rsidP="00DC0529">
      <w:pPr>
        <w:pStyle w:val="1111Text"/>
        <w:numPr>
          <w:ilvl w:val="0"/>
          <w:numId w:val="31"/>
        </w:numPr>
        <w:rPr>
          <w:color w:val="000000"/>
        </w:rPr>
      </w:pPr>
      <w:r w:rsidRPr="00DE3172">
        <w:rPr>
          <w:color w:val="000000"/>
        </w:rPr>
        <w:t>Percentage completed. Indicate the percentage completed for each task defined in the work plan during the past reporting, the total percentage completed for each task.</w:t>
      </w:r>
    </w:p>
    <w:p w:rsidR="00DA1FF6" w:rsidRPr="00DE3172" w:rsidRDefault="00DA1FF6" w:rsidP="003C1B66">
      <w:pPr>
        <w:pStyle w:val="1111Text"/>
        <w:ind w:left="1080"/>
        <w:rPr>
          <w:color w:val="000000"/>
        </w:rPr>
      </w:pPr>
    </w:p>
    <w:p w:rsidR="00DA1FF6" w:rsidRPr="00DE3172" w:rsidRDefault="00DA1FF6" w:rsidP="00DC0529">
      <w:pPr>
        <w:pStyle w:val="1111Text"/>
        <w:rPr>
          <w:color w:val="000000"/>
        </w:rPr>
      </w:pPr>
      <w:r w:rsidRPr="00DE3172">
        <w:rPr>
          <w:color w:val="000000"/>
        </w:rPr>
        <w:t>The Offeror shall maintain progress and resource schedules for all tasks under this contract. This documentation shall include, as appropriate, progress Gantt charts, resource schedule reports and progress reports.</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All documentation prepared by the Offeror shall be submitted to the PDE in both printed hard copy and Microsoft Office electronic format.  The PDE and the Offeror shall mutually agree upon alternative electronic formats.</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b.</w:t>
      </w:r>
      <w:r w:rsidRPr="00DE3172">
        <w:rPr>
          <w:color w:val="000000"/>
        </w:rPr>
        <w:tab/>
        <w:t>All documentation submitted to the PDE by the Offeror shall contain a title page with the following information:</w:t>
      </w:r>
    </w:p>
    <w:p w:rsidR="00DA1FF6" w:rsidRPr="00DE3172" w:rsidRDefault="00DA1FF6" w:rsidP="00DC0529">
      <w:pPr>
        <w:pStyle w:val="1111Text"/>
        <w:numPr>
          <w:ilvl w:val="0"/>
          <w:numId w:val="32"/>
        </w:numPr>
        <w:rPr>
          <w:color w:val="000000"/>
        </w:rPr>
      </w:pPr>
      <w:r w:rsidRPr="00DE3172">
        <w:rPr>
          <w:color w:val="000000"/>
        </w:rPr>
        <w:t>Contract Number</w:t>
      </w:r>
    </w:p>
    <w:p w:rsidR="00DA1FF6" w:rsidRPr="00DE3172" w:rsidRDefault="00DA1FF6" w:rsidP="00DC0529">
      <w:pPr>
        <w:pStyle w:val="1111Text"/>
        <w:numPr>
          <w:ilvl w:val="0"/>
          <w:numId w:val="32"/>
        </w:numPr>
        <w:rPr>
          <w:color w:val="000000"/>
        </w:rPr>
      </w:pPr>
      <w:r w:rsidRPr="00DE3172">
        <w:rPr>
          <w:color w:val="000000"/>
        </w:rPr>
        <w:t>Contract Expiration Date</w:t>
      </w:r>
    </w:p>
    <w:p w:rsidR="00DA1FF6" w:rsidRPr="00DE3172" w:rsidRDefault="00DA1FF6" w:rsidP="00DC0529">
      <w:pPr>
        <w:pStyle w:val="1111Text"/>
        <w:numPr>
          <w:ilvl w:val="0"/>
          <w:numId w:val="32"/>
        </w:numPr>
        <w:rPr>
          <w:color w:val="000000"/>
        </w:rPr>
      </w:pPr>
      <w:r w:rsidRPr="00DE3172">
        <w:rPr>
          <w:color w:val="000000"/>
        </w:rPr>
        <w:t>Task Name (if applicable)</w:t>
      </w:r>
    </w:p>
    <w:p w:rsidR="00DA1FF6" w:rsidRPr="00DE3172" w:rsidRDefault="00DA1FF6" w:rsidP="00DC0529">
      <w:pPr>
        <w:pStyle w:val="1111Text"/>
        <w:numPr>
          <w:ilvl w:val="0"/>
          <w:numId w:val="32"/>
        </w:numPr>
        <w:rPr>
          <w:color w:val="000000"/>
        </w:rPr>
      </w:pPr>
      <w:r w:rsidRPr="00DE3172">
        <w:rPr>
          <w:color w:val="000000"/>
        </w:rPr>
        <w:t>Deliverable Name</w:t>
      </w:r>
    </w:p>
    <w:p w:rsidR="00DA1FF6" w:rsidRPr="00DE3172" w:rsidRDefault="00DA1FF6" w:rsidP="00DC0529">
      <w:pPr>
        <w:pStyle w:val="1111Text"/>
        <w:numPr>
          <w:ilvl w:val="0"/>
          <w:numId w:val="32"/>
        </w:numPr>
        <w:rPr>
          <w:color w:val="000000"/>
        </w:rPr>
      </w:pPr>
      <w:r w:rsidRPr="00DE3172">
        <w:rPr>
          <w:color w:val="000000"/>
        </w:rPr>
        <w:t>Name of Offeror</w:t>
      </w:r>
    </w:p>
    <w:p w:rsidR="00DA1FF6" w:rsidRPr="00DE3172" w:rsidRDefault="00DA1FF6" w:rsidP="00DC0529">
      <w:pPr>
        <w:pStyle w:val="1111Text"/>
        <w:numPr>
          <w:ilvl w:val="0"/>
          <w:numId w:val="32"/>
        </w:numPr>
        <w:rPr>
          <w:color w:val="000000"/>
        </w:rPr>
      </w:pPr>
      <w:r w:rsidRPr="00DE3172">
        <w:rPr>
          <w:color w:val="000000"/>
        </w:rPr>
        <w:t>Offeror Project Manager</w:t>
      </w:r>
    </w:p>
    <w:p w:rsidR="00DA1FF6" w:rsidRPr="00DE3172" w:rsidRDefault="00DA1FF6" w:rsidP="00DC0529">
      <w:pPr>
        <w:pStyle w:val="1111Text"/>
        <w:numPr>
          <w:ilvl w:val="0"/>
          <w:numId w:val="32"/>
        </w:numPr>
        <w:rPr>
          <w:color w:val="000000"/>
        </w:rPr>
      </w:pPr>
      <w:r w:rsidRPr="00DE3172">
        <w:rPr>
          <w:color w:val="000000"/>
        </w:rPr>
        <w:t>Date of Deliverable or Report</w:t>
      </w:r>
    </w:p>
    <w:p w:rsidR="00DA1FF6" w:rsidRPr="00DE3172" w:rsidRDefault="00DA1FF6" w:rsidP="00DC0529">
      <w:pPr>
        <w:pStyle w:val="1111Text"/>
        <w:numPr>
          <w:ilvl w:val="0"/>
          <w:numId w:val="32"/>
        </w:numPr>
        <w:rPr>
          <w:color w:val="000000"/>
        </w:rPr>
      </w:pPr>
      <w:r w:rsidRPr="00DE3172">
        <w:rPr>
          <w:color w:val="000000"/>
        </w:rPr>
        <w:t>Time Period of Deliverable or Report</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c.</w:t>
      </w:r>
      <w:r w:rsidRPr="00DE3172">
        <w:rPr>
          <w:color w:val="000000"/>
        </w:rPr>
        <w:tab/>
        <w:t>All reports and deliverables to b furnished by the Offeror, as described in the Scope of Work shall be delivered to the PDE and the PDE Project Manager for their approval.</w:t>
      </w:r>
    </w:p>
    <w:p w:rsidR="00DA1FF6" w:rsidRPr="00DE3172" w:rsidRDefault="00DA1FF6" w:rsidP="00DC0529">
      <w:pPr>
        <w:pStyle w:val="1111Text"/>
        <w:rPr>
          <w:color w:val="000000"/>
        </w:rPr>
      </w:pPr>
      <w:r w:rsidRPr="00DE3172">
        <w:rPr>
          <w:color w:val="000000"/>
        </w:rPr>
        <w:t>d.</w:t>
      </w:r>
      <w:r w:rsidRPr="00DE3172">
        <w:rPr>
          <w:color w:val="000000"/>
        </w:rPr>
        <w:tab/>
        <w:t>The Offeror shall inspect all reports and deliverables for accuracy and adequacy prior to delivery.</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 xml:space="preserve">2. </w:t>
      </w:r>
      <w:r w:rsidRPr="00DE3172">
        <w:rPr>
          <w:color w:val="000000"/>
        </w:rPr>
        <w:tab/>
      </w:r>
      <w:r w:rsidRPr="00DE3172">
        <w:rPr>
          <w:b/>
          <w:bCs/>
          <w:color w:val="000000"/>
        </w:rPr>
        <w:t>Problem Identification/Issue Status Reports</w:t>
      </w:r>
      <w:r w:rsidRPr="00DE3172">
        <w:rPr>
          <w:color w:val="000000"/>
        </w:rPr>
        <w:t xml:space="preserve"> – The selected Offeror shall be responsible for tracking and reporting any problem areas and changes required.  The reports shall describe the problem and its impact on the overall project, list possible courses of action with advantages and disadvantages of each, including the recommendations and supporting rationale.  </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 xml:space="preserve">3. </w:t>
      </w:r>
      <w:r w:rsidRPr="00DE3172">
        <w:rPr>
          <w:color w:val="000000"/>
        </w:rPr>
        <w:tab/>
      </w:r>
      <w:r w:rsidRPr="00DE3172">
        <w:rPr>
          <w:b/>
          <w:bCs/>
          <w:color w:val="000000"/>
        </w:rPr>
        <w:t xml:space="preserve">Weekly Status Meetings </w:t>
      </w:r>
      <w:r w:rsidRPr="00DE3172">
        <w:rPr>
          <w:color w:val="000000"/>
        </w:rPr>
        <w:t xml:space="preserve">– During the course of the project, the selected Offeror shall participate in status meetings with the PDE.  These meetings can occur </w:t>
      </w:r>
      <w:r w:rsidRPr="00DE3172">
        <w:rPr>
          <w:color w:val="000000"/>
        </w:rPr>
        <w:lastRenderedPageBreak/>
        <w:t>electronically. Additional meetings shall be scheduled, as needed, to address issues that arise.  At the Commonwealth’s request, the selected Offeror shall prepare and circulate minutes promptly after a meeting.</w:t>
      </w:r>
    </w:p>
    <w:p w:rsidR="00DA1FF6" w:rsidRPr="00DE3172" w:rsidRDefault="00DA1FF6" w:rsidP="00DC0529">
      <w:pPr>
        <w:pStyle w:val="1111Text"/>
        <w:rPr>
          <w:color w:val="000000"/>
        </w:rPr>
      </w:pPr>
      <w:bookmarkStart w:id="44" w:name="_Toc155088124"/>
      <w:bookmarkStart w:id="45" w:name="_Toc155088219"/>
      <w:bookmarkStart w:id="46" w:name="_Toc155088353"/>
      <w:bookmarkStart w:id="47" w:name="_Toc155106140"/>
      <w:bookmarkStart w:id="48" w:name="_Toc155110780"/>
      <w:bookmarkStart w:id="49" w:name="_Toc213681361"/>
    </w:p>
    <w:p w:rsidR="00DA1FF6" w:rsidRPr="00DE3172" w:rsidRDefault="00DA1FF6" w:rsidP="00DC0529">
      <w:pPr>
        <w:pStyle w:val="1111Text"/>
        <w:rPr>
          <w:color w:val="000000"/>
        </w:rPr>
      </w:pPr>
      <w:r w:rsidRPr="00DE3172">
        <w:rPr>
          <w:color w:val="000000"/>
        </w:rPr>
        <w:t>4.</w:t>
      </w:r>
      <w:r w:rsidRPr="00DE3172">
        <w:rPr>
          <w:color w:val="000000"/>
        </w:rPr>
        <w:tab/>
      </w:r>
      <w:r w:rsidRPr="00DE3172">
        <w:rPr>
          <w:b/>
          <w:bCs/>
          <w:color w:val="000000"/>
        </w:rPr>
        <w:t xml:space="preserve">Issue Management – </w:t>
      </w:r>
      <w:r w:rsidRPr="00DE3172">
        <w:rPr>
          <w:color w:val="000000"/>
        </w:rPr>
        <w:t>The selected Offeror shall maintain a log for issues relating to the provision of services under this contract.  The issue management log shall be communicated to the PDE Project Manager on an agreed upon schedule, with electronic mail notifications and updates.  The issue log must be updated and contain the following minimum elements:</w:t>
      </w:r>
    </w:p>
    <w:p w:rsidR="00DA1FF6" w:rsidRPr="00DE3172" w:rsidRDefault="00DA1FF6" w:rsidP="00DC0529">
      <w:pPr>
        <w:pStyle w:val="1111Text"/>
        <w:rPr>
          <w:color w:val="000000"/>
        </w:rPr>
      </w:pPr>
    </w:p>
    <w:p w:rsidR="00DA1FF6" w:rsidRPr="00DE3172" w:rsidRDefault="00DA1FF6" w:rsidP="00DC0529">
      <w:pPr>
        <w:pStyle w:val="1111Text"/>
        <w:numPr>
          <w:ilvl w:val="0"/>
          <w:numId w:val="32"/>
        </w:numPr>
        <w:rPr>
          <w:color w:val="000000"/>
        </w:rPr>
      </w:pPr>
      <w:r w:rsidRPr="00DE3172">
        <w:rPr>
          <w:color w:val="000000"/>
        </w:rPr>
        <w:t>Description of issue</w:t>
      </w:r>
    </w:p>
    <w:p w:rsidR="00DA1FF6" w:rsidRPr="00DE3172" w:rsidRDefault="00DA1FF6" w:rsidP="00DC0529">
      <w:pPr>
        <w:pStyle w:val="1111Text"/>
        <w:numPr>
          <w:ilvl w:val="0"/>
          <w:numId w:val="32"/>
        </w:numPr>
        <w:rPr>
          <w:color w:val="000000"/>
        </w:rPr>
      </w:pPr>
      <w:r w:rsidRPr="00DE3172">
        <w:rPr>
          <w:color w:val="000000"/>
        </w:rPr>
        <w:t>Issue identification date</w:t>
      </w:r>
    </w:p>
    <w:p w:rsidR="00DA1FF6" w:rsidRPr="00DE3172" w:rsidRDefault="00DA1FF6" w:rsidP="00DC0529">
      <w:pPr>
        <w:pStyle w:val="1111Text"/>
        <w:numPr>
          <w:ilvl w:val="0"/>
          <w:numId w:val="32"/>
        </w:numPr>
        <w:rPr>
          <w:color w:val="000000"/>
        </w:rPr>
      </w:pPr>
      <w:r w:rsidRPr="00DE3172">
        <w:rPr>
          <w:color w:val="000000"/>
        </w:rPr>
        <w:t>Responsibility for resolving issues</w:t>
      </w:r>
    </w:p>
    <w:p w:rsidR="00DA1FF6" w:rsidRPr="00DE3172" w:rsidRDefault="00DA1FF6" w:rsidP="00DC0529">
      <w:pPr>
        <w:pStyle w:val="1111Text"/>
        <w:numPr>
          <w:ilvl w:val="0"/>
          <w:numId w:val="32"/>
        </w:numPr>
        <w:rPr>
          <w:color w:val="000000"/>
        </w:rPr>
      </w:pPr>
      <w:r w:rsidRPr="00DE3172">
        <w:rPr>
          <w:color w:val="000000"/>
        </w:rPr>
        <w:t>Priority for issue resolution (to be mutually agreed upon by the PDE and the Offeror)</w:t>
      </w:r>
    </w:p>
    <w:p w:rsidR="00DA1FF6" w:rsidRPr="00DE3172" w:rsidRDefault="00DA1FF6" w:rsidP="00DC0529">
      <w:pPr>
        <w:pStyle w:val="1111Text"/>
        <w:numPr>
          <w:ilvl w:val="0"/>
          <w:numId w:val="32"/>
        </w:numPr>
        <w:rPr>
          <w:color w:val="000000"/>
        </w:rPr>
      </w:pPr>
      <w:r w:rsidRPr="00DE3172">
        <w:rPr>
          <w:color w:val="000000"/>
        </w:rPr>
        <w:t>Resources assigned responsibility for resolution</w:t>
      </w:r>
    </w:p>
    <w:p w:rsidR="00DA1FF6" w:rsidRPr="00DE3172" w:rsidRDefault="00DA1FF6" w:rsidP="00DC0529">
      <w:pPr>
        <w:pStyle w:val="1111Text"/>
        <w:numPr>
          <w:ilvl w:val="0"/>
          <w:numId w:val="32"/>
        </w:numPr>
        <w:rPr>
          <w:color w:val="000000"/>
        </w:rPr>
      </w:pPr>
      <w:r w:rsidRPr="00DE3172">
        <w:rPr>
          <w:color w:val="000000"/>
        </w:rPr>
        <w:t>Resolution date</w:t>
      </w:r>
    </w:p>
    <w:p w:rsidR="00DA1FF6" w:rsidRPr="00DE3172" w:rsidRDefault="00DA1FF6" w:rsidP="00DC0529">
      <w:pPr>
        <w:pStyle w:val="1111Text"/>
        <w:numPr>
          <w:ilvl w:val="0"/>
          <w:numId w:val="32"/>
        </w:numPr>
        <w:rPr>
          <w:color w:val="000000"/>
        </w:rPr>
      </w:pPr>
      <w:r w:rsidRPr="00DE3172">
        <w:rPr>
          <w:color w:val="000000"/>
        </w:rPr>
        <w:t>Resolution description</w:t>
      </w:r>
    </w:p>
    <w:p w:rsidR="00DA1FF6" w:rsidRPr="00DE3172" w:rsidRDefault="00DA1FF6" w:rsidP="00DC0529">
      <w:pPr>
        <w:pStyle w:val="1111Text"/>
        <w:rPr>
          <w:color w:val="000000"/>
        </w:rPr>
      </w:pPr>
    </w:p>
    <w:p w:rsidR="00DA1FF6" w:rsidRPr="00DE3172" w:rsidRDefault="00DA1FF6" w:rsidP="00DC0529">
      <w:pPr>
        <w:pStyle w:val="1111Text"/>
        <w:rPr>
          <w:color w:val="000000"/>
        </w:rPr>
      </w:pPr>
      <w:r w:rsidRPr="00DE3172">
        <w:rPr>
          <w:color w:val="000000"/>
        </w:rPr>
        <w:t xml:space="preserve">5. </w:t>
      </w:r>
      <w:r w:rsidRPr="00DE3172">
        <w:rPr>
          <w:color w:val="000000"/>
        </w:rPr>
        <w:tab/>
      </w:r>
      <w:r w:rsidRPr="00DE3172">
        <w:rPr>
          <w:b/>
          <w:bCs/>
          <w:color w:val="000000"/>
        </w:rPr>
        <w:t>Risk Management</w:t>
      </w:r>
      <w:r w:rsidRPr="00DE3172">
        <w:rPr>
          <w:color w:val="000000"/>
        </w:rPr>
        <w:t xml:space="preserve"> - The Offeror shall create a risk management plan. A risk management plan format shall be submitted to the PDE for approval within 30 calendar days after the effective date of the contract resulting from this RFP. Once both parties have agreed to the format of the plan, it shall become the standard to follow for the duration of the contract. The plan shall be monitored and updated monthly, or as agreed upon. </w:t>
      </w:r>
    </w:p>
    <w:p w:rsidR="00DA1FF6" w:rsidRPr="00DE3172" w:rsidRDefault="00DA1FF6" w:rsidP="00DC0529">
      <w:pPr>
        <w:pStyle w:val="1111Text"/>
        <w:rPr>
          <w:color w:val="000000"/>
        </w:rPr>
      </w:pPr>
    </w:p>
    <w:p w:rsidR="00DA1FF6" w:rsidRPr="00DE3172" w:rsidRDefault="00DA1FF6" w:rsidP="00DC0529">
      <w:pPr>
        <w:jc w:val="left"/>
        <w:rPr>
          <w:color w:val="000000"/>
        </w:rPr>
      </w:pPr>
      <w:r w:rsidRPr="00DE3172">
        <w:rPr>
          <w:color w:val="000000"/>
        </w:rPr>
        <w:t>6.</w:t>
      </w:r>
      <w:r w:rsidRPr="00DE3172">
        <w:rPr>
          <w:color w:val="000000"/>
        </w:rPr>
        <w:tab/>
      </w:r>
      <w:r w:rsidRPr="00DE3172">
        <w:rPr>
          <w:b/>
          <w:bCs/>
          <w:color w:val="000000"/>
        </w:rPr>
        <w:t>Updated Documentation</w:t>
      </w:r>
      <w:r w:rsidRPr="00DE3172">
        <w:rPr>
          <w:color w:val="000000"/>
        </w:rPr>
        <w:t xml:space="preserve"> – The Offeror shall provide updated versions of all systems, user, training, and operations documentation prior to their use. </w:t>
      </w:r>
    </w:p>
    <w:p w:rsidR="00DA1FF6" w:rsidRPr="00DE3172" w:rsidRDefault="00DA1FF6" w:rsidP="00DC0529">
      <w:pPr>
        <w:jc w:val="left"/>
        <w:rPr>
          <w:color w:val="000000"/>
        </w:rPr>
      </w:pPr>
    </w:p>
    <w:p w:rsidR="00DA1FF6" w:rsidRPr="00DE3172" w:rsidRDefault="00DA1FF6" w:rsidP="00DC0529">
      <w:pPr>
        <w:jc w:val="left"/>
        <w:rPr>
          <w:color w:val="000000"/>
        </w:rPr>
      </w:pPr>
      <w:r w:rsidRPr="00DE3172">
        <w:rPr>
          <w:color w:val="000000"/>
        </w:rPr>
        <w:t>7.</w:t>
      </w:r>
      <w:r w:rsidRPr="00DE3172">
        <w:rPr>
          <w:color w:val="000000"/>
        </w:rPr>
        <w:tab/>
      </w:r>
      <w:r w:rsidRPr="00DE3172">
        <w:rPr>
          <w:b/>
          <w:bCs/>
          <w:color w:val="000000"/>
        </w:rPr>
        <w:t>Final Report</w:t>
      </w:r>
      <w:r w:rsidRPr="00DE3172">
        <w:rPr>
          <w:color w:val="000000"/>
        </w:rPr>
        <w:t xml:space="preserve"> – The Offeror shall submit draft copies of a final report to the PDE at least 30 days after the project completion date providing evidence of completeness and indicating any outstanding issues.  The PDE shall provide the Offeror with the report format which will include, at minimum, the following elements:</w:t>
      </w:r>
    </w:p>
    <w:p w:rsidR="00DA1FF6" w:rsidRPr="00DE3172" w:rsidRDefault="00DA1FF6" w:rsidP="00DC0529">
      <w:pPr>
        <w:jc w:val="left"/>
        <w:rPr>
          <w:color w:val="000000"/>
        </w:rPr>
      </w:pPr>
    </w:p>
    <w:p w:rsidR="00FA6D71" w:rsidRDefault="00DA1FF6">
      <w:pPr>
        <w:ind w:left="1440"/>
        <w:jc w:val="left"/>
        <w:rPr>
          <w:color w:val="000000"/>
        </w:rPr>
      </w:pPr>
      <w:r w:rsidRPr="00DE3172">
        <w:rPr>
          <w:color w:val="000000"/>
        </w:rPr>
        <w:t>i)</w:t>
      </w:r>
      <w:r>
        <w:rPr>
          <w:color w:val="000000"/>
        </w:rPr>
        <w:t xml:space="preserve"> </w:t>
      </w:r>
      <w:r w:rsidRPr="00DE3172">
        <w:rPr>
          <w:color w:val="000000"/>
        </w:rPr>
        <w:t xml:space="preserve">An abstract or summary of the system implementation in terminology that will be meaningful to management and others generally familiar with the subject areas. </w:t>
      </w:r>
    </w:p>
    <w:p w:rsidR="00DA1FF6" w:rsidRPr="00DE3172" w:rsidRDefault="00DA1FF6" w:rsidP="00DC0529">
      <w:pPr>
        <w:pStyle w:val="1111Text"/>
        <w:rPr>
          <w:color w:val="000000"/>
        </w:rPr>
      </w:pPr>
      <w:r w:rsidRPr="00DE3172">
        <w:rPr>
          <w:color w:val="000000"/>
        </w:rPr>
        <w:tab/>
      </w:r>
      <w:r w:rsidRPr="00DE3172">
        <w:rPr>
          <w:color w:val="000000"/>
        </w:rPr>
        <w:tab/>
        <w:t>ii)</w:t>
      </w:r>
      <w:r>
        <w:rPr>
          <w:color w:val="000000"/>
        </w:rPr>
        <w:t xml:space="preserve"> </w:t>
      </w:r>
      <w:r w:rsidRPr="00DE3172">
        <w:rPr>
          <w:color w:val="000000"/>
        </w:rPr>
        <w:t xml:space="preserve">A summary of the findings, conclusions and recommendations for </w:t>
      </w:r>
      <w:r w:rsidRPr="00DE3172">
        <w:rPr>
          <w:color w:val="000000"/>
        </w:rPr>
        <w:tab/>
      </w:r>
      <w:r w:rsidRPr="00DE3172">
        <w:rPr>
          <w:color w:val="000000"/>
        </w:rPr>
        <w:tab/>
      </w:r>
      <w:r w:rsidRPr="00DE3172">
        <w:rPr>
          <w:color w:val="000000"/>
        </w:rPr>
        <w:tab/>
        <w:t>successful continued deployment of the system.</w:t>
      </w:r>
    </w:p>
    <w:p w:rsidR="00DA1FF6" w:rsidRPr="00DE3172" w:rsidRDefault="00DA1FF6" w:rsidP="00DC0529">
      <w:pPr>
        <w:pStyle w:val="1111Text"/>
        <w:rPr>
          <w:color w:val="000000"/>
        </w:rPr>
      </w:pPr>
      <w:r w:rsidRPr="00DE3172">
        <w:rPr>
          <w:color w:val="000000"/>
        </w:rPr>
        <w:tab/>
      </w:r>
      <w:r w:rsidRPr="00DE3172">
        <w:rPr>
          <w:color w:val="000000"/>
        </w:rPr>
        <w:tab/>
        <w:t>iii)</w:t>
      </w:r>
      <w:r>
        <w:rPr>
          <w:color w:val="000000"/>
        </w:rPr>
        <w:t xml:space="preserve"> </w:t>
      </w:r>
      <w:r w:rsidRPr="00DE3172">
        <w:rPr>
          <w:color w:val="000000"/>
        </w:rPr>
        <w:t xml:space="preserve">Supporting documentation (e.g., timelines, flow-charts, forms, </w:t>
      </w:r>
      <w:r w:rsidRPr="00DE3172">
        <w:rPr>
          <w:color w:val="000000"/>
        </w:rPr>
        <w:tab/>
      </w:r>
      <w:r w:rsidRPr="00DE3172">
        <w:rPr>
          <w:color w:val="000000"/>
        </w:rPr>
        <w:tab/>
      </w:r>
      <w:r w:rsidRPr="00DE3172">
        <w:rPr>
          <w:color w:val="000000"/>
        </w:rPr>
        <w:tab/>
      </w:r>
      <w:r w:rsidRPr="00DE3172">
        <w:rPr>
          <w:color w:val="000000"/>
        </w:rPr>
        <w:tab/>
        <w:t>questionnaires, etc.)</w:t>
      </w:r>
    </w:p>
    <w:bookmarkEnd w:id="44"/>
    <w:bookmarkEnd w:id="45"/>
    <w:bookmarkEnd w:id="46"/>
    <w:bookmarkEnd w:id="47"/>
    <w:bookmarkEnd w:id="48"/>
    <w:bookmarkEnd w:id="49"/>
    <w:p w:rsidR="00DA1FF6" w:rsidRPr="00DE3172" w:rsidRDefault="00DA1FF6" w:rsidP="00F56AE4">
      <w:pPr>
        <w:rPr>
          <w:b/>
          <w:bCs/>
          <w:color w:val="000000"/>
        </w:rPr>
      </w:pPr>
    </w:p>
    <w:p w:rsidR="00DA1FF6" w:rsidRPr="00DE3172" w:rsidRDefault="00DA1FF6" w:rsidP="00F56AE4">
      <w:pPr>
        <w:numPr>
          <w:ilvl w:val="0"/>
          <w:numId w:val="5"/>
        </w:numPr>
        <w:tabs>
          <w:tab w:val="clear" w:pos="720"/>
        </w:tabs>
        <w:rPr>
          <w:color w:val="000000"/>
        </w:rPr>
      </w:pPr>
      <w:bookmarkStart w:id="50" w:name="_Toc62967380"/>
      <w:bookmarkStart w:id="51" w:name="_Toc63157351"/>
      <w:r w:rsidRPr="00DE3172">
        <w:rPr>
          <w:b/>
          <w:bCs/>
          <w:color w:val="000000"/>
        </w:rPr>
        <w:t>Contract Requirements</w:t>
      </w:r>
      <w:bookmarkEnd w:id="50"/>
      <w:bookmarkEnd w:id="51"/>
      <w:r w:rsidRPr="00DE3172">
        <w:rPr>
          <w:b/>
          <w:bCs/>
          <w:color w:val="000000"/>
        </w:rPr>
        <w:t>—Disadvantaged Business Participation and Enterprise Zone Small Business Participation.</w:t>
      </w:r>
      <w:r w:rsidRPr="00DE3172">
        <w:rPr>
          <w:i/>
          <w:iCs/>
          <w:color w:val="000000"/>
        </w:rPr>
        <w:t xml:space="preserve">  </w:t>
      </w:r>
      <w:r w:rsidRPr="00DE3172">
        <w:rPr>
          <w:color w:val="000000"/>
        </w:rPr>
        <w:t xml:space="preserve">All contracts containing Disadvantaged Business participation and/or Enterprise Zone Small Business participation must also include a provision requiring the selected contractor to meet and maintain those </w:t>
      </w:r>
      <w:r w:rsidRPr="00DE3172">
        <w:rPr>
          <w:color w:val="000000"/>
        </w:rPr>
        <w:lastRenderedPageBreak/>
        <w:t xml:space="preserve">commitments made to Disadvantaged Businesses and/or Enterprise Zone Small Businesses at the time of proposal submittal or contract negotiation, unless a change in the commitment is approved by the BMWBO.  All contracts containing Disadvantaged Business participation and/or Enterprise Zone Small Business participation must include a provision requiring Small Disadvantaged Business subcontractors, Enterprise Zone Small Business subcontractors and Small Disadvantaged Businesses or Enterprise Zone Small Businesses in a joint venture to perform at least </w:t>
      </w:r>
      <w:r w:rsidRPr="00DE3172">
        <w:rPr>
          <w:b/>
          <w:bCs/>
          <w:color w:val="000000"/>
        </w:rPr>
        <w:t>50%</w:t>
      </w:r>
      <w:r w:rsidRPr="00DE3172">
        <w:rPr>
          <w:color w:val="000000"/>
        </w:rPr>
        <w:t xml:space="preserve"> of the subcontract or Small Disadvantaged Business/Enterprise Zone Small Business participation portion of the joint venture.</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The selected contractor’s commitments to Disadvantaged Businesses and/or Enterprise Zone Small Businesses made at the time of proposal submittal or contract negotiation shall be maintained throughout the term of the contract and through any renewal or extension of the contract.  Any proposed change must be submitted to BMWBO, which will make a recommendation to the Contracting Officer regarding a course of action.</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If a contract is assigned to another contractor, the new contractor must maintain the Disadvantaged Business participation and/or Enterprise Zone Small Business participation of the original contract.</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 xml:space="preserve">The selected contractor shall complete the Prime Contractor’s Quarterly Utilization Report (or similar type document containing the same information) and submit it to the contracting officer of the Issuing Office and BMWBO within </w:t>
      </w:r>
      <w:r w:rsidRPr="00DE3172">
        <w:rPr>
          <w:b/>
          <w:bCs/>
          <w:color w:val="000000"/>
        </w:rPr>
        <w:t>10</w:t>
      </w:r>
      <w:r w:rsidRPr="00DE3172">
        <w:rPr>
          <w:color w:val="000000"/>
        </w:rPr>
        <w:t xml:space="preserve"> workdays at the end of each quarter the contract is in force.  This information will be used to determine the actual dollar amount paid to Small Disadvantaged Business and/or Enterprise Zone Small Business subcontractors and suppliers, and Small Disadvantaged Business and/or Enterprise Zone Small Business participants involved in joint ventures.  Also, this information will serve as a record of fulfillment of the commitment the selected contractor made and for which it received Disadvantaged Business and Enterprise Zone Small Business points.  If there was no activity during the quarter then the form must be completed by stating “No activity in this quarter.”</w:t>
      </w:r>
    </w:p>
    <w:p w:rsidR="00DA1FF6" w:rsidRPr="00DE3172" w:rsidRDefault="00DA1FF6" w:rsidP="00F56AE4">
      <w:pPr>
        <w:rPr>
          <w:color w:val="000000"/>
        </w:rPr>
      </w:pPr>
    </w:p>
    <w:p w:rsidR="00DA1FF6" w:rsidRPr="00DE3172" w:rsidRDefault="00DA1FF6" w:rsidP="00F56AE4">
      <w:pPr>
        <w:rPr>
          <w:color w:val="000000"/>
        </w:rPr>
      </w:pPr>
      <w:r w:rsidRPr="00DE3172">
        <w:rPr>
          <w:color w:val="000000"/>
        </w:rPr>
        <w:t>NOTE: EQUAL EMPLOYMENT OPPORTUNITY AND CONTRACT COMPLIANCE STATEMENTS REFERRING TO COMPANY EQUAL EMPLOYMENT OPPORTUNITY POLICIES OR PAST CONTRACT COMPLIANCE PRACTICES DO NOT CONSTITUTE PROOF OF DISADVANTAGED BUSINESSES STATUS OR ENTITLE AN OFFEROR TO RECEIVE CREDIT FOR DISADVANTAGED BUSINESSES UTILIZATION.</w:t>
      </w:r>
    </w:p>
    <w:sectPr w:rsidR="00DA1FF6" w:rsidRPr="00DE3172" w:rsidSect="00D075F0">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072" w:rsidRDefault="00371072">
      <w:r>
        <w:separator/>
      </w:r>
    </w:p>
  </w:endnote>
  <w:endnote w:type="continuationSeparator" w:id="0">
    <w:p w:rsidR="00371072" w:rsidRDefault="00371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77" w:rsidRDefault="007D2526">
    <w:pPr>
      <w:pStyle w:val="Footer"/>
      <w:jc w:val="center"/>
    </w:pPr>
    <w:r>
      <w:rPr>
        <w:rStyle w:val="PageNumber"/>
      </w:rPr>
      <w:fldChar w:fldCharType="begin"/>
    </w:r>
    <w:r w:rsidR="00953177">
      <w:rPr>
        <w:rStyle w:val="PageNumber"/>
      </w:rPr>
      <w:instrText xml:space="preserve"> PAGE </w:instrText>
    </w:r>
    <w:r>
      <w:rPr>
        <w:rStyle w:val="PageNumber"/>
      </w:rPr>
      <w:fldChar w:fldCharType="separate"/>
    </w:r>
    <w:r w:rsidR="003E0DFA">
      <w:rPr>
        <w:rStyle w:val="PageNumber"/>
        <w:noProof/>
      </w:rPr>
      <w:t>i</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77" w:rsidRDefault="003E0DFA">
    <w:pPr>
      <w:pStyle w:val="Footer"/>
      <w:jc w:val="center"/>
    </w:pPr>
    <w:r>
      <w:fldChar w:fldCharType="begin"/>
    </w:r>
    <w:r>
      <w:instrText xml:space="preserve"> PAGE   \* MERGEFORMAT </w:instrText>
    </w:r>
    <w:r>
      <w:fldChar w:fldCharType="separate"/>
    </w:r>
    <w:r>
      <w:rPr>
        <w:noProof/>
      </w:rPr>
      <w:t>5</w:t>
    </w:r>
    <w:r>
      <w:rPr>
        <w:noProof/>
      </w:rPr>
      <w:fldChar w:fldCharType="end"/>
    </w:r>
  </w:p>
  <w:p w:rsidR="00953177" w:rsidRDefault="0095317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072" w:rsidRDefault="00371072">
      <w:r>
        <w:separator/>
      </w:r>
    </w:p>
  </w:footnote>
  <w:footnote w:type="continuationSeparator" w:id="0">
    <w:p w:rsidR="00371072" w:rsidRDefault="003710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1B5"/>
    <w:multiLevelType w:val="hybridMultilevel"/>
    <w:tmpl w:val="3BF48E7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016409CC"/>
    <w:multiLevelType w:val="hybridMultilevel"/>
    <w:tmpl w:val="441C4F1C"/>
    <w:lvl w:ilvl="0" w:tplc="5D7A734E">
      <w:start w:val="1"/>
      <w:numFmt w:val="upp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E5B94"/>
    <w:multiLevelType w:val="multilevel"/>
    <w:tmpl w:val="76A05ED2"/>
    <w:lvl w:ilvl="0">
      <w:start w:val="1"/>
      <w:numFmt w:val="decimal"/>
      <w:lvlText w:val="IV-%1."/>
      <w:lvlJc w:val="left"/>
      <w:pPr>
        <w:tabs>
          <w:tab w:val="num" w:pos="720"/>
        </w:tabs>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720"/>
      </w:pPr>
      <w:rPr>
        <w:rFonts w:hint="default"/>
        <w:b w:val="0"/>
        <w:bCs w:val="0"/>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val="0"/>
        <w:bCs w:val="0"/>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nsid w:val="022034D7"/>
    <w:multiLevelType w:val="hybridMultilevel"/>
    <w:tmpl w:val="98D805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9556A62C">
      <w:start w:val="1"/>
      <w:numFmt w:val="bullet"/>
      <w:lvlText w:val=""/>
      <w:lvlJc w:val="left"/>
      <w:pPr>
        <w:ind w:left="900" w:hanging="360"/>
      </w:pPr>
      <w:rPr>
        <w:rFonts w:ascii="Symbol" w:hAnsi="Symbol" w:cs="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4E2D5B"/>
    <w:multiLevelType w:val="hybridMultilevel"/>
    <w:tmpl w:val="52725D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9B5C9D"/>
    <w:multiLevelType w:val="hybridMultilevel"/>
    <w:tmpl w:val="9B06D350"/>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0CAF3AC7"/>
    <w:multiLevelType w:val="hybridMultilevel"/>
    <w:tmpl w:val="2E0263E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D1F16D8"/>
    <w:multiLevelType w:val="multilevel"/>
    <w:tmpl w:val="9D3CAD68"/>
    <w:lvl w:ilvl="0">
      <w:start w:val="1"/>
      <w:numFmt w:val="decimal"/>
      <w:lvlText w:val="I-%1."/>
      <w:lvlJc w:val="left"/>
      <w:pPr>
        <w:tabs>
          <w:tab w:val="num" w:pos="360"/>
        </w:tabs>
      </w:pPr>
      <w:rPr>
        <w:rFonts w:ascii="Times New Roman" w:hAnsi="Times New Roman" w:cs="Times New Roman" w:hint="default"/>
        <w:b/>
        <w:bCs/>
        <w:i w:val="0"/>
        <w:iCs w:val="0"/>
        <w:sz w:val="24"/>
        <w:szCs w:val="24"/>
      </w:rPr>
    </w:lvl>
    <w:lvl w:ilvl="1">
      <w:start w:val="1"/>
      <w:numFmt w:val="upperLetter"/>
      <w:lvlText w:val="%2."/>
      <w:lvlJc w:val="left"/>
      <w:pPr>
        <w:tabs>
          <w:tab w:val="num" w:pos="1440"/>
        </w:tabs>
        <w:ind w:left="1440" w:hanging="720"/>
      </w:pPr>
      <w:rPr>
        <w:rFonts w:hint="default"/>
        <w:b/>
        <w:bCs/>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val="0"/>
        <w:bCs w:val="0"/>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8">
    <w:nsid w:val="0DF40A4F"/>
    <w:multiLevelType w:val="hybridMultilevel"/>
    <w:tmpl w:val="48CE78AC"/>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9">
    <w:nsid w:val="0E964DA0"/>
    <w:multiLevelType w:val="hybridMultilevel"/>
    <w:tmpl w:val="5058D6A8"/>
    <w:lvl w:ilvl="0" w:tplc="AEBA9796">
      <w:start w:val="1"/>
      <w:numFmt w:val="bullet"/>
      <w:lvlText w:val=""/>
      <w:lvlJc w:val="left"/>
      <w:pPr>
        <w:tabs>
          <w:tab w:val="num" w:pos="1080"/>
        </w:tabs>
        <w:ind w:left="1080" w:hanging="360"/>
      </w:pPr>
      <w:rPr>
        <w:rFonts w:ascii="Symbol" w:hAnsi="Symbol" w:cs="Symbol" w:hint="default"/>
        <w:color w:val="auto"/>
        <w:sz w:val="20"/>
        <w:szCs w:val="2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0">
    <w:nsid w:val="135732EC"/>
    <w:multiLevelType w:val="hybridMultilevel"/>
    <w:tmpl w:val="7B921816"/>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35B3E21"/>
    <w:multiLevelType w:val="multilevel"/>
    <w:tmpl w:val="E8C201F4"/>
    <w:lvl w:ilvl="0">
      <w:start w:val="1"/>
      <w:numFmt w:val="decimal"/>
      <w:lvlText w:val="III-%1."/>
      <w:lvlJc w:val="left"/>
      <w:pPr>
        <w:tabs>
          <w:tab w:val="num" w:pos="720"/>
        </w:tabs>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720"/>
      </w:pPr>
      <w:rPr>
        <w:rFonts w:hint="default"/>
        <w:b w:val="0"/>
        <w:bCs w:val="0"/>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val="0"/>
        <w:bCs w:val="0"/>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2">
    <w:nsid w:val="16B0122E"/>
    <w:multiLevelType w:val="hybridMultilevel"/>
    <w:tmpl w:val="43C89F56"/>
    <w:lvl w:ilvl="0" w:tplc="04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nsid w:val="1AF30B86"/>
    <w:multiLevelType w:val="multilevel"/>
    <w:tmpl w:val="6AF2554A"/>
    <w:lvl w:ilvl="0">
      <w:start w:val="1"/>
      <w:numFmt w:val="bullet"/>
      <w:lvlText w:val=""/>
      <w:lvlJc w:val="left"/>
      <w:pPr>
        <w:tabs>
          <w:tab w:val="num" w:pos="1800"/>
        </w:tabs>
        <w:ind w:left="1800" w:hanging="360"/>
      </w:pPr>
      <w:rPr>
        <w:rFonts w:ascii="Symbol" w:hAnsi="Symbol" w:cs="Symbol" w:hint="default"/>
        <w:sz w:val="20"/>
        <w:szCs w:val="20"/>
      </w:rPr>
    </w:lvl>
    <w:lvl w:ilvl="1" w:tentative="1">
      <w:start w:val="1"/>
      <w:numFmt w:val="bullet"/>
      <w:lvlText w:val="o"/>
      <w:lvlJc w:val="left"/>
      <w:pPr>
        <w:tabs>
          <w:tab w:val="num" w:pos="2520"/>
        </w:tabs>
        <w:ind w:left="2520" w:hanging="360"/>
      </w:pPr>
      <w:rPr>
        <w:rFonts w:ascii="Courier New" w:hAnsi="Courier New" w:cs="Courier New" w:hint="default"/>
        <w:sz w:val="20"/>
        <w:szCs w:val="20"/>
      </w:rPr>
    </w:lvl>
    <w:lvl w:ilvl="2" w:tentative="1">
      <w:start w:val="1"/>
      <w:numFmt w:val="bullet"/>
      <w:lvlText w:val=""/>
      <w:lvlJc w:val="left"/>
      <w:pPr>
        <w:tabs>
          <w:tab w:val="num" w:pos="3240"/>
        </w:tabs>
        <w:ind w:left="3240" w:hanging="360"/>
      </w:pPr>
      <w:rPr>
        <w:rFonts w:ascii="Wingdings" w:hAnsi="Wingdings" w:cs="Wingdings" w:hint="default"/>
        <w:sz w:val="20"/>
        <w:szCs w:val="20"/>
      </w:rPr>
    </w:lvl>
    <w:lvl w:ilvl="3" w:tentative="1">
      <w:start w:val="1"/>
      <w:numFmt w:val="bullet"/>
      <w:lvlText w:val=""/>
      <w:lvlJc w:val="left"/>
      <w:pPr>
        <w:tabs>
          <w:tab w:val="num" w:pos="3960"/>
        </w:tabs>
        <w:ind w:left="3960" w:hanging="360"/>
      </w:pPr>
      <w:rPr>
        <w:rFonts w:ascii="Wingdings" w:hAnsi="Wingdings" w:cs="Wingdings" w:hint="default"/>
        <w:sz w:val="20"/>
        <w:szCs w:val="20"/>
      </w:rPr>
    </w:lvl>
    <w:lvl w:ilvl="4" w:tentative="1">
      <w:start w:val="1"/>
      <w:numFmt w:val="bullet"/>
      <w:lvlText w:val=""/>
      <w:lvlJc w:val="left"/>
      <w:pPr>
        <w:tabs>
          <w:tab w:val="num" w:pos="4680"/>
        </w:tabs>
        <w:ind w:left="4680" w:hanging="360"/>
      </w:pPr>
      <w:rPr>
        <w:rFonts w:ascii="Wingdings" w:hAnsi="Wingdings" w:cs="Wingdings" w:hint="default"/>
        <w:sz w:val="20"/>
        <w:szCs w:val="20"/>
      </w:rPr>
    </w:lvl>
    <w:lvl w:ilvl="5" w:tentative="1">
      <w:start w:val="1"/>
      <w:numFmt w:val="bullet"/>
      <w:lvlText w:val=""/>
      <w:lvlJc w:val="left"/>
      <w:pPr>
        <w:tabs>
          <w:tab w:val="num" w:pos="5400"/>
        </w:tabs>
        <w:ind w:left="5400" w:hanging="360"/>
      </w:pPr>
      <w:rPr>
        <w:rFonts w:ascii="Wingdings" w:hAnsi="Wingdings" w:cs="Wingdings" w:hint="default"/>
        <w:sz w:val="20"/>
        <w:szCs w:val="20"/>
      </w:rPr>
    </w:lvl>
    <w:lvl w:ilvl="6" w:tentative="1">
      <w:start w:val="1"/>
      <w:numFmt w:val="bullet"/>
      <w:lvlText w:val=""/>
      <w:lvlJc w:val="left"/>
      <w:pPr>
        <w:tabs>
          <w:tab w:val="num" w:pos="6120"/>
        </w:tabs>
        <w:ind w:left="6120" w:hanging="360"/>
      </w:pPr>
      <w:rPr>
        <w:rFonts w:ascii="Wingdings" w:hAnsi="Wingdings" w:cs="Wingdings" w:hint="default"/>
        <w:sz w:val="20"/>
        <w:szCs w:val="20"/>
      </w:rPr>
    </w:lvl>
    <w:lvl w:ilvl="7" w:tentative="1">
      <w:start w:val="1"/>
      <w:numFmt w:val="bullet"/>
      <w:lvlText w:val=""/>
      <w:lvlJc w:val="left"/>
      <w:pPr>
        <w:tabs>
          <w:tab w:val="num" w:pos="6840"/>
        </w:tabs>
        <w:ind w:left="6840" w:hanging="360"/>
      </w:pPr>
      <w:rPr>
        <w:rFonts w:ascii="Wingdings" w:hAnsi="Wingdings" w:cs="Wingdings" w:hint="default"/>
        <w:sz w:val="20"/>
        <w:szCs w:val="20"/>
      </w:rPr>
    </w:lvl>
    <w:lvl w:ilvl="8" w:tentative="1">
      <w:start w:val="1"/>
      <w:numFmt w:val="bullet"/>
      <w:lvlText w:val=""/>
      <w:lvlJc w:val="left"/>
      <w:pPr>
        <w:tabs>
          <w:tab w:val="num" w:pos="7560"/>
        </w:tabs>
        <w:ind w:left="7560" w:hanging="360"/>
      </w:pPr>
      <w:rPr>
        <w:rFonts w:ascii="Wingdings" w:hAnsi="Wingdings" w:cs="Wingdings" w:hint="default"/>
        <w:sz w:val="20"/>
        <w:szCs w:val="20"/>
      </w:rPr>
    </w:lvl>
  </w:abstractNum>
  <w:abstractNum w:abstractNumId="14">
    <w:nsid w:val="1E490BE4"/>
    <w:multiLevelType w:val="hybridMultilevel"/>
    <w:tmpl w:val="BF12C12C"/>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nsid w:val="234A1970"/>
    <w:multiLevelType w:val="hybridMultilevel"/>
    <w:tmpl w:val="452C1294"/>
    <w:lvl w:ilvl="0" w:tplc="AEBA9796">
      <w:start w:val="1"/>
      <w:numFmt w:val="bullet"/>
      <w:lvlText w:val=""/>
      <w:lvlJc w:val="left"/>
      <w:pPr>
        <w:tabs>
          <w:tab w:val="num" w:pos="1080"/>
        </w:tabs>
        <w:ind w:left="1080" w:hanging="360"/>
      </w:pPr>
      <w:rPr>
        <w:rFonts w:ascii="Symbol" w:hAnsi="Symbol" w:cs="Symbol" w:hint="default"/>
        <w:color w:val="auto"/>
        <w:sz w:val="20"/>
        <w:szCs w:val="2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6">
    <w:nsid w:val="25EE46D1"/>
    <w:multiLevelType w:val="hybridMultilevel"/>
    <w:tmpl w:val="F476D7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6C8064D"/>
    <w:multiLevelType w:val="multilevel"/>
    <w:tmpl w:val="AF20E414"/>
    <w:lvl w:ilvl="0">
      <w:start w:val="1"/>
      <w:numFmt w:val="bullet"/>
      <w:lvlText w:val=""/>
      <w:lvlJc w:val="left"/>
      <w:pPr>
        <w:tabs>
          <w:tab w:val="num" w:pos="2520"/>
        </w:tabs>
        <w:ind w:left="2520" w:hanging="360"/>
      </w:pPr>
      <w:rPr>
        <w:rFonts w:ascii="Symbol" w:hAnsi="Symbol" w:cs="Symbol" w:hint="default"/>
        <w:sz w:val="20"/>
        <w:szCs w:val="20"/>
      </w:rPr>
    </w:lvl>
    <w:lvl w:ilvl="1" w:tentative="1">
      <w:start w:val="1"/>
      <w:numFmt w:val="bullet"/>
      <w:lvlText w:val="o"/>
      <w:lvlJc w:val="left"/>
      <w:pPr>
        <w:tabs>
          <w:tab w:val="num" w:pos="3240"/>
        </w:tabs>
        <w:ind w:left="3240" w:hanging="360"/>
      </w:pPr>
      <w:rPr>
        <w:rFonts w:ascii="Courier New" w:hAnsi="Courier New" w:cs="Courier New" w:hint="default"/>
        <w:sz w:val="20"/>
        <w:szCs w:val="20"/>
      </w:rPr>
    </w:lvl>
    <w:lvl w:ilvl="2" w:tentative="1">
      <w:start w:val="1"/>
      <w:numFmt w:val="bullet"/>
      <w:lvlText w:val=""/>
      <w:lvlJc w:val="left"/>
      <w:pPr>
        <w:tabs>
          <w:tab w:val="num" w:pos="3960"/>
        </w:tabs>
        <w:ind w:left="3960" w:hanging="360"/>
      </w:pPr>
      <w:rPr>
        <w:rFonts w:ascii="Wingdings" w:hAnsi="Wingdings" w:cs="Wingdings" w:hint="default"/>
        <w:sz w:val="20"/>
        <w:szCs w:val="20"/>
      </w:rPr>
    </w:lvl>
    <w:lvl w:ilvl="3" w:tentative="1">
      <w:start w:val="1"/>
      <w:numFmt w:val="bullet"/>
      <w:lvlText w:val=""/>
      <w:lvlJc w:val="left"/>
      <w:pPr>
        <w:tabs>
          <w:tab w:val="num" w:pos="4680"/>
        </w:tabs>
        <w:ind w:left="4680" w:hanging="360"/>
      </w:pPr>
      <w:rPr>
        <w:rFonts w:ascii="Wingdings" w:hAnsi="Wingdings" w:cs="Wingdings" w:hint="default"/>
        <w:sz w:val="20"/>
        <w:szCs w:val="20"/>
      </w:rPr>
    </w:lvl>
    <w:lvl w:ilvl="4" w:tentative="1">
      <w:start w:val="1"/>
      <w:numFmt w:val="bullet"/>
      <w:lvlText w:val=""/>
      <w:lvlJc w:val="left"/>
      <w:pPr>
        <w:tabs>
          <w:tab w:val="num" w:pos="5400"/>
        </w:tabs>
        <w:ind w:left="5400" w:hanging="360"/>
      </w:pPr>
      <w:rPr>
        <w:rFonts w:ascii="Wingdings" w:hAnsi="Wingdings" w:cs="Wingdings" w:hint="default"/>
        <w:sz w:val="20"/>
        <w:szCs w:val="20"/>
      </w:rPr>
    </w:lvl>
    <w:lvl w:ilvl="5" w:tentative="1">
      <w:start w:val="1"/>
      <w:numFmt w:val="bullet"/>
      <w:lvlText w:val=""/>
      <w:lvlJc w:val="left"/>
      <w:pPr>
        <w:tabs>
          <w:tab w:val="num" w:pos="6120"/>
        </w:tabs>
        <w:ind w:left="6120" w:hanging="360"/>
      </w:pPr>
      <w:rPr>
        <w:rFonts w:ascii="Wingdings" w:hAnsi="Wingdings" w:cs="Wingdings" w:hint="default"/>
        <w:sz w:val="20"/>
        <w:szCs w:val="20"/>
      </w:rPr>
    </w:lvl>
    <w:lvl w:ilvl="6" w:tentative="1">
      <w:start w:val="1"/>
      <w:numFmt w:val="bullet"/>
      <w:lvlText w:val=""/>
      <w:lvlJc w:val="left"/>
      <w:pPr>
        <w:tabs>
          <w:tab w:val="num" w:pos="6840"/>
        </w:tabs>
        <w:ind w:left="6840" w:hanging="360"/>
      </w:pPr>
      <w:rPr>
        <w:rFonts w:ascii="Wingdings" w:hAnsi="Wingdings" w:cs="Wingdings" w:hint="default"/>
        <w:sz w:val="20"/>
        <w:szCs w:val="20"/>
      </w:rPr>
    </w:lvl>
    <w:lvl w:ilvl="7" w:tentative="1">
      <w:start w:val="1"/>
      <w:numFmt w:val="bullet"/>
      <w:lvlText w:val=""/>
      <w:lvlJc w:val="left"/>
      <w:pPr>
        <w:tabs>
          <w:tab w:val="num" w:pos="7560"/>
        </w:tabs>
        <w:ind w:left="7560" w:hanging="360"/>
      </w:pPr>
      <w:rPr>
        <w:rFonts w:ascii="Wingdings" w:hAnsi="Wingdings" w:cs="Wingdings" w:hint="default"/>
        <w:sz w:val="20"/>
        <w:szCs w:val="20"/>
      </w:rPr>
    </w:lvl>
    <w:lvl w:ilvl="8" w:tentative="1">
      <w:start w:val="1"/>
      <w:numFmt w:val="bullet"/>
      <w:lvlText w:val=""/>
      <w:lvlJc w:val="left"/>
      <w:pPr>
        <w:tabs>
          <w:tab w:val="num" w:pos="8280"/>
        </w:tabs>
        <w:ind w:left="8280" w:hanging="360"/>
      </w:pPr>
      <w:rPr>
        <w:rFonts w:ascii="Wingdings" w:hAnsi="Wingdings" w:cs="Wingdings" w:hint="default"/>
        <w:sz w:val="20"/>
        <w:szCs w:val="20"/>
      </w:rPr>
    </w:lvl>
  </w:abstractNum>
  <w:abstractNum w:abstractNumId="18">
    <w:nsid w:val="28212F9D"/>
    <w:multiLevelType w:val="hybridMultilevel"/>
    <w:tmpl w:val="9E4AF71A"/>
    <w:lvl w:ilvl="0" w:tplc="DA3E2504">
      <w:start w:val="1"/>
      <w:numFmt w:val="bullet"/>
      <w:lvlText w:val=""/>
      <w:lvlJc w:val="left"/>
      <w:pPr>
        <w:tabs>
          <w:tab w:val="num" w:pos="720"/>
        </w:tabs>
        <w:ind w:left="720" w:hanging="360"/>
      </w:pPr>
      <w:rPr>
        <w:rFonts w:ascii="Symbol" w:hAnsi="Symbol" w:cs="Symbol" w:hint="default"/>
        <w:color w:val="auto"/>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9">
    <w:nsid w:val="29DF06E4"/>
    <w:multiLevelType w:val="hybridMultilevel"/>
    <w:tmpl w:val="30883650"/>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2C4332F0"/>
    <w:multiLevelType w:val="multilevel"/>
    <w:tmpl w:val="E2C09670"/>
    <w:lvl w:ilvl="0">
      <w:start w:val="1"/>
      <w:numFmt w:val="bullet"/>
      <w:lvlText w:val=""/>
      <w:lvlJc w:val="left"/>
      <w:pPr>
        <w:tabs>
          <w:tab w:val="num" w:pos="720"/>
        </w:tabs>
        <w:ind w:left="720" w:hanging="360"/>
      </w:pPr>
      <w:rPr>
        <w:rFonts w:ascii="Symbol" w:hAnsi="Symbol" w:cs="Symbol" w:hint="default"/>
        <w:b/>
        <w:bCs/>
        <w:i w:val="0"/>
        <w:iCs w:val="0"/>
        <w:sz w:val="24"/>
        <w:szCs w:val="24"/>
      </w:rPr>
    </w:lvl>
    <w:lvl w:ilvl="1">
      <w:start w:val="1"/>
      <w:numFmt w:val="lowerLetter"/>
      <w:lvlText w:val="%2."/>
      <w:lvlJc w:val="left"/>
      <w:pPr>
        <w:tabs>
          <w:tab w:val="num" w:pos="1440"/>
        </w:tabs>
        <w:ind w:left="1440" w:hanging="720"/>
      </w:pPr>
      <w:rPr>
        <w:rFonts w:hint="default"/>
        <w:b w:val="0"/>
        <w:bCs w:val="0"/>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val="0"/>
        <w:bCs w:val="0"/>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1">
    <w:nsid w:val="2D6D5C6A"/>
    <w:multiLevelType w:val="multilevel"/>
    <w:tmpl w:val="E8C201F4"/>
    <w:lvl w:ilvl="0">
      <w:start w:val="1"/>
      <w:numFmt w:val="decimal"/>
      <w:lvlText w:val="III-%1."/>
      <w:lvlJc w:val="left"/>
      <w:pPr>
        <w:tabs>
          <w:tab w:val="num" w:pos="720"/>
        </w:tabs>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720"/>
      </w:pPr>
      <w:rPr>
        <w:rFonts w:hint="default"/>
        <w:b w:val="0"/>
        <w:bCs w:val="0"/>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val="0"/>
        <w:bCs w:val="0"/>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2">
    <w:nsid w:val="2E327E29"/>
    <w:multiLevelType w:val="hybridMultilevel"/>
    <w:tmpl w:val="70980E6E"/>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3">
    <w:nsid w:val="2F4223EB"/>
    <w:multiLevelType w:val="multilevel"/>
    <w:tmpl w:val="42308516"/>
    <w:lvl w:ilvl="0">
      <w:start w:val="1"/>
      <w:numFmt w:val="decimal"/>
      <w:lvlText w:val="I-%1."/>
      <w:lvlJc w:val="left"/>
      <w:pPr>
        <w:tabs>
          <w:tab w:val="num" w:pos="360"/>
        </w:tabs>
      </w:pPr>
      <w:rPr>
        <w:rFonts w:ascii="Times New Roman" w:hAnsi="Times New Roman" w:cs="Times New Roman" w:hint="default"/>
        <w:b/>
        <w:bCs/>
        <w:i w:val="0"/>
        <w:iCs w:val="0"/>
        <w:sz w:val="24"/>
        <w:szCs w:val="24"/>
      </w:rPr>
    </w:lvl>
    <w:lvl w:ilvl="1">
      <w:start w:val="1"/>
      <w:numFmt w:val="upperLetter"/>
      <w:lvlText w:val="%2."/>
      <w:lvlJc w:val="left"/>
      <w:pPr>
        <w:tabs>
          <w:tab w:val="num" w:pos="1080"/>
        </w:tabs>
        <w:ind w:left="1080" w:hanging="720"/>
      </w:pPr>
      <w:rPr>
        <w:rFonts w:hint="default"/>
        <w:b/>
        <w:bCs/>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bCs/>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4">
    <w:nsid w:val="2F79778F"/>
    <w:multiLevelType w:val="hybridMultilevel"/>
    <w:tmpl w:val="6F58E78A"/>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2FAD3D65"/>
    <w:multiLevelType w:val="hybridMultilevel"/>
    <w:tmpl w:val="FA86799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0600651"/>
    <w:multiLevelType w:val="hybridMultilevel"/>
    <w:tmpl w:val="FC169AB0"/>
    <w:lvl w:ilvl="0" w:tplc="04090001">
      <w:start w:val="1"/>
      <w:numFmt w:val="bullet"/>
      <w:lvlText w:val=""/>
      <w:lvlJc w:val="left"/>
      <w:pPr>
        <w:ind w:left="2160" w:hanging="360"/>
      </w:pPr>
      <w:rPr>
        <w:rFonts w:ascii="Symbol" w:hAnsi="Symbol" w:cs="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cs="Wingdings" w:hint="default"/>
      </w:rPr>
    </w:lvl>
    <w:lvl w:ilvl="3" w:tplc="04090001" w:tentative="1">
      <w:start w:val="1"/>
      <w:numFmt w:val="bullet"/>
      <w:lvlText w:val=""/>
      <w:lvlJc w:val="left"/>
      <w:pPr>
        <w:ind w:left="4320" w:hanging="360"/>
      </w:pPr>
      <w:rPr>
        <w:rFonts w:ascii="Symbol" w:hAnsi="Symbol" w:cs="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cs="Wingdings" w:hint="default"/>
      </w:rPr>
    </w:lvl>
    <w:lvl w:ilvl="6" w:tplc="04090001" w:tentative="1">
      <w:start w:val="1"/>
      <w:numFmt w:val="bullet"/>
      <w:lvlText w:val=""/>
      <w:lvlJc w:val="left"/>
      <w:pPr>
        <w:ind w:left="6480" w:hanging="360"/>
      </w:pPr>
      <w:rPr>
        <w:rFonts w:ascii="Symbol" w:hAnsi="Symbol" w:cs="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cs="Wingdings" w:hint="default"/>
      </w:rPr>
    </w:lvl>
  </w:abstractNum>
  <w:abstractNum w:abstractNumId="27">
    <w:nsid w:val="30E445EC"/>
    <w:multiLevelType w:val="multilevel"/>
    <w:tmpl w:val="78F6F43E"/>
    <w:lvl w:ilvl="0">
      <w:start w:val="1"/>
      <w:numFmt w:val="decimal"/>
      <w:lvlText w:val="%1."/>
      <w:lvlJc w:val="left"/>
      <w:pPr>
        <w:tabs>
          <w:tab w:val="num" w:pos="720"/>
        </w:tabs>
        <w:ind w:left="720" w:hanging="720"/>
      </w:pPr>
      <w:rPr>
        <w:b/>
        <w:bCs/>
      </w:rPr>
    </w:lvl>
    <w:lvl w:ilvl="1">
      <w:start w:val="1"/>
      <w:numFmt w:val="lowerLetter"/>
      <w:lvlText w:val="(%2)"/>
      <w:lvlJc w:val="left"/>
      <w:pPr>
        <w:tabs>
          <w:tab w:val="num" w:pos="720"/>
        </w:tabs>
        <w:ind w:left="720" w:hanging="720"/>
      </w:pPr>
      <w:rPr>
        <w:b w:val="0"/>
        <w:bCs w:val="0"/>
        <w:i w:val="0"/>
        <w:iCs w:val="0"/>
      </w:rPr>
    </w:lvl>
    <w:lvl w:ilvl="2">
      <w:start w:val="1"/>
      <w:numFmt w:val="decimal"/>
      <w:lvlText w:val="(%3)"/>
      <w:lvlJc w:val="left"/>
      <w:pPr>
        <w:tabs>
          <w:tab w:val="num" w:pos="2160"/>
        </w:tabs>
        <w:ind w:left="2160" w:hanging="720"/>
      </w:pPr>
      <w:rPr>
        <w:rFonts w:ascii="Times New Roman" w:hAnsi="Times New Roman" w:cs="Times New Roman" w:hint="default"/>
        <w:b w:val="0"/>
        <w:bCs w:val="0"/>
        <w:i w:val="0"/>
        <w:iCs w:val="0"/>
      </w:rPr>
    </w:lvl>
    <w:lvl w:ilvl="3">
      <w:start w:val="1"/>
      <w:numFmt w:val="upperRoman"/>
      <w:lvlText w:val="%4."/>
      <w:lvlJc w:val="righ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35164613"/>
    <w:multiLevelType w:val="hybridMultilevel"/>
    <w:tmpl w:val="18C0D0CA"/>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9">
    <w:nsid w:val="369B0879"/>
    <w:multiLevelType w:val="hybridMultilevel"/>
    <w:tmpl w:val="763A1E9A"/>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37E8048C"/>
    <w:multiLevelType w:val="hybridMultilevel"/>
    <w:tmpl w:val="20B8B4FC"/>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3A00609A"/>
    <w:multiLevelType w:val="hybridMultilevel"/>
    <w:tmpl w:val="58926BF4"/>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32">
    <w:nsid w:val="450106E3"/>
    <w:multiLevelType w:val="hybridMultilevel"/>
    <w:tmpl w:val="B25C032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3">
    <w:nsid w:val="4B386EF3"/>
    <w:multiLevelType w:val="hybridMultilevel"/>
    <w:tmpl w:val="706082BC"/>
    <w:lvl w:ilvl="0" w:tplc="04090001">
      <w:start w:val="1"/>
      <w:numFmt w:val="bullet"/>
      <w:lvlText w:val=""/>
      <w:lvlJc w:val="left"/>
      <w:pPr>
        <w:ind w:left="1170" w:hanging="360"/>
      </w:pPr>
      <w:rPr>
        <w:rFonts w:ascii="Symbol" w:hAnsi="Symbol" w:cs="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cs="Wingdings" w:hint="default"/>
      </w:rPr>
    </w:lvl>
    <w:lvl w:ilvl="3" w:tplc="04090001" w:tentative="1">
      <w:start w:val="1"/>
      <w:numFmt w:val="bullet"/>
      <w:lvlText w:val=""/>
      <w:lvlJc w:val="left"/>
      <w:pPr>
        <w:ind w:left="3330" w:hanging="360"/>
      </w:pPr>
      <w:rPr>
        <w:rFonts w:ascii="Symbol" w:hAnsi="Symbol" w:cs="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cs="Wingdings" w:hint="default"/>
      </w:rPr>
    </w:lvl>
    <w:lvl w:ilvl="6" w:tplc="04090001" w:tentative="1">
      <w:start w:val="1"/>
      <w:numFmt w:val="bullet"/>
      <w:lvlText w:val=""/>
      <w:lvlJc w:val="left"/>
      <w:pPr>
        <w:ind w:left="5490" w:hanging="360"/>
      </w:pPr>
      <w:rPr>
        <w:rFonts w:ascii="Symbol" w:hAnsi="Symbol" w:cs="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cs="Wingdings" w:hint="default"/>
      </w:rPr>
    </w:lvl>
  </w:abstractNum>
  <w:abstractNum w:abstractNumId="34">
    <w:nsid w:val="4E6C3A23"/>
    <w:multiLevelType w:val="multilevel"/>
    <w:tmpl w:val="906C00E4"/>
    <w:lvl w:ilvl="0">
      <w:start w:val="1"/>
      <w:numFmt w:val="decimal"/>
      <w:lvlText w:val="IV-%1."/>
      <w:lvlJc w:val="left"/>
      <w:pPr>
        <w:tabs>
          <w:tab w:val="num" w:pos="720"/>
        </w:tabs>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720"/>
      </w:pPr>
      <w:rPr>
        <w:rFonts w:hint="default"/>
        <w:b w:val="0"/>
        <w:bCs w:val="0"/>
        <w:i w:val="0"/>
        <w:iCs w:val="0"/>
        <w:vanish w:val="0"/>
        <w:sz w:val="24"/>
        <w:szCs w:val="24"/>
      </w:rPr>
    </w:lvl>
    <w:lvl w:ilvl="2">
      <w:start w:val="1"/>
      <w:numFmt w:val="lowerLetter"/>
      <w:lvlText w:val="%3."/>
      <w:lvlJc w:val="left"/>
      <w:pPr>
        <w:tabs>
          <w:tab w:val="num" w:pos="2160"/>
        </w:tabs>
        <w:ind w:left="2160" w:hanging="720"/>
      </w:pPr>
      <w:rPr>
        <w:rFonts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val="0"/>
        <w:bCs w:val="0"/>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5">
    <w:nsid w:val="5BDE2718"/>
    <w:multiLevelType w:val="hybridMultilevel"/>
    <w:tmpl w:val="FE98C61C"/>
    <w:lvl w:ilvl="0" w:tplc="04090001">
      <w:start w:val="1"/>
      <w:numFmt w:val="bullet"/>
      <w:lvlText w:val=""/>
      <w:lvlJc w:val="left"/>
      <w:pPr>
        <w:ind w:left="144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8526544"/>
    <w:multiLevelType w:val="hybridMultilevel"/>
    <w:tmpl w:val="4DDE8DD8"/>
    <w:lvl w:ilvl="0" w:tplc="23087508">
      <w:start w:val="1"/>
      <w:numFmt w:val="upperLetter"/>
      <w:lvlText w:val="%1."/>
      <w:lvlJc w:val="left"/>
      <w:pPr>
        <w:ind w:left="720" w:hanging="360"/>
      </w:pPr>
      <w:rPr>
        <w:b/>
        <w:bCs/>
      </w:rPr>
    </w:lvl>
    <w:lvl w:ilvl="1" w:tplc="04090019">
      <w:start w:val="1"/>
      <w:numFmt w:val="lowerLetter"/>
      <w:lvlText w:val="%2."/>
      <w:lvlJc w:val="left"/>
      <w:pPr>
        <w:ind w:left="1440" w:hanging="360"/>
      </w:pPr>
    </w:lvl>
    <w:lvl w:ilvl="2" w:tplc="3DE85434">
      <w:start w:val="1"/>
      <w:numFmt w:val="decimal"/>
      <w:lvlText w:val="%3."/>
      <w:lvlJc w:val="left"/>
      <w:pPr>
        <w:ind w:left="5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542A44"/>
    <w:multiLevelType w:val="hybridMultilevel"/>
    <w:tmpl w:val="70D40A1C"/>
    <w:lvl w:ilvl="0" w:tplc="F14EF7AC">
      <w:start w:val="1"/>
      <w:numFmt w:val="decimal"/>
      <w:lvlText w:val="%1."/>
      <w:lvlJc w:val="left"/>
      <w:pPr>
        <w:ind w:left="2160" w:hanging="63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0460D6C"/>
    <w:multiLevelType w:val="hybridMultilevel"/>
    <w:tmpl w:val="1BD64B04"/>
    <w:lvl w:ilvl="0" w:tplc="5D7A734E">
      <w:start w:val="1"/>
      <w:numFmt w:val="upperLetter"/>
      <w:lvlText w:val="%1."/>
      <w:lvlJc w:val="left"/>
      <w:pPr>
        <w:ind w:left="720" w:hanging="360"/>
      </w:pPr>
      <w:rPr>
        <w:b/>
        <w:bCs/>
      </w:rPr>
    </w:lvl>
    <w:lvl w:ilvl="1" w:tplc="04090019">
      <w:start w:val="1"/>
      <w:numFmt w:val="lowerLetter"/>
      <w:lvlText w:val="%2."/>
      <w:lvlJc w:val="left"/>
      <w:pPr>
        <w:ind w:left="1440" w:hanging="360"/>
      </w:pPr>
    </w:lvl>
    <w:lvl w:ilvl="2" w:tplc="4EFEC02A">
      <w:start w:val="1"/>
      <w:numFmt w:val="decimal"/>
      <w:lvlText w:val="%3."/>
      <w:lvlJc w:val="left"/>
      <w:pPr>
        <w:ind w:left="1560" w:hanging="75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8B3A6E"/>
    <w:multiLevelType w:val="hybridMultilevel"/>
    <w:tmpl w:val="06124AFE"/>
    <w:lvl w:ilvl="0" w:tplc="04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40">
    <w:nsid w:val="71E93540"/>
    <w:multiLevelType w:val="hybridMultilevel"/>
    <w:tmpl w:val="342CE870"/>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1">
    <w:nsid w:val="73CA54E6"/>
    <w:multiLevelType w:val="multilevel"/>
    <w:tmpl w:val="42308516"/>
    <w:lvl w:ilvl="0">
      <w:start w:val="1"/>
      <w:numFmt w:val="decimal"/>
      <w:lvlText w:val="I-%1."/>
      <w:lvlJc w:val="left"/>
      <w:pPr>
        <w:tabs>
          <w:tab w:val="num" w:pos="360"/>
        </w:tabs>
      </w:pPr>
      <w:rPr>
        <w:rFonts w:ascii="Times New Roman" w:hAnsi="Times New Roman" w:cs="Times New Roman" w:hint="default"/>
        <w:b/>
        <w:bCs/>
        <w:i w:val="0"/>
        <w:iCs w:val="0"/>
        <w:sz w:val="24"/>
        <w:szCs w:val="24"/>
      </w:rPr>
    </w:lvl>
    <w:lvl w:ilvl="1">
      <w:start w:val="1"/>
      <w:numFmt w:val="upperLetter"/>
      <w:lvlText w:val="%2."/>
      <w:lvlJc w:val="left"/>
      <w:pPr>
        <w:tabs>
          <w:tab w:val="num" w:pos="1440"/>
        </w:tabs>
        <w:ind w:left="1440" w:hanging="720"/>
      </w:pPr>
      <w:rPr>
        <w:rFonts w:hint="default"/>
        <w:b/>
        <w:bCs/>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bCs/>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2">
    <w:nsid w:val="75C42B07"/>
    <w:multiLevelType w:val="multilevel"/>
    <w:tmpl w:val="333C022E"/>
    <w:lvl w:ilvl="0">
      <w:start w:val="1"/>
      <w:numFmt w:val="decimal"/>
      <w:lvlText w:val="II-%1."/>
      <w:lvlJc w:val="left"/>
      <w:pPr>
        <w:tabs>
          <w:tab w:val="num" w:pos="720"/>
        </w:tabs>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720"/>
      </w:pPr>
      <w:rPr>
        <w:rFonts w:hint="default"/>
        <w:b w:val="0"/>
        <w:bCs w:val="0"/>
        <w:i w:val="0"/>
        <w:iCs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bCs w:val="0"/>
        <w:i w:val="0"/>
        <w:iCs w:val="0"/>
        <w:color w:val="auto"/>
        <w:sz w:val="24"/>
        <w:szCs w:val="24"/>
        <w:u w:val="none"/>
      </w:rPr>
    </w:lvl>
    <w:lvl w:ilvl="3">
      <w:start w:val="1"/>
      <w:numFmt w:val="decimal"/>
      <w:lvlText w:val="%4)"/>
      <w:lvlJc w:val="left"/>
      <w:pPr>
        <w:tabs>
          <w:tab w:val="num" w:pos="2880"/>
        </w:tabs>
        <w:ind w:left="2880" w:hanging="720"/>
      </w:pPr>
      <w:rPr>
        <w:rFonts w:ascii="Times New Roman" w:hAnsi="Times New Roman" w:cs="Times New Roman" w:hint="default"/>
        <w:b w:val="0"/>
        <w:bCs w:val="0"/>
        <w:i w:val="0"/>
        <w:iCs w:val="0"/>
        <w:color w:val="auto"/>
        <w:sz w:val="24"/>
        <w:szCs w:val="24"/>
        <w:u w:val="none"/>
      </w:rPr>
    </w:lvl>
    <w:lvl w:ilvl="4">
      <w:start w:val="1"/>
      <w:numFmt w:val="lowerLetter"/>
      <w:lvlText w:val="%5)"/>
      <w:lvlJc w:val="left"/>
      <w:pPr>
        <w:tabs>
          <w:tab w:val="num" w:pos="3600"/>
        </w:tabs>
        <w:ind w:left="3600" w:hanging="720"/>
      </w:pPr>
      <w:rPr>
        <w:rFonts w:hint="default"/>
        <w:b w:val="0"/>
        <w:bCs w:val="0"/>
        <w:i w:val="0"/>
        <w:iCs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3">
    <w:nsid w:val="76F443DC"/>
    <w:multiLevelType w:val="hybridMultilevel"/>
    <w:tmpl w:val="0B668A24"/>
    <w:lvl w:ilvl="0" w:tplc="F14EF7AC">
      <w:start w:val="1"/>
      <w:numFmt w:val="decimal"/>
      <w:lvlText w:val="%1."/>
      <w:lvlJc w:val="left"/>
      <w:pPr>
        <w:ind w:left="144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8924085"/>
    <w:multiLevelType w:val="hybridMultilevel"/>
    <w:tmpl w:val="EF1246E4"/>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45">
    <w:nsid w:val="79921DD5"/>
    <w:multiLevelType w:val="hybridMultilevel"/>
    <w:tmpl w:val="342CE870"/>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6">
    <w:nsid w:val="7FA237A8"/>
    <w:multiLevelType w:val="hybridMultilevel"/>
    <w:tmpl w:val="E794C6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1"/>
  </w:num>
  <w:num w:numId="2">
    <w:abstractNumId w:val="7"/>
  </w:num>
  <w:num w:numId="3">
    <w:abstractNumId w:val="42"/>
  </w:num>
  <w:num w:numId="4">
    <w:abstractNumId w:val="11"/>
  </w:num>
  <w:num w:numId="5">
    <w:abstractNumId w:val="2"/>
  </w:num>
  <w:num w:numId="6">
    <w:abstractNumId w:val="18"/>
  </w:num>
  <w:num w:numId="7">
    <w:abstractNumId w:val="1"/>
  </w:num>
  <w:num w:numId="8">
    <w:abstractNumId w:val="38"/>
  </w:num>
  <w:num w:numId="9">
    <w:abstractNumId w:val="36"/>
  </w:num>
  <w:num w:numId="1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33"/>
  </w:num>
  <w:num w:numId="13">
    <w:abstractNumId w:val="26"/>
  </w:num>
  <w:num w:numId="14">
    <w:abstractNumId w:val="46"/>
  </w:num>
  <w:num w:numId="15">
    <w:abstractNumId w:val="19"/>
  </w:num>
  <w:num w:numId="16">
    <w:abstractNumId w:val="20"/>
  </w:num>
  <w:num w:numId="17">
    <w:abstractNumId w:val="23"/>
  </w:num>
  <w:num w:numId="18">
    <w:abstractNumId w:val="34"/>
  </w:num>
  <w:num w:numId="19">
    <w:abstractNumId w:val="24"/>
  </w:num>
  <w:num w:numId="20">
    <w:abstractNumId w:val="5"/>
  </w:num>
  <w:num w:numId="21">
    <w:abstractNumId w:val="14"/>
  </w:num>
  <w:num w:numId="22">
    <w:abstractNumId w:val="10"/>
  </w:num>
  <w:num w:numId="23">
    <w:abstractNumId w:val="45"/>
  </w:num>
  <w:num w:numId="24">
    <w:abstractNumId w:val="22"/>
  </w:num>
  <w:num w:numId="25">
    <w:abstractNumId w:val="6"/>
  </w:num>
  <w:num w:numId="26">
    <w:abstractNumId w:val="21"/>
  </w:num>
  <w:num w:numId="27">
    <w:abstractNumId w:val="39"/>
  </w:num>
  <w:num w:numId="28">
    <w:abstractNumId w:val="31"/>
  </w:num>
  <w:num w:numId="29">
    <w:abstractNumId w:val="44"/>
  </w:num>
  <w:num w:numId="30">
    <w:abstractNumId w:val="28"/>
  </w:num>
  <w:num w:numId="31">
    <w:abstractNumId w:val="15"/>
  </w:num>
  <w:num w:numId="32">
    <w:abstractNumId w:val="9"/>
  </w:num>
  <w:num w:numId="33">
    <w:abstractNumId w:val="8"/>
  </w:num>
  <w:num w:numId="34">
    <w:abstractNumId w:val="30"/>
  </w:num>
  <w:num w:numId="35">
    <w:abstractNumId w:val="13"/>
  </w:num>
  <w:num w:numId="36">
    <w:abstractNumId w:val="17"/>
  </w:num>
  <w:num w:numId="37">
    <w:abstractNumId w:val="32"/>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4"/>
  </w:num>
  <w:num w:numId="41">
    <w:abstractNumId w:val="3"/>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43"/>
  </w:num>
  <w:num w:numId="45">
    <w:abstractNumId w:val="37"/>
  </w:num>
  <w:num w:numId="46">
    <w:abstractNumId w:val="40"/>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FEA"/>
    <w:rsid w:val="00003C69"/>
    <w:rsid w:val="00005E17"/>
    <w:rsid w:val="00015148"/>
    <w:rsid w:val="00016BB8"/>
    <w:rsid w:val="000218D9"/>
    <w:rsid w:val="00024D3C"/>
    <w:rsid w:val="00025665"/>
    <w:rsid w:val="0003057E"/>
    <w:rsid w:val="0003173A"/>
    <w:rsid w:val="00032046"/>
    <w:rsid w:val="00037837"/>
    <w:rsid w:val="000441DC"/>
    <w:rsid w:val="000639D7"/>
    <w:rsid w:val="00064D6F"/>
    <w:rsid w:val="00074091"/>
    <w:rsid w:val="0007525E"/>
    <w:rsid w:val="000838F1"/>
    <w:rsid w:val="00084671"/>
    <w:rsid w:val="00097168"/>
    <w:rsid w:val="0009774B"/>
    <w:rsid w:val="000B15E4"/>
    <w:rsid w:val="000B23C1"/>
    <w:rsid w:val="000B2C08"/>
    <w:rsid w:val="000B63C6"/>
    <w:rsid w:val="000B6CF6"/>
    <w:rsid w:val="000C14F5"/>
    <w:rsid w:val="000C7647"/>
    <w:rsid w:val="000D164D"/>
    <w:rsid w:val="000D439E"/>
    <w:rsid w:val="000D61B9"/>
    <w:rsid w:val="000E5D82"/>
    <w:rsid w:val="000F09F7"/>
    <w:rsid w:val="000F0C0B"/>
    <w:rsid w:val="00120607"/>
    <w:rsid w:val="001226D6"/>
    <w:rsid w:val="001452B6"/>
    <w:rsid w:val="00145A68"/>
    <w:rsid w:val="00152081"/>
    <w:rsid w:val="0015596A"/>
    <w:rsid w:val="001569D4"/>
    <w:rsid w:val="00177A54"/>
    <w:rsid w:val="001808A0"/>
    <w:rsid w:val="0018187A"/>
    <w:rsid w:val="00187CB8"/>
    <w:rsid w:val="00190A23"/>
    <w:rsid w:val="00196D01"/>
    <w:rsid w:val="001A5266"/>
    <w:rsid w:val="001A58B9"/>
    <w:rsid w:val="001B2E6D"/>
    <w:rsid w:val="001B47F8"/>
    <w:rsid w:val="001E0BD8"/>
    <w:rsid w:val="001E3C6F"/>
    <w:rsid w:val="001E4E6C"/>
    <w:rsid w:val="001E61EF"/>
    <w:rsid w:val="00205357"/>
    <w:rsid w:val="002112E1"/>
    <w:rsid w:val="00216E8D"/>
    <w:rsid w:val="002234A2"/>
    <w:rsid w:val="0022505A"/>
    <w:rsid w:val="002312D4"/>
    <w:rsid w:val="00233894"/>
    <w:rsid w:val="00254ADC"/>
    <w:rsid w:val="002638B7"/>
    <w:rsid w:val="00281C0D"/>
    <w:rsid w:val="002837F1"/>
    <w:rsid w:val="00285DFF"/>
    <w:rsid w:val="00287688"/>
    <w:rsid w:val="0029113F"/>
    <w:rsid w:val="0029479E"/>
    <w:rsid w:val="00294E2E"/>
    <w:rsid w:val="00297E04"/>
    <w:rsid w:val="002A5E97"/>
    <w:rsid w:val="002B03E1"/>
    <w:rsid w:val="002D10B9"/>
    <w:rsid w:val="002E18D8"/>
    <w:rsid w:val="002F0F5C"/>
    <w:rsid w:val="0031472A"/>
    <w:rsid w:val="003150C7"/>
    <w:rsid w:val="00331F2A"/>
    <w:rsid w:val="00351B95"/>
    <w:rsid w:val="00356BA8"/>
    <w:rsid w:val="00357234"/>
    <w:rsid w:val="003624C5"/>
    <w:rsid w:val="00371072"/>
    <w:rsid w:val="0037582A"/>
    <w:rsid w:val="00381D2C"/>
    <w:rsid w:val="0039173D"/>
    <w:rsid w:val="00393803"/>
    <w:rsid w:val="00394BC6"/>
    <w:rsid w:val="00397293"/>
    <w:rsid w:val="003B31A7"/>
    <w:rsid w:val="003C1B66"/>
    <w:rsid w:val="003D06A8"/>
    <w:rsid w:val="003D2DCD"/>
    <w:rsid w:val="003D44D1"/>
    <w:rsid w:val="003D46F9"/>
    <w:rsid w:val="003E0DFA"/>
    <w:rsid w:val="003F2537"/>
    <w:rsid w:val="003F61A3"/>
    <w:rsid w:val="003F6252"/>
    <w:rsid w:val="003F7BEB"/>
    <w:rsid w:val="004064BA"/>
    <w:rsid w:val="00414400"/>
    <w:rsid w:val="0041515F"/>
    <w:rsid w:val="004172E0"/>
    <w:rsid w:val="00423992"/>
    <w:rsid w:val="00430152"/>
    <w:rsid w:val="00431C5A"/>
    <w:rsid w:val="00432973"/>
    <w:rsid w:val="004353D2"/>
    <w:rsid w:val="004428D9"/>
    <w:rsid w:val="00462E84"/>
    <w:rsid w:val="00465E94"/>
    <w:rsid w:val="00474F3B"/>
    <w:rsid w:val="00483B48"/>
    <w:rsid w:val="004854CD"/>
    <w:rsid w:val="00492108"/>
    <w:rsid w:val="004921E1"/>
    <w:rsid w:val="004971E2"/>
    <w:rsid w:val="004A3A59"/>
    <w:rsid w:val="004A6D4B"/>
    <w:rsid w:val="004B1603"/>
    <w:rsid w:val="004B1C9B"/>
    <w:rsid w:val="004B568F"/>
    <w:rsid w:val="004B7810"/>
    <w:rsid w:val="004D22A5"/>
    <w:rsid w:val="004E2041"/>
    <w:rsid w:val="004E34CA"/>
    <w:rsid w:val="004E6A70"/>
    <w:rsid w:val="004E72A8"/>
    <w:rsid w:val="004E73BF"/>
    <w:rsid w:val="004F554F"/>
    <w:rsid w:val="004F6152"/>
    <w:rsid w:val="00501534"/>
    <w:rsid w:val="00515D4C"/>
    <w:rsid w:val="00516E6E"/>
    <w:rsid w:val="00533494"/>
    <w:rsid w:val="00550323"/>
    <w:rsid w:val="00550809"/>
    <w:rsid w:val="00560988"/>
    <w:rsid w:val="00567567"/>
    <w:rsid w:val="00584C04"/>
    <w:rsid w:val="005862F6"/>
    <w:rsid w:val="00594C16"/>
    <w:rsid w:val="0059596B"/>
    <w:rsid w:val="005A18CA"/>
    <w:rsid w:val="005A5837"/>
    <w:rsid w:val="005A5963"/>
    <w:rsid w:val="005B0FEA"/>
    <w:rsid w:val="005B3C0C"/>
    <w:rsid w:val="005D1FF5"/>
    <w:rsid w:val="005D3676"/>
    <w:rsid w:val="005E0EAD"/>
    <w:rsid w:val="005E4EF1"/>
    <w:rsid w:val="005E7B95"/>
    <w:rsid w:val="005F576E"/>
    <w:rsid w:val="006040A6"/>
    <w:rsid w:val="00604212"/>
    <w:rsid w:val="00612541"/>
    <w:rsid w:val="00617E30"/>
    <w:rsid w:val="006331A5"/>
    <w:rsid w:val="006342CF"/>
    <w:rsid w:val="006345BF"/>
    <w:rsid w:val="00646C00"/>
    <w:rsid w:val="00657B82"/>
    <w:rsid w:val="00665617"/>
    <w:rsid w:val="00671A0D"/>
    <w:rsid w:val="0067590B"/>
    <w:rsid w:val="00675EBB"/>
    <w:rsid w:val="006805A9"/>
    <w:rsid w:val="006842E9"/>
    <w:rsid w:val="00685162"/>
    <w:rsid w:val="0068574B"/>
    <w:rsid w:val="006907FC"/>
    <w:rsid w:val="006918FA"/>
    <w:rsid w:val="0069699C"/>
    <w:rsid w:val="00697CCF"/>
    <w:rsid w:val="006A2A83"/>
    <w:rsid w:val="006A6C86"/>
    <w:rsid w:val="006B0A46"/>
    <w:rsid w:val="006B3B0E"/>
    <w:rsid w:val="006B4285"/>
    <w:rsid w:val="006C0E0B"/>
    <w:rsid w:val="006C1E79"/>
    <w:rsid w:val="006D0422"/>
    <w:rsid w:val="006E364E"/>
    <w:rsid w:val="006F2685"/>
    <w:rsid w:val="006F76C1"/>
    <w:rsid w:val="00705B5D"/>
    <w:rsid w:val="00710802"/>
    <w:rsid w:val="00717F1D"/>
    <w:rsid w:val="00734CB6"/>
    <w:rsid w:val="00753185"/>
    <w:rsid w:val="007558A7"/>
    <w:rsid w:val="00765694"/>
    <w:rsid w:val="0077048C"/>
    <w:rsid w:val="00775631"/>
    <w:rsid w:val="0078328F"/>
    <w:rsid w:val="007934CE"/>
    <w:rsid w:val="007A21FE"/>
    <w:rsid w:val="007A394E"/>
    <w:rsid w:val="007A43D8"/>
    <w:rsid w:val="007A58F4"/>
    <w:rsid w:val="007A5F5D"/>
    <w:rsid w:val="007C46D3"/>
    <w:rsid w:val="007C4899"/>
    <w:rsid w:val="007D2526"/>
    <w:rsid w:val="007F4380"/>
    <w:rsid w:val="00802CB0"/>
    <w:rsid w:val="008035DF"/>
    <w:rsid w:val="00804179"/>
    <w:rsid w:val="00804897"/>
    <w:rsid w:val="00810C5F"/>
    <w:rsid w:val="00823934"/>
    <w:rsid w:val="00834AED"/>
    <w:rsid w:val="00835783"/>
    <w:rsid w:val="008358FB"/>
    <w:rsid w:val="008400BE"/>
    <w:rsid w:val="008458C6"/>
    <w:rsid w:val="008513C1"/>
    <w:rsid w:val="00853192"/>
    <w:rsid w:val="0085423F"/>
    <w:rsid w:val="0087054A"/>
    <w:rsid w:val="008802B1"/>
    <w:rsid w:val="00885BA3"/>
    <w:rsid w:val="00887F33"/>
    <w:rsid w:val="008928A9"/>
    <w:rsid w:val="008A567E"/>
    <w:rsid w:val="008B0AFB"/>
    <w:rsid w:val="008B54AD"/>
    <w:rsid w:val="008D0E22"/>
    <w:rsid w:val="008D2D16"/>
    <w:rsid w:val="008F61A4"/>
    <w:rsid w:val="00911320"/>
    <w:rsid w:val="0091213A"/>
    <w:rsid w:val="00916F20"/>
    <w:rsid w:val="009506F1"/>
    <w:rsid w:val="00953177"/>
    <w:rsid w:val="009548E1"/>
    <w:rsid w:val="0096168C"/>
    <w:rsid w:val="009937DE"/>
    <w:rsid w:val="009A11EB"/>
    <w:rsid w:val="009A6F59"/>
    <w:rsid w:val="009D0910"/>
    <w:rsid w:val="009D35C5"/>
    <w:rsid w:val="009D3FE1"/>
    <w:rsid w:val="009E44A3"/>
    <w:rsid w:val="009E4D12"/>
    <w:rsid w:val="009F161D"/>
    <w:rsid w:val="00A00416"/>
    <w:rsid w:val="00A02E49"/>
    <w:rsid w:val="00A03520"/>
    <w:rsid w:val="00A0753D"/>
    <w:rsid w:val="00A15FE7"/>
    <w:rsid w:val="00A201EE"/>
    <w:rsid w:val="00A205FA"/>
    <w:rsid w:val="00A24C34"/>
    <w:rsid w:val="00A42D1A"/>
    <w:rsid w:val="00A43994"/>
    <w:rsid w:val="00A56E58"/>
    <w:rsid w:val="00A6021D"/>
    <w:rsid w:val="00A636CB"/>
    <w:rsid w:val="00A646E7"/>
    <w:rsid w:val="00A7330C"/>
    <w:rsid w:val="00A740B2"/>
    <w:rsid w:val="00A93749"/>
    <w:rsid w:val="00A9408B"/>
    <w:rsid w:val="00A9481A"/>
    <w:rsid w:val="00A97D17"/>
    <w:rsid w:val="00AF1415"/>
    <w:rsid w:val="00AF2860"/>
    <w:rsid w:val="00B050BA"/>
    <w:rsid w:val="00B20A60"/>
    <w:rsid w:val="00B26088"/>
    <w:rsid w:val="00B26184"/>
    <w:rsid w:val="00B34B50"/>
    <w:rsid w:val="00B365A5"/>
    <w:rsid w:val="00B4004C"/>
    <w:rsid w:val="00B438FD"/>
    <w:rsid w:val="00B458F1"/>
    <w:rsid w:val="00B45DF0"/>
    <w:rsid w:val="00B5557F"/>
    <w:rsid w:val="00B85078"/>
    <w:rsid w:val="00BA4158"/>
    <w:rsid w:val="00BC1D07"/>
    <w:rsid w:val="00BC200F"/>
    <w:rsid w:val="00BC20E7"/>
    <w:rsid w:val="00BC3B14"/>
    <w:rsid w:val="00BC70CC"/>
    <w:rsid w:val="00BC7F7E"/>
    <w:rsid w:val="00BD6A9A"/>
    <w:rsid w:val="00BE112E"/>
    <w:rsid w:val="00BE1951"/>
    <w:rsid w:val="00BE6155"/>
    <w:rsid w:val="00BE75C5"/>
    <w:rsid w:val="00BF5DD0"/>
    <w:rsid w:val="00C00627"/>
    <w:rsid w:val="00C16E18"/>
    <w:rsid w:val="00C202B1"/>
    <w:rsid w:val="00C40E03"/>
    <w:rsid w:val="00C4777C"/>
    <w:rsid w:val="00C61C3C"/>
    <w:rsid w:val="00C661DC"/>
    <w:rsid w:val="00C7545C"/>
    <w:rsid w:val="00C816BA"/>
    <w:rsid w:val="00C8200D"/>
    <w:rsid w:val="00C83CF3"/>
    <w:rsid w:val="00C8502C"/>
    <w:rsid w:val="00C87D77"/>
    <w:rsid w:val="00C90AD1"/>
    <w:rsid w:val="00C94E72"/>
    <w:rsid w:val="00CA2037"/>
    <w:rsid w:val="00CA281B"/>
    <w:rsid w:val="00CA4D4D"/>
    <w:rsid w:val="00CB2AF9"/>
    <w:rsid w:val="00CB300C"/>
    <w:rsid w:val="00CD3712"/>
    <w:rsid w:val="00CD66DD"/>
    <w:rsid w:val="00CF28A9"/>
    <w:rsid w:val="00D017E3"/>
    <w:rsid w:val="00D07279"/>
    <w:rsid w:val="00D075F0"/>
    <w:rsid w:val="00D1299C"/>
    <w:rsid w:val="00D173D5"/>
    <w:rsid w:val="00D17723"/>
    <w:rsid w:val="00D227DE"/>
    <w:rsid w:val="00D32C4C"/>
    <w:rsid w:val="00D330CF"/>
    <w:rsid w:val="00D50B9C"/>
    <w:rsid w:val="00D53928"/>
    <w:rsid w:val="00D57271"/>
    <w:rsid w:val="00D63BA4"/>
    <w:rsid w:val="00D67887"/>
    <w:rsid w:val="00D67A0D"/>
    <w:rsid w:val="00D71776"/>
    <w:rsid w:val="00D72DE9"/>
    <w:rsid w:val="00D77DEC"/>
    <w:rsid w:val="00D91404"/>
    <w:rsid w:val="00D94DF9"/>
    <w:rsid w:val="00DA1FF6"/>
    <w:rsid w:val="00DC0529"/>
    <w:rsid w:val="00DC253B"/>
    <w:rsid w:val="00DD4D65"/>
    <w:rsid w:val="00DE3172"/>
    <w:rsid w:val="00DE4EB4"/>
    <w:rsid w:val="00DF0092"/>
    <w:rsid w:val="00DF3B6A"/>
    <w:rsid w:val="00E0312E"/>
    <w:rsid w:val="00E05545"/>
    <w:rsid w:val="00E12A7F"/>
    <w:rsid w:val="00E2462B"/>
    <w:rsid w:val="00E25AFF"/>
    <w:rsid w:val="00E33530"/>
    <w:rsid w:val="00E34EFF"/>
    <w:rsid w:val="00E36CF6"/>
    <w:rsid w:val="00E42A0F"/>
    <w:rsid w:val="00E64B5D"/>
    <w:rsid w:val="00E71033"/>
    <w:rsid w:val="00E72F81"/>
    <w:rsid w:val="00E86C3F"/>
    <w:rsid w:val="00E929A2"/>
    <w:rsid w:val="00E95ACA"/>
    <w:rsid w:val="00E96F46"/>
    <w:rsid w:val="00EA73DC"/>
    <w:rsid w:val="00EB378F"/>
    <w:rsid w:val="00EB7BC9"/>
    <w:rsid w:val="00EE0661"/>
    <w:rsid w:val="00EE10EF"/>
    <w:rsid w:val="00EE5792"/>
    <w:rsid w:val="00EF2DB9"/>
    <w:rsid w:val="00EF5D18"/>
    <w:rsid w:val="00EF5FA7"/>
    <w:rsid w:val="00F0251F"/>
    <w:rsid w:val="00F1234C"/>
    <w:rsid w:val="00F13CE7"/>
    <w:rsid w:val="00F15B07"/>
    <w:rsid w:val="00F1651B"/>
    <w:rsid w:val="00F17362"/>
    <w:rsid w:val="00F2602A"/>
    <w:rsid w:val="00F3031A"/>
    <w:rsid w:val="00F33C22"/>
    <w:rsid w:val="00F34129"/>
    <w:rsid w:val="00F37B10"/>
    <w:rsid w:val="00F37EF7"/>
    <w:rsid w:val="00F41FB5"/>
    <w:rsid w:val="00F450B0"/>
    <w:rsid w:val="00F5062E"/>
    <w:rsid w:val="00F54E44"/>
    <w:rsid w:val="00F56AE4"/>
    <w:rsid w:val="00F67C73"/>
    <w:rsid w:val="00F71410"/>
    <w:rsid w:val="00F764B5"/>
    <w:rsid w:val="00F87712"/>
    <w:rsid w:val="00F91D7A"/>
    <w:rsid w:val="00FA472B"/>
    <w:rsid w:val="00FA5CD8"/>
    <w:rsid w:val="00FA6D71"/>
    <w:rsid w:val="00FA79BB"/>
    <w:rsid w:val="00FB3B01"/>
    <w:rsid w:val="00FB7C6A"/>
    <w:rsid w:val="00FC259A"/>
    <w:rsid w:val="00FC6AB9"/>
    <w:rsid w:val="00FE4FC4"/>
    <w:rsid w:val="00FF351A"/>
    <w:rsid w:val="00FF3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Note Heading" w:unhideWhenUsed="1"/>
    <w:lsdException w:name="Body Text 3" w:unhideWhenUsed="1"/>
    <w:lsdException w:name="Strong" w:semiHidden="0" w:qFormat="1"/>
    <w:lsdException w:name="Emphasis" w:semiHidden="0" w:uiPriority="20" w:qFormat="1"/>
    <w:lsdException w:name="Document Map"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56AE4"/>
    <w:pPr>
      <w:jc w:val="both"/>
    </w:pPr>
    <w:rPr>
      <w:sz w:val="24"/>
      <w:szCs w:val="24"/>
    </w:rPr>
  </w:style>
  <w:style w:type="paragraph" w:styleId="Heading1">
    <w:name w:val="heading 1"/>
    <w:basedOn w:val="Normal"/>
    <w:next w:val="Normal"/>
    <w:link w:val="Heading1Char"/>
    <w:uiPriority w:val="99"/>
    <w:qFormat/>
    <w:rsid w:val="00F56AE4"/>
    <w:pPr>
      <w:outlineLvl w:val="0"/>
    </w:pPr>
    <w:rPr>
      <w:b/>
      <w:bCs/>
      <w:kern w:val="24"/>
    </w:rPr>
  </w:style>
  <w:style w:type="paragraph" w:styleId="Heading2">
    <w:name w:val="heading 2"/>
    <w:aliases w:val="Heading 2 Char1,Heading 2 Char Char"/>
    <w:basedOn w:val="Normal"/>
    <w:next w:val="Normal"/>
    <w:link w:val="Heading2Char"/>
    <w:autoRedefine/>
    <w:uiPriority w:val="99"/>
    <w:qFormat/>
    <w:rsid w:val="004E2041"/>
    <w:pPr>
      <w:ind w:left="720"/>
      <w:outlineLvl w:val="1"/>
    </w:pPr>
    <w:rPr>
      <w:b/>
      <w:bCs/>
      <w:color w:val="000000"/>
      <w:kern w:val="24"/>
    </w:rPr>
  </w:style>
  <w:style w:type="paragraph" w:styleId="Heading3">
    <w:name w:val="heading 3"/>
    <w:basedOn w:val="Normal"/>
    <w:next w:val="Normal"/>
    <w:link w:val="Heading3Char"/>
    <w:uiPriority w:val="99"/>
    <w:qFormat/>
    <w:rsid w:val="00F56AE4"/>
    <w:pPr>
      <w:keepNext/>
      <w:ind w:firstLine="360"/>
      <w:jc w:val="center"/>
      <w:outlineLvl w:val="2"/>
    </w:pPr>
    <w:rPr>
      <w:rFonts w:ascii="Arial" w:hAnsi="Arial" w:cs="Arial"/>
      <w:b/>
      <w:bCs/>
      <w:sz w:val="20"/>
      <w:szCs w:val="20"/>
    </w:rPr>
  </w:style>
  <w:style w:type="paragraph" w:styleId="Heading4">
    <w:name w:val="heading 4"/>
    <w:basedOn w:val="Normal"/>
    <w:next w:val="Normal"/>
    <w:link w:val="Heading4Char"/>
    <w:uiPriority w:val="99"/>
    <w:qFormat/>
    <w:rsid w:val="00F56AE4"/>
    <w:pPr>
      <w:keepNext/>
      <w:jc w:val="center"/>
      <w:outlineLvl w:val="3"/>
    </w:pPr>
    <w:rPr>
      <w:rFonts w:ascii="Arial" w:hAnsi="Arial" w:cs="Arial"/>
      <w:b/>
      <w:bCs/>
      <w:sz w:val="20"/>
      <w:szCs w:val="20"/>
    </w:rPr>
  </w:style>
  <w:style w:type="paragraph" w:styleId="Heading5">
    <w:name w:val="heading 5"/>
    <w:basedOn w:val="Normal"/>
    <w:next w:val="Normal"/>
    <w:link w:val="Heading5Char"/>
    <w:uiPriority w:val="99"/>
    <w:qFormat/>
    <w:rsid w:val="00F56AE4"/>
    <w:pPr>
      <w:keepNext/>
      <w:outlineLvl w:val="4"/>
    </w:pPr>
    <w:rPr>
      <w:rFonts w:ascii="Arial" w:hAnsi="Arial" w:cs="Arial"/>
      <w:b/>
      <w:bCs/>
      <w:sz w:val="20"/>
      <w:szCs w:val="20"/>
    </w:rPr>
  </w:style>
  <w:style w:type="paragraph" w:styleId="Heading6">
    <w:name w:val="heading 6"/>
    <w:basedOn w:val="Normal"/>
    <w:next w:val="Normal"/>
    <w:link w:val="Heading6Char"/>
    <w:uiPriority w:val="99"/>
    <w:qFormat/>
    <w:rsid w:val="00F56AE4"/>
    <w:pPr>
      <w:keepNext/>
      <w:ind w:firstLine="360"/>
      <w:outlineLvl w:val="5"/>
    </w:pPr>
    <w:rPr>
      <w:rFonts w:ascii="Arial" w:hAnsi="Arial" w:cs="Arial"/>
      <w:b/>
      <w:bCs/>
      <w:sz w:val="20"/>
      <w:szCs w:val="20"/>
    </w:rPr>
  </w:style>
  <w:style w:type="paragraph" w:styleId="Heading7">
    <w:name w:val="heading 7"/>
    <w:basedOn w:val="Normal"/>
    <w:next w:val="Normal"/>
    <w:link w:val="Heading7Char"/>
    <w:uiPriority w:val="99"/>
    <w:qFormat/>
    <w:rsid w:val="00F56AE4"/>
    <w:pPr>
      <w:keepNext/>
      <w:ind w:left="360"/>
      <w:outlineLvl w:val="6"/>
    </w:pPr>
    <w:rPr>
      <w:rFonts w:ascii="Arial" w:hAnsi="Arial" w:cs="Arial"/>
      <w:b/>
      <w:bCs/>
      <w:sz w:val="20"/>
      <w:szCs w:val="20"/>
    </w:rPr>
  </w:style>
  <w:style w:type="paragraph" w:styleId="Heading8">
    <w:name w:val="heading 8"/>
    <w:basedOn w:val="Normal"/>
    <w:next w:val="Normal"/>
    <w:link w:val="Heading8Char"/>
    <w:uiPriority w:val="99"/>
    <w:qFormat/>
    <w:rsid w:val="00F56AE4"/>
    <w:pPr>
      <w:keepNext/>
      <w:spacing w:before="100"/>
      <w:jc w:val="right"/>
      <w:outlineLvl w:val="7"/>
    </w:pPr>
    <w:rPr>
      <w:rFonts w:ascii="Arial" w:hAnsi="Arial" w:cs="Arial"/>
      <w:b/>
      <w:bCs/>
      <w:sz w:val="20"/>
      <w:szCs w:val="20"/>
    </w:rPr>
  </w:style>
  <w:style w:type="paragraph" w:styleId="Heading9">
    <w:name w:val="heading 9"/>
    <w:basedOn w:val="Normal"/>
    <w:next w:val="Normal"/>
    <w:link w:val="Heading9Char"/>
    <w:uiPriority w:val="99"/>
    <w:qFormat/>
    <w:rsid w:val="00F56AE4"/>
    <w:pPr>
      <w:keepNext/>
      <w:ind w:left="72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58B"/>
    <w:rPr>
      <w:rFonts w:asciiTheme="majorHAnsi" w:eastAsiaTheme="majorEastAsia" w:hAnsiTheme="majorHAnsi" w:cstheme="majorBidi"/>
      <w:b/>
      <w:bCs/>
      <w:kern w:val="32"/>
      <w:sz w:val="32"/>
      <w:szCs w:val="32"/>
    </w:rPr>
  </w:style>
  <w:style w:type="character" w:customStyle="1" w:styleId="Heading2Char">
    <w:name w:val="Heading 2 Char"/>
    <w:aliases w:val="Heading 2 Char1 Char,Heading 2 Char Char Char"/>
    <w:basedOn w:val="DefaultParagraphFont"/>
    <w:link w:val="Heading2"/>
    <w:uiPriority w:val="9"/>
    <w:semiHidden/>
    <w:rsid w:val="0067558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7558B"/>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7558B"/>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67558B"/>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67558B"/>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67558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67558B"/>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67558B"/>
    <w:rPr>
      <w:rFonts w:asciiTheme="majorHAnsi" w:eastAsiaTheme="majorEastAsia" w:hAnsiTheme="majorHAnsi" w:cstheme="majorBidi"/>
    </w:rPr>
  </w:style>
  <w:style w:type="paragraph" w:styleId="BodyText2">
    <w:name w:val="Body Text 2"/>
    <w:basedOn w:val="Normal"/>
    <w:link w:val="BodyText2Char"/>
    <w:uiPriority w:val="99"/>
    <w:rsid w:val="00F56AE4"/>
    <w:rPr>
      <w:kern w:val="24"/>
    </w:rPr>
  </w:style>
  <w:style w:type="character" w:customStyle="1" w:styleId="BodyText2Char">
    <w:name w:val="Body Text 2 Char"/>
    <w:basedOn w:val="DefaultParagraphFont"/>
    <w:link w:val="BodyText2"/>
    <w:uiPriority w:val="99"/>
    <w:semiHidden/>
    <w:rsid w:val="0067558B"/>
    <w:rPr>
      <w:sz w:val="24"/>
      <w:szCs w:val="24"/>
    </w:rPr>
  </w:style>
  <w:style w:type="character" w:styleId="Hyperlink">
    <w:name w:val="Hyperlink"/>
    <w:basedOn w:val="DefaultParagraphFont"/>
    <w:uiPriority w:val="99"/>
    <w:rsid w:val="00F56AE4"/>
    <w:rPr>
      <w:color w:val="0000FF"/>
      <w:u w:val="single"/>
    </w:rPr>
  </w:style>
  <w:style w:type="paragraph" w:styleId="Header">
    <w:name w:val="header"/>
    <w:basedOn w:val="Normal"/>
    <w:link w:val="HeaderChar"/>
    <w:uiPriority w:val="99"/>
    <w:rsid w:val="00F56AE4"/>
    <w:pPr>
      <w:tabs>
        <w:tab w:val="center" w:pos="4320"/>
        <w:tab w:val="right" w:pos="8640"/>
      </w:tabs>
    </w:pPr>
  </w:style>
  <w:style w:type="character" w:customStyle="1" w:styleId="HeaderChar">
    <w:name w:val="Header Char"/>
    <w:basedOn w:val="DefaultParagraphFont"/>
    <w:link w:val="Header"/>
    <w:uiPriority w:val="99"/>
    <w:rsid w:val="00584C04"/>
    <w:rPr>
      <w:sz w:val="24"/>
      <w:szCs w:val="24"/>
    </w:rPr>
  </w:style>
  <w:style w:type="paragraph" w:styleId="BodyTextIndent2">
    <w:name w:val="Body Text Indent 2"/>
    <w:basedOn w:val="Normal"/>
    <w:link w:val="BodyTextIndent2Char"/>
    <w:uiPriority w:val="99"/>
    <w:rsid w:val="00F56AE4"/>
    <w:pPr>
      <w:ind w:left="1440" w:hanging="720"/>
    </w:pPr>
    <w:rPr>
      <w:rFonts w:ascii="Arial" w:hAnsi="Arial" w:cs="Arial"/>
      <w:color w:val="000000"/>
    </w:rPr>
  </w:style>
  <w:style w:type="character" w:customStyle="1" w:styleId="BodyTextIndent2Char">
    <w:name w:val="Body Text Indent 2 Char"/>
    <w:basedOn w:val="DefaultParagraphFont"/>
    <w:link w:val="BodyTextIndent2"/>
    <w:uiPriority w:val="99"/>
    <w:semiHidden/>
    <w:rsid w:val="0067558B"/>
    <w:rPr>
      <w:sz w:val="24"/>
      <w:szCs w:val="24"/>
    </w:rPr>
  </w:style>
  <w:style w:type="paragraph" w:styleId="BodyTextIndent3">
    <w:name w:val="Body Text Indent 3"/>
    <w:basedOn w:val="Normal"/>
    <w:link w:val="BodyTextIndent3Char"/>
    <w:uiPriority w:val="99"/>
    <w:rsid w:val="00F56AE4"/>
    <w:pPr>
      <w:ind w:left="360"/>
    </w:pPr>
  </w:style>
  <w:style w:type="character" w:customStyle="1" w:styleId="BodyTextIndent3Char">
    <w:name w:val="Body Text Indent 3 Char"/>
    <w:basedOn w:val="DefaultParagraphFont"/>
    <w:link w:val="BodyTextIndent3"/>
    <w:uiPriority w:val="99"/>
    <w:semiHidden/>
    <w:rsid w:val="0067558B"/>
    <w:rPr>
      <w:sz w:val="16"/>
      <w:szCs w:val="16"/>
    </w:rPr>
  </w:style>
  <w:style w:type="paragraph" w:customStyle="1" w:styleId="ABLOCKPARA">
    <w:name w:val="A BLOCK PARA"/>
    <w:basedOn w:val="Normal"/>
    <w:autoRedefine/>
    <w:uiPriority w:val="99"/>
    <w:rsid w:val="00F56AE4"/>
    <w:rPr>
      <w:kern w:val="24"/>
    </w:rPr>
  </w:style>
  <w:style w:type="character" w:styleId="FollowedHyperlink">
    <w:name w:val="FollowedHyperlink"/>
    <w:basedOn w:val="DefaultParagraphFont"/>
    <w:uiPriority w:val="99"/>
    <w:rsid w:val="00F56AE4"/>
    <w:rPr>
      <w:color w:val="800080"/>
      <w:u w:val="single"/>
    </w:rPr>
  </w:style>
  <w:style w:type="paragraph" w:customStyle="1" w:styleId="Style1">
    <w:name w:val="Style 1"/>
    <w:basedOn w:val="Normal"/>
    <w:uiPriority w:val="99"/>
    <w:rsid w:val="00F56AE4"/>
    <w:pPr>
      <w:autoSpaceDE w:val="0"/>
      <w:autoSpaceDN w:val="0"/>
      <w:spacing w:after="216"/>
      <w:ind w:left="360"/>
    </w:pPr>
    <w:rPr>
      <w:rFonts w:ascii="Tahoma" w:hAnsi="Tahoma" w:cs="Tahoma"/>
      <w:b/>
      <w:bCs/>
    </w:rPr>
  </w:style>
  <w:style w:type="paragraph" w:customStyle="1" w:styleId="Style2">
    <w:name w:val="Style 2"/>
    <w:basedOn w:val="Normal"/>
    <w:uiPriority w:val="99"/>
    <w:rsid w:val="00F56AE4"/>
    <w:pPr>
      <w:tabs>
        <w:tab w:val="left" w:pos="2160"/>
        <w:tab w:val="left" w:pos="7488"/>
      </w:tabs>
      <w:autoSpaceDE w:val="0"/>
      <w:autoSpaceDN w:val="0"/>
      <w:spacing w:before="216"/>
      <w:ind w:left="360"/>
      <w:jc w:val="right"/>
    </w:pPr>
    <w:rPr>
      <w:rFonts w:ascii="Tahoma" w:hAnsi="Tahoma" w:cs="Tahoma"/>
      <w:b/>
      <w:bCs/>
    </w:rPr>
  </w:style>
  <w:style w:type="character" w:styleId="CommentReference">
    <w:name w:val="annotation reference"/>
    <w:basedOn w:val="DefaultParagraphFont"/>
    <w:uiPriority w:val="99"/>
    <w:semiHidden/>
    <w:rsid w:val="00F56AE4"/>
    <w:rPr>
      <w:sz w:val="16"/>
      <w:szCs w:val="16"/>
    </w:rPr>
  </w:style>
  <w:style w:type="paragraph" w:styleId="CommentText">
    <w:name w:val="annotation text"/>
    <w:basedOn w:val="Normal"/>
    <w:link w:val="CommentTextChar"/>
    <w:uiPriority w:val="99"/>
    <w:semiHidden/>
    <w:rsid w:val="00F56AE4"/>
    <w:rPr>
      <w:sz w:val="20"/>
      <w:szCs w:val="20"/>
    </w:rPr>
  </w:style>
  <w:style w:type="character" w:customStyle="1" w:styleId="CommentTextChar">
    <w:name w:val="Comment Text Char"/>
    <w:basedOn w:val="DefaultParagraphFont"/>
    <w:link w:val="CommentText"/>
    <w:uiPriority w:val="99"/>
    <w:semiHidden/>
    <w:rsid w:val="004E2041"/>
  </w:style>
  <w:style w:type="paragraph" w:styleId="PlainText">
    <w:name w:val="Plain Text"/>
    <w:basedOn w:val="Normal"/>
    <w:link w:val="PlainTextChar"/>
    <w:uiPriority w:val="99"/>
    <w:rsid w:val="00F56AE4"/>
    <w:rPr>
      <w:rFonts w:ascii="Courier New" w:hAnsi="Courier New" w:cs="Courier New"/>
      <w:sz w:val="20"/>
      <w:szCs w:val="20"/>
    </w:rPr>
  </w:style>
  <w:style w:type="character" w:customStyle="1" w:styleId="PlainTextChar">
    <w:name w:val="Plain Text Char"/>
    <w:basedOn w:val="DefaultParagraphFont"/>
    <w:link w:val="PlainText"/>
    <w:uiPriority w:val="99"/>
    <w:rsid w:val="00C87D77"/>
    <w:rPr>
      <w:rFonts w:ascii="Courier New" w:hAnsi="Courier New" w:cs="Courier New"/>
    </w:rPr>
  </w:style>
  <w:style w:type="paragraph" w:styleId="NormalWeb">
    <w:name w:val="Normal (Web)"/>
    <w:basedOn w:val="Normal"/>
    <w:uiPriority w:val="99"/>
    <w:rsid w:val="00F56AE4"/>
    <w:pPr>
      <w:spacing w:before="100" w:beforeAutospacing="1" w:after="100" w:afterAutospacing="1"/>
    </w:pPr>
  </w:style>
  <w:style w:type="paragraph" w:styleId="BlockText">
    <w:name w:val="Block Text"/>
    <w:basedOn w:val="Normal"/>
    <w:uiPriority w:val="99"/>
    <w:rsid w:val="00F56AE4"/>
    <w:pPr>
      <w:ind w:left="770" w:right="670"/>
    </w:pPr>
    <w:rPr>
      <w:rFonts w:ascii="Tahoma" w:hAnsi="Tahoma" w:cs="Tahoma"/>
      <w:sz w:val="22"/>
      <w:szCs w:val="22"/>
    </w:rPr>
  </w:style>
  <w:style w:type="character" w:styleId="PageNumber">
    <w:name w:val="page number"/>
    <w:basedOn w:val="DefaultParagraphFont"/>
    <w:uiPriority w:val="99"/>
    <w:rsid w:val="00F56AE4"/>
  </w:style>
  <w:style w:type="paragraph" w:styleId="BodyTextIndent">
    <w:name w:val="Body Text Indent"/>
    <w:basedOn w:val="Normal"/>
    <w:link w:val="BodyTextIndentChar"/>
    <w:uiPriority w:val="99"/>
    <w:semiHidden/>
    <w:unhideWhenUsed/>
    <w:rsid w:val="0067558B"/>
    <w:pPr>
      <w:spacing w:after="120"/>
      <w:ind w:left="360"/>
    </w:pPr>
  </w:style>
  <w:style w:type="character" w:customStyle="1" w:styleId="BodyTextIndentChar">
    <w:name w:val="Body Text Indent Char"/>
    <w:basedOn w:val="DefaultParagraphFont"/>
    <w:link w:val="BodyTextIndent"/>
    <w:uiPriority w:val="99"/>
    <w:semiHidden/>
    <w:rsid w:val="0067558B"/>
    <w:rPr>
      <w:sz w:val="24"/>
      <w:szCs w:val="24"/>
    </w:rPr>
  </w:style>
  <w:style w:type="paragraph" w:styleId="BodyTextFirstIndent2">
    <w:name w:val="Body Text First Indent 2"/>
    <w:basedOn w:val="BodyText2"/>
    <w:link w:val="BodyTextFirstIndent2Char"/>
    <w:uiPriority w:val="99"/>
    <w:rsid w:val="00F56AE4"/>
    <w:pPr>
      <w:spacing w:after="120"/>
      <w:ind w:left="360" w:firstLine="210"/>
    </w:pPr>
    <w:rPr>
      <w:kern w:val="0"/>
    </w:rPr>
  </w:style>
  <w:style w:type="character" w:customStyle="1" w:styleId="BodyTextFirstIndent2Char">
    <w:name w:val="Body Text First Indent 2 Char"/>
    <w:basedOn w:val="BodyTextIndentChar"/>
    <w:link w:val="BodyTextFirstIndent2"/>
    <w:uiPriority w:val="99"/>
    <w:semiHidden/>
    <w:rsid w:val="0067558B"/>
    <w:rPr>
      <w:sz w:val="24"/>
      <w:szCs w:val="24"/>
    </w:rPr>
  </w:style>
  <w:style w:type="paragraph" w:styleId="BodyText">
    <w:name w:val="Body Text"/>
    <w:aliases w:val="Body Text Char1,Body Text Char Char"/>
    <w:basedOn w:val="Normal"/>
    <w:link w:val="BodyTextChar"/>
    <w:uiPriority w:val="99"/>
    <w:rsid w:val="00F56AE4"/>
    <w:rPr>
      <w:b/>
      <w:bCs/>
    </w:rPr>
  </w:style>
  <w:style w:type="character" w:customStyle="1" w:styleId="BodyTextChar">
    <w:name w:val="Body Text Char"/>
    <w:aliases w:val="Body Text Char1 Char,Body Text Char Char Char"/>
    <w:basedOn w:val="DefaultParagraphFont"/>
    <w:link w:val="BodyText"/>
    <w:uiPriority w:val="99"/>
    <w:rsid w:val="009E44A3"/>
    <w:rPr>
      <w:b/>
      <w:bCs/>
      <w:sz w:val="24"/>
      <w:szCs w:val="24"/>
    </w:rPr>
  </w:style>
  <w:style w:type="paragraph" w:styleId="Footer">
    <w:name w:val="footer"/>
    <w:basedOn w:val="Normal"/>
    <w:link w:val="FooterChar"/>
    <w:uiPriority w:val="99"/>
    <w:rsid w:val="00F56AE4"/>
    <w:pPr>
      <w:tabs>
        <w:tab w:val="center" w:pos="4320"/>
        <w:tab w:val="right" w:pos="8640"/>
      </w:tabs>
    </w:pPr>
  </w:style>
  <w:style w:type="character" w:customStyle="1" w:styleId="FooterChar">
    <w:name w:val="Footer Char"/>
    <w:basedOn w:val="DefaultParagraphFont"/>
    <w:link w:val="Footer"/>
    <w:uiPriority w:val="99"/>
    <w:rsid w:val="00025665"/>
    <w:rPr>
      <w:sz w:val="24"/>
      <w:szCs w:val="24"/>
    </w:rPr>
  </w:style>
  <w:style w:type="paragraph" w:styleId="Title">
    <w:name w:val="Title"/>
    <w:basedOn w:val="Normal"/>
    <w:link w:val="TitleChar"/>
    <w:uiPriority w:val="99"/>
    <w:qFormat/>
    <w:rsid w:val="00F56AE4"/>
    <w:pPr>
      <w:jc w:val="center"/>
    </w:pPr>
    <w:rPr>
      <w:rFonts w:ascii="Century Gothic" w:hAnsi="Century Gothic" w:cs="Century Gothic"/>
    </w:rPr>
  </w:style>
  <w:style w:type="character" w:customStyle="1" w:styleId="TitleChar">
    <w:name w:val="Title Char"/>
    <w:basedOn w:val="DefaultParagraphFont"/>
    <w:link w:val="Title"/>
    <w:uiPriority w:val="99"/>
    <w:rsid w:val="003150C7"/>
    <w:rPr>
      <w:rFonts w:ascii="Century Gothic" w:hAnsi="Century Gothic" w:cs="Century Gothic"/>
      <w:sz w:val="24"/>
      <w:szCs w:val="24"/>
    </w:rPr>
  </w:style>
  <w:style w:type="table" w:styleId="TableGrid">
    <w:name w:val="Table Grid"/>
    <w:basedOn w:val="TableNormal"/>
    <w:uiPriority w:val="99"/>
    <w:rsid w:val="00F56AE4"/>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1">
    <w:name w:val="Table List 1"/>
    <w:basedOn w:val="TableNormal"/>
    <w:uiPriority w:val="99"/>
    <w:rsid w:val="00F56AE4"/>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rsid w:val="00414400"/>
    <w:rPr>
      <w:b/>
      <w:bCs/>
    </w:rPr>
  </w:style>
  <w:style w:type="character" w:customStyle="1" w:styleId="CommentSubjectChar">
    <w:name w:val="Comment Subject Char"/>
    <w:basedOn w:val="CommentTextChar"/>
    <w:link w:val="CommentSubject"/>
    <w:uiPriority w:val="99"/>
    <w:semiHidden/>
    <w:rsid w:val="0067558B"/>
    <w:rPr>
      <w:b/>
      <w:bCs/>
      <w:sz w:val="20"/>
      <w:szCs w:val="20"/>
    </w:rPr>
  </w:style>
  <w:style w:type="paragraph" w:styleId="BalloonText">
    <w:name w:val="Balloon Text"/>
    <w:basedOn w:val="Normal"/>
    <w:link w:val="BalloonTextChar"/>
    <w:uiPriority w:val="99"/>
    <w:semiHidden/>
    <w:rsid w:val="00414400"/>
    <w:rPr>
      <w:rFonts w:ascii="Tahoma" w:hAnsi="Tahoma" w:cs="Tahoma"/>
      <w:sz w:val="16"/>
      <w:szCs w:val="16"/>
    </w:rPr>
  </w:style>
  <w:style w:type="character" w:customStyle="1" w:styleId="BalloonTextChar">
    <w:name w:val="Balloon Text Char"/>
    <w:basedOn w:val="DefaultParagraphFont"/>
    <w:link w:val="BalloonText"/>
    <w:uiPriority w:val="99"/>
    <w:semiHidden/>
    <w:rsid w:val="0067558B"/>
    <w:rPr>
      <w:sz w:val="0"/>
      <w:szCs w:val="0"/>
    </w:rPr>
  </w:style>
  <w:style w:type="paragraph" w:customStyle="1" w:styleId="CharChar">
    <w:name w:val="Char Char"/>
    <w:basedOn w:val="Normal"/>
    <w:next w:val="Normal"/>
    <w:uiPriority w:val="99"/>
    <w:rsid w:val="00A56E58"/>
    <w:pPr>
      <w:tabs>
        <w:tab w:val="num" w:pos="360"/>
      </w:tabs>
      <w:jc w:val="left"/>
    </w:pPr>
    <w:rPr>
      <w:rFonts w:ascii="Times" w:eastAsia="MS Mincho" w:hAnsi="Times" w:cs="Times"/>
      <w:lang w:eastAsia="ja-JP"/>
    </w:rPr>
  </w:style>
  <w:style w:type="character" w:customStyle="1" w:styleId="EmailStyle401">
    <w:name w:val="EmailStyle401"/>
    <w:uiPriority w:val="99"/>
    <w:semiHidden/>
    <w:rsid w:val="00A56E58"/>
    <w:rPr>
      <w:rFonts w:ascii="Arial" w:hAnsi="Arial" w:cs="Arial"/>
      <w:color w:val="auto"/>
      <w:sz w:val="20"/>
      <w:szCs w:val="20"/>
    </w:rPr>
  </w:style>
  <w:style w:type="paragraph" w:customStyle="1" w:styleId="Default">
    <w:name w:val="Default"/>
    <w:uiPriority w:val="99"/>
    <w:rsid w:val="003150C7"/>
    <w:pPr>
      <w:autoSpaceDE w:val="0"/>
      <w:autoSpaceDN w:val="0"/>
      <w:adjustRightInd w:val="0"/>
    </w:pPr>
    <w:rPr>
      <w:rFonts w:ascii="Arial" w:hAnsi="Arial" w:cs="Arial"/>
      <w:color w:val="000000"/>
      <w:sz w:val="24"/>
      <w:szCs w:val="24"/>
    </w:rPr>
  </w:style>
  <w:style w:type="character" w:styleId="Strong">
    <w:name w:val="Strong"/>
    <w:basedOn w:val="DefaultParagraphFont"/>
    <w:uiPriority w:val="99"/>
    <w:qFormat/>
    <w:rsid w:val="003150C7"/>
    <w:rPr>
      <w:b/>
      <w:bCs/>
    </w:rPr>
  </w:style>
  <w:style w:type="paragraph" w:styleId="NoSpacing">
    <w:name w:val="No Spacing"/>
    <w:uiPriority w:val="99"/>
    <w:qFormat/>
    <w:rsid w:val="00C87D77"/>
    <w:rPr>
      <w:rFonts w:ascii="Calibri" w:hAnsi="Calibri" w:cs="Calibri"/>
    </w:rPr>
  </w:style>
  <w:style w:type="paragraph" w:customStyle="1" w:styleId="StyleHeading4Left05Hanging025">
    <w:name w:val="Style Heading 4 + Left:  0.5&quot; Hanging:  0.25&quot;"/>
    <w:basedOn w:val="Heading4"/>
    <w:uiPriority w:val="99"/>
    <w:rsid w:val="00DC0529"/>
    <w:pPr>
      <w:keepNext w:val="0"/>
      <w:tabs>
        <w:tab w:val="num" w:pos="0"/>
      </w:tabs>
      <w:autoSpaceDE w:val="0"/>
      <w:autoSpaceDN w:val="0"/>
      <w:adjustRightInd w:val="0"/>
      <w:spacing w:before="120" w:after="120"/>
      <w:jc w:val="both"/>
    </w:pPr>
    <w:rPr>
      <w:rFonts w:ascii="Times New Roman" w:hAnsi="Times New Roman" w:cs="Times New Roman"/>
      <w:sz w:val="22"/>
      <w:szCs w:val="22"/>
    </w:rPr>
  </w:style>
  <w:style w:type="paragraph" w:customStyle="1" w:styleId="1111Text">
    <w:name w:val="1.1.1.1 Text"/>
    <w:basedOn w:val="Normal"/>
    <w:autoRedefine/>
    <w:uiPriority w:val="99"/>
    <w:rsid w:val="00DC0529"/>
    <w:pPr>
      <w:jc w:val="left"/>
    </w:pPr>
  </w:style>
  <w:style w:type="paragraph" w:styleId="ListParagraph">
    <w:name w:val="List Paragraph"/>
    <w:basedOn w:val="Normal"/>
    <w:uiPriority w:val="99"/>
    <w:qFormat/>
    <w:rsid w:val="0039173D"/>
    <w:pPr>
      <w:ind w:left="720"/>
    </w:pPr>
  </w:style>
  <w:style w:type="paragraph" w:styleId="Revision">
    <w:name w:val="Revision"/>
    <w:hidden/>
    <w:uiPriority w:val="99"/>
    <w:semiHidden/>
    <w:rsid w:val="00CF28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Note Heading" w:unhideWhenUsed="1"/>
    <w:lsdException w:name="Body Text 3" w:unhideWhenUsed="1"/>
    <w:lsdException w:name="Strong" w:semiHidden="0" w:qFormat="1"/>
    <w:lsdException w:name="Emphasis" w:semiHidden="0" w:uiPriority="20" w:qFormat="1"/>
    <w:lsdException w:name="Document Map"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56AE4"/>
    <w:pPr>
      <w:jc w:val="both"/>
    </w:pPr>
    <w:rPr>
      <w:sz w:val="24"/>
      <w:szCs w:val="24"/>
    </w:rPr>
  </w:style>
  <w:style w:type="paragraph" w:styleId="Heading1">
    <w:name w:val="heading 1"/>
    <w:basedOn w:val="Normal"/>
    <w:next w:val="Normal"/>
    <w:link w:val="Heading1Char"/>
    <w:uiPriority w:val="99"/>
    <w:qFormat/>
    <w:rsid w:val="00F56AE4"/>
    <w:pPr>
      <w:outlineLvl w:val="0"/>
    </w:pPr>
    <w:rPr>
      <w:b/>
      <w:bCs/>
      <w:kern w:val="24"/>
    </w:rPr>
  </w:style>
  <w:style w:type="paragraph" w:styleId="Heading2">
    <w:name w:val="heading 2"/>
    <w:aliases w:val="Heading 2 Char1,Heading 2 Char Char"/>
    <w:basedOn w:val="Normal"/>
    <w:next w:val="Normal"/>
    <w:link w:val="Heading2Char"/>
    <w:autoRedefine/>
    <w:uiPriority w:val="99"/>
    <w:qFormat/>
    <w:rsid w:val="004E2041"/>
    <w:pPr>
      <w:ind w:left="720"/>
      <w:outlineLvl w:val="1"/>
    </w:pPr>
    <w:rPr>
      <w:b/>
      <w:bCs/>
      <w:color w:val="000000"/>
      <w:kern w:val="24"/>
    </w:rPr>
  </w:style>
  <w:style w:type="paragraph" w:styleId="Heading3">
    <w:name w:val="heading 3"/>
    <w:basedOn w:val="Normal"/>
    <w:next w:val="Normal"/>
    <w:link w:val="Heading3Char"/>
    <w:uiPriority w:val="99"/>
    <w:qFormat/>
    <w:rsid w:val="00F56AE4"/>
    <w:pPr>
      <w:keepNext/>
      <w:ind w:firstLine="360"/>
      <w:jc w:val="center"/>
      <w:outlineLvl w:val="2"/>
    </w:pPr>
    <w:rPr>
      <w:rFonts w:ascii="Arial" w:hAnsi="Arial" w:cs="Arial"/>
      <w:b/>
      <w:bCs/>
      <w:sz w:val="20"/>
      <w:szCs w:val="20"/>
    </w:rPr>
  </w:style>
  <w:style w:type="paragraph" w:styleId="Heading4">
    <w:name w:val="heading 4"/>
    <w:basedOn w:val="Normal"/>
    <w:next w:val="Normal"/>
    <w:link w:val="Heading4Char"/>
    <w:uiPriority w:val="99"/>
    <w:qFormat/>
    <w:rsid w:val="00F56AE4"/>
    <w:pPr>
      <w:keepNext/>
      <w:jc w:val="center"/>
      <w:outlineLvl w:val="3"/>
    </w:pPr>
    <w:rPr>
      <w:rFonts w:ascii="Arial" w:hAnsi="Arial" w:cs="Arial"/>
      <w:b/>
      <w:bCs/>
      <w:sz w:val="20"/>
      <w:szCs w:val="20"/>
    </w:rPr>
  </w:style>
  <w:style w:type="paragraph" w:styleId="Heading5">
    <w:name w:val="heading 5"/>
    <w:basedOn w:val="Normal"/>
    <w:next w:val="Normal"/>
    <w:link w:val="Heading5Char"/>
    <w:uiPriority w:val="99"/>
    <w:qFormat/>
    <w:rsid w:val="00F56AE4"/>
    <w:pPr>
      <w:keepNext/>
      <w:outlineLvl w:val="4"/>
    </w:pPr>
    <w:rPr>
      <w:rFonts w:ascii="Arial" w:hAnsi="Arial" w:cs="Arial"/>
      <w:b/>
      <w:bCs/>
      <w:sz w:val="20"/>
      <w:szCs w:val="20"/>
    </w:rPr>
  </w:style>
  <w:style w:type="paragraph" w:styleId="Heading6">
    <w:name w:val="heading 6"/>
    <w:basedOn w:val="Normal"/>
    <w:next w:val="Normal"/>
    <w:link w:val="Heading6Char"/>
    <w:uiPriority w:val="99"/>
    <w:qFormat/>
    <w:rsid w:val="00F56AE4"/>
    <w:pPr>
      <w:keepNext/>
      <w:ind w:firstLine="360"/>
      <w:outlineLvl w:val="5"/>
    </w:pPr>
    <w:rPr>
      <w:rFonts w:ascii="Arial" w:hAnsi="Arial" w:cs="Arial"/>
      <w:b/>
      <w:bCs/>
      <w:sz w:val="20"/>
      <w:szCs w:val="20"/>
    </w:rPr>
  </w:style>
  <w:style w:type="paragraph" w:styleId="Heading7">
    <w:name w:val="heading 7"/>
    <w:basedOn w:val="Normal"/>
    <w:next w:val="Normal"/>
    <w:link w:val="Heading7Char"/>
    <w:uiPriority w:val="99"/>
    <w:qFormat/>
    <w:rsid w:val="00F56AE4"/>
    <w:pPr>
      <w:keepNext/>
      <w:ind w:left="360"/>
      <w:outlineLvl w:val="6"/>
    </w:pPr>
    <w:rPr>
      <w:rFonts w:ascii="Arial" w:hAnsi="Arial" w:cs="Arial"/>
      <w:b/>
      <w:bCs/>
      <w:sz w:val="20"/>
      <w:szCs w:val="20"/>
    </w:rPr>
  </w:style>
  <w:style w:type="paragraph" w:styleId="Heading8">
    <w:name w:val="heading 8"/>
    <w:basedOn w:val="Normal"/>
    <w:next w:val="Normal"/>
    <w:link w:val="Heading8Char"/>
    <w:uiPriority w:val="99"/>
    <w:qFormat/>
    <w:rsid w:val="00F56AE4"/>
    <w:pPr>
      <w:keepNext/>
      <w:spacing w:before="100"/>
      <w:jc w:val="right"/>
      <w:outlineLvl w:val="7"/>
    </w:pPr>
    <w:rPr>
      <w:rFonts w:ascii="Arial" w:hAnsi="Arial" w:cs="Arial"/>
      <w:b/>
      <w:bCs/>
      <w:sz w:val="20"/>
      <w:szCs w:val="20"/>
    </w:rPr>
  </w:style>
  <w:style w:type="paragraph" w:styleId="Heading9">
    <w:name w:val="heading 9"/>
    <w:basedOn w:val="Normal"/>
    <w:next w:val="Normal"/>
    <w:link w:val="Heading9Char"/>
    <w:uiPriority w:val="99"/>
    <w:qFormat/>
    <w:rsid w:val="00F56AE4"/>
    <w:pPr>
      <w:keepNext/>
      <w:ind w:left="72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58B"/>
    <w:rPr>
      <w:rFonts w:asciiTheme="majorHAnsi" w:eastAsiaTheme="majorEastAsia" w:hAnsiTheme="majorHAnsi" w:cstheme="majorBidi"/>
      <w:b/>
      <w:bCs/>
      <w:kern w:val="32"/>
      <w:sz w:val="32"/>
      <w:szCs w:val="32"/>
    </w:rPr>
  </w:style>
  <w:style w:type="character" w:customStyle="1" w:styleId="Heading2Char">
    <w:name w:val="Heading 2 Char"/>
    <w:aliases w:val="Heading 2 Char1 Char,Heading 2 Char Char Char"/>
    <w:basedOn w:val="DefaultParagraphFont"/>
    <w:link w:val="Heading2"/>
    <w:uiPriority w:val="9"/>
    <w:semiHidden/>
    <w:rsid w:val="0067558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7558B"/>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7558B"/>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67558B"/>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67558B"/>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67558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67558B"/>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67558B"/>
    <w:rPr>
      <w:rFonts w:asciiTheme="majorHAnsi" w:eastAsiaTheme="majorEastAsia" w:hAnsiTheme="majorHAnsi" w:cstheme="majorBidi"/>
    </w:rPr>
  </w:style>
  <w:style w:type="paragraph" w:styleId="BodyText2">
    <w:name w:val="Body Text 2"/>
    <w:basedOn w:val="Normal"/>
    <w:link w:val="BodyText2Char"/>
    <w:uiPriority w:val="99"/>
    <w:rsid w:val="00F56AE4"/>
    <w:rPr>
      <w:kern w:val="24"/>
    </w:rPr>
  </w:style>
  <w:style w:type="character" w:customStyle="1" w:styleId="BodyText2Char">
    <w:name w:val="Body Text 2 Char"/>
    <w:basedOn w:val="DefaultParagraphFont"/>
    <w:link w:val="BodyText2"/>
    <w:uiPriority w:val="99"/>
    <w:semiHidden/>
    <w:rsid w:val="0067558B"/>
    <w:rPr>
      <w:sz w:val="24"/>
      <w:szCs w:val="24"/>
    </w:rPr>
  </w:style>
  <w:style w:type="character" w:styleId="Hyperlink">
    <w:name w:val="Hyperlink"/>
    <w:basedOn w:val="DefaultParagraphFont"/>
    <w:uiPriority w:val="99"/>
    <w:rsid w:val="00F56AE4"/>
    <w:rPr>
      <w:color w:val="0000FF"/>
      <w:u w:val="single"/>
    </w:rPr>
  </w:style>
  <w:style w:type="paragraph" w:styleId="Header">
    <w:name w:val="header"/>
    <w:basedOn w:val="Normal"/>
    <w:link w:val="HeaderChar"/>
    <w:uiPriority w:val="99"/>
    <w:rsid w:val="00F56AE4"/>
    <w:pPr>
      <w:tabs>
        <w:tab w:val="center" w:pos="4320"/>
        <w:tab w:val="right" w:pos="8640"/>
      </w:tabs>
    </w:pPr>
  </w:style>
  <w:style w:type="character" w:customStyle="1" w:styleId="HeaderChar">
    <w:name w:val="Header Char"/>
    <w:basedOn w:val="DefaultParagraphFont"/>
    <w:link w:val="Header"/>
    <w:uiPriority w:val="99"/>
    <w:rsid w:val="00584C04"/>
    <w:rPr>
      <w:sz w:val="24"/>
      <w:szCs w:val="24"/>
    </w:rPr>
  </w:style>
  <w:style w:type="paragraph" w:styleId="BodyTextIndent2">
    <w:name w:val="Body Text Indent 2"/>
    <w:basedOn w:val="Normal"/>
    <w:link w:val="BodyTextIndent2Char"/>
    <w:uiPriority w:val="99"/>
    <w:rsid w:val="00F56AE4"/>
    <w:pPr>
      <w:ind w:left="1440" w:hanging="720"/>
    </w:pPr>
    <w:rPr>
      <w:rFonts w:ascii="Arial" w:hAnsi="Arial" w:cs="Arial"/>
      <w:color w:val="000000"/>
    </w:rPr>
  </w:style>
  <w:style w:type="character" w:customStyle="1" w:styleId="BodyTextIndent2Char">
    <w:name w:val="Body Text Indent 2 Char"/>
    <w:basedOn w:val="DefaultParagraphFont"/>
    <w:link w:val="BodyTextIndent2"/>
    <w:uiPriority w:val="99"/>
    <w:semiHidden/>
    <w:rsid w:val="0067558B"/>
    <w:rPr>
      <w:sz w:val="24"/>
      <w:szCs w:val="24"/>
    </w:rPr>
  </w:style>
  <w:style w:type="paragraph" w:styleId="BodyTextIndent3">
    <w:name w:val="Body Text Indent 3"/>
    <w:basedOn w:val="Normal"/>
    <w:link w:val="BodyTextIndent3Char"/>
    <w:uiPriority w:val="99"/>
    <w:rsid w:val="00F56AE4"/>
    <w:pPr>
      <w:ind w:left="360"/>
    </w:pPr>
  </w:style>
  <w:style w:type="character" w:customStyle="1" w:styleId="BodyTextIndent3Char">
    <w:name w:val="Body Text Indent 3 Char"/>
    <w:basedOn w:val="DefaultParagraphFont"/>
    <w:link w:val="BodyTextIndent3"/>
    <w:uiPriority w:val="99"/>
    <w:semiHidden/>
    <w:rsid w:val="0067558B"/>
    <w:rPr>
      <w:sz w:val="16"/>
      <w:szCs w:val="16"/>
    </w:rPr>
  </w:style>
  <w:style w:type="paragraph" w:customStyle="1" w:styleId="ABLOCKPARA">
    <w:name w:val="A BLOCK PARA"/>
    <w:basedOn w:val="Normal"/>
    <w:autoRedefine/>
    <w:uiPriority w:val="99"/>
    <w:rsid w:val="00F56AE4"/>
    <w:rPr>
      <w:kern w:val="24"/>
    </w:rPr>
  </w:style>
  <w:style w:type="character" w:styleId="FollowedHyperlink">
    <w:name w:val="FollowedHyperlink"/>
    <w:basedOn w:val="DefaultParagraphFont"/>
    <w:uiPriority w:val="99"/>
    <w:rsid w:val="00F56AE4"/>
    <w:rPr>
      <w:color w:val="800080"/>
      <w:u w:val="single"/>
    </w:rPr>
  </w:style>
  <w:style w:type="paragraph" w:customStyle="1" w:styleId="Style1">
    <w:name w:val="Style 1"/>
    <w:basedOn w:val="Normal"/>
    <w:uiPriority w:val="99"/>
    <w:rsid w:val="00F56AE4"/>
    <w:pPr>
      <w:autoSpaceDE w:val="0"/>
      <w:autoSpaceDN w:val="0"/>
      <w:spacing w:after="216"/>
      <w:ind w:left="360"/>
    </w:pPr>
    <w:rPr>
      <w:rFonts w:ascii="Tahoma" w:hAnsi="Tahoma" w:cs="Tahoma"/>
      <w:b/>
      <w:bCs/>
    </w:rPr>
  </w:style>
  <w:style w:type="paragraph" w:customStyle="1" w:styleId="Style2">
    <w:name w:val="Style 2"/>
    <w:basedOn w:val="Normal"/>
    <w:uiPriority w:val="99"/>
    <w:rsid w:val="00F56AE4"/>
    <w:pPr>
      <w:tabs>
        <w:tab w:val="left" w:pos="2160"/>
        <w:tab w:val="left" w:pos="7488"/>
      </w:tabs>
      <w:autoSpaceDE w:val="0"/>
      <w:autoSpaceDN w:val="0"/>
      <w:spacing w:before="216"/>
      <w:ind w:left="360"/>
      <w:jc w:val="right"/>
    </w:pPr>
    <w:rPr>
      <w:rFonts w:ascii="Tahoma" w:hAnsi="Tahoma" w:cs="Tahoma"/>
      <w:b/>
      <w:bCs/>
    </w:rPr>
  </w:style>
  <w:style w:type="character" w:styleId="CommentReference">
    <w:name w:val="annotation reference"/>
    <w:basedOn w:val="DefaultParagraphFont"/>
    <w:uiPriority w:val="99"/>
    <w:semiHidden/>
    <w:rsid w:val="00F56AE4"/>
    <w:rPr>
      <w:sz w:val="16"/>
      <w:szCs w:val="16"/>
    </w:rPr>
  </w:style>
  <w:style w:type="paragraph" w:styleId="CommentText">
    <w:name w:val="annotation text"/>
    <w:basedOn w:val="Normal"/>
    <w:link w:val="CommentTextChar"/>
    <w:uiPriority w:val="99"/>
    <w:semiHidden/>
    <w:rsid w:val="00F56AE4"/>
    <w:rPr>
      <w:sz w:val="20"/>
      <w:szCs w:val="20"/>
    </w:rPr>
  </w:style>
  <w:style w:type="character" w:customStyle="1" w:styleId="CommentTextChar">
    <w:name w:val="Comment Text Char"/>
    <w:basedOn w:val="DefaultParagraphFont"/>
    <w:link w:val="CommentText"/>
    <w:uiPriority w:val="99"/>
    <w:semiHidden/>
    <w:rsid w:val="004E2041"/>
  </w:style>
  <w:style w:type="paragraph" w:styleId="PlainText">
    <w:name w:val="Plain Text"/>
    <w:basedOn w:val="Normal"/>
    <w:link w:val="PlainTextChar"/>
    <w:uiPriority w:val="99"/>
    <w:rsid w:val="00F56AE4"/>
    <w:rPr>
      <w:rFonts w:ascii="Courier New" w:hAnsi="Courier New" w:cs="Courier New"/>
      <w:sz w:val="20"/>
      <w:szCs w:val="20"/>
    </w:rPr>
  </w:style>
  <w:style w:type="character" w:customStyle="1" w:styleId="PlainTextChar">
    <w:name w:val="Plain Text Char"/>
    <w:basedOn w:val="DefaultParagraphFont"/>
    <w:link w:val="PlainText"/>
    <w:uiPriority w:val="99"/>
    <w:rsid w:val="00C87D77"/>
    <w:rPr>
      <w:rFonts w:ascii="Courier New" w:hAnsi="Courier New" w:cs="Courier New"/>
    </w:rPr>
  </w:style>
  <w:style w:type="paragraph" w:styleId="NormalWeb">
    <w:name w:val="Normal (Web)"/>
    <w:basedOn w:val="Normal"/>
    <w:uiPriority w:val="99"/>
    <w:rsid w:val="00F56AE4"/>
    <w:pPr>
      <w:spacing w:before="100" w:beforeAutospacing="1" w:after="100" w:afterAutospacing="1"/>
    </w:pPr>
  </w:style>
  <w:style w:type="paragraph" w:styleId="BlockText">
    <w:name w:val="Block Text"/>
    <w:basedOn w:val="Normal"/>
    <w:uiPriority w:val="99"/>
    <w:rsid w:val="00F56AE4"/>
    <w:pPr>
      <w:ind w:left="770" w:right="670"/>
    </w:pPr>
    <w:rPr>
      <w:rFonts w:ascii="Tahoma" w:hAnsi="Tahoma" w:cs="Tahoma"/>
      <w:sz w:val="22"/>
      <w:szCs w:val="22"/>
    </w:rPr>
  </w:style>
  <w:style w:type="character" w:styleId="PageNumber">
    <w:name w:val="page number"/>
    <w:basedOn w:val="DefaultParagraphFont"/>
    <w:uiPriority w:val="99"/>
    <w:rsid w:val="00F56AE4"/>
  </w:style>
  <w:style w:type="paragraph" w:styleId="BodyTextIndent">
    <w:name w:val="Body Text Indent"/>
    <w:basedOn w:val="Normal"/>
    <w:link w:val="BodyTextIndentChar"/>
    <w:uiPriority w:val="99"/>
    <w:semiHidden/>
    <w:unhideWhenUsed/>
    <w:rsid w:val="0067558B"/>
    <w:pPr>
      <w:spacing w:after="120"/>
      <w:ind w:left="360"/>
    </w:pPr>
  </w:style>
  <w:style w:type="character" w:customStyle="1" w:styleId="BodyTextIndentChar">
    <w:name w:val="Body Text Indent Char"/>
    <w:basedOn w:val="DefaultParagraphFont"/>
    <w:link w:val="BodyTextIndent"/>
    <w:uiPriority w:val="99"/>
    <w:semiHidden/>
    <w:rsid w:val="0067558B"/>
    <w:rPr>
      <w:sz w:val="24"/>
      <w:szCs w:val="24"/>
    </w:rPr>
  </w:style>
  <w:style w:type="paragraph" w:styleId="BodyTextFirstIndent2">
    <w:name w:val="Body Text First Indent 2"/>
    <w:basedOn w:val="BodyText2"/>
    <w:link w:val="BodyTextFirstIndent2Char"/>
    <w:uiPriority w:val="99"/>
    <w:rsid w:val="00F56AE4"/>
    <w:pPr>
      <w:spacing w:after="120"/>
      <w:ind w:left="360" w:firstLine="210"/>
    </w:pPr>
    <w:rPr>
      <w:kern w:val="0"/>
    </w:rPr>
  </w:style>
  <w:style w:type="character" w:customStyle="1" w:styleId="BodyTextFirstIndent2Char">
    <w:name w:val="Body Text First Indent 2 Char"/>
    <w:basedOn w:val="BodyTextIndentChar"/>
    <w:link w:val="BodyTextFirstIndent2"/>
    <w:uiPriority w:val="99"/>
    <w:semiHidden/>
    <w:rsid w:val="0067558B"/>
    <w:rPr>
      <w:sz w:val="24"/>
      <w:szCs w:val="24"/>
    </w:rPr>
  </w:style>
  <w:style w:type="paragraph" w:styleId="BodyText">
    <w:name w:val="Body Text"/>
    <w:aliases w:val="Body Text Char1,Body Text Char Char"/>
    <w:basedOn w:val="Normal"/>
    <w:link w:val="BodyTextChar"/>
    <w:uiPriority w:val="99"/>
    <w:rsid w:val="00F56AE4"/>
    <w:rPr>
      <w:b/>
      <w:bCs/>
    </w:rPr>
  </w:style>
  <w:style w:type="character" w:customStyle="1" w:styleId="BodyTextChar">
    <w:name w:val="Body Text Char"/>
    <w:aliases w:val="Body Text Char1 Char,Body Text Char Char Char"/>
    <w:basedOn w:val="DefaultParagraphFont"/>
    <w:link w:val="BodyText"/>
    <w:uiPriority w:val="99"/>
    <w:rsid w:val="009E44A3"/>
    <w:rPr>
      <w:b/>
      <w:bCs/>
      <w:sz w:val="24"/>
      <w:szCs w:val="24"/>
    </w:rPr>
  </w:style>
  <w:style w:type="paragraph" w:styleId="Footer">
    <w:name w:val="footer"/>
    <w:basedOn w:val="Normal"/>
    <w:link w:val="FooterChar"/>
    <w:uiPriority w:val="99"/>
    <w:rsid w:val="00F56AE4"/>
    <w:pPr>
      <w:tabs>
        <w:tab w:val="center" w:pos="4320"/>
        <w:tab w:val="right" w:pos="8640"/>
      </w:tabs>
    </w:pPr>
  </w:style>
  <w:style w:type="character" w:customStyle="1" w:styleId="FooterChar">
    <w:name w:val="Footer Char"/>
    <w:basedOn w:val="DefaultParagraphFont"/>
    <w:link w:val="Footer"/>
    <w:uiPriority w:val="99"/>
    <w:rsid w:val="00025665"/>
    <w:rPr>
      <w:sz w:val="24"/>
      <w:szCs w:val="24"/>
    </w:rPr>
  </w:style>
  <w:style w:type="paragraph" w:styleId="Title">
    <w:name w:val="Title"/>
    <w:basedOn w:val="Normal"/>
    <w:link w:val="TitleChar"/>
    <w:uiPriority w:val="99"/>
    <w:qFormat/>
    <w:rsid w:val="00F56AE4"/>
    <w:pPr>
      <w:jc w:val="center"/>
    </w:pPr>
    <w:rPr>
      <w:rFonts w:ascii="Century Gothic" w:hAnsi="Century Gothic" w:cs="Century Gothic"/>
    </w:rPr>
  </w:style>
  <w:style w:type="character" w:customStyle="1" w:styleId="TitleChar">
    <w:name w:val="Title Char"/>
    <w:basedOn w:val="DefaultParagraphFont"/>
    <w:link w:val="Title"/>
    <w:uiPriority w:val="99"/>
    <w:rsid w:val="003150C7"/>
    <w:rPr>
      <w:rFonts w:ascii="Century Gothic" w:hAnsi="Century Gothic" w:cs="Century Gothic"/>
      <w:sz w:val="24"/>
      <w:szCs w:val="24"/>
    </w:rPr>
  </w:style>
  <w:style w:type="table" w:styleId="TableGrid">
    <w:name w:val="Table Grid"/>
    <w:basedOn w:val="TableNormal"/>
    <w:uiPriority w:val="99"/>
    <w:rsid w:val="00F56AE4"/>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1">
    <w:name w:val="Table List 1"/>
    <w:basedOn w:val="TableNormal"/>
    <w:uiPriority w:val="99"/>
    <w:rsid w:val="00F56AE4"/>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rsid w:val="00414400"/>
    <w:rPr>
      <w:b/>
      <w:bCs/>
    </w:rPr>
  </w:style>
  <w:style w:type="character" w:customStyle="1" w:styleId="CommentSubjectChar">
    <w:name w:val="Comment Subject Char"/>
    <w:basedOn w:val="CommentTextChar"/>
    <w:link w:val="CommentSubject"/>
    <w:uiPriority w:val="99"/>
    <w:semiHidden/>
    <w:rsid w:val="0067558B"/>
    <w:rPr>
      <w:b/>
      <w:bCs/>
      <w:sz w:val="20"/>
      <w:szCs w:val="20"/>
    </w:rPr>
  </w:style>
  <w:style w:type="paragraph" w:styleId="BalloonText">
    <w:name w:val="Balloon Text"/>
    <w:basedOn w:val="Normal"/>
    <w:link w:val="BalloonTextChar"/>
    <w:uiPriority w:val="99"/>
    <w:semiHidden/>
    <w:rsid w:val="00414400"/>
    <w:rPr>
      <w:rFonts w:ascii="Tahoma" w:hAnsi="Tahoma" w:cs="Tahoma"/>
      <w:sz w:val="16"/>
      <w:szCs w:val="16"/>
    </w:rPr>
  </w:style>
  <w:style w:type="character" w:customStyle="1" w:styleId="BalloonTextChar">
    <w:name w:val="Balloon Text Char"/>
    <w:basedOn w:val="DefaultParagraphFont"/>
    <w:link w:val="BalloonText"/>
    <w:uiPriority w:val="99"/>
    <w:semiHidden/>
    <w:rsid w:val="0067558B"/>
    <w:rPr>
      <w:sz w:val="0"/>
      <w:szCs w:val="0"/>
    </w:rPr>
  </w:style>
  <w:style w:type="paragraph" w:customStyle="1" w:styleId="CharChar">
    <w:name w:val="Char Char"/>
    <w:basedOn w:val="Normal"/>
    <w:next w:val="Normal"/>
    <w:uiPriority w:val="99"/>
    <w:rsid w:val="00A56E58"/>
    <w:pPr>
      <w:tabs>
        <w:tab w:val="num" w:pos="360"/>
      </w:tabs>
      <w:jc w:val="left"/>
    </w:pPr>
    <w:rPr>
      <w:rFonts w:ascii="Times" w:eastAsia="MS Mincho" w:hAnsi="Times" w:cs="Times"/>
      <w:lang w:eastAsia="ja-JP"/>
    </w:rPr>
  </w:style>
  <w:style w:type="character" w:customStyle="1" w:styleId="EmailStyle401">
    <w:name w:val="EmailStyle401"/>
    <w:uiPriority w:val="99"/>
    <w:semiHidden/>
    <w:rsid w:val="00A56E58"/>
    <w:rPr>
      <w:rFonts w:ascii="Arial" w:hAnsi="Arial" w:cs="Arial"/>
      <w:color w:val="auto"/>
      <w:sz w:val="20"/>
      <w:szCs w:val="20"/>
    </w:rPr>
  </w:style>
  <w:style w:type="paragraph" w:customStyle="1" w:styleId="Default">
    <w:name w:val="Default"/>
    <w:uiPriority w:val="99"/>
    <w:rsid w:val="003150C7"/>
    <w:pPr>
      <w:autoSpaceDE w:val="0"/>
      <w:autoSpaceDN w:val="0"/>
      <w:adjustRightInd w:val="0"/>
    </w:pPr>
    <w:rPr>
      <w:rFonts w:ascii="Arial" w:hAnsi="Arial" w:cs="Arial"/>
      <w:color w:val="000000"/>
      <w:sz w:val="24"/>
      <w:szCs w:val="24"/>
    </w:rPr>
  </w:style>
  <w:style w:type="character" w:styleId="Strong">
    <w:name w:val="Strong"/>
    <w:basedOn w:val="DefaultParagraphFont"/>
    <w:uiPriority w:val="99"/>
    <w:qFormat/>
    <w:rsid w:val="003150C7"/>
    <w:rPr>
      <w:b/>
      <w:bCs/>
    </w:rPr>
  </w:style>
  <w:style w:type="paragraph" w:styleId="NoSpacing">
    <w:name w:val="No Spacing"/>
    <w:uiPriority w:val="99"/>
    <w:qFormat/>
    <w:rsid w:val="00C87D77"/>
    <w:rPr>
      <w:rFonts w:ascii="Calibri" w:hAnsi="Calibri" w:cs="Calibri"/>
    </w:rPr>
  </w:style>
  <w:style w:type="paragraph" w:customStyle="1" w:styleId="StyleHeading4Left05Hanging025">
    <w:name w:val="Style Heading 4 + Left:  0.5&quot; Hanging:  0.25&quot;"/>
    <w:basedOn w:val="Heading4"/>
    <w:uiPriority w:val="99"/>
    <w:rsid w:val="00DC0529"/>
    <w:pPr>
      <w:keepNext w:val="0"/>
      <w:tabs>
        <w:tab w:val="num" w:pos="0"/>
      </w:tabs>
      <w:autoSpaceDE w:val="0"/>
      <w:autoSpaceDN w:val="0"/>
      <w:adjustRightInd w:val="0"/>
      <w:spacing w:before="120" w:after="120"/>
      <w:jc w:val="both"/>
    </w:pPr>
    <w:rPr>
      <w:rFonts w:ascii="Times New Roman" w:hAnsi="Times New Roman" w:cs="Times New Roman"/>
      <w:sz w:val="22"/>
      <w:szCs w:val="22"/>
    </w:rPr>
  </w:style>
  <w:style w:type="paragraph" w:customStyle="1" w:styleId="1111Text">
    <w:name w:val="1.1.1.1 Text"/>
    <w:basedOn w:val="Normal"/>
    <w:autoRedefine/>
    <w:uiPriority w:val="99"/>
    <w:rsid w:val="00DC0529"/>
    <w:pPr>
      <w:jc w:val="left"/>
    </w:pPr>
  </w:style>
  <w:style w:type="paragraph" w:styleId="ListParagraph">
    <w:name w:val="List Paragraph"/>
    <w:basedOn w:val="Normal"/>
    <w:uiPriority w:val="99"/>
    <w:qFormat/>
    <w:rsid w:val="0039173D"/>
    <w:pPr>
      <w:ind w:left="720"/>
    </w:pPr>
  </w:style>
  <w:style w:type="paragraph" w:styleId="Revision">
    <w:name w:val="Revision"/>
    <w:hidden/>
    <w:uiPriority w:val="99"/>
    <w:semiHidden/>
    <w:rsid w:val="00CF28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6555">
      <w:marLeft w:val="0"/>
      <w:marRight w:val="0"/>
      <w:marTop w:val="0"/>
      <w:marBottom w:val="0"/>
      <w:divBdr>
        <w:top w:val="none" w:sz="0" w:space="0" w:color="auto"/>
        <w:left w:val="none" w:sz="0" w:space="0" w:color="auto"/>
        <w:bottom w:val="none" w:sz="0" w:space="0" w:color="auto"/>
        <w:right w:val="none" w:sz="0" w:space="0" w:color="auto"/>
      </w:divBdr>
    </w:div>
    <w:div w:id="24136556">
      <w:marLeft w:val="0"/>
      <w:marRight w:val="0"/>
      <w:marTop w:val="0"/>
      <w:marBottom w:val="0"/>
      <w:divBdr>
        <w:top w:val="none" w:sz="0" w:space="0" w:color="auto"/>
        <w:left w:val="none" w:sz="0" w:space="0" w:color="auto"/>
        <w:bottom w:val="none" w:sz="0" w:space="0" w:color="auto"/>
        <w:right w:val="none" w:sz="0" w:space="0" w:color="auto"/>
      </w:divBdr>
    </w:div>
    <w:div w:id="24136557">
      <w:marLeft w:val="0"/>
      <w:marRight w:val="0"/>
      <w:marTop w:val="0"/>
      <w:marBottom w:val="0"/>
      <w:divBdr>
        <w:top w:val="none" w:sz="0" w:space="0" w:color="auto"/>
        <w:left w:val="none" w:sz="0" w:space="0" w:color="auto"/>
        <w:bottom w:val="none" w:sz="0" w:space="0" w:color="auto"/>
        <w:right w:val="none" w:sz="0" w:space="0" w:color="auto"/>
      </w:divBdr>
    </w:div>
    <w:div w:id="24136558">
      <w:marLeft w:val="0"/>
      <w:marRight w:val="0"/>
      <w:marTop w:val="0"/>
      <w:marBottom w:val="0"/>
      <w:divBdr>
        <w:top w:val="none" w:sz="0" w:space="0" w:color="auto"/>
        <w:left w:val="none" w:sz="0" w:space="0" w:color="auto"/>
        <w:bottom w:val="none" w:sz="0" w:space="0" w:color="auto"/>
        <w:right w:val="none" w:sz="0" w:space="0" w:color="auto"/>
      </w:divBdr>
    </w:div>
    <w:div w:id="24136559">
      <w:marLeft w:val="0"/>
      <w:marRight w:val="0"/>
      <w:marTop w:val="0"/>
      <w:marBottom w:val="0"/>
      <w:divBdr>
        <w:top w:val="none" w:sz="0" w:space="0" w:color="auto"/>
        <w:left w:val="none" w:sz="0" w:space="0" w:color="auto"/>
        <w:bottom w:val="none" w:sz="0" w:space="0" w:color="auto"/>
        <w:right w:val="none" w:sz="0" w:space="0" w:color="auto"/>
      </w:divBdr>
      <w:divsChild>
        <w:div w:id="24136567">
          <w:marLeft w:val="0"/>
          <w:marRight w:val="0"/>
          <w:marTop w:val="0"/>
          <w:marBottom w:val="0"/>
          <w:divBdr>
            <w:top w:val="none" w:sz="0" w:space="0" w:color="auto"/>
            <w:left w:val="none" w:sz="0" w:space="0" w:color="auto"/>
            <w:bottom w:val="none" w:sz="0" w:space="0" w:color="auto"/>
            <w:right w:val="none" w:sz="0" w:space="0" w:color="auto"/>
          </w:divBdr>
        </w:div>
      </w:divsChild>
    </w:div>
    <w:div w:id="24136560">
      <w:marLeft w:val="0"/>
      <w:marRight w:val="0"/>
      <w:marTop w:val="0"/>
      <w:marBottom w:val="0"/>
      <w:divBdr>
        <w:top w:val="none" w:sz="0" w:space="0" w:color="auto"/>
        <w:left w:val="none" w:sz="0" w:space="0" w:color="auto"/>
        <w:bottom w:val="none" w:sz="0" w:space="0" w:color="auto"/>
        <w:right w:val="none" w:sz="0" w:space="0" w:color="auto"/>
      </w:divBdr>
    </w:div>
    <w:div w:id="24136561">
      <w:marLeft w:val="0"/>
      <w:marRight w:val="0"/>
      <w:marTop w:val="0"/>
      <w:marBottom w:val="0"/>
      <w:divBdr>
        <w:top w:val="none" w:sz="0" w:space="0" w:color="auto"/>
        <w:left w:val="none" w:sz="0" w:space="0" w:color="auto"/>
        <w:bottom w:val="none" w:sz="0" w:space="0" w:color="auto"/>
        <w:right w:val="none" w:sz="0" w:space="0" w:color="auto"/>
      </w:divBdr>
    </w:div>
    <w:div w:id="24136562">
      <w:marLeft w:val="0"/>
      <w:marRight w:val="0"/>
      <w:marTop w:val="0"/>
      <w:marBottom w:val="0"/>
      <w:divBdr>
        <w:top w:val="none" w:sz="0" w:space="0" w:color="auto"/>
        <w:left w:val="none" w:sz="0" w:space="0" w:color="auto"/>
        <w:bottom w:val="none" w:sz="0" w:space="0" w:color="auto"/>
        <w:right w:val="none" w:sz="0" w:space="0" w:color="auto"/>
      </w:divBdr>
    </w:div>
    <w:div w:id="24136563">
      <w:marLeft w:val="0"/>
      <w:marRight w:val="0"/>
      <w:marTop w:val="0"/>
      <w:marBottom w:val="0"/>
      <w:divBdr>
        <w:top w:val="none" w:sz="0" w:space="0" w:color="auto"/>
        <w:left w:val="none" w:sz="0" w:space="0" w:color="auto"/>
        <w:bottom w:val="none" w:sz="0" w:space="0" w:color="auto"/>
        <w:right w:val="none" w:sz="0" w:space="0" w:color="auto"/>
      </w:divBdr>
    </w:div>
    <w:div w:id="24136564">
      <w:marLeft w:val="0"/>
      <w:marRight w:val="0"/>
      <w:marTop w:val="0"/>
      <w:marBottom w:val="0"/>
      <w:divBdr>
        <w:top w:val="none" w:sz="0" w:space="0" w:color="auto"/>
        <w:left w:val="none" w:sz="0" w:space="0" w:color="auto"/>
        <w:bottom w:val="none" w:sz="0" w:space="0" w:color="auto"/>
        <w:right w:val="none" w:sz="0" w:space="0" w:color="auto"/>
      </w:divBdr>
    </w:div>
    <w:div w:id="24136565">
      <w:marLeft w:val="0"/>
      <w:marRight w:val="0"/>
      <w:marTop w:val="0"/>
      <w:marBottom w:val="0"/>
      <w:divBdr>
        <w:top w:val="none" w:sz="0" w:space="0" w:color="auto"/>
        <w:left w:val="none" w:sz="0" w:space="0" w:color="auto"/>
        <w:bottom w:val="none" w:sz="0" w:space="0" w:color="auto"/>
        <w:right w:val="none" w:sz="0" w:space="0" w:color="auto"/>
      </w:divBdr>
    </w:div>
    <w:div w:id="24136566">
      <w:marLeft w:val="0"/>
      <w:marRight w:val="0"/>
      <w:marTop w:val="0"/>
      <w:marBottom w:val="0"/>
      <w:divBdr>
        <w:top w:val="none" w:sz="0" w:space="0" w:color="auto"/>
        <w:left w:val="none" w:sz="0" w:space="0" w:color="auto"/>
        <w:bottom w:val="none" w:sz="0" w:space="0" w:color="auto"/>
        <w:right w:val="none" w:sz="0" w:space="0" w:color="auto"/>
      </w:divBdr>
    </w:div>
    <w:div w:id="24136568">
      <w:marLeft w:val="0"/>
      <w:marRight w:val="0"/>
      <w:marTop w:val="0"/>
      <w:marBottom w:val="0"/>
      <w:divBdr>
        <w:top w:val="none" w:sz="0" w:space="0" w:color="auto"/>
        <w:left w:val="none" w:sz="0" w:space="0" w:color="auto"/>
        <w:bottom w:val="none" w:sz="0" w:space="0" w:color="auto"/>
        <w:right w:val="none" w:sz="0" w:space="0" w:color="auto"/>
      </w:divBdr>
    </w:div>
    <w:div w:id="24136569">
      <w:marLeft w:val="0"/>
      <w:marRight w:val="0"/>
      <w:marTop w:val="0"/>
      <w:marBottom w:val="0"/>
      <w:divBdr>
        <w:top w:val="none" w:sz="0" w:space="0" w:color="auto"/>
        <w:left w:val="none" w:sz="0" w:space="0" w:color="auto"/>
        <w:bottom w:val="none" w:sz="0" w:space="0" w:color="auto"/>
        <w:right w:val="none" w:sz="0" w:space="0" w:color="auto"/>
      </w:divBdr>
    </w:div>
    <w:div w:id="24136570">
      <w:marLeft w:val="0"/>
      <w:marRight w:val="0"/>
      <w:marTop w:val="0"/>
      <w:marBottom w:val="0"/>
      <w:divBdr>
        <w:top w:val="none" w:sz="0" w:space="0" w:color="auto"/>
        <w:left w:val="none" w:sz="0" w:space="0" w:color="auto"/>
        <w:bottom w:val="none" w:sz="0" w:space="0" w:color="auto"/>
        <w:right w:val="none" w:sz="0" w:space="0" w:color="auto"/>
      </w:divBdr>
    </w:div>
    <w:div w:id="24136571">
      <w:marLeft w:val="0"/>
      <w:marRight w:val="0"/>
      <w:marTop w:val="0"/>
      <w:marBottom w:val="0"/>
      <w:divBdr>
        <w:top w:val="none" w:sz="0" w:space="0" w:color="auto"/>
        <w:left w:val="none" w:sz="0" w:space="0" w:color="auto"/>
        <w:bottom w:val="none" w:sz="0" w:space="0" w:color="auto"/>
        <w:right w:val="none" w:sz="0" w:space="0" w:color="auto"/>
      </w:divBdr>
    </w:div>
    <w:div w:id="241365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itpurchases@state.pa.us" TargetMode="External"/><Relationship Id="rId13" Type="http://schemas.openxmlformats.org/officeDocument/2006/relationships/hyperlink" Target="http://www.dgs.state.pa.us" TargetMode="External"/><Relationship Id="rId18" Type="http://schemas.openxmlformats.org/officeDocument/2006/relationships/hyperlink" Target="http://www.psp.state.pa.us/psp/lib/psp/sp4-164.pdf" TargetMode="External"/><Relationship Id="rId26" Type="http://schemas.openxmlformats.org/officeDocument/2006/relationships/hyperlink" Target="http://www.ftc.gov/opa/2000/07/coppacompli.shtm" TargetMode="External"/><Relationship Id="rId3" Type="http://schemas.microsoft.com/office/2007/relationships/stylesWithEffects" Target="stylesWithEffects.xml"/><Relationship Id="rId21" Type="http://schemas.openxmlformats.org/officeDocument/2006/relationships/hyperlink" Target="http://www.portal.state.pa.us/portal/server.pt/community/higher_education/8684" TargetMode="External"/><Relationship Id="rId7" Type="http://schemas.openxmlformats.org/officeDocument/2006/relationships/endnotes" Target="endnotes.xml"/><Relationship Id="rId12" Type="http://schemas.openxmlformats.org/officeDocument/2006/relationships/hyperlink" Target="mailto:gs-bmwbo@state.pa.us" TargetMode="External"/><Relationship Id="rId17" Type="http://schemas.openxmlformats.org/officeDocument/2006/relationships/hyperlink" Target="http://www.dgsweb.state.pa.us/comod/ProtestProcedures.doc" TargetMode="External"/><Relationship Id="rId25" Type="http://schemas.openxmlformats.org/officeDocument/2006/relationships/hyperlink" Target="http://www.ed.gov/policy/gen/gui/fpco/ppra/omdex.html" TargetMode="External"/><Relationship Id="rId2" Type="http://schemas.openxmlformats.org/officeDocument/2006/relationships/styles" Target="styles.xml"/><Relationship Id="rId16" Type="http://schemas.openxmlformats.org/officeDocument/2006/relationships/hyperlink" Target="mailto:akartorie@state.pa.us" TargetMode="External"/><Relationship Id="rId20" Type="http://schemas.openxmlformats.org/officeDocument/2006/relationships/hyperlink" Target="http://www.portal.state.pa.us/portal/server.pt/community/enrollment/7407/public_school_enrollment_reports/620541" TargetMode="External"/><Relationship Id="rId29" Type="http://schemas.openxmlformats.org/officeDocument/2006/relationships/hyperlink" Target="http://iase.disa.mil/stigs/stig/Web-Server-STIG-V6R1.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gsweb.state.pa.us/RTA/Search.aspx" TargetMode="External"/><Relationship Id="rId24" Type="http://schemas.openxmlformats.org/officeDocument/2006/relationships/hyperlink" Target="http://fns.usda.gov/cnd/lunc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cr.gov/" TargetMode="External"/><Relationship Id="rId23" Type="http://schemas.openxmlformats.org/officeDocument/2006/relationships/hyperlink" Target="http://www.ed.gov/policy/gen/guid/fpco/ferpa/index.html" TargetMode="External"/><Relationship Id="rId28" Type="http://schemas.openxmlformats.org/officeDocument/2006/relationships/hyperlink" Target="https://buildsecurityin.us-cert.gov/swa/proself_assm.html" TargetMode="External"/><Relationship Id="rId10" Type="http://schemas.openxmlformats.org/officeDocument/2006/relationships/footer" Target="footer1.xml"/><Relationship Id="rId19" Type="http://schemas.openxmlformats.org/officeDocument/2006/relationships/hyperlink" Target="http://www.portal.state.pa.us/portal/server.pt?open=512&amp;objID=416&amp;PageID=210791&amp;mode=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gsweb.state.pa.us/RTA/Search.aspx" TargetMode="External"/><Relationship Id="rId14" Type="http://schemas.openxmlformats.org/officeDocument/2006/relationships/hyperlink" Target="http://www.dgsweb.state.pa.us/mbewbe/VendorSearch.aspx" TargetMode="External"/><Relationship Id="rId22" Type="http://schemas.openxmlformats.org/officeDocument/2006/relationships/hyperlink" Target="https://www.pcisecuritystandards.org/security_standards/index.php" TargetMode="External"/><Relationship Id="rId27" Type="http://schemas.openxmlformats.org/officeDocument/2006/relationships/hyperlink" Target="Http://www.schwartzandballen.com/ImportedLawsBills/Pennsyvlania%20Security%20Breach.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15328</Words>
  <Characters>87375</Characters>
  <Application>Microsoft Office Word</Application>
  <DocSecurity>4</DocSecurity>
  <Lines>728</Lines>
  <Paragraphs>204</Paragraphs>
  <ScaleCrop>false</ScaleCrop>
  <HeadingPairs>
    <vt:vector size="2" baseType="variant">
      <vt:variant>
        <vt:lpstr>Title</vt:lpstr>
      </vt:variant>
      <vt:variant>
        <vt:i4>1</vt:i4>
      </vt:variant>
    </vt:vector>
  </HeadingPairs>
  <TitlesOfParts>
    <vt:vector size="1" baseType="lpstr">
      <vt:lpstr>Revised 1/14/2008</vt:lpstr>
    </vt:vector>
  </TitlesOfParts>
  <Company>Commonwealth of Pennsylvania</Company>
  <LinksUpToDate>false</LinksUpToDate>
  <CharactersWithSpaces>102499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1/14/2008</dc:title>
  <dc:creator>Heather Hardie</dc:creator>
  <cp:lastModifiedBy>John Gentile</cp:lastModifiedBy>
  <cp:revision>2</cp:revision>
  <cp:lastPrinted>2010-11-29T19:03:00Z</cp:lastPrinted>
  <dcterms:created xsi:type="dcterms:W3CDTF">2011-08-11T03:21:00Z</dcterms:created>
  <dcterms:modified xsi:type="dcterms:W3CDTF">2011-08-11T03:21:00Z</dcterms:modified>
</cp:coreProperties>
</file>