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6CA" w:rsidRDefault="00EA201F" w:rsidP="00EA76CA">
      <w:pPr>
        <w:tabs>
          <w:tab w:val="left" w:pos="720"/>
          <w:tab w:val="left" w:pos="3666"/>
        </w:tabs>
        <w:jc w:val="center"/>
        <w:rPr>
          <w:sz w:val="22"/>
        </w:rPr>
      </w:pPr>
      <w:r>
        <w:rPr>
          <w:noProof/>
          <w:sz w:val="22"/>
          <w:lang w:eastAsia="zh-TW"/>
        </w:rPr>
        <w:drawing>
          <wp:inline distT="0" distB="0" distL="0" distR="0">
            <wp:extent cx="1114425" cy="10287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114425" cy="1028700"/>
                    </a:xfrm>
                    <a:prstGeom prst="rect">
                      <a:avLst/>
                    </a:prstGeom>
                    <a:noFill/>
                    <a:ln w="9525">
                      <a:noFill/>
                      <a:miter lim="800000"/>
                      <a:headEnd/>
                      <a:tailEnd/>
                    </a:ln>
                  </pic:spPr>
                </pic:pic>
              </a:graphicData>
            </a:graphic>
          </wp:inline>
        </w:drawing>
      </w:r>
    </w:p>
    <w:p w:rsidR="00EA76CA" w:rsidRDefault="00EA76CA" w:rsidP="00EA76CA">
      <w:pPr>
        <w:jc w:val="center"/>
        <w:rPr>
          <w:b/>
          <w:sz w:val="22"/>
        </w:rPr>
      </w:pPr>
      <w:r>
        <w:rPr>
          <w:b/>
          <w:sz w:val="22"/>
        </w:rPr>
        <w:t xml:space="preserve"> </w:t>
      </w:r>
    </w:p>
    <w:p w:rsidR="00EA76CA" w:rsidRDefault="00EA76CA" w:rsidP="00EA76CA">
      <w:pPr>
        <w:pStyle w:val="Title"/>
        <w:rPr>
          <w:rFonts w:ascii="Arial" w:hAnsi="Arial"/>
          <w:sz w:val="22"/>
        </w:rPr>
      </w:pPr>
    </w:p>
    <w:p w:rsidR="00EA76CA" w:rsidRDefault="00EA76CA" w:rsidP="00EA76CA">
      <w:pPr>
        <w:pStyle w:val="Title"/>
        <w:rPr>
          <w:rFonts w:ascii="Arial" w:hAnsi="Arial"/>
        </w:rPr>
      </w:pPr>
      <w:bookmarkStart w:id="0" w:name="_Toc117308542"/>
      <w:bookmarkStart w:id="1" w:name="_Toc133911793"/>
      <w:bookmarkStart w:id="2" w:name="_Toc162688944"/>
      <w:bookmarkStart w:id="3" w:name="_Toc162835370"/>
      <w:r>
        <w:rPr>
          <w:rFonts w:ascii="Arial" w:hAnsi="Arial"/>
        </w:rPr>
        <w:t>UNIVERSITY OF CALIFORNIA, DAVIS</w:t>
      </w:r>
      <w:bookmarkEnd w:id="0"/>
      <w:bookmarkEnd w:id="1"/>
      <w:bookmarkEnd w:id="2"/>
      <w:bookmarkEnd w:id="3"/>
    </w:p>
    <w:p w:rsidR="00EA76CA" w:rsidRDefault="00EA76CA" w:rsidP="00EA76CA">
      <w:pPr>
        <w:jc w:val="center"/>
        <w:outlineLvl w:val="0"/>
        <w:rPr>
          <w:rFonts w:ascii="Arial" w:hAnsi="Arial"/>
          <w:b/>
        </w:rPr>
      </w:pPr>
      <w:r>
        <w:rPr>
          <w:rFonts w:ascii="Arial" w:hAnsi="Arial"/>
          <w:b/>
        </w:rPr>
        <w:t>MATERIEL MANAGEMENT/ PURCHASING SERVICES</w:t>
      </w:r>
    </w:p>
    <w:p w:rsidR="00EA76CA" w:rsidRDefault="00EA76CA" w:rsidP="00EA76CA">
      <w:pPr>
        <w:jc w:val="center"/>
        <w:outlineLvl w:val="0"/>
        <w:rPr>
          <w:rFonts w:ascii="Arial" w:hAnsi="Arial"/>
          <w:b/>
        </w:rPr>
      </w:pPr>
      <w:r>
        <w:rPr>
          <w:rFonts w:ascii="Arial" w:hAnsi="Arial"/>
          <w:b/>
        </w:rPr>
        <w:t>202 Cousteau Place, Suite 205, DAVIS, CALIFORNIA 95618-7761</w:t>
      </w:r>
    </w:p>
    <w:p w:rsidR="00EA76CA" w:rsidRDefault="00EA76CA" w:rsidP="00EA76CA">
      <w:pPr>
        <w:jc w:val="center"/>
        <w:rPr>
          <w:rFonts w:ascii="Arial" w:hAnsi="Arial"/>
          <w:b/>
          <w:sz w:val="28"/>
        </w:rPr>
      </w:pPr>
    </w:p>
    <w:p w:rsidR="00EA76CA" w:rsidRDefault="00EA76CA" w:rsidP="00EA76CA">
      <w:pPr>
        <w:pStyle w:val="Heading9"/>
        <w:rPr>
          <w:sz w:val="28"/>
        </w:rPr>
      </w:pPr>
      <w:r>
        <w:rPr>
          <w:sz w:val="28"/>
        </w:rPr>
        <w:t>REQUEST FOR PROPOSAL</w:t>
      </w:r>
    </w:p>
    <w:p w:rsidR="00EA76CA" w:rsidRDefault="00EA76CA" w:rsidP="00EA76CA">
      <w:pPr>
        <w:widowControl w:val="0"/>
        <w:jc w:val="both"/>
        <w:rPr>
          <w:rFonts w:ascii="Arial" w:hAnsi="Arial"/>
          <w:b/>
          <w:sz w:val="28"/>
        </w:rPr>
      </w:pPr>
    </w:p>
    <w:p w:rsidR="00EA76CA" w:rsidRDefault="00EA76CA" w:rsidP="00EA76CA">
      <w:pPr>
        <w:widowControl w:val="0"/>
        <w:jc w:val="center"/>
        <w:rPr>
          <w:b/>
          <w:sz w:val="32"/>
        </w:rPr>
      </w:pPr>
      <w:r>
        <w:rPr>
          <w:rFonts w:ascii="Arial" w:hAnsi="Arial"/>
          <w:b/>
          <w:sz w:val="28"/>
        </w:rPr>
        <w:t>RFP # 01-014</w:t>
      </w:r>
      <w:r w:rsidR="00DD20F2">
        <w:rPr>
          <w:rFonts w:ascii="Arial" w:hAnsi="Arial"/>
          <w:b/>
          <w:sz w:val="28"/>
        </w:rPr>
        <w:t>249075</w:t>
      </w:r>
      <w:r>
        <w:rPr>
          <w:rFonts w:ascii="Arial" w:hAnsi="Arial"/>
          <w:b/>
          <w:sz w:val="28"/>
        </w:rPr>
        <w:t>AM</w:t>
      </w:r>
    </w:p>
    <w:p w:rsidR="00EA76CA" w:rsidRDefault="00EA76CA" w:rsidP="00EA76CA">
      <w:pPr>
        <w:jc w:val="center"/>
        <w:rPr>
          <w:rFonts w:ascii="Arial" w:hAnsi="Arial"/>
        </w:rPr>
      </w:pPr>
    </w:p>
    <w:p w:rsidR="00EA76CA" w:rsidRDefault="00EA76CA" w:rsidP="00EA76CA">
      <w:pPr>
        <w:jc w:val="center"/>
        <w:rPr>
          <w:rFonts w:ascii="Arial" w:hAnsi="Arial"/>
          <w:sz w:val="22"/>
        </w:rPr>
      </w:pPr>
      <w:r>
        <w:rPr>
          <w:rFonts w:ascii="Arial" w:hAnsi="Arial"/>
        </w:rPr>
        <w:t xml:space="preserve">DATE E-MAILED/POSTED:  </w:t>
      </w:r>
      <w:r w:rsidR="00F07A56" w:rsidRPr="00F07A56">
        <w:rPr>
          <w:rFonts w:ascii="Arial" w:hAnsi="Arial"/>
        </w:rPr>
        <w:t>December 1</w:t>
      </w:r>
      <w:r w:rsidR="00A77958">
        <w:rPr>
          <w:rFonts w:ascii="Arial" w:hAnsi="Arial"/>
        </w:rPr>
        <w:t>5</w:t>
      </w:r>
      <w:r w:rsidR="00F07A56" w:rsidRPr="00F07A56">
        <w:rPr>
          <w:rFonts w:ascii="Arial" w:hAnsi="Arial"/>
        </w:rPr>
        <w:t>, 2009</w:t>
      </w:r>
      <w:r>
        <w:rPr>
          <w:rFonts w:ascii="Arial" w:hAnsi="Arial"/>
          <w:sz w:val="22"/>
        </w:rPr>
        <w:t xml:space="preserve"> </w:t>
      </w:r>
    </w:p>
    <w:p w:rsidR="00EA76CA" w:rsidRDefault="00EA76CA" w:rsidP="00EA76CA">
      <w:pPr>
        <w:jc w:val="both"/>
        <w:rPr>
          <w:b/>
          <w:sz w:val="22"/>
        </w:rPr>
      </w:pPr>
    </w:p>
    <w:p w:rsidR="00EA76CA" w:rsidRDefault="00EA76CA" w:rsidP="00EA76CA">
      <w:pPr>
        <w:jc w:val="both"/>
        <w:rPr>
          <w:b/>
          <w:sz w:val="22"/>
        </w:rPr>
      </w:pPr>
      <w:r w:rsidRPr="00967938">
        <w:rPr>
          <w:sz w:val="22"/>
        </w:rPr>
        <w:pict>
          <v:rect id="_x0000_s1027" style="position:absolute;left:0;text-align:left;margin-left:-9.35pt;margin-top:12.25pt;width:288.35pt;height:45pt;z-index:251657728" fillcolor="#b2b2b2" strokecolor="#999" strokeweight="1pt">
            <v:textbox style="mso-next-textbox:#_x0000_s1027" inset="1pt,1pt,1pt,1pt">
              <w:txbxContent>
                <w:p w:rsidR="00414052" w:rsidRDefault="00414052" w:rsidP="00EA76CA">
                  <w:pPr>
                    <w:jc w:val="both"/>
                  </w:pPr>
                </w:p>
                <w:p w:rsidR="00414052" w:rsidRPr="00DD20F2" w:rsidRDefault="00414052" w:rsidP="00EA76CA">
                  <w:pPr>
                    <w:rPr>
                      <w:rFonts w:ascii="Arial" w:hAnsi="Arial"/>
                      <w:b/>
                      <w:sz w:val="22"/>
                    </w:rPr>
                  </w:pPr>
                  <w:r>
                    <w:rPr>
                      <w:rFonts w:ascii="Arial" w:hAnsi="Arial"/>
                      <w:b/>
                      <w:sz w:val="22"/>
                    </w:rPr>
                    <w:t xml:space="preserve"> RFP DUE DATE:  </w:t>
                  </w:r>
                  <w:r w:rsidRPr="00F07A56">
                    <w:rPr>
                      <w:rFonts w:ascii="Arial" w:hAnsi="Arial"/>
                      <w:b/>
                      <w:sz w:val="22"/>
                    </w:rPr>
                    <w:t>March 1, 2010,</w:t>
                  </w:r>
                  <w:r w:rsidRPr="00377B45">
                    <w:rPr>
                      <w:rFonts w:ascii="Arial" w:hAnsi="Arial"/>
                      <w:b/>
                      <w:sz w:val="22"/>
                    </w:rPr>
                    <w:t xml:space="preserve"> 3:00 pm PST.</w:t>
                  </w:r>
                </w:p>
              </w:txbxContent>
            </v:textbox>
          </v:rect>
        </w:pict>
      </w:r>
    </w:p>
    <w:p w:rsidR="00EA76CA" w:rsidRDefault="00EA76CA" w:rsidP="00EA76CA">
      <w:pPr>
        <w:jc w:val="both"/>
        <w:rPr>
          <w:sz w:val="22"/>
        </w:rPr>
      </w:pPr>
    </w:p>
    <w:p w:rsidR="00EA76CA" w:rsidRDefault="00EA76CA" w:rsidP="00EA76CA">
      <w:pPr>
        <w:tabs>
          <w:tab w:val="left" w:pos="4290"/>
        </w:tabs>
        <w:jc w:val="both"/>
        <w:rPr>
          <w:rFonts w:ascii="Arial" w:hAnsi="Arial"/>
        </w:rPr>
      </w:pPr>
      <w:r>
        <w:rPr>
          <w:rFonts w:ascii="Arial" w:hAnsi="Arial"/>
        </w:rPr>
        <w:tab/>
      </w:r>
    </w:p>
    <w:p w:rsidR="00EA76CA" w:rsidRDefault="00EA76CA" w:rsidP="00EA76CA">
      <w:pPr>
        <w:jc w:val="both"/>
        <w:rPr>
          <w:rFonts w:ascii="Arial" w:hAnsi="Arial"/>
          <w:sz w:val="22"/>
        </w:rPr>
      </w:pPr>
      <w:r>
        <w:rPr>
          <w:rFonts w:ascii="Arial" w:hAnsi="Arial"/>
          <w:b/>
          <w:sz w:val="22"/>
        </w:rPr>
        <w:tab/>
      </w:r>
      <w:r>
        <w:rPr>
          <w:rFonts w:ascii="Arial" w:hAnsi="Arial"/>
          <w:b/>
          <w:sz w:val="22"/>
        </w:rPr>
        <w:tab/>
      </w:r>
      <w:r>
        <w:rPr>
          <w:rFonts w:ascii="Arial" w:hAnsi="Arial"/>
          <w:b/>
          <w:sz w:val="22"/>
        </w:rPr>
        <w:tab/>
      </w:r>
      <w:r>
        <w:rPr>
          <w:rFonts w:ascii="Arial" w:hAnsi="Arial"/>
          <w:b/>
          <w:sz w:val="22"/>
        </w:rPr>
        <w:tab/>
      </w:r>
      <w:r>
        <w:rPr>
          <w:rFonts w:ascii="Arial" w:hAnsi="Arial"/>
          <w:b/>
          <w:sz w:val="22"/>
        </w:rPr>
        <w:tab/>
      </w:r>
      <w:r>
        <w:rPr>
          <w:rFonts w:ascii="Arial" w:hAnsi="Arial"/>
          <w:b/>
          <w:sz w:val="22"/>
        </w:rPr>
        <w:tab/>
      </w:r>
      <w:r>
        <w:rPr>
          <w:rFonts w:ascii="Arial" w:hAnsi="Arial"/>
          <w:b/>
          <w:sz w:val="22"/>
        </w:rPr>
        <w:tab/>
      </w:r>
      <w:r>
        <w:rPr>
          <w:rFonts w:ascii="Arial" w:hAnsi="Arial"/>
          <w:sz w:val="22"/>
        </w:rPr>
        <w:t xml:space="preserve"> </w:t>
      </w:r>
    </w:p>
    <w:p w:rsidR="00EA76CA" w:rsidRDefault="00EA76CA" w:rsidP="00EA76CA">
      <w:pPr>
        <w:jc w:val="both"/>
        <w:rPr>
          <w:b/>
          <w:sz w:val="22"/>
        </w:rPr>
      </w:pPr>
    </w:p>
    <w:p w:rsidR="00EA76CA" w:rsidRDefault="00EA76CA" w:rsidP="00EA76CA">
      <w:pPr>
        <w:jc w:val="both"/>
      </w:pPr>
      <w:r>
        <w:tab/>
      </w:r>
      <w:r>
        <w:tab/>
      </w:r>
      <w:r>
        <w:tab/>
      </w:r>
      <w:r>
        <w:tab/>
      </w:r>
      <w:r>
        <w:tab/>
      </w:r>
      <w:r>
        <w:tab/>
      </w:r>
      <w:r>
        <w:tab/>
      </w:r>
      <w:r>
        <w:tab/>
      </w:r>
      <w:r>
        <w:tab/>
      </w:r>
      <w:r>
        <w:tab/>
      </w:r>
      <w:r>
        <w:tab/>
      </w:r>
      <w:r>
        <w:tab/>
      </w:r>
      <w:r>
        <w:tab/>
      </w:r>
      <w:r>
        <w:tab/>
      </w:r>
    </w:p>
    <w:tbl>
      <w:tblPr>
        <w:tblW w:w="11001"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7"/>
        <w:gridCol w:w="5204"/>
      </w:tblGrid>
      <w:tr w:rsidR="00EA76CA" w:rsidTr="008A55DC">
        <w:trPr>
          <w:trHeight w:val="1583"/>
        </w:trPr>
        <w:tc>
          <w:tcPr>
            <w:tcW w:w="5797" w:type="dxa"/>
          </w:tcPr>
          <w:p w:rsidR="00EA76CA" w:rsidRDefault="00EA76CA" w:rsidP="008A55DC">
            <w:pPr>
              <w:pStyle w:val="Heading6"/>
              <w:rPr>
                <w:b w:val="0"/>
                <w:u w:val="none"/>
              </w:rPr>
            </w:pPr>
          </w:p>
          <w:p w:rsidR="00EA76CA" w:rsidRPr="00F468B6" w:rsidRDefault="00EA76CA" w:rsidP="008A55DC">
            <w:pPr>
              <w:pStyle w:val="Heading6"/>
              <w:rPr>
                <w:b w:val="0"/>
                <w:u w:val="none"/>
              </w:rPr>
            </w:pPr>
            <w:r>
              <w:rPr>
                <w:b w:val="0"/>
                <w:u w:val="none"/>
              </w:rPr>
              <w:pict>
                <v:rect id="_x0000_s1028" style="position:absolute;margin-left:-6.35pt;margin-top:4.85pt;width:.05pt;height:.05pt;z-index:251658752" o:allowincell="f" filled="f" strokeweight="1pt"/>
              </w:pict>
            </w:r>
            <w:r w:rsidRPr="00F468B6">
              <w:rPr>
                <w:b w:val="0"/>
                <w:u w:val="none"/>
              </w:rPr>
              <w:t xml:space="preserve">The </w:t>
            </w:r>
            <w:r w:rsidRPr="00F468B6">
              <w:rPr>
                <w:u w:val="none"/>
              </w:rPr>
              <w:t>UNIVERSITY</w:t>
            </w:r>
            <w:r w:rsidRPr="00F468B6">
              <w:rPr>
                <w:b w:val="0"/>
                <w:u w:val="none"/>
              </w:rPr>
              <w:t xml:space="preserve"> Web address for downloading this document and any updates or addendum until the submittal due date is:</w:t>
            </w:r>
          </w:p>
          <w:p w:rsidR="00EA76CA" w:rsidRPr="002B4C3F" w:rsidRDefault="00EA76CA" w:rsidP="008A55DC">
            <w:pPr>
              <w:rPr>
                <w:rFonts w:ascii="Arial" w:hAnsi="Arial" w:cs="Arial"/>
                <w:b/>
              </w:rPr>
            </w:pPr>
            <w:hyperlink r:id="rId8" w:history="1">
              <w:r w:rsidRPr="00E472B8">
                <w:rPr>
                  <w:rStyle w:val="Hyperlink"/>
                  <w:rFonts w:cs="Arial"/>
                  <w:b/>
                </w:rPr>
                <w:t>http://purchasing.ucdavis.edu/ucdbids/index.cfm</w:t>
              </w:r>
            </w:hyperlink>
          </w:p>
          <w:p w:rsidR="00EA76CA" w:rsidRDefault="00EA76CA" w:rsidP="008A55DC">
            <w:pPr>
              <w:rPr>
                <w:b/>
                <w:sz w:val="22"/>
              </w:rPr>
            </w:pPr>
          </w:p>
        </w:tc>
        <w:tc>
          <w:tcPr>
            <w:tcW w:w="5204" w:type="dxa"/>
          </w:tcPr>
          <w:p w:rsidR="00EA76CA" w:rsidRDefault="00EA76CA" w:rsidP="008A55DC">
            <w:pPr>
              <w:rPr>
                <w:rFonts w:ascii="Arial" w:hAnsi="Arial"/>
                <w:b/>
                <w:sz w:val="22"/>
              </w:rPr>
            </w:pPr>
          </w:p>
          <w:p w:rsidR="00EA76CA" w:rsidRDefault="00EA76CA" w:rsidP="008A55DC">
            <w:pPr>
              <w:rPr>
                <w:rFonts w:ascii="Arial" w:hAnsi="Arial"/>
                <w:b/>
                <w:sz w:val="22"/>
              </w:rPr>
            </w:pPr>
            <w:r>
              <w:rPr>
                <w:rFonts w:ascii="Arial" w:hAnsi="Arial"/>
                <w:b/>
                <w:sz w:val="22"/>
              </w:rPr>
              <w:t>Buyer Contact: Alex Martin</w:t>
            </w:r>
          </w:p>
          <w:p w:rsidR="00EA76CA" w:rsidRDefault="00EA76CA" w:rsidP="008A55DC">
            <w:pPr>
              <w:rPr>
                <w:rFonts w:ascii="Arial" w:hAnsi="Arial"/>
                <w:b/>
                <w:sz w:val="22"/>
              </w:rPr>
            </w:pPr>
            <w:r>
              <w:rPr>
                <w:rFonts w:ascii="Arial" w:hAnsi="Arial"/>
                <w:b/>
                <w:sz w:val="22"/>
              </w:rPr>
              <w:t>Buyer Supervisor</w:t>
            </w:r>
          </w:p>
          <w:p w:rsidR="00EA76CA" w:rsidRDefault="00EA76CA" w:rsidP="008A55DC">
            <w:pPr>
              <w:rPr>
                <w:rFonts w:ascii="Arial" w:hAnsi="Arial"/>
                <w:sz w:val="22"/>
              </w:rPr>
            </w:pPr>
            <w:r>
              <w:rPr>
                <w:rFonts w:ascii="Arial" w:hAnsi="Arial"/>
                <w:b/>
                <w:sz w:val="22"/>
              </w:rPr>
              <w:t>Tel. #</w:t>
            </w:r>
            <w:r>
              <w:rPr>
                <w:rFonts w:ascii="Arial" w:hAnsi="Arial"/>
                <w:sz w:val="22"/>
              </w:rPr>
              <w:tab/>
              <w:t>530-7</w:t>
            </w:r>
            <w:r w:rsidR="007952AB">
              <w:rPr>
                <w:rFonts w:ascii="Arial" w:hAnsi="Arial"/>
                <w:sz w:val="22"/>
              </w:rPr>
              <w:t>54</w:t>
            </w:r>
            <w:r>
              <w:rPr>
                <w:rFonts w:ascii="Arial" w:hAnsi="Arial"/>
                <w:sz w:val="22"/>
              </w:rPr>
              <w:t>-</w:t>
            </w:r>
            <w:r w:rsidR="007952AB">
              <w:rPr>
                <w:rFonts w:ascii="Arial" w:hAnsi="Arial"/>
                <w:sz w:val="22"/>
              </w:rPr>
              <w:t>1382</w:t>
            </w:r>
          </w:p>
          <w:p w:rsidR="00EA76CA" w:rsidRDefault="00EA76CA" w:rsidP="008A55DC">
            <w:pPr>
              <w:rPr>
                <w:rFonts w:ascii="Arial" w:hAnsi="Arial"/>
                <w:sz w:val="22"/>
              </w:rPr>
            </w:pPr>
            <w:r>
              <w:rPr>
                <w:rFonts w:ascii="Arial" w:hAnsi="Arial"/>
                <w:b/>
                <w:sz w:val="22"/>
              </w:rPr>
              <w:t>Fax #</w:t>
            </w:r>
            <w:r>
              <w:rPr>
                <w:rFonts w:ascii="Arial" w:hAnsi="Arial"/>
                <w:b/>
                <w:sz w:val="22"/>
              </w:rPr>
              <w:tab/>
            </w:r>
            <w:r>
              <w:rPr>
                <w:rFonts w:ascii="Arial" w:hAnsi="Arial"/>
                <w:sz w:val="22"/>
              </w:rPr>
              <w:t>530-757-8720</w:t>
            </w:r>
          </w:p>
          <w:p w:rsidR="00EA76CA" w:rsidRDefault="00EA76CA" w:rsidP="008A55DC">
            <w:pPr>
              <w:rPr>
                <w:rFonts w:ascii="Arial" w:hAnsi="Arial"/>
                <w:b/>
                <w:sz w:val="22"/>
              </w:rPr>
            </w:pPr>
            <w:r>
              <w:rPr>
                <w:rFonts w:ascii="Arial" w:hAnsi="Arial"/>
                <w:b/>
                <w:sz w:val="22"/>
              </w:rPr>
              <w:t>E-mail</w:t>
            </w:r>
            <w:r>
              <w:rPr>
                <w:rFonts w:ascii="Arial" w:hAnsi="Arial"/>
                <w:sz w:val="22"/>
              </w:rPr>
              <w:t xml:space="preserve">:  </w:t>
            </w:r>
            <w:hyperlink r:id="rId9" w:history="1">
              <w:r w:rsidRPr="00F468B6">
                <w:rPr>
                  <w:rStyle w:val="Hyperlink"/>
                  <w:b/>
                  <w:sz w:val="22"/>
                </w:rPr>
                <w:t>aamartin@ucdavis.edu</w:t>
              </w:r>
            </w:hyperlink>
          </w:p>
          <w:p w:rsidR="00EA76CA" w:rsidRDefault="00EA76CA" w:rsidP="008A55DC">
            <w:pPr>
              <w:rPr>
                <w:b/>
                <w:sz w:val="22"/>
              </w:rPr>
            </w:pPr>
          </w:p>
        </w:tc>
      </w:tr>
    </w:tbl>
    <w:p w:rsidR="00EA76CA" w:rsidRDefault="00EA76CA" w:rsidP="00EA76CA">
      <w:pPr>
        <w:jc w:val="both"/>
        <w:rPr>
          <w:sz w:val="22"/>
        </w:rPr>
      </w:pPr>
    </w:p>
    <w:p w:rsidR="00EA76CA" w:rsidRDefault="00EA76CA" w:rsidP="00EA76CA">
      <w:pPr>
        <w:jc w:val="both"/>
        <w:rPr>
          <w:sz w:val="22"/>
        </w:rPr>
      </w:pPr>
      <w:r>
        <w:rPr>
          <w:sz w:val="22"/>
        </w:rPr>
        <w:tab/>
      </w:r>
    </w:p>
    <w:p w:rsidR="00EA76CA" w:rsidRDefault="00EA76CA" w:rsidP="00EA76CA">
      <w:pPr>
        <w:jc w:val="both"/>
        <w:rPr>
          <w:sz w:val="22"/>
        </w:rPr>
      </w:pPr>
    </w:p>
    <w:p w:rsidR="00EA76CA" w:rsidRDefault="00EA76CA" w:rsidP="00EA76CA">
      <w:pPr>
        <w:jc w:val="center"/>
        <w:rPr>
          <w:rFonts w:ascii="Arial" w:hAnsi="Arial"/>
          <w:b/>
          <w:sz w:val="28"/>
        </w:rPr>
      </w:pPr>
      <w:r>
        <w:rPr>
          <w:rFonts w:ascii="Arial" w:hAnsi="Arial"/>
          <w:b/>
          <w:sz w:val="28"/>
        </w:rPr>
        <w:t xml:space="preserve">PROPOSAL FOR: </w:t>
      </w:r>
      <w:r w:rsidR="00DD20F2">
        <w:rPr>
          <w:rFonts w:ascii="Arial" w:hAnsi="Arial"/>
          <w:b/>
          <w:sz w:val="28"/>
          <w:u w:val="single"/>
        </w:rPr>
        <w:t>TICKET</w:t>
      </w:r>
      <w:r>
        <w:rPr>
          <w:rFonts w:ascii="Arial" w:hAnsi="Arial"/>
          <w:b/>
          <w:sz w:val="28"/>
          <w:u w:val="single"/>
        </w:rPr>
        <w:t>I</w:t>
      </w:r>
      <w:r w:rsidR="00DD20F2">
        <w:rPr>
          <w:rFonts w:ascii="Arial" w:hAnsi="Arial"/>
          <w:b/>
          <w:sz w:val="28"/>
          <w:u w:val="single"/>
        </w:rPr>
        <w:t xml:space="preserve">NG </w:t>
      </w:r>
      <w:r>
        <w:rPr>
          <w:rFonts w:ascii="Arial" w:hAnsi="Arial"/>
          <w:b/>
          <w:sz w:val="28"/>
          <w:u w:val="single"/>
        </w:rPr>
        <w:t>S</w:t>
      </w:r>
      <w:r w:rsidR="00DD20F2">
        <w:rPr>
          <w:rFonts w:ascii="Arial" w:hAnsi="Arial"/>
          <w:b/>
          <w:sz w:val="28"/>
          <w:u w:val="single"/>
        </w:rPr>
        <w:t>YSTEM</w:t>
      </w:r>
    </w:p>
    <w:p w:rsidR="00EA76CA" w:rsidRDefault="00EA76CA" w:rsidP="00EA76CA">
      <w:pPr>
        <w:jc w:val="both"/>
        <w:rPr>
          <w:b/>
          <w:sz w:val="22"/>
        </w:rPr>
      </w:pPr>
    </w:p>
    <w:p w:rsidR="00EA76CA" w:rsidRDefault="00EA76CA" w:rsidP="00EA76CA">
      <w:pPr>
        <w:jc w:val="both"/>
        <w:rPr>
          <w:rFonts w:ascii="Arial" w:hAnsi="Arial"/>
          <w:b/>
          <w:sz w:val="22"/>
        </w:rPr>
      </w:pPr>
    </w:p>
    <w:p w:rsidR="00EA76CA" w:rsidRDefault="00EA76CA" w:rsidP="00EA76CA">
      <w:pPr>
        <w:tabs>
          <w:tab w:val="left" w:pos="2160"/>
          <w:tab w:val="left" w:pos="2880"/>
        </w:tabs>
        <w:jc w:val="center"/>
        <w:rPr>
          <w:rFonts w:ascii="Arial" w:hAnsi="Arial"/>
          <w:sz w:val="22"/>
        </w:rPr>
      </w:pPr>
      <w:r>
        <w:rPr>
          <w:rFonts w:ascii="Arial" w:hAnsi="Arial"/>
          <w:sz w:val="22"/>
        </w:rPr>
        <w:t>REQUEST FOR PROPOSAL CONTENTS:</w:t>
      </w:r>
    </w:p>
    <w:p w:rsidR="00EA76CA" w:rsidRDefault="00EA76CA" w:rsidP="00EA76CA">
      <w:pPr>
        <w:jc w:val="both"/>
        <w:rPr>
          <w:rFonts w:ascii="Arial" w:hAnsi="Arial"/>
          <w:sz w:val="22"/>
        </w:rPr>
      </w:pPr>
    </w:p>
    <w:p w:rsidR="00EA76CA" w:rsidRDefault="00EA76CA" w:rsidP="00EA76CA">
      <w:pPr>
        <w:numPr>
          <w:ilvl w:val="0"/>
          <w:numId w:val="2"/>
        </w:numPr>
        <w:tabs>
          <w:tab w:val="num" w:pos="3432"/>
        </w:tabs>
        <w:ind w:left="3432" w:hanging="546"/>
        <w:rPr>
          <w:rFonts w:ascii="Arial" w:hAnsi="Arial"/>
          <w:sz w:val="24"/>
        </w:rPr>
      </w:pPr>
      <w:r>
        <w:rPr>
          <w:rFonts w:ascii="Arial" w:hAnsi="Arial"/>
          <w:sz w:val="24"/>
        </w:rPr>
        <w:t>Background</w:t>
      </w:r>
    </w:p>
    <w:p w:rsidR="00EA76CA" w:rsidRDefault="00EA76CA" w:rsidP="00EA76CA">
      <w:pPr>
        <w:numPr>
          <w:ilvl w:val="0"/>
          <w:numId w:val="2"/>
        </w:numPr>
        <w:tabs>
          <w:tab w:val="num" w:pos="3432"/>
        </w:tabs>
        <w:ind w:left="3432" w:hanging="546"/>
        <w:rPr>
          <w:rFonts w:ascii="Arial" w:hAnsi="Arial"/>
          <w:sz w:val="24"/>
        </w:rPr>
      </w:pPr>
      <w:r>
        <w:rPr>
          <w:rFonts w:ascii="Arial" w:hAnsi="Arial"/>
          <w:sz w:val="24"/>
        </w:rPr>
        <w:t>Specification/Scope of Work</w:t>
      </w:r>
    </w:p>
    <w:p w:rsidR="00EA76CA" w:rsidRDefault="00EA76CA" w:rsidP="00EA76CA">
      <w:pPr>
        <w:numPr>
          <w:ilvl w:val="0"/>
          <w:numId w:val="2"/>
        </w:numPr>
        <w:tabs>
          <w:tab w:val="num" w:pos="3432"/>
        </w:tabs>
        <w:ind w:left="3432" w:hanging="546"/>
        <w:rPr>
          <w:rFonts w:ascii="Arial" w:hAnsi="Arial"/>
          <w:sz w:val="24"/>
        </w:rPr>
      </w:pPr>
      <w:r>
        <w:rPr>
          <w:rFonts w:ascii="Arial" w:hAnsi="Arial"/>
          <w:sz w:val="24"/>
        </w:rPr>
        <w:t xml:space="preserve">General Information/Terms and Conditions </w:t>
      </w:r>
    </w:p>
    <w:p w:rsidR="00B4534E" w:rsidRDefault="00B4534E" w:rsidP="00EA76CA">
      <w:pPr>
        <w:numPr>
          <w:ilvl w:val="0"/>
          <w:numId w:val="2"/>
        </w:numPr>
        <w:tabs>
          <w:tab w:val="num" w:pos="3432"/>
        </w:tabs>
        <w:ind w:left="3432" w:hanging="546"/>
        <w:rPr>
          <w:rFonts w:ascii="Arial" w:hAnsi="Arial"/>
          <w:sz w:val="24"/>
        </w:rPr>
      </w:pPr>
      <w:r>
        <w:rPr>
          <w:rFonts w:ascii="Arial" w:hAnsi="Arial"/>
          <w:sz w:val="24"/>
        </w:rPr>
        <w:t>Attachments B and C</w:t>
      </w:r>
    </w:p>
    <w:p w:rsidR="00EA76CA" w:rsidRDefault="00EA76CA" w:rsidP="00EA76CA">
      <w:pPr>
        <w:numPr>
          <w:ilvl w:val="0"/>
          <w:numId w:val="2"/>
        </w:numPr>
        <w:tabs>
          <w:tab w:val="left" w:pos="1"/>
          <w:tab w:val="num" w:pos="3432"/>
          <w:tab w:val="left" w:pos="6624"/>
          <w:tab w:val="left" w:pos="7344"/>
          <w:tab w:val="left" w:pos="8064"/>
          <w:tab w:val="left" w:pos="8784"/>
          <w:tab w:val="left" w:pos="9504"/>
        </w:tabs>
        <w:ind w:left="3432" w:hanging="546"/>
        <w:rPr>
          <w:rFonts w:ascii="Arial" w:hAnsi="Arial"/>
          <w:sz w:val="24"/>
        </w:rPr>
      </w:pPr>
      <w:r>
        <w:rPr>
          <w:rFonts w:ascii="Arial" w:hAnsi="Arial"/>
          <w:sz w:val="24"/>
        </w:rPr>
        <w:t>Appendices A</w:t>
      </w:r>
      <w:r w:rsidR="00B4534E">
        <w:rPr>
          <w:rFonts w:ascii="Arial" w:hAnsi="Arial"/>
          <w:sz w:val="24"/>
        </w:rPr>
        <w:t xml:space="preserve"> and</w:t>
      </w:r>
      <w:r>
        <w:rPr>
          <w:rFonts w:ascii="Arial" w:hAnsi="Arial"/>
          <w:sz w:val="24"/>
        </w:rPr>
        <w:t xml:space="preserve"> DS</w:t>
      </w:r>
    </w:p>
    <w:p w:rsidR="00EA76CA" w:rsidRDefault="00EA76CA" w:rsidP="00EA76CA">
      <w:pPr>
        <w:rPr>
          <w:sz w:val="22"/>
        </w:rPr>
      </w:pPr>
      <w:r>
        <w:rPr>
          <w:sz w:val="22"/>
        </w:rPr>
        <w:br w:type="page"/>
      </w:r>
    </w:p>
    <w:p w:rsidR="00EA76CA" w:rsidRDefault="00EA76CA" w:rsidP="00EA76CA">
      <w:pPr>
        <w:ind w:left="547" w:right="360"/>
        <w:rPr>
          <w:b/>
          <w:sz w:val="16"/>
        </w:rPr>
      </w:pPr>
      <w:r w:rsidRPr="00967938">
        <w:rPr>
          <w:sz w:val="22"/>
        </w:rPr>
        <w:pict>
          <v:rect id="_x0000_s1026" style="position:absolute;left:0;text-align:left;margin-left:0;margin-top:-3.65pt;width:486pt;height:477pt;z-index:-251659776">
            <v:fill opacity=".5"/>
          </v:rect>
        </w:pict>
      </w:r>
    </w:p>
    <w:p w:rsidR="00EA76CA" w:rsidRDefault="00EA76CA" w:rsidP="00EA76CA">
      <w:pPr>
        <w:ind w:left="547" w:right="360"/>
        <w:rPr>
          <w:rFonts w:ascii="Arial" w:hAnsi="Arial"/>
          <w:sz w:val="22"/>
        </w:rPr>
      </w:pPr>
      <w:r>
        <w:rPr>
          <w:rFonts w:ascii="Arial" w:hAnsi="Arial"/>
          <w:b/>
          <w:sz w:val="22"/>
        </w:rPr>
        <w:t>Deviations from Specifications:</w:t>
      </w:r>
      <w:r>
        <w:rPr>
          <w:rFonts w:ascii="Arial" w:hAnsi="Arial"/>
          <w:sz w:val="22"/>
        </w:rPr>
        <w:t xml:space="preserve">  Any deviation from the specifications shall be identified and fully described.  The right is reserved to accept or reject proposals on each item separately, or as a whole, and to waive any irregularities in the proposal; irregularities may, however, render the proposal non-responsive.</w:t>
      </w:r>
    </w:p>
    <w:p w:rsidR="00EA76CA" w:rsidRDefault="00EA76CA" w:rsidP="00EA76CA">
      <w:pPr>
        <w:ind w:left="547" w:right="360"/>
        <w:rPr>
          <w:rFonts w:ascii="Arial" w:hAnsi="Arial"/>
          <w:b/>
          <w:sz w:val="22"/>
        </w:rPr>
      </w:pPr>
    </w:p>
    <w:p w:rsidR="00EA76CA" w:rsidRDefault="00EA76CA" w:rsidP="00EA76CA">
      <w:pPr>
        <w:ind w:left="547" w:right="360"/>
        <w:rPr>
          <w:rFonts w:ascii="Arial" w:hAnsi="Arial"/>
          <w:sz w:val="22"/>
        </w:rPr>
      </w:pPr>
      <w:r>
        <w:rPr>
          <w:rFonts w:ascii="Arial" w:hAnsi="Arial"/>
          <w:b/>
          <w:sz w:val="22"/>
        </w:rPr>
        <w:t>Public Disclosure:</w:t>
      </w:r>
      <w:r>
        <w:rPr>
          <w:rFonts w:ascii="Arial" w:hAnsi="Arial"/>
          <w:sz w:val="22"/>
        </w:rPr>
        <w:t xml:space="preserve">  Responses to Become Public Records:  </w:t>
      </w:r>
    </w:p>
    <w:p w:rsidR="00EA76CA" w:rsidRDefault="00EA76CA" w:rsidP="00EA76CA">
      <w:pPr>
        <w:ind w:left="547" w:right="360"/>
        <w:rPr>
          <w:rFonts w:ascii="Arial" w:hAnsi="Arial"/>
          <w:sz w:val="22"/>
        </w:rPr>
      </w:pPr>
      <w:r>
        <w:rPr>
          <w:rFonts w:ascii="Arial" w:hAnsi="Arial"/>
          <w:sz w:val="22"/>
        </w:rPr>
        <w:t>All materials submitted in response to this solicitation become a matter of public record and shall be regarded as public record.</w:t>
      </w:r>
    </w:p>
    <w:p w:rsidR="00EA76CA" w:rsidRDefault="00EA76CA" w:rsidP="00EA76CA">
      <w:pPr>
        <w:ind w:left="547" w:right="360"/>
        <w:rPr>
          <w:rFonts w:ascii="Arial" w:hAnsi="Arial"/>
          <w:b/>
          <w:sz w:val="22"/>
        </w:rPr>
      </w:pPr>
    </w:p>
    <w:p w:rsidR="00EA76CA" w:rsidRDefault="00EA76CA" w:rsidP="00EA76CA">
      <w:pPr>
        <w:ind w:left="547" w:right="360"/>
        <w:rPr>
          <w:rFonts w:ascii="Arial" w:hAnsi="Arial"/>
          <w:b/>
          <w:sz w:val="22"/>
        </w:rPr>
      </w:pPr>
      <w:r>
        <w:rPr>
          <w:rFonts w:ascii="Arial" w:hAnsi="Arial"/>
          <w:b/>
          <w:sz w:val="22"/>
        </w:rPr>
        <w:t>Designation of Confidential Information:</w:t>
      </w:r>
    </w:p>
    <w:p w:rsidR="00EA76CA" w:rsidRDefault="00EA76CA" w:rsidP="00EA76CA">
      <w:pPr>
        <w:pStyle w:val="BlockText"/>
        <w:rPr>
          <w:rFonts w:ascii="Arial" w:hAnsi="Arial"/>
          <w:sz w:val="22"/>
        </w:rPr>
      </w:pPr>
      <w:r>
        <w:rPr>
          <w:rFonts w:ascii="Arial" w:hAnsi="Arial"/>
          <w:sz w:val="22"/>
        </w:rPr>
        <w:t>The Regents will recognize as confidential only those elements in each response, which are trade secrets as that term is defined in the law of California and which are clearly marked as “TRADE SECRET,” ’’CONFIDENTIAL,” or “PROPRIETARY.”  Vague designations and blanket statements regarding entire pages or documents are insufficient and shall not bind The Regents to protect the designated matter from disclosure.</w:t>
      </w:r>
    </w:p>
    <w:p w:rsidR="00EA76CA" w:rsidRDefault="00EA76CA" w:rsidP="00EA76CA">
      <w:pPr>
        <w:ind w:left="547" w:right="360"/>
        <w:rPr>
          <w:rFonts w:ascii="Arial" w:hAnsi="Arial"/>
          <w:sz w:val="22"/>
        </w:rPr>
      </w:pPr>
    </w:p>
    <w:p w:rsidR="00EA76CA" w:rsidRDefault="00EA76CA" w:rsidP="00EA76CA">
      <w:pPr>
        <w:ind w:left="547" w:right="360"/>
        <w:rPr>
          <w:rFonts w:ascii="Arial" w:hAnsi="Arial"/>
          <w:sz w:val="22"/>
        </w:rPr>
      </w:pPr>
      <w:r>
        <w:rPr>
          <w:rFonts w:ascii="Arial" w:hAnsi="Arial"/>
          <w:sz w:val="22"/>
        </w:rPr>
        <w:t>The California Public Records Act limits The Regents’ ability to withhold prequalification and bid data to trade secrets or records, the disclosure of which is exempt or prohibited pursuant to federal or state law.  If a submittal contains any trade secrets that a Contractor does not want disclosed to the public or used by The Regents for any purpose other than evaluation of the Contractor’s eligibility, each sheet of such information must be marked with the designation “Confidential.”  The Regents will notify the submitter of data so classified of any request to inspect such data so that the submitter will have an opportunity to establish that such information is exempt from inspection in any proceeding to compel inspection.</w:t>
      </w:r>
    </w:p>
    <w:p w:rsidR="00EA76CA" w:rsidRDefault="00EA76CA" w:rsidP="00EA76CA">
      <w:pPr>
        <w:ind w:left="547" w:right="360"/>
        <w:rPr>
          <w:rFonts w:ascii="Arial" w:hAnsi="Arial"/>
          <w:sz w:val="22"/>
        </w:rPr>
      </w:pPr>
    </w:p>
    <w:p w:rsidR="00EA76CA" w:rsidRDefault="00EA76CA" w:rsidP="00EA76CA">
      <w:pPr>
        <w:ind w:left="547" w:right="360"/>
        <w:rPr>
          <w:rFonts w:ascii="Arial" w:hAnsi="Arial"/>
          <w:sz w:val="22"/>
        </w:rPr>
      </w:pPr>
      <w:r>
        <w:rPr>
          <w:rFonts w:ascii="Arial" w:hAnsi="Arial"/>
          <w:b/>
          <w:sz w:val="22"/>
        </w:rPr>
        <w:t xml:space="preserve">The Regents Not Liable for Required Disclosure: </w:t>
      </w:r>
    </w:p>
    <w:p w:rsidR="00EA76CA" w:rsidRDefault="00EA76CA" w:rsidP="00EA76CA">
      <w:pPr>
        <w:ind w:left="540"/>
        <w:rPr>
          <w:rFonts w:ascii="Arial" w:hAnsi="Arial"/>
          <w:sz w:val="22"/>
        </w:rPr>
      </w:pPr>
      <w:r>
        <w:rPr>
          <w:rFonts w:ascii="Arial" w:hAnsi="Arial"/>
          <w:sz w:val="22"/>
        </w:rPr>
        <w:t>The Regents shall not in any way be liable or responsible for the disclosure of any records if they are not plainly marked “TRADE SECRET,” “CONFIDENTIAL,” or “PROPRIETARY,” or if disclosure is required by law or by an order of the court</w:t>
      </w:r>
    </w:p>
    <w:p w:rsidR="00EA76CA" w:rsidRDefault="00EA76CA" w:rsidP="00EA76CA"/>
    <w:p w:rsidR="00EA76CA" w:rsidRDefault="00EA76CA" w:rsidP="00EA76CA">
      <w:pPr>
        <w:ind w:left="547" w:right="360"/>
        <w:rPr>
          <w:rFonts w:ascii="Arial" w:hAnsi="Arial"/>
          <w:b/>
          <w:sz w:val="22"/>
        </w:rPr>
      </w:pPr>
    </w:p>
    <w:p w:rsidR="00EA76CA" w:rsidRDefault="00EA76CA" w:rsidP="00EA76CA">
      <w:pPr>
        <w:ind w:left="547" w:right="360"/>
        <w:rPr>
          <w:rFonts w:ascii="Arial" w:hAnsi="Arial"/>
          <w:b/>
          <w:sz w:val="22"/>
        </w:rPr>
      </w:pPr>
    </w:p>
    <w:p w:rsidR="00EA76CA" w:rsidRDefault="00EA76CA" w:rsidP="00EA76CA">
      <w:pPr>
        <w:ind w:left="547" w:right="360"/>
        <w:rPr>
          <w:rFonts w:ascii="Arial" w:hAnsi="Arial"/>
          <w:b/>
          <w:sz w:val="22"/>
        </w:rPr>
      </w:pPr>
    </w:p>
    <w:p w:rsidR="00EA76CA" w:rsidRDefault="00EA76CA" w:rsidP="00EA76CA"/>
    <w:p w:rsidR="00EA76CA" w:rsidRDefault="00EA76CA" w:rsidP="00EA76CA"/>
    <w:p w:rsidR="00EA76CA" w:rsidRDefault="00EA76CA" w:rsidP="00EA76CA">
      <w:pPr>
        <w:rPr>
          <w:rFonts w:ascii="Arial" w:hAnsi="Arial"/>
          <w:sz w:val="22"/>
        </w:rPr>
      </w:pPr>
    </w:p>
    <w:p w:rsidR="00EA76CA" w:rsidRDefault="00EA76CA" w:rsidP="00EA76CA"/>
    <w:p w:rsidR="00EA76CA" w:rsidRDefault="00EA76CA" w:rsidP="00EA76CA"/>
    <w:p w:rsidR="00EA76CA" w:rsidRDefault="00EA76CA" w:rsidP="00EA76CA"/>
    <w:p w:rsidR="00EA76CA" w:rsidRDefault="00EA76CA" w:rsidP="00EA76CA"/>
    <w:p w:rsidR="00EA76CA" w:rsidRDefault="00EA76CA" w:rsidP="00EA76CA"/>
    <w:p w:rsidR="00EA76CA" w:rsidRDefault="00EA76CA" w:rsidP="00EA76CA"/>
    <w:p w:rsidR="00EA76CA" w:rsidRDefault="00EA76CA" w:rsidP="00EA76CA"/>
    <w:p w:rsidR="00EA76CA" w:rsidRDefault="00EA76CA" w:rsidP="00EA76CA"/>
    <w:p w:rsidR="00EA76CA" w:rsidRDefault="00EA76CA" w:rsidP="00EA76CA"/>
    <w:p w:rsidR="00EA76CA" w:rsidRDefault="00EA76CA" w:rsidP="00EA76CA"/>
    <w:p w:rsidR="00EA76CA" w:rsidRPr="00BA7003" w:rsidRDefault="00EA76CA" w:rsidP="00EA76CA">
      <w:pPr>
        <w:rPr>
          <w:rFonts w:ascii="Arial" w:hAnsi="Arial" w:cs="Arial"/>
          <w:sz w:val="22"/>
          <w:szCs w:val="22"/>
        </w:rPr>
      </w:pPr>
      <w:r>
        <w:br w:type="page"/>
      </w:r>
      <w:r w:rsidRPr="00BA7003">
        <w:rPr>
          <w:rFonts w:ascii="Arial" w:hAnsi="Arial" w:cs="Arial"/>
          <w:sz w:val="22"/>
          <w:szCs w:val="22"/>
        </w:rPr>
        <w:lastRenderedPageBreak/>
        <w:fldChar w:fldCharType="begin"/>
      </w:r>
      <w:r w:rsidRPr="00BA7003">
        <w:rPr>
          <w:rFonts w:ascii="Arial" w:hAnsi="Arial" w:cs="Arial"/>
          <w:sz w:val="22"/>
          <w:szCs w:val="22"/>
        </w:rPr>
        <w:instrText xml:space="preserve"> TOC \o "1-3" \p " " </w:instrText>
      </w:r>
      <w:r w:rsidRPr="00BA7003">
        <w:rPr>
          <w:rFonts w:ascii="Arial" w:hAnsi="Arial" w:cs="Arial"/>
          <w:sz w:val="22"/>
          <w:szCs w:val="22"/>
        </w:rPr>
        <w:fldChar w:fldCharType="separate"/>
      </w:r>
    </w:p>
    <w:p w:rsidR="00EA76CA" w:rsidRPr="007563C0" w:rsidRDefault="00EA76CA" w:rsidP="00EA76CA">
      <w:pPr>
        <w:jc w:val="center"/>
        <w:rPr>
          <w:rFonts w:ascii="Arial" w:hAnsi="Arial" w:cs="Arial"/>
          <w:b/>
          <w:sz w:val="22"/>
          <w:szCs w:val="22"/>
        </w:rPr>
      </w:pPr>
      <w:r w:rsidRPr="007563C0">
        <w:rPr>
          <w:rFonts w:ascii="Arial" w:hAnsi="Arial" w:cs="Arial"/>
          <w:b/>
          <w:sz w:val="22"/>
          <w:szCs w:val="22"/>
        </w:rPr>
        <w:t>TABLE OF CONTENTS</w:t>
      </w:r>
    </w:p>
    <w:p w:rsidR="00EA76CA" w:rsidRPr="00BA7003" w:rsidRDefault="00EA76CA" w:rsidP="00EA76CA">
      <w:pPr>
        <w:rPr>
          <w:rFonts w:ascii="Arial" w:hAnsi="Arial" w:cs="Arial"/>
          <w:sz w:val="22"/>
          <w:szCs w:val="22"/>
        </w:rPr>
      </w:pPr>
      <w:r w:rsidRPr="00BA7003">
        <w:rPr>
          <w:rFonts w:ascii="Arial" w:hAnsi="Arial" w:cs="Arial"/>
          <w:sz w:val="22"/>
          <w:szCs w:val="22"/>
        </w:rPr>
        <w:tab/>
      </w:r>
      <w:r w:rsidRPr="00BA7003">
        <w:rPr>
          <w:rFonts w:ascii="Arial" w:hAnsi="Arial" w:cs="Arial"/>
          <w:sz w:val="22"/>
          <w:szCs w:val="22"/>
        </w:rPr>
        <w:tab/>
      </w:r>
      <w:r w:rsidRPr="00BA7003">
        <w:rPr>
          <w:rFonts w:ascii="Arial" w:hAnsi="Arial" w:cs="Arial"/>
          <w:sz w:val="22"/>
          <w:szCs w:val="22"/>
        </w:rPr>
        <w:tab/>
      </w:r>
      <w:r w:rsidRPr="00BA7003">
        <w:rPr>
          <w:rFonts w:ascii="Arial" w:hAnsi="Arial" w:cs="Arial"/>
          <w:sz w:val="22"/>
          <w:szCs w:val="22"/>
        </w:rPr>
        <w:tab/>
      </w:r>
      <w:r w:rsidRPr="00BA7003">
        <w:rPr>
          <w:rFonts w:ascii="Arial" w:hAnsi="Arial" w:cs="Arial"/>
          <w:sz w:val="22"/>
          <w:szCs w:val="22"/>
        </w:rPr>
        <w:tab/>
      </w:r>
      <w:r w:rsidRPr="00BA7003">
        <w:rPr>
          <w:rFonts w:ascii="Arial" w:hAnsi="Arial" w:cs="Arial"/>
          <w:sz w:val="22"/>
          <w:szCs w:val="22"/>
        </w:rPr>
        <w:tab/>
      </w:r>
      <w:r w:rsidRPr="00BA7003">
        <w:rPr>
          <w:rFonts w:ascii="Arial" w:hAnsi="Arial" w:cs="Arial"/>
          <w:sz w:val="22"/>
          <w:szCs w:val="22"/>
        </w:rPr>
        <w:tab/>
      </w:r>
      <w:r w:rsidRPr="00BA7003">
        <w:rPr>
          <w:rFonts w:ascii="Arial" w:hAnsi="Arial" w:cs="Arial"/>
          <w:sz w:val="22"/>
          <w:szCs w:val="22"/>
        </w:rPr>
        <w:tab/>
      </w:r>
      <w:r w:rsidRPr="00BA7003">
        <w:rPr>
          <w:rFonts w:ascii="Arial" w:hAnsi="Arial" w:cs="Arial"/>
          <w:sz w:val="22"/>
          <w:szCs w:val="22"/>
        </w:rPr>
        <w:tab/>
      </w:r>
      <w:r w:rsidRPr="00BA7003">
        <w:rPr>
          <w:rFonts w:ascii="Arial" w:hAnsi="Arial" w:cs="Arial"/>
          <w:sz w:val="22"/>
          <w:szCs w:val="22"/>
        </w:rPr>
        <w:tab/>
      </w:r>
      <w:r w:rsidRPr="00BA7003">
        <w:rPr>
          <w:rFonts w:ascii="Arial" w:hAnsi="Arial" w:cs="Arial"/>
          <w:sz w:val="22"/>
          <w:szCs w:val="22"/>
        </w:rPr>
        <w:tab/>
        <w:t xml:space="preserve">         Page</w:t>
      </w:r>
    </w:p>
    <w:p w:rsidR="00EA76CA" w:rsidRPr="00795AFF" w:rsidRDefault="00EA76CA" w:rsidP="00EA76CA">
      <w:pPr>
        <w:rPr>
          <w:rFonts w:ascii="Arial" w:hAnsi="Arial" w:cs="Arial"/>
          <w:sz w:val="22"/>
          <w:szCs w:val="22"/>
        </w:rPr>
      </w:pPr>
      <w:r w:rsidRPr="00BA7003">
        <w:rPr>
          <w:rFonts w:ascii="Arial" w:hAnsi="Arial" w:cs="Arial"/>
          <w:sz w:val="22"/>
          <w:szCs w:val="22"/>
        </w:rPr>
        <w:fldChar w:fldCharType="begin"/>
      </w:r>
      <w:r w:rsidRPr="00BA7003">
        <w:rPr>
          <w:rFonts w:ascii="Arial" w:hAnsi="Arial" w:cs="Arial"/>
          <w:sz w:val="22"/>
          <w:szCs w:val="22"/>
        </w:rPr>
        <w:instrText xml:space="preserve"> TOC \o "1-1" \h \z \u </w:instrText>
      </w:r>
      <w:r w:rsidRPr="00BA7003">
        <w:rPr>
          <w:rFonts w:ascii="Arial" w:hAnsi="Arial" w:cs="Arial"/>
          <w:sz w:val="22"/>
          <w:szCs w:val="22"/>
        </w:rPr>
        <w:fldChar w:fldCharType="separate"/>
      </w:r>
    </w:p>
    <w:p w:rsidR="00EA76CA" w:rsidRPr="00795AFF" w:rsidRDefault="00EA76CA" w:rsidP="00EA76CA">
      <w:pPr>
        <w:rPr>
          <w:rFonts w:ascii="Arial" w:hAnsi="Arial" w:cs="Arial"/>
          <w:sz w:val="22"/>
          <w:szCs w:val="22"/>
        </w:rPr>
      </w:pPr>
      <w:r w:rsidRPr="00795AFF">
        <w:rPr>
          <w:rFonts w:ascii="Arial" w:hAnsi="Arial" w:cs="Arial"/>
          <w:sz w:val="22"/>
          <w:szCs w:val="22"/>
        </w:rPr>
        <w:fldChar w:fldCharType="begin"/>
      </w:r>
      <w:r w:rsidRPr="00795AFF">
        <w:rPr>
          <w:rFonts w:ascii="Arial" w:hAnsi="Arial" w:cs="Arial"/>
          <w:sz w:val="22"/>
          <w:szCs w:val="22"/>
        </w:rPr>
        <w:instrText xml:space="preserve"> TOC \o "1-4" \h \z \u </w:instrText>
      </w:r>
      <w:r w:rsidRPr="00795AFF">
        <w:rPr>
          <w:rFonts w:ascii="Arial" w:hAnsi="Arial" w:cs="Arial"/>
          <w:sz w:val="22"/>
          <w:szCs w:val="22"/>
        </w:rPr>
        <w:fldChar w:fldCharType="separate"/>
      </w:r>
      <w:hyperlink w:anchor="_Toc204659855" w:history="1">
        <w:r w:rsidRPr="00795AFF">
          <w:rPr>
            <w:rStyle w:val="Hyperlink"/>
            <w:rFonts w:ascii="Arial" w:hAnsi="Arial" w:cs="Arial"/>
            <w:sz w:val="22"/>
            <w:szCs w:val="22"/>
          </w:rPr>
          <w:t xml:space="preserve">1. </w:t>
        </w:r>
        <w:r w:rsidRPr="00795AFF">
          <w:rPr>
            <w:rStyle w:val="Hyperlink"/>
            <w:rFonts w:ascii="Arial" w:hAnsi="Arial" w:cs="Arial"/>
            <w:caps/>
            <w:sz w:val="22"/>
            <w:szCs w:val="22"/>
          </w:rPr>
          <w:t>Introduction…</w:t>
        </w:r>
        <w:r w:rsidRPr="00795AFF">
          <w:rPr>
            <w:rStyle w:val="Hyperlink"/>
            <w:rFonts w:ascii="Arial" w:hAnsi="Arial" w:cs="Arial"/>
            <w:sz w:val="22"/>
            <w:szCs w:val="22"/>
          </w:rPr>
          <w:t>………………………….…………………………………………….</w:t>
        </w:r>
        <w:r w:rsidRPr="00795AFF">
          <w:rPr>
            <w:rStyle w:val="Hyperlink"/>
            <w:rFonts w:ascii="Arial" w:hAnsi="Arial" w:cs="Arial"/>
            <w:webHidden/>
            <w:sz w:val="22"/>
            <w:szCs w:val="22"/>
          </w:rPr>
          <w:tab/>
          <w:t>4</w:t>
        </w:r>
      </w:hyperlink>
    </w:p>
    <w:p w:rsidR="00EA76CA" w:rsidRPr="00795AFF" w:rsidRDefault="00EA76CA" w:rsidP="00EA76CA">
      <w:pPr>
        <w:rPr>
          <w:rFonts w:ascii="Arial" w:hAnsi="Arial" w:cs="Arial"/>
          <w:sz w:val="22"/>
          <w:szCs w:val="22"/>
        </w:rPr>
      </w:pPr>
      <w:r w:rsidRPr="00795AFF">
        <w:rPr>
          <w:rFonts w:ascii="Arial" w:hAnsi="Arial" w:cs="Arial"/>
          <w:sz w:val="22"/>
          <w:szCs w:val="22"/>
        </w:rPr>
        <w:tab/>
      </w:r>
    </w:p>
    <w:p w:rsidR="00EA76CA" w:rsidRPr="00795AFF" w:rsidRDefault="00EA76CA" w:rsidP="00EA76CA">
      <w:pPr>
        <w:rPr>
          <w:rFonts w:ascii="Arial" w:hAnsi="Arial" w:cs="Arial"/>
          <w:sz w:val="22"/>
          <w:szCs w:val="22"/>
        </w:rPr>
      </w:pPr>
      <w:r w:rsidRPr="00795AFF">
        <w:rPr>
          <w:rFonts w:ascii="Arial" w:hAnsi="Arial" w:cs="Arial"/>
          <w:sz w:val="22"/>
          <w:szCs w:val="22"/>
        </w:rPr>
        <w:t xml:space="preserve">    1.2 BIDDER PRE-QUALIFYING CRITERIA……………………..……………………..</w:t>
      </w:r>
      <w:r w:rsidRPr="00795AFF">
        <w:rPr>
          <w:rFonts w:ascii="Arial" w:hAnsi="Arial" w:cs="Arial"/>
          <w:webHidden/>
          <w:sz w:val="22"/>
          <w:szCs w:val="22"/>
        </w:rPr>
        <w:tab/>
        <w:t>5</w:t>
      </w:r>
    </w:p>
    <w:p w:rsidR="00EA76CA" w:rsidRPr="00795AFF" w:rsidRDefault="00EA76CA" w:rsidP="00EA76CA">
      <w:pPr>
        <w:rPr>
          <w:rFonts w:ascii="Arial" w:hAnsi="Arial" w:cs="Arial"/>
          <w:sz w:val="22"/>
          <w:szCs w:val="22"/>
        </w:rPr>
      </w:pPr>
      <w:r w:rsidRPr="00795AFF">
        <w:rPr>
          <w:rFonts w:ascii="Arial" w:hAnsi="Arial" w:cs="Arial"/>
          <w:sz w:val="22"/>
          <w:szCs w:val="22"/>
        </w:rPr>
        <w:t xml:space="preserve">    </w:t>
      </w:r>
    </w:p>
    <w:p w:rsidR="00EA76CA" w:rsidRPr="00795AFF" w:rsidRDefault="000B4A87" w:rsidP="00EA76CA">
      <w:pPr>
        <w:rPr>
          <w:rFonts w:ascii="Arial" w:hAnsi="Arial" w:cs="Arial"/>
          <w:sz w:val="22"/>
          <w:szCs w:val="22"/>
        </w:rPr>
      </w:pPr>
      <w:r>
        <w:rPr>
          <w:rFonts w:ascii="Arial" w:hAnsi="Arial" w:cs="Arial"/>
          <w:sz w:val="22"/>
          <w:szCs w:val="22"/>
        </w:rPr>
        <w:t xml:space="preserve">    1.5</w:t>
      </w:r>
      <w:r w:rsidR="00EA76CA" w:rsidRPr="00795AFF">
        <w:rPr>
          <w:rFonts w:ascii="Arial" w:hAnsi="Arial" w:cs="Arial"/>
          <w:sz w:val="22"/>
          <w:szCs w:val="22"/>
        </w:rPr>
        <w:t>. REFRENCES…………………………………………….………………….…………..</w:t>
      </w:r>
      <w:r w:rsidR="00EA76CA" w:rsidRPr="00795AFF">
        <w:rPr>
          <w:rFonts w:ascii="Arial" w:hAnsi="Arial" w:cs="Arial"/>
          <w:webHidden/>
          <w:sz w:val="22"/>
          <w:szCs w:val="22"/>
        </w:rPr>
        <w:tab/>
        <w:t>5</w:t>
      </w:r>
    </w:p>
    <w:p w:rsidR="00EA76CA" w:rsidRPr="00795AFF" w:rsidRDefault="00EA76CA" w:rsidP="00EA76CA">
      <w:pPr>
        <w:rPr>
          <w:rFonts w:ascii="Arial" w:hAnsi="Arial" w:cs="Arial"/>
          <w:sz w:val="22"/>
          <w:szCs w:val="22"/>
        </w:rPr>
      </w:pPr>
    </w:p>
    <w:p w:rsidR="00EA76CA" w:rsidRPr="00795AFF" w:rsidRDefault="00EA76CA" w:rsidP="00EA76CA">
      <w:pPr>
        <w:rPr>
          <w:rFonts w:ascii="Arial" w:hAnsi="Arial" w:cs="Arial"/>
          <w:sz w:val="22"/>
          <w:szCs w:val="22"/>
        </w:rPr>
      </w:pPr>
      <w:hyperlink w:anchor="_Toc204659870" w:history="1">
        <w:r w:rsidR="000B4A87">
          <w:rPr>
            <w:rStyle w:val="Hyperlink"/>
            <w:rFonts w:ascii="Arial" w:hAnsi="Arial" w:cs="Arial"/>
            <w:sz w:val="22"/>
            <w:szCs w:val="22"/>
          </w:rPr>
          <w:t>2</w:t>
        </w:r>
        <w:r w:rsidRPr="00795AFF">
          <w:rPr>
            <w:rStyle w:val="Hyperlink"/>
            <w:rFonts w:ascii="Arial" w:hAnsi="Arial" w:cs="Arial"/>
            <w:sz w:val="22"/>
            <w:szCs w:val="22"/>
          </w:rPr>
          <w:t xml:space="preserve">. </w:t>
        </w:r>
        <w:r w:rsidR="000B4A87">
          <w:rPr>
            <w:rStyle w:val="Hyperlink"/>
            <w:rFonts w:ascii="Arial" w:hAnsi="Arial" w:cs="Arial"/>
            <w:sz w:val="22"/>
            <w:szCs w:val="22"/>
          </w:rPr>
          <w:t>SPECIFICATIONS/</w:t>
        </w:r>
        <w:r w:rsidRPr="00795AFF">
          <w:rPr>
            <w:rStyle w:val="Hyperlink"/>
            <w:rFonts w:ascii="Arial" w:hAnsi="Arial" w:cs="Arial"/>
            <w:sz w:val="22"/>
            <w:szCs w:val="22"/>
          </w:rPr>
          <w:t>SCOPE OF WORK……..…………………………….………………..</w:t>
        </w:r>
        <w:r w:rsidRPr="00795AFF">
          <w:rPr>
            <w:rStyle w:val="Hyperlink"/>
            <w:rFonts w:ascii="Arial" w:hAnsi="Arial" w:cs="Arial"/>
            <w:webHidden/>
            <w:sz w:val="22"/>
            <w:szCs w:val="22"/>
          </w:rPr>
          <w:tab/>
        </w:r>
      </w:hyperlink>
      <w:r w:rsidRPr="00795AFF">
        <w:rPr>
          <w:rFonts w:ascii="Arial" w:hAnsi="Arial" w:cs="Arial"/>
          <w:sz w:val="22"/>
          <w:szCs w:val="22"/>
        </w:rPr>
        <w:t>7</w:t>
      </w:r>
    </w:p>
    <w:p w:rsidR="00EA76CA" w:rsidRPr="00795AFF" w:rsidRDefault="00EA76CA" w:rsidP="00EA76CA">
      <w:pPr>
        <w:rPr>
          <w:rFonts w:ascii="Arial" w:hAnsi="Arial" w:cs="Arial"/>
          <w:sz w:val="22"/>
          <w:szCs w:val="22"/>
        </w:rPr>
      </w:pPr>
    </w:p>
    <w:p w:rsidR="00EA76CA" w:rsidRPr="00795AFF" w:rsidRDefault="000B4A87" w:rsidP="00EA76CA">
      <w:pPr>
        <w:rPr>
          <w:rFonts w:ascii="Arial" w:hAnsi="Arial" w:cs="Arial"/>
          <w:sz w:val="22"/>
          <w:szCs w:val="22"/>
        </w:rPr>
      </w:pPr>
      <w:r>
        <w:rPr>
          <w:rFonts w:ascii="Arial" w:hAnsi="Arial" w:cs="Arial"/>
          <w:sz w:val="22"/>
          <w:szCs w:val="22"/>
        </w:rPr>
        <w:t>3</w:t>
      </w:r>
      <w:r w:rsidR="00EA76CA" w:rsidRPr="00795AFF">
        <w:rPr>
          <w:rFonts w:ascii="Arial" w:hAnsi="Arial" w:cs="Arial"/>
          <w:sz w:val="22"/>
          <w:szCs w:val="22"/>
        </w:rPr>
        <w:t>. COST PROPOSAL ………………………..……………………..……………………</w:t>
      </w:r>
      <w:r w:rsidR="00F01004">
        <w:rPr>
          <w:rFonts w:ascii="Arial" w:hAnsi="Arial" w:cs="Arial"/>
          <w:sz w:val="22"/>
          <w:szCs w:val="22"/>
        </w:rPr>
        <w:t>..</w:t>
      </w:r>
      <w:r w:rsidR="00EA76CA" w:rsidRPr="00795AFF">
        <w:rPr>
          <w:rFonts w:ascii="Arial" w:hAnsi="Arial" w:cs="Arial"/>
          <w:sz w:val="22"/>
          <w:szCs w:val="22"/>
        </w:rPr>
        <w:t>….….</w:t>
      </w:r>
      <w:r w:rsidR="00F01004">
        <w:rPr>
          <w:rFonts w:ascii="Arial" w:hAnsi="Arial" w:cs="Arial"/>
          <w:sz w:val="22"/>
          <w:szCs w:val="22"/>
        </w:rPr>
        <w:t>12</w:t>
      </w:r>
      <w:r w:rsidR="00EA76CA" w:rsidRPr="00795AFF">
        <w:rPr>
          <w:rFonts w:ascii="Arial" w:hAnsi="Arial" w:cs="Arial"/>
          <w:webHidden/>
          <w:sz w:val="22"/>
          <w:szCs w:val="22"/>
        </w:rPr>
        <w:tab/>
      </w:r>
    </w:p>
    <w:p w:rsidR="00EA76CA" w:rsidRPr="00795AFF" w:rsidRDefault="00EA76CA" w:rsidP="00EA76CA">
      <w:pPr>
        <w:rPr>
          <w:rFonts w:ascii="Arial" w:hAnsi="Arial" w:cs="Arial"/>
          <w:sz w:val="22"/>
          <w:szCs w:val="22"/>
        </w:rPr>
      </w:pPr>
      <w:hyperlink w:anchor="_Toc204659901" w:history="1"/>
    </w:p>
    <w:p w:rsidR="00EA76CA" w:rsidRPr="00BA7003" w:rsidRDefault="00EA76CA" w:rsidP="00EA76CA">
      <w:pPr>
        <w:rPr>
          <w:rFonts w:ascii="Arial" w:hAnsi="Arial" w:cs="Arial"/>
          <w:sz w:val="22"/>
          <w:szCs w:val="22"/>
        </w:rPr>
      </w:pPr>
      <w:r w:rsidRPr="00795AFF">
        <w:rPr>
          <w:rFonts w:ascii="Arial" w:hAnsi="Arial" w:cs="Arial"/>
          <w:sz w:val="22"/>
          <w:szCs w:val="22"/>
        </w:rPr>
        <w:fldChar w:fldCharType="end"/>
      </w:r>
      <w:r w:rsidR="000B4A87">
        <w:rPr>
          <w:rFonts w:ascii="Arial" w:hAnsi="Arial" w:cs="Arial"/>
          <w:sz w:val="22"/>
          <w:szCs w:val="22"/>
        </w:rPr>
        <w:t>4</w:t>
      </w:r>
      <w:hyperlink w:anchor="_Toc204659883" w:history="1">
        <w:r w:rsidRPr="00795AFF">
          <w:rPr>
            <w:rStyle w:val="Hyperlink"/>
            <w:rFonts w:ascii="Arial" w:hAnsi="Arial" w:cs="Arial"/>
            <w:sz w:val="22"/>
            <w:szCs w:val="22"/>
          </w:rPr>
          <w:t xml:space="preserve">. </w:t>
        </w:r>
        <w:r w:rsidRPr="00795AFF">
          <w:rPr>
            <w:rStyle w:val="Hyperlink"/>
            <w:rFonts w:ascii="Arial" w:hAnsi="Arial" w:cs="Arial"/>
            <w:caps/>
            <w:sz w:val="22"/>
            <w:szCs w:val="22"/>
          </w:rPr>
          <w:t>general information/terms and conitions</w:t>
        </w:r>
        <w:r w:rsidRPr="00795AFF">
          <w:rPr>
            <w:rStyle w:val="Hyperlink"/>
            <w:rFonts w:ascii="Arial" w:hAnsi="Arial" w:cs="Arial"/>
            <w:sz w:val="22"/>
            <w:szCs w:val="22"/>
          </w:rPr>
          <w:t>………………………………….…</w:t>
        </w:r>
      </w:hyperlink>
      <w:r>
        <w:rPr>
          <w:rFonts w:ascii="Arial" w:hAnsi="Arial" w:cs="Arial"/>
          <w:sz w:val="22"/>
          <w:szCs w:val="22"/>
        </w:rPr>
        <w:t>1</w:t>
      </w:r>
      <w:r w:rsidR="00F01004">
        <w:rPr>
          <w:rFonts w:ascii="Arial" w:hAnsi="Arial" w:cs="Arial"/>
          <w:sz w:val="22"/>
          <w:szCs w:val="22"/>
        </w:rPr>
        <w:t>3</w:t>
      </w:r>
    </w:p>
    <w:p w:rsidR="00EA76CA" w:rsidRPr="00BA7003" w:rsidRDefault="00EA76CA" w:rsidP="00EA76CA">
      <w:pPr>
        <w:rPr>
          <w:rFonts w:ascii="Arial" w:hAnsi="Arial" w:cs="Arial"/>
          <w:sz w:val="22"/>
          <w:szCs w:val="22"/>
        </w:rPr>
      </w:pPr>
      <w:hyperlink w:anchor="_Toc130624621" w:history="1"/>
    </w:p>
    <w:p w:rsidR="00EA76CA" w:rsidRDefault="00EA76CA" w:rsidP="00EA76CA">
      <w:pPr>
        <w:rPr>
          <w:rFonts w:ascii="Arial" w:hAnsi="Arial" w:cs="Arial"/>
          <w:sz w:val="22"/>
          <w:szCs w:val="22"/>
        </w:rPr>
      </w:pPr>
      <w:r w:rsidRPr="00BA7003">
        <w:rPr>
          <w:rFonts w:ascii="Arial" w:hAnsi="Arial" w:cs="Arial"/>
          <w:sz w:val="22"/>
          <w:szCs w:val="22"/>
        </w:rPr>
        <w:fldChar w:fldCharType="end"/>
      </w:r>
      <w:r w:rsidRPr="00BA7003">
        <w:rPr>
          <w:rFonts w:ascii="Arial" w:hAnsi="Arial" w:cs="Arial"/>
          <w:sz w:val="22"/>
          <w:szCs w:val="22"/>
        </w:rPr>
        <w:fldChar w:fldCharType="end"/>
      </w:r>
      <w:r w:rsidR="00116F6D" w:rsidRPr="00116F6D">
        <w:rPr>
          <w:rFonts w:ascii="Arial" w:hAnsi="Arial" w:cs="Arial"/>
          <w:b/>
          <w:sz w:val="22"/>
          <w:szCs w:val="22"/>
        </w:rPr>
        <w:t>Attachment B</w:t>
      </w:r>
      <w:r w:rsidR="00116F6D">
        <w:rPr>
          <w:rFonts w:ascii="Arial" w:hAnsi="Arial" w:cs="Arial"/>
          <w:sz w:val="22"/>
          <w:szCs w:val="22"/>
        </w:rPr>
        <w:t>………………………………………………………………………………………24</w:t>
      </w:r>
    </w:p>
    <w:p w:rsidR="00116F6D" w:rsidRPr="00116F6D" w:rsidRDefault="00116F6D" w:rsidP="00EA76CA">
      <w:pPr>
        <w:rPr>
          <w:rFonts w:ascii="Arial" w:hAnsi="Arial" w:cs="Arial"/>
          <w:b/>
          <w:sz w:val="22"/>
          <w:szCs w:val="22"/>
        </w:rPr>
      </w:pPr>
      <w:r>
        <w:rPr>
          <w:rFonts w:ascii="Arial" w:hAnsi="Arial" w:cs="Arial"/>
          <w:b/>
          <w:sz w:val="22"/>
          <w:szCs w:val="22"/>
        </w:rPr>
        <w:t>Attachment C – Refer to Excel Spreadsheet.</w:t>
      </w:r>
    </w:p>
    <w:p w:rsidR="00116F6D" w:rsidRPr="00E87942" w:rsidRDefault="00116F6D" w:rsidP="00EA76CA"/>
    <w:p w:rsidR="00EA76CA" w:rsidRPr="00E87942" w:rsidRDefault="00EA76CA" w:rsidP="00EA76CA">
      <w:pPr>
        <w:rPr>
          <w:rFonts w:ascii="Arial" w:hAnsi="Arial" w:cs="Arial"/>
          <w:b/>
          <w:sz w:val="22"/>
          <w:szCs w:val="22"/>
        </w:rPr>
      </w:pPr>
      <w:r w:rsidRPr="00E87942">
        <w:rPr>
          <w:rFonts w:ascii="Arial" w:hAnsi="Arial" w:cs="Arial"/>
          <w:b/>
          <w:sz w:val="22"/>
          <w:szCs w:val="22"/>
        </w:rPr>
        <w:t>A</w:t>
      </w:r>
      <w:r>
        <w:rPr>
          <w:rFonts w:ascii="Arial" w:hAnsi="Arial" w:cs="Arial"/>
          <w:b/>
          <w:sz w:val="22"/>
          <w:szCs w:val="22"/>
        </w:rPr>
        <w:t>ppendix</w:t>
      </w:r>
      <w:r w:rsidRPr="00E87942">
        <w:rPr>
          <w:rFonts w:ascii="Arial" w:hAnsi="Arial" w:cs="Arial"/>
          <w:b/>
          <w:sz w:val="22"/>
          <w:szCs w:val="22"/>
        </w:rPr>
        <w:t xml:space="preserve"> A ………………………………………………………………………………</w:t>
      </w:r>
      <w:r>
        <w:rPr>
          <w:rFonts w:ascii="Arial" w:hAnsi="Arial" w:cs="Arial"/>
          <w:b/>
          <w:sz w:val="22"/>
          <w:szCs w:val="22"/>
        </w:rPr>
        <w:t>.</w:t>
      </w:r>
      <w:r w:rsidRPr="00E87942">
        <w:rPr>
          <w:rFonts w:ascii="Arial" w:hAnsi="Arial" w:cs="Arial"/>
          <w:b/>
          <w:sz w:val="22"/>
          <w:szCs w:val="22"/>
        </w:rPr>
        <w:t>…</w:t>
      </w:r>
      <w:r>
        <w:rPr>
          <w:rFonts w:ascii="Arial" w:hAnsi="Arial" w:cs="Arial"/>
          <w:b/>
          <w:sz w:val="22"/>
          <w:szCs w:val="22"/>
        </w:rPr>
        <w:t>…</w:t>
      </w:r>
      <w:r w:rsidRPr="00E87942">
        <w:rPr>
          <w:rFonts w:ascii="Arial" w:hAnsi="Arial" w:cs="Arial"/>
          <w:b/>
          <w:sz w:val="22"/>
          <w:szCs w:val="22"/>
        </w:rPr>
        <w:t>.</w:t>
      </w:r>
      <w:r>
        <w:rPr>
          <w:rFonts w:ascii="Arial" w:hAnsi="Arial" w:cs="Arial"/>
          <w:b/>
          <w:sz w:val="22"/>
          <w:szCs w:val="22"/>
        </w:rPr>
        <w:t>...</w:t>
      </w:r>
      <w:r w:rsidRPr="00E87942">
        <w:rPr>
          <w:rFonts w:ascii="Arial" w:hAnsi="Arial" w:cs="Arial"/>
          <w:b/>
          <w:sz w:val="22"/>
          <w:szCs w:val="22"/>
        </w:rPr>
        <w:t>.</w:t>
      </w:r>
      <w:r w:rsidR="00116F6D">
        <w:rPr>
          <w:rFonts w:ascii="Arial" w:hAnsi="Arial" w:cs="Arial"/>
          <w:b/>
          <w:sz w:val="22"/>
          <w:szCs w:val="22"/>
        </w:rPr>
        <w:t>3</w:t>
      </w:r>
      <w:r>
        <w:rPr>
          <w:rFonts w:ascii="Arial" w:hAnsi="Arial" w:cs="Arial"/>
          <w:b/>
          <w:sz w:val="22"/>
          <w:szCs w:val="22"/>
        </w:rPr>
        <w:t>0</w:t>
      </w:r>
    </w:p>
    <w:p w:rsidR="00EA76CA" w:rsidRDefault="00EA76CA" w:rsidP="00EA76CA">
      <w:pPr>
        <w:rPr>
          <w:rFonts w:ascii="Arial" w:hAnsi="Arial" w:cs="Arial"/>
          <w:b/>
          <w:sz w:val="22"/>
          <w:szCs w:val="22"/>
        </w:rPr>
      </w:pPr>
      <w:bookmarkStart w:id="4" w:name="_Toc476111373"/>
      <w:r>
        <w:rPr>
          <w:rFonts w:ascii="Arial" w:hAnsi="Arial" w:cs="Arial"/>
          <w:b/>
          <w:sz w:val="22"/>
          <w:szCs w:val="22"/>
        </w:rPr>
        <w:t>Appendix DS……………….……………………………………………………………….......…</w:t>
      </w:r>
      <w:r w:rsidR="00116F6D">
        <w:rPr>
          <w:rFonts w:ascii="Arial" w:hAnsi="Arial" w:cs="Arial"/>
          <w:b/>
          <w:sz w:val="22"/>
          <w:szCs w:val="22"/>
        </w:rPr>
        <w:t>3</w:t>
      </w:r>
      <w:r>
        <w:rPr>
          <w:rFonts w:ascii="Arial" w:hAnsi="Arial" w:cs="Arial"/>
          <w:b/>
          <w:sz w:val="22"/>
          <w:szCs w:val="22"/>
        </w:rPr>
        <w:t>4</w:t>
      </w:r>
    </w:p>
    <w:p w:rsidR="00116F6D" w:rsidRDefault="00116F6D" w:rsidP="00EA76CA">
      <w:pPr>
        <w:rPr>
          <w:rFonts w:ascii="Arial" w:hAnsi="Arial" w:cs="Arial"/>
          <w:b/>
          <w:sz w:val="22"/>
          <w:szCs w:val="22"/>
        </w:rPr>
      </w:pPr>
    </w:p>
    <w:p w:rsidR="00EA76CA" w:rsidRPr="00E87942" w:rsidRDefault="00EA76CA" w:rsidP="00EA76CA">
      <w:pPr>
        <w:rPr>
          <w:sz w:val="22"/>
          <w:szCs w:val="22"/>
        </w:rPr>
      </w:pPr>
      <w:bookmarkStart w:id="5" w:name="_Toc114540222"/>
      <w:bookmarkStart w:id="6" w:name="_Toc533731791"/>
      <w:bookmarkStart w:id="7" w:name="_Toc533731867"/>
      <w:bookmarkStart w:id="8" w:name="_Toc533732163"/>
      <w:bookmarkStart w:id="9" w:name="_Toc535489974"/>
    </w:p>
    <w:p w:rsidR="00EA76CA" w:rsidRPr="009C7BB4" w:rsidRDefault="00EA76CA" w:rsidP="00EA76CA">
      <w:pPr>
        <w:pStyle w:val="Heading1"/>
        <w:jc w:val="center"/>
        <w:rPr>
          <w:b/>
          <w:sz w:val="24"/>
          <w:szCs w:val="24"/>
          <w:u w:val="none"/>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1"/>
        <w:rPr>
          <w:rFonts w:ascii="Arial" w:hAnsi="Arial"/>
          <w:b/>
          <w:sz w:val="24"/>
        </w:rPr>
      </w:pPr>
    </w:p>
    <w:p w:rsidR="00EA76CA" w:rsidRPr="00AC1C53" w:rsidRDefault="00EA76CA" w:rsidP="00EA76CA">
      <w:pPr>
        <w:rPr>
          <w:rFonts w:ascii="Courier" w:hAnsi="Courier" w:cs="Courier New"/>
          <w:bCs/>
          <w:color w:val="FF6600"/>
        </w:rPr>
      </w:pPr>
      <w:bookmarkStart w:id="10" w:name="_Toc117308547"/>
      <w:bookmarkEnd w:id="5"/>
      <w:bookmarkEnd w:id="6"/>
      <w:bookmarkEnd w:id="7"/>
      <w:bookmarkEnd w:id="8"/>
      <w:bookmarkEnd w:id="9"/>
    </w:p>
    <w:p w:rsidR="00EA76CA" w:rsidRPr="00660155" w:rsidRDefault="00EA76CA" w:rsidP="00EA76CA">
      <w:pPr>
        <w:jc w:val="center"/>
        <w:rPr>
          <w:rFonts w:ascii="Arial" w:hAnsi="Arial" w:cs="Arial"/>
          <w:b/>
          <w:sz w:val="22"/>
          <w:szCs w:val="22"/>
          <w:u w:val="single"/>
        </w:rPr>
      </w:pPr>
      <w:r>
        <w:rPr>
          <w:rFonts w:ascii="Arial" w:hAnsi="Arial" w:cs="Arial"/>
          <w:bCs/>
          <w:sz w:val="22"/>
          <w:szCs w:val="22"/>
        </w:rPr>
        <w:br w:type="page"/>
      </w:r>
      <w:r w:rsidRPr="00660155">
        <w:rPr>
          <w:rFonts w:ascii="Arial" w:hAnsi="Arial" w:cs="Arial"/>
          <w:b/>
          <w:sz w:val="22"/>
          <w:szCs w:val="22"/>
        </w:rPr>
        <w:t>1.</w:t>
      </w:r>
      <w:r>
        <w:rPr>
          <w:rFonts w:ascii="Arial" w:hAnsi="Arial" w:cs="Arial"/>
          <w:b/>
          <w:sz w:val="22"/>
          <w:szCs w:val="22"/>
        </w:rPr>
        <w:tab/>
      </w:r>
      <w:r w:rsidRPr="004C1F5D">
        <w:rPr>
          <w:rFonts w:ascii="Arial" w:hAnsi="Arial" w:cs="Arial"/>
          <w:b/>
          <w:sz w:val="22"/>
          <w:szCs w:val="22"/>
          <w:u w:val="single"/>
        </w:rPr>
        <w:t>INTRODUCTION</w:t>
      </w:r>
    </w:p>
    <w:p w:rsidR="00EA76CA" w:rsidRPr="00660155" w:rsidRDefault="00EA76CA" w:rsidP="00EA76CA">
      <w:pPr>
        <w:tabs>
          <w:tab w:val="left" w:pos="360"/>
        </w:tabs>
        <w:rPr>
          <w:rFonts w:ascii="Arial" w:hAnsi="Arial" w:cs="Arial"/>
          <w:sz w:val="22"/>
          <w:szCs w:val="22"/>
        </w:rPr>
      </w:pPr>
    </w:p>
    <w:p w:rsidR="00411BA6" w:rsidRPr="00715588" w:rsidRDefault="00411BA6" w:rsidP="00411BA6">
      <w:pPr>
        <w:pStyle w:val="BodyText"/>
        <w:rPr>
          <w:szCs w:val="24"/>
        </w:rPr>
      </w:pPr>
      <w:r w:rsidRPr="00715588">
        <w:rPr>
          <w:szCs w:val="24"/>
        </w:rPr>
        <w:t xml:space="preserve">The </w:t>
      </w:r>
      <w:r>
        <w:rPr>
          <w:szCs w:val="24"/>
        </w:rPr>
        <w:t>University</w:t>
      </w:r>
      <w:r w:rsidRPr="00715588">
        <w:rPr>
          <w:szCs w:val="24"/>
        </w:rPr>
        <w:t xml:space="preserve"> of California, Davis</w:t>
      </w:r>
      <w:r w:rsidR="00D00662">
        <w:rPr>
          <w:szCs w:val="24"/>
        </w:rPr>
        <w:t>, Mondavi Center</w:t>
      </w:r>
      <w:r w:rsidRPr="00715588">
        <w:rPr>
          <w:szCs w:val="24"/>
        </w:rPr>
        <w:t xml:space="preserve"> (</w:t>
      </w:r>
      <w:r w:rsidRPr="00411BA6">
        <w:rPr>
          <w:b/>
          <w:szCs w:val="24"/>
        </w:rPr>
        <w:t>UNIVERSITY</w:t>
      </w:r>
      <w:r w:rsidRPr="00715588">
        <w:rPr>
          <w:szCs w:val="24"/>
        </w:rPr>
        <w:t xml:space="preserve">) is soliciting bids from qualified </w:t>
      </w:r>
      <w:r w:rsidRPr="00411BA6">
        <w:rPr>
          <w:b/>
          <w:szCs w:val="24"/>
        </w:rPr>
        <w:t>BIDDERS</w:t>
      </w:r>
      <w:r w:rsidRPr="00715588">
        <w:rPr>
          <w:szCs w:val="24"/>
        </w:rPr>
        <w:t xml:space="preserve"> (Vendors, Contractors, and Respondents) for </w:t>
      </w:r>
      <w:r>
        <w:rPr>
          <w:szCs w:val="24"/>
        </w:rPr>
        <w:t xml:space="preserve">an </w:t>
      </w:r>
      <w:r w:rsidRPr="000B271B">
        <w:rPr>
          <w:szCs w:val="24"/>
        </w:rPr>
        <w:t>Event Ticketing System.</w:t>
      </w:r>
      <w:r>
        <w:rPr>
          <w:szCs w:val="24"/>
        </w:rPr>
        <w:t xml:space="preserve"> </w:t>
      </w:r>
      <w:r w:rsidRPr="00715588">
        <w:rPr>
          <w:szCs w:val="24"/>
        </w:rPr>
        <w:t>Bid finalists will be expected to meet the requ</w:t>
      </w:r>
      <w:r>
        <w:rPr>
          <w:szCs w:val="24"/>
        </w:rPr>
        <w:t xml:space="preserve">irements specified in this </w:t>
      </w:r>
      <w:r w:rsidRPr="00715588">
        <w:rPr>
          <w:szCs w:val="24"/>
        </w:rPr>
        <w:t>Request for Proposal</w:t>
      </w:r>
      <w:r>
        <w:rPr>
          <w:szCs w:val="24"/>
        </w:rPr>
        <w:t xml:space="preserve"> (RFP) document. </w:t>
      </w:r>
      <w:r w:rsidRPr="00715588">
        <w:rPr>
          <w:szCs w:val="24"/>
        </w:rPr>
        <w:t xml:space="preserve">The </w:t>
      </w:r>
      <w:r w:rsidRPr="00411BA6">
        <w:rPr>
          <w:b/>
          <w:szCs w:val="24"/>
        </w:rPr>
        <w:t>UNIVERSITY</w:t>
      </w:r>
      <w:r w:rsidRPr="00715588">
        <w:rPr>
          <w:szCs w:val="24"/>
        </w:rPr>
        <w:t xml:space="preserve"> </w:t>
      </w:r>
      <w:r>
        <w:rPr>
          <w:szCs w:val="24"/>
        </w:rPr>
        <w:t>reserves</w:t>
      </w:r>
      <w:r w:rsidRPr="00715588">
        <w:rPr>
          <w:szCs w:val="24"/>
        </w:rPr>
        <w:t xml:space="preserve"> the right</w:t>
      </w:r>
      <w:r>
        <w:rPr>
          <w:szCs w:val="24"/>
        </w:rPr>
        <w:t xml:space="preserve"> to award multiple contracts from this RFP.</w:t>
      </w:r>
    </w:p>
    <w:p w:rsidR="00411BA6" w:rsidRPr="00411BA6" w:rsidRDefault="00411BA6" w:rsidP="00411BA6">
      <w:pPr>
        <w:pStyle w:val="Heading2"/>
        <w:numPr>
          <w:ilvl w:val="1"/>
          <w:numId w:val="0"/>
        </w:numPr>
        <w:overflowPunct w:val="0"/>
        <w:autoSpaceDE w:val="0"/>
        <w:autoSpaceDN w:val="0"/>
        <w:adjustRightInd w:val="0"/>
        <w:spacing w:before="240" w:after="60"/>
        <w:jc w:val="both"/>
        <w:textAlignment w:val="baseline"/>
        <w:rPr>
          <w:rFonts w:ascii="Arial" w:hAnsi="Arial" w:cs="Arial"/>
          <w:sz w:val="22"/>
          <w:szCs w:val="22"/>
        </w:rPr>
      </w:pPr>
      <w:bookmarkStart w:id="11" w:name="_Toc164500100"/>
      <w:r>
        <w:rPr>
          <w:rFonts w:ascii="Arial" w:hAnsi="Arial" w:cs="Arial"/>
          <w:sz w:val="22"/>
          <w:szCs w:val="22"/>
        </w:rPr>
        <w:t>1.1</w:t>
      </w:r>
      <w:r>
        <w:rPr>
          <w:rFonts w:ascii="Arial" w:hAnsi="Arial" w:cs="Arial"/>
          <w:sz w:val="22"/>
          <w:szCs w:val="22"/>
        </w:rPr>
        <w:tab/>
      </w:r>
      <w:r w:rsidRPr="00411BA6">
        <w:rPr>
          <w:rFonts w:ascii="Arial" w:hAnsi="Arial" w:cs="Arial"/>
          <w:sz w:val="22"/>
          <w:szCs w:val="22"/>
        </w:rPr>
        <w:t>About UC Davis campus</w:t>
      </w:r>
      <w:bookmarkEnd w:id="11"/>
    </w:p>
    <w:p w:rsidR="00411BA6" w:rsidRDefault="00411BA6" w:rsidP="00411BA6">
      <w:pPr>
        <w:pStyle w:val="BodyText"/>
      </w:pPr>
      <w:r w:rsidRPr="00715588">
        <w:t xml:space="preserve">The </w:t>
      </w:r>
      <w:r w:rsidR="00327D1D">
        <w:t xml:space="preserve">University </w:t>
      </w:r>
      <w:r w:rsidRPr="00715588">
        <w:t xml:space="preserve">of California, Davis is a prominent California taxpayer-funded institution of higher education and research.  The UNIVERSITY’S mission extends to </w:t>
      </w:r>
      <w:r>
        <w:t>four</w:t>
      </w:r>
      <w:r w:rsidRPr="00715588">
        <w:t xml:space="preserve"> crucial areas:</w:t>
      </w:r>
    </w:p>
    <w:p w:rsidR="00327D1D" w:rsidRPr="00715588" w:rsidRDefault="00327D1D" w:rsidP="00411BA6">
      <w:pPr>
        <w:pStyle w:val="BodyText"/>
      </w:pPr>
    </w:p>
    <w:p w:rsidR="00411BA6" w:rsidRPr="00715588" w:rsidRDefault="00411BA6" w:rsidP="00411BA6">
      <w:pPr>
        <w:pStyle w:val="BodyText"/>
        <w:widowControl/>
        <w:numPr>
          <w:ilvl w:val="0"/>
          <w:numId w:val="30"/>
        </w:numPr>
        <w:tabs>
          <w:tab w:val="clear" w:pos="-1080"/>
          <w:tab w:val="clear" w:pos="-720"/>
          <w:tab w:val="clear" w:pos="0"/>
          <w:tab w:val="clear" w:pos="1260"/>
          <w:tab w:val="clear" w:pos="2160"/>
        </w:tabs>
        <w:spacing w:after="120"/>
      </w:pPr>
      <w:r w:rsidRPr="00715588">
        <w:t>Teaching</w:t>
      </w:r>
    </w:p>
    <w:p w:rsidR="00411BA6" w:rsidRPr="00715588" w:rsidRDefault="00411BA6" w:rsidP="00411BA6">
      <w:pPr>
        <w:pStyle w:val="BodyText"/>
        <w:widowControl/>
        <w:numPr>
          <w:ilvl w:val="0"/>
          <w:numId w:val="30"/>
        </w:numPr>
        <w:tabs>
          <w:tab w:val="clear" w:pos="-1080"/>
          <w:tab w:val="clear" w:pos="-720"/>
          <w:tab w:val="clear" w:pos="0"/>
          <w:tab w:val="clear" w:pos="1260"/>
          <w:tab w:val="clear" w:pos="2160"/>
        </w:tabs>
        <w:spacing w:after="120"/>
      </w:pPr>
      <w:r w:rsidRPr="00715588">
        <w:t>Research</w:t>
      </w:r>
    </w:p>
    <w:p w:rsidR="00411BA6" w:rsidRDefault="00411BA6" w:rsidP="00411BA6">
      <w:pPr>
        <w:pStyle w:val="BodyText"/>
        <w:widowControl/>
        <w:numPr>
          <w:ilvl w:val="0"/>
          <w:numId w:val="30"/>
        </w:numPr>
        <w:tabs>
          <w:tab w:val="clear" w:pos="-1080"/>
          <w:tab w:val="clear" w:pos="-720"/>
          <w:tab w:val="clear" w:pos="0"/>
          <w:tab w:val="clear" w:pos="1260"/>
          <w:tab w:val="clear" w:pos="2160"/>
        </w:tabs>
        <w:spacing w:after="120"/>
      </w:pPr>
      <w:r w:rsidRPr="00715588">
        <w:t>Public service</w:t>
      </w:r>
    </w:p>
    <w:p w:rsidR="00411BA6" w:rsidRDefault="00411BA6" w:rsidP="00411BA6">
      <w:pPr>
        <w:pStyle w:val="BodyText"/>
        <w:widowControl/>
        <w:numPr>
          <w:ilvl w:val="0"/>
          <w:numId w:val="30"/>
        </w:numPr>
        <w:tabs>
          <w:tab w:val="clear" w:pos="-1080"/>
          <w:tab w:val="clear" w:pos="-720"/>
          <w:tab w:val="clear" w:pos="0"/>
          <w:tab w:val="clear" w:pos="1260"/>
          <w:tab w:val="clear" w:pos="2160"/>
        </w:tabs>
        <w:spacing w:after="120"/>
      </w:pPr>
      <w:r>
        <w:t>Patient Care</w:t>
      </w:r>
    </w:p>
    <w:p w:rsidR="00411BA6" w:rsidRDefault="00411BA6" w:rsidP="00411BA6">
      <w:pPr>
        <w:pStyle w:val="BodyText"/>
        <w:widowControl/>
        <w:tabs>
          <w:tab w:val="clear" w:pos="-1080"/>
          <w:tab w:val="clear" w:pos="-720"/>
          <w:tab w:val="clear" w:pos="0"/>
          <w:tab w:val="clear" w:pos="720"/>
          <w:tab w:val="clear" w:pos="1260"/>
          <w:tab w:val="clear" w:pos="2160"/>
        </w:tabs>
        <w:spacing w:after="120"/>
        <w:ind w:left="360"/>
      </w:pPr>
    </w:p>
    <w:p w:rsidR="00411BA6" w:rsidRPr="00411BA6" w:rsidRDefault="00411BA6" w:rsidP="00411BA6">
      <w:pPr>
        <w:pStyle w:val="Heading2"/>
        <w:rPr>
          <w:rFonts w:ascii="Arial" w:hAnsi="Arial" w:cs="Arial"/>
          <w:sz w:val="22"/>
          <w:szCs w:val="22"/>
        </w:rPr>
      </w:pPr>
      <w:bookmarkStart w:id="12" w:name="_Toc164500101"/>
      <w:r>
        <w:rPr>
          <w:rFonts w:ascii="Arial" w:hAnsi="Arial" w:cs="Arial"/>
          <w:sz w:val="22"/>
          <w:szCs w:val="22"/>
        </w:rPr>
        <w:t>1.2</w:t>
      </w:r>
      <w:r>
        <w:rPr>
          <w:rFonts w:ascii="Arial" w:hAnsi="Arial" w:cs="Arial"/>
          <w:sz w:val="22"/>
          <w:szCs w:val="22"/>
        </w:rPr>
        <w:tab/>
      </w:r>
      <w:r w:rsidRPr="00411BA6">
        <w:rPr>
          <w:rFonts w:ascii="Arial" w:hAnsi="Arial" w:cs="Arial"/>
          <w:sz w:val="22"/>
          <w:szCs w:val="22"/>
        </w:rPr>
        <w:t>Mondavi Center Event Ticketing Background</w:t>
      </w:r>
      <w:bookmarkEnd w:id="12"/>
    </w:p>
    <w:p w:rsidR="00411BA6" w:rsidRDefault="00411BA6" w:rsidP="00411BA6"/>
    <w:p w:rsidR="00411BA6" w:rsidRPr="001B6D6C" w:rsidRDefault="00411BA6" w:rsidP="00411BA6">
      <w:pPr>
        <w:rPr>
          <w:rFonts w:ascii="Arial" w:hAnsi="Arial" w:cs="Arial"/>
          <w:sz w:val="22"/>
          <w:szCs w:val="22"/>
        </w:rPr>
      </w:pPr>
      <w:r w:rsidRPr="001B6D6C">
        <w:rPr>
          <w:rFonts w:ascii="Arial" w:hAnsi="Arial" w:cs="Arial"/>
          <w:sz w:val="22"/>
          <w:szCs w:val="22"/>
        </w:rPr>
        <w:t>The Mondavi Center Ticket Office (MCTO) provides services to the Mondavi Center’s performing arts program,</w:t>
      </w:r>
      <w:r w:rsidR="00483C6D">
        <w:rPr>
          <w:rFonts w:ascii="Arial" w:hAnsi="Arial" w:cs="Arial"/>
          <w:sz w:val="22"/>
          <w:szCs w:val="22"/>
        </w:rPr>
        <w:t xml:space="preserve"> </w:t>
      </w:r>
      <w:r w:rsidRPr="001B6D6C">
        <w:rPr>
          <w:rFonts w:ascii="Arial" w:hAnsi="Arial" w:cs="Arial"/>
          <w:sz w:val="22"/>
          <w:szCs w:val="22"/>
        </w:rPr>
        <w:t xml:space="preserve">to the Departments of Music, Theatre and Dance, and to outside renters (Non-Profit and Commercial).  </w:t>
      </w:r>
    </w:p>
    <w:p w:rsidR="00411BA6" w:rsidRPr="001B6D6C" w:rsidRDefault="00411BA6" w:rsidP="00411BA6">
      <w:pPr>
        <w:rPr>
          <w:rFonts w:ascii="Arial" w:hAnsi="Arial" w:cs="Arial"/>
          <w:sz w:val="22"/>
          <w:szCs w:val="22"/>
        </w:rPr>
      </w:pPr>
    </w:p>
    <w:p w:rsidR="00411BA6" w:rsidRDefault="00411BA6" w:rsidP="00411BA6">
      <w:pPr>
        <w:rPr>
          <w:rFonts w:ascii="Arial" w:hAnsi="Arial" w:cs="Arial"/>
          <w:sz w:val="22"/>
          <w:szCs w:val="22"/>
        </w:rPr>
      </w:pPr>
      <w:r w:rsidRPr="001B6D6C">
        <w:rPr>
          <w:rFonts w:ascii="Arial" w:hAnsi="Arial" w:cs="Arial"/>
          <w:sz w:val="22"/>
          <w:szCs w:val="22"/>
        </w:rPr>
        <w:t>The MCTO presently has four career staff positions consisting of a Manager, an Administrative Assistant Supervisor, and two clerks. In addition MCTO employs 15-20 students operating the MC Ticket Office, Call Center, Main Theatre, Freeborn Hall, and Wyatt Pavilion. MCTO currently operates an “in-house” ticketing solution.</w:t>
      </w:r>
    </w:p>
    <w:p w:rsidR="001B6D6C" w:rsidRDefault="001B6D6C" w:rsidP="00411BA6">
      <w:pPr>
        <w:rPr>
          <w:rFonts w:ascii="Arial" w:hAnsi="Arial" w:cs="Arial"/>
          <w:sz w:val="22"/>
          <w:szCs w:val="22"/>
        </w:rPr>
      </w:pPr>
    </w:p>
    <w:p w:rsidR="001B6D6C" w:rsidRPr="001B6D6C" w:rsidRDefault="001B6D6C" w:rsidP="001B6D6C">
      <w:pPr>
        <w:pStyle w:val="Heading2"/>
        <w:rPr>
          <w:rFonts w:ascii="Arial" w:hAnsi="Arial" w:cs="Arial"/>
          <w:sz w:val="22"/>
          <w:szCs w:val="22"/>
        </w:rPr>
      </w:pPr>
      <w:bookmarkStart w:id="13" w:name="_Toc164500104"/>
      <w:r>
        <w:rPr>
          <w:rFonts w:ascii="Arial" w:hAnsi="Arial" w:cs="Arial"/>
          <w:sz w:val="22"/>
          <w:szCs w:val="22"/>
        </w:rPr>
        <w:t>1.3</w:t>
      </w:r>
      <w:r>
        <w:rPr>
          <w:rFonts w:ascii="Arial" w:hAnsi="Arial" w:cs="Arial"/>
          <w:sz w:val="22"/>
          <w:szCs w:val="22"/>
        </w:rPr>
        <w:tab/>
      </w:r>
      <w:r w:rsidRPr="001B6D6C">
        <w:rPr>
          <w:rFonts w:ascii="Arial" w:hAnsi="Arial" w:cs="Arial"/>
          <w:sz w:val="22"/>
          <w:szCs w:val="22"/>
        </w:rPr>
        <w:t>University Center Desired Outcome</w:t>
      </w:r>
      <w:bookmarkEnd w:id="13"/>
    </w:p>
    <w:p w:rsidR="001B6D6C" w:rsidRPr="001B6D6C" w:rsidRDefault="001B6D6C" w:rsidP="001B6D6C">
      <w:pPr>
        <w:rPr>
          <w:rFonts w:ascii="Arial" w:hAnsi="Arial" w:cs="Arial"/>
          <w:sz w:val="22"/>
          <w:szCs w:val="22"/>
        </w:rPr>
      </w:pPr>
    </w:p>
    <w:p w:rsidR="001B6D6C" w:rsidRDefault="001B6D6C" w:rsidP="001B6D6C">
      <w:pPr>
        <w:rPr>
          <w:rFonts w:ascii="Arial" w:hAnsi="Arial" w:cs="Arial"/>
          <w:sz w:val="24"/>
          <w:szCs w:val="24"/>
        </w:rPr>
      </w:pPr>
      <w:r w:rsidRPr="001B6D6C">
        <w:rPr>
          <w:rFonts w:ascii="Arial" w:hAnsi="Arial" w:cs="Arial"/>
          <w:sz w:val="22"/>
          <w:szCs w:val="22"/>
        </w:rPr>
        <w:t xml:space="preserve">It is the desire of the </w:t>
      </w:r>
      <w:r w:rsidRPr="001B6D6C">
        <w:rPr>
          <w:rFonts w:ascii="Arial" w:hAnsi="Arial" w:cs="Arial"/>
          <w:b/>
          <w:sz w:val="22"/>
          <w:szCs w:val="22"/>
        </w:rPr>
        <w:t>UNIVERSITY</w:t>
      </w:r>
      <w:r w:rsidRPr="001B6D6C">
        <w:rPr>
          <w:rFonts w:ascii="Arial" w:hAnsi="Arial" w:cs="Arial"/>
          <w:sz w:val="22"/>
          <w:szCs w:val="22"/>
        </w:rPr>
        <w:t xml:space="preserve"> to continue to provide the very best possible ticket services to our clients and patrons, while also operating financially solvent ticketing services. In addition, the Mondavi Center would like to operate its own secondary market for ticket sales</w:t>
      </w:r>
      <w:r>
        <w:rPr>
          <w:rFonts w:ascii="Arial" w:hAnsi="Arial" w:cs="Arial"/>
          <w:sz w:val="24"/>
          <w:szCs w:val="24"/>
        </w:rPr>
        <w:t>.</w:t>
      </w:r>
    </w:p>
    <w:p w:rsidR="001B6D6C" w:rsidRPr="001B6D6C" w:rsidRDefault="001B6D6C" w:rsidP="00411BA6">
      <w:pPr>
        <w:rPr>
          <w:rFonts w:ascii="Arial" w:hAnsi="Arial" w:cs="Arial"/>
          <w:sz w:val="22"/>
          <w:szCs w:val="22"/>
        </w:rPr>
      </w:pPr>
    </w:p>
    <w:p w:rsidR="00EA76CA" w:rsidRPr="00380A3D" w:rsidRDefault="00EA76CA" w:rsidP="00C949C6">
      <w:pPr>
        <w:pStyle w:val="Heading1"/>
        <w:keepNext w:val="0"/>
        <w:widowControl/>
        <w:tabs>
          <w:tab w:val="clear" w:pos="-1080"/>
          <w:tab w:val="clear" w:pos="-720"/>
          <w:tab w:val="clear" w:pos="0"/>
          <w:tab w:val="clear" w:pos="720"/>
          <w:tab w:val="clear" w:pos="1260"/>
          <w:tab w:val="clear" w:pos="2160"/>
        </w:tabs>
        <w:overflowPunct w:val="0"/>
        <w:autoSpaceDE w:val="0"/>
        <w:autoSpaceDN w:val="0"/>
        <w:adjustRightInd w:val="0"/>
        <w:ind w:left="360" w:hanging="360"/>
        <w:textAlignment w:val="baseline"/>
        <w:rPr>
          <w:rFonts w:eastAsia="Arial Unicode MS" w:cs="Arial"/>
          <w:szCs w:val="22"/>
        </w:rPr>
      </w:pPr>
      <w:r w:rsidRPr="00D24531">
        <w:rPr>
          <w:rFonts w:cs="Arial"/>
          <w:szCs w:val="22"/>
          <w:u w:val="none"/>
        </w:rPr>
        <w:tab/>
      </w:r>
    </w:p>
    <w:p w:rsidR="00EA76CA" w:rsidRPr="004C1F5D" w:rsidRDefault="00EA76CA" w:rsidP="00483C6D">
      <w:pPr>
        <w:pStyle w:val="Heading2"/>
        <w:jc w:val="center"/>
        <w:rPr>
          <w:rFonts w:ascii="Arial" w:hAnsi="Arial"/>
          <w:sz w:val="22"/>
          <w:szCs w:val="22"/>
        </w:rPr>
      </w:pPr>
      <w:bookmarkStart w:id="14" w:name="_Toc127160777"/>
      <w:r w:rsidRPr="00483C6D">
        <w:rPr>
          <w:rFonts w:ascii="Arial" w:hAnsi="Arial"/>
          <w:sz w:val="22"/>
          <w:szCs w:val="22"/>
        </w:rPr>
        <w:t>1.</w:t>
      </w:r>
      <w:r w:rsidR="00727E7C" w:rsidRPr="00483C6D">
        <w:rPr>
          <w:rFonts w:ascii="Arial" w:hAnsi="Arial"/>
          <w:sz w:val="22"/>
          <w:szCs w:val="22"/>
        </w:rPr>
        <w:t>4</w:t>
      </w:r>
      <w:r>
        <w:rPr>
          <w:rFonts w:ascii="Arial" w:hAnsi="Arial"/>
          <w:sz w:val="22"/>
          <w:szCs w:val="22"/>
        </w:rPr>
        <w:tab/>
      </w:r>
      <w:r w:rsidRPr="004C1F5D">
        <w:rPr>
          <w:rFonts w:ascii="Arial" w:hAnsi="Arial"/>
          <w:sz w:val="22"/>
          <w:szCs w:val="22"/>
          <w:u w:val="single"/>
        </w:rPr>
        <w:t>BIDDER PRE-QUALIFYING CRITERIA</w:t>
      </w:r>
      <w:bookmarkEnd w:id="14"/>
    </w:p>
    <w:p w:rsidR="00EA76CA" w:rsidRPr="00117EDA" w:rsidRDefault="00EA76CA" w:rsidP="00EA76CA"/>
    <w:p w:rsidR="00EA76CA" w:rsidRPr="008461A5" w:rsidRDefault="00EA76CA" w:rsidP="00EA76CA">
      <w:pPr>
        <w:pStyle w:val="BodyText2"/>
        <w:tabs>
          <w:tab w:val="clear" w:pos="1"/>
          <w:tab w:val="clear" w:pos="144"/>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left" w:pos="0"/>
          <w:tab w:val="left" w:pos="1890"/>
          <w:tab w:val="left" w:pos="7380"/>
          <w:tab w:val="left" w:pos="9180"/>
          <w:tab w:val="left" w:pos="10980"/>
        </w:tabs>
        <w:rPr>
          <w:rFonts w:cs="Arial"/>
          <w:i w:val="0"/>
          <w:iCs/>
          <w:szCs w:val="22"/>
        </w:rPr>
      </w:pPr>
      <w:r w:rsidRPr="008461A5">
        <w:rPr>
          <w:rFonts w:cs="Arial"/>
          <w:b/>
          <w:i w:val="0"/>
          <w:iCs/>
          <w:szCs w:val="22"/>
        </w:rPr>
        <w:t>BIDDER</w:t>
      </w:r>
      <w:r w:rsidRPr="008461A5">
        <w:rPr>
          <w:rFonts w:cs="Arial"/>
          <w:i w:val="0"/>
          <w:iCs/>
          <w:szCs w:val="22"/>
        </w:rPr>
        <w:t xml:space="preserve"> eligibility to respond to this RFP is based on </w:t>
      </w:r>
      <w:r w:rsidRPr="008461A5">
        <w:rPr>
          <w:rFonts w:cs="Arial"/>
          <w:b/>
          <w:i w:val="0"/>
          <w:iCs/>
          <w:szCs w:val="22"/>
        </w:rPr>
        <w:t>BIDDER’S</w:t>
      </w:r>
      <w:r w:rsidRPr="008461A5">
        <w:rPr>
          <w:rFonts w:cs="Arial"/>
          <w:i w:val="0"/>
          <w:iCs/>
          <w:szCs w:val="22"/>
        </w:rPr>
        <w:t xml:space="preserve"> ability to meet the qualification requirements listed below.  The </w:t>
      </w:r>
      <w:r w:rsidRPr="008461A5">
        <w:rPr>
          <w:rFonts w:cs="Arial"/>
          <w:b/>
          <w:i w:val="0"/>
          <w:iCs/>
          <w:szCs w:val="22"/>
        </w:rPr>
        <w:t>UNIVERSITY</w:t>
      </w:r>
      <w:r w:rsidRPr="008461A5">
        <w:rPr>
          <w:rFonts w:cs="Arial"/>
          <w:i w:val="0"/>
          <w:iCs/>
          <w:szCs w:val="22"/>
        </w:rPr>
        <w:t xml:space="preserve">, in its sole discretion, reserves the right to determine whether any </w:t>
      </w:r>
      <w:r w:rsidRPr="008461A5">
        <w:rPr>
          <w:rFonts w:cs="Arial"/>
          <w:b/>
          <w:i w:val="0"/>
          <w:iCs/>
          <w:szCs w:val="22"/>
        </w:rPr>
        <w:t>BIDDER</w:t>
      </w:r>
      <w:r w:rsidRPr="008461A5">
        <w:rPr>
          <w:rFonts w:cs="Arial"/>
          <w:i w:val="0"/>
          <w:iCs/>
          <w:szCs w:val="22"/>
        </w:rPr>
        <w:t xml:space="preserve"> meets the minimum eligibility standards, to determine whether a proposal is responsive, and to select a proposal which best serves its financial and program objectives.  The </w:t>
      </w:r>
      <w:r w:rsidRPr="008461A5">
        <w:rPr>
          <w:rFonts w:cs="Arial"/>
          <w:b/>
          <w:i w:val="0"/>
          <w:iCs/>
          <w:szCs w:val="22"/>
        </w:rPr>
        <w:t>UNIVERSITY</w:t>
      </w:r>
      <w:r w:rsidRPr="008461A5">
        <w:rPr>
          <w:rFonts w:cs="Arial"/>
          <w:i w:val="0"/>
          <w:iCs/>
          <w:szCs w:val="22"/>
        </w:rPr>
        <w:t xml:space="preserve"> reserves the right to reject all proposals.</w:t>
      </w:r>
    </w:p>
    <w:p w:rsidR="00EA76CA" w:rsidRPr="008461A5" w:rsidRDefault="00EA76CA" w:rsidP="00EA76CA">
      <w:pPr>
        <w:tabs>
          <w:tab w:val="left" w:pos="0"/>
          <w:tab w:val="left" w:pos="1890"/>
          <w:tab w:val="left" w:pos="7380"/>
          <w:tab w:val="left" w:pos="9180"/>
          <w:tab w:val="left" w:pos="10980"/>
        </w:tabs>
        <w:rPr>
          <w:rFonts w:ascii="Arial" w:hAnsi="Arial" w:cs="Arial"/>
          <w:iCs/>
          <w:sz w:val="22"/>
          <w:szCs w:val="22"/>
        </w:rPr>
      </w:pPr>
    </w:p>
    <w:p w:rsidR="00EA76CA" w:rsidRPr="008461A5" w:rsidRDefault="00EA76CA" w:rsidP="00EA76CA">
      <w:pPr>
        <w:tabs>
          <w:tab w:val="left" w:pos="0"/>
          <w:tab w:val="left" w:pos="1890"/>
          <w:tab w:val="left" w:pos="7380"/>
          <w:tab w:val="left" w:pos="9180"/>
          <w:tab w:val="left" w:pos="10980"/>
        </w:tabs>
        <w:rPr>
          <w:rFonts w:ascii="Arial" w:hAnsi="Arial" w:cs="Arial"/>
          <w:sz w:val="22"/>
          <w:szCs w:val="22"/>
        </w:rPr>
      </w:pPr>
      <w:r w:rsidRPr="008461A5">
        <w:rPr>
          <w:rFonts w:ascii="Arial" w:hAnsi="Arial" w:cs="Arial"/>
          <w:sz w:val="22"/>
          <w:szCs w:val="22"/>
        </w:rPr>
        <w:t xml:space="preserve">If </w:t>
      </w:r>
      <w:r w:rsidRPr="008461A5">
        <w:rPr>
          <w:rFonts w:ascii="Arial" w:hAnsi="Arial" w:cs="Arial"/>
          <w:b/>
          <w:sz w:val="22"/>
          <w:szCs w:val="22"/>
        </w:rPr>
        <w:t>BIDDER</w:t>
      </w:r>
      <w:r w:rsidRPr="008461A5">
        <w:rPr>
          <w:rFonts w:ascii="Arial" w:hAnsi="Arial" w:cs="Arial"/>
          <w:sz w:val="22"/>
          <w:szCs w:val="22"/>
        </w:rPr>
        <w:t xml:space="preserve"> cannot meet all qualification requirements as stated herein, </w:t>
      </w:r>
      <w:r w:rsidRPr="008461A5">
        <w:rPr>
          <w:rFonts w:ascii="Arial" w:hAnsi="Arial" w:cs="Arial"/>
          <w:b/>
          <w:sz w:val="22"/>
          <w:szCs w:val="22"/>
        </w:rPr>
        <w:t>BIDDER’S</w:t>
      </w:r>
      <w:r w:rsidRPr="008461A5">
        <w:rPr>
          <w:rFonts w:ascii="Arial" w:hAnsi="Arial" w:cs="Arial"/>
          <w:sz w:val="22"/>
          <w:szCs w:val="22"/>
        </w:rPr>
        <w:t xml:space="preserve"> proposal shall be rejected without further consideration.</w:t>
      </w:r>
    </w:p>
    <w:p w:rsidR="00EA76CA" w:rsidRPr="008461A5"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cs="Arial"/>
          <w:sz w:val="22"/>
          <w:szCs w:val="22"/>
        </w:rPr>
      </w:pPr>
    </w:p>
    <w:p w:rsidR="00EA76CA" w:rsidRPr="008461A5"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szCs w:val="22"/>
        </w:rPr>
      </w:pPr>
      <w:r w:rsidRPr="008461A5">
        <w:rPr>
          <w:rFonts w:ascii="Arial" w:hAnsi="Arial"/>
          <w:sz w:val="22"/>
          <w:szCs w:val="22"/>
        </w:rPr>
        <w:t xml:space="preserve">To have a proposal considered </w:t>
      </w:r>
      <w:r w:rsidRPr="008461A5">
        <w:rPr>
          <w:rFonts w:ascii="Arial" w:hAnsi="Arial"/>
          <w:b/>
          <w:sz w:val="22"/>
          <w:szCs w:val="22"/>
        </w:rPr>
        <w:t>BIDDER’S</w:t>
      </w:r>
      <w:r w:rsidRPr="008461A5">
        <w:rPr>
          <w:rFonts w:ascii="Arial" w:hAnsi="Arial"/>
          <w:sz w:val="22"/>
          <w:szCs w:val="22"/>
        </w:rPr>
        <w:t xml:space="preserve"> must be well qualified in the following categories:</w:t>
      </w:r>
    </w:p>
    <w:p w:rsidR="00EA76CA" w:rsidRPr="008461A5"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szCs w:val="22"/>
        </w:rPr>
      </w:pPr>
    </w:p>
    <w:p w:rsidR="00EA76CA" w:rsidRPr="003174C6" w:rsidRDefault="00EA76CA" w:rsidP="00EA76CA">
      <w:pPr>
        <w:numPr>
          <w:ilvl w:val="0"/>
          <w:numId w:val="4"/>
        </w:num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szCs w:val="22"/>
        </w:rPr>
      </w:pPr>
      <w:r w:rsidRPr="003174C6">
        <w:rPr>
          <w:rFonts w:ascii="Arial" w:hAnsi="Arial"/>
          <w:sz w:val="22"/>
          <w:szCs w:val="22"/>
        </w:rPr>
        <w:t>Demonstrated history of successful support of a</w:t>
      </w:r>
      <w:r w:rsidR="008A6737">
        <w:rPr>
          <w:rFonts w:ascii="Arial" w:hAnsi="Arial"/>
          <w:sz w:val="22"/>
          <w:szCs w:val="22"/>
        </w:rPr>
        <w:t>n</w:t>
      </w:r>
      <w:r w:rsidRPr="003174C6">
        <w:rPr>
          <w:rFonts w:ascii="Arial" w:hAnsi="Arial"/>
          <w:sz w:val="22"/>
          <w:szCs w:val="22"/>
        </w:rPr>
        <w:t xml:space="preserve"> </w:t>
      </w:r>
      <w:r w:rsidR="008A6737">
        <w:rPr>
          <w:rFonts w:ascii="Arial" w:hAnsi="Arial"/>
          <w:sz w:val="22"/>
          <w:szCs w:val="22"/>
        </w:rPr>
        <w:t xml:space="preserve">Event Ticketing System </w:t>
      </w:r>
      <w:r w:rsidRPr="003174C6">
        <w:rPr>
          <w:rFonts w:ascii="Arial" w:hAnsi="Arial"/>
          <w:sz w:val="22"/>
          <w:szCs w:val="22"/>
        </w:rPr>
        <w:t>project of similar or greater size, type, and complexity.</w:t>
      </w:r>
    </w:p>
    <w:p w:rsidR="00EA76CA" w:rsidRPr="008461A5" w:rsidRDefault="00EA76CA" w:rsidP="00EA76CA">
      <w:pPr>
        <w:numPr>
          <w:ilvl w:val="12"/>
          <w:numId w:val="0"/>
        </w:num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360" w:hanging="360"/>
        <w:rPr>
          <w:rFonts w:ascii="Arial" w:hAnsi="Arial"/>
          <w:sz w:val="22"/>
          <w:szCs w:val="22"/>
        </w:rPr>
      </w:pPr>
    </w:p>
    <w:p w:rsidR="00EA76CA" w:rsidRPr="008461A5" w:rsidRDefault="00EA76CA" w:rsidP="00EA76CA">
      <w:pPr>
        <w:numPr>
          <w:ilvl w:val="0"/>
          <w:numId w:val="4"/>
        </w:num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szCs w:val="22"/>
        </w:rPr>
      </w:pPr>
      <w:r w:rsidRPr="008461A5">
        <w:rPr>
          <w:rFonts w:ascii="Arial" w:hAnsi="Arial"/>
          <w:sz w:val="22"/>
          <w:szCs w:val="22"/>
        </w:rPr>
        <w:t xml:space="preserve">Ability to develop a fully </w:t>
      </w:r>
      <w:r>
        <w:rPr>
          <w:rFonts w:ascii="Arial" w:hAnsi="Arial"/>
          <w:sz w:val="22"/>
          <w:szCs w:val="22"/>
        </w:rPr>
        <w:t xml:space="preserve">functional </w:t>
      </w:r>
      <w:r w:rsidR="006E61E7">
        <w:rPr>
          <w:rFonts w:ascii="Arial" w:hAnsi="Arial"/>
          <w:sz w:val="22"/>
          <w:szCs w:val="22"/>
        </w:rPr>
        <w:t>system</w:t>
      </w:r>
      <w:r>
        <w:rPr>
          <w:rFonts w:ascii="Arial" w:hAnsi="Arial"/>
          <w:sz w:val="22"/>
          <w:szCs w:val="22"/>
        </w:rPr>
        <w:t>,</w:t>
      </w:r>
      <w:r w:rsidRPr="008461A5">
        <w:rPr>
          <w:rFonts w:ascii="Arial" w:hAnsi="Arial"/>
          <w:sz w:val="22"/>
          <w:szCs w:val="22"/>
        </w:rPr>
        <w:t xml:space="preserve"> jointly defined, portions of which can be installed and function</w:t>
      </w:r>
      <w:r>
        <w:rPr>
          <w:rFonts w:ascii="Arial" w:hAnsi="Arial"/>
          <w:sz w:val="22"/>
          <w:szCs w:val="22"/>
        </w:rPr>
        <w:t>al</w:t>
      </w:r>
      <w:r w:rsidRPr="008461A5">
        <w:rPr>
          <w:rFonts w:ascii="Arial" w:hAnsi="Arial"/>
          <w:sz w:val="22"/>
          <w:szCs w:val="22"/>
        </w:rPr>
        <w:t xml:space="preserve"> within the agreed upon time frames.</w:t>
      </w:r>
    </w:p>
    <w:p w:rsidR="00EA76CA" w:rsidRPr="008461A5" w:rsidRDefault="00EA76CA" w:rsidP="00EA76CA">
      <w:pPr>
        <w:numPr>
          <w:ilvl w:val="12"/>
          <w:numId w:val="0"/>
        </w:num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szCs w:val="22"/>
        </w:rPr>
      </w:pPr>
    </w:p>
    <w:p w:rsidR="00483C6D" w:rsidRDefault="00EA76CA" w:rsidP="00483C6D">
      <w:pPr>
        <w:numPr>
          <w:ilvl w:val="0"/>
          <w:numId w:val="4"/>
        </w:numPr>
        <w:tabs>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szCs w:val="22"/>
        </w:rPr>
      </w:pPr>
      <w:r w:rsidRPr="008461A5">
        <w:rPr>
          <w:rFonts w:ascii="Arial" w:hAnsi="Arial"/>
          <w:sz w:val="22"/>
          <w:szCs w:val="22"/>
        </w:rPr>
        <w:t xml:space="preserve">Demonstrated track record of acceptable performance on similar projects, to be evaluated from </w:t>
      </w:r>
      <w:r w:rsidR="00483C6D">
        <w:rPr>
          <w:rFonts w:ascii="Arial" w:hAnsi="Arial"/>
          <w:sz w:val="22"/>
          <w:szCs w:val="22"/>
        </w:rPr>
        <w:t xml:space="preserve"> </w:t>
      </w:r>
    </w:p>
    <w:p w:rsidR="00EA76CA" w:rsidRDefault="00EA76CA" w:rsidP="00483C6D">
      <w:pPr>
        <w:tabs>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360"/>
        <w:rPr>
          <w:rFonts w:ascii="Arial" w:hAnsi="Arial"/>
          <w:sz w:val="22"/>
          <w:szCs w:val="22"/>
          <w:highlight w:val="yellow"/>
        </w:rPr>
      </w:pPr>
      <w:r w:rsidRPr="008461A5">
        <w:rPr>
          <w:rFonts w:ascii="Arial" w:hAnsi="Arial"/>
          <w:sz w:val="22"/>
          <w:szCs w:val="22"/>
        </w:rPr>
        <w:t xml:space="preserve">comments of </w:t>
      </w:r>
      <w:r>
        <w:rPr>
          <w:rFonts w:ascii="Arial" w:hAnsi="Arial"/>
          <w:sz w:val="22"/>
          <w:szCs w:val="22"/>
        </w:rPr>
        <w:t xml:space="preserve">three </w:t>
      </w:r>
      <w:r w:rsidRPr="008461A5">
        <w:rPr>
          <w:rFonts w:ascii="Arial" w:hAnsi="Arial"/>
          <w:b/>
          <w:sz w:val="22"/>
          <w:szCs w:val="22"/>
        </w:rPr>
        <w:t>BIDDER</w:t>
      </w:r>
      <w:r w:rsidRPr="008461A5">
        <w:rPr>
          <w:rFonts w:ascii="Arial" w:hAnsi="Arial"/>
          <w:sz w:val="22"/>
          <w:szCs w:val="22"/>
        </w:rPr>
        <w:t xml:space="preserve"> references</w:t>
      </w:r>
      <w:r>
        <w:rPr>
          <w:rFonts w:ascii="Arial" w:hAnsi="Arial"/>
          <w:sz w:val="22"/>
          <w:szCs w:val="22"/>
        </w:rPr>
        <w:t xml:space="preserve"> in </w:t>
      </w:r>
      <w:r w:rsidRPr="00483C6D">
        <w:rPr>
          <w:rFonts w:ascii="Arial" w:hAnsi="Arial"/>
          <w:b/>
          <w:sz w:val="22"/>
          <w:szCs w:val="22"/>
        </w:rPr>
        <w:t xml:space="preserve">Section </w:t>
      </w:r>
      <w:r w:rsidR="00483C6D" w:rsidRPr="00483C6D">
        <w:rPr>
          <w:rFonts w:ascii="Arial" w:hAnsi="Arial"/>
          <w:b/>
          <w:sz w:val="22"/>
          <w:szCs w:val="22"/>
        </w:rPr>
        <w:t>1.5</w:t>
      </w:r>
      <w:r w:rsidRPr="00483C6D">
        <w:rPr>
          <w:rFonts w:ascii="Arial" w:hAnsi="Arial"/>
          <w:sz w:val="22"/>
          <w:szCs w:val="22"/>
        </w:rPr>
        <w:t>.</w:t>
      </w:r>
    </w:p>
    <w:p w:rsidR="008A6737" w:rsidRDefault="008A6737" w:rsidP="008A6737">
      <w:pPr>
        <w:pStyle w:val="ListParagraph"/>
        <w:rPr>
          <w:rFonts w:ascii="Arial" w:hAnsi="Arial"/>
          <w:sz w:val="22"/>
          <w:szCs w:val="22"/>
          <w:highlight w:val="yellow"/>
        </w:rPr>
      </w:pPr>
    </w:p>
    <w:p w:rsidR="008A6737" w:rsidRDefault="008A6737" w:rsidP="008A6737">
      <w:pPr>
        <w:pStyle w:val="BodyTextIndent"/>
        <w:numPr>
          <w:ilvl w:val="0"/>
          <w:numId w:val="4"/>
        </w:numPr>
        <w:rPr>
          <w:rFonts w:ascii="Arial" w:hAnsi="Arial" w:cs="Arial"/>
          <w:sz w:val="22"/>
          <w:szCs w:val="22"/>
        </w:rPr>
      </w:pPr>
      <w:r w:rsidRPr="00624A22">
        <w:rPr>
          <w:rFonts w:ascii="Arial" w:hAnsi="Arial" w:cs="Arial"/>
          <w:sz w:val="22"/>
          <w:szCs w:val="22"/>
          <w:u w:val="single"/>
        </w:rPr>
        <w:t>Licenses and Permits</w:t>
      </w:r>
      <w:r>
        <w:rPr>
          <w:rFonts w:ascii="Arial" w:hAnsi="Arial" w:cs="Arial"/>
          <w:sz w:val="22"/>
          <w:szCs w:val="22"/>
        </w:rPr>
        <w:t xml:space="preserve">: </w:t>
      </w:r>
      <w:r w:rsidRPr="008A6737">
        <w:rPr>
          <w:rFonts w:ascii="Arial" w:hAnsi="Arial" w:cs="Arial"/>
          <w:b/>
          <w:sz w:val="22"/>
          <w:szCs w:val="22"/>
        </w:rPr>
        <w:t xml:space="preserve">BIDDER </w:t>
      </w:r>
      <w:r w:rsidRPr="008A6737">
        <w:rPr>
          <w:rFonts w:ascii="Arial" w:hAnsi="Arial" w:cs="Arial"/>
          <w:sz w:val="22"/>
          <w:szCs w:val="22"/>
        </w:rPr>
        <w:t>must certify that they are authorized to perform work in the State of California, and furthermore, possess all necessary State of California licenses and permits to legally perform all work associated with this RFP and resulting contract.  If BIDDER is a reseller, the supplier shall also meet this requirement.</w:t>
      </w:r>
    </w:p>
    <w:p w:rsidR="008A6737" w:rsidRPr="008A6737" w:rsidRDefault="008A6737" w:rsidP="008A6737">
      <w:pPr>
        <w:pStyle w:val="ListParagraph"/>
        <w:rPr>
          <w:rFonts w:ascii="Arial" w:hAnsi="Arial" w:cs="Arial"/>
          <w:sz w:val="22"/>
          <w:szCs w:val="22"/>
        </w:rPr>
      </w:pPr>
    </w:p>
    <w:p w:rsidR="008A6737" w:rsidRDefault="008A6737" w:rsidP="008A6737">
      <w:pPr>
        <w:pStyle w:val="Heading2"/>
        <w:ind w:left="360" w:hanging="360"/>
        <w:jc w:val="both"/>
        <w:rPr>
          <w:rFonts w:ascii="Arial" w:hAnsi="Arial" w:cs="Arial"/>
          <w:b w:val="0"/>
          <w:sz w:val="22"/>
          <w:szCs w:val="22"/>
        </w:rPr>
      </w:pPr>
      <w:bookmarkStart w:id="15" w:name="_Toc509722577"/>
      <w:bookmarkStart w:id="16" w:name="_Toc509728245"/>
      <w:bookmarkStart w:id="17" w:name="_Toc59608642"/>
      <w:bookmarkStart w:id="18" w:name="_Toc63129841"/>
      <w:bookmarkStart w:id="19" w:name="_Toc164500127"/>
      <w:r w:rsidRPr="008A6737">
        <w:rPr>
          <w:rFonts w:ascii="Arial" w:hAnsi="Arial" w:cs="Arial"/>
          <w:b w:val="0"/>
          <w:sz w:val="22"/>
          <w:szCs w:val="22"/>
        </w:rPr>
        <w:t>5</w:t>
      </w:r>
      <w:r w:rsidRPr="008A6737">
        <w:rPr>
          <w:rFonts w:ascii="Arial" w:hAnsi="Arial" w:cs="Arial"/>
          <w:b w:val="0"/>
          <w:sz w:val="22"/>
          <w:szCs w:val="22"/>
        </w:rPr>
        <w:tab/>
      </w:r>
      <w:r w:rsidRPr="00624A22">
        <w:rPr>
          <w:rFonts w:ascii="Arial" w:hAnsi="Arial" w:cs="Arial"/>
          <w:b w:val="0"/>
          <w:sz w:val="22"/>
          <w:szCs w:val="22"/>
          <w:u w:val="single"/>
        </w:rPr>
        <w:t>Technical Qualifications and Resource Availability</w:t>
      </w:r>
      <w:bookmarkEnd w:id="15"/>
      <w:bookmarkEnd w:id="16"/>
      <w:bookmarkEnd w:id="17"/>
      <w:bookmarkEnd w:id="18"/>
      <w:bookmarkEnd w:id="19"/>
      <w:r w:rsidRPr="008A6737">
        <w:rPr>
          <w:rFonts w:ascii="Arial" w:hAnsi="Arial" w:cs="Arial"/>
          <w:b w:val="0"/>
          <w:sz w:val="22"/>
          <w:szCs w:val="22"/>
        </w:rPr>
        <w:t xml:space="preserve">: </w:t>
      </w:r>
      <w:r w:rsidRPr="008A6737">
        <w:rPr>
          <w:rFonts w:ascii="Arial" w:hAnsi="Arial" w:cs="Arial"/>
          <w:sz w:val="22"/>
          <w:szCs w:val="22"/>
        </w:rPr>
        <w:t>BIDDER</w:t>
      </w:r>
      <w:r w:rsidRPr="008A6737">
        <w:rPr>
          <w:rFonts w:ascii="Arial" w:hAnsi="Arial" w:cs="Arial"/>
          <w:b w:val="0"/>
          <w:sz w:val="22"/>
          <w:szCs w:val="22"/>
        </w:rPr>
        <w:t xml:space="preserve"> shall have an adequate number of technically qualified staff and resources to meet service implementation, training, and support requirements including after hour support. If </w:t>
      </w:r>
      <w:r w:rsidRPr="008A6737">
        <w:rPr>
          <w:rFonts w:ascii="Arial" w:hAnsi="Arial" w:cs="Arial"/>
          <w:sz w:val="22"/>
          <w:szCs w:val="22"/>
        </w:rPr>
        <w:t>BIDDER</w:t>
      </w:r>
      <w:r w:rsidRPr="008A6737">
        <w:rPr>
          <w:rFonts w:ascii="Arial" w:hAnsi="Arial" w:cs="Arial"/>
          <w:b w:val="0"/>
          <w:sz w:val="22"/>
          <w:szCs w:val="22"/>
        </w:rPr>
        <w:t xml:space="preserve"> is a reseller, the supplier shall also meet this requirement. Provide detailed explanation of how </w:t>
      </w:r>
      <w:r w:rsidRPr="008A6737">
        <w:rPr>
          <w:rFonts w:ascii="Arial" w:hAnsi="Arial" w:cs="Arial"/>
          <w:sz w:val="22"/>
          <w:szCs w:val="22"/>
        </w:rPr>
        <w:t>BIDDER</w:t>
      </w:r>
      <w:r w:rsidRPr="008A6737">
        <w:rPr>
          <w:rFonts w:ascii="Arial" w:hAnsi="Arial" w:cs="Arial"/>
          <w:b w:val="0"/>
          <w:sz w:val="22"/>
          <w:szCs w:val="22"/>
        </w:rPr>
        <w:t xml:space="preserve"> intends on staffing this project, i.e. existing staff, new hires, etc.</w:t>
      </w:r>
    </w:p>
    <w:p w:rsidR="00FB61E1" w:rsidRPr="00FB61E1" w:rsidRDefault="00FB61E1" w:rsidP="00FB61E1">
      <w:pPr>
        <w:pStyle w:val="Heading2"/>
        <w:numPr>
          <w:ilvl w:val="1"/>
          <w:numId w:val="0"/>
        </w:numPr>
        <w:overflowPunct w:val="0"/>
        <w:autoSpaceDE w:val="0"/>
        <w:autoSpaceDN w:val="0"/>
        <w:adjustRightInd w:val="0"/>
        <w:spacing w:before="240" w:after="60"/>
        <w:ind w:left="360" w:hanging="360"/>
        <w:jc w:val="both"/>
        <w:textAlignment w:val="baseline"/>
        <w:rPr>
          <w:rFonts w:ascii="Arial" w:hAnsi="Arial" w:cs="Arial"/>
          <w:b w:val="0"/>
          <w:sz w:val="22"/>
          <w:szCs w:val="22"/>
        </w:rPr>
      </w:pPr>
      <w:r w:rsidRPr="00FB437F">
        <w:rPr>
          <w:rFonts w:ascii="Arial" w:hAnsi="Arial" w:cs="Arial"/>
          <w:b w:val="0"/>
          <w:sz w:val="22"/>
          <w:szCs w:val="22"/>
        </w:rPr>
        <w:t>6.</w:t>
      </w:r>
      <w:bookmarkStart w:id="20" w:name="_Toc509722578"/>
      <w:bookmarkStart w:id="21" w:name="_Toc509728246"/>
      <w:bookmarkStart w:id="22" w:name="_Toc59608643"/>
      <w:bookmarkStart w:id="23" w:name="_Toc63129842"/>
      <w:bookmarkStart w:id="24" w:name="_Toc104712789"/>
      <w:bookmarkStart w:id="25" w:name="_Toc164500128"/>
      <w:r w:rsidRPr="00FB61E1">
        <w:rPr>
          <w:rFonts w:ascii="Arial" w:hAnsi="Arial" w:cs="Arial"/>
          <w:sz w:val="22"/>
          <w:szCs w:val="22"/>
        </w:rPr>
        <w:t xml:space="preserve"> </w:t>
      </w:r>
      <w:r>
        <w:rPr>
          <w:rFonts w:ascii="Arial" w:hAnsi="Arial" w:cs="Arial"/>
          <w:sz w:val="22"/>
          <w:szCs w:val="22"/>
        </w:rPr>
        <w:tab/>
      </w:r>
      <w:r w:rsidRPr="00624A22">
        <w:rPr>
          <w:rFonts w:ascii="Arial" w:hAnsi="Arial" w:cs="Arial"/>
          <w:b w:val="0"/>
          <w:sz w:val="22"/>
          <w:szCs w:val="22"/>
          <w:u w:val="single"/>
        </w:rPr>
        <w:t>Reseller Authorization and Support</w:t>
      </w:r>
      <w:bookmarkEnd w:id="20"/>
      <w:bookmarkEnd w:id="21"/>
      <w:bookmarkEnd w:id="22"/>
      <w:bookmarkEnd w:id="23"/>
      <w:bookmarkEnd w:id="24"/>
      <w:bookmarkEnd w:id="25"/>
      <w:r w:rsidRPr="00FB61E1">
        <w:rPr>
          <w:rFonts w:ascii="Arial" w:hAnsi="Arial" w:cs="Arial"/>
          <w:b w:val="0"/>
          <w:sz w:val="22"/>
          <w:szCs w:val="22"/>
        </w:rPr>
        <w:t xml:space="preserve">: In the event that the </w:t>
      </w:r>
      <w:r w:rsidRPr="00FB61E1">
        <w:rPr>
          <w:rFonts w:ascii="Arial" w:hAnsi="Arial" w:cs="Arial"/>
          <w:sz w:val="22"/>
          <w:szCs w:val="22"/>
        </w:rPr>
        <w:t>BIDDER</w:t>
      </w:r>
      <w:r w:rsidRPr="00FB61E1">
        <w:rPr>
          <w:rFonts w:ascii="Arial" w:hAnsi="Arial" w:cs="Arial"/>
          <w:b w:val="0"/>
          <w:sz w:val="22"/>
          <w:szCs w:val="22"/>
        </w:rPr>
        <w:t xml:space="preserve">, as a reseller, is proposing services supplied by another vendor, </w:t>
      </w:r>
      <w:r w:rsidRPr="00FB61E1">
        <w:rPr>
          <w:rFonts w:ascii="Arial" w:hAnsi="Arial" w:cs="Arial"/>
          <w:sz w:val="22"/>
          <w:szCs w:val="22"/>
        </w:rPr>
        <w:t>BIDDER</w:t>
      </w:r>
      <w:r w:rsidRPr="00FB61E1">
        <w:rPr>
          <w:rFonts w:ascii="Arial" w:hAnsi="Arial" w:cs="Arial"/>
          <w:b w:val="0"/>
          <w:sz w:val="22"/>
          <w:szCs w:val="22"/>
        </w:rPr>
        <w:t xml:space="preserve"> shall provide a signed statement from the vendor:</w:t>
      </w:r>
    </w:p>
    <w:p w:rsidR="00FB61E1" w:rsidRPr="00FB61E1" w:rsidRDefault="00FB61E1" w:rsidP="00FB61E1">
      <w:pPr>
        <w:pStyle w:val="BodyText"/>
        <w:widowControl/>
        <w:numPr>
          <w:ilvl w:val="0"/>
          <w:numId w:val="35"/>
        </w:numPr>
        <w:tabs>
          <w:tab w:val="clear" w:pos="-1080"/>
          <w:tab w:val="clear" w:pos="-720"/>
          <w:tab w:val="clear" w:pos="0"/>
          <w:tab w:val="clear" w:pos="1260"/>
          <w:tab w:val="clear" w:pos="2160"/>
          <w:tab w:val="num" w:pos="720"/>
        </w:tabs>
        <w:ind w:left="720"/>
        <w:jc w:val="both"/>
        <w:rPr>
          <w:rFonts w:cs="Arial"/>
          <w:szCs w:val="22"/>
        </w:rPr>
      </w:pPr>
      <w:r w:rsidRPr="00FB61E1">
        <w:rPr>
          <w:rFonts w:cs="Arial"/>
          <w:szCs w:val="22"/>
        </w:rPr>
        <w:t>Authorizing the resale of the proposed services supplied to the Mondavi Center.</w:t>
      </w:r>
    </w:p>
    <w:p w:rsidR="00FB61E1" w:rsidRPr="00FB61E1" w:rsidRDefault="00FB61E1" w:rsidP="00FB61E1">
      <w:pPr>
        <w:pStyle w:val="BodyText"/>
        <w:widowControl/>
        <w:numPr>
          <w:ilvl w:val="0"/>
          <w:numId w:val="35"/>
        </w:numPr>
        <w:tabs>
          <w:tab w:val="clear" w:pos="-1080"/>
          <w:tab w:val="clear" w:pos="-720"/>
          <w:tab w:val="clear" w:pos="0"/>
          <w:tab w:val="clear" w:pos="1260"/>
          <w:tab w:val="clear" w:pos="2160"/>
          <w:tab w:val="num" w:pos="720"/>
        </w:tabs>
        <w:ind w:left="720"/>
        <w:jc w:val="both"/>
        <w:rPr>
          <w:rFonts w:cs="Arial"/>
          <w:szCs w:val="22"/>
        </w:rPr>
      </w:pPr>
      <w:r w:rsidRPr="00FB61E1">
        <w:rPr>
          <w:rFonts w:cs="Arial"/>
          <w:szCs w:val="22"/>
        </w:rPr>
        <w:t xml:space="preserve">Certifying the accuracy of the </w:t>
      </w:r>
      <w:r w:rsidRPr="00FB61E1">
        <w:rPr>
          <w:rFonts w:cs="Arial"/>
          <w:b/>
          <w:szCs w:val="22"/>
        </w:rPr>
        <w:t>BIDDER’S</w:t>
      </w:r>
      <w:r w:rsidRPr="00FB61E1">
        <w:rPr>
          <w:rFonts w:cs="Arial"/>
          <w:szCs w:val="22"/>
        </w:rPr>
        <w:t xml:space="preserve"> technical response.</w:t>
      </w:r>
    </w:p>
    <w:p w:rsidR="00FB61E1" w:rsidRPr="00FB61E1" w:rsidRDefault="00FB61E1" w:rsidP="00FB61E1">
      <w:pPr>
        <w:pStyle w:val="BodyText"/>
        <w:widowControl/>
        <w:numPr>
          <w:ilvl w:val="0"/>
          <w:numId w:val="35"/>
        </w:numPr>
        <w:tabs>
          <w:tab w:val="clear" w:pos="-1080"/>
          <w:tab w:val="clear" w:pos="-720"/>
          <w:tab w:val="clear" w:pos="0"/>
          <w:tab w:val="clear" w:pos="1260"/>
          <w:tab w:val="clear" w:pos="2160"/>
          <w:tab w:val="num" w:pos="720"/>
        </w:tabs>
        <w:ind w:left="720"/>
        <w:jc w:val="both"/>
        <w:rPr>
          <w:rFonts w:cs="Arial"/>
          <w:szCs w:val="22"/>
        </w:rPr>
      </w:pPr>
      <w:r w:rsidRPr="00FB61E1">
        <w:rPr>
          <w:rFonts w:cs="Arial"/>
          <w:szCs w:val="22"/>
        </w:rPr>
        <w:t>Certifying supplier’s on-site support for the entire duration of the implementation and as needed by the Mondavi Center.</w:t>
      </w:r>
    </w:p>
    <w:p w:rsidR="00FB61E1" w:rsidRPr="00FB61E1" w:rsidRDefault="00FB61E1" w:rsidP="00FB61E1">
      <w:pPr>
        <w:pStyle w:val="BodyText"/>
        <w:widowControl/>
        <w:numPr>
          <w:ilvl w:val="0"/>
          <w:numId w:val="35"/>
        </w:numPr>
        <w:tabs>
          <w:tab w:val="clear" w:pos="-1080"/>
          <w:tab w:val="clear" w:pos="-720"/>
          <w:tab w:val="clear" w:pos="0"/>
          <w:tab w:val="clear" w:pos="1260"/>
          <w:tab w:val="clear" w:pos="2160"/>
          <w:tab w:val="num" w:pos="720"/>
        </w:tabs>
        <w:ind w:left="720"/>
        <w:jc w:val="both"/>
        <w:rPr>
          <w:rFonts w:cs="Arial"/>
          <w:szCs w:val="22"/>
        </w:rPr>
      </w:pPr>
      <w:r w:rsidRPr="00FB61E1">
        <w:rPr>
          <w:rFonts w:cs="Arial"/>
          <w:szCs w:val="22"/>
        </w:rPr>
        <w:t>Certifying supplier’s concurrence that the estimated project schedule can and will be met.</w:t>
      </w:r>
    </w:p>
    <w:p w:rsidR="00FB61E1" w:rsidRPr="00FB61E1" w:rsidRDefault="00FB61E1" w:rsidP="00FB61E1">
      <w:pPr>
        <w:pStyle w:val="BodyText"/>
        <w:widowControl/>
        <w:numPr>
          <w:ilvl w:val="0"/>
          <w:numId w:val="35"/>
        </w:numPr>
        <w:tabs>
          <w:tab w:val="clear" w:pos="-1080"/>
          <w:tab w:val="clear" w:pos="-720"/>
          <w:tab w:val="clear" w:pos="0"/>
          <w:tab w:val="clear" w:pos="1260"/>
          <w:tab w:val="clear" w:pos="2160"/>
          <w:tab w:val="num" w:pos="720"/>
        </w:tabs>
        <w:ind w:left="720"/>
        <w:jc w:val="both"/>
        <w:rPr>
          <w:rFonts w:cs="Arial"/>
          <w:szCs w:val="22"/>
        </w:rPr>
      </w:pPr>
      <w:r w:rsidRPr="00FB61E1">
        <w:rPr>
          <w:rFonts w:cs="Arial"/>
          <w:szCs w:val="22"/>
        </w:rPr>
        <w:t xml:space="preserve">Certifying supplier’s agreement to assume </w:t>
      </w:r>
      <w:r w:rsidRPr="00FB61E1">
        <w:rPr>
          <w:rFonts w:cs="Arial"/>
          <w:b/>
          <w:szCs w:val="22"/>
        </w:rPr>
        <w:t>BIDDER’S</w:t>
      </w:r>
      <w:r w:rsidRPr="00FB61E1">
        <w:rPr>
          <w:rFonts w:cs="Arial"/>
          <w:szCs w:val="22"/>
        </w:rPr>
        <w:t xml:space="preserve"> responsibilities to complete the contract should </w:t>
      </w:r>
      <w:r w:rsidRPr="00FB61E1">
        <w:rPr>
          <w:rFonts w:cs="Arial"/>
          <w:b/>
          <w:szCs w:val="22"/>
        </w:rPr>
        <w:t>BIDDER</w:t>
      </w:r>
      <w:r w:rsidRPr="00FB61E1">
        <w:rPr>
          <w:rFonts w:cs="Arial"/>
          <w:szCs w:val="22"/>
        </w:rPr>
        <w:t xml:space="preserve"> fail to fulfill the delivery of service, terms, and conditions of the contract for any reason.</w:t>
      </w:r>
    </w:p>
    <w:p w:rsidR="00FB61E1" w:rsidRPr="00FB61E1" w:rsidRDefault="00FB61E1" w:rsidP="00FB61E1"/>
    <w:p w:rsidR="00EA76CA" w:rsidRPr="00095EB7" w:rsidRDefault="00EA76CA" w:rsidP="00EA76CA">
      <w:pPr>
        <w:pStyle w:val="BodyTextIndent"/>
        <w:jc w:val="both"/>
        <w:rPr>
          <w:rFonts w:ascii="Arial" w:hAnsi="Arial" w:cs="Arial"/>
          <w:b/>
          <w:sz w:val="22"/>
          <w:szCs w:val="22"/>
        </w:rPr>
      </w:pPr>
    </w:p>
    <w:p w:rsidR="00EA76CA" w:rsidRPr="00095EB7" w:rsidRDefault="00727E7C" w:rsidP="00EA76CA">
      <w:pPr>
        <w:pStyle w:val="Heading2"/>
        <w:jc w:val="center"/>
        <w:rPr>
          <w:rFonts w:ascii="Arial" w:hAnsi="Arial"/>
          <w:sz w:val="22"/>
          <w:szCs w:val="22"/>
          <w:u w:val="single"/>
        </w:rPr>
      </w:pPr>
      <w:bookmarkStart w:id="26" w:name="_Toc117308548"/>
      <w:bookmarkStart w:id="27" w:name="_Toc127160778"/>
      <w:r>
        <w:rPr>
          <w:rFonts w:ascii="Arial" w:hAnsi="Arial"/>
          <w:sz w:val="22"/>
          <w:szCs w:val="22"/>
        </w:rPr>
        <w:t>1.5</w:t>
      </w:r>
      <w:r w:rsidR="00EA76CA" w:rsidRPr="00967938">
        <w:rPr>
          <w:rFonts w:ascii="Arial" w:hAnsi="Arial"/>
          <w:sz w:val="22"/>
          <w:szCs w:val="22"/>
        </w:rPr>
        <w:tab/>
      </w:r>
      <w:r w:rsidR="00EA76CA" w:rsidRPr="00095EB7">
        <w:rPr>
          <w:rFonts w:ascii="Arial" w:hAnsi="Arial"/>
          <w:sz w:val="22"/>
          <w:szCs w:val="22"/>
          <w:u w:val="single"/>
        </w:rPr>
        <w:t>REFERENCES</w:t>
      </w:r>
      <w:bookmarkEnd w:id="26"/>
      <w:bookmarkEnd w:id="27"/>
    </w:p>
    <w:p w:rsidR="00EA76CA" w:rsidRPr="00095EB7" w:rsidRDefault="00EA76CA" w:rsidP="00EA76CA">
      <w:pPr>
        <w:rPr>
          <w:rFonts w:ascii="Arial" w:hAnsi="Arial"/>
          <w:sz w:val="22"/>
          <w:szCs w:val="22"/>
        </w:rPr>
      </w:pPr>
    </w:p>
    <w:p w:rsidR="00EA76CA" w:rsidRPr="008461A5" w:rsidRDefault="00EA76CA" w:rsidP="00EA76CA">
      <w:pPr>
        <w:pStyle w:val="BodyText"/>
        <w:widowControl/>
        <w:tabs>
          <w:tab w:val="clear" w:pos="-1080"/>
          <w:tab w:val="clear" w:pos="-720"/>
          <w:tab w:val="clear" w:pos="720"/>
          <w:tab w:val="clear" w:pos="1260"/>
          <w:tab w:val="clear" w:pos="2160"/>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cs="Arial"/>
          <w:bCs/>
          <w:szCs w:val="22"/>
        </w:rPr>
      </w:pPr>
      <w:r w:rsidRPr="00095EB7">
        <w:rPr>
          <w:rFonts w:cs="Arial"/>
          <w:bCs/>
          <w:szCs w:val="22"/>
        </w:rPr>
        <w:t>Please list references of at least 3 customers</w:t>
      </w:r>
      <w:r w:rsidRPr="00967938">
        <w:rPr>
          <w:rFonts w:cs="Arial"/>
          <w:b/>
          <w:bCs/>
          <w:szCs w:val="22"/>
        </w:rPr>
        <w:t xml:space="preserve"> that </w:t>
      </w:r>
      <w:r w:rsidRPr="00095EB7">
        <w:rPr>
          <w:rFonts w:cs="Arial"/>
          <w:bCs/>
          <w:szCs w:val="22"/>
        </w:rPr>
        <w:t>are currentl</w:t>
      </w:r>
      <w:r w:rsidRPr="008461A5">
        <w:rPr>
          <w:rFonts w:cs="Arial"/>
          <w:bCs/>
          <w:szCs w:val="22"/>
        </w:rPr>
        <w:t xml:space="preserve">y using this solution in production under similar circumstances as UC Davis proposes.   </w:t>
      </w:r>
      <w:r w:rsidRPr="008461A5">
        <w:rPr>
          <w:rFonts w:cs="Arial"/>
          <w:szCs w:val="22"/>
        </w:rPr>
        <w:t xml:space="preserve">Upon successful </w:t>
      </w:r>
      <w:r w:rsidRPr="008461A5">
        <w:rPr>
          <w:rFonts w:cs="Arial"/>
          <w:b/>
          <w:szCs w:val="22"/>
        </w:rPr>
        <w:t>BIDDER</w:t>
      </w:r>
      <w:r w:rsidRPr="008461A5">
        <w:rPr>
          <w:rFonts w:cs="Arial"/>
          <w:szCs w:val="22"/>
        </w:rPr>
        <w:t xml:space="preserve"> qualification, the </w:t>
      </w:r>
      <w:r w:rsidRPr="008461A5">
        <w:rPr>
          <w:rFonts w:cs="Arial"/>
          <w:b/>
          <w:szCs w:val="22"/>
        </w:rPr>
        <w:t>UNIVERSITY</w:t>
      </w:r>
      <w:r w:rsidRPr="008461A5">
        <w:rPr>
          <w:rFonts w:cs="Arial"/>
          <w:szCs w:val="22"/>
        </w:rPr>
        <w:t xml:space="preserve"> may contact some or all of these references to better understand your services and performance levels.  </w:t>
      </w:r>
      <w:r w:rsidRPr="008461A5">
        <w:rPr>
          <w:szCs w:val="22"/>
        </w:rPr>
        <w:t xml:space="preserve">References should be of comparable size and complexity to </w:t>
      </w:r>
      <w:r w:rsidRPr="008461A5">
        <w:rPr>
          <w:rFonts w:cs="Arial"/>
          <w:szCs w:val="22"/>
        </w:rPr>
        <w:t xml:space="preserve">the </w:t>
      </w:r>
      <w:r w:rsidRPr="008461A5">
        <w:rPr>
          <w:rFonts w:cs="Arial"/>
          <w:b/>
          <w:szCs w:val="22"/>
        </w:rPr>
        <w:t xml:space="preserve">UNIVERSITY </w:t>
      </w:r>
      <w:r w:rsidRPr="008461A5">
        <w:rPr>
          <w:rFonts w:cs="Arial"/>
          <w:szCs w:val="22"/>
        </w:rPr>
        <w:t xml:space="preserve">installation. </w:t>
      </w:r>
      <w:r>
        <w:rPr>
          <w:rFonts w:cs="Arial"/>
          <w:szCs w:val="22"/>
        </w:rPr>
        <w:t xml:space="preserve"> At least one reference should be from an educational institution.  </w:t>
      </w:r>
    </w:p>
    <w:p w:rsidR="00EA76CA" w:rsidRPr="008461A5"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cs="Arial"/>
          <w:bCs/>
          <w:sz w:val="22"/>
          <w:szCs w:val="22"/>
        </w:rPr>
      </w:pPr>
    </w:p>
    <w:p w:rsidR="00EA76CA" w:rsidRPr="008461A5"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szCs w:val="22"/>
        </w:rPr>
      </w:pPr>
      <w:r w:rsidRPr="008461A5">
        <w:rPr>
          <w:rFonts w:ascii="Arial" w:hAnsi="Arial"/>
          <w:sz w:val="22"/>
          <w:szCs w:val="22"/>
        </w:rPr>
        <w:t xml:space="preserve">For each reference </w:t>
      </w:r>
      <w:r w:rsidRPr="008461A5">
        <w:rPr>
          <w:rFonts w:ascii="Arial" w:hAnsi="Arial"/>
          <w:b/>
          <w:sz w:val="22"/>
          <w:szCs w:val="22"/>
        </w:rPr>
        <w:t>BIDDER</w:t>
      </w:r>
      <w:r w:rsidRPr="008461A5">
        <w:rPr>
          <w:rFonts w:ascii="Arial" w:hAnsi="Arial"/>
          <w:sz w:val="22"/>
          <w:szCs w:val="22"/>
        </w:rPr>
        <w:t xml:space="preserve"> must state contact names and telephone numbers and a brief description of the nature and outcome of each project. </w:t>
      </w:r>
    </w:p>
    <w:p w:rsidR="00EA76CA" w:rsidRPr="008461A5"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szCs w:val="22"/>
        </w:rPr>
      </w:pPr>
    </w:p>
    <w:p w:rsidR="00EA76CA" w:rsidRPr="008461A5"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szCs w:val="22"/>
        </w:rPr>
      </w:pPr>
      <w:r w:rsidRPr="008461A5">
        <w:rPr>
          <w:rFonts w:ascii="Arial" w:hAnsi="Arial"/>
          <w:sz w:val="22"/>
          <w:szCs w:val="22"/>
        </w:rPr>
        <w:t xml:space="preserve">Reference information shall be considered in determining </w:t>
      </w:r>
      <w:r w:rsidRPr="008461A5">
        <w:rPr>
          <w:rFonts w:ascii="Arial" w:hAnsi="Arial"/>
          <w:b/>
          <w:sz w:val="22"/>
          <w:szCs w:val="22"/>
        </w:rPr>
        <w:t>BIDDER</w:t>
      </w:r>
      <w:r w:rsidRPr="008461A5">
        <w:rPr>
          <w:rFonts w:ascii="Arial" w:hAnsi="Arial"/>
          <w:sz w:val="22"/>
          <w:szCs w:val="22"/>
        </w:rPr>
        <w:t xml:space="preserve"> pre-qualification (see </w:t>
      </w:r>
      <w:r w:rsidRPr="008461A5">
        <w:rPr>
          <w:rFonts w:ascii="Arial" w:hAnsi="Arial"/>
          <w:b/>
          <w:sz w:val="22"/>
          <w:szCs w:val="22"/>
        </w:rPr>
        <w:t>Section 1.</w:t>
      </w:r>
      <w:r>
        <w:rPr>
          <w:rFonts w:ascii="Arial" w:hAnsi="Arial"/>
          <w:b/>
          <w:sz w:val="22"/>
          <w:szCs w:val="22"/>
        </w:rPr>
        <w:t>2</w:t>
      </w:r>
      <w:r w:rsidRPr="008461A5">
        <w:rPr>
          <w:rFonts w:ascii="Arial" w:hAnsi="Arial"/>
          <w:sz w:val="22"/>
          <w:szCs w:val="22"/>
        </w:rPr>
        <w:t xml:space="preserve"> above) and may also be considered within the evaluation process in determining </w:t>
      </w:r>
      <w:r w:rsidRPr="008461A5">
        <w:rPr>
          <w:rFonts w:ascii="Arial" w:hAnsi="Arial"/>
          <w:b/>
          <w:sz w:val="22"/>
          <w:szCs w:val="22"/>
        </w:rPr>
        <w:t>BIDDER’S</w:t>
      </w:r>
      <w:r w:rsidRPr="008461A5">
        <w:rPr>
          <w:rFonts w:ascii="Arial" w:hAnsi="Arial"/>
          <w:sz w:val="22"/>
          <w:szCs w:val="22"/>
        </w:rPr>
        <w:t xml:space="preserve"> compliance with applicable criteria.</w:t>
      </w:r>
    </w:p>
    <w:p w:rsidR="00EA76CA" w:rsidRPr="008461A5" w:rsidRDefault="00EA76CA" w:rsidP="00EA76C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EA76CA" w:rsidRPr="008461A5" w:rsidRDefault="00EA76CA" w:rsidP="00EA76CA">
      <w:pPr>
        <w:tabs>
          <w:tab w:val="left" w:pos="-720"/>
        </w:tabs>
        <w:suppressAutoHyphens/>
        <w:rPr>
          <w:rFonts w:ascii="Arial" w:hAnsi="Arial" w:cs="Arial"/>
          <w:sz w:val="22"/>
          <w:szCs w:val="22"/>
        </w:rPr>
      </w:pPr>
      <w:r w:rsidRPr="008461A5">
        <w:rPr>
          <w:rFonts w:ascii="Arial" w:hAnsi="Arial" w:cs="Arial"/>
          <w:sz w:val="22"/>
          <w:szCs w:val="22"/>
        </w:rPr>
        <w:t xml:space="preserve">The </w:t>
      </w:r>
      <w:r w:rsidRPr="008461A5">
        <w:rPr>
          <w:rFonts w:ascii="Arial" w:hAnsi="Arial" w:cs="Arial"/>
          <w:b/>
          <w:sz w:val="22"/>
          <w:szCs w:val="22"/>
        </w:rPr>
        <w:t>UNIVERSITY</w:t>
      </w:r>
      <w:r w:rsidRPr="008461A5">
        <w:rPr>
          <w:rFonts w:ascii="Arial" w:hAnsi="Arial" w:cs="Arial"/>
          <w:sz w:val="22"/>
          <w:szCs w:val="22"/>
        </w:rPr>
        <w:t xml:space="preserve"> may contact references furnished by the </w:t>
      </w:r>
      <w:r w:rsidRPr="008461A5">
        <w:rPr>
          <w:rFonts w:ascii="Arial" w:hAnsi="Arial"/>
          <w:b/>
          <w:sz w:val="22"/>
          <w:szCs w:val="22"/>
        </w:rPr>
        <w:t>BIDDER</w:t>
      </w:r>
      <w:r w:rsidRPr="008461A5">
        <w:rPr>
          <w:rFonts w:ascii="Arial" w:hAnsi="Arial" w:cs="Arial"/>
          <w:sz w:val="22"/>
          <w:szCs w:val="22"/>
        </w:rPr>
        <w:t xml:space="preserve">, </w:t>
      </w:r>
      <w:r w:rsidRPr="008461A5">
        <w:rPr>
          <w:rFonts w:ascii="Arial" w:hAnsi="Arial" w:cs="Arial"/>
          <w:sz w:val="22"/>
          <w:szCs w:val="22"/>
          <w:u w:val="single"/>
        </w:rPr>
        <w:t xml:space="preserve">in addition to other individuals not furnished by </w:t>
      </w:r>
      <w:r w:rsidRPr="008461A5">
        <w:rPr>
          <w:rFonts w:ascii="Arial" w:hAnsi="Arial"/>
          <w:b/>
          <w:sz w:val="22"/>
          <w:szCs w:val="22"/>
          <w:u w:val="single"/>
        </w:rPr>
        <w:t>BIDDER</w:t>
      </w:r>
      <w:r w:rsidRPr="008461A5">
        <w:rPr>
          <w:rFonts w:ascii="Arial" w:hAnsi="Arial" w:cs="Arial"/>
          <w:sz w:val="22"/>
          <w:szCs w:val="22"/>
          <w:u w:val="single"/>
        </w:rPr>
        <w:t>.</w:t>
      </w:r>
      <w:r w:rsidRPr="008461A5">
        <w:rPr>
          <w:rFonts w:ascii="Arial" w:hAnsi="Arial" w:cs="Arial"/>
          <w:sz w:val="22"/>
          <w:szCs w:val="22"/>
        </w:rPr>
        <w:t xml:space="preserve">  The </w:t>
      </w:r>
      <w:r w:rsidRPr="008461A5">
        <w:rPr>
          <w:rFonts w:ascii="Arial" w:hAnsi="Arial" w:cs="Arial"/>
          <w:b/>
          <w:sz w:val="22"/>
          <w:szCs w:val="22"/>
        </w:rPr>
        <w:t>UNIVERSITY</w:t>
      </w:r>
      <w:r w:rsidRPr="008461A5">
        <w:rPr>
          <w:rFonts w:ascii="Arial" w:hAnsi="Arial" w:cs="Arial"/>
          <w:sz w:val="22"/>
          <w:szCs w:val="22"/>
        </w:rPr>
        <w:t xml:space="preserve"> is not limited to specific contacts at any reference company. The </w:t>
      </w:r>
      <w:r w:rsidRPr="008461A5">
        <w:rPr>
          <w:rFonts w:ascii="Arial" w:hAnsi="Arial" w:cs="Arial"/>
          <w:b/>
          <w:sz w:val="22"/>
          <w:szCs w:val="22"/>
        </w:rPr>
        <w:t>UNIVERSITY</w:t>
      </w:r>
      <w:r w:rsidRPr="008461A5">
        <w:rPr>
          <w:rFonts w:ascii="Arial" w:hAnsi="Arial"/>
          <w:b/>
          <w:sz w:val="22"/>
          <w:szCs w:val="22"/>
        </w:rPr>
        <w:t xml:space="preserve"> </w:t>
      </w:r>
      <w:r w:rsidRPr="008461A5">
        <w:rPr>
          <w:rFonts w:ascii="Arial" w:hAnsi="Arial" w:cs="Arial"/>
          <w:sz w:val="22"/>
          <w:szCs w:val="22"/>
        </w:rPr>
        <w:t xml:space="preserve">reserves the right to obtain and use, in its evaluation, information from sources not necessarily identified by </w:t>
      </w:r>
      <w:r w:rsidRPr="008461A5">
        <w:rPr>
          <w:rFonts w:ascii="Arial" w:hAnsi="Arial"/>
          <w:b/>
          <w:sz w:val="22"/>
          <w:szCs w:val="22"/>
        </w:rPr>
        <w:t>BIDDER</w:t>
      </w:r>
      <w:r w:rsidRPr="008461A5">
        <w:rPr>
          <w:rFonts w:ascii="Arial" w:hAnsi="Arial" w:cs="Arial"/>
          <w:sz w:val="22"/>
          <w:szCs w:val="22"/>
        </w:rPr>
        <w:t>.</w:t>
      </w:r>
    </w:p>
    <w:p w:rsidR="00EA76CA" w:rsidRPr="008461A5" w:rsidRDefault="00EA76CA" w:rsidP="00EA76CA">
      <w:pPr>
        <w:rPr>
          <w:rFonts w:ascii="Arial" w:hAnsi="Arial" w:cs="Arial"/>
          <w:b/>
          <w:bCs/>
          <w:sz w:val="22"/>
          <w:szCs w:val="22"/>
        </w:rPr>
      </w:pPr>
    </w:p>
    <w:p w:rsidR="00A24A7B" w:rsidRPr="008461A5" w:rsidRDefault="00EA76CA" w:rsidP="00A24A7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iCs/>
          <w:sz w:val="22"/>
          <w:szCs w:val="22"/>
        </w:rPr>
      </w:pPr>
      <w:r w:rsidRPr="008461A5">
        <w:rPr>
          <w:rFonts w:ascii="Arial" w:hAnsi="Arial" w:cs="Arial"/>
          <w:iCs/>
          <w:sz w:val="22"/>
          <w:szCs w:val="22"/>
        </w:rPr>
        <w:t xml:space="preserve">Furnishing incorrect and/or incomplete reference information may lead to </w:t>
      </w:r>
      <w:r w:rsidRPr="008461A5">
        <w:rPr>
          <w:rFonts w:ascii="Arial" w:hAnsi="Arial"/>
          <w:b/>
          <w:sz w:val="22"/>
          <w:szCs w:val="22"/>
        </w:rPr>
        <w:t>BIDDER’S</w:t>
      </w:r>
      <w:r w:rsidRPr="008461A5">
        <w:rPr>
          <w:rFonts w:ascii="Arial" w:hAnsi="Arial" w:cs="Arial"/>
          <w:sz w:val="22"/>
          <w:szCs w:val="22"/>
        </w:rPr>
        <w:t xml:space="preserve"> </w:t>
      </w:r>
      <w:r w:rsidRPr="008461A5">
        <w:rPr>
          <w:rFonts w:ascii="Arial" w:hAnsi="Arial" w:cs="Arial"/>
          <w:iCs/>
          <w:sz w:val="22"/>
          <w:szCs w:val="22"/>
        </w:rPr>
        <w:t xml:space="preserve">elimination from consideration for award.  </w:t>
      </w:r>
      <w:r w:rsidR="00A24A7B">
        <w:rPr>
          <w:rFonts w:ascii="Arial" w:hAnsi="Arial" w:cs="Arial"/>
          <w:iCs/>
          <w:sz w:val="22"/>
          <w:szCs w:val="22"/>
        </w:rPr>
        <w:t xml:space="preserve">In addition, poor reference feedback shall eliminate </w:t>
      </w:r>
      <w:r w:rsidR="00A24A7B" w:rsidRPr="00670B04">
        <w:rPr>
          <w:rFonts w:ascii="Arial" w:hAnsi="Arial" w:cs="Arial"/>
          <w:b/>
          <w:iCs/>
          <w:sz w:val="22"/>
          <w:szCs w:val="22"/>
        </w:rPr>
        <w:t>BIDDER</w:t>
      </w:r>
      <w:r w:rsidR="00A24A7B">
        <w:rPr>
          <w:rFonts w:ascii="Arial" w:hAnsi="Arial" w:cs="Arial"/>
          <w:iCs/>
          <w:sz w:val="22"/>
          <w:szCs w:val="22"/>
        </w:rPr>
        <w:t xml:space="preserve"> and </w:t>
      </w:r>
      <w:r w:rsidR="00A24A7B" w:rsidRPr="00670B04">
        <w:rPr>
          <w:rFonts w:ascii="Arial" w:hAnsi="Arial" w:cs="Arial"/>
          <w:b/>
          <w:iCs/>
          <w:sz w:val="22"/>
          <w:szCs w:val="22"/>
        </w:rPr>
        <w:t>BIDDER’S</w:t>
      </w:r>
      <w:r w:rsidR="00A24A7B">
        <w:rPr>
          <w:rFonts w:ascii="Arial" w:hAnsi="Arial" w:cs="Arial"/>
          <w:iCs/>
          <w:sz w:val="22"/>
          <w:szCs w:val="22"/>
        </w:rPr>
        <w:t xml:space="preserve"> proposal rejected without further consideration.</w:t>
      </w:r>
    </w:p>
    <w:p w:rsidR="00EA76CA" w:rsidRPr="008461A5" w:rsidRDefault="00EA76CA" w:rsidP="00EA76C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iCs/>
          <w:sz w:val="22"/>
          <w:szCs w:val="22"/>
        </w:rPr>
      </w:pPr>
    </w:p>
    <w:p w:rsidR="00EA76CA" w:rsidRDefault="00EA76CA" w:rsidP="00EA76CA">
      <w:pPr>
        <w:rPr>
          <w:rFonts w:ascii="Arial" w:hAnsi="Arial" w:cs="Arial"/>
          <w:sz w:val="22"/>
          <w:szCs w:val="22"/>
          <w:highlight w:val="yellow"/>
        </w:rPr>
      </w:pPr>
    </w:p>
    <w:p w:rsidR="00EA76CA" w:rsidRDefault="00EA76CA" w:rsidP="00EA76CA">
      <w:pPr>
        <w:rPr>
          <w:rFonts w:ascii="Arial" w:hAnsi="Arial" w:cs="Arial"/>
          <w:sz w:val="22"/>
          <w:szCs w:val="22"/>
          <w:highlight w:val="yellow"/>
        </w:rPr>
      </w:pPr>
    </w:p>
    <w:p w:rsidR="00EA76CA" w:rsidRDefault="00EA76CA" w:rsidP="00EA76CA">
      <w:pPr>
        <w:rPr>
          <w:rFonts w:ascii="Arial" w:hAnsi="Arial" w:cs="Arial"/>
          <w:sz w:val="22"/>
          <w:szCs w:val="22"/>
          <w:highlight w:val="yellow"/>
        </w:rPr>
      </w:pPr>
    </w:p>
    <w:p w:rsidR="00EA76CA" w:rsidRPr="008461A5" w:rsidRDefault="00EA76CA" w:rsidP="00EA76CA">
      <w:pPr>
        <w:rPr>
          <w:rFonts w:ascii="Arial" w:hAnsi="Arial" w:cs="Arial"/>
          <w:sz w:val="22"/>
          <w:szCs w:val="22"/>
          <w:highlight w:val="yellow"/>
        </w:rPr>
      </w:pPr>
    </w:p>
    <w:tbl>
      <w:tblPr>
        <w:tblW w:w="9468" w:type="dxa"/>
        <w:tblInd w:w="4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2520"/>
        <w:gridCol w:w="1890"/>
        <w:gridCol w:w="2430"/>
        <w:gridCol w:w="2628"/>
      </w:tblGrid>
      <w:tr w:rsidR="00EA76CA" w:rsidRPr="00A60ED5" w:rsidTr="008A55DC">
        <w:tc>
          <w:tcPr>
            <w:tcW w:w="2520" w:type="dxa"/>
            <w:shd w:val="clear" w:color="auto" w:fill="CCCCCC"/>
            <w:vAlign w:val="center"/>
          </w:tcPr>
          <w:p w:rsidR="00EA76CA" w:rsidRPr="00325EDB" w:rsidRDefault="00EA76CA" w:rsidP="008A55DC">
            <w:pPr>
              <w:rPr>
                <w:rFonts w:ascii="Arial" w:hAnsi="Arial" w:cs="Arial"/>
                <w:b/>
                <w:bCs/>
                <w:sz w:val="22"/>
                <w:szCs w:val="22"/>
              </w:rPr>
            </w:pPr>
            <w:r w:rsidRPr="00325EDB">
              <w:rPr>
                <w:rFonts w:ascii="Arial" w:hAnsi="Arial" w:cs="Arial"/>
                <w:b/>
                <w:bCs/>
                <w:sz w:val="22"/>
                <w:szCs w:val="22"/>
              </w:rPr>
              <w:t>Customer Account</w:t>
            </w:r>
          </w:p>
        </w:tc>
        <w:tc>
          <w:tcPr>
            <w:tcW w:w="1890" w:type="dxa"/>
            <w:shd w:val="clear" w:color="auto" w:fill="CCCCCC"/>
            <w:vAlign w:val="center"/>
          </w:tcPr>
          <w:p w:rsidR="00EA76CA" w:rsidRPr="00325EDB" w:rsidRDefault="00EA76CA" w:rsidP="008A55DC">
            <w:pPr>
              <w:rPr>
                <w:rFonts w:ascii="Arial" w:hAnsi="Arial" w:cs="Arial"/>
                <w:b/>
                <w:bCs/>
                <w:sz w:val="22"/>
                <w:szCs w:val="22"/>
              </w:rPr>
            </w:pPr>
            <w:r w:rsidRPr="00325EDB">
              <w:rPr>
                <w:rFonts w:ascii="Arial" w:hAnsi="Arial" w:cs="Arial"/>
                <w:b/>
                <w:bCs/>
                <w:sz w:val="22"/>
                <w:szCs w:val="22"/>
              </w:rPr>
              <w:t>Contact Information</w:t>
            </w:r>
          </w:p>
        </w:tc>
        <w:tc>
          <w:tcPr>
            <w:tcW w:w="2430" w:type="dxa"/>
            <w:shd w:val="clear" w:color="auto" w:fill="CCCCCC"/>
            <w:vAlign w:val="center"/>
          </w:tcPr>
          <w:p w:rsidR="00EA76CA" w:rsidRPr="00325EDB" w:rsidRDefault="00EA76CA" w:rsidP="008A55DC">
            <w:pPr>
              <w:rPr>
                <w:rFonts w:ascii="Arial" w:hAnsi="Arial" w:cs="Arial"/>
                <w:b/>
                <w:bCs/>
                <w:sz w:val="22"/>
                <w:szCs w:val="22"/>
              </w:rPr>
            </w:pPr>
            <w:r w:rsidRPr="00325EDB">
              <w:rPr>
                <w:rFonts w:ascii="Arial" w:hAnsi="Arial" w:cs="Arial"/>
                <w:b/>
                <w:bCs/>
                <w:sz w:val="22"/>
                <w:szCs w:val="22"/>
              </w:rPr>
              <w:t>Organization Name and Address</w:t>
            </w:r>
          </w:p>
        </w:tc>
        <w:tc>
          <w:tcPr>
            <w:tcW w:w="2628" w:type="dxa"/>
            <w:shd w:val="clear" w:color="auto" w:fill="CCCCCC"/>
            <w:vAlign w:val="center"/>
          </w:tcPr>
          <w:p w:rsidR="00EA76CA" w:rsidRPr="00325EDB" w:rsidRDefault="00EA76CA" w:rsidP="008A55DC">
            <w:pPr>
              <w:rPr>
                <w:rFonts w:ascii="Arial" w:hAnsi="Arial" w:cs="Arial"/>
                <w:b/>
                <w:bCs/>
                <w:sz w:val="22"/>
                <w:szCs w:val="22"/>
              </w:rPr>
            </w:pPr>
            <w:r w:rsidRPr="00325EDB">
              <w:rPr>
                <w:rFonts w:ascii="Arial" w:hAnsi="Arial" w:cs="Arial"/>
                <w:b/>
                <w:bCs/>
                <w:sz w:val="22"/>
                <w:szCs w:val="22"/>
              </w:rPr>
              <w:t xml:space="preserve">Context </w:t>
            </w:r>
            <w:r w:rsidRPr="00325EDB">
              <w:rPr>
                <w:rFonts w:ascii="Arial" w:hAnsi="Arial" w:cs="Arial"/>
                <w:sz w:val="22"/>
                <w:szCs w:val="22"/>
              </w:rPr>
              <w:t>(list work performed and what information organization can provide)</w:t>
            </w:r>
          </w:p>
        </w:tc>
      </w:tr>
      <w:tr w:rsidR="00EA76CA" w:rsidRPr="00A60ED5" w:rsidTr="008A55DC">
        <w:tc>
          <w:tcPr>
            <w:tcW w:w="2520" w:type="dxa"/>
          </w:tcPr>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pBdr>
                <w:top w:val="single" w:sz="4" w:space="1" w:color="auto"/>
              </w:pBdr>
              <w:jc w:val="center"/>
              <w:rPr>
                <w:rFonts w:ascii="Arial" w:hAnsi="Arial" w:cs="Arial"/>
                <w:sz w:val="16"/>
              </w:rPr>
            </w:pPr>
            <w:r w:rsidRPr="00325EDB">
              <w:rPr>
                <w:rFonts w:ascii="Arial" w:hAnsi="Arial" w:cs="Arial"/>
                <w:sz w:val="16"/>
              </w:rPr>
              <w:t>Contact #1</w:t>
            </w:r>
          </w:p>
          <w:p w:rsidR="00EA76CA" w:rsidRPr="00325EDB" w:rsidRDefault="00EA76CA" w:rsidP="008A55DC">
            <w:pPr>
              <w:jc w:val="cente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pStyle w:val="BodyTextIndent"/>
              <w:pBdr>
                <w:top w:val="single" w:sz="6" w:space="0" w:color="000000"/>
              </w:pBdr>
              <w:spacing w:after="80"/>
              <w:ind w:left="0"/>
              <w:jc w:val="center"/>
              <w:rPr>
                <w:rFonts w:ascii="Arial" w:hAnsi="Arial" w:cs="Arial"/>
              </w:rPr>
            </w:pPr>
            <w:r w:rsidRPr="00325EDB">
              <w:rPr>
                <w:rFonts w:ascii="Arial" w:hAnsi="Arial" w:cs="Arial"/>
              </w:rPr>
              <w:t>Title</w:t>
            </w:r>
          </w:p>
        </w:tc>
        <w:tc>
          <w:tcPr>
            <w:tcW w:w="1890" w:type="dxa"/>
          </w:tcPr>
          <w:p w:rsidR="00EA76CA" w:rsidRPr="00325EDB" w:rsidRDefault="00EA76CA" w:rsidP="008A55DC">
            <w:pPr>
              <w:rPr>
                <w:rFonts w:ascii="Arial" w:hAnsi="Arial" w:cs="Arial"/>
                <w:b/>
                <w:sz w:val="16"/>
              </w:rPr>
            </w:pPr>
          </w:p>
          <w:p w:rsidR="00EA76CA" w:rsidRPr="00325EDB" w:rsidRDefault="00EA76CA" w:rsidP="008A55DC">
            <w:pPr>
              <w:rPr>
                <w:rFonts w:ascii="Arial" w:hAnsi="Arial" w:cs="Arial"/>
                <w:b/>
                <w:bCs/>
                <w:sz w:val="16"/>
              </w:rPr>
            </w:pPr>
            <w:r w:rsidRPr="00325EDB">
              <w:rPr>
                <w:rFonts w:ascii="Arial" w:hAnsi="Arial" w:cs="Arial"/>
                <w:b/>
                <w:bCs/>
                <w:sz w:val="16"/>
              </w:rPr>
              <w:t>Tel.</w:t>
            </w:r>
          </w:p>
          <w:p w:rsidR="00EA76CA" w:rsidRPr="00325EDB" w:rsidRDefault="00EA76CA" w:rsidP="008A55DC">
            <w:pPr>
              <w:rPr>
                <w:rFonts w:ascii="Arial" w:hAnsi="Arial" w:cs="Arial"/>
                <w:b/>
                <w:bCs/>
                <w:sz w:val="16"/>
              </w:rPr>
            </w:pPr>
          </w:p>
          <w:p w:rsidR="00EA76CA" w:rsidRPr="00325EDB" w:rsidRDefault="00EA76CA" w:rsidP="008A55DC">
            <w:pPr>
              <w:rPr>
                <w:rFonts w:ascii="Arial" w:hAnsi="Arial" w:cs="Arial"/>
                <w:b/>
                <w:bCs/>
                <w:sz w:val="16"/>
              </w:rPr>
            </w:pPr>
          </w:p>
          <w:p w:rsidR="00EA76CA" w:rsidRPr="00325EDB" w:rsidRDefault="00EA76CA" w:rsidP="008A55DC">
            <w:pPr>
              <w:rPr>
                <w:rFonts w:ascii="Arial" w:hAnsi="Arial" w:cs="Arial"/>
                <w:sz w:val="16"/>
              </w:rPr>
            </w:pPr>
            <w:r w:rsidRPr="00325EDB">
              <w:rPr>
                <w:rFonts w:ascii="Arial" w:hAnsi="Arial" w:cs="Arial"/>
                <w:b/>
                <w:bCs/>
                <w:sz w:val="16"/>
              </w:rPr>
              <w:t>E-Mail:</w:t>
            </w:r>
          </w:p>
        </w:tc>
        <w:tc>
          <w:tcPr>
            <w:tcW w:w="2430" w:type="dxa"/>
          </w:tcPr>
          <w:p w:rsidR="00EA76CA" w:rsidRPr="00325EDB" w:rsidRDefault="00EA76CA" w:rsidP="008A55DC">
            <w:pPr>
              <w:jc w:val="center"/>
              <w:rPr>
                <w:rFonts w:ascii="Arial" w:hAnsi="Arial" w:cs="Arial"/>
                <w:sz w:val="16"/>
              </w:rPr>
            </w:pPr>
          </w:p>
          <w:p w:rsidR="00EA76CA" w:rsidRPr="00325EDB" w:rsidRDefault="00EA76CA" w:rsidP="008A55DC">
            <w:pPr>
              <w:jc w:val="center"/>
              <w:rPr>
                <w:rFonts w:ascii="Arial" w:hAnsi="Arial" w:cs="Arial"/>
                <w:sz w:val="16"/>
              </w:rPr>
            </w:pPr>
          </w:p>
        </w:tc>
        <w:tc>
          <w:tcPr>
            <w:tcW w:w="2628" w:type="dxa"/>
          </w:tcPr>
          <w:p w:rsidR="00EA76CA" w:rsidRPr="00325EDB" w:rsidRDefault="00EA76CA" w:rsidP="008A55DC">
            <w:pPr>
              <w:jc w:val="center"/>
              <w:rPr>
                <w:rFonts w:ascii="Arial" w:hAnsi="Arial" w:cs="Arial"/>
                <w:sz w:val="16"/>
              </w:rPr>
            </w:pPr>
          </w:p>
          <w:p w:rsidR="00EA76CA" w:rsidRPr="00325EDB" w:rsidRDefault="00EA76CA" w:rsidP="008A55DC">
            <w:pPr>
              <w:jc w:val="center"/>
              <w:rPr>
                <w:rFonts w:ascii="Arial" w:hAnsi="Arial" w:cs="Arial"/>
                <w:sz w:val="16"/>
              </w:rPr>
            </w:pPr>
          </w:p>
        </w:tc>
      </w:tr>
      <w:tr w:rsidR="00EA76CA" w:rsidRPr="00A60ED5" w:rsidTr="008A55DC">
        <w:tc>
          <w:tcPr>
            <w:tcW w:w="2520" w:type="dxa"/>
          </w:tcPr>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pBdr>
                <w:top w:val="single" w:sz="4" w:space="1" w:color="auto"/>
              </w:pBdr>
              <w:jc w:val="center"/>
              <w:rPr>
                <w:rFonts w:ascii="Arial" w:hAnsi="Arial" w:cs="Arial"/>
                <w:sz w:val="16"/>
              </w:rPr>
            </w:pPr>
            <w:r w:rsidRPr="00325EDB">
              <w:rPr>
                <w:rFonts w:ascii="Arial" w:hAnsi="Arial" w:cs="Arial"/>
                <w:sz w:val="16"/>
              </w:rPr>
              <w:t>Contact #2</w:t>
            </w:r>
          </w:p>
          <w:p w:rsidR="00EA76CA" w:rsidRPr="00325EDB" w:rsidRDefault="00EA76CA" w:rsidP="008A55DC">
            <w:pPr>
              <w:jc w:val="cente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pStyle w:val="BodyTextIndent"/>
              <w:pBdr>
                <w:top w:val="single" w:sz="6" w:space="0" w:color="000000"/>
              </w:pBdr>
              <w:spacing w:after="80"/>
              <w:ind w:left="0"/>
              <w:jc w:val="center"/>
              <w:rPr>
                <w:rFonts w:ascii="Arial" w:hAnsi="Arial" w:cs="Arial"/>
              </w:rPr>
            </w:pPr>
            <w:r w:rsidRPr="00325EDB">
              <w:rPr>
                <w:rFonts w:ascii="Arial" w:hAnsi="Arial" w:cs="Arial"/>
              </w:rPr>
              <w:t>Title</w:t>
            </w:r>
          </w:p>
        </w:tc>
        <w:tc>
          <w:tcPr>
            <w:tcW w:w="1890" w:type="dxa"/>
          </w:tcPr>
          <w:p w:rsidR="00EA76CA" w:rsidRPr="00325EDB" w:rsidRDefault="00EA76CA" w:rsidP="008A55DC">
            <w:pPr>
              <w:rPr>
                <w:rFonts w:ascii="Arial" w:hAnsi="Arial" w:cs="Arial"/>
                <w:b/>
                <w:sz w:val="16"/>
              </w:rPr>
            </w:pPr>
          </w:p>
          <w:p w:rsidR="00EA76CA" w:rsidRPr="00325EDB" w:rsidRDefault="00EA76CA" w:rsidP="008A55DC">
            <w:pPr>
              <w:rPr>
                <w:rFonts w:ascii="Arial" w:hAnsi="Arial" w:cs="Arial"/>
                <w:b/>
                <w:bCs/>
                <w:sz w:val="16"/>
              </w:rPr>
            </w:pPr>
            <w:r w:rsidRPr="00325EDB">
              <w:rPr>
                <w:rFonts w:ascii="Arial" w:hAnsi="Arial" w:cs="Arial"/>
                <w:b/>
                <w:bCs/>
                <w:sz w:val="16"/>
              </w:rPr>
              <w:t>Tel.</w:t>
            </w:r>
          </w:p>
          <w:p w:rsidR="00EA76CA" w:rsidRPr="00325EDB" w:rsidRDefault="00EA76CA" w:rsidP="008A55DC">
            <w:pPr>
              <w:rPr>
                <w:rFonts w:ascii="Arial" w:hAnsi="Arial" w:cs="Arial"/>
                <w:b/>
                <w:bCs/>
                <w:sz w:val="16"/>
              </w:rPr>
            </w:pPr>
          </w:p>
          <w:p w:rsidR="00EA76CA" w:rsidRPr="00325EDB" w:rsidRDefault="00EA76CA" w:rsidP="008A55DC">
            <w:pPr>
              <w:rPr>
                <w:rFonts w:ascii="Arial" w:hAnsi="Arial" w:cs="Arial"/>
                <w:b/>
                <w:bCs/>
                <w:sz w:val="16"/>
              </w:rPr>
            </w:pPr>
          </w:p>
          <w:p w:rsidR="00EA76CA" w:rsidRPr="00325EDB" w:rsidRDefault="00EA76CA" w:rsidP="008A55DC">
            <w:pPr>
              <w:rPr>
                <w:rFonts w:ascii="Arial" w:hAnsi="Arial" w:cs="Arial"/>
                <w:b/>
                <w:bCs/>
                <w:sz w:val="16"/>
              </w:rPr>
            </w:pPr>
          </w:p>
          <w:p w:rsidR="00EA76CA" w:rsidRPr="00325EDB" w:rsidRDefault="00EA76CA" w:rsidP="008A55DC">
            <w:pPr>
              <w:rPr>
                <w:rFonts w:ascii="Arial" w:hAnsi="Arial" w:cs="Arial"/>
                <w:sz w:val="16"/>
              </w:rPr>
            </w:pPr>
            <w:r w:rsidRPr="00325EDB">
              <w:rPr>
                <w:rFonts w:ascii="Arial" w:hAnsi="Arial" w:cs="Arial"/>
                <w:b/>
                <w:bCs/>
                <w:sz w:val="16"/>
              </w:rPr>
              <w:t>E-Mail:</w:t>
            </w:r>
          </w:p>
        </w:tc>
        <w:tc>
          <w:tcPr>
            <w:tcW w:w="2430" w:type="dxa"/>
          </w:tcPr>
          <w:p w:rsidR="00EA76CA" w:rsidRPr="00325EDB" w:rsidRDefault="00EA76CA" w:rsidP="008A55DC">
            <w:pPr>
              <w:jc w:val="center"/>
              <w:rPr>
                <w:rFonts w:ascii="Arial" w:hAnsi="Arial" w:cs="Arial"/>
                <w:sz w:val="16"/>
              </w:rPr>
            </w:pPr>
          </w:p>
          <w:p w:rsidR="00EA76CA" w:rsidRPr="00325EDB" w:rsidRDefault="00EA76CA" w:rsidP="008A55DC">
            <w:pPr>
              <w:jc w:val="center"/>
              <w:rPr>
                <w:rFonts w:ascii="Arial" w:hAnsi="Arial" w:cs="Arial"/>
                <w:sz w:val="16"/>
              </w:rPr>
            </w:pPr>
          </w:p>
        </w:tc>
        <w:tc>
          <w:tcPr>
            <w:tcW w:w="2628" w:type="dxa"/>
          </w:tcPr>
          <w:p w:rsidR="00EA76CA" w:rsidRPr="00325EDB" w:rsidRDefault="00EA76CA" w:rsidP="008A55DC">
            <w:pPr>
              <w:jc w:val="center"/>
              <w:rPr>
                <w:rFonts w:ascii="Arial" w:hAnsi="Arial" w:cs="Arial"/>
                <w:sz w:val="16"/>
              </w:rPr>
            </w:pPr>
          </w:p>
          <w:p w:rsidR="00EA76CA" w:rsidRPr="00325EDB" w:rsidRDefault="00EA76CA" w:rsidP="008A55DC">
            <w:pPr>
              <w:jc w:val="center"/>
              <w:rPr>
                <w:rFonts w:ascii="Arial" w:hAnsi="Arial" w:cs="Arial"/>
                <w:sz w:val="16"/>
              </w:rPr>
            </w:pPr>
          </w:p>
        </w:tc>
      </w:tr>
      <w:tr w:rsidR="00EA76CA" w:rsidRPr="00854AE5" w:rsidTr="008A55DC">
        <w:tc>
          <w:tcPr>
            <w:tcW w:w="2520" w:type="dxa"/>
          </w:tcPr>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pBdr>
                <w:top w:val="single" w:sz="4" w:space="1" w:color="auto"/>
              </w:pBdr>
              <w:jc w:val="center"/>
              <w:rPr>
                <w:rFonts w:ascii="Arial" w:hAnsi="Arial" w:cs="Arial"/>
                <w:sz w:val="16"/>
              </w:rPr>
            </w:pPr>
            <w:r w:rsidRPr="00325EDB">
              <w:rPr>
                <w:rFonts w:ascii="Arial" w:hAnsi="Arial" w:cs="Arial"/>
                <w:sz w:val="16"/>
              </w:rPr>
              <w:t>Contact #3</w:t>
            </w:r>
          </w:p>
          <w:p w:rsidR="00EA76CA" w:rsidRPr="00325EDB" w:rsidRDefault="00EA76CA" w:rsidP="008A55DC">
            <w:pPr>
              <w:jc w:val="cente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rPr>
                <w:rFonts w:ascii="Arial" w:hAnsi="Arial" w:cs="Arial"/>
                <w:sz w:val="16"/>
              </w:rPr>
            </w:pPr>
          </w:p>
          <w:p w:rsidR="00EA76CA" w:rsidRPr="00325EDB" w:rsidRDefault="00EA76CA" w:rsidP="008A55DC">
            <w:pPr>
              <w:pStyle w:val="BodyTextIndent"/>
              <w:pBdr>
                <w:top w:val="single" w:sz="6" w:space="0" w:color="000000"/>
              </w:pBdr>
              <w:spacing w:after="80"/>
              <w:ind w:left="0"/>
              <w:jc w:val="center"/>
              <w:rPr>
                <w:rFonts w:ascii="Arial" w:hAnsi="Arial" w:cs="Arial"/>
              </w:rPr>
            </w:pPr>
            <w:r w:rsidRPr="00325EDB">
              <w:rPr>
                <w:rFonts w:ascii="Arial" w:hAnsi="Arial" w:cs="Arial"/>
              </w:rPr>
              <w:t>Title</w:t>
            </w:r>
          </w:p>
        </w:tc>
        <w:tc>
          <w:tcPr>
            <w:tcW w:w="1890" w:type="dxa"/>
          </w:tcPr>
          <w:p w:rsidR="00EA76CA" w:rsidRPr="00325EDB" w:rsidRDefault="00EA76CA" w:rsidP="008A55DC">
            <w:pPr>
              <w:rPr>
                <w:rFonts w:ascii="Arial" w:hAnsi="Arial" w:cs="Arial"/>
                <w:b/>
                <w:sz w:val="16"/>
              </w:rPr>
            </w:pPr>
          </w:p>
          <w:p w:rsidR="00EA76CA" w:rsidRPr="00325EDB" w:rsidRDefault="00EA76CA" w:rsidP="008A55DC">
            <w:pPr>
              <w:rPr>
                <w:rFonts w:ascii="Arial" w:hAnsi="Arial" w:cs="Arial"/>
                <w:b/>
                <w:bCs/>
                <w:sz w:val="16"/>
              </w:rPr>
            </w:pPr>
            <w:r w:rsidRPr="00325EDB">
              <w:rPr>
                <w:rFonts w:ascii="Arial" w:hAnsi="Arial" w:cs="Arial"/>
                <w:b/>
                <w:bCs/>
                <w:sz w:val="16"/>
              </w:rPr>
              <w:t>Tel.</w:t>
            </w:r>
          </w:p>
          <w:p w:rsidR="00EA76CA" w:rsidRPr="00325EDB" w:rsidRDefault="00EA76CA" w:rsidP="008A55DC">
            <w:pPr>
              <w:rPr>
                <w:rFonts w:ascii="Arial" w:hAnsi="Arial" w:cs="Arial"/>
                <w:b/>
                <w:bCs/>
                <w:sz w:val="16"/>
              </w:rPr>
            </w:pPr>
          </w:p>
          <w:p w:rsidR="00EA76CA" w:rsidRPr="00325EDB" w:rsidRDefault="00EA76CA" w:rsidP="008A55DC">
            <w:pPr>
              <w:rPr>
                <w:rFonts w:ascii="Arial" w:hAnsi="Arial" w:cs="Arial"/>
                <w:b/>
                <w:bCs/>
                <w:sz w:val="16"/>
              </w:rPr>
            </w:pPr>
          </w:p>
          <w:p w:rsidR="00EA76CA" w:rsidRPr="00325EDB" w:rsidRDefault="00EA76CA" w:rsidP="008A55DC">
            <w:pPr>
              <w:rPr>
                <w:rFonts w:ascii="Arial" w:hAnsi="Arial" w:cs="Arial"/>
                <w:b/>
                <w:bCs/>
                <w:sz w:val="16"/>
              </w:rPr>
            </w:pPr>
          </w:p>
          <w:p w:rsidR="00EA76CA" w:rsidRPr="00325EDB" w:rsidRDefault="00EA76CA" w:rsidP="008A55DC">
            <w:pPr>
              <w:rPr>
                <w:rFonts w:ascii="Arial" w:hAnsi="Arial" w:cs="Arial"/>
                <w:sz w:val="16"/>
              </w:rPr>
            </w:pPr>
            <w:r w:rsidRPr="00325EDB">
              <w:rPr>
                <w:rFonts w:ascii="Arial" w:hAnsi="Arial" w:cs="Arial"/>
                <w:b/>
                <w:bCs/>
                <w:sz w:val="16"/>
              </w:rPr>
              <w:t>E-Mail:</w:t>
            </w:r>
          </w:p>
        </w:tc>
        <w:tc>
          <w:tcPr>
            <w:tcW w:w="2430" w:type="dxa"/>
          </w:tcPr>
          <w:p w:rsidR="00EA76CA" w:rsidRPr="00854AE5" w:rsidRDefault="00EA76CA" w:rsidP="008A55DC">
            <w:pPr>
              <w:jc w:val="center"/>
              <w:rPr>
                <w:rFonts w:ascii="Arial" w:hAnsi="Arial" w:cs="Arial"/>
                <w:sz w:val="16"/>
              </w:rPr>
            </w:pPr>
          </w:p>
          <w:p w:rsidR="00EA76CA" w:rsidRPr="00854AE5" w:rsidRDefault="00EA76CA" w:rsidP="008A55DC">
            <w:pPr>
              <w:jc w:val="center"/>
              <w:rPr>
                <w:rFonts w:ascii="Arial" w:hAnsi="Arial" w:cs="Arial"/>
                <w:sz w:val="16"/>
              </w:rPr>
            </w:pPr>
          </w:p>
        </w:tc>
        <w:tc>
          <w:tcPr>
            <w:tcW w:w="2628" w:type="dxa"/>
          </w:tcPr>
          <w:p w:rsidR="00EA76CA" w:rsidRPr="00854AE5" w:rsidRDefault="00EA76CA" w:rsidP="008A55DC">
            <w:pPr>
              <w:jc w:val="center"/>
              <w:rPr>
                <w:rFonts w:ascii="Arial" w:hAnsi="Arial" w:cs="Arial"/>
                <w:sz w:val="16"/>
              </w:rPr>
            </w:pPr>
          </w:p>
          <w:p w:rsidR="00EA76CA" w:rsidRPr="00854AE5" w:rsidRDefault="00EA76CA" w:rsidP="008A55DC">
            <w:pPr>
              <w:jc w:val="center"/>
              <w:rPr>
                <w:rFonts w:ascii="Arial" w:hAnsi="Arial" w:cs="Arial"/>
                <w:sz w:val="16"/>
              </w:rPr>
            </w:pPr>
          </w:p>
        </w:tc>
      </w:tr>
    </w:tbl>
    <w:p w:rsidR="00EA76CA" w:rsidRPr="004F26E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rPr>
      </w:pPr>
    </w:p>
    <w:p w:rsidR="00EA76CA" w:rsidRDefault="00EA76CA" w:rsidP="00EA76CA">
      <w:pPr>
        <w:pStyle w:val="BodyTextBulletedList"/>
        <w:jc w:val="left"/>
        <w:rPr>
          <w:rFonts w:ascii="Arial" w:hAnsi="Arial" w:cs="Arial"/>
          <w:sz w:val="22"/>
          <w:szCs w:val="22"/>
        </w:rPr>
      </w:pPr>
    </w:p>
    <w:p w:rsidR="00EA76CA" w:rsidRPr="00B03F6C" w:rsidRDefault="00EA76CA" w:rsidP="00EA76CA">
      <w:pPr>
        <w:pStyle w:val="BodyTextBulletedList"/>
        <w:jc w:val="center"/>
        <w:rPr>
          <w:rFonts w:ascii="Arial" w:hAnsi="Arial" w:cs="Arial"/>
          <w:b/>
          <w:sz w:val="22"/>
          <w:szCs w:val="22"/>
          <w:u w:val="single"/>
        </w:rPr>
      </w:pPr>
      <w:r>
        <w:rPr>
          <w:rFonts w:ascii="Arial" w:hAnsi="Arial" w:cs="Arial"/>
          <w:sz w:val="22"/>
          <w:szCs w:val="22"/>
        </w:rPr>
        <w:br w:type="page"/>
      </w:r>
      <w:r w:rsidR="00727E7C">
        <w:rPr>
          <w:rFonts w:ascii="Arial" w:hAnsi="Arial" w:cs="Arial"/>
          <w:b/>
          <w:sz w:val="22"/>
          <w:szCs w:val="22"/>
        </w:rPr>
        <w:t>2</w:t>
      </w:r>
      <w:r w:rsidRPr="00B03F6C">
        <w:rPr>
          <w:rFonts w:ascii="Arial" w:hAnsi="Arial" w:cs="Arial"/>
          <w:b/>
          <w:sz w:val="22"/>
          <w:szCs w:val="22"/>
        </w:rPr>
        <w:t>.</w:t>
      </w:r>
      <w:r w:rsidRPr="00B03F6C">
        <w:rPr>
          <w:rFonts w:ascii="Arial" w:hAnsi="Arial" w:cs="Arial"/>
          <w:b/>
          <w:sz w:val="22"/>
          <w:szCs w:val="22"/>
        </w:rPr>
        <w:tab/>
      </w:r>
      <w:r w:rsidR="00727E7C" w:rsidRPr="00727E7C">
        <w:rPr>
          <w:rFonts w:ascii="Arial" w:hAnsi="Arial" w:cs="Arial"/>
          <w:b/>
          <w:sz w:val="22"/>
          <w:szCs w:val="22"/>
          <w:u w:val="single"/>
        </w:rPr>
        <w:t>SPECIFICATIONS/</w:t>
      </w:r>
      <w:r w:rsidRPr="00727E7C">
        <w:rPr>
          <w:rFonts w:ascii="Arial" w:hAnsi="Arial" w:cs="Arial"/>
          <w:b/>
          <w:sz w:val="22"/>
          <w:szCs w:val="22"/>
          <w:u w:val="single"/>
        </w:rPr>
        <w:t>SCOPE</w:t>
      </w:r>
      <w:r w:rsidRPr="00B03F6C">
        <w:rPr>
          <w:rFonts w:ascii="Arial" w:hAnsi="Arial" w:cs="Arial"/>
          <w:b/>
          <w:sz w:val="22"/>
          <w:szCs w:val="22"/>
          <w:u w:val="single"/>
        </w:rPr>
        <w:t xml:space="preserve"> OF WORK</w:t>
      </w:r>
    </w:p>
    <w:p w:rsidR="00EA76CA" w:rsidRPr="002F3A38" w:rsidRDefault="00EA76CA" w:rsidP="00EA76CA">
      <w:pPr>
        <w:rPr>
          <w:rFonts w:ascii="Arial" w:hAnsi="Arial" w:cs="Arial"/>
          <w:sz w:val="22"/>
          <w:szCs w:val="22"/>
        </w:rPr>
      </w:pPr>
      <w:bookmarkStart w:id="28" w:name="_Toc204659883"/>
    </w:p>
    <w:p w:rsidR="00727E7C" w:rsidRDefault="00727E7C" w:rsidP="00727E7C">
      <w:pPr>
        <w:pStyle w:val="Heading1"/>
        <w:rPr>
          <w:rFonts w:cs="Arial"/>
          <w:b/>
          <w:u w:val="none"/>
        </w:rPr>
      </w:pPr>
      <w:bookmarkStart w:id="29" w:name="_Toc182116296"/>
      <w:bookmarkStart w:id="30" w:name="_Toc182125733"/>
      <w:bookmarkStart w:id="31" w:name="_Toc182126978"/>
      <w:bookmarkStart w:id="32" w:name="_Toc182127056"/>
      <w:bookmarkStart w:id="33" w:name="_Toc182116297"/>
      <w:bookmarkStart w:id="34" w:name="_Toc182125734"/>
      <w:bookmarkStart w:id="35" w:name="_Toc182126979"/>
      <w:bookmarkStart w:id="36" w:name="_Toc182127057"/>
      <w:bookmarkStart w:id="37" w:name="_Toc476111380"/>
      <w:bookmarkStart w:id="38" w:name="_Toc117308569"/>
      <w:bookmarkStart w:id="39" w:name="_Toc124664521"/>
      <w:bookmarkStart w:id="40" w:name="_Toc127160808"/>
      <w:bookmarkStart w:id="41" w:name="_Toc162688988"/>
      <w:bookmarkStart w:id="42" w:name="_Toc162835414"/>
      <w:bookmarkStart w:id="43" w:name="_Toc164500109"/>
      <w:bookmarkEnd w:id="4"/>
      <w:bookmarkEnd w:id="10"/>
      <w:bookmarkEnd w:id="28"/>
      <w:bookmarkEnd w:id="29"/>
      <w:bookmarkEnd w:id="30"/>
      <w:bookmarkEnd w:id="31"/>
      <w:bookmarkEnd w:id="32"/>
      <w:bookmarkEnd w:id="33"/>
      <w:bookmarkEnd w:id="34"/>
      <w:bookmarkEnd w:id="35"/>
      <w:bookmarkEnd w:id="36"/>
      <w:r w:rsidRPr="00976926">
        <w:rPr>
          <w:rFonts w:cs="Arial"/>
          <w:b/>
          <w:u w:val="none"/>
        </w:rPr>
        <w:t>Purpose</w:t>
      </w:r>
      <w:bookmarkEnd w:id="43"/>
    </w:p>
    <w:p w:rsidR="00976926" w:rsidRPr="00976926" w:rsidRDefault="00976926" w:rsidP="00976926"/>
    <w:p w:rsidR="00727E7C" w:rsidRDefault="00727E7C" w:rsidP="00727E7C">
      <w:pPr>
        <w:pStyle w:val="BodyText"/>
        <w:rPr>
          <w:szCs w:val="24"/>
        </w:rPr>
      </w:pPr>
      <w:r w:rsidRPr="00715588">
        <w:rPr>
          <w:szCs w:val="24"/>
        </w:rPr>
        <w:t>Th</w:t>
      </w:r>
      <w:r w:rsidR="00FD4A95">
        <w:rPr>
          <w:szCs w:val="24"/>
        </w:rPr>
        <w:t>e</w:t>
      </w:r>
      <w:r w:rsidRPr="00715588">
        <w:rPr>
          <w:szCs w:val="24"/>
        </w:rPr>
        <w:t xml:space="preserve"> purpose of this RFP is to solicit proposals to enter into contract(s) with qualified </w:t>
      </w:r>
      <w:r w:rsidRPr="00624A22">
        <w:rPr>
          <w:b/>
          <w:szCs w:val="24"/>
        </w:rPr>
        <w:t>BIDDER(s)</w:t>
      </w:r>
      <w:r>
        <w:rPr>
          <w:szCs w:val="24"/>
        </w:rPr>
        <w:t xml:space="preserve"> to</w:t>
      </w:r>
      <w:r w:rsidRPr="00715588">
        <w:rPr>
          <w:szCs w:val="24"/>
        </w:rPr>
        <w:t xml:space="preserve"> provide </w:t>
      </w:r>
      <w:r>
        <w:rPr>
          <w:szCs w:val="24"/>
        </w:rPr>
        <w:t>an Event Ticketing System</w:t>
      </w:r>
      <w:r w:rsidRPr="00715588">
        <w:rPr>
          <w:szCs w:val="24"/>
        </w:rPr>
        <w:t xml:space="preserve"> that </w:t>
      </w:r>
      <w:r>
        <w:rPr>
          <w:szCs w:val="24"/>
        </w:rPr>
        <w:t>meets the University</w:t>
      </w:r>
      <w:r w:rsidR="00FD4A95">
        <w:rPr>
          <w:szCs w:val="24"/>
        </w:rPr>
        <w:t>’s</w:t>
      </w:r>
      <w:r>
        <w:rPr>
          <w:szCs w:val="24"/>
        </w:rPr>
        <w:t xml:space="preserve"> Mondavi Center requirements listed within this section.</w:t>
      </w:r>
    </w:p>
    <w:p w:rsidR="00727E7C" w:rsidRDefault="00727E7C" w:rsidP="00727E7C">
      <w:pPr>
        <w:pStyle w:val="BodyText"/>
        <w:rPr>
          <w:szCs w:val="24"/>
        </w:rPr>
      </w:pPr>
    </w:p>
    <w:p w:rsidR="00FD4A95" w:rsidRDefault="00FD4A95" w:rsidP="00FD4A95">
      <w:pPr>
        <w:rPr>
          <w:rFonts w:ascii="Arial" w:hAnsi="Arial" w:cs="Arial"/>
          <w:sz w:val="22"/>
          <w:szCs w:val="22"/>
        </w:rPr>
      </w:pPr>
      <w:r>
        <w:rPr>
          <w:rFonts w:ascii="Arial" w:hAnsi="Arial"/>
          <w:sz w:val="22"/>
        </w:rPr>
        <w:t>For the purpose of this RFP, the term “Mondavi Center” or “</w:t>
      </w:r>
      <w:r>
        <w:rPr>
          <w:rFonts w:ascii="Arial" w:hAnsi="Arial"/>
          <w:b/>
          <w:sz w:val="22"/>
        </w:rPr>
        <w:t>UNIVERSITY</w:t>
      </w:r>
      <w:r>
        <w:rPr>
          <w:rFonts w:ascii="Arial" w:hAnsi="Arial"/>
          <w:sz w:val="22"/>
        </w:rPr>
        <w:t>” or “UC Davis” shall be understood to mean “</w:t>
      </w:r>
      <w:r w:rsidRPr="00327D1D">
        <w:rPr>
          <w:rFonts w:ascii="Arial" w:hAnsi="Arial"/>
          <w:sz w:val="22"/>
        </w:rPr>
        <w:t>University</w:t>
      </w:r>
      <w:r>
        <w:rPr>
          <w:rFonts w:ascii="Arial" w:hAnsi="Arial"/>
          <w:sz w:val="22"/>
        </w:rPr>
        <w:t xml:space="preserve"> of California, Davis”.</w:t>
      </w:r>
    </w:p>
    <w:p w:rsidR="00FD4A95" w:rsidRPr="00715588" w:rsidRDefault="00FD4A95" w:rsidP="00727E7C">
      <w:pPr>
        <w:pStyle w:val="BodyText"/>
        <w:rPr>
          <w:szCs w:val="24"/>
        </w:rPr>
      </w:pPr>
    </w:p>
    <w:p w:rsidR="00D277EC" w:rsidRPr="00D277EC" w:rsidRDefault="00D277EC" w:rsidP="00D52440">
      <w:pPr>
        <w:pStyle w:val="Heading2"/>
        <w:rPr>
          <w:rFonts w:ascii="Arial" w:hAnsi="Arial" w:cs="Arial"/>
          <w:sz w:val="22"/>
          <w:szCs w:val="22"/>
          <w:highlight w:val="green"/>
        </w:rPr>
      </w:pPr>
      <w:bookmarkStart w:id="44" w:name="_Toc164500110"/>
      <w:r>
        <w:rPr>
          <w:rFonts w:ascii="Arial" w:hAnsi="Arial" w:cs="Arial"/>
          <w:sz w:val="22"/>
          <w:szCs w:val="22"/>
        </w:rPr>
        <w:t>2.1</w:t>
      </w:r>
      <w:r>
        <w:rPr>
          <w:rFonts w:ascii="Arial" w:hAnsi="Arial" w:cs="Arial"/>
          <w:sz w:val="22"/>
          <w:szCs w:val="22"/>
        </w:rPr>
        <w:tab/>
      </w:r>
      <w:r w:rsidRPr="00D277EC">
        <w:rPr>
          <w:rFonts w:ascii="Arial" w:hAnsi="Arial" w:cs="Arial"/>
          <w:sz w:val="22"/>
          <w:szCs w:val="22"/>
        </w:rPr>
        <w:t>Event Ticketing System</w:t>
      </w:r>
      <w:bookmarkEnd w:id="44"/>
    </w:p>
    <w:p w:rsidR="00D277EC" w:rsidRPr="00D277EC" w:rsidRDefault="00D277EC" w:rsidP="00D277EC">
      <w:pPr>
        <w:rPr>
          <w:rFonts w:ascii="Arial" w:hAnsi="Arial" w:cs="Arial"/>
          <w:sz w:val="22"/>
          <w:szCs w:val="22"/>
          <w:highlight w:val="green"/>
        </w:rPr>
      </w:pPr>
      <w:r w:rsidRPr="00D277EC">
        <w:rPr>
          <w:rFonts w:ascii="Arial" w:hAnsi="Arial" w:cs="Arial"/>
          <w:sz w:val="22"/>
          <w:szCs w:val="22"/>
        </w:rPr>
        <w:t>Due to the complexity of the event ticketing environment, the Mondavi Center is seeking an objective partner to work with to enhance client and patron customer service and establish a cost-effective solution for the University.  Respondents must demonstrate their ability to perform by providing the following information;</w:t>
      </w:r>
      <w:r w:rsidRPr="00D277EC">
        <w:rPr>
          <w:rFonts w:ascii="Arial" w:hAnsi="Arial" w:cs="Arial"/>
          <w:sz w:val="22"/>
          <w:szCs w:val="22"/>
          <w:highlight w:val="green"/>
        </w:rPr>
        <w:t xml:space="preserve"> </w:t>
      </w:r>
    </w:p>
    <w:p w:rsidR="00D277EC" w:rsidRPr="00D277EC" w:rsidRDefault="00D277EC" w:rsidP="00D277EC">
      <w:pPr>
        <w:rPr>
          <w:rFonts w:ascii="Arial" w:hAnsi="Arial" w:cs="Arial"/>
          <w:sz w:val="22"/>
          <w:szCs w:val="22"/>
          <w:highlight w:val="green"/>
        </w:rPr>
      </w:pPr>
    </w:p>
    <w:p w:rsidR="00D277EC" w:rsidRPr="00D277EC" w:rsidRDefault="00D277EC" w:rsidP="00D52440">
      <w:pPr>
        <w:pStyle w:val="Heading3"/>
        <w:jc w:val="left"/>
      </w:pPr>
      <w:bookmarkStart w:id="45" w:name="_Toc164500111"/>
      <w:r w:rsidRPr="002E6C52">
        <w:rPr>
          <w:rFonts w:ascii="Arial" w:hAnsi="Arial" w:cs="Arial"/>
          <w:b/>
          <w:sz w:val="22"/>
          <w:szCs w:val="22"/>
        </w:rPr>
        <w:t>2.1.1</w:t>
      </w:r>
      <w:r w:rsidRPr="002E6C52">
        <w:rPr>
          <w:rFonts w:ascii="Arial" w:hAnsi="Arial" w:cs="Arial"/>
          <w:b/>
          <w:sz w:val="22"/>
          <w:szCs w:val="22"/>
        </w:rPr>
        <w:tab/>
        <w:t>Respondent Overview</w:t>
      </w:r>
      <w:bookmarkEnd w:id="45"/>
    </w:p>
    <w:p w:rsidR="00D277EC" w:rsidRDefault="00D277EC" w:rsidP="00D277EC">
      <w:pPr>
        <w:rPr>
          <w:rFonts w:ascii="Arial" w:hAnsi="Arial" w:cs="Arial"/>
          <w:sz w:val="22"/>
          <w:szCs w:val="22"/>
        </w:rPr>
      </w:pPr>
      <w:r w:rsidRPr="00D277EC">
        <w:rPr>
          <w:rFonts w:ascii="Arial" w:hAnsi="Arial" w:cs="Arial"/>
          <w:sz w:val="22"/>
          <w:szCs w:val="22"/>
        </w:rPr>
        <w:t>Please provide a general overview of your organization to include at least the following: service offering, market status, and company structure.</w:t>
      </w:r>
    </w:p>
    <w:p w:rsidR="00D277EC" w:rsidRPr="00D277EC" w:rsidRDefault="00D277EC" w:rsidP="00D277EC">
      <w:pPr>
        <w:rPr>
          <w:rFonts w:ascii="Arial" w:hAnsi="Arial" w:cs="Arial"/>
          <w:sz w:val="22"/>
          <w:szCs w:val="22"/>
        </w:rPr>
      </w:pPr>
    </w:p>
    <w:p w:rsidR="00D277EC" w:rsidRPr="00D277EC" w:rsidRDefault="00D277EC" w:rsidP="00D52440">
      <w:pPr>
        <w:pStyle w:val="Heading3"/>
        <w:jc w:val="left"/>
      </w:pPr>
      <w:bookmarkStart w:id="46" w:name="_Toc164500112"/>
      <w:r w:rsidRPr="002E6C52">
        <w:rPr>
          <w:rFonts w:ascii="Arial" w:hAnsi="Arial" w:cs="Arial"/>
          <w:b/>
          <w:sz w:val="22"/>
          <w:szCs w:val="22"/>
        </w:rPr>
        <w:t>2.1.2</w:t>
      </w:r>
      <w:r w:rsidRPr="002E6C52">
        <w:rPr>
          <w:rFonts w:ascii="Arial" w:hAnsi="Arial" w:cs="Arial"/>
          <w:b/>
          <w:sz w:val="22"/>
          <w:szCs w:val="22"/>
        </w:rPr>
        <w:tab/>
        <w:t>Solution Overview</w:t>
      </w:r>
      <w:bookmarkEnd w:id="46"/>
    </w:p>
    <w:p w:rsidR="00D277EC" w:rsidRDefault="00D277EC" w:rsidP="00D277EC">
      <w:pPr>
        <w:rPr>
          <w:rFonts w:ascii="Arial" w:hAnsi="Arial" w:cs="Arial"/>
          <w:sz w:val="22"/>
          <w:szCs w:val="22"/>
        </w:rPr>
      </w:pPr>
      <w:r w:rsidRPr="00D277EC">
        <w:rPr>
          <w:rFonts w:ascii="Arial" w:hAnsi="Arial" w:cs="Arial"/>
          <w:sz w:val="22"/>
          <w:szCs w:val="22"/>
        </w:rPr>
        <w:t>Please provide a narrative explaining how your solution meets the needs of the University.</w:t>
      </w:r>
    </w:p>
    <w:p w:rsidR="00D277EC" w:rsidRPr="00D277EC" w:rsidRDefault="00D277EC" w:rsidP="00D277EC">
      <w:pPr>
        <w:rPr>
          <w:rFonts w:ascii="Arial" w:hAnsi="Arial" w:cs="Arial"/>
          <w:sz w:val="22"/>
          <w:szCs w:val="22"/>
        </w:rPr>
      </w:pPr>
    </w:p>
    <w:p w:rsidR="00D277EC" w:rsidRPr="00D277EC" w:rsidRDefault="00D277EC" w:rsidP="00D52440">
      <w:pPr>
        <w:pStyle w:val="Heading3"/>
        <w:jc w:val="left"/>
        <w:rPr>
          <w:sz w:val="22"/>
          <w:szCs w:val="22"/>
          <w:highlight w:val="green"/>
        </w:rPr>
      </w:pPr>
      <w:bookmarkStart w:id="47" w:name="_Toc164500113"/>
      <w:r w:rsidRPr="002E6C52">
        <w:rPr>
          <w:rFonts w:ascii="Arial" w:hAnsi="Arial" w:cs="Arial"/>
          <w:b/>
          <w:sz w:val="22"/>
          <w:szCs w:val="22"/>
        </w:rPr>
        <w:t>2.1.3</w:t>
      </w:r>
      <w:r w:rsidRPr="002E6C52">
        <w:rPr>
          <w:rFonts w:ascii="Arial" w:hAnsi="Arial" w:cs="Arial"/>
          <w:b/>
          <w:sz w:val="22"/>
          <w:szCs w:val="22"/>
        </w:rPr>
        <w:tab/>
        <w:t>Support for University/ Account Management</w:t>
      </w:r>
      <w:bookmarkEnd w:id="47"/>
    </w:p>
    <w:p w:rsidR="00D277EC" w:rsidRPr="00715588" w:rsidRDefault="00D277EC" w:rsidP="00D277EC">
      <w:pPr>
        <w:pStyle w:val="BodyText"/>
      </w:pPr>
      <w:r w:rsidRPr="00715588">
        <w:t xml:space="preserve">The </w:t>
      </w:r>
      <w:r w:rsidR="00C06449" w:rsidRPr="00FD4A95">
        <w:rPr>
          <w:b/>
        </w:rPr>
        <w:t>BIDDER</w:t>
      </w:r>
      <w:r w:rsidRPr="00715588">
        <w:t xml:space="preserve"> will be required to continuously </w:t>
      </w:r>
      <w:r>
        <w:t xml:space="preserve">support multiple campus departments with both technical and developmental support services. </w:t>
      </w:r>
      <w:r w:rsidRPr="00715588">
        <w:t xml:space="preserve"> This will entail a large </w:t>
      </w:r>
      <w:r>
        <w:t xml:space="preserve">commitment on the part of the </w:t>
      </w:r>
      <w:r w:rsidR="00C06449" w:rsidRPr="00FD4A95">
        <w:rPr>
          <w:b/>
        </w:rPr>
        <w:t>BIDDER</w:t>
      </w:r>
      <w:r>
        <w:t xml:space="preserve"> to optimize performance and maintain the system solution for the Mondavi Center</w:t>
      </w:r>
      <w:r w:rsidRPr="00715588">
        <w:t>.</w:t>
      </w:r>
    </w:p>
    <w:p w:rsidR="00D277EC" w:rsidRDefault="00D277EC" w:rsidP="00D277EC"/>
    <w:p w:rsidR="00D52440" w:rsidRPr="00D52440" w:rsidRDefault="00D52440" w:rsidP="00D52440">
      <w:pPr>
        <w:pStyle w:val="Heading3"/>
        <w:jc w:val="left"/>
        <w:rPr>
          <w:rFonts w:ascii="Arial" w:hAnsi="Arial" w:cs="Arial"/>
          <w:sz w:val="22"/>
          <w:szCs w:val="22"/>
        </w:rPr>
      </w:pPr>
      <w:bookmarkStart w:id="48" w:name="_Toc164500114"/>
      <w:r w:rsidRPr="003A4C12">
        <w:rPr>
          <w:rFonts w:ascii="Arial" w:hAnsi="Arial" w:cs="Arial"/>
          <w:b/>
          <w:sz w:val="22"/>
          <w:szCs w:val="22"/>
        </w:rPr>
        <w:t>2.1.4</w:t>
      </w:r>
      <w:r w:rsidRPr="003A4C12">
        <w:rPr>
          <w:rFonts w:ascii="Arial" w:hAnsi="Arial" w:cs="Arial"/>
          <w:b/>
          <w:sz w:val="22"/>
          <w:szCs w:val="22"/>
        </w:rPr>
        <w:tab/>
      </w:r>
      <w:r w:rsidRPr="00D52440">
        <w:rPr>
          <w:rFonts w:ascii="Arial" w:hAnsi="Arial" w:cs="Arial"/>
          <w:b/>
          <w:sz w:val="22"/>
          <w:szCs w:val="22"/>
        </w:rPr>
        <w:t>Data Security</w:t>
      </w:r>
      <w:bookmarkEnd w:id="48"/>
    </w:p>
    <w:p w:rsidR="00D52440" w:rsidRPr="00D52440" w:rsidRDefault="00D52440" w:rsidP="00D52440">
      <w:pPr>
        <w:pStyle w:val="BodyText"/>
        <w:rPr>
          <w:szCs w:val="22"/>
        </w:rPr>
      </w:pPr>
      <w:r w:rsidRPr="00D52440">
        <w:rPr>
          <w:szCs w:val="22"/>
        </w:rPr>
        <w:t xml:space="preserve">The </w:t>
      </w:r>
      <w:r w:rsidR="00C06449" w:rsidRPr="00FD4A95">
        <w:rPr>
          <w:b/>
        </w:rPr>
        <w:t>BIDDER</w:t>
      </w:r>
      <w:r w:rsidRPr="00D52440">
        <w:rPr>
          <w:szCs w:val="22"/>
        </w:rPr>
        <w:t xml:space="preserve"> will be required to protect the Mondavi Center’s data with the ability to offer multiple levels of controls in place to ensure the data integrity and security. </w:t>
      </w:r>
      <w:r w:rsidRPr="00F07A56">
        <w:rPr>
          <w:szCs w:val="22"/>
        </w:rPr>
        <w:t xml:space="preserve">The </w:t>
      </w:r>
      <w:r w:rsidR="00C06449" w:rsidRPr="00F07A56">
        <w:rPr>
          <w:b/>
        </w:rPr>
        <w:t>BIDDER</w:t>
      </w:r>
      <w:r w:rsidRPr="00F07A56">
        <w:rPr>
          <w:szCs w:val="22"/>
        </w:rPr>
        <w:t xml:space="preserve"> is subject to all terms and conditions in </w:t>
      </w:r>
      <w:r w:rsidRPr="00764B85">
        <w:rPr>
          <w:b/>
          <w:szCs w:val="22"/>
        </w:rPr>
        <w:t>Appendix – DS</w:t>
      </w:r>
      <w:r w:rsidRPr="00F07A56">
        <w:rPr>
          <w:szCs w:val="22"/>
        </w:rPr>
        <w:t xml:space="preserve"> </w:t>
      </w:r>
      <w:r w:rsidRPr="00F07A56">
        <w:rPr>
          <w:i/>
          <w:szCs w:val="22"/>
        </w:rPr>
        <w:t>Additional Terms and Conditions – Data Security</w:t>
      </w:r>
      <w:r w:rsidRPr="00F07A56">
        <w:rPr>
          <w:szCs w:val="22"/>
        </w:rPr>
        <w:t>. The</w:t>
      </w:r>
      <w:r w:rsidRPr="00D52440">
        <w:rPr>
          <w:szCs w:val="22"/>
        </w:rPr>
        <w:t xml:space="preserve"> </w:t>
      </w:r>
      <w:r w:rsidR="00C06449" w:rsidRPr="00FD4A95">
        <w:rPr>
          <w:b/>
        </w:rPr>
        <w:t>BIDDER</w:t>
      </w:r>
      <w:r w:rsidRPr="00D52440">
        <w:rPr>
          <w:szCs w:val="22"/>
        </w:rPr>
        <w:t xml:space="preserve"> will be required to provide financial security and controls, and a secure functionality which includes back up, redundancy, disaster recovery, firewall, data encryption and virus protection.  The </w:t>
      </w:r>
      <w:r w:rsidR="00C06449" w:rsidRPr="00FD4A95">
        <w:rPr>
          <w:b/>
        </w:rPr>
        <w:t>BIDDER</w:t>
      </w:r>
      <w:r w:rsidRPr="00C06449">
        <w:rPr>
          <w:b/>
          <w:szCs w:val="22"/>
        </w:rPr>
        <w:t xml:space="preserve">’S </w:t>
      </w:r>
      <w:r w:rsidRPr="00D52440">
        <w:rPr>
          <w:szCs w:val="22"/>
        </w:rPr>
        <w:t xml:space="preserve">solution shall be able to integrate with the UNIVERSITY’S central authentication services (currently Kerberos). </w:t>
      </w:r>
    </w:p>
    <w:p w:rsidR="00291976" w:rsidRPr="00291976" w:rsidRDefault="00291976" w:rsidP="00291976">
      <w:pPr>
        <w:pStyle w:val="Heading3"/>
        <w:numPr>
          <w:ilvl w:val="2"/>
          <w:numId w:val="0"/>
        </w:numPr>
        <w:overflowPunct w:val="0"/>
        <w:autoSpaceDE w:val="0"/>
        <w:autoSpaceDN w:val="0"/>
        <w:adjustRightInd w:val="0"/>
        <w:spacing w:before="240" w:after="60"/>
        <w:jc w:val="both"/>
        <w:textAlignment w:val="baseline"/>
        <w:rPr>
          <w:rFonts w:ascii="Arial" w:hAnsi="Arial" w:cs="Arial"/>
          <w:b/>
          <w:sz w:val="22"/>
          <w:szCs w:val="22"/>
        </w:rPr>
      </w:pPr>
      <w:r w:rsidRPr="00291976">
        <w:rPr>
          <w:rFonts w:ascii="Arial" w:hAnsi="Arial" w:cs="Arial"/>
          <w:b/>
          <w:sz w:val="22"/>
          <w:szCs w:val="22"/>
        </w:rPr>
        <w:t>2.1.5</w:t>
      </w:r>
      <w:r w:rsidRPr="00291976">
        <w:rPr>
          <w:rFonts w:ascii="Arial" w:hAnsi="Arial" w:cs="Arial"/>
          <w:b/>
          <w:sz w:val="22"/>
          <w:szCs w:val="22"/>
        </w:rPr>
        <w:tab/>
        <w:t>Banking and Cash Flow Requirement</w:t>
      </w:r>
    </w:p>
    <w:p w:rsidR="00291976" w:rsidRPr="00291976" w:rsidRDefault="00291976" w:rsidP="00291976">
      <w:pPr>
        <w:pStyle w:val="BodyText"/>
        <w:rPr>
          <w:rFonts w:cs="Arial"/>
          <w:szCs w:val="22"/>
        </w:rPr>
      </w:pPr>
      <w:r w:rsidRPr="00291976">
        <w:rPr>
          <w:rFonts w:cs="Arial"/>
          <w:szCs w:val="22"/>
        </w:rPr>
        <w:t xml:space="preserve">The </w:t>
      </w:r>
      <w:r w:rsidR="00C06449" w:rsidRPr="00FD4A95">
        <w:rPr>
          <w:b/>
        </w:rPr>
        <w:t>BIDDER</w:t>
      </w:r>
      <w:r w:rsidRPr="00291976">
        <w:rPr>
          <w:rFonts w:cs="Arial"/>
          <w:szCs w:val="22"/>
        </w:rPr>
        <w:t xml:space="preserve"> will be required to have state of the art functionality for the processing of credit card and financial transactions. </w:t>
      </w:r>
    </w:p>
    <w:p w:rsidR="00291976" w:rsidRPr="00291976" w:rsidRDefault="00291976" w:rsidP="00291976">
      <w:pPr>
        <w:rPr>
          <w:rFonts w:ascii="Arial" w:hAnsi="Arial" w:cs="Arial"/>
          <w:color w:val="000080"/>
          <w:sz w:val="22"/>
          <w:szCs w:val="22"/>
        </w:rPr>
      </w:pPr>
    </w:p>
    <w:p w:rsidR="00291976" w:rsidRPr="00291976" w:rsidRDefault="00291976" w:rsidP="00C06449">
      <w:pPr>
        <w:rPr>
          <w:rFonts w:ascii="Arial" w:hAnsi="Arial" w:cs="Arial"/>
          <w:sz w:val="22"/>
          <w:szCs w:val="22"/>
        </w:rPr>
      </w:pPr>
      <w:r w:rsidRPr="00291976">
        <w:rPr>
          <w:rFonts w:ascii="Arial" w:hAnsi="Arial" w:cs="Arial"/>
          <w:sz w:val="22"/>
          <w:szCs w:val="22"/>
        </w:rPr>
        <w:t xml:space="preserve">The University of California – Davis (UC-Davis) requires immediate receipt of the gross amount of  proceeds from the payment activity occurring in any administrative system, application or service; regardless if that system, application or service is hosted by UC Davis or hosted by a third party vendor.  Further, UC Davis obtains all merchant banking services under an exclusive system wide contract with First Data Merchant Services.  Any third party provider offering any system, application or service for accepting credit or debit cards as a form of payment must </w:t>
      </w:r>
    </w:p>
    <w:p w:rsidR="00291976" w:rsidRPr="00291976" w:rsidRDefault="00291976" w:rsidP="00291976">
      <w:pPr>
        <w:pStyle w:val="ListParagraph"/>
        <w:numPr>
          <w:ilvl w:val="0"/>
          <w:numId w:val="32"/>
        </w:numPr>
        <w:jc w:val="both"/>
        <w:rPr>
          <w:rFonts w:ascii="Arial" w:hAnsi="Arial" w:cs="Arial"/>
          <w:sz w:val="22"/>
          <w:szCs w:val="22"/>
        </w:rPr>
      </w:pPr>
      <w:r w:rsidRPr="00291976">
        <w:rPr>
          <w:rFonts w:ascii="Arial" w:hAnsi="Arial" w:cs="Arial"/>
          <w:sz w:val="22"/>
          <w:szCs w:val="22"/>
        </w:rPr>
        <w:t xml:space="preserve">be certified to the FDMS north platform, and </w:t>
      </w:r>
    </w:p>
    <w:p w:rsidR="00291976" w:rsidRPr="00291976" w:rsidRDefault="00291976" w:rsidP="00291976">
      <w:pPr>
        <w:pStyle w:val="ListParagraph"/>
        <w:numPr>
          <w:ilvl w:val="0"/>
          <w:numId w:val="32"/>
        </w:numPr>
        <w:jc w:val="both"/>
        <w:rPr>
          <w:rFonts w:ascii="Arial" w:hAnsi="Arial" w:cs="Arial"/>
          <w:sz w:val="22"/>
          <w:szCs w:val="22"/>
        </w:rPr>
      </w:pPr>
      <w:r w:rsidRPr="00291976">
        <w:rPr>
          <w:rFonts w:ascii="Arial" w:hAnsi="Arial" w:cs="Arial"/>
          <w:sz w:val="22"/>
          <w:szCs w:val="22"/>
        </w:rPr>
        <w:t>allow the transactions occurring through their system, application or service to be processed on a merchant account owned and controlled by UC Davis, even in situation in which the application is fully hosted the third party.</w:t>
      </w:r>
    </w:p>
    <w:p w:rsidR="00291976" w:rsidRDefault="00291976" w:rsidP="00291976">
      <w:pPr>
        <w:jc w:val="both"/>
        <w:rPr>
          <w:rFonts w:ascii="Arial" w:hAnsi="Arial" w:cs="Arial"/>
          <w:color w:val="000080"/>
        </w:rPr>
      </w:pPr>
    </w:p>
    <w:p w:rsidR="00291976" w:rsidRPr="00291976" w:rsidRDefault="00291976" w:rsidP="00291976">
      <w:pPr>
        <w:pStyle w:val="Heading3"/>
        <w:numPr>
          <w:ilvl w:val="2"/>
          <w:numId w:val="0"/>
        </w:numPr>
        <w:overflowPunct w:val="0"/>
        <w:autoSpaceDE w:val="0"/>
        <w:autoSpaceDN w:val="0"/>
        <w:adjustRightInd w:val="0"/>
        <w:spacing w:before="240" w:after="60"/>
        <w:jc w:val="both"/>
        <w:textAlignment w:val="baseline"/>
        <w:rPr>
          <w:rFonts w:ascii="Arial" w:hAnsi="Arial" w:cs="Arial"/>
          <w:b/>
          <w:sz w:val="22"/>
          <w:szCs w:val="22"/>
        </w:rPr>
      </w:pPr>
      <w:r w:rsidRPr="00291976">
        <w:rPr>
          <w:rFonts w:ascii="Arial" w:hAnsi="Arial" w:cs="Arial"/>
          <w:b/>
          <w:sz w:val="22"/>
          <w:szCs w:val="22"/>
        </w:rPr>
        <w:t>2.1.6</w:t>
      </w:r>
      <w:r w:rsidRPr="00291976">
        <w:rPr>
          <w:rFonts w:ascii="Arial" w:hAnsi="Arial" w:cs="Arial"/>
          <w:b/>
          <w:sz w:val="22"/>
          <w:szCs w:val="22"/>
        </w:rPr>
        <w:tab/>
        <w:t>PCI Compliance Requirement</w:t>
      </w:r>
    </w:p>
    <w:p w:rsidR="00291976" w:rsidRPr="00291976" w:rsidRDefault="00291976" w:rsidP="00C06449">
      <w:pPr>
        <w:rPr>
          <w:rFonts w:ascii="Arial" w:hAnsi="Arial" w:cs="Arial"/>
          <w:sz w:val="22"/>
          <w:szCs w:val="22"/>
        </w:rPr>
      </w:pPr>
      <w:r w:rsidRPr="00291976">
        <w:rPr>
          <w:rFonts w:ascii="Arial" w:hAnsi="Arial" w:cs="Arial"/>
          <w:sz w:val="22"/>
          <w:szCs w:val="22"/>
        </w:rPr>
        <w:t xml:space="preserve">UC Davis intends to ensure that the entire channel on which cardholder data flows is secure and compliant with federal, state and payment card industry standards.  All applications, networks, devices and communication platforms that participate in the process of capturing or transmitting cardholder data from the moment that the cardholder data is captured to the moment it is delivered to the acquiring bank must demonstrate compliance with the PCI Security Council’s data security standards.  </w:t>
      </w:r>
    </w:p>
    <w:p w:rsidR="00291976" w:rsidRPr="00291976" w:rsidRDefault="00291976" w:rsidP="00C06449">
      <w:pPr>
        <w:pStyle w:val="ListParagraph"/>
        <w:numPr>
          <w:ilvl w:val="0"/>
          <w:numId w:val="31"/>
        </w:numPr>
        <w:rPr>
          <w:rFonts w:ascii="Arial" w:hAnsi="Arial" w:cs="Arial"/>
          <w:sz w:val="22"/>
          <w:szCs w:val="22"/>
        </w:rPr>
      </w:pPr>
      <w:r w:rsidRPr="00291976">
        <w:rPr>
          <w:rFonts w:ascii="Arial" w:hAnsi="Arial" w:cs="Arial"/>
          <w:sz w:val="22"/>
          <w:szCs w:val="22"/>
        </w:rPr>
        <w:t>All Bidders must submit a flow chart specifically identifying all applications, networks, devices and communication platforms and Service Providers within the proposed channel between the cardholder and UC Davis’s acquiring bank.</w:t>
      </w:r>
    </w:p>
    <w:p w:rsidR="00291976" w:rsidRPr="00291976" w:rsidRDefault="00291976" w:rsidP="00291976">
      <w:pPr>
        <w:rPr>
          <w:rFonts w:ascii="Arial" w:hAnsi="Arial" w:cs="Arial"/>
          <w:sz w:val="22"/>
          <w:szCs w:val="22"/>
        </w:rPr>
      </w:pPr>
    </w:p>
    <w:p w:rsidR="00291976" w:rsidRPr="00291976" w:rsidRDefault="00291976" w:rsidP="00291976">
      <w:pPr>
        <w:rPr>
          <w:rFonts w:ascii="Arial" w:hAnsi="Arial" w:cs="Arial"/>
          <w:sz w:val="22"/>
          <w:szCs w:val="22"/>
        </w:rPr>
      </w:pPr>
      <w:r w:rsidRPr="00291976">
        <w:rPr>
          <w:rFonts w:ascii="Arial" w:hAnsi="Arial" w:cs="Arial"/>
          <w:sz w:val="22"/>
          <w:szCs w:val="22"/>
        </w:rPr>
        <w:t xml:space="preserve">In addition, for any system or application which is hosted, in full or in part, on a UC Davis owned and controlled network, </w:t>
      </w:r>
    </w:p>
    <w:p w:rsidR="00291976" w:rsidRPr="00291976" w:rsidRDefault="00291976" w:rsidP="00291976">
      <w:pPr>
        <w:pStyle w:val="ListParagraph"/>
        <w:numPr>
          <w:ilvl w:val="0"/>
          <w:numId w:val="34"/>
        </w:numPr>
        <w:rPr>
          <w:rFonts w:ascii="Arial" w:hAnsi="Arial" w:cs="Arial"/>
          <w:sz w:val="22"/>
          <w:szCs w:val="22"/>
        </w:rPr>
      </w:pPr>
      <w:r w:rsidRPr="00291976">
        <w:rPr>
          <w:rFonts w:ascii="Arial" w:hAnsi="Arial" w:cs="Arial"/>
          <w:sz w:val="22"/>
          <w:szCs w:val="22"/>
        </w:rPr>
        <w:t>The bidder must provide the specific version of the system or application that will be installed and running.</w:t>
      </w:r>
    </w:p>
    <w:p w:rsidR="00291976" w:rsidRPr="00291976" w:rsidRDefault="00291976" w:rsidP="00291976">
      <w:pPr>
        <w:pStyle w:val="ListParagraph"/>
        <w:numPr>
          <w:ilvl w:val="0"/>
          <w:numId w:val="34"/>
        </w:numPr>
        <w:rPr>
          <w:rFonts w:ascii="Arial" w:hAnsi="Arial" w:cs="Arial"/>
          <w:sz w:val="22"/>
          <w:szCs w:val="22"/>
        </w:rPr>
      </w:pPr>
      <w:r w:rsidRPr="00291976">
        <w:rPr>
          <w:rFonts w:ascii="Arial" w:hAnsi="Arial" w:cs="Arial"/>
          <w:sz w:val="22"/>
          <w:szCs w:val="22"/>
        </w:rPr>
        <w:t>The system or application must be is listed on the PA-DSS validated application list on the Visa website. </w:t>
      </w:r>
    </w:p>
    <w:p w:rsidR="00291976" w:rsidRPr="00291976" w:rsidRDefault="00291976" w:rsidP="00291976">
      <w:pPr>
        <w:pStyle w:val="ListParagraph"/>
        <w:numPr>
          <w:ilvl w:val="0"/>
          <w:numId w:val="34"/>
        </w:numPr>
        <w:rPr>
          <w:rFonts w:ascii="Arial" w:hAnsi="Arial" w:cs="Arial"/>
          <w:sz w:val="22"/>
          <w:szCs w:val="22"/>
        </w:rPr>
      </w:pPr>
      <w:r w:rsidRPr="00291976">
        <w:rPr>
          <w:rFonts w:ascii="Arial" w:hAnsi="Arial" w:cs="Arial"/>
          <w:sz w:val="22"/>
          <w:szCs w:val="22"/>
        </w:rPr>
        <w:t>Bidder must agree to include explicit PCI terms and conditions in any contract and accept the attached contract language.</w:t>
      </w:r>
    </w:p>
    <w:p w:rsidR="00291976" w:rsidRPr="00291976" w:rsidRDefault="00291976" w:rsidP="00291976">
      <w:pPr>
        <w:pStyle w:val="ListParagraph"/>
        <w:numPr>
          <w:ilvl w:val="0"/>
          <w:numId w:val="34"/>
        </w:numPr>
        <w:rPr>
          <w:rFonts w:ascii="Arial" w:hAnsi="Arial" w:cs="Arial"/>
          <w:sz w:val="22"/>
          <w:szCs w:val="22"/>
        </w:rPr>
      </w:pPr>
      <w:r w:rsidRPr="00291976">
        <w:rPr>
          <w:rFonts w:ascii="Arial" w:hAnsi="Arial" w:cs="Arial"/>
          <w:sz w:val="22"/>
          <w:szCs w:val="22"/>
        </w:rPr>
        <w:t>If the system or application accepts pin-based debit cards, the Bidder must provide the specific device used in the proposed system or application and that specific device must be listed on the PCI Security Council’s PED approved list.</w:t>
      </w:r>
    </w:p>
    <w:p w:rsidR="00291976" w:rsidRPr="00291976" w:rsidRDefault="00291976" w:rsidP="00291976">
      <w:pPr>
        <w:rPr>
          <w:rFonts w:ascii="Arial" w:hAnsi="Arial" w:cs="Arial"/>
          <w:sz w:val="22"/>
          <w:szCs w:val="22"/>
        </w:rPr>
      </w:pPr>
    </w:p>
    <w:p w:rsidR="00291976" w:rsidRPr="00291976" w:rsidRDefault="00291976" w:rsidP="00291976">
      <w:pPr>
        <w:rPr>
          <w:rFonts w:ascii="Arial" w:hAnsi="Arial" w:cs="Arial"/>
          <w:sz w:val="22"/>
          <w:szCs w:val="22"/>
        </w:rPr>
      </w:pPr>
      <w:r w:rsidRPr="00291976">
        <w:rPr>
          <w:rFonts w:ascii="Arial" w:hAnsi="Arial" w:cs="Arial"/>
          <w:sz w:val="22"/>
          <w:szCs w:val="22"/>
        </w:rPr>
        <w:t>In addition, for any system or application which is hosted, in full or in part, on a third party owned and controlled network,</w:t>
      </w:r>
    </w:p>
    <w:p w:rsidR="00291976" w:rsidRPr="00291976" w:rsidRDefault="00291976" w:rsidP="00291976">
      <w:pPr>
        <w:pStyle w:val="ListParagraph"/>
        <w:numPr>
          <w:ilvl w:val="0"/>
          <w:numId w:val="33"/>
        </w:numPr>
        <w:rPr>
          <w:rFonts w:ascii="Arial" w:hAnsi="Arial" w:cs="Arial"/>
          <w:sz w:val="22"/>
          <w:szCs w:val="22"/>
        </w:rPr>
      </w:pPr>
      <w:r w:rsidRPr="00291976">
        <w:rPr>
          <w:rFonts w:ascii="Arial" w:hAnsi="Arial" w:cs="Arial"/>
          <w:sz w:val="22"/>
          <w:szCs w:val="22"/>
        </w:rPr>
        <w:t xml:space="preserve">Bidder must provide documentation that all Service Providers (A Service provider is defined as an organization that processes, stores, or transmits cardholder data on behalf of merchants, or other service providers) are certified to the PCI-DSS and listed on the PCI Security Council’s compliant Service Provider list. </w:t>
      </w:r>
    </w:p>
    <w:p w:rsidR="00291976" w:rsidRPr="00291976" w:rsidRDefault="00291976" w:rsidP="00291976">
      <w:pPr>
        <w:pStyle w:val="ListParagraph"/>
        <w:numPr>
          <w:ilvl w:val="0"/>
          <w:numId w:val="33"/>
        </w:numPr>
        <w:rPr>
          <w:rFonts w:ascii="Arial" w:hAnsi="Arial" w:cs="Arial"/>
          <w:sz w:val="22"/>
          <w:szCs w:val="22"/>
        </w:rPr>
      </w:pPr>
      <w:r w:rsidRPr="00291976">
        <w:rPr>
          <w:rFonts w:ascii="Arial" w:hAnsi="Arial" w:cs="Arial"/>
          <w:sz w:val="22"/>
          <w:szCs w:val="22"/>
        </w:rPr>
        <w:t>Bidder must agree to include explicit PCI terms and conditions in any contract and accept the attached contract language.</w:t>
      </w:r>
    </w:p>
    <w:p w:rsidR="00291976" w:rsidRPr="00291976" w:rsidRDefault="00291976" w:rsidP="00291976">
      <w:pPr>
        <w:pStyle w:val="ListParagraph"/>
        <w:numPr>
          <w:ilvl w:val="0"/>
          <w:numId w:val="33"/>
        </w:numPr>
        <w:rPr>
          <w:rFonts w:ascii="Arial" w:hAnsi="Arial" w:cs="Arial"/>
          <w:sz w:val="22"/>
          <w:szCs w:val="22"/>
        </w:rPr>
      </w:pPr>
      <w:r w:rsidRPr="00291976">
        <w:rPr>
          <w:rFonts w:ascii="Arial" w:hAnsi="Arial" w:cs="Arial"/>
          <w:sz w:val="22"/>
          <w:szCs w:val="22"/>
        </w:rPr>
        <w:t>If the system or application accepts pin-based debit cards, the Bidder must provide the specific device used in the proposed system or application and that specific device must be listed on the PCI Security Council’s PED approved list.</w:t>
      </w:r>
    </w:p>
    <w:p w:rsidR="00291976" w:rsidRPr="00291976" w:rsidRDefault="00291976" w:rsidP="00291976">
      <w:pPr>
        <w:pStyle w:val="Heading3"/>
        <w:numPr>
          <w:ilvl w:val="2"/>
          <w:numId w:val="0"/>
        </w:numPr>
        <w:overflowPunct w:val="0"/>
        <w:autoSpaceDE w:val="0"/>
        <w:autoSpaceDN w:val="0"/>
        <w:adjustRightInd w:val="0"/>
        <w:spacing w:before="240" w:after="60"/>
        <w:jc w:val="both"/>
        <w:textAlignment w:val="baseline"/>
        <w:rPr>
          <w:rFonts w:ascii="Arial" w:hAnsi="Arial" w:cs="Arial"/>
          <w:b/>
          <w:sz w:val="22"/>
          <w:szCs w:val="22"/>
        </w:rPr>
      </w:pPr>
      <w:bookmarkStart w:id="49" w:name="_Toc164500116"/>
      <w:r w:rsidRPr="00291976">
        <w:rPr>
          <w:rFonts w:ascii="Arial" w:hAnsi="Arial" w:cs="Arial"/>
          <w:b/>
          <w:sz w:val="22"/>
          <w:szCs w:val="22"/>
        </w:rPr>
        <w:t>2.1.7</w:t>
      </w:r>
      <w:r w:rsidRPr="00291976">
        <w:rPr>
          <w:rFonts w:ascii="Arial" w:hAnsi="Arial" w:cs="Arial"/>
          <w:b/>
          <w:sz w:val="22"/>
          <w:szCs w:val="22"/>
        </w:rPr>
        <w:tab/>
        <w:t>Sales Mechanism or Process</w:t>
      </w:r>
      <w:bookmarkEnd w:id="49"/>
    </w:p>
    <w:p w:rsidR="00291976" w:rsidRPr="00291976" w:rsidRDefault="00291976" w:rsidP="00291976">
      <w:pPr>
        <w:rPr>
          <w:sz w:val="22"/>
          <w:szCs w:val="22"/>
          <w:highlight w:val="green"/>
        </w:rPr>
      </w:pPr>
      <w:r w:rsidRPr="00291976">
        <w:rPr>
          <w:rFonts w:ascii="Arial" w:hAnsi="Arial"/>
          <w:sz w:val="22"/>
          <w:szCs w:val="22"/>
        </w:rPr>
        <w:t xml:space="preserve">The </w:t>
      </w:r>
      <w:r w:rsidR="00C06449" w:rsidRPr="00C06449">
        <w:rPr>
          <w:rFonts w:ascii="Arial" w:hAnsi="Arial" w:cs="Arial"/>
          <w:b/>
          <w:sz w:val="22"/>
          <w:szCs w:val="22"/>
        </w:rPr>
        <w:t>BIDDER</w:t>
      </w:r>
      <w:r w:rsidRPr="00C06449">
        <w:rPr>
          <w:rFonts w:ascii="Arial" w:hAnsi="Arial" w:cs="Arial"/>
          <w:sz w:val="22"/>
          <w:szCs w:val="22"/>
        </w:rPr>
        <w:t xml:space="preserve"> </w:t>
      </w:r>
      <w:r w:rsidRPr="00291976">
        <w:rPr>
          <w:rFonts w:ascii="Arial" w:hAnsi="Arial"/>
          <w:sz w:val="22"/>
          <w:szCs w:val="22"/>
        </w:rPr>
        <w:t>solution shall be able to offer multiple avenues for the purchase of individual, group, choose your own packages, and season ticket sales. On-site and off-site ticket sale, production and management are desired including the use of hand-held magnetic strip or bar code readers that can be used at multiple venues.</w:t>
      </w:r>
    </w:p>
    <w:p w:rsidR="00291976" w:rsidRPr="005C1668" w:rsidRDefault="005C1668" w:rsidP="00291976">
      <w:pPr>
        <w:pStyle w:val="Heading3"/>
        <w:numPr>
          <w:ilvl w:val="2"/>
          <w:numId w:val="0"/>
        </w:numPr>
        <w:overflowPunct w:val="0"/>
        <w:autoSpaceDE w:val="0"/>
        <w:autoSpaceDN w:val="0"/>
        <w:adjustRightInd w:val="0"/>
        <w:spacing w:before="240" w:after="60"/>
        <w:jc w:val="both"/>
        <w:textAlignment w:val="baseline"/>
        <w:rPr>
          <w:rFonts w:ascii="Arial" w:hAnsi="Arial" w:cs="Arial"/>
          <w:b/>
          <w:sz w:val="22"/>
          <w:szCs w:val="22"/>
        </w:rPr>
      </w:pPr>
      <w:bookmarkStart w:id="50" w:name="_Toc164500117"/>
      <w:r w:rsidRPr="005C1668">
        <w:rPr>
          <w:rFonts w:ascii="Arial" w:hAnsi="Arial" w:cs="Arial"/>
          <w:b/>
          <w:sz w:val="22"/>
          <w:szCs w:val="22"/>
        </w:rPr>
        <w:t>2.1.8</w:t>
      </w:r>
      <w:r w:rsidRPr="005C1668">
        <w:rPr>
          <w:rFonts w:ascii="Arial" w:hAnsi="Arial" w:cs="Arial"/>
          <w:b/>
          <w:sz w:val="22"/>
          <w:szCs w:val="22"/>
        </w:rPr>
        <w:tab/>
      </w:r>
      <w:r w:rsidR="00291976" w:rsidRPr="005C1668">
        <w:rPr>
          <w:rFonts w:ascii="Arial" w:hAnsi="Arial" w:cs="Arial"/>
          <w:b/>
          <w:sz w:val="22"/>
          <w:szCs w:val="22"/>
        </w:rPr>
        <w:t>Patron Records</w:t>
      </w:r>
      <w:bookmarkEnd w:id="50"/>
    </w:p>
    <w:p w:rsidR="00291976" w:rsidRDefault="00291976" w:rsidP="00291976">
      <w:pPr>
        <w:rPr>
          <w:rFonts w:ascii="Arial" w:hAnsi="Arial"/>
          <w:sz w:val="22"/>
          <w:szCs w:val="22"/>
        </w:rPr>
      </w:pPr>
      <w:r w:rsidRPr="005C1668">
        <w:rPr>
          <w:rFonts w:ascii="Arial" w:hAnsi="Arial"/>
          <w:sz w:val="22"/>
          <w:szCs w:val="22"/>
        </w:rPr>
        <w:t xml:space="preserve">The </w:t>
      </w:r>
      <w:r w:rsidR="00C06449" w:rsidRPr="00C06449">
        <w:rPr>
          <w:rFonts w:ascii="Arial" w:hAnsi="Arial" w:cs="Arial"/>
          <w:b/>
          <w:sz w:val="22"/>
          <w:szCs w:val="22"/>
        </w:rPr>
        <w:t>BIDDER</w:t>
      </w:r>
      <w:r w:rsidRPr="005C1668">
        <w:rPr>
          <w:rFonts w:ascii="Arial" w:hAnsi="Arial"/>
          <w:sz w:val="22"/>
          <w:szCs w:val="22"/>
        </w:rPr>
        <w:t xml:space="preserve"> solution shall be able to manage patron data in real time to enhance patron customer service and University reporting.  Data will integrate with the Mondavi Center’s various core internal systems to maximize both patron and Mondavi Center service levels.</w:t>
      </w:r>
    </w:p>
    <w:p w:rsidR="00F07A56" w:rsidRDefault="00F07A56" w:rsidP="00291976">
      <w:pPr>
        <w:rPr>
          <w:rFonts w:ascii="Arial" w:hAnsi="Arial"/>
          <w:sz w:val="22"/>
          <w:szCs w:val="22"/>
        </w:rPr>
      </w:pPr>
    </w:p>
    <w:p w:rsidR="00F07A56" w:rsidRDefault="00F07A56" w:rsidP="00291976">
      <w:pPr>
        <w:rPr>
          <w:rFonts w:ascii="Arial" w:hAnsi="Arial"/>
          <w:sz w:val="22"/>
          <w:szCs w:val="22"/>
        </w:rPr>
      </w:pPr>
    </w:p>
    <w:p w:rsidR="00F07A56" w:rsidRPr="005C1668" w:rsidRDefault="00F07A56" w:rsidP="00F07A56">
      <w:pPr>
        <w:pStyle w:val="Heading3"/>
        <w:numPr>
          <w:ilvl w:val="2"/>
          <w:numId w:val="0"/>
        </w:numPr>
        <w:overflowPunct w:val="0"/>
        <w:autoSpaceDE w:val="0"/>
        <w:autoSpaceDN w:val="0"/>
        <w:adjustRightInd w:val="0"/>
        <w:spacing w:before="240" w:after="60"/>
        <w:jc w:val="both"/>
        <w:textAlignment w:val="baseline"/>
        <w:rPr>
          <w:rFonts w:ascii="Arial" w:hAnsi="Arial" w:cs="Arial"/>
          <w:b/>
          <w:sz w:val="22"/>
          <w:szCs w:val="22"/>
        </w:rPr>
      </w:pPr>
      <w:r>
        <w:rPr>
          <w:rFonts w:ascii="Arial" w:hAnsi="Arial" w:cs="Arial"/>
          <w:b/>
          <w:sz w:val="22"/>
          <w:szCs w:val="22"/>
        </w:rPr>
        <w:t>2.1.9</w:t>
      </w:r>
      <w:r w:rsidRPr="005C1668">
        <w:rPr>
          <w:rFonts w:ascii="Arial" w:hAnsi="Arial" w:cs="Arial"/>
          <w:b/>
          <w:sz w:val="22"/>
          <w:szCs w:val="22"/>
        </w:rPr>
        <w:tab/>
      </w:r>
      <w:r>
        <w:rPr>
          <w:rFonts w:ascii="Arial" w:hAnsi="Arial" w:cs="Arial"/>
          <w:b/>
          <w:sz w:val="22"/>
          <w:szCs w:val="22"/>
        </w:rPr>
        <w:t>Patron Gifts, Donations, Membership Levels and Loyalty Program</w:t>
      </w:r>
    </w:p>
    <w:p w:rsidR="00F07A56" w:rsidRDefault="00F07A56" w:rsidP="00F07A56">
      <w:pPr>
        <w:pStyle w:val="Heading3"/>
        <w:numPr>
          <w:ilvl w:val="2"/>
          <w:numId w:val="0"/>
        </w:numPr>
        <w:overflowPunct w:val="0"/>
        <w:autoSpaceDE w:val="0"/>
        <w:autoSpaceDN w:val="0"/>
        <w:adjustRightInd w:val="0"/>
        <w:spacing w:before="240" w:after="60"/>
        <w:jc w:val="left"/>
        <w:textAlignment w:val="baseline"/>
        <w:rPr>
          <w:rFonts w:ascii="Arial" w:hAnsi="Arial"/>
          <w:sz w:val="22"/>
          <w:szCs w:val="22"/>
        </w:rPr>
      </w:pPr>
      <w:r>
        <w:rPr>
          <w:rFonts w:ascii="Arial" w:hAnsi="Arial"/>
          <w:sz w:val="22"/>
          <w:szCs w:val="22"/>
        </w:rPr>
        <w:t xml:space="preserve">The </w:t>
      </w:r>
      <w:r w:rsidRPr="00734033">
        <w:rPr>
          <w:rFonts w:ascii="Arial" w:hAnsi="Arial"/>
          <w:b/>
          <w:sz w:val="22"/>
          <w:szCs w:val="22"/>
        </w:rPr>
        <w:t>BIDDER</w:t>
      </w:r>
      <w:r>
        <w:rPr>
          <w:rFonts w:ascii="Arial" w:hAnsi="Arial"/>
          <w:sz w:val="22"/>
          <w:szCs w:val="22"/>
        </w:rPr>
        <w:t xml:space="preserve"> solution shall be able to manage gifts, donations, and membership levels for all Mondavi Center patrons. </w:t>
      </w:r>
    </w:p>
    <w:p w:rsidR="00F07A56" w:rsidRPr="00F9693E" w:rsidRDefault="00F07A56" w:rsidP="00F07A56">
      <w:pPr>
        <w:rPr>
          <w:rFonts w:ascii="Arial" w:hAnsi="Arial" w:cs="Arial"/>
          <w:sz w:val="22"/>
          <w:szCs w:val="22"/>
        </w:rPr>
      </w:pPr>
      <w:r>
        <w:rPr>
          <w:rFonts w:ascii="Arial" w:hAnsi="Arial" w:cs="Arial"/>
          <w:sz w:val="22"/>
          <w:szCs w:val="22"/>
        </w:rPr>
        <w:t xml:space="preserve">Below are examples of data collections (but not limited to) </w:t>
      </w:r>
      <w:r w:rsidRPr="00F9693E">
        <w:rPr>
          <w:rFonts w:ascii="Arial" w:hAnsi="Arial" w:cs="Arial"/>
          <w:sz w:val="22"/>
          <w:szCs w:val="22"/>
        </w:rPr>
        <w:t>for loyalty progra</w:t>
      </w:r>
      <w:r>
        <w:rPr>
          <w:rFonts w:ascii="Arial" w:hAnsi="Arial" w:cs="Arial"/>
          <w:sz w:val="22"/>
          <w:szCs w:val="22"/>
        </w:rPr>
        <w:t>ms and donor relations that would be preferred.</w:t>
      </w:r>
      <w:r w:rsidRPr="00F9693E">
        <w:rPr>
          <w:rFonts w:ascii="Arial" w:hAnsi="Arial" w:cs="Arial"/>
          <w:sz w:val="22"/>
          <w:szCs w:val="22"/>
        </w:rPr>
        <w:t xml:space="preserve"> </w:t>
      </w:r>
    </w:p>
    <w:p w:rsidR="00F07A56" w:rsidRPr="00F9693E" w:rsidRDefault="00F07A56" w:rsidP="00F07A56">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3240"/>
      </w:tblGrid>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Last Name</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First Name </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Middle Initial</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Prefix</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Suffix</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Prof Suffix</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Affiliation to campus </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Friend, Parent, Student, Alumni, Staff, Faculty, etc. </w:t>
            </w: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Pref address Indicator</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Home/Business</w:t>
            </w: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Street Line 1</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Street Line 2</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City</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State</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Zip</w:t>
            </w:r>
          </w:p>
        </w:tc>
        <w:tc>
          <w:tcPr>
            <w:tcW w:w="3240"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Should use vendor to validate at point of entry (QAS) </w:t>
            </w: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County </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Country </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Pref Email Indicator </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Home/Business</w:t>
            </w: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Email </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Pref Phone Indicator</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Home/Business/Cell</w:t>
            </w: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Area code</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Phone</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Fax Phone Indicator </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Home/Business</w:t>
            </w: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Fax Area</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Fax Phone</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Employer </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Job Title </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Employer Address Line 1</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Employer Address Line 2 </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Employer City</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Employer State </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Employer Zip</w:t>
            </w:r>
          </w:p>
        </w:tc>
        <w:tc>
          <w:tcPr>
            <w:tcW w:w="3240"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Should use vendor to validate at point of entry (QAS) </w:t>
            </w: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Employer County</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Employer Country </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Employer Phone </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b/>
                <w:sz w:val="22"/>
                <w:szCs w:val="22"/>
              </w:rPr>
            </w:pPr>
            <w:r w:rsidRPr="00F9693E">
              <w:rPr>
                <w:rFonts w:ascii="Arial" w:hAnsi="Arial" w:cs="Arial"/>
                <w:b/>
                <w:sz w:val="22"/>
                <w:szCs w:val="22"/>
              </w:rPr>
              <w:t xml:space="preserve">Guest(s) Name </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Same requirement</w:t>
            </w: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Last Name</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First Name </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Middle Initial</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Prefix</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Suffix</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Prof Suffix</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Affiliation to campus </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Friend, Parent, Student, Alumni, Staff, Faculty, etc. </w:t>
            </w: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Pref address Indicator</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Home/Business</w:t>
            </w: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Street Line 1</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Street Line 2</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City</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State</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Zip</w:t>
            </w:r>
          </w:p>
        </w:tc>
        <w:tc>
          <w:tcPr>
            <w:tcW w:w="3240"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Should use vendor to validate at point of entry (QAS) </w:t>
            </w: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County </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71385" w:rsidRDefault="00F07A56" w:rsidP="00F07A56">
            <w:pPr>
              <w:rPr>
                <w:rFonts w:ascii="Arial" w:hAnsi="Arial" w:cs="Arial"/>
                <w:sz w:val="22"/>
                <w:szCs w:val="22"/>
              </w:rPr>
            </w:pPr>
            <w:r w:rsidRPr="00F71385">
              <w:rPr>
                <w:rFonts w:ascii="Arial" w:hAnsi="Arial" w:cs="Arial"/>
                <w:sz w:val="22"/>
                <w:szCs w:val="22"/>
              </w:rPr>
              <w:t xml:space="preserve">Country </w:t>
            </w:r>
          </w:p>
        </w:tc>
        <w:tc>
          <w:tcPr>
            <w:tcW w:w="3240" w:type="dxa"/>
          </w:tcPr>
          <w:p w:rsidR="00F07A56" w:rsidRPr="00F71385"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Pref Email Indicator </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Home/Business</w:t>
            </w: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Email </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Pref Phone Indicator</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Home/Business/Cell</w:t>
            </w: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Area code</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Phone</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 xml:space="preserve">Fax Phone Indicator </w:t>
            </w:r>
          </w:p>
        </w:tc>
        <w:tc>
          <w:tcPr>
            <w:tcW w:w="3240" w:type="dxa"/>
          </w:tcPr>
          <w:p w:rsidR="00F07A56" w:rsidRPr="00F9693E" w:rsidRDefault="00F07A56" w:rsidP="00F07A56">
            <w:pPr>
              <w:rPr>
                <w:rFonts w:ascii="Arial" w:hAnsi="Arial" w:cs="Arial"/>
                <w:sz w:val="22"/>
                <w:szCs w:val="22"/>
              </w:rPr>
            </w:pPr>
            <w:r w:rsidRPr="00F9693E">
              <w:rPr>
                <w:rFonts w:ascii="Arial" w:hAnsi="Arial" w:cs="Arial"/>
                <w:sz w:val="22"/>
                <w:szCs w:val="22"/>
              </w:rPr>
              <w:t>Home/Business</w:t>
            </w: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Fax Area</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sz w:val="22"/>
                <w:szCs w:val="22"/>
              </w:rPr>
            </w:pPr>
            <w:r w:rsidRPr="00F9693E">
              <w:rPr>
                <w:rFonts w:ascii="Arial" w:hAnsi="Arial" w:cs="Arial"/>
                <w:sz w:val="22"/>
                <w:szCs w:val="22"/>
              </w:rPr>
              <w:t>Fax Phone</w:t>
            </w:r>
          </w:p>
        </w:tc>
        <w:tc>
          <w:tcPr>
            <w:tcW w:w="3240" w:type="dxa"/>
          </w:tcPr>
          <w:p w:rsidR="00F07A56" w:rsidRPr="00F9693E" w:rsidRDefault="00F07A56" w:rsidP="00F07A56">
            <w:pPr>
              <w:rPr>
                <w:rFonts w:ascii="Arial" w:hAnsi="Arial" w:cs="Arial"/>
                <w:sz w:val="22"/>
                <w:szCs w:val="22"/>
              </w:rPr>
            </w:pPr>
          </w:p>
        </w:tc>
      </w:tr>
      <w:tr w:rsidR="00F07A56" w:rsidRPr="00F9693E" w:rsidTr="00F07A56">
        <w:tc>
          <w:tcPr>
            <w:tcW w:w="2808" w:type="dxa"/>
          </w:tcPr>
          <w:p w:rsidR="00F07A56" w:rsidRPr="00F9693E" w:rsidRDefault="00F07A56" w:rsidP="00F07A56">
            <w:pPr>
              <w:rPr>
                <w:rFonts w:ascii="Arial" w:hAnsi="Arial" w:cs="Arial"/>
                <w:b/>
                <w:sz w:val="22"/>
                <w:szCs w:val="22"/>
              </w:rPr>
            </w:pPr>
          </w:p>
        </w:tc>
        <w:tc>
          <w:tcPr>
            <w:tcW w:w="3240" w:type="dxa"/>
          </w:tcPr>
          <w:p w:rsidR="00F07A56" w:rsidRPr="00F9693E" w:rsidRDefault="00F07A56" w:rsidP="00F07A56">
            <w:pPr>
              <w:rPr>
                <w:rFonts w:ascii="Arial" w:hAnsi="Arial" w:cs="Arial"/>
                <w:sz w:val="22"/>
                <w:szCs w:val="22"/>
              </w:rPr>
            </w:pPr>
          </w:p>
        </w:tc>
      </w:tr>
    </w:tbl>
    <w:p w:rsidR="00F07A56" w:rsidRPr="005C1668" w:rsidRDefault="00F07A56" w:rsidP="00291976">
      <w:pPr>
        <w:rPr>
          <w:sz w:val="22"/>
          <w:szCs w:val="22"/>
          <w:highlight w:val="green"/>
        </w:rPr>
      </w:pPr>
    </w:p>
    <w:p w:rsidR="00291976" w:rsidRPr="005C1668" w:rsidRDefault="005C1668" w:rsidP="00FB437F">
      <w:pPr>
        <w:pStyle w:val="Heading3"/>
        <w:numPr>
          <w:ilvl w:val="2"/>
          <w:numId w:val="0"/>
        </w:numPr>
        <w:overflowPunct w:val="0"/>
        <w:autoSpaceDE w:val="0"/>
        <w:autoSpaceDN w:val="0"/>
        <w:adjustRightInd w:val="0"/>
        <w:spacing w:before="240" w:after="60"/>
        <w:jc w:val="left"/>
        <w:textAlignment w:val="baseline"/>
        <w:rPr>
          <w:rFonts w:ascii="Arial" w:hAnsi="Arial" w:cs="Arial"/>
          <w:b/>
          <w:sz w:val="22"/>
          <w:szCs w:val="22"/>
        </w:rPr>
      </w:pPr>
      <w:bookmarkStart w:id="51" w:name="_Toc164500118"/>
      <w:r w:rsidRPr="005C1668">
        <w:rPr>
          <w:rFonts w:ascii="Arial" w:hAnsi="Arial"/>
          <w:b/>
          <w:sz w:val="22"/>
          <w:szCs w:val="22"/>
        </w:rPr>
        <w:t>2.1.</w:t>
      </w:r>
      <w:r w:rsidR="00F71385">
        <w:rPr>
          <w:rFonts w:ascii="Arial" w:hAnsi="Arial"/>
          <w:b/>
          <w:sz w:val="22"/>
          <w:szCs w:val="22"/>
        </w:rPr>
        <w:t>10</w:t>
      </w:r>
      <w:r w:rsidRPr="005C1668">
        <w:rPr>
          <w:rFonts w:ascii="Arial" w:hAnsi="Arial"/>
          <w:b/>
          <w:sz w:val="22"/>
          <w:szCs w:val="22"/>
        </w:rPr>
        <w:tab/>
      </w:r>
      <w:r w:rsidR="00291976" w:rsidRPr="005C1668">
        <w:rPr>
          <w:rFonts w:ascii="Arial" w:hAnsi="Arial" w:cs="Arial"/>
          <w:b/>
          <w:sz w:val="22"/>
          <w:szCs w:val="22"/>
        </w:rPr>
        <w:t>Ticket Costs</w:t>
      </w:r>
      <w:bookmarkEnd w:id="51"/>
    </w:p>
    <w:p w:rsidR="00291976" w:rsidRPr="005C1668" w:rsidRDefault="00291976" w:rsidP="00FB437F">
      <w:pPr>
        <w:pStyle w:val="BodyTextIndent"/>
        <w:ind w:left="0" w:firstLine="0"/>
        <w:rPr>
          <w:rFonts w:ascii="Arial" w:hAnsi="Arial" w:cs="Arial"/>
          <w:sz w:val="22"/>
          <w:szCs w:val="22"/>
        </w:rPr>
      </w:pPr>
      <w:r w:rsidRPr="005C1668">
        <w:rPr>
          <w:rFonts w:ascii="Arial" w:hAnsi="Arial" w:cs="Arial"/>
          <w:sz w:val="22"/>
          <w:szCs w:val="22"/>
        </w:rPr>
        <w:t xml:space="preserve">The cost used in computing the cost per quality point calculation shall be the total cost of all items necessary to operate a Mondavi Center solution as calculated from </w:t>
      </w:r>
      <w:r w:rsidRPr="005C1668">
        <w:rPr>
          <w:rFonts w:ascii="Arial" w:hAnsi="Arial" w:cs="Arial"/>
          <w:b/>
          <w:sz w:val="22"/>
          <w:szCs w:val="22"/>
        </w:rPr>
        <w:t xml:space="preserve">Attachment C - Pricing Schedule, </w:t>
      </w:r>
      <w:r w:rsidRPr="005C1668">
        <w:rPr>
          <w:rFonts w:ascii="Arial" w:hAnsi="Arial" w:cs="Arial"/>
          <w:sz w:val="22"/>
          <w:szCs w:val="22"/>
        </w:rPr>
        <w:t xml:space="preserve">in addition to </w:t>
      </w:r>
      <w:r w:rsidRPr="005C1668">
        <w:rPr>
          <w:rFonts w:ascii="Arial" w:hAnsi="Arial" w:cs="Arial"/>
          <w:b/>
          <w:sz w:val="22"/>
          <w:szCs w:val="22"/>
        </w:rPr>
        <w:t>any patron and /or client charges</w:t>
      </w:r>
      <w:r w:rsidRPr="005C1668">
        <w:rPr>
          <w:rFonts w:ascii="Arial" w:hAnsi="Arial" w:cs="Arial"/>
          <w:sz w:val="22"/>
          <w:szCs w:val="22"/>
        </w:rPr>
        <w:t>, and internal costs required of the Mondavi Center</w:t>
      </w:r>
      <w:r w:rsidR="003A100E">
        <w:rPr>
          <w:rFonts w:ascii="Arial" w:hAnsi="Arial" w:cs="Arial"/>
          <w:sz w:val="22"/>
          <w:szCs w:val="22"/>
        </w:rPr>
        <w:t xml:space="preserve"> </w:t>
      </w:r>
      <w:r w:rsidRPr="005C1668">
        <w:rPr>
          <w:rFonts w:ascii="Arial" w:hAnsi="Arial" w:cs="Arial"/>
          <w:sz w:val="22"/>
          <w:szCs w:val="22"/>
        </w:rPr>
        <w:t xml:space="preserve">for the implementation, operation and maintenance of the </w:t>
      </w:r>
      <w:r w:rsidR="003A100E" w:rsidRPr="00C06449">
        <w:rPr>
          <w:rFonts w:ascii="Arial" w:hAnsi="Arial" w:cs="Arial"/>
          <w:b/>
          <w:sz w:val="22"/>
          <w:szCs w:val="22"/>
        </w:rPr>
        <w:t>BIDDER</w:t>
      </w:r>
      <w:r w:rsidR="003A100E">
        <w:rPr>
          <w:rFonts w:ascii="Arial" w:hAnsi="Arial" w:cs="Arial"/>
          <w:b/>
          <w:sz w:val="22"/>
          <w:szCs w:val="22"/>
        </w:rPr>
        <w:t>’S</w:t>
      </w:r>
      <w:r w:rsidRPr="005C1668">
        <w:rPr>
          <w:rFonts w:ascii="Arial" w:hAnsi="Arial" w:cs="Arial"/>
          <w:sz w:val="22"/>
          <w:szCs w:val="22"/>
        </w:rPr>
        <w:t xml:space="preserve"> solution. The University reserves the sole right to determine the additional costs to be borne by patrons, clients and the Mondavi Center to support a </w:t>
      </w:r>
      <w:r w:rsidR="003A100E" w:rsidRPr="00C06449">
        <w:rPr>
          <w:rFonts w:ascii="Arial" w:hAnsi="Arial" w:cs="Arial"/>
          <w:b/>
          <w:sz w:val="22"/>
          <w:szCs w:val="22"/>
        </w:rPr>
        <w:t>BIDDER</w:t>
      </w:r>
      <w:r w:rsidR="003A100E">
        <w:rPr>
          <w:rFonts w:ascii="Arial" w:hAnsi="Arial" w:cs="Arial"/>
          <w:b/>
          <w:sz w:val="22"/>
          <w:szCs w:val="22"/>
        </w:rPr>
        <w:t>’S</w:t>
      </w:r>
      <w:r w:rsidRPr="005C1668">
        <w:rPr>
          <w:rFonts w:ascii="Arial" w:hAnsi="Arial" w:cs="Arial"/>
          <w:sz w:val="22"/>
          <w:szCs w:val="22"/>
        </w:rPr>
        <w:t xml:space="preserve"> solution. Any </w:t>
      </w:r>
      <w:r w:rsidRPr="003A100E">
        <w:rPr>
          <w:rFonts w:ascii="Arial" w:hAnsi="Arial" w:cs="Arial"/>
          <w:b/>
          <w:sz w:val="22"/>
          <w:szCs w:val="22"/>
        </w:rPr>
        <w:t>BIDDER</w:t>
      </w:r>
      <w:r w:rsidRPr="005C1668">
        <w:rPr>
          <w:rFonts w:ascii="Arial" w:hAnsi="Arial" w:cs="Arial"/>
          <w:sz w:val="22"/>
          <w:szCs w:val="22"/>
        </w:rPr>
        <w:t xml:space="preserve"> responding to this RFP agrees to not dispute such costs with the Mondavi Center. </w:t>
      </w:r>
    </w:p>
    <w:p w:rsidR="00291976" w:rsidRPr="005C1668" w:rsidRDefault="005C1668" w:rsidP="00291976">
      <w:pPr>
        <w:pStyle w:val="Heading3"/>
        <w:numPr>
          <w:ilvl w:val="2"/>
          <w:numId w:val="0"/>
        </w:numPr>
        <w:overflowPunct w:val="0"/>
        <w:autoSpaceDE w:val="0"/>
        <w:autoSpaceDN w:val="0"/>
        <w:adjustRightInd w:val="0"/>
        <w:spacing w:before="240" w:after="60"/>
        <w:jc w:val="both"/>
        <w:textAlignment w:val="baseline"/>
        <w:rPr>
          <w:rFonts w:ascii="Arial" w:hAnsi="Arial" w:cs="Arial"/>
          <w:b/>
          <w:sz w:val="22"/>
          <w:szCs w:val="22"/>
        </w:rPr>
      </w:pPr>
      <w:bookmarkStart w:id="52" w:name="_Toc164500119"/>
      <w:r w:rsidRPr="005C1668">
        <w:rPr>
          <w:rFonts w:ascii="Arial" w:hAnsi="Arial" w:cs="Arial"/>
          <w:b/>
          <w:sz w:val="22"/>
          <w:szCs w:val="22"/>
        </w:rPr>
        <w:t>2.1.1</w:t>
      </w:r>
      <w:r w:rsidR="00F71385">
        <w:rPr>
          <w:rFonts w:ascii="Arial" w:hAnsi="Arial" w:cs="Arial"/>
          <w:b/>
          <w:sz w:val="22"/>
          <w:szCs w:val="22"/>
        </w:rPr>
        <w:t>1</w:t>
      </w:r>
      <w:r w:rsidRPr="005C1668">
        <w:rPr>
          <w:rFonts w:ascii="Arial" w:hAnsi="Arial" w:cs="Arial"/>
          <w:b/>
          <w:sz w:val="22"/>
          <w:szCs w:val="22"/>
        </w:rPr>
        <w:tab/>
      </w:r>
      <w:r w:rsidR="00291976" w:rsidRPr="005C1668">
        <w:rPr>
          <w:rFonts w:ascii="Arial" w:hAnsi="Arial" w:cs="Arial"/>
          <w:b/>
          <w:sz w:val="22"/>
          <w:szCs w:val="22"/>
        </w:rPr>
        <w:t>Reporting</w:t>
      </w:r>
      <w:bookmarkEnd w:id="52"/>
    </w:p>
    <w:p w:rsidR="00291976" w:rsidRPr="005C1668" w:rsidRDefault="00291976" w:rsidP="00291976">
      <w:pPr>
        <w:pStyle w:val="BodyText"/>
        <w:rPr>
          <w:szCs w:val="22"/>
        </w:rPr>
      </w:pPr>
      <w:r w:rsidRPr="005C1668">
        <w:rPr>
          <w:szCs w:val="22"/>
        </w:rPr>
        <w:t xml:space="preserve">The </w:t>
      </w:r>
      <w:r w:rsidR="00A805E1" w:rsidRPr="00C06449">
        <w:rPr>
          <w:rFonts w:cs="Arial"/>
          <w:b/>
          <w:szCs w:val="22"/>
        </w:rPr>
        <w:t>BIDDER</w:t>
      </w:r>
      <w:r w:rsidRPr="005C1668">
        <w:rPr>
          <w:szCs w:val="22"/>
        </w:rPr>
        <w:t xml:space="preserve"> will be required to continuously link and interrelate ticketing information so as to provide a robust, accurate and coherent bigger picture of the Mondavi Center’s actual event ticketing services, service expenditures and activities.  This will entail a large number of standardized reports available on demand, and the Mondavi Center should also be given access to develop ad-hoc reports as necessary.</w:t>
      </w:r>
    </w:p>
    <w:p w:rsidR="00291976" w:rsidRPr="005C1668" w:rsidRDefault="005C1668" w:rsidP="00291976">
      <w:pPr>
        <w:pStyle w:val="Heading3"/>
        <w:numPr>
          <w:ilvl w:val="2"/>
          <w:numId w:val="0"/>
        </w:numPr>
        <w:overflowPunct w:val="0"/>
        <w:autoSpaceDE w:val="0"/>
        <w:autoSpaceDN w:val="0"/>
        <w:adjustRightInd w:val="0"/>
        <w:spacing w:before="240" w:after="60"/>
        <w:jc w:val="both"/>
        <w:textAlignment w:val="baseline"/>
        <w:rPr>
          <w:rFonts w:ascii="Arial" w:hAnsi="Arial" w:cs="Arial"/>
          <w:b/>
          <w:sz w:val="22"/>
          <w:szCs w:val="22"/>
        </w:rPr>
      </w:pPr>
      <w:bookmarkStart w:id="53" w:name="_Toc164500120"/>
      <w:r w:rsidRPr="005C1668">
        <w:rPr>
          <w:rFonts w:ascii="Arial" w:hAnsi="Arial" w:cs="Arial"/>
          <w:b/>
          <w:sz w:val="22"/>
          <w:szCs w:val="22"/>
        </w:rPr>
        <w:t>2.1.1</w:t>
      </w:r>
      <w:r w:rsidR="00F71385">
        <w:rPr>
          <w:rFonts w:ascii="Arial" w:hAnsi="Arial" w:cs="Arial"/>
          <w:b/>
          <w:sz w:val="22"/>
          <w:szCs w:val="22"/>
        </w:rPr>
        <w:t>2</w:t>
      </w:r>
      <w:r w:rsidRPr="005C1668">
        <w:rPr>
          <w:rFonts w:ascii="Arial" w:hAnsi="Arial" w:cs="Arial"/>
          <w:b/>
          <w:sz w:val="22"/>
          <w:szCs w:val="22"/>
        </w:rPr>
        <w:tab/>
      </w:r>
      <w:r w:rsidR="00291976" w:rsidRPr="005C1668">
        <w:rPr>
          <w:rFonts w:ascii="Arial" w:hAnsi="Arial" w:cs="Arial"/>
          <w:b/>
          <w:sz w:val="22"/>
          <w:szCs w:val="22"/>
        </w:rPr>
        <w:t>System Specification</w:t>
      </w:r>
      <w:bookmarkEnd w:id="53"/>
    </w:p>
    <w:p w:rsidR="00291976" w:rsidRPr="005C1668" w:rsidRDefault="00291976" w:rsidP="00291976">
      <w:pPr>
        <w:rPr>
          <w:sz w:val="22"/>
          <w:szCs w:val="22"/>
          <w:highlight w:val="green"/>
        </w:rPr>
      </w:pPr>
      <w:r w:rsidRPr="005C1668">
        <w:rPr>
          <w:rFonts w:ascii="Arial" w:hAnsi="Arial"/>
          <w:sz w:val="22"/>
          <w:szCs w:val="22"/>
        </w:rPr>
        <w:t xml:space="preserve">The </w:t>
      </w:r>
      <w:r w:rsidR="00A805E1" w:rsidRPr="00C06449">
        <w:rPr>
          <w:rFonts w:ascii="Arial" w:hAnsi="Arial" w:cs="Arial"/>
          <w:b/>
          <w:sz w:val="22"/>
          <w:szCs w:val="22"/>
        </w:rPr>
        <w:t>BIDDER</w:t>
      </w:r>
      <w:r w:rsidRPr="005C1668">
        <w:rPr>
          <w:rFonts w:ascii="Arial" w:hAnsi="Arial"/>
          <w:sz w:val="22"/>
          <w:szCs w:val="22"/>
        </w:rPr>
        <w:t xml:space="preserve"> solution shall be able to technically integrate with the Mondavi Center’s core internal systems and provide the necessary hardware and software, or service capability to manage multiple users and venues. </w:t>
      </w:r>
    </w:p>
    <w:p w:rsidR="00291976" w:rsidRPr="002B5891" w:rsidRDefault="002B5891" w:rsidP="00291976">
      <w:pPr>
        <w:pStyle w:val="Heading3"/>
        <w:numPr>
          <w:ilvl w:val="2"/>
          <w:numId w:val="0"/>
        </w:numPr>
        <w:overflowPunct w:val="0"/>
        <w:autoSpaceDE w:val="0"/>
        <w:autoSpaceDN w:val="0"/>
        <w:adjustRightInd w:val="0"/>
        <w:spacing w:before="240" w:after="60"/>
        <w:jc w:val="both"/>
        <w:textAlignment w:val="baseline"/>
        <w:rPr>
          <w:rFonts w:ascii="Arial" w:hAnsi="Arial" w:cs="Arial"/>
          <w:b/>
          <w:sz w:val="22"/>
          <w:szCs w:val="22"/>
        </w:rPr>
      </w:pPr>
      <w:bookmarkStart w:id="54" w:name="_Toc164500121"/>
      <w:r w:rsidRPr="002B5891">
        <w:rPr>
          <w:rFonts w:ascii="Arial" w:hAnsi="Arial" w:cs="Arial"/>
          <w:b/>
          <w:sz w:val="22"/>
          <w:szCs w:val="22"/>
        </w:rPr>
        <w:t>2.1.1</w:t>
      </w:r>
      <w:r w:rsidR="00F71385">
        <w:rPr>
          <w:rFonts w:ascii="Arial" w:hAnsi="Arial" w:cs="Arial"/>
          <w:b/>
          <w:sz w:val="22"/>
          <w:szCs w:val="22"/>
        </w:rPr>
        <w:t>3</w:t>
      </w:r>
      <w:r w:rsidR="00624A22">
        <w:rPr>
          <w:rFonts w:ascii="Arial" w:hAnsi="Arial" w:cs="Arial"/>
          <w:b/>
          <w:sz w:val="22"/>
          <w:szCs w:val="22"/>
        </w:rPr>
        <w:tab/>
        <w:t>I</w:t>
      </w:r>
      <w:r w:rsidR="00291976" w:rsidRPr="002B5891">
        <w:rPr>
          <w:rFonts w:ascii="Arial" w:hAnsi="Arial" w:cs="Arial"/>
          <w:b/>
          <w:sz w:val="22"/>
          <w:szCs w:val="22"/>
        </w:rPr>
        <w:t>mplementation</w:t>
      </w:r>
      <w:bookmarkEnd w:id="54"/>
    </w:p>
    <w:p w:rsidR="00291976" w:rsidRPr="002B5891" w:rsidRDefault="00291976" w:rsidP="00291976">
      <w:pPr>
        <w:rPr>
          <w:sz w:val="22"/>
          <w:szCs w:val="22"/>
          <w:highlight w:val="green"/>
        </w:rPr>
      </w:pPr>
      <w:r w:rsidRPr="002B5891">
        <w:rPr>
          <w:rFonts w:ascii="Arial" w:hAnsi="Arial"/>
          <w:sz w:val="22"/>
          <w:szCs w:val="22"/>
        </w:rPr>
        <w:t xml:space="preserve">The transition and implementation to a new solution will be critical to the Mondavi Center. The </w:t>
      </w:r>
      <w:r w:rsidR="00A805E1" w:rsidRPr="00C06449">
        <w:rPr>
          <w:rFonts w:ascii="Arial" w:hAnsi="Arial" w:cs="Arial"/>
          <w:b/>
          <w:sz w:val="22"/>
          <w:szCs w:val="22"/>
        </w:rPr>
        <w:t>BIDDER</w:t>
      </w:r>
      <w:r w:rsidRPr="002B5891">
        <w:rPr>
          <w:rFonts w:ascii="Arial" w:hAnsi="Arial"/>
          <w:sz w:val="22"/>
          <w:szCs w:val="22"/>
        </w:rPr>
        <w:t xml:space="preserve"> solution shall specify a detailed implementation plan to include training procedures, customization, implementation support and a detailed implementation plan.</w:t>
      </w:r>
    </w:p>
    <w:p w:rsidR="00291976" w:rsidRPr="000510B1" w:rsidRDefault="000510B1" w:rsidP="00291976">
      <w:pPr>
        <w:pStyle w:val="Heading3"/>
        <w:numPr>
          <w:ilvl w:val="2"/>
          <w:numId w:val="0"/>
        </w:numPr>
        <w:overflowPunct w:val="0"/>
        <w:autoSpaceDE w:val="0"/>
        <w:autoSpaceDN w:val="0"/>
        <w:adjustRightInd w:val="0"/>
        <w:spacing w:before="240" w:after="60"/>
        <w:jc w:val="both"/>
        <w:textAlignment w:val="baseline"/>
        <w:rPr>
          <w:rFonts w:ascii="Arial" w:hAnsi="Arial" w:cs="Arial"/>
          <w:b/>
          <w:sz w:val="22"/>
          <w:szCs w:val="22"/>
        </w:rPr>
      </w:pPr>
      <w:bookmarkStart w:id="55" w:name="_Toc164500122"/>
      <w:r w:rsidRPr="000510B1">
        <w:rPr>
          <w:rFonts w:ascii="Arial" w:hAnsi="Arial" w:cs="Arial"/>
          <w:b/>
          <w:sz w:val="22"/>
          <w:szCs w:val="22"/>
        </w:rPr>
        <w:t>2.1.1</w:t>
      </w:r>
      <w:r w:rsidR="00F71385">
        <w:rPr>
          <w:rFonts w:ascii="Arial" w:hAnsi="Arial" w:cs="Arial"/>
          <w:b/>
          <w:sz w:val="22"/>
          <w:szCs w:val="22"/>
        </w:rPr>
        <w:t>4</w:t>
      </w:r>
      <w:r w:rsidR="00624A22">
        <w:rPr>
          <w:rFonts w:ascii="Arial" w:hAnsi="Arial" w:cs="Arial"/>
          <w:b/>
          <w:sz w:val="22"/>
          <w:szCs w:val="22"/>
        </w:rPr>
        <w:tab/>
      </w:r>
      <w:r w:rsidR="00291976" w:rsidRPr="000510B1">
        <w:rPr>
          <w:rFonts w:ascii="Arial" w:hAnsi="Arial" w:cs="Arial"/>
          <w:b/>
          <w:sz w:val="22"/>
          <w:szCs w:val="22"/>
        </w:rPr>
        <w:t>Value-added Services</w:t>
      </w:r>
      <w:bookmarkEnd w:id="55"/>
    </w:p>
    <w:p w:rsidR="00F95B94" w:rsidRDefault="00291976" w:rsidP="00291976">
      <w:pPr>
        <w:rPr>
          <w:rFonts w:ascii="Arial" w:hAnsi="Arial"/>
          <w:sz w:val="22"/>
          <w:szCs w:val="22"/>
        </w:rPr>
      </w:pPr>
      <w:r w:rsidRPr="00F720EB">
        <w:rPr>
          <w:rFonts w:ascii="Arial" w:hAnsi="Arial"/>
          <w:b/>
          <w:sz w:val="22"/>
          <w:szCs w:val="22"/>
        </w:rPr>
        <w:t>BIDDER</w:t>
      </w:r>
      <w:r w:rsidR="00F720EB" w:rsidRPr="00F720EB">
        <w:rPr>
          <w:rFonts w:ascii="Arial" w:hAnsi="Arial"/>
          <w:b/>
          <w:sz w:val="22"/>
          <w:szCs w:val="22"/>
        </w:rPr>
        <w:t>S</w:t>
      </w:r>
      <w:r w:rsidRPr="000510B1">
        <w:rPr>
          <w:rFonts w:ascii="Arial" w:hAnsi="Arial"/>
          <w:sz w:val="22"/>
          <w:szCs w:val="22"/>
        </w:rPr>
        <w:t xml:space="preserve"> should provide a menu of value-added services available to the Mondavi Center that are not being specifically addressed in the RFP and carry no additional cost to the Mondavi Center .  Optional items or services with additional costs are NOT considered value added services</w:t>
      </w:r>
    </w:p>
    <w:p w:rsidR="00F95B94" w:rsidRDefault="00F95B94" w:rsidP="00291976">
      <w:pPr>
        <w:rPr>
          <w:rFonts w:ascii="Arial" w:hAnsi="Arial"/>
          <w:sz w:val="22"/>
          <w:szCs w:val="22"/>
        </w:rPr>
      </w:pPr>
    </w:p>
    <w:p w:rsidR="00F95B94" w:rsidRPr="00F95B94" w:rsidRDefault="00606596" w:rsidP="00F95B94">
      <w:pPr>
        <w:pStyle w:val="Heading3"/>
        <w:jc w:val="left"/>
        <w:rPr>
          <w:rFonts w:ascii="Arial" w:hAnsi="Arial" w:cs="Arial"/>
          <w:b/>
          <w:sz w:val="22"/>
          <w:szCs w:val="22"/>
        </w:rPr>
      </w:pPr>
      <w:r>
        <w:rPr>
          <w:rFonts w:ascii="Arial" w:hAnsi="Arial" w:cs="Arial"/>
          <w:b/>
          <w:sz w:val="22"/>
          <w:szCs w:val="22"/>
        </w:rPr>
        <w:t>2.1.1</w:t>
      </w:r>
      <w:bookmarkStart w:id="56" w:name="_Toc164500151"/>
      <w:r w:rsidR="00F71385">
        <w:rPr>
          <w:rFonts w:ascii="Arial" w:hAnsi="Arial" w:cs="Arial"/>
          <w:b/>
          <w:sz w:val="22"/>
          <w:szCs w:val="22"/>
        </w:rPr>
        <w:t>5</w:t>
      </w:r>
      <w:r w:rsidR="00624A22">
        <w:rPr>
          <w:rFonts w:ascii="Arial" w:hAnsi="Arial" w:cs="Arial"/>
          <w:b/>
          <w:sz w:val="22"/>
          <w:szCs w:val="22"/>
        </w:rPr>
        <w:tab/>
      </w:r>
      <w:r w:rsidR="00F95B94" w:rsidRPr="00F95B94">
        <w:rPr>
          <w:rFonts w:ascii="Arial" w:hAnsi="Arial" w:cs="Arial"/>
          <w:b/>
          <w:sz w:val="22"/>
          <w:szCs w:val="22"/>
        </w:rPr>
        <w:t>RFP Requirement Response Form (Attachment B)</w:t>
      </w:r>
      <w:bookmarkEnd w:id="56"/>
    </w:p>
    <w:p w:rsidR="00F95B94" w:rsidRPr="00F95B94" w:rsidRDefault="00F95B94" w:rsidP="00F95B94">
      <w:pPr>
        <w:pStyle w:val="BodyText"/>
        <w:rPr>
          <w:rFonts w:cs="Arial"/>
          <w:szCs w:val="22"/>
        </w:rPr>
      </w:pPr>
      <w:r w:rsidRPr="00F95B94">
        <w:rPr>
          <w:rFonts w:cs="Arial"/>
          <w:szCs w:val="22"/>
        </w:rPr>
        <w:t xml:space="preserve">Submit a completed </w:t>
      </w:r>
      <w:r w:rsidRPr="00F54CAC">
        <w:rPr>
          <w:rFonts w:cs="Arial"/>
          <w:b/>
          <w:szCs w:val="22"/>
        </w:rPr>
        <w:t>Attachment B</w:t>
      </w:r>
      <w:r w:rsidRPr="00F95B94">
        <w:rPr>
          <w:rFonts w:cs="Arial"/>
          <w:szCs w:val="22"/>
        </w:rPr>
        <w:t xml:space="preserve"> </w:t>
      </w:r>
      <w:r w:rsidRPr="00606596">
        <w:rPr>
          <w:rFonts w:cs="Arial"/>
          <w:b/>
          <w:szCs w:val="22"/>
        </w:rPr>
        <w:t>RFP RESPONSE QUESTIONS.</w:t>
      </w:r>
    </w:p>
    <w:p w:rsidR="00606596" w:rsidRDefault="00606596" w:rsidP="00291976"/>
    <w:p w:rsidR="00606596" w:rsidRPr="00606596" w:rsidRDefault="00606596" w:rsidP="00606596">
      <w:pPr>
        <w:pStyle w:val="Heading3"/>
        <w:jc w:val="left"/>
        <w:rPr>
          <w:rFonts w:ascii="Arial" w:hAnsi="Arial" w:cs="Arial"/>
          <w:b/>
          <w:sz w:val="22"/>
          <w:szCs w:val="22"/>
        </w:rPr>
      </w:pPr>
      <w:bookmarkStart w:id="57" w:name="_Toc164500152"/>
      <w:r>
        <w:rPr>
          <w:rFonts w:ascii="Arial" w:hAnsi="Arial" w:cs="Arial"/>
          <w:b/>
          <w:sz w:val="22"/>
          <w:szCs w:val="22"/>
        </w:rPr>
        <w:t>2.1.1</w:t>
      </w:r>
      <w:r w:rsidR="00F71385">
        <w:rPr>
          <w:rFonts w:ascii="Arial" w:hAnsi="Arial" w:cs="Arial"/>
          <w:b/>
          <w:sz w:val="22"/>
          <w:szCs w:val="22"/>
        </w:rPr>
        <w:t>6</w:t>
      </w:r>
      <w:r w:rsidR="00624A22">
        <w:rPr>
          <w:rFonts w:ascii="Arial" w:hAnsi="Arial" w:cs="Arial"/>
          <w:b/>
          <w:sz w:val="22"/>
          <w:szCs w:val="22"/>
        </w:rPr>
        <w:tab/>
      </w:r>
      <w:r w:rsidRPr="00606596">
        <w:rPr>
          <w:rFonts w:ascii="Arial" w:hAnsi="Arial" w:cs="Arial"/>
          <w:b/>
          <w:sz w:val="22"/>
          <w:szCs w:val="22"/>
        </w:rPr>
        <w:t>Additional respondent information</w:t>
      </w:r>
      <w:bookmarkEnd w:id="57"/>
    </w:p>
    <w:p w:rsidR="00606596" w:rsidRPr="00606596" w:rsidRDefault="00606596" w:rsidP="00606596">
      <w:pPr>
        <w:pStyle w:val="BodyText"/>
        <w:rPr>
          <w:szCs w:val="22"/>
        </w:rPr>
      </w:pPr>
      <w:r w:rsidRPr="00606596">
        <w:rPr>
          <w:szCs w:val="22"/>
        </w:rPr>
        <w:t>Respondents are permitted to submit any additional information regarding the organization or proposed solution, provided it is relevant to the RFP and the Mondavi Center’s needs.</w:t>
      </w:r>
    </w:p>
    <w:p w:rsidR="00F9693E" w:rsidRDefault="00F9693E" w:rsidP="00291976"/>
    <w:p w:rsidR="00F9693E" w:rsidRPr="00FF097E" w:rsidRDefault="00F9693E" w:rsidP="00F9693E">
      <w:pPr>
        <w:pStyle w:val="Heading2"/>
        <w:rPr>
          <w:rFonts w:ascii="Arial" w:hAnsi="Arial" w:cs="Arial"/>
        </w:rPr>
      </w:pPr>
      <w:r>
        <w:rPr>
          <w:rFonts w:ascii="Arial" w:hAnsi="Arial" w:cs="Arial"/>
        </w:rPr>
        <w:br w:type="page"/>
      </w:r>
    </w:p>
    <w:p w:rsidR="00EA76CA" w:rsidRPr="00FF097E" w:rsidRDefault="00FF097E" w:rsidP="00FF097E">
      <w:pPr>
        <w:pStyle w:val="Heading2"/>
        <w:ind w:left="360"/>
        <w:jc w:val="center"/>
        <w:rPr>
          <w:rFonts w:ascii="Arial" w:hAnsi="Arial" w:cs="Arial"/>
          <w:color w:val="000000"/>
          <w:sz w:val="22"/>
          <w:szCs w:val="22"/>
        </w:rPr>
      </w:pPr>
      <w:r w:rsidRPr="00FF097E">
        <w:rPr>
          <w:rFonts w:ascii="Arial" w:hAnsi="Arial" w:cs="Arial"/>
          <w:sz w:val="22"/>
          <w:szCs w:val="22"/>
        </w:rPr>
        <w:t xml:space="preserve">3. </w:t>
      </w:r>
      <w:r w:rsidR="00414052">
        <w:rPr>
          <w:rFonts w:ascii="Arial" w:hAnsi="Arial" w:cs="Arial"/>
          <w:sz w:val="22"/>
          <w:szCs w:val="22"/>
        </w:rPr>
        <w:t xml:space="preserve">    </w:t>
      </w:r>
      <w:r w:rsidR="009D3F90" w:rsidRPr="00FF097E">
        <w:rPr>
          <w:rFonts w:ascii="Arial" w:hAnsi="Arial" w:cs="Arial"/>
          <w:color w:val="000000"/>
          <w:sz w:val="22"/>
          <w:szCs w:val="22"/>
          <w:u w:val="single"/>
        </w:rPr>
        <w:t>COST PROPOSAL</w:t>
      </w:r>
    </w:p>
    <w:p w:rsidR="00EA76CA" w:rsidRPr="00D13406" w:rsidRDefault="00EA76CA" w:rsidP="00EA76CA">
      <w:pPr>
        <w:rPr>
          <w:rFonts w:ascii="Arial" w:hAnsi="Arial" w:cs="Arial"/>
          <w:color w:val="000000"/>
          <w:sz w:val="22"/>
          <w:szCs w:val="22"/>
        </w:rPr>
      </w:pPr>
    </w:p>
    <w:p w:rsidR="00EA76CA" w:rsidRPr="009D1DDC" w:rsidRDefault="00EA76CA" w:rsidP="00077F25">
      <w:pPr>
        <w:rPr>
          <w:rFonts w:ascii="Arial" w:hAnsi="Arial" w:cs="Arial"/>
          <w:color w:val="000000"/>
          <w:sz w:val="22"/>
          <w:szCs w:val="22"/>
        </w:rPr>
      </w:pPr>
      <w:r w:rsidRPr="009D1DDC">
        <w:rPr>
          <w:rFonts w:ascii="Arial" w:hAnsi="Arial" w:cs="Arial"/>
          <w:color w:val="000000"/>
          <w:sz w:val="22"/>
          <w:szCs w:val="22"/>
        </w:rPr>
        <w:t>Please quote your price</w:t>
      </w:r>
      <w:r w:rsidR="00077F25" w:rsidRPr="009D1DDC">
        <w:rPr>
          <w:rFonts w:ascii="Arial" w:hAnsi="Arial" w:cs="Arial"/>
          <w:sz w:val="22"/>
          <w:szCs w:val="22"/>
        </w:rPr>
        <w:t xml:space="preserve"> including all information required in </w:t>
      </w:r>
      <w:r w:rsidR="00077F25" w:rsidRPr="009D1DDC">
        <w:rPr>
          <w:rFonts w:ascii="Arial" w:hAnsi="Arial" w:cs="Arial"/>
          <w:b/>
          <w:sz w:val="22"/>
          <w:szCs w:val="22"/>
        </w:rPr>
        <w:t>Attachment C - Pricing Schedule</w:t>
      </w:r>
      <w:r w:rsidR="00077F25" w:rsidRPr="009D1DDC">
        <w:rPr>
          <w:rFonts w:ascii="Arial" w:hAnsi="Arial" w:cs="Arial"/>
          <w:sz w:val="22"/>
          <w:szCs w:val="22"/>
        </w:rPr>
        <w:t xml:space="preserve">.  </w:t>
      </w:r>
      <w:r w:rsidRPr="009D1DDC">
        <w:rPr>
          <w:rFonts w:ascii="Arial" w:hAnsi="Arial" w:cs="Arial"/>
          <w:color w:val="000000"/>
          <w:sz w:val="22"/>
          <w:szCs w:val="22"/>
        </w:rPr>
        <w:t xml:space="preserve">  The successful </w:t>
      </w:r>
      <w:r w:rsidRPr="009D1DDC">
        <w:rPr>
          <w:rFonts w:ascii="Arial" w:hAnsi="Arial" w:cs="Arial"/>
          <w:b/>
          <w:color w:val="000000"/>
          <w:sz w:val="22"/>
          <w:szCs w:val="22"/>
        </w:rPr>
        <w:t>BIDDER</w:t>
      </w:r>
      <w:r w:rsidRPr="009D1DDC">
        <w:rPr>
          <w:rFonts w:ascii="Arial" w:hAnsi="Arial" w:cs="Arial"/>
          <w:color w:val="000000"/>
          <w:sz w:val="22"/>
          <w:szCs w:val="22"/>
        </w:rPr>
        <w:t xml:space="preserve"> assumes all costs, responsibilities, and risk of loss incident to providing this service.</w:t>
      </w:r>
    </w:p>
    <w:p w:rsidR="00EA76CA" w:rsidRPr="00C949C6" w:rsidRDefault="00EA76CA" w:rsidP="00077F25">
      <w:pPr>
        <w:rPr>
          <w:rFonts w:ascii="Arial" w:hAnsi="Arial" w:cs="Arial"/>
          <w:color w:val="000000"/>
          <w:sz w:val="22"/>
          <w:szCs w:val="22"/>
          <w:highlight w:val="yellow"/>
        </w:rPr>
      </w:pPr>
    </w:p>
    <w:p w:rsidR="00077F25" w:rsidRPr="00077F25" w:rsidRDefault="00077F25" w:rsidP="00077F25">
      <w:pPr>
        <w:pStyle w:val="BodyTextIndent"/>
        <w:ind w:left="0" w:firstLine="0"/>
        <w:rPr>
          <w:rFonts w:ascii="Arial" w:hAnsi="Arial" w:cs="Arial"/>
          <w:sz w:val="22"/>
          <w:szCs w:val="22"/>
        </w:rPr>
      </w:pPr>
      <w:r w:rsidRPr="00077F25">
        <w:rPr>
          <w:rFonts w:ascii="Arial" w:hAnsi="Arial" w:cs="Arial"/>
          <w:sz w:val="22"/>
          <w:szCs w:val="22"/>
        </w:rPr>
        <w:t>Information regarding the following items related to pricing structure:</w:t>
      </w:r>
    </w:p>
    <w:p w:rsidR="00077F25" w:rsidRPr="00077F25" w:rsidRDefault="00D8770E" w:rsidP="00077F25">
      <w:pPr>
        <w:pStyle w:val="BodyText"/>
        <w:widowControl/>
        <w:numPr>
          <w:ilvl w:val="0"/>
          <w:numId w:val="35"/>
        </w:numPr>
        <w:tabs>
          <w:tab w:val="clear" w:pos="-1080"/>
          <w:tab w:val="clear" w:pos="-720"/>
          <w:tab w:val="clear" w:pos="0"/>
          <w:tab w:val="clear" w:pos="1260"/>
          <w:tab w:val="clear" w:pos="2160"/>
          <w:tab w:val="num" w:pos="720"/>
        </w:tabs>
        <w:ind w:left="720" w:firstLine="0"/>
        <w:rPr>
          <w:szCs w:val="22"/>
        </w:rPr>
      </w:pPr>
      <w:r>
        <w:rPr>
          <w:szCs w:val="22"/>
        </w:rPr>
        <w:t>I</w:t>
      </w:r>
      <w:r w:rsidR="00077F25" w:rsidRPr="00077F25">
        <w:rPr>
          <w:szCs w:val="22"/>
        </w:rPr>
        <w:t>ncluded vs. optional/extra items</w:t>
      </w:r>
      <w:r>
        <w:rPr>
          <w:szCs w:val="22"/>
        </w:rPr>
        <w:t>.</w:t>
      </w:r>
    </w:p>
    <w:p w:rsidR="00077F25" w:rsidRPr="00077F25" w:rsidRDefault="00D8770E" w:rsidP="00077F25">
      <w:pPr>
        <w:pStyle w:val="BodyText"/>
        <w:widowControl/>
        <w:numPr>
          <w:ilvl w:val="0"/>
          <w:numId w:val="35"/>
        </w:numPr>
        <w:tabs>
          <w:tab w:val="clear" w:pos="-1080"/>
          <w:tab w:val="clear" w:pos="-720"/>
          <w:tab w:val="clear" w:pos="0"/>
          <w:tab w:val="clear" w:pos="1260"/>
          <w:tab w:val="clear" w:pos="2160"/>
          <w:tab w:val="num" w:pos="720"/>
        </w:tabs>
        <w:ind w:left="720" w:firstLine="0"/>
        <w:rPr>
          <w:szCs w:val="22"/>
        </w:rPr>
      </w:pPr>
      <w:r>
        <w:rPr>
          <w:szCs w:val="22"/>
        </w:rPr>
        <w:t>B</w:t>
      </w:r>
      <w:r w:rsidR="00077F25" w:rsidRPr="00077F25">
        <w:rPr>
          <w:szCs w:val="22"/>
        </w:rPr>
        <w:t>illing practices (e.g., monthly, annually, variable, fixed per period, etc.)</w:t>
      </w:r>
    </w:p>
    <w:p w:rsidR="00F14E14" w:rsidRDefault="00D8770E" w:rsidP="00077F25">
      <w:pPr>
        <w:pStyle w:val="BodyText"/>
        <w:widowControl/>
        <w:numPr>
          <w:ilvl w:val="0"/>
          <w:numId w:val="35"/>
        </w:numPr>
        <w:tabs>
          <w:tab w:val="clear" w:pos="-1080"/>
          <w:tab w:val="clear" w:pos="-720"/>
          <w:tab w:val="clear" w:pos="0"/>
          <w:tab w:val="clear" w:pos="1260"/>
          <w:tab w:val="clear" w:pos="2160"/>
          <w:tab w:val="num" w:pos="720"/>
        </w:tabs>
        <w:ind w:left="720" w:firstLine="0"/>
        <w:rPr>
          <w:szCs w:val="22"/>
        </w:rPr>
      </w:pPr>
      <w:r>
        <w:rPr>
          <w:szCs w:val="22"/>
        </w:rPr>
        <w:t>T</w:t>
      </w:r>
      <w:r w:rsidR="00077F25" w:rsidRPr="00077F25">
        <w:rPr>
          <w:szCs w:val="22"/>
        </w:rPr>
        <w:t xml:space="preserve">he Mondavi Center requires a five (5) year minimum contract term with two (2) additional </w:t>
      </w:r>
      <w:r w:rsidR="00F14E14">
        <w:rPr>
          <w:szCs w:val="22"/>
        </w:rPr>
        <w:t xml:space="preserve">   </w:t>
      </w:r>
    </w:p>
    <w:p w:rsidR="00F14E14" w:rsidRDefault="00F14E14" w:rsidP="00F14E14">
      <w:pPr>
        <w:pStyle w:val="BodyText"/>
        <w:widowControl/>
        <w:tabs>
          <w:tab w:val="clear" w:pos="-1080"/>
          <w:tab w:val="clear" w:pos="-720"/>
          <w:tab w:val="clear" w:pos="0"/>
          <w:tab w:val="clear" w:pos="720"/>
          <w:tab w:val="clear" w:pos="1260"/>
          <w:tab w:val="clear" w:pos="2160"/>
        </w:tabs>
        <w:ind w:left="720"/>
        <w:rPr>
          <w:szCs w:val="22"/>
        </w:rPr>
      </w:pPr>
      <w:r>
        <w:rPr>
          <w:szCs w:val="22"/>
        </w:rPr>
        <w:t xml:space="preserve">   </w:t>
      </w:r>
      <w:r w:rsidR="00077F25" w:rsidRPr="00077F25">
        <w:rPr>
          <w:szCs w:val="22"/>
        </w:rPr>
        <w:t>one (1) year term extensions with the Mo</w:t>
      </w:r>
      <w:r w:rsidR="00701273">
        <w:rPr>
          <w:szCs w:val="22"/>
        </w:rPr>
        <w:t>n</w:t>
      </w:r>
      <w:r w:rsidR="00077F25" w:rsidRPr="00077F25">
        <w:rPr>
          <w:szCs w:val="22"/>
        </w:rPr>
        <w:t xml:space="preserve">davi Center having the sole right to exercise such </w:t>
      </w:r>
      <w:r>
        <w:rPr>
          <w:szCs w:val="22"/>
        </w:rPr>
        <w:t xml:space="preserve">     </w:t>
      </w:r>
    </w:p>
    <w:p w:rsidR="00077F25" w:rsidRPr="00077F25" w:rsidRDefault="00F14E14" w:rsidP="00F14E14">
      <w:pPr>
        <w:pStyle w:val="BodyText"/>
        <w:widowControl/>
        <w:tabs>
          <w:tab w:val="clear" w:pos="-1080"/>
          <w:tab w:val="clear" w:pos="-720"/>
          <w:tab w:val="clear" w:pos="0"/>
          <w:tab w:val="clear" w:pos="720"/>
          <w:tab w:val="clear" w:pos="1260"/>
          <w:tab w:val="clear" w:pos="2160"/>
        </w:tabs>
        <w:ind w:left="720"/>
        <w:rPr>
          <w:szCs w:val="22"/>
        </w:rPr>
      </w:pPr>
      <w:r>
        <w:rPr>
          <w:szCs w:val="22"/>
        </w:rPr>
        <w:t xml:space="preserve">   </w:t>
      </w:r>
      <w:r w:rsidR="00077F25" w:rsidRPr="00077F25">
        <w:rPr>
          <w:szCs w:val="22"/>
        </w:rPr>
        <w:t>extensions.</w:t>
      </w:r>
    </w:p>
    <w:p w:rsidR="00077F25" w:rsidRPr="00077F25" w:rsidRDefault="00077F25" w:rsidP="00077F25">
      <w:pPr>
        <w:pStyle w:val="BodyTextIndent"/>
        <w:ind w:left="0" w:firstLine="0"/>
        <w:rPr>
          <w:rFonts w:ascii="Arial" w:hAnsi="Arial" w:cs="Arial"/>
          <w:sz w:val="22"/>
          <w:szCs w:val="22"/>
        </w:rPr>
      </w:pPr>
    </w:p>
    <w:p w:rsidR="00913A49" w:rsidRPr="00077F25" w:rsidRDefault="00913A49" w:rsidP="00077F25">
      <w:pPr>
        <w:rPr>
          <w:rFonts w:ascii="Arial" w:hAnsi="Arial" w:cs="Arial"/>
          <w:color w:val="000000"/>
          <w:sz w:val="22"/>
          <w:szCs w:val="22"/>
          <w:highlight w:val="yellow"/>
        </w:rPr>
      </w:pPr>
    </w:p>
    <w:p w:rsidR="00EA76CA" w:rsidRPr="00D13406" w:rsidRDefault="00EA76CA" w:rsidP="00077F25">
      <w:pPr>
        <w:rPr>
          <w:rFonts w:ascii="Arial" w:hAnsi="Arial" w:cs="Arial"/>
          <w:color w:val="000000"/>
          <w:sz w:val="22"/>
          <w:szCs w:val="22"/>
        </w:rPr>
      </w:pPr>
    </w:p>
    <w:p w:rsidR="00EA76CA" w:rsidRPr="0082603B" w:rsidRDefault="00EA76CA" w:rsidP="00077F25">
      <w:pPr>
        <w:rPr>
          <w:rFonts w:ascii="Arial" w:hAnsi="Arial" w:cs="Arial"/>
          <w:b/>
          <w:color w:val="000000"/>
          <w:sz w:val="22"/>
          <w:szCs w:val="22"/>
        </w:rPr>
      </w:pPr>
      <w:r w:rsidRPr="0082603B">
        <w:rPr>
          <w:rFonts w:ascii="Arial" w:hAnsi="Arial" w:cs="Arial"/>
          <w:b/>
          <w:color w:val="000000"/>
          <w:sz w:val="22"/>
          <w:szCs w:val="22"/>
        </w:rPr>
        <w:t xml:space="preserve">NO PAYMENT WILL BE MADE IN ADVANCE OF </w:t>
      </w:r>
      <w:r w:rsidR="00D8770E">
        <w:rPr>
          <w:rFonts w:ascii="Arial" w:hAnsi="Arial" w:cs="Arial"/>
          <w:b/>
          <w:color w:val="000000"/>
          <w:sz w:val="22"/>
          <w:szCs w:val="22"/>
        </w:rPr>
        <w:t>PRODUCT DELIVERY</w:t>
      </w:r>
      <w:r w:rsidR="001B1A8F">
        <w:rPr>
          <w:rFonts w:ascii="Arial" w:hAnsi="Arial" w:cs="Arial"/>
          <w:b/>
          <w:color w:val="000000"/>
          <w:sz w:val="22"/>
          <w:szCs w:val="22"/>
        </w:rPr>
        <w:t xml:space="preserve"> OR</w:t>
      </w:r>
      <w:r w:rsidR="00D8770E">
        <w:rPr>
          <w:rFonts w:ascii="Arial" w:hAnsi="Arial" w:cs="Arial"/>
          <w:b/>
          <w:color w:val="000000"/>
          <w:sz w:val="22"/>
          <w:szCs w:val="22"/>
        </w:rPr>
        <w:t xml:space="preserve"> </w:t>
      </w:r>
      <w:r w:rsidRPr="0082603B">
        <w:rPr>
          <w:rFonts w:ascii="Arial" w:hAnsi="Arial" w:cs="Arial"/>
          <w:b/>
          <w:color w:val="000000"/>
          <w:sz w:val="22"/>
          <w:szCs w:val="22"/>
        </w:rPr>
        <w:t>WORK PERFORMED</w:t>
      </w:r>
      <w:r w:rsidR="001B1A8F">
        <w:rPr>
          <w:rFonts w:ascii="Arial" w:hAnsi="Arial" w:cs="Arial"/>
          <w:b/>
          <w:color w:val="000000"/>
          <w:sz w:val="22"/>
          <w:szCs w:val="22"/>
        </w:rPr>
        <w:t>.</w:t>
      </w:r>
    </w:p>
    <w:p w:rsidR="00EA76CA" w:rsidRPr="00D13406" w:rsidRDefault="00EA76CA" w:rsidP="00077F25">
      <w:pPr>
        <w:rPr>
          <w:rFonts w:ascii="Arial" w:hAnsi="Arial" w:cs="Arial"/>
          <w:color w:val="000000"/>
          <w:sz w:val="22"/>
          <w:szCs w:val="22"/>
        </w:rPr>
      </w:pPr>
    </w:p>
    <w:p w:rsidR="00EA76CA" w:rsidRPr="00F31337" w:rsidRDefault="00EA76CA" w:rsidP="00EA76CA">
      <w:pPr>
        <w:jc w:val="center"/>
        <w:rPr>
          <w:rFonts w:ascii="Arial" w:hAnsi="Arial" w:cs="Arial"/>
          <w:b/>
          <w:sz w:val="22"/>
          <w:szCs w:val="22"/>
        </w:rPr>
      </w:pPr>
      <w:r w:rsidRPr="00D13406">
        <w:rPr>
          <w:rFonts w:ascii="Arial" w:hAnsi="Arial" w:cs="Arial"/>
          <w:b/>
          <w:sz w:val="22"/>
          <w:szCs w:val="22"/>
        </w:rPr>
        <w:br w:type="page"/>
      </w:r>
      <w:r w:rsidR="00FF097E">
        <w:rPr>
          <w:rFonts w:ascii="Arial" w:hAnsi="Arial" w:cs="Arial"/>
          <w:b/>
          <w:sz w:val="22"/>
          <w:szCs w:val="22"/>
        </w:rPr>
        <w:t>4</w:t>
      </w:r>
      <w:r w:rsidRPr="00F31337">
        <w:rPr>
          <w:rFonts w:ascii="Arial" w:hAnsi="Arial" w:cs="Arial"/>
          <w:b/>
          <w:sz w:val="22"/>
          <w:szCs w:val="22"/>
        </w:rPr>
        <w:t>.</w:t>
      </w:r>
      <w:r w:rsidRPr="00F31337">
        <w:rPr>
          <w:rFonts w:ascii="Arial" w:hAnsi="Arial" w:cs="Arial"/>
          <w:b/>
          <w:sz w:val="22"/>
          <w:szCs w:val="22"/>
        </w:rPr>
        <w:tab/>
      </w:r>
      <w:r w:rsidRPr="00FF097E">
        <w:rPr>
          <w:rFonts w:ascii="Arial" w:hAnsi="Arial" w:cs="Arial"/>
          <w:b/>
          <w:sz w:val="22"/>
          <w:szCs w:val="22"/>
          <w:u w:val="single"/>
        </w:rPr>
        <w:t>GENERAL INFORMATION</w:t>
      </w:r>
      <w:bookmarkEnd w:id="37"/>
      <w:bookmarkEnd w:id="38"/>
      <w:bookmarkEnd w:id="39"/>
      <w:bookmarkEnd w:id="40"/>
      <w:bookmarkEnd w:id="41"/>
      <w:bookmarkEnd w:id="42"/>
      <w:r w:rsidRPr="00FF097E">
        <w:rPr>
          <w:rFonts w:ascii="Arial" w:hAnsi="Arial" w:cs="Arial"/>
          <w:b/>
          <w:sz w:val="22"/>
          <w:szCs w:val="22"/>
          <w:u w:val="single"/>
        </w:rPr>
        <w:t>/TERMS AND CONDITIONS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FF097E" w:rsidP="00EA76CA">
      <w:pPr>
        <w:pStyle w:val="Heading2"/>
        <w:rPr>
          <w:rFonts w:ascii="Arial" w:hAnsi="Arial"/>
          <w:sz w:val="22"/>
        </w:rPr>
      </w:pPr>
      <w:bookmarkStart w:id="58" w:name="_Toc476111381"/>
      <w:bookmarkStart w:id="59" w:name="_Toc117308570"/>
      <w:bookmarkStart w:id="60" w:name="_Toc124664522"/>
      <w:bookmarkStart w:id="61" w:name="_Toc127160809"/>
      <w:bookmarkStart w:id="62" w:name="_Toc162835415"/>
      <w:r>
        <w:rPr>
          <w:rFonts w:ascii="Arial" w:hAnsi="Arial"/>
          <w:sz w:val="22"/>
        </w:rPr>
        <w:t>4</w:t>
      </w:r>
      <w:r w:rsidR="00EA76CA">
        <w:rPr>
          <w:rFonts w:ascii="Arial" w:hAnsi="Arial"/>
          <w:sz w:val="22"/>
        </w:rPr>
        <w:t>.1</w:t>
      </w:r>
      <w:r w:rsidR="00EA76CA">
        <w:rPr>
          <w:rFonts w:ascii="Arial" w:hAnsi="Arial"/>
          <w:sz w:val="22"/>
        </w:rPr>
        <w:tab/>
        <w:t>ISSUING OFFICE</w:t>
      </w:r>
      <w:bookmarkEnd w:id="58"/>
      <w:bookmarkEnd w:id="59"/>
      <w:bookmarkEnd w:id="60"/>
      <w:bookmarkEnd w:id="61"/>
      <w:bookmarkEnd w:id="62"/>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This RFP is issued by the </w:t>
      </w:r>
      <w:r>
        <w:rPr>
          <w:rFonts w:ascii="Arial" w:hAnsi="Arial"/>
          <w:b/>
          <w:sz w:val="22"/>
        </w:rPr>
        <w:t>UNIVERSITY</w:t>
      </w:r>
      <w:r>
        <w:rPr>
          <w:rFonts w:ascii="Arial" w:hAnsi="Arial"/>
          <w:sz w:val="22"/>
        </w:rPr>
        <w:t xml:space="preserve"> of California, Davis, Purchasing Department.</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FF097E" w:rsidP="00EA76CA">
      <w:pPr>
        <w:pStyle w:val="Heading2"/>
        <w:rPr>
          <w:rFonts w:ascii="Arial" w:hAnsi="Arial"/>
          <w:sz w:val="22"/>
        </w:rPr>
      </w:pPr>
      <w:bookmarkStart w:id="63" w:name="_Toc117308571"/>
      <w:bookmarkStart w:id="64" w:name="_Toc124664523"/>
      <w:bookmarkStart w:id="65" w:name="_Toc127160810"/>
      <w:bookmarkStart w:id="66" w:name="_Toc162835416"/>
      <w:r>
        <w:rPr>
          <w:rFonts w:ascii="Arial" w:hAnsi="Arial"/>
          <w:sz w:val="22"/>
        </w:rPr>
        <w:t>4</w:t>
      </w:r>
      <w:r w:rsidR="00EA76CA">
        <w:rPr>
          <w:rFonts w:ascii="Arial" w:hAnsi="Arial"/>
          <w:sz w:val="22"/>
        </w:rPr>
        <w:t>.2</w:t>
      </w:r>
      <w:r w:rsidR="00EA76CA">
        <w:rPr>
          <w:rFonts w:ascii="Arial" w:hAnsi="Arial"/>
          <w:sz w:val="22"/>
        </w:rPr>
        <w:tab/>
        <w:t>PURPOSE</w:t>
      </w:r>
      <w:bookmarkEnd w:id="63"/>
      <w:bookmarkEnd w:id="64"/>
      <w:bookmarkEnd w:id="65"/>
      <w:bookmarkEnd w:id="66"/>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This RFP provides prospective </w:t>
      </w:r>
      <w:r>
        <w:rPr>
          <w:rFonts w:ascii="Arial" w:hAnsi="Arial"/>
          <w:b/>
          <w:sz w:val="22"/>
        </w:rPr>
        <w:t>BIDDERS</w:t>
      </w:r>
      <w:r>
        <w:rPr>
          <w:rFonts w:ascii="Arial" w:hAnsi="Arial"/>
          <w:sz w:val="22"/>
        </w:rPr>
        <w:t xml:space="preserve"> with sufficient information to enable them to prepare and submit a proposal.</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In this RFP, the term “</w:t>
      </w:r>
      <w:r>
        <w:rPr>
          <w:rFonts w:ascii="Arial" w:hAnsi="Arial"/>
          <w:b/>
          <w:sz w:val="22"/>
        </w:rPr>
        <w:t>UNIVERSITY</w:t>
      </w:r>
      <w:r>
        <w:rPr>
          <w:rFonts w:ascii="Arial" w:hAnsi="Arial"/>
          <w:sz w:val="22"/>
        </w:rPr>
        <w:t xml:space="preserve">” or “UC Davis” </w:t>
      </w:r>
      <w:r w:rsidR="00981F6F">
        <w:rPr>
          <w:rFonts w:ascii="Arial" w:hAnsi="Arial"/>
          <w:sz w:val="22"/>
        </w:rPr>
        <w:t xml:space="preserve">or “Mondavi Center” </w:t>
      </w:r>
      <w:r>
        <w:rPr>
          <w:rFonts w:ascii="Arial" w:hAnsi="Arial"/>
          <w:sz w:val="22"/>
        </w:rPr>
        <w:t>shall be understood to mean “</w:t>
      </w:r>
      <w:r w:rsidR="00981F6F" w:rsidRPr="00981F6F">
        <w:rPr>
          <w:rFonts w:ascii="Arial" w:hAnsi="Arial"/>
          <w:sz w:val="22"/>
        </w:rPr>
        <w:t xml:space="preserve">University </w:t>
      </w:r>
      <w:r>
        <w:rPr>
          <w:rFonts w:ascii="Arial" w:hAnsi="Arial"/>
          <w:sz w:val="22"/>
        </w:rPr>
        <w:t>of California, Davis”. The term “</w:t>
      </w:r>
      <w:r>
        <w:rPr>
          <w:rFonts w:ascii="Arial" w:hAnsi="Arial"/>
          <w:b/>
          <w:sz w:val="22"/>
        </w:rPr>
        <w:t>BIDDER</w:t>
      </w:r>
      <w:r>
        <w:rPr>
          <w:rFonts w:ascii="Arial" w:hAnsi="Arial"/>
          <w:sz w:val="22"/>
        </w:rPr>
        <w:t>”, “Vendor and/or “Contractor”, as used herein, shall be understood to mean the individual, company, corporation or firm whose product is selected for purchase after successfully bidding in response to this RFP. Until a purchase is recommended and approved, the term shall be understood to mean the individual, company, corporation or firm formally submitting a response to this RFP. The term “response,” as used herein, shall be understood to mean a written offer to provide goods and/or services in</w:t>
      </w:r>
      <w:r>
        <w:rPr>
          <w:rFonts w:ascii="Arial" w:hAnsi="Arial"/>
          <w:b/>
          <w:sz w:val="22"/>
        </w:rPr>
        <w:t xml:space="preserve"> </w:t>
      </w:r>
      <w:r>
        <w:rPr>
          <w:rFonts w:ascii="Arial" w:hAnsi="Arial"/>
          <w:sz w:val="22"/>
        </w:rPr>
        <w:t>accordance with the general conditions, instructions and specifications stated herein with exceptions clearly stated.</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FF097E" w:rsidP="00EA76CA">
      <w:pPr>
        <w:pStyle w:val="Heading2"/>
        <w:rPr>
          <w:rFonts w:ascii="Arial" w:hAnsi="Arial"/>
          <w:sz w:val="22"/>
        </w:rPr>
      </w:pPr>
      <w:bookmarkStart w:id="67" w:name="_Toc117308572"/>
      <w:bookmarkStart w:id="68" w:name="_Toc124664524"/>
      <w:bookmarkStart w:id="69" w:name="_Toc127160811"/>
      <w:bookmarkStart w:id="70" w:name="_Toc162835417"/>
      <w:r>
        <w:rPr>
          <w:rFonts w:ascii="Arial" w:hAnsi="Arial"/>
          <w:sz w:val="22"/>
        </w:rPr>
        <w:t>4</w:t>
      </w:r>
      <w:r w:rsidR="00EA76CA">
        <w:rPr>
          <w:rFonts w:ascii="Arial" w:hAnsi="Arial"/>
          <w:sz w:val="22"/>
        </w:rPr>
        <w:t>.3</w:t>
      </w:r>
      <w:r w:rsidR="00EA76CA">
        <w:rPr>
          <w:rFonts w:ascii="Arial" w:hAnsi="Arial"/>
          <w:sz w:val="22"/>
        </w:rPr>
        <w:tab/>
        <w:t>SCOPE</w:t>
      </w:r>
      <w:bookmarkEnd w:id="67"/>
      <w:bookmarkEnd w:id="68"/>
      <w:bookmarkEnd w:id="69"/>
      <w:bookmarkEnd w:id="70"/>
    </w:p>
    <w:p w:rsidR="00EA76CA" w:rsidRDefault="00EA76CA" w:rsidP="00EA76CA">
      <w:pPr>
        <w:rPr>
          <w:sz w:val="22"/>
        </w:rPr>
      </w:pPr>
    </w:p>
    <w:p w:rsidR="00EA76CA" w:rsidRDefault="00EA76CA" w:rsidP="00EA76CA">
      <w:pPr>
        <w:pStyle w:val="BodyText"/>
        <w:widowControl/>
        <w:tabs>
          <w:tab w:val="clear" w:pos="-1080"/>
          <w:tab w:val="clear" w:pos="-720"/>
          <w:tab w:val="clear" w:pos="720"/>
          <w:tab w:val="clear" w:pos="1260"/>
          <w:tab w:val="clear" w:pos="2160"/>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pPr>
      <w:r>
        <w:t>This RFP contains the instructions governing the proposals to be submitted and the material to be included therein.  Mandatory requirements within must be met to be eligible for consideration.</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pStyle w:val="Heading2"/>
        <w:rPr>
          <w:rFonts w:ascii="Arial" w:hAnsi="Arial"/>
          <w:b w:val="0"/>
          <w:sz w:val="22"/>
        </w:rPr>
      </w:pPr>
      <w:bookmarkStart w:id="71" w:name="_Toc117308573"/>
      <w:bookmarkStart w:id="72" w:name="_Toc124664525"/>
      <w:bookmarkStart w:id="73" w:name="_Toc127160812"/>
      <w:bookmarkStart w:id="74" w:name="_Toc162835418"/>
      <w:r>
        <w:rPr>
          <w:rFonts w:ascii="Arial" w:hAnsi="Arial"/>
          <w:sz w:val="22"/>
        </w:rPr>
        <w:t>PROJECTED SCHEDULE OF ACTIVITIES</w:t>
      </w:r>
      <w:bookmarkEnd w:id="71"/>
      <w:bookmarkEnd w:id="72"/>
      <w:bookmarkEnd w:id="73"/>
      <w:bookmarkEnd w:id="74"/>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Pr="009D1DDC" w:rsidRDefault="00EA76CA" w:rsidP="00EA76CA">
      <w:pPr>
        <w:numPr>
          <w:ilvl w:val="0"/>
          <w:numId w:val="3"/>
        </w:numPr>
        <w:tabs>
          <w:tab w:val="left" w:pos="1"/>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9D1DDC">
        <w:rPr>
          <w:rFonts w:ascii="Arial" w:hAnsi="Arial"/>
          <w:sz w:val="22"/>
        </w:rPr>
        <w:t xml:space="preserve">RFP mailed to prospective </w:t>
      </w:r>
      <w:r w:rsidRPr="009D1DDC">
        <w:rPr>
          <w:rFonts w:ascii="Arial" w:hAnsi="Arial"/>
          <w:b/>
          <w:sz w:val="22"/>
        </w:rPr>
        <w:t xml:space="preserve">BIDDERS, </w:t>
      </w:r>
      <w:r w:rsidR="00FB437F" w:rsidRPr="009D1DDC">
        <w:rPr>
          <w:rFonts w:ascii="Arial" w:hAnsi="Arial"/>
          <w:b/>
          <w:sz w:val="22"/>
        </w:rPr>
        <w:t>December</w:t>
      </w:r>
      <w:r w:rsidR="006204F2" w:rsidRPr="009D1DDC">
        <w:rPr>
          <w:rFonts w:ascii="Arial" w:hAnsi="Arial"/>
          <w:b/>
          <w:sz w:val="22"/>
        </w:rPr>
        <w:t xml:space="preserve"> </w:t>
      </w:r>
      <w:r w:rsidR="00913A49" w:rsidRPr="009D1DDC">
        <w:rPr>
          <w:rFonts w:ascii="Arial" w:hAnsi="Arial"/>
          <w:b/>
          <w:sz w:val="22"/>
        </w:rPr>
        <w:t>1</w:t>
      </w:r>
      <w:r w:rsidR="00A77958">
        <w:rPr>
          <w:rFonts w:ascii="Arial" w:hAnsi="Arial"/>
          <w:b/>
          <w:sz w:val="22"/>
        </w:rPr>
        <w:t>5</w:t>
      </w:r>
      <w:r w:rsidRPr="009D1DDC">
        <w:rPr>
          <w:rFonts w:ascii="Arial" w:hAnsi="Arial"/>
          <w:b/>
          <w:sz w:val="22"/>
        </w:rPr>
        <w:t>, 2009.</w:t>
      </w:r>
    </w:p>
    <w:p w:rsidR="00EA76CA" w:rsidRPr="009D1DDC" w:rsidRDefault="00EA76CA" w:rsidP="00EA76CA">
      <w:pPr>
        <w:numPr>
          <w:ilvl w:val="0"/>
          <w:numId w:val="3"/>
        </w:numPr>
        <w:tabs>
          <w:tab w:val="left" w:pos="1"/>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9D1DDC">
        <w:rPr>
          <w:rFonts w:ascii="Arial" w:hAnsi="Arial"/>
          <w:sz w:val="22"/>
        </w:rPr>
        <w:t xml:space="preserve">Last day to submit questions: </w:t>
      </w:r>
      <w:r w:rsidR="00913A49" w:rsidRPr="009D1DDC">
        <w:rPr>
          <w:rFonts w:ascii="Arial" w:hAnsi="Arial"/>
          <w:b/>
          <w:sz w:val="22"/>
        </w:rPr>
        <w:t>February 22</w:t>
      </w:r>
      <w:r w:rsidRPr="009D1DDC">
        <w:rPr>
          <w:rFonts w:ascii="Arial" w:hAnsi="Arial"/>
          <w:b/>
          <w:sz w:val="22"/>
        </w:rPr>
        <w:t>, 2009.</w:t>
      </w:r>
    </w:p>
    <w:p w:rsidR="00EA76CA" w:rsidRPr="009D1DDC" w:rsidRDefault="00EA76CA" w:rsidP="00EA76CA">
      <w:pPr>
        <w:numPr>
          <w:ilvl w:val="0"/>
          <w:numId w:val="3"/>
        </w:numPr>
        <w:tabs>
          <w:tab w:val="left" w:pos="1"/>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9D1DDC">
        <w:rPr>
          <w:rFonts w:ascii="Arial" w:hAnsi="Arial"/>
          <w:sz w:val="22"/>
        </w:rPr>
        <w:t>RFP response submission deadline:</w:t>
      </w:r>
      <w:r w:rsidRPr="009D1DDC">
        <w:rPr>
          <w:rFonts w:ascii="Arial" w:hAnsi="Arial"/>
          <w:b/>
          <w:sz w:val="22"/>
        </w:rPr>
        <w:t xml:space="preserve"> </w:t>
      </w:r>
      <w:r w:rsidR="00913A49" w:rsidRPr="009D1DDC">
        <w:rPr>
          <w:rFonts w:ascii="Arial" w:hAnsi="Arial"/>
          <w:b/>
          <w:sz w:val="22"/>
        </w:rPr>
        <w:t>March 1</w:t>
      </w:r>
      <w:r w:rsidRPr="009D1DDC">
        <w:rPr>
          <w:rFonts w:ascii="Arial" w:hAnsi="Arial"/>
          <w:b/>
          <w:sz w:val="22"/>
        </w:rPr>
        <w:t xml:space="preserve">, </w:t>
      </w:r>
      <w:r w:rsidR="007F5394" w:rsidRPr="009D1DDC">
        <w:rPr>
          <w:rFonts w:ascii="Arial" w:hAnsi="Arial"/>
          <w:b/>
          <w:sz w:val="22"/>
        </w:rPr>
        <w:t>20</w:t>
      </w:r>
      <w:r w:rsidR="00FB437F" w:rsidRPr="009D1DDC">
        <w:rPr>
          <w:rFonts w:ascii="Arial" w:hAnsi="Arial"/>
          <w:b/>
          <w:sz w:val="22"/>
        </w:rPr>
        <w:t>10</w:t>
      </w:r>
      <w:r w:rsidR="007F5394" w:rsidRPr="009D1DDC">
        <w:rPr>
          <w:rFonts w:ascii="Arial" w:hAnsi="Arial"/>
          <w:b/>
          <w:sz w:val="22"/>
        </w:rPr>
        <w:t xml:space="preserve"> </w:t>
      </w:r>
      <w:r w:rsidRPr="009D1DDC">
        <w:rPr>
          <w:rFonts w:ascii="Arial" w:hAnsi="Arial"/>
          <w:b/>
          <w:sz w:val="22"/>
        </w:rPr>
        <w:t>3:00 p.m. PST.</w:t>
      </w:r>
    </w:p>
    <w:p w:rsidR="00EA76CA" w:rsidRPr="009D1DDC" w:rsidRDefault="00EA76CA" w:rsidP="00EA76CA">
      <w:pPr>
        <w:numPr>
          <w:ilvl w:val="0"/>
          <w:numId w:val="3"/>
        </w:numPr>
        <w:tabs>
          <w:tab w:val="left" w:pos="1"/>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9D1DDC">
        <w:rPr>
          <w:rFonts w:ascii="Arial" w:hAnsi="Arial"/>
          <w:sz w:val="22"/>
        </w:rPr>
        <w:t xml:space="preserve">Evaluations completed and purchase recommendation made: </w:t>
      </w:r>
      <w:r w:rsidR="00913A49" w:rsidRPr="009D1DDC">
        <w:rPr>
          <w:rFonts w:ascii="Arial" w:hAnsi="Arial"/>
          <w:b/>
          <w:sz w:val="22"/>
        </w:rPr>
        <w:t>March 30</w:t>
      </w:r>
      <w:r w:rsidRPr="009D1DDC">
        <w:rPr>
          <w:rFonts w:ascii="Arial" w:hAnsi="Arial"/>
          <w:b/>
          <w:sz w:val="22"/>
        </w:rPr>
        <w:t>, 20</w:t>
      </w:r>
      <w:r w:rsidR="007F5394" w:rsidRPr="009D1DDC">
        <w:rPr>
          <w:rFonts w:ascii="Arial" w:hAnsi="Arial"/>
          <w:b/>
          <w:sz w:val="22"/>
        </w:rPr>
        <w:t>10</w:t>
      </w:r>
      <w:r w:rsidRPr="009D1DDC">
        <w:rPr>
          <w:rFonts w:ascii="Arial" w:hAnsi="Arial"/>
          <w:b/>
          <w:sz w:val="22"/>
        </w:rPr>
        <w:t xml:space="preserve"> (estimated.)</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700AA1" w:rsidRPr="00AC7D99" w:rsidRDefault="00FF097E" w:rsidP="00700AA1">
      <w:pPr>
        <w:autoSpaceDE w:val="0"/>
        <w:autoSpaceDN w:val="0"/>
        <w:adjustRightInd w:val="0"/>
        <w:rPr>
          <w:rFonts w:ascii="Arial" w:hAnsi="Arial" w:cs="Arial"/>
          <w:b/>
          <w:sz w:val="22"/>
          <w:szCs w:val="22"/>
        </w:rPr>
      </w:pPr>
      <w:r>
        <w:rPr>
          <w:rFonts w:ascii="Arial" w:hAnsi="Arial" w:cs="Arial"/>
          <w:b/>
          <w:sz w:val="22"/>
          <w:szCs w:val="22"/>
        </w:rPr>
        <w:t>4</w:t>
      </w:r>
      <w:r w:rsidR="00700AA1" w:rsidRPr="00E817A5">
        <w:rPr>
          <w:rFonts w:ascii="Arial" w:hAnsi="Arial" w:cs="Arial"/>
          <w:b/>
          <w:sz w:val="22"/>
          <w:szCs w:val="22"/>
        </w:rPr>
        <w:t>.3.1</w:t>
      </w:r>
      <w:r w:rsidR="00700AA1" w:rsidRPr="00E817A5">
        <w:rPr>
          <w:rFonts w:ascii="Arial" w:hAnsi="Arial" w:cs="Arial"/>
          <w:b/>
          <w:sz w:val="22"/>
          <w:szCs w:val="22"/>
        </w:rPr>
        <w:tab/>
        <w:t>PRODUCT DEMONSTRATION - Optional</w:t>
      </w:r>
    </w:p>
    <w:p w:rsidR="00700AA1" w:rsidRPr="00F02575" w:rsidRDefault="00700AA1" w:rsidP="00700AA1">
      <w:pPr>
        <w:autoSpaceDE w:val="0"/>
        <w:autoSpaceDN w:val="0"/>
        <w:adjustRightInd w:val="0"/>
        <w:rPr>
          <w:rFonts w:ascii="Arial" w:hAnsi="Arial" w:cs="Arial"/>
        </w:rPr>
      </w:pPr>
    </w:p>
    <w:p w:rsidR="00700AA1" w:rsidRPr="00100DE9" w:rsidRDefault="00700AA1" w:rsidP="00700AA1">
      <w:pPr>
        <w:autoSpaceDE w:val="0"/>
        <w:autoSpaceDN w:val="0"/>
        <w:adjustRightInd w:val="0"/>
        <w:rPr>
          <w:rFonts w:ascii="Arial" w:hAnsi="Arial" w:cs="Arial"/>
          <w:sz w:val="22"/>
          <w:szCs w:val="22"/>
        </w:rPr>
      </w:pPr>
      <w:r w:rsidRPr="00100DE9">
        <w:rPr>
          <w:rFonts w:ascii="Arial" w:hAnsi="Arial" w:cs="Arial"/>
          <w:sz w:val="22"/>
          <w:szCs w:val="22"/>
        </w:rPr>
        <w:t xml:space="preserve">The </w:t>
      </w:r>
      <w:r w:rsidRPr="00700AA1">
        <w:rPr>
          <w:rFonts w:ascii="Arial" w:hAnsi="Arial" w:cs="Arial"/>
          <w:b/>
          <w:sz w:val="22"/>
          <w:szCs w:val="22"/>
        </w:rPr>
        <w:t>UNIVERSITY</w:t>
      </w:r>
      <w:r w:rsidRPr="00100DE9">
        <w:rPr>
          <w:rFonts w:ascii="Arial" w:hAnsi="Arial" w:cs="Arial"/>
          <w:sz w:val="22"/>
          <w:szCs w:val="22"/>
        </w:rPr>
        <w:t xml:space="preserve"> may </w:t>
      </w:r>
      <w:r w:rsidRPr="00E817A5">
        <w:rPr>
          <w:rFonts w:ascii="Arial" w:hAnsi="Arial" w:cs="Arial"/>
          <w:sz w:val="22"/>
          <w:szCs w:val="22"/>
        </w:rPr>
        <w:t xml:space="preserve">require one (1) or </w:t>
      </w:r>
      <w:r w:rsidR="00D560FF" w:rsidRPr="00E817A5">
        <w:rPr>
          <w:rFonts w:ascii="Arial" w:hAnsi="Arial" w:cs="Arial"/>
          <w:sz w:val="22"/>
          <w:szCs w:val="22"/>
        </w:rPr>
        <w:t xml:space="preserve">more </w:t>
      </w:r>
      <w:r w:rsidR="00D560FF" w:rsidRPr="00E817A5">
        <w:rPr>
          <w:rFonts w:ascii="Arial" w:hAnsi="Arial" w:cs="Arial"/>
          <w:b/>
          <w:sz w:val="22"/>
          <w:szCs w:val="22"/>
        </w:rPr>
        <w:t>BIDDER(S)</w:t>
      </w:r>
      <w:r w:rsidRPr="00E817A5">
        <w:rPr>
          <w:rFonts w:ascii="Arial" w:hAnsi="Arial" w:cs="Arial"/>
          <w:sz w:val="22"/>
          <w:szCs w:val="22"/>
        </w:rPr>
        <w:t xml:space="preserve"> to</w:t>
      </w:r>
      <w:r w:rsidRPr="00100DE9">
        <w:rPr>
          <w:rFonts w:ascii="Arial" w:hAnsi="Arial" w:cs="Arial"/>
          <w:sz w:val="22"/>
          <w:szCs w:val="22"/>
        </w:rPr>
        <w:t xml:space="preserve"> provide a live demonstration of its proposed solution</w:t>
      </w:r>
      <w:r>
        <w:rPr>
          <w:rFonts w:ascii="Arial" w:hAnsi="Arial" w:cs="Arial"/>
          <w:sz w:val="22"/>
          <w:szCs w:val="22"/>
        </w:rPr>
        <w:t>,</w:t>
      </w:r>
      <w:r w:rsidRPr="00100DE9">
        <w:rPr>
          <w:rFonts w:ascii="Arial" w:hAnsi="Arial" w:cs="Arial"/>
          <w:sz w:val="22"/>
          <w:szCs w:val="22"/>
        </w:rPr>
        <w:t xml:space="preserve"> on site at a </w:t>
      </w:r>
      <w:r w:rsidRPr="00700AA1">
        <w:rPr>
          <w:rFonts w:ascii="Arial" w:hAnsi="Arial" w:cs="Arial"/>
          <w:b/>
          <w:sz w:val="22"/>
          <w:szCs w:val="22"/>
        </w:rPr>
        <w:t>UNIVERSITY</w:t>
      </w:r>
      <w:r w:rsidRPr="00100DE9">
        <w:rPr>
          <w:rFonts w:ascii="Arial" w:hAnsi="Arial" w:cs="Arial"/>
          <w:sz w:val="22"/>
          <w:szCs w:val="22"/>
        </w:rPr>
        <w:t xml:space="preserve"> specified location.</w:t>
      </w:r>
    </w:p>
    <w:p w:rsidR="00700AA1" w:rsidRPr="00100DE9" w:rsidRDefault="00700AA1" w:rsidP="00700AA1">
      <w:pPr>
        <w:autoSpaceDE w:val="0"/>
        <w:autoSpaceDN w:val="0"/>
        <w:adjustRightInd w:val="0"/>
        <w:rPr>
          <w:rFonts w:ascii="Arial" w:hAnsi="Arial" w:cs="Arial"/>
          <w:sz w:val="22"/>
          <w:szCs w:val="22"/>
        </w:rPr>
      </w:pPr>
    </w:p>
    <w:p w:rsidR="00700AA1" w:rsidRPr="00100DE9" w:rsidRDefault="00700AA1" w:rsidP="00700AA1">
      <w:pPr>
        <w:autoSpaceDE w:val="0"/>
        <w:autoSpaceDN w:val="0"/>
        <w:adjustRightInd w:val="0"/>
        <w:rPr>
          <w:rFonts w:ascii="Arial" w:hAnsi="Arial" w:cs="Arial"/>
          <w:sz w:val="22"/>
          <w:szCs w:val="22"/>
        </w:rPr>
      </w:pPr>
      <w:r w:rsidRPr="00100DE9">
        <w:rPr>
          <w:rFonts w:ascii="Arial" w:hAnsi="Arial" w:cs="Arial"/>
          <w:sz w:val="22"/>
          <w:szCs w:val="22"/>
        </w:rPr>
        <w:t xml:space="preserve">Demonstrations may occur over the course of several days. The </w:t>
      </w:r>
      <w:r w:rsidRPr="00700AA1">
        <w:rPr>
          <w:rFonts w:ascii="Arial" w:hAnsi="Arial" w:cs="Arial"/>
          <w:b/>
          <w:sz w:val="22"/>
          <w:szCs w:val="22"/>
        </w:rPr>
        <w:t>BIDDER</w:t>
      </w:r>
      <w:r w:rsidRPr="00100DE9">
        <w:rPr>
          <w:rFonts w:ascii="Arial" w:hAnsi="Arial" w:cs="Arial"/>
          <w:sz w:val="22"/>
          <w:szCs w:val="22"/>
        </w:rPr>
        <w:t xml:space="preserve"> should propose options for carrying out such a demonstration. The </w:t>
      </w:r>
      <w:r w:rsidRPr="00700AA1">
        <w:rPr>
          <w:rFonts w:ascii="Arial" w:hAnsi="Arial" w:cs="Arial"/>
          <w:b/>
          <w:sz w:val="22"/>
          <w:szCs w:val="22"/>
        </w:rPr>
        <w:t>BIDDER</w:t>
      </w:r>
      <w:r w:rsidRPr="00100DE9">
        <w:rPr>
          <w:rFonts w:ascii="Arial" w:hAnsi="Arial" w:cs="Arial"/>
          <w:sz w:val="22"/>
          <w:szCs w:val="22"/>
        </w:rPr>
        <w:t xml:space="preserve"> should detail its space and equipment requirements that would need to be fulfilled by the </w:t>
      </w:r>
      <w:r w:rsidRPr="00700AA1">
        <w:rPr>
          <w:rFonts w:ascii="Arial" w:hAnsi="Arial" w:cs="Arial"/>
          <w:b/>
          <w:sz w:val="22"/>
          <w:szCs w:val="22"/>
        </w:rPr>
        <w:t>UNIVERSITY</w:t>
      </w:r>
      <w:r w:rsidRPr="00100DE9">
        <w:rPr>
          <w:rFonts w:ascii="Arial" w:hAnsi="Arial" w:cs="Arial"/>
          <w:sz w:val="22"/>
          <w:szCs w:val="22"/>
        </w:rPr>
        <w:t>.</w:t>
      </w:r>
    </w:p>
    <w:p w:rsidR="00700AA1" w:rsidRPr="00100DE9" w:rsidRDefault="00700AA1" w:rsidP="00700AA1">
      <w:pPr>
        <w:autoSpaceDE w:val="0"/>
        <w:autoSpaceDN w:val="0"/>
        <w:adjustRightInd w:val="0"/>
        <w:rPr>
          <w:rFonts w:ascii="Arial" w:hAnsi="Arial" w:cs="Arial"/>
          <w:sz w:val="22"/>
          <w:szCs w:val="22"/>
        </w:rPr>
      </w:pPr>
    </w:p>
    <w:p w:rsidR="00700AA1" w:rsidRPr="00100DE9" w:rsidRDefault="00700AA1" w:rsidP="00700AA1">
      <w:pPr>
        <w:autoSpaceDE w:val="0"/>
        <w:autoSpaceDN w:val="0"/>
        <w:adjustRightInd w:val="0"/>
        <w:rPr>
          <w:rFonts w:ascii="Arial" w:hAnsi="Arial" w:cs="Arial"/>
          <w:sz w:val="22"/>
          <w:szCs w:val="22"/>
        </w:rPr>
      </w:pPr>
      <w:r w:rsidRPr="00100DE9">
        <w:rPr>
          <w:rFonts w:ascii="Arial" w:hAnsi="Arial" w:cs="Arial"/>
          <w:sz w:val="22"/>
          <w:szCs w:val="22"/>
        </w:rPr>
        <w:t xml:space="preserve">The demonstration shall enable the University to observe any or all end-user and system administrator functions that are proposed in the </w:t>
      </w:r>
      <w:r w:rsidRPr="00700AA1">
        <w:rPr>
          <w:rFonts w:ascii="Arial" w:hAnsi="Arial" w:cs="Arial"/>
          <w:b/>
          <w:sz w:val="22"/>
          <w:szCs w:val="22"/>
        </w:rPr>
        <w:t>BIDDER’S</w:t>
      </w:r>
      <w:r w:rsidRPr="00100DE9">
        <w:rPr>
          <w:rFonts w:ascii="Arial" w:hAnsi="Arial" w:cs="Arial"/>
          <w:sz w:val="22"/>
          <w:szCs w:val="22"/>
        </w:rPr>
        <w:t xml:space="preserve"> response to the RFP.  Bidders should be prepared to use the data</w:t>
      </w:r>
      <w:r>
        <w:rPr>
          <w:rFonts w:ascii="Arial" w:hAnsi="Arial" w:cs="Arial"/>
          <w:sz w:val="22"/>
          <w:szCs w:val="22"/>
        </w:rPr>
        <w:t xml:space="preserve"> within the RFP document</w:t>
      </w:r>
      <w:r w:rsidRPr="00100DE9">
        <w:rPr>
          <w:rFonts w:ascii="Arial" w:hAnsi="Arial" w:cs="Arial"/>
          <w:sz w:val="22"/>
          <w:szCs w:val="22"/>
        </w:rPr>
        <w:t xml:space="preserve"> as well as respond to ad hoc requests to demonstrate system functions. </w:t>
      </w:r>
    </w:p>
    <w:p w:rsidR="00700AA1" w:rsidRPr="00100DE9" w:rsidRDefault="00700AA1" w:rsidP="00700AA1">
      <w:pPr>
        <w:autoSpaceDE w:val="0"/>
        <w:autoSpaceDN w:val="0"/>
        <w:adjustRightInd w:val="0"/>
        <w:rPr>
          <w:rFonts w:ascii="Arial" w:hAnsi="Arial" w:cs="Arial"/>
          <w:sz w:val="22"/>
          <w:szCs w:val="22"/>
        </w:rPr>
      </w:pPr>
    </w:p>
    <w:p w:rsidR="00700AA1" w:rsidRPr="00100DE9" w:rsidRDefault="00700AA1" w:rsidP="00700AA1">
      <w:pPr>
        <w:autoSpaceDE w:val="0"/>
        <w:autoSpaceDN w:val="0"/>
        <w:adjustRightInd w:val="0"/>
        <w:rPr>
          <w:rFonts w:ascii="Arial" w:hAnsi="Arial" w:cs="Arial"/>
          <w:sz w:val="22"/>
          <w:szCs w:val="22"/>
        </w:rPr>
      </w:pPr>
      <w:r w:rsidRPr="00100DE9">
        <w:rPr>
          <w:rFonts w:ascii="Arial" w:hAnsi="Arial" w:cs="Arial"/>
          <w:sz w:val="22"/>
          <w:szCs w:val="22"/>
        </w:rPr>
        <w:t>The demonstration should be performed on the current production version of the system. The demonstration system should not contain any product source code customization; unless this customization has been described in the RFP response and any associated costs have been detailed in the proposal.</w:t>
      </w:r>
    </w:p>
    <w:p w:rsidR="00700AA1" w:rsidRPr="006204F2" w:rsidRDefault="00700AA1"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b/>
          <w:sz w:val="22"/>
        </w:rPr>
      </w:pPr>
    </w:p>
    <w:p w:rsidR="006204F2" w:rsidRDefault="006204F2"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6204F2" w:rsidRDefault="006204F2"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6204F2" w:rsidRDefault="006204F2"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pStyle w:val="Heading2"/>
        <w:rPr>
          <w:rFonts w:ascii="Arial" w:hAnsi="Arial"/>
          <w:sz w:val="22"/>
        </w:rPr>
      </w:pPr>
      <w:bookmarkStart w:id="75" w:name="_Toc117308574"/>
      <w:bookmarkStart w:id="76" w:name="_Toc124664526"/>
      <w:bookmarkStart w:id="77" w:name="_Toc127160813"/>
      <w:bookmarkStart w:id="78" w:name="_Toc162835419"/>
      <w:r>
        <w:rPr>
          <w:rFonts w:ascii="Arial" w:hAnsi="Arial"/>
          <w:sz w:val="22"/>
        </w:rPr>
        <w:t>INVITATION TO BID/RESPOND AND RESPONSIBILITIES OF BIDDERS</w:t>
      </w:r>
      <w:bookmarkEnd w:id="75"/>
      <w:bookmarkEnd w:id="76"/>
      <w:bookmarkEnd w:id="77"/>
      <w:bookmarkEnd w:id="78"/>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UNIVERSITY</w:t>
      </w:r>
      <w:r>
        <w:rPr>
          <w:rFonts w:ascii="Arial" w:hAnsi="Arial"/>
          <w:sz w:val="22"/>
        </w:rPr>
        <w:t xml:space="preserve"> is hereby contacting prospective </w:t>
      </w:r>
      <w:r>
        <w:rPr>
          <w:rFonts w:ascii="Arial" w:hAnsi="Arial"/>
          <w:b/>
          <w:sz w:val="22"/>
        </w:rPr>
        <w:t>BIDDERS</w:t>
      </w:r>
      <w:r>
        <w:rPr>
          <w:rFonts w:ascii="Arial" w:hAnsi="Arial"/>
          <w:sz w:val="22"/>
        </w:rPr>
        <w:t xml:space="preserve"> who have an interest or are known to do business relevant to this RFP. All interested individuals/firms who were not contacted are invited to submit a proposal in accordance with the policies, procedures and dates as set forth herein. In the event of “no bid,” please sign bid, indicating, “no bid” and return.</w:t>
      </w:r>
    </w:p>
    <w:p w:rsidR="00EA76CA" w:rsidRDefault="00EA76CA" w:rsidP="00EA76CA">
      <w:pPr>
        <w:suppressAutoHyphens/>
        <w:rPr>
          <w:rFonts w:ascii="Arial" w:hAnsi="Arial" w:cs="Arial"/>
          <w:b/>
          <w:sz w:val="22"/>
          <w:szCs w:val="22"/>
        </w:rPr>
      </w:pPr>
    </w:p>
    <w:p w:rsidR="00EA76CA" w:rsidRDefault="00FF097E" w:rsidP="00EA76CA">
      <w:pPr>
        <w:pStyle w:val="Heading2"/>
        <w:rPr>
          <w:rFonts w:ascii="Arial" w:hAnsi="Arial"/>
          <w:sz w:val="22"/>
        </w:rPr>
      </w:pPr>
      <w:bookmarkStart w:id="79" w:name="_Toc117308575"/>
      <w:bookmarkStart w:id="80" w:name="_Toc124664527"/>
      <w:bookmarkStart w:id="81" w:name="_Toc127160814"/>
      <w:bookmarkStart w:id="82" w:name="_Toc162835420"/>
      <w:r>
        <w:rPr>
          <w:rFonts w:ascii="Arial" w:hAnsi="Arial"/>
          <w:sz w:val="22"/>
        </w:rPr>
        <w:t>4</w:t>
      </w:r>
      <w:r w:rsidR="00EA76CA">
        <w:rPr>
          <w:rFonts w:ascii="Arial" w:hAnsi="Arial"/>
          <w:sz w:val="22"/>
        </w:rPr>
        <w:t>.4</w:t>
      </w:r>
      <w:r w:rsidR="00EA76CA">
        <w:rPr>
          <w:rFonts w:ascii="Arial" w:hAnsi="Arial"/>
          <w:sz w:val="22"/>
        </w:rPr>
        <w:tab/>
        <w:t>INQUIRIES</w:t>
      </w:r>
      <w:bookmarkEnd w:id="79"/>
      <w:bookmarkEnd w:id="80"/>
      <w:bookmarkEnd w:id="81"/>
      <w:bookmarkEnd w:id="82"/>
    </w:p>
    <w:p w:rsidR="00EA76CA" w:rsidRDefault="00EA76CA" w:rsidP="00EA76CA">
      <w:pPr>
        <w:rPr>
          <w:sz w:val="22"/>
        </w:rPr>
      </w:pPr>
    </w:p>
    <w:p w:rsidR="00EA76CA" w:rsidRDefault="00EA76CA" w:rsidP="00EA76CA">
      <w:pPr>
        <w:pStyle w:val="BodyText2"/>
        <w:tabs>
          <w:tab w:val="clear" w:pos="1"/>
          <w:tab w:val="clear" w:pos="144"/>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left" w:pos="720"/>
          <w:tab w:val="left" w:pos="1890"/>
          <w:tab w:val="left" w:pos="7380"/>
          <w:tab w:val="left" w:pos="9180"/>
          <w:tab w:val="left" w:pos="10980"/>
        </w:tabs>
        <w:rPr>
          <w:i w:val="0"/>
        </w:rPr>
      </w:pPr>
      <w:r>
        <w:rPr>
          <w:i w:val="0"/>
        </w:rPr>
        <w:t xml:space="preserve">Prospective </w:t>
      </w:r>
      <w:r>
        <w:rPr>
          <w:b/>
          <w:i w:val="0"/>
        </w:rPr>
        <w:t>BIDDERS</w:t>
      </w:r>
      <w:r>
        <w:rPr>
          <w:i w:val="0"/>
        </w:rPr>
        <w:t xml:space="preserve"> may make written inquiries by e-mail concerning this RFP to obtain clarification of requirements.  Inquiries must be directed to the UC Davis Purchasing department as indicated below.   </w:t>
      </w:r>
      <w:r w:rsidR="00E70D7A">
        <w:rPr>
          <w:i w:val="0"/>
        </w:rPr>
        <w:t xml:space="preserve">  </w:t>
      </w:r>
    </w:p>
    <w:p w:rsidR="00EA76CA" w:rsidRDefault="00EA76CA" w:rsidP="00EA76CA">
      <w:pPr>
        <w:pStyle w:val="BodyText2"/>
        <w:tabs>
          <w:tab w:val="clear" w:pos="1"/>
          <w:tab w:val="clear" w:pos="144"/>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left" w:pos="720"/>
          <w:tab w:val="left" w:pos="1890"/>
          <w:tab w:val="left" w:pos="7380"/>
          <w:tab w:val="left" w:pos="9180"/>
          <w:tab w:val="left" w:pos="10980"/>
        </w:tabs>
        <w:rPr>
          <w:i w:val="0"/>
        </w:rPr>
      </w:pPr>
    </w:p>
    <w:p w:rsidR="00EA76CA" w:rsidRDefault="00EA76CA" w:rsidP="00EA76CA">
      <w:pPr>
        <w:pStyle w:val="BodyText2"/>
        <w:tabs>
          <w:tab w:val="clear" w:pos="1"/>
          <w:tab w:val="clear" w:pos="144"/>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left" w:pos="720"/>
          <w:tab w:val="left" w:pos="1890"/>
          <w:tab w:val="left" w:pos="7380"/>
          <w:tab w:val="left" w:pos="9180"/>
          <w:tab w:val="left" w:pos="10980"/>
        </w:tabs>
        <w:rPr>
          <w:i w:val="0"/>
        </w:rPr>
      </w:pPr>
      <w:r>
        <w:rPr>
          <w:i w:val="0"/>
        </w:rPr>
        <w:t>Inquiries must be directed (via e-mail) to:</w:t>
      </w:r>
    </w:p>
    <w:p w:rsidR="00EA76CA" w:rsidRDefault="00EA76CA" w:rsidP="00EA76CA">
      <w:pPr>
        <w:pStyle w:val="BodyText2"/>
        <w:tabs>
          <w:tab w:val="clear" w:pos="1"/>
          <w:tab w:val="clear" w:pos="144"/>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 w:val="left" w:pos="720"/>
          <w:tab w:val="left" w:pos="1890"/>
          <w:tab w:val="left" w:pos="7380"/>
          <w:tab w:val="left" w:pos="9180"/>
          <w:tab w:val="left" w:pos="10980"/>
        </w:tabs>
        <w:rPr>
          <w:i w:val="0"/>
        </w:rPr>
      </w:pPr>
    </w:p>
    <w:p w:rsidR="00EA76CA" w:rsidRDefault="00EA76CA" w:rsidP="00EA76CA">
      <w:pPr>
        <w:tabs>
          <w:tab w:val="left" w:pos="1404"/>
        </w:tabs>
        <w:autoSpaceDE w:val="0"/>
        <w:autoSpaceDN w:val="0"/>
        <w:adjustRightInd w:val="0"/>
        <w:rPr>
          <w:rFonts w:ascii="Arial" w:hAnsi="Arial"/>
          <w:sz w:val="22"/>
        </w:rPr>
      </w:pPr>
      <w:r>
        <w:rPr>
          <w:rFonts w:ascii="Arial" w:hAnsi="Arial"/>
          <w:sz w:val="22"/>
        </w:rPr>
        <w:t>Alex Martin</w:t>
      </w:r>
    </w:p>
    <w:p w:rsidR="00EA76CA" w:rsidRDefault="00EA76CA" w:rsidP="00EA76CA">
      <w:pPr>
        <w:tabs>
          <w:tab w:val="left" w:pos="1404"/>
        </w:tabs>
        <w:autoSpaceDE w:val="0"/>
        <w:autoSpaceDN w:val="0"/>
        <w:adjustRightInd w:val="0"/>
        <w:rPr>
          <w:rFonts w:ascii="Arial" w:hAnsi="Arial"/>
          <w:sz w:val="22"/>
        </w:rPr>
      </w:pPr>
      <w:r>
        <w:rPr>
          <w:rFonts w:ascii="Arial" w:hAnsi="Arial"/>
          <w:sz w:val="22"/>
        </w:rPr>
        <w:t>Buyer Supervisor</w:t>
      </w:r>
    </w:p>
    <w:p w:rsidR="00EA76CA" w:rsidRDefault="00EA76CA" w:rsidP="00EA76CA">
      <w:pPr>
        <w:tabs>
          <w:tab w:val="left" w:pos="1404"/>
        </w:tabs>
        <w:autoSpaceDE w:val="0"/>
        <w:autoSpaceDN w:val="0"/>
        <w:adjustRightInd w:val="0"/>
        <w:rPr>
          <w:rFonts w:ascii="Arial" w:hAnsi="Arial"/>
          <w:sz w:val="22"/>
        </w:rPr>
      </w:pPr>
      <w:r>
        <w:rPr>
          <w:rFonts w:ascii="Arial" w:hAnsi="Arial"/>
          <w:sz w:val="22"/>
        </w:rPr>
        <w:t>University of California, Davis</w:t>
      </w:r>
    </w:p>
    <w:p w:rsidR="00EA76CA" w:rsidRPr="00537F48" w:rsidRDefault="00EA76CA" w:rsidP="00EA76CA">
      <w:pPr>
        <w:tabs>
          <w:tab w:val="left" w:pos="1404"/>
        </w:tabs>
        <w:autoSpaceDE w:val="0"/>
        <w:autoSpaceDN w:val="0"/>
        <w:adjustRightInd w:val="0"/>
        <w:rPr>
          <w:rFonts w:ascii="Arial" w:hAnsi="Arial"/>
          <w:sz w:val="22"/>
        </w:rPr>
      </w:pPr>
      <w:r>
        <w:rPr>
          <w:rFonts w:ascii="Arial" w:hAnsi="Arial"/>
          <w:sz w:val="22"/>
        </w:rPr>
        <w:t>Materiel Management</w:t>
      </w:r>
    </w:p>
    <w:p w:rsidR="00EA76CA" w:rsidRDefault="00EA76CA" w:rsidP="00EA76CA">
      <w:pPr>
        <w:pStyle w:val="Footer"/>
        <w:tabs>
          <w:tab w:val="clear" w:pos="4320"/>
          <w:tab w:val="clear" w:pos="8640"/>
          <w:tab w:val="left" w:pos="1404"/>
        </w:tabs>
        <w:autoSpaceDE w:val="0"/>
        <w:autoSpaceDN w:val="0"/>
        <w:adjustRightInd w:val="0"/>
        <w:rPr>
          <w:rFonts w:ascii="Arial" w:hAnsi="Arial"/>
          <w:sz w:val="22"/>
        </w:rPr>
      </w:pPr>
      <w:r>
        <w:rPr>
          <w:rFonts w:ascii="Arial" w:hAnsi="Arial"/>
          <w:sz w:val="22"/>
        </w:rPr>
        <w:t>Purchasing Department</w:t>
      </w:r>
    </w:p>
    <w:p w:rsidR="00EA76CA" w:rsidRDefault="00EA76CA" w:rsidP="00EA76CA">
      <w:pPr>
        <w:tabs>
          <w:tab w:val="left" w:pos="1404"/>
        </w:tabs>
        <w:autoSpaceDE w:val="0"/>
        <w:autoSpaceDN w:val="0"/>
        <w:adjustRightInd w:val="0"/>
        <w:rPr>
          <w:rFonts w:ascii="Arial" w:hAnsi="Arial"/>
          <w:sz w:val="22"/>
        </w:rPr>
      </w:pPr>
      <w:r>
        <w:rPr>
          <w:rFonts w:ascii="Arial" w:hAnsi="Arial"/>
          <w:sz w:val="22"/>
        </w:rPr>
        <w:t xml:space="preserve">E-mail: </w:t>
      </w:r>
      <w:hyperlink r:id="rId10" w:history="1">
        <w:r w:rsidRPr="003926C9">
          <w:rPr>
            <w:rStyle w:val="Hyperlink"/>
            <w:sz w:val="22"/>
          </w:rPr>
          <w:t>aamartin@ucdavis.edu</w:t>
        </w:r>
      </w:hyperlink>
    </w:p>
    <w:p w:rsidR="00EA76CA" w:rsidRDefault="00EA76CA" w:rsidP="00EA76CA">
      <w:pPr>
        <w:tabs>
          <w:tab w:val="left" w:pos="360"/>
        </w:tabs>
        <w:autoSpaceDE w:val="0"/>
        <w:autoSpaceDN w:val="0"/>
        <w:adjustRightInd w:val="0"/>
        <w:ind w:left="360"/>
        <w:rPr>
          <w:rFonts w:ascii="Arial" w:hAnsi="Arial"/>
          <w:sz w:val="22"/>
        </w:rPr>
      </w:pPr>
    </w:p>
    <w:p w:rsidR="00EA76CA" w:rsidRDefault="00FF097E" w:rsidP="00EA76CA">
      <w:pPr>
        <w:pStyle w:val="Heading2"/>
        <w:rPr>
          <w:rFonts w:ascii="Arial" w:hAnsi="Arial"/>
          <w:sz w:val="22"/>
        </w:rPr>
      </w:pPr>
      <w:bookmarkStart w:id="83" w:name="_Toc117308576"/>
      <w:bookmarkStart w:id="84" w:name="_Toc124664528"/>
      <w:bookmarkStart w:id="85" w:name="_Toc127160815"/>
      <w:bookmarkStart w:id="86" w:name="_Toc162835421"/>
      <w:r>
        <w:rPr>
          <w:rFonts w:ascii="Arial" w:hAnsi="Arial"/>
          <w:sz w:val="22"/>
        </w:rPr>
        <w:t>4</w:t>
      </w:r>
      <w:r w:rsidR="00EA76CA">
        <w:rPr>
          <w:rFonts w:ascii="Arial" w:hAnsi="Arial"/>
          <w:sz w:val="22"/>
        </w:rPr>
        <w:t>.5</w:t>
      </w:r>
      <w:r w:rsidR="00EA76CA">
        <w:rPr>
          <w:rFonts w:ascii="Arial" w:hAnsi="Arial"/>
          <w:sz w:val="22"/>
        </w:rPr>
        <w:tab/>
        <w:t>ADDENDUM OR SUPPLEMENT TO RFP</w:t>
      </w:r>
      <w:bookmarkEnd w:id="83"/>
      <w:bookmarkEnd w:id="84"/>
      <w:bookmarkEnd w:id="85"/>
      <w:bookmarkEnd w:id="86"/>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UNIVERSITY</w:t>
      </w:r>
      <w:r>
        <w:rPr>
          <w:rFonts w:ascii="Arial" w:hAnsi="Arial"/>
          <w:sz w:val="22"/>
        </w:rPr>
        <w:t xml:space="preserve"> may modify the RFP prior to the date set for its receipt of proposal, by issuance of amendments, sent by facsimile, overnight courier or certified mail with return receipt requested to all vendors who receive a copy of this RFP from the </w:t>
      </w:r>
      <w:r>
        <w:rPr>
          <w:rFonts w:ascii="Arial" w:hAnsi="Arial"/>
          <w:b/>
          <w:sz w:val="22"/>
        </w:rPr>
        <w:t>UNIVERSITY</w:t>
      </w:r>
      <w:r>
        <w:rPr>
          <w:rFonts w:ascii="Arial" w:hAnsi="Arial"/>
          <w:sz w:val="22"/>
        </w:rPr>
        <w:t>. Amendments will be clearly marked as such. Each amendment will be numbered consecutively and will become part of this RFP.</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Any vendor who fails to receive such amendments shall not be relieved of any obligation under this proposal as submitted.</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No oral or written statements made by </w:t>
      </w:r>
      <w:r>
        <w:rPr>
          <w:rFonts w:ascii="Arial" w:hAnsi="Arial"/>
          <w:b/>
          <w:sz w:val="22"/>
        </w:rPr>
        <w:t>UNIVERSITY</w:t>
      </w:r>
      <w:r>
        <w:rPr>
          <w:rFonts w:ascii="Arial" w:hAnsi="Arial"/>
          <w:sz w:val="22"/>
        </w:rPr>
        <w:t xml:space="preserve"> personnel shall be considered an amendment to this RFP unless the statements are contained in a written document identified as a written amendment to this RFP.</w:t>
      </w:r>
    </w:p>
    <w:p w:rsidR="00EA76CA" w:rsidRDefault="00EA76CA" w:rsidP="00EA76CA">
      <w:pPr>
        <w:pStyle w:val="Heading2"/>
        <w:rPr>
          <w:rFonts w:ascii="Arial" w:hAnsi="Arial"/>
          <w:sz w:val="22"/>
        </w:rPr>
      </w:pPr>
      <w:bookmarkStart w:id="87" w:name="_Toc117308577"/>
      <w:bookmarkStart w:id="88" w:name="_Toc124664529"/>
      <w:bookmarkStart w:id="89" w:name="_Toc127160816"/>
      <w:bookmarkStart w:id="90" w:name="_Toc162835422"/>
    </w:p>
    <w:p w:rsidR="00EA76CA" w:rsidRDefault="00FF097E" w:rsidP="00EA76CA">
      <w:pPr>
        <w:pStyle w:val="Heading2"/>
        <w:rPr>
          <w:rFonts w:ascii="Arial" w:hAnsi="Arial"/>
          <w:b w:val="0"/>
          <w:sz w:val="22"/>
        </w:rPr>
      </w:pPr>
      <w:r>
        <w:rPr>
          <w:rFonts w:ascii="Arial" w:hAnsi="Arial"/>
          <w:sz w:val="22"/>
        </w:rPr>
        <w:t>4.</w:t>
      </w:r>
      <w:r w:rsidR="00EA76CA">
        <w:rPr>
          <w:rFonts w:ascii="Arial" w:hAnsi="Arial"/>
          <w:sz w:val="22"/>
        </w:rPr>
        <w:t>6</w:t>
      </w:r>
      <w:r w:rsidR="00EA76CA">
        <w:rPr>
          <w:rFonts w:ascii="Arial" w:hAnsi="Arial"/>
          <w:sz w:val="22"/>
        </w:rPr>
        <w:tab/>
        <w:t>PROPOSAL SUBMISSION/REQUIRED SUBMITTALS</w:t>
      </w:r>
      <w:bookmarkEnd w:id="87"/>
      <w:bookmarkEnd w:id="88"/>
      <w:bookmarkEnd w:id="89"/>
      <w:bookmarkEnd w:id="90"/>
    </w:p>
    <w:p w:rsidR="00EA76CA" w:rsidRPr="00A81985"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E817A5">
        <w:rPr>
          <w:rFonts w:ascii="Arial" w:hAnsi="Arial"/>
          <w:sz w:val="22"/>
        </w:rPr>
        <w:t xml:space="preserve">The </w:t>
      </w:r>
      <w:r w:rsidRPr="00E817A5">
        <w:rPr>
          <w:rFonts w:ascii="Arial" w:hAnsi="Arial"/>
          <w:b/>
          <w:sz w:val="22"/>
        </w:rPr>
        <w:t>BIDDER</w:t>
      </w:r>
      <w:r w:rsidRPr="00E817A5">
        <w:rPr>
          <w:rFonts w:ascii="Arial" w:hAnsi="Arial"/>
          <w:sz w:val="22"/>
        </w:rPr>
        <w:t xml:space="preserve"> is required to submit </w:t>
      </w:r>
      <w:r w:rsidRPr="00E817A5">
        <w:rPr>
          <w:rFonts w:ascii="Arial" w:hAnsi="Arial"/>
          <w:b/>
          <w:sz w:val="22"/>
          <w:u w:val="single"/>
        </w:rPr>
        <w:t>one signed paper original (original in paper and CD version, signature on CD not necessary)</w:t>
      </w:r>
      <w:r w:rsidRPr="00E817A5">
        <w:rPr>
          <w:rFonts w:ascii="Arial" w:hAnsi="Arial"/>
          <w:sz w:val="22"/>
        </w:rPr>
        <w:t xml:space="preserve"> and</w:t>
      </w:r>
      <w:r w:rsidRPr="00E817A5">
        <w:rPr>
          <w:rFonts w:ascii="Arial" w:hAnsi="Arial"/>
          <w:b/>
          <w:sz w:val="22"/>
        </w:rPr>
        <w:t xml:space="preserve"> </w:t>
      </w:r>
      <w:r w:rsidR="000170BB" w:rsidRPr="00E817A5">
        <w:rPr>
          <w:rFonts w:ascii="Arial" w:hAnsi="Arial"/>
          <w:b/>
          <w:sz w:val="22"/>
          <w:u w:val="single"/>
        </w:rPr>
        <w:t xml:space="preserve">Three </w:t>
      </w:r>
      <w:r w:rsidRPr="00E817A5">
        <w:rPr>
          <w:rFonts w:ascii="Arial" w:hAnsi="Arial"/>
          <w:b/>
          <w:sz w:val="22"/>
          <w:u w:val="single"/>
        </w:rPr>
        <w:t>(</w:t>
      </w:r>
      <w:r w:rsidR="000170BB" w:rsidRPr="00E817A5">
        <w:rPr>
          <w:rFonts w:ascii="Arial" w:hAnsi="Arial"/>
          <w:b/>
          <w:sz w:val="22"/>
          <w:u w:val="single"/>
        </w:rPr>
        <w:t>3</w:t>
      </w:r>
      <w:r w:rsidRPr="00E817A5">
        <w:rPr>
          <w:rFonts w:ascii="Arial" w:hAnsi="Arial"/>
          <w:b/>
          <w:sz w:val="22"/>
          <w:u w:val="single"/>
        </w:rPr>
        <w:t>) cop</w:t>
      </w:r>
      <w:r w:rsidR="000170BB" w:rsidRPr="00E817A5">
        <w:rPr>
          <w:rFonts w:ascii="Arial" w:hAnsi="Arial"/>
          <w:b/>
          <w:sz w:val="22"/>
          <w:u w:val="single"/>
        </w:rPr>
        <w:t>ies</w:t>
      </w:r>
      <w:r w:rsidRPr="00E817A5">
        <w:rPr>
          <w:rFonts w:ascii="Arial" w:hAnsi="Arial"/>
          <w:b/>
          <w:sz w:val="22"/>
          <w:u w:val="single"/>
        </w:rPr>
        <w:t xml:space="preserve"> (in paper and CD version)</w:t>
      </w:r>
      <w:r w:rsidRPr="00A23A86">
        <w:rPr>
          <w:rFonts w:ascii="Arial" w:hAnsi="Arial"/>
          <w:sz w:val="22"/>
        </w:rPr>
        <w:t xml:space="preserve"> of</w:t>
      </w:r>
      <w:r>
        <w:rPr>
          <w:rFonts w:ascii="Arial" w:hAnsi="Arial"/>
          <w:sz w:val="22"/>
        </w:rPr>
        <w:t xml:space="preserve"> the full response to this RFP.  The “official copy” containing the required original signatures shall be identified by a sealed envelope marked and addressed as required.  The remaining copies may be boxed for convenience.  Each copy must include a complete request for proposal and any other required information for </w:t>
      </w:r>
      <w:r>
        <w:rPr>
          <w:rFonts w:ascii="Arial" w:hAnsi="Arial"/>
          <w:b/>
          <w:sz w:val="22"/>
        </w:rPr>
        <w:t>UNIVERSITY</w:t>
      </w:r>
      <w:r>
        <w:rPr>
          <w:rFonts w:ascii="Arial" w:hAnsi="Arial"/>
          <w:sz w:val="22"/>
        </w:rPr>
        <w:t xml:space="preserve"> evaluation.  </w:t>
      </w:r>
    </w:p>
    <w:p w:rsidR="00EA76CA" w:rsidRDefault="00EA76CA" w:rsidP="00EA76CA">
      <w:pPr>
        <w:tabs>
          <w:tab w:val="left" w:pos="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numPr>
          <w:ilvl w:val="0"/>
          <w:numId w:val="3"/>
        </w:numPr>
        <w:tabs>
          <w:tab w:val="left" w:pos="1"/>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513C07">
        <w:rPr>
          <w:rFonts w:ascii="Arial" w:hAnsi="Arial"/>
          <w:sz w:val="22"/>
        </w:rPr>
        <w:t xml:space="preserve">The proposal package must be received on or before </w:t>
      </w:r>
      <w:r w:rsidR="00E817A5" w:rsidRPr="00E817A5">
        <w:rPr>
          <w:rFonts w:ascii="Arial" w:hAnsi="Arial"/>
          <w:b/>
          <w:sz w:val="22"/>
        </w:rPr>
        <w:t>March 1, 2010, 3:00 p.m. PST</w:t>
      </w:r>
      <w:r w:rsidRPr="00E817A5">
        <w:rPr>
          <w:rFonts w:ascii="Arial" w:hAnsi="Arial"/>
          <w:b/>
          <w:sz w:val="22"/>
        </w:rPr>
        <w:t>,</w:t>
      </w:r>
      <w:r w:rsidRPr="00513C07">
        <w:rPr>
          <w:rFonts w:ascii="Arial" w:hAnsi="Arial"/>
          <w:sz w:val="22"/>
        </w:rPr>
        <w:t xml:space="preserve"> at</w:t>
      </w:r>
      <w:r>
        <w:rPr>
          <w:rFonts w:ascii="Arial" w:hAnsi="Arial"/>
          <w:sz w:val="22"/>
        </w:rPr>
        <w:t xml:space="preserve"> the address given below:</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rPr>
          <w:rFonts w:ascii="Arial" w:hAnsi="Arial"/>
          <w:sz w:val="22"/>
        </w:rPr>
      </w:pPr>
      <w:r>
        <w:rPr>
          <w:rFonts w:ascii="Arial" w:hAnsi="Arial"/>
          <w:b/>
          <w:sz w:val="22"/>
          <w:u w:val="single"/>
        </w:rPr>
        <w:t>Mailing and Express Package Address</w:t>
      </w:r>
      <w:r>
        <w:rPr>
          <w:rFonts w:ascii="Arial" w:hAnsi="Arial"/>
          <w:b/>
          <w:sz w:val="22"/>
        </w:rPr>
        <w:t>:</w:t>
      </w:r>
      <w:r>
        <w:rPr>
          <w:rFonts w:ascii="Arial" w:hAnsi="Arial"/>
          <w:sz w:val="22"/>
        </w:rPr>
        <w:tab/>
      </w:r>
      <w:r>
        <w:rPr>
          <w:rFonts w:ascii="Arial" w:hAnsi="Arial"/>
          <w:sz w:val="22"/>
        </w:rPr>
        <w:tab/>
      </w:r>
      <w:r>
        <w:rPr>
          <w:rFonts w:ascii="Arial" w:hAnsi="Arial"/>
          <w:sz w:val="22"/>
        </w:rPr>
        <w:tab/>
      </w:r>
    </w:p>
    <w:p w:rsidR="00EA76CA"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rPr>
          <w:rFonts w:ascii="Arial" w:hAnsi="Arial"/>
          <w:b/>
          <w:sz w:val="22"/>
        </w:rPr>
      </w:pPr>
    </w:p>
    <w:p w:rsidR="00EA76CA"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jc w:val="both"/>
        <w:rPr>
          <w:rFonts w:ascii="Arial" w:hAnsi="Arial"/>
          <w:sz w:val="22"/>
        </w:rPr>
      </w:pPr>
      <w:r>
        <w:rPr>
          <w:rFonts w:ascii="Arial" w:hAnsi="Arial"/>
          <w:sz w:val="22"/>
        </w:rPr>
        <w:t>Alex Martin</w:t>
      </w:r>
      <w:r>
        <w:rPr>
          <w:rFonts w:ascii="Arial" w:hAnsi="Arial"/>
          <w:b/>
          <w:sz w:val="22"/>
        </w:rPr>
        <w:t xml:space="preserve"> </w:t>
      </w:r>
      <w:r>
        <w:rPr>
          <w:rFonts w:ascii="Arial" w:hAnsi="Arial"/>
          <w:b/>
          <w:sz w:val="22"/>
        </w:rPr>
        <w:tab/>
      </w:r>
      <w:r>
        <w:rPr>
          <w:rFonts w:ascii="Arial" w:hAnsi="Arial"/>
          <w:b/>
          <w:sz w:val="22"/>
        </w:rPr>
        <w:tab/>
      </w:r>
      <w:r>
        <w:rPr>
          <w:rFonts w:ascii="Arial" w:hAnsi="Arial"/>
          <w:b/>
          <w:sz w:val="22"/>
        </w:rPr>
        <w:tab/>
      </w:r>
      <w:r>
        <w:rPr>
          <w:rFonts w:ascii="Arial" w:hAnsi="Arial"/>
          <w:b/>
          <w:sz w:val="22"/>
        </w:rPr>
        <w:tab/>
      </w:r>
    </w:p>
    <w:p w:rsidR="00EA76CA"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jc w:val="both"/>
        <w:rPr>
          <w:rFonts w:ascii="Arial" w:hAnsi="Arial"/>
          <w:sz w:val="22"/>
        </w:rPr>
      </w:pPr>
      <w:r>
        <w:rPr>
          <w:rFonts w:ascii="Arial" w:hAnsi="Arial"/>
          <w:sz w:val="22"/>
        </w:rPr>
        <w:t>Buyer Supervisor</w:t>
      </w:r>
      <w:r>
        <w:rPr>
          <w:rFonts w:ascii="Arial" w:hAnsi="Arial"/>
          <w:sz w:val="22"/>
        </w:rPr>
        <w:tab/>
      </w:r>
      <w:r>
        <w:rPr>
          <w:rFonts w:ascii="Arial" w:hAnsi="Arial"/>
          <w:sz w:val="22"/>
        </w:rPr>
        <w:tab/>
      </w:r>
    </w:p>
    <w:p w:rsidR="00EA76CA"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jc w:val="both"/>
        <w:rPr>
          <w:rFonts w:ascii="Arial" w:hAnsi="Arial"/>
          <w:sz w:val="22"/>
        </w:rPr>
      </w:pPr>
      <w:r>
        <w:rPr>
          <w:rFonts w:ascii="Arial" w:hAnsi="Arial"/>
          <w:sz w:val="22"/>
        </w:rPr>
        <w:t>University of California, Davis</w:t>
      </w:r>
    </w:p>
    <w:p w:rsidR="00EA76CA"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jc w:val="both"/>
        <w:rPr>
          <w:rFonts w:ascii="Arial" w:hAnsi="Arial"/>
          <w:sz w:val="22"/>
        </w:rPr>
      </w:pPr>
      <w:r>
        <w:rPr>
          <w:rFonts w:ascii="Arial" w:hAnsi="Arial"/>
          <w:sz w:val="22"/>
        </w:rPr>
        <w:t xml:space="preserve">Materiel Management </w:t>
      </w:r>
    </w:p>
    <w:p w:rsidR="00EA76CA"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jc w:val="both"/>
        <w:rPr>
          <w:rFonts w:ascii="Arial" w:hAnsi="Arial"/>
          <w:sz w:val="22"/>
        </w:rPr>
      </w:pPr>
      <w:r>
        <w:rPr>
          <w:rFonts w:ascii="Arial" w:hAnsi="Arial"/>
          <w:sz w:val="22"/>
        </w:rPr>
        <w:t>Purchasing Department</w:t>
      </w:r>
      <w:r>
        <w:rPr>
          <w:rFonts w:ascii="Arial" w:hAnsi="Arial"/>
          <w:sz w:val="22"/>
        </w:rPr>
        <w:tab/>
      </w:r>
      <w:r>
        <w:rPr>
          <w:rFonts w:ascii="Arial" w:hAnsi="Arial"/>
          <w:sz w:val="22"/>
        </w:rPr>
        <w:tab/>
        <w:t xml:space="preserve"> </w:t>
      </w:r>
    </w:p>
    <w:p w:rsidR="00EA76CA"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jc w:val="both"/>
        <w:rPr>
          <w:rFonts w:ascii="Arial" w:hAnsi="Arial"/>
          <w:sz w:val="22"/>
        </w:rPr>
      </w:pPr>
      <w:r>
        <w:rPr>
          <w:rFonts w:ascii="Arial" w:hAnsi="Arial"/>
          <w:sz w:val="22"/>
        </w:rPr>
        <w:t>202 Cousteau Place, Suite 205</w:t>
      </w:r>
      <w:r>
        <w:rPr>
          <w:rFonts w:ascii="Arial" w:hAnsi="Arial"/>
          <w:sz w:val="22"/>
        </w:rPr>
        <w:tab/>
      </w:r>
      <w:r>
        <w:rPr>
          <w:rFonts w:ascii="Arial" w:hAnsi="Arial"/>
          <w:sz w:val="22"/>
        </w:rPr>
        <w:tab/>
      </w:r>
      <w:r>
        <w:rPr>
          <w:rFonts w:ascii="Arial" w:hAnsi="Arial"/>
          <w:sz w:val="22"/>
        </w:rPr>
        <w:tab/>
      </w:r>
    </w:p>
    <w:p w:rsidR="00EA76CA"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jc w:val="both"/>
        <w:rPr>
          <w:rFonts w:ascii="Arial" w:hAnsi="Arial"/>
          <w:sz w:val="22"/>
        </w:rPr>
      </w:pPr>
      <w:r>
        <w:rPr>
          <w:rFonts w:ascii="Arial" w:hAnsi="Arial"/>
          <w:sz w:val="22"/>
        </w:rPr>
        <w:t>Davis, CA 95618-7761</w:t>
      </w:r>
    </w:p>
    <w:p w:rsidR="00EA76CA" w:rsidRPr="00D717B0" w:rsidRDefault="00EA76CA" w:rsidP="00EA76CA">
      <w:pPr>
        <w:tabs>
          <w:tab w:val="left" w:pos="1"/>
          <w:tab w:val="left" w:pos="144"/>
          <w:tab w:val="left" w:pos="864"/>
          <w:tab w:val="left" w:pos="1440"/>
          <w:tab w:val="left" w:pos="2304"/>
          <w:tab w:val="left" w:pos="3024"/>
          <w:tab w:val="left" w:pos="3744"/>
          <w:tab w:val="left" w:pos="4464"/>
          <w:tab w:val="left" w:pos="5184"/>
          <w:tab w:val="left" w:pos="5904"/>
          <w:tab w:val="left" w:pos="6624"/>
          <w:tab w:val="left" w:pos="7344"/>
          <w:tab w:val="left" w:pos="8064"/>
          <w:tab w:val="left" w:pos="8784"/>
          <w:tab w:val="left" w:pos="9504"/>
        </w:tabs>
        <w:ind w:left="900"/>
        <w:jc w:val="both"/>
        <w:rPr>
          <w:rFonts w:ascii="Arial" w:hAnsi="Arial"/>
          <w:b/>
          <w:sz w:val="22"/>
        </w:rPr>
      </w:pPr>
      <w:r>
        <w:rPr>
          <w:rFonts w:ascii="Arial" w:hAnsi="Arial"/>
          <w:b/>
          <w:sz w:val="22"/>
        </w:rPr>
        <w:t>RFQ #:  01-0142</w:t>
      </w:r>
      <w:r w:rsidR="007F5394">
        <w:rPr>
          <w:rFonts w:ascii="Arial" w:hAnsi="Arial"/>
          <w:b/>
          <w:sz w:val="22"/>
        </w:rPr>
        <w:t>49075</w:t>
      </w:r>
      <w:r>
        <w:rPr>
          <w:rFonts w:ascii="Arial" w:hAnsi="Arial"/>
          <w:b/>
          <w:sz w:val="22"/>
        </w:rPr>
        <w:t>AM</w:t>
      </w:r>
      <w:r w:rsidRPr="00D717B0">
        <w:rPr>
          <w:rFonts w:ascii="Arial" w:hAnsi="Arial"/>
          <w:b/>
          <w:sz w:val="22"/>
        </w:rPr>
        <w:tab/>
      </w:r>
      <w:r w:rsidRPr="00D717B0">
        <w:rPr>
          <w:rFonts w:ascii="Arial" w:hAnsi="Arial"/>
          <w:b/>
          <w:sz w:val="22"/>
        </w:rPr>
        <w:tab/>
      </w:r>
      <w:r w:rsidRPr="00D717B0">
        <w:rPr>
          <w:rFonts w:ascii="Arial" w:hAnsi="Arial"/>
          <w:b/>
          <w:sz w:val="22"/>
        </w:rPr>
        <w:tab/>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1"/>
        <w:rPr>
          <w:rFonts w:ascii="Arial" w:hAnsi="Arial"/>
          <w:sz w:val="22"/>
        </w:rPr>
      </w:pPr>
      <w:r>
        <w:rPr>
          <w:rFonts w:ascii="Arial" w:hAnsi="Arial"/>
          <w:b/>
          <w:i/>
          <w:sz w:val="22"/>
        </w:rPr>
        <w:tab/>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Proposals received after the RFP closing date and time indicated shall stand rejected unless the delay is due to negligence of the </w:t>
      </w:r>
      <w:r>
        <w:rPr>
          <w:rFonts w:ascii="Arial" w:hAnsi="Arial"/>
          <w:b/>
          <w:sz w:val="22"/>
        </w:rPr>
        <w:t>UNIVERSITY</w:t>
      </w:r>
      <w:r>
        <w:rPr>
          <w:rFonts w:ascii="Arial" w:hAnsi="Arial"/>
          <w:sz w:val="22"/>
        </w:rPr>
        <w:t xml:space="preserve">. It is the </w:t>
      </w:r>
      <w:r>
        <w:rPr>
          <w:rFonts w:ascii="Arial" w:hAnsi="Arial"/>
          <w:b/>
          <w:sz w:val="22"/>
        </w:rPr>
        <w:t>BIDDER’S</w:t>
      </w:r>
      <w:r>
        <w:rPr>
          <w:rFonts w:ascii="Arial" w:hAnsi="Arial"/>
          <w:sz w:val="22"/>
        </w:rPr>
        <w:t xml:space="preserve"> sole responsibility to assure that its proposal is received on or before the RFP closing date. </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A </w:t>
      </w:r>
      <w:r>
        <w:rPr>
          <w:rFonts w:ascii="Arial" w:hAnsi="Arial"/>
          <w:b/>
          <w:sz w:val="22"/>
        </w:rPr>
        <w:t>BIDDER</w:t>
      </w:r>
      <w:r>
        <w:rPr>
          <w:rFonts w:ascii="Arial" w:hAnsi="Arial"/>
          <w:sz w:val="22"/>
        </w:rPr>
        <w:t xml:space="preserve"> may withdraw its proposal anytime prior to the fixed deadline for receipt of proposals (closing date), by submitting to the </w:t>
      </w:r>
      <w:r>
        <w:rPr>
          <w:rFonts w:ascii="Arial" w:hAnsi="Arial"/>
          <w:b/>
          <w:sz w:val="22"/>
        </w:rPr>
        <w:t>UNIVERSITY</w:t>
      </w:r>
      <w:r>
        <w:rPr>
          <w:rFonts w:ascii="Arial" w:hAnsi="Arial"/>
          <w:sz w:val="22"/>
        </w:rPr>
        <w:t xml:space="preserve"> contact, Alex Martin, a written notification of its withdrawal, signed by the vendor or its authorized agent. The vendor may thereafter submit a new or modified proposal prior to such date and time set for receipt of proposal.</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UNIVERSITY</w:t>
      </w:r>
      <w:r>
        <w:rPr>
          <w:rFonts w:ascii="Arial" w:hAnsi="Arial"/>
          <w:sz w:val="22"/>
        </w:rPr>
        <w:t xml:space="preserve"> reserves the right to reject any and all proposals and to waive informalities and minor irregularities in proposals received and to accept any portion of a proposal or all items bid if deemed in the best interest of the </w:t>
      </w:r>
      <w:r>
        <w:rPr>
          <w:rFonts w:ascii="Arial" w:hAnsi="Arial"/>
          <w:b/>
          <w:sz w:val="22"/>
        </w:rPr>
        <w:t>UNIVERSITY</w:t>
      </w:r>
      <w:r>
        <w:rPr>
          <w:rFonts w:ascii="Arial" w:hAnsi="Arial"/>
          <w:sz w:val="22"/>
        </w:rPr>
        <w:t xml:space="preserve"> to do so.</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Any restrictions on the use of data contained within a proposal must be clearly stated in the proposal itself and the indication of enclosed proprietary information clearly marked on the outside of the sealed proposal package. Proprietary information submitted in response to this Request for Proposal will be handled in accordance with applicable State of California procurement regulations.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FF097E" w:rsidP="00EA76CA">
      <w:pPr>
        <w:pStyle w:val="Heading2"/>
        <w:rPr>
          <w:rFonts w:ascii="Arial" w:hAnsi="Arial"/>
          <w:sz w:val="22"/>
        </w:rPr>
      </w:pPr>
      <w:bookmarkStart w:id="91" w:name="_Toc117308578"/>
      <w:bookmarkStart w:id="92" w:name="_Toc124664530"/>
      <w:bookmarkStart w:id="93" w:name="_Toc127160817"/>
      <w:bookmarkStart w:id="94" w:name="_Toc162835423"/>
      <w:r>
        <w:rPr>
          <w:rFonts w:ascii="Arial" w:hAnsi="Arial"/>
          <w:sz w:val="22"/>
        </w:rPr>
        <w:t>4</w:t>
      </w:r>
      <w:r w:rsidR="00EA76CA">
        <w:rPr>
          <w:rFonts w:ascii="Arial" w:hAnsi="Arial"/>
          <w:sz w:val="22"/>
        </w:rPr>
        <w:t>.7</w:t>
      </w:r>
      <w:r w:rsidR="00EA76CA">
        <w:rPr>
          <w:rFonts w:ascii="Arial" w:hAnsi="Arial"/>
          <w:sz w:val="22"/>
        </w:rPr>
        <w:tab/>
        <w:t>NEWS RELEASES</w:t>
      </w:r>
      <w:bookmarkEnd w:id="91"/>
      <w:bookmarkEnd w:id="92"/>
      <w:bookmarkEnd w:id="93"/>
      <w:bookmarkEnd w:id="94"/>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b/>
          <w:sz w:val="22"/>
        </w:rPr>
        <w:t>BIDDERS</w:t>
      </w:r>
      <w:r>
        <w:rPr>
          <w:rFonts w:ascii="Arial" w:hAnsi="Arial"/>
          <w:sz w:val="22"/>
        </w:rPr>
        <w:t xml:space="preserve"> may not distribute any announcement or news release regarding this project without written approval by the </w:t>
      </w:r>
      <w:r>
        <w:rPr>
          <w:rFonts w:ascii="Arial" w:hAnsi="Arial"/>
          <w:b/>
          <w:sz w:val="22"/>
        </w:rPr>
        <w:t>UNIVERSITY</w:t>
      </w:r>
      <w:r>
        <w:rPr>
          <w:rFonts w:ascii="Arial" w:hAnsi="Arial"/>
          <w:sz w:val="22"/>
        </w:rPr>
        <w:t xml:space="preserve"> of California, Davis. Any materials to be provided to regulatory agencies, other entities, or to the public shall be submitted to the </w:t>
      </w:r>
      <w:r>
        <w:rPr>
          <w:rFonts w:ascii="Arial" w:hAnsi="Arial"/>
          <w:b/>
          <w:sz w:val="22"/>
        </w:rPr>
        <w:t>UNIVERSITY</w:t>
      </w:r>
      <w:r>
        <w:rPr>
          <w:rFonts w:ascii="Arial" w:hAnsi="Arial"/>
          <w:sz w:val="22"/>
        </w:rPr>
        <w:t xml:space="preserve"> for review and distribution unless otherwise directed by a </w:t>
      </w:r>
      <w:r>
        <w:rPr>
          <w:rFonts w:ascii="Arial" w:hAnsi="Arial"/>
          <w:b/>
          <w:sz w:val="22"/>
        </w:rPr>
        <w:t>UNIVERSITY</w:t>
      </w:r>
      <w:r>
        <w:rPr>
          <w:rFonts w:ascii="Arial" w:hAnsi="Arial"/>
          <w:sz w:val="22"/>
        </w:rPr>
        <w:t xml:space="preserve"> technical representative.</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No form of the </w:t>
      </w:r>
      <w:r>
        <w:rPr>
          <w:rFonts w:ascii="Arial" w:hAnsi="Arial"/>
          <w:b/>
          <w:sz w:val="22"/>
        </w:rPr>
        <w:t>UNIVERSITY’S</w:t>
      </w:r>
      <w:r>
        <w:rPr>
          <w:rFonts w:ascii="Arial" w:hAnsi="Arial"/>
          <w:sz w:val="22"/>
        </w:rPr>
        <w:t xml:space="preserve"> name shall be used in promotional materials, signs, announcements or other forms of communication or advertising originated by vendor unless the </w:t>
      </w:r>
      <w:r>
        <w:rPr>
          <w:rFonts w:ascii="Arial" w:hAnsi="Arial"/>
          <w:b/>
          <w:sz w:val="22"/>
        </w:rPr>
        <w:t>UNIVERSITY’S</w:t>
      </w:r>
      <w:r>
        <w:rPr>
          <w:rFonts w:ascii="Arial" w:hAnsi="Arial"/>
          <w:sz w:val="22"/>
        </w:rPr>
        <w:t xml:space="preserve"> express written permission for such use has been obtained in advance.</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FF097E" w:rsidP="00EA76CA">
      <w:pPr>
        <w:pStyle w:val="Heading2"/>
        <w:rPr>
          <w:rFonts w:ascii="Arial" w:hAnsi="Arial"/>
          <w:sz w:val="22"/>
        </w:rPr>
      </w:pPr>
      <w:bookmarkStart w:id="95" w:name="_Toc117308579"/>
      <w:bookmarkStart w:id="96" w:name="_Toc124664531"/>
      <w:bookmarkStart w:id="97" w:name="_Toc127160818"/>
      <w:bookmarkStart w:id="98" w:name="_Toc162835424"/>
      <w:r>
        <w:rPr>
          <w:rFonts w:ascii="Arial" w:hAnsi="Arial"/>
          <w:sz w:val="22"/>
        </w:rPr>
        <w:t>4</w:t>
      </w:r>
      <w:r w:rsidR="00EA76CA">
        <w:rPr>
          <w:rFonts w:ascii="Arial" w:hAnsi="Arial"/>
          <w:sz w:val="22"/>
        </w:rPr>
        <w:t>.8</w:t>
      </w:r>
      <w:r w:rsidR="00EA76CA">
        <w:rPr>
          <w:rFonts w:ascii="Arial" w:hAnsi="Arial"/>
          <w:sz w:val="22"/>
        </w:rPr>
        <w:tab/>
        <w:t>RESPONSE MATERIAL OWNERSHIP</w:t>
      </w:r>
      <w:bookmarkEnd w:id="95"/>
      <w:bookmarkEnd w:id="96"/>
      <w:bookmarkEnd w:id="97"/>
      <w:bookmarkEnd w:id="98"/>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All material submitted regarding this RFP becomes the property of the </w:t>
      </w:r>
      <w:r>
        <w:rPr>
          <w:rFonts w:ascii="Arial" w:hAnsi="Arial"/>
          <w:b/>
          <w:sz w:val="22"/>
        </w:rPr>
        <w:t>UNIVERSITY</w:t>
      </w:r>
      <w:r>
        <w:rPr>
          <w:rFonts w:ascii="Arial" w:hAnsi="Arial"/>
          <w:sz w:val="22"/>
        </w:rPr>
        <w:t xml:space="preserve"> and will only be returned to the </w:t>
      </w:r>
      <w:r>
        <w:rPr>
          <w:rFonts w:ascii="Arial" w:hAnsi="Arial"/>
          <w:b/>
          <w:sz w:val="22"/>
        </w:rPr>
        <w:t>BIDDER</w:t>
      </w:r>
      <w:r>
        <w:rPr>
          <w:rFonts w:ascii="Arial" w:hAnsi="Arial"/>
          <w:sz w:val="22"/>
        </w:rPr>
        <w:t xml:space="preserve"> at the </w:t>
      </w:r>
      <w:r>
        <w:rPr>
          <w:rFonts w:ascii="Arial" w:hAnsi="Arial"/>
          <w:b/>
          <w:sz w:val="22"/>
        </w:rPr>
        <w:t>UNIVERSITY’S</w:t>
      </w:r>
      <w:r>
        <w:rPr>
          <w:rFonts w:ascii="Arial" w:hAnsi="Arial"/>
          <w:sz w:val="22"/>
        </w:rPr>
        <w:t xml:space="preserve"> option.</w:t>
      </w:r>
    </w:p>
    <w:p w:rsidR="00EA76CA" w:rsidRDefault="00EA76CA" w:rsidP="00EA76CA">
      <w:pPr>
        <w:pStyle w:val="Heading2"/>
        <w:rPr>
          <w:rFonts w:ascii="Arial" w:hAnsi="Arial"/>
          <w:sz w:val="22"/>
        </w:rPr>
      </w:pPr>
      <w:bookmarkStart w:id="99" w:name="_Toc117308580"/>
      <w:bookmarkStart w:id="100" w:name="_Toc124664532"/>
      <w:bookmarkStart w:id="101" w:name="_Toc127160819"/>
      <w:bookmarkStart w:id="102" w:name="_Toc162835425"/>
    </w:p>
    <w:p w:rsidR="00EA76CA" w:rsidRDefault="00FF097E" w:rsidP="00EA76CA">
      <w:pPr>
        <w:pStyle w:val="Heading2"/>
        <w:rPr>
          <w:rFonts w:ascii="Arial" w:hAnsi="Arial"/>
          <w:sz w:val="22"/>
        </w:rPr>
      </w:pPr>
      <w:r>
        <w:rPr>
          <w:rFonts w:ascii="Arial" w:hAnsi="Arial"/>
          <w:sz w:val="22"/>
        </w:rPr>
        <w:t>4</w:t>
      </w:r>
      <w:r w:rsidR="00EA76CA">
        <w:rPr>
          <w:rFonts w:ascii="Arial" w:hAnsi="Arial"/>
          <w:sz w:val="22"/>
        </w:rPr>
        <w:t>.9</w:t>
      </w:r>
      <w:r w:rsidR="00EA76CA">
        <w:rPr>
          <w:rFonts w:ascii="Arial" w:hAnsi="Arial"/>
          <w:sz w:val="22"/>
        </w:rPr>
        <w:tab/>
        <w:t>INCURRING COSTS</w:t>
      </w:r>
      <w:bookmarkEnd w:id="99"/>
      <w:bookmarkEnd w:id="100"/>
      <w:bookmarkEnd w:id="101"/>
      <w:bookmarkEnd w:id="102"/>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UNIVERSITY</w:t>
      </w:r>
      <w:r>
        <w:rPr>
          <w:rFonts w:ascii="Arial" w:hAnsi="Arial"/>
          <w:sz w:val="22"/>
        </w:rPr>
        <w:t xml:space="preserve"> is not liable for any cost incurred by </w:t>
      </w:r>
      <w:r>
        <w:rPr>
          <w:rFonts w:ascii="Arial" w:hAnsi="Arial"/>
          <w:b/>
          <w:sz w:val="22"/>
        </w:rPr>
        <w:t>BIDDERS</w:t>
      </w:r>
      <w:r>
        <w:rPr>
          <w:rFonts w:ascii="Arial" w:hAnsi="Arial"/>
          <w:sz w:val="22"/>
        </w:rPr>
        <w:t xml:space="preserve"> prior to issuance of an agreement, contract or purchase order.</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7A29BB" w:rsidP="00EA76CA">
      <w:pPr>
        <w:pStyle w:val="Heading2"/>
        <w:rPr>
          <w:rFonts w:ascii="Arial" w:hAnsi="Arial"/>
          <w:sz w:val="22"/>
        </w:rPr>
      </w:pPr>
      <w:bookmarkStart w:id="103" w:name="_Toc117308581"/>
      <w:bookmarkStart w:id="104" w:name="_Toc124664533"/>
      <w:bookmarkStart w:id="105" w:name="_Toc127160820"/>
      <w:bookmarkStart w:id="106" w:name="_Toc162835426"/>
      <w:r>
        <w:rPr>
          <w:rFonts w:ascii="Arial" w:hAnsi="Arial"/>
          <w:sz w:val="22"/>
        </w:rPr>
        <w:t>4</w:t>
      </w:r>
      <w:r w:rsidR="00EA76CA">
        <w:rPr>
          <w:rFonts w:ascii="Arial" w:hAnsi="Arial"/>
          <w:sz w:val="22"/>
        </w:rPr>
        <w:t>.10</w:t>
      </w:r>
      <w:r w:rsidR="00EA76CA">
        <w:rPr>
          <w:rFonts w:ascii="Arial" w:hAnsi="Arial"/>
          <w:sz w:val="22"/>
        </w:rPr>
        <w:tab/>
        <w:t>ACCEPTANCE OF PROPOSAL CONTENT</w:t>
      </w:r>
      <w:bookmarkEnd w:id="103"/>
      <w:bookmarkEnd w:id="104"/>
      <w:bookmarkEnd w:id="105"/>
      <w:bookmarkEnd w:id="106"/>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contents of the proposal of the successful </w:t>
      </w:r>
      <w:r>
        <w:rPr>
          <w:rFonts w:ascii="Arial" w:hAnsi="Arial"/>
          <w:b/>
          <w:sz w:val="22"/>
        </w:rPr>
        <w:t>BIDDER</w:t>
      </w:r>
      <w:r>
        <w:rPr>
          <w:rFonts w:ascii="Arial" w:hAnsi="Arial"/>
          <w:sz w:val="22"/>
        </w:rPr>
        <w:t xml:space="preserve"> will become contractual obligations of the </w:t>
      </w:r>
      <w:r>
        <w:rPr>
          <w:rFonts w:ascii="Arial" w:hAnsi="Arial"/>
          <w:b/>
          <w:sz w:val="22"/>
        </w:rPr>
        <w:t>BIDDER</w:t>
      </w:r>
      <w:r>
        <w:rPr>
          <w:rFonts w:ascii="Arial" w:hAnsi="Arial"/>
          <w:sz w:val="22"/>
        </w:rPr>
        <w:t xml:space="preserve"> if the </w:t>
      </w:r>
      <w:r>
        <w:rPr>
          <w:rFonts w:ascii="Arial" w:hAnsi="Arial"/>
          <w:b/>
          <w:sz w:val="22"/>
        </w:rPr>
        <w:t>UNIVERSITY</w:t>
      </w:r>
      <w:r>
        <w:rPr>
          <w:rFonts w:ascii="Arial" w:hAnsi="Arial"/>
          <w:sz w:val="22"/>
        </w:rPr>
        <w:t xml:space="preserve"> takes acquisition action in reliance thereon. Failure of the successful </w:t>
      </w:r>
      <w:r>
        <w:rPr>
          <w:rFonts w:ascii="Arial" w:hAnsi="Arial"/>
          <w:b/>
          <w:sz w:val="22"/>
        </w:rPr>
        <w:t>BIDDER</w:t>
      </w:r>
      <w:r>
        <w:rPr>
          <w:rFonts w:ascii="Arial" w:hAnsi="Arial"/>
          <w:sz w:val="22"/>
        </w:rPr>
        <w:t xml:space="preserve"> to accept these obligations in a purchase agreement, purchase order, delivery order or similar acquisition contract may result in cancellation of the award and such </w:t>
      </w:r>
      <w:r>
        <w:rPr>
          <w:rFonts w:ascii="Arial" w:hAnsi="Arial"/>
          <w:b/>
          <w:sz w:val="22"/>
        </w:rPr>
        <w:t>BIDDER</w:t>
      </w:r>
      <w:r>
        <w:rPr>
          <w:rFonts w:ascii="Arial" w:hAnsi="Arial"/>
          <w:sz w:val="22"/>
        </w:rPr>
        <w:t xml:space="preserve"> may be removed from future solicitations. The </w:t>
      </w:r>
      <w:r>
        <w:rPr>
          <w:rFonts w:ascii="Arial" w:hAnsi="Arial"/>
          <w:b/>
          <w:sz w:val="22"/>
        </w:rPr>
        <w:t>UNIVERSITY</w:t>
      </w:r>
      <w:r>
        <w:rPr>
          <w:rFonts w:ascii="Arial" w:hAnsi="Arial"/>
          <w:sz w:val="22"/>
        </w:rPr>
        <w:t xml:space="preserve"> may, at its option, enter into negotiations with the successful </w:t>
      </w:r>
      <w:r>
        <w:rPr>
          <w:rFonts w:ascii="Arial" w:hAnsi="Arial"/>
          <w:b/>
          <w:sz w:val="22"/>
        </w:rPr>
        <w:t>BIDDER</w:t>
      </w:r>
      <w:r>
        <w:rPr>
          <w:rFonts w:ascii="Arial" w:hAnsi="Arial"/>
          <w:sz w:val="22"/>
        </w:rPr>
        <w:t xml:space="preserve">, but neither party shall have any contractual obligations unless or until a written contract is signed by both parties or the </w:t>
      </w:r>
      <w:r>
        <w:rPr>
          <w:rFonts w:ascii="Arial" w:hAnsi="Arial"/>
          <w:b/>
          <w:sz w:val="22"/>
        </w:rPr>
        <w:t>UNIVERSITY</w:t>
      </w:r>
      <w:r>
        <w:rPr>
          <w:rFonts w:ascii="Arial" w:hAnsi="Arial"/>
          <w:sz w:val="22"/>
        </w:rPr>
        <w:t xml:space="preserve"> takes acquisition action in reliance upon the </w:t>
      </w:r>
      <w:r>
        <w:rPr>
          <w:rFonts w:ascii="Arial" w:hAnsi="Arial"/>
          <w:b/>
          <w:sz w:val="22"/>
        </w:rPr>
        <w:t>BIDDER’S</w:t>
      </w:r>
      <w:r>
        <w:rPr>
          <w:rFonts w:ascii="Arial" w:hAnsi="Arial"/>
          <w:sz w:val="22"/>
        </w:rPr>
        <w:t xml:space="preserve"> response. Under these conditions, the </w:t>
      </w:r>
      <w:r>
        <w:rPr>
          <w:rFonts w:ascii="Arial" w:hAnsi="Arial"/>
          <w:b/>
          <w:sz w:val="22"/>
        </w:rPr>
        <w:t>UNIVERSITY</w:t>
      </w:r>
      <w:r>
        <w:rPr>
          <w:rFonts w:ascii="Arial" w:hAnsi="Arial"/>
          <w:sz w:val="22"/>
        </w:rPr>
        <w:t xml:space="preserve"> reserves the right to enter into negotiations with the next ranking </w:t>
      </w:r>
      <w:r>
        <w:rPr>
          <w:rFonts w:ascii="Arial" w:hAnsi="Arial"/>
          <w:b/>
          <w:sz w:val="22"/>
        </w:rPr>
        <w:t>BIDDER</w:t>
      </w:r>
      <w:r>
        <w:rPr>
          <w:rFonts w:ascii="Arial" w:hAnsi="Arial"/>
          <w:sz w:val="22"/>
        </w:rPr>
        <w:t xml:space="preserve"> on the same terms and conditions as set forth herein. The </w:t>
      </w:r>
      <w:r>
        <w:rPr>
          <w:rFonts w:ascii="Arial" w:hAnsi="Arial"/>
          <w:b/>
          <w:sz w:val="22"/>
        </w:rPr>
        <w:t>UNIVERSITY</w:t>
      </w:r>
      <w:r>
        <w:rPr>
          <w:rFonts w:ascii="Arial" w:hAnsi="Arial"/>
          <w:sz w:val="22"/>
        </w:rPr>
        <w:t xml:space="preserve"> reserves the right to reject all proposals received in response to this request for any reason or for no reason.</w:t>
      </w:r>
    </w:p>
    <w:p w:rsidR="00EA76CA" w:rsidRDefault="00EA76CA" w:rsidP="00EA76CA">
      <w:pPr>
        <w:tabs>
          <w:tab w:val="left" w:pos="1"/>
          <w:tab w:val="left" w:pos="144"/>
          <w:tab w:val="left" w:pos="624"/>
          <w:tab w:val="left" w:pos="900"/>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b/>
          <w:sz w:val="22"/>
        </w:rPr>
      </w:pPr>
    </w:p>
    <w:p w:rsidR="00EA76CA" w:rsidRDefault="007A29BB" w:rsidP="00EA76CA">
      <w:pPr>
        <w:tabs>
          <w:tab w:val="left" w:pos="1"/>
          <w:tab w:val="left" w:pos="144"/>
          <w:tab w:val="left" w:pos="748"/>
          <w:tab w:val="left" w:pos="900"/>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b/>
          <w:sz w:val="22"/>
        </w:rPr>
      </w:pPr>
      <w:r>
        <w:rPr>
          <w:rFonts w:ascii="Arial" w:hAnsi="Arial"/>
          <w:b/>
          <w:sz w:val="22"/>
        </w:rPr>
        <w:t>4</w:t>
      </w:r>
      <w:r w:rsidR="00EA76CA">
        <w:rPr>
          <w:rFonts w:ascii="Arial" w:hAnsi="Arial"/>
          <w:b/>
          <w:sz w:val="22"/>
        </w:rPr>
        <w:t>.11</w:t>
      </w:r>
      <w:bookmarkStart w:id="107" w:name="OFFERACCEPTANCE"/>
      <w:r w:rsidR="00EA76CA">
        <w:rPr>
          <w:rFonts w:ascii="Arial" w:hAnsi="Arial"/>
          <w:b/>
          <w:sz w:val="22"/>
        </w:rPr>
        <w:tab/>
        <w:t xml:space="preserve">OFFER/ACCEPTANCE </w:t>
      </w:r>
      <w:bookmarkEnd w:id="107"/>
      <w:r w:rsidR="00EA76CA">
        <w:rPr>
          <w:rFonts w:ascii="Arial" w:hAnsi="Arial"/>
          <w:b/>
          <w:sz w:val="22"/>
        </w:rPr>
        <w:t xml:space="preserve">PERIOD </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pStyle w:val="BodyText2"/>
        <w:rPr>
          <w:i w:val="0"/>
        </w:rPr>
      </w:pPr>
      <w:r>
        <w:rPr>
          <w:i w:val="0"/>
        </w:rPr>
        <w:t xml:space="preserve">The </w:t>
      </w:r>
      <w:r>
        <w:rPr>
          <w:b/>
          <w:i w:val="0"/>
        </w:rPr>
        <w:t>UNIVERSITY</w:t>
      </w:r>
      <w:r>
        <w:rPr>
          <w:i w:val="0"/>
        </w:rPr>
        <w:t xml:space="preserve"> intends to make a bid selection for contract negotiation within the period indicated in the Schedule of Activities.   Proposals in the possession of the </w:t>
      </w:r>
      <w:r>
        <w:rPr>
          <w:b/>
          <w:i w:val="0"/>
        </w:rPr>
        <w:t>UNIVERSITY</w:t>
      </w:r>
      <w:r>
        <w:rPr>
          <w:i w:val="0"/>
        </w:rPr>
        <w:t xml:space="preserve"> at the closing time for receipt of proposals are considered final and will be held as an irrevocable offer for one hundred eighty (180) days from that date.</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7A29BB" w:rsidP="00EA76CA">
      <w:pPr>
        <w:pStyle w:val="Heading2"/>
        <w:rPr>
          <w:rFonts w:ascii="Arial" w:hAnsi="Arial"/>
          <w:sz w:val="22"/>
        </w:rPr>
      </w:pPr>
      <w:bookmarkStart w:id="108" w:name="_Toc117308582"/>
      <w:bookmarkStart w:id="109" w:name="_Toc124664534"/>
      <w:bookmarkStart w:id="110" w:name="_Toc127160821"/>
      <w:bookmarkStart w:id="111" w:name="_Toc162835427"/>
      <w:r>
        <w:rPr>
          <w:rFonts w:ascii="Arial" w:hAnsi="Arial"/>
          <w:sz w:val="22"/>
        </w:rPr>
        <w:t>4</w:t>
      </w:r>
      <w:r w:rsidR="00EA76CA">
        <w:rPr>
          <w:rFonts w:ascii="Arial" w:hAnsi="Arial"/>
          <w:sz w:val="22"/>
        </w:rPr>
        <w:t>.12</w:t>
      </w:r>
      <w:r w:rsidR="00EA76CA">
        <w:rPr>
          <w:rFonts w:ascii="Arial" w:hAnsi="Arial"/>
          <w:sz w:val="22"/>
        </w:rPr>
        <w:tab/>
        <w:t>ADDITIONAL DATA</w:t>
      </w:r>
      <w:bookmarkEnd w:id="108"/>
      <w:bookmarkEnd w:id="109"/>
      <w:bookmarkEnd w:id="110"/>
      <w:bookmarkEnd w:id="111"/>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BIDDER</w:t>
      </w:r>
      <w:r>
        <w:rPr>
          <w:rFonts w:ascii="Arial" w:hAnsi="Arial"/>
          <w:sz w:val="22"/>
        </w:rPr>
        <w:t xml:space="preserve"> must submit any additional information or data not requested in this RFP which the </w:t>
      </w:r>
      <w:r>
        <w:rPr>
          <w:rFonts w:ascii="Arial" w:hAnsi="Arial"/>
          <w:b/>
          <w:sz w:val="22"/>
        </w:rPr>
        <w:t>BIDDER</w:t>
      </w:r>
      <w:r>
        <w:rPr>
          <w:rFonts w:ascii="Arial" w:hAnsi="Arial"/>
          <w:sz w:val="22"/>
        </w:rPr>
        <w:t xml:space="preserve"> believes it must be considered in the evaluation of a response.</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Pr="00513C07" w:rsidRDefault="007A29BB" w:rsidP="00EA76CA">
      <w:pPr>
        <w:pStyle w:val="Heading2"/>
        <w:rPr>
          <w:rFonts w:ascii="Arial" w:hAnsi="Arial"/>
          <w:sz w:val="22"/>
        </w:rPr>
      </w:pPr>
      <w:bookmarkStart w:id="112" w:name="_Toc117308583"/>
      <w:bookmarkStart w:id="113" w:name="_Toc127160822"/>
      <w:bookmarkStart w:id="114" w:name="_Toc124664535"/>
      <w:r>
        <w:rPr>
          <w:rFonts w:ascii="Arial" w:hAnsi="Arial"/>
          <w:sz w:val="22"/>
        </w:rPr>
        <w:t>4</w:t>
      </w:r>
      <w:r w:rsidR="00EA76CA">
        <w:rPr>
          <w:rFonts w:ascii="Arial" w:hAnsi="Arial"/>
          <w:sz w:val="22"/>
        </w:rPr>
        <w:t>.13</w:t>
      </w:r>
      <w:bookmarkStart w:id="115" w:name="_Toc162835428"/>
      <w:r w:rsidR="00EA76CA">
        <w:rPr>
          <w:rFonts w:ascii="Arial" w:hAnsi="Arial"/>
          <w:sz w:val="22"/>
        </w:rPr>
        <w:tab/>
      </w:r>
      <w:r w:rsidR="00EA76CA" w:rsidRPr="00513C07">
        <w:rPr>
          <w:rFonts w:ascii="Arial" w:hAnsi="Arial"/>
          <w:sz w:val="22"/>
        </w:rPr>
        <w:t>BASIS OF AWARD</w:t>
      </w:r>
      <w:bookmarkEnd w:id="112"/>
      <w:bookmarkEnd w:id="113"/>
      <w:r w:rsidR="00EA76CA" w:rsidRPr="00513C07">
        <w:rPr>
          <w:rFonts w:ascii="Arial" w:hAnsi="Arial"/>
          <w:sz w:val="22"/>
        </w:rPr>
        <w:t xml:space="preserve"> </w:t>
      </w:r>
      <w:bookmarkEnd w:id="114"/>
      <w:bookmarkEnd w:id="115"/>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Proposals meeting pre-qualification criteria and </w:t>
      </w:r>
      <w:r w:rsidRPr="00501142">
        <w:rPr>
          <w:rFonts w:ascii="Arial" w:hAnsi="Arial"/>
          <w:sz w:val="22"/>
        </w:rPr>
        <w:t xml:space="preserve">all </w:t>
      </w:r>
      <w:r w:rsidRPr="00737B5D">
        <w:rPr>
          <w:rFonts w:ascii="Arial" w:hAnsi="Arial"/>
          <w:sz w:val="22"/>
        </w:rPr>
        <w:t>mandatory</w:t>
      </w:r>
      <w:r w:rsidRPr="00501142">
        <w:rPr>
          <w:rFonts w:ascii="Arial" w:hAnsi="Arial"/>
          <w:sz w:val="22"/>
        </w:rPr>
        <w:t xml:space="preserve"> requirements</w:t>
      </w:r>
      <w:r w:rsidRPr="00E2642C">
        <w:rPr>
          <w:rFonts w:ascii="Arial" w:hAnsi="Arial"/>
          <w:sz w:val="22"/>
        </w:rPr>
        <w:t xml:space="preserve"> </w:t>
      </w:r>
      <w:r>
        <w:rPr>
          <w:rFonts w:ascii="Arial" w:hAnsi="Arial"/>
          <w:sz w:val="22"/>
        </w:rPr>
        <w:t xml:space="preserve">will be evaluated and awarded points based on the specifications and requirements listed in this RFP.  Final award will be based on the lowest cost per quality point.  To determine the lowest cost per quality point, each </w:t>
      </w:r>
      <w:r>
        <w:rPr>
          <w:rFonts w:ascii="Arial" w:hAnsi="Arial"/>
          <w:b/>
          <w:sz w:val="22"/>
        </w:rPr>
        <w:t>BIDDER’S</w:t>
      </w:r>
      <w:r>
        <w:rPr>
          <w:rFonts w:ascii="Arial" w:hAnsi="Arial"/>
          <w:sz w:val="22"/>
        </w:rPr>
        <w:t xml:space="preserve"> proposed cost of the project shall be divided by the total quality points awarded to that particular </w:t>
      </w:r>
      <w:r>
        <w:rPr>
          <w:rFonts w:ascii="Arial" w:hAnsi="Arial"/>
          <w:b/>
          <w:sz w:val="22"/>
        </w:rPr>
        <w:t xml:space="preserve">BIDDER’S </w:t>
      </w:r>
      <w:r>
        <w:rPr>
          <w:rFonts w:ascii="Arial" w:hAnsi="Arial"/>
          <w:sz w:val="22"/>
        </w:rPr>
        <w:t xml:space="preserve">proposal as described above. To determine the total quality points, an average will be taken of the total points awarded by individual </w:t>
      </w:r>
      <w:r>
        <w:rPr>
          <w:rFonts w:ascii="Arial" w:hAnsi="Arial"/>
          <w:b/>
          <w:sz w:val="22"/>
        </w:rPr>
        <w:t>UNIVERSITY</w:t>
      </w:r>
      <w:r>
        <w:rPr>
          <w:rFonts w:ascii="Arial" w:hAnsi="Arial"/>
          <w:sz w:val="22"/>
        </w:rPr>
        <w:t xml:space="preserve"> committee evaluators (where vendors use different pricing model or bid for separate sections of the RFP, the </w:t>
      </w:r>
      <w:r>
        <w:rPr>
          <w:rFonts w:ascii="Arial" w:hAnsi="Arial"/>
          <w:b/>
          <w:sz w:val="22"/>
        </w:rPr>
        <w:t>UNIVERSITY</w:t>
      </w:r>
      <w:r>
        <w:rPr>
          <w:rFonts w:ascii="Arial" w:hAnsi="Arial"/>
          <w:sz w:val="22"/>
        </w:rPr>
        <w:t xml:space="preserve"> will make every effort to arrive at a “cost per unit/service,” to ensure a level comparison).   The resulting average of quality points will be divided into the total cost to determine the cost per quality point.</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BIDDER</w:t>
      </w:r>
      <w:r>
        <w:rPr>
          <w:rFonts w:ascii="Arial" w:hAnsi="Arial"/>
          <w:sz w:val="22"/>
        </w:rPr>
        <w:t xml:space="preserve"> whose proposal has the lowest cost-per-quality point score will be awarded the opportunity to engage in final negotiations on the provisions of the Agreement. If, however, the </w:t>
      </w:r>
      <w:r>
        <w:rPr>
          <w:rFonts w:ascii="Arial" w:hAnsi="Arial"/>
          <w:b/>
          <w:sz w:val="22"/>
        </w:rPr>
        <w:t xml:space="preserve">UNIVERSITY </w:t>
      </w:r>
      <w:r>
        <w:rPr>
          <w:rFonts w:ascii="Arial" w:hAnsi="Arial"/>
          <w:sz w:val="22"/>
        </w:rPr>
        <w:t xml:space="preserve">and the </w:t>
      </w:r>
      <w:r>
        <w:rPr>
          <w:rFonts w:ascii="Arial" w:hAnsi="Arial"/>
          <w:b/>
          <w:sz w:val="22"/>
        </w:rPr>
        <w:t>BIDDER</w:t>
      </w:r>
      <w:r>
        <w:rPr>
          <w:rFonts w:ascii="Arial" w:hAnsi="Arial"/>
          <w:sz w:val="22"/>
        </w:rPr>
        <w:t xml:space="preserve"> with the lowest cost-per-quality point score are unable to reach agreement the </w:t>
      </w:r>
      <w:r>
        <w:rPr>
          <w:rFonts w:ascii="Arial" w:hAnsi="Arial"/>
          <w:b/>
          <w:sz w:val="22"/>
        </w:rPr>
        <w:t xml:space="preserve">UNIVERSITY </w:t>
      </w:r>
      <w:r>
        <w:rPr>
          <w:rFonts w:ascii="Arial" w:hAnsi="Arial"/>
          <w:sz w:val="22"/>
        </w:rPr>
        <w:t xml:space="preserve">reserves the right to cease negotiations with that </w:t>
      </w:r>
      <w:r>
        <w:rPr>
          <w:rFonts w:ascii="Arial" w:hAnsi="Arial"/>
          <w:b/>
          <w:sz w:val="22"/>
        </w:rPr>
        <w:t xml:space="preserve">BIDDER </w:t>
      </w:r>
      <w:r>
        <w:rPr>
          <w:rFonts w:ascii="Arial" w:hAnsi="Arial"/>
          <w:sz w:val="22"/>
        </w:rPr>
        <w:t xml:space="preserve">and either award the </w:t>
      </w:r>
      <w:r>
        <w:rPr>
          <w:rFonts w:ascii="Arial" w:hAnsi="Arial"/>
          <w:b/>
          <w:sz w:val="22"/>
        </w:rPr>
        <w:t xml:space="preserve">BIDDER </w:t>
      </w:r>
      <w:r>
        <w:rPr>
          <w:rFonts w:ascii="Arial" w:hAnsi="Arial"/>
          <w:sz w:val="22"/>
        </w:rPr>
        <w:t xml:space="preserve">with the next lowest quality point score the opportunity to negotiate or reject all proposals. If the parties are unable to reach agreement, the </w:t>
      </w:r>
      <w:r>
        <w:rPr>
          <w:rFonts w:ascii="Arial" w:hAnsi="Arial"/>
          <w:b/>
          <w:sz w:val="22"/>
        </w:rPr>
        <w:t xml:space="preserve">UNIVERSITY </w:t>
      </w:r>
      <w:r>
        <w:rPr>
          <w:rFonts w:ascii="Arial" w:hAnsi="Arial"/>
          <w:sz w:val="22"/>
        </w:rPr>
        <w:t xml:space="preserve">reserves the right to cease negotiations with the second </w:t>
      </w:r>
      <w:r>
        <w:rPr>
          <w:rFonts w:ascii="Arial" w:hAnsi="Arial"/>
          <w:b/>
          <w:sz w:val="22"/>
        </w:rPr>
        <w:t xml:space="preserve">BIDDER </w:t>
      </w:r>
      <w:r>
        <w:rPr>
          <w:rFonts w:ascii="Arial" w:hAnsi="Arial"/>
          <w:sz w:val="22"/>
        </w:rPr>
        <w:t xml:space="preserve">and either award the </w:t>
      </w:r>
      <w:r>
        <w:rPr>
          <w:rFonts w:ascii="Arial" w:hAnsi="Arial"/>
          <w:b/>
          <w:sz w:val="22"/>
        </w:rPr>
        <w:t xml:space="preserve">BIDDER </w:t>
      </w:r>
      <w:r>
        <w:rPr>
          <w:rFonts w:ascii="Arial" w:hAnsi="Arial"/>
          <w:sz w:val="22"/>
        </w:rPr>
        <w:t xml:space="preserve">with the third lowest quality point score the opportunity to negotiate, or reject all proposals, and so on until either agreement on the provisions of the Agreement are reached or the </w:t>
      </w:r>
      <w:r>
        <w:rPr>
          <w:rFonts w:ascii="Arial" w:hAnsi="Arial"/>
          <w:b/>
          <w:sz w:val="22"/>
        </w:rPr>
        <w:t xml:space="preserve">UNIVERSITY </w:t>
      </w:r>
      <w:r>
        <w:rPr>
          <w:rFonts w:ascii="Arial" w:hAnsi="Arial"/>
          <w:sz w:val="22"/>
        </w:rPr>
        <w:t>rejects all proposals.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521763" w:rsidRDefault="00521763" w:rsidP="00521763">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cs="Arial"/>
          <w:sz w:val="22"/>
          <w:szCs w:val="22"/>
        </w:rPr>
      </w:pPr>
      <w:r w:rsidRPr="00E9240E">
        <w:rPr>
          <w:rFonts w:ascii="Arial" w:hAnsi="Arial" w:cs="Arial"/>
          <w:sz w:val="22"/>
          <w:szCs w:val="22"/>
        </w:rPr>
        <w:t>The University will review all submittals and if the University determines it necessary, select one or more of the top finalists to make oral presentations to a University-selected committee.  Proposals selected for oral presentations/</w:t>
      </w:r>
      <w:r w:rsidR="00A34273" w:rsidRPr="00E9240E">
        <w:rPr>
          <w:rFonts w:ascii="Arial" w:hAnsi="Arial" w:cs="Arial"/>
          <w:sz w:val="22"/>
          <w:szCs w:val="22"/>
        </w:rPr>
        <w:t>product</w:t>
      </w:r>
      <w:r w:rsidRPr="00E9240E">
        <w:rPr>
          <w:rFonts w:ascii="Arial" w:hAnsi="Arial" w:cs="Arial"/>
          <w:sz w:val="22"/>
          <w:szCs w:val="22"/>
        </w:rPr>
        <w:t xml:space="preserve"> demonstration </w:t>
      </w:r>
      <w:r w:rsidR="00A34273" w:rsidRPr="00E9240E">
        <w:rPr>
          <w:rFonts w:ascii="Arial" w:hAnsi="Arial" w:cs="Arial"/>
          <w:sz w:val="22"/>
          <w:szCs w:val="22"/>
        </w:rPr>
        <w:t>shall</w:t>
      </w:r>
      <w:r w:rsidRPr="00E9240E">
        <w:rPr>
          <w:rFonts w:ascii="Arial" w:hAnsi="Arial" w:cs="Arial"/>
          <w:sz w:val="22"/>
          <w:szCs w:val="22"/>
        </w:rPr>
        <w:t xml:space="preserve"> receive additional quality points based on the committee’s evaluation.</w:t>
      </w:r>
      <w:r w:rsidRPr="00665869">
        <w:rPr>
          <w:rFonts w:ascii="Arial" w:hAnsi="Arial" w:cs="Arial"/>
          <w:sz w:val="22"/>
          <w:szCs w:val="22"/>
        </w:rPr>
        <w:t xml:space="preserve">  </w:t>
      </w:r>
    </w:p>
    <w:p w:rsidR="00521763" w:rsidRDefault="00521763"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Responses that are incomplete in that there has been a failure to respond to all of the requested areas and </w:t>
      </w:r>
      <w:r>
        <w:rPr>
          <w:rFonts w:ascii="Arial" w:hAnsi="Arial"/>
          <w:b/>
          <w:sz w:val="22"/>
        </w:rPr>
        <w:t>BIDDERS</w:t>
      </w:r>
      <w:r>
        <w:rPr>
          <w:rFonts w:ascii="Arial" w:hAnsi="Arial"/>
          <w:sz w:val="22"/>
        </w:rPr>
        <w:t xml:space="preserve"> not meeting prequalification standards shall be disqualified. The </w:t>
      </w:r>
      <w:r>
        <w:rPr>
          <w:rFonts w:ascii="Arial" w:hAnsi="Arial"/>
          <w:b/>
          <w:sz w:val="22"/>
        </w:rPr>
        <w:t>UNIVERSITY</w:t>
      </w:r>
      <w:r>
        <w:rPr>
          <w:rFonts w:ascii="Arial" w:hAnsi="Arial"/>
          <w:sz w:val="22"/>
        </w:rPr>
        <w:t xml:space="preserve"> reserves the right to set the criteria for and make the determination independently in each case.</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UNIVERSITY</w:t>
      </w:r>
      <w:r>
        <w:rPr>
          <w:rFonts w:ascii="Arial" w:hAnsi="Arial"/>
          <w:sz w:val="22"/>
        </w:rPr>
        <w:t xml:space="preserve"> reserves the right to accept, reject or waive any irregularities in any bid proposal. The </w:t>
      </w:r>
      <w:r>
        <w:rPr>
          <w:rFonts w:ascii="Arial" w:hAnsi="Arial"/>
          <w:b/>
          <w:sz w:val="22"/>
        </w:rPr>
        <w:t xml:space="preserve">UNIVERSITY </w:t>
      </w:r>
      <w:r>
        <w:rPr>
          <w:rFonts w:ascii="Arial" w:hAnsi="Arial"/>
          <w:sz w:val="22"/>
        </w:rPr>
        <w:t xml:space="preserve">reserves the right to recommend the purchase of a </w:t>
      </w:r>
      <w:r>
        <w:rPr>
          <w:rFonts w:ascii="Arial" w:hAnsi="Arial"/>
          <w:b/>
          <w:sz w:val="22"/>
        </w:rPr>
        <w:t xml:space="preserve">BIDDER’S </w:t>
      </w:r>
      <w:r>
        <w:rPr>
          <w:rFonts w:ascii="Arial" w:hAnsi="Arial"/>
          <w:sz w:val="22"/>
        </w:rPr>
        <w:t>product after reviewing, evaluating and comparing all bid proposals and negotiating an agreement pursuant to the evaluation criteria indicated in this RFP.</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b/>
          <w:sz w:val="22"/>
        </w:rPr>
      </w:pPr>
    </w:p>
    <w:p w:rsidR="00EA76CA" w:rsidRDefault="00EA76CA" w:rsidP="00EA76CA">
      <w:pPr>
        <w:tabs>
          <w:tab w:val="left" w:pos="576"/>
          <w:tab w:val="left" w:pos="1622"/>
          <w:tab w:val="left" w:pos="2073"/>
          <w:tab w:val="left" w:pos="5040"/>
          <w:tab w:val="left" w:pos="6120"/>
        </w:tabs>
        <w:rPr>
          <w:rFonts w:ascii="Arial" w:hAnsi="Arial"/>
          <w:sz w:val="22"/>
        </w:rPr>
      </w:pPr>
      <w:r>
        <w:rPr>
          <w:rFonts w:ascii="Arial" w:hAnsi="Arial"/>
          <w:sz w:val="22"/>
        </w:rPr>
        <w:t xml:space="preserve">If funds are not available to the </w:t>
      </w:r>
      <w:r>
        <w:rPr>
          <w:rFonts w:ascii="Arial" w:hAnsi="Arial"/>
          <w:b/>
          <w:sz w:val="22"/>
        </w:rPr>
        <w:t>UNIVERSITY</w:t>
      </w:r>
      <w:r>
        <w:rPr>
          <w:rFonts w:ascii="Arial" w:hAnsi="Arial"/>
          <w:sz w:val="22"/>
        </w:rPr>
        <w:t>, this award will either be post</w:t>
      </w:r>
      <w:r>
        <w:rPr>
          <w:rFonts w:ascii="Arial" w:hAnsi="Arial"/>
          <w:sz w:val="22"/>
        </w:rPr>
        <w:softHyphen/>
        <w:t>poned or cancelled.</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highlight w:val="yellow"/>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outlineLvl w:val="0"/>
        <w:rPr>
          <w:rFonts w:ascii="Arial" w:hAnsi="Arial"/>
          <w:sz w:val="22"/>
        </w:rPr>
      </w:pPr>
      <w:r>
        <w:rPr>
          <w:rFonts w:ascii="Arial" w:hAnsi="Arial"/>
          <w:sz w:val="22"/>
        </w:rPr>
        <w:t xml:space="preserve">The </w:t>
      </w:r>
      <w:r>
        <w:rPr>
          <w:rFonts w:ascii="Arial" w:hAnsi="Arial"/>
          <w:b/>
          <w:sz w:val="22"/>
        </w:rPr>
        <w:t>UNIVERSITY</w:t>
      </w:r>
      <w:r>
        <w:rPr>
          <w:rFonts w:ascii="Arial" w:hAnsi="Arial"/>
          <w:sz w:val="22"/>
        </w:rPr>
        <w:t xml:space="preserve"> reserves the right to select partial solutions from the vendor’s offering.</w:t>
      </w:r>
    </w:p>
    <w:p w:rsidR="00EA76CA" w:rsidRPr="0017337B" w:rsidRDefault="00EA76CA" w:rsidP="00EA76CA">
      <w:bookmarkStart w:id="116" w:name="_Toc117308584"/>
      <w:bookmarkStart w:id="117" w:name="_Toc124664536"/>
      <w:bookmarkStart w:id="118" w:name="_Toc127160823"/>
    </w:p>
    <w:p w:rsidR="00EA76CA" w:rsidRDefault="007A29BB" w:rsidP="00EA76CA">
      <w:pPr>
        <w:pStyle w:val="Heading2"/>
        <w:tabs>
          <w:tab w:val="left" w:pos="748"/>
        </w:tabs>
        <w:rPr>
          <w:rFonts w:ascii="Arial" w:hAnsi="Arial"/>
          <w:sz w:val="22"/>
        </w:rPr>
      </w:pPr>
      <w:bookmarkStart w:id="119" w:name="_Toc162835429"/>
      <w:r>
        <w:rPr>
          <w:rFonts w:ascii="Arial" w:hAnsi="Arial"/>
          <w:sz w:val="22"/>
        </w:rPr>
        <w:t>4</w:t>
      </w:r>
      <w:r w:rsidR="00EA76CA">
        <w:rPr>
          <w:rFonts w:ascii="Arial" w:hAnsi="Arial"/>
          <w:sz w:val="22"/>
        </w:rPr>
        <w:t>.14</w:t>
      </w:r>
      <w:r w:rsidR="00EA76CA">
        <w:rPr>
          <w:rFonts w:ascii="Arial" w:hAnsi="Arial"/>
          <w:sz w:val="22"/>
        </w:rPr>
        <w:tab/>
        <w:t>BIDDER SELECTION</w:t>
      </w:r>
      <w:bookmarkEnd w:id="116"/>
      <w:bookmarkEnd w:id="117"/>
      <w:bookmarkEnd w:id="118"/>
      <w:bookmarkEnd w:id="119"/>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selection of a successful </w:t>
      </w:r>
      <w:r>
        <w:rPr>
          <w:rFonts w:ascii="Arial" w:hAnsi="Arial"/>
          <w:b/>
          <w:sz w:val="22"/>
        </w:rPr>
        <w:t>BIDDER</w:t>
      </w:r>
      <w:r>
        <w:rPr>
          <w:rFonts w:ascii="Arial" w:hAnsi="Arial"/>
          <w:sz w:val="22"/>
        </w:rPr>
        <w:t xml:space="preserve"> through this RFP is not intended to be exclusionary. The </w:t>
      </w:r>
      <w:r>
        <w:rPr>
          <w:rFonts w:ascii="Arial" w:hAnsi="Arial"/>
          <w:b/>
          <w:sz w:val="22"/>
        </w:rPr>
        <w:t>UNIVERSITY</w:t>
      </w:r>
      <w:r>
        <w:rPr>
          <w:rFonts w:ascii="Arial" w:hAnsi="Arial"/>
          <w:sz w:val="22"/>
        </w:rPr>
        <w:t xml:space="preserve"> has made every reasonable attempt to ensure that all </w:t>
      </w:r>
      <w:r>
        <w:rPr>
          <w:rFonts w:ascii="Arial" w:hAnsi="Arial"/>
          <w:b/>
          <w:sz w:val="22"/>
        </w:rPr>
        <w:t>BIDDERS</w:t>
      </w:r>
      <w:r>
        <w:rPr>
          <w:rFonts w:ascii="Arial" w:hAnsi="Arial"/>
          <w:sz w:val="22"/>
        </w:rPr>
        <w:t xml:space="preserve"> capable of supplying that which is listed in this RFP have received a copy of the RFP. However, if any </w:t>
      </w:r>
      <w:r>
        <w:rPr>
          <w:rFonts w:ascii="Arial" w:hAnsi="Arial"/>
          <w:b/>
          <w:sz w:val="22"/>
        </w:rPr>
        <w:t>BIDDER</w:t>
      </w:r>
      <w:r>
        <w:rPr>
          <w:rFonts w:ascii="Arial" w:hAnsi="Arial"/>
          <w:sz w:val="22"/>
        </w:rPr>
        <w:t xml:space="preserve"> feels they have been overlooked, they must contact the Purchasing Department, University of California at Davis, to receive a copy of the RFP.</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7A29BB" w:rsidP="00EA76CA">
      <w:pPr>
        <w:pStyle w:val="Heading2"/>
        <w:tabs>
          <w:tab w:val="left" w:pos="748"/>
        </w:tabs>
        <w:rPr>
          <w:rFonts w:ascii="Arial" w:hAnsi="Arial"/>
          <w:sz w:val="22"/>
        </w:rPr>
      </w:pPr>
      <w:bookmarkStart w:id="120" w:name="_Toc117308585"/>
      <w:bookmarkStart w:id="121" w:name="_Toc124664537"/>
      <w:bookmarkStart w:id="122" w:name="_Toc127160824"/>
      <w:bookmarkStart w:id="123" w:name="_Toc162835430"/>
      <w:r>
        <w:rPr>
          <w:rFonts w:ascii="Arial" w:hAnsi="Arial"/>
          <w:sz w:val="22"/>
        </w:rPr>
        <w:t>4</w:t>
      </w:r>
      <w:r w:rsidR="00EA76CA">
        <w:rPr>
          <w:rFonts w:ascii="Arial" w:hAnsi="Arial"/>
          <w:sz w:val="22"/>
        </w:rPr>
        <w:t>.15</w:t>
      </w:r>
      <w:r w:rsidR="00EA76CA">
        <w:rPr>
          <w:rFonts w:ascii="Arial" w:hAnsi="Arial"/>
          <w:sz w:val="22"/>
        </w:rPr>
        <w:tab/>
        <w:t>F.O.B. POINT</w:t>
      </w:r>
      <w:bookmarkEnd w:id="120"/>
      <w:bookmarkEnd w:id="121"/>
      <w:bookmarkEnd w:id="122"/>
      <w:bookmarkEnd w:id="123"/>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All prices bid shall be F.O.B. University of California, Davis, California, freight included, and shall include performance to the satisfaction of the specifications listed in this proposal and to the satisfaction of the evaluation committee.</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7A29BB" w:rsidP="00EA76CA">
      <w:pPr>
        <w:pStyle w:val="Heading2"/>
        <w:tabs>
          <w:tab w:val="left" w:pos="748"/>
        </w:tabs>
        <w:rPr>
          <w:rFonts w:ascii="Arial" w:hAnsi="Arial"/>
          <w:sz w:val="22"/>
        </w:rPr>
      </w:pPr>
      <w:bookmarkStart w:id="124" w:name="_Toc117308586"/>
      <w:bookmarkStart w:id="125" w:name="_Toc124664538"/>
      <w:bookmarkStart w:id="126" w:name="_Toc127160825"/>
      <w:bookmarkStart w:id="127" w:name="_Toc162835431"/>
      <w:r>
        <w:rPr>
          <w:rFonts w:ascii="Arial" w:hAnsi="Arial"/>
          <w:sz w:val="22"/>
        </w:rPr>
        <w:t>4</w:t>
      </w:r>
      <w:r w:rsidR="00EA76CA">
        <w:rPr>
          <w:rFonts w:ascii="Arial" w:hAnsi="Arial"/>
          <w:sz w:val="22"/>
        </w:rPr>
        <w:t>.16</w:t>
      </w:r>
      <w:r w:rsidR="00EA76CA">
        <w:rPr>
          <w:rFonts w:ascii="Arial" w:hAnsi="Arial"/>
          <w:sz w:val="22"/>
        </w:rPr>
        <w:tab/>
        <w:t>SPECIFICATION REQUIREMENT</w:t>
      </w:r>
      <w:bookmarkEnd w:id="124"/>
      <w:bookmarkEnd w:id="125"/>
      <w:bookmarkEnd w:id="126"/>
      <w:bookmarkEnd w:id="127"/>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All proposals must meet or exceed the specifications provided herein. Evaluation of the extent to which proposals meet specifications will be performed SOLELY and determined SOLELY by the University of California, Davis, in concurrence with the University of California, Davis, Purchasing Department.</w:t>
      </w:r>
    </w:p>
    <w:p w:rsidR="00EA76CA" w:rsidRDefault="00EA76CA" w:rsidP="00EA76CA">
      <w:pPr>
        <w:pStyle w:val="Heading2"/>
        <w:tabs>
          <w:tab w:val="left" w:pos="624"/>
        </w:tabs>
        <w:rPr>
          <w:rFonts w:ascii="Arial" w:hAnsi="Arial"/>
          <w:sz w:val="22"/>
        </w:rPr>
      </w:pPr>
      <w:bookmarkStart w:id="128" w:name="_Toc117308587"/>
    </w:p>
    <w:p w:rsidR="00EA76CA" w:rsidRDefault="007A29BB" w:rsidP="00EA76CA">
      <w:pPr>
        <w:pStyle w:val="Heading2"/>
        <w:rPr>
          <w:rFonts w:ascii="Arial" w:hAnsi="Arial"/>
          <w:sz w:val="22"/>
        </w:rPr>
      </w:pPr>
      <w:bookmarkStart w:id="129" w:name="_Toc124664539"/>
      <w:bookmarkStart w:id="130" w:name="_Toc127160826"/>
      <w:bookmarkStart w:id="131" w:name="_Toc162835432"/>
      <w:r>
        <w:rPr>
          <w:rFonts w:ascii="Arial" w:hAnsi="Arial"/>
          <w:sz w:val="22"/>
        </w:rPr>
        <w:t>4</w:t>
      </w:r>
      <w:r w:rsidR="00EA76CA">
        <w:rPr>
          <w:rFonts w:ascii="Arial" w:hAnsi="Arial"/>
          <w:sz w:val="22"/>
        </w:rPr>
        <w:t>.17</w:t>
      </w:r>
      <w:r w:rsidR="00EA76CA">
        <w:rPr>
          <w:rFonts w:ascii="Arial" w:hAnsi="Arial"/>
          <w:sz w:val="22"/>
        </w:rPr>
        <w:tab/>
        <w:t>FORMAT OF RFP RESPONSE</w:t>
      </w:r>
      <w:bookmarkEnd w:id="128"/>
      <w:bookmarkEnd w:id="129"/>
      <w:bookmarkEnd w:id="130"/>
      <w:bookmarkEnd w:id="131"/>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Proposals must be submitted in the same format as the RFP, inclusive of all sections and appendices. </w:t>
      </w:r>
      <w:r>
        <w:rPr>
          <w:rFonts w:ascii="Arial" w:hAnsi="Arial"/>
          <w:b/>
          <w:sz w:val="22"/>
        </w:rPr>
        <w:t>BIDDERS</w:t>
      </w:r>
      <w:r>
        <w:rPr>
          <w:rFonts w:ascii="Arial" w:hAnsi="Arial"/>
          <w:sz w:val="22"/>
        </w:rPr>
        <w:t xml:space="preserve"> are required to identify each section of the RFP and respond accordingly. The proposal shall be prepared in a straightforward and concise manner, identifying clearly and succinctly any and all deviations and enhancements. Emphasis should be placed on the conformance to the RFP instructions, responsiveness to the RFP requirements and completeness and clarity of content. The Proposal should include a Table of Contents that gives page numbers and should be in sufficient detail to facilitate easy reference to all requested information.</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The Proposal shall be signed by an individual who is authorized to bind the vendor contractually and shall show the name of the company and the RFP identification number</w:t>
      </w:r>
      <w:r>
        <w:rPr>
          <w:rFonts w:ascii="Arial" w:hAnsi="Arial"/>
          <w:b/>
          <w:sz w:val="22"/>
        </w:rPr>
        <w:t xml:space="preserve"> </w:t>
      </w:r>
      <w:r w:rsidR="004E2217">
        <w:rPr>
          <w:rFonts w:ascii="Arial" w:hAnsi="Arial"/>
          <w:b/>
          <w:sz w:val="22"/>
        </w:rPr>
        <w:t>01-014249075AM</w:t>
      </w:r>
      <w:r w:rsidR="004E2217" w:rsidRPr="00D717B0">
        <w:rPr>
          <w:rFonts w:ascii="Arial" w:hAnsi="Arial"/>
          <w:b/>
          <w:sz w:val="22"/>
        </w:rPr>
        <w:tab/>
      </w:r>
      <w:r>
        <w:rPr>
          <w:rFonts w:ascii="Arial" w:hAnsi="Arial"/>
          <w:sz w:val="22"/>
        </w:rPr>
        <w:t>. The signature should be presented at the beginning of the proposal. The name and title of the individual signing the form should be typed immediately below the signature. An unsigned proposal shall be rejected.</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7A29BB" w:rsidP="00EA76CA">
      <w:pPr>
        <w:pStyle w:val="Heading2"/>
        <w:rPr>
          <w:rFonts w:ascii="Arial" w:hAnsi="Arial"/>
          <w:sz w:val="22"/>
        </w:rPr>
      </w:pPr>
      <w:bookmarkStart w:id="132" w:name="_Toc117308588"/>
      <w:bookmarkStart w:id="133" w:name="_Toc124664540"/>
      <w:bookmarkStart w:id="134" w:name="_Toc127160827"/>
      <w:r>
        <w:rPr>
          <w:rFonts w:ascii="Arial" w:hAnsi="Arial"/>
          <w:sz w:val="22"/>
        </w:rPr>
        <w:t>4</w:t>
      </w:r>
      <w:r w:rsidR="00EA76CA">
        <w:rPr>
          <w:rFonts w:ascii="Arial" w:hAnsi="Arial"/>
          <w:sz w:val="22"/>
        </w:rPr>
        <w:t>.18</w:t>
      </w:r>
      <w:bookmarkStart w:id="135" w:name="_Toc162835433"/>
      <w:r w:rsidR="00EA76CA">
        <w:rPr>
          <w:rFonts w:ascii="Arial" w:hAnsi="Arial"/>
          <w:sz w:val="22"/>
        </w:rPr>
        <w:tab/>
        <w:t>RFP DISTRIBUTION</w:t>
      </w:r>
      <w:bookmarkEnd w:id="132"/>
      <w:bookmarkEnd w:id="133"/>
      <w:bookmarkEnd w:id="134"/>
      <w:bookmarkEnd w:id="135"/>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UNIVERSITY</w:t>
      </w:r>
      <w:r>
        <w:rPr>
          <w:rFonts w:ascii="Arial" w:hAnsi="Arial"/>
          <w:sz w:val="22"/>
        </w:rPr>
        <w:t xml:space="preserve"> is the agency authorized to distribute Proposals. Distribution of Proposals to parties other than those specifically designated by the </w:t>
      </w:r>
      <w:r>
        <w:rPr>
          <w:rFonts w:ascii="Arial" w:hAnsi="Arial"/>
          <w:b/>
          <w:sz w:val="22"/>
        </w:rPr>
        <w:t>UNIVERSITY</w:t>
      </w:r>
      <w:r>
        <w:rPr>
          <w:rFonts w:ascii="Arial" w:hAnsi="Arial"/>
          <w:sz w:val="22"/>
        </w:rPr>
        <w:t xml:space="preserve"> is not authorized. Failure to observe this guideline may result in vendor disqualification.</w:t>
      </w:r>
    </w:p>
    <w:p w:rsidR="00EA76CA" w:rsidRPr="006920C7" w:rsidRDefault="00EA76CA" w:rsidP="00EA76CA">
      <w:bookmarkStart w:id="136" w:name="_Toc117308589"/>
      <w:bookmarkStart w:id="137" w:name="_Toc124664541"/>
      <w:bookmarkStart w:id="138" w:name="_Toc127160828"/>
    </w:p>
    <w:p w:rsidR="00EA76CA" w:rsidRDefault="007A29BB" w:rsidP="00EA76CA">
      <w:pPr>
        <w:pStyle w:val="Heading2"/>
        <w:tabs>
          <w:tab w:val="left" w:pos="748"/>
        </w:tabs>
        <w:rPr>
          <w:rFonts w:ascii="Arial" w:hAnsi="Arial"/>
          <w:sz w:val="22"/>
        </w:rPr>
      </w:pPr>
      <w:bookmarkStart w:id="139" w:name="_Toc162835434"/>
      <w:r>
        <w:rPr>
          <w:rFonts w:ascii="Arial" w:hAnsi="Arial"/>
          <w:sz w:val="22"/>
        </w:rPr>
        <w:t>4</w:t>
      </w:r>
      <w:r w:rsidR="00EA76CA">
        <w:rPr>
          <w:rFonts w:ascii="Arial" w:hAnsi="Arial"/>
          <w:sz w:val="22"/>
        </w:rPr>
        <w:t>.19</w:t>
      </w:r>
      <w:r w:rsidR="00EA76CA">
        <w:rPr>
          <w:rFonts w:ascii="Arial" w:hAnsi="Arial"/>
          <w:sz w:val="22"/>
        </w:rPr>
        <w:tab/>
        <w:t>DISCLOSURE OF INFORMATION</w:t>
      </w:r>
      <w:bookmarkEnd w:id="136"/>
      <w:bookmarkEnd w:id="137"/>
      <w:bookmarkEnd w:id="138"/>
      <w:bookmarkEnd w:id="139"/>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All information and material submitted to the </w:t>
      </w:r>
      <w:r>
        <w:rPr>
          <w:rFonts w:ascii="Arial" w:hAnsi="Arial"/>
          <w:b/>
          <w:sz w:val="22"/>
        </w:rPr>
        <w:t>UNIVERSITY</w:t>
      </w:r>
      <w:r>
        <w:rPr>
          <w:rFonts w:ascii="Arial" w:hAnsi="Arial"/>
          <w:sz w:val="22"/>
        </w:rPr>
        <w:t xml:space="preserve"> in response to this RFP may be reproduced by the </w:t>
      </w:r>
      <w:r>
        <w:rPr>
          <w:rFonts w:ascii="Arial" w:hAnsi="Arial"/>
          <w:b/>
          <w:sz w:val="22"/>
        </w:rPr>
        <w:t>UNIVERSITY</w:t>
      </w:r>
      <w:r>
        <w:rPr>
          <w:rFonts w:ascii="Arial" w:hAnsi="Arial"/>
          <w:sz w:val="22"/>
        </w:rPr>
        <w:t xml:space="preserve"> for the purpose of providing copies to authorized </w:t>
      </w:r>
      <w:r>
        <w:rPr>
          <w:rFonts w:ascii="Arial" w:hAnsi="Arial"/>
          <w:b/>
          <w:sz w:val="22"/>
        </w:rPr>
        <w:t>UNIVERSITY</w:t>
      </w:r>
      <w:r>
        <w:rPr>
          <w:rFonts w:ascii="Arial" w:hAnsi="Arial"/>
          <w:sz w:val="22"/>
        </w:rPr>
        <w:t xml:space="preserve"> personnel involved in the evaluation of the proposals but shall be exempt from public inspection under the California Public Records Act until such time as an Agreement is executed. Once an Agreement is executed, the California Public Records Acts limits the </w:t>
      </w:r>
      <w:r>
        <w:rPr>
          <w:rFonts w:ascii="Arial" w:hAnsi="Arial"/>
          <w:b/>
          <w:sz w:val="22"/>
        </w:rPr>
        <w:t>UNIVERSITY’S</w:t>
      </w:r>
      <w:r>
        <w:rPr>
          <w:rFonts w:ascii="Arial" w:hAnsi="Arial"/>
          <w:sz w:val="22"/>
        </w:rPr>
        <w:t xml:space="preserve"> ability to withhold data or trade secrets, as defined by statute. If a vendor’s proposals contain any such trade secrets that the vendor does not want disclosed to the public, subsequent to the execution of the agreement, each sheet of such information must be marked by the vendor as a “trade secret.”  If, after the agreement is executed, a third party requests a copy of any vendor’s proposal and such documents contain material marked “trade secret,” the </w:t>
      </w:r>
      <w:r>
        <w:rPr>
          <w:rFonts w:ascii="Arial" w:hAnsi="Arial"/>
          <w:b/>
          <w:sz w:val="22"/>
        </w:rPr>
        <w:t>UNIVERSITY</w:t>
      </w:r>
      <w:r>
        <w:rPr>
          <w:rFonts w:ascii="Arial" w:hAnsi="Arial"/>
          <w:sz w:val="22"/>
        </w:rPr>
        <w:t xml:space="preserve"> shall withhold that information if it meets the statutory definition of trade secret and the vendor agrees to defend, indemnify and hold harmless the </w:t>
      </w:r>
      <w:r>
        <w:rPr>
          <w:rFonts w:ascii="Arial" w:hAnsi="Arial"/>
          <w:b/>
          <w:sz w:val="22"/>
        </w:rPr>
        <w:t>UNIVERSITY</w:t>
      </w:r>
      <w:r>
        <w:rPr>
          <w:rFonts w:ascii="Arial" w:hAnsi="Arial"/>
          <w:sz w:val="22"/>
        </w:rPr>
        <w:t xml:space="preserve"> in any subsequent legal action based on its withholding.</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This </w:t>
      </w:r>
      <w:r>
        <w:rPr>
          <w:rFonts w:ascii="Arial" w:hAnsi="Arial"/>
          <w:b/>
          <w:sz w:val="22"/>
        </w:rPr>
        <w:t>UNIVERSITY</w:t>
      </w:r>
      <w:r>
        <w:rPr>
          <w:rFonts w:ascii="Arial" w:hAnsi="Arial"/>
          <w:sz w:val="22"/>
        </w:rPr>
        <w:t xml:space="preserve"> shall have the right to use and disclose information marked as a “trade secret” under the following conditions: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864" w:hanging="504"/>
        <w:rPr>
          <w:rFonts w:ascii="Arial" w:hAnsi="Arial"/>
          <w:sz w:val="22"/>
        </w:rPr>
      </w:pPr>
      <w:r>
        <w:rPr>
          <w:rFonts w:ascii="Arial" w:hAnsi="Arial"/>
          <w:sz w:val="22"/>
        </w:rPr>
        <w:t>1.</w:t>
      </w:r>
      <w:r>
        <w:rPr>
          <w:rFonts w:ascii="Arial" w:hAnsi="Arial"/>
          <w:sz w:val="22"/>
        </w:rPr>
        <w:tab/>
        <w:t xml:space="preserve">Such information was already in possession of the </w:t>
      </w:r>
      <w:r>
        <w:rPr>
          <w:rFonts w:ascii="Arial" w:hAnsi="Arial"/>
          <w:b/>
          <w:sz w:val="22"/>
        </w:rPr>
        <w:t>UNIVERSITY</w:t>
      </w:r>
      <w:r>
        <w:rPr>
          <w:rFonts w:ascii="Arial" w:hAnsi="Arial"/>
          <w:sz w:val="22"/>
        </w:rPr>
        <w:t>.</w:t>
      </w:r>
    </w:p>
    <w:p w:rsidR="00EA76CA" w:rsidRDefault="00EA76CA" w:rsidP="00EA76CA">
      <w:p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360"/>
        <w:rPr>
          <w:rFonts w:ascii="Arial" w:hAnsi="Arial"/>
          <w:sz w:val="22"/>
        </w:rPr>
      </w:pPr>
    </w:p>
    <w:p w:rsidR="00EA76CA" w:rsidRDefault="00EA76CA" w:rsidP="00EA76CA">
      <w:p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864" w:hanging="504"/>
        <w:rPr>
          <w:rFonts w:ascii="Arial" w:hAnsi="Arial"/>
          <w:sz w:val="22"/>
        </w:rPr>
      </w:pPr>
      <w:r>
        <w:rPr>
          <w:rFonts w:ascii="Arial" w:hAnsi="Arial"/>
          <w:sz w:val="22"/>
        </w:rPr>
        <w:t>2.</w:t>
      </w:r>
      <w:r>
        <w:rPr>
          <w:rFonts w:ascii="Arial" w:hAnsi="Arial"/>
          <w:sz w:val="22"/>
        </w:rPr>
        <w:tab/>
        <w:t xml:space="preserve">Such information has entered the public domain other than by the </w:t>
      </w:r>
      <w:r>
        <w:rPr>
          <w:rFonts w:ascii="Arial" w:hAnsi="Arial"/>
          <w:b/>
          <w:sz w:val="22"/>
        </w:rPr>
        <w:t>UNIVERSITY’S</w:t>
      </w:r>
      <w:r>
        <w:rPr>
          <w:rFonts w:ascii="Arial" w:hAnsi="Arial"/>
          <w:sz w:val="22"/>
        </w:rPr>
        <w:t xml:space="preserve"> breach of any agreement to keep if confidential.</w:t>
      </w:r>
    </w:p>
    <w:p w:rsidR="00EA76CA" w:rsidRDefault="00EA76CA" w:rsidP="00EA76CA">
      <w:p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360"/>
        <w:rPr>
          <w:rFonts w:ascii="Arial" w:hAnsi="Arial"/>
          <w:sz w:val="22"/>
        </w:rPr>
      </w:pPr>
    </w:p>
    <w:p w:rsidR="00EA76CA" w:rsidRDefault="00EA76CA" w:rsidP="00EA76CA">
      <w:p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864" w:hanging="504"/>
        <w:rPr>
          <w:rFonts w:ascii="Arial" w:hAnsi="Arial"/>
          <w:sz w:val="22"/>
        </w:rPr>
      </w:pPr>
      <w:r>
        <w:rPr>
          <w:rFonts w:ascii="Arial" w:hAnsi="Arial"/>
          <w:sz w:val="22"/>
        </w:rPr>
        <w:t>3.</w:t>
      </w:r>
      <w:r>
        <w:rPr>
          <w:rFonts w:ascii="Arial" w:hAnsi="Arial"/>
          <w:sz w:val="22"/>
        </w:rPr>
        <w:tab/>
        <w:t>Such information is obtained lawfully from a third party.</w:t>
      </w:r>
    </w:p>
    <w:p w:rsidR="00EA76CA" w:rsidRDefault="00EA76CA" w:rsidP="00EA76CA">
      <w:p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360"/>
        <w:rPr>
          <w:rFonts w:ascii="Arial" w:hAnsi="Arial"/>
          <w:sz w:val="22"/>
        </w:rPr>
      </w:pPr>
    </w:p>
    <w:p w:rsidR="00EA76CA" w:rsidRDefault="00EA76CA" w:rsidP="00EA76CA">
      <w:p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864" w:hanging="504"/>
        <w:rPr>
          <w:rFonts w:ascii="Arial" w:hAnsi="Arial"/>
          <w:sz w:val="22"/>
        </w:rPr>
      </w:pPr>
      <w:r>
        <w:rPr>
          <w:rFonts w:ascii="Arial" w:hAnsi="Arial"/>
          <w:sz w:val="22"/>
        </w:rPr>
        <w:t>4.</w:t>
      </w:r>
      <w:r>
        <w:rPr>
          <w:rFonts w:ascii="Arial" w:hAnsi="Arial"/>
          <w:sz w:val="22"/>
        </w:rPr>
        <w:tab/>
        <w:t xml:space="preserve">Such information has been provided to a third party without confidentiality obligations. </w:t>
      </w:r>
    </w:p>
    <w:p w:rsidR="00EA76CA" w:rsidRDefault="00EA76CA" w:rsidP="00EA76CA">
      <w:pPr>
        <w:tabs>
          <w:tab w:val="left" w:pos="1"/>
          <w:tab w:val="left" w:pos="144"/>
          <w:tab w:val="left" w:pos="36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864" w:hanging="864"/>
        <w:rPr>
          <w:rFonts w:ascii="Arial" w:hAnsi="Arial"/>
          <w:sz w:val="22"/>
        </w:rPr>
      </w:pPr>
    </w:p>
    <w:p w:rsidR="00EA76CA" w:rsidRDefault="007A29BB" w:rsidP="00EA76CA">
      <w:pPr>
        <w:pStyle w:val="Heading2"/>
        <w:tabs>
          <w:tab w:val="left" w:pos="748"/>
        </w:tabs>
        <w:rPr>
          <w:rFonts w:ascii="Arial" w:hAnsi="Arial"/>
          <w:sz w:val="22"/>
        </w:rPr>
      </w:pPr>
      <w:bookmarkStart w:id="140" w:name="_Toc117308590"/>
      <w:bookmarkStart w:id="141" w:name="_Toc124664542"/>
      <w:bookmarkStart w:id="142" w:name="_Toc127160829"/>
      <w:bookmarkStart w:id="143" w:name="_Toc162835435"/>
      <w:r>
        <w:rPr>
          <w:rFonts w:ascii="Arial" w:hAnsi="Arial"/>
          <w:sz w:val="22"/>
        </w:rPr>
        <w:t>4</w:t>
      </w:r>
      <w:r w:rsidR="00EA76CA">
        <w:rPr>
          <w:rFonts w:ascii="Arial" w:hAnsi="Arial"/>
          <w:sz w:val="22"/>
        </w:rPr>
        <w:t>.20</w:t>
      </w:r>
      <w:r w:rsidR="00EA76CA">
        <w:rPr>
          <w:rFonts w:ascii="Arial" w:hAnsi="Arial"/>
          <w:sz w:val="22"/>
        </w:rPr>
        <w:tab/>
      </w:r>
      <w:bookmarkEnd w:id="140"/>
      <w:bookmarkEnd w:id="141"/>
      <w:bookmarkEnd w:id="142"/>
      <w:bookmarkEnd w:id="143"/>
      <w:r w:rsidR="00EA76CA">
        <w:rPr>
          <w:rFonts w:ascii="Arial" w:hAnsi="Arial"/>
          <w:sz w:val="22"/>
        </w:rPr>
        <w:t>VOLUNTARY PRODUCT ACCESSIBILITY TEMPLATE (VPAT) FOR SOFTWARE</w:t>
      </w:r>
    </w:p>
    <w:p w:rsidR="00EA76CA" w:rsidRPr="009B6192" w:rsidRDefault="00EA76CA" w:rsidP="00EA76CA">
      <w:pPr>
        <w:pStyle w:val="NormalWeb"/>
        <w:rPr>
          <w:rFonts w:ascii="Arial" w:hAnsi="Arial" w:cs="Arial"/>
          <w:sz w:val="22"/>
          <w:szCs w:val="22"/>
        </w:rPr>
      </w:pPr>
      <w:r w:rsidRPr="009B6192">
        <w:rPr>
          <w:rFonts w:ascii="Arial" w:hAnsi="Arial" w:cs="Arial"/>
          <w:color w:val="000000"/>
          <w:sz w:val="22"/>
          <w:szCs w:val="22"/>
        </w:rPr>
        <w:t xml:space="preserve">"The University of California is committed to making academic and administrative tasks accessible to individuals with disabilities in compliance with applicable law. IT vendors submitting proposals to this RFP must include a response to applicable sections of the </w:t>
      </w:r>
      <w:hyperlink r:id="rId11" w:tooltip="blocked::http://www.access-star.org/ITI-VPAT-v1.3.html" w:history="1">
        <w:r w:rsidRPr="009B6192">
          <w:rPr>
            <w:rStyle w:val="Hyperlink"/>
            <w:rFonts w:cs="Arial"/>
            <w:sz w:val="22"/>
            <w:szCs w:val="22"/>
          </w:rPr>
          <w:t>Voluntary Product Accessibility Template (VPAT)</w:t>
        </w:r>
      </w:hyperlink>
      <w:r w:rsidRPr="009B6192">
        <w:rPr>
          <w:rFonts w:ascii="Arial" w:hAnsi="Arial" w:cs="Arial"/>
          <w:color w:val="000000"/>
          <w:sz w:val="22"/>
          <w:szCs w:val="22"/>
        </w:rPr>
        <w:t>, particularly sections</w:t>
      </w:r>
      <w:r w:rsidRPr="009B6192">
        <w:rPr>
          <w:rFonts w:ascii="Arial" w:hAnsi="Arial" w:cs="Arial"/>
          <w:b/>
          <w:bCs/>
          <w:sz w:val="22"/>
          <w:szCs w:val="22"/>
        </w:rPr>
        <w:t xml:space="preserve"> </w:t>
      </w:r>
      <w:r w:rsidRPr="009B6192">
        <w:rPr>
          <w:rFonts w:ascii="Arial" w:hAnsi="Arial" w:cs="Arial"/>
          <w:b/>
          <w:bCs/>
          <w:color w:val="000000"/>
          <w:sz w:val="22"/>
          <w:szCs w:val="22"/>
        </w:rPr>
        <w:t>1194.2</w:t>
      </w:r>
      <w:r w:rsidRPr="009B6192">
        <w:rPr>
          <w:rFonts w:ascii="Arial" w:hAnsi="Arial" w:cs="Arial"/>
          <w:color w:val="000000"/>
          <w:sz w:val="22"/>
          <w:szCs w:val="22"/>
        </w:rPr>
        <w:t>1 - Software Applications and Operating Systems;</w:t>
      </w:r>
      <w:r w:rsidRPr="009B6192">
        <w:rPr>
          <w:rFonts w:ascii="Arial" w:hAnsi="Arial" w:cs="Arial"/>
          <w:b/>
          <w:bCs/>
          <w:sz w:val="22"/>
          <w:szCs w:val="22"/>
        </w:rPr>
        <w:t xml:space="preserve"> </w:t>
      </w:r>
      <w:r w:rsidRPr="009B6192">
        <w:rPr>
          <w:rFonts w:ascii="Arial" w:hAnsi="Arial" w:cs="Arial"/>
          <w:b/>
          <w:bCs/>
          <w:color w:val="000000"/>
          <w:sz w:val="22"/>
          <w:szCs w:val="22"/>
        </w:rPr>
        <w:t>1194.22</w:t>
      </w:r>
      <w:r w:rsidRPr="009B6192">
        <w:rPr>
          <w:rFonts w:ascii="Arial" w:hAnsi="Arial" w:cs="Arial"/>
          <w:color w:val="000000"/>
          <w:sz w:val="22"/>
          <w:szCs w:val="22"/>
        </w:rPr>
        <w:t xml:space="preserve"> - Web-based Internet Information and Applications;</w:t>
      </w:r>
      <w:r w:rsidRPr="009B6192">
        <w:rPr>
          <w:rFonts w:ascii="Arial" w:hAnsi="Arial" w:cs="Arial"/>
          <w:b/>
          <w:bCs/>
          <w:sz w:val="22"/>
          <w:szCs w:val="22"/>
        </w:rPr>
        <w:t xml:space="preserve"> </w:t>
      </w:r>
      <w:r w:rsidRPr="009B6192">
        <w:rPr>
          <w:rFonts w:ascii="Arial" w:hAnsi="Arial" w:cs="Arial"/>
          <w:b/>
          <w:bCs/>
          <w:color w:val="000000"/>
          <w:sz w:val="22"/>
          <w:szCs w:val="22"/>
        </w:rPr>
        <w:t>1194.31</w:t>
      </w:r>
      <w:r w:rsidRPr="009B6192">
        <w:rPr>
          <w:rFonts w:ascii="Arial" w:hAnsi="Arial" w:cs="Arial"/>
          <w:color w:val="000000"/>
          <w:sz w:val="22"/>
          <w:szCs w:val="22"/>
        </w:rPr>
        <w:t xml:space="preserve"> - Functional Performance Criteria; and</w:t>
      </w:r>
      <w:r w:rsidRPr="009B6192">
        <w:rPr>
          <w:rFonts w:ascii="Arial" w:hAnsi="Arial" w:cs="Arial"/>
          <w:b/>
          <w:bCs/>
          <w:sz w:val="22"/>
          <w:szCs w:val="22"/>
        </w:rPr>
        <w:t xml:space="preserve"> </w:t>
      </w:r>
      <w:r w:rsidRPr="009B6192">
        <w:rPr>
          <w:rFonts w:ascii="Arial" w:hAnsi="Arial" w:cs="Arial"/>
          <w:b/>
          <w:bCs/>
          <w:color w:val="000000"/>
          <w:sz w:val="22"/>
          <w:szCs w:val="22"/>
        </w:rPr>
        <w:t>1194.41</w:t>
      </w:r>
      <w:r w:rsidRPr="009B6192">
        <w:rPr>
          <w:rFonts w:ascii="Arial" w:hAnsi="Arial" w:cs="Arial"/>
          <w:color w:val="000000"/>
          <w:sz w:val="22"/>
          <w:szCs w:val="22"/>
        </w:rPr>
        <w:t xml:space="preserve"> - Information, Documentation and Support [</w:t>
      </w:r>
      <w:r w:rsidRPr="009B6192">
        <w:rPr>
          <w:rFonts w:ascii="Arial" w:hAnsi="Arial" w:cs="Arial"/>
          <w:i/>
          <w:iCs/>
          <w:color w:val="000000"/>
          <w:sz w:val="22"/>
          <w:szCs w:val="22"/>
        </w:rPr>
        <w:t>or other applicable sections</w:t>
      </w:r>
      <w:r w:rsidRPr="009B6192">
        <w:rPr>
          <w:rFonts w:ascii="Arial" w:hAnsi="Arial" w:cs="Arial"/>
          <w:color w:val="000000"/>
          <w:sz w:val="22"/>
          <w:szCs w:val="22"/>
        </w:rPr>
        <w:t xml:space="preserve">], in order to describe product compliance with Section 508 of the Rehabilitation Act. Disclosure of noncompliance as well as the timeframe for compliance should be included in the Remarks and Explanations column. </w:t>
      </w:r>
      <w:hyperlink r:id="rId12" w:tooltip="blocked::http://www.itic.org/archives/articles/20040506/faq_voluntary_product_accessibility_templatetm_vpattm.php" w:history="1">
        <w:r w:rsidRPr="009B6192">
          <w:rPr>
            <w:rStyle w:val="Hyperlink"/>
            <w:rFonts w:cs="Arial"/>
            <w:sz w:val="22"/>
            <w:szCs w:val="22"/>
          </w:rPr>
          <w:t>Information about the VPAT</w:t>
        </w:r>
      </w:hyperlink>
      <w:r w:rsidRPr="009B6192">
        <w:rPr>
          <w:rFonts w:ascii="Arial" w:hAnsi="Arial" w:cs="Arial"/>
          <w:color w:val="000000"/>
          <w:sz w:val="22"/>
          <w:szCs w:val="22"/>
        </w:rPr>
        <w:t xml:space="preserve"> is available on the Information Technology Industry Council’s Web site. UC reserves the right to perform real-world testing of a vendor’s product or service to validate vendor claims regarding Section 508 compliance. Information about the University’s </w:t>
      </w:r>
      <w:hyperlink r:id="rId13" w:tooltip="blocked::http://www.ucop.edu/irc/itaccessibility/welcome.html" w:history="1">
        <w:r w:rsidRPr="009B6192">
          <w:rPr>
            <w:rStyle w:val="Hyperlink"/>
            <w:rFonts w:cs="Arial"/>
            <w:sz w:val="22"/>
            <w:szCs w:val="22"/>
          </w:rPr>
          <w:t>electronic accessibility initiative</w:t>
        </w:r>
      </w:hyperlink>
      <w:r w:rsidRPr="009B6192">
        <w:rPr>
          <w:rFonts w:ascii="Arial" w:hAnsi="Arial" w:cs="Arial"/>
          <w:color w:val="000000"/>
          <w:sz w:val="22"/>
          <w:szCs w:val="22"/>
        </w:rPr>
        <w:t xml:space="preserve"> is available on the Web."</w:t>
      </w:r>
    </w:p>
    <w:p w:rsidR="00EA76CA" w:rsidRDefault="007A29BB" w:rsidP="00EA76CA">
      <w:pPr>
        <w:pStyle w:val="Heading2"/>
        <w:rPr>
          <w:rFonts w:ascii="Arial" w:hAnsi="Arial"/>
          <w:sz w:val="22"/>
        </w:rPr>
      </w:pPr>
      <w:bookmarkStart w:id="144" w:name="_Toc117308591"/>
      <w:bookmarkStart w:id="145" w:name="_Toc124664543"/>
      <w:bookmarkStart w:id="146" w:name="_Toc127160830"/>
      <w:bookmarkStart w:id="147" w:name="_Toc162835436"/>
      <w:r>
        <w:rPr>
          <w:rFonts w:ascii="Arial" w:hAnsi="Arial"/>
          <w:sz w:val="22"/>
        </w:rPr>
        <w:t>4</w:t>
      </w:r>
      <w:r w:rsidR="00EA76CA">
        <w:rPr>
          <w:rFonts w:ascii="Arial" w:hAnsi="Arial"/>
          <w:sz w:val="22"/>
        </w:rPr>
        <w:t>.21</w:t>
      </w:r>
      <w:r w:rsidR="00EA76CA">
        <w:rPr>
          <w:rFonts w:ascii="Arial" w:hAnsi="Arial"/>
          <w:sz w:val="22"/>
        </w:rPr>
        <w:tab/>
        <w:t>ADDITIONAL TERMS AND CONDITIONS</w:t>
      </w:r>
      <w:bookmarkEnd w:id="144"/>
      <w:bookmarkEnd w:id="145"/>
      <w:bookmarkEnd w:id="146"/>
      <w:bookmarkEnd w:id="147"/>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0549A3">
        <w:rPr>
          <w:rFonts w:ascii="Arial" w:hAnsi="Arial"/>
          <w:sz w:val="22"/>
          <w:u w:val="single"/>
        </w:rPr>
        <w:t>Appendices</w:t>
      </w:r>
      <w:r>
        <w:rPr>
          <w:rFonts w:ascii="Arial" w:hAnsi="Arial"/>
          <w:sz w:val="22"/>
          <w:u w:val="single"/>
        </w:rPr>
        <w:t xml:space="preserve"> &amp; Exhibits</w:t>
      </w:r>
      <w:r>
        <w:rPr>
          <w:rFonts w:ascii="Arial" w:hAnsi="Arial"/>
          <w:sz w:val="22"/>
        </w:rPr>
        <w:t xml:space="preserve">:  The </w:t>
      </w:r>
      <w:r>
        <w:rPr>
          <w:rFonts w:ascii="Arial" w:hAnsi="Arial"/>
          <w:b/>
          <w:sz w:val="22"/>
        </w:rPr>
        <w:t>UNIVERSITY</w:t>
      </w:r>
      <w:r>
        <w:rPr>
          <w:rFonts w:ascii="Arial" w:hAnsi="Arial"/>
          <w:sz w:val="22"/>
        </w:rPr>
        <w:t xml:space="preserve"> of California standard purchase order terms and conditions Appendix A, and Appendix DS, as attached, apply to any resulting contract.</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0549A3">
        <w:rPr>
          <w:rFonts w:ascii="Arial" w:hAnsi="Arial"/>
          <w:sz w:val="22"/>
          <w:u w:val="single"/>
        </w:rPr>
        <w:t>Project Timelines</w:t>
      </w:r>
      <w:r>
        <w:rPr>
          <w:rFonts w:ascii="Arial" w:hAnsi="Arial"/>
          <w:sz w:val="22"/>
        </w:rPr>
        <w:t xml:space="preserve">:  The </w:t>
      </w:r>
      <w:r>
        <w:rPr>
          <w:rFonts w:ascii="Arial" w:hAnsi="Arial"/>
          <w:b/>
          <w:sz w:val="22"/>
        </w:rPr>
        <w:t>BIDDER</w:t>
      </w:r>
      <w:r>
        <w:rPr>
          <w:rFonts w:ascii="Arial" w:hAnsi="Arial"/>
          <w:sz w:val="22"/>
        </w:rPr>
        <w:t xml:space="preserve"> shall complete all work specified herein, and follow a negotiated Project Time schedule, including the submission of documentation. Failure to complete the mutually negotiated milestones and documentation on time will result in default by the </w:t>
      </w:r>
      <w:r>
        <w:rPr>
          <w:rFonts w:ascii="Arial" w:hAnsi="Arial"/>
          <w:b/>
          <w:sz w:val="22"/>
        </w:rPr>
        <w:t>BIDDER</w:t>
      </w:r>
      <w:r>
        <w:rPr>
          <w:rFonts w:ascii="Arial" w:hAnsi="Arial"/>
          <w:sz w:val="22"/>
        </w:rPr>
        <w:t>.</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0549A3">
        <w:rPr>
          <w:rFonts w:ascii="Arial" w:hAnsi="Arial"/>
          <w:sz w:val="22"/>
          <w:u w:val="single"/>
        </w:rPr>
        <w:t>Software/Hardware</w:t>
      </w:r>
      <w:r>
        <w:rPr>
          <w:rFonts w:ascii="Arial" w:hAnsi="Arial"/>
          <w:sz w:val="22"/>
        </w:rPr>
        <w:t xml:space="preserve">:  The </w:t>
      </w:r>
      <w:r>
        <w:rPr>
          <w:rFonts w:ascii="Arial" w:hAnsi="Arial"/>
          <w:b/>
          <w:sz w:val="22"/>
        </w:rPr>
        <w:t>BIDDER</w:t>
      </w:r>
      <w:r>
        <w:rPr>
          <w:rFonts w:ascii="Arial" w:hAnsi="Arial"/>
          <w:sz w:val="22"/>
        </w:rPr>
        <w:t xml:space="preserve"> shall ensure software/hardware compatibility for all software, databases and computer hardware equipment necessary for operation of the system.</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pStyle w:val="BodyText"/>
        <w:widowControl/>
        <w:tabs>
          <w:tab w:val="clear" w:pos="-1080"/>
          <w:tab w:val="clear" w:pos="-720"/>
          <w:tab w:val="clear" w:pos="720"/>
          <w:tab w:val="clear" w:pos="1260"/>
          <w:tab w:val="clear" w:pos="2160"/>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pPr>
      <w:r w:rsidRPr="00C23381">
        <w:rPr>
          <w:u w:val="single"/>
        </w:rPr>
        <w:t>Insurance</w:t>
      </w:r>
      <w:r>
        <w:t xml:space="preserve">:  To facilitate timely award of this order, insurance requirements as outlined in the attached, Appendix A must accompany your quote or be in force and on file in the </w:t>
      </w:r>
      <w:r>
        <w:rPr>
          <w:b/>
        </w:rPr>
        <w:t>UNIVERSITY</w:t>
      </w:r>
      <w:r>
        <w:t xml:space="preserve"> Purchasing Department as a result of a previous order. All of the required policies shall name the Regents of the </w:t>
      </w:r>
      <w:r>
        <w:rPr>
          <w:b/>
        </w:rPr>
        <w:t>UNIVERSITY</w:t>
      </w:r>
      <w:r>
        <w:t xml:space="preserve"> of California as an additional insured, shall be in a form as issued by an insurer approved by the </w:t>
      </w:r>
      <w:r>
        <w:rPr>
          <w:b/>
        </w:rPr>
        <w:t>UNIVERSITY</w:t>
      </w:r>
      <w:r>
        <w:t xml:space="preserve">, and shall contain an endorsement requiring not less than thirty days written notice to the </w:t>
      </w:r>
      <w:r>
        <w:rPr>
          <w:b/>
        </w:rPr>
        <w:t>UNIVERSITY</w:t>
      </w:r>
      <w:r>
        <w:t xml:space="preserve"> prior to any cancellation or modification thereof. Thereafter, a certificate evidencing the renewal of each such policy shall be furnished the </w:t>
      </w:r>
      <w:r>
        <w:rPr>
          <w:b/>
        </w:rPr>
        <w:t>UNIVERSITY</w:t>
      </w:r>
      <w:r>
        <w:t xml:space="preserve"> at least ten days prior to the expiration of the term of policy. Failure to comply with this requirement may result in cancellation of any order resulting from this request for proposal.</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C23381">
        <w:rPr>
          <w:rFonts w:ascii="Arial" w:hAnsi="Arial"/>
          <w:sz w:val="22"/>
          <w:u w:val="single"/>
        </w:rPr>
        <w:t>Termination</w:t>
      </w:r>
      <w:r>
        <w:rPr>
          <w:rFonts w:ascii="Arial" w:hAnsi="Arial"/>
          <w:sz w:val="22"/>
        </w:rPr>
        <w:t xml:space="preserve">:  The </w:t>
      </w:r>
      <w:r>
        <w:rPr>
          <w:rFonts w:ascii="Arial" w:hAnsi="Arial"/>
          <w:b/>
          <w:sz w:val="22"/>
        </w:rPr>
        <w:t>UNIVERSITY</w:t>
      </w:r>
      <w:r>
        <w:rPr>
          <w:rFonts w:ascii="Arial" w:hAnsi="Arial"/>
          <w:sz w:val="22"/>
        </w:rPr>
        <w:t xml:space="preserve"> retains the right to cancel any resulting order at any time, for convenience, without penalty to the </w:t>
      </w:r>
      <w:r>
        <w:rPr>
          <w:rFonts w:ascii="Arial" w:hAnsi="Arial"/>
          <w:b/>
          <w:sz w:val="22"/>
        </w:rPr>
        <w:t>UNIVERSITY</w:t>
      </w:r>
      <w:r>
        <w:rPr>
          <w:rFonts w:ascii="Arial" w:hAnsi="Arial"/>
          <w:sz w:val="22"/>
        </w:rPr>
        <w:t>.</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C23381">
        <w:rPr>
          <w:rFonts w:ascii="Arial" w:hAnsi="Arial"/>
          <w:sz w:val="22"/>
          <w:u w:val="single"/>
        </w:rPr>
        <w:t>Assignment</w:t>
      </w:r>
      <w:r>
        <w:rPr>
          <w:rFonts w:ascii="Arial" w:hAnsi="Arial"/>
          <w:sz w:val="22"/>
        </w:rPr>
        <w:t>:  This agreement shall not be assigned by either party without the prior written consent of the other party.</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outlineLvl w:val="0"/>
        <w:rPr>
          <w:rFonts w:ascii="Arial" w:hAnsi="Arial"/>
          <w:sz w:val="22"/>
        </w:rPr>
      </w:pPr>
      <w:r w:rsidRPr="007A2E88">
        <w:rPr>
          <w:rFonts w:ascii="Arial" w:hAnsi="Arial"/>
          <w:sz w:val="22"/>
          <w:u w:val="single"/>
        </w:rPr>
        <w:t>Funding</w:t>
      </w:r>
      <w:r>
        <w:rPr>
          <w:rFonts w:ascii="Arial" w:hAnsi="Arial"/>
          <w:sz w:val="22"/>
        </w:rPr>
        <w:t>:  The award of this RFP is contingent upon funding availability.</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outlineLvl w:val="0"/>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b/>
          <w:sz w:val="22"/>
          <w:u w:val="single"/>
        </w:rPr>
      </w:pPr>
      <w:r w:rsidRPr="007A2E88">
        <w:rPr>
          <w:rFonts w:ascii="Arial" w:hAnsi="Arial"/>
          <w:sz w:val="22"/>
          <w:u w:val="single"/>
        </w:rPr>
        <w:t>Advance Payment</w:t>
      </w:r>
      <w:r w:rsidRPr="007A2E88">
        <w:rPr>
          <w:rFonts w:ascii="Arial" w:hAnsi="Arial"/>
          <w:sz w:val="22"/>
        </w:rPr>
        <w:t>:</w:t>
      </w:r>
      <w:r>
        <w:rPr>
          <w:rFonts w:ascii="Arial" w:hAnsi="Arial"/>
          <w:sz w:val="22"/>
        </w:rPr>
        <w:t xml:space="preserve">  </w:t>
      </w:r>
      <w:r w:rsidRPr="00E70799">
        <w:rPr>
          <w:rFonts w:ascii="Arial" w:hAnsi="Arial"/>
          <w:b/>
          <w:sz w:val="22"/>
          <w:u w:val="single"/>
        </w:rPr>
        <w:t xml:space="preserve">No payment will be made in advance of </w:t>
      </w:r>
      <w:r>
        <w:rPr>
          <w:rFonts w:ascii="Arial" w:hAnsi="Arial"/>
          <w:b/>
          <w:sz w:val="22"/>
          <w:u w:val="single"/>
        </w:rPr>
        <w:t xml:space="preserve">product delivery or </w:t>
      </w:r>
      <w:r w:rsidRPr="00E70799">
        <w:rPr>
          <w:rFonts w:ascii="Arial" w:hAnsi="Arial"/>
          <w:b/>
          <w:sz w:val="22"/>
          <w:u w:val="single"/>
        </w:rPr>
        <w:t xml:space="preserve">work performed.  </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7A2E88">
        <w:rPr>
          <w:rFonts w:ascii="Arial" w:hAnsi="Arial"/>
          <w:sz w:val="22"/>
          <w:u w:val="single"/>
        </w:rPr>
        <w:t>Audit</w:t>
      </w:r>
      <w:r>
        <w:rPr>
          <w:rFonts w:ascii="Arial" w:hAnsi="Arial"/>
          <w:sz w:val="22"/>
        </w:rPr>
        <w:t>:  Any order resulting from this Request for Proposal shall be subject to the examination and audit of the Auditor General of the State of California for a period of three years after final payment under this order. The examination and audit shall be confined to those matters connected with the performance of the contract, including, but not limited to the cost of administering the contract.</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A3006C">
        <w:rPr>
          <w:rFonts w:ascii="Arial" w:hAnsi="Arial"/>
          <w:sz w:val="22"/>
          <w:u w:val="single"/>
        </w:rPr>
        <w:t>Independent Contractor</w:t>
      </w:r>
      <w:r>
        <w:rPr>
          <w:rFonts w:ascii="Arial" w:hAnsi="Arial"/>
          <w:sz w:val="22"/>
        </w:rPr>
        <w:t xml:space="preserve">:  It is understood and agreed by the </w:t>
      </w:r>
      <w:r>
        <w:rPr>
          <w:rFonts w:ascii="Arial" w:hAnsi="Arial"/>
          <w:b/>
          <w:sz w:val="22"/>
        </w:rPr>
        <w:t>UNIVERSITY</w:t>
      </w:r>
      <w:r>
        <w:rPr>
          <w:rFonts w:ascii="Arial" w:hAnsi="Arial"/>
          <w:sz w:val="22"/>
        </w:rPr>
        <w:t xml:space="preserve"> and </w:t>
      </w:r>
      <w:r>
        <w:rPr>
          <w:rFonts w:ascii="Arial" w:hAnsi="Arial"/>
          <w:b/>
          <w:sz w:val="22"/>
        </w:rPr>
        <w:t>BIDDER</w:t>
      </w:r>
      <w:r>
        <w:rPr>
          <w:rFonts w:ascii="Arial" w:hAnsi="Arial"/>
          <w:sz w:val="22"/>
        </w:rPr>
        <w:t xml:space="preserve"> that in the performance of this agreement, the </w:t>
      </w:r>
      <w:r>
        <w:rPr>
          <w:rFonts w:ascii="Arial" w:hAnsi="Arial"/>
          <w:b/>
          <w:sz w:val="22"/>
        </w:rPr>
        <w:t>BIDDER</w:t>
      </w:r>
      <w:r>
        <w:rPr>
          <w:rFonts w:ascii="Arial" w:hAnsi="Arial"/>
          <w:sz w:val="22"/>
        </w:rPr>
        <w:t xml:space="preserve"> shall be and act as an independent contractor and not as the agent or employee of the </w:t>
      </w:r>
      <w:r>
        <w:rPr>
          <w:rFonts w:ascii="Arial" w:hAnsi="Arial"/>
          <w:b/>
          <w:sz w:val="22"/>
        </w:rPr>
        <w:t>UNIVERSITY</w:t>
      </w:r>
      <w:r>
        <w:rPr>
          <w:rFonts w:ascii="Arial" w:hAnsi="Arial"/>
          <w:sz w:val="22"/>
        </w:rPr>
        <w:t xml:space="preserve">. It is expressly understood and agreed that this agreement is not intended and shall not be construed to create the relationship of agent, servant, employee, partnership, joint venture or association between the </w:t>
      </w:r>
      <w:r>
        <w:rPr>
          <w:rFonts w:ascii="Arial" w:hAnsi="Arial"/>
          <w:b/>
          <w:sz w:val="22"/>
        </w:rPr>
        <w:t>UNIVERSITY</w:t>
      </w:r>
      <w:r>
        <w:rPr>
          <w:rFonts w:ascii="Arial" w:hAnsi="Arial"/>
          <w:sz w:val="22"/>
        </w:rPr>
        <w:t xml:space="preserve"> and the </w:t>
      </w:r>
      <w:r>
        <w:rPr>
          <w:rFonts w:ascii="Arial" w:hAnsi="Arial"/>
          <w:b/>
          <w:sz w:val="22"/>
        </w:rPr>
        <w:t>BIDDER</w:t>
      </w:r>
      <w:r>
        <w:rPr>
          <w:rFonts w:ascii="Arial" w:hAnsi="Arial"/>
          <w:sz w:val="22"/>
        </w:rPr>
        <w:t xml:space="preserve">. The </w:t>
      </w:r>
      <w:r>
        <w:rPr>
          <w:rFonts w:ascii="Arial" w:hAnsi="Arial"/>
          <w:b/>
          <w:sz w:val="22"/>
        </w:rPr>
        <w:t>BIDDER</w:t>
      </w:r>
      <w:r>
        <w:rPr>
          <w:rFonts w:ascii="Arial" w:hAnsi="Arial"/>
          <w:sz w:val="22"/>
        </w:rPr>
        <w:t xml:space="preserve"> is not an employee of the </w:t>
      </w:r>
      <w:r>
        <w:rPr>
          <w:rFonts w:ascii="Arial" w:hAnsi="Arial"/>
          <w:b/>
          <w:sz w:val="22"/>
        </w:rPr>
        <w:t>UNIVERSITY</w:t>
      </w:r>
      <w:r>
        <w:rPr>
          <w:rFonts w:ascii="Arial" w:hAnsi="Arial"/>
          <w:sz w:val="22"/>
        </w:rPr>
        <w:t xml:space="preserve"> and is not entitled to the benefits provided by the </w:t>
      </w:r>
      <w:r>
        <w:rPr>
          <w:rFonts w:ascii="Arial" w:hAnsi="Arial"/>
          <w:b/>
          <w:sz w:val="22"/>
        </w:rPr>
        <w:t>UNIVERSITY</w:t>
      </w:r>
      <w:r>
        <w:rPr>
          <w:rFonts w:ascii="Arial" w:hAnsi="Arial"/>
          <w:sz w:val="22"/>
        </w:rPr>
        <w:t xml:space="preserve"> to its employees, including, but not limited to, group insurance, pension plans, workers’ compensation or unemployment insurance.</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BIDDER</w:t>
      </w:r>
      <w:r>
        <w:rPr>
          <w:rFonts w:ascii="Arial" w:hAnsi="Arial"/>
          <w:sz w:val="22"/>
        </w:rPr>
        <w:t xml:space="preserve"> shall be solely responsible for the conduct and control of the work to be performed by the </w:t>
      </w:r>
      <w:r>
        <w:rPr>
          <w:rFonts w:ascii="Arial" w:hAnsi="Arial"/>
          <w:b/>
          <w:sz w:val="22"/>
        </w:rPr>
        <w:t>BIDDER</w:t>
      </w:r>
      <w:r>
        <w:rPr>
          <w:rFonts w:ascii="Arial" w:hAnsi="Arial"/>
          <w:sz w:val="22"/>
        </w:rPr>
        <w:t xml:space="preserve"> under this Agreement. The </w:t>
      </w:r>
      <w:r>
        <w:rPr>
          <w:rFonts w:ascii="Arial" w:hAnsi="Arial"/>
          <w:b/>
          <w:sz w:val="22"/>
        </w:rPr>
        <w:t>BIDDER’S</w:t>
      </w:r>
      <w:r>
        <w:rPr>
          <w:rFonts w:ascii="Arial" w:hAnsi="Arial"/>
          <w:sz w:val="22"/>
        </w:rPr>
        <w:t xml:space="preserve"> services for the </w:t>
      </w:r>
      <w:r>
        <w:rPr>
          <w:rFonts w:ascii="Arial" w:hAnsi="Arial"/>
          <w:b/>
          <w:sz w:val="22"/>
        </w:rPr>
        <w:t>UNIVERSITY</w:t>
      </w:r>
      <w:r>
        <w:rPr>
          <w:rFonts w:ascii="Arial" w:hAnsi="Arial"/>
          <w:sz w:val="22"/>
        </w:rPr>
        <w:t xml:space="preserve"> shall be performed in accordance with currently approved methods and ethical standards applicable to the </w:t>
      </w:r>
      <w:r>
        <w:rPr>
          <w:rFonts w:ascii="Arial" w:hAnsi="Arial"/>
          <w:b/>
          <w:sz w:val="22"/>
        </w:rPr>
        <w:t>BIDDER’S</w:t>
      </w:r>
      <w:r>
        <w:rPr>
          <w:rFonts w:ascii="Arial" w:hAnsi="Arial"/>
          <w:sz w:val="22"/>
        </w:rPr>
        <w:t xml:space="preserve"> professional capacity.</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Pr="00E70799"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A3006C">
        <w:rPr>
          <w:rFonts w:ascii="Arial" w:hAnsi="Arial"/>
          <w:sz w:val="22"/>
          <w:u w:val="single"/>
        </w:rPr>
        <w:t>Subcontracting</w:t>
      </w:r>
      <w:r w:rsidRPr="00E70799">
        <w:rPr>
          <w:rFonts w:ascii="Arial" w:hAnsi="Arial"/>
          <w:sz w:val="22"/>
        </w:rPr>
        <w:t xml:space="preserve">: </w:t>
      </w:r>
      <w:r>
        <w:rPr>
          <w:rFonts w:ascii="Arial" w:hAnsi="Arial"/>
          <w:sz w:val="22"/>
        </w:rPr>
        <w:t xml:space="preserve"> </w:t>
      </w:r>
      <w:r>
        <w:rPr>
          <w:rFonts w:ascii="Arial" w:hAnsi="Arial"/>
          <w:b/>
          <w:sz w:val="22"/>
        </w:rPr>
        <w:t>BIDDER</w:t>
      </w:r>
      <w:r w:rsidRPr="00E70799">
        <w:rPr>
          <w:rFonts w:ascii="Arial" w:hAnsi="Arial"/>
          <w:sz w:val="22"/>
        </w:rPr>
        <w:t xml:space="preserve"> (Contractor) has prime contract responsibility; subcontractors may be used, but the prime Contractor must accept full responsibility for subcontractors' performance.  All subcontractors and the type of contractual arrangement must be identified by the Contractor.  The prime Contractor shall be responsible for meeting all terms and conditions of this agreement.   In addition, the prime Contractor shall insure all subcontractors obtain, keep in force, and maintain insurance coverage as specified by the University for all work performed under this order. The University reserves the right to approve/disapprove all subcontractors.</w:t>
      </w:r>
    </w:p>
    <w:p w:rsidR="00EA76CA" w:rsidRPr="00E70799"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Pr="00E70799"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E70799">
        <w:rPr>
          <w:rFonts w:ascii="Arial" w:hAnsi="Arial"/>
          <w:sz w:val="22"/>
        </w:rPr>
        <w:t xml:space="preserve">In the event that University determines that an employee of </w:t>
      </w:r>
      <w:r>
        <w:rPr>
          <w:rFonts w:ascii="Arial" w:hAnsi="Arial"/>
          <w:b/>
          <w:sz w:val="22"/>
        </w:rPr>
        <w:t>BIDDER</w:t>
      </w:r>
      <w:r w:rsidRPr="00E70799">
        <w:rPr>
          <w:rFonts w:ascii="Arial" w:hAnsi="Arial"/>
          <w:sz w:val="22"/>
        </w:rPr>
        <w:t xml:space="preserve"> or a subcontractor hired by </w:t>
      </w:r>
      <w:r>
        <w:rPr>
          <w:rFonts w:ascii="Arial" w:hAnsi="Arial"/>
          <w:b/>
          <w:sz w:val="22"/>
        </w:rPr>
        <w:t>BIDDER</w:t>
      </w:r>
      <w:r w:rsidRPr="00E70799">
        <w:rPr>
          <w:rFonts w:ascii="Arial" w:hAnsi="Arial"/>
          <w:sz w:val="22"/>
        </w:rPr>
        <w:t xml:space="preserve"> is unqualified, unruly, or in any way in endangering the project, </w:t>
      </w:r>
      <w:r>
        <w:rPr>
          <w:rFonts w:ascii="Arial" w:hAnsi="Arial"/>
          <w:b/>
          <w:sz w:val="22"/>
        </w:rPr>
        <w:t>BIDDER</w:t>
      </w:r>
      <w:r w:rsidRPr="00E70799">
        <w:rPr>
          <w:rFonts w:ascii="Arial" w:hAnsi="Arial"/>
          <w:sz w:val="22"/>
        </w:rPr>
        <w:t xml:space="preserve"> shall remove employee/subcontractor at the request of the University.  This provision shall apply to all </w:t>
      </w:r>
      <w:r>
        <w:rPr>
          <w:rFonts w:ascii="Arial" w:hAnsi="Arial"/>
          <w:b/>
          <w:sz w:val="22"/>
        </w:rPr>
        <w:t>BIDDER</w:t>
      </w:r>
      <w:r w:rsidRPr="00E70799">
        <w:rPr>
          <w:rFonts w:ascii="Arial" w:hAnsi="Arial"/>
          <w:sz w:val="22"/>
        </w:rPr>
        <w:t xml:space="preserve"> personnel.  </w:t>
      </w:r>
      <w:r>
        <w:rPr>
          <w:rFonts w:ascii="Arial" w:hAnsi="Arial"/>
          <w:b/>
          <w:sz w:val="22"/>
        </w:rPr>
        <w:t>BIDDER</w:t>
      </w:r>
      <w:r w:rsidRPr="00E70799">
        <w:rPr>
          <w:rFonts w:ascii="Arial" w:hAnsi="Arial"/>
          <w:sz w:val="22"/>
        </w:rPr>
        <w:t xml:space="preserve"> shall pay to each employee and subcontractor a salary for work on this contract not less than the general prevailing wage rate in effect in the locality in which the work is done.  </w:t>
      </w:r>
    </w:p>
    <w:p w:rsidR="00EA76CA" w:rsidRPr="00E70799"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Pr="00E70799"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A3006C">
        <w:rPr>
          <w:rFonts w:ascii="Arial" w:hAnsi="Arial"/>
          <w:sz w:val="22"/>
          <w:u w:val="single"/>
        </w:rPr>
        <w:t>Record Retention</w:t>
      </w:r>
      <w:r>
        <w:rPr>
          <w:rFonts w:ascii="Arial" w:hAnsi="Arial"/>
          <w:sz w:val="22"/>
        </w:rPr>
        <w:t xml:space="preserve">:  </w:t>
      </w:r>
      <w:r w:rsidRPr="00E70799">
        <w:rPr>
          <w:rFonts w:ascii="Arial" w:hAnsi="Arial"/>
          <w:sz w:val="22"/>
        </w:rPr>
        <w:t xml:space="preserve">Contractor, and any subcontractors performing work hereunder, shall maintain accounts,  records, documents and other evidence ("Records") detailing all elements of their </w:t>
      </w:r>
      <w:r>
        <w:rPr>
          <w:rFonts w:ascii="Arial" w:hAnsi="Arial"/>
          <w:sz w:val="22"/>
        </w:rPr>
        <w:t xml:space="preserve">proposal </w:t>
      </w:r>
      <w:r w:rsidRPr="00E70799">
        <w:rPr>
          <w:rFonts w:ascii="Arial" w:hAnsi="Arial"/>
          <w:sz w:val="22"/>
        </w:rPr>
        <w:t xml:space="preserve">costs and supporting all charges made by them under any contract resulting from this request for </w:t>
      </w:r>
      <w:r>
        <w:rPr>
          <w:rFonts w:ascii="Arial" w:hAnsi="Arial"/>
          <w:sz w:val="22"/>
        </w:rPr>
        <w:t>proposal</w:t>
      </w:r>
      <w:r w:rsidRPr="00E70799">
        <w:rPr>
          <w:rFonts w:ascii="Arial" w:hAnsi="Arial"/>
          <w:sz w:val="22"/>
        </w:rPr>
        <w:t>.  These records shall be retained by Contractor and subcontractor for a period of three (3) years from the date of the expiration of any resulting contract.  The system of accounts employed by the Contractor and the subcontractors hereunder shall be satisfactory to the University, shall be in accordance with generally accepted accounting principles consistently  applied, and shall be subject to inspection and audit by University and any of its duly authorized representatives at all reasonable times and places.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A3006C">
        <w:rPr>
          <w:rFonts w:ascii="Arial" w:hAnsi="Arial"/>
          <w:sz w:val="22"/>
          <w:u w:val="single"/>
        </w:rPr>
        <w:t>Expenses</w:t>
      </w:r>
      <w:r>
        <w:rPr>
          <w:rFonts w:ascii="Arial" w:hAnsi="Arial"/>
          <w:b/>
          <w:sz w:val="22"/>
        </w:rPr>
        <w:t>:  BIDDERS</w:t>
      </w:r>
      <w:r>
        <w:rPr>
          <w:rFonts w:ascii="Arial" w:hAnsi="Arial"/>
          <w:sz w:val="22"/>
        </w:rPr>
        <w:t xml:space="preserve"> shall furnish all personnel, travel, accommodations, facilities, equipment and other supplies and material which may be required to perform the work outlined within this agreement, with the exception of items specified in the RFP. </w:t>
      </w:r>
      <w:r>
        <w:rPr>
          <w:rFonts w:ascii="Arial" w:hAnsi="Arial"/>
          <w:b/>
          <w:sz w:val="22"/>
        </w:rPr>
        <w:t>BIDDERS</w:t>
      </w:r>
      <w:r>
        <w:rPr>
          <w:rFonts w:ascii="Arial" w:hAnsi="Arial"/>
          <w:sz w:val="22"/>
        </w:rPr>
        <w:t xml:space="preserve"> are required to provide qualified personnel and maintain the skill and experience levels of personnel throughout the contract. It is expected that the personnel specified in the proposal will perform the task for which they are proposed. In the event that the </w:t>
      </w:r>
      <w:r>
        <w:rPr>
          <w:rFonts w:ascii="Arial" w:hAnsi="Arial"/>
          <w:b/>
          <w:sz w:val="22"/>
        </w:rPr>
        <w:t>BIDDER’S</w:t>
      </w:r>
      <w:r>
        <w:rPr>
          <w:rFonts w:ascii="Arial" w:hAnsi="Arial"/>
          <w:sz w:val="22"/>
        </w:rPr>
        <w:t xml:space="preserve"> personnel vacancies occur, the </w:t>
      </w:r>
      <w:r>
        <w:rPr>
          <w:rFonts w:ascii="Arial" w:hAnsi="Arial"/>
          <w:b/>
          <w:sz w:val="22"/>
        </w:rPr>
        <w:t>BIDDER</w:t>
      </w:r>
      <w:r>
        <w:rPr>
          <w:rFonts w:ascii="Arial" w:hAnsi="Arial"/>
          <w:sz w:val="22"/>
        </w:rPr>
        <w:t xml:space="preserve"> must provide replacement personnel with skills and experience equivalent to those specified in the </w:t>
      </w:r>
      <w:r>
        <w:rPr>
          <w:rFonts w:ascii="Arial" w:hAnsi="Arial"/>
          <w:b/>
          <w:sz w:val="22"/>
        </w:rPr>
        <w:t>BIDDER’S</w:t>
      </w:r>
      <w:r>
        <w:rPr>
          <w:rFonts w:ascii="Arial" w:hAnsi="Arial"/>
          <w:sz w:val="22"/>
        </w:rPr>
        <w:t xml:space="preserve"> Proposal. The </w:t>
      </w:r>
      <w:r>
        <w:rPr>
          <w:rFonts w:ascii="Arial" w:hAnsi="Arial"/>
          <w:b/>
          <w:sz w:val="22"/>
        </w:rPr>
        <w:t>BIDDER</w:t>
      </w:r>
      <w:r>
        <w:rPr>
          <w:rFonts w:ascii="Arial" w:hAnsi="Arial"/>
          <w:sz w:val="22"/>
        </w:rPr>
        <w:t xml:space="preserve"> must notify the </w:t>
      </w:r>
      <w:r>
        <w:rPr>
          <w:rFonts w:ascii="Arial" w:hAnsi="Arial"/>
          <w:b/>
          <w:sz w:val="22"/>
        </w:rPr>
        <w:t>UNIVERSITY</w:t>
      </w:r>
      <w:r>
        <w:rPr>
          <w:rFonts w:ascii="Arial" w:hAnsi="Arial"/>
          <w:sz w:val="22"/>
        </w:rPr>
        <w:t xml:space="preserve"> and Planning and Budget Office of personnel vacancies and provide resumes of replacement staff as support for the </w:t>
      </w:r>
      <w:r>
        <w:rPr>
          <w:rFonts w:ascii="Arial" w:hAnsi="Arial"/>
          <w:b/>
          <w:sz w:val="22"/>
        </w:rPr>
        <w:t>BIDDER’S</w:t>
      </w:r>
      <w:r>
        <w:rPr>
          <w:rFonts w:ascii="Arial" w:hAnsi="Arial"/>
          <w:sz w:val="22"/>
        </w:rPr>
        <w:t xml:space="preserve"> compliance with this provision.</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ab/>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B57623">
        <w:rPr>
          <w:rFonts w:ascii="Arial" w:hAnsi="Arial"/>
          <w:sz w:val="22"/>
          <w:u w:val="single"/>
        </w:rPr>
        <w:t>Force Majeure</w:t>
      </w:r>
      <w:r>
        <w:rPr>
          <w:rFonts w:ascii="Arial" w:hAnsi="Arial"/>
          <w:sz w:val="22"/>
        </w:rPr>
        <w:t>:  In the event any party is unable to meet its obligation hereunder as a result of an act of God or of the public enemy, war, insurrection, fires, floods, epidemics, quarantine restrictions, strike, lockouts, other labor disputes or any other causes beyond the control of the party affected, its obligation hereunder shall be excused and suspended for the duration of the same.</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B57623">
        <w:rPr>
          <w:rFonts w:ascii="Arial" w:hAnsi="Arial"/>
          <w:sz w:val="22"/>
          <w:u w:val="single"/>
        </w:rPr>
        <w:t>Taxpayer Identification Number</w:t>
      </w:r>
      <w:r>
        <w:rPr>
          <w:rFonts w:ascii="Arial" w:hAnsi="Arial"/>
          <w:sz w:val="22"/>
        </w:rPr>
        <w:t xml:space="preserve">:  California Public Contract Code Section 10518 requires contractor (vendor) who enters into a contract with the </w:t>
      </w:r>
      <w:r>
        <w:rPr>
          <w:rFonts w:ascii="Arial" w:hAnsi="Arial"/>
          <w:b/>
          <w:sz w:val="22"/>
        </w:rPr>
        <w:t>UNIVERSITY</w:t>
      </w:r>
      <w:r>
        <w:rPr>
          <w:rFonts w:ascii="Arial" w:hAnsi="Arial"/>
          <w:sz w:val="22"/>
        </w:rPr>
        <w:t xml:space="preserve"> of California for $10,000 or more shall list their Taxpayer Identification Number (Federal Employer Identification Number or Social Security Number, if applicable) on each contract or PO.  The number shall remain unchanged regardless of future name changes.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031B81">
        <w:rPr>
          <w:rFonts w:ascii="Arial" w:hAnsi="Arial"/>
          <w:sz w:val="22"/>
          <w:u w:val="single"/>
        </w:rPr>
        <w:t>Employer Identification Number</w:t>
      </w:r>
      <w:r>
        <w:rPr>
          <w:rFonts w:ascii="Arial" w:hAnsi="Arial"/>
          <w:sz w:val="22"/>
        </w:rPr>
        <w:t>:  Pursuant to the Federal Privacy Act of 1974, and the California Information Practices Act of 1977 you are hereby notified that disclosure of your social security number and/or your Employer Identification Number is required pursuant to Sections 6109, 6011 and 6051 of Subtitle F of the Internal Revenue Code and pursuant to Regulation 4, Section 404, 1256, Code of Federal Regulations, under Section 218, Title II of the Social Security Act, as amended.  The social security number is used to verify your identity.  The principal uses of the number shall be to report payments and income taxes withheld to Federal and State governments.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FA6B62">
        <w:rPr>
          <w:rFonts w:ascii="Arial" w:hAnsi="Arial"/>
          <w:sz w:val="22"/>
          <w:u w:val="single"/>
        </w:rPr>
        <w:t>Exclusion</w:t>
      </w:r>
      <w:r>
        <w:rPr>
          <w:rFonts w:ascii="Arial" w:hAnsi="Arial"/>
          <w:sz w:val="22"/>
        </w:rPr>
        <w:t>:  Vendor/Contractor warrants that it is not excluded from participation in any governmental sponsored program, including, without limitation, the Medicare, Medicaid, or Campus programs (http://exclusions.oig.hhs.gov/search.html ) and the Federal Procurement and Non-procurement Programs (http://epls.arnet.gov/PrivacyActProvisionsEPLS.html ).  This purchase order shall be subject to immediate termination in the event that Vendor/Contractor is excluded from participation in any federal healthcare or procurement program.</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sidRPr="009612BC">
        <w:rPr>
          <w:rFonts w:ascii="Arial" w:hAnsi="Arial"/>
          <w:sz w:val="22"/>
          <w:u w:val="single"/>
        </w:rPr>
        <w:t>Examination of records</w:t>
      </w:r>
      <w:r>
        <w:rPr>
          <w:rFonts w:ascii="Arial" w:hAnsi="Arial"/>
          <w:sz w:val="22"/>
        </w:rPr>
        <w:t xml:space="preserve">:  </w:t>
      </w:r>
      <w:r w:rsidRPr="009612BC">
        <w:rPr>
          <w:rFonts w:ascii="Arial" w:hAnsi="Arial"/>
          <w:sz w:val="22"/>
        </w:rPr>
        <w:t>The University, the Federal Sponsoring Agency, the Controller General of the United States, or any of their duly authorized representatives, shall have access to any books, documents, papers, or records of the seller which are directly pertinent to this order for the purpose of making audits, examinations, excerpts, and transcriptions.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Pr="000D2E36"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cs="Arial"/>
          <w:sz w:val="22"/>
          <w:szCs w:val="22"/>
        </w:rPr>
      </w:pPr>
      <w:r w:rsidRPr="000D2E36">
        <w:rPr>
          <w:rFonts w:ascii="Arial" w:hAnsi="Arial" w:cs="Arial"/>
          <w:sz w:val="22"/>
          <w:szCs w:val="22"/>
          <w:u w:val="single"/>
        </w:rPr>
        <w:t>Rebates</w:t>
      </w:r>
      <w:r w:rsidRPr="000D2E36">
        <w:rPr>
          <w:rFonts w:ascii="Arial" w:hAnsi="Arial" w:cs="Arial"/>
          <w:sz w:val="22"/>
          <w:szCs w:val="22"/>
        </w:rPr>
        <w:t xml:space="preserve">: Successful </w:t>
      </w:r>
      <w:r w:rsidRPr="000D2E36">
        <w:rPr>
          <w:rFonts w:ascii="Arial" w:hAnsi="Arial" w:cs="Arial"/>
          <w:b/>
          <w:sz w:val="22"/>
          <w:szCs w:val="22"/>
        </w:rPr>
        <w:t>BIDDER</w:t>
      </w:r>
      <w:r w:rsidRPr="000D2E36">
        <w:rPr>
          <w:rFonts w:ascii="Arial" w:hAnsi="Arial" w:cs="Arial"/>
          <w:sz w:val="22"/>
          <w:szCs w:val="22"/>
        </w:rPr>
        <w:t xml:space="preserve"> shall provide all applicable rebates, credits, incentives earned, used, or on account.  Checks shall be made payable to "The Regents of the University of California" and mailed to the University of California, Davis, One Shields Avenue, Cashier's Office, Davis, California, 95616.  </w:t>
      </w:r>
      <w:r w:rsidRPr="000D2E36">
        <w:rPr>
          <w:rFonts w:ascii="Arial" w:hAnsi="Arial" w:cs="Arial"/>
          <w:b/>
          <w:sz w:val="22"/>
          <w:szCs w:val="22"/>
        </w:rPr>
        <w:t>BIDDER</w:t>
      </w:r>
      <w:r w:rsidRPr="000D2E36">
        <w:rPr>
          <w:rFonts w:ascii="Arial" w:hAnsi="Arial" w:cs="Arial"/>
          <w:sz w:val="22"/>
          <w:szCs w:val="22"/>
        </w:rPr>
        <w:t xml:space="preserve"> shall make reference to department name and purchase order number on all checks.   Periodic Statement Requirement:  Successful </w:t>
      </w:r>
      <w:r w:rsidRPr="000D2E36">
        <w:rPr>
          <w:rFonts w:ascii="Arial" w:hAnsi="Arial" w:cs="Arial"/>
          <w:b/>
          <w:sz w:val="22"/>
          <w:szCs w:val="22"/>
        </w:rPr>
        <w:t>BIDDER</w:t>
      </w:r>
      <w:r w:rsidRPr="000D2E36">
        <w:rPr>
          <w:rFonts w:ascii="Arial" w:hAnsi="Arial" w:cs="Arial"/>
          <w:sz w:val="22"/>
          <w:szCs w:val="22"/>
        </w:rPr>
        <w:t xml:space="preserve"> shall send periodic statements listing all rebates, credits, or incentives earned, used or on account for the University of California, Davis.  Statements shall include department name and purchase order number, etc.</w:t>
      </w:r>
      <w:r>
        <w:rPr>
          <w:rFonts w:ascii="Arial" w:hAnsi="Arial" w:cs="Arial"/>
          <w:sz w:val="22"/>
          <w:szCs w:val="22"/>
        </w:rPr>
        <w:t>.</w:t>
      </w:r>
      <w:r w:rsidRPr="000D2E36">
        <w:rPr>
          <w:rFonts w:ascii="Arial" w:hAnsi="Arial" w:cs="Arial"/>
          <w:sz w:val="22"/>
          <w:szCs w:val="22"/>
        </w:rPr>
        <w:t>.  Statements should be mailed to the University of California, Davis, One Shields Avenue, Purchasing Department, Davis, California 95616-8690, Attention:  Director, Materiel Management.</w:t>
      </w:r>
    </w:p>
    <w:p w:rsidR="00EA76CA" w:rsidRDefault="00EA76CA" w:rsidP="00EA76CA">
      <w:pPr>
        <w:pStyle w:val="Heading2"/>
        <w:tabs>
          <w:tab w:val="left" w:pos="624"/>
        </w:tabs>
        <w:rPr>
          <w:rFonts w:ascii="Arial" w:hAnsi="Arial"/>
          <w:sz w:val="22"/>
        </w:rPr>
      </w:pPr>
      <w:bookmarkStart w:id="148" w:name="_Toc117308592"/>
      <w:bookmarkStart w:id="149" w:name="_Toc124664544"/>
      <w:bookmarkStart w:id="150" w:name="_Toc127160831"/>
    </w:p>
    <w:p w:rsidR="00EA76CA" w:rsidRDefault="007A29BB" w:rsidP="00EA76CA">
      <w:pPr>
        <w:pStyle w:val="Heading2"/>
        <w:tabs>
          <w:tab w:val="left" w:pos="748"/>
        </w:tabs>
        <w:rPr>
          <w:rFonts w:ascii="Arial" w:hAnsi="Arial"/>
          <w:sz w:val="22"/>
        </w:rPr>
      </w:pPr>
      <w:bookmarkStart w:id="151" w:name="_Toc162835437"/>
      <w:r>
        <w:rPr>
          <w:rFonts w:ascii="Arial" w:hAnsi="Arial"/>
          <w:sz w:val="22"/>
        </w:rPr>
        <w:t>4</w:t>
      </w:r>
      <w:r w:rsidR="00EA76CA">
        <w:rPr>
          <w:rFonts w:ascii="Arial" w:hAnsi="Arial"/>
          <w:sz w:val="22"/>
        </w:rPr>
        <w:t>.22</w:t>
      </w:r>
      <w:r w:rsidR="00EA76CA">
        <w:rPr>
          <w:rFonts w:ascii="Arial" w:hAnsi="Arial"/>
          <w:sz w:val="22"/>
        </w:rPr>
        <w:tab/>
        <w:t>FINAL ACCEPTANCE</w:t>
      </w:r>
      <w:bookmarkEnd w:id="148"/>
      <w:bookmarkEnd w:id="149"/>
      <w:bookmarkEnd w:id="150"/>
      <w:bookmarkEnd w:id="151"/>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BIDDER</w:t>
      </w:r>
      <w:r>
        <w:rPr>
          <w:rFonts w:ascii="Arial" w:hAnsi="Arial"/>
          <w:sz w:val="22"/>
        </w:rPr>
        <w:t xml:space="preserve"> may be required to submit written progress reports, at the time of invoicing, indicating items completed, items not completed, and any anticipated issues that have surfaced. Failure to provide these progress reports will delay payment of invoices. The </w:t>
      </w:r>
      <w:r>
        <w:rPr>
          <w:rFonts w:ascii="Arial" w:hAnsi="Arial"/>
          <w:b/>
          <w:sz w:val="22"/>
        </w:rPr>
        <w:t>BIDDER</w:t>
      </w:r>
      <w:r>
        <w:rPr>
          <w:rFonts w:ascii="Arial" w:hAnsi="Arial"/>
          <w:sz w:val="22"/>
        </w:rPr>
        <w:t xml:space="preserve"> shall include in the reports recommendations and alternate courses of action for the solution of project problems and delays.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 xml:space="preserve">The </w:t>
      </w:r>
      <w:r>
        <w:rPr>
          <w:rFonts w:ascii="Arial" w:hAnsi="Arial"/>
          <w:b/>
          <w:sz w:val="22"/>
        </w:rPr>
        <w:t>UNIVERSITY</w:t>
      </w:r>
      <w:r>
        <w:rPr>
          <w:rFonts w:ascii="Arial" w:hAnsi="Arial"/>
          <w:sz w:val="22"/>
        </w:rPr>
        <w:t xml:space="preserve"> will agree to final acceptance on any system only after the supplied software, equipment, product, or service is tested and found to perform within acceptable standards of operation, in compliance with all published and implied performance specifications, and is considered by the </w:t>
      </w:r>
      <w:r>
        <w:rPr>
          <w:rFonts w:ascii="Arial" w:hAnsi="Arial"/>
          <w:b/>
          <w:sz w:val="22"/>
        </w:rPr>
        <w:t>UNIVERSITY</w:t>
      </w:r>
      <w:r>
        <w:rPr>
          <w:rFonts w:ascii="Arial" w:hAnsi="Arial"/>
          <w:sz w:val="22"/>
        </w:rPr>
        <w:t xml:space="preserve"> to be ready for practical application. Burden of proof regarding disputes as to accuracy of invoices shall fall upon the </w:t>
      </w:r>
      <w:r>
        <w:rPr>
          <w:rFonts w:ascii="Arial" w:hAnsi="Arial"/>
          <w:b/>
          <w:sz w:val="22"/>
        </w:rPr>
        <w:t>BIDDER</w:t>
      </w:r>
      <w:r>
        <w:rPr>
          <w:rFonts w:ascii="Arial" w:hAnsi="Arial"/>
          <w:sz w:val="22"/>
        </w:rPr>
        <w:t xml:space="preserve">. The </w:t>
      </w:r>
      <w:r>
        <w:rPr>
          <w:rFonts w:ascii="Arial" w:hAnsi="Arial"/>
          <w:b/>
          <w:sz w:val="22"/>
        </w:rPr>
        <w:t>UNIVERSITY</w:t>
      </w:r>
      <w:r>
        <w:rPr>
          <w:rFonts w:ascii="Arial" w:hAnsi="Arial"/>
          <w:sz w:val="22"/>
        </w:rPr>
        <w:t xml:space="preserve"> shall not unreasonably withhold relevant materials and records necessary to resolve such disputes.</w:t>
      </w:r>
    </w:p>
    <w:p w:rsidR="00EA76CA" w:rsidRDefault="00EA76CA" w:rsidP="00EA76CA">
      <w:pPr>
        <w:pStyle w:val="BodyText2"/>
        <w:tabs>
          <w:tab w:val="clear" w:pos="144"/>
          <w:tab w:val="left" w:pos="748"/>
        </w:tabs>
        <w:rPr>
          <w:b/>
          <w:i w:val="0"/>
        </w:rPr>
      </w:pPr>
    </w:p>
    <w:p w:rsidR="00EA76CA" w:rsidRDefault="007A29BB" w:rsidP="00EA76CA">
      <w:pPr>
        <w:pStyle w:val="BodyText2"/>
        <w:tabs>
          <w:tab w:val="clear" w:pos="144"/>
          <w:tab w:val="left" w:pos="748"/>
        </w:tabs>
        <w:rPr>
          <w:b/>
          <w:i w:val="0"/>
        </w:rPr>
      </w:pPr>
      <w:r>
        <w:rPr>
          <w:b/>
          <w:i w:val="0"/>
        </w:rPr>
        <w:t>4</w:t>
      </w:r>
      <w:r w:rsidR="00EA76CA">
        <w:rPr>
          <w:b/>
          <w:i w:val="0"/>
        </w:rPr>
        <w:t>.23</w:t>
      </w:r>
      <w:bookmarkStart w:id="152" w:name="LATEINTERESTCHARGES"/>
      <w:r w:rsidR="00EA76CA">
        <w:rPr>
          <w:b/>
          <w:i w:val="0"/>
        </w:rPr>
        <w:tab/>
        <w:t xml:space="preserve">LATE INTEREST CHARGES </w:t>
      </w:r>
      <w:bookmarkEnd w:id="152"/>
    </w:p>
    <w:p w:rsidR="00EA76CA" w:rsidRDefault="00EA76CA" w:rsidP="00EA76CA">
      <w:pPr>
        <w:pStyle w:val="BodyText2"/>
        <w:rPr>
          <w:b/>
          <w:i w:val="0"/>
        </w:rPr>
      </w:pPr>
    </w:p>
    <w:p w:rsidR="00EA76CA" w:rsidRDefault="00EA76CA" w:rsidP="00EA76CA">
      <w:pPr>
        <w:pStyle w:val="BodyText2"/>
        <w:rPr>
          <w:i w:val="0"/>
        </w:rPr>
      </w:pPr>
      <w:r>
        <w:rPr>
          <w:i w:val="0"/>
        </w:rPr>
        <w:t xml:space="preserve">Payments for </w:t>
      </w:r>
      <w:r>
        <w:rPr>
          <w:b/>
          <w:i w:val="0"/>
        </w:rPr>
        <w:t>UNIVERSITY</w:t>
      </w:r>
      <w:r>
        <w:rPr>
          <w:i w:val="0"/>
        </w:rPr>
        <w:t xml:space="preserve"> purchases for services for any future Agreement shall not be subject to any late or interest charges.</w:t>
      </w:r>
    </w:p>
    <w:p w:rsidR="00EA76CA" w:rsidRDefault="00EA76CA" w:rsidP="00EA76CA">
      <w:pPr>
        <w:pStyle w:val="BodyText2"/>
        <w:rPr>
          <w:i w:val="0"/>
        </w:rPr>
      </w:pPr>
    </w:p>
    <w:p w:rsidR="00EA76CA" w:rsidRDefault="007A29BB" w:rsidP="00EA76CA">
      <w:pPr>
        <w:pStyle w:val="BodyText2"/>
        <w:tabs>
          <w:tab w:val="clear" w:pos="144"/>
          <w:tab w:val="clear" w:pos="864"/>
          <w:tab w:val="left" w:pos="748"/>
        </w:tabs>
        <w:rPr>
          <w:b/>
          <w:i w:val="0"/>
        </w:rPr>
      </w:pPr>
      <w:bookmarkStart w:id="153" w:name="ETHICS"/>
      <w:bookmarkStart w:id="154" w:name="OLE_LINK1"/>
      <w:bookmarkStart w:id="155" w:name="OLE_LINK2"/>
      <w:r>
        <w:rPr>
          <w:b/>
          <w:i w:val="0"/>
        </w:rPr>
        <w:t>4</w:t>
      </w:r>
      <w:r w:rsidR="00EA76CA">
        <w:rPr>
          <w:b/>
          <w:i w:val="0"/>
        </w:rPr>
        <w:t>.24</w:t>
      </w:r>
      <w:r w:rsidR="00EA76CA">
        <w:rPr>
          <w:b/>
          <w:i w:val="0"/>
        </w:rPr>
        <w:tab/>
        <w:t>ETHICS</w:t>
      </w:r>
      <w:bookmarkEnd w:id="153"/>
    </w:p>
    <w:p w:rsidR="00EA76CA" w:rsidRDefault="00EA76CA" w:rsidP="00EA76CA">
      <w:pPr>
        <w:pStyle w:val="BodyText2"/>
        <w:rPr>
          <w:b/>
          <w:i w:val="0"/>
        </w:rPr>
      </w:pPr>
    </w:p>
    <w:p w:rsidR="00EA76CA" w:rsidRDefault="00EA76CA" w:rsidP="00EA76CA">
      <w:pPr>
        <w:pStyle w:val="BodyText2"/>
        <w:rPr>
          <w:i w:val="0"/>
        </w:rPr>
      </w:pPr>
      <w:r>
        <w:rPr>
          <w:b/>
          <w:i w:val="0"/>
        </w:rPr>
        <w:t>BIDDER</w:t>
      </w:r>
      <w:r>
        <w:rPr>
          <w:i w:val="0"/>
        </w:rPr>
        <w:t xml:space="preserve"> shall exercise extreme care and due diligence to prevent any action or conditions which could result in conflict with the best interest of the </w:t>
      </w:r>
      <w:r>
        <w:rPr>
          <w:b/>
          <w:i w:val="0"/>
        </w:rPr>
        <w:t>UNIVERSITY</w:t>
      </w:r>
      <w:r>
        <w:rPr>
          <w:i w:val="0"/>
        </w:rPr>
        <w:t>.</w:t>
      </w:r>
    </w:p>
    <w:p w:rsidR="00EA76CA" w:rsidRDefault="00EA76CA" w:rsidP="00EA76CA">
      <w:pPr>
        <w:pStyle w:val="BodyText2"/>
        <w:rPr>
          <w:i w:val="0"/>
        </w:rPr>
      </w:pPr>
    </w:p>
    <w:p w:rsidR="00EA76CA" w:rsidRDefault="00EA76CA" w:rsidP="00EA76CA">
      <w:pPr>
        <w:pStyle w:val="BodyText2"/>
        <w:rPr>
          <w:i w:val="0"/>
        </w:rPr>
      </w:pPr>
      <w:r>
        <w:rPr>
          <w:i w:val="0"/>
        </w:rPr>
        <w:t xml:space="preserve">Throughout the term of any subsequent Agreement, </w:t>
      </w:r>
      <w:r>
        <w:rPr>
          <w:b/>
          <w:i w:val="0"/>
        </w:rPr>
        <w:t>BIDDER</w:t>
      </w:r>
      <w:r>
        <w:rPr>
          <w:i w:val="0"/>
        </w:rPr>
        <w:t xml:space="preserve"> shall not accept any employment or engage in any work, which creates a conflict of interest with the </w:t>
      </w:r>
      <w:r>
        <w:rPr>
          <w:b/>
          <w:i w:val="0"/>
        </w:rPr>
        <w:t>UNIVERSITY</w:t>
      </w:r>
      <w:r>
        <w:rPr>
          <w:i w:val="0"/>
        </w:rPr>
        <w:t xml:space="preserve"> or in any way compromises the work to be performed under this RFP or subsequent Agreement.  </w:t>
      </w:r>
      <w:r>
        <w:rPr>
          <w:b/>
          <w:i w:val="0"/>
        </w:rPr>
        <w:t>BIDDER</w:t>
      </w:r>
      <w:r>
        <w:rPr>
          <w:i w:val="0"/>
        </w:rPr>
        <w:t xml:space="preserve"> and / or its employees shall not offer gifts, entertainment, payment, loans, or other gratuities or consideration to </w:t>
      </w:r>
      <w:r>
        <w:rPr>
          <w:b/>
          <w:i w:val="0"/>
        </w:rPr>
        <w:t>UNIVERSITY</w:t>
      </w:r>
      <w:r>
        <w:rPr>
          <w:i w:val="0"/>
        </w:rPr>
        <w:t xml:space="preserve"> employees, their families, other </w:t>
      </w:r>
      <w:r>
        <w:rPr>
          <w:b/>
          <w:i w:val="0"/>
        </w:rPr>
        <w:t>BIDDERS</w:t>
      </w:r>
      <w:r>
        <w:rPr>
          <w:i w:val="0"/>
        </w:rPr>
        <w:t>, subcontractors, or other third (3</w:t>
      </w:r>
      <w:r>
        <w:rPr>
          <w:i w:val="0"/>
          <w:vertAlign w:val="superscript"/>
        </w:rPr>
        <w:t>rd</w:t>
      </w:r>
      <w:r>
        <w:rPr>
          <w:i w:val="0"/>
        </w:rPr>
        <w:t xml:space="preserve">) parties for the purpose of influencing such persons to act contrary to the </w:t>
      </w:r>
      <w:r>
        <w:rPr>
          <w:b/>
          <w:i w:val="0"/>
        </w:rPr>
        <w:t>UNIVERSITY’S</w:t>
      </w:r>
      <w:r>
        <w:rPr>
          <w:i w:val="0"/>
        </w:rPr>
        <w:t xml:space="preserve"> interest or for personal gain.  </w:t>
      </w:r>
      <w:r>
        <w:rPr>
          <w:b/>
          <w:i w:val="0"/>
        </w:rPr>
        <w:t>BIDDER</w:t>
      </w:r>
      <w:r>
        <w:rPr>
          <w:i w:val="0"/>
        </w:rPr>
        <w:t xml:space="preserve"> shall immediately notify the </w:t>
      </w:r>
      <w:r>
        <w:rPr>
          <w:b/>
          <w:i w:val="0"/>
        </w:rPr>
        <w:t>UNIVERSITY</w:t>
      </w:r>
      <w:r>
        <w:rPr>
          <w:i w:val="0"/>
        </w:rPr>
        <w:t xml:space="preserve"> of any and all such violations of this clause upon becoming aware of such violations.</w:t>
      </w:r>
    </w:p>
    <w:p w:rsidR="00EA76CA" w:rsidRDefault="00EA76CA" w:rsidP="00EA76CA">
      <w:pPr>
        <w:pStyle w:val="BodyText2"/>
        <w:rPr>
          <w:i w:val="0"/>
        </w:rPr>
      </w:pPr>
    </w:p>
    <w:p w:rsidR="00EA76CA" w:rsidRDefault="007A29BB" w:rsidP="00EA76CA">
      <w:pPr>
        <w:tabs>
          <w:tab w:val="left" w:pos="624"/>
        </w:tabs>
        <w:rPr>
          <w:rFonts w:ascii="Arial" w:hAnsi="Arial"/>
          <w:b/>
          <w:sz w:val="22"/>
        </w:rPr>
      </w:pPr>
      <w:bookmarkStart w:id="156" w:name="PARKING"/>
      <w:bookmarkEnd w:id="154"/>
      <w:bookmarkEnd w:id="155"/>
      <w:r>
        <w:rPr>
          <w:rFonts w:ascii="Arial" w:hAnsi="Arial"/>
          <w:b/>
          <w:sz w:val="22"/>
        </w:rPr>
        <w:t>4</w:t>
      </w:r>
      <w:r w:rsidR="00EA76CA">
        <w:rPr>
          <w:rFonts w:ascii="Arial" w:hAnsi="Arial"/>
          <w:b/>
          <w:sz w:val="22"/>
        </w:rPr>
        <w:t>.25</w:t>
      </w:r>
      <w:r w:rsidR="00EA76CA">
        <w:rPr>
          <w:rFonts w:ascii="Arial" w:hAnsi="Arial"/>
          <w:b/>
          <w:sz w:val="22"/>
        </w:rPr>
        <w:tab/>
        <w:t>PARKING</w:t>
      </w:r>
      <w:bookmarkEnd w:id="156"/>
    </w:p>
    <w:p w:rsidR="00EA76CA" w:rsidRDefault="00EA76CA" w:rsidP="00EA76CA">
      <w:pPr>
        <w:rPr>
          <w:rFonts w:ascii="Arial" w:hAnsi="Arial"/>
          <w:b/>
          <w:sz w:val="22"/>
        </w:rPr>
      </w:pPr>
    </w:p>
    <w:p w:rsidR="00EA76CA" w:rsidRDefault="00EA76CA" w:rsidP="00EA76CA">
      <w:pPr>
        <w:pStyle w:val="BodyText3"/>
        <w:tabs>
          <w:tab w:val="clear" w:pos="1"/>
          <w:tab w:val="clear" w:pos="144"/>
          <w:tab w:val="clear" w:pos="864"/>
          <w:tab w:val="clear" w:pos="1584"/>
          <w:tab w:val="clear" w:pos="2304"/>
          <w:tab w:val="clear" w:pos="3024"/>
          <w:tab w:val="clear" w:pos="3744"/>
          <w:tab w:val="clear" w:pos="4464"/>
          <w:tab w:val="clear" w:pos="5184"/>
          <w:tab w:val="clear" w:pos="5904"/>
          <w:tab w:val="clear" w:pos="6624"/>
          <w:tab w:val="clear" w:pos="7344"/>
          <w:tab w:val="clear" w:pos="8064"/>
          <w:tab w:val="clear" w:pos="8784"/>
          <w:tab w:val="clear" w:pos="9504"/>
        </w:tabs>
      </w:pPr>
      <w:r>
        <w:t xml:space="preserve">No free parking facilities shall be provided by the </w:t>
      </w:r>
      <w:r>
        <w:rPr>
          <w:b/>
        </w:rPr>
        <w:t>UNIVERSITY</w:t>
      </w:r>
      <w:r>
        <w:t xml:space="preserve"> for </w:t>
      </w:r>
      <w:r>
        <w:rPr>
          <w:b/>
        </w:rPr>
        <w:t>BIDDER’S</w:t>
      </w:r>
      <w:r>
        <w:t xml:space="preserve"> personnel  vehicles / employees.  </w:t>
      </w:r>
      <w:r>
        <w:rPr>
          <w:b/>
        </w:rPr>
        <w:t>UNIVERSITY</w:t>
      </w:r>
      <w:r>
        <w:t xml:space="preserve"> may require vehicles parked on </w:t>
      </w:r>
      <w:r>
        <w:rPr>
          <w:b/>
        </w:rPr>
        <w:t>UNIVERSITY</w:t>
      </w:r>
      <w:r>
        <w:t xml:space="preserve"> property to be registered and be subject to the fees established by the Campus.  Following any Agreement award, instructions and recommendations for parking will be provided to the </w:t>
      </w:r>
      <w:r>
        <w:rPr>
          <w:b/>
        </w:rPr>
        <w:t>BIDDER</w:t>
      </w:r>
      <w:r>
        <w:t xml:space="preserve"> by each campus.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7A29BB" w:rsidP="00EA76CA">
      <w:pPr>
        <w:tabs>
          <w:tab w:val="left" w:pos="624"/>
        </w:tabs>
        <w:rPr>
          <w:rFonts w:ascii="Arial" w:hAnsi="Arial" w:cs="Arial"/>
          <w:sz w:val="22"/>
          <w:szCs w:val="22"/>
        </w:rPr>
      </w:pPr>
      <w:r>
        <w:rPr>
          <w:rFonts w:ascii="Arial" w:hAnsi="Arial" w:cs="Arial"/>
          <w:b/>
          <w:sz w:val="22"/>
          <w:szCs w:val="22"/>
        </w:rPr>
        <w:t>4</w:t>
      </w:r>
      <w:r w:rsidR="00EA76CA">
        <w:rPr>
          <w:rFonts w:ascii="Arial" w:hAnsi="Arial" w:cs="Arial"/>
          <w:b/>
          <w:sz w:val="22"/>
          <w:szCs w:val="22"/>
        </w:rPr>
        <w:t>.26</w:t>
      </w:r>
      <w:r w:rsidR="00EA76CA">
        <w:rPr>
          <w:rFonts w:ascii="Arial" w:hAnsi="Arial" w:cs="Arial"/>
          <w:b/>
          <w:sz w:val="22"/>
          <w:szCs w:val="22"/>
        </w:rPr>
        <w:tab/>
      </w:r>
      <w:r w:rsidR="00EA76CA" w:rsidRPr="00D740A6">
        <w:rPr>
          <w:rFonts w:ascii="Arial" w:hAnsi="Arial" w:cs="Arial"/>
          <w:b/>
          <w:caps/>
          <w:sz w:val="22"/>
          <w:szCs w:val="22"/>
        </w:rPr>
        <w:t>Environmental Sustainability</w:t>
      </w:r>
    </w:p>
    <w:p w:rsidR="00EA76CA" w:rsidRDefault="00EA76CA" w:rsidP="00EA76CA">
      <w:pPr>
        <w:tabs>
          <w:tab w:val="left" w:pos="624"/>
        </w:tabs>
        <w:rPr>
          <w:rFonts w:ascii="Arial" w:hAnsi="Arial"/>
          <w:sz w:val="22"/>
        </w:rPr>
      </w:pPr>
    </w:p>
    <w:p w:rsidR="00EA76CA" w:rsidRPr="00D717B0" w:rsidRDefault="00EA76CA" w:rsidP="00EA76CA">
      <w:pPr>
        <w:rPr>
          <w:rFonts w:ascii="Arial" w:hAnsi="Arial" w:cs="Arial"/>
          <w:sz w:val="22"/>
          <w:szCs w:val="22"/>
        </w:rPr>
      </w:pPr>
      <w:r w:rsidRPr="00D717B0">
        <w:rPr>
          <w:rFonts w:ascii="Arial" w:hAnsi="Arial" w:cs="Arial"/>
          <w:sz w:val="22"/>
          <w:szCs w:val="22"/>
        </w:rPr>
        <w:t>Environmental Sustainability: Seller shall strive to comply with the "University of California's Policy Guidelines For Sustainability" both in conducting business with the University and in managing its own internal systems and procedures.  This policy can be viewed at http://www.ucop.edu/purchserv/rfp/sas/attach_d.pdf</w:t>
      </w:r>
    </w:p>
    <w:p w:rsidR="00EA76CA" w:rsidRPr="00D717B0" w:rsidRDefault="00EA76CA" w:rsidP="00EA76CA">
      <w:pPr>
        <w:rPr>
          <w:rFonts w:ascii="Arial" w:hAnsi="Arial" w:cs="Arial"/>
          <w:sz w:val="22"/>
          <w:szCs w:val="22"/>
        </w:rPr>
      </w:pPr>
    </w:p>
    <w:p w:rsidR="00EA76CA" w:rsidRPr="00D717B0" w:rsidRDefault="00EA76CA" w:rsidP="00EA76CA">
      <w:pPr>
        <w:rPr>
          <w:rFonts w:ascii="Arial" w:hAnsi="Arial" w:cs="Arial"/>
          <w:sz w:val="22"/>
          <w:szCs w:val="22"/>
        </w:rPr>
      </w:pPr>
      <w:r w:rsidRPr="00D717B0">
        <w:rPr>
          <w:rFonts w:ascii="Arial" w:hAnsi="Arial" w:cs="Arial"/>
          <w:sz w:val="22"/>
          <w:szCs w:val="22"/>
        </w:rPr>
        <w:t>Seller shall strive for all correspondence and information presented in hard copy to be printed double-sided on 30% or higher Post-Consumer Waste (PCW) recycled paper.</w:t>
      </w:r>
    </w:p>
    <w:p w:rsidR="00EA76CA" w:rsidRPr="00D717B0" w:rsidRDefault="00EA76CA" w:rsidP="00EA76CA">
      <w:pPr>
        <w:rPr>
          <w:rFonts w:ascii="Arial" w:hAnsi="Arial" w:cs="Arial"/>
          <w:sz w:val="22"/>
          <w:szCs w:val="22"/>
        </w:rPr>
      </w:pPr>
    </w:p>
    <w:p w:rsidR="00EA76CA" w:rsidRPr="00D717B0" w:rsidRDefault="00EA76CA" w:rsidP="00EA76CA">
      <w:pPr>
        <w:rPr>
          <w:rFonts w:ascii="Arial" w:hAnsi="Arial" w:cs="Arial"/>
          <w:sz w:val="22"/>
          <w:szCs w:val="22"/>
        </w:rPr>
      </w:pPr>
      <w:r w:rsidRPr="00D717B0">
        <w:rPr>
          <w:rFonts w:ascii="Arial" w:hAnsi="Arial" w:cs="Arial"/>
          <w:sz w:val="22"/>
          <w:szCs w:val="22"/>
        </w:rPr>
        <w:t>Seller shall strive to utilize environmentally responsible packaging and recycling practices that include, but are not limited to:</w:t>
      </w:r>
    </w:p>
    <w:p w:rsidR="00EA76CA" w:rsidRDefault="00EA76CA" w:rsidP="00EA76CA">
      <w:pPr>
        <w:rPr>
          <w:rFonts w:ascii="Arial" w:hAnsi="Arial" w:cs="Arial"/>
          <w:sz w:val="22"/>
          <w:szCs w:val="22"/>
        </w:rPr>
      </w:pPr>
      <w:r w:rsidRPr="00D717B0">
        <w:rPr>
          <w:rFonts w:ascii="Arial" w:hAnsi="Arial" w:cs="Arial"/>
          <w:sz w:val="22"/>
          <w:szCs w:val="22"/>
        </w:rPr>
        <w:t xml:space="preserve">* Products that are packed and shipped are to have packing and packaging which is environmentally </w:t>
      </w:r>
    </w:p>
    <w:p w:rsidR="00EA76CA" w:rsidRPr="00D717B0" w:rsidRDefault="00EA76CA" w:rsidP="00EA76CA">
      <w:pPr>
        <w:rPr>
          <w:rFonts w:ascii="Arial" w:hAnsi="Arial" w:cs="Arial"/>
          <w:sz w:val="22"/>
          <w:szCs w:val="22"/>
        </w:rPr>
      </w:pPr>
      <w:r>
        <w:rPr>
          <w:rFonts w:ascii="Arial" w:hAnsi="Arial" w:cs="Arial"/>
          <w:sz w:val="22"/>
          <w:szCs w:val="22"/>
        </w:rPr>
        <w:t xml:space="preserve">   </w:t>
      </w:r>
      <w:r w:rsidRPr="00D717B0">
        <w:rPr>
          <w:rFonts w:ascii="Arial" w:hAnsi="Arial" w:cs="Arial"/>
          <w:sz w:val="22"/>
          <w:szCs w:val="22"/>
        </w:rPr>
        <w:t xml:space="preserve">sensitive.  </w:t>
      </w:r>
    </w:p>
    <w:p w:rsidR="00EA76CA" w:rsidRPr="00D717B0" w:rsidRDefault="00EA76CA" w:rsidP="00EA76CA">
      <w:pPr>
        <w:rPr>
          <w:rFonts w:ascii="Arial" w:hAnsi="Arial" w:cs="Arial"/>
          <w:sz w:val="22"/>
          <w:szCs w:val="22"/>
        </w:rPr>
      </w:pPr>
      <w:r w:rsidRPr="00D717B0">
        <w:rPr>
          <w:rFonts w:ascii="Arial" w:hAnsi="Arial" w:cs="Arial"/>
          <w:sz w:val="22"/>
          <w:szCs w:val="22"/>
        </w:rPr>
        <w:t xml:space="preserve">* Stuffing (e.g., "paper filler", etc.) is to be biodegradable.              </w:t>
      </w:r>
    </w:p>
    <w:p w:rsidR="00EA76CA" w:rsidRPr="00D717B0" w:rsidRDefault="00EA76CA" w:rsidP="00EA76CA">
      <w:pPr>
        <w:rPr>
          <w:rFonts w:ascii="Arial" w:hAnsi="Arial" w:cs="Arial"/>
          <w:sz w:val="22"/>
          <w:szCs w:val="22"/>
        </w:rPr>
      </w:pPr>
      <w:r w:rsidRPr="00D717B0">
        <w:rPr>
          <w:rFonts w:ascii="Arial" w:hAnsi="Arial" w:cs="Arial"/>
          <w:sz w:val="22"/>
          <w:szCs w:val="22"/>
        </w:rPr>
        <w:t xml:space="preserve">* INSTAPAK should not be used.   </w:t>
      </w:r>
    </w:p>
    <w:p w:rsidR="00EA76CA" w:rsidRPr="00D717B0" w:rsidRDefault="00EA76CA" w:rsidP="00EA76CA">
      <w:pPr>
        <w:rPr>
          <w:rFonts w:ascii="Arial" w:hAnsi="Arial" w:cs="Arial"/>
          <w:sz w:val="22"/>
          <w:szCs w:val="22"/>
        </w:rPr>
      </w:pPr>
      <w:r w:rsidRPr="00D717B0">
        <w:rPr>
          <w:rFonts w:ascii="Arial" w:hAnsi="Arial" w:cs="Arial"/>
          <w:sz w:val="22"/>
          <w:szCs w:val="22"/>
        </w:rPr>
        <w:t xml:space="preserve">* Wrapping, boxing and crating are to be minimized.   </w:t>
      </w:r>
    </w:p>
    <w:p w:rsidR="00EA76CA" w:rsidRPr="00D717B0" w:rsidRDefault="00EA76CA" w:rsidP="00EA76CA">
      <w:pPr>
        <w:rPr>
          <w:rFonts w:ascii="Arial" w:hAnsi="Arial" w:cs="Arial"/>
          <w:sz w:val="22"/>
          <w:szCs w:val="22"/>
        </w:rPr>
      </w:pPr>
      <w:r w:rsidRPr="00D717B0">
        <w:rPr>
          <w:rFonts w:ascii="Arial" w:hAnsi="Arial" w:cs="Arial"/>
          <w:sz w:val="22"/>
          <w:szCs w:val="22"/>
        </w:rPr>
        <w:t>* Recycled content and biodegradable materials are to be utilized.</w:t>
      </w:r>
    </w:p>
    <w:p w:rsidR="00EA76CA" w:rsidRPr="00D717B0" w:rsidRDefault="00EA76CA" w:rsidP="00EA76CA">
      <w:pPr>
        <w:rPr>
          <w:rFonts w:ascii="Arial" w:hAnsi="Arial" w:cs="Arial"/>
          <w:sz w:val="22"/>
          <w:szCs w:val="22"/>
        </w:rPr>
      </w:pPr>
      <w:r w:rsidRPr="00D717B0">
        <w:rPr>
          <w:rFonts w:ascii="Arial" w:hAnsi="Arial" w:cs="Arial"/>
          <w:sz w:val="22"/>
          <w:szCs w:val="22"/>
        </w:rPr>
        <w:t xml:space="preserve">* Large shipments (pallets/skids, etc.) are to be shrink-wrapped.   </w:t>
      </w:r>
    </w:p>
    <w:p w:rsidR="00EA76CA" w:rsidRPr="00D717B0" w:rsidRDefault="00EA76CA" w:rsidP="00EA76CA">
      <w:pPr>
        <w:rPr>
          <w:rFonts w:ascii="Arial" w:hAnsi="Arial" w:cs="Arial"/>
          <w:sz w:val="22"/>
          <w:szCs w:val="22"/>
        </w:rPr>
      </w:pPr>
      <w:r w:rsidRPr="00D717B0">
        <w:rPr>
          <w:rFonts w:ascii="Arial" w:hAnsi="Arial" w:cs="Arial"/>
          <w:sz w:val="22"/>
          <w:szCs w:val="22"/>
        </w:rPr>
        <w:t>* Pallets need to be of standard size with 4-way entry and should be reusable</w:t>
      </w:r>
    </w:p>
    <w:p w:rsidR="00EA76CA" w:rsidRPr="00D717B0" w:rsidRDefault="00EA76CA" w:rsidP="00EA76CA">
      <w:pPr>
        <w:rPr>
          <w:rFonts w:ascii="Arial" w:hAnsi="Arial" w:cs="Arial"/>
          <w:sz w:val="22"/>
          <w:szCs w:val="22"/>
        </w:rPr>
      </w:pPr>
    </w:p>
    <w:p w:rsidR="00EA76CA" w:rsidRPr="00D717B0" w:rsidRDefault="00EA76CA" w:rsidP="00EA76CA">
      <w:pPr>
        <w:rPr>
          <w:rFonts w:ascii="Arial" w:hAnsi="Arial" w:cs="Arial"/>
          <w:sz w:val="22"/>
          <w:szCs w:val="22"/>
        </w:rPr>
      </w:pPr>
      <w:r w:rsidRPr="00D717B0">
        <w:rPr>
          <w:rFonts w:ascii="Arial" w:hAnsi="Arial" w:cs="Arial"/>
          <w:sz w:val="22"/>
          <w:szCs w:val="22"/>
        </w:rPr>
        <w:t>Seller shall strive to work with Original Equipment Manufacturers (OEM's), suppliers, etc. so that direct ship and pass through shipments are packaged with the same consideration.   Product shall be protected in such a way to avoid any shipping and handling damage while in-transit.  Seller shall strive to minimize the adverse effects of packaging on the environment.</w:t>
      </w:r>
    </w:p>
    <w:p w:rsidR="00EA76CA" w:rsidRPr="00D717B0" w:rsidRDefault="00EA76CA" w:rsidP="00EA76CA">
      <w:pPr>
        <w:rPr>
          <w:rFonts w:ascii="Arial" w:hAnsi="Arial" w:cs="Arial"/>
          <w:sz w:val="22"/>
          <w:szCs w:val="22"/>
        </w:rPr>
      </w:pPr>
    </w:p>
    <w:p w:rsidR="00EA76CA" w:rsidRPr="00D717B0" w:rsidRDefault="00EA76CA" w:rsidP="00EA76CA">
      <w:pPr>
        <w:rPr>
          <w:rFonts w:ascii="Arial" w:hAnsi="Arial" w:cs="Arial"/>
          <w:sz w:val="22"/>
          <w:szCs w:val="22"/>
        </w:rPr>
      </w:pPr>
      <w:r w:rsidRPr="00D717B0">
        <w:rPr>
          <w:rFonts w:ascii="Arial" w:hAnsi="Arial" w:cs="Arial"/>
          <w:sz w:val="22"/>
          <w:szCs w:val="22"/>
        </w:rPr>
        <w:t>Seller shall strive to provide applicable environmentally preferable options which may include:</w:t>
      </w:r>
    </w:p>
    <w:p w:rsidR="00EA76CA" w:rsidRDefault="00EA76CA" w:rsidP="00EA76CA">
      <w:pPr>
        <w:rPr>
          <w:rFonts w:ascii="Arial" w:hAnsi="Arial" w:cs="Arial"/>
          <w:sz w:val="22"/>
          <w:szCs w:val="22"/>
        </w:rPr>
      </w:pPr>
      <w:r w:rsidRPr="00D717B0">
        <w:rPr>
          <w:rFonts w:ascii="Arial" w:hAnsi="Arial" w:cs="Arial"/>
          <w:sz w:val="22"/>
          <w:szCs w:val="22"/>
        </w:rPr>
        <w:t xml:space="preserve">* Products with Energy Star, EPA, Forest Stewardship Council (FSC), Green Seal, Greenguard, </w:t>
      </w:r>
      <w:r>
        <w:rPr>
          <w:rFonts w:ascii="Arial" w:hAnsi="Arial" w:cs="Arial"/>
          <w:sz w:val="22"/>
          <w:szCs w:val="22"/>
        </w:rPr>
        <w:t xml:space="preserve">   </w:t>
      </w:r>
    </w:p>
    <w:p w:rsidR="00EA76CA" w:rsidRPr="00D717B0" w:rsidRDefault="00EA76CA" w:rsidP="00EA76CA">
      <w:pPr>
        <w:rPr>
          <w:rFonts w:ascii="Arial" w:hAnsi="Arial" w:cs="Arial"/>
          <w:sz w:val="22"/>
          <w:szCs w:val="22"/>
        </w:rPr>
      </w:pPr>
      <w:r>
        <w:rPr>
          <w:rFonts w:ascii="Arial" w:hAnsi="Arial" w:cs="Arial"/>
          <w:sz w:val="22"/>
          <w:szCs w:val="22"/>
        </w:rPr>
        <w:t xml:space="preserve">   </w:t>
      </w:r>
      <w:r w:rsidRPr="00D717B0">
        <w:rPr>
          <w:rFonts w:ascii="Arial" w:hAnsi="Arial" w:cs="Arial"/>
          <w:sz w:val="22"/>
          <w:szCs w:val="22"/>
        </w:rPr>
        <w:t>EPEAT or equivalent certification</w:t>
      </w:r>
      <w:r>
        <w:rPr>
          <w:rFonts w:ascii="Arial" w:hAnsi="Arial" w:cs="Arial"/>
          <w:sz w:val="22"/>
          <w:szCs w:val="22"/>
        </w:rPr>
        <w:t xml:space="preserve"> </w:t>
      </w:r>
      <w:r w:rsidRPr="00D717B0">
        <w:rPr>
          <w:rFonts w:ascii="Arial" w:hAnsi="Arial" w:cs="Arial"/>
          <w:sz w:val="22"/>
          <w:szCs w:val="22"/>
        </w:rPr>
        <w:t>standards with supporting documentation.</w:t>
      </w:r>
    </w:p>
    <w:p w:rsidR="00EA76CA" w:rsidRPr="00D717B0" w:rsidRDefault="00EA76CA" w:rsidP="00EA76CA">
      <w:pPr>
        <w:rPr>
          <w:rFonts w:ascii="Arial" w:hAnsi="Arial" w:cs="Arial"/>
          <w:sz w:val="22"/>
          <w:szCs w:val="22"/>
        </w:rPr>
      </w:pPr>
      <w:r w:rsidRPr="00D717B0">
        <w:rPr>
          <w:rFonts w:ascii="Arial" w:hAnsi="Arial" w:cs="Arial"/>
          <w:sz w:val="22"/>
          <w:szCs w:val="22"/>
        </w:rPr>
        <w:t>* Reusable, refurbished or remanufactured options where feasible.</w:t>
      </w:r>
    </w:p>
    <w:p w:rsidR="00EA76CA" w:rsidRPr="00D717B0" w:rsidRDefault="00EA76CA" w:rsidP="00EA76CA">
      <w:pPr>
        <w:rPr>
          <w:rFonts w:ascii="Arial" w:hAnsi="Arial" w:cs="Arial"/>
          <w:sz w:val="22"/>
          <w:szCs w:val="22"/>
        </w:rPr>
      </w:pPr>
      <w:r w:rsidRPr="00D717B0">
        <w:rPr>
          <w:rFonts w:ascii="Arial" w:hAnsi="Arial" w:cs="Arial"/>
          <w:sz w:val="22"/>
          <w:szCs w:val="22"/>
        </w:rPr>
        <w:t>* Minimal cadmium, lead, mercury and VOC product content options.</w:t>
      </w:r>
    </w:p>
    <w:p w:rsidR="00EA76CA" w:rsidRPr="00D717B0" w:rsidRDefault="00EA76CA" w:rsidP="00EA76CA">
      <w:pPr>
        <w:rPr>
          <w:rFonts w:ascii="Arial" w:hAnsi="Arial" w:cs="Arial"/>
          <w:sz w:val="22"/>
          <w:szCs w:val="22"/>
        </w:rPr>
      </w:pPr>
      <w:r w:rsidRPr="00D717B0">
        <w:rPr>
          <w:rFonts w:ascii="Arial" w:hAnsi="Arial" w:cs="Arial"/>
          <w:sz w:val="22"/>
          <w:szCs w:val="22"/>
        </w:rPr>
        <w:t>* Products with recycled content</w:t>
      </w:r>
    </w:p>
    <w:p w:rsidR="00EA76CA" w:rsidRPr="00D717B0" w:rsidRDefault="00EA76CA" w:rsidP="00EA76CA">
      <w:pPr>
        <w:rPr>
          <w:rFonts w:ascii="Arial" w:hAnsi="Arial" w:cs="Arial"/>
          <w:sz w:val="22"/>
          <w:szCs w:val="22"/>
        </w:rPr>
      </w:pPr>
      <w:r w:rsidRPr="00D717B0">
        <w:rPr>
          <w:rFonts w:ascii="Arial" w:hAnsi="Arial" w:cs="Arial"/>
          <w:sz w:val="22"/>
          <w:szCs w:val="22"/>
        </w:rPr>
        <w:t>* CFC free products.</w:t>
      </w: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p>
    <w:p w:rsidR="00EA76CA" w:rsidRDefault="00EA76CA" w:rsidP="00EA76CA">
      <w:pPr>
        <w:pStyle w:val="Heading2"/>
        <w:tabs>
          <w:tab w:val="left" w:pos="748"/>
        </w:tabs>
        <w:rPr>
          <w:rFonts w:ascii="Arial" w:hAnsi="Arial"/>
          <w:sz w:val="22"/>
        </w:rPr>
      </w:pPr>
      <w:bookmarkStart w:id="157" w:name="_Toc117308594"/>
      <w:bookmarkStart w:id="158" w:name="_Toc124664546"/>
      <w:bookmarkStart w:id="159" w:name="_Toc127160833"/>
      <w:bookmarkStart w:id="160" w:name="_Toc162835438"/>
    </w:p>
    <w:p w:rsidR="00EA76CA" w:rsidRDefault="007A29BB" w:rsidP="00EA76CA">
      <w:pPr>
        <w:pStyle w:val="Heading2"/>
        <w:tabs>
          <w:tab w:val="left" w:pos="748"/>
        </w:tabs>
        <w:rPr>
          <w:rFonts w:ascii="Arial" w:hAnsi="Arial"/>
          <w:sz w:val="22"/>
        </w:rPr>
      </w:pPr>
      <w:r>
        <w:rPr>
          <w:rFonts w:ascii="Arial" w:hAnsi="Arial"/>
          <w:sz w:val="22"/>
        </w:rPr>
        <w:t>4</w:t>
      </w:r>
      <w:r w:rsidR="00EA76CA">
        <w:rPr>
          <w:rFonts w:ascii="Arial" w:hAnsi="Arial"/>
          <w:sz w:val="22"/>
        </w:rPr>
        <w:t>.27</w:t>
      </w:r>
      <w:r w:rsidR="00EA76CA">
        <w:rPr>
          <w:rFonts w:ascii="Arial" w:hAnsi="Arial"/>
          <w:sz w:val="22"/>
        </w:rPr>
        <w:tab/>
      </w:r>
      <w:bookmarkEnd w:id="157"/>
      <w:bookmarkEnd w:id="158"/>
      <w:r w:rsidR="00EA76CA">
        <w:rPr>
          <w:rFonts w:ascii="Arial" w:hAnsi="Arial"/>
          <w:sz w:val="22"/>
        </w:rPr>
        <w:t>CERTIFICATION</w:t>
      </w:r>
      <w:bookmarkEnd w:id="159"/>
      <w:bookmarkEnd w:id="160"/>
    </w:p>
    <w:p w:rsidR="00EA76CA" w:rsidRDefault="00EA76CA" w:rsidP="00EA76CA">
      <w:pPr>
        <w:rPr>
          <w:sz w:val="22"/>
        </w:rPr>
      </w:pPr>
    </w:p>
    <w:p w:rsidR="00EA76CA" w:rsidRDefault="00EA76CA" w:rsidP="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sz w:val="22"/>
        </w:rPr>
      </w:pPr>
      <w:r>
        <w:rPr>
          <w:rFonts w:ascii="Arial" w:hAnsi="Arial"/>
          <w:sz w:val="22"/>
        </w:rPr>
        <w:t>I certify that I am authorized to sign on behalf of the organization I represent for this offer, and agree to all terms and conditions described herein.</w:t>
      </w:r>
    </w:p>
    <w:p w:rsidR="00EA76CA" w:rsidRDefault="00EA76CA" w:rsidP="00EA76CA">
      <w:pPr>
        <w:tabs>
          <w:tab w:val="left" w:pos="2520"/>
          <w:tab w:val="left" w:pos="4680"/>
        </w:tabs>
        <w:spacing w:before="240" w:after="40"/>
        <w:ind w:right="-360"/>
        <w:rPr>
          <w:sz w:val="22"/>
        </w:rPr>
      </w:pPr>
    </w:p>
    <w:p w:rsidR="00EA76CA" w:rsidRDefault="00EA76CA" w:rsidP="00EA76CA">
      <w:pPr>
        <w:tabs>
          <w:tab w:val="left" w:pos="2520"/>
          <w:tab w:val="left" w:pos="4680"/>
        </w:tabs>
        <w:spacing w:before="240" w:after="40"/>
        <w:ind w:right="-360"/>
        <w:rPr>
          <w:rFonts w:ascii="Arial" w:hAnsi="Arial"/>
          <w:sz w:val="22"/>
        </w:rPr>
      </w:pPr>
      <w:r>
        <w:rPr>
          <w:rFonts w:ascii="Arial" w:hAnsi="Arial"/>
          <w:sz w:val="22"/>
        </w:rPr>
        <w:t>_______________</w:t>
      </w:r>
      <w:r>
        <w:rPr>
          <w:rFonts w:ascii="Arial" w:hAnsi="Arial"/>
          <w:sz w:val="22"/>
        </w:rPr>
        <w:tab/>
        <w:t>____________________________________________</w:t>
      </w:r>
    </w:p>
    <w:p w:rsidR="00EA76CA" w:rsidRDefault="00EA76CA" w:rsidP="00EA76CA">
      <w:pPr>
        <w:tabs>
          <w:tab w:val="left" w:pos="2520"/>
        </w:tabs>
        <w:ind w:right="-360"/>
        <w:rPr>
          <w:rFonts w:ascii="Arial" w:hAnsi="Arial"/>
          <w:sz w:val="22"/>
        </w:rPr>
      </w:pPr>
      <w:r>
        <w:rPr>
          <w:rFonts w:ascii="Arial" w:hAnsi="Arial"/>
          <w:sz w:val="22"/>
        </w:rPr>
        <w:t>Date</w:t>
      </w:r>
      <w:r>
        <w:rPr>
          <w:rFonts w:ascii="Arial" w:hAnsi="Arial"/>
          <w:sz w:val="22"/>
        </w:rPr>
        <w:tab/>
      </w:r>
      <w:r>
        <w:rPr>
          <w:rFonts w:ascii="Arial" w:hAnsi="Arial"/>
          <w:sz w:val="22"/>
        </w:rPr>
        <w:tab/>
      </w:r>
      <w:r>
        <w:rPr>
          <w:rFonts w:ascii="Arial" w:hAnsi="Arial"/>
          <w:sz w:val="22"/>
        </w:rPr>
        <w:tab/>
        <w:t>Authorized Signature</w:t>
      </w:r>
    </w:p>
    <w:p w:rsidR="00EA76CA" w:rsidRDefault="00EA76CA" w:rsidP="00EA76CA">
      <w:pPr>
        <w:tabs>
          <w:tab w:val="left" w:pos="4680"/>
        </w:tabs>
        <w:ind w:right="-360"/>
        <w:rPr>
          <w:rFonts w:ascii="Arial" w:hAnsi="Arial"/>
          <w:sz w:val="22"/>
        </w:rPr>
      </w:pPr>
    </w:p>
    <w:p w:rsidR="00EA76CA" w:rsidRDefault="00EA76CA" w:rsidP="00EA76CA">
      <w:pPr>
        <w:tabs>
          <w:tab w:val="left" w:pos="4680"/>
        </w:tabs>
        <w:spacing w:after="40"/>
        <w:ind w:right="-360"/>
        <w:rPr>
          <w:rFonts w:ascii="Arial" w:hAnsi="Arial"/>
          <w:sz w:val="22"/>
        </w:rPr>
      </w:pPr>
      <w:r>
        <w:rPr>
          <w:rFonts w:ascii="Arial" w:hAnsi="Arial"/>
          <w:sz w:val="22"/>
        </w:rPr>
        <w:t>_________________________________________________________________</w:t>
      </w:r>
    </w:p>
    <w:p w:rsidR="00EA76CA" w:rsidRDefault="00EA76CA" w:rsidP="00EA76CA">
      <w:pPr>
        <w:tabs>
          <w:tab w:val="left" w:pos="4680"/>
        </w:tabs>
        <w:ind w:right="-360"/>
        <w:outlineLvl w:val="0"/>
        <w:rPr>
          <w:rFonts w:ascii="Arial" w:hAnsi="Arial"/>
          <w:sz w:val="22"/>
        </w:rPr>
      </w:pPr>
      <w:r>
        <w:rPr>
          <w:rFonts w:ascii="Arial" w:hAnsi="Arial"/>
          <w:sz w:val="22"/>
        </w:rPr>
        <w:t>Company Name</w:t>
      </w:r>
    </w:p>
    <w:p w:rsidR="00EA76CA" w:rsidRDefault="00EA76CA" w:rsidP="00EA76CA">
      <w:pPr>
        <w:tabs>
          <w:tab w:val="left" w:pos="4680"/>
        </w:tabs>
        <w:ind w:right="-360"/>
        <w:outlineLvl w:val="0"/>
        <w:rPr>
          <w:rFonts w:ascii="Arial" w:hAnsi="Arial"/>
          <w:sz w:val="22"/>
        </w:rPr>
      </w:pPr>
    </w:p>
    <w:p w:rsidR="00EA76CA" w:rsidRDefault="00EA76CA" w:rsidP="00EA76CA">
      <w:pPr>
        <w:tabs>
          <w:tab w:val="left" w:pos="4680"/>
        </w:tabs>
        <w:spacing w:after="40"/>
        <w:ind w:right="-360"/>
        <w:rPr>
          <w:rFonts w:ascii="Arial" w:hAnsi="Arial"/>
          <w:sz w:val="22"/>
        </w:rPr>
      </w:pPr>
      <w:r>
        <w:rPr>
          <w:rFonts w:ascii="Arial" w:hAnsi="Arial"/>
          <w:sz w:val="22"/>
        </w:rPr>
        <w:t>_________________________________________________________________</w:t>
      </w:r>
    </w:p>
    <w:p w:rsidR="00EA76CA" w:rsidRDefault="00EA76CA" w:rsidP="00EA76CA">
      <w:pPr>
        <w:tabs>
          <w:tab w:val="left" w:pos="4680"/>
        </w:tabs>
        <w:spacing w:after="40"/>
        <w:ind w:right="-360"/>
        <w:rPr>
          <w:rFonts w:ascii="Arial" w:hAnsi="Arial"/>
          <w:sz w:val="22"/>
        </w:rPr>
      </w:pPr>
      <w:r>
        <w:rPr>
          <w:rFonts w:ascii="Arial" w:hAnsi="Arial"/>
          <w:sz w:val="22"/>
        </w:rPr>
        <w:t>Address</w:t>
      </w:r>
    </w:p>
    <w:p w:rsidR="00EA76CA" w:rsidRDefault="00EA76CA" w:rsidP="00EA76CA">
      <w:pPr>
        <w:tabs>
          <w:tab w:val="left" w:pos="4680"/>
        </w:tabs>
        <w:spacing w:after="40"/>
        <w:ind w:right="-360"/>
        <w:rPr>
          <w:rFonts w:ascii="Arial" w:hAnsi="Arial"/>
          <w:sz w:val="22"/>
        </w:rPr>
      </w:pPr>
      <w:r>
        <w:rPr>
          <w:rFonts w:ascii="Arial" w:hAnsi="Arial"/>
          <w:sz w:val="22"/>
        </w:rPr>
        <w:tab/>
      </w:r>
    </w:p>
    <w:p w:rsidR="00EA76CA" w:rsidRDefault="00EA76CA" w:rsidP="00EA76CA">
      <w:pPr>
        <w:tabs>
          <w:tab w:val="left" w:pos="4680"/>
        </w:tabs>
        <w:spacing w:after="40"/>
        <w:ind w:right="-360"/>
        <w:rPr>
          <w:rFonts w:ascii="Arial" w:hAnsi="Arial"/>
          <w:sz w:val="22"/>
        </w:rPr>
      </w:pPr>
      <w:r>
        <w:rPr>
          <w:rFonts w:ascii="Arial" w:hAnsi="Arial"/>
          <w:sz w:val="22"/>
        </w:rPr>
        <w:t>_________________________________________________________________</w:t>
      </w:r>
    </w:p>
    <w:p w:rsidR="00EA76CA" w:rsidRDefault="00EA76CA" w:rsidP="00EA76CA">
      <w:pPr>
        <w:tabs>
          <w:tab w:val="left" w:pos="4680"/>
        </w:tabs>
        <w:spacing w:after="40"/>
        <w:ind w:right="-360"/>
        <w:rPr>
          <w:rFonts w:ascii="Arial" w:hAnsi="Arial"/>
          <w:sz w:val="22"/>
        </w:rPr>
      </w:pPr>
      <w:r>
        <w:rPr>
          <w:rFonts w:ascii="Arial" w:hAnsi="Arial"/>
          <w:sz w:val="22"/>
        </w:rPr>
        <w:t>City/State/Zip Code</w:t>
      </w:r>
    </w:p>
    <w:p w:rsidR="00EA76CA" w:rsidRDefault="00EA76CA" w:rsidP="00EA76CA">
      <w:pPr>
        <w:tabs>
          <w:tab w:val="left" w:pos="4680"/>
        </w:tabs>
        <w:spacing w:after="40"/>
        <w:ind w:right="-360"/>
        <w:rPr>
          <w:rFonts w:ascii="Arial" w:hAnsi="Arial"/>
          <w:sz w:val="22"/>
        </w:rPr>
      </w:pPr>
    </w:p>
    <w:p w:rsidR="00EA76CA" w:rsidRDefault="00EA76CA" w:rsidP="00EA76CA">
      <w:pPr>
        <w:tabs>
          <w:tab w:val="left" w:pos="4680"/>
        </w:tabs>
        <w:spacing w:after="40"/>
        <w:ind w:right="-360"/>
        <w:rPr>
          <w:rFonts w:ascii="Arial" w:hAnsi="Arial"/>
          <w:sz w:val="22"/>
        </w:rPr>
      </w:pPr>
      <w:r>
        <w:rPr>
          <w:rFonts w:ascii="Arial" w:hAnsi="Arial"/>
          <w:sz w:val="22"/>
        </w:rPr>
        <w:t>_________________________________________________________________</w:t>
      </w:r>
    </w:p>
    <w:p w:rsidR="00EA76CA" w:rsidRDefault="00EA76CA" w:rsidP="00EA76CA">
      <w:pPr>
        <w:tabs>
          <w:tab w:val="left" w:pos="4680"/>
        </w:tabs>
        <w:ind w:right="-360"/>
        <w:outlineLvl w:val="0"/>
        <w:rPr>
          <w:rFonts w:ascii="Arial" w:hAnsi="Arial"/>
          <w:sz w:val="22"/>
        </w:rPr>
      </w:pPr>
      <w:r>
        <w:rPr>
          <w:rFonts w:ascii="Arial" w:hAnsi="Arial"/>
          <w:sz w:val="22"/>
        </w:rPr>
        <w:t>Print Name of Signatory</w:t>
      </w:r>
    </w:p>
    <w:p w:rsidR="00EA76CA" w:rsidRDefault="00EA76CA" w:rsidP="00EA76CA">
      <w:pPr>
        <w:tabs>
          <w:tab w:val="left" w:pos="4680"/>
        </w:tabs>
        <w:ind w:right="-360"/>
        <w:outlineLvl w:val="0"/>
        <w:rPr>
          <w:rFonts w:ascii="Arial" w:hAnsi="Arial"/>
          <w:sz w:val="22"/>
        </w:rPr>
      </w:pPr>
    </w:p>
    <w:p w:rsidR="00EA76CA" w:rsidRDefault="00EA76CA" w:rsidP="00EA76CA">
      <w:pPr>
        <w:tabs>
          <w:tab w:val="left" w:pos="4680"/>
        </w:tabs>
        <w:spacing w:after="40"/>
        <w:ind w:right="-360"/>
        <w:rPr>
          <w:rFonts w:ascii="Arial" w:hAnsi="Arial"/>
          <w:sz w:val="22"/>
        </w:rPr>
      </w:pPr>
      <w:r>
        <w:rPr>
          <w:rFonts w:ascii="Arial" w:hAnsi="Arial"/>
          <w:sz w:val="22"/>
        </w:rPr>
        <w:t>__________________________________\______________________________</w:t>
      </w:r>
    </w:p>
    <w:p w:rsidR="00EA76CA" w:rsidRDefault="00EA76CA" w:rsidP="00EA76CA">
      <w:pPr>
        <w:tabs>
          <w:tab w:val="left" w:pos="4680"/>
        </w:tabs>
        <w:ind w:right="-360"/>
        <w:rPr>
          <w:rFonts w:ascii="Arial" w:hAnsi="Arial"/>
          <w:sz w:val="22"/>
        </w:rPr>
      </w:pPr>
      <w:r>
        <w:rPr>
          <w:rFonts w:ascii="Arial" w:hAnsi="Arial"/>
          <w:sz w:val="22"/>
        </w:rPr>
        <w:t>Telephone Number with Area Code            \      Fax Number with Area Code</w:t>
      </w:r>
    </w:p>
    <w:p w:rsidR="00EA76CA" w:rsidRDefault="00EA76CA" w:rsidP="00EA76CA">
      <w:pPr>
        <w:tabs>
          <w:tab w:val="left" w:pos="4680"/>
        </w:tabs>
        <w:ind w:right="-360"/>
        <w:rPr>
          <w:rFonts w:ascii="Arial" w:hAnsi="Arial"/>
          <w:sz w:val="22"/>
        </w:rPr>
      </w:pPr>
    </w:p>
    <w:p w:rsidR="00EA76CA" w:rsidRDefault="00EA76CA" w:rsidP="00EA76CA">
      <w:pPr>
        <w:tabs>
          <w:tab w:val="left" w:pos="4680"/>
        </w:tabs>
        <w:spacing w:after="40"/>
        <w:ind w:right="-360"/>
        <w:rPr>
          <w:rFonts w:ascii="Arial" w:hAnsi="Arial"/>
          <w:sz w:val="22"/>
        </w:rPr>
      </w:pPr>
      <w:r>
        <w:rPr>
          <w:rFonts w:ascii="Arial" w:hAnsi="Arial"/>
          <w:sz w:val="22"/>
        </w:rPr>
        <w:t>_________________________________________________________________</w:t>
      </w:r>
    </w:p>
    <w:p w:rsidR="00EA76CA" w:rsidRDefault="00EA76CA" w:rsidP="00EA76CA">
      <w:pPr>
        <w:tabs>
          <w:tab w:val="left" w:pos="4680"/>
        </w:tabs>
        <w:spacing w:line="360" w:lineRule="auto"/>
        <w:ind w:right="-360"/>
        <w:rPr>
          <w:rFonts w:ascii="Arial" w:hAnsi="Arial"/>
          <w:sz w:val="22"/>
        </w:rPr>
      </w:pPr>
      <w:r>
        <w:rPr>
          <w:rFonts w:ascii="Arial" w:hAnsi="Arial"/>
          <w:sz w:val="22"/>
        </w:rPr>
        <w:t>Email Address</w:t>
      </w:r>
      <w:r>
        <w:rPr>
          <w:rFonts w:ascii="Arial" w:hAnsi="Arial"/>
          <w:sz w:val="22"/>
        </w:rPr>
        <w:tab/>
      </w:r>
    </w:p>
    <w:p w:rsidR="00EA76CA" w:rsidRDefault="00EA76CA" w:rsidP="00EA76CA">
      <w:pPr>
        <w:tabs>
          <w:tab w:val="left" w:pos="4680"/>
        </w:tabs>
        <w:spacing w:after="40"/>
        <w:ind w:right="-360"/>
        <w:rPr>
          <w:rFonts w:ascii="Arial" w:hAnsi="Arial"/>
          <w:sz w:val="22"/>
        </w:rPr>
      </w:pPr>
      <w:r>
        <w:rPr>
          <w:rFonts w:ascii="Arial" w:hAnsi="Arial"/>
          <w:sz w:val="22"/>
        </w:rPr>
        <w:t>_________________________________________________________________</w:t>
      </w:r>
    </w:p>
    <w:p w:rsidR="00EA76CA" w:rsidRDefault="00EA76CA" w:rsidP="00EA76CA">
      <w:pPr>
        <w:tabs>
          <w:tab w:val="left" w:pos="4680"/>
        </w:tabs>
        <w:spacing w:line="360" w:lineRule="auto"/>
        <w:ind w:right="-360"/>
        <w:rPr>
          <w:rFonts w:ascii="Arial" w:hAnsi="Arial"/>
          <w:sz w:val="22"/>
        </w:rPr>
      </w:pPr>
      <w:r>
        <w:rPr>
          <w:rFonts w:ascii="Arial" w:hAnsi="Arial"/>
          <w:sz w:val="22"/>
        </w:rPr>
        <w:t xml:space="preserve">Web page Address </w:t>
      </w:r>
    </w:p>
    <w:p w:rsidR="00AA5903" w:rsidRPr="00AA5903" w:rsidRDefault="00EA76CA" w:rsidP="00AA5903">
      <w:pPr>
        <w:pStyle w:val="BodyText"/>
        <w:jc w:val="center"/>
        <w:rPr>
          <w:b/>
        </w:rPr>
      </w:pPr>
      <w:r>
        <w:br w:type="page"/>
      </w:r>
      <w:bookmarkStart w:id="161" w:name="_Toc161729922"/>
      <w:r w:rsidR="00AA5903" w:rsidRPr="00AA5903">
        <w:rPr>
          <w:b/>
        </w:rPr>
        <w:t>ATTACHMENT B</w:t>
      </w:r>
    </w:p>
    <w:p w:rsidR="00AA5903" w:rsidRDefault="00AA5903" w:rsidP="00AA5903">
      <w:pPr>
        <w:pStyle w:val="BodyText"/>
      </w:pPr>
    </w:p>
    <w:p w:rsidR="00AA5903" w:rsidRPr="00AA5903" w:rsidRDefault="00AA5903" w:rsidP="00AA5903">
      <w:pPr>
        <w:pStyle w:val="BodyText"/>
        <w:rPr>
          <w:rFonts w:cs="Arial"/>
          <w:szCs w:val="22"/>
        </w:rPr>
      </w:pPr>
      <w:r w:rsidRPr="00AA5903">
        <w:rPr>
          <w:rFonts w:cs="Arial"/>
          <w:szCs w:val="22"/>
        </w:rPr>
        <w:t>RFP Response Questions</w:t>
      </w:r>
      <w:bookmarkEnd w:id="161"/>
    </w:p>
    <w:p w:rsidR="00AA5903" w:rsidRPr="00AA5903" w:rsidRDefault="00AA5903" w:rsidP="00AA5903">
      <w:pPr>
        <w:pStyle w:val="BodyText"/>
        <w:rPr>
          <w:rFonts w:cs="Arial"/>
          <w:szCs w:val="22"/>
        </w:rPr>
      </w:pPr>
      <w:r w:rsidRPr="00AA5903">
        <w:rPr>
          <w:rFonts w:cs="Arial"/>
          <w:szCs w:val="22"/>
        </w:rPr>
        <w:t xml:space="preserve">Vendors wishing to submit a proposal in response to the RFP must address the following questions. Vendors should take care to respond completely. </w:t>
      </w:r>
    </w:p>
    <w:p w:rsidR="00AA5903" w:rsidRPr="00AA5903" w:rsidRDefault="00AA5903" w:rsidP="00AA5903">
      <w:pPr>
        <w:pStyle w:val="Heading2"/>
        <w:numPr>
          <w:ilvl w:val="1"/>
          <w:numId w:val="0"/>
        </w:numPr>
        <w:rPr>
          <w:rFonts w:ascii="Arial" w:hAnsi="Arial" w:cs="Arial"/>
          <w:sz w:val="22"/>
          <w:szCs w:val="22"/>
        </w:rPr>
      </w:pPr>
      <w:bookmarkStart w:id="162" w:name="_Toc161729923"/>
      <w:r w:rsidRPr="00AA5903">
        <w:rPr>
          <w:rFonts w:ascii="Arial" w:hAnsi="Arial" w:cs="Arial"/>
          <w:sz w:val="22"/>
          <w:szCs w:val="22"/>
        </w:rPr>
        <w:t>Event Ticketing System</w:t>
      </w:r>
      <w:bookmarkEnd w:id="162"/>
    </w:p>
    <w:p w:rsidR="00AA5903" w:rsidRPr="00AA5903" w:rsidRDefault="00AA5903" w:rsidP="00AA5903">
      <w:pPr>
        <w:pStyle w:val="Heading3"/>
        <w:numPr>
          <w:ilvl w:val="2"/>
          <w:numId w:val="0"/>
        </w:numPr>
        <w:rPr>
          <w:rFonts w:ascii="Arial" w:hAnsi="Arial" w:cs="Arial"/>
          <w:b/>
          <w:sz w:val="22"/>
          <w:szCs w:val="22"/>
        </w:rPr>
      </w:pPr>
      <w:bookmarkStart w:id="163" w:name="_Toc161729924"/>
      <w:r w:rsidRPr="00AA5903">
        <w:rPr>
          <w:rFonts w:ascii="Arial" w:hAnsi="Arial" w:cs="Arial"/>
          <w:b/>
          <w:sz w:val="22"/>
          <w:szCs w:val="22"/>
        </w:rPr>
        <w:t>2.1.1 Respondent Overview</w:t>
      </w:r>
      <w:bookmarkEnd w:id="163"/>
    </w:p>
    <w:p w:rsidR="00AA5903" w:rsidRPr="00AA5903" w:rsidRDefault="00AA5903" w:rsidP="006D1102">
      <w:pPr>
        <w:pStyle w:val="BodyText"/>
        <w:rPr>
          <w:rFonts w:cs="Arial"/>
          <w:szCs w:val="22"/>
        </w:rPr>
      </w:pPr>
      <w:r w:rsidRPr="00AA5903">
        <w:rPr>
          <w:rFonts w:cs="Arial"/>
          <w:szCs w:val="22"/>
        </w:rPr>
        <w:t>Please provide an overview of your organization, addressing the following items in your response: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synopsis of your organizational structure, including relevant organization chart(s)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how long you have provided the proposed products or services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what other services, if any, you provide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other clients, especially other universities if any, to which you provide these same or similar services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nature of any preferred event ticketing system service provider relationships, if applicable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whether your Company is public or private, local, regional, national, or international. Include information on any affiliates and/or subsidiaries.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w:t>
      </w:r>
      <w:r w:rsidRPr="00AA5903">
        <w:rPr>
          <w:rFonts w:cs="Arial"/>
          <w:bCs/>
          <w:szCs w:val="22"/>
        </w:rPr>
        <w:t xml:space="preserve"> approach being taken in the development of new services.</w:t>
      </w:r>
      <w:r w:rsidRPr="00AA5903">
        <w:rPr>
          <w:rFonts w:cs="Arial"/>
          <w:szCs w:val="22"/>
        </w:rPr>
        <w:t xml:space="preserve"> Please include percentage of </w:t>
      </w:r>
      <w:r w:rsidRPr="00AA5903">
        <w:rPr>
          <w:rFonts w:cs="Arial"/>
          <w:bCs/>
          <w:szCs w:val="22"/>
        </w:rPr>
        <w:t xml:space="preserve">annual revenues that is currently being allocation to product development and the % anticipated for the next 5 years.  </w:t>
      </w:r>
    </w:p>
    <w:p w:rsidR="00AA5903" w:rsidRPr="00AA5903" w:rsidRDefault="00AA5903" w:rsidP="006D1102">
      <w:pPr>
        <w:pStyle w:val="BodyText"/>
        <w:tabs>
          <w:tab w:val="num" w:pos="720"/>
        </w:tabs>
        <w:ind w:left="360"/>
        <w:rPr>
          <w:rFonts w:cs="Arial"/>
          <w:b/>
          <w:color w:val="FF0000"/>
          <w:szCs w:val="22"/>
        </w:rPr>
      </w:pPr>
    </w:p>
    <w:p w:rsidR="00AA5903" w:rsidRP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Default="00AA5903" w:rsidP="006D1102">
      <w:pPr>
        <w:pStyle w:val="BodyText"/>
        <w:ind w:left="360"/>
        <w:rPr>
          <w:rFonts w:cs="Arial"/>
          <w:szCs w:val="22"/>
        </w:rPr>
      </w:pPr>
    </w:p>
    <w:p w:rsidR="005B5918" w:rsidRDefault="005B5918" w:rsidP="006D1102">
      <w:pPr>
        <w:pStyle w:val="BodyText"/>
        <w:ind w:left="360"/>
        <w:rPr>
          <w:rFonts w:cs="Arial"/>
          <w:szCs w:val="22"/>
        </w:rPr>
      </w:pPr>
    </w:p>
    <w:p w:rsidR="005B5918" w:rsidRPr="00AA5903" w:rsidRDefault="005B5918" w:rsidP="006D1102">
      <w:pPr>
        <w:pStyle w:val="BodyText"/>
        <w:ind w:left="360"/>
        <w:rPr>
          <w:rFonts w:cs="Arial"/>
          <w:szCs w:val="22"/>
        </w:rPr>
      </w:pPr>
    </w:p>
    <w:p w:rsidR="00AA5903" w:rsidRPr="00AA5903" w:rsidRDefault="00AA5903" w:rsidP="006D1102">
      <w:pPr>
        <w:pStyle w:val="Heading3"/>
        <w:numPr>
          <w:ilvl w:val="2"/>
          <w:numId w:val="0"/>
        </w:numPr>
        <w:rPr>
          <w:rFonts w:ascii="Arial" w:hAnsi="Arial" w:cs="Arial"/>
          <w:b/>
          <w:sz w:val="22"/>
          <w:szCs w:val="22"/>
        </w:rPr>
      </w:pPr>
      <w:bookmarkStart w:id="164" w:name="_Toc161729925"/>
      <w:r w:rsidRPr="00AA5903">
        <w:rPr>
          <w:rFonts w:ascii="Arial" w:hAnsi="Arial" w:cs="Arial"/>
          <w:b/>
          <w:sz w:val="22"/>
          <w:szCs w:val="22"/>
        </w:rPr>
        <w:t>2.1.2 Solution Overview</w:t>
      </w:r>
      <w:bookmarkEnd w:id="164"/>
    </w:p>
    <w:p w:rsidR="00AA5903" w:rsidRPr="00AA5903" w:rsidRDefault="00AA5903" w:rsidP="006D1102">
      <w:pPr>
        <w:pStyle w:val="BodyText"/>
        <w:rPr>
          <w:rFonts w:cs="Arial"/>
          <w:szCs w:val="22"/>
          <w:highlight w:val="green"/>
        </w:rPr>
      </w:pPr>
      <w:r w:rsidRPr="00AA5903">
        <w:rPr>
          <w:rFonts w:cs="Arial"/>
          <w:szCs w:val="22"/>
        </w:rPr>
        <w:t>Please provide an overview of the proposed solution and why it meets the University’s needs: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other services or products, if any, and their associated expenses, required to make the solution effective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names of any subcontractors involved in providing the proposed solution, if any</w:t>
      </w:r>
    </w:p>
    <w:p w:rsidR="00AA5903" w:rsidRPr="00AA5903" w:rsidRDefault="00AA5903" w:rsidP="006D1102">
      <w:pPr>
        <w:numPr>
          <w:ilvl w:val="0"/>
          <w:numId w:val="35"/>
        </w:numPr>
        <w:tabs>
          <w:tab w:val="num" w:pos="720"/>
        </w:tabs>
        <w:ind w:left="720"/>
        <w:rPr>
          <w:rFonts w:ascii="Arial" w:hAnsi="Arial" w:cs="Arial"/>
          <w:sz w:val="22"/>
          <w:szCs w:val="22"/>
        </w:rPr>
      </w:pPr>
      <w:r w:rsidRPr="00AA5903">
        <w:rPr>
          <w:rFonts w:ascii="Arial" w:hAnsi="Arial" w:cs="Arial"/>
          <w:bCs/>
          <w:sz w:val="22"/>
          <w:szCs w:val="22"/>
        </w:rPr>
        <w:t>new services or features your company plans to offer within the next 12 months, 18 months and 24 months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performance levels that will be achieved such as transactions time to print tickets, transactions time for self-service purchase. How they are reported and what your last quarter performance levels were.</w:t>
      </w:r>
    </w:p>
    <w:p w:rsidR="00AA5903" w:rsidRPr="00AA5903" w:rsidRDefault="00AA5903" w:rsidP="006D1102">
      <w:pPr>
        <w:numPr>
          <w:ilvl w:val="0"/>
          <w:numId w:val="35"/>
        </w:numPr>
        <w:tabs>
          <w:tab w:val="num" w:pos="720"/>
        </w:tabs>
        <w:ind w:left="720"/>
        <w:rPr>
          <w:rFonts w:ascii="Arial" w:hAnsi="Arial" w:cs="Arial"/>
          <w:sz w:val="22"/>
          <w:szCs w:val="22"/>
        </w:rPr>
      </w:pPr>
      <w:r w:rsidRPr="00AA5903">
        <w:rPr>
          <w:rFonts w:ascii="Arial" w:hAnsi="Arial" w:cs="Arial"/>
          <w:sz w:val="22"/>
          <w:szCs w:val="22"/>
        </w:rPr>
        <w:t xml:space="preserve">how </w:t>
      </w:r>
      <w:r w:rsidRPr="00A30DC8">
        <w:rPr>
          <w:rFonts w:ascii="Arial" w:hAnsi="Arial" w:cs="Arial"/>
          <w:b/>
          <w:sz w:val="22"/>
          <w:szCs w:val="22"/>
        </w:rPr>
        <w:t>UNIVERSITY</w:t>
      </w:r>
      <w:r w:rsidRPr="00AA5903">
        <w:rPr>
          <w:rFonts w:ascii="Arial" w:hAnsi="Arial" w:cs="Arial"/>
          <w:sz w:val="22"/>
          <w:szCs w:val="22"/>
        </w:rPr>
        <w:t xml:space="preserve"> feedback of your performance will be solicited. Please provide samples of customer surveys if applicable</w:t>
      </w:r>
    </w:p>
    <w:p w:rsidR="00AA5903" w:rsidRPr="00AA5903" w:rsidRDefault="00AA5903" w:rsidP="006D1102">
      <w:pPr>
        <w:pStyle w:val="BodyText"/>
        <w:tabs>
          <w:tab w:val="num" w:pos="720"/>
        </w:tabs>
        <w:ind w:left="360"/>
        <w:rPr>
          <w:rFonts w:cs="Arial"/>
          <w:b/>
          <w:color w:val="FF0000"/>
          <w:szCs w:val="22"/>
        </w:rPr>
      </w:pPr>
    </w:p>
    <w:p w:rsidR="00AA5903" w:rsidRP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Pr="00AA5903" w:rsidRDefault="00AA5903" w:rsidP="006D1102">
      <w:pPr>
        <w:pStyle w:val="BodyText"/>
        <w:tabs>
          <w:tab w:val="num" w:pos="720"/>
        </w:tabs>
        <w:ind w:left="360"/>
        <w:rPr>
          <w:rFonts w:cs="Arial"/>
          <w:b/>
          <w:color w:val="FF0000"/>
          <w:szCs w:val="22"/>
        </w:rPr>
      </w:pPr>
    </w:p>
    <w:p w:rsidR="00AA5903" w:rsidRDefault="00AA5903" w:rsidP="006D1102">
      <w:pPr>
        <w:pStyle w:val="BodyText"/>
        <w:tabs>
          <w:tab w:val="num" w:pos="720"/>
        </w:tabs>
        <w:ind w:left="360"/>
        <w:rPr>
          <w:rFonts w:cs="Arial"/>
          <w:b/>
          <w:color w:val="FF0000"/>
          <w:szCs w:val="22"/>
        </w:rPr>
      </w:pPr>
    </w:p>
    <w:p w:rsidR="005B5918" w:rsidRPr="00AA5903" w:rsidRDefault="005B5918" w:rsidP="006D1102">
      <w:pPr>
        <w:pStyle w:val="BodyText"/>
        <w:tabs>
          <w:tab w:val="num" w:pos="720"/>
        </w:tabs>
        <w:ind w:left="360"/>
        <w:rPr>
          <w:rFonts w:cs="Arial"/>
          <w:b/>
          <w:color w:val="FF0000"/>
          <w:szCs w:val="22"/>
        </w:rPr>
      </w:pPr>
    </w:p>
    <w:p w:rsidR="00AA5903" w:rsidRPr="00AA5903" w:rsidRDefault="00AA5903" w:rsidP="006D1102">
      <w:pPr>
        <w:pStyle w:val="Heading3"/>
        <w:numPr>
          <w:ilvl w:val="2"/>
          <w:numId w:val="0"/>
        </w:numPr>
        <w:rPr>
          <w:rFonts w:ascii="Arial" w:hAnsi="Arial" w:cs="Arial"/>
          <w:b/>
          <w:sz w:val="22"/>
          <w:szCs w:val="22"/>
        </w:rPr>
      </w:pPr>
      <w:bookmarkStart w:id="165" w:name="_Toc161729926"/>
      <w:r w:rsidRPr="00AA5903">
        <w:rPr>
          <w:rFonts w:ascii="Arial" w:hAnsi="Arial" w:cs="Arial"/>
          <w:b/>
          <w:sz w:val="22"/>
          <w:szCs w:val="22"/>
        </w:rPr>
        <w:t>2.1.3 Support for University/Account Management</w:t>
      </w:r>
      <w:bookmarkEnd w:id="165"/>
    </w:p>
    <w:p w:rsidR="00AA5903" w:rsidRPr="00AA5903" w:rsidRDefault="00AA5903" w:rsidP="006D1102">
      <w:pPr>
        <w:pStyle w:val="BodyText"/>
        <w:rPr>
          <w:rFonts w:cs="Arial"/>
          <w:szCs w:val="22"/>
        </w:rPr>
      </w:pPr>
      <w:r w:rsidRPr="00AA5903">
        <w:rPr>
          <w:rFonts w:cs="Arial"/>
          <w:szCs w:val="22"/>
        </w:rPr>
        <w:t>Please provide an overview of your organization’s customer account management practices, addressing the following items in your response: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whether or not a dedicated account team or representative would be assigned to the University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individuals and groups that would interact with the University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standard times during which the University may contact you for support as part of the contracted rate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off-hour/non-standard contact times, if any, and any associated costs associated with off-hour support</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process and escalation path for issue resolution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service metrics and the way they are used to shape the University experience  </w:t>
      </w:r>
    </w:p>
    <w:p w:rsidR="00AA5903" w:rsidRPr="00AA5903" w:rsidRDefault="00AA5903" w:rsidP="006D1102">
      <w:pPr>
        <w:numPr>
          <w:ilvl w:val="0"/>
          <w:numId w:val="35"/>
        </w:numPr>
        <w:tabs>
          <w:tab w:val="num" w:pos="720"/>
        </w:tabs>
        <w:ind w:left="720"/>
        <w:rPr>
          <w:rFonts w:ascii="Arial" w:hAnsi="Arial" w:cs="Arial"/>
          <w:sz w:val="22"/>
          <w:szCs w:val="22"/>
        </w:rPr>
      </w:pPr>
      <w:r w:rsidRPr="00AA5903">
        <w:rPr>
          <w:rFonts w:ascii="Arial" w:hAnsi="Arial" w:cs="Arial"/>
          <w:bCs/>
          <w:sz w:val="22"/>
          <w:szCs w:val="22"/>
        </w:rPr>
        <w:t>Are enhancements under the direct control of your company?</w:t>
      </w:r>
    </w:p>
    <w:p w:rsidR="00AA5903" w:rsidRPr="00AA5903" w:rsidRDefault="00AA5903" w:rsidP="006D1102">
      <w:pPr>
        <w:numPr>
          <w:ilvl w:val="0"/>
          <w:numId w:val="35"/>
        </w:numPr>
        <w:tabs>
          <w:tab w:val="num" w:pos="720"/>
        </w:tabs>
        <w:ind w:left="720"/>
        <w:rPr>
          <w:rFonts w:ascii="Arial" w:hAnsi="Arial" w:cs="Arial"/>
          <w:sz w:val="22"/>
          <w:szCs w:val="22"/>
        </w:rPr>
      </w:pPr>
      <w:r w:rsidRPr="00AA5903">
        <w:rPr>
          <w:rFonts w:ascii="Arial" w:hAnsi="Arial" w:cs="Arial"/>
          <w:bCs/>
          <w:sz w:val="22"/>
          <w:szCs w:val="22"/>
        </w:rPr>
        <w:t>If the University were to request enhancements, describe the prioritization process for such requests.  Are there costs associated with implementing these enhancements?</w:t>
      </w:r>
    </w:p>
    <w:p w:rsidR="00AA5903" w:rsidRPr="00AA5903" w:rsidRDefault="00AA5903" w:rsidP="006D1102">
      <w:pPr>
        <w:numPr>
          <w:ilvl w:val="0"/>
          <w:numId w:val="35"/>
        </w:numPr>
        <w:tabs>
          <w:tab w:val="num" w:pos="720"/>
        </w:tabs>
        <w:ind w:left="720"/>
        <w:rPr>
          <w:rFonts w:ascii="Arial" w:hAnsi="Arial" w:cs="Arial"/>
          <w:sz w:val="22"/>
          <w:szCs w:val="22"/>
        </w:rPr>
      </w:pPr>
      <w:r w:rsidRPr="00AA5903">
        <w:rPr>
          <w:rFonts w:ascii="Arial" w:hAnsi="Arial" w:cs="Arial"/>
          <w:bCs/>
          <w:color w:val="000000"/>
          <w:sz w:val="22"/>
          <w:szCs w:val="22"/>
        </w:rPr>
        <w:t>Please explain how product upgrades are released.  Include information on how major and minor upgrades are distinguished. Are break-fix patches introduced between general releases?  If so, how often?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Describe your company’s plan for quality management and process for continuous improvement of web ticketing applications and/or services</w:t>
      </w:r>
    </w:p>
    <w:p w:rsidR="00AA5903" w:rsidRPr="00AA5903" w:rsidRDefault="00AA5903" w:rsidP="006D1102">
      <w:pPr>
        <w:numPr>
          <w:ilvl w:val="0"/>
          <w:numId w:val="35"/>
        </w:numPr>
        <w:tabs>
          <w:tab w:val="num" w:pos="720"/>
        </w:tabs>
        <w:ind w:left="720"/>
        <w:rPr>
          <w:rFonts w:ascii="Arial" w:hAnsi="Arial" w:cs="Arial"/>
          <w:sz w:val="22"/>
          <w:szCs w:val="22"/>
        </w:rPr>
      </w:pPr>
      <w:r w:rsidRPr="00AA5903">
        <w:rPr>
          <w:rFonts w:ascii="Arial" w:hAnsi="Arial" w:cs="Arial"/>
          <w:sz w:val="22"/>
          <w:szCs w:val="22"/>
        </w:rPr>
        <w:t xml:space="preserve">Is there a User Group and a Governing Board with in that User Group?  </w:t>
      </w:r>
    </w:p>
    <w:p w:rsidR="00AA5903" w:rsidRPr="00AA5903" w:rsidRDefault="00AA5903" w:rsidP="006D1102">
      <w:pPr>
        <w:numPr>
          <w:ilvl w:val="1"/>
          <w:numId w:val="35"/>
        </w:numPr>
        <w:rPr>
          <w:rFonts w:ascii="Arial" w:hAnsi="Arial" w:cs="Arial"/>
          <w:sz w:val="22"/>
          <w:szCs w:val="22"/>
        </w:rPr>
      </w:pPr>
      <w:r w:rsidRPr="00AA5903">
        <w:rPr>
          <w:rFonts w:ascii="Arial" w:hAnsi="Arial" w:cs="Arial"/>
          <w:sz w:val="22"/>
          <w:szCs w:val="22"/>
        </w:rPr>
        <w:t>Are there user group meetings?</w:t>
      </w:r>
    </w:p>
    <w:p w:rsidR="00AA5903" w:rsidRPr="00AA5903" w:rsidRDefault="00AA5903" w:rsidP="006D1102">
      <w:pPr>
        <w:numPr>
          <w:ilvl w:val="1"/>
          <w:numId w:val="35"/>
        </w:numPr>
        <w:rPr>
          <w:rFonts w:ascii="Arial" w:hAnsi="Arial" w:cs="Arial"/>
          <w:sz w:val="22"/>
          <w:szCs w:val="22"/>
        </w:rPr>
      </w:pPr>
      <w:r w:rsidRPr="00AA5903">
        <w:rPr>
          <w:rFonts w:ascii="Arial" w:hAnsi="Arial" w:cs="Arial"/>
          <w:sz w:val="22"/>
          <w:szCs w:val="22"/>
        </w:rPr>
        <w:t>Are there listservs available to the users?</w:t>
      </w:r>
    </w:p>
    <w:p w:rsidR="00AA5903" w:rsidRPr="00AA5903" w:rsidRDefault="00AA5903" w:rsidP="006D1102">
      <w:pPr>
        <w:numPr>
          <w:ilvl w:val="1"/>
          <w:numId w:val="35"/>
        </w:numPr>
        <w:rPr>
          <w:rFonts w:ascii="Arial" w:hAnsi="Arial" w:cs="Arial"/>
          <w:sz w:val="22"/>
          <w:szCs w:val="22"/>
        </w:rPr>
      </w:pPr>
      <w:r w:rsidRPr="00AA5903">
        <w:rPr>
          <w:rFonts w:ascii="Arial" w:hAnsi="Arial" w:cs="Arial"/>
          <w:sz w:val="22"/>
          <w:szCs w:val="22"/>
        </w:rPr>
        <w:t>Are there group pages available to the users?</w:t>
      </w:r>
    </w:p>
    <w:p w:rsidR="00AA5903" w:rsidRPr="00AA5903" w:rsidRDefault="00AA5903" w:rsidP="006D1102">
      <w:pPr>
        <w:numPr>
          <w:ilvl w:val="1"/>
          <w:numId w:val="35"/>
        </w:numPr>
        <w:rPr>
          <w:rFonts w:ascii="Arial" w:hAnsi="Arial" w:cs="Arial"/>
          <w:sz w:val="22"/>
          <w:szCs w:val="22"/>
        </w:rPr>
      </w:pPr>
      <w:r w:rsidRPr="00AA5903">
        <w:rPr>
          <w:rFonts w:ascii="Arial" w:hAnsi="Arial" w:cs="Arial"/>
          <w:sz w:val="22"/>
          <w:szCs w:val="22"/>
        </w:rPr>
        <w:t xml:space="preserve">Is there a secure support site and secure ftp site for transfer and storage of documents? </w:t>
      </w:r>
    </w:p>
    <w:p w:rsidR="00AA5903" w:rsidRPr="00AA5903" w:rsidRDefault="00AA5903" w:rsidP="006D1102">
      <w:pPr>
        <w:numPr>
          <w:ilvl w:val="0"/>
          <w:numId w:val="40"/>
        </w:numPr>
        <w:rPr>
          <w:rFonts w:ascii="Arial" w:hAnsi="Arial" w:cs="Arial"/>
          <w:sz w:val="22"/>
          <w:szCs w:val="22"/>
        </w:rPr>
      </w:pPr>
      <w:r w:rsidRPr="00AA5903">
        <w:rPr>
          <w:rFonts w:ascii="Arial" w:hAnsi="Arial" w:cs="Arial"/>
          <w:sz w:val="22"/>
          <w:szCs w:val="22"/>
        </w:rPr>
        <w:t>Is there a Product Advisory Group to request enhancements on behalf of this group?  What is the process for belonging or being appointed to such group?</w:t>
      </w:r>
    </w:p>
    <w:p w:rsidR="00AA5903" w:rsidRPr="00AA5903" w:rsidRDefault="00AA5903" w:rsidP="006D1102">
      <w:pPr>
        <w:ind w:left="360"/>
        <w:rPr>
          <w:rFonts w:ascii="Arial" w:hAnsi="Arial" w:cs="Arial"/>
          <w:sz w:val="22"/>
          <w:szCs w:val="22"/>
        </w:rPr>
      </w:pPr>
    </w:p>
    <w:p w:rsidR="00AA5903" w:rsidRP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Pr="00AA5903" w:rsidRDefault="00AA5903" w:rsidP="006D1102">
      <w:pPr>
        <w:pStyle w:val="BodyText"/>
        <w:ind w:left="360"/>
        <w:rPr>
          <w:rFonts w:cs="Arial"/>
          <w:szCs w:val="22"/>
        </w:rPr>
      </w:pPr>
    </w:p>
    <w:p w:rsidR="00AA5903" w:rsidRPr="00AA5903" w:rsidRDefault="00AA5903" w:rsidP="006D1102">
      <w:pPr>
        <w:pStyle w:val="BodyText"/>
        <w:ind w:left="360"/>
        <w:rPr>
          <w:rFonts w:cs="Arial"/>
          <w:szCs w:val="22"/>
        </w:rPr>
      </w:pPr>
    </w:p>
    <w:p w:rsidR="00AA5903" w:rsidRPr="00AA5903" w:rsidRDefault="00AA5903" w:rsidP="006D1102">
      <w:pPr>
        <w:pStyle w:val="BodyText"/>
        <w:ind w:left="360"/>
        <w:rPr>
          <w:rFonts w:cs="Arial"/>
          <w:b/>
          <w:szCs w:val="22"/>
        </w:rPr>
      </w:pPr>
    </w:p>
    <w:p w:rsidR="00AA5903" w:rsidRPr="00AA5903" w:rsidRDefault="00AA5903" w:rsidP="006D1102">
      <w:pPr>
        <w:pStyle w:val="Heading3"/>
        <w:numPr>
          <w:ilvl w:val="2"/>
          <w:numId w:val="0"/>
        </w:numPr>
        <w:rPr>
          <w:rFonts w:ascii="Arial" w:hAnsi="Arial" w:cs="Arial"/>
          <w:b/>
          <w:sz w:val="22"/>
          <w:szCs w:val="22"/>
        </w:rPr>
      </w:pPr>
      <w:bookmarkStart w:id="166" w:name="_Toc161729927"/>
      <w:r w:rsidRPr="00AA5903">
        <w:rPr>
          <w:rFonts w:ascii="Arial" w:hAnsi="Arial" w:cs="Arial"/>
          <w:b/>
          <w:sz w:val="22"/>
          <w:szCs w:val="22"/>
        </w:rPr>
        <w:t>2.1.4 Data Security</w:t>
      </w:r>
      <w:bookmarkEnd w:id="166"/>
    </w:p>
    <w:p w:rsidR="00AA5903" w:rsidRPr="00AA5903" w:rsidRDefault="00AA5903" w:rsidP="006D1102">
      <w:pPr>
        <w:pStyle w:val="BodyText"/>
        <w:rPr>
          <w:rFonts w:cs="Arial"/>
          <w:szCs w:val="22"/>
        </w:rPr>
      </w:pPr>
      <w:r w:rsidRPr="00AA5903">
        <w:rPr>
          <w:rFonts w:cs="Arial"/>
          <w:szCs w:val="22"/>
        </w:rPr>
        <w:t xml:space="preserve">Please describe the way your solution would manage patron and </w:t>
      </w:r>
      <w:r w:rsidRPr="00A30DC8">
        <w:rPr>
          <w:rFonts w:cs="Arial"/>
          <w:b/>
          <w:szCs w:val="22"/>
        </w:rPr>
        <w:t>UNIVERSITY</w:t>
      </w:r>
      <w:r w:rsidRPr="00AA5903">
        <w:rPr>
          <w:rFonts w:cs="Arial"/>
          <w:szCs w:val="22"/>
        </w:rPr>
        <w:t xml:space="preserve"> data:</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how data is secured</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how is data not shared with anyone outside of </w:t>
      </w:r>
      <w:r w:rsidRPr="00A30DC8">
        <w:rPr>
          <w:rFonts w:cs="Arial"/>
          <w:b/>
          <w:szCs w:val="22"/>
        </w:rPr>
        <w:t>UNIVERSITY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system security policies in place to protect patron and University data from loss, theft, hacking, etc.</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backup procedures and disaster recovery plans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where servers with the University’s data are hosted, and if they are hosted by another organization, what additional security measures are in place to protect patron and University information and to prevent loss or theft</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levels of access, permissions, and system administration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to integrate with campus authentication system (currently Kerberos)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data retention policies, historical archiving processes, and retrieval of archived data</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disposition of data following contract termination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bCs/>
          <w:szCs w:val="22"/>
        </w:rPr>
        <w:t>available security and audit trails with your system</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options available for transmission of daily or intra-day batch data feeds to and from the school (e.g. VAN, web based, flat file, etc.).</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options available for transmission of real-time updates of data to and from the school</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does your company comply with each requirement under the PCI DSS.  Include a copy of the network diagram required under section 1.1.2 PCI DSS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state your company’s Service Provider level under PCI DSS.  If your company is not a Service provider, state who is the Service Provider that will facilitate payment transactions and state that Company’s level.</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specify the data security requirements mandated for any 3</w:t>
      </w:r>
      <w:r w:rsidRPr="00AA5903">
        <w:rPr>
          <w:rFonts w:cs="Arial"/>
          <w:szCs w:val="22"/>
          <w:vertAlign w:val="superscript"/>
        </w:rPr>
        <w:t>rd</w:t>
      </w:r>
      <w:r w:rsidRPr="00AA5903">
        <w:rPr>
          <w:rFonts w:cs="Arial"/>
          <w:szCs w:val="22"/>
        </w:rPr>
        <w:t xml:space="preserve"> party or subcontractor that may be used in the ticketing payment process.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i/>
          <w:szCs w:val="22"/>
        </w:rPr>
      </w:pPr>
      <w:r w:rsidRPr="00AA5903">
        <w:rPr>
          <w:rFonts w:cs="Arial"/>
          <w:szCs w:val="22"/>
        </w:rPr>
        <w:t xml:space="preserve">Does your company accept the terms in Appendix – DS </w:t>
      </w:r>
      <w:r w:rsidRPr="00AA5903">
        <w:rPr>
          <w:rFonts w:cs="Arial"/>
          <w:i/>
          <w:szCs w:val="22"/>
        </w:rPr>
        <w:t>Additional Terms and Conditions for Data Security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does your company protect personal financial information, as required under the Graham-Leach-Bliley Act and California Civil Code 1798.29.</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how does your company comply with the California Financial Information Privacy Act, California Financial Code, Division 1.2?</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does your company comply with FERPA requirements.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what patrons and University  will experience in the event that the vendor’s site goes down in the middle of a session.  </w:t>
      </w:r>
    </w:p>
    <w:p w:rsidR="00AA5903" w:rsidRPr="00AA5903" w:rsidRDefault="00AA5903" w:rsidP="006D1102">
      <w:pPr>
        <w:pStyle w:val="BodyText"/>
        <w:widowControl/>
        <w:numPr>
          <w:ilvl w:val="1"/>
          <w:numId w:val="35"/>
        </w:numPr>
        <w:tabs>
          <w:tab w:val="clear" w:pos="-1080"/>
          <w:tab w:val="clear" w:pos="-720"/>
          <w:tab w:val="clear" w:pos="0"/>
          <w:tab w:val="clear" w:pos="720"/>
          <w:tab w:val="clear" w:pos="1260"/>
          <w:tab w:val="clear" w:pos="2160"/>
        </w:tabs>
        <w:rPr>
          <w:rFonts w:cs="Arial"/>
          <w:szCs w:val="22"/>
        </w:rPr>
      </w:pPr>
      <w:r w:rsidRPr="00AA5903">
        <w:rPr>
          <w:rFonts w:cs="Arial"/>
          <w:szCs w:val="22"/>
        </w:rPr>
        <w:t>Will the data already entered be lost?</w:t>
      </w:r>
    </w:p>
    <w:p w:rsidR="00AA5903" w:rsidRPr="00AA5903" w:rsidRDefault="00AA5903" w:rsidP="006D1102">
      <w:pPr>
        <w:pStyle w:val="BodyText"/>
        <w:widowControl/>
        <w:numPr>
          <w:ilvl w:val="1"/>
          <w:numId w:val="35"/>
        </w:numPr>
        <w:tabs>
          <w:tab w:val="clear" w:pos="-1080"/>
          <w:tab w:val="clear" w:pos="-720"/>
          <w:tab w:val="clear" w:pos="0"/>
          <w:tab w:val="clear" w:pos="720"/>
          <w:tab w:val="clear" w:pos="1260"/>
          <w:tab w:val="clear" w:pos="2160"/>
        </w:tabs>
        <w:rPr>
          <w:rFonts w:cs="Arial"/>
          <w:szCs w:val="22"/>
        </w:rPr>
      </w:pPr>
      <w:r w:rsidRPr="00AA5903">
        <w:rPr>
          <w:rFonts w:cs="Arial"/>
          <w:szCs w:val="22"/>
        </w:rPr>
        <w:t>Will data in the process of being transmitted be lost?</w:t>
      </w:r>
    </w:p>
    <w:p w:rsidR="00AA5903" w:rsidRPr="00AA5903" w:rsidRDefault="00AA5903" w:rsidP="006D1102">
      <w:pPr>
        <w:pStyle w:val="BodyText"/>
        <w:widowControl/>
        <w:numPr>
          <w:ilvl w:val="1"/>
          <w:numId w:val="35"/>
        </w:numPr>
        <w:tabs>
          <w:tab w:val="clear" w:pos="-1080"/>
          <w:tab w:val="clear" w:pos="-720"/>
          <w:tab w:val="clear" w:pos="0"/>
          <w:tab w:val="clear" w:pos="720"/>
          <w:tab w:val="clear" w:pos="1260"/>
          <w:tab w:val="clear" w:pos="2160"/>
        </w:tabs>
        <w:rPr>
          <w:rFonts w:cs="Arial"/>
          <w:szCs w:val="22"/>
        </w:rPr>
      </w:pPr>
      <w:r w:rsidRPr="00AA5903">
        <w:rPr>
          <w:rFonts w:cs="Arial"/>
          <w:szCs w:val="22"/>
        </w:rPr>
        <w:t>Indicate the length of time required to become fully operational under the various disaster scenarios for which there are plans.</w:t>
      </w:r>
    </w:p>
    <w:p w:rsidR="00AA5903" w:rsidRDefault="00AA5903" w:rsidP="006D1102">
      <w:pPr>
        <w:pStyle w:val="BodyText"/>
        <w:tabs>
          <w:tab w:val="num" w:pos="720"/>
        </w:tabs>
        <w:ind w:left="360"/>
        <w:rPr>
          <w:rFonts w:cs="Arial"/>
          <w:b/>
          <w:color w:val="FF0000"/>
          <w:szCs w:val="22"/>
        </w:rPr>
      </w:pPr>
    </w:p>
    <w:p w:rsidR="00AA5903" w:rsidRP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Pr="00AA5903" w:rsidRDefault="00AA5903" w:rsidP="006D1102">
      <w:pPr>
        <w:pStyle w:val="BodyText"/>
        <w:tabs>
          <w:tab w:val="num" w:pos="720"/>
        </w:tabs>
        <w:ind w:left="360"/>
        <w:rPr>
          <w:rFonts w:cs="Arial"/>
          <w:b/>
          <w:color w:val="FF0000"/>
          <w:szCs w:val="22"/>
        </w:rPr>
      </w:pPr>
    </w:p>
    <w:p w:rsidR="00AA5903" w:rsidRPr="00AA5903" w:rsidRDefault="00AA5903" w:rsidP="006D1102">
      <w:pPr>
        <w:pStyle w:val="BodyText"/>
        <w:tabs>
          <w:tab w:val="num" w:pos="720"/>
        </w:tabs>
        <w:ind w:left="360"/>
        <w:rPr>
          <w:rFonts w:cs="Arial"/>
          <w:b/>
          <w:color w:val="FF0000"/>
          <w:szCs w:val="22"/>
        </w:rPr>
      </w:pPr>
    </w:p>
    <w:p w:rsidR="00AA5903" w:rsidRPr="00AA5903" w:rsidRDefault="00AA5903" w:rsidP="006D1102">
      <w:pPr>
        <w:pStyle w:val="BodyText"/>
        <w:rPr>
          <w:rFonts w:cs="Arial"/>
          <w:szCs w:val="22"/>
        </w:rPr>
      </w:pPr>
    </w:p>
    <w:p w:rsidR="00AA5903" w:rsidRPr="00AA5903" w:rsidRDefault="00AA5903" w:rsidP="006D1102">
      <w:pPr>
        <w:pStyle w:val="Heading3"/>
        <w:numPr>
          <w:ilvl w:val="2"/>
          <w:numId w:val="0"/>
        </w:numPr>
        <w:rPr>
          <w:rFonts w:ascii="Arial" w:hAnsi="Arial" w:cs="Arial"/>
          <w:b/>
          <w:sz w:val="22"/>
          <w:szCs w:val="22"/>
        </w:rPr>
      </w:pPr>
      <w:bookmarkStart w:id="167" w:name="_Toc161729928"/>
      <w:r w:rsidRPr="00AA5903">
        <w:rPr>
          <w:rFonts w:ascii="Arial" w:hAnsi="Arial" w:cs="Arial"/>
          <w:b/>
          <w:sz w:val="22"/>
          <w:szCs w:val="22"/>
        </w:rPr>
        <w:t>2.1.5 Credit Card / Financial Services</w:t>
      </w:r>
      <w:bookmarkEnd w:id="167"/>
    </w:p>
    <w:p w:rsidR="00AA5903" w:rsidRPr="00AA5903" w:rsidRDefault="00AA5903" w:rsidP="006D1102">
      <w:pPr>
        <w:rPr>
          <w:rFonts w:ascii="Arial" w:hAnsi="Arial" w:cs="Arial"/>
          <w:sz w:val="22"/>
          <w:szCs w:val="22"/>
        </w:rPr>
      </w:pPr>
      <w:r w:rsidRPr="00AA5903">
        <w:rPr>
          <w:rFonts w:ascii="Arial" w:hAnsi="Arial" w:cs="Arial"/>
          <w:sz w:val="22"/>
          <w:szCs w:val="22"/>
        </w:rPr>
        <w:t xml:space="preserve">Please describe the way your solution would manage credit card and financial transactions </w:t>
      </w:r>
    </w:p>
    <w:p w:rsidR="00AA5903" w:rsidRPr="00AA5903" w:rsidRDefault="00AA5903" w:rsidP="006D1102">
      <w:pPr>
        <w:numPr>
          <w:ilvl w:val="0"/>
          <w:numId w:val="37"/>
        </w:numPr>
        <w:rPr>
          <w:rFonts w:ascii="Arial" w:hAnsi="Arial" w:cs="Arial"/>
          <w:spacing w:val="-3"/>
          <w:sz w:val="22"/>
          <w:szCs w:val="22"/>
        </w:rPr>
      </w:pPr>
      <w:r w:rsidRPr="00AA5903">
        <w:rPr>
          <w:rFonts w:ascii="Arial" w:hAnsi="Arial" w:cs="Arial"/>
          <w:spacing w:val="-3"/>
          <w:sz w:val="22"/>
          <w:szCs w:val="22"/>
        </w:rPr>
        <w:t>Describe the process and tools that will be available to the patron and University during the initiation of Web Credit Card transactions.</w:t>
      </w:r>
    </w:p>
    <w:p w:rsidR="00AA5903" w:rsidRPr="00AA5903" w:rsidRDefault="00AA5903" w:rsidP="006D1102">
      <w:pPr>
        <w:numPr>
          <w:ilvl w:val="0"/>
          <w:numId w:val="39"/>
        </w:numPr>
        <w:rPr>
          <w:rFonts w:ascii="Arial" w:hAnsi="Arial" w:cs="Arial"/>
          <w:spacing w:val="-3"/>
          <w:sz w:val="22"/>
          <w:szCs w:val="22"/>
        </w:rPr>
      </w:pPr>
      <w:r w:rsidRPr="00AA5903">
        <w:rPr>
          <w:rFonts w:ascii="Arial" w:hAnsi="Arial" w:cs="Arial"/>
          <w:spacing w:val="-3"/>
          <w:sz w:val="22"/>
          <w:szCs w:val="22"/>
        </w:rPr>
        <w:t>Describe the process of updating the Campus systems for successfully initiated Web Credit Card transaction</w:t>
      </w:r>
    </w:p>
    <w:p w:rsidR="00AA5903" w:rsidRPr="00AA5903" w:rsidRDefault="00AA5903" w:rsidP="006D1102">
      <w:pPr>
        <w:numPr>
          <w:ilvl w:val="0"/>
          <w:numId w:val="39"/>
        </w:numPr>
        <w:rPr>
          <w:rFonts w:ascii="Arial" w:hAnsi="Arial" w:cs="Arial"/>
          <w:spacing w:val="-3"/>
          <w:sz w:val="22"/>
          <w:szCs w:val="22"/>
        </w:rPr>
      </w:pPr>
      <w:r w:rsidRPr="00AA5903">
        <w:rPr>
          <w:rFonts w:ascii="Arial" w:hAnsi="Arial" w:cs="Arial"/>
          <w:spacing w:val="-3"/>
          <w:sz w:val="22"/>
          <w:szCs w:val="22"/>
        </w:rPr>
        <w:t>Describe the process for capturing credit card transactions</w:t>
      </w:r>
    </w:p>
    <w:p w:rsidR="00AA5903" w:rsidRPr="00AA5903" w:rsidRDefault="00AA5903" w:rsidP="006D1102">
      <w:pPr>
        <w:numPr>
          <w:ilvl w:val="1"/>
          <w:numId w:val="39"/>
        </w:numPr>
        <w:rPr>
          <w:rFonts w:ascii="Arial" w:hAnsi="Arial" w:cs="Arial"/>
          <w:spacing w:val="-3"/>
          <w:sz w:val="22"/>
          <w:szCs w:val="22"/>
        </w:rPr>
      </w:pPr>
      <w:r w:rsidRPr="00AA5903">
        <w:rPr>
          <w:rFonts w:ascii="Arial" w:hAnsi="Arial" w:cs="Arial"/>
          <w:spacing w:val="-3"/>
          <w:sz w:val="22"/>
          <w:szCs w:val="22"/>
        </w:rPr>
        <w:t xml:space="preserve">Indicate if </w:t>
      </w:r>
      <w:r w:rsidRPr="00A30DC8">
        <w:rPr>
          <w:rFonts w:ascii="Arial" w:hAnsi="Arial" w:cs="Arial"/>
          <w:b/>
          <w:spacing w:val="-3"/>
          <w:sz w:val="22"/>
          <w:szCs w:val="22"/>
        </w:rPr>
        <w:t>UNIVERSITY</w:t>
      </w:r>
      <w:r w:rsidRPr="00AA5903">
        <w:rPr>
          <w:rFonts w:ascii="Arial" w:hAnsi="Arial" w:cs="Arial"/>
          <w:spacing w:val="-3"/>
          <w:sz w:val="22"/>
          <w:szCs w:val="22"/>
        </w:rPr>
        <w:t xml:space="preserve"> or the bidder will own the merchant account and acquirer relationship.</w:t>
      </w:r>
    </w:p>
    <w:p w:rsidR="00AA5903" w:rsidRPr="00AA5903" w:rsidRDefault="00AA5903" w:rsidP="006D1102">
      <w:pPr>
        <w:numPr>
          <w:ilvl w:val="1"/>
          <w:numId w:val="39"/>
        </w:numPr>
        <w:rPr>
          <w:rFonts w:ascii="Arial" w:hAnsi="Arial" w:cs="Arial"/>
          <w:spacing w:val="-3"/>
          <w:sz w:val="22"/>
          <w:szCs w:val="22"/>
        </w:rPr>
      </w:pPr>
      <w:r w:rsidRPr="00AA5903">
        <w:rPr>
          <w:rFonts w:ascii="Arial" w:hAnsi="Arial" w:cs="Arial"/>
          <w:spacing w:val="-3"/>
          <w:sz w:val="22"/>
          <w:szCs w:val="22"/>
        </w:rPr>
        <w:t xml:space="preserve">If the bidder’s relationships are used, indicate parties involved (acquirer, processor, settlement bank), pricing and cut-off times (in Pacific Time).  </w:t>
      </w:r>
    </w:p>
    <w:p w:rsidR="00AA5903" w:rsidRPr="00AA5903" w:rsidRDefault="00AA5903" w:rsidP="006D1102">
      <w:pPr>
        <w:numPr>
          <w:ilvl w:val="1"/>
          <w:numId w:val="39"/>
        </w:numPr>
        <w:rPr>
          <w:rFonts w:ascii="Arial" w:hAnsi="Arial" w:cs="Arial"/>
          <w:spacing w:val="-3"/>
          <w:sz w:val="22"/>
          <w:szCs w:val="22"/>
        </w:rPr>
      </w:pPr>
      <w:r w:rsidRPr="00AA5903">
        <w:rPr>
          <w:rFonts w:ascii="Arial" w:hAnsi="Arial" w:cs="Arial"/>
          <w:spacing w:val="-3"/>
          <w:sz w:val="22"/>
          <w:szCs w:val="22"/>
        </w:rPr>
        <w:t xml:space="preserve">If bidder’s merchant relationships are used, indicate the current volume of activity (transactions and dollars).  </w:t>
      </w:r>
    </w:p>
    <w:p w:rsidR="00AA5903" w:rsidRPr="00AA5903" w:rsidRDefault="00AA5903" w:rsidP="006D1102">
      <w:pPr>
        <w:numPr>
          <w:ilvl w:val="1"/>
          <w:numId w:val="39"/>
        </w:numPr>
        <w:rPr>
          <w:rFonts w:ascii="Arial" w:hAnsi="Arial" w:cs="Arial"/>
          <w:spacing w:val="-3"/>
          <w:sz w:val="22"/>
          <w:szCs w:val="22"/>
        </w:rPr>
      </w:pPr>
      <w:r w:rsidRPr="00AA5903">
        <w:rPr>
          <w:rFonts w:ascii="Arial" w:hAnsi="Arial" w:cs="Arial"/>
          <w:spacing w:val="-3"/>
          <w:sz w:val="22"/>
          <w:szCs w:val="22"/>
        </w:rPr>
        <w:t>What is the daily average and peak aggregate volume of credit card payments currently?</w:t>
      </w:r>
    </w:p>
    <w:p w:rsidR="00AA5903" w:rsidRPr="00AA5903" w:rsidRDefault="00AA5903" w:rsidP="006D1102">
      <w:pPr>
        <w:numPr>
          <w:ilvl w:val="1"/>
          <w:numId w:val="39"/>
        </w:numPr>
        <w:rPr>
          <w:rFonts w:ascii="Arial" w:hAnsi="Arial" w:cs="Arial"/>
          <w:spacing w:val="-3"/>
          <w:sz w:val="22"/>
          <w:szCs w:val="22"/>
        </w:rPr>
      </w:pPr>
      <w:r w:rsidRPr="00AA5903">
        <w:rPr>
          <w:rFonts w:ascii="Arial" w:hAnsi="Arial" w:cs="Arial"/>
          <w:spacing w:val="-3"/>
          <w:sz w:val="22"/>
          <w:szCs w:val="22"/>
        </w:rPr>
        <w:t xml:space="preserve">What protections are available to UNIVERSITY to secure funds settling into bidder’s account for </w:t>
      </w:r>
      <w:r w:rsidRPr="00A30DC8">
        <w:rPr>
          <w:rFonts w:ascii="Arial" w:hAnsi="Arial" w:cs="Arial"/>
          <w:b/>
          <w:spacing w:val="-3"/>
          <w:sz w:val="22"/>
          <w:szCs w:val="22"/>
        </w:rPr>
        <w:t>UNIVERSITY</w:t>
      </w:r>
      <w:r w:rsidRPr="00AA5903">
        <w:rPr>
          <w:rFonts w:ascii="Arial" w:hAnsi="Arial" w:cs="Arial"/>
          <w:spacing w:val="-3"/>
          <w:sz w:val="22"/>
          <w:szCs w:val="22"/>
        </w:rPr>
        <w:t xml:space="preserve"> payments?</w:t>
      </w:r>
    </w:p>
    <w:p w:rsidR="00AA5903" w:rsidRPr="00AA5903" w:rsidRDefault="00AA5903" w:rsidP="006D1102">
      <w:pPr>
        <w:numPr>
          <w:ilvl w:val="1"/>
          <w:numId w:val="39"/>
        </w:numPr>
        <w:rPr>
          <w:rFonts w:ascii="Arial" w:hAnsi="Arial" w:cs="Arial"/>
          <w:spacing w:val="-3"/>
          <w:sz w:val="22"/>
          <w:szCs w:val="22"/>
        </w:rPr>
      </w:pPr>
      <w:r w:rsidRPr="00AA5903">
        <w:rPr>
          <w:rFonts w:ascii="Arial" w:hAnsi="Arial" w:cs="Arial"/>
          <w:spacing w:val="-3"/>
          <w:sz w:val="22"/>
          <w:szCs w:val="22"/>
        </w:rPr>
        <w:t xml:space="preserve">What is the method and frequency of revenue deposits in </w:t>
      </w:r>
      <w:r w:rsidRPr="00A30DC8">
        <w:rPr>
          <w:rFonts w:ascii="Arial" w:hAnsi="Arial" w:cs="Arial"/>
          <w:b/>
          <w:spacing w:val="-3"/>
          <w:sz w:val="22"/>
          <w:szCs w:val="22"/>
        </w:rPr>
        <w:t>UNIVERSITY</w:t>
      </w:r>
      <w:r w:rsidRPr="00AA5903">
        <w:rPr>
          <w:rFonts w:ascii="Arial" w:hAnsi="Arial" w:cs="Arial"/>
          <w:spacing w:val="-3"/>
          <w:sz w:val="22"/>
          <w:szCs w:val="22"/>
        </w:rPr>
        <w:t xml:space="preserve"> Official University Bank accounts?</w:t>
      </w:r>
    </w:p>
    <w:p w:rsidR="00AA5903" w:rsidRPr="00AA5903" w:rsidRDefault="00AA5903" w:rsidP="006D1102">
      <w:pPr>
        <w:numPr>
          <w:ilvl w:val="1"/>
          <w:numId w:val="39"/>
        </w:numPr>
        <w:rPr>
          <w:rFonts w:ascii="Arial" w:hAnsi="Arial" w:cs="Arial"/>
          <w:spacing w:val="-3"/>
          <w:sz w:val="22"/>
          <w:szCs w:val="22"/>
        </w:rPr>
      </w:pPr>
      <w:r w:rsidRPr="00AA5903">
        <w:rPr>
          <w:rFonts w:ascii="Arial" w:hAnsi="Arial" w:cs="Arial"/>
          <w:spacing w:val="-3"/>
          <w:sz w:val="22"/>
          <w:szCs w:val="22"/>
        </w:rPr>
        <w:t xml:space="preserve">Can the bidder accommodate transactional proceeds transferred on a gross with fees billed and paid monthly?  </w:t>
      </w:r>
    </w:p>
    <w:p w:rsidR="00AA5903" w:rsidRPr="00AA5903" w:rsidRDefault="00AA5903" w:rsidP="006D1102">
      <w:pPr>
        <w:rPr>
          <w:rFonts w:ascii="Arial" w:hAnsi="Arial" w:cs="Arial"/>
          <w:sz w:val="22"/>
          <w:szCs w:val="22"/>
        </w:rPr>
      </w:pPr>
    </w:p>
    <w:p w:rsidR="00AA5903" w:rsidRPr="00AA5903" w:rsidRDefault="00AA5903" w:rsidP="006D1102">
      <w:pPr>
        <w:numPr>
          <w:ilvl w:val="0"/>
          <w:numId w:val="39"/>
        </w:numPr>
        <w:rPr>
          <w:rFonts w:ascii="Arial" w:hAnsi="Arial" w:cs="Arial"/>
          <w:spacing w:val="-3"/>
          <w:sz w:val="22"/>
          <w:szCs w:val="22"/>
        </w:rPr>
      </w:pPr>
      <w:r w:rsidRPr="00AA5903">
        <w:rPr>
          <w:rFonts w:ascii="Arial" w:hAnsi="Arial" w:cs="Arial"/>
          <w:spacing w:val="-3"/>
          <w:sz w:val="22"/>
          <w:szCs w:val="22"/>
        </w:rPr>
        <w:t>Describe the process for credit/refund of credit card transactions.</w:t>
      </w:r>
    </w:p>
    <w:p w:rsidR="00AA5903" w:rsidRPr="00AA5903" w:rsidRDefault="00AA5903" w:rsidP="006D1102">
      <w:pPr>
        <w:numPr>
          <w:ilvl w:val="0"/>
          <w:numId w:val="39"/>
        </w:numPr>
        <w:rPr>
          <w:rFonts w:ascii="Arial" w:hAnsi="Arial" w:cs="Arial"/>
          <w:spacing w:val="-3"/>
          <w:sz w:val="22"/>
          <w:szCs w:val="22"/>
        </w:rPr>
      </w:pPr>
      <w:r w:rsidRPr="00AA5903">
        <w:rPr>
          <w:rFonts w:ascii="Arial" w:hAnsi="Arial" w:cs="Arial"/>
          <w:spacing w:val="-3"/>
          <w:sz w:val="22"/>
          <w:szCs w:val="22"/>
        </w:rPr>
        <w:t>Describe and provide examples of the tools available for bank account  reconciliation.</w:t>
      </w:r>
    </w:p>
    <w:p w:rsidR="00AA5903" w:rsidRPr="00AA5903" w:rsidRDefault="00AA5903" w:rsidP="006D1102">
      <w:pPr>
        <w:numPr>
          <w:ilvl w:val="0"/>
          <w:numId w:val="39"/>
        </w:numPr>
        <w:rPr>
          <w:rFonts w:ascii="Arial" w:hAnsi="Arial" w:cs="Arial"/>
          <w:spacing w:val="-3"/>
          <w:sz w:val="22"/>
          <w:szCs w:val="22"/>
        </w:rPr>
      </w:pPr>
      <w:r w:rsidRPr="00AA5903">
        <w:rPr>
          <w:rFonts w:ascii="Arial" w:hAnsi="Arial" w:cs="Arial"/>
          <w:spacing w:val="-3"/>
          <w:sz w:val="22"/>
          <w:szCs w:val="22"/>
        </w:rPr>
        <w:t>Describe the proposed process for daily, weekly and monthly reconciliation</w:t>
      </w:r>
    </w:p>
    <w:p w:rsidR="00AA5903" w:rsidRPr="00AA5903" w:rsidRDefault="00AA5903" w:rsidP="006D1102">
      <w:pPr>
        <w:rPr>
          <w:rFonts w:ascii="Arial" w:hAnsi="Arial" w:cs="Arial"/>
          <w:sz w:val="22"/>
          <w:szCs w:val="22"/>
        </w:rPr>
      </w:pPr>
    </w:p>
    <w:p w:rsid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Default="00AA5903" w:rsidP="006D1102">
      <w:pPr>
        <w:pStyle w:val="BodyText"/>
        <w:tabs>
          <w:tab w:val="num" w:pos="720"/>
        </w:tabs>
        <w:ind w:left="360"/>
        <w:rPr>
          <w:rFonts w:cs="Arial"/>
          <w:b/>
          <w:color w:val="FF0000"/>
          <w:szCs w:val="22"/>
        </w:rPr>
      </w:pPr>
    </w:p>
    <w:p w:rsidR="00AA5903" w:rsidRDefault="00AA5903" w:rsidP="006D1102">
      <w:pPr>
        <w:pStyle w:val="BodyText"/>
        <w:tabs>
          <w:tab w:val="num" w:pos="720"/>
        </w:tabs>
        <w:ind w:left="360"/>
        <w:rPr>
          <w:rFonts w:cs="Arial"/>
          <w:b/>
          <w:color w:val="FF0000"/>
          <w:szCs w:val="22"/>
        </w:rPr>
      </w:pPr>
    </w:p>
    <w:p w:rsidR="00AA5903" w:rsidRPr="00AA5903" w:rsidRDefault="00AA5903" w:rsidP="006D1102">
      <w:pPr>
        <w:pStyle w:val="BodyText"/>
        <w:tabs>
          <w:tab w:val="num" w:pos="720"/>
        </w:tabs>
        <w:ind w:left="360"/>
        <w:rPr>
          <w:rFonts w:cs="Arial"/>
          <w:b/>
          <w:color w:val="FF0000"/>
          <w:szCs w:val="22"/>
        </w:rPr>
      </w:pPr>
    </w:p>
    <w:p w:rsidR="00AA5903" w:rsidRPr="00AA5903" w:rsidRDefault="00AA5903" w:rsidP="006D1102">
      <w:pPr>
        <w:pStyle w:val="Heading3"/>
        <w:numPr>
          <w:ilvl w:val="2"/>
          <w:numId w:val="0"/>
        </w:numPr>
        <w:rPr>
          <w:rFonts w:ascii="Arial" w:hAnsi="Arial" w:cs="Arial"/>
          <w:b/>
          <w:sz w:val="22"/>
          <w:szCs w:val="22"/>
        </w:rPr>
      </w:pPr>
      <w:bookmarkStart w:id="168" w:name="_Toc161729929"/>
      <w:r w:rsidRPr="00AA5903">
        <w:rPr>
          <w:rFonts w:ascii="Arial" w:hAnsi="Arial" w:cs="Arial"/>
          <w:b/>
          <w:sz w:val="22"/>
          <w:szCs w:val="22"/>
        </w:rPr>
        <w:t>2.1.6 Sales Mechanism or Process</w:t>
      </w:r>
      <w:bookmarkEnd w:id="168"/>
    </w:p>
    <w:p w:rsidR="00AA5903" w:rsidRPr="00AA5903" w:rsidRDefault="00AA5903" w:rsidP="006D1102">
      <w:pPr>
        <w:pStyle w:val="BodyText"/>
        <w:rPr>
          <w:rFonts w:cs="Arial"/>
          <w:szCs w:val="22"/>
        </w:rPr>
      </w:pPr>
      <w:r w:rsidRPr="00AA5903">
        <w:rPr>
          <w:rFonts w:cs="Arial"/>
          <w:szCs w:val="22"/>
        </w:rPr>
        <w:t>Please describe the way your solution would manage ticketing requests: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ability to purchase on web </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Ability to purchase in spaces frequented by students such as the student union, dining facilities, and student recreation facilities. </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“one-stop-shop” for </w:t>
      </w:r>
      <w:r w:rsidRPr="00A30DC8">
        <w:rPr>
          <w:rFonts w:cs="Arial"/>
          <w:b/>
          <w:szCs w:val="22"/>
        </w:rPr>
        <w:t>UNIVERSITY</w:t>
      </w:r>
      <w:r w:rsidRPr="00AA5903">
        <w:rPr>
          <w:rFonts w:cs="Arial"/>
          <w:szCs w:val="22"/>
        </w:rPr>
        <w:t xml:space="preserve"> so that the patron is able to buy a ticket to an athletic event, a Mondavi Center for the Performing Arts (MC) event, a Humanities, Arts and Cultural Studies (HArCS) event, and a student-sponsored event and parking permits all in one entry to the web or one visit to a kiosk or ticket window.</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to quickly pre-print tickets and return un-sold tickets for an event with a large walk-up audience.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maximum number of transactions your system is able to process:</w:t>
      </w:r>
    </w:p>
    <w:p w:rsidR="00AA5903" w:rsidRPr="00AA5903" w:rsidRDefault="00AA5903" w:rsidP="006D1102">
      <w:pPr>
        <w:pStyle w:val="BodyText"/>
        <w:widowControl/>
        <w:numPr>
          <w:ilvl w:val="1"/>
          <w:numId w:val="35"/>
        </w:numPr>
        <w:tabs>
          <w:tab w:val="clear" w:pos="-1080"/>
          <w:tab w:val="clear" w:pos="-720"/>
          <w:tab w:val="clear" w:pos="0"/>
          <w:tab w:val="clear" w:pos="720"/>
          <w:tab w:val="clear" w:pos="1260"/>
          <w:tab w:val="clear" w:pos="2160"/>
        </w:tabs>
        <w:rPr>
          <w:rFonts w:cs="Arial"/>
          <w:szCs w:val="22"/>
        </w:rPr>
      </w:pPr>
      <w:r w:rsidRPr="00AA5903">
        <w:rPr>
          <w:rFonts w:cs="Arial"/>
          <w:szCs w:val="22"/>
        </w:rPr>
        <w:t>At any given point of time (simultaneous)</w:t>
      </w:r>
    </w:p>
    <w:p w:rsidR="00AA5903" w:rsidRPr="00AA5903" w:rsidRDefault="00AA5903" w:rsidP="006D1102">
      <w:pPr>
        <w:pStyle w:val="BodyText"/>
        <w:widowControl/>
        <w:numPr>
          <w:ilvl w:val="1"/>
          <w:numId w:val="35"/>
        </w:numPr>
        <w:tabs>
          <w:tab w:val="clear" w:pos="-1080"/>
          <w:tab w:val="clear" w:pos="-720"/>
          <w:tab w:val="clear" w:pos="0"/>
          <w:tab w:val="clear" w:pos="720"/>
          <w:tab w:val="clear" w:pos="1260"/>
          <w:tab w:val="clear" w:pos="2160"/>
        </w:tabs>
        <w:rPr>
          <w:rFonts w:cs="Arial"/>
          <w:szCs w:val="22"/>
        </w:rPr>
      </w:pPr>
      <w:r w:rsidRPr="00AA5903">
        <w:rPr>
          <w:rFonts w:cs="Arial"/>
          <w:szCs w:val="22"/>
        </w:rPr>
        <w:t>during a business day</w:t>
      </w:r>
    </w:p>
    <w:p w:rsidR="00AA5903" w:rsidRPr="00AA5903" w:rsidRDefault="00AA5903" w:rsidP="006D1102">
      <w:pPr>
        <w:pStyle w:val="BodyText"/>
        <w:widowControl/>
        <w:numPr>
          <w:ilvl w:val="1"/>
          <w:numId w:val="35"/>
        </w:numPr>
        <w:tabs>
          <w:tab w:val="clear" w:pos="-1080"/>
          <w:tab w:val="clear" w:pos="-720"/>
          <w:tab w:val="clear" w:pos="0"/>
          <w:tab w:val="clear" w:pos="720"/>
          <w:tab w:val="clear" w:pos="1260"/>
          <w:tab w:val="clear" w:pos="2160"/>
        </w:tabs>
        <w:rPr>
          <w:rFonts w:cs="Arial"/>
          <w:szCs w:val="22"/>
        </w:rPr>
      </w:pPr>
      <w:r w:rsidRPr="00AA5903">
        <w:rPr>
          <w:rFonts w:cs="Arial"/>
          <w:szCs w:val="22"/>
        </w:rPr>
        <w:t>during a business month</w:t>
      </w:r>
    </w:p>
    <w:p w:rsidR="00AA5903" w:rsidRPr="00AA5903" w:rsidRDefault="00AA5903" w:rsidP="006D1102">
      <w:pPr>
        <w:pStyle w:val="BodyText"/>
        <w:widowControl/>
        <w:numPr>
          <w:ilvl w:val="1"/>
          <w:numId w:val="35"/>
        </w:numPr>
        <w:tabs>
          <w:tab w:val="clear" w:pos="-1080"/>
          <w:tab w:val="clear" w:pos="-720"/>
          <w:tab w:val="clear" w:pos="0"/>
          <w:tab w:val="clear" w:pos="720"/>
          <w:tab w:val="clear" w:pos="1260"/>
          <w:tab w:val="clear" w:pos="2160"/>
        </w:tabs>
        <w:rPr>
          <w:rFonts w:cs="Arial"/>
          <w:szCs w:val="22"/>
        </w:rPr>
      </w:pPr>
      <w:r w:rsidRPr="00AA5903">
        <w:rPr>
          <w:rFonts w:cs="Arial"/>
          <w:szCs w:val="22"/>
        </w:rPr>
        <w:t>during a business year</w:t>
      </w:r>
    </w:p>
    <w:p w:rsidR="00AA5903" w:rsidRPr="00AA5903" w:rsidRDefault="00AA5903" w:rsidP="006D1102">
      <w:pPr>
        <w:pStyle w:val="BodyText"/>
        <w:rPr>
          <w:rFonts w:cs="Arial"/>
          <w:szCs w:val="22"/>
        </w:rPr>
      </w:pP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ability to collect enough patron data so </w:t>
      </w:r>
      <w:r w:rsidRPr="00A30DC8">
        <w:rPr>
          <w:rFonts w:cs="Arial"/>
          <w:b/>
          <w:szCs w:val="22"/>
        </w:rPr>
        <w:t>UNIVERSITY</w:t>
      </w:r>
      <w:r w:rsidRPr="00AA5903">
        <w:rPr>
          <w:rFonts w:cs="Arial"/>
          <w:szCs w:val="22"/>
        </w:rPr>
        <w:t xml:space="preserve"> can extract for gift prospecting.</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to purchase by swiping student ID at kiosk with the charge showing on student billing system (See Appendix A – Core Internal Systems)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mechanisms in place and communication protocol for monitoring the system’s performance and communicating problems to patrons and/or University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how your ticketing application and or services comply with the Americans with Disabilities Act of 1990?</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ability to override automatic ticket assignment so that </w:t>
      </w:r>
      <w:r w:rsidRPr="00A30DC8">
        <w:rPr>
          <w:rFonts w:cs="Arial"/>
          <w:b/>
          <w:szCs w:val="22"/>
        </w:rPr>
        <w:t>UNIVERSITY</w:t>
      </w:r>
      <w:r w:rsidRPr="00AA5903">
        <w:rPr>
          <w:rFonts w:cs="Arial"/>
          <w:szCs w:val="22"/>
        </w:rPr>
        <w:t xml:space="preserve"> can choose specific seats for some patrons.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to produce real-time data regarding # of tickets sold so that client and University  can access via web and always know status.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for patron  to print ticket at home, kiosk or at door</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ease of processing for staff working in ticket office so that minimize amount of data entered and usability is intuitive so training minimal.</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secondary ticket sale under control of </w:t>
      </w:r>
      <w:r w:rsidRPr="00A30DC8">
        <w:rPr>
          <w:rFonts w:cs="Arial"/>
          <w:b/>
          <w:szCs w:val="22"/>
        </w:rPr>
        <w:t>UNIVERSITY</w:t>
      </w:r>
      <w:r w:rsidRPr="00AA5903">
        <w:rPr>
          <w:rFonts w:cs="Arial"/>
          <w:szCs w:val="22"/>
        </w:rPr>
        <w:t xml:space="preserve"> ticket system</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bar code and magnetic strip readers at the door for quick entry including entry by swiping student ID or faculty-staff ID.</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can your web-accessed ticket site include simulated views from seats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can your web-accessed ticket site offer 3-D venue mapping</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ability of ticket website to interface with other </w:t>
      </w:r>
      <w:r w:rsidRPr="00A30DC8">
        <w:rPr>
          <w:rFonts w:cs="Arial"/>
          <w:b/>
          <w:szCs w:val="22"/>
        </w:rPr>
        <w:t>UNIVERSITY</w:t>
      </w:r>
      <w:r w:rsidRPr="00AA5903">
        <w:rPr>
          <w:rFonts w:cs="Arial"/>
          <w:szCs w:val="22"/>
        </w:rPr>
        <w:t xml:space="preserve"> purchase sites such as memberships, recreation  classes, extension classes.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self-service ticket exchange via the web.</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ability to track season, group and individual ticket sales in relation to a commission based sales incentive program. </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to renew season ticket subscriber online.</w:t>
      </w:r>
    </w:p>
    <w:p w:rsidR="00AA5903" w:rsidRPr="00AA5903" w:rsidRDefault="00AA5903" w:rsidP="006D1102">
      <w:pPr>
        <w:pStyle w:val="BodyText"/>
        <w:ind w:left="360"/>
        <w:rPr>
          <w:rFonts w:cs="Arial"/>
          <w:szCs w:val="22"/>
        </w:rPr>
      </w:pPr>
    </w:p>
    <w:p w:rsidR="00AA5903" w:rsidRP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Default="00AA5903" w:rsidP="006D1102">
      <w:pPr>
        <w:pStyle w:val="BodyText"/>
        <w:ind w:left="360"/>
        <w:rPr>
          <w:rFonts w:cs="Arial"/>
          <w:szCs w:val="22"/>
        </w:rPr>
      </w:pPr>
    </w:p>
    <w:p w:rsidR="00AA5903" w:rsidRDefault="00AA5903" w:rsidP="006D1102">
      <w:pPr>
        <w:pStyle w:val="BodyText"/>
        <w:ind w:left="360"/>
        <w:rPr>
          <w:rFonts w:cs="Arial"/>
          <w:szCs w:val="22"/>
        </w:rPr>
      </w:pPr>
    </w:p>
    <w:p w:rsidR="00AA5903" w:rsidRPr="00AA5903" w:rsidRDefault="00AA5903" w:rsidP="006D1102">
      <w:pPr>
        <w:pStyle w:val="BodyText"/>
        <w:ind w:left="360"/>
        <w:rPr>
          <w:rFonts w:cs="Arial"/>
          <w:szCs w:val="22"/>
        </w:rPr>
      </w:pPr>
    </w:p>
    <w:p w:rsidR="00AA5903" w:rsidRPr="00AA5903" w:rsidRDefault="00AA5903" w:rsidP="006D1102">
      <w:pPr>
        <w:pStyle w:val="Heading3"/>
        <w:numPr>
          <w:ilvl w:val="2"/>
          <w:numId w:val="0"/>
        </w:numPr>
        <w:rPr>
          <w:rFonts w:ascii="Arial" w:hAnsi="Arial" w:cs="Arial"/>
          <w:b/>
          <w:sz w:val="22"/>
          <w:szCs w:val="22"/>
        </w:rPr>
      </w:pPr>
      <w:bookmarkStart w:id="169" w:name="_Toc161729930"/>
      <w:r w:rsidRPr="00AA5903">
        <w:rPr>
          <w:rFonts w:ascii="Arial" w:hAnsi="Arial" w:cs="Arial"/>
          <w:b/>
          <w:sz w:val="22"/>
          <w:szCs w:val="22"/>
        </w:rPr>
        <w:t>2.1.7 Patron  Records</w:t>
      </w:r>
      <w:bookmarkEnd w:id="169"/>
    </w:p>
    <w:p w:rsidR="00AA5903" w:rsidRPr="00AA5903" w:rsidRDefault="00AA5903" w:rsidP="006D1102">
      <w:pPr>
        <w:pStyle w:val="BodyText"/>
        <w:rPr>
          <w:rFonts w:cs="Arial"/>
          <w:szCs w:val="22"/>
        </w:rPr>
      </w:pPr>
      <w:r w:rsidRPr="00AA5903">
        <w:rPr>
          <w:rFonts w:cs="Arial"/>
          <w:szCs w:val="22"/>
        </w:rPr>
        <w:t>Please describe the way your solution would track and manage the University’s patron data, addressing the following items in your response: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to provide preferential seating.</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for seat licensee tracking and management.</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to collect data for loyalty programs to reward repeat patrons.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integrated donor relations (i.e. donations are included in the same payment as the ticket purchase)</w:t>
      </w:r>
    </w:p>
    <w:p w:rsidR="00AA5903" w:rsidRPr="00E54AE5"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E54AE5">
        <w:rPr>
          <w:rFonts w:cs="Arial"/>
          <w:szCs w:val="22"/>
        </w:rPr>
        <w:t xml:space="preserve">ability to push and pull data from and to our other </w:t>
      </w:r>
      <w:r w:rsidRPr="00E54AE5">
        <w:rPr>
          <w:rFonts w:cs="Arial"/>
          <w:b/>
          <w:szCs w:val="22"/>
        </w:rPr>
        <w:t>UNIVERSITY</w:t>
      </w:r>
      <w:r w:rsidRPr="00E54AE5">
        <w:rPr>
          <w:rFonts w:cs="Arial"/>
          <w:szCs w:val="22"/>
        </w:rPr>
        <w:t xml:space="preserve"> systems </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built in marketing and cultivation functionality [specifically an email marketing function that integrates with the ticketing database].  </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highly customizable report generator run on or able to be run on an ODBC compliant database.</w:t>
      </w:r>
    </w:p>
    <w:p w:rsidR="006D1102" w:rsidRDefault="006D1102" w:rsidP="006D1102">
      <w:pPr>
        <w:pStyle w:val="BodyText"/>
        <w:tabs>
          <w:tab w:val="num" w:pos="720"/>
        </w:tabs>
        <w:ind w:left="360"/>
        <w:jc w:val="center"/>
        <w:rPr>
          <w:rFonts w:cs="Arial"/>
          <w:b/>
          <w:color w:val="FF0000"/>
          <w:szCs w:val="22"/>
        </w:rPr>
      </w:pPr>
    </w:p>
    <w:p w:rsidR="00AA5903" w:rsidRP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Default="00AA5903" w:rsidP="006D1102">
      <w:pPr>
        <w:pStyle w:val="BodyText"/>
        <w:rPr>
          <w:rFonts w:cs="Arial"/>
          <w:szCs w:val="22"/>
        </w:rPr>
      </w:pPr>
    </w:p>
    <w:p w:rsidR="00AA5903" w:rsidRDefault="00AA5903" w:rsidP="006D1102">
      <w:pPr>
        <w:pStyle w:val="BodyText"/>
        <w:rPr>
          <w:rFonts w:cs="Arial"/>
          <w:szCs w:val="22"/>
        </w:rPr>
      </w:pPr>
    </w:p>
    <w:p w:rsidR="00AA5903" w:rsidRPr="00AA5903" w:rsidRDefault="00AA5903" w:rsidP="006D1102">
      <w:pPr>
        <w:pStyle w:val="BodyText"/>
        <w:rPr>
          <w:rFonts w:cs="Arial"/>
          <w:szCs w:val="22"/>
        </w:rPr>
      </w:pPr>
    </w:p>
    <w:p w:rsidR="00AA5903" w:rsidRPr="00AA5903" w:rsidRDefault="00AA5903" w:rsidP="006D1102">
      <w:pPr>
        <w:pStyle w:val="Heading3"/>
        <w:numPr>
          <w:ilvl w:val="2"/>
          <w:numId w:val="0"/>
        </w:numPr>
        <w:rPr>
          <w:rFonts w:ascii="Arial" w:hAnsi="Arial" w:cs="Arial"/>
          <w:b/>
          <w:sz w:val="22"/>
          <w:szCs w:val="22"/>
        </w:rPr>
      </w:pPr>
      <w:bookmarkStart w:id="170" w:name="_Toc161729931"/>
      <w:r w:rsidRPr="00AA5903">
        <w:rPr>
          <w:rFonts w:ascii="Arial" w:hAnsi="Arial" w:cs="Arial"/>
          <w:b/>
          <w:sz w:val="22"/>
          <w:szCs w:val="22"/>
        </w:rPr>
        <w:t>2.1.8 Ticket Costs</w:t>
      </w:r>
      <w:bookmarkEnd w:id="170"/>
    </w:p>
    <w:p w:rsidR="00AA5903" w:rsidRDefault="00AA5903" w:rsidP="006D1102">
      <w:pPr>
        <w:pStyle w:val="BodyText"/>
        <w:rPr>
          <w:rFonts w:cs="Arial"/>
          <w:szCs w:val="22"/>
        </w:rPr>
      </w:pPr>
    </w:p>
    <w:p w:rsidR="00AA5903" w:rsidRPr="00AA5903" w:rsidRDefault="00AA5903" w:rsidP="006D1102">
      <w:pPr>
        <w:pStyle w:val="BodyText"/>
        <w:rPr>
          <w:rFonts w:cs="Arial"/>
          <w:szCs w:val="22"/>
        </w:rPr>
      </w:pPr>
      <w:r w:rsidRPr="00AA5903">
        <w:rPr>
          <w:rFonts w:cs="Arial"/>
          <w:szCs w:val="22"/>
        </w:rPr>
        <w:t>Please describe all costs, fees and/or charges associated with the processing of a ticket request:</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SEE Attachment C – Pricing Schedule</w:t>
      </w:r>
    </w:p>
    <w:p w:rsidR="00AA5903" w:rsidRPr="00AA5903" w:rsidRDefault="00AA5903" w:rsidP="006D1102">
      <w:pPr>
        <w:pStyle w:val="BodyText"/>
        <w:ind w:left="360"/>
        <w:rPr>
          <w:rFonts w:cs="Arial"/>
          <w:szCs w:val="22"/>
        </w:rPr>
      </w:pPr>
    </w:p>
    <w:p w:rsidR="00AA5903" w:rsidRPr="00AA5903" w:rsidRDefault="00AA5903" w:rsidP="006D1102">
      <w:pPr>
        <w:pStyle w:val="Heading3"/>
        <w:numPr>
          <w:ilvl w:val="2"/>
          <w:numId w:val="0"/>
        </w:numPr>
        <w:rPr>
          <w:rFonts w:ascii="Arial" w:hAnsi="Arial" w:cs="Arial"/>
          <w:b/>
          <w:sz w:val="22"/>
          <w:szCs w:val="22"/>
        </w:rPr>
      </w:pPr>
      <w:bookmarkStart w:id="171" w:name="_Toc161729932"/>
      <w:r w:rsidRPr="00AA5903">
        <w:rPr>
          <w:rFonts w:ascii="Arial" w:hAnsi="Arial" w:cs="Arial"/>
          <w:b/>
          <w:sz w:val="22"/>
          <w:szCs w:val="22"/>
        </w:rPr>
        <w:t>2.1.9 Reporting</w:t>
      </w:r>
      <w:bookmarkEnd w:id="171"/>
    </w:p>
    <w:p w:rsidR="00AA5903" w:rsidRPr="00AA5903" w:rsidRDefault="00AA5903" w:rsidP="006D1102">
      <w:pPr>
        <w:pStyle w:val="BodyText"/>
        <w:rPr>
          <w:rFonts w:cs="Arial"/>
          <w:szCs w:val="22"/>
        </w:rPr>
      </w:pPr>
      <w:r w:rsidRPr="00AA5903">
        <w:rPr>
          <w:rFonts w:cs="Arial"/>
          <w:szCs w:val="22"/>
        </w:rPr>
        <w:t>Please describe the reporting capabilities included with your solution, addressing the following items in your response: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standard reports included with the solution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ad hoc querying or reporting capabilities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to extract data and export it from the system</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pacing w:val="-3"/>
          <w:szCs w:val="22"/>
        </w:rPr>
        <w:t>reporting tools available.  Provide sample reports for both standardized and customized report.</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pacing w:val="-3"/>
          <w:szCs w:val="22"/>
        </w:rPr>
        <w:t>reports used by University.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color w:val="000000"/>
          <w:spacing w:val="-3"/>
          <w:szCs w:val="22"/>
        </w:rPr>
        <w:t>how can report data be made available to the University electronically (i.e., download to Excel, etc.)</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color w:val="000000"/>
          <w:spacing w:val="-3"/>
          <w:szCs w:val="22"/>
        </w:rPr>
        <w:t>how is off-line information accessed</w:t>
      </w:r>
    </w:p>
    <w:p w:rsidR="00AA5903" w:rsidRPr="00AA5903" w:rsidRDefault="00AA5903" w:rsidP="006D1102">
      <w:pPr>
        <w:pStyle w:val="BodyText"/>
        <w:ind w:left="360"/>
        <w:rPr>
          <w:rFonts w:cs="Arial"/>
          <w:szCs w:val="22"/>
        </w:rPr>
      </w:pPr>
    </w:p>
    <w:p w:rsidR="00AA5903" w:rsidRP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Default="00AA5903" w:rsidP="006D1102">
      <w:pPr>
        <w:pStyle w:val="BodyText"/>
        <w:ind w:left="360"/>
        <w:rPr>
          <w:rFonts w:cs="Arial"/>
          <w:b/>
          <w:szCs w:val="22"/>
        </w:rPr>
      </w:pPr>
    </w:p>
    <w:p w:rsidR="00AA5903" w:rsidRDefault="00AA5903" w:rsidP="006D1102">
      <w:pPr>
        <w:pStyle w:val="BodyText"/>
        <w:ind w:left="360"/>
        <w:rPr>
          <w:rFonts w:cs="Arial"/>
          <w:b/>
          <w:szCs w:val="22"/>
        </w:rPr>
      </w:pPr>
    </w:p>
    <w:p w:rsidR="00AA5903" w:rsidRDefault="00AA5903" w:rsidP="006D1102">
      <w:pPr>
        <w:pStyle w:val="BodyText"/>
        <w:ind w:left="360"/>
        <w:rPr>
          <w:rFonts w:cs="Arial"/>
          <w:b/>
          <w:szCs w:val="22"/>
        </w:rPr>
      </w:pPr>
    </w:p>
    <w:p w:rsidR="00AA5903" w:rsidRPr="00AA5903" w:rsidRDefault="00AA5903" w:rsidP="006D1102">
      <w:pPr>
        <w:pStyle w:val="Heading3"/>
        <w:numPr>
          <w:ilvl w:val="2"/>
          <w:numId w:val="0"/>
        </w:numPr>
        <w:rPr>
          <w:rFonts w:ascii="Arial" w:hAnsi="Arial" w:cs="Arial"/>
          <w:b/>
          <w:sz w:val="22"/>
          <w:szCs w:val="22"/>
        </w:rPr>
      </w:pPr>
      <w:bookmarkStart w:id="172" w:name="_Toc161729933"/>
      <w:r w:rsidRPr="00AA5903">
        <w:rPr>
          <w:rFonts w:ascii="Arial" w:hAnsi="Arial" w:cs="Arial"/>
          <w:b/>
          <w:sz w:val="22"/>
          <w:szCs w:val="22"/>
        </w:rPr>
        <w:t>2.1.10 System Specification</w:t>
      </w:r>
      <w:bookmarkEnd w:id="172"/>
    </w:p>
    <w:p w:rsidR="00AA5903" w:rsidRPr="00AA5903" w:rsidRDefault="00AA5903" w:rsidP="006D1102">
      <w:pPr>
        <w:pStyle w:val="BodyText"/>
        <w:rPr>
          <w:rFonts w:cs="Arial"/>
          <w:szCs w:val="22"/>
        </w:rPr>
      </w:pPr>
      <w:r w:rsidRPr="00AA5903">
        <w:rPr>
          <w:rFonts w:cs="Arial"/>
          <w:szCs w:val="22"/>
        </w:rPr>
        <w:t>Please describe the system/technology itself used in the proposed solution, addressing the following items in your response: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bCs/>
          <w:szCs w:val="22"/>
        </w:rPr>
        <w:t>hardware and software requirements for using your company’s ticketing application and/or services, including minimum RAM and disk space, minimum processor speed, modem specifications, etc.?</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sale or sharing of data to external entities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system platform and architecture, including University technical requirements for implementation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system components accessible to the University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 xml:space="preserve">any system components not accessible to the University, and whether or not those components could be accessed with an additional fee (do not include fee in response, include additional fee in </w:t>
      </w:r>
      <w:r w:rsidRPr="00AA5903">
        <w:rPr>
          <w:rFonts w:cs="Arial"/>
          <w:b/>
          <w:szCs w:val="22"/>
        </w:rPr>
        <w:t>Attachment</w:t>
      </w:r>
      <w:r w:rsidR="00A30DC8">
        <w:rPr>
          <w:rFonts w:cs="Arial"/>
          <w:b/>
          <w:szCs w:val="22"/>
        </w:rPr>
        <w:t xml:space="preserve"> C</w:t>
      </w:r>
      <w:r w:rsidRPr="00AA5903">
        <w:rPr>
          <w:rFonts w:cs="Arial"/>
          <w:b/>
          <w:szCs w:val="22"/>
        </w:rPr>
        <w:t xml:space="preserve"> – Pricing Schedule)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access rights, system availability schedule, and maintenance windows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system upgrade methodology, frequency, and impact to university and patrons.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bCs/>
          <w:szCs w:val="22"/>
        </w:rPr>
        <w:t xml:space="preserve">describe interface design features and options for integrating graphics/artwork, logos, and/or departmental designations. Are there costs associated with these services? </w:t>
      </w:r>
      <w:r w:rsidRPr="00AA5903">
        <w:rPr>
          <w:rFonts w:cs="Arial"/>
          <w:szCs w:val="22"/>
        </w:rPr>
        <w:t xml:space="preserve">(do not include fee in response, include additional fee in </w:t>
      </w:r>
      <w:r w:rsidRPr="00AA5903">
        <w:rPr>
          <w:rFonts w:cs="Arial"/>
          <w:b/>
          <w:szCs w:val="22"/>
        </w:rPr>
        <w:t>Attachment C – Pricing Schedule)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required data from entities other than the University, if any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allowable data formats for uploading University data</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capabilities for downloading any and all University-owned data</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ability for the proposed solution to interface with University systems for internal review, auditing, and processing</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compatibility with both MAC and PC platforms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system support level specification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system life expectancy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University network infrastructure requirements</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what technology does your program utilize? (e.g., proprietary or 3</w:t>
      </w:r>
      <w:r w:rsidRPr="00AA5903">
        <w:rPr>
          <w:rFonts w:cs="Arial"/>
          <w:szCs w:val="22"/>
          <w:vertAlign w:val="superscript"/>
        </w:rPr>
        <w:t>rd</w:t>
      </w:r>
      <w:r w:rsidRPr="00AA5903">
        <w:rPr>
          <w:rFonts w:cs="Arial"/>
          <w:szCs w:val="22"/>
        </w:rPr>
        <w:t xml:space="preserve"> party)</w:t>
      </w:r>
    </w:p>
    <w:p w:rsidR="00AA5903" w:rsidRPr="00AA5903" w:rsidRDefault="00AA5903" w:rsidP="006D1102">
      <w:pPr>
        <w:pStyle w:val="BodyText"/>
        <w:rPr>
          <w:rFonts w:cs="Arial"/>
          <w:szCs w:val="22"/>
        </w:rPr>
      </w:pPr>
    </w:p>
    <w:p w:rsidR="00AA5903" w:rsidRPr="00AA5903" w:rsidRDefault="00AA5903" w:rsidP="006D1102">
      <w:pPr>
        <w:pStyle w:val="BodyText"/>
        <w:tabs>
          <w:tab w:val="num" w:pos="720"/>
        </w:tabs>
        <w:ind w:left="360"/>
        <w:rPr>
          <w:rFonts w:cs="Arial"/>
          <w:b/>
          <w:color w:val="FF0000"/>
          <w:szCs w:val="22"/>
        </w:rPr>
      </w:pPr>
    </w:p>
    <w:p w:rsidR="00AA5903" w:rsidRP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Default="00AA5903" w:rsidP="006D1102">
      <w:pPr>
        <w:pStyle w:val="BodyText"/>
        <w:rPr>
          <w:rFonts w:cs="Arial"/>
          <w:szCs w:val="22"/>
        </w:rPr>
      </w:pPr>
    </w:p>
    <w:p w:rsidR="00AA5903" w:rsidRDefault="00AA5903" w:rsidP="006D1102">
      <w:pPr>
        <w:pStyle w:val="BodyText"/>
        <w:rPr>
          <w:rFonts w:cs="Arial"/>
          <w:szCs w:val="22"/>
        </w:rPr>
      </w:pPr>
    </w:p>
    <w:p w:rsidR="00AA5903" w:rsidRPr="00AA5903" w:rsidRDefault="00AA5903" w:rsidP="006D1102">
      <w:pPr>
        <w:pStyle w:val="BodyText"/>
        <w:rPr>
          <w:rFonts w:cs="Arial"/>
          <w:szCs w:val="22"/>
        </w:rPr>
      </w:pPr>
    </w:p>
    <w:p w:rsidR="00AA5903" w:rsidRPr="00AA5903" w:rsidRDefault="00AA5903" w:rsidP="006D1102">
      <w:pPr>
        <w:pStyle w:val="Heading3"/>
        <w:numPr>
          <w:ilvl w:val="2"/>
          <w:numId w:val="0"/>
        </w:numPr>
        <w:rPr>
          <w:rFonts w:ascii="Arial" w:hAnsi="Arial" w:cs="Arial"/>
          <w:b/>
          <w:sz w:val="22"/>
          <w:szCs w:val="22"/>
        </w:rPr>
      </w:pPr>
      <w:bookmarkStart w:id="173" w:name="_Toc161729934"/>
      <w:r w:rsidRPr="00AA5903">
        <w:rPr>
          <w:rFonts w:ascii="Arial" w:hAnsi="Arial" w:cs="Arial"/>
          <w:b/>
          <w:sz w:val="22"/>
          <w:szCs w:val="22"/>
        </w:rPr>
        <w:t>2.1.11 Implementation</w:t>
      </w:r>
      <w:bookmarkEnd w:id="173"/>
    </w:p>
    <w:p w:rsidR="00AA5903" w:rsidRPr="00AA5903" w:rsidRDefault="00AA5903" w:rsidP="006D1102">
      <w:pPr>
        <w:pStyle w:val="BodyText"/>
        <w:rPr>
          <w:rFonts w:cs="Arial"/>
          <w:szCs w:val="22"/>
        </w:rPr>
      </w:pPr>
      <w:r w:rsidRPr="00AA5903">
        <w:rPr>
          <w:rFonts w:cs="Arial"/>
          <w:szCs w:val="22"/>
        </w:rPr>
        <w:t>Please describe the implementation process, addressing the following items in your response: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clearly defined process for transition from current systems to new system , including but not limited to electronic transfer of patron data.</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whether or not a dedicated account team or representative would be assigned to the University for the implementation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what is the level of experience of personnel to be assigned to an implementation.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how long will the account team or representative be assigned to the University</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implementation timeline</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ability for customization during implementation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resources, including individuals from your organization and their respective roles, that will be available to the University during implementation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tasks, information, resources, and time required of the University to complete implementation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the method by which you plan to input data into the system during the implementation process</w:t>
      </w:r>
    </w:p>
    <w:p w:rsidR="00AA5903" w:rsidRPr="00AA5903" w:rsidRDefault="00AA5903" w:rsidP="006D1102">
      <w:pPr>
        <w:numPr>
          <w:ilvl w:val="0"/>
          <w:numId w:val="35"/>
        </w:numPr>
        <w:tabs>
          <w:tab w:val="num" w:pos="720"/>
        </w:tabs>
        <w:ind w:left="720"/>
        <w:rPr>
          <w:rFonts w:ascii="Arial" w:hAnsi="Arial" w:cs="Arial"/>
          <w:sz w:val="22"/>
          <w:szCs w:val="22"/>
        </w:rPr>
      </w:pPr>
      <w:r w:rsidRPr="00AA5903">
        <w:rPr>
          <w:rFonts w:ascii="Arial" w:hAnsi="Arial" w:cs="Arial"/>
          <w:sz w:val="22"/>
          <w:szCs w:val="22"/>
        </w:rPr>
        <w:t>the proposed processes for training University personnel so they are ready to use the system immediately post-implementation</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are their additional regular training opportunities and describe their format.</w:t>
      </w:r>
    </w:p>
    <w:p w:rsidR="00AA5903" w:rsidRPr="00AA5903" w:rsidRDefault="00AA5903" w:rsidP="006D1102">
      <w:pPr>
        <w:pStyle w:val="BodyText"/>
        <w:widowControl/>
        <w:numPr>
          <w:ilvl w:val="0"/>
          <w:numId w:val="35"/>
        </w:numPr>
        <w:tabs>
          <w:tab w:val="clear" w:pos="-1080"/>
          <w:tab w:val="clear" w:pos="-720"/>
          <w:tab w:val="clear" w:pos="0"/>
          <w:tab w:val="clear" w:pos="1260"/>
          <w:tab w:val="clear" w:pos="2160"/>
          <w:tab w:val="num" w:pos="720"/>
        </w:tabs>
        <w:ind w:left="720"/>
        <w:rPr>
          <w:rFonts w:cs="Arial"/>
          <w:szCs w:val="22"/>
        </w:rPr>
      </w:pPr>
      <w:r w:rsidRPr="00AA5903">
        <w:rPr>
          <w:rFonts w:cs="Arial"/>
          <w:szCs w:val="22"/>
        </w:rPr>
        <w:t>do upgrades include user training</w:t>
      </w:r>
    </w:p>
    <w:p w:rsidR="00AA5903" w:rsidRPr="00AA5903" w:rsidRDefault="00AA5903" w:rsidP="006D1102">
      <w:pPr>
        <w:pStyle w:val="BodyText"/>
        <w:tabs>
          <w:tab w:val="num" w:pos="720"/>
        </w:tabs>
        <w:ind w:left="360"/>
        <w:rPr>
          <w:rFonts w:cs="Arial"/>
          <w:b/>
          <w:color w:val="FF0000"/>
          <w:szCs w:val="22"/>
        </w:rPr>
      </w:pPr>
    </w:p>
    <w:p w:rsidR="00AA5903" w:rsidRPr="00AA5903" w:rsidRDefault="00AA5903" w:rsidP="006D1102">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Default="00AA5903" w:rsidP="006D1102">
      <w:pPr>
        <w:pStyle w:val="BodyText"/>
        <w:rPr>
          <w:rFonts w:cs="Arial"/>
          <w:szCs w:val="22"/>
        </w:rPr>
      </w:pPr>
      <w:r w:rsidRPr="00AA5903">
        <w:rPr>
          <w:rFonts w:cs="Arial"/>
          <w:szCs w:val="22"/>
        </w:rPr>
        <w:t xml:space="preserve"> </w:t>
      </w:r>
    </w:p>
    <w:p w:rsidR="00AA5903" w:rsidRDefault="00AA5903" w:rsidP="006D1102">
      <w:pPr>
        <w:pStyle w:val="BodyText"/>
        <w:rPr>
          <w:rFonts w:cs="Arial"/>
          <w:szCs w:val="22"/>
        </w:rPr>
      </w:pPr>
    </w:p>
    <w:p w:rsidR="00AA5903" w:rsidRPr="00AA5903" w:rsidRDefault="00AA5903" w:rsidP="006D1102">
      <w:pPr>
        <w:pStyle w:val="BodyText"/>
        <w:rPr>
          <w:rFonts w:cs="Arial"/>
          <w:szCs w:val="22"/>
        </w:rPr>
      </w:pPr>
    </w:p>
    <w:p w:rsidR="00AA5903" w:rsidRPr="00AA5903" w:rsidRDefault="00AA5903" w:rsidP="006D1102">
      <w:pPr>
        <w:pStyle w:val="Heading3"/>
        <w:numPr>
          <w:ilvl w:val="2"/>
          <w:numId w:val="0"/>
        </w:numPr>
        <w:rPr>
          <w:rFonts w:ascii="Arial" w:hAnsi="Arial" w:cs="Arial"/>
          <w:b/>
          <w:sz w:val="22"/>
          <w:szCs w:val="22"/>
        </w:rPr>
      </w:pPr>
      <w:bookmarkStart w:id="174" w:name="_Toc161729935"/>
      <w:r w:rsidRPr="00AA5903">
        <w:rPr>
          <w:rFonts w:ascii="Arial" w:hAnsi="Arial" w:cs="Arial"/>
          <w:b/>
          <w:sz w:val="22"/>
          <w:szCs w:val="22"/>
        </w:rPr>
        <w:t>2.1.12 Value-added</w:t>
      </w:r>
      <w:bookmarkEnd w:id="174"/>
    </w:p>
    <w:p w:rsidR="00AA5903" w:rsidRPr="00AA5903" w:rsidRDefault="00AA5903" w:rsidP="006D1102">
      <w:pPr>
        <w:pStyle w:val="BodyText"/>
        <w:widowControl/>
        <w:numPr>
          <w:ilvl w:val="0"/>
          <w:numId w:val="38"/>
        </w:numPr>
        <w:tabs>
          <w:tab w:val="clear" w:pos="-1080"/>
          <w:tab w:val="clear" w:pos="-720"/>
          <w:tab w:val="clear" w:pos="0"/>
          <w:tab w:val="clear" w:pos="1260"/>
          <w:tab w:val="clear" w:pos="2160"/>
        </w:tabs>
        <w:rPr>
          <w:rFonts w:cs="Arial"/>
          <w:szCs w:val="22"/>
        </w:rPr>
      </w:pPr>
      <w:r w:rsidRPr="00AA5903">
        <w:rPr>
          <w:rFonts w:cs="Arial"/>
          <w:szCs w:val="22"/>
        </w:rPr>
        <w:t xml:space="preserve">Describe any unique features provided by your company’s solution that should be considered by the </w:t>
      </w:r>
      <w:r w:rsidRPr="00A30DC8">
        <w:rPr>
          <w:rFonts w:cs="Arial"/>
          <w:b/>
          <w:szCs w:val="22"/>
        </w:rPr>
        <w:t>UNIVERSITY</w:t>
      </w:r>
      <w:r w:rsidRPr="00AA5903">
        <w:rPr>
          <w:rFonts w:cs="Arial"/>
          <w:szCs w:val="22"/>
        </w:rPr>
        <w:t>.</w:t>
      </w:r>
    </w:p>
    <w:p w:rsidR="00AA5903" w:rsidRPr="00AA5903" w:rsidRDefault="00AA5903" w:rsidP="006D1102">
      <w:pPr>
        <w:pStyle w:val="BodyText"/>
        <w:tabs>
          <w:tab w:val="num" w:pos="720"/>
        </w:tabs>
        <w:ind w:left="360"/>
        <w:rPr>
          <w:rFonts w:cs="Arial"/>
          <w:b/>
          <w:color w:val="FF0000"/>
          <w:szCs w:val="22"/>
        </w:rPr>
      </w:pPr>
    </w:p>
    <w:p w:rsidR="00AA5903" w:rsidRPr="00AA5903" w:rsidRDefault="00AA5903" w:rsidP="00AA5903">
      <w:pPr>
        <w:pStyle w:val="BodyText"/>
        <w:tabs>
          <w:tab w:val="num" w:pos="720"/>
        </w:tabs>
        <w:ind w:left="360"/>
        <w:jc w:val="center"/>
        <w:rPr>
          <w:rFonts w:cs="Arial"/>
          <w:b/>
          <w:color w:val="FF0000"/>
          <w:szCs w:val="22"/>
        </w:rPr>
      </w:pPr>
      <w:r w:rsidRPr="00AA5903">
        <w:rPr>
          <w:rFonts w:cs="Arial"/>
          <w:b/>
          <w:color w:val="FF0000"/>
          <w:szCs w:val="22"/>
        </w:rPr>
        <w:t>Vendor Response Here</w:t>
      </w:r>
    </w:p>
    <w:p w:rsidR="00AA5903" w:rsidRPr="00AA5903" w:rsidRDefault="00AA5903" w:rsidP="00AA5903">
      <w:pPr>
        <w:pStyle w:val="BodyText"/>
        <w:ind w:left="360"/>
        <w:jc w:val="both"/>
        <w:rPr>
          <w:rFonts w:cs="Arial"/>
          <w:szCs w:val="22"/>
        </w:rPr>
      </w:pPr>
    </w:p>
    <w:p w:rsidR="00AA5903" w:rsidRPr="00AA5903" w:rsidRDefault="00AA5903" w:rsidP="00AA5903">
      <w:pPr>
        <w:rPr>
          <w:rFonts w:ascii="Arial" w:hAnsi="Arial" w:cs="Arial"/>
          <w:sz w:val="22"/>
          <w:szCs w:val="22"/>
        </w:rPr>
      </w:pPr>
    </w:p>
    <w:p w:rsidR="00EA76CA" w:rsidRDefault="00AA5903" w:rsidP="00EA76CA">
      <w:pPr>
        <w:pStyle w:val="Header"/>
        <w:jc w:val="center"/>
        <w:rPr>
          <w:sz w:val="22"/>
        </w:rPr>
      </w:pPr>
      <w:r>
        <w:rPr>
          <w:rFonts w:ascii="Arial" w:hAnsi="Arial"/>
        </w:rPr>
        <w:br w:type="page"/>
      </w:r>
      <w:r w:rsidR="00EA76CA">
        <w:rPr>
          <w:sz w:val="22"/>
        </w:rPr>
        <w:t>Appendix A</w:t>
      </w:r>
    </w:p>
    <w:p w:rsidR="00EA76CA" w:rsidRDefault="00EA76CA" w:rsidP="00EA76CA">
      <w:pPr>
        <w:pStyle w:val="Header"/>
        <w:rPr>
          <w:sz w:val="22"/>
        </w:rPr>
      </w:pPr>
    </w:p>
    <w:p w:rsidR="00EA76CA" w:rsidRDefault="00EA76CA" w:rsidP="00EA76CA">
      <w:pPr>
        <w:pStyle w:val="Header"/>
        <w:jc w:val="center"/>
        <w:rPr>
          <w:sz w:val="22"/>
        </w:rPr>
      </w:pPr>
      <w:r>
        <w:rPr>
          <w:sz w:val="22"/>
        </w:rPr>
        <w:t>University of California</w:t>
      </w:r>
    </w:p>
    <w:p w:rsidR="00EA76CA" w:rsidRDefault="00EA76CA" w:rsidP="00EA76CA">
      <w:pPr>
        <w:pStyle w:val="Header"/>
        <w:jc w:val="center"/>
        <w:rPr>
          <w:b/>
          <w:sz w:val="22"/>
        </w:rPr>
      </w:pPr>
      <w:r>
        <w:rPr>
          <w:b/>
          <w:sz w:val="22"/>
        </w:rPr>
        <w:t>Terms and Conditions of Purchase</w:t>
      </w:r>
    </w:p>
    <w:p w:rsidR="00EA76CA" w:rsidRDefault="00EA76CA" w:rsidP="00EA76CA">
      <w:pPr>
        <w:pStyle w:val="BodyText"/>
        <w:rPr>
          <w:rFonts w:ascii="Times New Roman" w:hAnsi="Times New Roman"/>
          <w:sz w:val="15"/>
        </w:rPr>
      </w:pPr>
    </w:p>
    <w:p w:rsidR="00EA76CA" w:rsidRDefault="00EA76CA" w:rsidP="00EA76CA">
      <w:pPr>
        <w:pStyle w:val="BodyText"/>
        <w:rPr>
          <w:rFonts w:ascii="Times New Roman" w:hAnsi="Times New Roman"/>
          <w:sz w:val="15"/>
        </w:rPr>
      </w:pPr>
      <w:r>
        <w:rPr>
          <w:rFonts w:ascii="Times New Roman" w:hAnsi="Times New Roman"/>
          <w:sz w:val="15"/>
        </w:rPr>
        <w:t>ARTICLE 1 - The materials, supplies or services covered by this order shall be furnished by Seller subject to all the terms and conditions set forth in this order including the following, which Seller, in accepting this order, agrees to be bound by and to comply with in all particulars and no other terms or conditions shall be binding upon the parties unless hereafter accepted by them in writing.  Written acceptance or shipment of all or any portion of the materials or supplies, or the performance of all or any portion of the services, covered by this order shall constitute unqualified acceptance of all its terms and conditions.  The terms of any proposal referred to in this order are included and made a part of the order only to the extent it specifies the materials, supplies, or services ordered, the price therefore, and the delivery thereof, and then only to the extent that such terms are consistent with the terms and conditions of this order.</w:t>
      </w:r>
    </w:p>
    <w:p w:rsidR="00EA76CA" w:rsidRDefault="00EA76CA" w:rsidP="00EA76CA">
      <w:pPr>
        <w:jc w:val="both"/>
        <w:rPr>
          <w:sz w:val="15"/>
        </w:rPr>
      </w:pPr>
    </w:p>
    <w:p w:rsidR="00EA76CA" w:rsidRDefault="00EA76CA" w:rsidP="00EA76CA">
      <w:pPr>
        <w:pStyle w:val="BodyText"/>
        <w:rPr>
          <w:rFonts w:ascii="Times New Roman" w:hAnsi="Times New Roman"/>
          <w:sz w:val="15"/>
        </w:rPr>
      </w:pPr>
      <w:r>
        <w:rPr>
          <w:rFonts w:ascii="Times New Roman" w:hAnsi="Times New Roman"/>
          <w:sz w:val="15"/>
        </w:rPr>
        <w:t>ARTICLE 2 - INSPECTION.  The services, materials and supplies furnished shall be exactly as specified in this order free from all defects in Seller's performance, design, workmanship and materials, and, except as otherwise provided in this order, shall be subject to inspection and test by University at all times and places.  If, prior to final acceptance, any services and any materials and supplies furnished therewith are found to be incomplete, or not as specified, University may reject them, require Seller to correct them without charge, or require delivery of such materials, supplies, or services at a reduction in price which is equitable under the circumstances.  If Seller is unable or refuses to correct such items within a time deemed reasonable by University, University may terminate the order in whole or in part.  Seller shall bear all risks as to rejected services and, in addition to any costs for which Seller may become liable to University under other provisions of this order, shall reimburse University for all transportation costs, other related costs incurred, or payments to Seller in accordance with the terms of this order for unaccepted services and materials and supplies incidental thereto.  Notwithstanding final acceptance and payment, Seller shall be liable for latent defects, fraud or such gross mistakes as amount to fraud.</w:t>
      </w:r>
    </w:p>
    <w:p w:rsidR="00EA76CA" w:rsidRDefault="00EA76CA" w:rsidP="00EA76CA">
      <w:pPr>
        <w:jc w:val="both"/>
        <w:rPr>
          <w:sz w:val="15"/>
        </w:rPr>
      </w:pPr>
    </w:p>
    <w:p w:rsidR="00EA76CA" w:rsidRDefault="00EA76CA" w:rsidP="00EA76CA">
      <w:pPr>
        <w:jc w:val="both"/>
        <w:rPr>
          <w:sz w:val="15"/>
        </w:rPr>
      </w:pPr>
      <w:r>
        <w:rPr>
          <w:sz w:val="15"/>
        </w:rPr>
        <w:t>ARTICLE 3 - CHANGES.  University may make changes within the general scope of this order in drawings and specifications for specially manufactured supplies, place of delivery, method of shipment or packing of the order by giving notice to Seller and subsequently confirming such changes in writing.  If such changes affect the cost of or the time required for performance of this order, an equitable adjustment in the price or delivery or both shall be made.  No change by Seller shall be allowed without written approval of University.  Any claim of Seller for an adjustment under this Article must be made in writing within thirty (30) days from the date of receipt by Seller of notification of such change unless University waives this condition in writing.  Nothing in this Article shall excuse Seller from proceeding with performance of the order as changed hereunder.</w:t>
      </w:r>
    </w:p>
    <w:p w:rsidR="00EA76CA" w:rsidRDefault="00EA76CA" w:rsidP="00EA76CA">
      <w:pPr>
        <w:jc w:val="both"/>
        <w:rPr>
          <w:sz w:val="15"/>
        </w:rPr>
      </w:pPr>
    </w:p>
    <w:p w:rsidR="00EA76CA" w:rsidRDefault="00EA76CA" w:rsidP="00EA76CA">
      <w:pPr>
        <w:jc w:val="both"/>
        <w:rPr>
          <w:sz w:val="15"/>
        </w:rPr>
      </w:pPr>
      <w:r>
        <w:rPr>
          <w:sz w:val="15"/>
        </w:rPr>
        <w:t>ARTICLE 4 - TERMINATION</w:t>
      </w:r>
    </w:p>
    <w:p w:rsidR="00EA76CA" w:rsidRDefault="00EA76CA" w:rsidP="00EA76CA">
      <w:pPr>
        <w:jc w:val="both"/>
        <w:rPr>
          <w:sz w:val="15"/>
        </w:rPr>
      </w:pPr>
      <w:r>
        <w:rPr>
          <w:sz w:val="15"/>
        </w:rPr>
        <w:t>A.  University may, by written notice stating the extent and effective date, cancel and/or terminate this order for convenience in whole or in part, at any time.  University shall pay Seller as full compensation for performance until such termination:</w:t>
      </w:r>
    </w:p>
    <w:p w:rsidR="00EA76CA" w:rsidRDefault="00EA76CA" w:rsidP="00EA76CA">
      <w:pPr>
        <w:jc w:val="both"/>
        <w:rPr>
          <w:sz w:val="15"/>
        </w:rPr>
      </w:pPr>
      <w:r>
        <w:rPr>
          <w:sz w:val="15"/>
        </w:rPr>
        <w:t>(1)  the unit or pro rata order price for the performed and accepted portion; and</w:t>
      </w:r>
    </w:p>
    <w:p w:rsidR="00EA76CA" w:rsidRDefault="00EA76CA" w:rsidP="00EA76CA">
      <w:pPr>
        <w:pStyle w:val="BodyText"/>
        <w:rPr>
          <w:rFonts w:ascii="Times New Roman" w:hAnsi="Times New Roman"/>
          <w:sz w:val="15"/>
        </w:rPr>
      </w:pPr>
      <w:r>
        <w:rPr>
          <w:rFonts w:ascii="Times New Roman" w:hAnsi="Times New Roman"/>
          <w:sz w:val="15"/>
        </w:rPr>
        <w:t>(2)  a reasonable amount, not otherwise recoverable from other sources by Seller as approved by University, with respect to the unperformed or unaccepted portion of this order, provided compensation hereunder shall in no event exceed the total order price.</w:t>
      </w:r>
    </w:p>
    <w:p w:rsidR="00EA76CA" w:rsidRDefault="00EA76CA" w:rsidP="00EA76CA">
      <w:pPr>
        <w:jc w:val="both"/>
        <w:rPr>
          <w:sz w:val="15"/>
        </w:rPr>
      </w:pPr>
      <w:r>
        <w:rPr>
          <w:sz w:val="15"/>
        </w:rPr>
        <w:t>B.  University may by written notice terminate this order for Seller's default, in whole or in part, at any time, if Seller refuses or fails to comply with the provisions of this order, or so fails to make progress as to endanger performance and does not cure such failure within a reasonable period of time, or fails to perform the services within the time specified or any written extension thereof.  In such event, University may purchase or otherwise secure services and, except as otherwise provided herein, Seller shall be liable to University for any excess costs occasioned University thereby. If, after notice of termination for default, University determines that the Seller was not in default or that the failure to perform this order was due to causes beyond the control and without the fault or negligence of Seller (including, but not restricted to, acts of God or of the public enemy, acts of University, acts of Government, fires, floods, epidemics, quarantine restrictions, strikes, freight embargoes, unusually severe weather, and delays of a subcontractor or supplier due to such causes and without the fault or negligence of the subcontractor or supplier), termination shall be deemed for the convenience of University, unless University shall determine that the services covered by this order were obtainable by Seller from other sources in sufficient time to meet the required performance schedule.</w:t>
      </w:r>
    </w:p>
    <w:p w:rsidR="00EA76CA" w:rsidRDefault="00EA76CA" w:rsidP="00EA76CA">
      <w:pPr>
        <w:jc w:val="both"/>
        <w:rPr>
          <w:sz w:val="15"/>
        </w:rPr>
      </w:pPr>
      <w:r>
        <w:rPr>
          <w:sz w:val="15"/>
        </w:rPr>
        <w:t>C.  If University determines that Seller has been delayed in the work due to causes beyond the control and without the fault or negligence of Seller, University may extend the time for completion of the work called for by this order, when promptly applied for in writing by Seller; any extension granted shall be effective only if given in writing.  If such delay is due to failure of University, not caused or contributed to by Seller, to perform services or deliver property in accordance with the terms of the order, the time and price of the order shall be subject to change under the Changes Article.  Sole remedy of Seller in event of delay by failure of University to perform shall, however, be limited to any money actually and necessarily expended in the work during the period of delay, solely by reason of the delay.  No allowance will be made for anticipated profits.</w:t>
      </w:r>
    </w:p>
    <w:p w:rsidR="00EA76CA" w:rsidRDefault="00EA76CA" w:rsidP="00EA76CA">
      <w:pPr>
        <w:jc w:val="both"/>
        <w:rPr>
          <w:sz w:val="15"/>
        </w:rPr>
      </w:pPr>
      <w:r>
        <w:rPr>
          <w:sz w:val="15"/>
        </w:rPr>
        <w:t>D.  The rights and remedies of University provided in this Article shall not be exclusive and are in addition to any other rights and remedies provided by law or under this order.</w:t>
      </w:r>
    </w:p>
    <w:p w:rsidR="00EA76CA" w:rsidRDefault="00EA76CA" w:rsidP="00EA76CA">
      <w:pPr>
        <w:jc w:val="both"/>
        <w:rPr>
          <w:sz w:val="15"/>
        </w:rPr>
      </w:pPr>
      <w:r>
        <w:rPr>
          <w:sz w:val="15"/>
        </w:rPr>
        <w:t>E.  As used in this Article, the word "Seller" includes Seller and its subsuppliers at any tier.</w:t>
      </w:r>
    </w:p>
    <w:p w:rsidR="00EA76CA" w:rsidRDefault="00EA76CA" w:rsidP="00EA76CA">
      <w:pPr>
        <w:jc w:val="both"/>
        <w:rPr>
          <w:sz w:val="15"/>
        </w:rPr>
      </w:pPr>
    </w:p>
    <w:p w:rsidR="00EA76CA" w:rsidRDefault="00EA76CA" w:rsidP="00EA76CA">
      <w:pPr>
        <w:jc w:val="both"/>
        <w:rPr>
          <w:sz w:val="15"/>
        </w:rPr>
      </w:pPr>
      <w:r>
        <w:rPr>
          <w:sz w:val="15"/>
        </w:rPr>
        <w:t>ARTICLE 5 - LIABILITY FOR UNIVERSITY - FURNISHED PROPERTY.  Seller assumes complete liability for any tooling, articles or material furnished by University to Seller in connection with this order and Seller agrees to pay for all such tooling, articles or material damaged or spoiled by it or not otherwise accounted for to University's satisfaction.  The furnishing to Seller of any tooling, articles, or material in connection with this order shall not, unless otherwise expressly provided, be construed to vest title thereto in Seller.</w:t>
      </w:r>
    </w:p>
    <w:p w:rsidR="00EA76CA" w:rsidRDefault="00EA76CA" w:rsidP="00EA76CA">
      <w:pPr>
        <w:jc w:val="both"/>
        <w:rPr>
          <w:sz w:val="15"/>
        </w:rPr>
      </w:pPr>
    </w:p>
    <w:p w:rsidR="00EA76CA" w:rsidRDefault="00EA76CA" w:rsidP="00EA76CA">
      <w:pPr>
        <w:jc w:val="both"/>
        <w:rPr>
          <w:sz w:val="15"/>
        </w:rPr>
      </w:pPr>
      <w:r>
        <w:rPr>
          <w:sz w:val="15"/>
        </w:rPr>
        <w:t>ARTICLE 6 - TITLE.  Title to the material and supplies purchased hereunder shall pass directly from Seller to University at the f.o.b. point shown, or as otherwise specified in this order, subject to the right of University to reject upon inspection.</w:t>
      </w:r>
    </w:p>
    <w:p w:rsidR="00EA76CA" w:rsidRDefault="00EA76CA" w:rsidP="00EA76CA">
      <w:pPr>
        <w:jc w:val="both"/>
        <w:rPr>
          <w:sz w:val="15"/>
        </w:rPr>
      </w:pPr>
    </w:p>
    <w:p w:rsidR="00EA76CA" w:rsidRDefault="00EA76CA" w:rsidP="00EA76CA">
      <w:pPr>
        <w:jc w:val="both"/>
        <w:rPr>
          <w:sz w:val="15"/>
        </w:rPr>
      </w:pPr>
      <w:r>
        <w:rPr>
          <w:sz w:val="15"/>
        </w:rPr>
        <w:t>ARTICLE 7 - PAYMENT, EXTRA CHARGES, DRAFTS.  Seller shall be paid, upon submission of acceptable invoices, for materials and supplies delivered and accepted or services rendered and accepted.  University will not pay cartage, shipping, packaging or boxing expenses, unless specified in this order.  Drafts will not be honored.  Invoices must be accompanied by shipping documents or photocopies of such, if transportation is payable and charged as a separate item.</w:t>
      </w:r>
    </w:p>
    <w:p w:rsidR="00EA76CA" w:rsidRDefault="00EA76CA" w:rsidP="00EA76CA">
      <w:pPr>
        <w:jc w:val="both"/>
        <w:rPr>
          <w:sz w:val="15"/>
        </w:rPr>
      </w:pPr>
    </w:p>
    <w:p w:rsidR="00EA76CA" w:rsidRDefault="00EA76CA" w:rsidP="00EA76CA">
      <w:pPr>
        <w:jc w:val="both"/>
        <w:rPr>
          <w:sz w:val="15"/>
        </w:rPr>
      </w:pPr>
      <w:r>
        <w:rPr>
          <w:sz w:val="15"/>
        </w:rPr>
        <w:t>ARTICLE 8 - CHARACTER OF SERVICES.  Seller, as an independent contractor, shall furnish all equipment, personnel and material sufficient to provide the services expeditiously and efficiently during as many hours per shift and shifts per week and at such locations as the University may so require and designate.</w:t>
      </w:r>
    </w:p>
    <w:p w:rsidR="00EA76CA" w:rsidRDefault="00EA76CA" w:rsidP="00EA76CA">
      <w:pPr>
        <w:jc w:val="both"/>
        <w:rPr>
          <w:sz w:val="15"/>
        </w:rPr>
      </w:pPr>
    </w:p>
    <w:p w:rsidR="00EA76CA" w:rsidRDefault="00EA76CA" w:rsidP="00EA76CA">
      <w:pPr>
        <w:jc w:val="both"/>
        <w:rPr>
          <w:sz w:val="15"/>
        </w:rPr>
      </w:pPr>
      <w:r>
        <w:rPr>
          <w:sz w:val="15"/>
        </w:rPr>
        <w:t>ARTICLE 9 - FORCED, CONVICT, AND INDENTURED LABOR</w:t>
      </w:r>
    </w:p>
    <w:p w:rsidR="00EA76CA" w:rsidRDefault="00EA76CA" w:rsidP="00EA76CA">
      <w:pPr>
        <w:pStyle w:val="BodyTextIndent3"/>
        <w:ind w:left="0" w:firstLine="0"/>
        <w:rPr>
          <w:sz w:val="15"/>
        </w:rPr>
      </w:pPr>
      <w:r>
        <w:rPr>
          <w:sz w:val="15"/>
        </w:rPr>
        <w:t>A.  By accepting this order, Seller hereby certifies that no foreign-made equipment, materials, or supplies furnished to the University pursuant to this order will be produced in whole or in part by forced labor, convict labor, or indentured labor under penal sanction.</w:t>
      </w:r>
    </w:p>
    <w:p w:rsidR="00EA76CA" w:rsidRDefault="00EA76CA" w:rsidP="00EA76CA">
      <w:pPr>
        <w:pStyle w:val="BodyTextIndent3"/>
        <w:ind w:left="0" w:firstLine="0"/>
        <w:rPr>
          <w:sz w:val="15"/>
        </w:rPr>
      </w:pPr>
      <w:r>
        <w:rPr>
          <w:sz w:val="15"/>
        </w:rPr>
        <w:t>B.  Any Seller contracting with the University who knew or should have known that the foreign-made equipment, materials, or supplies furnished to the University were produced in whole or in part by forced labor, convict labor, or indentured labor under penal sanction, when entering into a contract pursuant to the above, may have any or all of the following sanctions imposed:</w:t>
      </w:r>
    </w:p>
    <w:p w:rsidR="00EA76CA" w:rsidRDefault="00EA76CA" w:rsidP="00EA76CA">
      <w:pPr>
        <w:pStyle w:val="BodyTextIndent"/>
        <w:ind w:left="0" w:firstLine="0"/>
        <w:rPr>
          <w:sz w:val="15"/>
        </w:rPr>
      </w:pPr>
      <w:r>
        <w:rPr>
          <w:sz w:val="15"/>
        </w:rPr>
        <w:t>(1.)  The contract under which the prohibited equipment, materials, or supplies were provided may be voided at the option of the University.</w:t>
      </w:r>
    </w:p>
    <w:p w:rsidR="00EA76CA" w:rsidRDefault="00EA76CA" w:rsidP="00EA76CA">
      <w:pPr>
        <w:rPr>
          <w:sz w:val="15"/>
        </w:rPr>
      </w:pPr>
      <w:r>
        <w:rPr>
          <w:sz w:val="15"/>
        </w:rPr>
        <w:t>(2.)  Seller may be removed from consideration for University contracts for a period not to exceed 360 days.</w:t>
      </w:r>
    </w:p>
    <w:p w:rsidR="00EA76CA" w:rsidRDefault="00EA76CA" w:rsidP="00EA76CA">
      <w:pPr>
        <w:jc w:val="both"/>
        <w:rPr>
          <w:sz w:val="15"/>
        </w:rPr>
      </w:pPr>
    </w:p>
    <w:p w:rsidR="00EA76CA" w:rsidRDefault="00EA76CA" w:rsidP="00EA76CA">
      <w:pPr>
        <w:jc w:val="both"/>
        <w:rPr>
          <w:sz w:val="15"/>
        </w:rPr>
      </w:pPr>
      <w:r>
        <w:rPr>
          <w:sz w:val="15"/>
        </w:rPr>
        <w:t>ARTICLE 10 - INDEMNITY.</w:t>
      </w:r>
    </w:p>
    <w:p w:rsidR="00EA76CA" w:rsidRDefault="00EA76CA" w:rsidP="00EA76CA">
      <w:pPr>
        <w:jc w:val="both"/>
        <w:rPr>
          <w:sz w:val="15"/>
        </w:rPr>
      </w:pPr>
      <w:r>
        <w:rPr>
          <w:sz w:val="15"/>
        </w:rPr>
        <w:t>A.  General.  Seller shall defend, indemnify, and hold harmless University, its officers, employees, and agents, from and against all losses, expenses (including attorneys' fees), damages, and liabilities of any kind resulting from or arising out of this agreement and/or Seller's performance hereunder, provided such losses, expenses, damages and liabilities are due or claimed to be due to the negligent or willful acts or omissions of Seller, its officers, employees, agents, subcontractors, or anyone directly or indirectly employed by them, or any person or persons under Seller's direction and control.</w:t>
      </w:r>
    </w:p>
    <w:p w:rsidR="00EA76CA" w:rsidRDefault="00EA76CA" w:rsidP="00EA76CA">
      <w:pPr>
        <w:jc w:val="both"/>
        <w:rPr>
          <w:sz w:val="15"/>
        </w:rPr>
      </w:pPr>
      <w:r>
        <w:rPr>
          <w:sz w:val="15"/>
        </w:rPr>
        <w:t>B.  Proprietary Rights.  Seller shall indemnify, defend, and hold harmless University, its officers, agents, and employees against all losses, damages, liabilities, costs, and expenses (including but not limited to attorneys' fees) resulting from any judgment or proceeding in which it is determined, or any settlement agreement arising out of the allegation, that Seller's furnishing or supplying University with parts, goods, components, programs, practices, or methods under this order or University's use of such parts, goods, components, programs, practices, or methods supplied by Seller under this order constitutes an infringement of any patent, copyright, trademark, trade name, trade secret, or other proprietary or contractual right of any third party.  The foregoing shall not apply unless University has informed Seller as soon as practicable of the suit or action alleging such infringement.  Seller shall not settle such suit or action without the consent of University.  University retains the right to participate in the defense against any such suit or action.</w:t>
      </w:r>
    </w:p>
    <w:p w:rsidR="00EA76CA" w:rsidRDefault="00EA76CA" w:rsidP="00EA76CA">
      <w:pPr>
        <w:jc w:val="both"/>
        <w:rPr>
          <w:sz w:val="15"/>
        </w:rPr>
      </w:pPr>
      <w:r>
        <w:rPr>
          <w:sz w:val="15"/>
        </w:rPr>
        <w:t>C.  Products.  Seller shall fully indemnify, defend, and hold harmless University from and against any and all claim, action, and liability, for injury, death, and property damage, arising out of the dispensing or use of any of Seller's product provided under authorized University orders.  In addition to the liability imposed by law on the Seller for damage or injury (including death) to persons or property by reason of the negligence, willful acts or omissions, or strict liability of the Seller or his agents, which liability is not impaired or otherwise affected hereby, the Seller hereby assumes liability for and agrees to save University harmless and indemnify it from every expense, liability or payment by reason of any damage or injury (including death) to persons or property suffered or claimed to have been suffered through any act or omission of the Seller.</w:t>
      </w:r>
    </w:p>
    <w:p w:rsidR="00EA76CA" w:rsidRDefault="00EA76CA" w:rsidP="00EA76CA">
      <w:pPr>
        <w:jc w:val="both"/>
        <w:rPr>
          <w:sz w:val="15"/>
        </w:rPr>
      </w:pPr>
      <w:r>
        <w:rPr>
          <w:sz w:val="15"/>
        </w:rPr>
        <w:t>The University agrees to provide Seller with prompt notice of any such claims and to permit Seller to defend any claim or suit, and that it will cooperate fully in such defense.</w:t>
      </w:r>
    </w:p>
    <w:p w:rsidR="00EA76CA" w:rsidRDefault="00EA76CA" w:rsidP="00EA76CA">
      <w:pPr>
        <w:jc w:val="both"/>
        <w:rPr>
          <w:sz w:val="15"/>
        </w:rPr>
      </w:pPr>
    </w:p>
    <w:p w:rsidR="00EA76CA" w:rsidRDefault="00EA76CA" w:rsidP="00EA76CA">
      <w:pPr>
        <w:jc w:val="both"/>
        <w:rPr>
          <w:sz w:val="15"/>
        </w:rPr>
      </w:pPr>
      <w:r>
        <w:rPr>
          <w:sz w:val="15"/>
        </w:rPr>
        <w:t>ARTICLE 11 - DECLARED VALUATION OF SHIPMENTS.  Except as otherwise provided on the face of this order, all shipments by Seller under this order for University's account shall be made at the maximum declared value applicable to the lowest transportation rate or classification and the bill of lading shall so note.</w:t>
      </w:r>
    </w:p>
    <w:p w:rsidR="00EA76CA" w:rsidRDefault="00EA76CA" w:rsidP="00EA76CA">
      <w:pPr>
        <w:jc w:val="both"/>
        <w:rPr>
          <w:sz w:val="15"/>
        </w:rPr>
      </w:pPr>
    </w:p>
    <w:p w:rsidR="00EA76CA" w:rsidRDefault="00EA76CA" w:rsidP="00EA76CA">
      <w:pPr>
        <w:jc w:val="both"/>
        <w:rPr>
          <w:sz w:val="15"/>
        </w:rPr>
      </w:pPr>
      <w:r>
        <w:rPr>
          <w:sz w:val="15"/>
        </w:rPr>
        <w:t>ARTICLE 12 - WARRANTY.  Seller agrees that the supplies or services furnished under this order shall be covered by the most favorable commercial warranties the Seller gives to any customer for the same or substantially similar supplies or services, or such other more favorable warranties as specified in this order.  The rights and remedies so provided are in addition to and do not limit any rights afforded to University by any other article of this order.  Such warranties will be effective notwithstanding prior inspection and/or acceptance of the services or supplies by the University.</w:t>
      </w:r>
    </w:p>
    <w:p w:rsidR="00EA76CA" w:rsidRDefault="00EA76CA" w:rsidP="00EA76CA">
      <w:pPr>
        <w:jc w:val="both"/>
        <w:rPr>
          <w:sz w:val="15"/>
        </w:rPr>
      </w:pPr>
    </w:p>
    <w:p w:rsidR="00EA76CA" w:rsidRDefault="00EA76CA" w:rsidP="00EA76CA">
      <w:pPr>
        <w:jc w:val="both"/>
        <w:rPr>
          <w:sz w:val="15"/>
        </w:rPr>
      </w:pPr>
      <w:r>
        <w:rPr>
          <w:sz w:val="15"/>
        </w:rPr>
        <w:t>ARTICLE 13 - ASSIGNMENT AND SUBCONTRACTING.  This order is assignable by University.  Except as to any payment due hereunder, this order may not be assigned or subcontracted by Seller without written approval of University.  In case such consent is given, it shall not relieve Seller from any of the obligations of this Agreement and any transferee or subcontractor shall be considered the agent of Seller and, as between the parties hereto, Seller shall be and remain liable as if no such transfer or subcontracting had been made.</w:t>
      </w:r>
    </w:p>
    <w:p w:rsidR="00EA76CA" w:rsidRDefault="00EA76CA" w:rsidP="00EA76CA">
      <w:pPr>
        <w:jc w:val="both"/>
        <w:rPr>
          <w:sz w:val="15"/>
        </w:rPr>
      </w:pPr>
    </w:p>
    <w:p w:rsidR="00EA76CA" w:rsidRDefault="00EA76CA" w:rsidP="00EA76CA">
      <w:pPr>
        <w:jc w:val="both"/>
        <w:rPr>
          <w:sz w:val="15"/>
        </w:rPr>
      </w:pPr>
      <w:r>
        <w:rPr>
          <w:sz w:val="15"/>
        </w:rPr>
        <w:t>ARTICLE 14 - EQUAL OPPORTUNITY AFFIRMATIVE ACTION.  Seller shall not maintain or provide racially segregated facilities for employees at any establishment under its control.  Seller agrees to adhere to the requirements set forth in Executive Orders 11246 and 11375, and with respect to activities occurring in the State of California, to the California Fair Employment and Housing Act (Government Code section 12900 et seq.).  Expressly, Seller shall not discriminate against any employee or applicant for employment because of race, color, religion, sex, national origin, ancestry, medical condition (as defined by California Code section 12925f]), marital status, age, physical and mental handicap in regard to any position for which the employee or applicant for employment is qualified, or because he or she is a disabled veteran or veteran of the Vietnam era.  Seller shall further specifically undertake affirmative action regarding the hiring, promotion and treatment of minority group persons, women, the handicapped, and disabled veterans and veterans of the Vietnam era.  Seller shall communicate this policy in both English and Spanish to all persons concerned within its company, with outside recruiting services, and the minority community at large.  Seller shall provide the University on request a breakdown of its labor force by groups, specifying the above characteristics within job categories, and shall discuss with the University its policies and practices relating to its affirmative action programs.</w:t>
      </w:r>
    </w:p>
    <w:p w:rsidR="00EA76CA" w:rsidRDefault="00EA76CA" w:rsidP="00EA76CA">
      <w:pPr>
        <w:jc w:val="both"/>
        <w:rPr>
          <w:sz w:val="15"/>
        </w:rPr>
      </w:pPr>
    </w:p>
    <w:p w:rsidR="00EA76CA" w:rsidRDefault="00EA76CA" w:rsidP="00EA76CA">
      <w:pPr>
        <w:jc w:val="both"/>
        <w:rPr>
          <w:sz w:val="15"/>
        </w:rPr>
      </w:pPr>
      <w:r>
        <w:rPr>
          <w:sz w:val="15"/>
        </w:rPr>
        <w:t>ARTICLE 15 - The clauses contained in the following paragraphs of the Federal Acquisition Regulations are incorporated by reference.  The full text is available upon request:</w:t>
      </w:r>
    </w:p>
    <w:p w:rsidR="00EA76CA" w:rsidRDefault="00EA76CA" w:rsidP="00EA76CA">
      <w:pPr>
        <w:ind w:left="270"/>
        <w:jc w:val="both"/>
        <w:rPr>
          <w:sz w:val="15"/>
        </w:rPr>
      </w:pPr>
      <w:r>
        <w:rPr>
          <w:sz w:val="15"/>
        </w:rPr>
        <w:t>FAR 52.222-04  Contract Work Hours and Safety Standards Act</w:t>
      </w:r>
    </w:p>
    <w:p w:rsidR="00EA76CA" w:rsidRDefault="00EA76CA" w:rsidP="00EA76CA">
      <w:pPr>
        <w:ind w:left="270"/>
        <w:jc w:val="both"/>
        <w:rPr>
          <w:sz w:val="15"/>
        </w:rPr>
      </w:pPr>
      <w:r>
        <w:rPr>
          <w:sz w:val="15"/>
        </w:rPr>
        <w:t>FAR 52.222-26  Equal Opportunity</w:t>
      </w:r>
    </w:p>
    <w:p w:rsidR="00EA76CA" w:rsidRDefault="00EA76CA" w:rsidP="00EA76CA">
      <w:pPr>
        <w:ind w:left="270"/>
        <w:jc w:val="both"/>
        <w:rPr>
          <w:sz w:val="15"/>
        </w:rPr>
      </w:pPr>
      <w:r>
        <w:rPr>
          <w:sz w:val="15"/>
        </w:rPr>
        <w:t>FAR 52.223-02  Clean Air and Water (If order exceeds $100,000)</w:t>
      </w:r>
    </w:p>
    <w:p w:rsidR="00EA76CA" w:rsidRDefault="00EA76CA" w:rsidP="00EA76CA">
      <w:pPr>
        <w:jc w:val="both"/>
        <w:rPr>
          <w:sz w:val="15"/>
        </w:rPr>
      </w:pPr>
    </w:p>
    <w:p w:rsidR="00EA76CA" w:rsidRDefault="00EA76CA" w:rsidP="00EA76CA">
      <w:pPr>
        <w:jc w:val="both"/>
        <w:rPr>
          <w:sz w:val="15"/>
        </w:rPr>
      </w:pPr>
      <w:r>
        <w:rPr>
          <w:sz w:val="15"/>
        </w:rPr>
        <w:t>ARTICLE 16 - WORK ON UNIVERSITY OR GOVERNMENT PREMISES.  If Seller's work under this order involves performance by Seller at University or United States Government owned sites or facilities, the following provisions shall apply:</w:t>
      </w:r>
    </w:p>
    <w:p w:rsidR="00EA76CA" w:rsidRDefault="00EA76CA" w:rsidP="00EA76CA">
      <w:pPr>
        <w:jc w:val="both"/>
        <w:rPr>
          <w:sz w:val="15"/>
        </w:rPr>
      </w:pPr>
      <w:r>
        <w:rPr>
          <w:sz w:val="15"/>
        </w:rPr>
        <w:t>A.  Liens.  Seller agrees that at any time upon request of University he will submit a sworn statement setting forth the work performed or material furnished by subcontractors, suppliers and materialmen, and the amount due and to become due to each, and that before the final payment called for hereunder, will if requested, submit to University a complete set of vouchers showing what payments have been made for materials and labor used in connection with the work called for hereunder.</w:t>
      </w:r>
    </w:p>
    <w:p w:rsidR="00EA76CA" w:rsidRDefault="00EA76CA" w:rsidP="00EA76CA">
      <w:pPr>
        <w:jc w:val="both"/>
        <w:rPr>
          <w:sz w:val="15"/>
        </w:rPr>
      </w:pPr>
      <w:r>
        <w:rPr>
          <w:sz w:val="15"/>
        </w:rPr>
        <w:t>Seller shall:</w:t>
      </w:r>
    </w:p>
    <w:p w:rsidR="00EA76CA" w:rsidRDefault="00EA76CA" w:rsidP="00EA76CA">
      <w:pPr>
        <w:jc w:val="both"/>
        <w:rPr>
          <w:sz w:val="15"/>
        </w:rPr>
      </w:pPr>
      <w:r>
        <w:rPr>
          <w:sz w:val="15"/>
        </w:rPr>
        <w:t>(1) Indemnify and hold harmless University from all claims, demands, causes of action or suits, of whatever nature, arising out of the services, labor and materials furnished by Seller or its subcontractors under this order, and from all laborers', materialmen's and mechanics' liens upon the real property upon which the work is located or any other property of University;</w:t>
      </w:r>
    </w:p>
    <w:p w:rsidR="00EA76CA" w:rsidRDefault="00EA76CA" w:rsidP="00EA76CA">
      <w:pPr>
        <w:jc w:val="both"/>
        <w:rPr>
          <w:sz w:val="15"/>
        </w:rPr>
      </w:pPr>
      <w:r>
        <w:rPr>
          <w:sz w:val="15"/>
        </w:rPr>
        <w:t>(2) Promptly notify University in writing, of any such claims, demands, causes of action, or suits brought to its attention.  Seller shall forward with such notification copies of all pertinent papers received by Seller with respect to any such claims, demands, causes of action or suits and, at the request of University shall do all things and execute and deliver all appropriate documents and assignments in favor of University of all Seller's rights and claims growing out of such asserted claims as will enable University to protect its interest by litigation or otherwise.  The final payment shall not be made until Seller, if required, shall deliver to University a complete release of all liens arising out of this order, or receipts in full in lieu thereof, as University may require, and if required in either case, an affidavit that as far as it has knowledge or information, the receipts include all the labor and materials for which a lien could be filed; but Seller may, if any subcontractor refuses to furnish a release or receipt in full, furnish a bond satisfactory to University to indemnify it against any claim by lien or otherwise.  If any lien or claim remains unsatisfied after all payments are made, Seller shall refund to University all monies that the latter may be compelled to pay in discharging such lien or claim, including all costs and reasonable attorneys' fees.</w:t>
      </w:r>
    </w:p>
    <w:p w:rsidR="00EA76CA" w:rsidRDefault="00EA76CA" w:rsidP="00EA76CA">
      <w:pPr>
        <w:jc w:val="both"/>
        <w:rPr>
          <w:sz w:val="15"/>
        </w:rPr>
      </w:pPr>
      <w:r>
        <w:rPr>
          <w:sz w:val="15"/>
        </w:rPr>
        <w:t>B.  Cleaning Up.  Seller shall at all times keep University premises where the work is performed and adjoining premises free from accumulations of waste material or rubbish caused by its employees or work of any of its subcontractors, and, at the completion of the work; shall remove all rubbish from and about the building and all its and its subcontractors' tools, scaffolding, and surplus materials, and shall leave the work "broom clean" or its equivalent, unless more exactly specified.  In case of dispute between Seller and the subcontractors employed on or about the structure or structures upon which the work is to be done, as herein provided, as to responsibility for the removal of the rubbish, or in case the same be not promptly removed as herein required, University may remove the rubbish and charge the cost to Seller.</w:t>
      </w:r>
    </w:p>
    <w:p w:rsidR="00EA76CA" w:rsidRDefault="00EA76CA" w:rsidP="00EA76CA">
      <w:pPr>
        <w:jc w:val="both"/>
        <w:rPr>
          <w:sz w:val="15"/>
        </w:rPr>
      </w:pPr>
      <w:r>
        <w:rPr>
          <w:sz w:val="15"/>
        </w:rPr>
        <w:t>C.  Employees.  Seller shall not employ on the work any unfit person or anyone not skilled in the work assigned to him or her, and shall devote only its best-qualified personnel to work under this order.  Should University deem anyone employed on the work incompetent or unfit for his or her duties and so inform Seller, Seller shall immediately remove such person from work under this order and he or she shall not again, without written permission of University, be assigned to work under this order.</w:t>
      </w:r>
    </w:p>
    <w:p w:rsidR="00EA76CA" w:rsidRDefault="00EA76CA" w:rsidP="00EA76CA">
      <w:pPr>
        <w:jc w:val="both"/>
        <w:rPr>
          <w:sz w:val="15"/>
        </w:rPr>
      </w:pPr>
      <w:r>
        <w:rPr>
          <w:sz w:val="15"/>
        </w:rPr>
        <w:t>It is understood that if employees of University shall perform any acts for the purpose of discharging the responsibility undertaken by the Seller in this Article 15, whether requested to perform such acts by the Seller or not, such employees of the University while performing such acts shall be considered the agents and servants of the Seller subject to the exclusive control of the Seller.</w:t>
      </w:r>
    </w:p>
    <w:p w:rsidR="00EA76CA" w:rsidRDefault="00EA76CA" w:rsidP="00EA76CA">
      <w:pPr>
        <w:jc w:val="both"/>
        <w:rPr>
          <w:sz w:val="15"/>
        </w:rPr>
      </w:pPr>
      <w:r>
        <w:rPr>
          <w:sz w:val="15"/>
        </w:rPr>
        <w:t>D.  Safety, Health and Fire Protection.  Seller shall take all reasonable precautions in the performance of the work under this order to protect the health and safety of employees and members of the public and to minimize danger from all hazards to life and property, and shall comply with all health, safety, and fire protection regulations and requirements (including reporting requirements) of University.  In the event that Seller fails to comply with said regulations or requirements of University, University may, without prejudice to any other legal or contractual rights of University, issue an order stopping all or any part of the work; thereafter a start order for resumption of work may be issued at the discretion of the University.  Seller shall make no claim for extension of time or for compensation or damages by reason of or in connection with such work stoppage.</w:t>
      </w:r>
    </w:p>
    <w:p w:rsidR="00EA76CA" w:rsidRDefault="00EA76CA" w:rsidP="00EA76CA">
      <w:pPr>
        <w:jc w:val="both"/>
        <w:rPr>
          <w:sz w:val="15"/>
        </w:rPr>
      </w:pPr>
      <w:r>
        <w:rPr>
          <w:sz w:val="15"/>
        </w:rPr>
        <w:t>The safety of all persons employed by Seller and its subcontractors on University premises, or any other person who enters upon University premises for reasons relating to this order, shall be the sole responsibility of Seller.  Seller shall at all times maintain good order among its employees and shall not employ on the work any unfit person or anyone not skilled in the work assigned to him or her.  Seller shall confine its employees and all other persons who come onto University's premises at Seller's request or for reasons relating to this order and its equipment to that portion of University's premises where the work under this order is to be performed or to roads leading to and from such work sites, and to any other area which University may permit Seller to use.  Seller shall take all reasonable measures and precautions at all times to prevent injuries to or the death of any of its employees or any other person who enters upon University premises.  Such measures and precautions shall include, but shall not be limited to, all safeguards and warnings necessary to protect workers and others against any conditions on Owner's premises which could be dangerous and to prevent accidents of any kind whenever work is being performed in proximity to any moving or operating machinery, equipment or facilities, whether such machinery, equipment or facilities are the property of or are being operated by, the Seller, its subcontractors, the University or other persons.</w:t>
      </w:r>
    </w:p>
    <w:p w:rsidR="00EA76CA" w:rsidRDefault="00EA76CA" w:rsidP="00EA76CA">
      <w:pPr>
        <w:jc w:val="both"/>
        <w:rPr>
          <w:sz w:val="15"/>
        </w:rPr>
      </w:pPr>
      <w:r>
        <w:rPr>
          <w:sz w:val="15"/>
        </w:rPr>
        <w:t>To the extent compliance is required, Seller shall comply with all University safety rules and regulations when on University premises.</w:t>
      </w:r>
    </w:p>
    <w:p w:rsidR="00EA76CA" w:rsidRDefault="00EA76CA" w:rsidP="00EA76CA">
      <w:pPr>
        <w:jc w:val="both"/>
        <w:rPr>
          <w:sz w:val="15"/>
        </w:rPr>
      </w:pPr>
    </w:p>
    <w:p w:rsidR="00EA76CA" w:rsidRDefault="00EA76CA" w:rsidP="00EA76CA">
      <w:pPr>
        <w:jc w:val="both"/>
        <w:rPr>
          <w:sz w:val="15"/>
        </w:rPr>
      </w:pPr>
      <w:r>
        <w:rPr>
          <w:sz w:val="15"/>
        </w:rPr>
        <w:t>ARTICLE 17 - INSURANCE</w:t>
      </w:r>
    </w:p>
    <w:p w:rsidR="00EA76CA" w:rsidRDefault="00EA76CA" w:rsidP="00EA76CA">
      <w:pPr>
        <w:jc w:val="both"/>
        <w:rPr>
          <w:sz w:val="15"/>
        </w:rPr>
      </w:pPr>
      <w:r>
        <w:rPr>
          <w:sz w:val="15"/>
        </w:rPr>
        <w:t>Seller shall defend, indemnify, and hold the University, its officers, employees, and agents harmless from and against any and all liability, loss, expense (including reasonable attorneys' fees), or claims for injury or damages that are caused by or result from the negligent or intentional acts or omissions of Seller, its officers, agents, or employees.</w:t>
      </w:r>
    </w:p>
    <w:p w:rsidR="00EA76CA" w:rsidRDefault="00EA76CA" w:rsidP="00EA76CA">
      <w:pPr>
        <w:jc w:val="both"/>
        <w:rPr>
          <w:sz w:val="15"/>
        </w:rPr>
      </w:pPr>
      <w:r>
        <w:rPr>
          <w:sz w:val="15"/>
        </w:rPr>
        <w:t>Seller, at its sole cost and expense, shall insure its activities in connection with the work under this order and obtain, keep in force, and maintain insurance as follows:</w:t>
      </w:r>
    </w:p>
    <w:p w:rsidR="00EA76CA" w:rsidRDefault="00EA76CA" w:rsidP="00EA76CA">
      <w:pPr>
        <w:jc w:val="both"/>
        <w:rPr>
          <w:sz w:val="15"/>
        </w:rPr>
      </w:pPr>
      <w:r>
        <w:rPr>
          <w:sz w:val="15"/>
        </w:rPr>
        <w:t>A.  Comprehensive or Commercial Form General Liability Insurance (contractual liability included) with limits as follows:</w:t>
      </w:r>
    </w:p>
    <w:p w:rsidR="00EA76CA" w:rsidRDefault="00EA76CA" w:rsidP="00EA76CA">
      <w:pPr>
        <w:jc w:val="both"/>
        <w:rPr>
          <w:sz w:val="15"/>
        </w:rPr>
      </w:pPr>
    </w:p>
    <w:p w:rsidR="00EA76CA" w:rsidRDefault="00EA76CA" w:rsidP="00EA76CA">
      <w:pPr>
        <w:tabs>
          <w:tab w:val="left" w:pos="2520"/>
          <w:tab w:val="right" w:pos="4680"/>
        </w:tabs>
        <w:jc w:val="both"/>
        <w:rPr>
          <w:sz w:val="15"/>
        </w:rPr>
      </w:pPr>
      <w:r>
        <w:rPr>
          <w:sz w:val="15"/>
        </w:rPr>
        <w:t>Each Occurrence</w:t>
      </w:r>
      <w:r>
        <w:rPr>
          <w:sz w:val="15"/>
        </w:rPr>
        <w:tab/>
        <w:t xml:space="preserve">$ </w:t>
      </w:r>
      <w:r>
        <w:rPr>
          <w:sz w:val="15"/>
          <w:u w:val="single"/>
        </w:rPr>
        <w:t>1,000,000.00</w:t>
      </w:r>
    </w:p>
    <w:p w:rsidR="00EA76CA" w:rsidRDefault="00EA76CA" w:rsidP="00EA76CA">
      <w:pPr>
        <w:tabs>
          <w:tab w:val="left" w:pos="-720"/>
          <w:tab w:val="right" w:pos="4680"/>
        </w:tabs>
        <w:jc w:val="both"/>
        <w:rPr>
          <w:sz w:val="15"/>
        </w:rPr>
      </w:pPr>
    </w:p>
    <w:p w:rsidR="00EA76CA" w:rsidRDefault="00EA76CA" w:rsidP="00EA76CA">
      <w:pPr>
        <w:tabs>
          <w:tab w:val="right" w:pos="4680"/>
        </w:tabs>
        <w:jc w:val="both"/>
        <w:rPr>
          <w:sz w:val="15"/>
        </w:rPr>
      </w:pPr>
      <w:r>
        <w:rPr>
          <w:sz w:val="15"/>
        </w:rPr>
        <w:t>Products/Completed Operations</w:t>
      </w:r>
    </w:p>
    <w:p w:rsidR="00EA76CA" w:rsidRDefault="00EA76CA" w:rsidP="00EA76CA">
      <w:pPr>
        <w:tabs>
          <w:tab w:val="left" w:pos="-720"/>
          <w:tab w:val="left" w:pos="2520"/>
          <w:tab w:val="right" w:pos="4680"/>
        </w:tabs>
        <w:jc w:val="both"/>
        <w:rPr>
          <w:sz w:val="15"/>
        </w:rPr>
      </w:pPr>
      <w:r>
        <w:rPr>
          <w:sz w:val="15"/>
        </w:rPr>
        <w:t>Aggregate</w:t>
      </w:r>
      <w:r>
        <w:rPr>
          <w:sz w:val="15"/>
        </w:rPr>
        <w:tab/>
        <w:t xml:space="preserve">$ </w:t>
      </w:r>
      <w:r>
        <w:rPr>
          <w:sz w:val="15"/>
          <w:u w:val="single"/>
        </w:rPr>
        <w:t>2,000,000.00</w:t>
      </w:r>
    </w:p>
    <w:p w:rsidR="00EA76CA" w:rsidRDefault="00EA76CA" w:rsidP="00EA76CA">
      <w:pPr>
        <w:tabs>
          <w:tab w:val="right" w:pos="4680"/>
        </w:tabs>
        <w:jc w:val="both"/>
        <w:rPr>
          <w:sz w:val="15"/>
        </w:rPr>
      </w:pPr>
    </w:p>
    <w:p w:rsidR="00EA76CA" w:rsidRDefault="00EA76CA" w:rsidP="00EA76CA">
      <w:pPr>
        <w:tabs>
          <w:tab w:val="left" w:pos="2520"/>
          <w:tab w:val="right" w:pos="4680"/>
        </w:tabs>
        <w:jc w:val="both"/>
        <w:rPr>
          <w:sz w:val="15"/>
        </w:rPr>
      </w:pPr>
      <w:r>
        <w:rPr>
          <w:sz w:val="15"/>
        </w:rPr>
        <w:t>Personal and Advertising Injury</w:t>
      </w:r>
      <w:r>
        <w:rPr>
          <w:sz w:val="15"/>
        </w:rPr>
        <w:tab/>
        <w:t xml:space="preserve">$ </w:t>
      </w:r>
      <w:r>
        <w:rPr>
          <w:sz w:val="15"/>
          <w:u w:val="single"/>
        </w:rPr>
        <w:t>1,000,000.00</w:t>
      </w:r>
    </w:p>
    <w:p w:rsidR="00EA76CA" w:rsidRDefault="00EA76CA" w:rsidP="00EA76CA">
      <w:pPr>
        <w:tabs>
          <w:tab w:val="right" w:pos="4680"/>
        </w:tabs>
        <w:jc w:val="both"/>
        <w:rPr>
          <w:sz w:val="15"/>
          <w:u w:val="single"/>
        </w:rPr>
      </w:pPr>
    </w:p>
    <w:p w:rsidR="00EA76CA" w:rsidRDefault="00EA76CA" w:rsidP="00EA76CA">
      <w:pPr>
        <w:tabs>
          <w:tab w:val="left" w:pos="-720"/>
          <w:tab w:val="left" w:pos="2520"/>
          <w:tab w:val="left" w:pos="2610"/>
          <w:tab w:val="right" w:pos="4680"/>
        </w:tabs>
        <w:jc w:val="both"/>
        <w:rPr>
          <w:sz w:val="15"/>
        </w:rPr>
      </w:pPr>
      <w:r>
        <w:rPr>
          <w:sz w:val="15"/>
        </w:rPr>
        <w:t>General Aggregate (Not applicable</w:t>
      </w:r>
    </w:p>
    <w:p w:rsidR="00EA76CA" w:rsidRDefault="00EA76CA" w:rsidP="00EA76CA">
      <w:pPr>
        <w:tabs>
          <w:tab w:val="left" w:pos="-720"/>
          <w:tab w:val="left" w:pos="2520"/>
          <w:tab w:val="right" w:pos="4680"/>
        </w:tabs>
        <w:jc w:val="both"/>
        <w:rPr>
          <w:sz w:val="15"/>
          <w:u w:val="single"/>
        </w:rPr>
      </w:pPr>
      <w:r>
        <w:rPr>
          <w:sz w:val="15"/>
        </w:rPr>
        <w:t>to the Comprehensive Form)</w:t>
      </w:r>
      <w:r>
        <w:rPr>
          <w:sz w:val="15"/>
        </w:rPr>
        <w:tab/>
        <w:t xml:space="preserve">$ </w:t>
      </w:r>
      <w:r>
        <w:rPr>
          <w:sz w:val="15"/>
          <w:u w:val="single"/>
        </w:rPr>
        <w:t>2,000,000.00</w:t>
      </w:r>
    </w:p>
    <w:p w:rsidR="00EA76CA" w:rsidRDefault="00EA76CA" w:rsidP="00EA76CA">
      <w:pPr>
        <w:jc w:val="both"/>
        <w:rPr>
          <w:sz w:val="15"/>
        </w:rPr>
      </w:pPr>
    </w:p>
    <w:p w:rsidR="00EA76CA" w:rsidRDefault="00EA76CA" w:rsidP="00EA76CA">
      <w:pPr>
        <w:jc w:val="both"/>
        <w:rPr>
          <w:sz w:val="15"/>
        </w:rPr>
      </w:pPr>
      <w:r>
        <w:rPr>
          <w:sz w:val="15"/>
        </w:rPr>
        <w:t>If the above insurance is written on a claims-made form, it shall continue for three years following termination of this Agreement.  The insurance shall have a retroactive date of placement prior to or coinciding with the effective date of this Agreement.</w:t>
      </w:r>
    </w:p>
    <w:p w:rsidR="00EA76CA" w:rsidRDefault="00EA76CA" w:rsidP="00EA76CA">
      <w:pPr>
        <w:tabs>
          <w:tab w:val="left" w:pos="-720"/>
          <w:tab w:val="left" w:pos="3240"/>
        </w:tabs>
        <w:jc w:val="both"/>
        <w:rPr>
          <w:sz w:val="15"/>
          <w:u w:val="single"/>
        </w:rPr>
      </w:pPr>
      <w:r>
        <w:rPr>
          <w:sz w:val="15"/>
        </w:rPr>
        <w:t xml:space="preserve">B.  Business Automobile Liability Insurance for owned, scheduled, non-owned, or hired automobiles with a combined single limit not less than </w:t>
      </w:r>
      <w:r>
        <w:rPr>
          <w:sz w:val="15"/>
          <w:u w:val="single"/>
        </w:rPr>
        <w:t>1,000,000.00</w:t>
      </w:r>
      <w:r>
        <w:rPr>
          <w:sz w:val="15"/>
        </w:rPr>
        <w:t xml:space="preserve"> dollars ($</w:t>
      </w:r>
      <w:r>
        <w:rPr>
          <w:sz w:val="15"/>
          <w:u w:val="single"/>
        </w:rPr>
        <w:t>1,000,000.00</w:t>
      </w:r>
      <w:r>
        <w:rPr>
          <w:sz w:val="15"/>
        </w:rPr>
        <w:t>) per occurrence.</w:t>
      </w:r>
    </w:p>
    <w:p w:rsidR="00EA76CA" w:rsidRDefault="00EA76CA" w:rsidP="00EA76CA">
      <w:pPr>
        <w:tabs>
          <w:tab w:val="left" w:pos="-720"/>
          <w:tab w:val="left" w:pos="3240"/>
        </w:tabs>
        <w:jc w:val="both"/>
        <w:rPr>
          <w:sz w:val="15"/>
        </w:rPr>
      </w:pPr>
      <w:r>
        <w:rPr>
          <w:sz w:val="15"/>
        </w:rPr>
        <w:t>(REQUIRED ONLY IF SELLER DRIVES ON UNIVERSITY PREMISES IN THE COURSE OF PERFORMING WORK FOR UNIVERSITY.)</w:t>
      </w:r>
    </w:p>
    <w:p w:rsidR="00EA76CA" w:rsidRDefault="00EA76CA" w:rsidP="00EA76CA">
      <w:pPr>
        <w:tabs>
          <w:tab w:val="left" w:pos="-720"/>
          <w:tab w:val="left" w:pos="4140"/>
        </w:tabs>
        <w:jc w:val="both"/>
        <w:rPr>
          <w:sz w:val="15"/>
        </w:rPr>
      </w:pPr>
      <w:r>
        <w:rPr>
          <w:sz w:val="15"/>
        </w:rPr>
        <w:t xml:space="preserve">C.  Professional Liability Insurance with a limit of  </w:t>
      </w:r>
      <w:r>
        <w:rPr>
          <w:sz w:val="15"/>
          <w:u w:val="single"/>
        </w:rPr>
        <w:tab/>
      </w:r>
      <w:r>
        <w:rPr>
          <w:sz w:val="15"/>
        </w:rPr>
        <w:t xml:space="preserve"> dollars </w:t>
      </w:r>
    </w:p>
    <w:p w:rsidR="00EA76CA" w:rsidRDefault="00EA76CA" w:rsidP="00EA76CA">
      <w:pPr>
        <w:tabs>
          <w:tab w:val="left" w:pos="-720"/>
          <w:tab w:val="left" w:pos="1260"/>
        </w:tabs>
        <w:jc w:val="both"/>
        <w:rPr>
          <w:sz w:val="15"/>
        </w:rPr>
      </w:pPr>
      <w:r>
        <w:rPr>
          <w:sz w:val="15"/>
        </w:rPr>
        <w:t xml:space="preserve">($ </w:t>
      </w:r>
      <w:r>
        <w:rPr>
          <w:sz w:val="15"/>
          <w:u w:val="single"/>
        </w:rPr>
        <w:tab/>
      </w:r>
      <w:r>
        <w:rPr>
          <w:sz w:val="15"/>
        </w:rPr>
        <w:t xml:space="preserve"> ) per occurrence with an aggregate of not less than </w:t>
      </w:r>
    </w:p>
    <w:p w:rsidR="00EA76CA" w:rsidRDefault="00EA76CA" w:rsidP="00EA76CA">
      <w:pPr>
        <w:tabs>
          <w:tab w:val="left" w:pos="-720"/>
          <w:tab w:val="left" w:pos="1440"/>
          <w:tab w:val="left" w:pos="3240"/>
        </w:tabs>
        <w:jc w:val="both"/>
        <w:rPr>
          <w:sz w:val="15"/>
        </w:rPr>
      </w:pPr>
      <w:r>
        <w:rPr>
          <w:sz w:val="15"/>
          <w:u w:val="single"/>
        </w:rPr>
        <w:tab/>
      </w:r>
      <w:r>
        <w:rPr>
          <w:sz w:val="15"/>
        </w:rPr>
        <w:t xml:space="preserve"> dollars ($ </w:t>
      </w:r>
      <w:r>
        <w:rPr>
          <w:sz w:val="15"/>
          <w:u w:val="single"/>
        </w:rPr>
        <w:tab/>
      </w:r>
      <w:r>
        <w:rPr>
          <w:sz w:val="15"/>
        </w:rPr>
        <w:t>).  If this insurance is written on a claims-made form, it shall continue for three years following termination of this Agreement.  The insurance shall have a retroactive date of placement prior to or coinciding with the effective date of this Agreement.</w:t>
      </w:r>
    </w:p>
    <w:p w:rsidR="00EA76CA" w:rsidRDefault="00EA76CA" w:rsidP="00EA76CA">
      <w:pPr>
        <w:jc w:val="both"/>
        <w:rPr>
          <w:sz w:val="15"/>
        </w:rPr>
      </w:pPr>
      <w:r>
        <w:rPr>
          <w:sz w:val="15"/>
        </w:rPr>
        <w:t>D.  Workers' Compensation as required by California State law.</w:t>
      </w:r>
    </w:p>
    <w:p w:rsidR="00EA76CA" w:rsidRDefault="00EA76CA" w:rsidP="00EA76CA">
      <w:pPr>
        <w:jc w:val="both"/>
        <w:rPr>
          <w:sz w:val="15"/>
        </w:rPr>
      </w:pPr>
    </w:p>
    <w:p w:rsidR="00EA76CA" w:rsidRDefault="00EA76CA" w:rsidP="00EA76CA">
      <w:pPr>
        <w:jc w:val="both"/>
        <w:rPr>
          <w:sz w:val="15"/>
        </w:rPr>
      </w:pPr>
      <w:r>
        <w:rPr>
          <w:sz w:val="15"/>
        </w:rPr>
        <w:t>It is understood that the coverage and limits referred to under a., b., and c. above shall not in any way limit the liability of Seller.  Seller shall furnish the University with certificates of insurance evidencing compliance with all requirements prior to commencing work under this Agreement.  Such certificates shall:</w:t>
      </w:r>
    </w:p>
    <w:p w:rsidR="00EA76CA" w:rsidRDefault="00EA76CA" w:rsidP="00EA76CA">
      <w:pPr>
        <w:pStyle w:val="BodyText3"/>
        <w:rPr>
          <w:rFonts w:ascii="Times New Roman" w:hAnsi="Times New Roman"/>
          <w:sz w:val="15"/>
        </w:rPr>
      </w:pPr>
      <w:r>
        <w:rPr>
          <w:rFonts w:ascii="Times New Roman" w:hAnsi="Times New Roman"/>
          <w:sz w:val="15"/>
        </w:rPr>
        <w:t>(1)  Provide for thirty (30)-days advance written notice to the University of any modification, change, or cancellation of any of the above insurance coverage.</w:t>
      </w:r>
    </w:p>
    <w:p w:rsidR="00EA76CA" w:rsidRDefault="00EA76CA" w:rsidP="00EA76CA">
      <w:pPr>
        <w:jc w:val="both"/>
        <w:rPr>
          <w:sz w:val="15"/>
        </w:rPr>
      </w:pPr>
      <w:r>
        <w:rPr>
          <w:sz w:val="15"/>
        </w:rPr>
        <w:t>(2)  Indicate that The Regents of the University of California has been endorsed as an additional insured for the coverage referred to under a. and b.  This provision shall only apply in proportion to and to the extent of the negligent acts or omissions of Seller, its officers, agents, or employees.</w:t>
      </w:r>
    </w:p>
    <w:p w:rsidR="00EA76CA" w:rsidRDefault="00EA76CA" w:rsidP="00EA76CA">
      <w:pPr>
        <w:jc w:val="both"/>
        <w:rPr>
          <w:sz w:val="15"/>
        </w:rPr>
      </w:pPr>
      <w:r>
        <w:rPr>
          <w:sz w:val="15"/>
        </w:rPr>
        <w:t>(3)  Include a provision that the coverage will be primary and will not participate with nor be excess over any valid and collectible insurance or program of self-insurance carried or maintained by the University.</w:t>
      </w:r>
    </w:p>
    <w:p w:rsidR="00EA76CA" w:rsidRDefault="00EA76CA" w:rsidP="00EA76CA">
      <w:pPr>
        <w:jc w:val="both"/>
        <w:rPr>
          <w:sz w:val="15"/>
        </w:rPr>
      </w:pPr>
    </w:p>
    <w:p w:rsidR="00EA76CA" w:rsidRDefault="00EA76CA" w:rsidP="00EA76CA">
      <w:pPr>
        <w:jc w:val="both"/>
        <w:rPr>
          <w:sz w:val="15"/>
        </w:rPr>
      </w:pPr>
      <w:r>
        <w:rPr>
          <w:sz w:val="15"/>
        </w:rPr>
        <w:t>ARTICLE 18 - PERMITS.  Seller agrees to procure all necessary permits or licenses and abide by all applicable laws, regulations and ordinances of the United States and of the state, territory and political subdivision in which the work under this order is performed.  Seller shall be liable for all damages and shall indemnify and save University harmless from and against all damages and liability which may arise out of failure of Seller to secure and pay for any such licenses or permits or to comply fully with any and all applicable laws, ordinances and regulations.</w:t>
      </w:r>
    </w:p>
    <w:p w:rsidR="00EA76CA" w:rsidRDefault="00EA76CA" w:rsidP="00EA76CA">
      <w:pPr>
        <w:jc w:val="both"/>
        <w:rPr>
          <w:sz w:val="15"/>
        </w:rPr>
      </w:pPr>
    </w:p>
    <w:p w:rsidR="00EA76CA" w:rsidRDefault="00EA76CA" w:rsidP="00EA76CA">
      <w:pPr>
        <w:jc w:val="both"/>
        <w:rPr>
          <w:sz w:val="15"/>
        </w:rPr>
      </w:pPr>
      <w:r>
        <w:rPr>
          <w:sz w:val="15"/>
        </w:rPr>
        <w:t>ARTICLE 19 - COOPERATION.  Seller and its subcontractors, if any, shall cooperate with University and other vendors and contractors on the premises and shall so carry on their work that other cooperating vendors and contractors shall not be hindered, delayed or interfered with in the progress of their work, and so that all of such work shall be a finished and complete job of its kind.</w:t>
      </w:r>
    </w:p>
    <w:p w:rsidR="00EA76CA" w:rsidRDefault="00EA76CA" w:rsidP="00EA76CA">
      <w:pPr>
        <w:jc w:val="both"/>
        <w:rPr>
          <w:sz w:val="15"/>
        </w:rPr>
      </w:pPr>
    </w:p>
    <w:p w:rsidR="00EA76CA" w:rsidRDefault="00EA76CA" w:rsidP="00EA76CA">
      <w:pPr>
        <w:jc w:val="both"/>
        <w:rPr>
          <w:sz w:val="15"/>
        </w:rPr>
      </w:pPr>
      <w:r>
        <w:rPr>
          <w:sz w:val="15"/>
        </w:rPr>
        <w:t>ARTICLE 20 - WAIVER OF DEFAULT.  Any failure of University at any time, or from time to time, to enforce or require the strict keeping and performance by Seller of any of the terms or conditions of this order shall not constitute a waiver by University of a breach of any such terms or conditions and shall not affect or impair such terms or conditions in any way, or the right of University at any time to avail itself of such remedies as it may have for any such breach or breaches of such terms or conditions.</w:t>
      </w:r>
    </w:p>
    <w:p w:rsidR="00EA76CA" w:rsidRDefault="00EA76CA" w:rsidP="00EA76CA">
      <w:pPr>
        <w:jc w:val="both"/>
        <w:rPr>
          <w:sz w:val="15"/>
        </w:rPr>
      </w:pPr>
    </w:p>
    <w:p w:rsidR="00EA76CA" w:rsidRDefault="00EA76CA" w:rsidP="00EA76CA">
      <w:pPr>
        <w:pStyle w:val="BodyText2"/>
        <w:rPr>
          <w:rFonts w:ascii="Times New Roman" w:hAnsi="Times New Roman"/>
          <w:i w:val="0"/>
          <w:sz w:val="15"/>
        </w:rPr>
      </w:pPr>
      <w:r>
        <w:rPr>
          <w:rFonts w:ascii="Times New Roman" w:hAnsi="Times New Roman"/>
          <w:i w:val="0"/>
          <w:sz w:val="15"/>
        </w:rPr>
        <w:t>ARTICLE 21 - TAXES.  Seller shall pay all contributions, taxes and premiums payable under federal, state and local laws measured upon the payroll of employees engaged in the performance of work under this order, and all applicable sales, use, excise, transportation, privilege, occupational and other taxes applicable to materials and supplies furnished or work performed hereunder and shall save University harmless from liability for any such contributions, premiums, and taxes.</w:t>
      </w:r>
    </w:p>
    <w:p w:rsidR="00EA76CA" w:rsidRDefault="00EA76CA" w:rsidP="00EA76CA">
      <w:pPr>
        <w:jc w:val="both"/>
        <w:rPr>
          <w:sz w:val="15"/>
        </w:rPr>
      </w:pPr>
    </w:p>
    <w:p w:rsidR="00EA76CA" w:rsidRDefault="00EA76CA" w:rsidP="00EA76CA">
      <w:pPr>
        <w:jc w:val="both"/>
        <w:rPr>
          <w:sz w:val="15"/>
        </w:rPr>
      </w:pPr>
      <w:r>
        <w:rPr>
          <w:sz w:val="15"/>
        </w:rPr>
        <w:t>ARTICLE 22 - OTHER APPLICABLE LAWS.  Any provision required to be included in a contract of this type by any applicable and valid federal, state or local law, ordinance, rule or regulations shall be deemed to be incorporated herein.</w:t>
      </w:r>
    </w:p>
    <w:p w:rsidR="00EA76CA" w:rsidRDefault="00EA76CA" w:rsidP="00EA76CA">
      <w:pPr>
        <w:jc w:val="both"/>
        <w:rPr>
          <w:sz w:val="15"/>
        </w:rPr>
      </w:pPr>
    </w:p>
    <w:p w:rsidR="00EA76CA" w:rsidRDefault="00EA76CA" w:rsidP="00EA76CA">
      <w:pPr>
        <w:jc w:val="both"/>
        <w:rPr>
          <w:sz w:val="15"/>
        </w:rPr>
      </w:pPr>
      <w:r>
        <w:rPr>
          <w:sz w:val="15"/>
        </w:rPr>
        <w:t>ARTICLE 23 - GOVERNING LAW.  The law of the State of California shall control this Appendix and any document to which it is appended.</w:t>
      </w:r>
    </w:p>
    <w:p w:rsidR="00EA76CA" w:rsidRDefault="00EA76CA" w:rsidP="00EA76CA">
      <w:pPr>
        <w:jc w:val="both"/>
        <w:rPr>
          <w:sz w:val="15"/>
        </w:rPr>
      </w:pPr>
    </w:p>
    <w:p w:rsidR="00EA76CA" w:rsidRDefault="00EA76CA" w:rsidP="00EA76CA">
      <w:pPr>
        <w:pStyle w:val="BodyText"/>
        <w:rPr>
          <w:rFonts w:ascii="Times New Roman" w:hAnsi="Times New Roman"/>
          <w:sz w:val="15"/>
        </w:rPr>
      </w:pPr>
    </w:p>
    <w:p w:rsidR="00EA76CA" w:rsidRDefault="00EA76CA" w:rsidP="00EA76CA"/>
    <w:p w:rsidR="00EA76CA" w:rsidRDefault="00EA76CA" w:rsidP="00EA76CA"/>
    <w:p w:rsidR="00EA76CA" w:rsidRDefault="00EA76CA" w:rsidP="00EA76CA">
      <w:pPr>
        <w:pStyle w:val="H3"/>
        <w:spacing w:before="0" w:after="0"/>
        <w:ind w:left="-540"/>
        <w:jc w:val="center"/>
      </w:pPr>
      <w:r>
        <w:br w:type="page"/>
      </w:r>
    </w:p>
    <w:p w:rsidR="00EA76CA" w:rsidRDefault="00EA76CA" w:rsidP="00EA76CA"/>
    <w:p w:rsidR="00EA76CA" w:rsidRPr="00C847D0" w:rsidRDefault="00EA76CA" w:rsidP="00EA76CA">
      <w:pPr>
        <w:autoSpaceDE w:val="0"/>
        <w:autoSpaceDN w:val="0"/>
        <w:adjustRightInd w:val="0"/>
        <w:jc w:val="center"/>
        <w:rPr>
          <w:rFonts w:ascii="Arial" w:hAnsi="Arial" w:cs="Arial"/>
          <w:b/>
          <w:color w:val="000000"/>
        </w:rPr>
      </w:pPr>
      <w:r w:rsidRPr="00C847D0">
        <w:rPr>
          <w:rFonts w:ascii="Arial" w:hAnsi="Arial" w:cs="Arial"/>
          <w:b/>
          <w:color w:val="000000"/>
        </w:rPr>
        <w:t>UNIVERSITY OF CALIFORNIA</w:t>
      </w:r>
    </w:p>
    <w:p w:rsidR="00EA76CA" w:rsidRPr="00C847D0" w:rsidRDefault="00EA76CA" w:rsidP="00EA76CA">
      <w:pPr>
        <w:autoSpaceDE w:val="0"/>
        <w:autoSpaceDN w:val="0"/>
        <w:adjustRightInd w:val="0"/>
        <w:jc w:val="center"/>
        <w:rPr>
          <w:rFonts w:ascii="Arial" w:hAnsi="Arial" w:cs="Arial"/>
          <w:b/>
          <w:color w:val="000000"/>
        </w:rPr>
      </w:pPr>
      <w:r w:rsidRPr="00C847D0">
        <w:rPr>
          <w:rFonts w:ascii="Arial" w:hAnsi="Arial" w:cs="Arial"/>
          <w:b/>
          <w:color w:val="000000"/>
        </w:rPr>
        <w:t>Appendix – DS</w:t>
      </w:r>
    </w:p>
    <w:p w:rsidR="00EA76CA" w:rsidRDefault="00EA76CA" w:rsidP="00EA76CA">
      <w:pPr>
        <w:autoSpaceDE w:val="0"/>
        <w:autoSpaceDN w:val="0"/>
        <w:adjustRightInd w:val="0"/>
        <w:jc w:val="center"/>
        <w:rPr>
          <w:rFonts w:ascii="Arial" w:hAnsi="Arial" w:cs="Arial"/>
          <w:color w:val="000000"/>
        </w:rPr>
      </w:pPr>
    </w:p>
    <w:p w:rsidR="00EA76CA" w:rsidRDefault="00EA76CA" w:rsidP="00EA76CA">
      <w:pPr>
        <w:autoSpaceDE w:val="0"/>
        <w:autoSpaceDN w:val="0"/>
        <w:adjustRightInd w:val="0"/>
        <w:jc w:val="center"/>
        <w:rPr>
          <w:rFonts w:ascii="Arial" w:hAnsi="Arial" w:cs="Arial"/>
          <w:b/>
          <w:bCs/>
          <w:color w:val="000000"/>
        </w:rPr>
      </w:pPr>
      <w:r>
        <w:rPr>
          <w:rFonts w:ascii="Arial" w:hAnsi="Arial" w:cs="Arial"/>
          <w:b/>
          <w:bCs/>
          <w:color w:val="000000"/>
        </w:rPr>
        <w:t>Additional Terms and Conditions – Data Security</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1 – ACKNOWLEDGMENT OF ACCESS TO INFORMATION CHARACTERIZED AS</w:t>
      </w: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COVERED DATA</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Contractor acknowledges that its contract/purchase order with The Regents of the University of California (“Agreement”) may allow the Contractor access to confidential University information including, but not limited to, personal information, student records, health care information, or financial information notwithstanding the manner in which or from whom it is received by Contractor (“Covered Data”) which is subject to state laws that restrict the use and disclosure of such information, including the California Information Practices Act (California Civil Code Section 1798 et seq.) and the California Constitution</w:t>
      </w:r>
    </w:p>
    <w:p w:rsidR="00EA76CA" w:rsidRDefault="00EA76CA" w:rsidP="00EA76CA">
      <w:pPr>
        <w:autoSpaceDE w:val="0"/>
        <w:autoSpaceDN w:val="0"/>
        <w:adjustRightInd w:val="0"/>
        <w:rPr>
          <w:rFonts w:ascii="Arial" w:hAnsi="Arial" w:cs="Arial"/>
          <w:color w:val="000000"/>
        </w:rPr>
      </w:pPr>
      <w:r>
        <w:rPr>
          <w:rFonts w:ascii="Arial" w:hAnsi="Arial" w:cs="Arial"/>
          <w:color w:val="000000"/>
        </w:rPr>
        <w:t>Article 1, Section 1. Contractor further acknowledges the applicability to this Agreement of Federal</w:t>
      </w:r>
    </w:p>
    <w:p w:rsidR="00EA76CA" w:rsidRDefault="00EA76CA" w:rsidP="00EA76CA">
      <w:pPr>
        <w:autoSpaceDE w:val="0"/>
        <w:autoSpaceDN w:val="0"/>
        <w:adjustRightInd w:val="0"/>
        <w:rPr>
          <w:rFonts w:ascii="Arial" w:hAnsi="Arial" w:cs="Arial"/>
          <w:color w:val="000000"/>
        </w:rPr>
      </w:pPr>
      <w:r>
        <w:rPr>
          <w:rFonts w:ascii="Arial" w:hAnsi="Arial" w:cs="Arial"/>
          <w:color w:val="000000"/>
        </w:rPr>
        <w:t>privacy laws such as the Gramm-Leach-Bliley Act (Title 15, United States Code, Sections 6801(b) and</w:t>
      </w:r>
    </w:p>
    <w:p w:rsidR="00EA76CA" w:rsidRDefault="00EA76CA" w:rsidP="00EA76CA">
      <w:pPr>
        <w:autoSpaceDE w:val="0"/>
        <w:autoSpaceDN w:val="0"/>
        <w:adjustRightInd w:val="0"/>
        <w:rPr>
          <w:rFonts w:ascii="Arial" w:hAnsi="Arial" w:cs="Arial"/>
          <w:color w:val="000000"/>
        </w:rPr>
      </w:pPr>
      <w:r>
        <w:rPr>
          <w:rFonts w:ascii="Arial" w:hAnsi="Arial" w:cs="Arial"/>
          <w:color w:val="000000"/>
        </w:rPr>
        <w:t>6805(b)(2)) applicable to financial transactions and the Family Educational Rights and Privacy Act (Title</w:t>
      </w:r>
    </w:p>
    <w:p w:rsidR="00EA76CA" w:rsidRDefault="00EA76CA" w:rsidP="00EA76CA">
      <w:pPr>
        <w:autoSpaceDE w:val="0"/>
        <w:autoSpaceDN w:val="0"/>
        <w:adjustRightInd w:val="0"/>
        <w:rPr>
          <w:rFonts w:ascii="Arial" w:hAnsi="Arial" w:cs="Arial"/>
          <w:color w:val="000000"/>
        </w:rPr>
      </w:pPr>
      <w:r>
        <w:rPr>
          <w:rFonts w:ascii="Arial" w:hAnsi="Arial" w:cs="Arial"/>
          <w:color w:val="000000"/>
        </w:rPr>
        <w:t>20, United States Code, Section 1232g) applicable to student records and information from student</w:t>
      </w:r>
    </w:p>
    <w:p w:rsidR="00EA76CA" w:rsidRDefault="00EA76CA" w:rsidP="00EA76CA">
      <w:pPr>
        <w:autoSpaceDE w:val="0"/>
        <w:autoSpaceDN w:val="0"/>
        <w:adjustRightInd w:val="0"/>
        <w:rPr>
          <w:rFonts w:ascii="Arial" w:hAnsi="Arial" w:cs="Arial"/>
          <w:color w:val="000000"/>
        </w:rPr>
      </w:pPr>
      <w:r>
        <w:rPr>
          <w:rFonts w:ascii="Arial" w:hAnsi="Arial" w:cs="Arial"/>
          <w:color w:val="000000"/>
        </w:rPr>
        <w:t>records. Contractor shall maintain the privacy of, and shall not release, Covered Data without full</w:t>
      </w:r>
    </w:p>
    <w:p w:rsidR="00EA76CA" w:rsidRDefault="00EA76CA" w:rsidP="00EA76CA">
      <w:pPr>
        <w:autoSpaceDE w:val="0"/>
        <w:autoSpaceDN w:val="0"/>
        <w:adjustRightInd w:val="0"/>
        <w:rPr>
          <w:rFonts w:ascii="Arial" w:hAnsi="Arial" w:cs="Arial"/>
          <w:color w:val="000000"/>
        </w:rPr>
      </w:pPr>
      <w:r>
        <w:rPr>
          <w:rFonts w:ascii="Arial" w:hAnsi="Arial" w:cs="Arial"/>
          <w:color w:val="000000"/>
        </w:rPr>
        <w:t>compliance with all applicable state and federal laws, University policies, and the provisions of this</w:t>
      </w:r>
    </w:p>
    <w:p w:rsidR="00EA76CA" w:rsidRDefault="00EA76CA" w:rsidP="00EA76CA">
      <w:pPr>
        <w:autoSpaceDE w:val="0"/>
        <w:autoSpaceDN w:val="0"/>
        <w:adjustRightInd w:val="0"/>
        <w:rPr>
          <w:rFonts w:ascii="Arial" w:hAnsi="Arial" w:cs="Arial"/>
          <w:color w:val="000000"/>
        </w:rPr>
      </w:pPr>
      <w:r>
        <w:rPr>
          <w:rFonts w:ascii="Arial" w:hAnsi="Arial" w:cs="Arial"/>
          <w:color w:val="000000"/>
        </w:rPr>
        <w:t>Agreement. Contractor agrees that it will include all of the terms and conditions contained in this appendix</w:t>
      </w:r>
    </w:p>
    <w:p w:rsidR="00EA76CA" w:rsidRDefault="00EA76CA" w:rsidP="00EA76CA">
      <w:pPr>
        <w:autoSpaceDE w:val="0"/>
        <w:autoSpaceDN w:val="0"/>
        <w:adjustRightInd w:val="0"/>
        <w:rPr>
          <w:rFonts w:ascii="Arial" w:hAnsi="Arial" w:cs="Arial"/>
          <w:color w:val="000000"/>
        </w:rPr>
      </w:pPr>
      <w:r>
        <w:rPr>
          <w:rFonts w:ascii="Arial" w:hAnsi="Arial" w:cs="Arial"/>
          <w:color w:val="000000"/>
        </w:rPr>
        <w:t>in all subcontractor or agency contracts providing services under this Agreement.</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2 – APPLICABLE LAWS AND UNIVERSITY POLICIES</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Contractor agrees to abide by the University’s Electronic Communications Policy and Business and</w:t>
      </w:r>
    </w:p>
    <w:p w:rsidR="00EA76CA" w:rsidRDefault="00EA76CA" w:rsidP="00EA76CA">
      <w:pPr>
        <w:autoSpaceDE w:val="0"/>
        <w:autoSpaceDN w:val="0"/>
        <w:adjustRightInd w:val="0"/>
        <w:rPr>
          <w:rFonts w:ascii="Arial" w:hAnsi="Arial" w:cs="Arial"/>
          <w:color w:val="000000"/>
        </w:rPr>
      </w:pPr>
      <w:r>
        <w:rPr>
          <w:rFonts w:ascii="Arial" w:hAnsi="Arial" w:cs="Arial"/>
          <w:color w:val="000000"/>
        </w:rPr>
        <w:t>Finance Bulletin IS-3, Electronic Information Security, which can be viewed at</w:t>
      </w:r>
    </w:p>
    <w:p w:rsidR="00EA76CA" w:rsidRDefault="00EA76CA" w:rsidP="00EA76CA">
      <w:pPr>
        <w:autoSpaceDE w:val="0"/>
        <w:autoSpaceDN w:val="0"/>
        <w:adjustRightInd w:val="0"/>
        <w:rPr>
          <w:rFonts w:ascii="Arial" w:hAnsi="Arial" w:cs="Arial"/>
          <w:color w:val="000000"/>
        </w:rPr>
      </w:pPr>
      <w:r>
        <w:rPr>
          <w:rFonts w:ascii="Arial" w:hAnsi="Arial" w:cs="Arial"/>
          <w:color w:val="000000"/>
        </w:rPr>
        <w:t>(</w:t>
      </w:r>
      <w:r>
        <w:rPr>
          <w:rFonts w:ascii="Arial" w:hAnsi="Arial" w:cs="Arial"/>
          <w:color w:val="0000FF"/>
        </w:rPr>
        <w:t>http://www.ucop.edu/ucophome/policies/ec/</w:t>
      </w:r>
      <w:r>
        <w:rPr>
          <w:rFonts w:ascii="Arial" w:hAnsi="Arial" w:cs="Arial"/>
          <w:color w:val="000000"/>
        </w:rPr>
        <w:t>), and</w:t>
      </w:r>
    </w:p>
    <w:p w:rsidR="00EA76CA" w:rsidRDefault="00EA76CA" w:rsidP="00EA76CA">
      <w:pPr>
        <w:autoSpaceDE w:val="0"/>
        <w:autoSpaceDN w:val="0"/>
        <w:adjustRightInd w:val="0"/>
        <w:rPr>
          <w:rFonts w:ascii="Arial" w:hAnsi="Arial" w:cs="Arial"/>
          <w:color w:val="000000"/>
        </w:rPr>
      </w:pPr>
      <w:r>
        <w:rPr>
          <w:rFonts w:ascii="Arial" w:hAnsi="Arial" w:cs="Arial"/>
          <w:color w:val="000000"/>
        </w:rPr>
        <w:t>(</w:t>
      </w:r>
      <w:r>
        <w:rPr>
          <w:rFonts w:ascii="Arial" w:hAnsi="Arial" w:cs="Arial"/>
          <w:color w:val="0000FF"/>
        </w:rPr>
        <w:t>http://www.ucop.edu/ucophome/policies/bfb/bfbis.html</w:t>
      </w:r>
      <w:r>
        <w:rPr>
          <w:rFonts w:ascii="Arial" w:hAnsi="Arial" w:cs="Arial"/>
          <w:color w:val="000000"/>
        </w:rPr>
        <w:t>). Where a federal, state or local law, ordinance,</w:t>
      </w:r>
    </w:p>
    <w:p w:rsidR="00EA76CA" w:rsidRDefault="00EA76CA" w:rsidP="00EA76CA">
      <w:pPr>
        <w:autoSpaceDE w:val="0"/>
        <w:autoSpaceDN w:val="0"/>
        <w:adjustRightInd w:val="0"/>
        <w:rPr>
          <w:rFonts w:ascii="Arial" w:hAnsi="Arial" w:cs="Arial"/>
          <w:color w:val="000000"/>
        </w:rPr>
      </w:pPr>
      <w:r>
        <w:rPr>
          <w:rFonts w:ascii="Arial" w:hAnsi="Arial" w:cs="Arial"/>
          <w:color w:val="000000"/>
        </w:rPr>
        <w:t>rule or regulation is required to be made applicable to this Agreement, it shall be deemed to be</w:t>
      </w:r>
    </w:p>
    <w:p w:rsidR="00EA76CA" w:rsidRDefault="00EA76CA" w:rsidP="00EA76CA">
      <w:pPr>
        <w:autoSpaceDE w:val="0"/>
        <w:autoSpaceDN w:val="0"/>
        <w:adjustRightInd w:val="0"/>
        <w:rPr>
          <w:rFonts w:ascii="Arial" w:hAnsi="Arial" w:cs="Arial"/>
          <w:color w:val="000000"/>
        </w:rPr>
      </w:pPr>
      <w:r>
        <w:rPr>
          <w:rFonts w:ascii="Arial" w:hAnsi="Arial" w:cs="Arial"/>
          <w:color w:val="000000"/>
        </w:rPr>
        <w:t>incorporated herein without amendment to this Agreement.</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3 – PROHIBITION ON UNAUTHORIZED USE OR DISCLOSURE OF COVERED DATA AND</w:t>
      </w: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INFORMATION</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Contractor agrees to hold Covered Data received from or created on behalf of University in strictest</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confidence. Contractor shall not use or disclose Covered Data except as permitted or required by the</w:t>
      </w:r>
    </w:p>
    <w:p w:rsidR="00EA76CA" w:rsidRDefault="00EA76CA" w:rsidP="00EA76CA">
      <w:pPr>
        <w:autoSpaceDE w:val="0"/>
        <w:autoSpaceDN w:val="0"/>
        <w:adjustRightInd w:val="0"/>
        <w:rPr>
          <w:rFonts w:ascii="Arial" w:hAnsi="Arial" w:cs="Arial"/>
          <w:color w:val="000000"/>
        </w:rPr>
      </w:pPr>
      <w:r>
        <w:rPr>
          <w:rFonts w:ascii="Arial" w:hAnsi="Arial" w:cs="Arial"/>
          <w:color w:val="000000"/>
        </w:rPr>
        <w:t>Agreement or as otherwise authorized in writing by University. If required by a court of competent</w:t>
      </w:r>
    </w:p>
    <w:p w:rsidR="00EA76CA" w:rsidRDefault="00EA76CA" w:rsidP="00EA76CA">
      <w:pPr>
        <w:autoSpaceDE w:val="0"/>
        <w:autoSpaceDN w:val="0"/>
        <w:adjustRightInd w:val="0"/>
        <w:rPr>
          <w:rFonts w:ascii="Arial" w:hAnsi="Arial" w:cs="Arial"/>
          <w:color w:val="000000"/>
        </w:rPr>
      </w:pPr>
      <w:r>
        <w:rPr>
          <w:rFonts w:ascii="Arial" w:hAnsi="Arial" w:cs="Arial"/>
          <w:color w:val="000000"/>
        </w:rPr>
        <w:t>jurisdiction or an administrative body to disclose Covered Data, Contractor will notify University in writing</w:t>
      </w:r>
    </w:p>
    <w:p w:rsidR="00EA76CA" w:rsidRDefault="00EA76CA" w:rsidP="00EA76CA">
      <w:pPr>
        <w:autoSpaceDE w:val="0"/>
        <w:autoSpaceDN w:val="0"/>
        <w:adjustRightInd w:val="0"/>
        <w:rPr>
          <w:rFonts w:ascii="Arial" w:hAnsi="Arial" w:cs="Arial"/>
          <w:color w:val="000000"/>
        </w:rPr>
      </w:pPr>
      <w:r>
        <w:rPr>
          <w:rFonts w:ascii="Arial" w:hAnsi="Arial" w:cs="Arial"/>
          <w:color w:val="000000"/>
        </w:rPr>
        <w:t>prior to any such disclosure in order to give University an opportunity to oppose any such disclosure. Any</w:t>
      </w:r>
    </w:p>
    <w:p w:rsidR="00EA76CA" w:rsidRDefault="00EA76CA" w:rsidP="00EA76CA">
      <w:pPr>
        <w:autoSpaceDE w:val="0"/>
        <w:autoSpaceDN w:val="0"/>
        <w:adjustRightInd w:val="0"/>
        <w:rPr>
          <w:rFonts w:ascii="Arial" w:hAnsi="Arial" w:cs="Arial"/>
          <w:color w:val="000000"/>
        </w:rPr>
      </w:pPr>
      <w:r>
        <w:rPr>
          <w:rFonts w:ascii="Arial" w:hAnsi="Arial" w:cs="Arial"/>
          <w:color w:val="000000"/>
        </w:rPr>
        <w:t>work using, or transmission or storage of, Covered Data outside the United States is subject to prior</w:t>
      </w:r>
    </w:p>
    <w:p w:rsidR="00EA76CA" w:rsidRDefault="00EA76CA" w:rsidP="00EA76CA">
      <w:pPr>
        <w:autoSpaceDE w:val="0"/>
        <w:autoSpaceDN w:val="0"/>
        <w:adjustRightInd w:val="0"/>
        <w:rPr>
          <w:rFonts w:ascii="Arial" w:hAnsi="Arial" w:cs="Arial"/>
          <w:color w:val="000000"/>
        </w:rPr>
      </w:pPr>
      <w:r>
        <w:rPr>
          <w:rFonts w:ascii="Arial" w:hAnsi="Arial" w:cs="Arial"/>
          <w:color w:val="000000"/>
        </w:rPr>
        <w:t>written authorization by the University.</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4 – SAFEGUARD STANDARD</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Contractor agrees that it will protect the Covered Data according to commercially acceptable standards</w:t>
      </w:r>
    </w:p>
    <w:p w:rsidR="00EA76CA" w:rsidRDefault="00EA76CA" w:rsidP="00EA76CA">
      <w:pPr>
        <w:autoSpaceDE w:val="0"/>
        <w:autoSpaceDN w:val="0"/>
        <w:adjustRightInd w:val="0"/>
        <w:rPr>
          <w:rFonts w:ascii="Arial" w:hAnsi="Arial" w:cs="Arial"/>
          <w:color w:val="000000"/>
        </w:rPr>
      </w:pPr>
      <w:r>
        <w:rPr>
          <w:rFonts w:ascii="Arial" w:hAnsi="Arial" w:cs="Arial"/>
          <w:color w:val="000000"/>
        </w:rPr>
        <w:t>and no less rigorously than it protects its own confidential information, but in no case less than</w:t>
      </w:r>
    </w:p>
    <w:p w:rsidR="00EA76CA" w:rsidRDefault="00EA76CA" w:rsidP="00EA76CA">
      <w:pPr>
        <w:autoSpaceDE w:val="0"/>
        <w:autoSpaceDN w:val="0"/>
        <w:adjustRightInd w:val="0"/>
        <w:rPr>
          <w:rFonts w:ascii="Arial" w:hAnsi="Arial" w:cs="Arial"/>
          <w:color w:val="000000"/>
        </w:rPr>
      </w:pPr>
      <w:r>
        <w:rPr>
          <w:rFonts w:ascii="Arial" w:hAnsi="Arial" w:cs="Arial"/>
          <w:color w:val="000000"/>
        </w:rPr>
        <w:t>reasonable care. Contractor shall develop, implement, maintain and use appropriate administrative,</w:t>
      </w:r>
    </w:p>
    <w:p w:rsidR="00EA76CA" w:rsidRDefault="00EA76CA" w:rsidP="00EA76CA">
      <w:pPr>
        <w:autoSpaceDE w:val="0"/>
        <w:autoSpaceDN w:val="0"/>
        <w:adjustRightInd w:val="0"/>
        <w:rPr>
          <w:rFonts w:ascii="Arial" w:hAnsi="Arial" w:cs="Arial"/>
          <w:color w:val="000000"/>
        </w:rPr>
      </w:pPr>
      <w:r>
        <w:rPr>
          <w:rFonts w:ascii="Arial" w:hAnsi="Arial" w:cs="Arial"/>
          <w:color w:val="000000"/>
        </w:rPr>
        <w:t>technical and physical security measures which may include but not be limited to encryption techniques,</w:t>
      </w:r>
    </w:p>
    <w:p w:rsidR="00EA76CA" w:rsidRDefault="00EA76CA" w:rsidP="00EA76CA">
      <w:pPr>
        <w:autoSpaceDE w:val="0"/>
        <w:autoSpaceDN w:val="0"/>
        <w:adjustRightInd w:val="0"/>
        <w:rPr>
          <w:rFonts w:ascii="Arial" w:hAnsi="Arial" w:cs="Arial"/>
          <w:color w:val="000000"/>
        </w:rPr>
      </w:pPr>
      <w:r>
        <w:rPr>
          <w:rFonts w:ascii="Arial" w:hAnsi="Arial" w:cs="Arial"/>
          <w:color w:val="000000"/>
        </w:rPr>
        <w:t>to preserve the confidentiality, integrity and availability of all such Covered Data.</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5 – RETURN OR DESTRUCTION OF COVERED DATA AND INFORMATION</w:t>
      </w:r>
    </w:p>
    <w:p w:rsidR="00EA76CA" w:rsidRDefault="00EA76CA" w:rsidP="00EA76CA">
      <w:pPr>
        <w:autoSpaceDE w:val="0"/>
        <w:autoSpaceDN w:val="0"/>
        <w:adjustRightInd w:val="0"/>
        <w:rPr>
          <w:rFonts w:ascii="Arial" w:hAnsi="Arial" w:cs="Arial"/>
          <w:color w:val="000000"/>
        </w:rPr>
      </w:pPr>
      <w:r>
        <w:rPr>
          <w:rFonts w:ascii="Arial" w:hAnsi="Arial" w:cs="Arial"/>
          <w:color w:val="000000"/>
        </w:rPr>
        <w:t>Upon termination, cancellation, expiration or other conclusion of the Agreement, Contractor shall return</w:t>
      </w:r>
    </w:p>
    <w:p w:rsidR="00EA76CA" w:rsidRDefault="00EA76CA" w:rsidP="00EA76CA">
      <w:pPr>
        <w:autoSpaceDE w:val="0"/>
        <w:autoSpaceDN w:val="0"/>
        <w:adjustRightInd w:val="0"/>
        <w:rPr>
          <w:rFonts w:ascii="Arial" w:hAnsi="Arial" w:cs="Arial"/>
          <w:color w:val="000000"/>
        </w:rPr>
      </w:pPr>
      <w:r>
        <w:rPr>
          <w:rFonts w:ascii="Arial" w:hAnsi="Arial" w:cs="Arial"/>
          <w:color w:val="000000"/>
        </w:rPr>
        <w:t>the Covered Data to University unless University requests that such data be destroyed. This provision</w:t>
      </w:r>
    </w:p>
    <w:p w:rsidR="00EA76CA" w:rsidRDefault="00EA76CA" w:rsidP="00EA76CA">
      <w:pPr>
        <w:autoSpaceDE w:val="0"/>
        <w:autoSpaceDN w:val="0"/>
        <w:adjustRightInd w:val="0"/>
        <w:rPr>
          <w:rFonts w:ascii="Arial" w:hAnsi="Arial" w:cs="Arial"/>
          <w:color w:val="000000"/>
        </w:rPr>
      </w:pPr>
      <w:r>
        <w:rPr>
          <w:rFonts w:ascii="Arial" w:hAnsi="Arial" w:cs="Arial"/>
          <w:color w:val="000000"/>
        </w:rPr>
        <w:t>shall also apply to all Covered Data that is in the possession of subcontractors or agents of Contractor.</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Contractor shall complete such return or destruction not less than thirty (30) days after the conclusion of</w:t>
      </w:r>
    </w:p>
    <w:p w:rsidR="00EA76CA" w:rsidRDefault="00EA76CA" w:rsidP="00EA76CA">
      <w:pPr>
        <w:autoSpaceDE w:val="0"/>
        <w:autoSpaceDN w:val="0"/>
        <w:adjustRightInd w:val="0"/>
        <w:rPr>
          <w:rFonts w:ascii="Arial" w:hAnsi="Arial" w:cs="Arial"/>
          <w:color w:val="000000"/>
          <w:sz w:val="16"/>
          <w:szCs w:val="16"/>
        </w:rPr>
      </w:pPr>
      <w:r>
        <w:rPr>
          <w:rFonts w:ascii="Arial" w:hAnsi="Arial" w:cs="Arial"/>
          <w:color w:val="000000"/>
          <w:sz w:val="16"/>
          <w:szCs w:val="16"/>
        </w:rPr>
        <w:t>Page 1 of 2 APPENDIX – DATA SECURITY</w:t>
      </w:r>
    </w:p>
    <w:p w:rsidR="00EA76CA" w:rsidRDefault="00EA76CA" w:rsidP="00EA76CA">
      <w:pPr>
        <w:autoSpaceDE w:val="0"/>
        <w:autoSpaceDN w:val="0"/>
        <w:adjustRightInd w:val="0"/>
        <w:rPr>
          <w:rFonts w:ascii="Arial" w:hAnsi="Arial" w:cs="Arial"/>
          <w:color w:val="000000"/>
        </w:rPr>
      </w:pPr>
      <w:r>
        <w:rPr>
          <w:rFonts w:ascii="Arial" w:hAnsi="Arial" w:cs="Arial"/>
          <w:color w:val="000000"/>
        </w:rPr>
        <w:t>this Agreement. Within such thirty (30) day period, Contractor shall certify in writing to University that</w:t>
      </w:r>
    </w:p>
    <w:p w:rsidR="00EA76CA" w:rsidRDefault="00EA76CA" w:rsidP="00EA76CA">
      <w:pPr>
        <w:autoSpaceDE w:val="0"/>
        <w:autoSpaceDN w:val="0"/>
        <w:adjustRightInd w:val="0"/>
        <w:rPr>
          <w:rFonts w:ascii="Arial" w:hAnsi="Arial" w:cs="Arial"/>
          <w:color w:val="000000"/>
        </w:rPr>
      </w:pPr>
      <w:r>
        <w:rPr>
          <w:rFonts w:ascii="Arial" w:hAnsi="Arial" w:cs="Arial"/>
          <w:color w:val="000000"/>
        </w:rPr>
        <w:t>such return or destruction has been completed.</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6 – REPORTING OF UNAUTHORIZED DISCLOSURES OR MISUSE OF COVERED DATA</w:t>
      </w: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AND INFORMATION</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Contractor shall report, either orally or in writing, to University any use or disclosure of Covered Data not</w:t>
      </w:r>
    </w:p>
    <w:p w:rsidR="00EA76CA" w:rsidRDefault="00EA76CA" w:rsidP="00EA76CA">
      <w:pPr>
        <w:autoSpaceDE w:val="0"/>
        <w:autoSpaceDN w:val="0"/>
        <w:adjustRightInd w:val="0"/>
        <w:rPr>
          <w:rFonts w:ascii="Arial" w:hAnsi="Arial" w:cs="Arial"/>
          <w:color w:val="000000"/>
        </w:rPr>
      </w:pPr>
      <w:r>
        <w:rPr>
          <w:rFonts w:ascii="Arial" w:hAnsi="Arial" w:cs="Arial"/>
          <w:color w:val="000000"/>
        </w:rPr>
        <w:t>authorized by this Agreement or in writing by University, including any reasonable belief that an</w:t>
      </w:r>
    </w:p>
    <w:p w:rsidR="00EA76CA" w:rsidRDefault="00EA76CA" w:rsidP="00EA76CA">
      <w:pPr>
        <w:autoSpaceDE w:val="0"/>
        <w:autoSpaceDN w:val="0"/>
        <w:adjustRightInd w:val="0"/>
        <w:rPr>
          <w:rFonts w:ascii="Arial" w:hAnsi="Arial" w:cs="Arial"/>
          <w:color w:val="000000"/>
        </w:rPr>
      </w:pPr>
      <w:r>
        <w:rPr>
          <w:rFonts w:ascii="Arial" w:hAnsi="Arial" w:cs="Arial"/>
          <w:color w:val="000000"/>
        </w:rPr>
        <w:t>unauthorized individual has accessed Covered Data. Contractor shall make the report to University</w:t>
      </w:r>
    </w:p>
    <w:p w:rsidR="00EA76CA" w:rsidRDefault="00EA76CA" w:rsidP="00EA76CA">
      <w:pPr>
        <w:autoSpaceDE w:val="0"/>
        <w:autoSpaceDN w:val="0"/>
        <w:adjustRightInd w:val="0"/>
        <w:rPr>
          <w:rFonts w:ascii="Arial" w:hAnsi="Arial" w:cs="Arial"/>
          <w:color w:val="000000"/>
        </w:rPr>
      </w:pPr>
      <w:r>
        <w:rPr>
          <w:rFonts w:ascii="Arial" w:hAnsi="Arial" w:cs="Arial"/>
          <w:color w:val="000000"/>
        </w:rPr>
        <w:t>immediately upon discovery of the unauthorized disclosure, but in no event more than two (2) business</w:t>
      </w:r>
    </w:p>
    <w:p w:rsidR="00EA76CA" w:rsidRDefault="00EA76CA" w:rsidP="00EA76CA">
      <w:pPr>
        <w:autoSpaceDE w:val="0"/>
        <w:autoSpaceDN w:val="0"/>
        <w:adjustRightInd w:val="0"/>
        <w:rPr>
          <w:rFonts w:ascii="Arial" w:hAnsi="Arial" w:cs="Arial"/>
          <w:color w:val="000000"/>
        </w:rPr>
      </w:pPr>
      <w:r>
        <w:rPr>
          <w:rFonts w:ascii="Arial" w:hAnsi="Arial" w:cs="Arial"/>
          <w:color w:val="000000"/>
        </w:rPr>
        <w:t>days after Contractor reasonably believes there has been such unauthorized use or disclosure.</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Contractor’s report shall identify: (i) the nature of the unauthorized use or disclosure, (ii) the University</w:t>
      </w:r>
    </w:p>
    <w:p w:rsidR="00EA76CA" w:rsidRDefault="00EA76CA" w:rsidP="00EA76CA">
      <w:pPr>
        <w:autoSpaceDE w:val="0"/>
        <w:autoSpaceDN w:val="0"/>
        <w:adjustRightInd w:val="0"/>
        <w:rPr>
          <w:rFonts w:ascii="Arial" w:hAnsi="Arial" w:cs="Arial"/>
          <w:color w:val="000000"/>
        </w:rPr>
      </w:pPr>
      <w:r>
        <w:rPr>
          <w:rFonts w:ascii="Arial" w:hAnsi="Arial" w:cs="Arial"/>
          <w:color w:val="000000"/>
        </w:rPr>
        <w:t>Covered Data used or disclosed, (iii) who made the unauthorized use or received the unauthorized</w:t>
      </w:r>
    </w:p>
    <w:p w:rsidR="00EA76CA" w:rsidRDefault="00EA76CA" w:rsidP="00EA76CA">
      <w:pPr>
        <w:autoSpaceDE w:val="0"/>
        <w:autoSpaceDN w:val="0"/>
        <w:adjustRightInd w:val="0"/>
        <w:rPr>
          <w:rFonts w:ascii="Arial" w:hAnsi="Arial" w:cs="Arial"/>
          <w:color w:val="000000"/>
        </w:rPr>
      </w:pPr>
      <w:r>
        <w:rPr>
          <w:rFonts w:ascii="Arial" w:hAnsi="Arial" w:cs="Arial"/>
          <w:color w:val="000000"/>
        </w:rPr>
        <w:t>disclosure, (iv) what Contractor has done or shall do to mitigate any deleterious effect of the unauthorized</w:t>
      </w:r>
    </w:p>
    <w:p w:rsidR="00EA76CA" w:rsidRDefault="00EA76CA" w:rsidP="00EA76CA">
      <w:pPr>
        <w:autoSpaceDE w:val="0"/>
        <w:autoSpaceDN w:val="0"/>
        <w:adjustRightInd w:val="0"/>
        <w:rPr>
          <w:rFonts w:ascii="Arial" w:hAnsi="Arial" w:cs="Arial"/>
          <w:color w:val="000000"/>
        </w:rPr>
      </w:pPr>
      <w:r>
        <w:rPr>
          <w:rFonts w:ascii="Arial" w:hAnsi="Arial" w:cs="Arial"/>
          <w:color w:val="000000"/>
        </w:rPr>
        <w:t>use or disclosure, and (v) what corrective action Contractor has taken or shall take to prevent future</w:t>
      </w:r>
    </w:p>
    <w:p w:rsidR="00EA76CA" w:rsidRDefault="00EA76CA" w:rsidP="00EA76CA">
      <w:pPr>
        <w:autoSpaceDE w:val="0"/>
        <w:autoSpaceDN w:val="0"/>
        <w:adjustRightInd w:val="0"/>
        <w:rPr>
          <w:rFonts w:ascii="Arial" w:hAnsi="Arial" w:cs="Arial"/>
          <w:color w:val="000000"/>
        </w:rPr>
      </w:pPr>
      <w:r>
        <w:rPr>
          <w:rFonts w:ascii="Arial" w:hAnsi="Arial" w:cs="Arial"/>
          <w:color w:val="000000"/>
        </w:rPr>
        <w:t>similar unauthorized use or disclosure. Contractor shall provide such other information, including a written</w:t>
      </w:r>
    </w:p>
    <w:p w:rsidR="00EA76CA" w:rsidRDefault="00EA76CA" w:rsidP="00EA76CA">
      <w:pPr>
        <w:autoSpaceDE w:val="0"/>
        <w:autoSpaceDN w:val="0"/>
        <w:adjustRightInd w:val="0"/>
        <w:rPr>
          <w:rFonts w:ascii="Arial" w:hAnsi="Arial" w:cs="Arial"/>
          <w:color w:val="000000"/>
        </w:rPr>
      </w:pPr>
      <w:r>
        <w:rPr>
          <w:rFonts w:ascii="Arial" w:hAnsi="Arial" w:cs="Arial"/>
          <w:color w:val="000000"/>
        </w:rPr>
        <w:t>report, as reasonably requested by University.</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7 – EXAMINATION OF RECORDS</w:t>
      </w:r>
    </w:p>
    <w:p w:rsidR="00EA76CA" w:rsidRDefault="00EA76CA" w:rsidP="00EA76CA">
      <w:pPr>
        <w:autoSpaceDE w:val="0"/>
        <w:autoSpaceDN w:val="0"/>
        <w:adjustRightInd w:val="0"/>
        <w:rPr>
          <w:rFonts w:ascii="Arial" w:hAnsi="Arial" w:cs="Arial"/>
          <w:color w:val="000000"/>
        </w:rPr>
      </w:pPr>
      <w:r>
        <w:rPr>
          <w:rFonts w:ascii="Arial" w:hAnsi="Arial" w:cs="Arial"/>
          <w:color w:val="000000"/>
        </w:rPr>
        <w:t>University and, if the applicable contract or grant so provides, the other contracting party or grantor (and if</w:t>
      </w:r>
    </w:p>
    <w:p w:rsidR="00EA76CA" w:rsidRDefault="00EA76CA" w:rsidP="00EA76CA">
      <w:pPr>
        <w:autoSpaceDE w:val="0"/>
        <w:autoSpaceDN w:val="0"/>
        <w:adjustRightInd w:val="0"/>
        <w:rPr>
          <w:rFonts w:ascii="Arial" w:hAnsi="Arial" w:cs="Arial"/>
          <w:color w:val="000000"/>
        </w:rPr>
      </w:pPr>
      <w:r>
        <w:rPr>
          <w:rFonts w:ascii="Arial" w:hAnsi="Arial" w:cs="Arial"/>
          <w:color w:val="000000"/>
        </w:rPr>
        <w:t>that be the United States, or an agency or instrumentality thereof, then the Controller General of the</w:t>
      </w:r>
    </w:p>
    <w:p w:rsidR="00EA76CA" w:rsidRDefault="00EA76CA" w:rsidP="00EA76CA">
      <w:pPr>
        <w:autoSpaceDE w:val="0"/>
        <w:autoSpaceDN w:val="0"/>
        <w:adjustRightInd w:val="0"/>
        <w:rPr>
          <w:rFonts w:ascii="Arial" w:hAnsi="Arial" w:cs="Arial"/>
          <w:color w:val="000000"/>
        </w:rPr>
      </w:pPr>
      <w:r>
        <w:rPr>
          <w:rFonts w:ascii="Arial" w:hAnsi="Arial" w:cs="Arial"/>
          <w:color w:val="000000"/>
        </w:rPr>
        <w:t>United States) shall have access to and the right to examine any pertinent books, documents, papers,</w:t>
      </w:r>
    </w:p>
    <w:p w:rsidR="00EA76CA" w:rsidRDefault="00EA76CA" w:rsidP="00EA76CA">
      <w:pPr>
        <w:autoSpaceDE w:val="0"/>
        <w:autoSpaceDN w:val="0"/>
        <w:adjustRightInd w:val="0"/>
        <w:rPr>
          <w:rFonts w:ascii="Arial" w:hAnsi="Arial" w:cs="Arial"/>
          <w:color w:val="000000"/>
        </w:rPr>
      </w:pPr>
      <w:r>
        <w:rPr>
          <w:rFonts w:ascii="Arial" w:hAnsi="Arial" w:cs="Arial"/>
          <w:color w:val="000000"/>
        </w:rPr>
        <w:t>and records of Contractor involving transactions and work related to this Agreement until the expiration of</w:t>
      </w:r>
    </w:p>
    <w:p w:rsidR="00EA76CA" w:rsidRDefault="00EA76CA" w:rsidP="00EA76CA">
      <w:pPr>
        <w:autoSpaceDE w:val="0"/>
        <w:autoSpaceDN w:val="0"/>
        <w:adjustRightInd w:val="0"/>
        <w:rPr>
          <w:rFonts w:ascii="Arial" w:hAnsi="Arial" w:cs="Arial"/>
          <w:color w:val="000000"/>
        </w:rPr>
      </w:pPr>
      <w:r>
        <w:rPr>
          <w:rFonts w:ascii="Arial" w:hAnsi="Arial" w:cs="Arial"/>
          <w:color w:val="000000"/>
        </w:rPr>
        <w:t>five years after final payment hereunder. Contractor shall retain project records for a period of five years</w:t>
      </w:r>
    </w:p>
    <w:p w:rsidR="00EA76CA" w:rsidRDefault="00EA76CA" w:rsidP="00EA76CA">
      <w:pPr>
        <w:autoSpaceDE w:val="0"/>
        <w:autoSpaceDN w:val="0"/>
        <w:adjustRightInd w:val="0"/>
        <w:rPr>
          <w:rFonts w:ascii="Arial" w:hAnsi="Arial" w:cs="Arial"/>
          <w:color w:val="000000"/>
        </w:rPr>
      </w:pPr>
      <w:r>
        <w:rPr>
          <w:rFonts w:ascii="Arial" w:hAnsi="Arial" w:cs="Arial"/>
          <w:color w:val="000000"/>
        </w:rPr>
        <w:t>from the date of final payment.</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8 – ASSISTANCE IN LITIGATION OR ADMINISTRATIVE PROCEEDINGS</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Contractor shall make itself and any employees, subcontractors, or agents assisting Contractor in the</w:t>
      </w:r>
    </w:p>
    <w:p w:rsidR="00EA76CA" w:rsidRDefault="00EA76CA" w:rsidP="00EA76CA">
      <w:pPr>
        <w:autoSpaceDE w:val="0"/>
        <w:autoSpaceDN w:val="0"/>
        <w:adjustRightInd w:val="0"/>
        <w:rPr>
          <w:rFonts w:ascii="Arial" w:hAnsi="Arial" w:cs="Arial"/>
          <w:color w:val="000000"/>
        </w:rPr>
      </w:pPr>
      <w:r>
        <w:rPr>
          <w:rFonts w:ascii="Arial" w:hAnsi="Arial" w:cs="Arial"/>
          <w:color w:val="000000"/>
        </w:rPr>
        <w:t>performance of its obligations under the Agreement available to University at no cost to University to</w:t>
      </w:r>
    </w:p>
    <w:p w:rsidR="00EA76CA" w:rsidRDefault="00EA76CA" w:rsidP="00EA76CA">
      <w:pPr>
        <w:autoSpaceDE w:val="0"/>
        <w:autoSpaceDN w:val="0"/>
        <w:adjustRightInd w:val="0"/>
        <w:rPr>
          <w:rFonts w:ascii="Arial" w:hAnsi="Arial" w:cs="Arial"/>
          <w:color w:val="000000"/>
        </w:rPr>
      </w:pPr>
      <w:r>
        <w:rPr>
          <w:rFonts w:ascii="Arial" w:hAnsi="Arial" w:cs="Arial"/>
          <w:color w:val="000000"/>
        </w:rPr>
        <w:t>testify as witnesses, or otherwise, in the event of litigation or administrative proceedings against</w:t>
      </w:r>
    </w:p>
    <w:p w:rsidR="00EA76CA" w:rsidRDefault="00EA76CA" w:rsidP="00EA76CA">
      <w:pPr>
        <w:autoSpaceDE w:val="0"/>
        <w:autoSpaceDN w:val="0"/>
        <w:adjustRightInd w:val="0"/>
        <w:rPr>
          <w:rFonts w:ascii="Arial" w:hAnsi="Arial" w:cs="Arial"/>
          <w:color w:val="000000"/>
        </w:rPr>
      </w:pPr>
      <w:r>
        <w:rPr>
          <w:rFonts w:ascii="Arial" w:hAnsi="Arial" w:cs="Arial"/>
          <w:color w:val="000000"/>
        </w:rPr>
        <w:t>University, its directors, officers, agents or employees based upon a claimed violation of laws relating to</w:t>
      </w:r>
    </w:p>
    <w:p w:rsidR="00EA76CA" w:rsidRDefault="00EA76CA" w:rsidP="00EA76CA">
      <w:pPr>
        <w:autoSpaceDE w:val="0"/>
        <w:autoSpaceDN w:val="0"/>
        <w:adjustRightInd w:val="0"/>
        <w:rPr>
          <w:rFonts w:ascii="Arial" w:hAnsi="Arial" w:cs="Arial"/>
          <w:color w:val="000000"/>
        </w:rPr>
      </w:pPr>
      <w:r>
        <w:rPr>
          <w:rFonts w:ascii="Arial" w:hAnsi="Arial" w:cs="Arial"/>
          <w:color w:val="000000"/>
        </w:rPr>
        <w:t>security and privacy and arising out of this Agreement.</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9 – NO THIRD-PARTY RIGHTS</w:t>
      </w:r>
    </w:p>
    <w:p w:rsidR="00EA76CA" w:rsidRDefault="00EA76CA" w:rsidP="00EA76CA">
      <w:pPr>
        <w:autoSpaceDE w:val="0"/>
        <w:autoSpaceDN w:val="0"/>
        <w:adjustRightInd w:val="0"/>
        <w:rPr>
          <w:rFonts w:ascii="Arial" w:hAnsi="Arial" w:cs="Arial"/>
          <w:color w:val="000000"/>
        </w:rPr>
      </w:pPr>
      <w:r>
        <w:rPr>
          <w:rFonts w:ascii="Arial" w:hAnsi="Arial" w:cs="Arial"/>
          <w:color w:val="000000"/>
        </w:rPr>
        <w:t>Nothing in this Agreement is intended to make any person or entity who is not signatory to the Agreement</w:t>
      </w:r>
    </w:p>
    <w:p w:rsidR="00EA76CA" w:rsidRDefault="00EA76CA" w:rsidP="00EA76CA">
      <w:pPr>
        <w:autoSpaceDE w:val="0"/>
        <w:autoSpaceDN w:val="0"/>
        <w:adjustRightInd w:val="0"/>
        <w:rPr>
          <w:rFonts w:ascii="Arial" w:hAnsi="Arial" w:cs="Arial"/>
          <w:color w:val="000000"/>
        </w:rPr>
      </w:pPr>
      <w:r>
        <w:rPr>
          <w:rFonts w:ascii="Arial" w:hAnsi="Arial" w:cs="Arial"/>
          <w:color w:val="000000"/>
        </w:rPr>
        <w:t>a third-party beneficiary of any right created by this Agreement or by operation of law.</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10 – ATTORNEY'S FEES</w:t>
      </w:r>
    </w:p>
    <w:p w:rsidR="00EA76CA" w:rsidRDefault="00EA76CA" w:rsidP="00EA76CA">
      <w:pPr>
        <w:autoSpaceDE w:val="0"/>
        <w:autoSpaceDN w:val="0"/>
        <w:adjustRightInd w:val="0"/>
        <w:rPr>
          <w:rFonts w:ascii="Arial" w:hAnsi="Arial" w:cs="Arial"/>
          <w:color w:val="000000"/>
        </w:rPr>
      </w:pPr>
      <w:r>
        <w:rPr>
          <w:rFonts w:ascii="Arial" w:hAnsi="Arial" w:cs="Arial"/>
          <w:color w:val="000000"/>
        </w:rPr>
        <w:t>In any action brought by a party to enforce the terms of this Agreement, the prevailing party shall be</w:t>
      </w:r>
    </w:p>
    <w:p w:rsidR="00EA76CA" w:rsidRDefault="00EA76CA" w:rsidP="00EA76CA">
      <w:pPr>
        <w:autoSpaceDE w:val="0"/>
        <w:autoSpaceDN w:val="0"/>
        <w:adjustRightInd w:val="0"/>
        <w:rPr>
          <w:rFonts w:ascii="Arial" w:hAnsi="Arial" w:cs="Arial"/>
          <w:color w:val="000000"/>
        </w:rPr>
      </w:pPr>
      <w:r>
        <w:rPr>
          <w:rFonts w:ascii="Arial" w:hAnsi="Arial" w:cs="Arial"/>
          <w:color w:val="000000"/>
        </w:rPr>
        <w:t>entitled to reasonable attorney's fees and costs, including the reasonable value of any services provided</w:t>
      </w:r>
    </w:p>
    <w:p w:rsidR="00EA76CA" w:rsidRDefault="00EA76CA" w:rsidP="00EA76CA">
      <w:pPr>
        <w:autoSpaceDE w:val="0"/>
        <w:autoSpaceDN w:val="0"/>
        <w:adjustRightInd w:val="0"/>
        <w:rPr>
          <w:rFonts w:ascii="Arial" w:hAnsi="Arial" w:cs="Arial"/>
          <w:color w:val="000000"/>
        </w:rPr>
      </w:pPr>
      <w:r>
        <w:rPr>
          <w:rFonts w:ascii="Arial" w:hAnsi="Arial" w:cs="Arial"/>
          <w:color w:val="000000"/>
        </w:rPr>
        <w:t>by in-house counsel. The reasonable value of services provided by in-house counsel shall be calculated</w:t>
      </w:r>
    </w:p>
    <w:p w:rsidR="00EA76CA" w:rsidRDefault="00EA76CA" w:rsidP="00EA76CA">
      <w:pPr>
        <w:autoSpaceDE w:val="0"/>
        <w:autoSpaceDN w:val="0"/>
        <w:adjustRightInd w:val="0"/>
        <w:rPr>
          <w:rFonts w:ascii="Arial" w:hAnsi="Arial" w:cs="Arial"/>
          <w:color w:val="000000"/>
        </w:rPr>
      </w:pPr>
      <w:r>
        <w:rPr>
          <w:rFonts w:ascii="Arial" w:hAnsi="Arial" w:cs="Arial"/>
          <w:color w:val="000000"/>
        </w:rPr>
        <w:t>by applying an hourly rate commensurate with prevailing market rates charged by attorneys in private</w:t>
      </w:r>
    </w:p>
    <w:p w:rsidR="00EA76CA" w:rsidRDefault="00EA76CA" w:rsidP="00EA76CA">
      <w:pPr>
        <w:autoSpaceDE w:val="0"/>
        <w:autoSpaceDN w:val="0"/>
        <w:adjustRightInd w:val="0"/>
        <w:rPr>
          <w:rFonts w:ascii="Arial" w:hAnsi="Arial" w:cs="Arial"/>
          <w:color w:val="000000"/>
        </w:rPr>
      </w:pPr>
      <w:r>
        <w:rPr>
          <w:rFonts w:ascii="Arial" w:hAnsi="Arial" w:cs="Arial"/>
          <w:color w:val="000000"/>
        </w:rPr>
        <w:t>practice for such services.</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11 – INDEMNITY</w:t>
      </w:r>
    </w:p>
    <w:p w:rsidR="00EA76CA" w:rsidRDefault="00EA76CA" w:rsidP="00EA76CA">
      <w:pPr>
        <w:autoSpaceDE w:val="0"/>
        <w:autoSpaceDN w:val="0"/>
        <w:adjustRightInd w:val="0"/>
        <w:rPr>
          <w:rFonts w:ascii="Arial" w:hAnsi="Arial" w:cs="Arial"/>
          <w:color w:val="000000"/>
        </w:rPr>
      </w:pPr>
      <w:r>
        <w:rPr>
          <w:rFonts w:ascii="Arial" w:hAnsi="Arial" w:cs="Arial"/>
          <w:color w:val="000000"/>
        </w:rPr>
        <w:t>Contractor shall indemnify, defend and hold University harmless from all lawsuits, claims, liabilities,</w:t>
      </w:r>
    </w:p>
    <w:p w:rsidR="00EA76CA" w:rsidRDefault="00EA76CA" w:rsidP="00EA76CA">
      <w:pPr>
        <w:autoSpaceDE w:val="0"/>
        <w:autoSpaceDN w:val="0"/>
        <w:adjustRightInd w:val="0"/>
        <w:rPr>
          <w:rFonts w:ascii="Arial" w:hAnsi="Arial" w:cs="Arial"/>
          <w:color w:val="000000"/>
        </w:rPr>
      </w:pPr>
      <w:r>
        <w:rPr>
          <w:rFonts w:ascii="Arial" w:hAnsi="Arial" w:cs="Arial"/>
          <w:color w:val="000000"/>
        </w:rPr>
        <w:t>damages, settlements, or judgments, including University’s costs and attorney fees, which arise as a</w:t>
      </w:r>
    </w:p>
    <w:p w:rsidR="00EA76CA" w:rsidRDefault="00EA76CA" w:rsidP="00EA76CA">
      <w:pPr>
        <w:autoSpaceDE w:val="0"/>
        <w:autoSpaceDN w:val="0"/>
        <w:adjustRightInd w:val="0"/>
        <w:rPr>
          <w:rFonts w:ascii="Arial" w:hAnsi="Arial" w:cs="Arial"/>
          <w:color w:val="000000"/>
        </w:rPr>
      </w:pPr>
      <w:r>
        <w:rPr>
          <w:rFonts w:ascii="Arial" w:hAnsi="Arial" w:cs="Arial"/>
          <w:color w:val="000000"/>
        </w:rPr>
        <w:t>result of Contractor’s negligent acts or omissions or willful misconduct.</w:t>
      </w:r>
    </w:p>
    <w:p w:rsidR="00EA76CA" w:rsidRDefault="00EA76CA" w:rsidP="00EA76CA">
      <w:pPr>
        <w:autoSpaceDE w:val="0"/>
        <w:autoSpaceDN w:val="0"/>
        <w:adjustRightInd w:val="0"/>
        <w:rPr>
          <w:rFonts w:ascii="Arial" w:hAnsi="Arial" w:cs="Arial"/>
          <w:b/>
          <w:bCs/>
          <w:color w:val="000000"/>
        </w:rPr>
      </w:pPr>
    </w:p>
    <w:p w:rsidR="00EA76CA" w:rsidRDefault="00EA76CA" w:rsidP="00EA76CA">
      <w:pPr>
        <w:autoSpaceDE w:val="0"/>
        <w:autoSpaceDN w:val="0"/>
        <w:adjustRightInd w:val="0"/>
        <w:rPr>
          <w:rFonts w:ascii="Arial" w:hAnsi="Arial" w:cs="Arial"/>
          <w:b/>
          <w:bCs/>
          <w:color w:val="000000"/>
        </w:rPr>
      </w:pPr>
      <w:r>
        <w:rPr>
          <w:rFonts w:ascii="Arial" w:hAnsi="Arial" w:cs="Arial"/>
          <w:b/>
          <w:bCs/>
          <w:color w:val="000000"/>
        </w:rPr>
        <w:t>ARTICLE 12 – SURVIVAL</w:t>
      </w:r>
    </w:p>
    <w:p w:rsidR="00EA76CA" w:rsidRDefault="00EA76CA" w:rsidP="00EA76CA">
      <w:pPr>
        <w:autoSpaceDE w:val="0"/>
        <w:autoSpaceDN w:val="0"/>
        <w:adjustRightInd w:val="0"/>
        <w:rPr>
          <w:rFonts w:ascii="Arial" w:hAnsi="Arial" w:cs="Arial"/>
          <w:color w:val="000000"/>
        </w:rPr>
      </w:pPr>
      <w:r>
        <w:rPr>
          <w:rFonts w:ascii="Arial" w:hAnsi="Arial" w:cs="Arial"/>
          <w:color w:val="000000"/>
        </w:rPr>
        <w:t>The terms and conditions set forth in this Appendix shall survive termination of the Agreement between</w:t>
      </w:r>
    </w:p>
    <w:p w:rsidR="00EA76CA" w:rsidRDefault="00EA76CA" w:rsidP="00EA76CA">
      <w:pPr>
        <w:autoSpaceDE w:val="0"/>
        <w:autoSpaceDN w:val="0"/>
        <w:adjustRightInd w:val="0"/>
        <w:rPr>
          <w:rFonts w:ascii="Arial" w:hAnsi="Arial" w:cs="Arial"/>
          <w:color w:val="000000"/>
        </w:rPr>
      </w:pPr>
      <w:r>
        <w:rPr>
          <w:rFonts w:ascii="Arial" w:hAnsi="Arial" w:cs="Arial"/>
          <w:color w:val="000000"/>
        </w:rPr>
        <w:t>the parties.</w:t>
      </w:r>
    </w:p>
    <w:p w:rsidR="00EA76CA" w:rsidRDefault="00EA76CA" w:rsidP="00EA76CA">
      <w:pPr>
        <w:rPr>
          <w:rFonts w:ascii="Arial" w:hAnsi="Arial" w:cs="Arial"/>
          <w:color w:val="000000"/>
          <w:sz w:val="16"/>
          <w:szCs w:val="16"/>
        </w:rPr>
      </w:pPr>
    </w:p>
    <w:p w:rsidR="00EA76CA" w:rsidRDefault="00EA76CA" w:rsidP="00EA76CA">
      <w:pPr>
        <w:tabs>
          <w:tab w:val="left" w:pos="270"/>
          <w:tab w:val="left" w:pos="540"/>
          <w:tab w:val="left" w:pos="13860"/>
        </w:tabs>
        <w:jc w:val="center"/>
      </w:pPr>
    </w:p>
    <w:p w:rsidR="00EA76CA" w:rsidRDefault="00EA76CA" w:rsidP="00EA76CA">
      <w:pPr>
        <w:jc w:val="center"/>
      </w:pPr>
    </w:p>
    <w:p w:rsidR="004418B3" w:rsidRDefault="004418B3"/>
    <w:sectPr w:rsidR="004418B3" w:rsidSect="008A55DC">
      <w:footerReference w:type="even" r:id="rId14"/>
      <w:footerReference w:type="default" r:id="rId15"/>
      <w:pgSz w:w="12240" w:h="15840" w:code="1"/>
      <w:pgMar w:top="1152" w:right="1152" w:bottom="1152" w:left="1152" w:header="720" w:footer="720" w:gutter="0"/>
      <w:pgBorders w:display="firstPage"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53E" w:rsidRDefault="005D653E">
      <w:r>
        <w:separator/>
      </w:r>
    </w:p>
  </w:endnote>
  <w:endnote w:type="continuationSeparator" w:id="0">
    <w:p w:rsidR="005D653E" w:rsidRDefault="005D65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Futura Book">
    <w:altName w:val="Times New Roman"/>
    <w:charset w:val="00"/>
    <w:family w:val="auto"/>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052" w:rsidRDefault="00414052" w:rsidP="008A55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14052" w:rsidRDefault="0041405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052" w:rsidRDefault="00414052" w:rsidP="008A55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201F">
      <w:rPr>
        <w:rStyle w:val="PageNumber"/>
        <w:noProof/>
      </w:rPr>
      <w:t>2</w:t>
    </w:r>
    <w:r>
      <w:rPr>
        <w:rStyle w:val="PageNumber"/>
      </w:rPr>
      <w:fldChar w:fldCharType="end"/>
    </w:r>
  </w:p>
  <w:p w:rsidR="00414052" w:rsidRPr="00A110DC" w:rsidRDefault="00414052" w:rsidP="008A55DC">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53E" w:rsidRDefault="005D653E">
      <w:r>
        <w:separator/>
      </w:r>
    </w:p>
  </w:footnote>
  <w:footnote w:type="continuationSeparator" w:id="0">
    <w:p w:rsidR="005D653E" w:rsidRDefault="005D65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B6AF5"/>
    <w:multiLevelType w:val="multilevel"/>
    <w:tmpl w:val="5C0C96E6"/>
    <w:lvl w:ilvl="0">
      <w:start w:val="2"/>
      <w:numFmt w:val="decimal"/>
      <w:lvlText w:val="%1"/>
      <w:lvlJc w:val="left"/>
      <w:pPr>
        <w:tabs>
          <w:tab w:val="num" w:pos="720"/>
        </w:tabs>
        <w:ind w:left="720" w:hanging="720"/>
      </w:pPr>
      <w:rPr>
        <w:rFonts w:hint="default"/>
      </w:rPr>
    </w:lvl>
    <w:lvl w:ilvl="1">
      <w:start w:val="1"/>
      <w:numFmt w:val="decimal"/>
      <w:lvlText w:val="6.%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28E0F72"/>
    <w:multiLevelType w:val="hybridMultilevel"/>
    <w:tmpl w:val="7586EF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7FA0ABD"/>
    <w:multiLevelType w:val="multilevel"/>
    <w:tmpl w:val="E78A569A"/>
    <w:lvl w:ilvl="0">
      <w:start w:val="2"/>
      <w:numFmt w:val="decimal"/>
      <w:lvlText w:val="%1"/>
      <w:lvlJc w:val="left"/>
      <w:pPr>
        <w:tabs>
          <w:tab w:val="num" w:pos="720"/>
        </w:tabs>
        <w:ind w:left="720" w:hanging="720"/>
      </w:pPr>
      <w:rPr>
        <w:rFonts w:hint="default"/>
      </w:rPr>
    </w:lvl>
    <w:lvl w:ilvl="1">
      <w:start w:val="1"/>
      <w:numFmt w:val="decimal"/>
      <w:lvlText w:val="7.%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1D370EDC"/>
    <w:multiLevelType w:val="multilevel"/>
    <w:tmpl w:val="691E0F44"/>
    <w:lvl w:ilvl="0">
      <w:start w:val="8"/>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D56179D"/>
    <w:multiLevelType w:val="multilevel"/>
    <w:tmpl w:val="174E5B9C"/>
    <w:lvl w:ilvl="0">
      <w:start w:val="1"/>
      <w:numFmt w:val="decimal"/>
      <w:pStyle w:val="BalloonText"/>
      <w:suff w:val="nothing"/>
      <w:lvlText w:val="SECTION %1: "/>
      <w:lvlJc w:val="left"/>
      <w:pPr>
        <w:ind w:left="360" w:hanging="360"/>
      </w:pPr>
    </w:lvl>
    <w:lvl w:ilvl="1">
      <w:start w:val="1"/>
      <w:numFmt w:val="decimal"/>
      <w:pStyle w:val="BodyTextIndent2"/>
      <w:lvlText w:val="%1.%2"/>
      <w:lvlJc w:val="left"/>
      <w:pPr>
        <w:tabs>
          <w:tab w:val="num" w:pos="936"/>
        </w:tabs>
        <w:ind w:left="936" w:hanging="576"/>
      </w:pPr>
    </w:lvl>
    <w:lvl w:ilvl="2">
      <w:start w:val="1"/>
      <w:numFmt w:val="decimal"/>
      <w:pStyle w:val="regtext"/>
      <w:lvlText w:val="%1.%2.%3"/>
      <w:lvlJc w:val="left"/>
      <w:pPr>
        <w:tabs>
          <w:tab w:val="num" w:pos="1800"/>
        </w:tabs>
        <w:ind w:left="1800" w:hanging="864"/>
      </w:pPr>
    </w:lvl>
    <w:lvl w:ilvl="3">
      <w:start w:val="1"/>
      <w:numFmt w:val="lowerLetter"/>
      <w:lvlText w:val="%1.%2.%3.%4"/>
      <w:lvlJc w:val="left"/>
      <w:pPr>
        <w:tabs>
          <w:tab w:val="num" w:pos="2808"/>
        </w:tabs>
        <w:ind w:left="2808" w:hanging="100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1E8804DB"/>
    <w:multiLevelType w:val="hybridMultilevel"/>
    <w:tmpl w:val="222405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14C172D"/>
    <w:multiLevelType w:val="hybridMultilevel"/>
    <w:tmpl w:val="91248E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9FE2326"/>
    <w:multiLevelType w:val="multilevel"/>
    <w:tmpl w:val="329250A8"/>
    <w:lvl w:ilvl="0">
      <w:start w:val="8"/>
      <w:numFmt w:val="decimal"/>
      <w:lvlText w:val="%1"/>
      <w:lvlJc w:val="left"/>
      <w:pPr>
        <w:tabs>
          <w:tab w:val="num" w:pos="435"/>
        </w:tabs>
        <w:ind w:left="435" w:hanging="435"/>
      </w:pPr>
      <w:rPr>
        <w:rFonts w:hint="default"/>
      </w:rPr>
    </w:lvl>
    <w:lvl w:ilvl="1">
      <w:start w:val="26"/>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DFE2242"/>
    <w:multiLevelType w:val="multilevel"/>
    <w:tmpl w:val="E2D83B96"/>
    <w:lvl w:ilvl="0">
      <w:start w:val="8"/>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1497914"/>
    <w:multiLevelType w:val="hybridMultilevel"/>
    <w:tmpl w:val="6CBE36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2EF3C53"/>
    <w:multiLevelType w:val="hybridMultilevel"/>
    <w:tmpl w:val="EDCE77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3A44E38"/>
    <w:multiLevelType w:val="hybridMultilevel"/>
    <w:tmpl w:val="0444F476"/>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10488E"/>
    <w:multiLevelType w:val="multilevel"/>
    <w:tmpl w:val="89865072"/>
    <w:lvl w:ilvl="0">
      <w:start w:val="1"/>
      <w:numFmt w:val="decimal"/>
      <w:lvlText w:val="%1)"/>
      <w:lvlJc w:val="left"/>
      <w:pPr>
        <w:tabs>
          <w:tab w:val="num" w:pos="360"/>
        </w:tabs>
        <w:ind w:left="360" w:hanging="360"/>
      </w:pPr>
      <w:rPr>
        <w:rFonts w:ascii="Arial" w:hAnsi="Arial" w:cs="CG Times" w:hint="default"/>
        <w:b w:val="0"/>
        <w:i w:val="0"/>
        <w:color w:val="000000"/>
        <w:sz w:val="18"/>
        <w:szCs w:val="18"/>
      </w:rPr>
    </w:lvl>
    <w:lvl w:ilvl="1">
      <w:start w:val="1"/>
      <w:numFmt w:val="lowerLetter"/>
      <w:lvlText w:val="%2."/>
      <w:lvlJc w:val="left"/>
      <w:pPr>
        <w:tabs>
          <w:tab w:val="num" w:pos="1080"/>
        </w:tabs>
        <w:ind w:left="1080" w:hanging="576"/>
      </w:pPr>
      <w:rPr>
        <w:rFonts w:ascii="Arial" w:eastAsia="Arial Unicode MS" w:hAnsi="Arial" w:cs="CG Times" w:hint="default"/>
        <w:b w:val="0"/>
        <w:i w:val="0"/>
        <w:color w:val="000000"/>
        <w:sz w:val="18"/>
        <w:szCs w:val="18"/>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b w:val="0"/>
        <w:i w:val="0"/>
        <w:color w:val="000000"/>
        <w:sz w:val="20"/>
        <w:szCs w:val="20"/>
      </w:rPr>
    </w:lvl>
    <w:lvl w:ilvl="8">
      <w:start w:val="1"/>
      <w:numFmt w:val="lowerRoman"/>
      <w:lvlText w:val="%9."/>
      <w:lvlJc w:val="right"/>
      <w:pPr>
        <w:tabs>
          <w:tab w:val="num" w:pos="6480"/>
        </w:tabs>
        <w:ind w:left="6480" w:hanging="180"/>
      </w:pPr>
      <w:rPr>
        <w:rFonts w:hint="default"/>
      </w:rPr>
    </w:lvl>
  </w:abstractNum>
  <w:abstractNum w:abstractNumId="13">
    <w:nsid w:val="36133C19"/>
    <w:multiLevelType w:val="hybridMultilevel"/>
    <w:tmpl w:val="50D2FCD4"/>
    <w:lvl w:ilvl="0" w:tplc="CDFA7040">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22AA18CA">
      <w:start w:val="1"/>
      <w:numFmt w:val="upp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7C701F1"/>
    <w:multiLevelType w:val="hybridMultilevel"/>
    <w:tmpl w:val="685C149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3A7857A1"/>
    <w:multiLevelType w:val="hybridMultilevel"/>
    <w:tmpl w:val="C72A190C"/>
    <w:lvl w:ilvl="0" w:tplc="290E61FC">
      <w:start w:val="1"/>
      <w:numFmt w:val="decimal"/>
      <w:lvlText w:val="%1."/>
      <w:lvlJc w:val="left"/>
      <w:pPr>
        <w:tabs>
          <w:tab w:val="num" w:pos="1440"/>
        </w:tabs>
        <w:ind w:left="1440" w:hanging="360"/>
      </w:pPr>
      <w:rPr>
        <w:rFonts w:ascii="Arial Unicode MS" w:eastAsia="Arial Unicode MS" w:hAnsi="Arial Unicode MS" w:cs="Wingdings"/>
        <w:sz w:val="20"/>
        <w:szCs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3BA859F4"/>
    <w:multiLevelType w:val="multilevel"/>
    <w:tmpl w:val="51B26F88"/>
    <w:lvl w:ilvl="0">
      <w:start w:val="2"/>
      <w:numFmt w:val="decimal"/>
      <w:lvlText w:val="%1"/>
      <w:lvlJc w:val="left"/>
      <w:pPr>
        <w:tabs>
          <w:tab w:val="num" w:pos="720"/>
        </w:tabs>
        <w:ind w:left="720" w:hanging="720"/>
      </w:pPr>
      <w:rPr>
        <w:rFonts w:hint="default"/>
      </w:rPr>
    </w:lvl>
    <w:lvl w:ilvl="1">
      <w:start w:val="1"/>
      <w:numFmt w:val="decimal"/>
      <w:lvlText w:val="8.%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3EE10CC7"/>
    <w:multiLevelType w:val="hybridMultilevel"/>
    <w:tmpl w:val="94C25D7C"/>
    <w:lvl w:ilvl="0" w:tplc="73CA653E">
      <w:start w:val="14"/>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4407AC9"/>
    <w:multiLevelType w:val="hybridMultilevel"/>
    <w:tmpl w:val="9A54F38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6086AAF"/>
    <w:multiLevelType w:val="hybridMultilevel"/>
    <w:tmpl w:val="FACAC1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6155201"/>
    <w:multiLevelType w:val="hybridMultilevel"/>
    <w:tmpl w:val="7F043342"/>
    <w:lvl w:ilvl="0" w:tplc="FFFFFFFF">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3A235F"/>
    <w:multiLevelType w:val="hybridMultilevel"/>
    <w:tmpl w:val="45F88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B36E0B"/>
    <w:multiLevelType w:val="multilevel"/>
    <w:tmpl w:val="A9325E70"/>
    <w:lvl w:ilvl="0">
      <w:start w:val="2"/>
      <w:numFmt w:val="decimal"/>
      <w:lvlText w:val="%1"/>
      <w:lvlJc w:val="left"/>
      <w:pPr>
        <w:tabs>
          <w:tab w:val="num" w:pos="720"/>
        </w:tabs>
        <w:ind w:left="720" w:hanging="720"/>
      </w:pPr>
      <w:rPr>
        <w:rFonts w:hint="default"/>
      </w:rPr>
    </w:lvl>
    <w:lvl w:ilvl="1">
      <w:start w:val="1"/>
      <w:numFmt w:val="none"/>
      <w:lvlText w:val="7.7"/>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E572FEE"/>
    <w:multiLevelType w:val="hybridMultilevel"/>
    <w:tmpl w:val="AE9C1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5B1EB1"/>
    <w:multiLevelType w:val="hybridMultilevel"/>
    <w:tmpl w:val="58BCBE86"/>
    <w:lvl w:ilvl="0" w:tplc="FFFFFFFF">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FFFFFFFF">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FD267BF"/>
    <w:multiLevelType w:val="hybridMultilevel"/>
    <w:tmpl w:val="AE9C1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E41A8B"/>
    <w:multiLevelType w:val="hybridMultilevel"/>
    <w:tmpl w:val="F37440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57040BD4"/>
    <w:multiLevelType w:val="hybridMultilevel"/>
    <w:tmpl w:val="D4D6C33E"/>
    <w:lvl w:ilvl="0" w:tplc="FFFFFFFF">
      <w:start w:val="1"/>
      <w:numFmt w:val="bullet"/>
      <w:lvlText w:val=""/>
      <w:lvlJc w:val="left"/>
      <w:pPr>
        <w:tabs>
          <w:tab w:val="num" w:pos="2160"/>
        </w:tabs>
        <w:ind w:left="2160" w:hanging="360"/>
      </w:pPr>
      <w:rPr>
        <w:rFonts w:ascii="Wingdings" w:hAnsi="Wingdings" w:hint="default"/>
      </w:rPr>
    </w:lvl>
    <w:lvl w:ilvl="1" w:tplc="FFFFFFFF">
      <w:start w:val="1"/>
      <w:numFmt w:val="bullet"/>
      <w:lvlText w:val="o"/>
      <w:lvlJc w:val="left"/>
      <w:pPr>
        <w:tabs>
          <w:tab w:val="num" w:pos="2880"/>
        </w:tabs>
        <w:ind w:left="2880" w:hanging="360"/>
      </w:pPr>
      <w:rPr>
        <w:rFonts w:ascii="Courier New" w:hAnsi="Courier New" w:hint="default"/>
      </w:rPr>
    </w:lvl>
    <w:lvl w:ilvl="2" w:tplc="FFFFFFFF">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28">
    <w:nsid w:val="5735657A"/>
    <w:multiLevelType w:val="multilevel"/>
    <w:tmpl w:val="51B26F88"/>
    <w:lvl w:ilvl="0">
      <w:start w:val="2"/>
      <w:numFmt w:val="decimal"/>
      <w:lvlText w:val="%1"/>
      <w:lvlJc w:val="left"/>
      <w:pPr>
        <w:tabs>
          <w:tab w:val="num" w:pos="720"/>
        </w:tabs>
        <w:ind w:left="720" w:hanging="720"/>
      </w:pPr>
      <w:rPr>
        <w:rFonts w:hint="default"/>
      </w:rPr>
    </w:lvl>
    <w:lvl w:ilvl="1">
      <w:start w:val="1"/>
      <w:numFmt w:val="decimal"/>
      <w:lvlText w:val="8.%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83833AB"/>
    <w:multiLevelType w:val="hybridMultilevel"/>
    <w:tmpl w:val="EE8050B6"/>
    <w:lvl w:ilvl="0" w:tplc="FFFFFFFF">
      <w:start w:val="1"/>
      <w:numFmt w:val="bullet"/>
      <w:lvlText w:val=""/>
      <w:lvlJc w:val="left"/>
      <w:pPr>
        <w:tabs>
          <w:tab w:val="num" w:pos="3492"/>
        </w:tabs>
        <w:ind w:left="3492" w:hanging="432"/>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Wingding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Wingding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Wingding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nsid w:val="666C11BB"/>
    <w:multiLevelType w:val="hybridMultilevel"/>
    <w:tmpl w:val="DD826F6C"/>
    <w:lvl w:ilvl="0" w:tplc="981E63D2">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4590"/>
        </w:tabs>
        <w:ind w:left="-4590" w:hanging="360"/>
      </w:pPr>
    </w:lvl>
    <w:lvl w:ilvl="2" w:tplc="0409001B" w:tentative="1">
      <w:start w:val="1"/>
      <w:numFmt w:val="lowerRoman"/>
      <w:lvlText w:val="%3."/>
      <w:lvlJc w:val="right"/>
      <w:pPr>
        <w:tabs>
          <w:tab w:val="num" w:pos="-3870"/>
        </w:tabs>
        <w:ind w:left="-387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2430"/>
        </w:tabs>
        <w:ind w:left="-2430" w:hanging="360"/>
      </w:pPr>
    </w:lvl>
    <w:lvl w:ilvl="5" w:tplc="0409001B" w:tentative="1">
      <w:start w:val="1"/>
      <w:numFmt w:val="lowerRoman"/>
      <w:lvlText w:val="%6."/>
      <w:lvlJc w:val="right"/>
      <w:pPr>
        <w:tabs>
          <w:tab w:val="num" w:pos="-1710"/>
        </w:tabs>
        <w:ind w:left="-1710" w:hanging="180"/>
      </w:pPr>
    </w:lvl>
    <w:lvl w:ilvl="6" w:tplc="0409000F" w:tentative="1">
      <w:start w:val="1"/>
      <w:numFmt w:val="decimal"/>
      <w:lvlText w:val="%7."/>
      <w:lvlJc w:val="left"/>
      <w:pPr>
        <w:tabs>
          <w:tab w:val="num" w:pos="-990"/>
        </w:tabs>
        <w:ind w:left="-990" w:hanging="360"/>
      </w:pPr>
    </w:lvl>
    <w:lvl w:ilvl="7" w:tplc="04090019" w:tentative="1">
      <w:start w:val="1"/>
      <w:numFmt w:val="lowerLetter"/>
      <w:lvlText w:val="%8."/>
      <w:lvlJc w:val="left"/>
      <w:pPr>
        <w:tabs>
          <w:tab w:val="num" w:pos="-270"/>
        </w:tabs>
        <w:ind w:left="-270" w:hanging="360"/>
      </w:pPr>
    </w:lvl>
    <w:lvl w:ilvl="8" w:tplc="0409001B" w:tentative="1">
      <w:start w:val="1"/>
      <w:numFmt w:val="lowerRoman"/>
      <w:lvlText w:val="%9."/>
      <w:lvlJc w:val="right"/>
      <w:pPr>
        <w:tabs>
          <w:tab w:val="num" w:pos="450"/>
        </w:tabs>
        <w:ind w:left="450" w:hanging="180"/>
      </w:pPr>
    </w:lvl>
  </w:abstractNum>
  <w:abstractNum w:abstractNumId="31">
    <w:nsid w:val="690776E1"/>
    <w:multiLevelType w:val="hybridMultilevel"/>
    <w:tmpl w:val="CF50CF42"/>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BD10648"/>
    <w:multiLevelType w:val="hybridMultilevel"/>
    <w:tmpl w:val="37F2A5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C8A304B"/>
    <w:multiLevelType w:val="multilevel"/>
    <w:tmpl w:val="EA0ECF1E"/>
    <w:lvl w:ilvl="0">
      <w:start w:val="8"/>
      <w:numFmt w:val="decimal"/>
      <w:lvlText w:val="%1"/>
      <w:lvlJc w:val="left"/>
      <w:pPr>
        <w:tabs>
          <w:tab w:val="num" w:pos="625"/>
        </w:tabs>
        <w:ind w:left="625" w:hanging="625"/>
      </w:pPr>
      <w:rPr>
        <w:rFonts w:cs="Times New Roman" w:hint="default"/>
        <w:b/>
      </w:rPr>
    </w:lvl>
    <w:lvl w:ilvl="1">
      <w:start w:val="25"/>
      <w:numFmt w:val="decimal"/>
      <w:lvlText w:val="%1.%2"/>
      <w:lvlJc w:val="left"/>
      <w:pPr>
        <w:tabs>
          <w:tab w:val="num" w:pos="625"/>
        </w:tabs>
        <w:ind w:left="625" w:hanging="62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34">
    <w:nsid w:val="6CA014E2"/>
    <w:multiLevelType w:val="singleLevel"/>
    <w:tmpl w:val="237800E8"/>
    <w:lvl w:ilvl="0">
      <w:start w:val="1"/>
      <w:numFmt w:val="decimal"/>
      <w:lvlText w:val="%1."/>
      <w:legacy w:legacy="1" w:legacySpace="0" w:legacyIndent="360"/>
      <w:lvlJc w:val="left"/>
      <w:pPr>
        <w:ind w:left="360" w:hanging="360"/>
      </w:pPr>
    </w:lvl>
  </w:abstractNum>
  <w:abstractNum w:abstractNumId="35">
    <w:nsid w:val="6F1A123A"/>
    <w:multiLevelType w:val="multilevel"/>
    <w:tmpl w:val="799E21B0"/>
    <w:lvl w:ilvl="0">
      <w:start w:val="1"/>
      <w:numFmt w:val="decimal"/>
      <w:lvlText w:val="%1)"/>
      <w:lvlJc w:val="left"/>
      <w:pPr>
        <w:tabs>
          <w:tab w:val="num" w:pos="360"/>
        </w:tabs>
        <w:ind w:left="360" w:hanging="360"/>
      </w:pPr>
      <w:rPr>
        <w:rFonts w:ascii="Arial" w:hAnsi="Arial" w:cs="CG Times" w:hint="default"/>
        <w:b w:val="0"/>
        <w:i w:val="0"/>
        <w:color w:val="000000"/>
        <w:sz w:val="18"/>
        <w:szCs w:val="18"/>
      </w:rPr>
    </w:lvl>
    <w:lvl w:ilvl="1">
      <w:start w:val="1"/>
      <w:numFmt w:val="lowerLetter"/>
      <w:lvlText w:val="%2."/>
      <w:lvlJc w:val="left"/>
      <w:pPr>
        <w:tabs>
          <w:tab w:val="num" w:pos="1080"/>
        </w:tabs>
        <w:ind w:left="1080" w:hanging="576"/>
      </w:pPr>
      <w:rPr>
        <w:rFonts w:ascii="Arial" w:eastAsia="Arial Unicode MS" w:hAnsi="Arial" w:cs="CG Times" w:hint="default"/>
        <w:b w:val="0"/>
        <w:i w:val="0"/>
        <w:color w:val="000000"/>
        <w:sz w:val="18"/>
        <w:szCs w:val="18"/>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nsid w:val="72241DE6"/>
    <w:multiLevelType w:val="hybridMultilevel"/>
    <w:tmpl w:val="974245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7135823"/>
    <w:multiLevelType w:val="hybridMultilevel"/>
    <w:tmpl w:val="ECA619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7BA67A1"/>
    <w:multiLevelType w:val="hybridMultilevel"/>
    <w:tmpl w:val="BA74A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F052B7"/>
    <w:multiLevelType w:val="hybridMultilevel"/>
    <w:tmpl w:val="A7503166"/>
    <w:lvl w:ilvl="0" w:tplc="3530C57C">
      <w:start w:val="1"/>
      <w:numFmt w:val="bullet"/>
      <w:lvlText w:val=""/>
      <w:lvlJc w:val="left"/>
      <w:pPr>
        <w:tabs>
          <w:tab w:val="num" w:pos="806"/>
        </w:tabs>
        <w:ind w:left="806" w:hanging="432"/>
      </w:pPr>
      <w:rPr>
        <w:rFonts w:ascii="Symbol" w:hAnsi="Symbol" w:hint="default"/>
      </w:rPr>
    </w:lvl>
    <w:lvl w:ilvl="1" w:tplc="BAC23E12" w:tentative="1">
      <w:start w:val="1"/>
      <w:numFmt w:val="bullet"/>
      <w:lvlText w:val="o"/>
      <w:lvlJc w:val="left"/>
      <w:pPr>
        <w:tabs>
          <w:tab w:val="num" w:pos="1440"/>
        </w:tabs>
        <w:ind w:left="1440" w:hanging="360"/>
      </w:pPr>
      <w:rPr>
        <w:rFonts w:ascii="Courier New" w:hAnsi="Courier New" w:cs="Wingdings" w:hint="default"/>
      </w:rPr>
    </w:lvl>
    <w:lvl w:ilvl="2" w:tplc="874CE86E" w:tentative="1">
      <w:start w:val="1"/>
      <w:numFmt w:val="bullet"/>
      <w:lvlText w:val=""/>
      <w:lvlJc w:val="left"/>
      <w:pPr>
        <w:tabs>
          <w:tab w:val="num" w:pos="2160"/>
        </w:tabs>
        <w:ind w:left="2160" w:hanging="360"/>
      </w:pPr>
      <w:rPr>
        <w:rFonts w:ascii="Wingdings" w:hAnsi="Wingdings" w:hint="default"/>
      </w:rPr>
    </w:lvl>
    <w:lvl w:ilvl="3" w:tplc="617E79FC" w:tentative="1">
      <w:start w:val="1"/>
      <w:numFmt w:val="bullet"/>
      <w:lvlText w:val=""/>
      <w:lvlJc w:val="left"/>
      <w:pPr>
        <w:tabs>
          <w:tab w:val="num" w:pos="2880"/>
        </w:tabs>
        <w:ind w:left="2880" w:hanging="360"/>
      </w:pPr>
      <w:rPr>
        <w:rFonts w:ascii="Symbol" w:hAnsi="Symbol" w:hint="default"/>
      </w:rPr>
    </w:lvl>
    <w:lvl w:ilvl="4" w:tplc="1ADCE456" w:tentative="1">
      <w:start w:val="1"/>
      <w:numFmt w:val="bullet"/>
      <w:lvlText w:val="o"/>
      <w:lvlJc w:val="left"/>
      <w:pPr>
        <w:tabs>
          <w:tab w:val="num" w:pos="3600"/>
        </w:tabs>
        <w:ind w:left="3600" w:hanging="360"/>
      </w:pPr>
      <w:rPr>
        <w:rFonts w:ascii="Courier New" w:hAnsi="Courier New" w:cs="Wingdings" w:hint="default"/>
      </w:rPr>
    </w:lvl>
    <w:lvl w:ilvl="5" w:tplc="3D6604E6" w:tentative="1">
      <w:start w:val="1"/>
      <w:numFmt w:val="bullet"/>
      <w:lvlText w:val=""/>
      <w:lvlJc w:val="left"/>
      <w:pPr>
        <w:tabs>
          <w:tab w:val="num" w:pos="4320"/>
        </w:tabs>
        <w:ind w:left="4320" w:hanging="360"/>
      </w:pPr>
      <w:rPr>
        <w:rFonts w:ascii="Wingdings" w:hAnsi="Wingdings" w:hint="default"/>
      </w:rPr>
    </w:lvl>
    <w:lvl w:ilvl="6" w:tplc="3EAA6940" w:tentative="1">
      <w:start w:val="1"/>
      <w:numFmt w:val="bullet"/>
      <w:lvlText w:val=""/>
      <w:lvlJc w:val="left"/>
      <w:pPr>
        <w:tabs>
          <w:tab w:val="num" w:pos="5040"/>
        </w:tabs>
        <w:ind w:left="5040" w:hanging="360"/>
      </w:pPr>
      <w:rPr>
        <w:rFonts w:ascii="Symbol" w:hAnsi="Symbol" w:hint="default"/>
      </w:rPr>
    </w:lvl>
    <w:lvl w:ilvl="7" w:tplc="15BA07F8" w:tentative="1">
      <w:start w:val="1"/>
      <w:numFmt w:val="bullet"/>
      <w:lvlText w:val="o"/>
      <w:lvlJc w:val="left"/>
      <w:pPr>
        <w:tabs>
          <w:tab w:val="num" w:pos="5760"/>
        </w:tabs>
        <w:ind w:left="5760" w:hanging="360"/>
      </w:pPr>
      <w:rPr>
        <w:rFonts w:ascii="Courier New" w:hAnsi="Courier New" w:cs="Wingdings" w:hint="default"/>
      </w:rPr>
    </w:lvl>
    <w:lvl w:ilvl="8" w:tplc="0FCEBE2C"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9"/>
  </w:num>
  <w:num w:numId="3">
    <w:abstractNumId w:val="39"/>
  </w:num>
  <w:num w:numId="4">
    <w:abstractNumId w:val="34"/>
  </w:num>
  <w:num w:numId="5">
    <w:abstractNumId w:val="0"/>
  </w:num>
  <w:num w:numId="6">
    <w:abstractNumId w:val="22"/>
  </w:num>
  <w:num w:numId="7">
    <w:abstractNumId w:val="27"/>
  </w:num>
  <w:num w:numId="8">
    <w:abstractNumId w:val="2"/>
  </w:num>
  <w:num w:numId="9">
    <w:abstractNumId w:val="8"/>
  </w:num>
  <w:num w:numId="10">
    <w:abstractNumId w:val="3"/>
  </w:num>
  <w:num w:numId="11">
    <w:abstractNumId w:val="14"/>
  </w:num>
  <w:num w:numId="12">
    <w:abstractNumId w:val="33"/>
  </w:num>
  <w:num w:numId="13">
    <w:abstractNumId w:val="7"/>
  </w:num>
  <w:num w:numId="14">
    <w:abstractNumId w:val="12"/>
  </w:num>
  <w:num w:numId="15">
    <w:abstractNumId w:val="18"/>
  </w:num>
  <w:num w:numId="16">
    <w:abstractNumId w:val="15"/>
  </w:num>
  <w:num w:numId="17">
    <w:abstractNumId w:val="35"/>
  </w:num>
  <w:num w:numId="18">
    <w:abstractNumId w:val="36"/>
  </w:num>
  <w:num w:numId="19">
    <w:abstractNumId w:val="30"/>
  </w:num>
  <w:num w:numId="20">
    <w:abstractNumId w:val="1"/>
  </w:num>
  <w:num w:numId="21">
    <w:abstractNumId w:val="13"/>
  </w:num>
  <w:num w:numId="22">
    <w:abstractNumId w:val="17"/>
  </w:num>
  <w:num w:numId="23">
    <w:abstractNumId w:val="28"/>
  </w:num>
  <w:num w:numId="24">
    <w:abstractNumId w:val="16"/>
  </w:num>
  <w:num w:numId="25">
    <w:abstractNumId w:val="26"/>
  </w:num>
  <w:num w:numId="26">
    <w:abstractNumId w:val="9"/>
  </w:num>
  <w:num w:numId="27">
    <w:abstractNumId w:val="6"/>
  </w:num>
  <w:num w:numId="28">
    <w:abstractNumId w:val="32"/>
  </w:num>
  <w:num w:numId="29">
    <w:abstractNumId w:val="10"/>
  </w:num>
  <w:num w:numId="30">
    <w:abstractNumId w:val="37"/>
  </w:num>
  <w:num w:numId="31">
    <w:abstractNumId w:val="23"/>
  </w:num>
  <w:num w:numId="32">
    <w:abstractNumId w:val="38"/>
  </w:num>
  <w:num w:numId="33">
    <w:abstractNumId w:val="21"/>
  </w:num>
  <w:num w:numId="34">
    <w:abstractNumId w:val="25"/>
  </w:num>
  <w:num w:numId="35">
    <w:abstractNumId w:val="24"/>
  </w:num>
  <w:num w:numId="36">
    <w:abstractNumId w:val="19"/>
  </w:num>
  <w:num w:numId="37">
    <w:abstractNumId w:val="5"/>
  </w:num>
  <w:num w:numId="38">
    <w:abstractNumId w:val="31"/>
  </w:num>
  <w:num w:numId="39">
    <w:abstractNumId w:val="20"/>
  </w:num>
  <w:num w:numId="4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footnotePr>
    <w:footnote w:id="-1"/>
    <w:footnote w:id="0"/>
  </w:footnotePr>
  <w:endnotePr>
    <w:endnote w:id="-1"/>
    <w:endnote w:id="0"/>
  </w:endnotePr>
  <w:compat/>
  <w:rsids>
    <w:rsidRoot w:val="00EA76CA"/>
    <w:rsid w:val="0000008F"/>
    <w:rsid w:val="00000371"/>
    <w:rsid w:val="00000928"/>
    <w:rsid w:val="0000107A"/>
    <w:rsid w:val="00001099"/>
    <w:rsid w:val="00001211"/>
    <w:rsid w:val="000013F0"/>
    <w:rsid w:val="00001507"/>
    <w:rsid w:val="00001A2A"/>
    <w:rsid w:val="00001FE1"/>
    <w:rsid w:val="0000258D"/>
    <w:rsid w:val="000027B0"/>
    <w:rsid w:val="00002C91"/>
    <w:rsid w:val="00003250"/>
    <w:rsid w:val="000040E5"/>
    <w:rsid w:val="000045A4"/>
    <w:rsid w:val="0000460D"/>
    <w:rsid w:val="00004CE2"/>
    <w:rsid w:val="00004E15"/>
    <w:rsid w:val="000052C4"/>
    <w:rsid w:val="00005518"/>
    <w:rsid w:val="00005786"/>
    <w:rsid w:val="00005AF8"/>
    <w:rsid w:val="00005B4E"/>
    <w:rsid w:val="00005C7D"/>
    <w:rsid w:val="00005E79"/>
    <w:rsid w:val="000060F3"/>
    <w:rsid w:val="000061D4"/>
    <w:rsid w:val="00006284"/>
    <w:rsid w:val="0000655D"/>
    <w:rsid w:val="00006588"/>
    <w:rsid w:val="00007364"/>
    <w:rsid w:val="000075AD"/>
    <w:rsid w:val="000075BA"/>
    <w:rsid w:val="00007A6E"/>
    <w:rsid w:val="00007B98"/>
    <w:rsid w:val="000102F0"/>
    <w:rsid w:val="00010317"/>
    <w:rsid w:val="00010C6B"/>
    <w:rsid w:val="00010DAD"/>
    <w:rsid w:val="00010E9D"/>
    <w:rsid w:val="00011BF4"/>
    <w:rsid w:val="0001279E"/>
    <w:rsid w:val="00012A14"/>
    <w:rsid w:val="000133E3"/>
    <w:rsid w:val="0001384A"/>
    <w:rsid w:val="000138B3"/>
    <w:rsid w:val="00013C77"/>
    <w:rsid w:val="0001406E"/>
    <w:rsid w:val="00014255"/>
    <w:rsid w:val="00014984"/>
    <w:rsid w:val="00014A3E"/>
    <w:rsid w:val="0001510B"/>
    <w:rsid w:val="0001526D"/>
    <w:rsid w:val="00015315"/>
    <w:rsid w:val="0001590B"/>
    <w:rsid w:val="00015A1C"/>
    <w:rsid w:val="000170BB"/>
    <w:rsid w:val="00017932"/>
    <w:rsid w:val="00020483"/>
    <w:rsid w:val="000205A7"/>
    <w:rsid w:val="00021511"/>
    <w:rsid w:val="000215C0"/>
    <w:rsid w:val="0002190D"/>
    <w:rsid w:val="00021C7E"/>
    <w:rsid w:val="00021DA4"/>
    <w:rsid w:val="00022073"/>
    <w:rsid w:val="0002208A"/>
    <w:rsid w:val="0002252B"/>
    <w:rsid w:val="00022819"/>
    <w:rsid w:val="00023333"/>
    <w:rsid w:val="00023420"/>
    <w:rsid w:val="00023534"/>
    <w:rsid w:val="0002380D"/>
    <w:rsid w:val="00023ABB"/>
    <w:rsid w:val="00023F18"/>
    <w:rsid w:val="00024621"/>
    <w:rsid w:val="00024647"/>
    <w:rsid w:val="00024721"/>
    <w:rsid w:val="00024835"/>
    <w:rsid w:val="00024A18"/>
    <w:rsid w:val="00024AD3"/>
    <w:rsid w:val="00025047"/>
    <w:rsid w:val="0002531E"/>
    <w:rsid w:val="00025720"/>
    <w:rsid w:val="000265C9"/>
    <w:rsid w:val="00026FD4"/>
    <w:rsid w:val="00026FFA"/>
    <w:rsid w:val="00027554"/>
    <w:rsid w:val="000277E2"/>
    <w:rsid w:val="0002785A"/>
    <w:rsid w:val="00027C1E"/>
    <w:rsid w:val="00027C62"/>
    <w:rsid w:val="00030122"/>
    <w:rsid w:val="00030450"/>
    <w:rsid w:val="000308CD"/>
    <w:rsid w:val="00030A92"/>
    <w:rsid w:val="00030C00"/>
    <w:rsid w:val="00030DE6"/>
    <w:rsid w:val="00030E47"/>
    <w:rsid w:val="00031D0F"/>
    <w:rsid w:val="0003252B"/>
    <w:rsid w:val="00032B83"/>
    <w:rsid w:val="00033549"/>
    <w:rsid w:val="000337AF"/>
    <w:rsid w:val="00033D2B"/>
    <w:rsid w:val="000343F2"/>
    <w:rsid w:val="000348DC"/>
    <w:rsid w:val="00034947"/>
    <w:rsid w:val="00034EE7"/>
    <w:rsid w:val="00035427"/>
    <w:rsid w:val="00035D0F"/>
    <w:rsid w:val="00035D69"/>
    <w:rsid w:val="0003647E"/>
    <w:rsid w:val="0003784F"/>
    <w:rsid w:val="00037C1E"/>
    <w:rsid w:val="000404CB"/>
    <w:rsid w:val="00040631"/>
    <w:rsid w:val="000408B6"/>
    <w:rsid w:val="00041013"/>
    <w:rsid w:val="000413D3"/>
    <w:rsid w:val="000418CD"/>
    <w:rsid w:val="00041A05"/>
    <w:rsid w:val="00041C70"/>
    <w:rsid w:val="00042BA6"/>
    <w:rsid w:val="00042E64"/>
    <w:rsid w:val="00043452"/>
    <w:rsid w:val="00043506"/>
    <w:rsid w:val="000441D9"/>
    <w:rsid w:val="0004432B"/>
    <w:rsid w:val="00044330"/>
    <w:rsid w:val="00044384"/>
    <w:rsid w:val="0004439E"/>
    <w:rsid w:val="00044817"/>
    <w:rsid w:val="00044EC8"/>
    <w:rsid w:val="00045287"/>
    <w:rsid w:val="0004607E"/>
    <w:rsid w:val="000460F0"/>
    <w:rsid w:val="0004653D"/>
    <w:rsid w:val="000467A7"/>
    <w:rsid w:val="00046C41"/>
    <w:rsid w:val="00046E3D"/>
    <w:rsid w:val="00046F44"/>
    <w:rsid w:val="000472B4"/>
    <w:rsid w:val="000472BB"/>
    <w:rsid w:val="00047589"/>
    <w:rsid w:val="000505AB"/>
    <w:rsid w:val="00050D68"/>
    <w:rsid w:val="000510B1"/>
    <w:rsid w:val="000514FD"/>
    <w:rsid w:val="000519D1"/>
    <w:rsid w:val="00051DEA"/>
    <w:rsid w:val="00051E12"/>
    <w:rsid w:val="000520AC"/>
    <w:rsid w:val="000521EA"/>
    <w:rsid w:val="00052DB4"/>
    <w:rsid w:val="00052EE9"/>
    <w:rsid w:val="00053620"/>
    <w:rsid w:val="00053D9C"/>
    <w:rsid w:val="00054128"/>
    <w:rsid w:val="00054659"/>
    <w:rsid w:val="0005468F"/>
    <w:rsid w:val="00054A37"/>
    <w:rsid w:val="00054F93"/>
    <w:rsid w:val="00055029"/>
    <w:rsid w:val="00055180"/>
    <w:rsid w:val="0005532A"/>
    <w:rsid w:val="00055608"/>
    <w:rsid w:val="00055B17"/>
    <w:rsid w:val="0005705E"/>
    <w:rsid w:val="000572A5"/>
    <w:rsid w:val="000574B8"/>
    <w:rsid w:val="00057C0D"/>
    <w:rsid w:val="00057C9F"/>
    <w:rsid w:val="00057E1A"/>
    <w:rsid w:val="0006036A"/>
    <w:rsid w:val="00060EFA"/>
    <w:rsid w:val="00061448"/>
    <w:rsid w:val="0006154C"/>
    <w:rsid w:val="00061695"/>
    <w:rsid w:val="00061D9A"/>
    <w:rsid w:val="00061E70"/>
    <w:rsid w:val="00062795"/>
    <w:rsid w:val="00062C5D"/>
    <w:rsid w:val="000633CE"/>
    <w:rsid w:val="00063578"/>
    <w:rsid w:val="00064817"/>
    <w:rsid w:val="00064979"/>
    <w:rsid w:val="00064FCF"/>
    <w:rsid w:val="000654D3"/>
    <w:rsid w:val="000655C1"/>
    <w:rsid w:val="0006699C"/>
    <w:rsid w:val="00066B90"/>
    <w:rsid w:val="00067191"/>
    <w:rsid w:val="0006727B"/>
    <w:rsid w:val="00067396"/>
    <w:rsid w:val="00067823"/>
    <w:rsid w:val="00067A65"/>
    <w:rsid w:val="00067BB8"/>
    <w:rsid w:val="0007004F"/>
    <w:rsid w:val="000701FB"/>
    <w:rsid w:val="00070277"/>
    <w:rsid w:val="000702A9"/>
    <w:rsid w:val="00070385"/>
    <w:rsid w:val="000703CB"/>
    <w:rsid w:val="000704E1"/>
    <w:rsid w:val="000719A5"/>
    <w:rsid w:val="00071C62"/>
    <w:rsid w:val="0007350E"/>
    <w:rsid w:val="00073AF0"/>
    <w:rsid w:val="00073BFA"/>
    <w:rsid w:val="00075755"/>
    <w:rsid w:val="00076042"/>
    <w:rsid w:val="000769D7"/>
    <w:rsid w:val="000772E5"/>
    <w:rsid w:val="0007751D"/>
    <w:rsid w:val="000779AA"/>
    <w:rsid w:val="00077A02"/>
    <w:rsid w:val="00077EA8"/>
    <w:rsid w:val="00077F25"/>
    <w:rsid w:val="00077F9F"/>
    <w:rsid w:val="00080A14"/>
    <w:rsid w:val="00081686"/>
    <w:rsid w:val="00081CD6"/>
    <w:rsid w:val="0008255A"/>
    <w:rsid w:val="00082849"/>
    <w:rsid w:val="00082F87"/>
    <w:rsid w:val="00083691"/>
    <w:rsid w:val="000838E4"/>
    <w:rsid w:val="000842B9"/>
    <w:rsid w:val="000843AB"/>
    <w:rsid w:val="00084E3D"/>
    <w:rsid w:val="00084E54"/>
    <w:rsid w:val="00085197"/>
    <w:rsid w:val="000851BF"/>
    <w:rsid w:val="000851F3"/>
    <w:rsid w:val="00085609"/>
    <w:rsid w:val="000858C7"/>
    <w:rsid w:val="00085DB7"/>
    <w:rsid w:val="000863FA"/>
    <w:rsid w:val="00086B3C"/>
    <w:rsid w:val="00086E8E"/>
    <w:rsid w:val="00090017"/>
    <w:rsid w:val="00090618"/>
    <w:rsid w:val="0009089C"/>
    <w:rsid w:val="00090C1F"/>
    <w:rsid w:val="000915D0"/>
    <w:rsid w:val="00091B24"/>
    <w:rsid w:val="00091CFA"/>
    <w:rsid w:val="00092334"/>
    <w:rsid w:val="000928B7"/>
    <w:rsid w:val="000928D3"/>
    <w:rsid w:val="00092BE9"/>
    <w:rsid w:val="00092D1A"/>
    <w:rsid w:val="00092D85"/>
    <w:rsid w:val="00092D9F"/>
    <w:rsid w:val="000935DB"/>
    <w:rsid w:val="00093A42"/>
    <w:rsid w:val="00093ADE"/>
    <w:rsid w:val="00093CF0"/>
    <w:rsid w:val="00094450"/>
    <w:rsid w:val="00094D87"/>
    <w:rsid w:val="00094FC5"/>
    <w:rsid w:val="0009597C"/>
    <w:rsid w:val="00095B44"/>
    <w:rsid w:val="00096214"/>
    <w:rsid w:val="0009684E"/>
    <w:rsid w:val="00096989"/>
    <w:rsid w:val="00096C68"/>
    <w:rsid w:val="00096E6B"/>
    <w:rsid w:val="0009701E"/>
    <w:rsid w:val="000978E8"/>
    <w:rsid w:val="0009795D"/>
    <w:rsid w:val="000A0008"/>
    <w:rsid w:val="000A0249"/>
    <w:rsid w:val="000A02F9"/>
    <w:rsid w:val="000A036F"/>
    <w:rsid w:val="000A0E14"/>
    <w:rsid w:val="000A1A8F"/>
    <w:rsid w:val="000A1CCA"/>
    <w:rsid w:val="000A2785"/>
    <w:rsid w:val="000A2D00"/>
    <w:rsid w:val="000A2D4C"/>
    <w:rsid w:val="000A33F2"/>
    <w:rsid w:val="000A3BA1"/>
    <w:rsid w:val="000A3C40"/>
    <w:rsid w:val="000A404E"/>
    <w:rsid w:val="000A48E9"/>
    <w:rsid w:val="000A4914"/>
    <w:rsid w:val="000A4993"/>
    <w:rsid w:val="000A4C43"/>
    <w:rsid w:val="000A4E70"/>
    <w:rsid w:val="000A56B8"/>
    <w:rsid w:val="000A5999"/>
    <w:rsid w:val="000A62DA"/>
    <w:rsid w:val="000A6353"/>
    <w:rsid w:val="000A65B7"/>
    <w:rsid w:val="000A7714"/>
    <w:rsid w:val="000A7988"/>
    <w:rsid w:val="000B0036"/>
    <w:rsid w:val="000B03BB"/>
    <w:rsid w:val="000B0993"/>
    <w:rsid w:val="000B0BC4"/>
    <w:rsid w:val="000B1059"/>
    <w:rsid w:val="000B10F7"/>
    <w:rsid w:val="000B1C72"/>
    <w:rsid w:val="000B201F"/>
    <w:rsid w:val="000B22A1"/>
    <w:rsid w:val="000B269E"/>
    <w:rsid w:val="000B2D45"/>
    <w:rsid w:val="000B4165"/>
    <w:rsid w:val="000B4740"/>
    <w:rsid w:val="000B4A87"/>
    <w:rsid w:val="000B4B52"/>
    <w:rsid w:val="000B4DED"/>
    <w:rsid w:val="000B5023"/>
    <w:rsid w:val="000B5B29"/>
    <w:rsid w:val="000B5BD1"/>
    <w:rsid w:val="000B61F3"/>
    <w:rsid w:val="000B62F0"/>
    <w:rsid w:val="000B6B8E"/>
    <w:rsid w:val="000B6E3D"/>
    <w:rsid w:val="000B6EF4"/>
    <w:rsid w:val="000B7337"/>
    <w:rsid w:val="000B77DB"/>
    <w:rsid w:val="000C04D8"/>
    <w:rsid w:val="000C0632"/>
    <w:rsid w:val="000C09DA"/>
    <w:rsid w:val="000C0A4B"/>
    <w:rsid w:val="000C11A4"/>
    <w:rsid w:val="000C15A9"/>
    <w:rsid w:val="000C1C6B"/>
    <w:rsid w:val="000C1CE7"/>
    <w:rsid w:val="000C2661"/>
    <w:rsid w:val="000C2885"/>
    <w:rsid w:val="000C30D7"/>
    <w:rsid w:val="000C32A9"/>
    <w:rsid w:val="000C331E"/>
    <w:rsid w:val="000C343C"/>
    <w:rsid w:val="000C35B8"/>
    <w:rsid w:val="000C3699"/>
    <w:rsid w:val="000C37EA"/>
    <w:rsid w:val="000C397A"/>
    <w:rsid w:val="000C3CDA"/>
    <w:rsid w:val="000C3EE8"/>
    <w:rsid w:val="000C4D03"/>
    <w:rsid w:val="000C506D"/>
    <w:rsid w:val="000C550F"/>
    <w:rsid w:val="000C5CEC"/>
    <w:rsid w:val="000C60A5"/>
    <w:rsid w:val="000C60F9"/>
    <w:rsid w:val="000C62B7"/>
    <w:rsid w:val="000C6B6C"/>
    <w:rsid w:val="000C6D93"/>
    <w:rsid w:val="000C6E8B"/>
    <w:rsid w:val="000C734F"/>
    <w:rsid w:val="000C76AB"/>
    <w:rsid w:val="000C78CC"/>
    <w:rsid w:val="000C79FD"/>
    <w:rsid w:val="000C7D81"/>
    <w:rsid w:val="000D011D"/>
    <w:rsid w:val="000D048A"/>
    <w:rsid w:val="000D0701"/>
    <w:rsid w:val="000D077E"/>
    <w:rsid w:val="000D0908"/>
    <w:rsid w:val="000D0A83"/>
    <w:rsid w:val="000D0AE5"/>
    <w:rsid w:val="000D0F47"/>
    <w:rsid w:val="000D120E"/>
    <w:rsid w:val="000D1422"/>
    <w:rsid w:val="000D148D"/>
    <w:rsid w:val="000D1523"/>
    <w:rsid w:val="000D1C0E"/>
    <w:rsid w:val="000D1C46"/>
    <w:rsid w:val="000D1C50"/>
    <w:rsid w:val="000D218E"/>
    <w:rsid w:val="000D235F"/>
    <w:rsid w:val="000D2B08"/>
    <w:rsid w:val="000D2C26"/>
    <w:rsid w:val="000D2D21"/>
    <w:rsid w:val="000D3486"/>
    <w:rsid w:val="000D370D"/>
    <w:rsid w:val="000D381E"/>
    <w:rsid w:val="000D49D1"/>
    <w:rsid w:val="000D506E"/>
    <w:rsid w:val="000D6128"/>
    <w:rsid w:val="000D64FE"/>
    <w:rsid w:val="000D72F9"/>
    <w:rsid w:val="000D7501"/>
    <w:rsid w:val="000D7553"/>
    <w:rsid w:val="000D7656"/>
    <w:rsid w:val="000D7924"/>
    <w:rsid w:val="000D7D7E"/>
    <w:rsid w:val="000E0303"/>
    <w:rsid w:val="000E0F67"/>
    <w:rsid w:val="000E104A"/>
    <w:rsid w:val="000E1211"/>
    <w:rsid w:val="000E14DE"/>
    <w:rsid w:val="000E1FF6"/>
    <w:rsid w:val="000E2A25"/>
    <w:rsid w:val="000E2A71"/>
    <w:rsid w:val="000E2CE4"/>
    <w:rsid w:val="000E3681"/>
    <w:rsid w:val="000E3860"/>
    <w:rsid w:val="000E3B4A"/>
    <w:rsid w:val="000E3DF5"/>
    <w:rsid w:val="000E4167"/>
    <w:rsid w:val="000E432D"/>
    <w:rsid w:val="000E4EC9"/>
    <w:rsid w:val="000E5162"/>
    <w:rsid w:val="000E51DD"/>
    <w:rsid w:val="000E58D4"/>
    <w:rsid w:val="000E63DB"/>
    <w:rsid w:val="000E6939"/>
    <w:rsid w:val="000E69C6"/>
    <w:rsid w:val="000E6E5B"/>
    <w:rsid w:val="000E7180"/>
    <w:rsid w:val="000E778F"/>
    <w:rsid w:val="000E7DF2"/>
    <w:rsid w:val="000F09D4"/>
    <w:rsid w:val="000F1169"/>
    <w:rsid w:val="000F1AE5"/>
    <w:rsid w:val="000F246D"/>
    <w:rsid w:val="000F257F"/>
    <w:rsid w:val="000F2C0A"/>
    <w:rsid w:val="000F2F4C"/>
    <w:rsid w:val="000F2F50"/>
    <w:rsid w:val="000F3667"/>
    <w:rsid w:val="000F3B76"/>
    <w:rsid w:val="000F3CC9"/>
    <w:rsid w:val="000F3DB8"/>
    <w:rsid w:val="000F3FF0"/>
    <w:rsid w:val="000F41AA"/>
    <w:rsid w:val="000F49A1"/>
    <w:rsid w:val="000F49C5"/>
    <w:rsid w:val="000F5885"/>
    <w:rsid w:val="000F5B8A"/>
    <w:rsid w:val="000F5E1D"/>
    <w:rsid w:val="000F6DCE"/>
    <w:rsid w:val="000F6EC6"/>
    <w:rsid w:val="000F6F68"/>
    <w:rsid w:val="000F7482"/>
    <w:rsid w:val="000F7839"/>
    <w:rsid w:val="0010017E"/>
    <w:rsid w:val="00100308"/>
    <w:rsid w:val="001004D0"/>
    <w:rsid w:val="001007EF"/>
    <w:rsid w:val="001008B3"/>
    <w:rsid w:val="00101782"/>
    <w:rsid w:val="00101EBF"/>
    <w:rsid w:val="0010266A"/>
    <w:rsid w:val="00102F72"/>
    <w:rsid w:val="00102FFA"/>
    <w:rsid w:val="001033ED"/>
    <w:rsid w:val="0010344C"/>
    <w:rsid w:val="00103FD8"/>
    <w:rsid w:val="00104739"/>
    <w:rsid w:val="001048A1"/>
    <w:rsid w:val="00104C79"/>
    <w:rsid w:val="001051AE"/>
    <w:rsid w:val="00107105"/>
    <w:rsid w:val="001073CE"/>
    <w:rsid w:val="001076F8"/>
    <w:rsid w:val="00107968"/>
    <w:rsid w:val="00107E10"/>
    <w:rsid w:val="0011033B"/>
    <w:rsid w:val="0011052D"/>
    <w:rsid w:val="001107A8"/>
    <w:rsid w:val="00110D51"/>
    <w:rsid w:val="00110EAF"/>
    <w:rsid w:val="00111F1D"/>
    <w:rsid w:val="00111F58"/>
    <w:rsid w:val="00111F6A"/>
    <w:rsid w:val="0011258B"/>
    <w:rsid w:val="001129EE"/>
    <w:rsid w:val="00112B7B"/>
    <w:rsid w:val="001137EA"/>
    <w:rsid w:val="00113E50"/>
    <w:rsid w:val="001143B6"/>
    <w:rsid w:val="00115242"/>
    <w:rsid w:val="00116BE4"/>
    <w:rsid w:val="00116F6D"/>
    <w:rsid w:val="0011734B"/>
    <w:rsid w:val="0011735F"/>
    <w:rsid w:val="0011742A"/>
    <w:rsid w:val="00117633"/>
    <w:rsid w:val="001179C8"/>
    <w:rsid w:val="0012007A"/>
    <w:rsid w:val="0012079F"/>
    <w:rsid w:val="00120B67"/>
    <w:rsid w:val="00120D00"/>
    <w:rsid w:val="00121046"/>
    <w:rsid w:val="00121151"/>
    <w:rsid w:val="00121308"/>
    <w:rsid w:val="0012153F"/>
    <w:rsid w:val="0012185F"/>
    <w:rsid w:val="00121B13"/>
    <w:rsid w:val="00121F5A"/>
    <w:rsid w:val="0012200F"/>
    <w:rsid w:val="00122A92"/>
    <w:rsid w:val="00123671"/>
    <w:rsid w:val="00123BB2"/>
    <w:rsid w:val="00123ED4"/>
    <w:rsid w:val="00124217"/>
    <w:rsid w:val="00124253"/>
    <w:rsid w:val="00124E01"/>
    <w:rsid w:val="001255BD"/>
    <w:rsid w:val="00125BDB"/>
    <w:rsid w:val="00126299"/>
    <w:rsid w:val="00126A99"/>
    <w:rsid w:val="00126D60"/>
    <w:rsid w:val="00127026"/>
    <w:rsid w:val="00127A20"/>
    <w:rsid w:val="00127DFC"/>
    <w:rsid w:val="00130269"/>
    <w:rsid w:val="00130E70"/>
    <w:rsid w:val="00131182"/>
    <w:rsid w:val="001315AF"/>
    <w:rsid w:val="00131612"/>
    <w:rsid w:val="00131BE6"/>
    <w:rsid w:val="001320A9"/>
    <w:rsid w:val="0013226B"/>
    <w:rsid w:val="00132665"/>
    <w:rsid w:val="001327AA"/>
    <w:rsid w:val="001327B9"/>
    <w:rsid w:val="00132975"/>
    <w:rsid w:val="00132C7D"/>
    <w:rsid w:val="00133966"/>
    <w:rsid w:val="00133BE3"/>
    <w:rsid w:val="0013413E"/>
    <w:rsid w:val="0013493F"/>
    <w:rsid w:val="00134C48"/>
    <w:rsid w:val="001358D8"/>
    <w:rsid w:val="00136E62"/>
    <w:rsid w:val="00137652"/>
    <w:rsid w:val="0013767A"/>
    <w:rsid w:val="00137746"/>
    <w:rsid w:val="00137E6E"/>
    <w:rsid w:val="00137E76"/>
    <w:rsid w:val="00140179"/>
    <w:rsid w:val="001403F4"/>
    <w:rsid w:val="0014091E"/>
    <w:rsid w:val="00140A7A"/>
    <w:rsid w:val="001410E5"/>
    <w:rsid w:val="0014163A"/>
    <w:rsid w:val="00141B9B"/>
    <w:rsid w:val="00141BA9"/>
    <w:rsid w:val="00141BEE"/>
    <w:rsid w:val="0014206B"/>
    <w:rsid w:val="00142C8F"/>
    <w:rsid w:val="00142D98"/>
    <w:rsid w:val="00142E60"/>
    <w:rsid w:val="00143462"/>
    <w:rsid w:val="00144307"/>
    <w:rsid w:val="0014441B"/>
    <w:rsid w:val="001446AE"/>
    <w:rsid w:val="001446D9"/>
    <w:rsid w:val="00144D5D"/>
    <w:rsid w:val="00144FD7"/>
    <w:rsid w:val="00145EAF"/>
    <w:rsid w:val="001460C3"/>
    <w:rsid w:val="001463EE"/>
    <w:rsid w:val="00146713"/>
    <w:rsid w:val="001468CD"/>
    <w:rsid w:val="00147028"/>
    <w:rsid w:val="00147DD7"/>
    <w:rsid w:val="00150037"/>
    <w:rsid w:val="0015041D"/>
    <w:rsid w:val="00150498"/>
    <w:rsid w:val="00151CE4"/>
    <w:rsid w:val="00151DAE"/>
    <w:rsid w:val="00151E78"/>
    <w:rsid w:val="00151EE2"/>
    <w:rsid w:val="00152913"/>
    <w:rsid w:val="00152A6B"/>
    <w:rsid w:val="00152D32"/>
    <w:rsid w:val="0015361B"/>
    <w:rsid w:val="001538E2"/>
    <w:rsid w:val="0015390F"/>
    <w:rsid w:val="00153992"/>
    <w:rsid w:val="00153E0B"/>
    <w:rsid w:val="00153EDA"/>
    <w:rsid w:val="00154116"/>
    <w:rsid w:val="00154564"/>
    <w:rsid w:val="00154890"/>
    <w:rsid w:val="00154961"/>
    <w:rsid w:val="001549FD"/>
    <w:rsid w:val="00154D38"/>
    <w:rsid w:val="00154DE5"/>
    <w:rsid w:val="00155074"/>
    <w:rsid w:val="001553BB"/>
    <w:rsid w:val="00155812"/>
    <w:rsid w:val="001568FC"/>
    <w:rsid w:val="00156D67"/>
    <w:rsid w:val="00157781"/>
    <w:rsid w:val="00157C62"/>
    <w:rsid w:val="00160089"/>
    <w:rsid w:val="0016019E"/>
    <w:rsid w:val="001601D6"/>
    <w:rsid w:val="001607B2"/>
    <w:rsid w:val="001607F7"/>
    <w:rsid w:val="0016100B"/>
    <w:rsid w:val="001610B4"/>
    <w:rsid w:val="0016155F"/>
    <w:rsid w:val="00161893"/>
    <w:rsid w:val="00161905"/>
    <w:rsid w:val="001621F6"/>
    <w:rsid w:val="001623F7"/>
    <w:rsid w:val="00162803"/>
    <w:rsid w:val="0016284E"/>
    <w:rsid w:val="00162E6E"/>
    <w:rsid w:val="0016334B"/>
    <w:rsid w:val="00163906"/>
    <w:rsid w:val="0016431E"/>
    <w:rsid w:val="001646EA"/>
    <w:rsid w:val="00164941"/>
    <w:rsid w:val="00164C1E"/>
    <w:rsid w:val="00165569"/>
    <w:rsid w:val="0016613D"/>
    <w:rsid w:val="001661BE"/>
    <w:rsid w:val="00166817"/>
    <w:rsid w:val="00166875"/>
    <w:rsid w:val="00166886"/>
    <w:rsid w:val="001674B7"/>
    <w:rsid w:val="00167591"/>
    <w:rsid w:val="001675DC"/>
    <w:rsid w:val="0016774A"/>
    <w:rsid w:val="00167A95"/>
    <w:rsid w:val="00167C41"/>
    <w:rsid w:val="0017008B"/>
    <w:rsid w:val="001701C5"/>
    <w:rsid w:val="00170701"/>
    <w:rsid w:val="00170A66"/>
    <w:rsid w:val="00170A8B"/>
    <w:rsid w:val="00171193"/>
    <w:rsid w:val="00171508"/>
    <w:rsid w:val="0017178E"/>
    <w:rsid w:val="001720A7"/>
    <w:rsid w:val="0017212B"/>
    <w:rsid w:val="0017259C"/>
    <w:rsid w:val="00173DA0"/>
    <w:rsid w:val="00173E12"/>
    <w:rsid w:val="00173FAF"/>
    <w:rsid w:val="00174157"/>
    <w:rsid w:val="001742A5"/>
    <w:rsid w:val="00174428"/>
    <w:rsid w:val="001744B8"/>
    <w:rsid w:val="00174B38"/>
    <w:rsid w:val="001763F0"/>
    <w:rsid w:val="00176400"/>
    <w:rsid w:val="001771E9"/>
    <w:rsid w:val="00177906"/>
    <w:rsid w:val="0017798C"/>
    <w:rsid w:val="00177B70"/>
    <w:rsid w:val="00177CDC"/>
    <w:rsid w:val="0018027E"/>
    <w:rsid w:val="001804A1"/>
    <w:rsid w:val="001805E2"/>
    <w:rsid w:val="00180E20"/>
    <w:rsid w:val="00181D72"/>
    <w:rsid w:val="00182130"/>
    <w:rsid w:val="00182AD1"/>
    <w:rsid w:val="00182B9D"/>
    <w:rsid w:val="00183185"/>
    <w:rsid w:val="001834F3"/>
    <w:rsid w:val="001839B5"/>
    <w:rsid w:val="001842D3"/>
    <w:rsid w:val="001844E6"/>
    <w:rsid w:val="00184EC3"/>
    <w:rsid w:val="00185C67"/>
    <w:rsid w:val="00185ECB"/>
    <w:rsid w:val="00185EE4"/>
    <w:rsid w:val="00185F03"/>
    <w:rsid w:val="00186180"/>
    <w:rsid w:val="00186886"/>
    <w:rsid w:val="00186AB6"/>
    <w:rsid w:val="00187833"/>
    <w:rsid w:val="00187CC2"/>
    <w:rsid w:val="0019018E"/>
    <w:rsid w:val="001901E7"/>
    <w:rsid w:val="00190D25"/>
    <w:rsid w:val="00190E2C"/>
    <w:rsid w:val="001918F8"/>
    <w:rsid w:val="0019261D"/>
    <w:rsid w:val="001931B7"/>
    <w:rsid w:val="001937EC"/>
    <w:rsid w:val="00194049"/>
    <w:rsid w:val="001940B7"/>
    <w:rsid w:val="00194779"/>
    <w:rsid w:val="00195119"/>
    <w:rsid w:val="0019582D"/>
    <w:rsid w:val="00195C8A"/>
    <w:rsid w:val="001961C1"/>
    <w:rsid w:val="001962CD"/>
    <w:rsid w:val="00196C6A"/>
    <w:rsid w:val="00196D78"/>
    <w:rsid w:val="00197264"/>
    <w:rsid w:val="001A01AF"/>
    <w:rsid w:val="001A0267"/>
    <w:rsid w:val="001A03FB"/>
    <w:rsid w:val="001A0747"/>
    <w:rsid w:val="001A09BC"/>
    <w:rsid w:val="001A0C16"/>
    <w:rsid w:val="001A1531"/>
    <w:rsid w:val="001A17C6"/>
    <w:rsid w:val="001A1AB2"/>
    <w:rsid w:val="001A2B82"/>
    <w:rsid w:val="001A2E00"/>
    <w:rsid w:val="001A303E"/>
    <w:rsid w:val="001A3230"/>
    <w:rsid w:val="001A326E"/>
    <w:rsid w:val="001A3395"/>
    <w:rsid w:val="001A3B9E"/>
    <w:rsid w:val="001A4712"/>
    <w:rsid w:val="001A5267"/>
    <w:rsid w:val="001A5742"/>
    <w:rsid w:val="001A6828"/>
    <w:rsid w:val="001A69EE"/>
    <w:rsid w:val="001A7024"/>
    <w:rsid w:val="001A72F1"/>
    <w:rsid w:val="001B046B"/>
    <w:rsid w:val="001B0573"/>
    <w:rsid w:val="001B0900"/>
    <w:rsid w:val="001B0CBB"/>
    <w:rsid w:val="001B0F4F"/>
    <w:rsid w:val="001B170F"/>
    <w:rsid w:val="001B1A8F"/>
    <w:rsid w:val="001B2594"/>
    <w:rsid w:val="001B2682"/>
    <w:rsid w:val="001B26C0"/>
    <w:rsid w:val="001B32A5"/>
    <w:rsid w:val="001B33BE"/>
    <w:rsid w:val="001B3B78"/>
    <w:rsid w:val="001B3EFB"/>
    <w:rsid w:val="001B3F8F"/>
    <w:rsid w:val="001B3F93"/>
    <w:rsid w:val="001B402C"/>
    <w:rsid w:val="001B49DD"/>
    <w:rsid w:val="001B4F46"/>
    <w:rsid w:val="001B5281"/>
    <w:rsid w:val="001B5CD1"/>
    <w:rsid w:val="001B6C27"/>
    <w:rsid w:val="001B6D6C"/>
    <w:rsid w:val="001B7045"/>
    <w:rsid w:val="001B712F"/>
    <w:rsid w:val="001B7488"/>
    <w:rsid w:val="001B77CB"/>
    <w:rsid w:val="001C0011"/>
    <w:rsid w:val="001C02DE"/>
    <w:rsid w:val="001C06FD"/>
    <w:rsid w:val="001C0841"/>
    <w:rsid w:val="001C14E5"/>
    <w:rsid w:val="001C1759"/>
    <w:rsid w:val="001C2DAD"/>
    <w:rsid w:val="001C32D7"/>
    <w:rsid w:val="001C3A50"/>
    <w:rsid w:val="001C3BFE"/>
    <w:rsid w:val="001C3D7E"/>
    <w:rsid w:val="001C3FAE"/>
    <w:rsid w:val="001C4586"/>
    <w:rsid w:val="001C490A"/>
    <w:rsid w:val="001C4EAF"/>
    <w:rsid w:val="001C53BA"/>
    <w:rsid w:val="001C5C40"/>
    <w:rsid w:val="001C5CCD"/>
    <w:rsid w:val="001C65AE"/>
    <w:rsid w:val="001C6F49"/>
    <w:rsid w:val="001C7225"/>
    <w:rsid w:val="001C750B"/>
    <w:rsid w:val="001C7606"/>
    <w:rsid w:val="001C797D"/>
    <w:rsid w:val="001D014F"/>
    <w:rsid w:val="001D04EB"/>
    <w:rsid w:val="001D0983"/>
    <w:rsid w:val="001D0A87"/>
    <w:rsid w:val="001D0B36"/>
    <w:rsid w:val="001D0E18"/>
    <w:rsid w:val="001D0FE9"/>
    <w:rsid w:val="001D1035"/>
    <w:rsid w:val="001D12BC"/>
    <w:rsid w:val="001D1684"/>
    <w:rsid w:val="001D1CCF"/>
    <w:rsid w:val="001D1FC3"/>
    <w:rsid w:val="001D248A"/>
    <w:rsid w:val="001D28BA"/>
    <w:rsid w:val="001D29E4"/>
    <w:rsid w:val="001D2C98"/>
    <w:rsid w:val="001D2CD6"/>
    <w:rsid w:val="001D2E88"/>
    <w:rsid w:val="001D49A7"/>
    <w:rsid w:val="001D4D5F"/>
    <w:rsid w:val="001D56BC"/>
    <w:rsid w:val="001D57E9"/>
    <w:rsid w:val="001D5AEB"/>
    <w:rsid w:val="001D5ED7"/>
    <w:rsid w:val="001D6E9E"/>
    <w:rsid w:val="001D7532"/>
    <w:rsid w:val="001D7A29"/>
    <w:rsid w:val="001E024A"/>
    <w:rsid w:val="001E080D"/>
    <w:rsid w:val="001E08CC"/>
    <w:rsid w:val="001E106B"/>
    <w:rsid w:val="001E11A3"/>
    <w:rsid w:val="001E13B1"/>
    <w:rsid w:val="001E15EB"/>
    <w:rsid w:val="001E1BBE"/>
    <w:rsid w:val="001E2122"/>
    <w:rsid w:val="001E24AE"/>
    <w:rsid w:val="001E2BAB"/>
    <w:rsid w:val="001E2D59"/>
    <w:rsid w:val="001E2E74"/>
    <w:rsid w:val="001E394B"/>
    <w:rsid w:val="001E3D27"/>
    <w:rsid w:val="001E4566"/>
    <w:rsid w:val="001E48E6"/>
    <w:rsid w:val="001E49F1"/>
    <w:rsid w:val="001E4A02"/>
    <w:rsid w:val="001E4B1E"/>
    <w:rsid w:val="001E4C5C"/>
    <w:rsid w:val="001E5105"/>
    <w:rsid w:val="001E58A8"/>
    <w:rsid w:val="001E60D6"/>
    <w:rsid w:val="001E6127"/>
    <w:rsid w:val="001E6974"/>
    <w:rsid w:val="001E69C0"/>
    <w:rsid w:val="001E6CD1"/>
    <w:rsid w:val="001E6DA9"/>
    <w:rsid w:val="001E733A"/>
    <w:rsid w:val="001E7613"/>
    <w:rsid w:val="001E764A"/>
    <w:rsid w:val="001E7C2F"/>
    <w:rsid w:val="001E7E17"/>
    <w:rsid w:val="001E7E8C"/>
    <w:rsid w:val="001E7F39"/>
    <w:rsid w:val="001F0596"/>
    <w:rsid w:val="001F07E3"/>
    <w:rsid w:val="001F0956"/>
    <w:rsid w:val="001F0A39"/>
    <w:rsid w:val="001F16DE"/>
    <w:rsid w:val="001F1D3F"/>
    <w:rsid w:val="001F1F37"/>
    <w:rsid w:val="001F21E7"/>
    <w:rsid w:val="001F2577"/>
    <w:rsid w:val="001F2798"/>
    <w:rsid w:val="001F2AF2"/>
    <w:rsid w:val="001F2BEC"/>
    <w:rsid w:val="001F30BE"/>
    <w:rsid w:val="001F344C"/>
    <w:rsid w:val="001F3517"/>
    <w:rsid w:val="001F358E"/>
    <w:rsid w:val="001F37BD"/>
    <w:rsid w:val="001F3AAE"/>
    <w:rsid w:val="001F3F05"/>
    <w:rsid w:val="001F4089"/>
    <w:rsid w:val="001F4BF9"/>
    <w:rsid w:val="001F5260"/>
    <w:rsid w:val="001F53A1"/>
    <w:rsid w:val="001F53F0"/>
    <w:rsid w:val="001F56C6"/>
    <w:rsid w:val="001F59E9"/>
    <w:rsid w:val="001F5D21"/>
    <w:rsid w:val="001F6BF2"/>
    <w:rsid w:val="001F7568"/>
    <w:rsid w:val="00200209"/>
    <w:rsid w:val="002003EF"/>
    <w:rsid w:val="00200436"/>
    <w:rsid w:val="002007F7"/>
    <w:rsid w:val="00200871"/>
    <w:rsid w:val="00200CFB"/>
    <w:rsid w:val="00200D2C"/>
    <w:rsid w:val="002016E3"/>
    <w:rsid w:val="00201C62"/>
    <w:rsid w:val="0020236C"/>
    <w:rsid w:val="00202A38"/>
    <w:rsid w:val="002031DA"/>
    <w:rsid w:val="00203372"/>
    <w:rsid w:val="0020371B"/>
    <w:rsid w:val="00203BF9"/>
    <w:rsid w:val="00203C57"/>
    <w:rsid w:val="00203D23"/>
    <w:rsid w:val="002042AF"/>
    <w:rsid w:val="00204459"/>
    <w:rsid w:val="00204760"/>
    <w:rsid w:val="00204D2B"/>
    <w:rsid w:val="00204E9B"/>
    <w:rsid w:val="00204F60"/>
    <w:rsid w:val="00205419"/>
    <w:rsid w:val="002057D7"/>
    <w:rsid w:val="00205CD8"/>
    <w:rsid w:val="00206DBA"/>
    <w:rsid w:val="002070BB"/>
    <w:rsid w:val="002101B9"/>
    <w:rsid w:val="0021034D"/>
    <w:rsid w:val="00210363"/>
    <w:rsid w:val="00210C47"/>
    <w:rsid w:val="0021135D"/>
    <w:rsid w:val="0021146B"/>
    <w:rsid w:val="00211650"/>
    <w:rsid w:val="00212F99"/>
    <w:rsid w:val="00213103"/>
    <w:rsid w:val="002132BD"/>
    <w:rsid w:val="002135A1"/>
    <w:rsid w:val="00213B04"/>
    <w:rsid w:val="00213E36"/>
    <w:rsid w:val="00213F14"/>
    <w:rsid w:val="00214055"/>
    <w:rsid w:val="002143E2"/>
    <w:rsid w:val="002146D0"/>
    <w:rsid w:val="002146E0"/>
    <w:rsid w:val="00214E79"/>
    <w:rsid w:val="002153AB"/>
    <w:rsid w:val="00215B27"/>
    <w:rsid w:val="00215E27"/>
    <w:rsid w:val="00216157"/>
    <w:rsid w:val="0021629E"/>
    <w:rsid w:val="0021679B"/>
    <w:rsid w:val="00216C47"/>
    <w:rsid w:val="0021782F"/>
    <w:rsid w:val="00217F2C"/>
    <w:rsid w:val="002208B0"/>
    <w:rsid w:val="002208C6"/>
    <w:rsid w:val="002214C1"/>
    <w:rsid w:val="00221D19"/>
    <w:rsid w:val="00221F1D"/>
    <w:rsid w:val="002222D2"/>
    <w:rsid w:val="00222412"/>
    <w:rsid w:val="0022249B"/>
    <w:rsid w:val="002225BE"/>
    <w:rsid w:val="002231DF"/>
    <w:rsid w:val="002236FB"/>
    <w:rsid w:val="00223B23"/>
    <w:rsid w:val="00224019"/>
    <w:rsid w:val="00224116"/>
    <w:rsid w:val="00224C04"/>
    <w:rsid w:val="00224F5D"/>
    <w:rsid w:val="00225481"/>
    <w:rsid w:val="00225E72"/>
    <w:rsid w:val="00226CC3"/>
    <w:rsid w:val="00227350"/>
    <w:rsid w:val="002277D2"/>
    <w:rsid w:val="002279A8"/>
    <w:rsid w:val="00227BBA"/>
    <w:rsid w:val="00227BFC"/>
    <w:rsid w:val="00230189"/>
    <w:rsid w:val="00231002"/>
    <w:rsid w:val="002310F1"/>
    <w:rsid w:val="002319F3"/>
    <w:rsid w:val="00231E01"/>
    <w:rsid w:val="002327F0"/>
    <w:rsid w:val="00232F26"/>
    <w:rsid w:val="002336EF"/>
    <w:rsid w:val="00233A58"/>
    <w:rsid w:val="00233DDF"/>
    <w:rsid w:val="002344E4"/>
    <w:rsid w:val="00234AAA"/>
    <w:rsid w:val="00234CD1"/>
    <w:rsid w:val="00234D2A"/>
    <w:rsid w:val="00234F81"/>
    <w:rsid w:val="002351E8"/>
    <w:rsid w:val="00235C7B"/>
    <w:rsid w:val="00236893"/>
    <w:rsid w:val="00236B3E"/>
    <w:rsid w:val="00236B5A"/>
    <w:rsid w:val="00236F02"/>
    <w:rsid w:val="002371FA"/>
    <w:rsid w:val="00237708"/>
    <w:rsid w:val="002377EB"/>
    <w:rsid w:val="00237A22"/>
    <w:rsid w:val="00237CC6"/>
    <w:rsid w:val="00237D84"/>
    <w:rsid w:val="0024003F"/>
    <w:rsid w:val="0024043A"/>
    <w:rsid w:val="002404FD"/>
    <w:rsid w:val="0024091B"/>
    <w:rsid w:val="00240BCB"/>
    <w:rsid w:val="00240DF6"/>
    <w:rsid w:val="00240E3C"/>
    <w:rsid w:val="002417A1"/>
    <w:rsid w:val="002417C6"/>
    <w:rsid w:val="00241909"/>
    <w:rsid w:val="00242082"/>
    <w:rsid w:val="00242670"/>
    <w:rsid w:val="00242DBE"/>
    <w:rsid w:val="002433D1"/>
    <w:rsid w:val="00243495"/>
    <w:rsid w:val="002434F8"/>
    <w:rsid w:val="002435D2"/>
    <w:rsid w:val="00243C4E"/>
    <w:rsid w:val="0024474B"/>
    <w:rsid w:val="00245080"/>
    <w:rsid w:val="0024531B"/>
    <w:rsid w:val="002458EC"/>
    <w:rsid w:val="00245BCB"/>
    <w:rsid w:val="00245C44"/>
    <w:rsid w:val="00245DC2"/>
    <w:rsid w:val="00246389"/>
    <w:rsid w:val="00246CA7"/>
    <w:rsid w:val="00246FE6"/>
    <w:rsid w:val="0024706B"/>
    <w:rsid w:val="00247F02"/>
    <w:rsid w:val="002500A0"/>
    <w:rsid w:val="0025095B"/>
    <w:rsid w:val="00250B0F"/>
    <w:rsid w:val="002515E7"/>
    <w:rsid w:val="00251648"/>
    <w:rsid w:val="002523BC"/>
    <w:rsid w:val="002528E3"/>
    <w:rsid w:val="0025295A"/>
    <w:rsid w:val="0025383D"/>
    <w:rsid w:val="002538CB"/>
    <w:rsid w:val="002538D7"/>
    <w:rsid w:val="00253BB7"/>
    <w:rsid w:val="00253CCF"/>
    <w:rsid w:val="00254678"/>
    <w:rsid w:val="0025484D"/>
    <w:rsid w:val="00254899"/>
    <w:rsid w:val="00255707"/>
    <w:rsid w:val="0025578F"/>
    <w:rsid w:val="00255851"/>
    <w:rsid w:val="002559F0"/>
    <w:rsid w:val="00255AE4"/>
    <w:rsid w:val="00255B2B"/>
    <w:rsid w:val="00255D43"/>
    <w:rsid w:val="00256855"/>
    <w:rsid w:val="002568F6"/>
    <w:rsid w:val="00256CF4"/>
    <w:rsid w:val="00256FE4"/>
    <w:rsid w:val="002578AD"/>
    <w:rsid w:val="00257DBE"/>
    <w:rsid w:val="00257EBF"/>
    <w:rsid w:val="002609D7"/>
    <w:rsid w:val="00260A1C"/>
    <w:rsid w:val="00260AE1"/>
    <w:rsid w:val="00260E6E"/>
    <w:rsid w:val="002610CC"/>
    <w:rsid w:val="002619A2"/>
    <w:rsid w:val="0026321C"/>
    <w:rsid w:val="002638DB"/>
    <w:rsid w:val="00264D33"/>
    <w:rsid w:val="00265383"/>
    <w:rsid w:val="00265422"/>
    <w:rsid w:val="002658BB"/>
    <w:rsid w:val="00265A39"/>
    <w:rsid w:val="00265BAA"/>
    <w:rsid w:val="00265C3C"/>
    <w:rsid w:val="00265E0C"/>
    <w:rsid w:val="002663E4"/>
    <w:rsid w:val="00266693"/>
    <w:rsid w:val="00266D38"/>
    <w:rsid w:val="00266E33"/>
    <w:rsid w:val="0026731C"/>
    <w:rsid w:val="00267F6E"/>
    <w:rsid w:val="00270ACD"/>
    <w:rsid w:val="00270B3D"/>
    <w:rsid w:val="00270C48"/>
    <w:rsid w:val="00270E23"/>
    <w:rsid w:val="00270EA2"/>
    <w:rsid w:val="00270FB1"/>
    <w:rsid w:val="0027133D"/>
    <w:rsid w:val="00271733"/>
    <w:rsid w:val="00271A48"/>
    <w:rsid w:val="0027212A"/>
    <w:rsid w:val="002723DE"/>
    <w:rsid w:val="00272644"/>
    <w:rsid w:val="00272A19"/>
    <w:rsid w:val="00272A5F"/>
    <w:rsid w:val="00272B3F"/>
    <w:rsid w:val="00273B86"/>
    <w:rsid w:val="00273E92"/>
    <w:rsid w:val="00274CDB"/>
    <w:rsid w:val="00274F6C"/>
    <w:rsid w:val="002756B5"/>
    <w:rsid w:val="00275A75"/>
    <w:rsid w:val="00275D7C"/>
    <w:rsid w:val="00275DBE"/>
    <w:rsid w:val="00275DD5"/>
    <w:rsid w:val="002760B0"/>
    <w:rsid w:val="0027647C"/>
    <w:rsid w:val="00276780"/>
    <w:rsid w:val="00276EF2"/>
    <w:rsid w:val="0027722D"/>
    <w:rsid w:val="00277467"/>
    <w:rsid w:val="002776FD"/>
    <w:rsid w:val="00277885"/>
    <w:rsid w:val="00277967"/>
    <w:rsid w:val="00277982"/>
    <w:rsid w:val="00277B73"/>
    <w:rsid w:val="00277E9B"/>
    <w:rsid w:val="0028029A"/>
    <w:rsid w:val="0028031D"/>
    <w:rsid w:val="002806B8"/>
    <w:rsid w:val="0028074F"/>
    <w:rsid w:val="0028075F"/>
    <w:rsid w:val="00280FB8"/>
    <w:rsid w:val="00281171"/>
    <w:rsid w:val="0028126C"/>
    <w:rsid w:val="002816E5"/>
    <w:rsid w:val="00282303"/>
    <w:rsid w:val="002834FA"/>
    <w:rsid w:val="0028375E"/>
    <w:rsid w:val="00283CB8"/>
    <w:rsid w:val="0028474E"/>
    <w:rsid w:val="00284ED4"/>
    <w:rsid w:val="0028501F"/>
    <w:rsid w:val="00285686"/>
    <w:rsid w:val="00285AE7"/>
    <w:rsid w:val="00285CF5"/>
    <w:rsid w:val="0028645D"/>
    <w:rsid w:val="00286A36"/>
    <w:rsid w:val="00286DD4"/>
    <w:rsid w:val="002877AF"/>
    <w:rsid w:val="00287D95"/>
    <w:rsid w:val="00287DAD"/>
    <w:rsid w:val="00287FEC"/>
    <w:rsid w:val="0029058E"/>
    <w:rsid w:val="002908BB"/>
    <w:rsid w:val="00290A09"/>
    <w:rsid w:val="00290A5E"/>
    <w:rsid w:val="002910D1"/>
    <w:rsid w:val="00291278"/>
    <w:rsid w:val="002912B4"/>
    <w:rsid w:val="002914B8"/>
    <w:rsid w:val="00291633"/>
    <w:rsid w:val="002917DA"/>
    <w:rsid w:val="0029188B"/>
    <w:rsid w:val="00291976"/>
    <w:rsid w:val="00291F3E"/>
    <w:rsid w:val="002920B8"/>
    <w:rsid w:val="00292176"/>
    <w:rsid w:val="0029222D"/>
    <w:rsid w:val="00292750"/>
    <w:rsid w:val="002931C0"/>
    <w:rsid w:val="002932C2"/>
    <w:rsid w:val="00293694"/>
    <w:rsid w:val="00293947"/>
    <w:rsid w:val="00293D29"/>
    <w:rsid w:val="00294109"/>
    <w:rsid w:val="00294F97"/>
    <w:rsid w:val="00294FD1"/>
    <w:rsid w:val="002953A3"/>
    <w:rsid w:val="002958B0"/>
    <w:rsid w:val="00295AF5"/>
    <w:rsid w:val="002963E7"/>
    <w:rsid w:val="0029650D"/>
    <w:rsid w:val="0029675D"/>
    <w:rsid w:val="0029694A"/>
    <w:rsid w:val="0029761E"/>
    <w:rsid w:val="002A05E0"/>
    <w:rsid w:val="002A09E6"/>
    <w:rsid w:val="002A0DDA"/>
    <w:rsid w:val="002A0F36"/>
    <w:rsid w:val="002A107D"/>
    <w:rsid w:val="002A1603"/>
    <w:rsid w:val="002A1D5F"/>
    <w:rsid w:val="002A21A7"/>
    <w:rsid w:val="002A22BA"/>
    <w:rsid w:val="002A2C05"/>
    <w:rsid w:val="002A2D67"/>
    <w:rsid w:val="002A313C"/>
    <w:rsid w:val="002A3610"/>
    <w:rsid w:val="002A3983"/>
    <w:rsid w:val="002A3DA7"/>
    <w:rsid w:val="002A3E5D"/>
    <w:rsid w:val="002A3ED9"/>
    <w:rsid w:val="002A4073"/>
    <w:rsid w:val="002A4238"/>
    <w:rsid w:val="002A44E1"/>
    <w:rsid w:val="002A45FD"/>
    <w:rsid w:val="002A4932"/>
    <w:rsid w:val="002A5A16"/>
    <w:rsid w:val="002A5A48"/>
    <w:rsid w:val="002A673A"/>
    <w:rsid w:val="002A67DE"/>
    <w:rsid w:val="002A6A15"/>
    <w:rsid w:val="002A6A3E"/>
    <w:rsid w:val="002A6DAC"/>
    <w:rsid w:val="002A7168"/>
    <w:rsid w:val="002A7463"/>
    <w:rsid w:val="002A7B12"/>
    <w:rsid w:val="002A7C44"/>
    <w:rsid w:val="002B0093"/>
    <w:rsid w:val="002B0281"/>
    <w:rsid w:val="002B0783"/>
    <w:rsid w:val="002B09A5"/>
    <w:rsid w:val="002B0C87"/>
    <w:rsid w:val="002B1D9C"/>
    <w:rsid w:val="002B20E5"/>
    <w:rsid w:val="002B2A10"/>
    <w:rsid w:val="002B2B56"/>
    <w:rsid w:val="002B2C58"/>
    <w:rsid w:val="002B31A0"/>
    <w:rsid w:val="002B34C3"/>
    <w:rsid w:val="002B350E"/>
    <w:rsid w:val="002B3C10"/>
    <w:rsid w:val="002B3C6F"/>
    <w:rsid w:val="002B3E08"/>
    <w:rsid w:val="002B3FA9"/>
    <w:rsid w:val="002B4AAF"/>
    <w:rsid w:val="002B4D42"/>
    <w:rsid w:val="002B51D7"/>
    <w:rsid w:val="002B5433"/>
    <w:rsid w:val="002B569C"/>
    <w:rsid w:val="002B5715"/>
    <w:rsid w:val="002B5891"/>
    <w:rsid w:val="002B5B37"/>
    <w:rsid w:val="002B5F69"/>
    <w:rsid w:val="002B6064"/>
    <w:rsid w:val="002B6385"/>
    <w:rsid w:val="002B64C8"/>
    <w:rsid w:val="002B7318"/>
    <w:rsid w:val="002B7464"/>
    <w:rsid w:val="002B79C3"/>
    <w:rsid w:val="002B7A8B"/>
    <w:rsid w:val="002B7C22"/>
    <w:rsid w:val="002B7E37"/>
    <w:rsid w:val="002B7EE5"/>
    <w:rsid w:val="002C100A"/>
    <w:rsid w:val="002C11B5"/>
    <w:rsid w:val="002C13ED"/>
    <w:rsid w:val="002C148C"/>
    <w:rsid w:val="002C1642"/>
    <w:rsid w:val="002C2065"/>
    <w:rsid w:val="002C26FD"/>
    <w:rsid w:val="002C2ADB"/>
    <w:rsid w:val="002C2DDF"/>
    <w:rsid w:val="002C3A83"/>
    <w:rsid w:val="002C4083"/>
    <w:rsid w:val="002C4350"/>
    <w:rsid w:val="002C4D82"/>
    <w:rsid w:val="002C4D92"/>
    <w:rsid w:val="002C50D4"/>
    <w:rsid w:val="002C574D"/>
    <w:rsid w:val="002C5BE3"/>
    <w:rsid w:val="002C5E9D"/>
    <w:rsid w:val="002C6AFA"/>
    <w:rsid w:val="002C6C98"/>
    <w:rsid w:val="002C6E54"/>
    <w:rsid w:val="002C6ED4"/>
    <w:rsid w:val="002C725C"/>
    <w:rsid w:val="002C7599"/>
    <w:rsid w:val="002C7F19"/>
    <w:rsid w:val="002D0B66"/>
    <w:rsid w:val="002D1171"/>
    <w:rsid w:val="002D1ABE"/>
    <w:rsid w:val="002D1CDA"/>
    <w:rsid w:val="002D2001"/>
    <w:rsid w:val="002D2862"/>
    <w:rsid w:val="002D2877"/>
    <w:rsid w:val="002D28BA"/>
    <w:rsid w:val="002D2BD6"/>
    <w:rsid w:val="002D2C1F"/>
    <w:rsid w:val="002D2F61"/>
    <w:rsid w:val="002D3005"/>
    <w:rsid w:val="002D34AA"/>
    <w:rsid w:val="002D3578"/>
    <w:rsid w:val="002D3989"/>
    <w:rsid w:val="002D3D2D"/>
    <w:rsid w:val="002D3DA4"/>
    <w:rsid w:val="002D4304"/>
    <w:rsid w:val="002D4385"/>
    <w:rsid w:val="002D46E1"/>
    <w:rsid w:val="002D48EC"/>
    <w:rsid w:val="002D4C2E"/>
    <w:rsid w:val="002D4D9E"/>
    <w:rsid w:val="002D549B"/>
    <w:rsid w:val="002D653C"/>
    <w:rsid w:val="002D66BC"/>
    <w:rsid w:val="002D6A4F"/>
    <w:rsid w:val="002D6BB9"/>
    <w:rsid w:val="002D6E74"/>
    <w:rsid w:val="002D702D"/>
    <w:rsid w:val="002D7642"/>
    <w:rsid w:val="002D7910"/>
    <w:rsid w:val="002E02AD"/>
    <w:rsid w:val="002E1CD5"/>
    <w:rsid w:val="002E21E5"/>
    <w:rsid w:val="002E26EC"/>
    <w:rsid w:val="002E2AE7"/>
    <w:rsid w:val="002E2C38"/>
    <w:rsid w:val="002E3865"/>
    <w:rsid w:val="002E3959"/>
    <w:rsid w:val="002E3A3F"/>
    <w:rsid w:val="002E3D0F"/>
    <w:rsid w:val="002E542C"/>
    <w:rsid w:val="002E5A04"/>
    <w:rsid w:val="002E5ECB"/>
    <w:rsid w:val="002E664E"/>
    <w:rsid w:val="002E6A9F"/>
    <w:rsid w:val="002E6C52"/>
    <w:rsid w:val="002E715C"/>
    <w:rsid w:val="002E7317"/>
    <w:rsid w:val="002E754C"/>
    <w:rsid w:val="002E77A6"/>
    <w:rsid w:val="002E77E6"/>
    <w:rsid w:val="002E7922"/>
    <w:rsid w:val="002E7B42"/>
    <w:rsid w:val="002F010F"/>
    <w:rsid w:val="002F033B"/>
    <w:rsid w:val="002F08B2"/>
    <w:rsid w:val="002F111F"/>
    <w:rsid w:val="002F19BD"/>
    <w:rsid w:val="002F1F55"/>
    <w:rsid w:val="002F27F2"/>
    <w:rsid w:val="002F2AB0"/>
    <w:rsid w:val="002F2F39"/>
    <w:rsid w:val="002F3004"/>
    <w:rsid w:val="002F32AB"/>
    <w:rsid w:val="002F3DA7"/>
    <w:rsid w:val="002F47F5"/>
    <w:rsid w:val="002F4B74"/>
    <w:rsid w:val="002F4D5F"/>
    <w:rsid w:val="002F4DAB"/>
    <w:rsid w:val="002F4F7A"/>
    <w:rsid w:val="002F5E31"/>
    <w:rsid w:val="002F627B"/>
    <w:rsid w:val="002F65FA"/>
    <w:rsid w:val="002F6987"/>
    <w:rsid w:val="002F7499"/>
    <w:rsid w:val="002F75D8"/>
    <w:rsid w:val="002F7ACC"/>
    <w:rsid w:val="002F7D38"/>
    <w:rsid w:val="003009C6"/>
    <w:rsid w:val="00300B7A"/>
    <w:rsid w:val="00300C8E"/>
    <w:rsid w:val="00300D09"/>
    <w:rsid w:val="003010B1"/>
    <w:rsid w:val="0030182A"/>
    <w:rsid w:val="00301876"/>
    <w:rsid w:val="00301B15"/>
    <w:rsid w:val="0030205A"/>
    <w:rsid w:val="003025C7"/>
    <w:rsid w:val="003031B2"/>
    <w:rsid w:val="003037E2"/>
    <w:rsid w:val="003039A2"/>
    <w:rsid w:val="003039BD"/>
    <w:rsid w:val="00303B01"/>
    <w:rsid w:val="00303C14"/>
    <w:rsid w:val="00303C82"/>
    <w:rsid w:val="00303E94"/>
    <w:rsid w:val="00303EB4"/>
    <w:rsid w:val="003042E1"/>
    <w:rsid w:val="00304993"/>
    <w:rsid w:val="00304A94"/>
    <w:rsid w:val="003052E7"/>
    <w:rsid w:val="00305F1C"/>
    <w:rsid w:val="00305FC2"/>
    <w:rsid w:val="00306414"/>
    <w:rsid w:val="00306898"/>
    <w:rsid w:val="00306C19"/>
    <w:rsid w:val="00306C43"/>
    <w:rsid w:val="0030700D"/>
    <w:rsid w:val="00307B81"/>
    <w:rsid w:val="00307D19"/>
    <w:rsid w:val="00307F4D"/>
    <w:rsid w:val="003102BA"/>
    <w:rsid w:val="003104F7"/>
    <w:rsid w:val="00311032"/>
    <w:rsid w:val="003111C9"/>
    <w:rsid w:val="00311471"/>
    <w:rsid w:val="00311562"/>
    <w:rsid w:val="00311576"/>
    <w:rsid w:val="003118FD"/>
    <w:rsid w:val="00311976"/>
    <w:rsid w:val="003123EE"/>
    <w:rsid w:val="003123F8"/>
    <w:rsid w:val="00312927"/>
    <w:rsid w:val="00313216"/>
    <w:rsid w:val="003135AA"/>
    <w:rsid w:val="003138B6"/>
    <w:rsid w:val="003138D6"/>
    <w:rsid w:val="00313EC6"/>
    <w:rsid w:val="00314100"/>
    <w:rsid w:val="003147BE"/>
    <w:rsid w:val="0031493F"/>
    <w:rsid w:val="00314D2B"/>
    <w:rsid w:val="00314F46"/>
    <w:rsid w:val="0031564D"/>
    <w:rsid w:val="003160D6"/>
    <w:rsid w:val="00316837"/>
    <w:rsid w:val="00316C41"/>
    <w:rsid w:val="00316D3A"/>
    <w:rsid w:val="00317903"/>
    <w:rsid w:val="00317954"/>
    <w:rsid w:val="00317E82"/>
    <w:rsid w:val="00320072"/>
    <w:rsid w:val="0032076B"/>
    <w:rsid w:val="00320DE2"/>
    <w:rsid w:val="00320F04"/>
    <w:rsid w:val="00321A5A"/>
    <w:rsid w:val="00321CA5"/>
    <w:rsid w:val="00322896"/>
    <w:rsid w:val="00322B38"/>
    <w:rsid w:val="00322ECC"/>
    <w:rsid w:val="0032349B"/>
    <w:rsid w:val="00323F58"/>
    <w:rsid w:val="0032467F"/>
    <w:rsid w:val="003250CA"/>
    <w:rsid w:val="0032517E"/>
    <w:rsid w:val="003255EE"/>
    <w:rsid w:val="00325C1A"/>
    <w:rsid w:val="003261F6"/>
    <w:rsid w:val="0032672C"/>
    <w:rsid w:val="00326A69"/>
    <w:rsid w:val="00327D1D"/>
    <w:rsid w:val="003305AA"/>
    <w:rsid w:val="0033061B"/>
    <w:rsid w:val="00331AD1"/>
    <w:rsid w:val="00331B94"/>
    <w:rsid w:val="00331FA5"/>
    <w:rsid w:val="00332169"/>
    <w:rsid w:val="00332792"/>
    <w:rsid w:val="00332F1C"/>
    <w:rsid w:val="003330B6"/>
    <w:rsid w:val="00333540"/>
    <w:rsid w:val="0033390B"/>
    <w:rsid w:val="00333B55"/>
    <w:rsid w:val="00333F6C"/>
    <w:rsid w:val="00333F92"/>
    <w:rsid w:val="0033445B"/>
    <w:rsid w:val="00334B44"/>
    <w:rsid w:val="00334DEB"/>
    <w:rsid w:val="00334FD6"/>
    <w:rsid w:val="00335EC1"/>
    <w:rsid w:val="00335ED6"/>
    <w:rsid w:val="00336017"/>
    <w:rsid w:val="003365B0"/>
    <w:rsid w:val="003369EA"/>
    <w:rsid w:val="00336D8F"/>
    <w:rsid w:val="00336DF8"/>
    <w:rsid w:val="00337C0B"/>
    <w:rsid w:val="00340185"/>
    <w:rsid w:val="003410B5"/>
    <w:rsid w:val="0034192A"/>
    <w:rsid w:val="00342766"/>
    <w:rsid w:val="003427F0"/>
    <w:rsid w:val="003428ED"/>
    <w:rsid w:val="003429A8"/>
    <w:rsid w:val="00342D8D"/>
    <w:rsid w:val="00342E1E"/>
    <w:rsid w:val="00342F43"/>
    <w:rsid w:val="0034357C"/>
    <w:rsid w:val="00343587"/>
    <w:rsid w:val="00343774"/>
    <w:rsid w:val="00344132"/>
    <w:rsid w:val="00344EC5"/>
    <w:rsid w:val="00345477"/>
    <w:rsid w:val="00345C74"/>
    <w:rsid w:val="00345E58"/>
    <w:rsid w:val="0034636A"/>
    <w:rsid w:val="00346FA8"/>
    <w:rsid w:val="0034717E"/>
    <w:rsid w:val="003476DF"/>
    <w:rsid w:val="00347B03"/>
    <w:rsid w:val="00350199"/>
    <w:rsid w:val="0035033A"/>
    <w:rsid w:val="00350D8A"/>
    <w:rsid w:val="003510A6"/>
    <w:rsid w:val="00351110"/>
    <w:rsid w:val="003512E5"/>
    <w:rsid w:val="00351800"/>
    <w:rsid w:val="00351940"/>
    <w:rsid w:val="00351AEB"/>
    <w:rsid w:val="00351BE9"/>
    <w:rsid w:val="00352192"/>
    <w:rsid w:val="00352330"/>
    <w:rsid w:val="00352885"/>
    <w:rsid w:val="00353160"/>
    <w:rsid w:val="00353279"/>
    <w:rsid w:val="003534CE"/>
    <w:rsid w:val="003539F9"/>
    <w:rsid w:val="00353A0E"/>
    <w:rsid w:val="003542C4"/>
    <w:rsid w:val="00354949"/>
    <w:rsid w:val="00354D9C"/>
    <w:rsid w:val="00354EEB"/>
    <w:rsid w:val="00355228"/>
    <w:rsid w:val="003560E0"/>
    <w:rsid w:val="00357503"/>
    <w:rsid w:val="003575D9"/>
    <w:rsid w:val="0035788D"/>
    <w:rsid w:val="003579E4"/>
    <w:rsid w:val="00357A22"/>
    <w:rsid w:val="00357B9E"/>
    <w:rsid w:val="00357EDF"/>
    <w:rsid w:val="00360C12"/>
    <w:rsid w:val="00360E3D"/>
    <w:rsid w:val="00361227"/>
    <w:rsid w:val="003614DC"/>
    <w:rsid w:val="00361899"/>
    <w:rsid w:val="00362014"/>
    <w:rsid w:val="0036223B"/>
    <w:rsid w:val="0036304F"/>
    <w:rsid w:val="00363680"/>
    <w:rsid w:val="00363FBA"/>
    <w:rsid w:val="003659CD"/>
    <w:rsid w:val="00365D71"/>
    <w:rsid w:val="00366067"/>
    <w:rsid w:val="00366269"/>
    <w:rsid w:val="003663B8"/>
    <w:rsid w:val="00366550"/>
    <w:rsid w:val="003666B3"/>
    <w:rsid w:val="003666F4"/>
    <w:rsid w:val="00366717"/>
    <w:rsid w:val="00366D8F"/>
    <w:rsid w:val="00366F28"/>
    <w:rsid w:val="00367134"/>
    <w:rsid w:val="003673B0"/>
    <w:rsid w:val="003676B5"/>
    <w:rsid w:val="00367B4F"/>
    <w:rsid w:val="00367E61"/>
    <w:rsid w:val="00370401"/>
    <w:rsid w:val="0037143A"/>
    <w:rsid w:val="00371F93"/>
    <w:rsid w:val="003720DA"/>
    <w:rsid w:val="00372FA4"/>
    <w:rsid w:val="00373518"/>
    <w:rsid w:val="00373822"/>
    <w:rsid w:val="00374464"/>
    <w:rsid w:val="00374672"/>
    <w:rsid w:val="003746FF"/>
    <w:rsid w:val="003748E5"/>
    <w:rsid w:val="00374B91"/>
    <w:rsid w:val="00375B77"/>
    <w:rsid w:val="00376707"/>
    <w:rsid w:val="00376B05"/>
    <w:rsid w:val="00376BB4"/>
    <w:rsid w:val="00376F08"/>
    <w:rsid w:val="003775A2"/>
    <w:rsid w:val="0037764F"/>
    <w:rsid w:val="00377924"/>
    <w:rsid w:val="00377930"/>
    <w:rsid w:val="00377BD1"/>
    <w:rsid w:val="003804BE"/>
    <w:rsid w:val="00380738"/>
    <w:rsid w:val="00380ACD"/>
    <w:rsid w:val="00380BE4"/>
    <w:rsid w:val="00380F1B"/>
    <w:rsid w:val="0038144A"/>
    <w:rsid w:val="003816C3"/>
    <w:rsid w:val="00381817"/>
    <w:rsid w:val="00381A3F"/>
    <w:rsid w:val="00381B6C"/>
    <w:rsid w:val="00381C2B"/>
    <w:rsid w:val="003822E5"/>
    <w:rsid w:val="0038231F"/>
    <w:rsid w:val="003825DE"/>
    <w:rsid w:val="00382D4C"/>
    <w:rsid w:val="00383465"/>
    <w:rsid w:val="00383D19"/>
    <w:rsid w:val="00383EEE"/>
    <w:rsid w:val="00384176"/>
    <w:rsid w:val="00384181"/>
    <w:rsid w:val="0038452F"/>
    <w:rsid w:val="00384B3C"/>
    <w:rsid w:val="00384B8F"/>
    <w:rsid w:val="00384D9A"/>
    <w:rsid w:val="003857BF"/>
    <w:rsid w:val="00385A9A"/>
    <w:rsid w:val="00385E00"/>
    <w:rsid w:val="00386BB4"/>
    <w:rsid w:val="003875DE"/>
    <w:rsid w:val="00390545"/>
    <w:rsid w:val="00390A6A"/>
    <w:rsid w:val="00390DC6"/>
    <w:rsid w:val="00391F04"/>
    <w:rsid w:val="003920BA"/>
    <w:rsid w:val="0039252F"/>
    <w:rsid w:val="003925A9"/>
    <w:rsid w:val="003928A4"/>
    <w:rsid w:val="00392DC4"/>
    <w:rsid w:val="00393589"/>
    <w:rsid w:val="003941E6"/>
    <w:rsid w:val="003947B1"/>
    <w:rsid w:val="00394C1A"/>
    <w:rsid w:val="0039543B"/>
    <w:rsid w:val="0039633E"/>
    <w:rsid w:val="00396629"/>
    <w:rsid w:val="00396A2C"/>
    <w:rsid w:val="00396AFD"/>
    <w:rsid w:val="003979AF"/>
    <w:rsid w:val="00397C28"/>
    <w:rsid w:val="00397ED1"/>
    <w:rsid w:val="00397FC3"/>
    <w:rsid w:val="003A03BE"/>
    <w:rsid w:val="003A0681"/>
    <w:rsid w:val="003A0895"/>
    <w:rsid w:val="003A0B65"/>
    <w:rsid w:val="003A0BD9"/>
    <w:rsid w:val="003A100E"/>
    <w:rsid w:val="003A1A52"/>
    <w:rsid w:val="003A1B8C"/>
    <w:rsid w:val="003A1D32"/>
    <w:rsid w:val="003A23C3"/>
    <w:rsid w:val="003A28AF"/>
    <w:rsid w:val="003A32C8"/>
    <w:rsid w:val="003A3325"/>
    <w:rsid w:val="003A3348"/>
    <w:rsid w:val="003A3355"/>
    <w:rsid w:val="003A3460"/>
    <w:rsid w:val="003A359B"/>
    <w:rsid w:val="003A35C2"/>
    <w:rsid w:val="003A377B"/>
    <w:rsid w:val="003A39D9"/>
    <w:rsid w:val="003A40F2"/>
    <w:rsid w:val="003A4C12"/>
    <w:rsid w:val="003A4E32"/>
    <w:rsid w:val="003A54FB"/>
    <w:rsid w:val="003A613B"/>
    <w:rsid w:val="003A63F1"/>
    <w:rsid w:val="003A65DA"/>
    <w:rsid w:val="003A76EA"/>
    <w:rsid w:val="003A7B44"/>
    <w:rsid w:val="003A7CC1"/>
    <w:rsid w:val="003B0268"/>
    <w:rsid w:val="003B02ED"/>
    <w:rsid w:val="003B08C8"/>
    <w:rsid w:val="003B09AD"/>
    <w:rsid w:val="003B15ED"/>
    <w:rsid w:val="003B1628"/>
    <w:rsid w:val="003B1B40"/>
    <w:rsid w:val="003B1D48"/>
    <w:rsid w:val="003B1FCF"/>
    <w:rsid w:val="003B2059"/>
    <w:rsid w:val="003B2305"/>
    <w:rsid w:val="003B25D4"/>
    <w:rsid w:val="003B29D0"/>
    <w:rsid w:val="003B2C07"/>
    <w:rsid w:val="003B3414"/>
    <w:rsid w:val="003B3942"/>
    <w:rsid w:val="003B398A"/>
    <w:rsid w:val="003B40D8"/>
    <w:rsid w:val="003B4442"/>
    <w:rsid w:val="003B49C8"/>
    <w:rsid w:val="003B4A37"/>
    <w:rsid w:val="003B4EB3"/>
    <w:rsid w:val="003B5200"/>
    <w:rsid w:val="003B5245"/>
    <w:rsid w:val="003B5968"/>
    <w:rsid w:val="003B7BD2"/>
    <w:rsid w:val="003C0010"/>
    <w:rsid w:val="003C0044"/>
    <w:rsid w:val="003C0090"/>
    <w:rsid w:val="003C023E"/>
    <w:rsid w:val="003C08FE"/>
    <w:rsid w:val="003C158B"/>
    <w:rsid w:val="003C172B"/>
    <w:rsid w:val="003C17F5"/>
    <w:rsid w:val="003C223E"/>
    <w:rsid w:val="003C292C"/>
    <w:rsid w:val="003C296B"/>
    <w:rsid w:val="003C2D98"/>
    <w:rsid w:val="003C32D1"/>
    <w:rsid w:val="003C416C"/>
    <w:rsid w:val="003C495C"/>
    <w:rsid w:val="003C4C8C"/>
    <w:rsid w:val="003C4DEE"/>
    <w:rsid w:val="003C5733"/>
    <w:rsid w:val="003C57C8"/>
    <w:rsid w:val="003C60D0"/>
    <w:rsid w:val="003C63E4"/>
    <w:rsid w:val="003C6811"/>
    <w:rsid w:val="003C68C6"/>
    <w:rsid w:val="003C6AC3"/>
    <w:rsid w:val="003C6C4E"/>
    <w:rsid w:val="003C6DDA"/>
    <w:rsid w:val="003C7046"/>
    <w:rsid w:val="003C7DAF"/>
    <w:rsid w:val="003D06A4"/>
    <w:rsid w:val="003D08BA"/>
    <w:rsid w:val="003D145B"/>
    <w:rsid w:val="003D1D93"/>
    <w:rsid w:val="003D2263"/>
    <w:rsid w:val="003D289F"/>
    <w:rsid w:val="003D3449"/>
    <w:rsid w:val="003D3921"/>
    <w:rsid w:val="003D3D0B"/>
    <w:rsid w:val="003D48B1"/>
    <w:rsid w:val="003D4C00"/>
    <w:rsid w:val="003D4CDE"/>
    <w:rsid w:val="003D5074"/>
    <w:rsid w:val="003D5382"/>
    <w:rsid w:val="003D53BF"/>
    <w:rsid w:val="003D5646"/>
    <w:rsid w:val="003D5BBF"/>
    <w:rsid w:val="003D5C8B"/>
    <w:rsid w:val="003D607D"/>
    <w:rsid w:val="003D6086"/>
    <w:rsid w:val="003D678A"/>
    <w:rsid w:val="003D70C5"/>
    <w:rsid w:val="003D730B"/>
    <w:rsid w:val="003E1325"/>
    <w:rsid w:val="003E1942"/>
    <w:rsid w:val="003E1A4D"/>
    <w:rsid w:val="003E20AF"/>
    <w:rsid w:val="003E252F"/>
    <w:rsid w:val="003E2C2C"/>
    <w:rsid w:val="003E2CE6"/>
    <w:rsid w:val="003E30FB"/>
    <w:rsid w:val="003E343C"/>
    <w:rsid w:val="003E3F93"/>
    <w:rsid w:val="003E47E4"/>
    <w:rsid w:val="003E4A53"/>
    <w:rsid w:val="003E513E"/>
    <w:rsid w:val="003E5E6E"/>
    <w:rsid w:val="003E636D"/>
    <w:rsid w:val="003E6B21"/>
    <w:rsid w:val="003E6BD8"/>
    <w:rsid w:val="003E75D9"/>
    <w:rsid w:val="003E77D2"/>
    <w:rsid w:val="003E7A02"/>
    <w:rsid w:val="003F0317"/>
    <w:rsid w:val="003F0323"/>
    <w:rsid w:val="003F04E7"/>
    <w:rsid w:val="003F0C95"/>
    <w:rsid w:val="003F1110"/>
    <w:rsid w:val="003F1685"/>
    <w:rsid w:val="003F1706"/>
    <w:rsid w:val="003F17CC"/>
    <w:rsid w:val="003F20C3"/>
    <w:rsid w:val="003F23CA"/>
    <w:rsid w:val="003F2585"/>
    <w:rsid w:val="003F33DA"/>
    <w:rsid w:val="003F3AE1"/>
    <w:rsid w:val="003F3FA3"/>
    <w:rsid w:val="003F3FF6"/>
    <w:rsid w:val="003F415D"/>
    <w:rsid w:val="003F43D6"/>
    <w:rsid w:val="003F4D56"/>
    <w:rsid w:val="003F5451"/>
    <w:rsid w:val="003F5717"/>
    <w:rsid w:val="003F5BC4"/>
    <w:rsid w:val="003F5C6A"/>
    <w:rsid w:val="003F61B7"/>
    <w:rsid w:val="003F62E3"/>
    <w:rsid w:val="003F63A9"/>
    <w:rsid w:val="003F73C6"/>
    <w:rsid w:val="003F73D4"/>
    <w:rsid w:val="003F75E2"/>
    <w:rsid w:val="003F785F"/>
    <w:rsid w:val="003F796E"/>
    <w:rsid w:val="003F7C4F"/>
    <w:rsid w:val="0040037D"/>
    <w:rsid w:val="0040079A"/>
    <w:rsid w:val="00400C09"/>
    <w:rsid w:val="0040100B"/>
    <w:rsid w:val="004018A1"/>
    <w:rsid w:val="00401D7C"/>
    <w:rsid w:val="00401F14"/>
    <w:rsid w:val="00401F5A"/>
    <w:rsid w:val="0040203F"/>
    <w:rsid w:val="004023F5"/>
    <w:rsid w:val="0040254F"/>
    <w:rsid w:val="00402682"/>
    <w:rsid w:val="00402BEE"/>
    <w:rsid w:val="00403225"/>
    <w:rsid w:val="0040384A"/>
    <w:rsid w:val="004040FB"/>
    <w:rsid w:val="00404745"/>
    <w:rsid w:val="004047D1"/>
    <w:rsid w:val="004055B6"/>
    <w:rsid w:val="00405621"/>
    <w:rsid w:val="00405C7E"/>
    <w:rsid w:val="00405EC4"/>
    <w:rsid w:val="00406E69"/>
    <w:rsid w:val="00407526"/>
    <w:rsid w:val="00407A9E"/>
    <w:rsid w:val="0041004F"/>
    <w:rsid w:val="0041038E"/>
    <w:rsid w:val="00410598"/>
    <w:rsid w:val="00411459"/>
    <w:rsid w:val="004116DD"/>
    <w:rsid w:val="004116F2"/>
    <w:rsid w:val="00411BA6"/>
    <w:rsid w:val="004122A0"/>
    <w:rsid w:val="0041279C"/>
    <w:rsid w:val="00413602"/>
    <w:rsid w:val="00413C00"/>
    <w:rsid w:val="00414052"/>
    <w:rsid w:val="004146BA"/>
    <w:rsid w:val="00414DC3"/>
    <w:rsid w:val="00415A04"/>
    <w:rsid w:val="00415AD0"/>
    <w:rsid w:val="004160AA"/>
    <w:rsid w:val="004162CB"/>
    <w:rsid w:val="0041675B"/>
    <w:rsid w:val="00416B7F"/>
    <w:rsid w:val="00417285"/>
    <w:rsid w:val="004172C1"/>
    <w:rsid w:val="004177DC"/>
    <w:rsid w:val="00417B3A"/>
    <w:rsid w:val="00420044"/>
    <w:rsid w:val="00420861"/>
    <w:rsid w:val="0042094F"/>
    <w:rsid w:val="0042099C"/>
    <w:rsid w:val="00420B69"/>
    <w:rsid w:val="00420DC1"/>
    <w:rsid w:val="00421287"/>
    <w:rsid w:val="00421585"/>
    <w:rsid w:val="00421E63"/>
    <w:rsid w:val="00422523"/>
    <w:rsid w:val="004225BB"/>
    <w:rsid w:val="00422B2C"/>
    <w:rsid w:val="00422FBA"/>
    <w:rsid w:val="004233A3"/>
    <w:rsid w:val="00423BED"/>
    <w:rsid w:val="00423C31"/>
    <w:rsid w:val="00424594"/>
    <w:rsid w:val="0042590A"/>
    <w:rsid w:val="00425E47"/>
    <w:rsid w:val="0042600E"/>
    <w:rsid w:val="00426927"/>
    <w:rsid w:val="004269AD"/>
    <w:rsid w:val="00426A8D"/>
    <w:rsid w:val="00426B84"/>
    <w:rsid w:val="00426ECE"/>
    <w:rsid w:val="00426F2F"/>
    <w:rsid w:val="00427A01"/>
    <w:rsid w:val="004309E0"/>
    <w:rsid w:val="00431173"/>
    <w:rsid w:val="004311D6"/>
    <w:rsid w:val="00431BBC"/>
    <w:rsid w:val="004323E2"/>
    <w:rsid w:val="00432846"/>
    <w:rsid w:val="0043331F"/>
    <w:rsid w:val="00433546"/>
    <w:rsid w:val="0043433C"/>
    <w:rsid w:val="0043434F"/>
    <w:rsid w:val="00434671"/>
    <w:rsid w:val="00435951"/>
    <w:rsid w:val="00435C9F"/>
    <w:rsid w:val="00435E19"/>
    <w:rsid w:val="00435E21"/>
    <w:rsid w:val="00436099"/>
    <w:rsid w:val="004364AA"/>
    <w:rsid w:val="0043653F"/>
    <w:rsid w:val="004370C6"/>
    <w:rsid w:val="004375DA"/>
    <w:rsid w:val="00437AA7"/>
    <w:rsid w:val="004405E9"/>
    <w:rsid w:val="004406A5"/>
    <w:rsid w:val="00440936"/>
    <w:rsid w:val="00440A69"/>
    <w:rsid w:val="00440E3D"/>
    <w:rsid w:val="00440F9A"/>
    <w:rsid w:val="0044101B"/>
    <w:rsid w:val="004412CD"/>
    <w:rsid w:val="004413F9"/>
    <w:rsid w:val="004418B3"/>
    <w:rsid w:val="00441A0D"/>
    <w:rsid w:val="00441A91"/>
    <w:rsid w:val="00441B9E"/>
    <w:rsid w:val="00442306"/>
    <w:rsid w:val="00442CBB"/>
    <w:rsid w:val="00443151"/>
    <w:rsid w:val="004437E8"/>
    <w:rsid w:val="00443A13"/>
    <w:rsid w:val="004444CE"/>
    <w:rsid w:val="00444BD1"/>
    <w:rsid w:val="00444D2B"/>
    <w:rsid w:val="00444F5C"/>
    <w:rsid w:val="004450A9"/>
    <w:rsid w:val="00445317"/>
    <w:rsid w:val="00445D78"/>
    <w:rsid w:val="00446017"/>
    <w:rsid w:val="0044661F"/>
    <w:rsid w:val="004469E3"/>
    <w:rsid w:val="00446A04"/>
    <w:rsid w:val="00446B95"/>
    <w:rsid w:val="00446D47"/>
    <w:rsid w:val="00446D72"/>
    <w:rsid w:val="0044741E"/>
    <w:rsid w:val="004501C2"/>
    <w:rsid w:val="0045085C"/>
    <w:rsid w:val="00451214"/>
    <w:rsid w:val="004519F8"/>
    <w:rsid w:val="00452326"/>
    <w:rsid w:val="004529DF"/>
    <w:rsid w:val="00452C2D"/>
    <w:rsid w:val="00453327"/>
    <w:rsid w:val="00453AD9"/>
    <w:rsid w:val="00454FAE"/>
    <w:rsid w:val="00455052"/>
    <w:rsid w:val="00455A1A"/>
    <w:rsid w:val="00455D56"/>
    <w:rsid w:val="004560A6"/>
    <w:rsid w:val="00456E0C"/>
    <w:rsid w:val="00456F80"/>
    <w:rsid w:val="00457224"/>
    <w:rsid w:val="0045758F"/>
    <w:rsid w:val="0045784E"/>
    <w:rsid w:val="00457C91"/>
    <w:rsid w:val="00457FA9"/>
    <w:rsid w:val="0046038D"/>
    <w:rsid w:val="00460977"/>
    <w:rsid w:val="00460A32"/>
    <w:rsid w:val="00460F7E"/>
    <w:rsid w:val="0046190E"/>
    <w:rsid w:val="0046207B"/>
    <w:rsid w:val="00462A3D"/>
    <w:rsid w:val="004633DA"/>
    <w:rsid w:val="0046387E"/>
    <w:rsid w:val="00463B46"/>
    <w:rsid w:val="00463D57"/>
    <w:rsid w:val="00463DCE"/>
    <w:rsid w:val="004642FA"/>
    <w:rsid w:val="004660C6"/>
    <w:rsid w:val="00466126"/>
    <w:rsid w:val="004667D0"/>
    <w:rsid w:val="00467914"/>
    <w:rsid w:val="004679EF"/>
    <w:rsid w:val="00467C31"/>
    <w:rsid w:val="004701C3"/>
    <w:rsid w:val="00470AA9"/>
    <w:rsid w:val="00470B7B"/>
    <w:rsid w:val="00470F60"/>
    <w:rsid w:val="004714D7"/>
    <w:rsid w:val="00471DDD"/>
    <w:rsid w:val="00472200"/>
    <w:rsid w:val="00472734"/>
    <w:rsid w:val="0047284C"/>
    <w:rsid w:val="00472C76"/>
    <w:rsid w:val="00473161"/>
    <w:rsid w:val="00473B47"/>
    <w:rsid w:val="00473F2B"/>
    <w:rsid w:val="004745FA"/>
    <w:rsid w:val="0047489A"/>
    <w:rsid w:val="004750DD"/>
    <w:rsid w:val="00475222"/>
    <w:rsid w:val="00475878"/>
    <w:rsid w:val="004759EE"/>
    <w:rsid w:val="00475A59"/>
    <w:rsid w:val="00475BCA"/>
    <w:rsid w:val="00475D3B"/>
    <w:rsid w:val="00475F77"/>
    <w:rsid w:val="00475FF1"/>
    <w:rsid w:val="004760CF"/>
    <w:rsid w:val="00476888"/>
    <w:rsid w:val="00476B40"/>
    <w:rsid w:val="00476E34"/>
    <w:rsid w:val="00476E8C"/>
    <w:rsid w:val="00477443"/>
    <w:rsid w:val="00477F9E"/>
    <w:rsid w:val="004806D9"/>
    <w:rsid w:val="004810B7"/>
    <w:rsid w:val="00481510"/>
    <w:rsid w:val="0048173B"/>
    <w:rsid w:val="004817E9"/>
    <w:rsid w:val="004823D3"/>
    <w:rsid w:val="00482A95"/>
    <w:rsid w:val="00482D57"/>
    <w:rsid w:val="00482E94"/>
    <w:rsid w:val="00482EC3"/>
    <w:rsid w:val="00482EFB"/>
    <w:rsid w:val="0048303C"/>
    <w:rsid w:val="00483051"/>
    <w:rsid w:val="00483085"/>
    <w:rsid w:val="004830A2"/>
    <w:rsid w:val="004831DB"/>
    <w:rsid w:val="0048377E"/>
    <w:rsid w:val="00483B6B"/>
    <w:rsid w:val="00483C6D"/>
    <w:rsid w:val="00484540"/>
    <w:rsid w:val="004851BC"/>
    <w:rsid w:val="004860FF"/>
    <w:rsid w:val="004900ED"/>
    <w:rsid w:val="004905C0"/>
    <w:rsid w:val="00490929"/>
    <w:rsid w:val="00490EDF"/>
    <w:rsid w:val="004917D1"/>
    <w:rsid w:val="00491A13"/>
    <w:rsid w:val="00491C1C"/>
    <w:rsid w:val="00491CAA"/>
    <w:rsid w:val="004925A7"/>
    <w:rsid w:val="00492725"/>
    <w:rsid w:val="00492D13"/>
    <w:rsid w:val="00492EC5"/>
    <w:rsid w:val="00492F8B"/>
    <w:rsid w:val="00493413"/>
    <w:rsid w:val="00493B56"/>
    <w:rsid w:val="00493E63"/>
    <w:rsid w:val="00493EA1"/>
    <w:rsid w:val="004940BC"/>
    <w:rsid w:val="00494148"/>
    <w:rsid w:val="004943BD"/>
    <w:rsid w:val="00494860"/>
    <w:rsid w:val="00494C69"/>
    <w:rsid w:val="0049658A"/>
    <w:rsid w:val="00496B74"/>
    <w:rsid w:val="00497A7E"/>
    <w:rsid w:val="00497DA2"/>
    <w:rsid w:val="00497EEE"/>
    <w:rsid w:val="004A0807"/>
    <w:rsid w:val="004A0BD1"/>
    <w:rsid w:val="004A0DA3"/>
    <w:rsid w:val="004A0F5B"/>
    <w:rsid w:val="004A14C4"/>
    <w:rsid w:val="004A2FA2"/>
    <w:rsid w:val="004A3AD7"/>
    <w:rsid w:val="004A3C9C"/>
    <w:rsid w:val="004A40CD"/>
    <w:rsid w:val="004A4269"/>
    <w:rsid w:val="004A449D"/>
    <w:rsid w:val="004A46F1"/>
    <w:rsid w:val="004A482A"/>
    <w:rsid w:val="004A48C8"/>
    <w:rsid w:val="004A4C04"/>
    <w:rsid w:val="004A4EE4"/>
    <w:rsid w:val="004A5902"/>
    <w:rsid w:val="004A61D4"/>
    <w:rsid w:val="004A628F"/>
    <w:rsid w:val="004A64D0"/>
    <w:rsid w:val="004A65CE"/>
    <w:rsid w:val="004A7037"/>
    <w:rsid w:val="004A7B7E"/>
    <w:rsid w:val="004A7C1D"/>
    <w:rsid w:val="004A7EE3"/>
    <w:rsid w:val="004B106B"/>
    <w:rsid w:val="004B1161"/>
    <w:rsid w:val="004B19C2"/>
    <w:rsid w:val="004B1A4B"/>
    <w:rsid w:val="004B1E45"/>
    <w:rsid w:val="004B246A"/>
    <w:rsid w:val="004B2C5F"/>
    <w:rsid w:val="004B3006"/>
    <w:rsid w:val="004B3132"/>
    <w:rsid w:val="004B3370"/>
    <w:rsid w:val="004B3786"/>
    <w:rsid w:val="004B3A2D"/>
    <w:rsid w:val="004B44CF"/>
    <w:rsid w:val="004B56EE"/>
    <w:rsid w:val="004B5822"/>
    <w:rsid w:val="004B5D1E"/>
    <w:rsid w:val="004B5EBD"/>
    <w:rsid w:val="004B6033"/>
    <w:rsid w:val="004B63F9"/>
    <w:rsid w:val="004B6442"/>
    <w:rsid w:val="004B68FA"/>
    <w:rsid w:val="004B6E76"/>
    <w:rsid w:val="004B719F"/>
    <w:rsid w:val="004B7338"/>
    <w:rsid w:val="004B77FE"/>
    <w:rsid w:val="004B780E"/>
    <w:rsid w:val="004C0179"/>
    <w:rsid w:val="004C030F"/>
    <w:rsid w:val="004C098D"/>
    <w:rsid w:val="004C11D1"/>
    <w:rsid w:val="004C1479"/>
    <w:rsid w:val="004C17B1"/>
    <w:rsid w:val="004C17E1"/>
    <w:rsid w:val="004C186C"/>
    <w:rsid w:val="004C2154"/>
    <w:rsid w:val="004C26F9"/>
    <w:rsid w:val="004C32AC"/>
    <w:rsid w:val="004C3722"/>
    <w:rsid w:val="004C3ACD"/>
    <w:rsid w:val="004C3CAD"/>
    <w:rsid w:val="004C3D60"/>
    <w:rsid w:val="004C4780"/>
    <w:rsid w:val="004C4FA5"/>
    <w:rsid w:val="004C520E"/>
    <w:rsid w:val="004C599B"/>
    <w:rsid w:val="004C5F1E"/>
    <w:rsid w:val="004C680C"/>
    <w:rsid w:val="004C7402"/>
    <w:rsid w:val="004C78D2"/>
    <w:rsid w:val="004C7AEF"/>
    <w:rsid w:val="004C7F0C"/>
    <w:rsid w:val="004D04AC"/>
    <w:rsid w:val="004D095F"/>
    <w:rsid w:val="004D15DC"/>
    <w:rsid w:val="004D2829"/>
    <w:rsid w:val="004D28F8"/>
    <w:rsid w:val="004D29BD"/>
    <w:rsid w:val="004D2BBC"/>
    <w:rsid w:val="004D2FF3"/>
    <w:rsid w:val="004D302B"/>
    <w:rsid w:val="004D3629"/>
    <w:rsid w:val="004D3CAE"/>
    <w:rsid w:val="004D40F2"/>
    <w:rsid w:val="004D4174"/>
    <w:rsid w:val="004D49BA"/>
    <w:rsid w:val="004D61DB"/>
    <w:rsid w:val="004D6D2D"/>
    <w:rsid w:val="004D7225"/>
    <w:rsid w:val="004D722F"/>
    <w:rsid w:val="004D73ED"/>
    <w:rsid w:val="004D74C4"/>
    <w:rsid w:val="004D7771"/>
    <w:rsid w:val="004D797F"/>
    <w:rsid w:val="004D7ABA"/>
    <w:rsid w:val="004D7E54"/>
    <w:rsid w:val="004E032A"/>
    <w:rsid w:val="004E0DB5"/>
    <w:rsid w:val="004E1B2B"/>
    <w:rsid w:val="004E1EF5"/>
    <w:rsid w:val="004E2205"/>
    <w:rsid w:val="004E2217"/>
    <w:rsid w:val="004E268A"/>
    <w:rsid w:val="004E272B"/>
    <w:rsid w:val="004E279F"/>
    <w:rsid w:val="004E288C"/>
    <w:rsid w:val="004E2B58"/>
    <w:rsid w:val="004E2C0C"/>
    <w:rsid w:val="004E2C9E"/>
    <w:rsid w:val="004E2E2B"/>
    <w:rsid w:val="004E2F9B"/>
    <w:rsid w:val="004E366A"/>
    <w:rsid w:val="004E3922"/>
    <w:rsid w:val="004E3C25"/>
    <w:rsid w:val="004E4CC4"/>
    <w:rsid w:val="004E523C"/>
    <w:rsid w:val="004E5AD0"/>
    <w:rsid w:val="004E5E5D"/>
    <w:rsid w:val="004E611A"/>
    <w:rsid w:val="004E6163"/>
    <w:rsid w:val="004E6AB6"/>
    <w:rsid w:val="004E6D59"/>
    <w:rsid w:val="004E7045"/>
    <w:rsid w:val="004E7268"/>
    <w:rsid w:val="004E731B"/>
    <w:rsid w:val="004E7685"/>
    <w:rsid w:val="004F03FE"/>
    <w:rsid w:val="004F077A"/>
    <w:rsid w:val="004F08D1"/>
    <w:rsid w:val="004F0D25"/>
    <w:rsid w:val="004F102E"/>
    <w:rsid w:val="004F1B36"/>
    <w:rsid w:val="004F1CA1"/>
    <w:rsid w:val="004F1F6F"/>
    <w:rsid w:val="004F2659"/>
    <w:rsid w:val="004F3385"/>
    <w:rsid w:val="004F39D6"/>
    <w:rsid w:val="004F3DD5"/>
    <w:rsid w:val="004F3DF3"/>
    <w:rsid w:val="004F3EE2"/>
    <w:rsid w:val="004F4F89"/>
    <w:rsid w:val="004F596C"/>
    <w:rsid w:val="004F5BB1"/>
    <w:rsid w:val="004F5BF6"/>
    <w:rsid w:val="004F5DB1"/>
    <w:rsid w:val="004F60E9"/>
    <w:rsid w:val="004F61A1"/>
    <w:rsid w:val="004F624F"/>
    <w:rsid w:val="004F63DE"/>
    <w:rsid w:val="005000BE"/>
    <w:rsid w:val="00500998"/>
    <w:rsid w:val="00500C0E"/>
    <w:rsid w:val="005018AE"/>
    <w:rsid w:val="00501D0F"/>
    <w:rsid w:val="00501ED3"/>
    <w:rsid w:val="00502507"/>
    <w:rsid w:val="005026E7"/>
    <w:rsid w:val="00502BD3"/>
    <w:rsid w:val="00503199"/>
    <w:rsid w:val="00503287"/>
    <w:rsid w:val="00503550"/>
    <w:rsid w:val="005037B5"/>
    <w:rsid w:val="00504572"/>
    <w:rsid w:val="005050C1"/>
    <w:rsid w:val="00505193"/>
    <w:rsid w:val="0050545F"/>
    <w:rsid w:val="00505A71"/>
    <w:rsid w:val="00505CD5"/>
    <w:rsid w:val="00505E53"/>
    <w:rsid w:val="005062E2"/>
    <w:rsid w:val="0050680B"/>
    <w:rsid w:val="00506D74"/>
    <w:rsid w:val="0050714F"/>
    <w:rsid w:val="005071A8"/>
    <w:rsid w:val="0050764A"/>
    <w:rsid w:val="00507769"/>
    <w:rsid w:val="00507F31"/>
    <w:rsid w:val="00507FDD"/>
    <w:rsid w:val="00510277"/>
    <w:rsid w:val="0051072A"/>
    <w:rsid w:val="0051089F"/>
    <w:rsid w:val="00510A1C"/>
    <w:rsid w:val="00510B4D"/>
    <w:rsid w:val="00510E32"/>
    <w:rsid w:val="00511541"/>
    <w:rsid w:val="00511692"/>
    <w:rsid w:val="00511C04"/>
    <w:rsid w:val="00512A8E"/>
    <w:rsid w:val="00512D03"/>
    <w:rsid w:val="00513008"/>
    <w:rsid w:val="00513190"/>
    <w:rsid w:val="005132CF"/>
    <w:rsid w:val="0051360A"/>
    <w:rsid w:val="00514112"/>
    <w:rsid w:val="00514354"/>
    <w:rsid w:val="005145FB"/>
    <w:rsid w:val="005146EC"/>
    <w:rsid w:val="00514963"/>
    <w:rsid w:val="00514C66"/>
    <w:rsid w:val="005152F7"/>
    <w:rsid w:val="005155F8"/>
    <w:rsid w:val="00515807"/>
    <w:rsid w:val="005158EA"/>
    <w:rsid w:val="005159CE"/>
    <w:rsid w:val="00515C89"/>
    <w:rsid w:val="005165A6"/>
    <w:rsid w:val="005167E9"/>
    <w:rsid w:val="0051698B"/>
    <w:rsid w:val="0051719A"/>
    <w:rsid w:val="005174E8"/>
    <w:rsid w:val="005200D8"/>
    <w:rsid w:val="0052013E"/>
    <w:rsid w:val="005205E4"/>
    <w:rsid w:val="0052064E"/>
    <w:rsid w:val="005206DE"/>
    <w:rsid w:val="0052070C"/>
    <w:rsid w:val="005209A4"/>
    <w:rsid w:val="00520B23"/>
    <w:rsid w:val="00520D8A"/>
    <w:rsid w:val="00521763"/>
    <w:rsid w:val="005222C9"/>
    <w:rsid w:val="005225D7"/>
    <w:rsid w:val="00522DFB"/>
    <w:rsid w:val="005234DF"/>
    <w:rsid w:val="005237C5"/>
    <w:rsid w:val="00523AAD"/>
    <w:rsid w:val="00523D7E"/>
    <w:rsid w:val="00524012"/>
    <w:rsid w:val="005243B3"/>
    <w:rsid w:val="00524413"/>
    <w:rsid w:val="005246EC"/>
    <w:rsid w:val="005247C6"/>
    <w:rsid w:val="00524A9F"/>
    <w:rsid w:val="00524BE3"/>
    <w:rsid w:val="005250CD"/>
    <w:rsid w:val="005253AD"/>
    <w:rsid w:val="00525787"/>
    <w:rsid w:val="00525814"/>
    <w:rsid w:val="00525E2F"/>
    <w:rsid w:val="00525F37"/>
    <w:rsid w:val="005274BB"/>
    <w:rsid w:val="005276AE"/>
    <w:rsid w:val="005278A6"/>
    <w:rsid w:val="00527B14"/>
    <w:rsid w:val="0053054E"/>
    <w:rsid w:val="0053087F"/>
    <w:rsid w:val="00530922"/>
    <w:rsid w:val="00530A20"/>
    <w:rsid w:val="00531AB7"/>
    <w:rsid w:val="00531CCE"/>
    <w:rsid w:val="00531D9D"/>
    <w:rsid w:val="00532301"/>
    <w:rsid w:val="005327A8"/>
    <w:rsid w:val="00532942"/>
    <w:rsid w:val="005329B9"/>
    <w:rsid w:val="005330EA"/>
    <w:rsid w:val="00533872"/>
    <w:rsid w:val="005339F9"/>
    <w:rsid w:val="00534688"/>
    <w:rsid w:val="00534926"/>
    <w:rsid w:val="00535077"/>
    <w:rsid w:val="005359C1"/>
    <w:rsid w:val="00535B34"/>
    <w:rsid w:val="00535FC5"/>
    <w:rsid w:val="00536DA0"/>
    <w:rsid w:val="00536FBB"/>
    <w:rsid w:val="005370BD"/>
    <w:rsid w:val="0053718C"/>
    <w:rsid w:val="00537A06"/>
    <w:rsid w:val="00537DE0"/>
    <w:rsid w:val="00537EC9"/>
    <w:rsid w:val="0054075E"/>
    <w:rsid w:val="0054155F"/>
    <w:rsid w:val="005418D8"/>
    <w:rsid w:val="00541F59"/>
    <w:rsid w:val="00541FAB"/>
    <w:rsid w:val="0054215C"/>
    <w:rsid w:val="005422EC"/>
    <w:rsid w:val="005424F5"/>
    <w:rsid w:val="0054286F"/>
    <w:rsid w:val="005429DD"/>
    <w:rsid w:val="00542E67"/>
    <w:rsid w:val="00543269"/>
    <w:rsid w:val="00543836"/>
    <w:rsid w:val="00543B86"/>
    <w:rsid w:val="00543D0C"/>
    <w:rsid w:val="0054414D"/>
    <w:rsid w:val="0054419E"/>
    <w:rsid w:val="00544219"/>
    <w:rsid w:val="0054462A"/>
    <w:rsid w:val="00544B0B"/>
    <w:rsid w:val="00545B92"/>
    <w:rsid w:val="00545EB6"/>
    <w:rsid w:val="00546026"/>
    <w:rsid w:val="00546086"/>
    <w:rsid w:val="00546292"/>
    <w:rsid w:val="00546696"/>
    <w:rsid w:val="00546746"/>
    <w:rsid w:val="00546A6B"/>
    <w:rsid w:val="00546A73"/>
    <w:rsid w:val="00546D41"/>
    <w:rsid w:val="00546D8A"/>
    <w:rsid w:val="00546ED8"/>
    <w:rsid w:val="00546F2B"/>
    <w:rsid w:val="00546F49"/>
    <w:rsid w:val="0054702D"/>
    <w:rsid w:val="00547147"/>
    <w:rsid w:val="005473FB"/>
    <w:rsid w:val="0054752E"/>
    <w:rsid w:val="00547B53"/>
    <w:rsid w:val="005500EA"/>
    <w:rsid w:val="00550131"/>
    <w:rsid w:val="00550165"/>
    <w:rsid w:val="00550908"/>
    <w:rsid w:val="00550B7D"/>
    <w:rsid w:val="0055103A"/>
    <w:rsid w:val="00551453"/>
    <w:rsid w:val="00551E0B"/>
    <w:rsid w:val="00551EC9"/>
    <w:rsid w:val="005525D3"/>
    <w:rsid w:val="00552636"/>
    <w:rsid w:val="00552A9A"/>
    <w:rsid w:val="00552F24"/>
    <w:rsid w:val="0055307D"/>
    <w:rsid w:val="00553224"/>
    <w:rsid w:val="00553B3D"/>
    <w:rsid w:val="00553D2A"/>
    <w:rsid w:val="00553E39"/>
    <w:rsid w:val="005545C9"/>
    <w:rsid w:val="0055532A"/>
    <w:rsid w:val="0055555E"/>
    <w:rsid w:val="00555AE4"/>
    <w:rsid w:val="00555B1A"/>
    <w:rsid w:val="0055629E"/>
    <w:rsid w:val="0055654A"/>
    <w:rsid w:val="0055657C"/>
    <w:rsid w:val="005565B4"/>
    <w:rsid w:val="00556E0D"/>
    <w:rsid w:val="00556F33"/>
    <w:rsid w:val="00556F40"/>
    <w:rsid w:val="0055788A"/>
    <w:rsid w:val="00557ED4"/>
    <w:rsid w:val="00557F5A"/>
    <w:rsid w:val="00561161"/>
    <w:rsid w:val="0056134D"/>
    <w:rsid w:val="0056146F"/>
    <w:rsid w:val="005618AD"/>
    <w:rsid w:val="00561C3A"/>
    <w:rsid w:val="00561C70"/>
    <w:rsid w:val="0056227D"/>
    <w:rsid w:val="00562448"/>
    <w:rsid w:val="00562550"/>
    <w:rsid w:val="00562923"/>
    <w:rsid w:val="00562996"/>
    <w:rsid w:val="00562BF3"/>
    <w:rsid w:val="00563068"/>
    <w:rsid w:val="005643AA"/>
    <w:rsid w:val="005643C6"/>
    <w:rsid w:val="00564C37"/>
    <w:rsid w:val="00564D97"/>
    <w:rsid w:val="00564EC2"/>
    <w:rsid w:val="005654D8"/>
    <w:rsid w:val="0056561D"/>
    <w:rsid w:val="0056569D"/>
    <w:rsid w:val="00565D35"/>
    <w:rsid w:val="0056641C"/>
    <w:rsid w:val="0056675E"/>
    <w:rsid w:val="00566EBB"/>
    <w:rsid w:val="0057058C"/>
    <w:rsid w:val="00570655"/>
    <w:rsid w:val="005706D8"/>
    <w:rsid w:val="00570800"/>
    <w:rsid w:val="00570912"/>
    <w:rsid w:val="005709DA"/>
    <w:rsid w:val="00570A10"/>
    <w:rsid w:val="00571251"/>
    <w:rsid w:val="00571712"/>
    <w:rsid w:val="0057181B"/>
    <w:rsid w:val="00571C17"/>
    <w:rsid w:val="005723B2"/>
    <w:rsid w:val="00572E52"/>
    <w:rsid w:val="005734DF"/>
    <w:rsid w:val="0057387E"/>
    <w:rsid w:val="00573AC4"/>
    <w:rsid w:val="00574B94"/>
    <w:rsid w:val="00574BE4"/>
    <w:rsid w:val="0057500A"/>
    <w:rsid w:val="00575302"/>
    <w:rsid w:val="00575554"/>
    <w:rsid w:val="00575FDB"/>
    <w:rsid w:val="005768DA"/>
    <w:rsid w:val="00576F71"/>
    <w:rsid w:val="00577232"/>
    <w:rsid w:val="005772D6"/>
    <w:rsid w:val="005776A9"/>
    <w:rsid w:val="00577721"/>
    <w:rsid w:val="0057773C"/>
    <w:rsid w:val="00577862"/>
    <w:rsid w:val="00577878"/>
    <w:rsid w:val="005800A7"/>
    <w:rsid w:val="00580E0A"/>
    <w:rsid w:val="00580F58"/>
    <w:rsid w:val="00581473"/>
    <w:rsid w:val="00581660"/>
    <w:rsid w:val="00581EA3"/>
    <w:rsid w:val="005826E4"/>
    <w:rsid w:val="0058378F"/>
    <w:rsid w:val="00583987"/>
    <w:rsid w:val="00583CB1"/>
    <w:rsid w:val="00583CC5"/>
    <w:rsid w:val="00584548"/>
    <w:rsid w:val="00585716"/>
    <w:rsid w:val="00585B0B"/>
    <w:rsid w:val="00585C15"/>
    <w:rsid w:val="0058664C"/>
    <w:rsid w:val="00586DA4"/>
    <w:rsid w:val="005873AE"/>
    <w:rsid w:val="0058753F"/>
    <w:rsid w:val="0058755C"/>
    <w:rsid w:val="00587C85"/>
    <w:rsid w:val="00587FBC"/>
    <w:rsid w:val="005908A1"/>
    <w:rsid w:val="00591153"/>
    <w:rsid w:val="00591734"/>
    <w:rsid w:val="0059199F"/>
    <w:rsid w:val="00591ED4"/>
    <w:rsid w:val="005922AE"/>
    <w:rsid w:val="00592564"/>
    <w:rsid w:val="0059275E"/>
    <w:rsid w:val="005927F5"/>
    <w:rsid w:val="00592D42"/>
    <w:rsid w:val="00592DB0"/>
    <w:rsid w:val="00594162"/>
    <w:rsid w:val="00594170"/>
    <w:rsid w:val="0059443A"/>
    <w:rsid w:val="005949F2"/>
    <w:rsid w:val="00594F39"/>
    <w:rsid w:val="005950EF"/>
    <w:rsid w:val="005950F5"/>
    <w:rsid w:val="005957B7"/>
    <w:rsid w:val="0059589F"/>
    <w:rsid w:val="005960B3"/>
    <w:rsid w:val="005967F9"/>
    <w:rsid w:val="00596E7D"/>
    <w:rsid w:val="0059703B"/>
    <w:rsid w:val="00597043"/>
    <w:rsid w:val="00597359"/>
    <w:rsid w:val="005977B8"/>
    <w:rsid w:val="00597AAE"/>
    <w:rsid w:val="00597B55"/>
    <w:rsid w:val="005A045A"/>
    <w:rsid w:val="005A0497"/>
    <w:rsid w:val="005A0AF7"/>
    <w:rsid w:val="005A168C"/>
    <w:rsid w:val="005A2674"/>
    <w:rsid w:val="005A2900"/>
    <w:rsid w:val="005A3122"/>
    <w:rsid w:val="005A3183"/>
    <w:rsid w:val="005A3266"/>
    <w:rsid w:val="005A3958"/>
    <w:rsid w:val="005A3A3E"/>
    <w:rsid w:val="005A3A9D"/>
    <w:rsid w:val="005A3DA1"/>
    <w:rsid w:val="005A404C"/>
    <w:rsid w:val="005A4088"/>
    <w:rsid w:val="005A5528"/>
    <w:rsid w:val="005A5864"/>
    <w:rsid w:val="005A6915"/>
    <w:rsid w:val="005A745E"/>
    <w:rsid w:val="005A75C8"/>
    <w:rsid w:val="005A76DA"/>
    <w:rsid w:val="005A7745"/>
    <w:rsid w:val="005A7C36"/>
    <w:rsid w:val="005A7C3F"/>
    <w:rsid w:val="005A7D73"/>
    <w:rsid w:val="005A7FBA"/>
    <w:rsid w:val="005B0979"/>
    <w:rsid w:val="005B0AD8"/>
    <w:rsid w:val="005B132D"/>
    <w:rsid w:val="005B1D30"/>
    <w:rsid w:val="005B1F4C"/>
    <w:rsid w:val="005B2553"/>
    <w:rsid w:val="005B28F5"/>
    <w:rsid w:val="005B35A6"/>
    <w:rsid w:val="005B3B53"/>
    <w:rsid w:val="005B40A4"/>
    <w:rsid w:val="005B415D"/>
    <w:rsid w:val="005B43B1"/>
    <w:rsid w:val="005B4662"/>
    <w:rsid w:val="005B4957"/>
    <w:rsid w:val="005B4C4B"/>
    <w:rsid w:val="005B50A0"/>
    <w:rsid w:val="005B5135"/>
    <w:rsid w:val="005B5918"/>
    <w:rsid w:val="005B5F06"/>
    <w:rsid w:val="005B6871"/>
    <w:rsid w:val="005B6A54"/>
    <w:rsid w:val="005B6A87"/>
    <w:rsid w:val="005B6C8A"/>
    <w:rsid w:val="005B70E1"/>
    <w:rsid w:val="005B72C0"/>
    <w:rsid w:val="005B74A3"/>
    <w:rsid w:val="005B74E5"/>
    <w:rsid w:val="005B7A02"/>
    <w:rsid w:val="005B7CA7"/>
    <w:rsid w:val="005C039F"/>
    <w:rsid w:val="005C0A4A"/>
    <w:rsid w:val="005C1292"/>
    <w:rsid w:val="005C1485"/>
    <w:rsid w:val="005C1668"/>
    <w:rsid w:val="005C2005"/>
    <w:rsid w:val="005C21C3"/>
    <w:rsid w:val="005C2CB2"/>
    <w:rsid w:val="005C3627"/>
    <w:rsid w:val="005C42E8"/>
    <w:rsid w:val="005C494B"/>
    <w:rsid w:val="005C5238"/>
    <w:rsid w:val="005C54D6"/>
    <w:rsid w:val="005C5832"/>
    <w:rsid w:val="005C5D8B"/>
    <w:rsid w:val="005C5DC5"/>
    <w:rsid w:val="005C5ECD"/>
    <w:rsid w:val="005C6104"/>
    <w:rsid w:val="005C63F9"/>
    <w:rsid w:val="005C661C"/>
    <w:rsid w:val="005C6632"/>
    <w:rsid w:val="005C6C9C"/>
    <w:rsid w:val="005C6D25"/>
    <w:rsid w:val="005C78AA"/>
    <w:rsid w:val="005C7997"/>
    <w:rsid w:val="005C7A1C"/>
    <w:rsid w:val="005C7D36"/>
    <w:rsid w:val="005C7F7F"/>
    <w:rsid w:val="005D08FC"/>
    <w:rsid w:val="005D0C94"/>
    <w:rsid w:val="005D1921"/>
    <w:rsid w:val="005D1C76"/>
    <w:rsid w:val="005D23FB"/>
    <w:rsid w:val="005D26EE"/>
    <w:rsid w:val="005D2BDF"/>
    <w:rsid w:val="005D2DFE"/>
    <w:rsid w:val="005D317E"/>
    <w:rsid w:val="005D3215"/>
    <w:rsid w:val="005D330F"/>
    <w:rsid w:val="005D38CA"/>
    <w:rsid w:val="005D3B3F"/>
    <w:rsid w:val="005D3FF2"/>
    <w:rsid w:val="005D429B"/>
    <w:rsid w:val="005D4355"/>
    <w:rsid w:val="005D441C"/>
    <w:rsid w:val="005D47CB"/>
    <w:rsid w:val="005D53BE"/>
    <w:rsid w:val="005D5CB0"/>
    <w:rsid w:val="005D653E"/>
    <w:rsid w:val="005D664F"/>
    <w:rsid w:val="005D66CB"/>
    <w:rsid w:val="005D6994"/>
    <w:rsid w:val="005D7105"/>
    <w:rsid w:val="005D7463"/>
    <w:rsid w:val="005D77FD"/>
    <w:rsid w:val="005D7916"/>
    <w:rsid w:val="005D7F20"/>
    <w:rsid w:val="005E0089"/>
    <w:rsid w:val="005E0EF4"/>
    <w:rsid w:val="005E1CD1"/>
    <w:rsid w:val="005E298A"/>
    <w:rsid w:val="005E3407"/>
    <w:rsid w:val="005E4A3B"/>
    <w:rsid w:val="005E514B"/>
    <w:rsid w:val="005E5784"/>
    <w:rsid w:val="005E5952"/>
    <w:rsid w:val="005E64F1"/>
    <w:rsid w:val="005E6ED3"/>
    <w:rsid w:val="005E729F"/>
    <w:rsid w:val="005E76C0"/>
    <w:rsid w:val="005F0358"/>
    <w:rsid w:val="005F03B4"/>
    <w:rsid w:val="005F03EA"/>
    <w:rsid w:val="005F0D5D"/>
    <w:rsid w:val="005F101B"/>
    <w:rsid w:val="005F14A2"/>
    <w:rsid w:val="005F174A"/>
    <w:rsid w:val="005F17C5"/>
    <w:rsid w:val="005F1B27"/>
    <w:rsid w:val="005F1F24"/>
    <w:rsid w:val="005F203D"/>
    <w:rsid w:val="005F204B"/>
    <w:rsid w:val="005F24E2"/>
    <w:rsid w:val="005F2A69"/>
    <w:rsid w:val="005F2E13"/>
    <w:rsid w:val="005F3209"/>
    <w:rsid w:val="005F4956"/>
    <w:rsid w:val="005F4A22"/>
    <w:rsid w:val="005F4AF0"/>
    <w:rsid w:val="005F561C"/>
    <w:rsid w:val="005F6004"/>
    <w:rsid w:val="005F6DDB"/>
    <w:rsid w:val="005F6F4A"/>
    <w:rsid w:val="005F732D"/>
    <w:rsid w:val="005F75EE"/>
    <w:rsid w:val="005F785B"/>
    <w:rsid w:val="005F7D9E"/>
    <w:rsid w:val="00600594"/>
    <w:rsid w:val="006006E8"/>
    <w:rsid w:val="006008A0"/>
    <w:rsid w:val="00600BB3"/>
    <w:rsid w:val="00600C44"/>
    <w:rsid w:val="00600C92"/>
    <w:rsid w:val="00601B8D"/>
    <w:rsid w:val="00601CEC"/>
    <w:rsid w:val="006020D5"/>
    <w:rsid w:val="00602150"/>
    <w:rsid w:val="006026B5"/>
    <w:rsid w:val="00602F28"/>
    <w:rsid w:val="00603742"/>
    <w:rsid w:val="006037EA"/>
    <w:rsid w:val="00603C38"/>
    <w:rsid w:val="00603CA2"/>
    <w:rsid w:val="00604383"/>
    <w:rsid w:val="0060450E"/>
    <w:rsid w:val="0060473B"/>
    <w:rsid w:val="00605527"/>
    <w:rsid w:val="0060580E"/>
    <w:rsid w:val="00606144"/>
    <w:rsid w:val="0060615F"/>
    <w:rsid w:val="00606596"/>
    <w:rsid w:val="00606CD8"/>
    <w:rsid w:val="00607120"/>
    <w:rsid w:val="0060773B"/>
    <w:rsid w:val="006079C3"/>
    <w:rsid w:val="00607DB1"/>
    <w:rsid w:val="00607EBF"/>
    <w:rsid w:val="006101AF"/>
    <w:rsid w:val="00610228"/>
    <w:rsid w:val="00610685"/>
    <w:rsid w:val="0061109C"/>
    <w:rsid w:val="00611258"/>
    <w:rsid w:val="00611374"/>
    <w:rsid w:val="00611419"/>
    <w:rsid w:val="006120E2"/>
    <w:rsid w:val="006122ED"/>
    <w:rsid w:val="0061236F"/>
    <w:rsid w:val="00612A98"/>
    <w:rsid w:val="00612ABC"/>
    <w:rsid w:val="00612E77"/>
    <w:rsid w:val="006136CA"/>
    <w:rsid w:val="00613EA3"/>
    <w:rsid w:val="00614444"/>
    <w:rsid w:val="00614DCA"/>
    <w:rsid w:val="0061545A"/>
    <w:rsid w:val="00615511"/>
    <w:rsid w:val="00615C6E"/>
    <w:rsid w:val="00616073"/>
    <w:rsid w:val="006160CB"/>
    <w:rsid w:val="0061637C"/>
    <w:rsid w:val="00616757"/>
    <w:rsid w:val="0061678B"/>
    <w:rsid w:val="00616929"/>
    <w:rsid w:val="00616CAC"/>
    <w:rsid w:val="006171DD"/>
    <w:rsid w:val="0061745E"/>
    <w:rsid w:val="0061788E"/>
    <w:rsid w:val="00617B4A"/>
    <w:rsid w:val="00617B8C"/>
    <w:rsid w:val="00617F74"/>
    <w:rsid w:val="006204F2"/>
    <w:rsid w:val="0062083C"/>
    <w:rsid w:val="00620859"/>
    <w:rsid w:val="006208BB"/>
    <w:rsid w:val="00620F8F"/>
    <w:rsid w:val="0062103A"/>
    <w:rsid w:val="006214DB"/>
    <w:rsid w:val="0062171A"/>
    <w:rsid w:val="00621BB7"/>
    <w:rsid w:val="0062203F"/>
    <w:rsid w:val="006224B8"/>
    <w:rsid w:val="006226BA"/>
    <w:rsid w:val="00622E5F"/>
    <w:rsid w:val="006230C1"/>
    <w:rsid w:val="00623410"/>
    <w:rsid w:val="00624328"/>
    <w:rsid w:val="006244B6"/>
    <w:rsid w:val="00624A22"/>
    <w:rsid w:val="00624B48"/>
    <w:rsid w:val="00624C1B"/>
    <w:rsid w:val="00624DCE"/>
    <w:rsid w:val="0062561F"/>
    <w:rsid w:val="00625C2F"/>
    <w:rsid w:val="00625D4F"/>
    <w:rsid w:val="00625FB7"/>
    <w:rsid w:val="0062638E"/>
    <w:rsid w:val="00626F55"/>
    <w:rsid w:val="006274CE"/>
    <w:rsid w:val="006274FC"/>
    <w:rsid w:val="006275BE"/>
    <w:rsid w:val="00627FCA"/>
    <w:rsid w:val="00630431"/>
    <w:rsid w:val="006307E4"/>
    <w:rsid w:val="00630EA4"/>
    <w:rsid w:val="00631DFF"/>
    <w:rsid w:val="00632017"/>
    <w:rsid w:val="00632149"/>
    <w:rsid w:val="00632974"/>
    <w:rsid w:val="00632B3D"/>
    <w:rsid w:val="00633608"/>
    <w:rsid w:val="00633EF8"/>
    <w:rsid w:val="00634025"/>
    <w:rsid w:val="0063414F"/>
    <w:rsid w:val="0063425C"/>
    <w:rsid w:val="0063485C"/>
    <w:rsid w:val="00634D0F"/>
    <w:rsid w:val="00635221"/>
    <w:rsid w:val="006354C0"/>
    <w:rsid w:val="00635EA5"/>
    <w:rsid w:val="00635F45"/>
    <w:rsid w:val="006361CB"/>
    <w:rsid w:val="00636C0E"/>
    <w:rsid w:val="00637059"/>
    <w:rsid w:val="0063751B"/>
    <w:rsid w:val="00640F24"/>
    <w:rsid w:val="00641199"/>
    <w:rsid w:val="00641246"/>
    <w:rsid w:val="00641C0B"/>
    <w:rsid w:val="00642242"/>
    <w:rsid w:val="0064234C"/>
    <w:rsid w:val="006423ED"/>
    <w:rsid w:val="00642596"/>
    <w:rsid w:val="00642A36"/>
    <w:rsid w:val="00642BC8"/>
    <w:rsid w:val="00642E3E"/>
    <w:rsid w:val="00643556"/>
    <w:rsid w:val="00644222"/>
    <w:rsid w:val="0064424D"/>
    <w:rsid w:val="00644D19"/>
    <w:rsid w:val="00645555"/>
    <w:rsid w:val="006457FB"/>
    <w:rsid w:val="00645C29"/>
    <w:rsid w:val="00645F34"/>
    <w:rsid w:val="00645F5A"/>
    <w:rsid w:val="006463EA"/>
    <w:rsid w:val="0064652F"/>
    <w:rsid w:val="00647290"/>
    <w:rsid w:val="00647480"/>
    <w:rsid w:val="0064759B"/>
    <w:rsid w:val="00647F8D"/>
    <w:rsid w:val="00650298"/>
    <w:rsid w:val="006503B2"/>
    <w:rsid w:val="0065040C"/>
    <w:rsid w:val="00650589"/>
    <w:rsid w:val="006506CE"/>
    <w:rsid w:val="00650904"/>
    <w:rsid w:val="00650EC2"/>
    <w:rsid w:val="0065144A"/>
    <w:rsid w:val="00651500"/>
    <w:rsid w:val="00651544"/>
    <w:rsid w:val="00651B00"/>
    <w:rsid w:val="0065231E"/>
    <w:rsid w:val="00652516"/>
    <w:rsid w:val="006525C8"/>
    <w:rsid w:val="006526A1"/>
    <w:rsid w:val="0065282C"/>
    <w:rsid w:val="006529E9"/>
    <w:rsid w:val="00652A17"/>
    <w:rsid w:val="00652A88"/>
    <w:rsid w:val="00652E1B"/>
    <w:rsid w:val="00652F4E"/>
    <w:rsid w:val="006536B6"/>
    <w:rsid w:val="00653A77"/>
    <w:rsid w:val="0065413B"/>
    <w:rsid w:val="00654AEA"/>
    <w:rsid w:val="00654B66"/>
    <w:rsid w:val="006553DC"/>
    <w:rsid w:val="00655599"/>
    <w:rsid w:val="006555FE"/>
    <w:rsid w:val="00655A67"/>
    <w:rsid w:val="0065642E"/>
    <w:rsid w:val="0065651E"/>
    <w:rsid w:val="006568E0"/>
    <w:rsid w:val="00656AF1"/>
    <w:rsid w:val="00656E16"/>
    <w:rsid w:val="00657096"/>
    <w:rsid w:val="006571C9"/>
    <w:rsid w:val="00657408"/>
    <w:rsid w:val="00657638"/>
    <w:rsid w:val="00657864"/>
    <w:rsid w:val="00657B92"/>
    <w:rsid w:val="0066002C"/>
    <w:rsid w:val="00660078"/>
    <w:rsid w:val="0066034B"/>
    <w:rsid w:val="0066041F"/>
    <w:rsid w:val="00660903"/>
    <w:rsid w:val="006612BD"/>
    <w:rsid w:val="00661975"/>
    <w:rsid w:val="00661F2F"/>
    <w:rsid w:val="0066205F"/>
    <w:rsid w:val="006621FB"/>
    <w:rsid w:val="00662BDF"/>
    <w:rsid w:val="00662F7C"/>
    <w:rsid w:val="0066323D"/>
    <w:rsid w:val="0066399B"/>
    <w:rsid w:val="00663DE9"/>
    <w:rsid w:val="00663EED"/>
    <w:rsid w:val="00663F55"/>
    <w:rsid w:val="006643E8"/>
    <w:rsid w:val="00664895"/>
    <w:rsid w:val="00664DB1"/>
    <w:rsid w:val="006652B5"/>
    <w:rsid w:val="0066568F"/>
    <w:rsid w:val="00665839"/>
    <w:rsid w:val="0066583E"/>
    <w:rsid w:val="00665BCA"/>
    <w:rsid w:val="006660A3"/>
    <w:rsid w:val="006676F3"/>
    <w:rsid w:val="00667826"/>
    <w:rsid w:val="006679C6"/>
    <w:rsid w:val="00667DAE"/>
    <w:rsid w:val="0067009E"/>
    <w:rsid w:val="00670195"/>
    <w:rsid w:val="006714EC"/>
    <w:rsid w:val="00671820"/>
    <w:rsid w:val="00671FEB"/>
    <w:rsid w:val="0067288C"/>
    <w:rsid w:val="00673144"/>
    <w:rsid w:val="006733FC"/>
    <w:rsid w:val="0067352D"/>
    <w:rsid w:val="006737B2"/>
    <w:rsid w:val="00673DDA"/>
    <w:rsid w:val="00673EAD"/>
    <w:rsid w:val="006748AC"/>
    <w:rsid w:val="006752BA"/>
    <w:rsid w:val="00675606"/>
    <w:rsid w:val="00675905"/>
    <w:rsid w:val="00676F0A"/>
    <w:rsid w:val="006770DF"/>
    <w:rsid w:val="006773AD"/>
    <w:rsid w:val="00677981"/>
    <w:rsid w:val="00677B8F"/>
    <w:rsid w:val="00677BB5"/>
    <w:rsid w:val="00677C03"/>
    <w:rsid w:val="006808DA"/>
    <w:rsid w:val="00680DD7"/>
    <w:rsid w:val="0068227E"/>
    <w:rsid w:val="006826D1"/>
    <w:rsid w:val="00682E8E"/>
    <w:rsid w:val="00683469"/>
    <w:rsid w:val="00683B8F"/>
    <w:rsid w:val="00683C38"/>
    <w:rsid w:val="006843E4"/>
    <w:rsid w:val="006846FD"/>
    <w:rsid w:val="0068475D"/>
    <w:rsid w:val="00684964"/>
    <w:rsid w:val="00684A94"/>
    <w:rsid w:val="00684E30"/>
    <w:rsid w:val="006856B8"/>
    <w:rsid w:val="00685815"/>
    <w:rsid w:val="00685BE9"/>
    <w:rsid w:val="006862A5"/>
    <w:rsid w:val="00686462"/>
    <w:rsid w:val="00686B4F"/>
    <w:rsid w:val="00686DF6"/>
    <w:rsid w:val="00686DFF"/>
    <w:rsid w:val="00687961"/>
    <w:rsid w:val="00690623"/>
    <w:rsid w:val="0069070C"/>
    <w:rsid w:val="00690C23"/>
    <w:rsid w:val="00690D59"/>
    <w:rsid w:val="0069124C"/>
    <w:rsid w:val="006913B1"/>
    <w:rsid w:val="006914F0"/>
    <w:rsid w:val="00691722"/>
    <w:rsid w:val="006917AD"/>
    <w:rsid w:val="00691AA8"/>
    <w:rsid w:val="00691AD4"/>
    <w:rsid w:val="00691C0A"/>
    <w:rsid w:val="00692207"/>
    <w:rsid w:val="00692486"/>
    <w:rsid w:val="00692C62"/>
    <w:rsid w:val="00692E6D"/>
    <w:rsid w:val="00692FA4"/>
    <w:rsid w:val="00693674"/>
    <w:rsid w:val="00693A12"/>
    <w:rsid w:val="00693B50"/>
    <w:rsid w:val="006941A5"/>
    <w:rsid w:val="0069454F"/>
    <w:rsid w:val="00694A3D"/>
    <w:rsid w:val="00694A84"/>
    <w:rsid w:val="00694E9B"/>
    <w:rsid w:val="006950E6"/>
    <w:rsid w:val="00695147"/>
    <w:rsid w:val="00695463"/>
    <w:rsid w:val="00695C19"/>
    <w:rsid w:val="00695C8A"/>
    <w:rsid w:val="00695EE8"/>
    <w:rsid w:val="006960EC"/>
    <w:rsid w:val="006968B3"/>
    <w:rsid w:val="006969F5"/>
    <w:rsid w:val="00696B1D"/>
    <w:rsid w:val="00696E46"/>
    <w:rsid w:val="006975E1"/>
    <w:rsid w:val="0069794D"/>
    <w:rsid w:val="006979C3"/>
    <w:rsid w:val="00697C1F"/>
    <w:rsid w:val="00697C9F"/>
    <w:rsid w:val="006A08B5"/>
    <w:rsid w:val="006A0C64"/>
    <w:rsid w:val="006A0E5A"/>
    <w:rsid w:val="006A105B"/>
    <w:rsid w:val="006A194B"/>
    <w:rsid w:val="006A266B"/>
    <w:rsid w:val="006A26DA"/>
    <w:rsid w:val="006A2887"/>
    <w:rsid w:val="006A2C05"/>
    <w:rsid w:val="006A31D8"/>
    <w:rsid w:val="006A32BF"/>
    <w:rsid w:val="006A388F"/>
    <w:rsid w:val="006A4085"/>
    <w:rsid w:val="006A442B"/>
    <w:rsid w:val="006A4610"/>
    <w:rsid w:val="006A4901"/>
    <w:rsid w:val="006A51DA"/>
    <w:rsid w:val="006A586E"/>
    <w:rsid w:val="006A58BE"/>
    <w:rsid w:val="006A5C58"/>
    <w:rsid w:val="006A5CEB"/>
    <w:rsid w:val="006A6060"/>
    <w:rsid w:val="006A6DBF"/>
    <w:rsid w:val="006A6E98"/>
    <w:rsid w:val="006A6F82"/>
    <w:rsid w:val="006A740C"/>
    <w:rsid w:val="006A7411"/>
    <w:rsid w:val="006A743A"/>
    <w:rsid w:val="006A7682"/>
    <w:rsid w:val="006A7936"/>
    <w:rsid w:val="006B05FA"/>
    <w:rsid w:val="006B0FC2"/>
    <w:rsid w:val="006B1380"/>
    <w:rsid w:val="006B150C"/>
    <w:rsid w:val="006B19ED"/>
    <w:rsid w:val="006B1D75"/>
    <w:rsid w:val="006B2072"/>
    <w:rsid w:val="006B2289"/>
    <w:rsid w:val="006B25A9"/>
    <w:rsid w:val="006B30E0"/>
    <w:rsid w:val="006B32F3"/>
    <w:rsid w:val="006B3A19"/>
    <w:rsid w:val="006B4170"/>
    <w:rsid w:val="006B4440"/>
    <w:rsid w:val="006B451D"/>
    <w:rsid w:val="006B49CC"/>
    <w:rsid w:val="006B4CA9"/>
    <w:rsid w:val="006B4F5D"/>
    <w:rsid w:val="006B5188"/>
    <w:rsid w:val="006B56C3"/>
    <w:rsid w:val="006B5C22"/>
    <w:rsid w:val="006B5C60"/>
    <w:rsid w:val="006B5E61"/>
    <w:rsid w:val="006B5EF4"/>
    <w:rsid w:val="006B6308"/>
    <w:rsid w:val="006B63DD"/>
    <w:rsid w:val="006B6FC1"/>
    <w:rsid w:val="006B72ED"/>
    <w:rsid w:val="006B7D61"/>
    <w:rsid w:val="006B7E88"/>
    <w:rsid w:val="006C0672"/>
    <w:rsid w:val="006C0DA2"/>
    <w:rsid w:val="006C11BD"/>
    <w:rsid w:val="006C13B2"/>
    <w:rsid w:val="006C13F1"/>
    <w:rsid w:val="006C1402"/>
    <w:rsid w:val="006C19B3"/>
    <w:rsid w:val="006C1C2D"/>
    <w:rsid w:val="006C1EC9"/>
    <w:rsid w:val="006C2216"/>
    <w:rsid w:val="006C2658"/>
    <w:rsid w:val="006C2784"/>
    <w:rsid w:val="006C29A0"/>
    <w:rsid w:val="006C2A61"/>
    <w:rsid w:val="006C2B02"/>
    <w:rsid w:val="006C2D1A"/>
    <w:rsid w:val="006C2D8B"/>
    <w:rsid w:val="006C31DE"/>
    <w:rsid w:val="006C3453"/>
    <w:rsid w:val="006C38EC"/>
    <w:rsid w:val="006C401B"/>
    <w:rsid w:val="006C45FA"/>
    <w:rsid w:val="006C465F"/>
    <w:rsid w:val="006C46E1"/>
    <w:rsid w:val="006C499B"/>
    <w:rsid w:val="006C4C79"/>
    <w:rsid w:val="006C56F5"/>
    <w:rsid w:val="006C5DE5"/>
    <w:rsid w:val="006C5ED3"/>
    <w:rsid w:val="006C66F4"/>
    <w:rsid w:val="006C6801"/>
    <w:rsid w:val="006C6912"/>
    <w:rsid w:val="006C6C0C"/>
    <w:rsid w:val="006C799B"/>
    <w:rsid w:val="006C79D4"/>
    <w:rsid w:val="006D0383"/>
    <w:rsid w:val="006D0718"/>
    <w:rsid w:val="006D0B84"/>
    <w:rsid w:val="006D0F84"/>
    <w:rsid w:val="006D1102"/>
    <w:rsid w:val="006D1990"/>
    <w:rsid w:val="006D1B25"/>
    <w:rsid w:val="006D1D3F"/>
    <w:rsid w:val="006D1E79"/>
    <w:rsid w:val="006D2177"/>
    <w:rsid w:val="006D21AC"/>
    <w:rsid w:val="006D21C7"/>
    <w:rsid w:val="006D35E1"/>
    <w:rsid w:val="006D3842"/>
    <w:rsid w:val="006D38B7"/>
    <w:rsid w:val="006D4048"/>
    <w:rsid w:val="006D41FD"/>
    <w:rsid w:val="006D4B2D"/>
    <w:rsid w:val="006D5B1A"/>
    <w:rsid w:val="006D5D40"/>
    <w:rsid w:val="006D5D64"/>
    <w:rsid w:val="006D5FC0"/>
    <w:rsid w:val="006D625B"/>
    <w:rsid w:val="006D6EC8"/>
    <w:rsid w:val="006D7550"/>
    <w:rsid w:val="006D794A"/>
    <w:rsid w:val="006E0409"/>
    <w:rsid w:val="006E0779"/>
    <w:rsid w:val="006E0CFD"/>
    <w:rsid w:val="006E0F27"/>
    <w:rsid w:val="006E16F7"/>
    <w:rsid w:val="006E1D84"/>
    <w:rsid w:val="006E1EBE"/>
    <w:rsid w:val="006E2767"/>
    <w:rsid w:val="006E3088"/>
    <w:rsid w:val="006E421F"/>
    <w:rsid w:val="006E4682"/>
    <w:rsid w:val="006E46E3"/>
    <w:rsid w:val="006E4F38"/>
    <w:rsid w:val="006E5161"/>
    <w:rsid w:val="006E547A"/>
    <w:rsid w:val="006E5854"/>
    <w:rsid w:val="006E61E7"/>
    <w:rsid w:val="006E639D"/>
    <w:rsid w:val="006E6759"/>
    <w:rsid w:val="006E67FB"/>
    <w:rsid w:val="006E68F9"/>
    <w:rsid w:val="006E698B"/>
    <w:rsid w:val="006E6E9D"/>
    <w:rsid w:val="006E6EA4"/>
    <w:rsid w:val="006E6F72"/>
    <w:rsid w:val="006E7564"/>
    <w:rsid w:val="006E7D34"/>
    <w:rsid w:val="006F0093"/>
    <w:rsid w:val="006F0473"/>
    <w:rsid w:val="006F0616"/>
    <w:rsid w:val="006F0756"/>
    <w:rsid w:val="006F1F24"/>
    <w:rsid w:val="006F2139"/>
    <w:rsid w:val="006F2298"/>
    <w:rsid w:val="006F2BF0"/>
    <w:rsid w:val="006F2E91"/>
    <w:rsid w:val="006F302F"/>
    <w:rsid w:val="006F3F3F"/>
    <w:rsid w:val="006F4128"/>
    <w:rsid w:val="006F4891"/>
    <w:rsid w:val="006F4929"/>
    <w:rsid w:val="006F4D79"/>
    <w:rsid w:val="006F4DEB"/>
    <w:rsid w:val="006F4EE2"/>
    <w:rsid w:val="006F54FA"/>
    <w:rsid w:val="006F59D7"/>
    <w:rsid w:val="006F5CAC"/>
    <w:rsid w:val="006F5D17"/>
    <w:rsid w:val="006F5D8D"/>
    <w:rsid w:val="006F60B4"/>
    <w:rsid w:val="006F6720"/>
    <w:rsid w:val="006F6904"/>
    <w:rsid w:val="006F7787"/>
    <w:rsid w:val="006F7E90"/>
    <w:rsid w:val="006F7FDD"/>
    <w:rsid w:val="00700074"/>
    <w:rsid w:val="00700AA1"/>
    <w:rsid w:val="00701273"/>
    <w:rsid w:val="0070178C"/>
    <w:rsid w:val="007029AF"/>
    <w:rsid w:val="0070325C"/>
    <w:rsid w:val="0070371B"/>
    <w:rsid w:val="0070379E"/>
    <w:rsid w:val="00703A98"/>
    <w:rsid w:val="007048C1"/>
    <w:rsid w:val="00704BC0"/>
    <w:rsid w:val="0070500C"/>
    <w:rsid w:val="0070509B"/>
    <w:rsid w:val="0070517D"/>
    <w:rsid w:val="007059E8"/>
    <w:rsid w:val="00705C1E"/>
    <w:rsid w:val="00705E90"/>
    <w:rsid w:val="007068F5"/>
    <w:rsid w:val="0070699B"/>
    <w:rsid w:val="00706C7D"/>
    <w:rsid w:val="00706ED0"/>
    <w:rsid w:val="00707640"/>
    <w:rsid w:val="00707884"/>
    <w:rsid w:val="007102CD"/>
    <w:rsid w:val="007118E9"/>
    <w:rsid w:val="00711917"/>
    <w:rsid w:val="007119EA"/>
    <w:rsid w:val="00713229"/>
    <w:rsid w:val="00713705"/>
    <w:rsid w:val="007137B8"/>
    <w:rsid w:val="00713B60"/>
    <w:rsid w:val="00713D27"/>
    <w:rsid w:val="00713DC1"/>
    <w:rsid w:val="007140F7"/>
    <w:rsid w:val="0071436B"/>
    <w:rsid w:val="00714A68"/>
    <w:rsid w:val="00714FCC"/>
    <w:rsid w:val="00715140"/>
    <w:rsid w:val="00716067"/>
    <w:rsid w:val="00716153"/>
    <w:rsid w:val="00716265"/>
    <w:rsid w:val="007165D2"/>
    <w:rsid w:val="0071662E"/>
    <w:rsid w:val="007166B9"/>
    <w:rsid w:val="007167B9"/>
    <w:rsid w:val="007169C1"/>
    <w:rsid w:val="00717094"/>
    <w:rsid w:val="0071765A"/>
    <w:rsid w:val="0071768E"/>
    <w:rsid w:val="00717898"/>
    <w:rsid w:val="0072130B"/>
    <w:rsid w:val="007221AC"/>
    <w:rsid w:val="00722AE1"/>
    <w:rsid w:val="007231DE"/>
    <w:rsid w:val="00723488"/>
    <w:rsid w:val="00723CCF"/>
    <w:rsid w:val="00723DA9"/>
    <w:rsid w:val="00724235"/>
    <w:rsid w:val="007245F6"/>
    <w:rsid w:val="007249F1"/>
    <w:rsid w:val="00724A40"/>
    <w:rsid w:val="00724B5F"/>
    <w:rsid w:val="00725462"/>
    <w:rsid w:val="00725C43"/>
    <w:rsid w:val="00725F7F"/>
    <w:rsid w:val="00725F94"/>
    <w:rsid w:val="00726D58"/>
    <w:rsid w:val="00727012"/>
    <w:rsid w:val="00727343"/>
    <w:rsid w:val="007276EA"/>
    <w:rsid w:val="00727B0C"/>
    <w:rsid w:val="00727C0D"/>
    <w:rsid w:val="00727E7C"/>
    <w:rsid w:val="00730A49"/>
    <w:rsid w:val="00730AB3"/>
    <w:rsid w:val="00730F82"/>
    <w:rsid w:val="007311A9"/>
    <w:rsid w:val="00731656"/>
    <w:rsid w:val="0073250F"/>
    <w:rsid w:val="00732522"/>
    <w:rsid w:val="00732998"/>
    <w:rsid w:val="00732B57"/>
    <w:rsid w:val="00732F02"/>
    <w:rsid w:val="00733083"/>
    <w:rsid w:val="007331C3"/>
    <w:rsid w:val="007337FC"/>
    <w:rsid w:val="00734C17"/>
    <w:rsid w:val="00734D2D"/>
    <w:rsid w:val="00735062"/>
    <w:rsid w:val="00736199"/>
    <w:rsid w:val="00736429"/>
    <w:rsid w:val="007364F5"/>
    <w:rsid w:val="00736725"/>
    <w:rsid w:val="00736E9A"/>
    <w:rsid w:val="007370B8"/>
    <w:rsid w:val="007374AE"/>
    <w:rsid w:val="007374D2"/>
    <w:rsid w:val="00737B6C"/>
    <w:rsid w:val="00737DAD"/>
    <w:rsid w:val="00737FC4"/>
    <w:rsid w:val="00740285"/>
    <w:rsid w:val="007404C5"/>
    <w:rsid w:val="00740CDF"/>
    <w:rsid w:val="00741077"/>
    <w:rsid w:val="0074107F"/>
    <w:rsid w:val="007414E7"/>
    <w:rsid w:val="00741C3D"/>
    <w:rsid w:val="00741ECF"/>
    <w:rsid w:val="00741F45"/>
    <w:rsid w:val="00742623"/>
    <w:rsid w:val="0074288F"/>
    <w:rsid w:val="007429A6"/>
    <w:rsid w:val="00742AF4"/>
    <w:rsid w:val="007434B0"/>
    <w:rsid w:val="00743802"/>
    <w:rsid w:val="0074383D"/>
    <w:rsid w:val="00743BCE"/>
    <w:rsid w:val="00743DF8"/>
    <w:rsid w:val="00744431"/>
    <w:rsid w:val="00744895"/>
    <w:rsid w:val="00744F3F"/>
    <w:rsid w:val="007450FB"/>
    <w:rsid w:val="00745518"/>
    <w:rsid w:val="00745964"/>
    <w:rsid w:val="00745CE5"/>
    <w:rsid w:val="00745E7B"/>
    <w:rsid w:val="0074603C"/>
    <w:rsid w:val="007462D0"/>
    <w:rsid w:val="00746405"/>
    <w:rsid w:val="007467C9"/>
    <w:rsid w:val="007467D8"/>
    <w:rsid w:val="00746A96"/>
    <w:rsid w:val="00746D6D"/>
    <w:rsid w:val="0074729A"/>
    <w:rsid w:val="00747BE9"/>
    <w:rsid w:val="00747BF3"/>
    <w:rsid w:val="00747C5C"/>
    <w:rsid w:val="00747D27"/>
    <w:rsid w:val="007500B6"/>
    <w:rsid w:val="00750353"/>
    <w:rsid w:val="007508F0"/>
    <w:rsid w:val="00750B0D"/>
    <w:rsid w:val="007512DD"/>
    <w:rsid w:val="00751685"/>
    <w:rsid w:val="00751984"/>
    <w:rsid w:val="00751D1C"/>
    <w:rsid w:val="00751F7A"/>
    <w:rsid w:val="0075200D"/>
    <w:rsid w:val="00753D56"/>
    <w:rsid w:val="0075511A"/>
    <w:rsid w:val="007554BD"/>
    <w:rsid w:val="007558BE"/>
    <w:rsid w:val="00755CF1"/>
    <w:rsid w:val="007561E2"/>
    <w:rsid w:val="0075625A"/>
    <w:rsid w:val="0075688B"/>
    <w:rsid w:val="007573E0"/>
    <w:rsid w:val="00757F8C"/>
    <w:rsid w:val="00760372"/>
    <w:rsid w:val="007603EA"/>
    <w:rsid w:val="007605B3"/>
    <w:rsid w:val="0076097F"/>
    <w:rsid w:val="00760BC0"/>
    <w:rsid w:val="00760CB6"/>
    <w:rsid w:val="00761CC7"/>
    <w:rsid w:val="00762157"/>
    <w:rsid w:val="007623A2"/>
    <w:rsid w:val="0076248B"/>
    <w:rsid w:val="0076282F"/>
    <w:rsid w:val="00763320"/>
    <w:rsid w:val="00763D95"/>
    <w:rsid w:val="00763DED"/>
    <w:rsid w:val="007643B4"/>
    <w:rsid w:val="007645E0"/>
    <w:rsid w:val="00764766"/>
    <w:rsid w:val="00764902"/>
    <w:rsid w:val="00764B85"/>
    <w:rsid w:val="007650C6"/>
    <w:rsid w:val="00765214"/>
    <w:rsid w:val="007653A4"/>
    <w:rsid w:val="00765831"/>
    <w:rsid w:val="00765A10"/>
    <w:rsid w:val="00765F7F"/>
    <w:rsid w:val="00766685"/>
    <w:rsid w:val="00766A51"/>
    <w:rsid w:val="00766C5E"/>
    <w:rsid w:val="00767AC0"/>
    <w:rsid w:val="00767ACD"/>
    <w:rsid w:val="00770036"/>
    <w:rsid w:val="00770074"/>
    <w:rsid w:val="00770EB6"/>
    <w:rsid w:val="00770F3C"/>
    <w:rsid w:val="007710CA"/>
    <w:rsid w:val="007713F0"/>
    <w:rsid w:val="007716FD"/>
    <w:rsid w:val="00772177"/>
    <w:rsid w:val="007722B4"/>
    <w:rsid w:val="00772325"/>
    <w:rsid w:val="00772356"/>
    <w:rsid w:val="007724B3"/>
    <w:rsid w:val="00772776"/>
    <w:rsid w:val="00772827"/>
    <w:rsid w:val="00773847"/>
    <w:rsid w:val="00773AD8"/>
    <w:rsid w:val="00773F59"/>
    <w:rsid w:val="007744D9"/>
    <w:rsid w:val="007745E4"/>
    <w:rsid w:val="007745F4"/>
    <w:rsid w:val="007747C8"/>
    <w:rsid w:val="00774A7E"/>
    <w:rsid w:val="0077537B"/>
    <w:rsid w:val="007757AF"/>
    <w:rsid w:val="007761ED"/>
    <w:rsid w:val="00776915"/>
    <w:rsid w:val="00776A7C"/>
    <w:rsid w:val="00776E74"/>
    <w:rsid w:val="00776F04"/>
    <w:rsid w:val="00777515"/>
    <w:rsid w:val="0077775D"/>
    <w:rsid w:val="00777CC8"/>
    <w:rsid w:val="00777FF5"/>
    <w:rsid w:val="007801EC"/>
    <w:rsid w:val="00780743"/>
    <w:rsid w:val="007811E8"/>
    <w:rsid w:val="0078125B"/>
    <w:rsid w:val="007814FE"/>
    <w:rsid w:val="00781792"/>
    <w:rsid w:val="007818ED"/>
    <w:rsid w:val="00781F27"/>
    <w:rsid w:val="00782411"/>
    <w:rsid w:val="00782561"/>
    <w:rsid w:val="00782696"/>
    <w:rsid w:val="00782726"/>
    <w:rsid w:val="00782943"/>
    <w:rsid w:val="007829AA"/>
    <w:rsid w:val="00782E0A"/>
    <w:rsid w:val="00782F55"/>
    <w:rsid w:val="00784353"/>
    <w:rsid w:val="0078484B"/>
    <w:rsid w:val="00784A42"/>
    <w:rsid w:val="00784BA1"/>
    <w:rsid w:val="00784D50"/>
    <w:rsid w:val="007851F2"/>
    <w:rsid w:val="0078567C"/>
    <w:rsid w:val="00785700"/>
    <w:rsid w:val="007859D7"/>
    <w:rsid w:val="00785E6F"/>
    <w:rsid w:val="00786280"/>
    <w:rsid w:val="00786660"/>
    <w:rsid w:val="0078693B"/>
    <w:rsid w:val="00790ED6"/>
    <w:rsid w:val="00790F2B"/>
    <w:rsid w:val="0079113E"/>
    <w:rsid w:val="007912FD"/>
    <w:rsid w:val="0079137B"/>
    <w:rsid w:val="00791682"/>
    <w:rsid w:val="00791A25"/>
    <w:rsid w:val="00791B0F"/>
    <w:rsid w:val="00791EFD"/>
    <w:rsid w:val="007921DA"/>
    <w:rsid w:val="007923D5"/>
    <w:rsid w:val="00792556"/>
    <w:rsid w:val="00792757"/>
    <w:rsid w:val="00792C1B"/>
    <w:rsid w:val="007936F4"/>
    <w:rsid w:val="00793843"/>
    <w:rsid w:val="00793AF2"/>
    <w:rsid w:val="00793FB3"/>
    <w:rsid w:val="00794086"/>
    <w:rsid w:val="00794096"/>
    <w:rsid w:val="00794130"/>
    <w:rsid w:val="007952AB"/>
    <w:rsid w:val="00795A06"/>
    <w:rsid w:val="00795AFF"/>
    <w:rsid w:val="00795BB2"/>
    <w:rsid w:val="00796208"/>
    <w:rsid w:val="00796447"/>
    <w:rsid w:val="00796C06"/>
    <w:rsid w:val="00797734"/>
    <w:rsid w:val="00797BF8"/>
    <w:rsid w:val="00797D91"/>
    <w:rsid w:val="00797E6C"/>
    <w:rsid w:val="007A0009"/>
    <w:rsid w:val="007A03B2"/>
    <w:rsid w:val="007A065F"/>
    <w:rsid w:val="007A07E7"/>
    <w:rsid w:val="007A10C0"/>
    <w:rsid w:val="007A1CC3"/>
    <w:rsid w:val="007A1EC7"/>
    <w:rsid w:val="007A2736"/>
    <w:rsid w:val="007A29BB"/>
    <w:rsid w:val="007A2B43"/>
    <w:rsid w:val="007A34A4"/>
    <w:rsid w:val="007A4F7A"/>
    <w:rsid w:val="007A4FDF"/>
    <w:rsid w:val="007A5130"/>
    <w:rsid w:val="007A5C73"/>
    <w:rsid w:val="007A5C88"/>
    <w:rsid w:val="007A6322"/>
    <w:rsid w:val="007A640F"/>
    <w:rsid w:val="007A6616"/>
    <w:rsid w:val="007A7265"/>
    <w:rsid w:val="007A78B2"/>
    <w:rsid w:val="007A78CC"/>
    <w:rsid w:val="007A7E4E"/>
    <w:rsid w:val="007B0072"/>
    <w:rsid w:val="007B0094"/>
    <w:rsid w:val="007B1175"/>
    <w:rsid w:val="007B27BF"/>
    <w:rsid w:val="007B286E"/>
    <w:rsid w:val="007B2D94"/>
    <w:rsid w:val="007B324D"/>
    <w:rsid w:val="007B3861"/>
    <w:rsid w:val="007B38C6"/>
    <w:rsid w:val="007B3D5D"/>
    <w:rsid w:val="007B432C"/>
    <w:rsid w:val="007B480C"/>
    <w:rsid w:val="007B4F84"/>
    <w:rsid w:val="007B5381"/>
    <w:rsid w:val="007B5631"/>
    <w:rsid w:val="007B58FC"/>
    <w:rsid w:val="007B5F4E"/>
    <w:rsid w:val="007B6586"/>
    <w:rsid w:val="007B71A3"/>
    <w:rsid w:val="007B7539"/>
    <w:rsid w:val="007B7C6A"/>
    <w:rsid w:val="007B7FCE"/>
    <w:rsid w:val="007C0583"/>
    <w:rsid w:val="007C122F"/>
    <w:rsid w:val="007C13CE"/>
    <w:rsid w:val="007C17E7"/>
    <w:rsid w:val="007C1873"/>
    <w:rsid w:val="007C18BF"/>
    <w:rsid w:val="007C1DDE"/>
    <w:rsid w:val="007C1F6B"/>
    <w:rsid w:val="007C20E0"/>
    <w:rsid w:val="007C24E7"/>
    <w:rsid w:val="007C25AE"/>
    <w:rsid w:val="007C2AFB"/>
    <w:rsid w:val="007C2B04"/>
    <w:rsid w:val="007C2B3B"/>
    <w:rsid w:val="007C3202"/>
    <w:rsid w:val="007C36C0"/>
    <w:rsid w:val="007C3B00"/>
    <w:rsid w:val="007C42E3"/>
    <w:rsid w:val="007C434D"/>
    <w:rsid w:val="007C45F8"/>
    <w:rsid w:val="007C4AAE"/>
    <w:rsid w:val="007C57A2"/>
    <w:rsid w:val="007C6438"/>
    <w:rsid w:val="007C68A7"/>
    <w:rsid w:val="007C7293"/>
    <w:rsid w:val="007C74DF"/>
    <w:rsid w:val="007C77AD"/>
    <w:rsid w:val="007C78E1"/>
    <w:rsid w:val="007D09AD"/>
    <w:rsid w:val="007D0CCB"/>
    <w:rsid w:val="007D0DB0"/>
    <w:rsid w:val="007D1055"/>
    <w:rsid w:val="007D110C"/>
    <w:rsid w:val="007D146E"/>
    <w:rsid w:val="007D202C"/>
    <w:rsid w:val="007D25C9"/>
    <w:rsid w:val="007D2F2C"/>
    <w:rsid w:val="007D2F88"/>
    <w:rsid w:val="007D3A6E"/>
    <w:rsid w:val="007D4EAF"/>
    <w:rsid w:val="007D5229"/>
    <w:rsid w:val="007D54DC"/>
    <w:rsid w:val="007D55C0"/>
    <w:rsid w:val="007D5F12"/>
    <w:rsid w:val="007D6D61"/>
    <w:rsid w:val="007D6E65"/>
    <w:rsid w:val="007D7335"/>
    <w:rsid w:val="007D767B"/>
    <w:rsid w:val="007D76A3"/>
    <w:rsid w:val="007D7947"/>
    <w:rsid w:val="007D7C2D"/>
    <w:rsid w:val="007D7E7B"/>
    <w:rsid w:val="007E02AC"/>
    <w:rsid w:val="007E0BF8"/>
    <w:rsid w:val="007E0CBC"/>
    <w:rsid w:val="007E1C50"/>
    <w:rsid w:val="007E1EC4"/>
    <w:rsid w:val="007E211A"/>
    <w:rsid w:val="007E238F"/>
    <w:rsid w:val="007E3191"/>
    <w:rsid w:val="007E3A15"/>
    <w:rsid w:val="007E3D1F"/>
    <w:rsid w:val="007E415B"/>
    <w:rsid w:val="007E573F"/>
    <w:rsid w:val="007E5B32"/>
    <w:rsid w:val="007E5E44"/>
    <w:rsid w:val="007E6644"/>
    <w:rsid w:val="007E6773"/>
    <w:rsid w:val="007E6BC5"/>
    <w:rsid w:val="007E6F83"/>
    <w:rsid w:val="007E7065"/>
    <w:rsid w:val="007E726B"/>
    <w:rsid w:val="007E741F"/>
    <w:rsid w:val="007E742C"/>
    <w:rsid w:val="007E750F"/>
    <w:rsid w:val="007E7B05"/>
    <w:rsid w:val="007E7C77"/>
    <w:rsid w:val="007E7F23"/>
    <w:rsid w:val="007F00F9"/>
    <w:rsid w:val="007F0F31"/>
    <w:rsid w:val="007F17FC"/>
    <w:rsid w:val="007F1C73"/>
    <w:rsid w:val="007F2758"/>
    <w:rsid w:val="007F27CA"/>
    <w:rsid w:val="007F28B9"/>
    <w:rsid w:val="007F2B8D"/>
    <w:rsid w:val="007F2BC9"/>
    <w:rsid w:val="007F2E3C"/>
    <w:rsid w:val="007F3602"/>
    <w:rsid w:val="007F3A49"/>
    <w:rsid w:val="007F3DDB"/>
    <w:rsid w:val="007F3FA4"/>
    <w:rsid w:val="007F4131"/>
    <w:rsid w:val="007F439A"/>
    <w:rsid w:val="007F493D"/>
    <w:rsid w:val="007F4D57"/>
    <w:rsid w:val="007F5394"/>
    <w:rsid w:val="007F5465"/>
    <w:rsid w:val="007F5568"/>
    <w:rsid w:val="007F5A8E"/>
    <w:rsid w:val="007F6173"/>
    <w:rsid w:val="007F6761"/>
    <w:rsid w:val="007F6BDB"/>
    <w:rsid w:val="007F6CBC"/>
    <w:rsid w:val="007F6F79"/>
    <w:rsid w:val="007F7685"/>
    <w:rsid w:val="007F7E85"/>
    <w:rsid w:val="008000BA"/>
    <w:rsid w:val="00800335"/>
    <w:rsid w:val="0080076B"/>
    <w:rsid w:val="00800A86"/>
    <w:rsid w:val="0080158E"/>
    <w:rsid w:val="00801781"/>
    <w:rsid w:val="008026BE"/>
    <w:rsid w:val="00802E27"/>
    <w:rsid w:val="00802F8D"/>
    <w:rsid w:val="00803108"/>
    <w:rsid w:val="00803114"/>
    <w:rsid w:val="00803212"/>
    <w:rsid w:val="008037E9"/>
    <w:rsid w:val="00803A43"/>
    <w:rsid w:val="008049C7"/>
    <w:rsid w:val="00804B6C"/>
    <w:rsid w:val="00805519"/>
    <w:rsid w:val="008056D0"/>
    <w:rsid w:val="00805C2B"/>
    <w:rsid w:val="00805F51"/>
    <w:rsid w:val="0080648A"/>
    <w:rsid w:val="00806922"/>
    <w:rsid w:val="00806AF3"/>
    <w:rsid w:val="00806B0C"/>
    <w:rsid w:val="00806BE9"/>
    <w:rsid w:val="00806DEE"/>
    <w:rsid w:val="00807373"/>
    <w:rsid w:val="00807B24"/>
    <w:rsid w:val="0081015A"/>
    <w:rsid w:val="00810407"/>
    <w:rsid w:val="00811494"/>
    <w:rsid w:val="008117EB"/>
    <w:rsid w:val="00811F15"/>
    <w:rsid w:val="00811F22"/>
    <w:rsid w:val="0081203D"/>
    <w:rsid w:val="00812313"/>
    <w:rsid w:val="00812F7E"/>
    <w:rsid w:val="00813021"/>
    <w:rsid w:val="0081321E"/>
    <w:rsid w:val="00813410"/>
    <w:rsid w:val="00813AC6"/>
    <w:rsid w:val="00813C02"/>
    <w:rsid w:val="0081428E"/>
    <w:rsid w:val="00814FE2"/>
    <w:rsid w:val="00815615"/>
    <w:rsid w:val="00815950"/>
    <w:rsid w:val="008160D6"/>
    <w:rsid w:val="00816567"/>
    <w:rsid w:val="00816A40"/>
    <w:rsid w:val="00817281"/>
    <w:rsid w:val="00817290"/>
    <w:rsid w:val="008176A4"/>
    <w:rsid w:val="00817D13"/>
    <w:rsid w:val="00817DC4"/>
    <w:rsid w:val="00820260"/>
    <w:rsid w:val="0082033A"/>
    <w:rsid w:val="0082046C"/>
    <w:rsid w:val="008205F3"/>
    <w:rsid w:val="00820A34"/>
    <w:rsid w:val="00820B7E"/>
    <w:rsid w:val="00820F8C"/>
    <w:rsid w:val="008211F6"/>
    <w:rsid w:val="00821217"/>
    <w:rsid w:val="0082161F"/>
    <w:rsid w:val="0082184E"/>
    <w:rsid w:val="008218B1"/>
    <w:rsid w:val="00821DED"/>
    <w:rsid w:val="00821F11"/>
    <w:rsid w:val="00822085"/>
    <w:rsid w:val="008221D4"/>
    <w:rsid w:val="008223AB"/>
    <w:rsid w:val="00822830"/>
    <w:rsid w:val="00822DF7"/>
    <w:rsid w:val="00823EB4"/>
    <w:rsid w:val="00823F29"/>
    <w:rsid w:val="00824259"/>
    <w:rsid w:val="00824357"/>
    <w:rsid w:val="0082470C"/>
    <w:rsid w:val="0082485E"/>
    <w:rsid w:val="008249AD"/>
    <w:rsid w:val="00824B1F"/>
    <w:rsid w:val="00825136"/>
    <w:rsid w:val="00825139"/>
    <w:rsid w:val="0082588C"/>
    <w:rsid w:val="00825D47"/>
    <w:rsid w:val="00826324"/>
    <w:rsid w:val="00826542"/>
    <w:rsid w:val="00826DB8"/>
    <w:rsid w:val="0082731E"/>
    <w:rsid w:val="00827BC7"/>
    <w:rsid w:val="00827E65"/>
    <w:rsid w:val="00830202"/>
    <w:rsid w:val="008305A0"/>
    <w:rsid w:val="008306E0"/>
    <w:rsid w:val="0083227B"/>
    <w:rsid w:val="008324C9"/>
    <w:rsid w:val="00832528"/>
    <w:rsid w:val="00832668"/>
    <w:rsid w:val="00832E7F"/>
    <w:rsid w:val="008339A0"/>
    <w:rsid w:val="00833B32"/>
    <w:rsid w:val="00833B78"/>
    <w:rsid w:val="00833D9C"/>
    <w:rsid w:val="008341F5"/>
    <w:rsid w:val="008342B1"/>
    <w:rsid w:val="008343A0"/>
    <w:rsid w:val="00834C9A"/>
    <w:rsid w:val="00835436"/>
    <w:rsid w:val="00835EBA"/>
    <w:rsid w:val="008360D2"/>
    <w:rsid w:val="00836CB0"/>
    <w:rsid w:val="008372D5"/>
    <w:rsid w:val="0083735C"/>
    <w:rsid w:val="00837416"/>
    <w:rsid w:val="0083749B"/>
    <w:rsid w:val="00840408"/>
    <w:rsid w:val="008405C3"/>
    <w:rsid w:val="0084081B"/>
    <w:rsid w:val="00840A4D"/>
    <w:rsid w:val="00840DBC"/>
    <w:rsid w:val="00840EE1"/>
    <w:rsid w:val="008421BB"/>
    <w:rsid w:val="0084243E"/>
    <w:rsid w:val="008427D4"/>
    <w:rsid w:val="00842CE9"/>
    <w:rsid w:val="00843AC0"/>
    <w:rsid w:val="00843ED1"/>
    <w:rsid w:val="008440F6"/>
    <w:rsid w:val="00844915"/>
    <w:rsid w:val="00845298"/>
    <w:rsid w:val="008452A6"/>
    <w:rsid w:val="008456C1"/>
    <w:rsid w:val="00845D60"/>
    <w:rsid w:val="00846197"/>
    <w:rsid w:val="00847302"/>
    <w:rsid w:val="008474B6"/>
    <w:rsid w:val="0084781D"/>
    <w:rsid w:val="008506AF"/>
    <w:rsid w:val="00850B36"/>
    <w:rsid w:val="00850C6D"/>
    <w:rsid w:val="0085121B"/>
    <w:rsid w:val="00851507"/>
    <w:rsid w:val="00851876"/>
    <w:rsid w:val="008518D4"/>
    <w:rsid w:val="00851F1F"/>
    <w:rsid w:val="0085204D"/>
    <w:rsid w:val="008523BA"/>
    <w:rsid w:val="008524C7"/>
    <w:rsid w:val="008526AC"/>
    <w:rsid w:val="00852762"/>
    <w:rsid w:val="00852877"/>
    <w:rsid w:val="00853754"/>
    <w:rsid w:val="00853C94"/>
    <w:rsid w:val="00853CF4"/>
    <w:rsid w:val="00853FCE"/>
    <w:rsid w:val="0085437A"/>
    <w:rsid w:val="00855EDA"/>
    <w:rsid w:val="0085602C"/>
    <w:rsid w:val="008560C8"/>
    <w:rsid w:val="008560D4"/>
    <w:rsid w:val="00856160"/>
    <w:rsid w:val="008561AD"/>
    <w:rsid w:val="00856A94"/>
    <w:rsid w:val="0085748C"/>
    <w:rsid w:val="00857598"/>
    <w:rsid w:val="00857836"/>
    <w:rsid w:val="00857AF5"/>
    <w:rsid w:val="00857C6B"/>
    <w:rsid w:val="00857D78"/>
    <w:rsid w:val="00857DB6"/>
    <w:rsid w:val="00857DD6"/>
    <w:rsid w:val="00857E17"/>
    <w:rsid w:val="00857FC2"/>
    <w:rsid w:val="0086009A"/>
    <w:rsid w:val="00860111"/>
    <w:rsid w:val="00860696"/>
    <w:rsid w:val="008608D0"/>
    <w:rsid w:val="00860A12"/>
    <w:rsid w:val="00860AD0"/>
    <w:rsid w:val="00861729"/>
    <w:rsid w:val="00861CDA"/>
    <w:rsid w:val="00861DE1"/>
    <w:rsid w:val="00861E1C"/>
    <w:rsid w:val="008623C8"/>
    <w:rsid w:val="00862520"/>
    <w:rsid w:val="0086309B"/>
    <w:rsid w:val="00863CA8"/>
    <w:rsid w:val="00863D57"/>
    <w:rsid w:val="00863F39"/>
    <w:rsid w:val="0086448B"/>
    <w:rsid w:val="008650E9"/>
    <w:rsid w:val="008652B8"/>
    <w:rsid w:val="00865753"/>
    <w:rsid w:val="0086593A"/>
    <w:rsid w:val="008659DE"/>
    <w:rsid w:val="00865A9F"/>
    <w:rsid w:val="00865C93"/>
    <w:rsid w:val="008660F8"/>
    <w:rsid w:val="00866E2B"/>
    <w:rsid w:val="008670B4"/>
    <w:rsid w:val="00867A2C"/>
    <w:rsid w:val="00867A7D"/>
    <w:rsid w:val="00867AEA"/>
    <w:rsid w:val="00870381"/>
    <w:rsid w:val="00870540"/>
    <w:rsid w:val="00870EBE"/>
    <w:rsid w:val="00871306"/>
    <w:rsid w:val="00871312"/>
    <w:rsid w:val="00872079"/>
    <w:rsid w:val="0087323B"/>
    <w:rsid w:val="00873300"/>
    <w:rsid w:val="00873C7D"/>
    <w:rsid w:val="00873EAE"/>
    <w:rsid w:val="0087440E"/>
    <w:rsid w:val="008746E2"/>
    <w:rsid w:val="0087480D"/>
    <w:rsid w:val="0087498A"/>
    <w:rsid w:val="008751B7"/>
    <w:rsid w:val="008755A6"/>
    <w:rsid w:val="008757CB"/>
    <w:rsid w:val="00875B26"/>
    <w:rsid w:val="00875DC8"/>
    <w:rsid w:val="00875DF9"/>
    <w:rsid w:val="00876B3D"/>
    <w:rsid w:val="00877685"/>
    <w:rsid w:val="00877786"/>
    <w:rsid w:val="00877C0F"/>
    <w:rsid w:val="008804CB"/>
    <w:rsid w:val="00880565"/>
    <w:rsid w:val="0088072A"/>
    <w:rsid w:val="00880A51"/>
    <w:rsid w:val="00880AD1"/>
    <w:rsid w:val="00880BA4"/>
    <w:rsid w:val="008810EC"/>
    <w:rsid w:val="00881178"/>
    <w:rsid w:val="0088118C"/>
    <w:rsid w:val="00881680"/>
    <w:rsid w:val="008816A0"/>
    <w:rsid w:val="00881B37"/>
    <w:rsid w:val="00881FC0"/>
    <w:rsid w:val="00882192"/>
    <w:rsid w:val="00882419"/>
    <w:rsid w:val="00882574"/>
    <w:rsid w:val="0088258E"/>
    <w:rsid w:val="0088259D"/>
    <w:rsid w:val="0088286F"/>
    <w:rsid w:val="00882BB6"/>
    <w:rsid w:val="00882E49"/>
    <w:rsid w:val="00882EC8"/>
    <w:rsid w:val="00883839"/>
    <w:rsid w:val="00883D1D"/>
    <w:rsid w:val="00884242"/>
    <w:rsid w:val="00884355"/>
    <w:rsid w:val="00884550"/>
    <w:rsid w:val="008845EB"/>
    <w:rsid w:val="0088481B"/>
    <w:rsid w:val="00884B3D"/>
    <w:rsid w:val="00884F68"/>
    <w:rsid w:val="0088535E"/>
    <w:rsid w:val="00885B4D"/>
    <w:rsid w:val="00885E10"/>
    <w:rsid w:val="00886027"/>
    <w:rsid w:val="00886086"/>
    <w:rsid w:val="008869A5"/>
    <w:rsid w:val="00887B5D"/>
    <w:rsid w:val="00887FDB"/>
    <w:rsid w:val="008900A1"/>
    <w:rsid w:val="00890766"/>
    <w:rsid w:val="008909D7"/>
    <w:rsid w:val="00890B46"/>
    <w:rsid w:val="00890FCE"/>
    <w:rsid w:val="008911FF"/>
    <w:rsid w:val="00891877"/>
    <w:rsid w:val="00892300"/>
    <w:rsid w:val="00892F5D"/>
    <w:rsid w:val="00893551"/>
    <w:rsid w:val="00893852"/>
    <w:rsid w:val="0089432A"/>
    <w:rsid w:val="008944C7"/>
    <w:rsid w:val="00894570"/>
    <w:rsid w:val="008946F7"/>
    <w:rsid w:val="00894875"/>
    <w:rsid w:val="0089487D"/>
    <w:rsid w:val="0089500C"/>
    <w:rsid w:val="00895B12"/>
    <w:rsid w:val="00895DDF"/>
    <w:rsid w:val="0089622D"/>
    <w:rsid w:val="008964B1"/>
    <w:rsid w:val="00896A0A"/>
    <w:rsid w:val="008971A7"/>
    <w:rsid w:val="00897229"/>
    <w:rsid w:val="00897530"/>
    <w:rsid w:val="00897857"/>
    <w:rsid w:val="00897F8B"/>
    <w:rsid w:val="00897F8E"/>
    <w:rsid w:val="008A0255"/>
    <w:rsid w:val="008A0379"/>
    <w:rsid w:val="008A076F"/>
    <w:rsid w:val="008A0B1C"/>
    <w:rsid w:val="008A10B4"/>
    <w:rsid w:val="008A122E"/>
    <w:rsid w:val="008A177E"/>
    <w:rsid w:val="008A195B"/>
    <w:rsid w:val="008A1B05"/>
    <w:rsid w:val="008A1F97"/>
    <w:rsid w:val="008A2483"/>
    <w:rsid w:val="008A2B2A"/>
    <w:rsid w:val="008A31E6"/>
    <w:rsid w:val="008A3663"/>
    <w:rsid w:val="008A3D01"/>
    <w:rsid w:val="008A3E36"/>
    <w:rsid w:val="008A3E84"/>
    <w:rsid w:val="008A48EE"/>
    <w:rsid w:val="008A499D"/>
    <w:rsid w:val="008A4C17"/>
    <w:rsid w:val="008A51ED"/>
    <w:rsid w:val="008A54D5"/>
    <w:rsid w:val="008A54DB"/>
    <w:rsid w:val="008A55DC"/>
    <w:rsid w:val="008A56A8"/>
    <w:rsid w:val="008A596C"/>
    <w:rsid w:val="008A5DDA"/>
    <w:rsid w:val="008A634B"/>
    <w:rsid w:val="008A6737"/>
    <w:rsid w:val="008A68B5"/>
    <w:rsid w:val="008A68F7"/>
    <w:rsid w:val="008A6ABE"/>
    <w:rsid w:val="008A71AC"/>
    <w:rsid w:val="008A7D1D"/>
    <w:rsid w:val="008A7EB6"/>
    <w:rsid w:val="008B03EB"/>
    <w:rsid w:val="008B0433"/>
    <w:rsid w:val="008B21F0"/>
    <w:rsid w:val="008B222B"/>
    <w:rsid w:val="008B24F2"/>
    <w:rsid w:val="008B2897"/>
    <w:rsid w:val="008B2A4E"/>
    <w:rsid w:val="008B30DC"/>
    <w:rsid w:val="008B39FA"/>
    <w:rsid w:val="008B3C7E"/>
    <w:rsid w:val="008B47C0"/>
    <w:rsid w:val="008B49BB"/>
    <w:rsid w:val="008B49C7"/>
    <w:rsid w:val="008B507F"/>
    <w:rsid w:val="008B5D34"/>
    <w:rsid w:val="008B5E65"/>
    <w:rsid w:val="008B5EC8"/>
    <w:rsid w:val="008B6452"/>
    <w:rsid w:val="008B64DB"/>
    <w:rsid w:val="008B668E"/>
    <w:rsid w:val="008B68A7"/>
    <w:rsid w:val="008B6F44"/>
    <w:rsid w:val="008B70A5"/>
    <w:rsid w:val="008B70D2"/>
    <w:rsid w:val="008B74EB"/>
    <w:rsid w:val="008B7780"/>
    <w:rsid w:val="008B7C5E"/>
    <w:rsid w:val="008B7FA4"/>
    <w:rsid w:val="008C0C2E"/>
    <w:rsid w:val="008C0F8D"/>
    <w:rsid w:val="008C1374"/>
    <w:rsid w:val="008C17D1"/>
    <w:rsid w:val="008C19EA"/>
    <w:rsid w:val="008C1C55"/>
    <w:rsid w:val="008C1D3D"/>
    <w:rsid w:val="008C1E02"/>
    <w:rsid w:val="008C250D"/>
    <w:rsid w:val="008C2544"/>
    <w:rsid w:val="008C2690"/>
    <w:rsid w:val="008C3C52"/>
    <w:rsid w:val="008C3E1F"/>
    <w:rsid w:val="008C4001"/>
    <w:rsid w:val="008C4924"/>
    <w:rsid w:val="008C4F6A"/>
    <w:rsid w:val="008C4F7A"/>
    <w:rsid w:val="008C501F"/>
    <w:rsid w:val="008C5A9E"/>
    <w:rsid w:val="008C6037"/>
    <w:rsid w:val="008C6AF3"/>
    <w:rsid w:val="008C6CD1"/>
    <w:rsid w:val="008C6DBA"/>
    <w:rsid w:val="008C70BD"/>
    <w:rsid w:val="008C7695"/>
    <w:rsid w:val="008D0B99"/>
    <w:rsid w:val="008D0C51"/>
    <w:rsid w:val="008D0DE9"/>
    <w:rsid w:val="008D1983"/>
    <w:rsid w:val="008D2048"/>
    <w:rsid w:val="008D216C"/>
    <w:rsid w:val="008D2764"/>
    <w:rsid w:val="008D2927"/>
    <w:rsid w:val="008D2CBD"/>
    <w:rsid w:val="008D309E"/>
    <w:rsid w:val="008D30A4"/>
    <w:rsid w:val="008D3264"/>
    <w:rsid w:val="008D3925"/>
    <w:rsid w:val="008D3BA9"/>
    <w:rsid w:val="008D4C67"/>
    <w:rsid w:val="008D4D92"/>
    <w:rsid w:val="008D553C"/>
    <w:rsid w:val="008D5859"/>
    <w:rsid w:val="008D587C"/>
    <w:rsid w:val="008D593E"/>
    <w:rsid w:val="008D5A18"/>
    <w:rsid w:val="008D612E"/>
    <w:rsid w:val="008D6CCB"/>
    <w:rsid w:val="008E0199"/>
    <w:rsid w:val="008E02D0"/>
    <w:rsid w:val="008E06EF"/>
    <w:rsid w:val="008E0836"/>
    <w:rsid w:val="008E114B"/>
    <w:rsid w:val="008E16B1"/>
    <w:rsid w:val="008E1884"/>
    <w:rsid w:val="008E19D6"/>
    <w:rsid w:val="008E1A76"/>
    <w:rsid w:val="008E1D0E"/>
    <w:rsid w:val="008E1EA9"/>
    <w:rsid w:val="008E22E1"/>
    <w:rsid w:val="008E27F7"/>
    <w:rsid w:val="008E29DD"/>
    <w:rsid w:val="008E2AAC"/>
    <w:rsid w:val="008E3028"/>
    <w:rsid w:val="008E3239"/>
    <w:rsid w:val="008E3632"/>
    <w:rsid w:val="008E3925"/>
    <w:rsid w:val="008E3A0A"/>
    <w:rsid w:val="008E3A8B"/>
    <w:rsid w:val="008E3C1D"/>
    <w:rsid w:val="008E5219"/>
    <w:rsid w:val="008E5728"/>
    <w:rsid w:val="008E5760"/>
    <w:rsid w:val="008E5D2F"/>
    <w:rsid w:val="008E6339"/>
    <w:rsid w:val="008E6912"/>
    <w:rsid w:val="008E6E53"/>
    <w:rsid w:val="008E6FB3"/>
    <w:rsid w:val="008E742E"/>
    <w:rsid w:val="008E7919"/>
    <w:rsid w:val="008E7A81"/>
    <w:rsid w:val="008E7B38"/>
    <w:rsid w:val="008F03E1"/>
    <w:rsid w:val="008F084B"/>
    <w:rsid w:val="008F0AA6"/>
    <w:rsid w:val="008F0AD1"/>
    <w:rsid w:val="008F1948"/>
    <w:rsid w:val="008F1991"/>
    <w:rsid w:val="008F199E"/>
    <w:rsid w:val="008F1ED3"/>
    <w:rsid w:val="008F2009"/>
    <w:rsid w:val="008F20A7"/>
    <w:rsid w:val="008F212C"/>
    <w:rsid w:val="008F24E6"/>
    <w:rsid w:val="008F2897"/>
    <w:rsid w:val="008F3710"/>
    <w:rsid w:val="008F3C83"/>
    <w:rsid w:val="008F3C96"/>
    <w:rsid w:val="008F413A"/>
    <w:rsid w:val="008F4565"/>
    <w:rsid w:val="008F520F"/>
    <w:rsid w:val="008F553C"/>
    <w:rsid w:val="008F6BDD"/>
    <w:rsid w:val="008F71E3"/>
    <w:rsid w:val="008F7AE7"/>
    <w:rsid w:val="009003B8"/>
    <w:rsid w:val="00900564"/>
    <w:rsid w:val="0090088C"/>
    <w:rsid w:val="00900B85"/>
    <w:rsid w:val="009011E0"/>
    <w:rsid w:val="009016AB"/>
    <w:rsid w:val="009018D1"/>
    <w:rsid w:val="009019BA"/>
    <w:rsid w:val="00901ADD"/>
    <w:rsid w:val="00902978"/>
    <w:rsid w:val="0090307D"/>
    <w:rsid w:val="009030ED"/>
    <w:rsid w:val="00903873"/>
    <w:rsid w:val="0090408E"/>
    <w:rsid w:val="00904502"/>
    <w:rsid w:val="009046A4"/>
    <w:rsid w:val="00904A67"/>
    <w:rsid w:val="00904A9D"/>
    <w:rsid w:val="00904C67"/>
    <w:rsid w:val="00904F6A"/>
    <w:rsid w:val="00905355"/>
    <w:rsid w:val="009053D0"/>
    <w:rsid w:val="00905A1D"/>
    <w:rsid w:val="009063B7"/>
    <w:rsid w:val="00906C60"/>
    <w:rsid w:val="00906D56"/>
    <w:rsid w:val="00906D91"/>
    <w:rsid w:val="009073A5"/>
    <w:rsid w:val="009075D1"/>
    <w:rsid w:val="00907CF0"/>
    <w:rsid w:val="00907F35"/>
    <w:rsid w:val="00907F54"/>
    <w:rsid w:val="00910294"/>
    <w:rsid w:val="00910539"/>
    <w:rsid w:val="0091053C"/>
    <w:rsid w:val="00910635"/>
    <w:rsid w:val="00910757"/>
    <w:rsid w:val="00910A3C"/>
    <w:rsid w:val="00910F2D"/>
    <w:rsid w:val="00910F31"/>
    <w:rsid w:val="00911151"/>
    <w:rsid w:val="00911DCD"/>
    <w:rsid w:val="00911FB2"/>
    <w:rsid w:val="00912690"/>
    <w:rsid w:val="00912705"/>
    <w:rsid w:val="009127BA"/>
    <w:rsid w:val="0091330A"/>
    <w:rsid w:val="00913626"/>
    <w:rsid w:val="00913838"/>
    <w:rsid w:val="00913A49"/>
    <w:rsid w:val="00914E08"/>
    <w:rsid w:val="00914EDB"/>
    <w:rsid w:val="00914FA4"/>
    <w:rsid w:val="00915251"/>
    <w:rsid w:val="00915F5F"/>
    <w:rsid w:val="00915FE0"/>
    <w:rsid w:val="00916147"/>
    <w:rsid w:val="009166AF"/>
    <w:rsid w:val="00916809"/>
    <w:rsid w:val="00916AD2"/>
    <w:rsid w:val="00917AF8"/>
    <w:rsid w:val="00917BDE"/>
    <w:rsid w:val="00920B85"/>
    <w:rsid w:val="00920D5B"/>
    <w:rsid w:val="00920E6C"/>
    <w:rsid w:val="00922227"/>
    <w:rsid w:val="009224E2"/>
    <w:rsid w:val="00922AFD"/>
    <w:rsid w:val="00922BAF"/>
    <w:rsid w:val="0092303C"/>
    <w:rsid w:val="00923315"/>
    <w:rsid w:val="0092492F"/>
    <w:rsid w:val="009251A0"/>
    <w:rsid w:val="0092553C"/>
    <w:rsid w:val="009259A2"/>
    <w:rsid w:val="00925DC2"/>
    <w:rsid w:val="009263BB"/>
    <w:rsid w:val="009266F9"/>
    <w:rsid w:val="00926A9A"/>
    <w:rsid w:val="00926E53"/>
    <w:rsid w:val="00927289"/>
    <w:rsid w:val="0092734B"/>
    <w:rsid w:val="009276D0"/>
    <w:rsid w:val="009277AA"/>
    <w:rsid w:val="0092790D"/>
    <w:rsid w:val="00927B5D"/>
    <w:rsid w:val="00927C94"/>
    <w:rsid w:val="00927E83"/>
    <w:rsid w:val="00930087"/>
    <w:rsid w:val="009303A2"/>
    <w:rsid w:val="00930523"/>
    <w:rsid w:val="0093061A"/>
    <w:rsid w:val="009307FC"/>
    <w:rsid w:val="00930BFD"/>
    <w:rsid w:val="009313D2"/>
    <w:rsid w:val="0093167F"/>
    <w:rsid w:val="009317B2"/>
    <w:rsid w:val="009318CF"/>
    <w:rsid w:val="009318D1"/>
    <w:rsid w:val="00931942"/>
    <w:rsid w:val="009319DC"/>
    <w:rsid w:val="00931DD6"/>
    <w:rsid w:val="00931E18"/>
    <w:rsid w:val="00932197"/>
    <w:rsid w:val="009327FA"/>
    <w:rsid w:val="00932865"/>
    <w:rsid w:val="00932D78"/>
    <w:rsid w:val="00932F6F"/>
    <w:rsid w:val="009333A2"/>
    <w:rsid w:val="00933B0F"/>
    <w:rsid w:val="00934387"/>
    <w:rsid w:val="00934A09"/>
    <w:rsid w:val="00934ADC"/>
    <w:rsid w:val="00934D3B"/>
    <w:rsid w:val="00935A18"/>
    <w:rsid w:val="00935DEC"/>
    <w:rsid w:val="00936A83"/>
    <w:rsid w:val="009370EC"/>
    <w:rsid w:val="00937A1D"/>
    <w:rsid w:val="00940517"/>
    <w:rsid w:val="0094093B"/>
    <w:rsid w:val="00940CCD"/>
    <w:rsid w:val="00940E10"/>
    <w:rsid w:val="00940F63"/>
    <w:rsid w:val="0094168C"/>
    <w:rsid w:val="00941B45"/>
    <w:rsid w:val="00941ECD"/>
    <w:rsid w:val="009427D8"/>
    <w:rsid w:val="00942B24"/>
    <w:rsid w:val="00943637"/>
    <w:rsid w:val="0094385E"/>
    <w:rsid w:val="00943B25"/>
    <w:rsid w:val="00944BE2"/>
    <w:rsid w:val="00944D1F"/>
    <w:rsid w:val="00944F91"/>
    <w:rsid w:val="009457F5"/>
    <w:rsid w:val="00945AFD"/>
    <w:rsid w:val="00945CE1"/>
    <w:rsid w:val="00945F7D"/>
    <w:rsid w:val="00946405"/>
    <w:rsid w:val="009469D7"/>
    <w:rsid w:val="00946A2A"/>
    <w:rsid w:val="00946C0C"/>
    <w:rsid w:val="00946CD6"/>
    <w:rsid w:val="00947560"/>
    <w:rsid w:val="009477F4"/>
    <w:rsid w:val="00950EEA"/>
    <w:rsid w:val="0095116B"/>
    <w:rsid w:val="00951203"/>
    <w:rsid w:val="009517E6"/>
    <w:rsid w:val="00951EFA"/>
    <w:rsid w:val="009520EE"/>
    <w:rsid w:val="00952526"/>
    <w:rsid w:val="00952530"/>
    <w:rsid w:val="00952A1D"/>
    <w:rsid w:val="00952D2F"/>
    <w:rsid w:val="0095314B"/>
    <w:rsid w:val="009531F8"/>
    <w:rsid w:val="00953438"/>
    <w:rsid w:val="0095419B"/>
    <w:rsid w:val="00954530"/>
    <w:rsid w:val="00954CE9"/>
    <w:rsid w:val="00955B01"/>
    <w:rsid w:val="00955BDC"/>
    <w:rsid w:val="00955E5F"/>
    <w:rsid w:val="00956A46"/>
    <w:rsid w:val="00956B1F"/>
    <w:rsid w:val="00956B8D"/>
    <w:rsid w:val="00956FCA"/>
    <w:rsid w:val="00957BD8"/>
    <w:rsid w:val="009615B9"/>
    <w:rsid w:val="00961C1E"/>
    <w:rsid w:val="00962141"/>
    <w:rsid w:val="00962D15"/>
    <w:rsid w:val="00963114"/>
    <w:rsid w:val="009639AB"/>
    <w:rsid w:val="00964384"/>
    <w:rsid w:val="00964569"/>
    <w:rsid w:val="00964FC5"/>
    <w:rsid w:val="00965221"/>
    <w:rsid w:val="0096523C"/>
    <w:rsid w:val="009653B8"/>
    <w:rsid w:val="009655BF"/>
    <w:rsid w:val="0096563C"/>
    <w:rsid w:val="00965D64"/>
    <w:rsid w:val="00966061"/>
    <w:rsid w:val="009665DC"/>
    <w:rsid w:val="00966EB7"/>
    <w:rsid w:val="009672BC"/>
    <w:rsid w:val="0096779C"/>
    <w:rsid w:val="00967E11"/>
    <w:rsid w:val="00967E99"/>
    <w:rsid w:val="009705E4"/>
    <w:rsid w:val="00970F76"/>
    <w:rsid w:val="0097136A"/>
    <w:rsid w:val="009713DA"/>
    <w:rsid w:val="009718D1"/>
    <w:rsid w:val="00971B5B"/>
    <w:rsid w:val="00971C75"/>
    <w:rsid w:val="00971DD2"/>
    <w:rsid w:val="00972029"/>
    <w:rsid w:val="00972094"/>
    <w:rsid w:val="009724D3"/>
    <w:rsid w:val="00972C07"/>
    <w:rsid w:val="0097312E"/>
    <w:rsid w:val="009732F6"/>
    <w:rsid w:val="00974983"/>
    <w:rsid w:val="00974D89"/>
    <w:rsid w:val="00975048"/>
    <w:rsid w:val="00975A76"/>
    <w:rsid w:val="00975E3D"/>
    <w:rsid w:val="00975F54"/>
    <w:rsid w:val="00976926"/>
    <w:rsid w:val="00976A25"/>
    <w:rsid w:val="00976B3A"/>
    <w:rsid w:val="00976C23"/>
    <w:rsid w:val="00976E3D"/>
    <w:rsid w:val="00977036"/>
    <w:rsid w:val="00977042"/>
    <w:rsid w:val="00977286"/>
    <w:rsid w:val="009774C0"/>
    <w:rsid w:val="00977512"/>
    <w:rsid w:val="00977545"/>
    <w:rsid w:val="009776FC"/>
    <w:rsid w:val="00980015"/>
    <w:rsid w:val="009806A4"/>
    <w:rsid w:val="00980A50"/>
    <w:rsid w:val="00980AA5"/>
    <w:rsid w:val="00980DFD"/>
    <w:rsid w:val="00981030"/>
    <w:rsid w:val="009815E4"/>
    <w:rsid w:val="00981A4C"/>
    <w:rsid w:val="00981F6F"/>
    <w:rsid w:val="009824D4"/>
    <w:rsid w:val="00982DD9"/>
    <w:rsid w:val="00982E61"/>
    <w:rsid w:val="00982FE3"/>
    <w:rsid w:val="009831EB"/>
    <w:rsid w:val="00983364"/>
    <w:rsid w:val="00983387"/>
    <w:rsid w:val="00983C18"/>
    <w:rsid w:val="00983DE1"/>
    <w:rsid w:val="00983ED3"/>
    <w:rsid w:val="00983F4A"/>
    <w:rsid w:val="0098456A"/>
    <w:rsid w:val="00984868"/>
    <w:rsid w:val="00985058"/>
    <w:rsid w:val="00985531"/>
    <w:rsid w:val="009858BD"/>
    <w:rsid w:val="00985AA6"/>
    <w:rsid w:val="00986938"/>
    <w:rsid w:val="00986AE7"/>
    <w:rsid w:val="00986F47"/>
    <w:rsid w:val="0098722D"/>
    <w:rsid w:val="009872BD"/>
    <w:rsid w:val="00987594"/>
    <w:rsid w:val="009875E0"/>
    <w:rsid w:val="00990C39"/>
    <w:rsid w:val="00990E51"/>
    <w:rsid w:val="009918F2"/>
    <w:rsid w:val="00991938"/>
    <w:rsid w:val="009928F5"/>
    <w:rsid w:val="00992B90"/>
    <w:rsid w:val="009935D6"/>
    <w:rsid w:val="009937F1"/>
    <w:rsid w:val="0099507A"/>
    <w:rsid w:val="00995637"/>
    <w:rsid w:val="0099581A"/>
    <w:rsid w:val="00995F11"/>
    <w:rsid w:val="009960CC"/>
    <w:rsid w:val="00996386"/>
    <w:rsid w:val="009967D2"/>
    <w:rsid w:val="009968C9"/>
    <w:rsid w:val="00996C09"/>
    <w:rsid w:val="00996D46"/>
    <w:rsid w:val="00996F5A"/>
    <w:rsid w:val="009970DE"/>
    <w:rsid w:val="009971ED"/>
    <w:rsid w:val="00997AB8"/>
    <w:rsid w:val="009A01F9"/>
    <w:rsid w:val="009A063B"/>
    <w:rsid w:val="009A10B8"/>
    <w:rsid w:val="009A2027"/>
    <w:rsid w:val="009A209E"/>
    <w:rsid w:val="009A26A1"/>
    <w:rsid w:val="009A2EEE"/>
    <w:rsid w:val="009A3449"/>
    <w:rsid w:val="009A364B"/>
    <w:rsid w:val="009A37EA"/>
    <w:rsid w:val="009A37FA"/>
    <w:rsid w:val="009A3BE2"/>
    <w:rsid w:val="009A3C60"/>
    <w:rsid w:val="009A4C99"/>
    <w:rsid w:val="009A4D29"/>
    <w:rsid w:val="009A4E59"/>
    <w:rsid w:val="009A4EE4"/>
    <w:rsid w:val="009A5D48"/>
    <w:rsid w:val="009A6130"/>
    <w:rsid w:val="009A6F88"/>
    <w:rsid w:val="009A71CC"/>
    <w:rsid w:val="009A72B0"/>
    <w:rsid w:val="009A7301"/>
    <w:rsid w:val="009A78FD"/>
    <w:rsid w:val="009A7C10"/>
    <w:rsid w:val="009B08A8"/>
    <w:rsid w:val="009B09B2"/>
    <w:rsid w:val="009B0E08"/>
    <w:rsid w:val="009B10BD"/>
    <w:rsid w:val="009B1319"/>
    <w:rsid w:val="009B1696"/>
    <w:rsid w:val="009B1CEB"/>
    <w:rsid w:val="009B288E"/>
    <w:rsid w:val="009B3684"/>
    <w:rsid w:val="009B377F"/>
    <w:rsid w:val="009B37B8"/>
    <w:rsid w:val="009B425E"/>
    <w:rsid w:val="009B4284"/>
    <w:rsid w:val="009B499F"/>
    <w:rsid w:val="009B4F27"/>
    <w:rsid w:val="009B5A4D"/>
    <w:rsid w:val="009B61F8"/>
    <w:rsid w:val="009B62C1"/>
    <w:rsid w:val="009B6526"/>
    <w:rsid w:val="009B6E71"/>
    <w:rsid w:val="009B72D4"/>
    <w:rsid w:val="009B7E5E"/>
    <w:rsid w:val="009C0F96"/>
    <w:rsid w:val="009C127B"/>
    <w:rsid w:val="009C1476"/>
    <w:rsid w:val="009C15CD"/>
    <w:rsid w:val="009C1833"/>
    <w:rsid w:val="009C1E1C"/>
    <w:rsid w:val="009C272E"/>
    <w:rsid w:val="009C2A5D"/>
    <w:rsid w:val="009C2A61"/>
    <w:rsid w:val="009C2B16"/>
    <w:rsid w:val="009C2D86"/>
    <w:rsid w:val="009C32F7"/>
    <w:rsid w:val="009C44A8"/>
    <w:rsid w:val="009C4EA4"/>
    <w:rsid w:val="009C5697"/>
    <w:rsid w:val="009C69BF"/>
    <w:rsid w:val="009C77B5"/>
    <w:rsid w:val="009C7B6F"/>
    <w:rsid w:val="009D0444"/>
    <w:rsid w:val="009D066D"/>
    <w:rsid w:val="009D0A8A"/>
    <w:rsid w:val="009D0DF5"/>
    <w:rsid w:val="009D101F"/>
    <w:rsid w:val="009D1738"/>
    <w:rsid w:val="009D1B99"/>
    <w:rsid w:val="009D1DDC"/>
    <w:rsid w:val="009D2FB6"/>
    <w:rsid w:val="009D3140"/>
    <w:rsid w:val="009D37F0"/>
    <w:rsid w:val="009D3F90"/>
    <w:rsid w:val="009D4139"/>
    <w:rsid w:val="009D4ACC"/>
    <w:rsid w:val="009D71E9"/>
    <w:rsid w:val="009D731F"/>
    <w:rsid w:val="009D7DEA"/>
    <w:rsid w:val="009E01DE"/>
    <w:rsid w:val="009E0433"/>
    <w:rsid w:val="009E1627"/>
    <w:rsid w:val="009E193A"/>
    <w:rsid w:val="009E1D30"/>
    <w:rsid w:val="009E24D5"/>
    <w:rsid w:val="009E24D8"/>
    <w:rsid w:val="009E29D9"/>
    <w:rsid w:val="009E3889"/>
    <w:rsid w:val="009E4040"/>
    <w:rsid w:val="009E40FA"/>
    <w:rsid w:val="009E43F7"/>
    <w:rsid w:val="009E44FB"/>
    <w:rsid w:val="009E4B02"/>
    <w:rsid w:val="009E4BCC"/>
    <w:rsid w:val="009E4F5C"/>
    <w:rsid w:val="009E56E1"/>
    <w:rsid w:val="009E57CD"/>
    <w:rsid w:val="009E59AE"/>
    <w:rsid w:val="009E6052"/>
    <w:rsid w:val="009E6E6B"/>
    <w:rsid w:val="009E6F89"/>
    <w:rsid w:val="009E790E"/>
    <w:rsid w:val="009F0011"/>
    <w:rsid w:val="009F01B6"/>
    <w:rsid w:val="009F11CD"/>
    <w:rsid w:val="009F1289"/>
    <w:rsid w:val="009F14BD"/>
    <w:rsid w:val="009F14DF"/>
    <w:rsid w:val="009F1BB2"/>
    <w:rsid w:val="009F237C"/>
    <w:rsid w:val="009F263A"/>
    <w:rsid w:val="009F2AA3"/>
    <w:rsid w:val="009F2CDF"/>
    <w:rsid w:val="009F2D5F"/>
    <w:rsid w:val="009F324A"/>
    <w:rsid w:val="009F332B"/>
    <w:rsid w:val="009F3781"/>
    <w:rsid w:val="009F44B4"/>
    <w:rsid w:val="009F4BDC"/>
    <w:rsid w:val="009F585E"/>
    <w:rsid w:val="009F63C5"/>
    <w:rsid w:val="009F63EF"/>
    <w:rsid w:val="009F6459"/>
    <w:rsid w:val="009F6938"/>
    <w:rsid w:val="009F6B12"/>
    <w:rsid w:val="009F6C26"/>
    <w:rsid w:val="009F6D24"/>
    <w:rsid w:val="009F7EB7"/>
    <w:rsid w:val="00A0044A"/>
    <w:rsid w:val="00A00899"/>
    <w:rsid w:val="00A009E2"/>
    <w:rsid w:val="00A00DD2"/>
    <w:rsid w:val="00A0114A"/>
    <w:rsid w:val="00A02A7B"/>
    <w:rsid w:val="00A02BD9"/>
    <w:rsid w:val="00A02EAD"/>
    <w:rsid w:val="00A048C8"/>
    <w:rsid w:val="00A04A50"/>
    <w:rsid w:val="00A04B79"/>
    <w:rsid w:val="00A053AD"/>
    <w:rsid w:val="00A05D08"/>
    <w:rsid w:val="00A06113"/>
    <w:rsid w:val="00A07399"/>
    <w:rsid w:val="00A07428"/>
    <w:rsid w:val="00A1040E"/>
    <w:rsid w:val="00A10E7C"/>
    <w:rsid w:val="00A1168B"/>
    <w:rsid w:val="00A116C8"/>
    <w:rsid w:val="00A117EE"/>
    <w:rsid w:val="00A11D84"/>
    <w:rsid w:val="00A11E91"/>
    <w:rsid w:val="00A12308"/>
    <w:rsid w:val="00A1231B"/>
    <w:rsid w:val="00A13A3E"/>
    <w:rsid w:val="00A13A83"/>
    <w:rsid w:val="00A142B6"/>
    <w:rsid w:val="00A14545"/>
    <w:rsid w:val="00A14642"/>
    <w:rsid w:val="00A1488A"/>
    <w:rsid w:val="00A15065"/>
    <w:rsid w:val="00A1531C"/>
    <w:rsid w:val="00A15837"/>
    <w:rsid w:val="00A15A84"/>
    <w:rsid w:val="00A15D83"/>
    <w:rsid w:val="00A160BD"/>
    <w:rsid w:val="00A16212"/>
    <w:rsid w:val="00A163C0"/>
    <w:rsid w:val="00A16461"/>
    <w:rsid w:val="00A16C42"/>
    <w:rsid w:val="00A17305"/>
    <w:rsid w:val="00A17783"/>
    <w:rsid w:val="00A17A8A"/>
    <w:rsid w:val="00A17C6D"/>
    <w:rsid w:val="00A17D61"/>
    <w:rsid w:val="00A204D5"/>
    <w:rsid w:val="00A20541"/>
    <w:rsid w:val="00A205E3"/>
    <w:rsid w:val="00A209F5"/>
    <w:rsid w:val="00A20ACB"/>
    <w:rsid w:val="00A21C0C"/>
    <w:rsid w:val="00A21DAB"/>
    <w:rsid w:val="00A22965"/>
    <w:rsid w:val="00A22A47"/>
    <w:rsid w:val="00A22A7B"/>
    <w:rsid w:val="00A22AD9"/>
    <w:rsid w:val="00A22B4C"/>
    <w:rsid w:val="00A23007"/>
    <w:rsid w:val="00A235CD"/>
    <w:rsid w:val="00A2382B"/>
    <w:rsid w:val="00A23E9B"/>
    <w:rsid w:val="00A23ED7"/>
    <w:rsid w:val="00A24229"/>
    <w:rsid w:val="00A2443E"/>
    <w:rsid w:val="00A245C7"/>
    <w:rsid w:val="00A24872"/>
    <w:rsid w:val="00A24893"/>
    <w:rsid w:val="00A249F1"/>
    <w:rsid w:val="00A24A7B"/>
    <w:rsid w:val="00A24C88"/>
    <w:rsid w:val="00A250F5"/>
    <w:rsid w:val="00A267D9"/>
    <w:rsid w:val="00A26995"/>
    <w:rsid w:val="00A269C2"/>
    <w:rsid w:val="00A26EC4"/>
    <w:rsid w:val="00A27725"/>
    <w:rsid w:val="00A27D0C"/>
    <w:rsid w:val="00A27D85"/>
    <w:rsid w:val="00A27E97"/>
    <w:rsid w:val="00A27FC3"/>
    <w:rsid w:val="00A30208"/>
    <w:rsid w:val="00A3039A"/>
    <w:rsid w:val="00A30553"/>
    <w:rsid w:val="00A30B2A"/>
    <w:rsid w:val="00A30DC8"/>
    <w:rsid w:val="00A31003"/>
    <w:rsid w:val="00A31285"/>
    <w:rsid w:val="00A31311"/>
    <w:rsid w:val="00A31CD4"/>
    <w:rsid w:val="00A32A4F"/>
    <w:rsid w:val="00A32BD8"/>
    <w:rsid w:val="00A337DC"/>
    <w:rsid w:val="00A33A0A"/>
    <w:rsid w:val="00A33AF8"/>
    <w:rsid w:val="00A33C77"/>
    <w:rsid w:val="00A34273"/>
    <w:rsid w:val="00A34B79"/>
    <w:rsid w:val="00A3552A"/>
    <w:rsid w:val="00A357F8"/>
    <w:rsid w:val="00A35A13"/>
    <w:rsid w:val="00A35B49"/>
    <w:rsid w:val="00A35B7F"/>
    <w:rsid w:val="00A35ED9"/>
    <w:rsid w:val="00A36146"/>
    <w:rsid w:val="00A364D9"/>
    <w:rsid w:val="00A379D4"/>
    <w:rsid w:val="00A37D44"/>
    <w:rsid w:val="00A37E9E"/>
    <w:rsid w:val="00A37FEF"/>
    <w:rsid w:val="00A41422"/>
    <w:rsid w:val="00A41780"/>
    <w:rsid w:val="00A41802"/>
    <w:rsid w:val="00A41986"/>
    <w:rsid w:val="00A422AB"/>
    <w:rsid w:val="00A422C3"/>
    <w:rsid w:val="00A422CD"/>
    <w:rsid w:val="00A42ABB"/>
    <w:rsid w:val="00A439ED"/>
    <w:rsid w:val="00A43B2F"/>
    <w:rsid w:val="00A43EED"/>
    <w:rsid w:val="00A44860"/>
    <w:rsid w:val="00A44C8D"/>
    <w:rsid w:val="00A44D91"/>
    <w:rsid w:val="00A44FA6"/>
    <w:rsid w:val="00A463AF"/>
    <w:rsid w:val="00A4694C"/>
    <w:rsid w:val="00A46F26"/>
    <w:rsid w:val="00A477BE"/>
    <w:rsid w:val="00A50132"/>
    <w:rsid w:val="00A50765"/>
    <w:rsid w:val="00A50CCA"/>
    <w:rsid w:val="00A518AB"/>
    <w:rsid w:val="00A51975"/>
    <w:rsid w:val="00A51982"/>
    <w:rsid w:val="00A51A55"/>
    <w:rsid w:val="00A51B56"/>
    <w:rsid w:val="00A51D0F"/>
    <w:rsid w:val="00A5265B"/>
    <w:rsid w:val="00A5291A"/>
    <w:rsid w:val="00A52A2D"/>
    <w:rsid w:val="00A535AF"/>
    <w:rsid w:val="00A537AA"/>
    <w:rsid w:val="00A53815"/>
    <w:rsid w:val="00A53887"/>
    <w:rsid w:val="00A53B38"/>
    <w:rsid w:val="00A53BE4"/>
    <w:rsid w:val="00A53C8B"/>
    <w:rsid w:val="00A53FFB"/>
    <w:rsid w:val="00A5424E"/>
    <w:rsid w:val="00A54849"/>
    <w:rsid w:val="00A54DA3"/>
    <w:rsid w:val="00A54F16"/>
    <w:rsid w:val="00A55DF7"/>
    <w:rsid w:val="00A55E21"/>
    <w:rsid w:val="00A56EBA"/>
    <w:rsid w:val="00A570D5"/>
    <w:rsid w:val="00A5715E"/>
    <w:rsid w:val="00A575B7"/>
    <w:rsid w:val="00A5772A"/>
    <w:rsid w:val="00A606EE"/>
    <w:rsid w:val="00A608B3"/>
    <w:rsid w:val="00A609CA"/>
    <w:rsid w:val="00A60C7B"/>
    <w:rsid w:val="00A60D95"/>
    <w:rsid w:val="00A60E6D"/>
    <w:rsid w:val="00A60EDA"/>
    <w:rsid w:val="00A613FB"/>
    <w:rsid w:val="00A6174F"/>
    <w:rsid w:val="00A61816"/>
    <w:rsid w:val="00A61B74"/>
    <w:rsid w:val="00A61BAA"/>
    <w:rsid w:val="00A62279"/>
    <w:rsid w:val="00A627A0"/>
    <w:rsid w:val="00A628E0"/>
    <w:rsid w:val="00A63749"/>
    <w:rsid w:val="00A63761"/>
    <w:rsid w:val="00A63D0B"/>
    <w:rsid w:val="00A647D3"/>
    <w:rsid w:val="00A65130"/>
    <w:rsid w:val="00A656A7"/>
    <w:rsid w:val="00A656EE"/>
    <w:rsid w:val="00A65C94"/>
    <w:rsid w:val="00A65F3A"/>
    <w:rsid w:val="00A66244"/>
    <w:rsid w:val="00A663BC"/>
    <w:rsid w:val="00A665E4"/>
    <w:rsid w:val="00A66F1C"/>
    <w:rsid w:val="00A66F36"/>
    <w:rsid w:val="00A675CF"/>
    <w:rsid w:val="00A67927"/>
    <w:rsid w:val="00A67BF9"/>
    <w:rsid w:val="00A70157"/>
    <w:rsid w:val="00A70E98"/>
    <w:rsid w:val="00A70E9B"/>
    <w:rsid w:val="00A70F85"/>
    <w:rsid w:val="00A71165"/>
    <w:rsid w:val="00A71380"/>
    <w:rsid w:val="00A71530"/>
    <w:rsid w:val="00A71787"/>
    <w:rsid w:val="00A71883"/>
    <w:rsid w:val="00A71BE2"/>
    <w:rsid w:val="00A71C1B"/>
    <w:rsid w:val="00A724A6"/>
    <w:rsid w:val="00A7288B"/>
    <w:rsid w:val="00A729BB"/>
    <w:rsid w:val="00A72BBC"/>
    <w:rsid w:val="00A72D43"/>
    <w:rsid w:val="00A72D4C"/>
    <w:rsid w:val="00A73085"/>
    <w:rsid w:val="00A730A3"/>
    <w:rsid w:val="00A7346C"/>
    <w:rsid w:val="00A73968"/>
    <w:rsid w:val="00A73F84"/>
    <w:rsid w:val="00A74070"/>
    <w:rsid w:val="00A7426F"/>
    <w:rsid w:val="00A742A6"/>
    <w:rsid w:val="00A74312"/>
    <w:rsid w:val="00A74603"/>
    <w:rsid w:val="00A74626"/>
    <w:rsid w:val="00A753ED"/>
    <w:rsid w:val="00A7547D"/>
    <w:rsid w:val="00A759B5"/>
    <w:rsid w:val="00A75B1A"/>
    <w:rsid w:val="00A75B89"/>
    <w:rsid w:val="00A75BB5"/>
    <w:rsid w:val="00A75DB9"/>
    <w:rsid w:val="00A76DF8"/>
    <w:rsid w:val="00A772AB"/>
    <w:rsid w:val="00A7761A"/>
    <w:rsid w:val="00A77958"/>
    <w:rsid w:val="00A77CB3"/>
    <w:rsid w:val="00A805E1"/>
    <w:rsid w:val="00A80666"/>
    <w:rsid w:val="00A810A0"/>
    <w:rsid w:val="00A812D2"/>
    <w:rsid w:val="00A812DB"/>
    <w:rsid w:val="00A82CF0"/>
    <w:rsid w:val="00A82F79"/>
    <w:rsid w:val="00A83731"/>
    <w:rsid w:val="00A83924"/>
    <w:rsid w:val="00A83E42"/>
    <w:rsid w:val="00A843A5"/>
    <w:rsid w:val="00A8442A"/>
    <w:rsid w:val="00A8477C"/>
    <w:rsid w:val="00A8563B"/>
    <w:rsid w:val="00A858C6"/>
    <w:rsid w:val="00A85E18"/>
    <w:rsid w:val="00A8626F"/>
    <w:rsid w:val="00A86599"/>
    <w:rsid w:val="00A866E2"/>
    <w:rsid w:val="00A867D7"/>
    <w:rsid w:val="00A86A66"/>
    <w:rsid w:val="00A87DC0"/>
    <w:rsid w:val="00A87DF5"/>
    <w:rsid w:val="00A9006B"/>
    <w:rsid w:val="00A902CD"/>
    <w:rsid w:val="00A90310"/>
    <w:rsid w:val="00A905E5"/>
    <w:rsid w:val="00A905E8"/>
    <w:rsid w:val="00A9070B"/>
    <w:rsid w:val="00A90957"/>
    <w:rsid w:val="00A90AC2"/>
    <w:rsid w:val="00A91D98"/>
    <w:rsid w:val="00A92213"/>
    <w:rsid w:val="00A92517"/>
    <w:rsid w:val="00A92616"/>
    <w:rsid w:val="00A926F2"/>
    <w:rsid w:val="00A92A0D"/>
    <w:rsid w:val="00A92BAE"/>
    <w:rsid w:val="00A93262"/>
    <w:rsid w:val="00A93556"/>
    <w:rsid w:val="00A93DDC"/>
    <w:rsid w:val="00A9408F"/>
    <w:rsid w:val="00A94604"/>
    <w:rsid w:val="00A94952"/>
    <w:rsid w:val="00A95041"/>
    <w:rsid w:val="00A954E9"/>
    <w:rsid w:val="00A95DFC"/>
    <w:rsid w:val="00A97014"/>
    <w:rsid w:val="00A9725D"/>
    <w:rsid w:val="00A97FEB"/>
    <w:rsid w:val="00AA0307"/>
    <w:rsid w:val="00AA0399"/>
    <w:rsid w:val="00AA0B41"/>
    <w:rsid w:val="00AA0DB7"/>
    <w:rsid w:val="00AA126E"/>
    <w:rsid w:val="00AA15CD"/>
    <w:rsid w:val="00AA1789"/>
    <w:rsid w:val="00AA1D18"/>
    <w:rsid w:val="00AA1EB5"/>
    <w:rsid w:val="00AA2013"/>
    <w:rsid w:val="00AA220C"/>
    <w:rsid w:val="00AA229C"/>
    <w:rsid w:val="00AA2511"/>
    <w:rsid w:val="00AA2E0B"/>
    <w:rsid w:val="00AA2E2F"/>
    <w:rsid w:val="00AA33C6"/>
    <w:rsid w:val="00AA3730"/>
    <w:rsid w:val="00AA3E65"/>
    <w:rsid w:val="00AA40AB"/>
    <w:rsid w:val="00AA464A"/>
    <w:rsid w:val="00AA579B"/>
    <w:rsid w:val="00AA5903"/>
    <w:rsid w:val="00AA5C11"/>
    <w:rsid w:val="00AA6A3B"/>
    <w:rsid w:val="00AA714B"/>
    <w:rsid w:val="00AA74A3"/>
    <w:rsid w:val="00AA7805"/>
    <w:rsid w:val="00AA7856"/>
    <w:rsid w:val="00AA7C81"/>
    <w:rsid w:val="00AA7CB7"/>
    <w:rsid w:val="00AB03EE"/>
    <w:rsid w:val="00AB059B"/>
    <w:rsid w:val="00AB0B7D"/>
    <w:rsid w:val="00AB1691"/>
    <w:rsid w:val="00AB1742"/>
    <w:rsid w:val="00AB1E76"/>
    <w:rsid w:val="00AB2617"/>
    <w:rsid w:val="00AB2759"/>
    <w:rsid w:val="00AB2955"/>
    <w:rsid w:val="00AB3D7D"/>
    <w:rsid w:val="00AB4F2B"/>
    <w:rsid w:val="00AB5416"/>
    <w:rsid w:val="00AB5506"/>
    <w:rsid w:val="00AB58EE"/>
    <w:rsid w:val="00AB6465"/>
    <w:rsid w:val="00AB665B"/>
    <w:rsid w:val="00AB686F"/>
    <w:rsid w:val="00AC0399"/>
    <w:rsid w:val="00AC2182"/>
    <w:rsid w:val="00AC238F"/>
    <w:rsid w:val="00AC29FE"/>
    <w:rsid w:val="00AC2DE7"/>
    <w:rsid w:val="00AC3A66"/>
    <w:rsid w:val="00AC3DA0"/>
    <w:rsid w:val="00AC3E2E"/>
    <w:rsid w:val="00AC429A"/>
    <w:rsid w:val="00AC42B3"/>
    <w:rsid w:val="00AC43B3"/>
    <w:rsid w:val="00AC4BE4"/>
    <w:rsid w:val="00AC5370"/>
    <w:rsid w:val="00AC597D"/>
    <w:rsid w:val="00AC5B03"/>
    <w:rsid w:val="00AC5BAE"/>
    <w:rsid w:val="00AC5D5C"/>
    <w:rsid w:val="00AC5F70"/>
    <w:rsid w:val="00AC6217"/>
    <w:rsid w:val="00AC62B6"/>
    <w:rsid w:val="00AC64BE"/>
    <w:rsid w:val="00AC689E"/>
    <w:rsid w:val="00AC6FAE"/>
    <w:rsid w:val="00AC72CE"/>
    <w:rsid w:val="00AC78FB"/>
    <w:rsid w:val="00AC7A05"/>
    <w:rsid w:val="00AC7A87"/>
    <w:rsid w:val="00AD01DE"/>
    <w:rsid w:val="00AD0A8B"/>
    <w:rsid w:val="00AD0D59"/>
    <w:rsid w:val="00AD1F8B"/>
    <w:rsid w:val="00AD2211"/>
    <w:rsid w:val="00AD2620"/>
    <w:rsid w:val="00AD2C76"/>
    <w:rsid w:val="00AD2DE3"/>
    <w:rsid w:val="00AD35E9"/>
    <w:rsid w:val="00AD3935"/>
    <w:rsid w:val="00AD3C88"/>
    <w:rsid w:val="00AD40FB"/>
    <w:rsid w:val="00AD4B68"/>
    <w:rsid w:val="00AD4D15"/>
    <w:rsid w:val="00AD4FA8"/>
    <w:rsid w:val="00AD5BF7"/>
    <w:rsid w:val="00AD68B7"/>
    <w:rsid w:val="00AD6ADD"/>
    <w:rsid w:val="00AD6B21"/>
    <w:rsid w:val="00AD6B86"/>
    <w:rsid w:val="00AD6F00"/>
    <w:rsid w:val="00AD775F"/>
    <w:rsid w:val="00AD78E8"/>
    <w:rsid w:val="00AE16FC"/>
    <w:rsid w:val="00AE178E"/>
    <w:rsid w:val="00AE1BFF"/>
    <w:rsid w:val="00AE1C3E"/>
    <w:rsid w:val="00AE20C0"/>
    <w:rsid w:val="00AE2BB8"/>
    <w:rsid w:val="00AE3012"/>
    <w:rsid w:val="00AE32EC"/>
    <w:rsid w:val="00AE34D9"/>
    <w:rsid w:val="00AE3BB0"/>
    <w:rsid w:val="00AE4473"/>
    <w:rsid w:val="00AE4843"/>
    <w:rsid w:val="00AE4FAC"/>
    <w:rsid w:val="00AE5077"/>
    <w:rsid w:val="00AE567C"/>
    <w:rsid w:val="00AE5740"/>
    <w:rsid w:val="00AE58D2"/>
    <w:rsid w:val="00AE5A5D"/>
    <w:rsid w:val="00AE5AF8"/>
    <w:rsid w:val="00AE5B1B"/>
    <w:rsid w:val="00AE5F59"/>
    <w:rsid w:val="00AE63D8"/>
    <w:rsid w:val="00AE657D"/>
    <w:rsid w:val="00AE67C0"/>
    <w:rsid w:val="00AE67DE"/>
    <w:rsid w:val="00AE6DE7"/>
    <w:rsid w:val="00AE6E28"/>
    <w:rsid w:val="00AE70F7"/>
    <w:rsid w:val="00AE720A"/>
    <w:rsid w:val="00AE7442"/>
    <w:rsid w:val="00AE7A1F"/>
    <w:rsid w:val="00AF0403"/>
    <w:rsid w:val="00AF0577"/>
    <w:rsid w:val="00AF05E0"/>
    <w:rsid w:val="00AF0B38"/>
    <w:rsid w:val="00AF1181"/>
    <w:rsid w:val="00AF134F"/>
    <w:rsid w:val="00AF14FE"/>
    <w:rsid w:val="00AF15BC"/>
    <w:rsid w:val="00AF1A79"/>
    <w:rsid w:val="00AF1E58"/>
    <w:rsid w:val="00AF222D"/>
    <w:rsid w:val="00AF2A83"/>
    <w:rsid w:val="00AF36F0"/>
    <w:rsid w:val="00AF3DBD"/>
    <w:rsid w:val="00AF3EB4"/>
    <w:rsid w:val="00AF41A1"/>
    <w:rsid w:val="00AF4716"/>
    <w:rsid w:val="00AF4720"/>
    <w:rsid w:val="00AF4D09"/>
    <w:rsid w:val="00AF52E8"/>
    <w:rsid w:val="00AF5477"/>
    <w:rsid w:val="00AF5E1E"/>
    <w:rsid w:val="00AF62DA"/>
    <w:rsid w:val="00AF69E9"/>
    <w:rsid w:val="00AF6F6F"/>
    <w:rsid w:val="00AF7115"/>
    <w:rsid w:val="00AF717B"/>
    <w:rsid w:val="00AF7240"/>
    <w:rsid w:val="00AF7641"/>
    <w:rsid w:val="00AF7B1D"/>
    <w:rsid w:val="00AF7E66"/>
    <w:rsid w:val="00B0023C"/>
    <w:rsid w:val="00B00940"/>
    <w:rsid w:val="00B010E0"/>
    <w:rsid w:val="00B01459"/>
    <w:rsid w:val="00B0183F"/>
    <w:rsid w:val="00B018FF"/>
    <w:rsid w:val="00B01BCE"/>
    <w:rsid w:val="00B021DC"/>
    <w:rsid w:val="00B038DE"/>
    <w:rsid w:val="00B03CA4"/>
    <w:rsid w:val="00B04145"/>
    <w:rsid w:val="00B04A14"/>
    <w:rsid w:val="00B04D6A"/>
    <w:rsid w:val="00B05B36"/>
    <w:rsid w:val="00B05DBC"/>
    <w:rsid w:val="00B06774"/>
    <w:rsid w:val="00B06A3F"/>
    <w:rsid w:val="00B075E2"/>
    <w:rsid w:val="00B0767C"/>
    <w:rsid w:val="00B07C04"/>
    <w:rsid w:val="00B07E30"/>
    <w:rsid w:val="00B1035A"/>
    <w:rsid w:val="00B105C3"/>
    <w:rsid w:val="00B10749"/>
    <w:rsid w:val="00B1081A"/>
    <w:rsid w:val="00B1143C"/>
    <w:rsid w:val="00B116F9"/>
    <w:rsid w:val="00B1188F"/>
    <w:rsid w:val="00B11A6B"/>
    <w:rsid w:val="00B1208F"/>
    <w:rsid w:val="00B120F0"/>
    <w:rsid w:val="00B122FE"/>
    <w:rsid w:val="00B12E1C"/>
    <w:rsid w:val="00B13049"/>
    <w:rsid w:val="00B13157"/>
    <w:rsid w:val="00B1383F"/>
    <w:rsid w:val="00B13B78"/>
    <w:rsid w:val="00B141CF"/>
    <w:rsid w:val="00B14279"/>
    <w:rsid w:val="00B14CD4"/>
    <w:rsid w:val="00B150F2"/>
    <w:rsid w:val="00B15486"/>
    <w:rsid w:val="00B15C6B"/>
    <w:rsid w:val="00B15E72"/>
    <w:rsid w:val="00B1749C"/>
    <w:rsid w:val="00B17E92"/>
    <w:rsid w:val="00B2035B"/>
    <w:rsid w:val="00B2097F"/>
    <w:rsid w:val="00B20A1E"/>
    <w:rsid w:val="00B20BE3"/>
    <w:rsid w:val="00B20FF0"/>
    <w:rsid w:val="00B2130F"/>
    <w:rsid w:val="00B215FD"/>
    <w:rsid w:val="00B2161E"/>
    <w:rsid w:val="00B21733"/>
    <w:rsid w:val="00B218AC"/>
    <w:rsid w:val="00B219D4"/>
    <w:rsid w:val="00B21B95"/>
    <w:rsid w:val="00B21BC6"/>
    <w:rsid w:val="00B21F3E"/>
    <w:rsid w:val="00B22340"/>
    <w:rsid w:val="00B227F1"/>
    <w:rsid w:val="00B22B09"/>
    <w:rsid w:val="00B2303B"/>
    <w:rsid w:val="00B238D5"/>
    <w:rsid w:val="00B23D93"/>
    <w:rsid w:val="00B23FC9"/>
    <w:rsid w:val="00B24686"/>
    <w:rsid w:val="00B24F58"/>
    <w:rsid w:val="00B25192"/>
    <w:rsid w:val="00B253F5"/>
    <w:rsid w:val="00B255D8"/>
    <w:rsid w:val="00B25A97"/>
    <w:rsid w:val="00B25E33"/>
    <w:rsid w:val="00B26127"/>
    <w:rsid w:val="00B26257"/>
    <w:rsid w:val="00B2631D"/>
    <w:rsid w:val="00B26754"/>
    <w:rsid w:val="00B26D4A"/>
    <w:rsid w:val="00B26E77"/>
    <w:rsid w:val="00B26E99"/>
    <w:rsid w:val="00B272FF"/>
    <w:rsid w:val="00B275ED"/>
    <w:rsid w:val="00B27FC2"/>
    <w:rsid w:val="00B30020"/>
    <w:rsid w:val="00B30515"/>
    <w:rsid w:val="00B311D8"/>
    <w:rsid w:val="00B317EF"/>
    <w:rsid w:val="00B32719"/>
    <w:rsid w:val="00B329B1"/>
    <w:rsid w:val="00B32F3D"/>
    <w:rsid w:val="00B335F4"/>
    <w:rsid w:val="00B33773"/>
    <w:rsid w:val="00B338C2"/>
    <w:rsid w:val="00B33C21"/>
    <w:rsid w:val="00B34466"/>
    <w:rsid w:val="00B359A8"/>
    <w:rsid w:val="00B35A67"/>
    <w:rsid w:val="00B35AE8"/>
    <w:rsid w:val="00B35E98"/>
    <w:rsid w:val="00B35EFF"/>
    <w:rsid w:val="00B362DB"/>
    <w:rsid w:val="00B36862"/>
    <w:rsid w:val="00B3691C"/>
    <w:rsid w:val="00B36ADB"/>
    <w:rsid w:val="00B37265"/>
    <w:rsid w:val="00B37760"/>
    <w:rsid w:val="00B37884"/>
    <w:rsid w:val="00B37B91"/>
    <w:rsid w:val="00B40006"/>
    <w:rsid w:val="00B400DC"/>
    <w:rsid w:val="00B4061F"/>
    <w:rsid w:val="00B408B2"/>
    <w:rsid w:val="00B40C67"/>
    <w:rsid w:val="00B40ECD"/>
    <w:rsid w:val="00B41579"/>
    <w:rsid w:val="00B41D67"/>
    <w:rsid w:val="00B41D91"/>
    <w:rsid w:val="00B422CD"/>
    <w:rsid w:val="00B4248E"/>
    <w:rsid w:val="00B42913"/>
    <w:rsid w:val="00B42AD9"/>
    <w:rsid w:val="00B42BB7"/>
    <w:rsid w:val="00B42E33"/>
    <w:rsid w:val="00B431A1"/>
    <w:rsid w:val="00B432CF"/>
    <w:rsid w:val="00B435BC"/>
    <w:rsid w:val="00B43A95"/>
    <w:rsid w:val="00B448CD"/>
    <w:rsid w:val="00B44C09"/>
    <w:rsid w:val="00B44D8D"/>
    <w:rsid w:val="00B45027"/>
    <w:rsid w:val="00B4534E"/>
    <w:rsid w:val="00B45BB6"/>
    <w:rsid w:val="00B461DF"/>
    <w:rsid w:val="00B46245"/>
    <w:rsid w:val="00B4638C"/>
    <w:rsid w:val="00B463FB"/>
    <w:rsid w:val="00B46595"/>
    <w:rsid w:val="00B46F4B"/>
    <w:rsid w:val="00B4716F"/>
    <w:rsid w:val="00B47382"/>
    <w:rsid w:val="00B476D1"/>
    <w:rsid w:val="00B476D4"/>
    <w:rsid w:val="00B47A97"/>
    <w:rsid w:val="00B47D0D"/>
    <w:rsid w:val="00B50313"/>
    <w:rsid w:val="00B504E1"/>
    <w:rsid w:val="00B5059F"/>
    <w:rsid w:val="00B51003"/>
    <w:rsid w:val="00B51163"/>
    <w:rsid w:val="00B51342"/>
    <w:rsid w:val="00B514D1"/>
    <w:rsid w:val="00B518A8"/>
    <w:rsid w:val="00B51EE3"/>
    <w:rsid w:val="00B5292D"/>
    <w:rsid w:val="00B52940"/>
    <w:rsid w:val="00B52E1C"/>
    <w:rsid w:val="00B5350B"/>
    <w:rsid w:val="00B53670"/>
    <w:rsid w:val="00B55195"/>
    <w:rsid w:val="00B55266"/>
    <w:rsid w:val="00B561FA"/>
    <w:rsid w:val="00B5639C"/>
    <w:rsid w:val="00B56518"/>
    <w:rsid w:val="00B5688E"/>
    <w:rsid w:val="00B56971"/>
    <w:rsid w:val="00B56B60"/>
    <w:rsid w:val="00B56EC8"/>
    <w:rsid w:val="00B579F9"/>
    <w:rsid w:val="00B57C85"/>
    <w:rsid w:val="00B601CD"/>
    <w:rsid w:val="00B601EF"/>
    <w:rsid w:val="00B602B2"/>
    <w:rsid w:val="00B60B03"/>
    <w:rsid w:val="00B610B1"/>
    <w:rsid w:val="00B6128A"/>
    <w:rsid w:val="00B61CDE"/>
    <w:rsid w:val="00B61DEF"/>
    <w:rsid w:val="00B61E6B"/>
    <w:rsid w:val="00B62B00"/>
    <w:rsid w:val="00B62E5F"/>
    <w:rsid w:val="00B63155"/>
    <w:rsid w:val="00B635EB"/>
    <w:rsid w:val="00B63D6F"/>
    <w:rsid w:val="00B643F1"/>
    <w:rsid w:val="00B64D1B"/>
    <w:rsid w:val="00B64E99"/>
    <w:rsid w:val="00B65958"/>
    <w:rsid w:val="00B65ADD"/>
    <w:rsid w:val="00B65B20"/>
    <w:rsid w:val="00B65C4D"/>
    <w:rsid w:val="00B66AF2"/>
    <w:rsid w:val="00B66C1E"/>
    <w:rsid w:val="00B66E9B"/>
    <w:rsid w:val="00B66F9D"/>
    <w:rsid w:val="00B701D1"/>
    <w:rsid w:val="00B702A6"/>
    <w:rsid w:val="00B70398"/>
    <w:rsid w:val="00B70825"/>
    <w:rsid w:val="00B70A69"/>
    <w:rsid w:val="00B71CD3"/>
    <w:rsid w:val="00B71DC3"/>
    <w:rsid w:val="00B71FD6"/>
    <w:rsid w:val="00B721A9"/>
    <w:rsid w:val="00B72201"/>
    <w:rsid w:val="00B72462"/>
    <w:rsid w:val="00B724DB"/>
    <w:rsid w:val="00B727E2"/>
    <w:rsid w:val="00B72F0F"/>
    <w:rsid w:val="00B731E5"/>
    <w:rsid w:val="00B73B9C"/>
    <w:rsid w:val="00B73C41"/>
    <w:rsid w:val="00B73E0C"/>
    <w:rsid w:val="00B7434B"/>
    <w:rsid w:val="00B74D21"/>
    <w:rsid w:val="00B74FBB"/>
    <w:rsid w:val="00B7517A"/>
    <w:rsid w:val="00B75441"/>
    <w:rsid w:val="00B75A0F"/>
    <w:rsid w:val="00B76840"/>
    <w:rsid w:val="00B76E43"/>
    <w:rsid w:val="00B76F5B"/>
    <w:rsid w:val="00B770CE"/>
    <w:rsid w:val="00B77289"/>
    <w:rsid w:val="00B776DC"/>
    <w:rsid w:val="00B777D8"/>
    <w:rsid w:val="00B77D92"/>
    <w:rsid w:val="00B77F74"/>
    <w:rsid w:val="00B80678"/>
    <w:rsid w:val="00B8084C"/>
    <w:rsid w:val="00B80855"/>
    <w:rsid w:val="00B80CC0"/>
    <w:rsid w:val="00B814D3"/>
    <w:rsid w:val="00B81A2E"/>
    <w:rsid w:val="00B81C75"/>
    <w:rsid w:val="00B81EF9"/>
    <w:rsid w:val="00B820B9"/>
    <w:rsid w:val="00B82F32"/>
    <w:rsid w:val="00B82FDB"/>
    <w:rsid w:val="00B838CC"/>
    <w:rsid w:val="00B8493B"/>
    <w:rsid w:val="00B8497C"/>
    <w:rsid w:val="00B84A1D"/>
    <w:rsid w:val="00B84A8E"/>
    <w:rsid w:val="00B84C1A"/>
    <w:rsid w:val="00B84DFE"/>
    <w:rsid w:val="00B851D7"/>
    <w:rsid w:val="00B851F6"/>
    <w:rsid w:val="00B85798"/>
    <w:rsid w:val="00B85E10"/>
    <w:rsid w:val="00B85E69"/>
    <w:rsid w:val="00B86749"/>
    <w:rsid w:val="00B86951"/>
    <w:rsid w:val="00B869ED"/>
    <w:rsid w:val="00B870D6"/>
    <w:rsid w:val="00B87490"/>
    <w:rsid w:val="00B87630"/>
    <w:rsid w:val="00B877F2"/>
    <w:rsid w:val="00B87874"/>
    <w:rsid w:val="00B87D35"/>
    <w:rsid w:val="00B9053D"/>
    <w:rsid w:val="00B91C44"/>
    <w:rsid w:val="00B920F4"/>
    <w:rsid w:val="00B921F2"/>
    <w:rsid w:val="00B9239F"/>
    <w:rsid w:val="00B9282E"/>
    <w:rsid w:val="00B929C6"/>
    <w:rsid w:val="00B92ADF"/>
    <w:rsid w:val="00B92F0A"/>
    <w:rsid w:val="00B93216"/>
    <w:rsid w:val="00B93524"/>
    <w:rsid w:val="00B94096"/>
    <w:rsid w:val="00B9474F"/>
    <w:rsid w:val="00B94767"/>
    <w:rsid w:val="00B94B6C"/>
    <w:rsid w:val="00B954BC"/>
    <w:rsid w:val="00B95635"/>
    <w:rsid w:val="00B95CC4"/>
    <w:rsid w:val="00B9619C"/>
    <w:rsid w:val="00B96265"/>
    <w:rsid w:val="00B96393"/>
    <w:rsid w:val="00B96457"/>
    <w:rsid w:val="00B96482"/>
    <w:rsid w:val="00B9659B"/>
    <w:rsid w:val="00B965C1"/>
    <w:rsid w:val="00B9674F"/>
    <w:rsid w:val="00B96869"/>
    <w:rsid w:val="00B96C82"/>
    <w:rsid w:val="00B97350"/>
    <w:rsid w:val="00B97A14"/>
    <w:rsid w:val="00B97D5C"/>
    <w:rsid w:val="00BA035F"/>
    <w:rsid w:val="00BA0625"/>
    <w:rsid w:val="00BA0900"/>
    <w:rsid w:val="00BA0C80"/>
    <w:rsid w:val="00BA0FF3"/>
    <w:rsid w:val="00BA15FF"/>
    <w:rsid w:val="00BA1CFF"/>
    <w:rsid w:val="00BA1F8C"/>
    <w:rsid w:val="00BA2414"/>
    <w:rsid w:val="00BA2B89"/>
    <w:rsid w:val="00BA2DFB"/>
    <w:rsid w:val="00BA30C8"/>
    <w:rsid w:val="00BA3460"/>
    <w:rsid w:val="00BA3B9A"/>
    <w:rsid w:val="00BA3F79"/>
    <w:rsid w:val="00BA4C2A"/>
    <w:rsid w:val="00BA4F85"/>
    <w:rsid w:val="00BA4F99"/>
    <w:rsid w:val="00BA50BA"/>
    <w:rsid w:val="00BA5405"/>
    <w:rsid w:val="00BA5CD4"/>
    <w:rsid w:val="00BA5F47"/>
    <w:rsid w:val="00BA6296"/>
    <w:rsid w:val="00BA634F"/>
    <w:rsid w:val="00BA64B0"/>
    <w:rsid w:val="00BA6E3F"/>
    <w:rsid w:val="00BA6EF0"/>
    <w:rsid w:val="00BA7032"/>
    <w:rsid w:val="00BA7386"/>
    <w:rsid w:val="00BA77CD"/>
    <w:rsid w:val="00BA78B1"/>
    <w:rsid w:val="00BA7C72"/>
    <w:rsid w:val="00BB0EDD"/>
    <w:rsid w:val="00BB0F55"/>
    <w:rsid w:val="00BB12D1"/>
    <w:rsid w:val="00BB16F3"/>
    <w:rsid w:val="00BB2094"/>
    <w:rsid w:val="00BB2212"/>
    <w:rsid w:val="00BB2A07"/>
    <w:rsid w:val="00BB3314"/>
    <w:rsid w:val="00BB38B8"/>
    <w:rsid w:val="00BB4BE8"/>
    <w:rsid w:val="00BB5469"/>
    <w:rsid w:val="00BB72E3"/>
    <w:rsid w:val="00BB7FEE"/>
    <w:rsid w:val="00BC09F2"/>
    <w:rsid w:val="00BC12F5"/>
    <w:rsid w:val="00BC15CA"/>
    <w:rsid w:val="00BC237B"/>
    <w:rsid w:val="00BC2B4A"/>
    <w:rsid w:val="00BC2FF5"/>
    <w:rsid w:val="00BC311F"/>
    <w:rsid w:val="00BC3A6F"/>
    <w:rsid w:val="00BC3E43"/>
    <w:rsid w:val="00BC41CD"/>
    <w:rsid w:val="00BC4E76"/>
    <w:rsid w:val="00BC61E0"/>
    <w:rsid w:val="00BC7471"/>
    <w:rsid w:val="00BC7A68"/>
    <w:rsid w:val="00BC7D61"/>
    <w:rsid w:val="00BC7FBA"/>
    <w:rsid w:val="00BD003B"/>
    <w:rsid w:val="00BD04BA"/>
    <w:rsid w:val="00BD0733"/>
    <w:rsid w:val="00BD12F1"/>
    <w:rsid w:val="00BD1E14"/>
    <w:rsid w:val="00BD1FED"/>
    <w:rsid w:val="00BD22E5"/>
    <w:rsid w:val="00BD29D2"/>
    <w:rsid w:val="00BD2E15"/>
    <w:rsid w:val="00BD345B"/>
    <w:rsid w:val="00BD3997"/>
    <w:rsid w:val="00BD3FE4"/>
    <w:rsid w:val="00BD55AE"/>
    <w:rsid w:val="00BD57DD"/>
    <w:rsid w:val="00BD584E"/>
    <w:rsid w:val="00BD5F4D"/>
    <w:rsid w:val="00BD6E3E"/>
    <w:rsid w:val="00BD6E57"/>
    <w:rsid w:val="00BD6E83"/>
    <w:rsid w:val="00BD7B42"/>
    <w:rsid w:val="00BD7E37"/>
    <w:rsid w:val="00BE01D9"/>
    <w:rsid w:val="00BE05A1"/>
    <w:rsid w:val="00BE0B8F"/>
    <w:rsid w:val="00BE15F5"/>
    <w:rsid w:val="00BE1608"/>
    <w:rsid w:val="00BE1C1E"/>
    <w:rsid w:val="00BE211D"/>
    <w:rsid w:val="00BE21B8"/>
    <w:rsid w:val="00BE35F4"/>
    <w:rsid w:val="00BE3647"/>
    <w:rsid w:val="00BE37FD"/>
    <w:rsid w:val="00BE40C3"/>
    <w:rsid w:val="00BE42ED"/>
    <w:rsid w:val="00BE454C"/>
    <w:rsid w:val="00BE4608"/>
    <w:rsid w:val="00BE4A00"/>
    <w:rsid w:val="00BE5F2E"/>
    <w:rsid w:val="00BE6551"/>
    <w:rsid w:val="00BE69ED"/>
    <w:rsid w:val="00BE6A6B"/>
    <w:rsid w:val="00BE6FEC"/>
    <w:rsid w:val="00BE7275"/>
    <w:rsid w:val="00BE7574"/>
    <w:rsid w:val="00BE793C"/>
    <w:rsid w:val="00BE7F3C"/>
    <w:rsid w:val="00BF0497"/>
    <w:rsid w:val="00BF11A9"/>
    <w:rsid w:val="00BF1649"/>
    <w:rsid w:val="00BF1832"/>
    <w:rsid w:val="00BF18E1"/>
    <w:rsid w:val="00BF1EC3"/>
    <w:rsid w:val="00BF204B"/>
    <w:rsid w:val="00BF259A"/>
    <w:rsid w:val="00BF2765"/>
    <w:rsid w:val="00BF27F7"/>
    <w:rsid w:val="00BF2926"/>
    <w:rsid w:val="00BF2D4B"/>
    <w:rsid w:val="00BF3385"/>
    <w:rsid w:val="00BF4159"/>
    <w:rsid w:val="00BF4532"/>
    <w:rsid w:val="00BF4C9B"/>
    <w:rsid w:val="00BF4EE3"/>
    <w:rsid w:val="00BF57DC"/>
    <w:rsid w:val="00BF5929"/>
    <w:rsid w:val="00BF5D2B"/>
    <w:rsid w:val="00BF6656"/>
    <w:rsid w:val="00BF6863"/>
    <w:rsid w:val="00BF6D02"/>
    <w:rsid w:val="00BF6ED9"/>
    <w:rsid w:val="00BF7AA3"/>
    <w:rsid w:val="00BF7BD9"/>
    <w:rsid w:val="00C009E2"/>
    <w:rsid w:val="00C00C59"/>
    <w:rsid w:val="00C00FB1"/>
    <w:rsid w:val="00C01032"/>
    <w:rsid w:val="00C0124A"/>
    <w:rsid w:val="00C0133E"/>
    <w:rsid w:val="00C013B5"/>
    <w:rsid w:val="00C01431"/>
    <w:rsid w:val="00C0182B"/>
    <w:rsid w:val="00C01F5B"/>
    <w:rsid w:val="00C0222B"/>
    <w:rsid w:val="00C024AA"/>
    <w:rsid w:val="00C025E5"/>
    <w:rsid w:val="00C02A33"/>
    <w:rsid w:val="00C02E30"/>
    <w:rsid w:val="00C02FEB"/>
    <w:rsid w:val="00C030DD"/>
    <w:rsid w:val="00C032AA"/>
    <w:rsid w:val="00C03861"/>
    <w:rsid w:val="00C03874"/>
    <w:rsid w:val="00C03A18"/>
    <w:rsid w:val="00C03B38"/>
    <w:rsid w:val="00C03B97"/>
    <w:rsid w:val="00C03CC8"/>
    <w:rsid w:val="00C03E7F"/>
    <w:rsid w:val="00C04274"/>
    <w:rsid w:val="00C043A2"/>
    <w:rsid w:val="00C049E4"/>
    <w:rsid w:val="00C04E7A"/>
    <w:rsid w:val="00C05656"/>
    <w:rsid w:val="00C05F40"/>
    <w:rsid w:val="00C0604A"/>
    <w:rsid w:val="00C061C0"/>
    <w:rsid w:val="00C062B6"/>
    <w:rsid w:val="00C06449"/>
    <w:rsid w:val="00C0657C"/>
    <w:rsid w:val="00C06984"/>
    <w:rsid w:val="00C071F6"/>
    <w:rsid w:val="00C07A72"/>
    <w:rsid w:val="00C07EE8"/>
    <w:rsid w:val="00C101B6"/>
    <w:rsid w:val="00C10C03"/>
    <w:rsid w:val="00C10DAA"/>
    <w:rsid w:val="00C1121D"/>
    <w:rsid w:val="00C11D55"/>
    <w:rsid w:val="00C11F21"/>
    <w:rsid w:val="00C11F5E"/>
    <w:rsid w:val="00C11FA6"/>
    <w:rsid w:val="00C12534"/>
    <w:rsid w:val="00C12B39"/>
    <w:rsid w:val="00C12BAA"/>
    <w:rsid w:val="00C13092"/>
    <w:rsid w:val="00C13940"/>
    <w:rsid w:val="00C13A1C"/>
    <w:rsid w:val="00C13C86"/>
    <w:rsid w:val="00C14AF1"/>
    <w:rsid w:val="00C14D2A"/>
    <w:rsid w:val="00C15304"/>
    <w:rsid w:val="00C153B2"/>
    <w:rsid w:val="00C159D0"/>
    <w:rsid w:val="00C15C7F"/>
    <w:rsid w:val="00C15D0F"/>
    <w:rsid w:val="00C1630F"/>
    <w:rsid w:val="00C166F2"/>
    <w:rsid w:val="00C168A8"/>
    <w:rsid w:val="00C16C3B"/>
    <w:rsid w:val="00C17151"/>
    <w:rsid w:val="00C17B7C"/>
    <w:rsid w:val="00C17DCB"/>
    <w:rsid w:val="00C20079"/>
    <w:rsid w:val="00C20547"/>
    <w:rsid w:val="00C205B2"/>
    <w:rsid w:val="00C20D98"/>
    <w:rsid w:val="00C21BEE"/>
    <w:rsid w:val="00C21E1D"/>
    <w:rsid w:val="00C21F40"/>
    <w:rsid w:val="00C22049"/>
    <w:rsid w:val="00C221CC"/>
    <w:rsid w:val="00C231FD"/>
    <w:rsid w:val="00C23497"/>
    <w:rsid w:val="00C2383D"/>
    <w:rsid w:val="00C23FA0"/>
    <w:rsid w:val="00C24022"/>
    <w:rsid w:val="00C244CA"/>
    <w:rsid w:val="00C2468A"/>
    <w:rsid w:val="00C2490F"/>
    <w:rsid w:val="00C24E3C"/>
    <w:rsid w:val="00C25119"/>
    <w:rsid w:val="00C25E73"/>
    <w:rsid w:val="00C266E8"/>
    <w:rsid w:val="00C26B79"/>
    <w:rsid w:val="00C271DF"/>
    <w:rsid w:val="00C279C6"/>
    <w:rsid w:val="00C27BAE"/>
    <w:rsid w:val="00C27F84"/>
    <w:rsid w:val="00C30197"/>
    <w:rsid w:val="00C309A1"/>
    <w:rsid w:val="00C30CD0"/>
    <w:rsid w:val="00C30EEE"/>
    <w:rsid w:val="00C31CF0"/>
    <w:rsid w:val="00C31D9C"/>
    <w:rsid w:val="00C322CA"/>
    <w:rsid w:val="00C323A5"/>
    <w:rsid w:val="00C329EE"/>
    <w:rsid w:val="00C33020"/>
    <w:rsid w:val="00C33CE6"/>
    <w:rsid w:val="00C3473A"/>
    <w:rsid w:val="00C34884"/>
    <w:rsid w:val="00C351AE"/>
    <w:rsid w:val="00C3564B"/>
    <w:rsid w:val="00C357A5"/>
    <w:rsid w:val="00C36021"/>
    <w:rsid w:val="00C3612F"/>
    <w:rsid w:val="00C365E4"/>
    <w:rsid w:val="00C365EE"/>
    <w:rsid w:val="00C36E84"/>
    <w:rsid w:val="00C3706E"/>
    <w:rsid w:val="00C37225"/>
    <w:rsid w:val="00C37A76"/>
    <w:rsid w:val="00C37F3C"/>
    <w:rsid w:val="00C40083"/>
    <w:rsid w:val="00C400A1"/>
    <w:rsid w:val="00C408EC"/>
    <w:rsid w:val="00C40EC5"/>
    <w:rsid w:val="00C41111"/>
    <w:rsid w:val="00C41A1F"/>
    <w:rsid w:val="00C42557"/>
    <w:rsid w:val="00C428A6"/>
    <w:rsid w:val="00C4319A"/>
    <w:rsid w:val="00C43202"/>
    <w:rsid w:val="00C43A48"/>
    <w:rsid w:val="00C43F97"/>
    <w:rsid w:val="00C44A99"/>
    <w:rsid w:val="00C45019"/>
    <w:rsid w:val="00C452E9"/>
    <w:rsid w:val="00C45B03"/>
    <w:rsid w:val="00C46200"/>
    <w:rsid w:val="00C464F9"/>
    <w:rsid w:val="00C46968"/>
    <w:rsid w:val="00C4762C"/>
    <w:rsid w:val="00C47827"/>
    <w:rsid w:val="00C47887"/>
    <w:rsid w:val="00C478A8"/>
    <w:rsid w:val="00C479E2"/>
    <w:rsid w:val="00C47D9A"/>
    <w:rsid w:val="00C50B1C"/>
    <w:rsid w:val="00C51025"/>
    <w:rsid w:val="00C511E7"/>
    <w:rsid w:val="00C5139A"/>
    <w:rsid w:val="00C51416"/>
    <w:rsid w:val="00C514C3"/>
    <w:rsid w:val="00C51796"/>
    <w:rsid w:val="00C51BEB"/>
    <w:rsid w:val="00C51EAA"/>
    <w:rsid w:val="00C52162"/>
    <w:rsid w:val="00C521C2"/>
    <w:rsid w:val="00C53303"/>
    <w:rsid w:val="00C533D5"/>
    <w:rsid w:val="00C54BAE"/>
    <w:rsid w:val="00C556E7"/>
    <w:rsid w:val="00C55758"/>
    <w:rsid w:val="00C55CE4"/>
    <w:rsid w:val="00C562AB"/>
    <w:rsid w:val="00C56359"/>
    <w:rsid w:val="00C564B5"/>
    <w:rsid w:val="00C572DC"/>
    <w:rsid w:val="00C60A1A"/>
    <w:rsid w:val="00C60A9C"/>
    <w:rsid w:val="00C60B8F"/>
    <w:rsid w:val="00C60B9C"/>
    <w:rsid w:val="00C610AE"/>
    <w:rsid w:val="00C616BE"/>
    <w:rsid w:val="00C61FB6"/>
    <w:rsid w:val="00C6244C"/>
    <w:rsid w:val="00C62889"/>
    <w:rsid w:val="00C62F09"/>
    <w:rsid w:val="00C63179"/>
    <w:rsid w:val="00C6365B"/>
    <w:rsid w:val="00C638D8"/>
    <w:rsid w:val="00C63F24"/>
    <w:rsid w:val="00C649CA"/>
    <w:rsid w:val="00C64AF4"/>
    <w:rsid w:val="00C66639"/>
    <w:rsid w:val="00C66918"/>
    <w:rsid w:val="00C66A25"/>
    <w:rsid w:val="00C66CED"/>
    <w:rsid w:val="00C66F82"/>
    <w:rsid w:val="00C67A20"/>
    <w:rsid w:val="00C67C0A"/>
    <w:rsid w:val="00C67E4F"/>
    <w:rsid w:val="00C7027D"/>
    <w:rsid w:val="00C70DEF"/>
    <w:rsid w:val="00C718D0"/>
    <w:rsid w:val="00C72C6D"/>
    <w:rsid w:val="00C72FCC"/>
    <w:rsid w:val="00C7367B"/>
    <w:rsid w:val="00C73902"/>
    <w:rsid w:val="00C73D52"/>
    <w:rsid w:val="00C73F94"/>
    <w:rsid w:val="00C73FCC"/>
    <w:rsid w:val="00C74673"/>
    <w:rsid w:val="00C75555"/>
    <w:rsid w:val="00C75654"/>
    <w:rsid w:val="00C759E9"/>
    <w:rsid w:val="00C75C17"/>
    <w:rsid w:val="00C7617E"/>
    <w:rsid w:val="00C768B0"/>
    <w:rsid w:val="00C76954"/>
    <w:rsid w:val="00C76D09"/>
    <w:rsid w:val="00C775BA"/>
    <w:rsid w:val="00C776D6"/>
    <w:rsid w:val="00C778A0"/>
    <w:rsid w:val="00C7795A"/>
    <w:rsid w:val="00C80519"/>
    <w:rsid w:val="00C80BAE"/>
    <w:rsid w:val="00C80DD4"/>
    <w:rsid w:val="00C80E78"/>
    <w:rsid w:val="00C819B3"/>
    <w:rsid w:val="00C8219E"/>
    <w:rsid w:val="00C82401"/>
    <w:rsid w:val="00C825D8"/>
    <w:rsid w:val="00C82724"/>
    <w:rsid w:val="00C82761"/>
    <w:rsid w:val="00C83115"/>
    <w:rsid w:val="00C8331F"/>
    <w:rsid w:val="00C83808"/>
    <w:rsid w:val="00C83BC2"/>
    <w:rsid w:val="00C84141"/>
    <w:rsid w:val="00C843E6"/>
    <w:rsid w:val="00C84E4F"/>
    <w:rsid w:val="00C85710"/>
    <w:rsid w:val="00C857B1"/>
    <w:rsid w:val="00C86572"/>
    <w:rsid w:val="00C867F2"/>
    <w:rsid w:val="00C86B4D"/>
    <w:rsid w:val="00C871D6"/>
    <w:rsid w:val="00C8720C"/>
    <w:rsid w:val="00C8785E"/>
    <w:rsid w:val="00C90380"/>
    <w:rsid w:val="00C90782"/>
    <w:rsid w:val="00C90876"/>
    <w:rsid w:val="00C90FB7"/>
    <w:rsid w:val="00C91F18"/>
    <w:rsid w:val="00C921C0"/>
    <w:rsid w:val="00C92631"/>
    <w:rsid w:val="00C92A55"/>
    <w:rsid w:val="00C92A5F"/>
    <w:rsid w:val="00C92E6F"/>
    <w:rsid w:val="00C92EFA"/>
    <w:rsid w:val="00C935A3"/>
    <w:rsid w:val="00C93C79"/>
    <w:rsid w:val="00C93F19"/>
    <w:rsid w:val="00C9458E"/>
    <w:rsid w:val="00C946A2"/>
    <w:rsid w:val="00C949C6"/>
    <w:rsid w:val="00C94A70"/>
    <w:rsid w:val="00C94B4D"/>
    <w:rsid w:val="00C94E5C"/>
    <w:rsid w:val="00C94EA4"/>
    <w:rsid w:val="00C95327"/>
    <w:rsid w:val="00C95424"/>
    <w:rsid w:val="00C95521"/>
    <w:rsid w:val="00C95850"/>
    <w:rsid w:val="00C95AE5"/>
    <w:rsid w:val="00C95C1B"/>
    <w:rsid w:val="00C967FE"/>
    <w:rsid w:val="00C96E07"/>
    <w:rsid w:val="00C97B69"/>
    <w:rsid w:val="00CA0306"/>
    <w:rsid w:val="00CA06BD"/>
    <w:rsid w:val="00CA0F0F"/>
    <w:rsid w:val="00CA132B"/>
    <w:rsid w:val="00CA19AF"/>
    <w:rsid w:val="00CA22A8"/>
    <w:rsid w:val="00CA22E8"/>
    <w:rsid w:val="00CA2337"/>
    <w:rsid w:val="00CA275A"/>
    <w:rsid w:val="00CA28C1"/>
    <w:rsid w:val="00CA2B23"/>
    <w:rsid w:val="00CA2BFE"/>
    <w:rsid w:val="00CA2DDA"/>
    <w:rsid w:val="00CA31F4"/>
    <w:rsid w:val="00CA3279"/>
    <w:rsid w:val="00CA32EE"/>
    <w:rsid w:val="00CA362B"/>
    <w:rsid w:val="00CA3F07"/>
    <w:rsid w:val="00CA437C"/>
    <w:rsid w:val="00CA4483"/>
    <w:rsid w:val="00CA47E0"/>
    <w:rsid w:val="00CA51D0"/>
    <w:rsid w:val="00CA54AC"/>
    <w:rsid w:val="00CA54F7"/>
    <w:rsid w:val="00CA5E1F"/>
    <w:rsid w:val="00CA6301"/>
    <w:rsid w:val="00CA6986"/>
    <w:rsid w:val="00CA6BB5"/>
    <w:rsid w:val="00CA7C87"/>
    <w:rsid w:val="00CB039B"/>
    <w:rsid w:val="00CB03F8"/>
    <w:rsid w:val="00CB0C36"/>
    <w:rsid w:val="00CB0E7A"/>
    <w:rsid w:val="00CB11F1"/>
    <w:rsid w:val="00CB15EC"/>
    <w:rsid w:val="00CB1A59"/>
    <w:rsid w:val="00CB1F0A"/>
    <w:rsid w:val="00CB1FF7"/>
    <w:rsid w:val="00CB3312"/>
    <w:rsid w:val="00CB3433"/>
    <w:rsid w:val="00CB343C"/>
    <w:rsid w:val="00CB345B"/>
    <w:rsid w:val="00CB35FA"/>
    <w:rsid w:val="00CB38CC"/>
    <w:rsid w:val="00CB39C6"/>
    <w:rsid w:val="00CB4B9E"/>
    <w:rsid w:val="00CB4C1D"/>
    <w:rsid w:val="00CB5E13"/>
    <w:rsid w:val="00CB66BD"/>
    <w:rsid w:val="00CB6776"/>
    <w:rsid w:val="00CB6C4C"/>
    <w:rsid w:val="00CB76DB"/>
    <w:rsid w:val="00CB79EB"/>
    <w:rsid w:val="00CB7A10"/>
    <w:rsid w:val="00CB7BC8"/>
    <w:rsid w:val="00CB7C21"/>
    <w:rsid w:val="00CB7E45"/>
    <w:rsid w:val="00CC09BD"/>
    <w:rsid w:val="00CC0D45"/>
    <w:rsid w:val="00CC100B"/>
    <w:rsid w:val="00CC1CD6"/>
    <w:rsid w:val="00CC205B"/>
    <w:rsid w:val="00CC2365"/>
    <w:rsid w:val="00CC23DD"/>
    <w:rsid w:val="00CC2995"/>
    <w:rsid w:val="00CC348F"/>
    <w:rsid w:val="00CC35E6"/>
    <w:rsid w:val="00CC3B89"/>
    <w:rsid w:val="00CC3F04"/>
    <w:rsid w:val="00CC4504"/>
    <w:rsid w:val="00CC506F"/>
    <w:rsid w:val="00CC5458"/>
    <w:rsid w:val="00CC5845"/>
    <w:rsid w:val="00CC5E7C"/>
    <w:rsid w:val="00CC6B38"/>
    <w:rsid w:val="00CC6F6A"/>
    <w:rsid w:val="00CC71A0"/>
    <w:rsid w:val="00CC71CD"/>
    <w:rsid w:val="00CC7276"/>
    <w:rsid w:val="00CC73B2"/>
    <w:rsid w:val="00CC73F6"/>
    <w:rsid w:val="00CC75C8"/>
    <w:rsid w:val="00CD0349"/>
    <w:rsid w:val="00CD067B"/>
    <w:rsid w:val="00CD0721"/>
    <w:rsid w:val="00CD0D34"/>
    <w:rsid w:val="00CD0DC1"/>
    <w:rsid w:val="00CD13BE"/>
    <w:rsid w:val="00CD1894"/>
    <w:rsid w:val="00CD18B6"/>
    <w:rsid w:val="00CD2836"/>
    <w:rsid w:val="00CD2980"/>
    <w:rsid w:val="00CD2A0A"/>
    <w:rsid w:val="00CD2D35"/>
    <w:rsid w:val="00CD3327"/>
    <w:rsid w:val="00CD3851"/>
    <w:rsid w:val="00CD3A0E"/>
    <w:rsid w:val="00CD4552"/>
    <w:rsid w:val="00CD47A9"/>
    <w:rsid w:val="00CD5299"/>
    <w:rsid w:val="00CD52D7"/>
    <w:rsid w:val="00CD5375"/>
    <w:rsid w:val="00CD560F"/>
    <w:rsid w:val="00CD58C0"/>
    <w:rsid w:val="00CD5B6A"/>
    <w:rsid w:val="00CD5C48"/>
    <w:rsid w:val="00CD5CB4"/>
    <w:rsid w:val="00CD5F2E"/>
    <w:rsid w:val="00CD5FC4"/>
    <w:rsid w:val="00CD60DE"/>
    <w:rsid w:val="00CD62DC"/>
    <w:rsid w:val="00CD6475"/>
    <w:rsid w:val="00CD6AF2"/>
    <w:rsid w:val="00CD70B3"/>
    <w:rsid w:val="00CD77F9"/>
    <w:rsid w:val="00CE02CD"/>
    <w:rsid w:val="00CE0420"/>
    <w:rsid w:val="00CE1D8F"/>
    <w:rsid w:val="00CE222A"/>
    <w:rsid w:val="00CE235F"/>
    <w:rsid w:val="00CE26E6"/>
    <w:rsid w:val="00CE2801"/>
    <w:rsid w:val="00CE2C64"/>
    <w:rsid w:val="00CE3483"/>
    <w:rsid w:val="00CE35CA"/>
    <w:rsid w:val="00CE3650"/>
    <w:rsid w:val="00CE3CCB"/>
    <w:rsid w:val="00CE3CF1"/>
    <w:rsid w:val="00CE3E6E"/>
    <w:rsid w:val="00CE3EC8"/>
    <w:rsid w:val="00CE4192"/>
    <w:rsid w:val="00CE42E0"/>
    <w:rsid w:val="00CE45AA"/>
    <w:rsid w:val="00CE4699"/>
    <w:rsid w:val="00CE56FA"/>
    <w:rsid w:val="00CE64E0"/>
    <w:rsid w:val="00CE6702"/>
    <w:rsid w:val="00CE702F"/>
    <w:rsid w:val="00CE7159"/>
    <w:rsid w:val="00CE78E7"/>
    <w:rsid w:val="00CF0417"/>
    <w:rsid w:val="00CF047C"/>
    <w:rsid w:val="00CF04A6"/>
    <w:rsid w:val="00CF0502"/>
    <w:rsid w:val="00CF1127"/>
    <w:rsid w:val="00CF12EE"/>
    <w:rsid w:val="00CF130D"/>
    <w:rsid w:val="00CF231F"/>
    <w:rsid w:val="00CF2344"/>
    <w:rsid w:val="00CF321B"/>
    <w:rsid w:val="00CF3252"/>
    <w:rsid w:val="00CF358E"/>
    <w:rsid w:val="00CF35DF"/>
    <w:rsid w:val="00CF3931"/>
    <w:rsid w:val="00CF42FA"/>
    <w:rsid w:val="00CF4A40"/>
    <w:rsid w:val="00CF4AD1"/>
    <w:rsid w:val="00CF5A7E"/>
    <w:rsid w:val="00CF5D2F"/>
    <w:rsid w:val="00CF6849"/>
    <w:rsid w:val="00CF6AD4"/>
    <w:rsid w:val="00CF6C91"/>
    <w:rsid w:val="00CF71D9"/>
    <w:rsid w:val="00CF7CC4"/>
    <w:rsid w:val="00D00519"/>
    <w:rsid w:val="00D00662"/>
    <w:rsid w:val="00D006ED"/>
    <w:rsid w:val="00D007E0"/>
    <w:rsid w:val="00D00D0C"/>
    <w:rsid w:val="00D01871"/>
    <w:rsid w:val="00D0191E"/>
    <w:rsid w:val="00D01972"/>
    <w:rsid w:val="00D01B58"/>
    <w:rsid w:val="00D01EF9"/>
    <w:rsid w:val="00D02062"/>
    <w:rsid w:val="00D0223F"/>
    <w:rsid w:val="00D0253C"/>
    <w:rsid w:val="00D0274C"/>
    <w:rsid w:val="00D02A9F"/>
    <w:rsid w:val="00D02B2E"/>
    <w:rsid w:val="00D02C39"/>
    <w:rsid w:val="00D02D25"/>
    <w:rsid w:val="00D0308E"/>
    <w:rsid w:val="00D037A4"/>
    <w:rsid w:val="00D03904"/>
    <w:rsid w:val="00D04360"/>
    <w:rsid w:val="00D04529"/>
    <w:rsid w:val="00D045FC"/>
    <w:rsid w:val="00D047A8"/>
    <w:rsid w:val="00D04FDF"/>
    <w:rsid w:val="00D05006"/>
    <w:rsid w:val="00D0562D"/>
    <w:rsid w:val="00D05EED"/>
    <w:rsid w:val="00D062F0"/>
    <w:rsid w:val="00D06B63"/>
    <w:rsid w:val="00D06CC6"/>
    <w:rsid w:val="00D06FF2"/>
    <w:rsid w:val="00D07486"/>
    <w:rsid w:val="00D07B82"/>
    <w:rsid w:val="00D10173"/>
    <w:rsid w:val="00D103E5"/>
    <w:rsid w:val="00D104EA"/>
    <w:rsid w:val="00D10535"/>
    <w:rsid w:val="00D10914"/>
    <w:rsid w:val="00D118F7"/>
    <w:rsid w:val="00D11E8A"/>
    <w:rsid w:val="00D11F0F"/>
    <w:rsid w:val="00D12BDB"/>
    <w:rsid w:val="00D12BDF"/>
    <w:rsid w:val="00D12ED0"/>
    <w:rsid w:val="00D1330E"/>
    <w:rsid w:val="00D1371A"/>
    <w:rsid w:val="00D1379D"/>
    <w:rsid w:val="00D138F2"/>
    <w:rsid w:val="00D13BCB"/>
    <w:rsid w:val="00D13C37"/>
    <w:rsid w:val="00D141BF"/>
    <w:rsid w:val="00D1435A"/>
    <w:rsid w:val="00D14BA0"/>
    <w:rsid w:val="00D155EE"/>
    <w:rsid w:val="00D15874"/>
    <w:rsid w:val="00D15D1D"/>
    <w:rsid w:val="00D16074"/>
    <w:rsid w:val="00D161DB"/>
    <w:rsid w:val="00D16389"/>
    <w:rsid w:val="00D16390"/>
    <w:rsid w:val="00D1645E"/>
    <w:rsid w:val="00D166B4"/>
    <w:rsid w:val="00D167A5"/>
    <w:rsid w:val="00D16F63"/>
    <w:rsid w:val="00D17110"/>
    <w:rsid w:val="00D1748B"/>
    <w:rsid w:val="00D174E1"/>
    <w:rsid w:val="00D178BD"/>
    <w:rsid w:val="00D17B75"/>
    <w:rsid w:val="00D17F6E"/>
    <w:rsid w:val="00D20538"/>
    <w:rsid w:val="00D20EA1"/>
    <w:rsid w:val="00D2105B"/>
    <w:rsid w:val="00D213D0"/>
    <w:rsid w:val="00D217CD"/>
    <w:rsid w:val="00D21931"/>
    <w:rsid w:val="00D21A79"/>
    <w:rsid w:val="00D21F18"/>
    <w:rsid w:val="00D227CA"/>
    <w:rsid w:val="00D22C31"/>
    <w:rsid w:val="00D22CAE"/>
    <w:rsid w:val="00D23A0E"/>
    <w:rsid w:val="00D24083"/>
    <w:rsid w:val="00D24124"/>
    <w:rsid w:val="00D24DDB"/>
    <w:rsid w:val="00D25814"/>
    <w:rsid w:val="00D25CDD"/>
    <w:rsid w:val="00D2645D"/>
    <w:rsid w:val="00D277EC"/>
    <w:rsid w:val="00D27917"/>
    <w:rsid w:val="00D27D05"/>
    <w:rsid w:val="00D30FD0"/>
    <w:rsid w:val="00D316A3"/>
    <w:rsid w:val="00D3178F"/>
    <w:rsid w:val="00D318D4"/>
    <w:rsid w:val="00D318EC"/>
    <w:rsid w:val="00D3190A"/>
    <w:rsid w:val="00D31B7A"/>
    <w:rsid w:val="00D32DEE"/>
    <w:rsid w:val="00D32F08"/>
    <w:rsid w:val="00D33B08"/>
    <w:rsid w:val="00D33D58"/>
    <w:rsid w:val="00D34140"/>
    <w:rsid w:val="00D349E1"/>
    <w:rsid w:val="00D34B77"/>
    <w:rsid w:val="00D34F60"/>
    <w:rsid w:val="00D3529F"/>
    <w:rsid w:val="00D353AB"/>
    <w:rsid w:val="00D3557F"/>
    <w:rsid w:val="00D35B1F"/>
    <w:rsid w:val="00D3607A"/>
    <w:rsid w:val="00D36DBE"/>
    <w:rsid w:val="00D36F1F"/>
    <w:rsid w:val="00D37C8F"/>
    <w:rsid w:val="00D37F9F"/>
    <w:rsid w:val="00D37FFA"/>
    <w:rsid w:val="00D40535"/>
    <w:rsid w:val="00D4062E"/>
    <w:rsid w:val="00D41447"/>
    <w:rsid w:val="00D4195B"/>
    <w:rsid w:val="00D41A00"/>
    <w:rsid w:val="00D41BF4"/>
    <w:rsid w:val="00D42ED1"/>
    <w:rsid w:val="00D44997"/>
    <w:rsid w:val="00D449C6"/>
    <w:rsid w:val="00D44D5C"/>
    <w:rsid w:val="00D45C34"/>
    <w:rsid w:val="00D45C7F"/>
    <w:rsid w:val="00D45EEE"/>
    <w:rsid w:val="00D45F1F"/>
    <w:rsid w:val="00D46298"/>
    <w:rsid w:val="00D46313"/>
    <w:rsid w:val="00D46A35"/>
    <w:rsid w:val="00D46BEB"/>
    <w:rsid w:val="00D473AA"/>
    <w:rsid w:val="00D47A60"/>
    <w:rsid w:val="00D47BC4"/>
    <w:rsid w:val="00D47E87"/>
    <w:rsid w:val="00D503CE"/>
    <w:rsid w:val="00D50CAF"/>
    <w:rsid w:val="00D51160"/>
    <w:rsid w:val="00D513CB"/>
    <w:rsid w:val="00D5158B"/>
    <w:rsid w:val="00D517BE"/>
    <w:rsid w:val="00D517D4"/>
    <w:rsid w:val="00D51CD9"/>
    <w:rsid w:val="00D51E50"/>
    <w:rsid w:val="00D52299"/>
    <w:rsid w:val="00D52440"/>
    <w:rsid w:val="00D52496"/>
    <w:rsid w:val="00D524CA"/>
    <w:rsid w:val="00D524CB"/>
    <w:rsid w:val="00D5268D"/>
    <w:rsid w:val="00D5283C"/>
    <w:rsid w:val="00D52AE0"/>
    <w:rsid w:val="00D53457"/>
    <w:rsid w:val="00D53B9A"/>
    <w:rsid w:val="00D54BC6"/>
    <w:rsid w:val="00D55228"/>
    <w:rsid w:val="00D5579E"/>
    <w:rsid w:val="00D560FF"/>
    <w:rsid w:val="00D5676D"/>
    <w:rsid w:val="00D56C8B"/>
    <w:rsid w:val="00D56D74"/>
    <w:rsid w:val="00D57387"/>
    <w:rsid w:val="00D57713"/>
    <w:rsid w:val="00D57D27"/>
    <w:rsid w:val="00D600DE"/>
    <w:rsid w:val="00D6013F"/>
    <w:rsid w:val="00D60E81"/>
    <w:rsid w:val="00D61EE6"/>
    <w:rsid w:val="00D62AFE"/>
    <w:rsid w:val="00D62F1A"/>
    <w:rsid w:val="00D630E3"/>
    <w:rsid w:val="00D63577"/>
    <w:rsid w:val="00D6357A"/>
    <w:rsid w:val="00D6364D"/>
    <w:rsid w:val="00D63721"/>
    <w:rsid w:val="00D6373B"/>
    <w:rsid w:val="00D641BB"/>
    <w:rsid w:val="00D641DC"/>
    <w:rsid w:val="00D64D50"/>
    <w:rsid w:val="00D6505F"/>
    <w:rsid w:val="00D651F8"/>
    <w:rsid w:val="00D6554E"/>
    <w:rsid w:val="00D65BA5"/>
    <w:rsid w:val="00D6649A"/>
    <w:rsid w:val="00D66579"/>
    <w:rsid w:val="00D678B8"/>
    <w:rsid w:val="00D70108"/>
    <w:rsid w:val="00D7047A"/>
    <w:rsid w:val="00D70794"/>
    <w:rsid w:val="00D7122E"/>
    <w:rsid w:val="00D719BA"/>
    <w:rsid w:val="00D71A9E"/>
    <w:rsid w:val="00D71CA5"/>
    <w:rsid w:val="00D7243E"/>
    <w:rsid w:val="00D72929"/>
    <w:rsid w:val="00D72931"/>
    <w:rsid w:val="00D72B21"/>
    <w:rsid w:val="00D72D34"/>
    <w:rsid w:val="00D72D79"/>
    <w:rsid w:val="00D72E30"/>
    <w:rsid w:val="00D72E76"/>
    <w:rsid w:val="00D73232"/>
    <w:rsid w:val="00D73457"/>
    <w:rsid w:val="00D73601"/>
    <w:rsid w:val="00D73C0A"/>
    <w:rsid w:val="00D741FE"/>
    <w:rsid w:val="00D74234"/>
    <w:rsid w:val="00D743D5"/>
    <w:rsid w:val="00D74748"/>
    <w:rsid w:val="00D74B41"/>
    <w:rsid w:val="00D74FC2"/>
    <w:rsid w:val="00D75086"/>
    <w:rsid w:val="00D75795"/>
    <w:rsid w:val="00D75958"/>
    <w:rsid w:val="00D759AB"/>
    <w:rsid w:val="00D7702C"/>
    <w:rsid w:val="00D80085"/>
    <w:rsid w:val="00D801AA"/>
    <w:rsid w:val="00D801D1"/>
    <w:rsid w:val="00D803B4"/>
    <w:rsid w:val="00D80964"/>
    <w:rsid w:val="00D80A99"/>
    <w:rsid w:val="00D81620"/>
    <w:rsid w:val="00D81BCA"/>
    <w:rsid w:val="00D81D13"/>
    <w:rsid w:val="00D82142"/>
    <w:rsid w:val="00D826BE"/>
    <w:rsid w:val="00D827F7"/>
    <w:rsid w:val="00D82868"/>
    <w:rsid w:val="00D82965"/>
    <w:rsid w:val="00D82A34"/>
    <w:rsid w:val="00D82A84"/>
    <w:rsid w:val="00D82B21"/>
    <w:rsid w:val="00D82BAC"/>
    <w:rsid w:val="00D83095"/>
    <w:rsid w:val="00D831CD"/>
    <w:rsid w:val="00D8370C"/>
    <w:rsid w:val="00D83C52"/>
    <w:rsid w:val="00D83F3F"/>
    <w:rsid w:val="00D842DD"/>
    <w:rsid w:val="00D8440A"/>
    <w:rsid w:val="00D84416"/>
    <w:rsid w:val="00D847B8"/>
    <w:rsid w:val="00D848FE"/>
    <w:rsid w:val="00D84D67"/>
    <w:rsid w:val="00D85002"/>
    <w:rsid w:val="00D850E0"/>
    <w:rsid w:val="00D8521E"/>
    <w:rsid w:val="00D8669D"/>
    <w:rsid w:val="00D86AB9"/>
    <w:rsid w:val="00D86F16"/>
    <w:rsid w:val="00D870F1"/>
    <w:rsid w:val="00D87545"/>
    <w:rsid w:val="00D8770E"/>
    <w:rsid w:val="00D87A62"/>
    <w:rsid w:val="00D87D12"/>
    <w:rsid w:val="00D87FF4"/>
    <w:rsid w:val="00D90850"/>
    <w:rsid w:val="00D90AC7"/>
    <w:rsid w:val="00D90CD6"/>
    <w:rsid w:val="00D90F70"/>
    <w:rsid w:val="00D90F93"/>
    <w:rsid w:val="00D90FC2"/>
    <w:rsid w:val="00D916F7"/>
    <w:rsid w:val="00D919C5"/>
    <w:rsid w:val="00D91ACF"/>
    <w:rsid w:val="00D92173"/>
    <w:rsid w:val="00D92865"/>
    <w:rsid w:val="00D92A8E"/>
    <w:rsid w:val="00D92FE0"/>
    <w:rsid w:val="00D936F2"/>
    <w:rsid w:val="00D93843"/>
    <w:rsid w:val="00D93E57"/>
    <w:rsid w:val="00D93EA5"/>
    <w:rsid w:val="00D9424A"/>
    <w:rsid w:val="00D9556F"/>
    <w:rsid w:val="00D9630F"/>
    <w:rsid w:val="00D96D7F"/>
    <w:rsid w:val="00D970B2"/>
    <w:rsid w:val="00D972E7"/>
    <w:rsid w:val="00D97871"/>
    <w:rsid w:val="00DA12B1"/>
    <w:rsid w:val="00DA1799"/>
    <w:rsid w:val="00DA1D8E"/>
    <w:rsid w:val="00DA1FBD"/>
    <w:rsid w:val="00DA2490"/>
    <w:rsid w:val="00DA2903"/>
    <w:rsid w:val="00DA3143"/>
    <w:rsid w:val="00DA3328"/>
    <w:rsid w:val="00DA332F"/>
    <w:rsid w:val="00DA3816"/>
    <w:rsid w:val="00DA39FF"/>
    <w:rsid w:val="00DA44DD"/>
    <w:rsid w:val="00DA4561"/>
    <w:rsid w:val="00DA460A"/>
    <w:rsid w:val="00DA4B61"/>
    <w:rsid w:val="00DA50AE"/>
    <w:rsid w:val="00DA5E52"/>
    <w:rsid w:val="00DA698B"/>
    <w:rsid w:val="00DA7ABA"/>
    <w:rsid w:val="00DA7BAB"/>
    <w:rsid w:val="00DB01DB"/>
    <w:rsid w:val="00DB04A0"/>
    <w:rsid w:val="00DB0781"/>
    <w:rsid w:val="00DB0CD2"/>
    <w:rsid w:val="00DB11E2"/>
    <w:rsid w:val="00DB1948"/>
    <w:rsid w:val="00DB1A92"/>
    <w:rsid w:val="00DB1FB0"/>
    <w:rsid w:val="00DB33DA"/>
    <w:rsid w:val="00DB35FB"/>
    <w:rsid w:val="00DB39EC"/>
    <w:rsid w:val="00DB446B"/>
    <w:rsid w:val="00DB4BBF"/>
    <w:rsid w:val="00DB4E63"/>
    <w:rsid w:val="00DB5426"/>
    <w:rsid w:val="00DB56B0"/>
    <w:rsid w:val="00DB5900"/>
    <w:rsid w:val="00DB5CAA"/>
    <w:rsid w:val="00DB5D1E"/>
    <w:rsid w:val="00DB5DE2"/>
    <w:rsid w:val="00DB64B1"/>
    <w:rsid w:val="00DB6B1A"/>
    <w:rsid w:val="00DB73B1"/>
    <w:rsid w:val="00DB7C4C"/>
    <w:rsid w:val="00DC0083"/>
    <w:rsid w:val="00DC00F2"/>
    <w:rsid w:val="00DC0398"/>
    <w:rsid w:val="00DC0406"/>
    <w:rsid w:val="00DC0447"/>
    <w:rsid w:val="00DC1265"/>
    <w:rsid w:val="00DC12E6"/>
    <w:rsid w:val="00DC1603"/>
    <w:rsid w:val="00DC19CB"/>
    <w:rsid w:val="00DC1A33"/>
    <w:rsid w:val="00DC1C81"/>
    <w:rsid w:val="00DC234A"/>
    <w:rsid w:val="00DC2A37"/>
    <w:rsid w:val="00DC2A64"/>
    <w:rsid w:val="00DC2B5A"/>
    <w:rsid w:val="00DC2E8A"/>
    <w:rsid w:val="00DC3300"/>
    <w:rsid w:val="00DC35F6"/>
    <w:rsid w:val="00DC3686"/>
    <w:rsid w:val="00DC3C2D"/>
    <w:rsid w:val="00DC3EFA"/>
    <w:rsid w:val="00DC4213"/>
    <w:rsid w:val="00DC428B"/>
    <w:rsid w:val="00DC42B6"/>
    <w:rsid w:val="00DC5872"/>
    <w:rsid w:val="00DC5938"/>
    <w:rsid w:val="00DC65C5"/>
    <w:rsid w:val="00DC6E4B"/>
    <w:rsid w:val="00DC705F"/>
    <w:rsid w:val="00DC7120"/>
    <w:rsid w:val="00DC769F"/>
    <w:rsid w:val="00DC7A70"/>
    <w:rsid w:val="00DC7A71"/>
    <w:rsid w:val="00DC7E9E"/>
    <w:rsid w:val="00DC7EC5"/>
    <w:rsid w:val="00DD18C9"/>
    <w:rsid w:val="00DD1D86"/>
    <w:rsid w:val="00DD20F2"/>
    <w:rsid w:val="00DD2225"/>
    <w:rsid w:val="00DD2267"/>
    <w:rsid w:val="00DD2AEF"/>
    <w:rsid w:val="00DD2C33"/>
    <w:rsid w:val="00DD2C7B"/>
    <w:rsid w:val="00DD36FD"/>
    <w:rsid w:val="00DD371B"/>
    <w:rsid w:val="00DD3BC9"/>
    <w:rsid w:val="00DD3D0D"/>
    <w:rsid w:val="00DD3DD5"/>
    <w:rsid w:val="00DD3E85"/>
    <w:rsid w:val="00DD42ED"/>
    <w:rsid w:val="00DD4448"/>
    <w:rsid w:val="00DD4A85"/>
    <w:rsid w:val="00DD4BF6"/>
    <w:rsid w:val="00DD5064"/>
    <w:rsid w:val="00DD5275"/>
    <w:rsid w:val="00DD5404"/>
    <w:rsid w:val="00DD5697"/>
    <w:rsid w:val="00DD5874"/>
    <w:rsid w:val="00DD5BA0"/>
    <w:rsid w:val="00DD5E7F"/>
    <w:rsid w:val="00DD604D"/>
    <w:rsid w:val="00DD7279"/>
    <w:rsid w:val="00DD7A43"/>
    <w:rsid w:val="00DD7A4C"/>
    <w:rsid w:val="00DD7AF9"/>
    <w:rsid w:val="00DD7BFD"/>
    <w:rsid w:val="00DD7E49"/>
    <w:rsid w:val="00DE038F"/>
    <w:rsid w:val="00DE0583"/>
    <w:rsid w:val="00DE0654"/>
    <w:rsid w:val="00DE12D5"/>
    <w:rsid w:val="00DE1537"/>
    <w:rsid w:val="00DE16E9"/>
    <w:rsid w:val="00DE1BF9"/>
    <w:rsid w:val="00DE1FA0"/>
    <w:rsid w:val="00DE2452"/>
    <w:rsid w:val="00DE247A"/>
    <w:rsid w:val="00DE24B4"/>
    <w:rsid w:val="00DE31F9"/>
    <w:rsid w:val="00DE3435"/>
    <w:rsid w:val="00DE3877"/>
    <w:rsid w:val="00DE4497"/>
    <w:rsid w:val="00DE4595"/>
    <w:rsid w:val="00DE482C"/>
    <w:rsid w:val="00DE4AD4"/>
    <w:rsid w:val="00DE530F"/>
    <w:rsid w:val="00DE5494"/>
    <w:rsid w:val="00DE54AF"/>
    <w:rsid w:val="00DE5E25"/>
    <w:rsid w:val="00DE5EAD"/>
    <w:rsid w:val="00DE6E10"/>
    <w:rsid w:val="00DE6FF5"/>
    <w:rsid w:val="00DE7D91"/>
    <w:rsid w:val="00DF00DE"/>
    <w:rsid w:val="00DF0197"/>
    <w:rsid w:val="00DF01E7"/>
    <w:rsid w:val="00DF030F"/>
    <w:rsid w:val="00DF0450"/>
    <w:rsid w:val="00DF0972"/>
    <w:rsid w:val="00DF108E"/>
    <w:rsid w:val="00DF186A"/>
    <w:rsid w:val="00DF1F21"/>
    <w:rsid w:val="00DF225E"/>
    <w:rsid w:val="00DF26C6"/>
    <w:rsid w:val="00DF2A23"/>
    <w:rsid w:val="00DF3213"/>
    <w:rsid w:val="00DF4126"/>
    <w:rsid w:val="00DF4DC5"/>
    <w:rsid w:val="00DF4EE8"/>
    <w:rsid w:val="00DF5413"/>
    <w:rsid w:val="00DF5771"/>
    <w:rsid w:val="00DF5826"/>
    <w:rsid w:val="00DF5B35"/>
    <w:rsid w:val="00DF648E"/>
    <w:rsid w:val="00DF64B6"/>
    <w:rsid w:val="00DF6870"/>
    <w:rsid w:val="00DF6AC4"/>
    <w:rsid w:val="00DF7CA1"/>
    <w:rsid w:val="00DF7CFE"/>
    <w:rsid w:val="00DF7D91"/>
    <w:rsid w:val="00DF7F99"/>
    <w:rsid w:val="00DF7FEE"/>
    <w:rsid w:val="00E00B47"/>
    <w:rsid w:val="00E010A0"/>
    <w:rsid w:val="00E0169C"/>
    <w:rsid w:val="00E01D8B"/>
    <w:rsid w:val="00E0226D"/>
    <w:rsid w:val="00E029DF"/>
    <w:rsid w:val="00E02B4C"/>
    <w:rsid w:val="00E02DE2"/>
    <w:rsid w:val="00E0304F"/>
    <w:rsid w:val="00E0313D"/>
    <w:rsid w:val="00E03808"/>
    <w:rsid w:val="00E03A25"/>
    <w:rsid w:val="00E044A4"/>
    <w:rsid w:val="00E05B3F"/>
    <w:rsid w:val="00E05D45"/>
    <w:rsid w:val="00E061A4"/>
    <w:rsid w:val="00E061A5"/>
    <w:rsid w:val="00E065EE"/>
    <w:rsid w:val="00E069E3"/>
    <w:rsid w:val="00E071E5"/>
    <w:rsid w:val="00E079B1"/>
    <w:rsid w:val="00E07E90"/>
    <w:rsid w:val="00E108F4"/>
    <w:rsid w:val="00E10EE7"/>
    <w:rsid w:val="00E11792"/>
    <w:rsid w:val="00E117A4"/>
    <w:rsid w:val="00E1278F"/>
    <w:rsid w:val="00E13F22"/>
    <w:rsid w:val="00E141F3"/>
    <w:rsid w:val="00E143D7"/>
    <w:rsid w:val="00E144A1"/>
    <w:rsid w:val="00E15209"/>
    <w:rsid w:val="00E1603B"/>
    <w:rsid w:val="00E16479"/>
    <w:rsid w:val="00E16D45"/>
    <w:rsid w:val="00E17619"/>
    <w:rsid w:val="00E17845"/>
    <w:rsid w:val="00E178E1"/>
    <w:rsid w:val="00E20550"/>
    <w:rsid w:val="00E216D5"/>
    <w:rsid w:val="00E21C08"/>
    <w:rsid w:val="00E21D5E"/>
    <w:rsid w:val="00E22ACF"/>
    <w:rsid w:val="00E230B4"/>
    <w:rsid w:val="00E2351E"/>
    <w:rsid w:val="00E23B52"/>
    <w:rsid w:val="00E2428A"/>
    <w:rsid w:val="00E248B7"/>
    <w:rsid w:val="00E24A6E"/>
    <w:rsid w:val="00E24AF6"/>
    <w:rsid w:val="00E25375"/>
    <w:rsid w:val="00E256C7"/>
    <w:rsid w:val="00E25783"/>
    <w:rsid w:val="00E25894"/>
    <w:rsid w:val="00E25AF7"/>
    <w:rsid w:val="00E25CDB"/>
    <w:rsid w:val="00E26534"/>
    <w:rsid w:val="00E26854"/>
    <w:rsid w:val="00E268C4"/>
    <w:rsid w:val="00E26AFA"/>
    <w:rsid w:val="00E27339"/>
    <w:rsid w:val="00E276DE"/>
    <w:rsid w:val="00E30CAF"/>
    <w:rsid w:val="00E30CBB"/>
    <w:rsid w:val="00E30F7A"/>
    <w:rsid w:val="00E30FF4"/>
    <w:rsid w:val="00E3119B"/>
    <w:rsid w:val="00E3225D"/>
    <w:rsid w:val="00E3239E"/>
    <w:rsid w:val="00E32655"/>
    <w:rsid w:val="00E330D0"/>
    <w:rsid w:val="00E33227"/>
    <w:rsid w:val="00E33488"/>
    <w:rsid w:val="00E335A6"/>
    <w:rsid w:val="00E33847"/>
    <w:rsid w:val="00E33ADC"/>
    <w:rsid w:val="00E33B19"/>
    <w:rsid w:val="00E33C5B"/>
    <w:rsid w:val="00E33DBC"/>
    <w:rsid w:val="00E340FF"/>
    <w:rsid w:val="00E341DF"/>
    <w:rsid w:val="00E34BD5"/>
    <w:rsid w:val="00E351EA"/>
    <w:rsid w:val="00E35373"/>
    <w:rsid w:val="00E35654"/>
    <w:rsid w:val="00E35D67"/>
    <w:rsid w:val="00E36185"/>
    <w:rsid w:val="00E36287"/>
    <w:rsid w:val="00E36516"/>
    <w:rsid w:val="00E3672F"/>
    <w:rsid w:val="00E36A28"/>
    <w:rsid w:val="00E372AD"/>
    <w:rsid w:val="00E37593"/>
    <w:rsid w:val="00E37A03"/>
    <w:rsid w:val="00E4018A"/>
    <w:rsid w:val="00E402E4"/>
    <w:rsid w:val="00E4036E"/>
    <w:rsid w:val="00E40D16"/>
    <w:rsid w:val="00E40E99"/>
    <w:rsid w:val="00E4142D"/>
    <w:rsid w:val="00E41759"/>
    <w:rsid w:val="00E4200A"/>
    <w:rsid w:val="00E420B8"/>
    <w:rsid w:val="00E42A0D"/>
    <w:rsid w:val="00E42F88"/>
    <w:rsid w:val="00E433FD"/>
    <w:rsid w:val="00E43D95"/>
    <w:rsid w:val="00E440F8"/>
    <w:rsid w:val="00E443CF"/>
    <w:rsid w:val="00E44B58"/>
    <w:rsid w:val="00E44C38"/>
    <w:rsid w:val="00E452E9"/>
    <w:rsid w:val="00E45445"/>
    <w:rsid w:val="00E456B1"/>
    <w:rsid w:val="00E45FC4"/>
    <w:rsid w:val="00E465F4"/>
    <w:rsid w:val="00E4664B"/>
    <w:rsid w:val="00E46658"/>
    <w:rsid w:val="00E46B69"/>
    <w:rsid w:val="00E46C89"/>
    <w:rsid w:val="00E46F9B"/>
    <w:rsid w:val="00E47102"/>
    <w:rsid w:val="00E47253"/>
    <w:rsid w:val="00E47301"/>
    <w:rsid w:val="00E5037C"/>
    <w:rsid w:val="00E51017"/>
    <w:rsid w:val="00E5109E"/>
    <w:rsid w:val="00E510F6"/>
    <w:rsid w:val="00E512C1"/>
    <w:rsid w:val="00E517B9"/>
    <w:rsid w:val="00E5184E"/>
    <w:rsid w:val="00E52160"/>
    <w:rsid w:val="00E52B0B"/>
    <w:rsid w:val="00E52B7C"/>
    <w:rsid w:val="00E52C5E"/>
    <w:rsid w:val="00E52D1F"/>
    <w:rsid w:val="00E52E03"/>
    <w:rsid w:val="00E53361"/>
    <w:rsid w:val="00E53613"/>
    <w:rsid w:val="00E54318"/>
    <w:rsid w:val="00E54652"/>
    <w:rsid w:val="00E54735"/>
    <w:rsid w:val="00E5490C"/>
    <w:rsid w:val="00E54AE5"/>
    <w:rsid w:val="00E54B86"/>
    <w:rsid w:val="00E552EA"/>
    <w:rsid w:val="00E55309"/>
    <w:rsid w:val="00E55A32"/>
    <w:rsid w:val="00E55FD4"/>
    <w:rsid w:val="00E56010"/>
    <w:rsid w:val="00E564E1"/>
    <w:rsid w:val="00E569AA"/>
    <w:rsid w:val="00E56E7A"/>
    <w:rsid w:val="00E56F79"/>
    <w:rsid w:val="00E576A6"/>
    <w:rsid w:val="00E57891"/>
    <w:rsid w:val="00E57C08"/>
    <w:rsid w:val="00E57DAC"/>
    <w:rsid w:val="00E57E02"/>
    <w:rsid w:val="00E6023C"/>
    <w:rsid w:val="00E609AB"/>
    <w:rsid w:val="00E61A94"/>
    <w:rsid w:val="00E61DAB"/>
    <w:rsid w:val="00E621C7"/>
    <w:rsid w:val="00E6260E"/>
    <w:rsid w:val="00E628A5"/>
    <w:rsid w:val="00E62B7C"/>
    <w:rsid w:val="00E62F20"/>
    <w:rsid w:val="00E62FEA"/>
    <w:rsid w:val="00E63298"/>
    <w:rsid w:val="00E63309"/>
    <w:rsid w:val="00E640A3"/>
    <w:rsid w:val="00E64299"/>
    <w:rsid w:val="00E64385"/>
    <w:rsid w:val="00E647D1"/>
    <w:rsid w:val="00E64A24"/>
    <w:rsid w:val="00E653D1"/>
    <w:rsid w:val="00E65DE2"/>
    <w:rsid w:val="00E6616F"/>
    <w:rsid w:val="00E6617D"/>
    <w:rsid w:val="00E667F2"/>
    <w:rsid w:val="00E66A9D"/>
    <w:rsid w:val="00E70205"/>
    <w:rsid w:val="00E709E9"/>
    <w:rsid w:val="00E70B6B"/>
    <w:rsid w:val="00E70D7A"/>
    <w:rsid w:val="00E71457"/>
    <w:rsid w:val="00E71852"/>
    <w:rsid w:val="00E71F8C"/>
    <w:rsid w:val="00E72234"/>
    <w:rsid w:val="00E72709"/>
    <w:rsid w:val="00E728B6"/>
    <w:rsid w:val="00E728DC"/>
    <w:rsid w:val="00E72C01"/>
    <w:rsid w:val="00E72D52"/>
    <w:rsid w:val="00E740C3"/>
    <w:rsid w:val="00E743FD"/>
    <w:rsid w:val="00E74C94"/>
    <w:rsid w:val="00E74DAB"/>
    <w:rsid w:val="00E75245"/>
    <w:rsid w:val="00E75343"/>
    <w:rsid w:val="00E75502"/>
    <w:rsid w:val="00E756E8"/>
    <w:rsid w:val="00E75999"/>
    <w:rsid w:val="00E760BF"/>
    <w:rsid w:val="00E766B5"/>
    <w:rsid w:val="00E76BBE"/>
    <w:rsid w:val="00E76EDE"/>
    <w:rsid w:val="00E80648"/>
    <w:rsid w:val="00E80BEE"/>
    <w:rsid w:val="00E80E86"/>
    <w:rsid w:val="00E80ED8"/>
    <w:rsid w:val="00E81054"/>
    <w:rsid w:val="00E81590"/>
    <w:rsid w:val="00E817A5"/>
    <w:rsid w:val="00E82082"/>
    <w:rsid w:val="00E82158"/>
    <w:rsid w:val="00E828FB"/>
    <w:rsid w:val="00E82AF1"/>
    <w:rsid w:val="00E82B3C"/>
    <w:rsid w:val="00E835B3"/>
    <w:rsid w:val="00E835DB"/>
    <w:rsid w:val="00E836BC"/>
    <w:rsid w:val="00E83AD2"/>
    <w:rsid w:val="00E83F51"/>
    <w:rsid w:val="00E8424B"/>
    <w:rsid w:val="00E8460E"/>
    <w:rsid w:val="00E84993"/>
    <w:rsid w:val="00E84EF6"/>
    <w:rsid w:val="00E85270"/>
    <w:rsid w:val="00E858DA"/>
    <w:rsid w:val="00E85904"/>
    <w:rsid w:val="00E8651F"/>
    <w:rsid w:val="00E866F3"/>
    <w:rsid w:val="00E8680D"/>
    <w:rsid w:val="00E868FA"/>
    <w:rsid w:val="00E86B22"/>
    <w:rsid w:val="00E86B8B"/>
    <w:rsid w:val="00E86FF5"/>
    <w:rsid w:val="00E87299"/>
    <w:rsid w:val="00E873D1"/>
    <w:rsid w:val="00E879D6"/>
    <w:rsid w:val="00E87D91"/>
    <w:rsid w:val="00E9077E"/>
    <w:rsid w:val="00E90845"/>
    <w:rsid w:val="00E908B2"/>
    <w:rsid w:val="00E90C39"/>
    <w:rsid w:val="00E91733"/>
    <w:rsid w:val="00E91D69"/>
    <w:rsid w:val="00E91D9E"/>
    <w:rsid w:val="00E9240E"/>
    <w:rsid w:val="00E9250C"/>
    <w:rsid w:val="00E9252E"/>
    <w:rsid w:val="00E92AEA"/>
    <w:rsid w:val="00E93A4C"/>
    <w:rsid w:val="00E93DE9"/>
    <w:rsid w:val="00E93E92"/>
    <w:rsid w:val="00E94182"/>
    <w:rsid w:val="00E9459E"/>
    <w:rsid w:val="00E945F4"/>
    <w:rsid w:val="00E9484C"/>
    <w:rsid w:val="00E949BA"/>
    <w:rsid w:val="00E94C8C"/>
    <w:rsid w:val="00E94F91"/>
    <w:rsid w:val="00E953EC"/>
    <w:rsid w:val="00E95634"/>
    <w:rsid w:val="00E95733"/>
    <w:rsid w:val="00E958A9"/>
    <w:rsid w:val="00E95927"/>
    <w:rsid w:val="00E95996"/>
    <w:rsid w:val="00E95B2B"/>
    <w:rsid w:val="00E95D1C"/>
    <w:rsid w:val="00E95D53"/>
    <w:rsid w:val="00E95E4C"/>
    <w:rsid w:val="00E96012"/>
    <w:rsid w:val="00E97C30"/>
    <w:rsid w:val="00EA0280"/>
    <w:rsid w:val="00EA0306"/>
    <w:rsid w:val="00EA0BB9"/>
    <w:rsid w:val="00EA0C10"/>
    <w:rsid w:val="00EA0D11"/>
    <w:rsid w:val="00EA1351"/>
    <w:rsid w:val="00EA14E9"/>
    <w:rsid w:val="00EA1FAE"/>
    <w:rsid w:val="00EA201F"/>
    <w:rsid w:val="00EA2206"/>
    <w:rsid w:val="00EA27F7"/>
    <w:rsid w:val="00EA3088"/>
    <w:rsid w:val="00EA398B"/>
    <w:rsid w:val="00EA3B59"/>
    <w:rsid w:val="00EA45C7"/>
    <w:rsid w:val="00EA4861"/>
    <w:rsid w:val="00EA4939"/>
    <w:rsid w:val="00EA4A0B"/>
    <w:rsid w:val="00EA4A39"/>
    <w:rsid w:val="00EA4B94"/>
    <w:rsid w:val="00EA585E"/>
    <w:rsid w:val="00EA5CEE"/>
    <w:rsid w:val="00EA621A"/>
    <w:rsid w:val="00EA63F4"/>
    <w:rsid w:val="00EA6489"/>
    <w:rsid w:val="00EA6CCE"/>
    <w:rsid w:val="00EA7302"/>
    <w:rsid w:val="00EA7533"/>
    <w:rsid w:val="00EA76CA"/>
    <w:rsid w:val="00EA7BE6"/>
    <w:rsid w:val="00EA7E7E"/>
    <w:rsid w:val="00EB0A01"/>
    <w:rsid w:val="00EB1029"/>
    <w:rsid w:val="00EB11E7"/>
    <w:rsid w:val="00EB123E"/>
    <w:rsid w:val="00EB1621"/>
    <w:rsid w:val="00EB268E"/>
    <w:rsid w:val="00EB274C"/>
    <w:rsid w:val="00EB3515"/>
    <w:rsid w:val="00EB4600"/>
    <w:rsid w:val="00EB4945"/>
    <w:rsid w:val="00EB496C"/>
    <w:rsid w:val="00EB4E0A"/>
    <w:rsid w:val="00EB547E"/>
    <w:rsid w:val="00EB5873"/>
    <w:rsid w:val="00EB5938"/>
    <w:rsid w:val="00EB66CC"/>
    <w:rsid w:val="00EB6DAE"/>
    <w:rsid w:val="00EB76C9"/>
    <w:rsid w:val="00EB7A6B"/>
    <w:rsid w:val="00EB7AB9"/>
    <w:rsid w:val="00EB7D70"/>
    <w:rsid w:val="00EC011B"/>
    <w:rsid w:val="00EC0880"/>
    <w:rsid w:val="00EC0A33"/>
    <w:rsid w:val="00EC0AE4"/>
    <w:rsid w:val="00EC0F95"/>
    <w:rsid w:val="00EC1006"/>
    <w:rsid w:val="00EC11BE"/>
    <w:rsid w:val="00EC1CE6"/>
    <w:rsid w:val="00EC2505"/>
    <w:rsid w:val="00EC292D"/>
    <w:rsid w:val="00EC2F2E"/>
    <w:rsid w:val="00EC37E7"/>
    <w:rsid w:val="00EC4BEE"/>
    <w:rsid w:val="00EC50D4"/>
    <w:rsid w:val="00EC5124"/>
    <w:rsid w:val="00EC5F1F"/>
    <w:rsid w:val="00EC5FA8"/>
    <w:rsid w:val="00EC6A25"/>
    <w:rsid w:val="00EC6D86"/>
    <w:rsid w:val="00EC6E93"/>
    <w:rsid w:val="00EC71A0"/>
    <w:rsid w:val="00EC754B"/>
    <w:rsid w:val="00ED00C6"/>
    <w:rsid w:val="00ED0262"/>
    <w:rsid w:val="00ED094B"/>
    <w:rsid w:val="00ED0D52"/>
    <w:rsid w:val="00ED10E4"/>
    <w:rsid w:val="00ED20C0"/>
    <w:rsid w:val="00ED20CF"/>
    <w:rsid w:val="00ED27E6"/>
    <w:rsid w:val="00ED37CA"/>
    <w:rsid w:val="00ED3B74"/>
    <w:rsid w:val="00ED3E9A"/>
    <w:rsid w:val="00ED4AE5"/>
    <w:rsid w:val="00ED4FEE"/>
    <w:rsid w:val="00ED5076"/>
    <w:rsid w:val="00ED50FD"/>
    <w:rsid w:val="00ED5D9A"/>
    <w:rsid w:val="00ED6892"/>
    <w:rsid w:val="00ED6F8D"/>
    <w:rsid w:val="00ED7120"/>
    <w:rsid w:val="00ED757A"/>
    <w:rsid w:val="00ED775B"/>
    <w:rsid w:val="00ED7852"/>
    <w:rsid w:val="00ED78E8"/>
    <w:rsid w:val="00EE01AA"/>
    <w:rsid w:val="00EE0A2D"/>
    <w:rsid w:val="00EE0A59"/>
    <w:rsid w:val="00EE0B19"/>
    <w:rsid w:val="00EE0D74"/>
    <w:rsid w:val="00EE0FD9"/>
    <w:rsid w:val="00EE11C5"/>
    <w:rsid w:val="00EE1208"/>
    <w:rsid w:val="00EE125B"/>
    <w:rsid w:val="00EE128E"/>
    <w:rsid w:val="00EE1EF1"/>
    <w:rsid w:val="00EE1FEA"/>
    <w:rsid w:val="00EE2179"/>
    <w:rsid w:val="00EE2DBE"/>
    <w:rsid w:val="00EE3114"/>
    <w:rsid w:val="00EE369B"/>
    <w:rsid w:val="00EE3864"/>
    <w:rsid w:val="00EE3CEB"/>
    <w:rsid w:val="00EE4205"/>
    <w:rsid w:val="00EE45FB"/>
    <w:rsid w:val="00EE6FE2"/>
    <w:rsid w:val="00EE7163"/>
    <w:rsid w:val="00EF07D3"/>
    <w:rsid w:val="00EF1753"/>
    <w:rsid w:val="00EF1AFA"/>
    <w:rsid w:val="00EF1EAE"/>
    <w:rsid w:val="00EF22C3"/>
    <w:rsid w:val="00EF2477"/>
    <w:rsid w:val="00EF2E6B"/>
    <w:rsid w:val="00EF3A6A"/>
    <w:rsid w:val="00EF3D38"/>
    <w:rsid w:val="00EF3F3C"/>
    <w:rsid w:val="00EF3FFD"/>
    <w:rsid w:val="00EF43F4"/>
    <w:rsid w:val="00EF4A73"/>
    <w:rsid w:val="00EF4FF6"/>
    <w:rsid w:val="00EF5348"/>
    <w:rsid w:val="00EF5437"/>
    <w:rsid w:val="00EF5584"/>
    <w:rsid w:val="00EF574D"/>
    <w:rsid w:val="00EF5CB2"/>
    <w:rsid w:val="00EF5D41"/>
    <w:rsid w:val="00EF6B61"/>
    <w:rsid w:val="00EF6D26"/>
    <w:rsid w:val="00EF7433"/>
    <w:rsid w:val="00EF753B"/>
    <w:rsid w:val="00EF7750"/>
    <w:rsid w:val="00EF7BD9"/>
    <w:rsid w:val="00EF7F78"/>
    <w:rsid w:val="00F0071F"/>
    <w:rsid w:val="00F00849"/>
    <w:rsid w:val="00F01004"/>
    <w:rsid w:val="00F011BF"/>
    <w:rsid w:val="00F01664"/>
    <w:rsid w:val="00F01775"/>
    <w:rsid w:val="00F01BBC"/>
    <w:rsid w:val="00F01C7B"/>
    <w:rsid w:val="00F01D57"/>
    <w:rsid w:val="00F02607"/>
    <w:rsid w:val="00F026FE"/>
    <w:rsid w:val="00F03422"/>
    <w:rsid w:val="00F0348E"/>
    <w:rsid w:val="00F034C4"/>
    <w:rsid w:val="00F035BB"/>
    <w:rsid w:val="00F03713"/>
    <w:rsid w:val="00F03D81"/>
    <w:rsid w:val="00F03FA5"/>
    <w:rsid w:val="00F043A3"/>
    <w:rsid w:val="00F047AB"/>
    <w:rsid w:val="00F04951"/>
    <w:rsid w:val="00F04AE9"/>
    <w:rsid w:val="00F05265"/>
    <w:rsid w:val="00F05C7C"/>
    <w:rsid w:val="00F064AB"/>
    <w:rsid w:val="00F06715"/>
    <w:rsid w:val="00F06821"/>
    <w:rsid w:val="00F06A5C"/>
    <w:rsid w:val="00F074DB"/>
    <w:rsid w:val="00F07733"/>
    <w:rsid w:val="00F07A56"/>
    <w:rsid w:val="00F07D37"/>
    <w:rsid w:val="00F07EA9"/>
    <w:rsid w:val="00F12501"/>
    <w:rsid w:val="00F125CD"/>
    <w:rsid w:val="00F129C8"/>
    <w:rsid w:val="00F13391"/>
    <w:rsid w:val="00F13B9A"/>
    <w:rsid w:val="00F13E68"/>
    <w:rsid w:val="00F143FF"/>
    <w:rsid w:val="00F14E14"/>
    <w:rsid w:val="00F15005"/>
    <w:rsid w:val="00F1532F"/>
    <w:rsid w:val="00F16249"/>
    <w:rsid w:val="00F16428"/>
    <w:rsid w:val="00F165FB"/>
    <w:rsid w:val="00F16B37"/>
    <w:rsid w:val="00F16D41"/>
    <w:rsid w:val="00F17085"/>
    <w:rsid w:val="00F17137"/>
    <w:rsid w:val="00F17252"/>
    <w:rsid w:val="00F17365"/>
    <w:rsid w:val="00F17E3A"/>
    <w:rsid w:val="00F17F31"/>
    <w:rsid w:val="00F20277"/>
    <w:rsid w:val="00F203CA"/>
    <w:rsid w:val="00F21227"/>
    <w:rsid w:val="00F21700"/>
    <w:rsid w:val="00F219AB"/>
    <w:rsid w:val="00F2263F"/>
    <w:rsid w:val="00F22969"/>
    <w:rsid w:val="00F22DE3"/>
    <w:rsid w:val="00F232A3"/>
    <w:rsid w:val="00F23420"/>
    <w:rsid w:val="00F23A8E"/>
    <w:rsid w:val="00F23C3F"/>
    <w:rsid w:val="00F242AA"/>
    <w:rsid w:val="00F24640"/>
    <w:rsid w:val="00F2494C"/>
    <w:rsid w:val="00F24C50"/>
    <w:rsid w:val="00F25080"/>
    <w:rsid w:val="00F257C9"/>
    <w:rsid w:val="00F25959"/>
    <w:rsid w:val="00F2600A"/>
    <w:rsid w:val="00F26361"/>
    <w:rsid w:val="00F26EA6"/>
    <w:rsid w:val="00F272A9"/>
    <w:rsid w:val="00F273D4"/>
    <w:rsid w:val="00F277AD"/>
    <w:rsid w:val="00F27C94"/>
    <w:rsid w:val="00F31466"/>
    <w:rsid w:val="00F31A5D"/>
    <w:rsid w:val="00F322FF"/>
    <w:rsid w:val="00F32744"/>
    <w:rsid w:val="00F32790"/>
    <w:rsid w:val="00F32891"/>
    <w:rsid w:val="00F3372A"/>
    <w:rsid w:val="00F33746"/>
    <w:rsid w:val="00F337CE"/>
    <w:rsid w:val="00F33991"/>
    <w:rsid w:val="00F33AA4"/>
    <w:rsid w:val="00F34B33"/>
    <w:rsid w:val="00F34EDE"/>
    <w:rsid w:val="00F34F96"/>
    <w:rsid w:val="00F35768"/>
    <w:rsid w:val="00F35E77"/>
    <w:rsid w:val="00F35F63"/>
    <w:rsid w:val="00F36022"/>
    <w:rsid w:val="00F36275"/>
    <w:rsid w:val="00F36311"/>
    <w:rsid w:val="00F36504"/>
    <w:rsid w:val="00F3680B"/>
    <w:rsid w:val="00F36DE3"/>
    <w:rsid w:val="00F36F22"/>
    <w:rsid w:val="00F37229"/>
    <w:rsid w:val="00F3741A"/>
    <w:rsid w:val="00F37531"/>
    <w:rsid w:val="00F400B3"/>
    <w:rsid w:val="00F4029D"/>
    <w:rsid w:val="00F40442"/>
    <w:rsid w:val="00F4051A"/>
    <w:rsid w:val="00F40AAB"/>
    <w:rsid w:val="00F40AB9"/>
    <w:rsid w:val="00F40B03"/>
    <w:rsid w:val="00F4104C"/>
    <w:rsid w:val="00F411A4"/>
    <w:rsid w:val="00F41362"/>
    <w:rsid w:val="00F41677"/>
    <w:rsid w:val="00F424C8"/>
    <w:rsid w:val="00F424D2"/>
    <w:rsid w:val="00F427B7"/>
    <w:rsid w:val="00F43740"/>
    <w:rsid w:val="00F439F8"/>
    <w:rsid w:val="00F43F5C"/>
    <w:rsid w:val="00F44868"/>
    <w:rsid w:val="00F450C0"/>
    <w:rsid w:val="00F451EF"/>
    <w:rsid w:val="00F45856"/>
    <w:rsid w:val="00F461DA"/>
    <w:rsid w:val="00F46335"/>
    <w:rsid w:val="00F463A4"/>
    <w:rsid w:val="00F46786"/>
    <w:rsid w:val="00F468D4"/>
    <w:rsid w:val="00F46D8D"/>
    <w:rsid w:val="00F4728E"/>
    <w:rsid w:val="00F4741E"/>
    <w:rsid w:val="00F479E3"/>
    <w:rsid w:val="00F47B0B"/>
    <w:rsid w:val="00F50156"/>
    <w:rsid w:val="00F50330"/>
    <w:rsid w:val="00F5059E"/>
    <w:rsid w:val="00F5083B"/>
    <w:rsid w:val="00F5148D"/>
    <w:rsid w:val="00F515A6"/>
    <w:rsid w:val="00F518D2"/>
    <w:rsid w:val="00F51FFD"/>
    <w:rsid w:val="00F52233"/>
    <w:rsid w:val="00F5241A"/>
    <w:rsid w:val="00F52BDA"/>
    <w:rsid w:val="00F53554"/>
    <w:rsid w:val="00F53BB1"/>
    <w:rsid w:val="00F53C2A"/>
    <w:rsid w:val="00F54704"/>
    <w:rsid w:val="00F54CAC"/>
    <w:rsid w:val="00F5588C"/>
    <w:rsid w:val="00F55B24"/>
    <w:rsid w:val="00F566BC"/>
    <w:rsid w:val="00F56AD9"/>
    <w:rsid w:val="00F572B3"/>
    <w:rsid w:val="00F575BB"/>
    <w:rsid w:val="00F579D5"/>
    <w:rsid w:val="00F6038B"/>
    <w:rsid w:val="00F60C4D"/>
    <w:rsid w:val="00F61103"/>
    <w:rsid w:val="00F611E0"/>
    <w:rsid w:val="00F61694"/>
    <w:rsid w:val="00F61739"/>
    <w:rsid w:val="00F61951"/>
    <w:rsid w:val="00F622EC"/>
    <w:rsid w:val="00F62F0E"/>
    <w:rsid w:val="00F62FB3"/>
    <w:rsid w:val="00F636F6"/>
    <w:rsid w:val="00F63B0E"/>
    <w:rsid w:val="00F63D29"/>
    <w:rsid w:val="00F645B8"/>
    <w:rsid w:val="00F64688"/>
    <w:rsid w:val="00F64EF3"/>
    <w:rsid w:val="00F64FD9"/>
    <w:rsid w:val="00F65DDA"/>
    <w:rsid w:val="00F66048"/>
    <w:rsid w:val="00F665E7"/>
    <w:rsid w:val="00F6764C"/>
    <w:rsid w:val="00F678C7"/>
    <w:rsid w:val="00F67E19"/>
    <w:rsid w:val="00F67F78"/>
    <w:rsid w:val="00F702DE"/>
    <w:rsid w:val="00F70EE3"/>
    <w:rsid w:val="00F71385"/>
    <w:rsid w:val="00F716CB"/>
    <w:rsid w:val="00F718A4"/>
    <w:rsid w:val="00F71B5F"/>
    <w:rsid w:val="00F71EAC"/>
    <w:rsid w:val="00F720EB"/>
    <w:rsid w:val="00F72263"/>
    <w:rsid w:val="00F7227B"/>
    <w:rsid w:val="00F72408"/>
    <w:rsid w:val="00F72DB4"/>
    <w:rsid w:val="00F72F0F"/>
    <w:rsid w:val="00F73581"/>
    <w:rsid w:val="00F73838"/>
    <w:rsid w:val="00F73B5C"/>
    <w:rsid w:val="00F740DD"/>
    <w:rsid w:val="00F74277"/>
    <w:rsid w:val="00F745C3"/>
    <w:rsid w:val="00F74796"/>
    <w:rsid w:val="00F753D9"/>
    <w:rsid w:val="00F75504"/>
    <w:rsid w:val="00F759EC"/>
    <w:rsid w:val="00F76728"/>
    <w:rsid w:val="00F76FA7"/>
    <w:rsid w:val="00F77E2E"/>
    <w:rsid w:val="00F80624"/>
    <w:rsid w:val="00F8146F"/>
    <w:rsid w:val="00F817AF"/>
    <w:rsid w:val="00F81A80"/>
    <w:rsid w:val="00F8233D"/>
    <w:rsid w:val="00F82F17"/>
    <w:rsid w:val="00F8321D"/>
    <w:rsid w:val="00F84884"/>
    <w:rsid w:val="00F8560D"/>
    <w:rsid w:val="00F8566F"/>
    <w:rsid w:val="00F85DE2"/>
    <w:rsid w:val="00F86A2C"/>
    <w:rsid w:val="00F86D1B"/>
    <w:rsid w:val="00F86F2D"/>
    <w:rsid w:val="00F87842"/>
    <w:rsid w:val="00F87CE8"/>
    <w:rsid w:val="00F87F13"/>
    <w:rsid w:val="00F902A8"/>
    <w:rsid w:val="00F905DB"/>
    <w:rsid w:val="00F90632"/>
    <w:rsid w:val="00F9080E"/>
    <w:rsid w:val="00F9082B"/>
    <w:rsid w:val="00F90E93"/>
    <w:rsid w:val="00F90FAA"/>
    <w:rsid w:val="00F914ED"/>
    <w:rsid w:val="00F918A3"/>
    <w:rsid w:val="00F919CB"/>
    <w:rsid w:val="00F91BA5"/>
    <w:rsid w:val="00F91BD9"/>
    <w:rsid w:val="00F9222D"/>
    <w:rsid w:val="00F92391"/>
    <w:rsid w:val="00F92FCF"/>
    <w:rsid w:val="00F931C8"/>
    <w:rsid w:val="00F93C02"/>
    <w:rsid w:val="00F942B0"/>
    <w:rsid w:val="00F94995"/>
    <w:rsid w:val="00F94A3A"/>
    <w:rsid w:val="00F95212"/>
    <w:rsid w:val="00F95615"/>
    <w:rsid w:val="00F956E4"/>
    <w:rsid w:val="00F95AFF"/>
    <w:rsid w:val="00F95B94"/>
    <w:rsid w:val="00F96053"/>
    <w:rsid w:val="00F96099"/>
    <w:rsid w:val="00F960C6"/>
    <w:rsid w:val="00F965EE"/>
    <w:rsid w:val="00F9693E"/>
    <w:rsid w:val="00F969FA"/>
    <w:rsid w:val="00F97033"/>
    <w:rsid w:val="00F97348"/>
    <w:rsid w:val="00F9735A"/>
    <w:rsid w:val="00F97482"/>
    <w:rsid w:val="00FA060C"/>
    <w:rsid w:val="00FA0C74"/>
    <w:rsid w:val="00FA19B6"/>
    <w:rsid w:val="00FA1CE1"/>
    <w:rsid w:val="00FA1E89"/>
    <w:rsid w:val="00FA270F"/>
    <w:rsid w:val="00FA2D96"/>
    <w:rsid w:val="00FA4872"/>
    <w:rsid w:val="00FA545C"/>
    <w:rsid w:val="00FA5885"/>
    <w:rsid w:val="00FA5E0C"/>
    <w:rsid w:val="00FA613E"/>
    <w:rsid w:val="00FA6264"/>
    <w:rsid w:val="00FA6671"/>
    <w:rsid w:val="00FA6B7D"/>
    <w:rsid w:val="00FA6DC4"/>
    <w:rsid w:val="00FA6DDE"/>
    <w:rsid w:val="00FA6EB5"/>
    <w:rsid w:val="00FA700C"/>
    <w:rsid w:val="00FA730D"/>
    <w:rsid w:val="00FA765C"/>
    <w:rsid w:val="00FA7A20"/>
    <w:rsid w:val="00FB0383"/>
    <w:rsid w:val="00FB045E"/>
    <w:rsid w:val="00FB0DE8"/>
    <w:rsid w:val="00FB0ED2"/>
    <w:rsid w:val="00FB18E4"/>
    <w:rsid w:val="00FB1949"/>
    <w:rsid w:val="00FB1B29"/>
    <w:rsid w:val="00FB1E41"/>
    <w:rsid w:val="00FB21D2"/>
    <w:rsid w:val="00FB2426"/>
    <w:rsid w:val="00FB2617"/>
    <w:rsid w:val="00FB2786"/>
    <w:rsid w:val="00FB2FDF"/>
    <w:rsid w:val="00FB3A46"/>
    <w:rsid w:val="00FB437F"/>
    <w:rsid w:val="00FB4531"/>
    <w:rsid w:val="00FB507C"/>
    <w:rsid w:val="00FB53D1"/>
    <w:rsid w:val="00FB61E1"/>
    <w:rsid w:val="00FB6670"/>
    <w:rsid w:val="00FB6A65"/>
    <w:rsid w:val="00FB6B94"/>
    <w:rsid w:val="00FB719F"/>
    <w:rsid w:val="00FB7C5F"/>
    <w:rsid w:val="00FB7EE0"/>
    <w:rsid w:val="00FB7F61"/>
    <w:rsid w:val="00FC0434"/>
    <w:rsid w:val="00FC068D"/>
    <w:rsid w:val="00FC08C4"/>
    <w:rsid w:val="00FC099A"/>
    <w:rsid w:val="00FC0A89"/>
    <w:rsid w:val="00FC0C7F"/>
    <w:rsid w:val="00FC15BC"/>
    <w:rsid w:val="00FC187B"/>
    <w:rsid w:val="00FC1FD0"/>
    <w:rsid w:val="00FC285E"/>
    <w:rsid w:val="00FC322D"/>
    <w:rsid w:val="00FC36CF"/>
    <w:rsid w:val="00FC3FFC"/>
    <w:rsid w:val="00FC41E6"/>
    <w:rsid w:val="00FC4233"/>
    <w:rsid w:val="00FC45ED"/>
    <w:rsid w:val="00FC4690"/>
    <w:rsid w:val="00FC480A"/>
    <w:rsid w:val="00FC4B01"/>
    <w:rsid w:val="00FC4B66"/>
    <w:rsid w:val="00FC4B68"/>
    <w:rsid w:val="00FC5065"/>
    <w:rsid w:val="00FC63C2"/>
    <w:rsid w:val="00FC6562"/>
    <w:rsid w:val="00FC68C7"/>
    <w:rsid w:val="00FC6931"/>
    <w:rsid w:val="00FC6C9C"/>
    <w:rsid w:val="00FC7670"/>
    <w:rsid w:val="00FC7CC2"/>
    <w:rsid w:val="00FD037D"/>
    <w:rsid w:val="00FD081E"/>
    <w:rsid w:val="00FD0909"/>
    <w:rsid w:val="00FD0D25"/>
    <w:rsid w:val="00FD0E02"/>
    <w:rsid w:val="00FD10F2"/>
    <w:rsid w:val="00FD16EE"/>
    <w:rsid w:val="00FD17BE"/>
    <w:rsid w:val="00FD18A9"/>
    <w:rsid w:val="00FD1CD7"/>
    <w:rsid w:val="00FD1EA6"/>
    <w:rsid w:val="00FD229B"/>
    <w:rsid w:val="00FD235E"/>
    <w:rsid w:val="00FD2B62"/>
    <w:rsid w:val="00FD2D83"/>
    <w:rsid w:val="00FD3105"/>
    <w:rsid w:val="00FD3AF5"/>
    <w:rsid w:val="00FD406B"/>
    <w:rsid w:val="00FD4237"/>
    <w:rsid w:val="00FD4334"/>
    <w:rsid w:val="00FD44DD"/>
    <w:rsid w:val="00FD4868"/>
    <w:rsid w:val="00FD4A95"/>
    <w:rsid w:val="00FD5BBE"/>
    <w:rsid w:val="00FD603F"/>
    <w:rsid w:val="00FD6D81"/>
    <w:rsid w:val="00FD72ED"/>
    <w:rsid w:val="00FD7710"/>
    <w:rsid w:val="00FD7912"/>
    <w:rsid w:val="00FE052B"/>
    <w:rsid w:val="00FE058D"/>
    <w:rsid w:val="00FE0A54"/>
    <w:rsid w:val="00FE0DD0"/>
    <w:rsid w:val="00FE0EE6"/>
    <w:rsid w:val="00FE122F"/>
    <w:rsid w:val="00FE13BD"/>
    <w:rsid w:val="00FE1573"/>
    <w:rsid w:val="00FE185F"/>
    <w:rsid w:val="00FE19C6"/>
    <w:rsid w:val="00FE1C3D"/>
    <w:rsid w:val="00FE2637"/>
    <w:rsid w:val="00FE286C"/>
    <w:rsid w:val="00FE2FBF"/>
    <w:rsid w:val="00FE3136"/>
    <w:rsid w:val="00FE3505"/>
    <w:rsid w:val="00FE3C3A"/>
    <w:rsid w:val="00FE3E43"/>
    <w:rsid w:val="00FE3F55"/>
    <w:rsid w:val="00FE4836"/>
    <w:rsid w:val="00FE4C0A"/>
    <w:rsid w:val="00FE523C"/>
    <w:rsid w:val="00FE5319"/>
    <w:rsid w:val="00FE558C"/>
    <w:rsid w:val="00FE5C25"/>
    <w:rsid w:val="00FE5E04"/>
    <w:rsid w:val="00FE5FE6"/>
    <w:rsid w:val="00FE6236"/>
    <w:rsid w:val="00FE6278"/>
    <w:rsid w:val="00FE63E7"/>
    <w:rsid w:val="00FE65B0"/>
    <w:rsid w:val="00FE6E62"/>
    <w:rsid w:val="00FE6EFC"/>
    <w:rsid w:val="00FE7016"/>
    <w:rsid w:val="00FE7C16"/>
    <w:rsid w:val="00FF0494"/>
    <w:rsid w:val="00FF097E"/>
    <w:rsid w:val="00FF0B1D"/>
    <w:rsid w:val="00FF168A"/>
    <w:rsid w:val="00FF1A65"/>
    <w:rsid w:val="00FF1B7C"/>
    <w:rsid w:val="00FF1E6D"/>
    <w:rsid w:val="00FF2AB5"/>
    <w:rsid w:val="00FF2C3C"/>
    <w:rsid w:val="00FF3B86"/>
    <w:rsid w:val="00FF3D87"/>
    <w:rsid w:val="00FF44DF"/>
    <w:rsid w:val="00FF456F"/>
    <w:rsid w:val="00FF4681"/>
    <w:rsid w:val="00FF4FF3"/>
    <w:rsid w:val="00FF50E2"/>
    <w:rsid w:val="00FF51E6"/>
    <w:rsid w:val="00FF5610"/>
    <w:rsid w:val="00FF5D58"/>
    <w:rsid w:val="00FF5ED0"/>
    <w:rsid w:val="00FF64CB"/>
    <w:rsid w:val="00FF6546"/>
    <w:rsid w:val="00FF70D9"/>
    <w:rsid w:val="00FF7119"/>
    <w:rsid w:val="00FF71D7"/>
    <w:rsid w:val="00FF798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6CA"/>
    <w:rPr>
      <w:lang w:eastAsia="en-US"/>
    </w:rPr>
  </w:style>
  <w:style w:type="paragraph" w:styleId="Heading1">
    <w:name w:val="heading 1"/>
    <w:basedOn w:val="Normal"/>
    <w:next w:val="Normal"/>
    <w:link w:val="Heading1Char"/>
    <w:qFormat/>
    <w:rsid w:val="00EA76CA"/>
    <w:pPr>
      <w:keepNext/>
      <w:widowControl w:val="0"/>
      <w:tabs>
        <w:tab w:val="left" w:pos="-1080"/>
        <w:tab w:val="left" w:pos="-720"/>
        <w:tab w:val="left" w:pos="0"/>
        <w:tab w:val="left" w:pos="720"/>
        <w:tab w:val="left" w:pos="1260"/>
        <w:tab w:val="left" w:pos="2160"/>
      </w:tabs>
      <w:outlineLvl w:val="0"/>
    </w:pPr>
    <w:rPr>
      <w:rFonts w:ascii="Arial" w:hAnsi="Arial"/>
      <w:sz w:val="22"/>
      <w:u w:val="single"/>
    </w:rPr>
  </w:style>
  <w:style w:type="paragraph" w:styleId="Heading2">
    <w:name w:val="heading 2"/>
    <w:basedOn w:val="Normal"/>
    <w:next w:val="Normal"/>
    <w:link w:val="Heading2Char"/>
    <w:qFormat/>
    <w:rsid w:val="00EA76CA"/>
    <w:pPr>
      <w:keepNext/>
      <w:outlineLvl w:val="1"/>
    </w:pPr>
    <w:rPr>
      <w:b/>
    </w:rPr>
  </w:style>
  <w:style w:type="paragraph" w:styleId="Heading3">
    <w:name w:val="heading 3"/>
    <w:basedOn w:val="Normal"/>
    <w:next w:val="Normal"/>
    <w:link w:val="Heading3Char"/>
    <w:qFormat/>
    <w:rsid w:val="00EA76CA"/>
    <w:pPr>
      <w:keepNext/>
      <w:jc w:val="center"/>
      <w:outlineLvl w:val="2"/>
    </w:pPr>
    <w:rPr>
      <w:sz w:val="28"/>
    </w:rPr>
  </w:style>
  <w:style w:type="paragraph" w:styleId="Heading4">
    <w:name w:val="heading 4"/>
    <w:basedOn w:val="Normal"/>
    <w:next w:val="Normal"/>
    <w:link w:val="Heading4Char"/>
    <w:qFormat/>
    <w:rsid w:val="00EA76CA"/>
    <w:pPr>
      <w:outlineLvl w:val="3"/>
    </w:pPr>
    <w:rPr>
      <w:rFonts w:ascii="CG Times" w:hAnsi="CG Times"/>
      <w:sz w:val="24"/>
      <w:u w:val="single"/>
    </w:rPr>
  </w:style>
  <w:style w:type="paragraph" w:styleId="Heading5">
    <w:name w:val="heading 5"/>
    <w:basedOn w:val="Normal"/>
    <w:next w:val="Normal"/>
    <w:link w:val="Heading5Char"/>
    <w:qFormat/>
    <w:rsid w:val="00EA76CA"/>
    <w:pPr>
      <w:keepNext/>
      <w:widowControl w:val="0"/>
      <w:jc w:val="center"/>
      <w:outlineLvl w:val="4"/>
    </w:pPr>
    <w:rPr>
      <w:rFonts w:ascii="Arial" w:hAnsi="Arial"/>
      <w:b/>
      <w:snapToGrid w:val="0"/>
      <w:sz w:val="24"/>
    </w:rPr>
  </w:style>
  <w:style w:type="paragraph" w:styleId="Heading6">
    <w:name w:val="heading 6"/>
    <w:basedOn w:val="Normal"/>
    <w:next w:val="Normal"/>
    <w:link w:val="Heading6Char"/>
    <w:qFormat/>
    <w:rsid w:val="00EA76CA"/>
    <w:pPr>
      <w:keepNext/>
      <w:tabs>
        <w:tab w:val="left" w:pos="1"/>
        <w:tab w:val="left" w:pos="6624"/>
        <w:tab w:val="left" w:pos="7344"/>
        <w:tab w:val="left" w:pos="8064"/>
        <w:tab w:val="left" w:pos="8784"/>
        <w:tab w:val="left" w:pos="9504"/>
      </w:tabs>
      <w:outlineLvl w:val="5"/>
    </w:pPr>
    <w:rPr>
      <w:rFonts w:ascii="Arial" w:hAnsi="Arial"/>
      <w:b/>
      <w:sz w:val="22"/>
      <w:u w:val="single"/>
    </w:rPr>
  </w:style>
  <w:style w:type="paragraph" w:styleId="Heading7">
    <w:name w:val="heading 7"/>
    <w:basedOn w:val="Normal"/>
    <w:next w:val="Normal"/>
    <w:link w:val="Heading7Char"/>
    <w:qFormat/>
    <w:rsid w:val="00EA76CA"/>
    <w:pPr>
      <w:keepNext/>
      <w:tabs>
        <w:tab w:val="left" w:pos="720"/>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10656"/>
        <w:tab w:val="left" w:pos="11376"/>
        <w:tab w:val="left" w:pos="12096"/>
      </w:tabs>
      <w:ind w:firstLine="576"/>
      <w:outlineLvl w:val="6"/>
    </w:pPr>
    <w:rPr>
      <w:rFonts w:ascii="Arial" w:hAnsi="Arial"/>
      <w:sz w:val="24"/>
    </w:rPr>
  </w:style>
  <w:style w:type="paragraph" w:styleId="Heading8">
    <w:name w:val="heading 8"/>
    <w:basedOn w:val="Normal"/>
    <w:next w:val="Normal"/>
    <w:link w:val="Heading8Char"/>
    <w:qFormat/>
    <w:rsid w:val="00EA76CA"/>
    <w:pPr>
      <w:keepNext/>
      <w:jc w:val="center"/>
      <w:outlineLvl w:val="7"/>
    </w:pPr>
    <w:rPr>
      <w:rFonts w:ascii="Arial" w:hAnsi="Arial"/>
      <w:b/>
    </w:rPr>
  </w:style>
  <w:style w:type="paragraph" w:styleId="Heading9">
    <w:name w:val="heading 9"/>
    <w:basedOn w:val="Normal"/>
    <w:next w:val="Normal"/>
    <w:link w:val="Heading9Char"/>
    <w:qFormat/>
    <w:rsid w:val="00EA76CA"/>
    <w:pPr>
      <w:keepNext/>
      <w:jc w:val="center"/>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76CA"/>
    <w:rPr>
      <w:rFonts w:ascii="Arial" w:hAnsi="Arial"/>
      <w:sz w:val="22"/>
      <w:u w:val="single"/>
    </w:rPr>
  </w:style>
  <w:style w:type="character" w:customStyle="1" w:styleId="Heading2Char">
    <w:name w:val="Heading 2 Char"/>
    <w:basedOn w:val="DefaultParagraphFont"/>
    <w:link w:val="Heading2"/>
    <w:rsid w:val="00EA76CA"/>
    <w:rPr>
      <w:b/>
    </w:rPr>
  </w:style>
  <w:style w:type="character" w:customStyle="1" w:styleId="Heading3Char">
    <w:name w:val="Heading 3 Char"/>
    <w:basedOn w:val="DefaultParagraphFont"/>
    <w:link w:val="Heading3"/>
    <w:rsid w:val="00EA76CA"/>
    <w:rPr>
      <w:sz w:val="28"/>
    </w:rPr>
  </w:style>
  <w:style w:type="character" w:customStyle="1" w:styleId="Heading4Char">
    <w:name w:val="Heading 4 Char"/>
    <w:basedOn w:val="DefaultParagraphFont"/>
    <w:link w:val="Heading4"/>
    <w:rsid w:val="00EA76CA"/>
    <w:rPr>
      <w:rFonts w:ascii="CG Times" w:hAnsi="CG Times"/>
      <w:sz w:val="24"/>
      <w:u w:val="single"/>
    </w:rPr>
  </w:style>
  <w:style w:type="character" w:customStyle="1" w:styleId="Heading5Char">
    <w:name w:val="Heading 5 Char"/>
    <w:basedOn w:val="DefaultParagraphFont"/>
    <w:link w:val="Heading5"/>
    <w:rsid w:val="00EA76CA"/>
    <w:rPr>
      <w:rFonts w:ascii="Arial" w:hAnsi="Arial"/>
      <w:b/>
      <w:snapToGrid w:val="0"/>
      <w:sz w:val="24"/>
    </w:rPr>
  </w:style>
  <w:style w:type="character" w:customStyle="1" w:styleId="Heading6Char">
    <w:name w:val="Heading 6 Char"/>
    <w:basedOn w:val="DefaultParagraphFont"/>
    <w:link w:val="Heading6"/>
    <w:rsid w:val="00EA76CA"/>
    <w:rPr>
      <w:rFonts w:ascii="Arial" w:hAnsi="Arial"/>
      <w:b/>
      <w:sz w:val="22"/>
      <w:u w:val="single"/>
    </w:rPr>
  </w:style>
  <w:style w:type="character" w:customStyle="1" w:styleId="Heading7Char">
    <w:name w:val="Heading 7 Char"/>
    <w:basedOn w:val="DefaultParagraphFont"/>
    <w:link w:val="Heading7"/>
    <w:rsid w:val="00EA76CA"/>
    <w:rPr>
      <w:rFonts w:ascii="Arial" w:hAnsi="Arial"/>
      <w:sz w:val="24"/>
    </w:rPr>
  </w:style>
  <w:style w:type="character" w:customStyle="1" w:styleId="Heading8Char">
    <w:name w:val="Heading 8 Char"/>
    <w:basedOn w:val="DefaultParagraphFont"/>
    <w:link w:val="Heading8"/>
    <w:rsid w:val="00EA76CA"/>
    <w:rPr>
      <w:rFonts w:ascii="Arial" w:hAnsi="Arial"/>
      <w:b/>
    </w:rPr>
  </w:style>
  <w:style w:type="character" w:customStyle="1" w:styleId="Heading9Char">
    <w:name w:val="Heading 9 Char"/>
    <w:basedOn w:val="DefaultParagraphFont"/>
    <w:link w:val="Heading9"/>
    <w:rsid w:val="00EA76CA"/>
    <w:rPr>
      <w:rFonts w:ascii="Arial" w:hAnsi="Arial"/>
      <w:b/>
      <w:sz w:val="24"/>
      <w:u w:val="single"/>
    </w:rPr>
  </w:style>
  <w:style w:type="paragraph" w:styleId="Header">
    <w:name w:val="header"/>
    <w:aliases w:val="bodytext"/>
    <w:basedOn w:val="Normal"/>
    <w:link w:val="HeaderChar"/>
    <w:rsid w:val="00EA76CA"/>
    <w:pPr>
      <w:tabs>
        <w:tab w:val="center" w:pos="4320"/>
        <w:tab w:val="right" w:pos="8640"/>
      </w:tabs>
    </w:pPr>
  </w:style>
  <w:style w:type="character" w:customStyle="1" w:styleId="HeaderChar">
    <w:name w:val="Header Char"/>
    <w:basedOn w:val="DefaultParagraphFont"/>
    <w:link w:val="Header"/>
    <w:rsid w:val="00EA76CA"/>
  </w:style>
  <w:style w:type="paragraph" w:styleId="Footer">
    <w:name w:val="footer"/>
    <w:basedOn w:val="Normal"/>
    <w:link w:val="FooterChar"/>
    <w:rsid w:val="00EA76CA"/>
    <w:pPr>
      <w:tabs>
        <w:tab w:val="center" w:pos="4320"/>
        <w:tab w:val="right" w:pos="8640"/>
      </w:tabs>
    </w:pPr>
  </w:style>
  <w:style w:type="character" w:customStyle="1" w:styleId="FooterChar">
    <w:name w:val="Footer Char"/>
    <w:basedOn w:val="DefaultParagraphFont"/>
    <w:link w:val="Footer"/>
    <w:rsid w:val="00EA76CA"/>
  </w:style>
  <w:style w:type="character" w:styleId="PageNumber">
    <w:name w:val="page number"/>
    <w:basedOn w:val="DefaultParagraphFont"/>
    <w:rsid w:val="00EA76CA"/>
  </w:style>
  <w:style w:type="paragraph" w:styleId="BodyText">
    <w:name w:val="Body Text"/>
    <w:basedOn w:val="Normal"/>
    <w:link w:val="BodyTextChar"/>
    <w:rsid w:val="00EA76CA"/>
    <w:pPr>
      <w:widowControl w:val="0"/>
      <w:tabs>
        <w:tab w:val="left" w:pos="-1080"/>
        <w:tab w:val="left" w:pos="-720"/>
        <w:tab w:val="left" w:pos="0"/>
        <w:tab w:val="left" w:pos="720"/>
        <w:tab w:val="left" w:pos="1260"/>
        <w:tab w:val="left" w:pos="2160"/>
      </w:tabs>
    </w:pPr>
    <w:rPr>
      <w:rFonts w:ascii="Arial" w:hAnsi="Arial"/>
      <w:sz w:val="22"/>
    </w:rPr>
  </w:style>
  <w:style w:type="character" w:customStyle="1" w:styleId="BodyTextChar">
    <w:name w:val="Body Text Char"/>
    <w:basedOn w:val="DefaultParagraphFont"/>
    <w:link w:val="BodyText"/>
    <w:rsid w:val="00EA76CA"/>
    <w:rPr>
      <w:rFonts w:ascii="Arial" w:hAnsi="Arial"/>
      <w:sz w:val="22"/>
    </w:rPr>
  </w:style>
  <w:style w:type="character" w:styleId="Hyperlink">
    <w:name w:val="Hyperlink"/>
    <w:basedOn w:val="DefaultParagraphFont"/>
    <w:rsid w:val="00EA76CA"/>
    <w:rPr>
      <w:color w:val="0000FF"/>
      <w:u w:val="single"/>
    </w:rPr>
  </w:style>
  <w:style w:type="paragraph" w:styleId="TOC2">
    <w:name w:val="toc 2"/>
    <w:basedOn w:val="Normal"/>
    <w:next w:val="Normal"/>
    <w:autoRedefine/>
    <w:rsid w:val="00EA76CA"/>
    <w:pPr>
      <w:tabs>
        <w:tab w:val="left" w:pos="718"/>
        <w:tab w:val="right" w:leader="dot" w:pos="8630"/>
      </w:tabs>
    </w:pPr>
    <w:rPr>
      <w:rFonts w:ascii="Arial" w:hAnsi="Arial" w:cs="Arial"/>
      <w:b/>
      <w:smallCaps/>
    </w:rPr>
  </w:style>
  <w:style w:type="paragraph" w:styleId="TOC1">
    <w:name w:val="toc 1"/>
    <w:basedOn w:val="Normal"/>
    <w:next w:val="Normal"/>
    <w:autoRedefine/>
    <w:rsid w:val="00EA76CA"/>
    <w:pPr>
      <w:ind w:right="763"/>
    </w:pPr>
    <w:rPr>
      <w:rFonts w:ascii="Arial" w:hAnsi="Arial" w:cs="Arial"/>
      <w:caps/>
      <w:noProof/>
      <w:sz w:val="22"/>
      <w:szCs w:val="22"/>
    </w:rPr>
  </w:style>
  <w:style w:type="paragraph" w:styleId="BodyText2">
    <w:name w:val="Body Text 2"/>
    <w:basedOn w:val="Normal"/>
    <w:link w:val="BodyText2Char"/>
    <w:rsid w:val="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pPr>
    <w:rPr>
      <w:rFonts w:ascii="Arial" w:hAnsi="Arial"/>
      <w:i/>
      <w:sz w:val="22"/>
    </w:rPr>
  </w:style>
  <w:style w:type="character" w:customStyle="1" w:styleId="BodyText2Char">
    <w:name w:val="Body Text 2 Char"/>
    <w:basedOn w:val="DefaultParagraphFont"/>
    <w:link w:val="BodyText2"/>
    <w:rsid w:val="00EA76CA"/>
    <w:rPr>
      <w:rFonts w:ascii="Arial" w:hAnsi="Arial"/>
      <w:i/>
      <w:sz w:val="22"/>
    </w:rPr>
  </w:style>
  <w:style w:type="paragraph" w:styleId="BodyText3">
    <w:name w:val="Body Text 3"/>
    <w:basedOn w:val="Normal"/>
    <w:link w:val="BodyText3Char"/>
    <w:rsid w:val="00EA76CA"/>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pPr>
    <w:rPr>
      <w:rFonts w:ascii="Arial" w:hAnsi="Arial"/>
      <w:sz w:val="22"/>
    </w:rPr>
  </w:style>
  <w:style w:type="character" w:customStyle="1" w:styleId="BodyText3Char">
    <w:name w:val="Body Text 3 Char"/>
    <w:basedOn w:val="DefaultParagraphFont"/>
    <w:link w:val="BodyText3"/>
    <w:rsid w:val="00EA76CA"/>
    <w:rPr>
      <w:rFonts w:ascii="Arial" w:hAnsi="Arial"/>
      <w:sz w:val="22"/>
    </w:rPr>
  </w:style>
  <w:style w:type="paragraph" w:styleId="Title">
    <w:name w:val="Title"/>
    <w:basedOn w:val="Normal"/>
    <w:link w:val="TitleChar"/>
    <w:qFormat/>
    <w:rsid w:val="00EA76CA"/>
    <w:pPr>
      <w:jc w:val="center"/>
      <w:outlineLvl w:val="0"/>
    </w:pPr>
    <w:rPr>
      <w:b/>
      <w:sz w:val="28"/>
    </w:rPr>
  </w:style>
  <w:style w:type="character" w:customStyle="1" w:styleId="TitleChar">
    <w:name w:val="Title Char"/>
    <w:basedOn w:val="DefaultParagraphFont"/>
    <w:link w:val="Title"/>
    <w:rsid w:val="00EA76CA"/>
    <w:rPr>
      <w:b/>
      <w:sz w:val="28"/>
    </w:rPr>
  </w:style>
  <w:style w:type="paragraph" w:styleId="BodyTextIndent3">
    <w:name w:val="Body Text Indent 3"/>
    <w:basedOn w:val="Normal"/>
    <w:link w:val="BodyTextIndent3Char"/>
    <w:rsid w:val="00EA76CA"/>
    <w:pPr>
      <w:ind w:left="1620" w:hanging="540"/>
    </w:pPr>
    <w:rPr>
      <w:sz w:val="24"/>
    </w:rPr>
  </w:style>
  <w:style w:type="character" w:customStyle="1" w:styleId="BodyTextIndent3Char">
    <w:name w:val="Body Text Indent 3 Char"/>
    <w:basedOn w:val="DefaultParagraphFont"/>
    <w:link w:val="BodyTextIndent3"/>
    <w:rsid w:val="00EA76CA"/>
    <w:rPr>
      <w:sz w:val="24"/>
    </w:rPr>
  </w:style>
  <w:style w:type="paragraph" w:styleId="BodyTextIndent">
    <w:name w:val="Body Text Indent"/>
    <w:basedOn w:val="Normal"/>
    <w:link w:val="BodyTextIndentChar"/>
    <w:rsid w:val="00EA76CA"/>
    <w:pPr>
      <w:ind w:left="2160" w:hanging="540"/>
    </w:pPr>
    <w:rPr>
      <w:sz w:val="16"/>
    </w:rPr>
  </w:style>
  <w:style w:type="character" w:customStyle="1" w:styleId="BodyTextIndentChar">
    <w:name w:val="Body Text Indent Char"/>
    <w:basedOn w:val="DefaultParagraphFont"/>
    <w:link w:val="BodyTextIndent"/>
    <w:rsid w:val="00EA76CA"/>
    <w:rPr>
      <w:sz w:val="16"/>
    </w:rPr>
  </w:style>
  <w:style w:type="paragraph" w:customStyle="1" w:styleId="bodytexthp">
    <w:name w:val="body text hp"/>
    <w:basedOn w:val="Normal"/>
    <w:rsid w:val="00EA76CA"/>
    <w:pPr>
      <w:tabs>
        <w:tab w:val="num" w:pos="1800"/>
      </w:tabs>
      <w:spacing w:before="240"/>
      <w:ind w:left="1800" w:hanging="864"/>
    </w:pPr>
    <w:rPr>
      <w:sz w:val="24"/>
    </w:rPr>
  </w:style>
  <w:style w:type="paragraph" w:customStyle="1" w:styleId="titletextHP1">
    <w:name w:val="titletextHP1"/>
    <w:basedOn w:val="Normal"/>
    <w:rsid w:val="00EA76CA"/>
    <w:pPr>
      <w:keepNext/>
      <w:pageBreakBefore/>
      <w:spacing w:before="720"/>
      <w:ind w:left="360" w:hanging="360"/>
    </w:pPr>
    <w:rPr>
      <w:b/>
      <w:caps/>
      <w:sz w:val="24"/>
      <w:u w:val="single"/>
    </w:rPr>
  </w:style>
  <w:style w:type="paragraph" w:customStyle="1" w:styleId="titletextHP2">
    <w:name w:val="titletextHP2"/>
    <w:basedOn w:val="Normal"/>
    <w:rsid w:val="00EA76CA"/>
    <w:pPr>
      <w:keepNext/>
      <w:tabs>
        <w:tab w:val="num" w:pos="936"/>
      </w:tabs>
      <w:spacing w:before="360"/>
      <w:ind w:left="936" w:hanging="576"/>
    </w:pPr>
    <w:rPr>
      <w:b/>
      <w:caps/>
      <w:sz w:val="24"/>
    </w:rPr>
  </w:style>
  <w:style w:type="paragraph" w:customStyle="1" w:styleId="bodytexthp2">
    <w:name w:val="body text hp2"/>
    <w:basedOn w:val="Normal"/>
    <w:rsid w:val="00EA76CA"/>
    <w:pPr>
      <w:tabs>
        <w:tab w:val="num" w:pos="2808"/>
      </w:tabs>
      <w:spacing w:before="240"/>
      <w:ind w:left="2808" w:hanging="1008"/>
    </w:pPr>
    <w:rPr>
      <w:sz w:val="24"/>
    </w:rPr>
  </w:style>
  <w:style w:type="paragraph" w:customStyle="1" w:styleId="BodyBullet">
    <w:name w:val="Body Bullet"/>
    <w:basedOn w:val="BodyText"/>
    <w:next w:val="BodyText"/>
    <w:rsid w:val="00EA76CA"/>
    <w:pPr>
      <w:widowControl/>
      <w:tabs>
        <w:tab w:val="clear" w:pos="-1080"/>
        <w:tab w:val="clear" w:pos="0"/>
        <w:tab w:val="clear" w:pos="720"/>
        <w:tab w:val="clear" w:pos="1260"/>
        <w:tab w:val="clear" w:pos="2160"/>
      </w:tabs>
      <w:suppressAutoHyphens/>
      <w:spacing w:after="60"/>
      <w:ind w:left="648" w:hanging="360"/>
      <w:jc w:val="both"/>
    </w:pPr>
    <w:rPr>
      <w:rFonts w:ascii="Times New Roman" w:hAnsi="Times New Roman"/>
      <w:sz w:val="24"/>
    </w:rPr>
  </w:style>
  <w:style w:type="paragraph" w:customStyle="1" w:styleId="ATOC1">
    <w:name w:val="ATOC1"/>
    <w:rsid w:val="00EA76CA"/>
    <w:pPr>
      <w:tabs>
        <w:tab w:val="num" w:pos="1080"/>
      </w:tabs>
      <w:ind w:left="360" w:hanging="360"/>
    </w:pPr>
    <w:rPr>
      <w:rFonts w:ascii="Arial" w:hAnsi="Arial"/>
      <w:b/>
      <w:u w:val="single"/>
      <w:lang w:eastAsia="en-US"/>
    </w:rPr>
  </w:style>
  <w:style w:type="paragraph" w:customStyle="1" w:styleId="ATOC2">
    <w:name w:val="ATOC2"/>
    <w:basedOn w:val="ATOC1"/>
    <w:next w:val="ATOC1"/>
    <w:rsid w:val="00EA76CA"/>
    <w:pPr>
      <w:tabs>
        <w:tab w:val="clear" w:pos="1080"/>
      </w:tabs>
      <w:ind w:left="0" w:firstLine="0"/>
    </w:pPr>
    <w:rPr>
      <w:u w:val="none"/>
    </w:rPr>
  </w:style>
  <w:style w:type="paragraph" w:customStyle="1" w:styleId="p48">
    <w:name w:val="p48"/>
    <w:basedOn w:val="Normal"/>
    <w:rsid w:val="00EA76CA"/>
    <w:pPr>
      <w:widowControl w:val="0"/>
      <w:tabs>
        <w:tab w:val="left" w:pos="731"/>
        <w:tab w:val="left" w:pos="2430"/>
      </w:tabs>
      <w:spacing w:line="566" w:lineRule="exact"/>
      <w:ind w:left="720" w:hanging="720"/>
    </w:pPr>
    <w:rPr>
      <w:snapToGrid w:val="0"/>
      <w:sz w:val="24"/>
    </w:rPr>
  </w:style>
  <w:style w:type="paragraph" w:customStyle="1" w:styleId="regtext">
    <w:name w:val="regtext"/>
    <w:basedOn w:val="Normal"/>
    <w:rsid w:val="00EA76CA"/>
    <w:pPr>
      <w:numPr>
        <w:ilvl w:val="2"/>
        <w:numId w:val="1"/>
      </w:numPr>
      <w:tabs>
        <w:tab w:val="clear" w:pos="1800"/>
      </w:tabs>
      <w:ind w:left="0" w:firstLine="0"/>
    </w:pPr>
  </w:style>
  <w:style w:type="paragraph" w:styleId="BalloonText">
    <w:name w:val="Balloon Text"/>
    <w:basedOn w:val="Normal"/>
    <w:link w:val="BalloonTextChar"/>
    <w:rsid w:val="00EA76CA"/>
    <w:pPr>
      <w:numPr>
        <w:numId w:val="1"/>
      </w:numPr>
      <w:ind w:left="0" w:firstLine="0"/>
    </w:pPr>
    <w:rPr>
      <w:rFonts w:ascii="Tahoma" w:hAnsi="Tahoma" w:cs="Tahoma"/>
      <w:sz w:val="16"/>
      <w:szCs w:val="16"/>
    </w:rPr>
  </w:style>
  <w:style w:type="character" w:customStyle="1" w:styleId="BalloonTextChar">
    <w:name w:val="Balloon Text Char"/>
    <w:basedOn w:val="DefaultParagraphFont"/>
    <w:link w:val="BalloonText"/>
    <w:rsid w:val="00EA76CA"/>
    <w:rPr>
      <w:rFonts w:ascii="Tahoma" w:hAnsi="Tahoma" w:cs="Tahoma"/>
      <w:sz w:val="16"/>
      <w:szCs w:val="16"/>
    </w:rPr>
  </w:style>
  <w:style w:type="paragraph" w:styleId="BodyTextIndent2">
    <w:name w:val="Body Text Indent 2"/>
    <w:basedOn w:val="Normal"/>
    <w:link w:val="BodyTextIndent2Char"/>
    <w:rsid w:val="00EA76CA"/>
    <w:pPr>
      <w:widowControl w:val="0"/>
      <w:numPr>
        <w:ilvl w:val="1"/>
        <w:numId w:val="1"/>
      </w:numPr>
      <w:tabs>
        <w:tab w:val="clear" w:pos="936"/>
        <w:tab w:val="left" w:pos="-1080"/>
        <w:tab w:val="left" w:pos="-720"/>
        <w:tab w:val="left" w:pos="720"/>
        <w:tab w:val="left" w:pos="1260"/>
        <w:tab w:val="left" w:pos="2160"/>
      </w:tabs>
      <w:ind w:left="720" w:firstLine="0"/>
    </w:pPr>
    <w:rPr>
      <w:rFonts w:ascii="Arial" w:hAnsi="Arial"/>
      <w:sz w:val="22"/>
    </w:rPr>
  </w:style>
  <w:style w:type="character" w:customStyle="1" w:styleId="BodyTextIndent2Char">
    <w:name w:val="Body Text Indent 2 Char"/>
    <w:basedOn w:val="DefaultParagraphFont"/>
    <w:link w:val="BodyTextIndent2"/>
    <w:rsid w:val="00EA76CA"/>
    <w:rPr>
      <w:rFonts w:ascii="Arial" w:hAnsi="Arial"/>
      <w:sz w:val="22"/>
    </w:rPr>
  </w:style>
  <w:style w:type="paragraph" w:styleId="BlockText">
    <w:name w:val="Block Text"/>
    <w:basedOn w:val="Normal"/>
    <w:rsid w:val="00EA76CA"/>
    <w:pPr>
      <w:ind w:left="547" w:right="360"/>
    </w:pPr>
    <w:rPr>
      <w:sz w:val="16"/>
    </w:rPr>
  </w:style>
  <w:style w:type="paragraph" w:styleId="ListBullet">
    <w:name w:val="List Bullet"/>
    <w:basedOn w:val="Normal"/>
    <w:autoRedefine/>
    <w:rsid w:val="00EA76CA"/>
    <w:rPr>
      <w:rFonts w:ascii="Arial" w:hAnsi="Arial" w:cs="Arial"/>
      <w:szCs w:val="24"/>
      <w:u w:val="single"/>
    </w:rPr>
  </w:style>
  <w:style w:type="paragraph" w:customStyle="1" w:styleId="Style0">
    <w:name w:val="Style0"/>
    <w:next w:val="Normal"/>
    <w:rsid w:val="00EA76CA"/>
    <w:rPr>
      <w:rFonts w:ascii="Arial" w:hAnsi="Arial"/>
      <w:sz w:val="24"/>
      <w:lang w:eastAsia="en-US"/>
    </w:rPr>
  </w:style>
  <w:style w:type="character" w:styleId="LineNumber">
    <w:name w:val="line number"/>
    <w:basedOn w:val="DefaultParagraphFont"/>
    <w:rsid w:val="00EA76CA"/>
  </w:style>
  <w:style w:type="character" w:styleId="FollowedHyperlink">
    <w:name w:val="FollowedHyperlink"/>
    <w:basedOn w:val="DefaultParagraphFont"/>
    <w:rsid w:val="00EA76CA"/>
    <w:rPr>
      <w:color w:val="800080"/>
      <w:u w:val="single"/>
    </w:rPr>
  </w:style>
  <w:style w:type="paragraph" w:customStyle="1" w:styleId="Style1">
    <w:name w:val="Style1"/>
    <w:basedOn w:val="Heading2"/>
    <w:rsid w:val="00EA76CA"/>
    <w:rPr>
      <w:rFonts w:ascii="Arial" w:hAnsi="Arial"/>
      <w:sz w:val="22"/>
    </w:rPr>
  </w:style>
  <w:style w:type="paragraph" w:styleId="PlainText">
    <w:name w:val="Plain Text"/>
    <w:basedOn w:val="Normal"/>
    <w:link w:val="PlainTextChar"/>
    <w:rsid w:val="00EA76CA"/>
    <w:rPr>
      <w:rFonts w:ascii="Courier New" w:hAnsi="Courier New" w:cs="Courier New"/>
    </w:rPr>
  </w:style>
  <w:style w:type="character" w:customStyle="1" w:styleId="PlainTextChar">
    <w:name w:val="Plain Text Char"/>
    <w:basedOn w:val="DefaultParagraphFont"/>
    <w:link w:val="PlainText"/>
    <w:rsid w:val="00EA76CA"/>
    <w:rPr>
      <w:rFonts w:ascii="Courier New" w:hAnsi="Courier New" w:cs="Courier New"/>
    </w:rPr>
  </w:style>
  <w:style w:type="paragraph" w:customStyle="1" w:styleId="SubTitle">
    <w:name w:val="SubTitle"/>
    <w:basedOn w:val="Normal"/>
    <w:rsid w:val="00EA76CA"/>
    <w:pPr>
      <w:spacing w:before="120"/>
    </w:pPr>
    <w:rPr>
      <w:rFonts w:ascii="Arial" w:hAnsi="Arial" w:cs="Arial"/>
      <w:sz w:val="32"/>
      <w:szCs w:val="24"/>
    </w:rPr>
  </w:style>
  <w:style w:type="paragraph" w:customStyle="1" w:styleId="Pre-DocumentHeadings">
    <w:name w:val="Pre-Document Headings"/>
    <w:basedOn w:val="Heading1"/>
    <w:rsid w:val="00EA76CA"/>
    <w:pPr>
      <w:widowControl/>
      <w:shd w:val="clear" w:color="auto" w:fill="000000"/>
      <w:tabs>
        <w:tab w:val="clear" w:pos="-1080"/>
        <w:tab w:val="clear" w:pos="-720"/>
        <w:tab w:val="clear" w:pos="0"/>
        <w:tab w:val="clear" w:pos="720"/>
        <w:tab w:val="clear" w:pos="1260"/>
        <w:tab w:val="clear" w:pos="2160"/>
      </w:tabs>
      <w:spacing w:before="240"/>
    </w:pPr>
    <w:rPr>
      <w:b/>
      <w:bCs/>
      <w:color w:val="FFFFFF"/>
      <w:sz w:val="28"/>
      <w:u w:val="none"/>
    </w:rPr>
  </w:style>
  <w:style w:type="paragraph" w:styleId="MessageHeader">
    <w:name w:val="Message Header"/>
    <w:basedOn w:val="Normal"/>
    <w:link w:val="MessageHeaderChar"/>
    <w:rsid w:val="00EA76CA"/>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character" w:customStyle="1" w:styleId="MessageHeaderChar">
    <w:name w:val="Message Header Char"/>
    <w:basedOn w:val="DefaultParagraphFont"/>
    <w:link w:val="MessageHeader"/>
    <w:rsid w:val="00EA76CA"/>
    <w:rPr>
      <w:rFonts w:ascii="Arial" w:hAnsi="Arial" w:cs="Arial"/>
      <w:sz w:val="24"/>
      <w:szCs w:val="24"/>
      <w:shd w:val="pct20" w:color="auto" w:fill="auto"/>
    </w:rPr>
  </w:style>
  <w:style w:type="paragraph" w:customStyle="1" w:styleId="BodyTextBulletedList">
    <w:name w:val="Body Text Bulleted List"/>
    <w:basedOn w:val="BodyText"/>
    <w:rsid w:val="00EA76CA"/>
    <w:pPr>
      <w:widowControl/>
      <w:tabs>
        <w:tab w:val="clear" w:pos="-1080"/>
        <w:tab w:val="clear" w:pos="-720"/>
        <w:tab w:val="clear" w:pos="0"/>
        <w:tab w:val="clear" w:pos="720"/>
        <w:tab w:val="clear" w:pos="1260"/>
        <w:tab w:val="clear" w:pos="2160"/>
      </w:tabs>
      <w:spacing w:before="240"/>
      <w:ind w:left="540" w:hanging="360"/>
      <w:jc w:val="both"/>
    </w:pPr>
    <w:rPr>
      <w:rFonts w:ascii="Times New Roman" w:hAnsi="Times New Roman"/>
      <w:color w:val="000000"/>
      <w:sz w:val="24"/>
      <w:szCs w:val="24"/>
    </w:rPr>
  </w:style>
  <w:style w:type="paragraph" w:customStyle="1" w:styleId="TitleSignature">
    <w:name w:val="Title Signature"/>
    <w:basedOn w:val="Normal"/>
    <w:rsid w:val="00EA76CA"/>
    <w:pPr>
      <w:jc w:val="right"/>
    </w:pPr>
    <w:rPr>
      <w:i/>
      <w:iCs/>
      <w:sz w:val="24"/>
    </w:rPr>
  </w:style>
  <w:style w:type="paragraph" w:customStyle="1" w:styleId="Style2">
    <w:name w:val="Style2"/>
    <w:basedOn w:val="Heading1"/>
    <w:rsid w:val="00EA76CA"/>
  </w:style>
  <w:style w:type="character" w:customStyle="1" w:styleId="fieldlabeltext">
    <w:name w:val="fieldlabeltext"/>
    <w:basedOn w:val="DefaultParagraphFont"/>
    <w:rsid w:val="00EA76CA"/>
  </w:style>
  <w:style w:type="paragraph" w:customStyle="1" w:styleId="Style3">
    <w:name w:val="Style3"/>
    <w:basedOn w:val="Heading1"/>
    <w:rsid w:val="00EA76CA"/>
  </w:style>
  <w:style w:type="paragraph" w:styleId="HTMLPreformatted">
    <w:name w:val="HTML Preformatted"/>
    <w:basedOn w:val="Normal"/>
    <w:link w:val="HTMLPreformattedChar"/>
    <w:rsid w:val="00EA76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rsid w:val="00EA76CA"/>
    <w:rPr>
      <w:rFonts w:ascii="Courier New" w:hAnsi="Courier New" w:cs="Courier New"/>
    </w:rPr>
  </w:style>
  <w:style w:type="paragraph" w:customStyle="1" w:styleId="Julie-heading4a">
    <w:name w:val="Julie - heading 4a"/>
    <w:basedOn w:val="Normal"/>
    <w:rsid w:val="00EA76CA"/>
    <w:pPr>
      <w:ind w:left="720"/>
    </w:pPr>
    <w:rPr>
      <w:rFonts w:ascii="Futura Book" w:hAnsi="Futura Book" w:cs="Courier New"/>
      <w:color w:val="000000"/>
      <w:sz w:val="22"/>
    </w:rPr>
  </w:style>
  <w:style w:type="paragraph" w:customStyle="1" w:styleId="ColorfulList-Accent11">
    <w:name w:val="Colorful List - Accent 11"/>
    <w:basedOn w:val="Normal"/>
    <w:qFormat/>
    <w:rsid w:val="00EA76CA"/>
    <w:pPr>
      <w:ind w:left="720"/>
    </w:pPr>
    <w:rPr>
      <w:sz w:val="24"/>
      <w:szCs w:val="24"/>
    </w:rPr>
  </w:style>
  <w:style w:type="paragraph" w:customStyle="1" w:styleId="StyleHeading1Arial">
    <w:name w:val="Style Heading 1 + Arial"/>
    <w:basedOn w:val="Heading1"/>
    <w:rsid w:val="00EA76CA"/>
    <w:pPr>
      <w:widowControl/>
      <w:tabs>
        <w:tab w:val="clear" w:pos="-1080"/>
        <w:tab w:val="clear" w:pos="-720"/>
        <w:tab w:val="clear" w:pos="0"/>
        <w:tab w:val="clear" w:pos="720"/>
        <w:tab w:val="clear" w:pos="1260"/>
        <w:tab w:val="clear" w:pos="2160"/>
        <w:tab w:val="num" w:pos="432"/>
      </w:tabs>
      <w:spacing w:before="240" w:after="60"/>
      <w:ind w:left="432" w:hanging="432"/>
    </w:pPr>
    <w:rPr>
      <w:b/>
      <w:bCs/>
      <w:smallCaps/>
      <w:sz w:val="20"/>
      <w:u w:val="none"/>
    </w:rPr>
  </w:style>
  <w:style w:type="paragraph" w:styleId="NormalWeb">
    <w:name w:val="Normal (Web)"/>
    <w:basedOn w:val="Normal"/>
    <w:rsid w:val="00EA76CA"/>
    <w:pPr>
      <w:spacing w:before="100" w:beforeAutospacing="1" w:after="100" w:afterAutospacing="1"/>
    </w:pPr>
    <w:rPr>
      <w:sz w:val="24"/>
      <w:szCs w:val="24"/>
    </w:rPr>
  </w:style>
  <w:style w:type="paragraph" w:styleId="TOC3">
    <w:name w:val="toc 3"/>
    <w:basedOn w:val="Normal"/>
    <w:next w:val="Normal"/>
    <w:autoRedefine/>
    <w:rsid w:val="00EA76CA"/>
    <w:pPr>
      <w:tabs>
        <w:tab w:val="left" w:pos="360"/>
        <w:tab w:val="right" w:leader="dot" w:pos="8630"/>
      </w:tabs>
    </w:pPr>
    <w:rPr>
      <w:rFonts w:ascii="Arial" w:hAnsi="Arial" w:cs="Arial"/>
      <w:b/>
      <w:sz w:val="22"/>
      <w:szCs w:val="22"/>
    </w:rPr>
  </w:style>
  <w:style w:type="paragraph" w:styleId="TOC4">
    <w:name w:val="toc 4"/>
    <w:basedOn w:val="Normal"/>
    <w:next w:val="Normal"/>
    <w:autoRedefine/>
    <w:rsid w:val="00EA76CA"/>
    <w:pPr>
      <w:ind w:left="720"/>
    </w:pPr>
    <w:rPr>
      <w:sz w:val="24"/>
      <w:szCs w:val="24"/>
    </w:rPr>
  </w:style>
  <w:style w:type="paragraph" w:styleId="Subtitle0">
    <w:name w:val="Subtitle"/>
    <w:basedOn w:val="Normal"/>
    <w:link w:val="SubtitleChar"/>
    <w:qFormat/>
    <w:rsid w:val="00EA76CA"/>
    <w:pPr>
      <w:jc w:val="center"/>
    </w:pPr>
    <w:rPr>
      <w:b/>
      <w:sz w:val="28"/>
    </w:rPr>
  </w:style>
  <w:style w:type="character" w:customStyle="1" w:styleId="SubtitleChar">
    <w:name w:val="Subtitle Char"/>
    <w:basedOn w:val="DefaultParagraphFont"/>
    <w:link w:val="Subtitle0"/>
    <w:rsid w:val="00EA76CA"/>
    <w:rPr>
      <w:b/>
      <w:sz w:val="28"/>
    </w:rPr>
  </w:style>
  <w:style w:type="paragraph" w:customStyle="1" w:styleId="BodyTextContinued">
    <w:name w:val="Body Text Continued"/>
    <w:basedOn w:val="BodyText"/>
    <w:next w:val="BodyText"/>
    <w:rsid w:val="00EA76CA"/>
    <w:pPr>
      <w:tabs>
        <w:tab w:val="clear" w:pos="-1080"/>
        <w:tab w:val="clear" w:pos="-720"/>
        <w:tab w:val="clear" w:pos="0"/>
        <w:tab w:val="clear" w:pos="720"/>
        <w:tab w:val="clear" w:pos="1260"/>
        <w:tab w:val="clear" w:pos="2160"/>
      </w:tabs>
      <w:spacing w:after="240"/>
    </w:pPr>
    <w:rPr>
      <w:rFonts w:ascii="Times New Roman" w:hAnsi="Times New Roman"/>
      <w:sz w:val="24"/>
    </w:rPr>
  </w:style>
  <w:style w:type="paragraph" w:customStyle="1" w:styleId="DefinitionTerm">
    <w:name w:val="Definition Term"/>
    <w:basedOn w:val="Normal"/>
    <w:next w:val="Normal"/>
    <w:rsid w:val="00EA76CA"/>
    <w:pPr>
      <w:widowControl w:val="0"/>
    </w:pPr>
    <w:rPr>
      <w:snapToGrid w:val="0"/>
      <w:sz w:val="24"/>
    </w:rPr>
  </w:style>
  <w:style w:type="paragraph" w:customStyle="1" w:styleId="H3">
    <w:name w:val="H3"/>
    <w:basedOn w:val="Normal"/>
    <w:next w:val="Normal"/>
    <w:rsid w:val="00EA76CA"/>
    <w:pPr>
      <w:keepNext/>
      <w:widowControl w:val="0"/>
      <w:spacing w:before="100" w:after="100"/>
      <w:outlineLvl w:val="3"/>
    </w:pPr>
    <w:rPr>
      <w:b/>
      <w:snapToGrid w:val="0"/>
      <w:sz w:val="28"/>
    </w:rPr>
  </w:style>
  <w:style w:type="paragraph" w:styleId="FootnoteText">
    <w:name w:val="footnote text"/>
    <w:basedOn w:val="Normal"/>
    <w:link w:val="FootnoteTextChar"/>
    <w:rsid w:val="00EA76CA"/>
    <w:pPr>
      <w:widowControl w:val="0"/>
      <w:tabs>
        <w:tab w:val="left" w:pos="-720"/>
        <w:tab w:val="left" w:pos="0"/>
        <w:tab w:val="left" w:pos="1440"/>
      </w:tabs>
      <w:suppressAutoHyphens/>
      <w:jc w:val="both"/>
    </w:pPr>
    <w:rPr>
      <w:color w:val="000000"/>
    </w:rPr>
  </w:style>
  <w:style w:type="character" w:customStyle="1" w:styleId="FootnoteTextChar">
    <w:name w:val="Footnote Text Char"/>
    <w:basedOn w:val="DefaultParagraphFont"/>
    <w:link w:val="FootnoteText"/>
    <w:rsid w:val="00EA76CA"/>
    <w:rPr>
      <w:color w:val="000000"/>
    </w:rPr>
  </w:style>
  <w:style w:type="character" w:styleId="CommentReference">
    <w:name w:val="annotation reference"/>
    <w:basedOn w:val="DefaultParagraphFont"/>
    <w:rsid w:val="00EA76CA"/>
    <w:rPr>
      <w:sz w:val="16"/>
      <w:szCs w:val="16"/>
    </w:rPr>
  </w:style>
  <w:style w:type="paragraph" w:styleId="CommentText">
    <w:name w:val="annotation text"/>
    <w:basedOn w:val="Normal"/>
    <w:link w:val="CommentTextChar"/>
    <w:rsid w:val="00EA76CA"/>
  </w:style>
  <w:style w:type="character" w:customStyle="1" w:styleId="CommentTextChar">
    <w:name w:val="Comment Text Char"/>
    <w:basedOn w:val="DefaultParagraphFont"/>
    <w:link w:val="CommentText"/>
    <w:rsid w:val="00EA76CA"/>
  </w:style>
  <w:style w:type="paragraph" w:styleId="CommentSubject">
    <w:name w:val="annotation subject"/>
    <w:basedOn w:val="CommentText"/>
    <w:next w:val="CommentText"/>
    <w:link w:val="CommentSubjectChar"/>
    <w:rsid w:val="00EA76CA"/>
    <w:rPr>
      <w:b/>
      <w:bCs/>
    </w:rPr>
  </w:style>
  <w:style w:type="character" w:customStyle="1" w:styleId="CommentSubjectChar">
    <w:name w:val="Comment Subject Char"/>
    <w:basedOn w:val="CommentTextChar"/>
    <w:link w:val="CommentSubject"/>
    <w:rsid w:val="00EA76CA"/>
    <w:rPr>
      <w:b/>
      <w:bCs/>
    </w:rPr>
  </w:style>
  <w:style w:type="paragraph" w:styleId="Revision">
    <w:name w:val="Revision"/>
    <w:hidden/>
    <w:uiPriority w:val="71"/>
    <w:rsid w:val="00EA76CA"/>
    <w:rPr>
      <w:lang w:eastAsia="en-US"/>
    </w:rPr>
  </w:style>
  <w:style w:type="paragraph" w:styleId="ListParagraph">
    <w:name w:val="List Paragraph"/>
    <w:basedOn w:val="Normal"/>
    <w:uiPriority w:val="34"/>
    <w:qFormat/>
    <w:rsid w:val="00EA76CA"/>
    <w:pPr>
      <w:ind w:left="720"/>
      <w:contextualSpacing/>
    </w:pPr>
  </w:style>
  <w:style w:type="table" w:styleId="TableGrid">
    <w:name w:val="Table Grid"/>
    <w:basedOn w:val="TableNormal"/>
    <w:rsid w:val="00F969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urchasing.ucdavis.edu/ucdbids/index.cfm" TargetMode="External"/><Relationship Id="rId13" Type="http://schemas.openxmlformats.org/officeDocument/2006/relationships/hyperlink" Target="http://www.ucop.edu/irc/itaccessibility/welcome.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tic.org/archives/articles/20040506/faq_voluntary_product_accessibility_templatetm_vpattm.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cess-star.org/ITI-VPAT-v1.3.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amartin@ucdavis.edu" TargetMode="External"/><Relationship Id="rId4" Type="http://schemas.openxmlformats.org/officeDocument/2006/relationships/webSettings" Target="webSettings.xml"/><Relationship Id="rId9" Type="http://schemas.openxmlformats.org/officeDocument/2006/relationships/hyperlink" Target="mailto:aamartin@ucdavis.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15146</Words>
  <Characters>86337</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UC Davis</Company>
  <LinksUpToDate>false</LinksUpToDate>
  <CharactersWithSpaces>101281</CharactersWithSpaces>
  <SharedDoc>false</SharedDoc>
  <HLinks>
    <vt:vector size="66" baseType="variant">
      <vt:variant>
        <vt:i4>69</vt:i4>
      </vt:variant>
      <vt:variant>
        <vt:i4>39</vt:i4>
      </vt:variant>
      <vt:variant>
        <vt:i4>0</vt:i4>
      </vt:variant>
      <vt:variant>
        <vt:i4>5</vt:i4>
      </vt:variant>
      <vt:variant>
        <vt:lpwstr>http://www.ucop.edu/irc/itaccessibility/welcome.html</vt:lpwstr>
      </vt:variant>
      <vt:variant>
        <vt:lpwstr/>
      </vt:variant>
      <vt:variant>
        <vt:i4>3866649</vt:i4>
      </vt:variant>
      <vt:variant>
        <vt:i4>36</vt:i4>
      </vt:variant>
      <vt:variant>
        <vt:i4>0</vt:i4>
      </vt:variant>
      <vt:variant>
        <vt:i4>5</vt:i4>
      </vt:variant>
      <vt:variant>
        <vt:lpwstr>http://www.itic.org/archives/articles/20040506/faq_voluntary_product_accessibility_templatetm_vpattm.php</vt:lpwstr>
      </vt:variant>
      <vt:variant>
        <vt:lpwstr/>
      </vt:variant>
      <vt:variant>
        <vt:i4>4456475</vt:i4>
      </vt:variant>
      <vt:variant>
        <vt:i4>33</vt:i4>
      </vt:variant>
      <vt:variant>
        <vt:i4>0</vt:i4>
      </vt:variant>
      <vt:variant>
        <vt:i4>5</vt:i4>
      </vt:variant>
      <vt:variant>
        <vt:lpwstr>http://www.access-star.org/ITI-VPAT-v1.3.html</vt:lpwstr>
      </vt:variant>
      <vt:variant>
        <vt:lpwstr/>
      </vt:variant>
      <vt:variant>
        <vt:i4>1310753</vt:i4>
      </vt:variant>
      <vt:variant>
        <vt:i4>30</vt:i4>
      </vt:variant>
      <vt:variant>
        <vt:i4>0</vt:i4>
      </vt:variant>
      <vt:variant>
        <vt:i4>5</vt:i4>
      </vt:variant>
      <vt:variant>
        <vt:lpwstr>mailto:aamartin@ucdavis.edu</vt:lpwstr>
      </vt:variant>
      <vt:variant>
        <vt:lpwstr/>
      </vt:variant>
      <vt:variant>
        <vt:i4>1310773</vt:i4>
      </vt:variant>
      <vt:variant>
        <vt:i4>25</vt:i4>
      </vt:variant>
      <vt:variant>
        <vt:i4>0</vt:i4>
      </vt:variant>
      <vt:variant>
        <vt:i4>5</vt:i4>
      </vt:variant>
      <vt:variant>
        <vt:lpwstr/>
      </vt:variant>
      <vt:variant>
        <vt:lpwstr>_Toc130624621</vt:lpwstr>
      </vt:variant>
      <vt:variant>
        <vt:i4>1048635</vt:i4>
      </vt:variant>
      <vt:variant>
        <vt:i4>22</vt:i4>
      </vt:variant>
      <vt:variant>
        <vt:i4>0</vt:i4>
      </vt:variant>
      <vt:variant>
        <vt:i4>5</vt:i4>
      </vt:variant>
      <vt:variant>
        <vt:lpwstr/>
      </vt:variant>
      <vt:variant>
        <vt:lpwstr>_Toc204659883</vt:lpwstr>
      </vt:variant>
      <vt:variant>
        <vt:i4>1572922</vt:i4>
      </vt:variant>
      <vt:variant>
        <vt:i4>18</vt:i4>
      </vt:variant>
      <vt:variant>
        <vt:i4>0</vt:i4>
      </vt:variant>
      <vt:variant>
        <vt:i4>5</vt:i4>
      </vt:variant>
      <vt:variant>
        <vt:lpwstr/>
      </vt:variant>
      <vt:variant>
        <vt:lpwstr>_Toc204659901</vt:lpwstr>
      </vt:variant>
      <vt:variant>
        <vt:i4>2031675</vt:i4>
      </vt:variant>
      <vt:variant>
        <vt:i4>15</vt:i4>
      </vt:variant>
      <vt:variant>
        <vt:i4>0</vt:i4>
      </vt:variant>
      <vt:variant>
        <vt:i4>5</vt:i4>
      </vt:variant>
      <vt:variant>
        <vt:lpwstr/>
      </vt:variant>
      <vt:variant>
        <vt:lpwstr>_Toc204659870</vt:lpwstr>
      </vt:variant>
      <vt:variant>
        <vt:i4>1900603</vt:i4>
      </vt:variant>
      <vt:variant>
        <vt:i4>12</vt:i4>
      </vt:variant>
      <vt:variant>
        <vt:i4>0</vt:i4>
      </vt:variant>
      <vt:variant>
        <vt:i4>5</vt:i4>
      </vt:variant>
      <vt:variant>
        <vt:lpwstr/>
      </vt:variant>
      <vt:variant>
        <vt:lpwstr>_Toc204659855</vt:lpwstr>
      </vt:variant>
      <vt:variant>
        <vt:i4>1310753</vt:i4>
      </vt:variant>
      <vt:variant>
        <vt:i4>3</vt:i4>
      </vt:variant>
      <vt:variant>
        <vt:i4>0</vt:i4>
      </vt:variant>
      <vt:variant>
        <vt:i4>5</vt:i4>
      </vt:variant>
      <vt:variant>
        <vt:lpwstr>mailto:aamartin@ucdavis.edu</vt:lpwstr>
      </vt:variant>
      <vt:variant>
        <vt:lpwstr/>
      </vt:variant>
      <vt:variant>
        <vt:i4>7667817</vt:i4>
      </vt:variant>
      <vt:variant>
        <vt:i4>0</vt:i4>
      </vt:variant>
      <vt:variant>
        <vt:i4>0</vt:i4>
      </vt:variant>
      <vt:variant>
        <vt:i4>5</vt:i4>
      </vt:variant>
      <vt:variant>
        <vt:lpwstr>http://purchasing.ucdavis.edu/ucdbids/index.cfm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dc:creator>
  <cp:lastModifiedBy>noelle</cp:lastModifiedBy>
  <cp:revision>2</cp:revision>
  <dcterms:created xsi:type="dcterms:W3CDTF">2010-01-11T13:28:00Z</dcterms:created>
  <dcterms:modified xsi:type="dcterms:W3CDTF">2010-01-11T13:28:00Z</dcterms:modified>
</cp:coreProperties>
</file>