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6F" w:rsidRDefault="00912352">
      <w:r>
        <w:rPr>
          <w:noProof/>
        </w:rPr>
        <w:drawing>
          <wp:inline distT="0" distB="0" distL="0" distR="0">
            <wp:extent cx="2108372" cy="400050"/>
            <wp:effectExtent l="19050" t="0" r="6178" b="0"/>
            <wp:docPr id="1" name="Picture 0" descr="TEVA_LOGO ora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VA_LOGO orang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15519" cy="40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352" w:rsidRDefault="00912352" w:rsidP="00912352">
      <w:pPr>
        <w:spacing w:after="0"/>
      </w:pPr>
      <w:r w:rsidRPr="00912352">
        <w:t xml:space="preserve">Request for Information for Media Relations Services </w:t>
      </w:r>
    </w:p>
    <w:p w:rsidR="00912352" w:rsidRDefault="00912352" w:rsidP="00912352">
      <w:pPr>
        <w:spacing w:after="0"/>
      </w:pPr>
    </w:p>
    <w:p w:rsidR="00912352" w:rsidRDefault="00912352" w:rsidP="00912352">
      <w:pPr>
        <w:spacing w:after="0"/>
      </w:pPr>
      <w:r>
        <w:rPr>
          <w:rFonts w:ascii="Verdana" w:hAnsi="Verdana"/>
          <w:sz w:val="20"/>
          <w:szCs w:val="20"/>
        </w:rPr>
        <w:t>Teva is posting a Request For Information to invite consideration in our RFP process. Of those agencies that respond to this Request For Information, three agencies will be asked to submit a proposal for</w:t>
      </w:r>
      <w:r w:rsidR="00392123">
        <w:rPr>
          <w:rFonts w:ascii="Verdana" w:hAnsi="Verdana"/>
          <w:sz w:val="20"/>
          <w:szCs w:val="20"/>
        </w:rPr>
        <w:t xml:space="preserve"> our 2010</w:t>
      </w:r>
      <w:r>
        <w:rPr>
          <w:rFonts w:ascii="Verdana" w:hAnsi="Verdana"/>
          <w:sz w:val="20"/>
          <w:szCs w:val="20"/>
        </w:rPr>
        <w:t xml:space="preserve"> media relations services to demonstrate their qualifications.</w:t>
      </w:r>
      <w:r w:rsidR="00A04D2F">
        <w:rPr>
          <w:rFonts w:ascii="Verdana" w:hAnsi="Verdana"/>
          <w:sz w:val="20"/>
          <w:szCs w:val="20"/>
        </w:rPr>
        <w:t xml:space="preserve"> Additional details </w:t>
      </w:r>
      <w:r>
        <w:rPr>
          <w:rFonts w:ascii="Verdana" w:hAnsi="Verdana"/>
          <w:sz w:val="20"/>
          <w:szCs w:val="20"/>
        </w:rPr>
        <w:t>will be provided to all three finalists. </w:t>
      </w:r>
      <w:r w:rsidR="00A04D2F" w:rsidRPr="00B3792D">
        <w:t xml:space="preserve">Our retainer allowance is </w:t>
      </w:r>
      <w:r w:rsidR="00A04D2F">
        <w:t>$5000 - $7,5</w:t>
      </w:r>
      <w:r w:rsidR="00A04D2F" w:rsidRPr="00B3792D">
        <w:t>00 per</w:t>
      </w:r>
      <w:r w:rsidR="00392123">
        <w:t xml:space="preserve"> month, all administrative and service expenses included</w:t>
      </w:r>
      <w:r w:rsidR="00A04D2F" w:rsidRPr="00B3792D">
        <w:t xml:space="preserve">.  </w:t>
      </w:r>
    </w:p>
    <w:p w:rsidR="00392123" w:rsidRDefault="00392123" w:rsidP="00912352">
      <w:pPr>
        <w:spacing w:after="0"/>
      </w:pPr>
    </w:p>
    <w:p w:rsidR="002E6C71" w:rsidRDefault="002E6C71" w:rsidP="00912352">
      <w:pPr>
        <w:spacing w:after="0"/>
        <w:rPr>
          <w:b/>
        </w:rPr>
      </w:pPr>
      <w:r w:rsidRPr="002E6C71">
        <w:rPr>
          <w:b/>
        </w:rPr>
        <w:t>Teva</w:t>
      </w:r>
      <w:r>
        <w:rPr>
          <w:b/>
        </w:rPr>
        <w:t>, a division of Deckers Outdoor Corpor</w:t>
      </w:r>
      <w:r w:rsidR="00CE0B76">
        <w:rPr>
          <w:b/>
        </w:rPr>
        <w:t>a</w:t>
      </w:r>
      <w:r>
        <w:rPr>
          <w:b/>
        </w:rPr>
        <w:t>tion</w:t>
      </w:r>
    </w:p>
    <w:p w:rsidR="002E6C71" w:rsidRPr="002E6C71" w:rsidRDefault="002E6C71" w:rsidP="002E6C71">
      <w:r w:rsidRPr="002E6C71">
        <w:rPr>
          <w:iCs/>
        </w:rPr>
        <w:t>Deckers Outdoor Corporation strives to be a premier lifestyle marketer that builds niche brands into global market leaders by designing and marketing innovative, functional and fashion-oriented footwear developed for both high performance outdoor activities and everyday casual lifestyle use. Teva</w:t>
      </w:r>
      <w:r>
        <w:rPr>
          <w:iCs/>
        </w:rPr>
        <w:t>®</w:t>
      </w:r>
      <w:r w:rsidRPr="002E6C71">
        <w:rPr>
          <w:iCs/>
        </w:rPr>
        <w:t>, Simple</w:t>
      </w:r>
      <w:r>
        <w:rPr>
          <w:iCs/>
        </w:rPr>
        <w:t>®</w:t>
      </w:r>
      <w:r w:rsidRPr="002E6C71">
        <w:rPr>
          <w:iCs/>
        </w:rPr>
        <w:t xml:space="preserve"> Shoes, UGG</w:t>
      </w:r>
      <w:r>
        <w:rPr>
          <w:iCs/>
        </w:rPr>
        <w:t>®</w:t>
      </w:r>
      <w:r w:rsidRPr="002E6C71">
        <w:rPr>
          <w:iCs/>
        </w:rPr>
        <w:t xml:space="preserve"> Australia, </w:t>
      </w:r>
      <w:r>
        <w:rPr>
          <w:iCs/>
        </w:rPr>
        <w:t xml:space="preserve">and </w:t>
      </w:r>
      <w:r w:rsidRPr="002E6C71">
        <w:rPr>
          <w:iCs/>
        </w:rPr>
        <w:t>TSUBO</w:t>
      </w:r>
      <w:r>
        <w:rPr>
          <w:iCs/>
        </w:rPr>
        <w:t>®</w:t>
      </w:r>
      <w:r w:rsidRPr="002E6C71">
        <w:rPr>
          <w:iCs/>
        </w:rPr>
        <w:t xml:space="preserve">, are registered trademarks of Deckers Outdoor Corporation. </w:t>
      </w:r>
    </w:p>
    <w:p w:rsidR="00912352" w:rsidRPr="00912352" w:rsidRDefault="00912352" w:rsidP="00912352">
      <w:pPr>
        <w:spacing w:after="0"/>
      </w:pPr>
      <w:r w:rsidRPr="00912352">
        <w:rPr>
          <w:rFonts w:eastAsia="Times New Roman"/>
          <w:b/>
          <w:bCs/>
        </w:rPr>
        <w:t>NOTES:</w:t>
      </w:r>
      <w:r w:rsidRPr="00912352">
        <w:rPr>
          <w:rFonts w:eastAsia="Times New Roman"/>
        </w:rPr>
        <w:br/>
        <w:t>All costs related to the submission of this RFI and the subsequent RFP must be assumed by the submitting agency. No expenses will be reimbursed.</w:t>
      </w:r>
      <w:r w:rsidRPr="00912352">
        <w:rPr>
          <w:rFonts w:eastAsia="Times New Roman"/>
        </w:rPr>
        <w:br/>
        <w:t> </w:t>
      </w:r>
      <w:r w:rsidRPr="00912352">
        <w:rPr>
          <w:rFonts w:eastAsia="Times New Roman"/>
        </w:rPr>
        <w:br/>
      </w:r>
      <w:r w:rsidRPr="00912352">
        <w:rPr>
          <w:b/>
        </w:rPr>
        <w:t>Questions regarding RFI</w:t>
      </w:r>
      <w:r w:rsidRPr="00912352">
        <w:t xml:space="preserve">:  All inquiries can be directed via email to Jaime Eschette at </w:t>
      </w:r>
      <w:hyperlink r:id="rId6" w:history="1">
        <w:r w:rsidRPr="00912352">
          <w:rPr>
            <w:rStyle w:val="Hyperlink"/>
          </w:rPr>
          <w:t>jeschette@deckers.com</w:t>
        </w:r>
      </w:hyperlink>
      <w:r w:rsidRPr="00912352">
        <w:t xml:space="preserve"> using the subject line “RFI Inquiry”. </w:t>
      </w:r>
      <w:r w:rsidRPr="00912352">
        <w:rPr>
          <w:rFonts w:eastAsia="Times New Roman"/>
          <w:b/>
          <w:bCs/>
        </w:rPr>
        <w:br/>
      </w:r>
      <w:r w:rsidRPr="00912352">
        <w:rPr>
          <w:rFonts w:eastAsia="Times New Roman"/>
          <w:b/>
          <w:bCs/>
        </w:rPr>
        <w:br/>
      </w:r>
      <w:r w:rsidRPr="00912352">
        <w:rPr>
          <w:b/>
        </w:rPr>
        <w:t>Information due</w:t>
      </w:r>
      <w:r w:rsidRPr="00912352">
        <w:t>:  August 15</w:t>
      </w:r>
      <w:r w:rsidR="006B26ED">
        <w:t>, 20</w:t>
      </w:r>
      <w:r w:rsidRPr="00912352">
        <w:t>0</w:t>
      </w:r>
      <w:r w:rsidR="006B26ED">
        <w:t>9</w:t>
      </w:r>
      <w:r w:rsidRPr="00912352">
        <w:t xml:space="preserve"> by 5pm PST</w:t>
      </w:r>
    </w:p>
    <w:p w:rsidR="00A04D2F" w:rsidRDefault="00912352" w:rsidP="00A04D2F">
      <w:pPr>
        <w:spacing w:after="0"/>
        <w:rPr>
          <w:rFonts w:ascii="Calibri" w:eastAsia="Times New Roman" w:hAnsi="Calibri"/>
          <w:i/>
          <w:iCs/>
        </w:rPr>
      </w:pPr>
      <w:r w:rsidRPr="00912352">
        <w:rPr>
          <w:rFonts w:eastAsia="Times New Roman"/>
        </w:rPr>
        <w:br/>
      </w:r>
      <w:r w:rsidRPr="00912352">
        <w:rPr>
          <w:rFonts w:eastAsia="Times New Roman"/>
          <w:b/>
          <w:bCs/>
        </w:rPr>
        <w:t>ACTION REQUIRED:</w:t>
      </w:r>
      <w:r>
        <w:rPr>
          <w:rFonts w:ascii="Calibri" w:eastAsia="Times New Roman" w:hAnsi="Calibri"/>
        </w:rPr>
        <w:t xml:space="preserve"> </w:t>
      </w:r>
      <w:r>
        <w:rPr>
          <w:rFonts w:ascii="Calibri" w:eastAsia="Times New Roman" w:hAnsi="Calibri"/>
        </w:rPr>
        <w:br/>
        <w:t> Please return the following information via email to Jaime Eschette using the subject line “MEDIA RELATIONS RFI.”</w:t>
      </w:r>
      <w:r>
        <w:rPr>
          <w:rFonts w:ascii="Calibri" w:eastAsia="Times New Roman" w:hAnsi="Calibri"/>
        </w:rPr>
        <w:br/>
        <w:t> </w:t>
      </w:r>
      <w:r>
        <w:rPr>
          <w:rFonts w:ascii="Calibri" w:eastAsia="Times New Roman" w:hAnsi="Calibri"/>
        </w:rPr>
        <w:br/>
      </w:r>
      <w:r>
        <w:rPr>
          <w:rFonts w:ascii="Calibri" w:eastAsia="Times New Roman" w:hAnsi="Calibri"/>
          <w:i/>
          <w:iCs/>
        </w:rPr>
        <w:t>Name of firm</w:t>
      </w:r>
      <w:r>
        <w:rPr>
          <w:rFonts w:ascii="Calibri" w:eastAsia="Times New Roman" w:hAnsi="Calibri"/>
          <w:i/>
          <w:iCs/>
        </w:rPr>
        <w:br/>
        <w:t>Address</w:t>
      </w:r>
      <w:r>
        <w:rPr>
          <w:rFonts w:ascii="Calibri" w:eastAsia="Times New Roman" w:hAnsi="Calibri"/>
          <w:i/>
          <w:iCs/>
        </w:rPr>
        <w:br/>
        <w:t>Contact person</w:t>
      </w:r>
      <w:r>
        <w:rPr>
          <w:rFonts w:ascii="Calibri" w:eastAsia="Times New Roman" w:hAnsi="Calibri"/>
          <w:i/>
          <w:iCs/>
        </w:rPr>
        <w:br/>
        <w:t>Title</w:t>
      </w:r>
      <w:r>
        <w:rPr>
          <w:rFonts w:ascii="Calibri" w:eastAsia="Times New Roman" w:hAnsi="Calibri"/>
          <w:i/>
          <w:iCs/>
        </w:rPr>
        <w:br/>
        <w:t>Telephone #</w:t>
      </w:r>
      <w:r>
        <w:rPr>
          <w:rFonts w:ascii="Calibri" w:eastAsia="Times New Roman" w:hAnsi="Calibri"/>
          <w:i/>
          <w:iCs/>
        </w:rPr>
        <w:br/>
        <w:t>Email address</w:t>
      </w:r>
      <w:r>
        <w:rPr>
          <w:rFonts w:ascii="Calibri" w:eastAsia="Times New Roman" w:hAnsi="Calibri"/>
          <w:i/>
          <w:iCs/>
        </w:rPr>
        <w:br/>
        <w:t>URL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  <w:i/>
          <w:iCs/>
        </w:rPr>
        <w:br/>
        <w:t>List of clients (name only) that your agency has serve</w:t>
      </w:r>
      <w:r w:rsidR="00392123">
        <w:rPr>
          <w:rFonts w:ascii="Calibri" w:eastAsia="Times New Roman" w:hAnsi="Calibri"/>
          <w:i/>
          <w:iCs/>
        </w:rPr>
        <w:t>d in either the performance outdoor or lifestyle manufacturer</w:t>
      </w:r>
      <w:r>
        <w:rPr>
          <w:rFonts w:ascii="Calibri" w:eastAsia="Times New Roman" w:hAnsi="Calibri"/>
          <w:i/>
          <w:iCs/>
        </w:rPr>
        <w:t xml:space="preserve"> industries in the past five years (please asterisk those clients with whom you are no longer working)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  <w:i/>
          <w:iCs/>
        </w:rPr>
        <w:br/>
        <w:t xml:space="preserve">Conflicts of interest (you must certify that you have no conflicts of interest in serving </w:t>
      </w:r>
      <w:r w:rsidR="00A04D2F">
        <w:rPr>
          <w:rFonts w:ascii="Calibri" w:eastAsia="Times New Roman" w:hAnsi="Calibri"/>
          <w:i/>
          <w:iCs/>
        </w:rPr>
        <w:t>Teva</w:t>
      </w:r>
      <w:r>
        <w:rPr>
          <w:rFonts w:ascii="Calibri" w:eastAsia="Times New Roman" w:hAnsi="Calibri"/>
          <w:i/>
          <w:iCs/>
        </w:rPr>
        <w:t>. Principal co</w:t>
      </w:r>
      <w:r w:rsidR="00A04D2F">
        <w:rPr>
          <w:rFonts w:ascii="Calibri" w:eastAsia="Times New Roman" w:hAnsi="Calibri"/>
          <w:i/>
          <w:iCs/>
        </w:rPr>
        <w:t xml:space="preserve">mpetitors include: The North Face, Columbia, Salomon, Timberland, Merrell, Reef, Keen, </w:t>
      </w:r>
      <w:r w:rsidR="00CE0B76">
        <w:rPr>
          <w:rFonts w:ascii="Calibri" w:eastAsia="Times New Roman" w:hAnsi="Calibri"/>
          <w:i/>
          <w:iCs/>
        </w:rPr>
        <w:t xml:space="preserve">and </w:t>
      </w:r>
      <w:r w:rsidR="00A04D2F">
        <w:rPr>
          <w:rFonts w:ascii="Calibri" w:eastAsia="Times New Roman" w:hAnsi="Calibri"/>
          <w:i/>
          <w:iCs/>
        </w:rPr>
        <w:t>Nike.  Secondary competitors that will not disqualify your agency</w:t>
      </w:r>
      <w:r w:rsidR="00CE0B76">
        <w:rPr>
          <w:rFonts w:ascii="Calibri" w:eastAsia="Times New Roman" w:hAnsi="Calibri"/>
          <w:i/>
          <w:iCs/>
        </w:rPr>
        <w:t>,</w:t>
      </w:r>
      <w:r w:rsidR="00A04D2F">
        <w:rPr>
          <w:rFonts w:ascii="Calibri" w:eastAsia="Times New Roman" w:hAnsi="Calibri"/>
          <w:i/>
          <w:iCs/>
        </w:rPr>
        <w:t xml:space="preserve"> but m</w:t>
      </w:r>
      <w:r w:rsidR="00CE0B76">
        <w:rPr>
          <w:rFonts w:ascii="Calibri" w:eastAsia="Times New Roman" w:hAnsi="Calibri"/>
          <w:i/>
          <w:iCs/>
        </w:rPr>
        <w:t>ay</w:t>
      </w:r>
      <w:r w:rsidR="00A04D2F">
        <w:rPr>
          <w:rFonts w:ascii="Calibri" w:eastAsia="Times New Roman" w:hAnsi="Calibri"/>
          <w:i/>
          <w:iCs/>
        </w:rPr>
        <w:t xml:space="preserve"> pose concern: </w:t>
      </w:r>
      <w:proofErr w:type="spellStart"/>
      <w:r w:rsidR="00A04D2F">
        <w:rPr>
          <w:rFonts w:ascii="Calibri" w:eastAsia="Times New Roman" w:hAnsi="Calibri"/>
          <w:i/>
          <w:iCs/>
        </w:rPr>
        <w:t>Montrail</w:t>
      </w:r>
      <w:proofErr w:type="spellEnd"/>
      <w:r w:rsidR="00A04D2F">
        <w:rPr>
          <w:rFonts w:ascii="Calibri" w:eastAsia="Times New Roman" w:hAnsi="Calibri"/>
          <w:i/>
          <w:iCs/>
        </w:rPr>
        <w:t xml:space="preserve">, </w:t>
      </w:r>
      <w:proofErr w:type="spellStart"/>
      <w:r w:rsidR="00A04D2F">
        <w:rPr>
          <w:rFonts w:ascii="Calibri" w:eastAsia="Times New Roman" w:hAnsi="Calibri"/>
          <w:i/>
          <w:iCs/>
        </w:rPr>
        <w:t>Ahnu</w:t>
      </w:r>
      <w:proofErr w:type="spellEnd"/>
      <w:r w:rsidR="00A04D2F">
        <w:rPr>
          <w:rFonts w:ascii="Calibri" w:eastAsia="Times New Roman" w:hAnsi="Calibri"/>
          <w:i/>
          <w:iCs/>
        </w:rPr>
        <w:t xml:space="preserve">, </w:t>
      </w:r>
      <w:proofErr w:type="spellStart"/>
      <w:r w:rsidR="00A04D2F">
        <w:rPr>
          <w:rFonts w:ascii="Calibri" w:eastAsia="Times New Roman" w:hAnsi="Calibri"/>
          <w:i/>
          <w:iCs/>
        </w:rPr>
        <w:t>GoLite</w:t>
      </w:r>
      <w:proofErr w:type="spellEnd"/>
      <w:r w:rsidR="00A04D2F">
        <w:rPr>
          <w:rFonts w:ascii="Calibri" w:eastAsia="Times New Roman" w:hAnsi="Calibri"/>
          <w:i/>
          <w:iCs/>
        </w:rPr>
        <w:t xml:space="preserve">, </w:t>
      </w:r>
      <w:proofErr w:type="spellStart"/>
      <w:r w:rsidR="00A04D2F">
        <w:rPr>
          <w:rFonts w:ascii="Calibri" w:eastAsia="Times New Roman" w:hAnsi="Calibri"/>
          <w:i/>
          <w:iCs/>
        </w:rPr>
        <w:t>Asolo</w:t>
      </w:r>
      <w:proofErr w:type="spellEnd"/>
      <w:r w:rsidR="00A04D2F">
        <w:rPr>
          <w:rFonts w:ascii="Calibri" w:eastAsia="Times New Roman" w:hAnsi="Calibri"/>
          <w:i/>
          <w:iCs/>
        </w:rPr>
        <w:t>, Vasque</w:t>
      </w:r>
      <w:r w:rsidR="00392123">
        <w:rPr>
          <w:rFonts w:ascii="Calibri" w:eastAsia="Times New Roman" w:hAnsi="Calibri"/>
          <w:i/>
          <w:iCs/>
        </w:rPr>
        <w:t xml:space="preserve">, HiTec, Sperry, LaSportiva, </w:t>
      </w:r>
      <w:r w:rsidR="00CE0B76">
        <w:rPr>
          <w:rFonts w:ascii="Calibri" w:eastAsia="Times New Roman" w:hAnsi="Calibri"/>
          <w:i/>
          <w:iCs/>
        </w:rPr>
        <w:t xml:space="preserve">and </w:t>
      </w:r>
      <w:r w:rsidR="00392123">
        <w:rPr>
          <w:rFonts w:ascii="Calibri" w:eastAsia="Times New Roman" w:hAnsi="Calibri"/>
          <w:i/>
          <w:iCs/>
        </w:rPr>
        <w:t>FiveTen</w:t>
      </w:r>
      <w:r w:rsidR="00A04D2F">
        <w:rPr>
          <w:rFonts w:ascii="Calibri" w:eastAsia="Times New Roman" w:hAnsi="Calibri"/>
          <w:i/>
          <w:iCs/>
        </w:rPr>
        <w:t>.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  <w:i/>
          <w:iCs/>
        </w:rPr>
        <w:lastRenderedPageBreak/>
        <w:br/>
        <w:t>Locations where your agency has offices, partners and/or affiliates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  <w:i/>
          <w:iCs/>
        </w:rPr>
        <w:br/>
        <w:t>Three one-paragraph success stories (no more than 150 words each), describing how your agency was a catalyst in your clients’ achievement of the following objectives (one paragraph each):</w:t>
      </w:r>
    </w:p>
    <w:p w:rsidR="00A04D2F" w:rsidRDefault="00A04D2F" w:rsidP="00A04D2F">
      <w:pPr>
        <w:spacing w:after="0"/>
      </w:pPr>
    </w:p>
    <w:p w:rsidR="00A04D2F" w:rsidRPr="00A04D2F" w:rsidRDefault="00912352" w:rsidP="00A04D2F">
      <w:pPr>
        <w:pStyle w:val="ListParagraph"/>
        <w:numPr>
          <w:ilvl w:val="0"/>
          <w:numId w:val="2"/>
        </w:numPr>
        <w:spacing w:after="0"/>
      </w:pPr>
      <w:r w:rsidRPr="00A04D2F">
        <w:rPr>
          <w:rFonts w:ascii="Calibri" w:eastAsia="Times New Roman" w:hAnsi="Calibri"/>
          <w:i/>
          <w:iCs/>
        </w:rPr>
        <w:t xml:space="preserve">Ongoing positioning in accordance with your client’s set mission </w:t>
      </w:r>
    </w:p>
    <w:p w:rsidR="00A04D2F" w:rsidRPr="00A04D2F" w:rsidRDefault="00912352" w:rsidP="00392123">
      <w:pPr>
        <w:pStyle w:val="ListParagraph"/>
        <w:numPr>
          <w:ilvl w:val="0"/>
          <w:numId w:val="2"/>
        </w:numPr>
        <w:spacing w:after="0"/>
      </w:pPr>
      <w:r w:rsidRPr="00A04D2F">
        <w:rPr>
          <w:rFonts w:ascii="Calibri" w:eastAsia="Times New Roman" w:hAnsi="Calibri"/>
          <w:i/>
          <w:iCs/>
        </w:rPr>
        <w:t xml:space="preserve">Launch of your client’s new product or program </w:t>
      </w:r>
    </w:p>
    <w:p w:rsidR="00A04D2F" w:rsidRPr="00A04D2F" w:rsidRDefault="00A04D2F" w:rsidP="00A04D2F">
      <w:pPr>
        <w:pStyle w:val="ListParagraph"/>
        <w:numPr>
          <w:ilvl w:val="0"/>
          <w:numId w:val="2"/>
        </w:numPr>
        <w:spacing w:after="0"/>
      </w:pPr>
      <w:r w:rsidRPr="00A04D2F">
        <w:rPr>
          <w:rFonts w:ascii="Calibri" w:eastAsia="Times New Roman" w:hAnsi="Calibri"/>
          <w:i/>
          <w:iCs/>
        </w:rPr>
        <w:t>Expanding from vertical market to broader mass market</w:t>
      </w:r>
    </w:p>
    <w:p w:rsidR="00912352" w:rsidRDefault="00912352" w:rsidP="00912352">
      <w:r>
        <w:rPr>
          <w:rFonts w:ascii="Calibri" w:eastAsia="Times New Roman" w:hAnsi="Calibri"/>
          <w:i/>
          <w:iCs/>
        </w:rPr>
        <w:br/>
        <w:t>Three one-paragraph examples (no more than 150 words each) of your use of social media to educate target audiences about your clients or any of their positions, projects or news.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  <w:i/>
          <w:iCs/>
        </w:rPr>
        <w:br/>
        <w:t>Three one-paragraph examples (no more than 150 words each) of your adoption of client-relevant “voice” when speaking on behalf of/representing different clients.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  <w:i/>
          <w:iCs/>
        </w:rPr>
        <w:br/>
        <w:t>A 100-word explanation of why your agency is a good fit for our company.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  <w:i/>
          <w:iCs/>
        </w:rPr>
        <w:br/>
        <w:t>Short (100-word) biographi</w:t>
      </w:r>
      <w:r w:rsidR="00FF7EBB">
        <w:rPr>
          <w:rFonts w:ascii="Calibri" w:eastAsia="Times New Roman" w:hAnsi="Calibri"/>
          <w:i/>
          <w:iCs/>
        </w:rPr>
        <w:t>es of the proposed account team and which of your clients they are assisting.</w:t>
      </w:r>
      <w:r>
        <w:rPr>
          <w:rFonts w:ascii="Calibri" w:eastAsia="Times New Roman" w:hAnsi="Calibri"/>
          <w:i/>
          <w:iCs/>
        </w:rPr>
        <w:br/>
      </w:r>
      <w:r>
        <w:rPr>
          <w:rFonts w:ascii="Calibri" w:eastAsia="Times New Roman" w:hAnsi="Calibri"/>
        </w:rPr>
        <w:br/>
        <w:t xml:space="preserve">All agencies that wish to be considered for the RFP process must return this complete information no later than 5 p.m. </w:t>
      </w:r>
      <w:r w:rsidR="00FF7EBB">
        <w:rPr>
          <w:rFonts w:ascii="Calibri" w:eastAsia="Times New Roman" w:hAnsi="Calibri"/>
        </w:rPr>
        <w:t xml:space="preserve"> PST on</w:t>
      </w:r>
      <w:r w:rsidR="00392123">
        <w:rPr>
          <w:rFonts w:ascii="Calibri" w:eastAsia="Times New Roman" w:hAnsi="Calibri"/>
        </w:rPr>
        <w:t xml:space="preserve"> August 15, 2009</w:t>
      </w:r>
      <w:r>
        <w:rPr>
          <w:rFonts w:ascii="Calibri" w:eastAsia="Times New Roman" w:hAnsi="Calibri"/>
        </w:rPr>
        <w:t xml:space="preserve">. The three finalists will be notified by email of their </w:t>
      </w:r>
      <w:r w:rsidR="00392123">
        <w:rPr>
          <w:rFonts w:ascii="Calibri" w:eastAsia="Times New Roman" w:hAnsi="Calibri"/>
        </w:rPr>
        <w:t>selection no later than 5 p.m. o</w:t>
      </w:r>
      <w:r>
        <w:rPr>
          <w:rFonts w:ascii="Calibri" w:eastAsia="Times New Roman" w:hAnsi="Calibri"/>
        </w:rPr>
        <w:t xml:space="preserve">n </w:t>
      </w:r>
      <w:r w:rsidR="00CE0B76">
        <w:rPr>
          <w:rFonts w:ascii="Calibri" w:eastAsia="Times New Roman" w:hAnsi="Calibri"/>
        </w:rPr>
        <w:t>August 28</w:t>
      </w:r>
      <w:r w:rsidR="00703E88" w:rsidRPr="00703E88">
        <w:rPr>
          <w:rFonts w:ascii="Calibri" w:eastAsia="Times New Roman" w:hAnsi="Calibri"/>
          <w:vertAlign w:val="superscript"/>
        </w:rPr>
        <w:t>th</w:t>
      </w:r>
      <w:r w:rsidR="00CE0B76">
        <w:rPr>
          <w:rFonts w:ascii="Calibri" w:eastAsia="Times New Roman" w:hAnsi="Calibri"/>
        </w:rPr>
        <w:t xml:space="preserve"> </w:t>
      </w:r>
      <w:r w:rsidR="00392123">
        <w:rPr>
          <w:rFonts w:ascii="Calibri" w:eastAsia="Times New Roman" w:hAnsi="Calibri"/>
        </w:rPr>
        <w:t>, 2009, and will have three</w:t>
      </w:r>
      <w:r>
        <w:rPr>
          <w:rFonts w:ascii="Calibri" w:eastAsia="Times New Roman" w:hAnsi="Calibri"/>
        </w:rPr>
        <w:t xml:space="preserve"> weeks to prepare a proposal, a written ve</w:t>
      </w:r>
      <w:r w:rsidR="00FF7EBB">
        <w:rPr>
          <w:rFonts w:ascii="Calibri" w:eastAsia="Times New Roman" w:hAnsi="Calibri"/>
        </w:rPr>
        <w:t xml:space="preserve">rsion of which will be due </w:t>
      </w:r>
      <w:r w:rsidR="00CE0B76">
        <w:rPr>
          <w:rFonts w:ascii="Calibri" w:eastAsia="Times New Roman" w:hAnsi="Calibri"/>
        </w:rPr>
        <w:t>September  18</w:t>
      </w:r>
      <w:r w:rsidR="00FF7EBB">
        <w:rPr>
          <w:rFonts w:ascii="Calibri" w:eastAsia="Times New Roman" w:hAnsi="Calibri"/>
        </w:rPr>
        <w:t>th</w:t>
      </w:r>
      <w:r>
        <w:rPr>
          <w:rFonts w:ascii="Calibri" w:eastAsia="Times New Roman" w:hAnsi="Calibri"/>
        </w:rPr>
        <w:t>. Each agency will be asked to presen</w:t>
      </w:r>
      <w:r w:rsidR="00422E2D">
        <w:rPr>
          <w:rFonts w:ascii="Calibri" w:eastAsia="Times New Roman" w:hAnsi="Calibri"/>
        </w:rPr>
        <w:t xml:space="preserve">t its proposal by October </w:t>
      </w:r>
      <w:r w:rsidR="00CE0B76">
        <w:rPr>
          <w:rFonts w:ascii="Calibri" w:eastAsia="Times New Roman" w:hAnsi="Calibri"/>
        </w:rPr>
        <w:t>2nd</w:t>
      </w:r>
      <w:r w:rsidR="00422E2D">
        <w:rPr>
          <w:rFonts w:ascii="Calibri" w:eastAsia="Times New Roman" w:hAnsi="Calibri"/>
        </w:rPr>
        <w:t xml:space="preserve">. </w:t>
      </w:r>
      <w:r>
        <w:rPr>
          <w:rFonts w:ascii="Calibri" w:eastAsia="Times New Roman" w:hAnsi="Calibri"/>
        </w:rPr>
        <w:br/>
      </w:r>
    </w:p>
    <w:sectPr w:rsidR="00912352" w:rsidSect="00912352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555AA"/>
    <w:multiLevelType w:val="hybridMultilevel"/>
    <w:tmpl w:val="57EA2732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601609DC"/>
    <w:multiLevelType w:val="multilevel"/>
    <w:tmpl w:val="0082F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compat/>
  <w:rsids>
    <w:rsidRoot w:val="00912352"/>
    <w:rsid w:val="000033FC"/>
    <w:rsid w:val="000523BC"/>
    <w:rsid w:val="00091242"/>
    <w:rsid w:val="000F18FB"/>
    <w:rsid w:val="00160AE3"/>
    <w:rsid w:val="001B01ED"/>
    <w:rsid w:val="001F27BC"/>
    <w:rsid w:val="001F3D02"/>
    <w:rsid w:val="0025180F"/>
    <w:rsid w:val="002A1F6A"/>
    <w:rsid w:val="002E0233"/>
    <w:rsid w:val="002E6C71"/>
    <w:rsid w:val="002E792C"/>
    <w:rsid w:val="00352376"/>
    <w:rsid w:val="00392123"/>
    <w:rsid w:val="003E6EC3"/>
    <w:rsid w:val="00422E2D"/>
    <w:rsid w:val="00445B15"/>
    <w:rsid w:val="00463499"/>
    <w:rsid w:val="004A4CDA"/>
    <w:rsid w:val="004A693A"/>
    <w:rsid w:val="004B0C00"/>
    <w:rsid w:val="005137AF"/>
    <w:rsid w:val="0061278B"/>
    <w:rsid w:val="006940BE"/>
    <w:rsid w:val="006B26ED"/>
    <w:rsid w:val="00703E88"/>
    <w:rsid w:val="007040FA"/>
    <w:rsid w:val="00811218"/>
    <w:rsid w:val="008E3859"/>
    <w:rsid w:val="00912352"/>
    <w:rsid w:val="00950D66"/>
    <w:rsid w:val="009D6C5C"/>
    <w:rsid w:val="00A04D2F"/>
    <w:rsid w:val="00A61849"/>
    <w:rsid w:val="00A83058"/>
    <w:rsid w:val="00B4096F"/>
    <w:rsid w:val="00BD548B"/>
    <w:rsid w:val="00C764E6"/>
    <w:rsid w:val="00C9689C"/>
    <w:rsid w:val="00CE0B76"/>
    <w:rsid w:val="00D57EE4"/>
    <w:rsid w:val="00DD3989"/>
    <w:rsid w:val="00E178F1"/>
    <w:rsid w:val="00E327F0"/>
    <w:rsid w:val="00E43B25"/>
    <w:rsid w:val="00E9432C"/>
    <w:rsid w:val="00ED5410"/>
    <w:rsid w:val="00F253CA"/>
    <w:rsid w:val="00F625DA"/>
    <w:rsid w:val="00F954F2"/>
    <w:rsid w:val="00FC5F85"/>
    <w:rsid w:val="00FF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9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2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35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235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4D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9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schette@deckers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Munroe</dc:creator>
  <cp:lastModifiedBy>tmunroe</cp:lastModifiedBy>
  <cp:revision>2</cp:revision>
  <cp:lastPrinted>2009-07-16T16:43:00Z</cp:lastPrinted>
  <dcterms:created xsi:type="dcterms:W3CDTF">2009-07-30T12:46:00Z</dcterms:created>
  <dcterms:modified xsi:type="dcterms:W3CDTF">2009-07-30T12:46:00Z</dcterms:modified>
</cp:coreProperties>
</file>