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20" w:type="dxa"/>
        <w:tblInd w:w="75" w:type="dxa"/>
        <w:tblLayout w:type="fixed"/>
        <w:tblCellMar>
          <w:left w:w="75" w:type="dxa"/>
          <w:right w:w="75" w:type="dxa"/>
        </w:tblCellMar>
        <w:tblLook w:val="0000"/>
      </w:tblPr>
      <w:tblGrid>
        <w:gridCol w:w="4680"/>
        <w:gridCol w:w="5040"/>
      </w:tblGrid>
      <w:tr w:rsidR="00746491">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746491" w:rsidRDefault="00746491">
            <w:pPr>
              <w:jc w:val="center"/>
              <w:rPr>
                <w:rStyle w:val="Strong"/>
              </w:rPr>
            </w:pPr>
            <w:r>
              <w:fldChar w:fldCharType="begin"/>
            </w:r>
            <w:r>
              <w:instrText>PRIVATE</w:instrText>
            </w:r>
            <w:r>
              <w:fldChar w:fldCharType="end"/>
            </w:r>
            <w:r>
              <w:rPr>
                <w:rStyle w:val="Strong"/>
              </w:rPr>
              <w:t>STATE OF MONTANA</w:t>
            </w:r>
          </w:p>
          <w:p w:rsidR="00746491" w:rsidRDefault="00746491">
            <w:pPr>
              <w:jc w:val="center"/>
              <w:rPr>
                <w:rStyle w:val="Strong"/>
              </w:rPr>
            </w:pPr>
            <w:r>
              <w:rPr>
                <w:rStyle w:val="Strong"/>
              </w:rPr>
              <w:t>LIMITED SOLICITATION</w:t>
            </w:r>
            <w:r>
              <w:rPr>
                <w:rStyle w:val="Hyperlink"/>
                <w:color w:val="000000"/>
              </w:rPr>
              <w:br/>
            </w:r>
            <w:r>
              <w:rPr>
                <w:rStyle w:val="Strong"/>
              </w:rPr>
              <w:t>Department of Natural Resources &amp; Conservation</w:t>
            </w:r>
          </w:p>
          <w:p w:rsidR="00746491" w:rsidRDefault="00746491">
            <w:pPr>
              <w:jc w:val="center"/>
              <w:rPr>
                <w:rStyle w:val="Strong"/>
              </w:rPr>
            </w:pPr>
            <w:r>
              <w:rPr>
                <w:rStyle w:val="Strong"/>
              </w:rPr>
              <w:t>1625 11</w:t>
            </w:r>
            <w:r>
              <w:rPr>
                <w:rStyle w:val="Strong"/>
                <w:vertAlign w:val="superscript"/>
              </w:rPr>
              <w:t>th</w:t>
            </w:r>
            <w:r>
              <w:rPr>
                <w:rStyle w:val="Strong"/>
              </w:rPr>
              <w:t xml:space="preserve"> Ave</w:t>
            </w:r>
          </w:p>
          <w:p w:rsidR="00746491" w:rsidRDefault="00746491">
            <w:pPr>
              <w:jc w:val="center"/>
              <w:rPr>
                <w:rStyle w:val="Strong"/>
              </w:rPr>
            </w:pPr>
            <w:r>
              <w:rPr>
                <w:rStyle w:val="Strong"/>
              </w:rPr>
              <w:t>P.O. Box 201601</w:t>
            </w:r>
          </w:p>
          <w:p w:rsidR="00746491" w:rsidRDefault="00746491">
            <w:pPr>
              <w:jc w:val="center"/>
              <w:rPr>
                <w:rStyle w:val="Strong"/>
              </w:rPr>
            </w:pPr>
            <w:r>
              <w:rPr>
                <w:rStyle w:val="Strong"/>
              </w:rPr>
              <w:t>Helena, MT  59620-1601</w:t>
            </w:r>
          </w:p>
          <w:p w:rsidR="00746491" w:rsidRDefault="00746491">
            <w:pPr>
              <w:jc w:val="center"/>
              <w:rPr>
                <w:rStyle w:val="Hyperlink"/>
                <w:color w:val="000000"/>
              </w:rPr>
            </w:pPr>
            <w:r>
              <w:rPr>
                <w:rStyle w:val="Strong"/>
              </w:rPr>
              <w:t xml:space="preserve">Phone: (406)444-2074 Fax: (406)444-2684 </w:t>
            </w:r>
            <w:r>
              <w:rPr>
                <w:rStyle w:val="Hyperlink"/>
                <w:color w:val="000000"/>
              </w:rPr>
              <w:br/>
            </w:r>
          </w:p>
          <w:p w:rsidR="00746491" w:rsidRDefault="00746491">
            <w:pPr>
              <w:jc w:val="center"/>
              <w:rPr>
                <w:rStyle w:val="Hyperlink"/>
                <w:color w:val="000000"/>
              </w:rPr>
            </w:pPr>
            <w:r>
              <w:rPr>
                <w:rStyle w:val="Strong"/>
              </w:rPr>
              <w:t>THIS IS NOT AN ORDER</w:t>
            </w:r>
          </w:p>
        </w:tc>
      </w:tr>
      <w:tr w:rsidR="00746491">
        <w:tblPrEx>
          <w:tblCellMar>
            <w:top w:w="0" w:type="dxa"/>
            <w:bottom w:w="0" w:type="dxa"/>
          </w:tblCellMar>
        </w:tblPrEx>
        <w:trPr>
          <w:cantSplit/>
        </w:trPr>
        <w:tc>
          <w:tcPr>
            <w:tcW w:w="4680" w:type="dxa"/>
            <w:vMerge w:val="restart"/>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Company Name/Address: (correct any errors)</w:t>
            </w:r>
          </w:p>
          <w:p w:rsidR="00746491" w:rsidRDefault="00746491">
            <w:pPr>
              <w:rPr>
                <w:rFonts w:ascii="Arial" w:hAnsi="Arial" w:cs="Arial"/>
              </w:rPr>
            </w:pPr>
          </w:p>
          <w:p w:rsidR="00746491" w:rsidRDefault="00746491">
            <w:pPr>
              <w:rPr>
                <w:rStyle w:val="Hyperlink"/>
                <w:color w:val="000000"/>
              </w:rPr>
            </w:pPr>
          </w:p>
          <w:p w:rsidR="00746491" w:rsidRDefault="00746491">
            <w:pPr>
              <w:rPr>
                <w:rStyle w:val="Hyperlink"/>
                <w:color w:val="000000"/>
              </w:rPr>
            </w:pPr>
          </w:p>
        </w:tc>
        <w:tc>
          <w:tcPr>
            <w:tcW w:w="5040" w:type="dxa"/>
            <w:tcBorders>
              <w:top w:val="threeDEmboss" w:sz="6" w:space="0" w:color="auto"/>
              <w:left w:val="threeDEmboss" w:sz="6" w:space="0" w:color="auto"/>
              <w:bottom w:val="threeDEmboss" w:sz="6" w:space="0" w:color="auto"/>
              <w:right w:val="threeDEmboss" w:sz="6" w:space="0" w:color="auto"/>
            </w:tcBorders>
          </w:tcPr>
          <w:p w:rsidR="00746491" w:rsidRDefault="00746491" w:rsidP="00640247">
            <w:pPr>
              <w:rPr>
                <w:rStyle w:val="Hyperlink"/>
                <w:color w:val="000000"/>
              </w:rPr>
            </w:pPr>
            <w:r>
              <w:rPr>
                <w:rStyle w:val="Hyperlink"/>
                <w:color w:val="000000"/>
              </w:rPr>
              <w:t>Solicitation No.</w:t>
            </w:r>
            <w:r w:rsidR="002C22A9">
              <w:rPr>
                <w:rStyle w:val="Hyperlink"/>
                <w:color w:val="000000"/>
              </w:rPr>
              <w:t xml:space="preserve"># </w:t>
            </w:r>
            <w:r w:rsidR="00640247">
              <w:rPr>
                <w:rStyle w:val="Hyperlink"/>
                <w:color w:val="000000"/>
              </w:rPr>
              <w:t>100970 CSO</w:t>
            </w:r>
          </w:p>
        </w:tc>
      </w:tr>
      <w:tr w:rsidR="00746491">
        <w:tblPrEx>
          <w:tblCellMar>
            <w:top w:w="0" w:type="dxa"/>
            <w:bottom w:w="0" w:type="dxa"/>
          </w:tblCellMar>
        </w:tblPrEx>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746491" w:rsidRDefault="00746491"/>
        </w:tc>
        <w:tc>
          <w:tcPr>
            <w:tcW w:w="5040" w:type="dxa"/>
            <w:tcBorders>
              <w:top w:val="threeDEmboss" w:sz="6" w:space="0" w:color="auto"/>
              <w:left w:val="threeDEmboss" w:sz="6" w:space="0" w:color="auto"/>
              <w:bottom w:val="threeDEmboss" w:sz="6" w:space="0" w:color="auto"/>
              <w:right w:val="threeDEmboss" w:sz="6" w:space="0" w:color="auto"/>
            </w:tcBorders>
          </w:tcPr>
          <w:p w:rsidR="00746491" w:rsidRPr="00846998" w:rsidRDefault="00746491">
            <w:pPr>
              <w:rPr>
                <w:rStyle w:val="Hyperlink"/>
                <w:color w:val="FF0000"/>
              </w:rPr>
            </w:pPr>
            <w:r>
              <w:rPr>
                <w:rStyle w:val="Hyperlink"/>
                <w:color w:val="000000"/>
              </w:rPr>
              <w:t xml:space="preserve">Solicitation Title: </w:t>
            </w:r>
            <w:r w:rsidR="002C22A9" w:rsidRPr="002C22A9">
              <w:rPr>
                <w:rStyle w:val="Hyperlink"/>
                <w:color w:val="auto"/>
              </w:rPr>
              <w:t>Scanner</w:t>
            </w:r>
          </w:p>
          <w:p w:rsidR="00746491" w:rsidRDefault="00746491">
            <w:pPr>
              <w:rPr>
                <w:rStyle w:val="Hyperlink"/>
                <w:color w:val="000000"/>
              </w:rPr>
            </w:pPr>
          </w:p>
          <w:p w:rsidR="00746491" w:rsidRDefault="00746491">
            <w:pPr>
              <w:rPr>
                <w:rStyle w:val="Hyperlink"/>
                <w:color w:val="000000"/>
              </w:rPr>
            </w:pPr>
          </w:p>
        </w:tc>
      </w:tr>
      <w:tr w:rsidR="00746491">
        <w:tblPrEx>
          <w:tblCellMar>
            <w:top w:w="0" w:type="dxa"/>
            <w:bottom w:w="0" w:type="dxa"/>
          </w:tblCellMar>
        </w:tblPrEx>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746491" w:rsidRDefault="00746491"/>
        </w:tc>
        <w:tc>
          <w:tcPr>
            <w:tcW w:w="5040" w:type="dxa"/>
            <w:tcBorders>
              <w:top w:val="threeDEmboss" w:sz="6" w:space="0" w:color="auto"/>
              <w:left w:val="threeDEmboss" w:sz="6" w:space="0" w:color="auto"/>
              <w:bottom w:val="threeDEmboss" w:sz="6" w:space="0" w:color="auto"/>
              <w:right w:val="threeDEmboss" w:sz="6" w:space="0" w:color="auto"/>
            </w:tcBorders>
          </w:tcPr>
          <w:p w:rsidR="00746491" w:rsidRDefault="00746491" w:rsidP="00154998">
            <w:pPr>
              <w:rPr>
                <w:rStyle w:val="Hyperlink"/>
                <w:color w:val="000000"/>
              </w:rPr>
            </w:pPr>
            <w:r>
              <w:rPr>
                <w:rStyle w:val="Hyperlink"/>
                <w:color w:val="000000"/>
              </w:rPr>
              <w:t>Pages</w:t>
            </w:r>
            <w:r w:rsidRPr="00B902FF">
              <w:rPr>
                <w:rStyle w:val="Hyperlink"/>
                <w:color w:val="auto"/>
              </w:rPr>
              <w:t xml:space="preserve">: </w:t>
            </w:r>
            <w:r w:rsidR="00154998" w:rsidRPr="00154998">
              <w:rPr>
                <w:rStyle w:val="Hyperlink"/>
                <w:color w:val="auto"/>
              </w:rPr>
              <w:t>1-10</w:t>
            </w:r>
          </w:p>
        </w:tc>
      </w:tr>
      <w:tr w:rsidR="00746491">
        <w:tblPrEx>
          <w:tblCellMar>
            <w:top w:w="0" w:type="dxa"/>
            <w:bottom w:w="0" w:type="dxa"/>
          </w:tblCellMar>
        </w:tblPrEx>
        <w:tc>
          <w:tcPr>
            <w:tcW w:w="468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 xml:space="preserve">Solicitations will be received until </w:t>
            </w:r>
            <w:r>
              <w:rPr>
                <w:rStyle w:val="Strong"/>
              </w:rPr>
              <w:t>2:00 p.m.</w:t>
            </w:r>
            <w:r>
              <w:rPr>
                <w:rStyle w:val="Hyperlink"/>
                <w:color w:val="000000"/>
              </w:rPr>
              <w:t xml:space="preserve"> on: </w:t>
            </w:r>
          </w:p>
          <w:p w:rsidR="00746491" w:rsidRPr="00EB338D" w:rsidRDefault="00EB338D" w:rsidP="00E32B35">
            <w:pPr>
              <w:rPr>
                <w:rStyle w:val="Hyperlink"/>
                <w:color w:val="auto"/>
              </w:rPr>
            </w:pPr>
            <w:r w:rsidRPr="00EB338D">
              <w:rPr>
                <w:rStyle w:val="Hyperlink"/>
                <w:color w:val="auto"/>
              </w:rPr>
              <w:t>4/</w:t>
            </w:r>
            <w:r w:rsidR="00E32B35">
              <w:rPr>
                <w:rStyle w:val="Hyperlink"/>
                <w:color w:val="auto"/>
              </w:rPr>
              <w:t>23</w:t>
            </w:r>
            <w:r w:rsidRPr="00EB338D">
              <w:rPr>
                <w:rStyle w:val="Hyperlink"/>
                <w:color w:val="auto"/>
              </w:rPr>
              <w:t>/10.</w:t>
            </w:r>
          </w:p>
        </w:tc>
        <w:tc>
          <w:tcPr>
            <w:tcW w:w="504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 xml:space="preserve">Issued by: </w:t>
            </w:r>
          </w:p>
          <w:p w:rsidR="00746491" w:rsidRDefault="00746491">
            <w:pPr>
              <w:rPr>
                <w:rStyle w:val="Hyperlink"/>
                <w:color w:val="000000"/>
              </w:rPr>
            </w:pPr>
          </w:p>
          <w:p w:rsidR="00746491" w:rsidRDefault="00590E8F">
            <w:pPr>
              <w:rPr>
                <w:rStyle w:val="Hyperlink"/>
                <w:color w:val="000000"/>
              </w:rPr>
            </w:pPr>
            <w:r>
              <w:rPr>
                <w:rStyle w:val="Hyperlink"/>
                <w:color w:val="000000"/>
              </w:rPr>
              <w:t>Gary Oesterreich</w:t>
            </w:r>
          </w:p>
        </w:tc>
      </w:tr>
      <w:tr w:rsidR="00746491">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r>
    </w:tbl>
    <w:p w:rsidR="00746491" w:rsidRDefault="00746491">
      <w:pPr>
        <w:rPr>
          <w:rStyle w:val="Hyperlink"/>
          <w:color w:val="000000"/>
        </w:rPr>
      </w:pPr>
    </w:p>
    <w:tbl>
      <w:tblPr>
        <w:tblW w:w="9720" w:type="dxa"/>
        <w:tblInd w:w="75" w:type="dxa"/>
        <w:tblLayout w:type="fixed"/>
        <w:tblCellMar>
          <w:left w:w="75" w:type="dxa"/>
          <w:right w:w="75" w:type="dxa"/>
        </w:tblCellMar>
        <w:tblLook w:val="0000"/>
      </w:tblPr>
      <w:tblGrid>
        <w:gridCol w:w="170"/>
        <w:gridCol w:w="5211"/>
        <w:gridCol w:w="4339"/>
      </w:tblGrid>
      <w:tr w:rsidR="00746491">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640247" w:rsidRDefault="00640247" w:rsidP="00640247">
            <w:pPr>
              <w:jc w:val="center"/>
              <w:rPr>
                <w:rStyle w:val="Hyperlink"/>
                <w:color w:val="000000"/>
              </w:rPr>
            </w:pPr>
            <w:r>
              <w:rPr>
                <w:rStyle w:val="Hyperlink"/>
                <w:color w:val="000000"/>
              </w:rPr>
              <w:fldChar w:fldCharType="begin"/>
            </w:r>
            <w:r>
              <w:rPr>
                <w:rStyle w:val="Hyperlink"/>
                <w:color w:val="000000"/>
              </w:rPr>
              <w:instrText>PRIVATE</w:instrText>
            </w:r>
            <w:r>
              <w:rPr>
                <w:rStyle w:val="Hyperlink"/>
              </w:rPr>
            </w:r>
            <w:r>
              <w:rPr>
                <w:rStyle w:val="Hyperlink"/>
                <w:color w:val="000000"/>
              </w:rPr>
              <w:fldChar w:fldCharType="end"/>
            </w:r>
            <w:r>
              <w:rPr>
                <w:rStyle w:val="Strong"/>
              </w:rPr>
              <w:t xml:space="preserve">MARK FACE OF </w:t>
            </w:r>
            <w:r>
              <w:rPr>
                <w:rStyle w:val="Strong"/>
                <w:caps/>
              </w:rPr>
              <w:t>Solicitation</w:t>
            </w:r>
            <w:r>
              <w:rPr>
                <w:rStyle w:val="Strong"/>
              </w:rPr>
              <w:t xml:space="preserve"> ENVELOPE UNDER YOUR RETURN ADDRESS WITH THE FOLLOWING: </w:t>
            </w:r>
            <w:r>
              <w:rPr>
                <w:rStyle w:val="Hyperlink"/>
                <w:color w:val="000000"/>
              </w:rPr>
              <w:br/>
              <w:t>Sealed Bid</w:t>
            </w:r>
          </w:p>
          <w:p w:rsidR="00640247" w:rsidRPr="005D359C" w:rsidRDefault="00640247" w:rsidP="00640247">
            <w:pPr>
              <w:jc w:val="center"/>
              <w:rPr>
                <w:rStyle w:val="Hyperlink"/>
                <w:color w:val="000000"/>
              </w:rPr>
            </w:pPr>
            <w:r>
              <w:rPr>
                <w:rStyle w:val="Hyperlink"/>
                <w:color w:val="000000"/>
              </w:rPr>
              <w:t xml:space="preserve"> </w:t>
            </w:r>
            <w:r w:rsidRPr="00835052">
              <w:rPr>
                <w:rStyle w:val="Hyperlink"/>
                <w:color w:val="000000"/>
              </w:rPr>
              <w:t>LS #</w:t>
            </w:r>
            <w:r>
              <w:rPr>
                <w:rStyle w:val="Hyperlink"/>
                <w:color w:val="000000"/>
              </w:rPr>
              <w:t>100970 CSO</w:t>
            </w:r>
          </w:p>
          <w:p w:rsidR="00746491" w:rsidRPr="00B902FF" w:rsidRDefault="00640247" w:rsidP="00E32B35">
            <w:pPr>
              <w:jc w:val="center"/>
              <w:rPr>
                <w:rStyle w:val="Hyperlink"/>
                <w:b/>
                <w:color w:val="auto"/>
                <w:sz w:val="28"/>
                <w:szCs w:val="28"/>
              </w:rPr>
            </w:pPr>
            <w:r>
              <w:rPr>
                <w:rStyle w:val="Hyperlink"/>
                <w:color w:val="000000"/>
              </w:rPr>
              <w:t>Bid Opening Date</w:t>
            </w:r>
            <w:r w:rsidRPr="00CF65D3">
              <w:rPr>
                <w:rStyle w:val="Hyperlink"/>
              </w:rPr>
              <w:t xml:space="preserve">: </w:t>
            </w:r>
            <w:r w:rsidR="00EB338D" w:rsidRPr="00EB338D">
              <w:rPr>
                <w:rStyle w:val="Hyperlink"/>
                <w:color w:val="auto"/>
              </w:rPr>
              <w:t>4/</w:t>
            </w:r>
            <w:r w:rsidR="00E32B35">
              <w:rPr>
                <w:rStyle w:val="Hyperlink"/>
                <w:color w:val="auto"/>
              </w:rPr>
              <w:t>23</w:t>
            </w:r>
            <w:r w:rsidR="00EB338D" w:rsidRPr="00EB338D">
              <w:rPr>
                <w:rStyle w:val="Hyperlink"/>
                <w:color w:val="auto"/>
              </w:rPr>
              <w:t>/10</w:t>
            </w:r>
          </w:p>
        </w:tc>
      </w:tr>
      <w:tr w:rsidR="00746491">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r>
      <w:tr w:rsidR="00746491">
        <w:tblPrEx>
          <w:tblCellMar>
            <w:top w:w="0" w:type="dxa"/>
            <w:bottom w:w="0" w:type="dxa"/>
          </w:tblCellMar>
        </w:tblPrEx>
        <w:tc>
          <w:tcPr>
            <w:tcW w:w="5381" w:type="dxa"/>
            <w:gridSpan w:val="2"/>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Strong"/>
              </w:rPr>
              <w:t>IF NO SOLICITATION RESPONSE..............(check one below)</w:t>
            </w:r>
          </w:p>
        </w:tc>
        <w:tc>
          <w:tcPr>
            <w:tcW w:w="4339" w:type="dxa"/>
            <w:tcBorders>
              <w:top w:val="threeDEmboss" w:sz="6" w:space="0" w:color="auto"/>
              <w:left w:val="threeDEmboss" w:sz="6" w:space="0" w:color="auto"/>
              <w:bottom w:val="threeDEmboss" w:sz="6" w:space="0" w:color="auto"/>
              <w:right w:val="threeDEmboss" w:sz="6" w:space="0" w:color="auto"/>
            </w:tcBorders>
          </w:tcPr>
          <w:p w:rsidR="00746491" w:rsidRDefault="00746491">
            <w:pPr>
              <w:jc w:val="center"/>
              <w:rPr>
                <w:rStyle w:val="Hyperlink"/>
                <w:color w:val="000000"/>
              </w:rPr>
            </w:pPr>
            <w:r>
              <w:rPr>
                <w:rStyle w:val="Strong"/>
              </w:rPr>
              <w:t>NOTE:</w:t>
            </w:r>
          </w:p>
        </w:tc>
      </w:tr>
      <w:tr w:rsidR="00746491">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c>
          <w:tcPr>
            <w:tcW w:w="5211"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Take me off the vendors list for this class item.</w:t>
            </w:r>
          </w:p>
        </w:tc>
        <w:tc>
          <w:tcPr>
            <w:tcW w:w="4339" w:type="dxa"/>
            <w:vMerge w:val="restart"/>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Strong"/>
              </w:rPr>
              <w:t>Failure to respond to 3 consecutive solicitations will result in removal from the vendors list.</w:t>
            </w:r>
          </w:p>
        </w:tc>
      </w:tr>
      <w:tr w:rsidR="00746491">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c>
          <w:tcPr>
            <w:tcW w:w="5211"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Keep me on the vendors list for this class item.</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746491" w:rsidRDefault="00746491"/>
        </w:tc>
      </w:tr>
      <w:tr w:rsidR="00746491">
        <w:tblPrEx>
          <w:tblCellMar>
            <w:top w:w="0" w:type="dxa"/>
            <w:bottom w:w="0" w:type="dxa"/>
          </w:tblCellMar>
        </w:tblPrEx>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c>
          <w:tcPr>
            <w:tcW w:w="5211"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Other:</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746491" w:rsidRDefault="00746491"/>
        </w:tc>
      </w:tr>
      <w:tr w:rsidR="00746491">
        <w:tblPrEx>
          <w:tblCellMar>
            <w:top w:w="0" w:type="dxa"/>
            <w:bottom w:w="0" w:type="dxa"/>
          </w:tblCellMar>
        </w:tblPrEx>
        <w:tc>
          <w:tcPr>
            <w:tcW w:w="9720" w:type="dxa"/>
            <w:gridSpan w:val="3"/>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p>
        </w:tc>
      </w:tr>
    </w:tbl>
    <w:p w:rsidR="00746491" w:rsidRDefault="00746491">
      <w:pPr>
        <w:rPr>
          <w:rStyle w:val="Hyperlink"/>
          <w:color w:val="000000"/>
        </w:rPr>
      </w:pPr>
    </w:p>
    <w:tbl>
      <w:tblPr>
        <w:tblW w:w="9720" w:type="dxa"/>
        <w:tblInd w:w="75" w:type="dxa"/>
        <w:tblLayout w:type="fixed"/>
        <w:tblCellMar>
          <w:left w:w="75" w:type="dxa"/>
          <w:right w:w="75" w:type="dxa"/>
        </w:tblCellMar>
        <w:tblLook w:val="0000"/>
      </w:tblPr>
      <w:tblGrid>
        <w:gridCol w:w="5560"/>
        <w:gridCol w:w="4160"/>
      </w:tblGrid>
      <w:tr w:rsidR="00746491">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746491" w:rsidRDefault="00746491">
            <w:pPr>
              <w:jc w:val="center"/>
              <w:rPr>
                <w:rStyle w:val="Hyperlink"/>
                <w:color w:val="000000"/>
              </w:rPr>
            </w:pPr>
            <w:r>
              <w:rPr>
                <w:rStyle w:val="Hyperlink"/>
                <w:color w:val="000000"/>
              </w:rPr>
              <w:fldChar w:fldCharType="begin"/>
            </w:r>
            <w:r>
              <w:rPr>
                <w:rStyle w:val="Hyperlink"/>
                <w:color w:val="000000"/>
              </w:rPr>
              <w:instrText>PRIVATE</w:instrText>
            </w:r>
            <w:r>
              <w:rPr>
                <w:rStyle w:val="Hyperlink"/>
              </w:rPr>
            </w:r>
            <w:r>
              <w:rPr>
                <w:rStyle w:val="Hyperlink"/>
                <w:color w:val="000000"/>
              </w:rPr>
              <w:fldChar w:fldCharType="end"/>
            </w:r>
            <w:r>
              <w:rPr>
                <w:rStyle w:val="Strong"/>
              </w:rPr>
              <w:t>PLEASE COMPLETE</w:t>
            </w:r>
          </w:p>
        </w:tc>
      </w:tr>
      <w:tr w:rsidR="00746491">
        <w:tblPrEx>
          <w:tblCellMar>
            <w:top w:w="0" w:type="dxa"/>
            <w:bottom w:w="0" w:type="dxa"/>
          </w:tblCellMar>
        </w:tblPrEx>
        <w:tc>
          <w:tcPr>
            <w:tcW w:w="55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Delivery Date:</w:t>
            </w:r>
          </w:p>
        </w:tc>
        <w:tc>
          <w:tcPr>
            <w:tcW w:w="41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Payment Terms: Net 30 Days</w:t>
            </w:r>
          </w:p>
        </w:tc>
      </w:tr>
      <w:tr w:rsidR="00746491">
        <w:tblPrEx>
          <w:tblCellMar>
            <w:top w:w="0" w:type="dxa"/>
            <w:bottom w:w="0" w:type="dxa"/>
          </w:tblCellMar>
        </w:tblPrEx>
        <w:trPr>
          <w:cantSplit/>
        </w:trPr>
        <w:tc>
          <w:tcPr>
            <w:tcW w:w="5560" w:type="dxa"/>
            <w:vMerge w:val="restart"/>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Company Name/Address:</w:t>
            </w:r>
            <w:r>
              <w:rPr>
                <w:rStyle w:val="Hyperlink"/>
                <w:color w:val="000000"/>
              </w:rPr>
              <w:br/>
              <w:t>(if different)</w:t>
            </w:r>
          </w:p>
          <w:p w:rsidR="00746491" w:rsidRDefault="00746491">
            <w:pPr>
              <w:rPr>
                <w:rStyle w:val="Hyperlink"/>
                <w:color w:val="000000"/>
              </w:rPr>
            </w:pPr>
          </w:p>
          <w:p w:rsidR="00746491" w:rsidRDefault="00746491">
            <w:pPr>
              <w:rPr>
                <w:rStyle w:val="Hyperlink"/>
                <w:color w:val="000000"/>
              </w:rPr>
            </w:pPr>
          </w:p>
          <w:p w:rsidR="00746491" w:rsidRDefault="00746491">
            <w:pPr>
              <w:rPr>
                <w:rStyle w:val="Hyperlink"/>
                <w:color w:val="000000"/>
              </w:rPr>
            </w:pPr>
          </w:p>
          <w:p w:rsidR="00746491" w:rsidRDefault="00746491">
            <w:pPr>
              <w:rPr>
                <w:rStyle w:val="Hyperlink"/>
                <w:color w:val="000000"/>
              </w:rPr>
            </w:pPr>
          </w:p>
        </w:tc>
        <w:tc>
          <w:tcPr>
            <w:tcW w:w="41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 xml:space="preserve">Phone: </w:t>
            </w:r>
          </w:p>
        </w:tc>
      </w:tr>
      <w:tr w:rsidR="00746491">
        <w:tblPrEx>
          <w:tblCellMar>
            <w:top w:w="0" w:type="dxa"/>
            <w:bottom w:w="0" w:type="dxa"/>
          </w:tblCellMar>
        </w:tblPrEx>
        <w:trPr>
          <w:cantSplit/>
        </w:trPr>
        <w:tc>
          <w:tcPr>
            <w:tcW w:w="5560" w:type="dxa"/>
            <w:vMerge/>
            <w:tcBorders>
              <w:top w:val="threeDEmboss" w:sz="6" w:space="0" w:color="auto"/>
              <w:left w:val="threeDEmboss" w:sz="6" w:space="0" w:color="auto"/>
              <w:bottom w:val="threeDEmboss" w:sz="6" w:space="0" w:color="auto"/>
              <w:right w:val="threeDEmboss" w:sz="6" w:space="0" w:color="auto"/>
            </w:tcBorders>
            <w:vAlign w:val="center"/>
          </w:tcPr>
          <w:p w:rsidR="00746491" w:rsidRDefault="00746491"/>
        </w:tc>
        <w:tc>
          <w:tcPr>
            <w:tcW w:w="41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 xml:space="preserve">Fax: </w:t>
            </w:r>
          </w:p>
        </w:tc>
      </w:tr>
      <w:tr w:rsidR="00746491">
        <w:tblPrEx>
          <w:tblCellMar>
            <w:top w:w="0" w:type="dxa"/>
            <w:bottom w:w="0" w:type="dxa"/>
          </w:tblCellMar>
        </w:tblPrEx>
        <w:tc>
          <w:tcPr>
            <w:tcW w:w="55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Bidder Name:</w:t>
            </w:r>
            <w:r>
              <w:rPr>
                <w:rStyle w:val="Hyperlink"/>
                <w:color w:val="000000"/>
              </w:rPr>
              <w:br/>
              <w:t>(please print)</w:t>
            </w:r>
          </w:p>
        </w:tc>
        <w:tc>
          <w:tcPr>
            <w:tcW w:w="4160" w:type="dxa"/>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Federal I.D.</w:t>
            </w:r>
            <w:r>
              <w:rPr>
                <w:rStyle w:val="Hyperlink"/>
                <w:color w:val="000000"/>
              </w:rPr>
              <w:br/>
              <w:t>No.:</w:t>
            </w:r>
          </w:p>
        </w:tc>
      </w:tr>
      <w:tr w:rsidR="00746491">
        <w:tblPrEx>
          <w:tblCellMar>
            <w:top w:w="0" w:type="dxa"/>
            <w:bottom w:w="0" w:type="dxa"/>
          </w:tblCellMar>
        </w:tblPrEx>
        <w:tc>
          <w:tcPr>
            <w:tcW w:w="9720" w:type="dxa"/>
            <w:gridSpan w:val="2"/>
            <w:tcBorders>
              <w:top w:val="threeDEmboss" w:sz="6" w:space="0" w:color="auto"/>
              <w:left w:val="threeDEmboss" w:sz="6" w:space="0" w:color="auto"/>
              <w:bottom w:val="threeDEmboss" w:sz="6" w:space="0" w:color="auto"/>
              <w:right w:val="threeDEmboss" w:sz="6" w:space="0" w:color="auto"/>
            </w:tcBorders>
          </w:tcPr>
          <w:p w:rsidR="00746491" w:rsidRDefault="00746491">
            <w:pPr>
              <w:rPr>
                <w:rStyle w:val="Hyperlink"/>
                <w:color w:val="000000"/>
              </w:rPr>
            </w:pPr>
            <w:r>
              <w:rPr>
                <w:rStyle w:val="Hyperlink"/>
                <w:color w:val="000000"/>
              </w:rPr>
              <w:t>Signature of</w:t>
            </w:r>
            <w:r>
              <w:rPr>
                <w:rStyle w:val="Hyperlink"/>
                <w:color w:val="000000"/>
              </w:rPr>
              <w:br/>
              <w:t>Bidder:</w:t>
            </w:r>
          </w:p>
        </w:tc>
      </w:tr>
    </w:tbl>
    <w:p w:rsidR="00746491" w:rsidRDefault="00746491">
      <w:pPr>
        <w:jc w:val="center"/>
        <w:rPr>
          <w:rStyle w:val="Hyperlink"/>
          <w:color w:val="000000"/>
        </w:rPr>
      </w:pPr>
      <w:r>
        <w:rPr>
          <w:rStyle w:val="Strong"/>
        </w:rPr>
        <w:t>IMPORTANT: SEE STANDARD TERMS AND CONDITIONS</w:t>
      </w:r>
      <w:r>
        <w:rPr>
          <w:rStyle w:val="Hyperlink"/>
          <w:color w:val="000000"/>
        </w:rPr>
        <w:t xml:space="preserve"> </w:t>
      </w:r>
    </w:p>
    <w:p w:rsidR="00746491" w:rsidRDefault="00746491">
      <w:pPr>
        <w:jc w:val="center"/>
        <w:rPr>
          <w:rStyle w:val="Hyperlink"/>
          <w:color w:val="000000"/>
        </w:rPr>
      </w:pPr>
    </w:p>
    <w:p w:rsidR="00746491" w:rsidRDefault="00746491">
      <w:pPr>
        <w:jc w:val="center"/>
        <w:rPr>
          <w:rStyle w:val="Hyperlink"/>
          <w:color w:val="000000"/>
        </w:rPr>
      </w:pPr>
    </w:p>
    <w:p w:rsidR="00746491" w:rsidRDefault="00746491">
      <w:pPr>
        <w:jc w:val="center"/>
        <w:rPr>
          <w:rStyle w:val="Hyperlink"/>
          <w:color w:val="000000"/>
        </w:rPr>
      </w:pPr>
    </w:p>
    <w:p w:rsidR="002C22A9" w:rsidRDefault="002C22A9">
      <w:pPr>
        <w:jc w:val="center"/>
        <w:rPr>
          <w:rStyle w:val="Hyperlink"/>
          <w:color w:val="000000"/>
        </w:rPr>
      </w:pPr>
    </w:p>
    <w:p w:rsidR="00B072AF" w:rsidRDefault="00B072AF">
      <w:pPr>
        <w:jc w:val="center"/>
        <w:rPr>
          <w:rStyle w:val="Hyperlink"/>
          <w:color w:val="000000"/>
        </w:rPr>
      </w:pPr>
    </w:p>
    <w:p w:rsidR="00B072AF" w:rsidRDefault="00B072AF">
      <w:pPr>
        <w:jc w:val="center"/>
        <w:rPr>
          <w:rStyle w:val="Hyperlink"/>
          <w:color w:val="000000"/>
        </w:rPr>
      </w:pPr>
    </w:p>
    <w:p w:rsidR="00B072AF" w:rsidRDefault="00B072AF">
      <w:pPr>
        <w:jc w:val="center"/>
        <w:rPr>
          <w:rStyle w:val="Hyperlink"/>
          <w:color w:val="000000"/>
        </w:rPr>
      </w:pPr>
    </w:p>
    <w:p w:rsidR="002C22A9" w:rsidRDefault="002C22A9">
      <w:pPr>
        <w:jc w:val="center"/>
        <w:rPr>
          <w:rStyle w:val="Hyperlink"/>
          <w:color w:val="000000"/>
        </w:rPr>
      </w:pPr>
    </w:p>
    <w:p w:rsidR="004B46F1" w:rsidRDefault="004B46F1">
      <w:pPr>
        <w:jc w:val="center"/>
        <w:rPr>
          <w:rStyle w:val="Hyperlink"/>
          <w:color w:val="000000"/>
        </w:rPr>
      </w:pPr>
    </w:p>
    <w:p w:rsidR="00846998" w:rsidRDefault="00846998" w:rsidP="00846998">
      <w:pPr>
        <w:pStyle w:val="Title"/>
        <w:rPr>
          <w:sz w:val="28"/>
          <w:szCs w:val="28"/>
        </w:rPr>
      </w:pPr>
      <w:r>
        <w:rPr>
          <w:sz w:val="32"/>
        </w:rPr>
        <w:lastRenderedPageBreak/>
        <w:t>Standard Terms and Conditions</w:t>
      </w:r>
    </w:p>
    <w:p w:rsidR="00846998" w:rsidRDefault="00846998" w:rsidP="00846998">
      <w:pPr>
        <w:jc w:val="both"/>
        <w:rPr>
          <w:rFonts w:ascii="Arial" w:hAnsi="Arial"/>
          <w:b/>
          <w:sz w:val="24"/>
        </w:rPr>
      </w:pPr>
    </w:p>
    <w:p w:rsidR="00846998" w:rsidRDefault="00846998" w:rsidP="00846998">
      <w:pPr>
        <w:pBdr>
          <w:top w:val="single" w:sz="4" w:space="1" w:color="auto"/>
          <w:left w:val="single" w:sz="4" w:space="4" w:color="auto"/>
          <w:bottom w:val="single" w:sz="4" w:space="1" w:color="auto"/>
          <w:right w:val="single" w:sz="4" w:space="4" w:color="auto"/>
        </w:pBdr>
        <w:shd w:val="clear" w:color="auto" w:fill="CCCCCC"/>
        <w:rPr>
          <w:rFonts w:ascii="Arial" w:hAnsi="Arial" w:cs="Arial"/>
          <w:b/>
          <w:sz w:val="24"/>
          <w:szCs w:val="24"/>
        </w:rPr>
      </w:pPr>
      <w:r>
        <w:rPr>
          <w:rFonts w:ascii="Arial" w:hAnsi="Arial" w:cs="Arial"/>
          <w:b/>
          <w:sz w:val="24"/>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846998" w:rsidRDefault="00846998" w:rsidP="00846998">
      <w:pPr>
        <w:autoSpaceDE w:val="0"/>
        <w:autoSpaceDN w:val="0"/>
        <w:adjustRightInd w:val="0"/>
        <w:rPr>
          <w:rFonts w:ascii="Arial" w:hAnsi="Arial" w:cs="Arial"/>
          <w:sz w:val="24"/>
          <w:szCs w:val="24"/>
        </w:rPr>
      </w:pPr>
    </w:p>
    <w:p w:rsidR="00846998" w:rsidRDefault="00846998" w:rsidP="00846998">
      <w:pPr>
        <w:rPr>
          <w:rFonts w:ascii="Arial" w:hAnsi="Arial"/>
          <w:sz w:val="22"/>
        </w:rPr>
      </w:pPr>
      <w:r>
        <w:rPr>
          <w:rFonts w:ascii="Arial" w:hAnsi="Arial"/>
          <w:b/>
          <w:sz w:val="22"/>
        </w:rPr>
        <w:t xml:space="preserve">ACCEPTANCE/REJECTION OF BIDS, PROPOSALS, OR LIMITED SOLICITATION RESPONSES: </w:t>
      </w:r>
      <w:r>
        <w:rPr>
          <w:rFonts w:ascii="Arial" w:hAnsi="Arial"/>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ACCESS AND RETENTION OF RECORDS: </w:t>
      </w:r>
      <w:r>
        <w:rPr>
          <w:rFonts w:ascii="Arial" w:hAnsi="Arial"/>
          <w:sz w:val="22"/>
        </w:rPr>
        <w:t xml:space="preserve">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or third party.</w:t>
      </w:r>
    </w:p>
    <w:p w:rsidR="00846998" w:rsidRDefault="00846998" w:rsidP="00846998">
      <w:pPr>
        <w:rPr>
          <w:rFonts w:ascii="Arial" w:hAnsi="Arial"/>
          <w:b/>
          <w:sz w:val="22"/>
          <w:szCs w:val="22"/>
          <w:highlight w:val="yellow"/>
        </w:rPr>
      </w:pPr>
    </w:p>
    <w:p w:rsidR="00846998" w:rsidRDefault="00846998" w:rsidP="00846998">
      <w:pPr>
        <w:rPr>
          <w:rFonts w:ascii="Arial" w:hAnsi="Arial" w:cs="Arial"/>
          <w:sz w:val="22"/>
          <w:szCs w:val="22"/>
        </w:rPr>
      </w:pPr>
      <w:r>
        <w:rPr>
          <w:rFonts w:ascii="Arial" w:hAnsi="Arial"/>
          <w:b/>
          <w:sz w:val="22"/>
          <w:szCs w:val="22"/>
        </w:rPr>
        <w:t>ALTERATION OF SOLICITATION DOCUMENT:</w:t>
      </w:r>
      <w:r>
        <w:rPr>
          <w:sz w:val="22"/>
          <w:szCs w:val="22"/>
        </w:rPr>
        <w:t xml:space="preserve"> </w:t>
      </w:r>
      <w:r>
        <w:rPr>
          <w:rFonts w:ascii="Arial" w:hAnsi="Arial"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ASSIGNMENT, TRANSFER AND SUBCONTRACTING:</w:t>
      </w:r>
      <w:r>
        <w:rPr>
          <w:rFonts w:ascii="Arial" w:hAnsi="Arial"/>
          <w:sz w:val="22"/>
        </w:rPr>
        <w:t xml:space="preserve"> The contractor shall not assign, transfer or subcontract any portion of the contract without the express written consent of the department. (Section 18-4-141, MCA.)</w:t>
      </w:r>
    </w:p>
    <w:p w:rsidR="00846998" w:rsidRDefault="00846998" w:rsidP="00846998">
      <w:pPr>
        <w:rPr>
          <w:rFonts w:ascii="Arial" w:hAnsi="Arial"/>
          <w:b/>
          <w:sz w:val="22"/>
          <w:u w:val="single"/>
        </w:rPr>
      </w:pPr>
    </w:p>
    <w:p w:rsidR="00846998" w:rsidRDefault="00846998" w:rsidP="00846998">
      <w:pPr>
        <w:rPr>
          <w:rFonts w:ascii="Arial" w:hAnsi="Arial"/>
          <w:sz w:val="22"/>
        </w:rPr>
      </w:pPr>
      <w:r>
        <w:rPr>
          <w:rFonts w:ascii="Arial" w:hAnsi="Arial"/>
          <w:b/>
          <w:sz w:val="22"/>
        </w:rPr>
        <w:t xml:space="preserve">AUTHORITY: </w:t>
      </w:r>
      <w:r>
        <w:rPr>
          <w:rFonts w:ascii="Arial" w:hAnsi="Arial"/>
          <w:sz w:val="22"/>
        </w:rPr>
        <w:t>The</w:t>
      </w:r>
      <w:r w:rsidRPr="008D77EF">
        <w:rPr>
          <w:rFonts w:ascii="Arial" w:hAnsi="Arial"/>
          <w:sz w:val="22"/>
        </w:rPr>
        <w:t xml:space="preserve"> </w:t>
      </w:r>
      <w:r>
        <w:rPr>
          <w:rFonts w:ascii="Arial" w:hAnsi="Arial"/>
          <w:sz w:val="22"/>
        </w:rPr>
        <w:t>attached bid, request for proposal, limited solicitation, or contract is issued under authority of Title 18, Montana Code Annotated, and the Administrative Rules of Montana, Title 2, chapter 5.</w:t>
      </w:r>
    </w:p>
    <w:p w:rsidR="00846998" w:rsidRDefault="00846998" w:rsidP="00846998"/>
    <w:p w:rsidR="00846998" w:rsidRDefault="00846998" w:rsidP="00846998">
      <w:pPr>
        <w:rPr>
          <w:rFonts w:ascii="Arial" w:hAnsi="Arial"/>
          <w:sz w:val="22"/>
        </w:rPr>
      </w:pPr>
      <w:r>
        <w:rPr>
          <w:rFonts w:ascii="Arial" w:hAnsi="Arial"/>
          <w:b/>
          <w:sz w:val="22"/>
        </w:rPr>
        <w:t>COMPLIANCE WITH LAWS:</w:t>
      </w:r>
      <w:r>
        <w:rPr>
          <w:rFonts w:ascii="Arial" w:hAnsi="Arial"/>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rFonts w:ascii="Arial" w:hAnsi="Arial"/>
          <w:spacing w:val="-3"/>
          <w:sz w:val="22"/>
        </w:rPr>
        <w:t xml:space="preserve">based upon </w:t>
      </w:r>
      <w:r>
        <w:rPr>
          <w:rFonts w:ascii="Arial" w:hAnsi="Arial"/>
          <w:sz w:val="22"/>
        </w:rPr>
        <w:t>race, color, religion, creed, political ideas, sex, age, marital status, physical or mental disability, or national origin by the persons performing the contract.</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CONFORMANCE WITH CONTRACT:</w:t>
      </w:r>
      <w:r>
        <w:rPr>
          <w:rFonts w:ascii="Arial" w:hAnsi="Arial"/>
          <w:sz w:val="22"/>
        </w:rPr>
        <w:t xml:space="preserve"> No alteration of the terms, conditions, delivery, price, quality, quantities, or specifications of the contract shall be granted without prior written consent of the </w:t>
      </w:r>
      <w:smartTag w:uri="urn:schemas-microsoft-com:office:smarttags" w:element="PersonName">
        <w:r>
          <w:rPr>
            <w:rFonts w:ascii="Arial" w:hAnsi="Arial"/>
            <w:sz w:val="22"/>
          </w:rPr>
          <w:t>State Procurement Bureau</w:t>
        </w:r>
      </w:smartTag>
      <w:r>
        <w:rPr>
          <w:rFonts w:ascii="Arial" w:hAnsi="Arial"/>
          <w:sz w:val="22"/>
        </w:rPr>
        <w:t xml:space="preserve">.  Supplies delivered which do not conform to the contract terms, conditions, and specifications may be rejected and returned at the contractor’s expense. </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DEBARMENT:</w:t>
      </w:r>
      <w:r>
        <w:rPr>
          <w:rFonts w:ascii="Arial" w:hAnsi="Arial"/>
          <w:sz w:val="22"/>
        </w:rPr>
        <w:t xml:space="preserve"> The contractor certifies, by submitting this bid or proposal, that neither it nor its principals are presently debarred, suspended, proposed for debarment, declared ineligible, or </w:t>
      </w:r>
      <w:r>
        <w:rPr>
          <w:rFonts w:ascii="Arial" w:hAnsi="Arial"/>
          <w:sz w:val="22"/>
        </w:rPr>
        <w:lastRenderedPageBreak/>
        <w:t>voluntarily excluded from participation in this transaction (contract) by any governmental department or agency. If the contractor cannot certify this statement, attach a written explanation for review by the State.</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DISABILITY ACCOMMODATIONS: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846998" w:rsidRDefault="00846998" w:rsidP="00846998">
      <w:pPr>
        <w:rPr>
          <w:rFonts w:ascii="Arial" w:hAnsi="Arial"/>
          <w:b/>
          <w:sz w:val="22"/>
        </w:rPr>
      </w:pPr>
    </w:p>
    <w:p w:rsidR="00846998" w:rsidRDefault="00846998" w:rsidP="00846998">
      <w:pPr>
        <w:rPr>
          <w:rFonts w:ascii="Arial" w:hAnsi="Arial"/>
          <w:b/>
          <w:sz w:val="22"/>
        </w:rPr>
      </w:pPr>
      <w:r>
        <w:rPr>
          <w:rFonts w:ascii="Arial" w:hAnsi="Arial"/>
          <w:b/>
          <w:sz w:val="22"/>
        </w:rPr>
        <w:t xml:space="preserve">FACSIMILE RESPONSES: </w:t>
      </w:r>
      <w:r>
        <w:rPr>
          <w:rFonts w:ascii="Arial" w:hAnsi="Arial"/>
          <w:sz w:val="22"/>
        </w:rPr>
        <w:t xml:space="preserve">Facsimile responses will be accepted for invitations for bids, small purchases, or limited solicitations ONLY if they are completely </w:t>
      </w:r>
      <w:r>
        <w:rPr>
          <w:rFonts w:ascii="Arial" w:hAnsi="Arial"/>
          <w:sz w:val="22"/>
          <w:u w:val="single"/>
        </w:rPr>
        <w:t>received</w:t>
      </w:r>
      <w:r>
        <w:rPr>
          <w:rFonts w:ascii="Arial" w:hAnsi="Arial"/>
          <w:sz w:val="22"/>
        </w:rPr>
        <w:t xml:space="preserve"> by the </w:t>
      </w:r>
      <w:smartTag w:uri="urn:schemas-microsoft-com:office:smarttags" w:element="PersonName">
        <w:r>
          <w:rPr>
            <w:rFonts w:ascii="Arial" w:hAnsi="Arial"/>
            <w:sz w:val="22"/>
          </w:rPr>
          <w:t>State Procurement Bureau</w:t>
        </w:r>
      </w:smartTag>
      <w:r>
        <w:rPr>
          <w:rFonts w:ascii="Arial" w:hAnsi="Arial"/>
          <w:sz w:val="22"/>
        </w:rPr>
        <w:t xml:space="preserve"> prior to the time set for receipt. Bids, or portions thereof, received after the due time will not be considered. Facsimile responses to requests for proposals are ONLY accepted on an </w:t>
      </w:r>
      <w:r>
        <w:rPr>
          <w:rFonts w:ascii="Arial" w:hAnsi="Arial"/>
          <w:sz w:val="22"/>
          <w:u w:val="single"/>
        </w:rPr>
        <w:t>exception</w:t>
      </w:r>
      <w:r>
        <w:rPr>
          <w:rFonts w:ascii="Arial" w:hAnsi="Arial"/>
          <w:sz w:val="22"/>
        </w:rPr>
        <w:t xml:space="preserve"> basis with </w:t>
      </w:r>
      <w:r>
        <w:rPr>
          <w:rFonts w:ascii="Arial" w:hAnsi="Arial"/>
          <w:sz w:val="22"/>
          <w:u w:val="single"/>
        </w:rPr>
        <w:t>prior approval</w:t>
      </w:r>
      <w:r>
        <w:rPr>
          <w:rFonts w:ascii="Arial" w:hAnsi="Arial"/>
          <w:sz w:val="22"/>
        </w:rPr>
        <w:t xml:space="preserve"> of the procurement officer.</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FAILURE TO HONOR BID/PROPOSAL: </w:t>
      </w:r>
      <w:r>
        <w:rPr>
          <w:rFonts w:ascii="Arial" w:hAnsi="Arial"/>
          <w:sz w:val="22"/>
        </w:rPr>
        <w:t xml:space="preserve">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w:t>
      </w:r>
    </w:p>
    <w:p w:rsidR="00846998" w:rsidRDefault="00846998" w:rsidP="00846998">
      <w:pPr>
        <w:autoSpaceDE w:val="0"/>
        <w:autoSpaceDN w:val="0"/>
        <w:adjustRightInd w:val="0"/>
        <w:rPr>
          <w:rFonts w:cs="Arial"/>
          <w:b/>
          <w:sz w:val="22"/>
        </w:rPr>
      </w:pPr>
    </w:p>
    <w:p w:rsidR="00846998" w:rsidRDefault="00846998" w:rsidP="00846998">
      <w:pPr>
        <w:autoSpaceDE w:val="0"/>
        <w:autoSpaceDN w:val="0"/>
        <w:adjustRightInd w:val="0"/>
        <w:rPr>
          <w:rFonts w:ascii="Arial" w:hAnsi="Arial" w:cs="Arial"/>
          <w:sz w:val="22"/>
        </w:rPr>
      </w:pPr>
      <w:r>
        <w:rPr>
          <w:rFonts w:ascii="Arial" w:hAnsi="Arial" w:cs="Arial"/>
          <w:b/>
          <w:sz w:val="22"/>
        </w:rPr>
        <w:t>FORCE MAJEURE:</w:t>
      </w:r>
      <w:r>
        <w:rPr>
          <w:rFonts w:ascii="Arial" w:hAnsi="Arial"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846998" w:rsidRDefault="00846998" w:rsidP="00846998">
      <w:pPr>
        <w:rPr>
          <w:b/>
          <w:sz w:val="22"/>
        </w:rPr>
      </w:pPr>
    </w:p>
    <w:p w:rsidR="00846998" w:rsidRDefault="00846998" w:rsidP="00846998">
      <w:pPr>
        <w:rPr>
          <w:rFonts w:ascii="Arial" w:hAnsi="Arial"/>
        </w:rPr>
      </w:pPr>
      <w:r>
        <w:rPr>
          <w:rFonts w:ascii="Arial" w:hAnsi="Arial"/>
          <w:b/>
          <w:sz w:val="22"/>
        </w:rPr>
        <w:t xml:space="preserve">HOLD HARMLESS/INDEMNIFICATION: </w:t>
      </w:r>
      <w:r>
        <w:rPr>
          <w:rFonts w:ascii="Arial" w:hAnsi="Arial"/>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LATE BIDS AND PROPOSALS: </w:t>
      </w:r>
      <w:r>
        <w:rPr>
          <w:rFonts w:ascii="Arial" w:hAnsi="Arial"/>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PAYMENT TERM:</w:t>
      </w:r>
      <w:r>
        <w:rPr>
          <w:rFonts w:ascii="Arial" w:hAnsi="Arial"/>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846998" w:rsidRDefault="00846998" w:rsidP="00846998">
      <w:pPr>
        <w:rPr>
          <w:rFonts w:ascii="Arial" w:hAnsi="Arial" w:cs="Arial"/>
          <w:b/>
          <w:bCs/>
          <w:sz w:val="22"/>
          <w:szCs w:val="22"/>
        </w:rPr>
      </w:pPr>
    </w:p>
    <w:p w:rsidR="00846998" w:rsidRDefault="00846998" w:rsidP="00846998">
      <w:pPr>
        <w:rPr>
          <w:rFonts w:ascii="Arial" w:hAnsi="Arial"/>
          <w:sz w:val="22"/>
        </w:rPr>
      </w:pPr>
      <w:r>
        <w:rPr>
          <w:rFonts w:ascii="Arial" w:hAnsi="Arial" w:cs="Arial"/>
          <w:b/>
          <w:bCs/>
          <w:sz w:val="22"/>
          <w:szCs w:val="22"/>
        </w:rPr>
        <w:t>RECIPROCAL PREFERENCE:</w:t>
      </w:r>
      <w:r>
        <w:rPr>
          <w:rFonts w:ascii="Arial" w:hAnsi="Arial" w:cs="Arial"/>
          <w:sz w:val="22"/>
          <w:szCs w:val="22"/>
        </w:rPr>
        <w:t xml:space="preserve"> The State of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applies a reciprocal preference against a vendor submitting a bid from a state or country that grants a residency preference to its resident businesses. A reciprocal preference is only applied to an invitation for bid for supplies or an </w:t>
      </w:r>
      <w:r>
        <w:rPr>
          <w:rFonts w:ascii="Arial" w:hAnsi="Arial" w:cs="Arial"/>
          <w:sz w:val="22"/>
          <w:szCs w:val="22"/>
        </w:rPr>
        <w:lastRenderedPageBreak/>
        <w:t>invitation for bid for non</w:t>
      </w:r>
      <w:r w:rsidR="00B072AF">
        <w:rPr>
          <w:rFonts w:ascii="Arial" w:hAnsi="Arial" w:cs="Arial"/>
          <w:sz w:val="22"/>
          <w:szCs w:val="22"/>
        </w:rPr>
        <w:t>-</w:t>
      </w:r>
      <w:r>
        <w:rPr>
          <w:rFonts w:ascii="Arial" w:hAnsi="Arial" w:cs="Arial"/>
          <w:sz w:val="22"/>
          <w:szCs w:val="22"/>
        </w:rPr>
        <w:t xml:space="preserve">construction services for public works as defined in section 18-2-401(9), MCA, and then only if federal funds are not involved. For a list of states that grant resident preference, see </w:t>
      </w:r>
      <w:hyperlink r:id="rId6" w:history="1">
        <w:r w:rsidRPr="008D77EF">
          <w:rPr>
            <w:rStyle w:val="Hyperlink"/>
            <w:rFonts w:ascii="Arial" w:hAnsi="Arial"/>
            <w:sz w:val="22"/>
          </w:rPr>
          <w:t>http://gsd.mt.gov/procurement/preferences.asp</w:t>
        </w:r>
      </w:hyperlink>
      <w:r>
        <w:rPr>
          <w:rFonts w:ascii="Arial" w:hAnsi="Arial"/>
          <w:sz w:val="22"/>
        </w:rPr>
        <w:t>.</w:t>
      </w:r>
    </w:p>
    <w:p w:rsidR="00846998" w:rsidRDefault="00846998" w:rsidP="00846998">
      <w:pPr>
        <w:rPr>
          <w:rFonts w:ascii="Arial" w:hAnsi="Arial"/>
          <w:sz w:val="22"/>
        </w:rPr>
      </w:pPr>
    </w:p>
    <w:p w:rsidR="00846998" w:rsidRPr="00FA4B33" w:rsidRDefault="00846998" w:rsidP="00846998">
      <w:pPr>
        <w:rPr>
          <w:rFonts w:ascii="Arial" w:hAnsi="Arial" w:cs="Arial"/>
          <w:sz w:val="22"/>
          <w:szCs w:val="22"/>
        </w:rPr>
      </w:pPr>
      <w:r>
        <w:rPr>
          <w:rFonts w:ascii="Arial" w:hAnsi="Arial" w:cs="Arial"/>
          <w:b/>
          <w:bCs/>
          <w:sz w:val="22"/>
          <w:szCs w:val="22"/>
        </w:rPr>
        <w:t>REDUCTION OF FUNDING:</w:t>
      </w:r>
      <w:r w:rsidRPr="00FA4B33">
        <w:rPr>
          <w:rFonts w:ascii="Arial" w:hAnsi="Arial" w:cs="Arial"/>
          <w:b/>
          <w:bCs/>
          <w:sz w:val="22"/>
          <w:szCs w:val="22"/>
        </w:rPr>
        <w:t xml:space="preserve"> </w:t>
      </w:r>
      <w:r w:rsidRPr="00FA4B33">
        <w:rPr>
          <w:rFonts w:ascii="Arial" w:hAnsi="Arial" w:cs="Arial"/>
          <w:sz w:val="22"/>
          <w:szCs w:val="22"/>
        </w:rPr>
        <w:t>The State must terminate this contract if funds are not appropriated or otherwise made available to support the State's continuation of performance in a subsequent fiscal period.  (See section 18-4-313(4), MCA.)</w:t>
      </w:r>
    </w:p>
    <w:p w:rsidR="00846998" w:rsidRDefault="00846998" w:rsidP="00846998">
      <w:pPr>
        <w:rPr>
          <w:rFonts w:ascii="Arial" w:hAnsi="Arial"/>
          <w:sz w:val="22"/>
        </w:rPr>
      </w:pPr>
    </w:p>
    <w:p w:rsidR="00846998" w:rsidRDefault="00846998" w:rsidP="00846998">
      <w:pPr>
        <w:rPr>
          <w:rFonts w:ascii="Arial" w:hAnsi="Arial"/>
          <w:sz w:val="22"/>
        </w:rPr>
      </w:pPr>
      <w:r>
        <w:rPr>
          <w:rFonts w:ascii="Arial" w:hAnsi="Arial"/>
          <w:b/>
          <w:sz w:val="22"/>
        </w:rPr>
        <w:t>REFERENCE TO CONTRACT:</w:t>
      </w:r>
      <w:r>
        <w:rPr>
          <w:rFonts w:ascii="Arial" w:hAnsi="Arial"/>
          <w:sz w:val="22"/>
        </w:rPr>
        <w:t xml:space="preserve"> The contract or purchase order number MUST appear on all invoices, packing lists, packages, and correspondence pertaining to the contract.</w:t>
      </w:r>
    </w:p>
    <w:p w:rsidR="00846998" w:rsidRDefault="00846998" w:rsidP="00846998">
      <w:pPr>
        <w:rPr>
          <w:rFonts w:ascii="Arial" w:hAnsi="Arial" w:cs="Arial"/>
          <w:b/>
          <w:sz w:val="22"/>
          <w:szCs w:val="22"/>
        </w:rPr>
      </w:pPr>
    </w:p>
    <w:p w:rsidR="00846998" w:rsidRDefault="00846998" w:rsidP="00846998">
      <w:pPr>
        <w:rPr>
          <w:rFonts w:ascii="Arial" w:hAnsi="Arial" w:cs="Arial"/>
          <w:sz w:val="22"/>
          <w:szCs w:val="22"/>
        </w:rPr>
      </w:pPr>
      <w:r>
        <w:rPr>
          <w:rFonts w:ascii="Arial" w:hAnsi="Arial" w:cs="Arial"/>
          <w:b/>
          <w:sz w:val="22"/>
          <w:szCs w:val="22"/>
        </w:rPr>
        <w:t>REGISTRATION WITH THE SECRETARY OF STATE:</w:t>
      </w:r>
      <w:r>
        <w:rPr>
          <w:rFonts w:ascii="Arial" w:hAnsi="Arial" w:cs="Arial"/>
          <w:sz w:val="22"/>
          <w:szCs w:val="22"/>
        </w:rPr>
        <w:t xml:space="preserve"> Any business intending to transact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must register with the Secretary of State. Businesses that are incorporated in another state or country, but which are conducting activity in </w:t>
      </w:r>
      <w:smartTag w:uri="urn:schemas-microsoft-com:office:smarttags" w:element="State">
        <w:r>
          <w:rPr>
            <w:rFonts w:ascii="Arial" w:hAnsi="Arial" w:cs="Arial"/>
            <w:sz w:val="22"/>
            <w:szCs w:val="22"/>
          </w:rPr>
          <w:t>Montana</w:t>
        </w:r>
      </w:smartTag>
      <w:r>
        <w:rPr>
          <w:rFonts w:ascii="Arial" w:hAnsi="Arial" w:cs="Arial"/>
          <w:sz w:val="22"/>
          <w:szCs w:val="22"/>
        </w:rPr>
        <w:t xml:space="preserve">, must determine whether they are transacting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in accordance with sections 35-1-1026 and 35-8-1001, MCA. Such businesses may want to obtain the guidance of their attorney or accountant to determine whether their activity is considered transacting business.</w:t>
      </w:r>
    </w:p>
    <w:p w:rsidR="00846998" w:rsidRDefault="00846998" w:rsidP="00846998">
      <w:pPr>
        <w:rPr>
          <w:rFonts w:ascii="Arial" w:hAnsi="Arial" w:cs="Arial"/>
          <w:sz w:val="22"/>
          <w:szCs w:val="22"/>
        </w:rPr>
      </w:pPr>
    </w:p>
    <w:p w:rsidR="00846998" w:rsidRDefault="00846998" w:rsidP="00846998">
      <w:pPr>
        <w:rPr>
          <w:rFonts w:ascii="Arial" w:hAnsi="Arial" w:cs="Arial"/>
          <w:sz w:val="22"/>
          <w:szCs w:val="22"/>
        </w:rPr>
      </w:pPr>
      <w:r>
        <w:rPr>
          <w:rFonts w:ascii="Arial" w:hAnsi="Arial" w:cs="Arial"/>
          <w:sz w:val="22"/>
          <w:szCs w:val="22"/>
        </w:rPr>
        <w:t xml:space="preserve">If businesses determine that they are transacting business in </w:t>
      </w:r>
      <w:smartTag w:uri="urn:schemas-microsoft-com:office:smarttags" w:element="State">
        <w:r>
          <w:rPr>
            <w:rFonts w:ascii="Arial" w:hAnsi="Arial" w:cs="Arial"/>
            <w:sz w:val="22"/>
            <w:szCs w:val="22"/>
          </w:rPr>
          <w:t>Montana</w:t>
        </w:r>
      </w:smartTag>
      <w:r>
        <w:rPr>
          <w:rFonts w:ascii="Arial" w:hAnsi="Arial" w:cs="Arial"/>
          <w:sz w:val="22"/>
          <w:szCs w:val="22"/>
        </w:rPr>
        <w:t xml:space="preserve">, they must register with the Secretary of State and obtain a certificate of authority to demonstrate that they are in good standing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To obtain registration materials, call the Office of the Secretary of State at (406) 444-3665, or visit their website at </w:t>
      </w:r>
      <w:hyperlink r:id="rId7" w:history="1">
        <w:r w:rsidRPr="0006314C">
          <w:rPr>
            <w:rStyle w:val="Hyperlink"/>
            <w:rFonts w:ascii="Arial" w:hAnsi="Arial" w:cs="Arial"/>
            <w:sz w:val="22"/>
            <w:szCs w:val="22"/>
          </w:rPr>
          <w:t>http://sos.mt.gov</w:t>
        </w:r>
      </w:hyperlink>
      <w:r>
        <w:rPr>
          <w:rFonts w:ascii="Arial" w:hAnsi="Arial" w:cs="Arial"/>
          <w:sz w:val="22"/>
          <w:szCs w:val="22"/>
        </w:rPr>
        <w:t>.</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SEPARABILITY CLAUSE: </w:t>
      </w:r>
      <w:r>
        <w:rPr>
          <w:rFonts w:ascii="Arial" w:hAnsi="Arial"/>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846998" w:rsidRDefault="00846998" w:rsidP="00846998">
      <w:pPr>
        <w:rPr>
          <w:rFonts w:ascii="Arial" w:hAnsi="Arial"/>
          <w:sz w:val="22"/>
        </w:rPr>
      </w:pPr>
    </w:p>
    <w:p w:rsidR="00846998" w:rsidRDefault="00846998" w:rsidP="00846998">
      <w:pPr>
        <w:rPr>
          <w:rFonts w:ascii="Arial" w:hAnsi="Arial"/>
          <w:sz w:val="22"/>
        </w:rPr>
      </w:pPr>
      <w:r>
        <w:rPr>
          <w:rFonts w:ascii="Arial" w:hAnsi="Arial"/>
          <w:b/>
          <w:sz w:val="22"/>
        </w:rPr>
        <w:t xml:space="preserve">SHIPPING: </w:t>
      </w:r>
      <w:r>
        <w:rPr>
          <w:rFonts w:ascii="Arial" w:hAnsi="Arial"/>
          <w:sz w:val="22"/>
        </w:rPr>
        <w:t>Supplies shall be shipped prepaid, F.O.B. Destination, unless the contract specifies otherwise.</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SOLICITATION DOCUMENT EXAMINATION:</w:t>
      </w:r>
      <w:r>
        <w:rPr>
          <w:rFonts w:ascii="Arial" w:hAnsi="Arial"/>
          <w:sz w:val="22"/>
        </w:rPr>
        <w:t xml:space="preserve"> Vendors shall promptly notify the State of any ambiguity, inconsistency, or error which they may discover upon examination of a solicitation document.</w:t>
      </w:r>
    </w:p>
    <w:p w:rsidR="00846998" w:rsidRDefault="00846998" w:rsidP="00846998">
      <w:pPr>
        <w:rPr>
          <w:rFonts w:ascii="Arial" w:hAnsi="Arial"/>
          <w:sz w:val="22"/>
        </w:rPr>
      </w:pPr>
    </w:p>
    <w:p w:rsidR="00846998" w:rsidRDefault="00846998" w:rsidP="00846998">
      <w:pPr>
        <w:rPr>
          <w:rFonts w:ascii="Arial" w:hAnsi="Arial"/>
          <w:sz w:val="22"/>
        </w:rPr>
      </w:pPr>
      <w:r>
        <w:rPr>
          <w:rFonts w:ascii="Arial" w:hAnsi="Arial"/>
          <w:b/>
          <w:sz w:val="22"/>
        </w:rPr>
        <w:t xml:space="preserve">TAX EXEMPTION: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is exempt from Federal Excise Taxes (#81-0302402).</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TECHNOLOGY ACCESS FOR BLIND OR VISUALLY IMPAIRED:</w:t>
      </w:r>
      <w:r>
        <w:rPr>
          <w:rFonts w:ascii="Arial" w:hAnsi="Arial"/>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w:t>
      </w:r>
      <w:smartTag w:uri="urn:schemas-microsoft-com:office:smarttags" w:element="PersonName">
        <w:r>
          <w:rPr>
            <w:rFonts w:ascii="Arial" w:hAnsi="Arial"/>
            <w:sz w:val="22"/>
          </w:rPr>
          <w:t>State Procurement Bureau</w:t>
        </w:r>
      </w:smartTag>
      <w:r>
        <w:rPr>
          <w:rFonts w:ascii="Arial" w:hAnsi="Arial"/>
          <w:sz w:val="22"/>
        </w:rPr>
        <w:t xml:space="preserve"> at (406) 444-2575 for more information concerning non</w:t>
      </w:r>
      <w:r w:rsidR="00B072AF">
        <w:rPr>
          <w:rFonts w:ascii="Arial" w:hAnsi="Arial"/>
          <w:sz w:val="22"/>
        </w:rPr>
        <w:t>-</w:t>
      </w:r>
      <w:r>
        <w:rPr>
          <w:rFonts w:ascii="Arial" w:hAnsi="Arial"/>
          <w:sz w:val="22"/>
        </w:rPr>
        <w:t>visual access standards.</w:t>
      </w:r>
    </w:p>
    <w:p w:rsidR="00846998" w:rsidRDefault="00846998" w:rsidP="00846998">
      <w:pPr>
        <w:rPr>
          <w:rFonts w:ascii="Arial" w:hAnsi="Arial"/>
          <w:b/>
          <w:sz w:val="22"/>
        </w:rPr>
      </w:pPr>
    </w:p>
    <w:p w:rsidR="00846998" w:rsidRDefault="00846998" w:rsidP="00846998">
      <w:pPr>
        <w:rPr>
          <w:rFonts w:ascii="Arial" w:hAnsi="Arial"/>
          <w:sz w:val="22"/>
        </w:rPr>
      </w:pPr>
      <w:r>
        <w:rPr>
          <w:rFonts w:ascii="Arial" w:hAnsi="Arial"/>
          <w:b/>
          <w:sz w:val="22"/>
        </w:rPr>
        <w:t xml:space="preserve">TERMINATION OF CONTRACT: </w:t>
      </w:r>
      <w:r>
        <w:rPr>
          <w:rFonts w:ascii="Arial" w:hAnsi="Arial"/>
          <w:sz w:val="22"/>
        </w:rPr>
        <w:t>Unless otherwise stated, the State may, by written notice to the contractor, terminate the contract in whole or in part at any time the contractor fails to perform the contract.</w:t>
      </w:r>
    </w:p>
    <w:p w:rsidR="00846998" w:rsidRDefault="00846998" w:rsidP="00846998">
      <w:pPr>
        <w:rPr>
          <w:rFonts w:ascii="Arial" w:hAnsi="Arial"/>
          <w:b/>
          <w:sz w:val="22"/>
        </w:rPr>
      </w:pPr>
    </w:p>
    <w:p w:rsidR="00846998" w:rsidRDefault="00846998" w:rsidP="00846998">
      <w:pPr>
        <w:rPr>
          <w:rFonts w:ascii="Arial" w:hAnsi="Arial"/>
          <w:sz w:val="22"/>
        </w:rPr>
      </w:pPr>
      <w:smartTag w:uri="urn:schemas-microsoft-com:office:smarttags" w:element="place">
        <w:smartTag w:uri="urn:schemas-microsoft-com:office:smarttags" w:element="country-region">
          <w:r>
            <w:rPr>
              <w:rFonts w:ascii="Arial" w:hAnsi="Arial"/>
              <w:b/>
              <w:sz w:val="22"/>
            </w:rPr>
            <w:t>U.S.</w:t>
          </w:r>
        </w:smartTag>
      </w:smartTag>
      <w:r>
        <w:rPr>
          <w:rFonts w:ascii="Arial" w:hAnsi="Arial"/>
          <w:b/>
          <w:sz w:val="22"/>
        </w:rPr>
        <w:t xml:space="preserve"> FUNDS:</w:t>
      </w:r>
      <w:r>
        <w:rPr>
          <w:rFonts w:ascii="Arial" w:hAnsi="Arial"/>
          <w:sz w:val="22"/>
        </w:rPr>
        <w:t xml:space="preserve"> All prices and payments must be in U.S. dollars.</w:t>
      </w:r>
    </w:p>
    <w:p w:rsidR="00846998" w:rsidRDefault="00846998" w:rsidP="00846998">
      <w:pPr>
        <w:rPr>
          <w:rFonts w:ascii="Arial" w:hAnsi="Arial"/>
          <w:sz w:val="22"/>
        </w:rPr>
      </w:pPr>
    </w:p>
    <w:p w:rsidR="00846998" w:rsidRDefault="00846998" w:rsidP="00846998">
      <w:pPr>
        <w:rPr>
          <w:rFonts w:ascii="Arial" w:hAnsi="Arial"/>
          <w:sz w:val="22"/>
        </w:rPr>
      </w:pPr>
      <w:r>
        <w:rPr>
          <w:rFonts w:ascii="Arial" w:hAnsi="Arial"/>
          <w:b/>
          <w:sz w:val="22"/>
        </w:rPr>
        <w:t xml:space="preserve">VENUE: </w:t>
      </w:r>
      <w:r>
        <w:rPr>
          <w:rFonts w:ascii="Arial" w:hAnsi="Arial"/>
          <w:sz w:val="22"/>
        </w:rPr>
        <w:t xml:space="preserve">This solicitation is governed by the laws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The parties agree that any litigation concerning this bid, request for proposal, limited solicitation, or subsequent contract, </w:t>
      </w:r>
      <w:r>
        <w:rPr>
          <w:rFonts w:ascii="Arial" w:hAnsi="Arial"/>
          <w:sz w:val="22"/>
        </w:rPr>
        <w:lastRenderedPageBreak/>
        <w:t xml:space="preserve">must be brought in the First Judicial District in and for the </w:t>
      </w:r>
      <w:smartTag w:uri="urn:schemas-microsoft-com:office:smarttags" w:element="PlaceType">
        <w:r>
          <w:rPr>
            <w:rFonts w:ascii="Arial" w:hAnsi="Arial"/>
            <w:sz w:val="22"/>
          </w:rPr>
          <w:t>County</w:t>
        </w:r>
      </w:smartTag>
      <w:r>
        <w:rPr>
          <w:rFonts w:ascii="Arial" w:hAnsi="Arial"/>
          <w:sz w:val="22"/>
        </w:rPr>
        <w:t xml:space="preserve"> of </w:t>
      </w:r>
      <w:smartTag w:uri="urn:schemas-microsoft-com:office:smarttags" w:element="PlaceName">
        <w:r>
          <w:rPr>
            <w:rFonts w:ascii="Arial" w:hAnsi="Arial"/>
            <w:sz w:val="22"/>
          </w:rPr>
          <w:t>Lewis</w:t>
        </w:r>
      </w:smartTag>
      <w:r>
        <w:rPr>
          <w:rFonts w:ascii="Arial" w:hAnsi="Arial"/>
          <w:sz w:val="22"/>
        </w:rPr>
        <w:t xml:space="preserve"> and Clark,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and each party shall pay its own costs and attorney fees. (Section 18-1-401, MCA.)</w:t>
      </w:r>
    </w:p>
    <w:p w:rsidR="00846998" w:rsidRDefault="00846998" w:rsidP="00846998">
      <w:pPr>
        <w:rPr>
          <w:rFonts w:ascii="Arial" w:hAnsi="Arial"/>
          <w:sz w:val="22"/>
        </w:rPr>
      </w:pPr>
      <w:r>
        <w:rPr>
          <w:rFonts w:ascii="Arial" w:hAnsi="Arial"/>
          <w:sz w:val="22"/>
        </w:rPr>
        <w:t xml:space="preserve"> </w:t>
      </w:r>
    </w:p>
    <w:p w:rsidR="00846998" w:rsidRDefault="00846998" w:rsidP="00846998">
      <w:pPr>
        <w:pBdr>
          <w:bottom w:val="single" w:sz="4" w:space="1" w:color="auto"/>
        </w:pBdr>
        <w:rPr>
          <w:rFonts w:ascii="Arial" w:hAnsi="Arial"/>
          <w:sz w:val="22"/>
        </w:rPr>
      </w:pPr>
      <w:r>
        <w:rPr>
          <w:rFonts w:ascii="Arial" w:hAnsi="Arial"/>
          <w:b/>
          <w:sz w:val="22"/>
        </w:rPr>
        <w:t xml:space="preserve">WARRANTIES: </w:t>
      </w:r>
      <w:r>
        <w:rPr>
          <w:rFonts w:ascii="Arial" w:hAnsi="Arial"/>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846998" w:rsidRDefault="00846998" w:rsidP="00846998">
      <w:pPr>
        <w:pBdr>
          <w:bottom w:val="single" w:sz="4" w:space="1" w:color="auto"/>
        </w:pBdr>
        <w:tabs>
          <w:tab w:val="left" w:pos="0"/>
        </w:tabs>
        <w:rPr>
          <w:rFonts w:ascii="Arial" w:hAnsi="Arial"/>
          <w:sz w:val="22"/>
        </w:rPr>
      </w:pPr>
    </w:p>
    <w:p w:rsidR="00846998" w:rsidRDefault="00846998" w:rsidP="00846998">
      <w:pPr>
        <w:jc w:val="right"/>
        <w:rPr>
          <w:rFonts w:ascii="Arial" w:hAnsi="Arial"/>
          <w:b/>
          <w:sz w:val="22"/>
        </w:rPr>
      </w:pPr>
      <w:r>
        <w:rPr>
          <w:rFonts w:ascii="Arial" w:hAnsi="Arial"/>
          <w:sz w:val="18"/>
        </w:rPr>
        <w:t>Revised 2/09</w:t>
      </w:r>
    </w:p>
    <w:p w:rsidR="004B46F1" w:rsidRDefault="004B46F1">
      <w:pPr>
        <w:jc w:val="center"/>
        <w:rPr>
          <w:rStyle w:val="Hyperlink"/>
          <w:color w:val="000000"/>
        </w:rPr>
      </w:pPr>
    </w:p>
    <w:p w:rsidR="00640247" w:rsidRPr="00E700FA" w:rsidRDefault="00640247" w:rsidP="00640247">
      <w:pPr>
        <w:rPr>
          <w:rFonts w:ascii="Arial" w:hAnsi="Arial" w:cs="Arial"/>
          <w:b/>
          <w:bCs/>
          <w:sz w:val="22"/>
          <w:szCs w:val="22"/>
          <w:u w:val="single"/>
        </w:rPr>
      </w:pPr>
      <w:r w:rsidRPr="00E700FA">
        <w:rPr>
          <w:rFonts w:ascii="Arial" w:hAnsi="Arial" w:cs="Arial"/>
          <w:b/>
          <w:bCs/>
          <w:sz w:val="22"/>
          <w:szCs w:val="22"/>
          <w:u w:val="single"/>
        </w:rPr>
        <w:t xml:space="preserve">INSTRUCTIONS TO BIDDERS </w:t>
      </w:r>
    </w:p>
    <w:p w:rsidR="00640247" w:rsidRPr="00E700FA" w:rsidRDefault="00640247" w:rsidP="00640247">
      <w:pPr>
        <w:rPr>
          <w:rFonts w:ascii="Arial" w:hAnsi="Arial" w:cs="Arial"/>
          <w:sz w:val="22"/>
          <w:szCs w:val="22"/>
        </w:rPr>
      </w:pPr>
    </w:p>
    <w:p w:rsidR="00640247" w:rsidRPr="00E700FA" w:rsidRDefault="00640247" w:rsidP="00640247">
      <w:pPr>
        <w:rPr>
          <w:rFonts w:ascii="Arial" w:hAnsi="Arial" w:cs="Arial"/>
          <w:sz w:val="22"/>
          <w:szCs w:val="22"/>
        </w:rPr>
      </w:pPr>
      <w:bookmarkStart w:id="0" w:name="_Toc47231255"/>
      <w:r w:rsidRPr="00E700FA">
        <w:rPr>
          <w:rFonts w:ascii="Arial" w:hAnsi="Arial" w:cs="Arial"/>
          <w:b/>
          <w:bCs/>
          <w:sz w:val="22"/>
          <w:szCs w:val="22"/>
        </w:rPr>
        <w:t>Examination of Solicitation Documents and Explanation to Bidders</w:t>
      </w:r>
      <w:bookmarkEnd w:id="0"/>
      <w:r w:rsidRPr="00E700FA">
        <w:rPr>
          <w:rFonts w:ascii="Arial" w:hAnsi="Arial" w:cs="Arial"/>
          <w:b/>
          <w:bCs/>
          <w:sz w:val="22"/>
          <w:szCs w:val="22"/>
        </w:rPr>
        <w:t>.</w:t>
      </w:r>
      <w:r w:rsidRPr="00E700FA">
        <w:rPr>
          <w:rFonts w:ascii="Arial" w:hAnsi="Arial" w:cs="Arial"/>
          <w:sz w:val="22"/>
          <w:szCs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 Should the bidder find discrepancies in or omissions from the solicitation documents, or should their intent or meaning appear unclear or ambiguous, or should any other question arise relative to the solicitation documents, the bidder shall promptly notify the Procurement Officer in writing. The bidder making such request will be solely responsible for its timely receipt by the Procurement Officer. Replies to such notices may be made in the form of an addendum to the solicitation.</w:t>
      </w:r>
    </w:p>
    <w:p w:rsidR="00640247" w:rsidRPr="00E700FA" w:rsidRDefault="00640247" w:rsidP="00640247">
      <w:pPr>
        <w:ind w:firstLine="720"/>
        <w:rPr>
          <w:rFonts w:ascii="Arial" w:hAnsi="Arial" w:cs="Arial"/>
          <w:b/>
          <w:bCs/>
          <w:sz w:val="22"/>
          <w:szCs w:val="22"/>
          <w:u w:val="single"/>
        </w:rPr>
      </w:pPr>
    </w:p>
    <w:p w:rsidR="00640247" w:rsidRPr="00E700FA" w:rsidRDefault="00640247" w:rsidP="00640247">
      <w:pPr>
        <w:rPr>
          <w:rFonts w:ascii="Arial" w:hAnsi="Arial" w:cs="Arial"/>
          <w:sz w:val="22"/>
          <w:szCs w:val="22"/>
        </w:rPr>
      </w:pPr>
      <w:r w:rsidRPr="00E700FA">
        <w:rPr>
          <w:rFonts w:ascii="Arial" w:hAnsi="Arial" w:cs="Arial"/>
          <w:b/>
          <w:bCs/>
          <w:sz w:val="22"/>
          <w:szCs w:val="22"/>
        </w:rPr>
        <w:t>Interpretation or Representations.</w:t>
      </w:r>
      <w:r w:rsidRPr="00E700FA">
        <w:rPr>
          <w:rFonts w:ascii="Arial" w:hAnsi="Arial" w:cs="Arial"/>
          <w:sz w:val="22"/>
          <w:szCs w:val="22"/>
        </w:rPr>
        <w:t xml:space="preserve">  The DNRC, assumes no responsibility for any interpretation or representations made by any of its officers or agents unless interpretations or representations are incorporated into a formal written addendum to the solicitation.</w:t>
      </w:r>
    </w:p>
    <w:p w:rsidR="00640247" w:rsidRDefault="00640247" w:rsidP="00640247">
      <w:pPr>
        <w:ind w:left="1440"/>
        <w:rPr>
          <w:rFonts w:ascii="Arial" w:hAnsi="Arial" w:cs="Arial"/>
          <w:sz w:val="22"/>
          <w:szCs w:val="22"/>
        </w:rPr>
      </w:pPr>
      <w:r w:rsidRPr="00E700FA">
        <w:rPr>
          <w:rFonts w:ascii="Arial" w:hAnsi="Arial" w:cs="Arial"/>
          <w:sz w:val="22"/>
          <w:szCs w:val="22"/>
        </w:rPr>
        <w:t xml:space="preserve"> </w:t>
      </w:r>
    </w:p>
    <w:p w:rsidR="00640247" w:rsidRPr="00E700FA" w:rsidRDefault="00640247" w:rsidP="00640247">
      <w:pPr>
        <w:ind w:left="1440"/>
        <w:rPr>
          <w:rFonts w:ascii="Arial" w:hAnsi="Arial" w:cs="Arial"/>
          <w:sz w:val="22"/>
          <w:szCs w:val="22"/>
        </w:rPr>
      </w:pPr>
    </w:p>
    <w:p w:rsidR="00640247" w:rsidRPr="00E700FA" w:rsidRDefault="00640247" w:rsidP="00640247">
      <w:pPr>
        <w:rPr>
          <w:rFonts w:ascii="Arial" w:hAnsi="Arial" w:cs="Arial"/>
          <w:sz w:val="22"/>
          <w:szCs w:val="22"/>
        </w:rPr>
      </w:pPr>
      <w:r w:rsidRPr="00E700FA">
        <w:rPr>
          <w:rFonts w:ascii="Arial" w:hAnsi="Arial" w:cs="Arial"/>
          <w:b/>
          <w:bCs/>
          <w:sz w:val="22"/>
          <w:szCs w:val="22"/>
        </w:rPr>
        <w:t>Acknowledgment of Addendum.</w:t>
      </w:r>
      <w:r w:rsidRPr="00E700FA">
        <w:rPr>
          <w:rFonts w:ascii="Arial" w:hAnsi="Arial" w:cs="Arial"/>
          <w:sz w:val="22"/>
          <w:szCs w:val="22"/>
        </w:rPr>
        <w:t xml:space="preserve">  If the </w:t>
      </w:r>
      <w:r>
        <w:rPr>
          <w:rFonts w:ascii="Arial" w:hAnsi="Arial" w:cs="Arial"/>
          <w:sz w:val="22"/>
          <w:szCs w:val="22"/>
        </w:rPr>
        <w:t>LS</w:t>
      </w:r>
      <w:r w:rsidRPr="00E700FA">
        <w:rPr>
          <w:rFonts w:ascii="Arial" w:hAnsi="Arial" w:cs="Arial"/>
          <w:sz w:val="22"/>
          <w:szCs w:val="22"/>
        </w:rPr>
        <w:t xml:space="preserve"> is amended, then all terms and conditions which are not modified remain unchanged. It is the bidder's responsibility to keep informed of any changes to the solicitation. </w:t>
      </w:r>
      <w:r w:rsidRPr="00E700FA">
        <w:rPr>
          <w:rFonts w:ascii="Arial" w:hAnsi="Arial" w:cs="Arial"/>
          <w:b/>
          <w:bCs/>
          <w:sz w:val="22"/>
          <w:szCs w:val="22"/>
        </w:rPr>
        <w:t>Bidders must sign and return with their bid an Acknowledgment of Addendum for any addendum issued.</w:t>
      </w:r>
      <w:r w:rsidRPr="00E700FA">
        <w:rPr>
          <w:rFonts w:ascii="Arial" w:hAnsi="Arial" w:cs="Arial"/>
          <w:sz w:val="22"/>
          <w:szCs w:val="22"/>
        </w:rPr>
        <w:t xml:space="preserve"> Bids that fail to include an Acknowledgment of Addendum may be considered nonresponsive.</w:t>
      </w:r>
    </w:p>
    <w:p w:rsidR="00640247" w:rsidRPr="00E700FA" w:rsidRDefault="00640247" w:rsidP="00640247">
      <w:pPr>
        <w:ind w:left="1440"/>
        <w:rPr>
          <w:rFonts w:ascii="Arial" w:hAnsi="Arial" w:cs="Arial"/>
          <w:sz w:val="22"/>
          <w:szCs w:val="22"/>
        </w:rPr>
      </w:pPr>
    </w:p>
    <w:p w:rsidR="00640247" w:rsidRPr="00E700FA" w:rsidRDefault="00640247" w:rsidP="00640247">
      <w:pPr>
        <w:rPr>
          <w:rFonts w:ascii="Arial" w:hAnsi="Arial" w:cs="Arial"/>
          <w:sz w:val="22"/>
          <w:szCs w:val="22"/>
        </w:rPr>
      </w:pPr>
      <w:r w:rsidRPr="00E700FA">
        <w:rPr>
          <w:rFonts w:ascii="Arial" w:hAnsi="Arial" w:cs="Arial"/>
          <w:b/>
          <w:bCs/>
          <w:sz w:val="22"/>
          <w:szCs w:val="22"/>
        </w:rPr>
        <w:t>Extension of Prices.</w:t>
      </w:r>
      <w:r w:rsidRPr="00E700FA">
        <w:rPr>
          <w:rFonts w:ascii="Arial" w:hAnsi="Arial" w:cs="Arial"/>
          <w:sz w:val="22"/>
          <w:szCs w:val="22"/>
        </w:rPr>
        <w:t xml:space="preserve">  In the case of error in the extension of prices in the bid, the unit price will govern. In a lot bid, the lot price will govern.</w:t>
      </w:r>
    </w:p>
    <w:p w:rsidR="00640247" w:rsidRPr="00E700FA" w:rsidRDefault="00640247" w:rsidP="00640247">
      <w:pPr>
        <w:ind w:left="1440"/>
        <w:rPr>
          <w:sz w:val="22"/>
        </w:rPr>
      </w:pPr>
      <w:r w:rsidRPr="00E700FA">
        <w:rPr>
          <w:sz w:val="22"/>
        </w:rPr>
        <w:t xml:space="preserve"> </w:t>
      </w:r>
    </w:p>
    <w:p w:rsidR="00640247" w:rsidRDefault="00640247" w:rsidP="00640247">
      <w:pPr>
        <w:rPr>
          <w:rFonts w:ascii="Arial" w:hAnsi="Arial" w:cs="Arial"/>
          <w:sz w:val="22"/>
          <w:szCs w:val="22"/>
        </w:rPr>
      </w:pPr>
      <w:r w:rsidRPr="00E700FA">
        <w:rPr>
          <w:rFonts w:ascii="Arial" w:hAnsi="Arial" w:cs="Arial"/>
          <w:b/>
          <w:bCs/>
          <w:sz w:val="22"/>
        </w:rPr>
        <w:t>Bid Preparation Costs.</w:t>
      </w:r>
      <w:r w:rsidRPr="00E700FA">
        <w:rPr>
          <w:rFonts w:ascii="Arial" w:hAnsi="Arial" w:cs="Arial"/>
          <w:sz w:val="22"/>
        </w:rPr>
        <w:t xml:space="preserve">  </w:t>
      </w:r>
      <w:r w:rsidRPr="00E700FA">
        <w:rPr>
          <w:rFonts w:ascii="Arial" w:hAnsi="Arial" w:cs="Arial"/>
          <w:sz w:val="22"/>
          <w:szCs w:val="22"/>
        </w:rPr>
        <w:t xml:space="preserve">The costs for developing and delivering responses to this </w:t>
      </w:r>
      <w:r>
        <w:rPr>
          <w:rFonts w:ascii="Arial" w:hAnsi="Arial" w:cs="Arial"/>
          <w:sz w:val="22"/>
          <w:szCs w:val="22"/>
        </w:rPr>
        <w:t>LS</w:t>
      </w:r>
      <w:r w:rsidRPr="00E700FA">
        <w:rPr>
          <w:rFonts w:ascii="Arial" w:hAnsi="Arial" w:cs="Arial"/>
          <w:sz w:val="22"/>
          <w:szCs w:val="22"/>
        </w:rPr>
        <w:t xml:space="preserve"> are entirely the responsibility of the bidder. The State is not liable for any expense incurred by the bidder in the preparation and presentation of their bid or any other costs incurred by the bidder prior to execution of a purchase order or contract.</w:t>
      </w:r>
    </w:p>
    <w:p w:rsidR="00746491" w:rsidRDefault="00746491" w:rsidP="00640247">
      <w:pPr>
        <w:rPr>
          <w:rStyle w:val="Hyperlink"/>
          <w:color w:val="000000"/>
        </w:rPr>
      </w:pPr>
    </w:p>
    <w:p w:rsidR="00640247" w:rsidRPr="00E700FA" w:rsidRDefault="00640247" w:rsidP="00640247">
      <w:pPr>
        <w:rPr>
          <w:rFonts w:ascii="Arial" w:hAnsi="Arial" w:cs="Arial"/>
          <w:b/>
          <w:bCs/>
          <w:sz w:val="22"/>
          <w:szCs w:val="22"/>
          <w:u w:val="single"/>
        </w:rPr>
      </w:pPr>
      <w:bookmarkStart w:id="1" w:name="_Toc80070533"/>
      <w:r w:rsidRPr="00E700FA">
        <w:rPr>
          <w:rFonts w:ascii="Arial" w:hAnsi="Arial" w:cs="Arial"/>
          <w:b/>
          <w:bCs/>
          <w:sz w:val="22"/>
          <w:szCs w:val="22"/>
          <w:u w:val="single"/>
        </w:rPr>
        <w:t>BID SUBMISSION</w:t>
      </w:r>
      <w:bookmarkEnd w:id="1"/>
    </w:p>
    <w:p w:rsidR="00640247" w:rsidRPr="00E700FA" w:rsidRDefault="00640247" w:rsidP="00640247">
      <w:pPr>
        <w:rPr>
          <w:rFonts w:ascii="Arial" w:hAnsi="Arial" w:cs="Arial"/>
          <w:sz w:val="22"/>
          <w:szCs w:val="22"/>
        </w:rPr>
      </w:pPr>
    </w:p>
    <w:p w:rsidR="00640247" w:rsidRPr="00E700FA" w:rsidRDefault="00640247" w:rsidP="00640247">
      <w:pPr>
        <w:rPr>
          <w:rFonts w:ascii="Arial" w:hAnsi="Arial" w:cs="Arial"/>
          <w:color w:val="000000"/>
          <w:sz w:val="22"/>
          <w:szCs w:val="22"/>
        </w:rPr>
      </w:pPr>
      <w:r w:rsidRPr="00E700FA">
        <w:rPr>
          <w:rFonts w:ascii="Arial" w:hAnsi="Arial" w:cs="Arial"/>
          <w:b/>
          <w:bCs/>
          <w:sz w:val="22"/>
          <w:szCs w:val="22"/>
        </w:rPr>
        <w:t>Bids Must Be Sealed and Labeled.</w:t>
      </w:r>
      <w:r w:rsidRPr="00E700FA">
        <w:rPr>
          <w:rFonts w:ascii="Arial" w:hAnsi="Arial" w:cs="Arial"/>
          <w:sz w:val="22"/>
          <w:szCs w:val="22"/>
        </w:rPr>
        <w:t xml:space="preserve">  </w:t>
      </w:r>
      <w:r w:rsidRPr="00E700FA">
        <w:rPr>
          <w:rFonts w:ascii="Arial" w:hAnsi="Arial" w:cs="Arial"/>
          <w:b/>
          <w:bCs/>
          <w:caps/>
          <w:sz w:val="22"/>
          <w:szCs w:val="22"/>
        </w:rPr>
        <w:t xml:space="preserve"> </w:t>
      </w:r>
      <w:r w:rsidRPr="00E700FA">
        <w:rPr>
          <w:rFonts w:ascii="Arial" w:hAnsi="Arial" w:cs="Arial"/>
          <w:sz w:val="22"/>
          <w:szCs w:val="22"/>
        </w:rPr>
        <w:t xml:space="preserve">Bids must be sealed and labeled on the outside of the package to clearly indicate that they are in response to </w:t>
      </w:r>
      <w:r>
        <w:rPr>
          <w:rFonts w:ascii="Arial" w:hAnsi="Arial" w:cs="Arial"/>
          <w:sz w:val="22"/>
          <w:szCs w:val="22"/>
        </w:rPr>
        <w:t>LS</w:t>
      </w:r>
      <w:r w:rsidRPr="00E700FA">
        <w:rPr>
          <w:rFonts w:ascii="Arial" w:hAnsi="Arial" w:cs="Arial"/>
          <w:sz w:val="22"/>
          <w:szCs w:val="22"/>
        </w:rPr>
        <w:t xml:space="preserve"> # </w:t>
      </w:r>
      <w:r>
        <w:rPr>
          <w:rFonts w:ascii="Arial" w:hAnsi="Arial" w:cs="Arial"/>
          <w:sz w:val="22"/>
          <w:szCs w:val="22"/>
        </w:rPr>
        <w:t>(105520 CSO)</w:t>
      </w:r>
      <w:r w:rsidRPr="00E700FA">
        <w:rPr>
          <w:rFonts w:ascii="Arial" w:hAnsi="Arial" w:cs="Arial"/>
          <w:sz w:val="22"/>
          <w:szCs w:val="22"/>
        </w:rPr>
        <w:t xml:space="preserve">. </w:t>
      </w:r>
      <w:r w:rsidRPr="00E700FA">
        <w:rPr>
          <w:rFonts w:ascii="Arial" w:hAnsi="Arial" w:cs="Arial"/>
          <w:b/>
          <w:sz w:val="22"/>
          <w:szCs w:val="22"/>
        </w:rPr>
        <w:t xml:space="preserve">Bids must be received at the receptionist’s desk of the DNRC Procurement Bureau prior to </w:t>
      </w:r>
      <w:r>
        <w:rPr>
          <w:rFonts w:ascii="Arial" w:hAnsi="Arial" w:cs="Arial"/>
          <w:b/>
          <w:sz w:val="22"/>
          <w:szCs w:val="22"/>
        </w:rPr>
        <w:t>2:00 PM</w:t>
      </w:r>
      <w:r w:rsidRPr="00E700FA">
        <w:rPr>
          <w:rFonts w:ascii="Arial" w:hAnsi="Arial" w:cs="Arial"/>
          <w:b/>
          <w:sz w:val="22"/>
          <w:szCs w:val="22"/>
        </w:rPr>
        <w:t xml:space="preserve">, </w:t>
      </w:r>
      <w:r>
        <w:rPr>
          <w:rFonts w:ascii="Arial" w:hAnsi="Arial" w:cs="Arial"/>
          <w:b/>
          <w:sz w:val="22"/>
          <w:szCs w:val="22"/>
        </w:rPr>
        <w:t xml:space="preserve">on </w:t>
      </w:r>
      <w:r w:rsidR="00EB338D" w:rsidRPr="00EB338D">
        <w:rPr>
          <w:rFonts w:ascii="Arial" w:hAnsi="Arial" w:cs="Arial"/>
          <w:b/>
          <w:sz w:val="22"/>
          <w:szCs w:val="22"/>
        </w:rPr>
        <w:t>4/2</w:t>
      </w:r>
      <w:r w:rsidR="00E32B35">
        <w:rPr>
          <w:rFonts w:ascii="Arial" w:hAnsi="Arial" w:cs="Arial"/>
          <w:b/>
          <w:sz w:val="22"/>
          <w:szCs w:val="22"/>
        </w:rPr>
        <w:t>3</w:t>
      </w:r>
      <w:r w:rsidR="00EB338D" w:rsidRPr="00EB338D">
        <w:rPr>
          <w:rFonts w:ascii="Arial" w:hAnsi="Arial" w:cs="Arial"/>
          <w:b/>
          <w:sz w:val="22"/>
          <w:szCs w:val="22"/>
        </w:rPr>
        <w:t>/10</w:t>
      </w:r>
      <w:r w:rsidRPr="00CF65D3">
        <w:rPr>
          <w:rFonts w:ascii="Arial" w:hAnsi="Arial" w:cs="Arial"/>
          <w:b/>
          <w:sz w:val="22"/>
          <w:szCs w:val="22"/>
        </w:rPr>
        <w:t>.</w:t>
      </w:r>
      <w:r w:rsidRPr="00E700FA">
        <w:rPr>
          <w:rFonts w:ascii="Arial" w:hAnsi="Arial" w:cs="Arial"/>
          <w:color w:val="FF0000"/>
          <w:sz w:val="22"/>
          <w:szCs w:val="22"/>
        </w:rPr>
        <w:t xml:space="preserve"> </w:t>
      </w:r>
      <w:r w:rsidRPr="00E700FA">
        <w:rPr>
          <w:rFonts w:ascii="Arial" w:hAnsi="Arial" w:cs="Arial"/>
          <w:color w:val="000000"/>
          <w:sz w:val="22"/>
          <w:szCs w:val="22"/>
        </w:rPr>
        <w:t xml:space="preserve">All prices and notations must be printed in ink or typewritten. Errors should be crossed out, corrections entered, and initialed by the person signing the bid. </w:t>
      </w:r>
    </w:p>
    <w:p w:rsidR="00640247" w:rsidRPr="00E700FA" w:rsidRDefault="00640247" w:rsidP="00640247">
      <w:pPr>
        <w:ind w:firstLine="720"/>
        <w:rPr>
          <w:rFonts w:ascii="Arial" w:hAnsi="Arial" w:cs="Arial"/>
          <w:color w:val="000000"/>
          <w:sz w:val="22"/>
          <w:szCs w:val="22"/>
        </w:rPr>
      </w:pPr>
    </w:p>
    <w:p w:rsidR="00640247" w:rsidRPr="00E700FA" w:rsidRDefault="00640247" w:rsidP="00640247">
      <w:pPr>
        <w:rPr>
          <w:rFonts w:ascii="Arial" w:hAnsi="Arial" w:cs="Arial"/>
          <w:sz w:val="22"/>
          <w:szCs w:val="22"/>
        </w:rPr>
      </w:pPr>
      <w:r w:rsidRPr="00E700FA">
        <w:rPr>
          <w:rFonts w:ascii="Arial" w:hAnsi="Arial" w:cs="Arial"/>
          <w:b/>
          <w:sz w:val="22"/>
          <w:szCs w:val="22"/>
        </w:rPr>
        <w:lastRenderedPageBreak/>
        <w:t>Late Bids. Regardless of cause, late bids will not be accepted and will automatically be disqualified from further consideration.</w:t>
      </w:r>
      <w:r w:rsidRPr="00E700FA">
        <w:rPr>
          <w:rFonts w:ascii="Arial" w:hAnsi="Arial" w:cs="Arial"/>
          <w:sz w:val="22"/>
          <w:szCs w:val="22"/>
        </w:rPr>
        <w:t xml:space="preserve"> It shall be the bidder’s sole risk to assure delivery at the receptionist's desk at the designated office by the designated time. Late bids will not be opened and may be returned to the bidder at the expense of the bidder or destroyed if requested. </w:t>
      </w:r>
    </w:p>
    <w:p w:rsidR="00640247" w:rsidRPr="00E700FA" w:rsidRDefault="00640247" w:rsidP="00640247">
      <w:pPr>
        <w:ind w:firstLine="720"/>
        <w:rPr>
          <w:rFonts w:ascii="Arial" w:hAnsi="Arial" w:cs="Arial"/>
          <w:sz w:val="22"/>
          <w:szCs w:val="22"/>
        </w:rPr>
      </w:pPr>
    </w:p>
    <w:p w:rsidR="00640247" w:rsidRPr="00E700FA" w:rsidRDefault="00640247" w:rsidP="00640247">
      <w:pPr>
        <w:rPr>
          <w:rFonts w:ascii="Arial" w:hAnsi="Arial" w:cs="Arial"/>
          <w:sz w:val="22"/>
          <w:szCs w:val="22"/>
        </w:rPr>
      </w:pPr>
      <w:r w:rsidRPr="00E700FA">
        <w:rPr>
          <w:rFonts w:ascii="Arial" w:hAnsi="Arial" w:cs="Arial"/>
          <w:b/>
          <w:bCs/>
          <w:color w:val="000000"/>
          <w:sz w:val="22"/>
          <w:szCs w:val="22"/>
        </w:rPr>
        <w:t>Bidder’s Signature.</w:t>
      </w:r>
      <w:r w:rsidRPr="00E700FA">
        <w:rPr>
          <w:rFonts w:ascii="Arial" w:hAnsi="Arial" w:cs="Arial"/>
          <w:color w:val="000000"/>
          <w:sz w:val="22"/>
          <w:szCs w:val="22"/>
        </w:rPr>
        <w:t xml:space="preserve">  The solicitation must be signed in ink by an </w:t>
      </w:r>
      <w:r w:rsidRPr="00E700FA">
        <w:rPr>
          <w:rFonts w:ascii="Arial" w:hAnsi="Arial" w:cs="Arial"/>
          <w:sz w:val="22"/>
          <w:szCs w:val="22"/>
        </w:rPr>
        <w:t xml:space="preserve">individual authorized to legally bind the business submitting the </w:t>
      </w:r>
      <w:r w:rsidRPr="00E700FA">
        <w:rPr>
          <w:rFonts w:ascii="Arial" w:hAnsi="Arial" w:cs="Arial"/>
          <w:color w:val="000000"/>
          <w:sz w:val="22"/>
          <w:szCs w:val="22"/>
        </w:rPr>
        <w:t xml:space="preserve">bid. </w:t>
      </w:r>
      <w:r w:rsidRPr="00E700FA">
        <w:rPr>
          <w:rFonts w:ascii="Arial" w:hAnsi="Arial" w:cs="Arial"/>
          <w:sz w:val="22"/>
          <w:szCs w:val="22"/>
        </w:rPr>
        <w:t xml:space="preserve">The bidder’s signature on a bid in response to this </w:t>
      </w:r>
      <w:r>
        <w:rPr>
          <w:rFonts w:ascii="Arial" w:hAnsi="Arial" w:cs="Arial"/>
          <w:sz w:val="22"/>
          <w:szCs w:val="22"/>
        </w:rPr>
        <w:t xml:space="preserve">LS </w:t>
      </w:r>
      <w:r w:rsidRPr="00E700FA">
        <w:rPr>
          <w:rFonts w:ascii="Arial" w:hAnsi="Arial" w:cs="Arial"/>
          <w:sz w:val="22"/>
          <w:szCs w:val="22"/>
        </w:rPr>
        <w:t xml:space="preserve">guarantees that the offer has been established without collusion and without effort to preclude the State of Montana from obtaining the best possible supply or service. </w:t>
      </w:r>
    </w:p>
    <w:p w:rsidR="00640247" w:rsidRDefault="00640247" w:rsidP="00640247">
      <w:pPr>
        <w:ind w:firstLine="720"/>
        <w:rPr>
          <w:rFonts w:cs="Arial"/>
          <w:sz w:val="22"/>
        </w:rPr>
      </w:pPr>
    </w:p>
    <w:p w:rsidR="00640247" w:rsidRPr="00E700FA" w:rsidRDefault="00640247" w:rsidP="00640247">
      <w:pPr>
        <w:rPr>
          <w:rFonts w:ascii="Arial" w:hAnsi="Arial" w:cs="Arial"/>
          <w:b/>
          <w:bCs/>
          <w:color w:val="000000"/>
          <w:sz w:val="22"/>
          <w:szCs w:val="22"/>
          <w:u w:val="single"/>
        </w:rPr>
      </w:pPr>
      <w:r w:rsidRPr="00E700FA">
        <w:rPr>
          <w:rFonts w:ascii="Arial" w:hAnsi="Arial" w:cs="Arial"/>
          <w:b/>
          <w:bCs/>
          <w:color w:val="000000"/>
          <w:sz w:val="22"/>
          <w:szCs w:val="22"/>
          <w:u w:val="single"/>
        </w:rPr>
        <w:t>CHANGE OR WITHDRAWAL OF BIDS</w:t>
      </w:r>
    </w:p>
    <w:p w:rsidR="00640247" w:rsidRPr="00E700FA" w:rsidRDefault="00640247" w:rsidP="00640247">
      <w:pPr>
        <w:ind w:firstLine="720"/>
        <w:rPr>
          <w:rFonts w:ascii="Arial" w:hAnsi="Arial" w:cs="Arial"/>
          <w:color w:val="000000"/>
          <w:sz w:val="22"/>
          <w:szCs w:val="22"/>
        </w:rPr>
      </w:pPr>
      <w:r w:rsidRPr="00E700FA">
        <w:rPr>
          <w:rFonts w:ascii="Arial" w:hAnsi="Arial" w:cs="Arial"/>
          <w:color w:val="000000"/>
          <w:sz w:val="22"/>
          <w:szCs w:val="22"/>
          <w:u w:val="single"/>
        </w:rPr>
        <w:t xml:space="preserve"> </w:t>
      </w:r>
    </w:p>
    <w:p w:rsidR="00640247" w:rsidRDefault="00640247" w:rsidP="00640247">
      <w:pPr>
        <w:rPr>
          <w:rFonts w:ascii="Arial" w:hAnsi="Arial" w:cs="Arial"/>
          <w:color w:val="000000"/>
          <w:sz w:val="22"/>
          <w:szCs w:val="22"/>
        </w:rPr>
      </w:pPr>
      <w:r w:rsidRPr="00E700FA">
        <w:rPr>
          <w:rFonts w:ascii="Arial" w:hAnsi="Arial" w:cs="Arial"/>
          <w:b/>
          <w:bCs/>
          <w:color w:val="000000"/>
          <w:sz w:val="22"/>
          <w:szCs w:val="22"/>
        </w:rPr>
        <w:t>Change or Withdrawal PRIOR to Bid Opening.</w:t>
      </w:r>
      <w:r w:rsidRPr="00E700FA">
        <w:rPr>
          <w:rFonts w:ascii="Arial" w:hAnsi="Arial" w:cs="Arial"/>
          <w:color w:val="000000"/>
          <w:sz w:val="22"/>
          <w:szCs w:val="22"/>
        </w:rPr>
        <w:t xml:space="preserve">  Should any bidder desire to change or withdraw a bid prior to the scheduled opening, the bidder may do so by making such request in writing to the Procurement Officer. This communication must be received prior to the date and hour of the bid opening by a request in writing or facsimile to the procurement officer (e-mail notices containing prices are not allowed and will be disqualified).</w:t>
      </w:r>
    </w:p>
    <w:p w:rsidR="00640247" w:rsidRPr="00E700FA" w:rsidRDefault="00640247" w:rsidP="00640247">
      <w:pPr>
        <w:rPr>
          <w:rFonts w:ascii="Arial" w:hAnsi="Arial" w:cs="Arial"/>
          <w:color w:val="000000"/>
          <w:sz w:val="22"/>
          <w:szCs w:val="22"/>
        </w:rPr>
      </w:pPr>
    </w:p>
    <w:p w:rsidR="00640247" w:rsidRPr="004D4E38" w:rsidRDefault="00640247" w:rsidP="00640247">
      <w:pPr>
        <w:rPr>
          <w:rFonts w:ascii="Arial" w:hAnsi="Arial" w:cs="Arial"/>
          <w:color w:val="000000"/>
          <w:sz w:val="22"/>
          <w:szCs w:val="22"/>
        </w:rPr>
      </w:pPr>
      <w:r w:rsidRPr="00E700FA">
        <w:rPr>
          <w:rFonts w:ascii="Arial" w:hAnsi="Arial" w:cs="Arial"/>
          <w:b/>
          <w:bCs/>
          <w:color w:val="000000"/>
          <w:sz w:val="22"/>
          <w:szCs w:val="22"/>
        </w:rPr>
        <w:t>Change AFTER Bid Opening But Prior to Bid Award.</w:t>
      </w:r>
      <w:r w:rsidRPr="00E700FA">
        <w:rPr>
          <w:rFonts w:ascii="Arial" w:hAnsi="Arial" w:cs="Arial"/>
          <w:color w:val="000000"/>
          <w:sz w:val="22"/>
          <w:szCs w:val="22"/>
        </w:rPr>
        <w:t xml:space="preserve">  After bids are opened, they may not be changed except to correct patently obvious mistakes and minor variations as allowed by ARM 2.5.505. The bidder shall submit verification of the correct bid to the DNRC prior to the final award by the DNRC.</w:t>
      </w:r>
    </w:p>
    <w:p w:rsidR="00640247" w:rsidRDefault="00640247" w:rsidP="00640247">
      <w:pPr>
        <w:rPr>
          <w:rStyle w:val="Hyperlink"/>
          <w:color w:val="000000"/>
        </w:rPr>
      </w:pPr>
    </w:p>
    <w:p w:rsidR="00640247" w:rsidRPr="00FC4F82" w:rsidRDefault="00640247" w:rsidP="00640247">
      <w:pPr>
        <w:rPr>
          <w:rFonts w:ascii="Arial" w:hAnsi="Arial" w:cs="Arial"/>
          <w:sz w:val="22"/>
          <w:szCs w:val="22"/>
        </w:rPr>
      </w:pPr>
      <w:r w:rsidRPr="00FC4F82">
        <w:rPr>
          <w:rFonts w:ascii="Arial" w:hAnsi="Arial" w:cs="Arial"/>
          <w:b/>
          <w:bCs/>
          <w:color w:val="000000"/>
          <w:sz w:val="22"/>
          <w:szCs w:val="22"/>
        </w:rPr>
        <w:t>Rejection of Bids</w:t>
      </w:r>
      <w:r w:rsidRPr="00FC4F82">
        <w:rPr>
          <w:rFonts w:ascii="Arial" w:hAnsi="Arial" w:cs="Arial"/>
          <w:color w:val="000000"/>
          <w:sz w:val="22"/>
          <w:szCs w:val="22"/>
        </w:rPr>
        <w:t xml:space="preserve">.  </w:t>
      </w:r>
      <w:r w:rsidRPr="00FC4F82">
        <w:rPr>
          <w:rFonts w:ascii="Arial" w:hAnsi="Arial" w:cs="Arial"/>
          <w:sz w:val="22"/>
          <w:szCs w:val="22"/>
        </w:rPr>
        <w:t>While the DNRC has every intention to award a contract as a result of this LS, issuance of the LS in no way constitutes a commitment by the DNRC to award and execute a contract. Upon a determination such actions would be in its best interest, the DNRC in its sole discretion, reserves the right to:</w:t>
      </w:r>
    </w:p>
    <w:p w:rsidR="00640247" w:rsidRPr="00FC4F82" w:rsidRDefault="00640247" w:rsidP="00640247">
      <w:pPr>
        <w:ind w:firstLine="720"/>
        <w:rPr>
          <w:rFonts w:ascii="Arial" w:hAnsi="Arial" w:cs="Arial"/>
          <w:sz w:val="22"/>
          <w:szCs w:val="22"/>
        </w:rPr>
      </w:pPr>
    </w:p>
    <w:p w:rsidR="00640247" w:rsidRPr="00FC4F82" w:rsidRDefault="00640247" w:rsidP="00640247">
      <w:pPr>
        <w:rPr>
          <w:rFonts w:ascii="Arial" w:hAnsi="Arial" w:cs="Arial"/>
          <w:sz w:val="22"/>
          <w:szCs w:val="22"/>
        </w:rPr>
      </w:pPr>
      <w:r w:rsidRPr="00FC4F82">
        <w:rPr>
          <w:rFonts w:ascii="Arial" w:hAnsi="Arial" w:cs="Arial"/>
          <w:sz w:val="22"/>
          <w:szCs w:val="22"/>
        </w:rPr>
        <w:t>Cancel or terminate this LS (18-4-307, MCA);</w:t>
      </w:r>
    </w:p>
    <w:p w:rsidR="00640247" w:rsidRPr="00FC4F82" w:rsidRDefault="00640247" w:rsidP="00640247">
      <w:pPr>
        <w:rPr>
          <w:rFonts w:ascii="Arial" w:hAnsi="Arial" w:cs="Arial"/>
          <w:sz w:val="22"/>
          <w:szCs w:val="22"/>
        </w:rPr>
      </w:pPr>
    </w:p>
    <w:p w:rsidR="00640247" w:rsidRPr="00FC4F82" w:rsidRDefault="00640247" w:rsidP="00640247">
      <w:pPr>
        <w:rPr>
          <w:rFonts w:ascii="Arial" w:hAnsi="Arial" w:cs="Arial"/>
          <w:sz w:val="22"/>
          <w:szCs w:val="22"/>
        </w:rPr>
      </w:pPr>
      <w:r w:rsidRPr="00FC4F82">
        <w:rPr>
          <w:rFonts w:ascii="Arial" w:hAnsi="Arial" w:cs="Arial"/>
          <w:sz w:val="22"/>
          <w:szCs w:val="22"/>
        </w:rPr>
        <w:t xml:space="preserve">If awarded, terminate any contract if the DNRC determines adequate state funds are not available (18-4-313, MCA). </w:t>
      </w:r>
    </w:p>
    <w:p w:rsidR="00640247" w:rsidRDefault="00640247" w:rsidP="00640247">
      <w:pPr>
        <w:rPr>
          <w:rStyle w:val="Hyperlink"/>
          <w:color w:val="000000"/>
        </w:rPr>
      </w:pPr>
    </w:p>
    <w:p w:rsidR="00746491" w:rsidRDefault="00746491">
      <w:pPr>
        <w:jc w:val="center"/>
        <w:rPr>
          <w:rStyle w:val="Hyperlink"/>
          <w:color w:val="000000"/>
        </w:rPr>
      </w:pPr>
    </w:p>
    <w:p w:rsidR="00746491" w:rsidRDefault="00746491">
      <w:pPr>
        <w:autoSpaceDE w:val="0"/>
        <w:autoSpaceDN w:val="0"/>
        <w:adjustRightInd w:val="0"/>
        <w:rPr>
          <w:sz w:val="24"/>
          <w:szCs w:val="24"/>
        </w:rPr>
      </w:pPr>
      <w:r>
        <w:rPr>
          <w:sz w:val="24"/>
          <w:szCs w:val="24"/>
        </w:rPr>
        <w:t xml:space="preserve">The Department of Natural Resources &amp; Conservation is soliciting bids for the purchase of </w:t>
      </w:r>
      <w:r w:rsidR="00D464AD">
        <w:rPr>
          <w:sz w:val="24"/>
          <w:szCs w:val="24"/>
        </w:rPr>
        <w:t xml:space="preserve">a </w:t>
      </w:r>
      <w:r w:rsidR="009428FF">
        <w:rPr>
          <w:sz w:val="24"/>
          <w:szCs w:val="24"/>
        </w:rPr>
        <w:t xml:space="preserve">Fujitsu </w:t>
      </w:r>
      <w:r w:rsidR="00D464AD">
        <w:rPr>
          <w:sz w:val="24"/>
          <w:szCs w:val="24"/>
        </w:rPr>
        <w:t>scanner.</w:t>
      </w:r>
      <w:r w:rsidR="00B072AF">
        <w:rPr>
          <w:sz w:val="24"/>
          <w:szCs w:val="24"/>
        </w:rPr>
        <w:t xml:space="preserve"> Must include HVRS hardware part number PA03576-B035.</w:t>
      </w:r>
    </w:p>
    <w:p w:rsidR="00746491" w:rsidRDefault="00746491">
      <w:pPr>
        <w:tabs>
          <w:tab w:val="left" w:pos="-1440"/>
          <w:tab w:val="left" w:pos="-720"/>
        </w:tabs>
        <w:rPr>
          <w:sz w:val="24"/>
          <w:szCs w:val="24"/>
        </w:rPr>
      </w:pPr>
      <w:r>
        <w:rPr>
          <w:sz w:val="24"/>
          <w:szCs w:val="24"/>
        </w:rPr>
        <w:t>.</w:t>
      </w:r>
    </w:p>
    <w:p w:rsidR="00746491" w:rsidRDefault="00746491">
      <w:pPr>
        <w:tabs>
          <w:tab w:val="left" w:pos="0"/>
        </w:tabs>
        <w:suppressAutoHyphens/>
        <w:spacing w:before="90" w:after="54" w:line="218" w:lineRule="atLeast"/>
        <w:jc w:val="both"/>
        <w:rPr>
          <w:b/>
          <w:sz w:val="24"/>
          <w:szCs w:val="24"/>
        </w:rPr>
      </w:pPr>
      <w:r>
        <w:rPr>
          <w:b/>
          <w:sz w:val="24"/>
          <w:szCs w:val="24"/>
        </w:rPr>
        <w:t xml:space="preserve">Delivery to be F.O.B. - DNRC, </w:t>
      </w:r>
      <w:r w:rsidR="00D464AD">
        <w:rPr>
          <w:b/>
          <w:sz w:val="24"/>
          <w:szCs w:val="24"/>
        </w:rPr>
        <w:t>Water Resource Division, Water Rights Records Unit, 1424 9</w:t>
      </w:r>
      <w:r w:rsidR="00D464AD" w:rsidRPr="00D464AD">
        <w:rPr>
          <w:b/>
          <w:sz w:val="24"/>
          <w:szCs w:val="24"/>
          <w:vertAlign w:val="superscript"/>
        </w:rPr>
        <w:t>th</w:t>
      </w:r>
      <w:r w:rsidR="00D464AD">
        <w:rPr>
          <w:b/>
          <w:sz w:val="24"/>
          <w:szCs w:val="24"/>
        </w:rPr>
        <w:t xml:space="preserve"> Ave., Helena, MT. 59620-1601</w:t>
      </w:r>
    </w:p>
    <w:p w:rsidR="00746491" w:rsidRDefault="00746491">
      <w:pPr>
        <w:tabs>
          <w:tab w:val="left" w:pos="-1440"/>
          <w:tab w:val="left" w:pos="-720"/>
        </w:tabs>
        <w:rPr>
          <w:sz w:val="24"/>
          <w:szCs w:val="24"/>
        </w:rPr>
      </w:pPr>
    </w:p>
    <w:p w:rsidR="00746491" w:rsidRDefault="00746491">
      <w:pPr>
        <w:tabs>
          <w:tab w:val="left" w:pos="-1440"/>
          <w:tab w:val="left" w:pos="-720"/>
        </w:tabs>
        <w:rPr>
          <w:sz w:val="24"/>
          <w:szCs w:val="24"/>
        </w:rPr>
      </w:pPr>
      <w:r>
        <w:rPr>
          <w:sz w:val="24"/>
          <w:szCs w:val="24"/>
        </w:rPr>
        <w:t xml:space="preserve">For questions concerning this bid contact </w:t>
      </w:r>
      <w:r w:rsidR="0089658F">
        <w:rPr>
          <w:sz w:val="24"/>
          <w:szCs w:val="24"/>
        </w:rPr>
        <w:t>Gary Oesterreich</w:t>
      </w:r>
      <w:r>
        <w:rPr>
          <w:sz w:val="24"/>
          <w:szCs w:val="24"/>
        </w:rPr>
        <w:t xml:space="preserve"> @ 406-444-</w:t>
      </w:r>
      <w:r w:rsidR="0089658F">
        <w:rPr>
          <w:sz w:val="24"/>
          <w:szCs w:val="24"/>
        </w:rPr>
        <w:t>5759</w:t>
      </w:r>
    </w:p>
    <w:p w:rsidR="00746491" w:rsidRDefault="00746491"/>
    <w:p w:rsidR="00746491" w:rsidRDefault="00746491"/>
    <w:p w:rsidR="00746491" w:rsidRDefault="00746491"/>
    <w:p w:rsidR="00746491" w:rsidRDefault="00746491"/>
    <w:p w:rsidR="002533EF" w:rsidRDefault="002533EF"/>
    <w:p w:rsidR="002533EF" w:rsidRDefault="002533EF"/>
    <w:p w:rsidR="002533EF" w:rsidRDefault="002533EF"/>
    <w:p w:rsidR="002533EF" w:rsidRDefault="002533EF"/>
    <w:p w:rsidR="002533EF" w:rsidRDefault="002533EF"/>
    <w:p w:rsidR="00746491" w:rsidRDefault="00746491"/>
    <w:p w:rsidR="00746491" w:rsidRDefault="00746491"/>
    <w:p w:rsidR="001C0878" w:rsidRPr="00372E36" w:rsidRDefault="001C0878" w:rsidP="001C0878">
      <w:pPr>
        <w:jc w:val="center"/>
        <w:rPr>
          <w:sz w:val="28"/>
          <w:szCs w:val="28"/>
        </w:rPr>
      </w:pPr>
      <w:r w:rsidRPr="00372E36">
        <w:rPr>
          <w:sz w:val="28"/>
          <w:szCs w:val="28"/>
        </w:rPr>
        <w:lastRenderedPageBreak/>
        <w:t>SPECIFICATIONS</w:t>
      </w:r>
    </w:p>
    <w:p w:rsidR="002C22A9" w:rsidRPr="00002939" w:rsidRDefault="006A6708">
      <w:r>
        <w:rPr>
          <w:noProof/>
          <w:lang w:eastAsia="zh-TW"/>
        </w:rPr>
        <w:drawing>
          <wp:inline distT="0" distB="0" distL="0" distR="0">
            <wp:extent cx="5943600" cy="7829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7829550"/>
                    </a:xfrm>
                    <a:prstGeom prst="rect">
                      <a:avLst/>
                    </a:prstGeom>
                    <a:noFill/>
                    <a:ln w="9525">
                      <a:noFill/>
                      <a:miter lim="800000"/>
                      <a:headEnd/>
                      <a:tailEnd/>
                    </a:ln>
                  </pic:spPr>
                </pic:pic>
              </a:graphicData>
            </a:graphic>
          </wp:inline>
        </w:drawing>
      </w:r>
    </w:p>
    <w:p w:rsidR="002C22A9" w:rsidRDefault="002C22A9"/>
    <w:p w:rsidR="002C22A9" w:rsidRPr="00002939" w:rsidRDefault="006A6708">
      <w:r>
        <w:rPr>
          <w:noProof/>
          <w:lang w:eastAsia="zh-TW"/>
        </w:rPr>
        <w:lastRenderedPageBreak/>
        <w:drawing>
          <wp:inline distT="0" distB="0" distL="0" distR="0">
            <wp:extent cx="5943600" cy="78105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943600" cy="7810500"/>
                    </a:xfrm>
                    <a:prstGeom prst="rect">
                      <a:avLst/>
                    </a:prstGeom>
                    <a:noFill/>
                    <a:ln w="9525">
                      <a:noFill/>
                      <a:miter lim="800000"/>
                      <a:headEnd/>
                      <a:tailEnd/>
                    </a:ln>
                  </pic:spPr>
                </pic:pic>
              </a:graphicData>
            </a:graphic>
          </wp:inline>
        </w:drawing>
      </w:r>
    </w:p>
    <w:p w:rsidR="002C22A9" w:rsidRDefault="002C22A9"/>
    <w:p w:rsidR="002C22A9" w:rsidRDefault="002C22A9"/>
    <w:p w:rsidR="002C22A9" w:rsidRDefault="002C22A9"/>
    <w:p w:rsidR="002C22A9" w:rsidRDefault="002C22A9"/>
    <w:p w:rsidR="002C22A9" w:rsidRDefault="002C22A9"/>
    <w:p w:rsidR="002C22A9" w:rsidRDefault="002C22A9"/>
    <w:p w:rsidR="002C22A9" w:rsidRPr="00002939" w:rsidRDefault="006A6708">
      <w:r>
        <w:rPr>
          <w:noProof/>
          <w:lang w:eastAsia="zh-TW"/>
        </w:rPr>
        <w:drawing>
          <wp:inline distT="0" distB="0" distL="0" distR="0">
            <wp:extent cx="5943600" cy="78295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943600" cy="7829550"/>
                    </a:xfrm>
                    <a:prstGeom prst="rect">
                      <a:avLst/>
                    </a:prstGeom>
                    <a:noFill/>
                    <a:ln w="9525">
                      <a:noFill/>
                      <a:miter lim="800000"/>
                      <a:headEnd/>
                      <a:tailEnd/>
                    </a:ln>
                  </pic:spPr>
                </pic:pic>
              </a:graphicData>
            </a:graphic>
          </wp:inline>
        </w:drawing>
      </w:r>
    </w:p>
    <w:p w:rsidR="002C22A9" w:rsidRDefault="002C22A9"/>
    <w:p w:rsidR="002C22A9" w:rsidRDefault="002C22A9"/>
    <w:p w:rsidR="002C22A9" w:rsidRDefault="002C22A9"/>
    <w:p w:rsidR="00247D81" w:rsidRDefault="00247D81"/>
    <w:p w:rsidR="00247D81" w:rsidRDefault="00247D81"/>
    <w:p w:rsidR="00247D81" w:rsidRDefault="00247D81"/>
    <w:p w:rsidR="00746491" w:rsidRDefault="00746491">
      <w:pPr>
        <w:jc w:val="center"/>
        <w:rPr>
          <w:sz w:val="28"/>
          <w:szCs w:val="28"/>
        </w:rPr>
      </w:pPr>
      <w:r>
        <w:rPr>
          <w:sz w:val="28"/>
          <w:szCs w:val="28"/>
        </w:rPr>
        <w:t>Bid Form</w:t>
      </w:r>
    </w:p>
    <w:p w:rsidR="00746491" w:rsidRPr="003A7575" w:rsidRDefault="00746491">
      <w:pPr>
        <w:jc w:val="center"/>
        <w:rPr>
          <w:sz w:val="28"/>
          <w:szCs w:val="28"/>
        </w:rPr>
      </w:pPr>
      <w:r>
        <w:rPr>
          <w:sz w:val="28"/>
          <w:szCs w:val="28"/>
        </w:rPr>
        <w:t xml:space="preserve">LS </w:t>
      </w:r>
      <w:r w:rsidR="00D529AA">
        <w:rPr>
          <w:sz w:val="28"/>
          <w:szCs w:val="28"/>
        </w:rPr>
        <w:t>#</w:t>
      </w:r>
      <w:r w:rsidR="002C22A9">
        <w:rPr>
          <w:sz w:val="28"/>
          <w:szCs w:val="28"/>
        </w:rPr>
        <w:t xml:space="preserve"> </w:t>
      </w:r>
      <w:r w:rsidR="00C75FE8">
        <w:rPr>
          <w:sz w:val="28"/>
          <w:szCs w:val="28"/>
        </w:rPr>
        <w:t>100970</w:t>
      </w:r>
      <w:r w:rsidR="003A7575" w:rsidRPr="003A7575">
        <w:rPr>
          <w:sz w:val="28"/>
          <w:szCs w:val="28"/>
        </w:rPr>
        <w:t xml:space="preserve"> CSO</w:t>
      </w:r>
    </w:p>
    <w:p w:rsidR="00746491" w:rsidRDefault="00746491">
      <w:pPr>
        <w:jc w:val="center"/>
        <w:rPr>
          <w:sz w:val="28"/>
          <w:szCs w:val="28"/>
        </w:rPr>
      </w:pPr>
    </w:p>
    <w:p w:rsidR="00746491" w:rsidRDefault="00746491">
      <w:pPr>
        <w:jc w:val="center"/>
        <w:rPr>
          <w:sz w:val="28"/>
          <w:szCs w:val="28"/>
        </w:rPr>
      </w:pPr>
    </w:p>
    <w:tbl>
      <w:tblPr>
        <w:tblW w:w="1008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9"/>
        <w:gridCol w:w="5760"/>
        <w:gridCol w:w="990"/>
        <w:gridCol w:w="2151"/>
      </w:tblGrid>
      <w:tr w:rsidR="00746491">
        <w:tblPrEx>
          <w:tblCellMar>
            <w:top w:w="0" w:type="dxa"/>
            <w:bottom w:w="0" w:type="dxa"/>
          </w:tblCellMar>
        </w:tblPrEx>
        <w:trPr>
          <w:trHeight w:val="548"/>
        </w:trPr>
        <w:tc>
          <w:tcPr>
            <w:tcW w:w="1179" w:type="dxa"/>
          </w:tcPr>
          <w:p w:rsidR="00746491" w:rsidRDefault="00746491">
            <w:pPr>
              <w:ind w:left="99"/>
              <w:rPr>
                <w:sz w:val="24"/>
                <w:szCs w:val="24"/>
              </w:rPr>
            </w:pPr>
            <w:r>
              <w:rPr>
                <w:sz w:val="24"/>
                <w:szCs w:val="24"/>
              </w:rPr>
              <w:t>Item #</w:t>
            </w:r>
          </w:p>
          <w:p w:rsidR="00746491" w:rsidRDefault="00746491">
            <w:pPr>
              <w:ind w:left="99"/>
              <w:rPr>
                <w:rFonts w:ascii="Verdana" w:hAnsi="Verdana"/>
                <w:sz w:val="17"/>
                <w:szCs w:val="17"/>
              </w:rPr>
            </w:pPr>
          </w:p>
          <w:p w:rsidR="00746491" w:rsidRDefault="00746491">
            <w:pPr>
              <w:ind w:left="99"/>
            </w:pPr>
          </w:p>
          <w:p w:rsidR="00746491" w:rsidRDefault="00746491">
            <w:pPr>
              <w:ind w:left="99"/>
            </w:pPr>
          </w:p>
        </w:tc>
        <w:tc>
          <w:tcPr>
            <w:tcW w:w="5760" w:type="dxa"/>
          </w:tcPr>
          <w:p w:rsidR="00746491" w:rsidRDefault="00746491">
            <w:pPr>
              <w:ind w:left="99"/>
              <w:rPr>
                <w:sz w:val="24"/>
                <w:szCs w:val="24"/>
              </w:rPr>
            </w:pPr>
            <w:r>
              <w:rPr>
                <w:sz w:val="24"/>
                <w:szCs w:val="24"/>
              </w:rPr>
              <w:t>Description</w:t>
            </w:r>
          </w:p>
          <w:p w:rsidR="00746491" w:rsidRDefault="00746491">
            <w:pPr>
              <w:ind w:left="99"/>
            </w:pPr>
          </w:p>
          <w:p w:rsidR="00746491" w:rsidRDefault="00746491">
            <w:pPr>
              <w:ind w:left="99"/>
            </w:pPr>
          </w:p>
          <w:p w:rsidR="00746491" w:rsidRDefault="00746491">
            <w:pPr>
              <w:ind w:left="99"/>
            </w:pPr>
          </w:p>
        </w:tc>
        <w:tc>
          <w:tcPr>
            <w:tcW w:w="990" w:type="dxa"/>
          </w:tcPr>
          <w:p w:rsidR="00746491" w:rsidRDefault="00746491">
            <w:pPr>
              <w:ind w:left="99"/>
            </w:pPr>
          </w:p>
          <w:p w:rsidR="00746491" w:rsidRDefault="00746491">
            <w:pPr>
              <w:ind w:left="99"/>
            </w:pPr>
            <w:r>
              <w:t>QTY</w:t>
            </w:r>
          </w:p>
          <w:p w:rsidR="00746491" w:rsidRDefault="00746491">
            <w:pPr>
              <w:ind w:left="99"/>
            </w:pPr>
          </w:p>
        </w:tc>
        <w:tc>
          <w:tcPr>
            <w:tcW w:w="2151" w:type="dxa"/>
          </w:tcPr>
          <w:p w:rsidR="00746491" w:rsidRDefault="00746491">
            <w:pPr>
              <w:ind w:left="99"/>
            </w:pPr>
          </w:p>
          <w:p w:rsidR="00746491" w:rsidRDefault="00746491">
            <w:pPr>
              <w:ind w:left="99"/>
              <w:rPr>
                <w:sz w:val="24"/>
                <w:szCs w:val="24"/>
              </w:rPr>
            </w:pPr>
            <w:r>
              <w:rPr>
                <w:sz w:val="24"/>
                <w:szCs w:val="24"/>
              </w:rPr>
              <w:t>Bid Price</w:t>
            </w:r>
          </w:p>
          <w:p w:rsidR="00746491" w:rsidRDefault="00746491">
            <w:pPr>
              <w:ind w:left="99"/>
              <w:rPr>
                <w:sz w:val="28"/>
                <w:szCs w:val="28"/>
              </w:rPr>
            </w:pPr>
          </w:p>
        </w:tc>
      </w:tr>
      <w:tr w:rsidR="00746491">
        <w:tblPrEx>
          <w:tblCellMar>
            <w:top w:w="0" w:type="dxa"/>
            <w:bottom w:w="0" w:type="dxa"/>
          </w:tblCellMar>
        </w:tblPrEx>
        <w:trPr>
          <w:trHeight w:val="1403"/>
        </w:trPr>
        <w:tc>
          <w:tcPr>
            <w:tcW w:w="1179" w:type="dxa"/>
          </w:tcPr>
          <w:p w:rsidR="00746491" w:rsidRDefault="00746491">
            <w:pPr>
              <w:ind w:left="99"/>
              <w:rPr>
                <w:sz w:val="28"/>
                <w:szCs w:val="28"/>
              </w:rPr>
            </w:pPr>
          </w:p>
          <w:p w:rsidR="00746491" w:rsidRDefault="00746491">
            <w:pPr>
              <w:ind w:left="99"/>
              <w:rPr>
                <w:sz w:val="24"/>
                <w:szCs w:val="24"/>
              </w:rPr>
            </w:pPr>
            <w:r>
              <w:rPr>
                <w:sz w:val="24"/>
                <w:szCs w:val="24"/>
              </w:rPr>
              <w:t>1</w:t>
            </w:r>
          </w:p>
        </w:tc>
        <w:tc>
          <w:tcPr>
            <w:tcW w:w="5760" w:type="dxa"/>
          </w:tcPr>
          <w:p w:rsidR="00746491" w:rsidRDefault="00746491">
            <w:pPr>
              <w:autoSpaceDE w:val="0"/>
              <w:autoSpaceDN w:val="0"/>
              <w:adjustRightInd w:val="0"/>
              <w:rPr>
                <w:rFonts w:ascii="Arial" w:hAnsi="Arial" w:cs="Arial"/>
                <w:sz w:val="16"/>
                <w:szCs w:val="16"/>
              </w:rPr>
            </w:pPr>
          </w:p>
          <w:p w:rsidR="00746491" w:rsidRDefault="004B46F1">
            <w:pPr>
              <w:ind w:left="99"/>
              <w:rPr>
                <w:sz w:val="28"/>
                <w:szCs w:val="28"/>
              </w:rPr>
            </w:pPr>
            <w:r>
              <w:rPr>
                <w:sz w:val="28"/>
                <w:szCs w:val="28"/>
              </w:rPr>
              <w:t>All requirements per specifications</w:t>
            </w:r>
            <w:r w:rsidR="00D529AA">
              <w:rPr>
                <w:sz w:val="28"/>
                <w:szCs w:val="28"/>
              </w:rPr>
              <w:t xml:space="preserve">, </w:t>
            </w:r>
          </w:p>
          <w:p w:rsidR="004B46F1" w:rsidRPr="00B072AF" w:rsidRDefault="00B072AF">
            <w:pPr>
              <w:ind w:left="99"/>
              <w:rPr>
                <w:sz w:val="24"/>
                <w:szCs w:val="24"/>
              </w:rPr>
            </w:pPr>
            <w:r w:rsidRPr="00B072AF">
              <w:rPr>
                <w:sz w:val="24"/>
                <w:szCs w:val="24"/>
              </w:rPr>
              <w:t>MUST</w:t>
            </w:r>
            <w:r>
              <w:rPr>
                <w:sz w:val="24"/>
                <w:szCs w:val="24"/>
              </w:rPr>
              <w:t xml:space="preserve"> INCLUDE HVRS HARDWARE PART NUMBER PA03576-B035</w:t>
            </w:r>
          </w:p>
          <w:p w:rsidR="004B46F1" w:rsidRDefault="00555C5E">
            <w:pPr>
              <w:ind w:left="99"/>
              <w:rPr>
                <w:sz w:val="28"/>
                <w:szCs w:val="28"/>
              </w:rPr>
            </w:pPr>
            <w:r>
              <w:rPr>
                <w:sz w:val="28"/>
                <w:szCs w:val="28"/>
              </w:rPr>
              <w:t>Price to include delivery and set up.</w:t>
            </w:r>
          </w:p>
          <w:p w:rsidR="00746491" w:rsidRDefault="00746491">
            <w:pPr>
              <w:ind w:left="99"/>
              <w:rPr>
                <w:sz w:val="24"/>
                <w:szCs w:val="24"/>
              </w:rPr>
            </w:pPr>
            <w:r>
              <w:rPr>
                <w:sz w:val="24"/>
                <w:szCs w:val="24"/>
              </w:rPr>
              <w:t>Brand/Model___________________</w:t>
            </w:r>
          </w:p>
        </w:tc>
        <w:tc>
          <w:tcPr>
            <w:tcW w:w="990" w:type="dxa"/>
          </w:tcPr>
          <w:p w:rsidR="00746491" w:rsidRDefault="00746491">
            <w:pPr>
              <w:ind w:left="99"/>
              <w:rPr>
                <w:sz w:val="28"/>
                <w:szCs w:val="28"/>
              </w:rPr>
            </w:pPr>
          </w:p>
          <w:p w:rsidR="00746491" w:rsidRDefault="002C22A9">
            <w:pPr>
              <w:ind w:left="99"/>
              <w:rPr>
                <w:sz w:val="24"/>
                <w:szCs w:val="24"/>
              </w:rPr>
            </w:pPr>
            <w:r>
              <w:rPr>
                <w:sz w:val="24"/>
                <w:szCs w:val="24"/>
              </w:rPr>
              <w:t>1 Each</w:t>
            </w:r>
            <w:r w:rsidR="00746491">
              <w:rPr>
                <w:sz w:val="24"/>
                <w:szCs w:val="24"/>
              </w:rPr>
              <w:t>.</w:t>
            </w:r>
          </w:p>
        </w:tc>
        <w:tc>
          <w:tcPr>
            <w:tcW w:w="2151" w:type="dxa"/>
          </w:tcPr>
          <w:p w:rsidR="00746491" w:rsidRDefault="00746491">
            <w:pPr>
              <w:ind w:left="99"/>
              <w:rPr>
                <w:sz w:val="28"/>
                <w:szCs w:val="28"/>
              </w:rPr>
            </w:pPr>
          </w:p>
          <w:p w:rsidR="00746491" w:rsidRDefault="00746491">
            <w:pPr>
              <w:ind w:left="99"/>
              <w:rPr>
                <w:sz w:val="24"/>
                <w:szCs w:val="24"/>
              </w:rPr>
            </w:pPr>
            <w:r>
              <w:rPr>
                <w:sz w:val="24"/>
                <w:szCs w:val="24"/>
              </w:rPr>
              <w:t>$______________</w:t>
            </w:r>
          </w:p>
        </w:tc>
      </w:tr>
    </w:tbl>
    <w:p w:rsidR="00746491" w:rsidRDefault="00746491">
      <w:pPr>
        <w:rPr>
          <w:rStyle w:val="Hyperlink"/>
          <w:color w:val="000000"/>
          <w:u w:val="none"/>
        </w:rPr>
      </w:pPr>
    </w:p>
    <w:p w:rsidR="00746491" w:rsidRDefault="00002939">
      <w:pPr>
        <w:rPr>
          <w:rStyle w:val="Hyperlink"/>
          <w:color w:val="000000"/>
          <w:u w:val="none"/>
        </w:rPr>
      </w:pPr>
      <w:r>
        <w:rPr>
          <w:rStyle w:val="Hyperlink"/>
          <w:color w:val="000000"/>
          <w:u w:val="none"/>
        </w:rPr>
        <w:t xml:space="preserve">DELIVERY TO BE FOB DESTINATION AS NOTED ON PAGE </w:t>
      </w:r>
      <w:r w:rsidR="00154998">
        <w:rPr>
          <w:rStyle w:val="Hyperlink"/>
          <w:color w:val="000000"/>
          <w:u w:val="none"/>
        </w:rPr>
        <w:t>6</w:t>
      </w:r>
      <w:r>
        <w:rPr>
          <w:rStyle w:val="Hyperlink"/>
          <w:color w:val="000000"/>
          <w:u w:val="none"/>
        </w:rPr>
        <w:t>.</w:t>
      </w:r>
    </w:p>
    <w:p w:rsidR="00002939" w:rsidRDefault="00002939">
      <w:pPr>
        <w:rPr>
          <w:rStyle w:val="Hyperlink"/>
          <w:color w:val="000000"/>
          <w:u w:val="none"/>
        </w:rPr>
      </w:pPr>
    </w:p>
    <w:p w:rsidR="00002939" w:rsidRDefault="00002939">
      <w:pPr>
        <w:rPr>
          <w:rStyle w:val="Hyperlink"/>
          <w:color w:val="000000"/>
          <w:u w:val="none"/>
        </w:rPr>
      </w:pPr>
    </w:p>
    <w:p w:rsidR="00746491" w:rsidRDefault="00746491">
      <w:pPr>
        <w:rPr>
          <w:rStyle w:val="Hyperlink"/>
          <w:color w:val="000000"/>
          <w:u w:val="none"/>
        </w:rPr>
      </w:pPr>
      <w:r>
        <w:rPr>
          <w:rStyle w:val="Hyperlink"/>
          <w:color w:val="000000"/>
          <w:u w:val="none"/>
        </w:rPr>
        <w:t>Vendor___________________________</w:t>
      </w:r>
    </w:p>
    <w:sectPr w:rsidR="00746491" w:rsidSect="00002939">
      <w:footerReference w:type="even" r:id="rId11"/>
      <w:footerReference w:type="default" r:id="rId12"/>
      <w:type w:val="continuous"/>
      <w:pgSz w:w="12240" w:h="15840"/>
      <w:pgMar w:top="630" w:right="1440" w:bottom="1440" w:left="1440" w:header="1440" w:footer="144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751" w:rsidRDefault="00FE0751">
      <w:r>
        <w:separator/>
      </w:r>
    </w:p>
  </w:endnote>
  <w:endnote w:type="continuationSeparator" w:id="0">
    <w:p w:rsidR="00FE0751" w:rsidRDefault="00FE07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63" w:rsidRDefault="006549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54963" w:rsidRDefault="006549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63" w:rsidRDefault="006549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6708">
      <w:rPr>
        <w:rStyle w:val="PageNumber"/>
        <w:noProof/>
      </w:rPr>
      <w:t>9</w:t>
    </w:r>
    <w:r>
      <w:rPr>
        <w:rStyle w:val="PageNumber"/>
      </w:rPr>
      <w:fldChar w:fldCharType="end"/>
    </w:r>
  </w:p>
  <w:p w:rsidR="00654963" w:rsidRDefault="006549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751" w:rsidRDefault="00FE0751">
      <w:r>
        <w:separator/>
      </w:r>
    </w:p>
  </w:footnote>
  <w:footnote w:type="continuationSeparator" w:id="0">
    <w:p w:rsidR="00FE0751" w:rsidRDefault="00FE075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35A3F"/>
    <w:rsid w:val="00002939"/>
    <w:rsid w:val="00096D7E"/>
    <w:rsid w:val="00154998"/>
    <w:rsid w:val="001C0878"/>
    <w:rsid w:val="00247D81"/>
    <w:rsid w:val="002533EF"/>
    <w:rsid w:val="002C22A9"/>
    <w:rsid w:val="00372E36"/>
    <w:rsid w:val="003A7575"/>
    <w:rsid w:val="004B46F1"/>
    <w:rsid w:val="00555C5E"/>
    <w:rsid w:val="00590E8F"/>
    <w:rsid w:val="00640247"/>
    <w:rsid w:val="00654963"/>
    <w:rsid w:val="006A6708"/>
    <w:rsid w:val="00735A3F"/>
    <w:rsid w:val="00746491"/>
    <w:rsid w:val="00846998"/>
    <w:rsid w:val="0089658F"/>
    <w:rsid w:val="0089793C"/>
    <w:rsid w:val="009428FF"/>
    <w:rsid w:val="009475F9"/>
    <w:rsid w:val="00954EA7"/>
    <w:rsid w:val="00B072AF"/>
    <w:rsid w:val="00B902FF"/>
    <w:rsid w:val="00C75FE8"/>
    <w:rsid w:val="00C81713"/>
    <w:rsid w:val="00D24EFE"/>
    <w:rsid w:val="00D464AD"/>
    <w:rsid w:val="00D529AA"/>
    <w:rsid w:val="00E32B35"/>
    <w:rsid w:val="00E6162D"/>
    <w:rsid w:val="00EB338D"/>
    <w:rsid w:val="00EC0F4E"/>
    <w:rsid w:val="00F6062D"/>
    <w:rsid w:val="00F81B8D"/>
    <w:rsid w:val="00FE075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Strong">
    <w:name w:val="Strong"/>
    <w:basedOn w:val="DefaultParagraphFont"/>
    <w:qFormat/>
    <w:rPr>
      <w:b/>
    </w:rPr>
  </w:style>
  <w:style w:type="paragraph" w:styleId="Title">
    <w:name w:val="Title"/>
    <w:basedOn w:val="Normal"/>
    <w:qFormat/>
    <w:pPr>
      <w:jc w:val="center"/>
    </w:pPr>
    <w:rPr>
      <w:rFonts w:ascii="Arial" w:hAnsi="Arial"/>
      <w:b/>
      <w:sz w:val="24"/>
    </w:rPr>
  </w:style>
  <w:style w:type="paragraph" w:styleId="BodyTextIndent2">
    <w:name w:val="Body Text Indent 2"/>
    <w:basedOn w:val="Normal"/>
    <w:pPr>
      <w:ind w:left="360"/>
      <w:jc w:val="both"/>
    </w:pPr>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divs>
    <w:div w:id="559754172">
      <w:bodyDiv w:val="1"/>
      <w:marLeft w:val="0"/>
      <w:marRight w:val="0"/>
      <w:marTop w:val="0"/>
      <w:marBottom w:val="0"/>
      <w:divBdr>
        <w:top w:val="none" w:sz="0" w:space="0" w:color="auto"/>
        <w:left w:val="none" w:sz="0" w:space="0" w:color="auto"/>
        <w:bottom w:val="none" w:sz="0" w:space="0" w:color="auto"/>
        <w:right w:val="none" w:sz="0" w:space="0" w:color="auto"/>
      </w:divBdr>
      <w:divsChild>
        <w:div w:id="199905847">
          <w:marLeft w:val="0"/>
          <w:marRight w:val="0"/>
          <w:marTop w:val="0"/>
          <w:marBottom w:val="0"/>
          <w:divBdr>
            <w:top w:val="none" w:sz="0" w:space="0" w:color="auto"/>
            <w:left w:val="none" w:sz="0" w:space="0" w:color="auto"/>
            <w:bottom w:val="none" w:sz="0" w:space="0" w:color="auto"/>
            <w:right w:val="none" w:sz="0" w:space="0" w:color="auto"/>
          </w:divBdr>
        </w:div>
        <w:div w:id="305664295">
          <w:marLeft w:val="0"/>
          <w:marRight w:val="0"/>
          <w:marTop w:val="0"/>
          <w:marBottom w:val="0"/>
          <w:divBdr>
            <w:top w:val="none" w:sz="0" w:space="0" w:color="auto"/>
            <w:left w:val="none" w:sz="0" w:space="0" w:color="auto"/>
            <w:bottom w:val="none" w:sz="0" w:space="0" w:color="auto"/>
            <w:right w:val="none" w:sz="0" w:space="0" w:color="auto"/>
          </w:divBdr>
        </w:div>
        <w:div w:id="309092121">
          <w:marLeft w:val="0"/>
          <w:marRight w:val="0"/>
          <w:marTop w:val="0"/>
          <w:marBottom w:val="0"/>
          <w:divBdr>
            <w:top w:val="none" w:sz="0" w:space="0" w:color="auto"/>
            <w:left w:val="none" w:sz="0" w:space="0" w:color="auto"/>
            <w:bottom w:val="none" w:sz="0" w:space="0" w:color="auto"/>
            <w:right w:val="none" w:sz="0" w:space="0" w:color="auto"/>
          </w:divBdr>
        </w:div>
        <w:div w:id="579751895">
          <w:marLeft w:val="0"/>
          <w:marRight w:val="0"/>
          <w:marTop w:val="0"/>
          <w:marBottom w:val="0"/>
          <w:divBdr>
            <w:top w:val="none" w:sz="0" w:space="0" w:color="auto"/>
            <w:left w:val="none" w:sz="0" w:space="0" w:color="auto"/>
            <w:bottom w:val="none" w:sz="0" w:space="0" w:color="auto"/>
            <w:right w:val="none" w:sz="0" w:space="0" w:color="auto"/>
          </w:divBdr>
        </w:div>
        <w:div w:id="1782452608">
          <w:marLeft w:val="0"/>
          <w:marRight w:val="0"/>
          <w:marTop w:val="0"/>
          <w:marBottom w:val="0"/>
          <w:divBdr>
            <w:top w:val="none" w:sz="0" w:space="0" w:color="auto"/>
            <w:left w:val="none" w:sz="0" w:space="0" w:color="auto"/>
            <w:bottom w:val="none" w:sz="0" w:space="0" w:color="auto"/>
            <w:right w:val="none" w:sz="0" w:space="0" w:color="auto"/>
          </w:divBdr>
        </w:div>
        <w:div w:id="2012222199">
          <w:marLeft w:val="0"/>
          <w:marRight w:val="0"/>
          <w:marTop w:val="0"/>
          <w:marBottom w:val="0"/>
          <w:divBdr>
            <w:top w:val="none" w:sz="0" w:space="0" w:color="auto"/>
            <w:left w:val="none" w:sz="0" w:space="0" w:color="auto"/>
            <w:bottom w:val="none" w:sz="0" w:space="0" w:color="auto"/>
            <w:right w:val="none" w:sz="0" w:space="0" w:color="auto"/>
          </w:divBdr>
        </w:div>
      </w:divsChild>
    </w:div>
    <w:div w:id="757143896">
      <w:bodyDiv w:val="1"/>
      <w:marLeft w:val="0"/>
      <w:marRight w:val="0"/>
      <w:marTop w:val="0"/>
      <w:marBottom w:val="0"/>
      <w:divBdr>
        <w:top w:val="none" w:sz="0" w:space="0" w:color="auto"/>
        <w:left w:val="none" w:sz="0" w:space="0" w:color="auto"/>
        <w:bottom w:val="none" w:sz="0" w:space="0" w:color="auto"/>
        <w:right w:val="none" w:sz="0" w:space="0" w:color="auto"/>
      </w:divBdr>
      <w:divsChild>
        <w:div w:id="829324967">
          <w:marLeft w:val="0"/>
          <w:marRight w:val="0"/>
          <w:marTop w:val="0"/>
          <w:marBottom w:val="0"/>
          <w:divBdr>
            <w:top w:val="none" w:sz="0" w:space="0" w:color="auto"/>
            <w:left w:val="none" w:sz="0" w:space="0" w:color="auto"/>
            <w:bottom w:val="none" w:sz="0" w:space="0" w:color="auto"/>
            <w:right w:val="none" w:sz="0" w:space="0" w:color="auto"/>
          </w:divBdr>
        </w:div>
        <w:div w:id="1049105945">
          <w:marLeft w:val="0"/>
          <w:marRight w:val="0"/>
          <w:marTop w:val="0"/>
          <w:marBottom w:val="0"/>
          <w:divBdr>
            <w:top w:val="none" w:sz="0" w:space="0" w:color="auto"/>
            <w:left w:val="none" w:sz="0" w:space="0" w:color="auto"/>
            <w:bottom w:val="none" w:sz="0" w:space="0" w:color="auto"/>
            <w:right w:val="none" w:sz="0" w:space="0" w:color="auto"/>
          </w:divBdr>
        </w:div>
        <w:div w:id="1342007761">
          <w:marLeft w:val="0"/>
          <w:marRight w:val="0"/>
          <w:marTop w:val="0"/>
          <w:marBottom w:val="0"/>
          <w:divBdr>
            <w:top w:val="none" w:sz="0" w:space="0" w:color="auto"/>
            <w:left w:val="none" w:sz="0" w:space="0" w:color="auto"/>
            <w:bottom w:val="none" w:sz="0" w:space="0" w:color="auto"/>
            <w:right w:val="none" w:sz="0" w:space="0" w:color="auto"/>
          </w:divBdr>
        </w:div>
        <w:div w:id="1554735544">
          <w:marLeft w:val="0"/>
          <w:marRight w:val="0"/>
          <w:marTop w:val="0"/>
          <w:marBottom w:val="0"/>
          <w:divBdr>
            <w:top w:val="none" w:sz="0" w:space="0" w:color="auto"/>
            <w:left w:val="none" w:sz="0" w:space="0" w:color="auto"/>
            <w:bottom w:val="none" w:sz="0" w:space="0" w:color="auto"/>
            <w:right w:val="none" w:sz="0" w:space="0" w:color="auto"/>
          </w:divBdr>
        </w:div>
        <w:div w:id="1868787300">
          <w:marLeft w:val="0"/>
          <w:marRight w:val="0"/>
          <w:marTop w:val="0"/>
          <w:marBottom w:val="0"/>
          <w:divBdr>
            <w:top w:val="none" w:sz="0" w:space="0" w:color="auto"/>
            <w:left w:val="none" w:sz="0" w:space="0" w:color="auto"/>
            <w:bottom w:val="none" w:sz="0" w:space="0" w:color="auto"/>
            <w:right w:val="none" w:sz="0" w:space="0" w:color="auto"/>
          </w:divBdr>
        </w:div>
        <w:div w:id="2111971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s.mt.gov/"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sd.mt.gov/procurement/preferences.asp"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2664</Words>
  <Characters>15188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STATE OF MONTANA</vt:lpstr>
    </vt:vector>
  </TitlesOfParts>
  <Company>State of Montana</Company>
  <LinksUpToDate>false</LinksUpToDate>
  <CharactersWithSpaces>17817</CharactersWithSpaces>
  <SharedDoc>false</SharedDoc>
  <HLinks>
    <vt:vector size="12" baseType="variant">
      <vt:variant>
        <vt:i4>2621485</vt:i4>
      </vt:variant>
      <vt:variant>
        <vt:i4>3</vt:i4>
      </vt:variant>
      <vt:variant>
        <vt:i4>0</vt:i4>
      </vt:variant>
      <vt:variant>
        <vt:i4>5</vt:i4>
      </vt:variant>
      <vt:variant>
        <vt:lpwstr>http://sos.mt.gov/</vt:lpwstr>
      </vt:variant>
      <vt:variant>
        <vt:lpwstr/>
      </vt:variant>
      <vt:variant>
        <vt:i4>5505099</vt:i4>
      </vt:variant>
      <vt:variant>
        <vt:i4>0</vt:i4>
      </vt:variant>
      <vt:variant>
        <vt:i4>0</vt:i4>
      </vt:variant>
      <vt:variant>
        <vt:i4>5</vt:i4>
      </vt:variant>
      <vt:variant>
        <vt:lpwstr>http://gsd.mt.gov/procurement/preferences.asp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MONTANA</dc:title>
  <dc:creator>Preferred Customer</dc:creator>
  <cp:lastModifiedBy>noelle</cp:lastModifiedBy>
  <cp:revision>2</cp:revision>
  <cp:lastPrinted>2010-04-06T17:14:00Z</cp:lastPrinted>
  <dcterms:created xsi:type="dcterms:W3CDTF">2010-04-08T23:21:00Z</dcterms:created>
  <dcterms:modified xsi:type="dcterms:W3CDTF">2010-04-08T23:21:00Z</dcterms:modified>
</cp:coreProperties>
</file>