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DC3" w:rsidRPr="00C27F60" w:rsidRDefault="003B0DC3" w:rsidP="00C27F60">
      <w:pPr>
        <w:pStyle w:val="PlainText"/>
        <w:jc w:val="center"/>
        <w:rPr>
          <w:rFonts w:asciiTheme="minorHAnsi" w:hAnsiTheme="minorHAnsi"/>
          <w:b/>
          <w:u w:val="single"/>
        </w:rPr>
      </w:pPr>
    </w:p>
    <w:p w:rsidR="003B0DC3" w:rsidRPr="00C27F60" w:rsidRDefault="003B0DC3" w:rsidP="009D2FD7">
      <w:pPr>
        <w:pStyle w:val="PlainText"/>
        <w:numPr>
          <w:ilvl w:val="0"/>
          <w:numId w:val="2"/>
        </w:numPr>
        <w:jc w:val="both"/>
        <w:rPr>
          <w:rFonts w:asciiTheme="minorHAnsi" w:hAnsiTheme="minorHAnsi"/>
        </w:rPr>
      </w:pPr>
      <w:r w:rsidRPr="00C27F60">
        <w:rPr>
          <w:rFonts w:asciiTheme="minorHAnsi" w:hAnsiTheme="minorHAnsi"/>
        </w:rPr>
        <w:t>Will the PDF content files for ALL books be available at the time of award?</w:t>
      </w:r>
    </w:p>
    <w:p w:rsidR="003B0DC3" w:rsidRPr="00C27F60" w:rsidRDefault="003B0DC3" w:rsidP="003B0DC3">
      <w:pPr>
        <w:pStyle w:val="PlainText"/>
        <w:jc w:val="both"/>
        <w:rPr>
          <w:rFonts w:asciiTheme="minorHAnsi" w:hAnsiTheme="minorHAnsi"/>
        </w:rPr>
      </w:pPr>
    </w:p>
    <w:p w:rsidR="003B0DC3" w:rsidRPr="00C27F60" w:rsidRDefault="003B0DC3" w:rsidP="00C27F60">
      <w:pPr>
        <w:pStyle w:val="PlainText"/>
        <w:ind w:left="720"/>
        <w:jc w:val="both"/>
        <w:rPr>
          <w:rFonts w:asciiTheme="minorHAnsi" w:hAnsiTheme="minorHAnsi"/>
          <w:b/>
          <w:bCs/>
          <w:color w:val="1F497D" w:themeColor="text2"/>
        </w:rPr>
      </w:pPr>
      <w:r w:rsidRPr="00C27F60">
        <w:rPr>
          <w:rFonts w:asciiTheme="minorHAnsi" w:hAnsiTheme="minorHAnsi"/>
          <w:b/>
          <w:bCs/>
          <w:color w:val="1F497D" w:themeColor="text2"/>
        </w:rPr>
        <w:t xml:space="preserve">Yes. They will. In case they are not, an extended period equivalent to the delay will be provided for the delivery period. </w:t>
      </w:r>
    </w:p>
    <w:p w:rsidR="003B0DC3" w:rsidRPr="00C27F60" w:rsidRDefault="003B0DC3" w:rsidP="003B0DC3">
      <w:pPr>
        <w:pStyle w:val="PlainText"/>
        <w:jc w:val="both"/>
        <w:rPr>
          <w:rFonts w:asciiTheme="minorHAnsi" w:hAnsiTheme="minorHAnsi"/>
        </w:rPr>
      </w:pPr>
    </w:p>
    <w:p w:rsidR="003B0DC3" w:rsidRPr="00C27F60" w:rsidRDefault="003B0DC3" w:rsidP="009D2FD7">
      <w:pPr>
        <w:pStyle w:val="PlainText"/>
        <w:numPr>
          <w:ilvl w:val="0"/>
          <w:numId w:val="2"/>
        </w:numPr>
        <w:jc w:val="both"/>
        <w:rPr>
          <w:rFonts w:asciiTheme="minorHAnsi" w:hAnsiTheme="minorHAnsi"/>
        </w:rPr>
      </w:pPr>
      <w:r w:rsidRPr="00C27F60">
        <w:rPr>
          <w:rFonts w:asciiTheme="minorHAnsi" w:hAnsiTheme="minorHAnsi"/>
        </w:rPr>
        <w:t xml:space="preserve">Shipping to the physical EDC offices in Kigali has been requested.  Are there adequate facilities at that location for storage of very large shipments (the equivalent contents of perhaps 10 ocean containers)? </w:t>
      </w:r>
    </w:p>
    <w:p w:rsidR="003B0DC3" w:rsidRPr="00C27F60" w:rsidRDefault="003B0DC3" w:rsidP="003B0DC3">
      <w:pPr>
        <w:pStyle w:val="PlainText"/>
        <w:jc w:val="both"/>
        <w:rPr>
          <w:rFonts w:asciiTheme="minorHAnsi" w:hAnsiTheme="minorHAnsi"/>
        </w:rPr>
      </w:pPr>
    </w:p>
    <w:p w:rsidR="003B0DC3" w:rsidRPr="00C27F60" w:rsidRDefault="003B0DC3" w:rsidP="00C27F60">
      <w:pPr>
        <w:pStyle w:val="PlainText"/>
        <w:ind w:left="720"/>
        <w:jc w:val="both"/>
        <w:rPr>
          <w:rFonts w:asciiTheme="minorHAnsi" w:hAnsiTheme="minorHAnsi"/>
          <w:b/>
          <w:color w:val="1F497D" w:themeColor="text2"/>
        </w:rPr>
      </w:pPr>
      <w:r w:rsidRPr="00C27F60">
        <w:rPr>
          <w:rFonts w:asciiTheme="minorHAnsi" w:hAnsiTheme="minorHAnsi"/>
          <w:b/>
          <w:bCs/>
          <w:color w:val="1F497D" w:themeColor="text2"/>
        </w:rPr>
        <w:t>Yes, there will be.</w:t>
      </w:r>
    </w:p>
    <w:p w:rsidR="003B0DC3" w:rsidRPr="00C27F60" w:rsidRDefault="003B0DC3" w:rsidP="003B0DC3">
      <w:pPr>
        <w:pStyle w:val="PlainText"/>
        <w:jc w:val="both"/>
        <w:rPr>
          <w:rFonts w:asciiTheme="minorHAnsi" w:hAnsiTheme="minorHAnsi"/>
        </w:rPr>
      </w:pPr>
    </w:p>
    <w:p w:rsidR="009D2FD7" w:rsidRPr="00C27F60" w:rsidRDefault="003B0DC3" w:rsidP="009D2FD7">
      <w:pPr>
        <w:pStyle w:val="PlainText"/>
        <w:numPr>
          <w:ilvl w:val="0"/>
          <w:numId w:val="2"/>
        </w:numPr>
        <w:jc w:val="both"/>
        <w:rPr>
          <w:rFonts w:asciiTheme="minorHAnsi" w:hAnsiTheme="minorHAnsi"/>
        </w:rPr>
      </w:pPr>
      <w:r w:rsidRPr="00C27F60">
        <w:rPr>
          <w:rFonts w:asciiTheme="minorHAnsi" w:hAnsiTheme="minorHAnsi"/>
        </w:rPr>
        <w:t xml:space="preserve">Is there a loading dock/s at this facility? </w:t>
      </w:r>
    </w:p>
    <w:p w:rsidR="009D2FD7" w:rsidRPr="00C27F60" w:rsidRDefault="009D2FD7" w:rsidP="009D2FD7">
      <w:pPr>
        <w:pStyle w:val="PlainText"/>
        <w:jc w:val="both"/>
        <w:rPr>
          <w:rFonts w:asciiTheme="minorHAnsi" w:hAnsiTheme="minorHAnsi"/>
        </w:rPr>
      </w:pPr>
    </w:p>
    <w:p w:rsidR="003B0DC3" w:rsidRPr="00C27F60" w:rsidRDefault="00802076" w:rsidP="00C27F60">
      <w:pPr>
        <w:pStyle w:val="PlainText"/>
        <w:ind w:left="720"/>
        <w:jc w:val="both"/>
        <w:rPr>
          <w:rFonts w:asciiTheme="minorHAnsi" w:hAnsiTheme="minorHAnsi"/>
          <w:color w:val="1F497D" w:themeColor="text2"/>
        </w:rPr>
      </w:pPr>
      <w:r w:rsidRPr="00C27F60">
        <w:rPr>
          <w:rFonts w:asciiTheme="minorHAnsi" w:hAnsiTheme="minorHAnsi"/>
          <w:b/>
          <w:bCs/>
          <w:color w:val="1F497D" w:themeColor="text2"/>
        </w:rPr>
        <w:t>There is no dock.</w:t>
      </w:r>
    </w:p>
    <w:p w:rsidR="003B0DC3" w:rsidRPr="00C27F60" w:rsidRDefault="003B0DC3" w:rsidP="003B0DC3">
      <w:pPr>
        <w:pStyle w:val="PlainText"/>
        <w:jc w:val="both"/>
        <w:rPr>
          <w:rFonts w:asciiTheme="minorHAnsi" w:hAnsiTheme="minorHAnsi"/>
        </w:rPr>
      </w:pPr>
    </w:p>
    <w:p w:rsidR="003B0DC3" w:rsidRPr="00C27F60" w:rsidRDefault="0010303B" w:rsidP="009D2FD7">
      <w:pPr>
        <w:pStyle w:val="PlainText"/>
        <w:numPr>
          <w:ilvl w:val="0"/>
          <w:numId w:val="2"/>
        </w:numPr>
        <w:jc w:val="both"/>
        <w:rPr>
          <w:rFonts w:asciiTheme="minorHAnsi" w:hAnsiTheme="minorHAnsi"/>
        </w:rPr>
      </w:pPr>
      <w:proofErr w:type="gramStart"/>
      <w:r w:rsidRPr="00C27F60">
        <w:rPr>
          <w:rFonts w:asciiTheme="minorHAnsi" w:hAnsiTheme="minorHAnsi"/>
        </w:rPr>
        <w:t>is</w:t>
      </w:r>
      <w:proofErr w:type="gramEnd"/>
      <w:r w:rsidR="003B0DC3" w:rsidRPr="00C27F60">
        <w:rPr>
          <w:rFonts w:asciiTheme="minorHAnsi" w:hAnsiTheme="minorHAnsi"/>
        </w:rPr>
        <w:t xml:space="preserve"> equipment available, i.e. forklifts, pallet jacks, etc.  At the destination to handle these materials once they have arrived by truck?  If not, arrangements can be made with the shippers. </w:t>
      </w:r>
    </w:p>
    <w:p w:rsidR="003B0DC3" w:rsidRPr="00C27F60" w:rsidRDefault="003B0DC3" w:rsidP="003B0DC3">
      <w:pPr>
        <w:pStyle w:val="PlainText"/>
        <w:jc w:val="both"/>
        <w:rPr>
          <w:rFonts w:asciiTheme="minorHAnsi" w:hAnsiTheme="minorHAnsi"/>
        </w:rPr>
      </w:pPr>
    </w:p>
    <w:p w:rsidR="003B0DC3" w:rsidRPr="00C27F60" w:rsidRDefault="003B0DC3" w:rsidP="00C27F60">
      <w:pPr>
        <w:pStyle w:val="PlainText"/>
        <w:ind w:left="720"/>
        <w:jc w:val="both"/>
        <w:rPr>
          <w:rFonts w:asciiTheme="minorHAnsi" w:hAnsiTheme="minorHAnsi"/>
          <w:b/>
          <w:bCs/>
          <w:color w:val="1F497D" w:themeColor="text2"/>
        </w:rPr>
      </w:pPr>
      <w:r w:rsidRPr="00C27F60">
        <w:rPr>
          <w:rFonts w:asciiTheme="minorHAnsi" w:hAnsiTheme="minorHAnsi"/>
          <w:b/>
          <w:bCs/>
          <w:color w:val="1F497D" w:themeColor="text2"/>
        </w:rPr>
        <w:t xml:space="preserve">There </w:t>
      </w:r>
      <w:r w:rsidR="00802076" w:rsidRPr="00C27F60">
        <w:rPr>
          <w:rFonts w:asciiTheme="minorHAnsi" w:hAnsiTheme="minorHAnsi"/>
          <w:b/>
          <w:bCs/>
          <w:color w:val="1F497D" w:themeColor="text2"/>
        </w:rPr>
        <w:t>are</w:t>
      </w:r>
      <w:r w:rsidRPr="00C27F60">
        <w:rPr>
          <w:rFonts w:asciiTheme="minorHAnsi" w:hAnsiTheme="minorHAnsi"/>
          <w:b/>
          <w:bCs/>
          <w:color w:val="1F497D" w:themeColor="text2"/>
        </w:rPr>
        <w:t xml:space="preserve"> not forklifts and pallet jacks. </w:t>
      </w:r>
    </w:p>
    <w:p w:rsidR="003B0DC3" w:rsidRPr="00C27F60" w:rsidRDefault="003B0DC3" w:rsidP="003B0DC3">
      <w:pPr>
        <w:pStyle w:val="PlainText"/>
        <w:jc w:val="both"/>
        <w:rPr>
          <w:rFonts w:asciiTheme="minorHAnsi" w:hAnsiTheme="minorHAnsi"/>
        </w:rPr>
      </w:pPr>
    </w:p>
    <w:p w:rsidR="003B0DC3" w:rsidRPr="00C27F60" w:rsidRDefault="003B0DC3" w:rsidP="009D2FD7">
      <w:pPr>
        <w:pStyle w:val="PlainText"/>
        <w:numPr>
          <w:ilvl w:val="0"/>
          <w:numId w:val="2"/>
        </w:numPr>
        <w:jc w:val="both"/>
        <w:rPr>
          <w:rFonts w:asciiTheme="minorHAnsi" w:hAnsiTheme="minorHAnsi"/>
        </w:rPr>
      </w:pPr>
      <w:r w:rsidRPr="00C27F60">
        <w:rPr>
          <w:rFonts w:asciiTheme="minorHAnsi" w:hAnsiTheme="minorHAnsi"/>
        </w:rPr>
        <w:t>We assume the contents of the books are different between Terms</w:t>
      </w:r>
    </w:p>
    <w:p w:rsidR="009D2FD7" w:rsidRPr="00C27F60" w:rsidRDefault="009D2FD7" w:rsidP="003B0DC3">
      <w:pPr>
        <w:pStyle w:val="PlainText"/>
        <w:jc w:val="both"/>
        <w:rPr>
          <w:rFonts w:asciiTheme="minorHAnsi" w:hAnsiTheme="minorHAnsi"/>
        </w:rPr>
      </w:pPr>
      <w:r w:rsidRPr="00C27F60">
        <w:rPr>
          <w:rFonts w:asciiTheme="minorHAnsi" w:hAnsiTheme="minorHAnsi"/>
        </w:rPr>
        <w:t xml:space="preserve">               </w:t>
      </w:r>
      <w:r w:rsidR="003B0DC3" w:rsidRPr="00C27F60">
        <w:rPr>
          <w:rFonts w:asciiTheme="minorHAnsi" w:hAnsiTheme="minorHAnsi"/>
        </w:rPr>
        <w:t>1</w:t>
      </w:r>
      <w:proofErr w:type="gramStart"/>
      <w:r w:rsidR="003B0DC3" w:rsidRPr="00C27F60">
        <w:rPr>
          <w:rFonts w:asciiTheme="minorHAnsi" w:hAnsiTheme="minorHAnsi"/>
        </w:rPr>
        <w:t>,2</w:t>
      </w:r>
      <w:proofErr w:type="gramEnd"/>
      <w:r w:rsidR="003B0DC3" w:rsidRPr="00C27F60">
        <w:rPr>
          <w:rFonts w:asciiTheme="minorHAnsi" w:hAnsiTheme="minorHAnsi"/>
        </w:rPr>
        <w:t xml:space="preserve"> and 3.  Is this correct? </w:t>
      </w:r>
    </w:p>
    <w:p w:rsidR="009D2FD7" w:rsidRPr="00C27F60" w:rsidRDefault="009D2FD7" w:rsidP="003B0DC3">
      <w:pPr>
        <w:pStyle w:val="PlainText"/>
        <w:jc w:val="both"/>
        <w:rPr>
          <w:rFonts w:asciiTheme="minorHAnsi" w:hAnsiTheme="minorHAnsi"/>
        </w:rPr>
      </w:pPr>
    </w:p>
    <w:p w:rsidR="003B0DC3" w:rsidRPr="00C27F60" w:rsidRDefault="003B0DC3" w:rsidP="00C27F60">
      <w:pPr>
        <w:pStyle w:val="PlainText"/>
        <w:ind w:left="720"/>
        <w:jc w:val="both"/>
        <w:rPr>
          <w:rFonts w:asciiTheme="minorHAnsi" w:hAnsiTheme="minorHAnsi"/>
          <w:color w:val="1F497D" w:themeColor="text2"/>
        </w:rPr>
      </w:pPr>
      <w:r w:rsidRPr="00C27F60">
        <w:rPr>
          <w:rFonts w:asciiTheme="minorHAnsi" w:hAnsiTheme="minorHAnsi"/>
          <w:b/>
          <w:bCs/>
          <w:color w:val="1F497D" w:themeColor="text2"/>
        </w:rPr>
        <w:t>Yes, contents are different.</w:t>
      </w:r>
      <w:r w:rsidRPr="00C27F60">
        <w:rPr>
          <w:rFonts w:asciiTheme="minorHAnsi" w:hAnsiTheme="minorHAnsi"/>
          <w:color w:val="1F497D" w:themeColor="text2"/>
        </w:rPr>
        <w:t xml:space="preserve"> </w:t>
      </w:r>
    </w:p>
    <w:p w:rsidR="009D2FD7" w:rsidRPr="00C27F60" w:rsidRDefault="009D2FD7" w:rsidP="003B0DC3">
      <w:pPr>
        <w:pStyle w:val="PlainText"/>
        <w:jc w:val="both"/>
        <w:rPr>
          <w:rFonts w:asciiTheme="minorHAnsi" w:hAnsiTheme="minorHAnsi"/>
        </w:rPr>
      </w:pPr>
    </w:p>
    <w:p w:rsidR="003B0DC3" w:rsidRPr="00C27F60" w:rsidRDefault="003B0DC3" w:rsidP="009D2FD7">
      <w:pPr>
        <w:pStyle w:val="PlainText"/>
        <w:numPr>
          <w:ilvl w:val="0"/>
          <w:numId w:val="2"/>
        </w:numPr>
        <w:jc w:val="both"/>
        <w:rPr>
          <w:rFonts w:asciiTheme="minorHAnsi" w:hAnsiTheme="minorHAnsi"/>
        </w:rPr>
      </w:pPr>
      <w:r w:rsidRPr="00C27F60">
        <w:rPr>
          <w:rFonts w:asciiTheme="minorHAnsi" w:hAnsiTheme="minorHAnsi"/>
        </w:rPr>
        <w:t xml:space="preserve">Will you provide a format for the proper labeling of cartons?  </w:t>
      </w:r>
    </w:p>
    <w:p w:rsidR="003B0DC3" w:rsidRPr="00C27F60" w:rsidRDefault="009D2FD7" w:rsidP="003B0DC3">
      <w:pPr>
        <w:pStyle w:val="PlainText"/>
        <w:jc w:val="both"/>
        <w:rPr>
          <w:rFonts w:asciiTheme="minorHAnsi" w:hAnsiTheme="minorHAnsi"/>
        </w:rPr>
      </w:pPr>
      <w:r w:rsidRPr="00C27F60">
        <w:rPr>
          <w:rFonts w:asciiTheme="minorHAnsi" w:hAnsiTheme="minorHAnsi"/>
        </w:rPr>
        <w:t xml:space="preserve">               </w:t>
      </w:r>
      <w:r w:rsidR="003B0DC3" w:rsidRPr="00C27F60">
        <w:rPr>
          <w:rFonts w:asciiTheme="minorHAnsi" w:hAnsiTheme="minorHAnsi"/>
        </w:rPr>
        <w:t xml:space="preserve">(Including any EDC specific titles or wording), </w:t>
      </w:r>
    </w:p>
    <w:p w:rsidR="003B0DC3" w:rsidRPr="00C27F60" w:rsidRDefault="003B0DC3" w:rsidP="003B0DC3">
      <w:pPr>
        <w:pStyle w:val="PlainText"/>
        <w:jc w:val="both"/>
        <w:rPr>
          <w:rFonts w:asciiTheme="minorHAnsi" w:hAnsiTheme="minorHAnsi"/>
        </w:rPr>
      </w:pPr>
    </w:p>
    <w:p w:rsidR="003B0DC3" w:rsidRPr="00C27F60" w:rsidRDefault="003B0DC3" w:rsidP="00C27F60">
      <w:pPr>
        <w:pStyle w:val="PlainText"/>
        <w:ind w:left="720"/>
        <w:jc w:val="both"/>
        <w:rPr>
          <w:rFonts w:asciiTheme="minorHAnsi" w:hAnsiTheme="minorHAnsi"/>
          <w:b/>
          <w:bCs/>
          <w:color w:val="1F497D" w:themeColor="text2"/>
        </w:rPr>
      </w:pPr>
      <w:r w:rsidRPr="00C27F60">
        <w:rPr>
          <w:rFonts w:asciiTheme="minorHAnsi" w:hAnsiTheme="minorHAnsi"/>
          <w:b/>
          <w:bCs/>
          <w:color w:val="1F497D" w:themeColor="text2"/>
        </w:rPr>
        <w:t>Please refer to the RFQ and do the labeling</w:t>
      </w:r>
      <w:r w:rsidR="009D2FD7" w:rsidRPr="00C27F60">
        <w:rPr>
          <w:rFonts w:asciiTheme="minorHAnsi" w:hAnsiTheme="minorHAnsi"/>
          <w:b/>
          <w:bCs/>
          <w:color w:val="1F497D" w:themeColor="text2"/>
        </w:rPr>
        <w:t xml:space="preserve"> according to the book descriptions and level on Annex C. </w:t>
      </w:r>
    </w:p>
    <w:p w:rsidR="003B0DC3" w:rsidRPr="00C27F60" w:rsidRDefault="003B0DC3" w:rsidP="003B0DC3">
      <w:pPr>
        <w:pStyle w:val="PlainText"/>
        <w:jc w:val="both"/>
        <w:rPr>
          <w:rFonts w:asciiTheme="minorHAnsi" w:hAnsiTheme="minorHAnsi"/>
        </w:rPr>
      </w:pPr>
    </w:p>
    <w:p w:rsidR="003B0DC3" w:rsidRPr="00C27F60" w:rsidRDefault="003B0DC3" w:rsidP="009D2FD7">
      <w:pPr>
        <w:pStyle w:val="PlainText"/>
        <w:numPr>
          <w:ilvl w:val="0"/>
          <w:numId w:val="2"/>
        </w:numPr>
        <w:jc w:val="both"/>
        <w:rPr>
          <w:rFonts w:asciiTheme="minorHAnsi" w:hAnsiTheme="minorHAnsi"/>
        </w:rPr>
      </w:pPr>
      <w:r w:rsidRPr="00C27F60">
        <w:rPr>
          <w:rFonts w:asciiTheme="minorHAnsi" w:hAnsiTheme="minorHAnsi"/>
        </w:rPr>
        <w:t xml:space="preserve"> Dummies have been requested.  Should they be delivered to the </w:t>
      </w:r>
      <w:proofErr w:type="gramStart"/>
      <w:r w:rsidRPr="00C27F60">
        <w:rPr>
          <w:rFonts w:asciiTheme="minorHAnsi" w:hAnsiTheme="minorHAnsi"/>
        </w:rPr>
        <w:t>D.C.</w:t>
      </w:r>
      <w:proofErr w:type="gramEnd"/>
      <w:r w:rsidRPr="00C27F60">
        <w:rPr>
          <w:rFonts w:asciiTheme="minorHAnsi" w:hAnsiTheme="minorHAnsi"/>
        </w:rPr>
        <w:t xml:space="preserve">  </w:t>
      </w:r>
    </w:p>
    <w:p w:rsidR="003B0DC3" w:rsidRPr="00C27F60" w:rsidRDefault="009D2FD7" w:rsidP="003B0DC3">
      <w:pPr>
        <w:pStyle w:val="PlainText"/>
        <w:jc w:val="both"/>
        <w:rPr>
          <w:rFonts w:asciiTheme="minorHAnsi" w:hAnsiTheme="minorHAnsi"/>
        </w:rPr>
      </w:pPr>
      <w:r w:rsidRPr="00C27F60">
        <w:rPr>
          <w:rFonts w:asciiTheme="minorHAnsi" w:hAnsiTheme="minorHAnsi"/>
        </w:rPr>
        <w:t xml:space="preserve">               </w:t>
      </w:r>
      <w:proofErr w:type="gramStart"/>
      <w:r w:rsidR="0010303B" w:rsidRPr="00C27F60">
        <w:rPr>
          <w:rFonts w:asciiTheme="minorHAnsi" w:hAnsiTheme="minorHAnsi"/>
        </w:rPr>
        <w:t>Office</w:t>
      </w:r>
      <w:r w:rsidR="003B0DC3" w:rsidRPr="00C27F60">
        <w:rPr>
          <w:rFonts w:asciiTheme="minorHAnsi" w:hAnsiTheme="minorHAnsi"/>
        </w:rPr>
        <w:t xml:space="preserve"> or another location?</w:t>
      </w:r>
      <w:proofErr w:type="gramEnd"/>
      <w:r w:rsidR="003B0DC3" w:rsidRPr="00C27F60">
        <w:rPr>
          <w:rFonts w:asciiTheme="minorHAnsi" w:hAnsiTheme="minorHAnsi"/>
        </w:rPr>
        <w:t xml:space="preserve">  Who should receive these dummies? </w:t>
      </w:r>
    </w:p>
    <w:p w:rsidR="003B0DC3" w:rsidRPr="00C27F60" w:rsidRDefault="003B0DC3" w:rsidP="003B0DC3">
      <w:pPr>
        <w:pStyle w:val="PlainText"/>
        <w:jc w:val="both"/>
        <w:rPr>
          <w:rFonts w:asciiTheme="minorHAnsi" w:hAnsiTheme="minorHAnsi"/>
        </w:rPr>
      </w:pPr>
    </w:p>
    <w:p w:rsidR="003B0DC3" w:rsidRPr="00C27F60" w:rsidRDefault="003B0DC3" w:rsidP="00C27F60">
      <w:pPr>
        <w:pStyle w:val="PlainText"/>
        <w:ind w:left="720"/>
        <w:jc w:val="both"/>
        <w:rPr>
          <w:rFonts w:asciiTheme="minorHAnsi" w:hAnsiTheme="minorHAnsi"/>
          <w:b/>
          <w:bCs/>
          <w:color w:val="1F497D" w:themeColor="text2"/>
        </w:rPr>
      </w:pPr>
      <w:r w:rsidRPr="00C27F60">
        <w:rPr>
          <w:rFonts w:asciiTheme="minorHAnsi" w:hAnsiTheme="minorHAnsi"/>
          <w:b/>
          <w:bCs/>
          <w:color w:val="1F497D" w:themeColor="text2"/>
        </w:rPr>
        <w:t xml:space="preserve">Dummies should be sent to </w:t>
      </w:r>
      <w:r w:rsidR="0010303B" w:rsidRPr="00C27F60">
        <w:rPr>
          <w:rFonts w:asciiTheme="minorHAnsi" w:hAnsiTheme="minorHAnsi"/>
          <w:b/>
          <w:bCs/>
          <w:color w:val="1F497D" w:themeColor="text2"/>
        </w:rPr>
        <w:t>Rwanda,</w:t>
      </w:r>
      <w:r w:rsidRPr="00C27F60">
        <w:rPr>
          <w:rFonts w:asciiTheme="minorHAnsi" w:hAnsiTheme="minorHAnsi"/>
          <w:b/>
          <w:bCs/>
          <w:color w:val="1F497D" w:themeColor="text2"/>
        </w:rPr>
        <w:t xml:space="preserve"> attention to SENZEYI Aimee/Uzziah Mwanje. </w:t>
      </w:r>
    </w:p>
    <w:p w:rsidR="009D2FD7" w:rsidRPr="00C27F60" w:rsidRDefault="009D2FD7" w:rsidP="003B0DC3">
      <w:pPr>
        <w:pStyle w:val="PlainText"/>
        <w:jc w:val="both"/>
        <w:rPr>
          <w:rFonts w:asciiTheme="minorHAnsi" w:hAnsiTheme="minorHAnsi"/>
        </w:rPr>
      </w:pPr>
    </w:p>
    <w:p w:rsidR="00C27F60" w:rsidRDefault="003B0DC3" w:rsidP="009D2FD7">
      <w:pPr>
        <w:pStyle w:val="PlainText"/>
        <w:numPr>
          <w:ilvl w:val="0"/>
          <w:numId w:val="2"/>
        </w:numPr>
        <w:jc w:val="both"/>
        <w:rPr>
          <w:rFonts w:asciiTheme="minorHAnsi" w:hAnsiTheme="minorHAnsi"/>
        </w:rPr>
      </w:pPr>
      <w:r w:rsidRPr="00C27F60">
        <w:rPr>
          <w:rFonts w:asciiTheme="minorHAnsi" w:hAnsiTheme="minorHAnsi"/>
        </w:rPr>
        <w:t xml:space="preserve">Does the same hold for the submission of production samples? </w:t>
      </w:r>
    </w:p>
    <w:p w:rsidR="00C27F60" w:rsidRDefault="00C27F60" w:rsidP="00C27F60">
      <w:pPr>
        <w:pStyle w:val="PlainText"/>
        <w:ind w:left="720"/>
        <w:jc w:val="both"/>
        <w:rPr>
          <w:rFonts w:asciiTheme="minorHAnsi" w:hAnsiTheme="minorHAnsi"/>
        </w:rPr>
      </w:pPr>
    </w:p>
    <w:p w:rsidR="003B0DC3" w:rsidRPr="00C27F60" w:rsidRDefault="003B0DC3" w:rsidP="00C27F60">
      <w:pPr>
        <w:pStyle w:val="PlainText"/>
        <w:ind w:left="720"/>
        <w:jc w:val="both"/>
        <w:rPr>
          <w:rFonts w:asciiTheme="minorHAnsi" w:hAnsiTheme="minorHAnsi"/>
        </w:rPr>
      </w:pPr>
      <w:r w:rsidRPr="00C27F60">
        <w:rPr>
          <w:rFonts w:asciiTheme="minorHAnsi" w:hAnsiTheme="minorHAnsi"/>
          <w:b/>
          <w:bCs/>
          <w:color w:val="1F497D" w:themeColor="text2"/>
        </w:rPr>
        <w:t>Yes, it does.</w:t>
      </w:r>
      <w:r w:rsidRPr="00C27F60">
        <w:rPr>
          <w:rFonts w:asciiTheme="minorHAnsi" w:hAnsiTheme="minorHAnsi"/>
          <w:color w:val="1F497D" w:themeColor="text2"/>
        </w:rPr>
        <w:t xml:space="preserve"> </w:t>
      </w:r>
    </w:p>
    <w:p w:rsidR="003B0DC3" w:rsidRPr="00C27F60" w:rsidRDefault="003B0DC3" w:rsidP="003B0DC3">
      <w:pPr>
        <w:pStyle w:val="PlainText"/>
        <w:jc w:val="both"/>
        <w:rPr>
          <w:rFonts w:asciiTheme="minorHAnsi" w:hAnsiTheme="minorHAnsi"/>
        </w:rPr>
      </w:pPr>
    </w:p>
    <w:p w:rsidR="003B0DC3" w:rsidRPr="00C27F60" w:rsidRDefault="003B0DC3" w:rsidP="009D2FD7">
      <w:pPr>
        <w:pStyle w:val="PlainText"/>
        <w:numPr>
          <w:ilvl w:val="0"/>
          <w:numId w:val="2"/>
        </w:numPr>
        <w:jc w:val="both"/>
        <w:rPr>
          <w:rFonts w:asciiTheme="minorHAnsi" w:hAnsiTheme="minorHAnsi"/>
        </w:rPr>
      </w:pPr>
      <w:r w:rsidRPr="00C27F60">
        <w:rPr>
          <w:rFonts w:asciiTheme="minorHAnsi" w:hAnsiTheme="minorHAnsi"/>
        </w:rPr>
        <w:t xml:space="preserve"> It is our understanding that these books will be distributed throughout Rwanda from the EDC location.  As such, we plan on delivering the material in clearly marked cartons on pallets.  (This is standard.)</w:t>
      </w:r>
    </w:p>
    <w:p w:rsidR="0010303B" w:rsidRPr="00C27F60" w:rsidRDefault="0010303B" w:rsidP="003B0DC3">
      <w:pPr>
        <w:pStyle w:val="PlainText"/>
        <w:jc w:val="both"/>
        <w:rPr>
          <w:rFonts w:asciiTheme="minorHAnsi" w:hAnsiTheme="minorHAnsi"/>
        </w:rPr>
      </w:pPr>
    </w:p>
    <w:p w:rsidR="0010303B" w:rsidRPr="00C27F60" w:rsidRDefault="0010303B" w:rsidP="009D2FD7">
      <w:pPr>
        <w:pStyle w:val="PlainText"/>
        <w:numPr>
          <w:ilvl w:val="0"/>
          <w:numId w:val="2"/>
        </w:numPr>
        <w:rPr>
          <w:rFonts w:asciiTheme="minorHAnsi" w:hAnsiTheme="minorHAnsi"/>
        </w:rPr>
      </w:pPr>
      <w:r w:rsidRPr="00C27F60">
        <w:rPr>
          <w:rFonts w:asciiTheme="minorHAnsi" w:hAnsiTheme="minorHAnsi"/>
        </w:rPr>
        <w:t xml:space="preserve">Will you provide us the content to be printed or do we have to design </w:t>
      </w:r>
      <w:r w:rsidR="009D2FD7" w:rsidRPr="00C27F60">
        <w:rPr>
          <w:rFonts w:asciiTheme="minorHAnsi" w:hAnsiTheme="minorHAnsi"/>
        </w:rPr>
        <w:t>it?</w:t>
      </w:r>
    </w:p>
    <w:p w:rsidR="0010303B" w:rsidRPr="00C27F60" w:rsidRDefault="0010303B" w:rsidP="0010303B">
      <w:pPr>
        <w:pStyle w:val="PlainText"/>
        <w:rPr>
          <w:rFonts w:asciiTheme="minorHAnsi" w:hAnsiTheme="minorHAnsi"/>
        </w:rPr>
      </w:pPr>
    </w:p>
    <w:p w:rsidR="0010303B" w:rsidRPr="00C27F60" w:rsidRDefault="0010303B" w:rsidP="00C27F60">
      <w:pPr>
        <w:pStyle w:val="PlainText"/>
        <w:ind w:left="720"/>
        <w:rPr>
          <w:rFonts w:asciiTheme="minorHAnsi" w:hAnsiTheme="minorHAnsi"/>
          <w:b/>
          <w:color w:val="1F497D" w:themeColor="text2"/>
        </w:rPr>
      </w:pPr>
      <w:r w:rsidRPr="00C27F60">
        <w:rPr>
          <w:rFonts w:asciiTheme="minorHAnsi" w:hAnsiTheme="minorHAnsi"/>
          <w:b/>
          <w:color w:val="1F497D" w:themeColor="text2"/>
        </w:rPr>
        <w:t xml:space="preserve">We will provide you with the content. </w:t>
      </w:r>
      <w:bookmarkStart w:id="0" w:name="_GoBack"/>
      <w:bookmarkEnd w:id="0"/>
    </w:p>
    <w:p w:rsidR="0010303B" w:rsidRPr="00C27F60" w:rsidRDefault="0010303B" w:rsidP="0010303B">
      <w:pPr>
        <w:pStyle w:val="PlainText"/>
        <w:rPr>
          <w:rFonts w:asciiTheme="minorHAnsi" w:hAnsiTheme="minorHAnsi"/>
          <w:b/>
          <w:color w:val="FF0000"/>
        </w:rPr>
      </w:pPr>
    </w:p>
    <w:p w:rsidR="0010303B" w:rsidRPr="00C27F60" w:rsidRDefault="0010303B" w:rsidP="009D2FD7">
      <w:pPr>
        <w:pStyle w:val="PlainText"/>
        <w:numPr>
          <w:ilvl w:val="0"/>
          <w:numId w:val="2"/>
        </w:numPr>
        <w:rPr>
          <w:rFonts w:asciiTheme="minorHAnsi" w:hAnsiTheme="minorHAnsi"/>
        </w:rPr>
      </w:pPr>
      <w:r w:rsidRPr="00C27F60">
        <w:rPr>
          <w:rFonts w:asciiTheme="minorHAnsi" w:hAnsiTheme="minorHAnsi"/>
        </w:rPr>
        <w:t>We are making an assumption that all bundles for the first tranche will ship at the same time.</w:t>
      </w:r>
    </w:p>
    <w:p w:rsidR="0010303B" w:rsidRPr="00C27F60" w:rsidRDefault="00802076" w:rsidP="00802076">
      <w:pPr>
        <w:pStyle w:val="PlainText"/>
        <w:ind w:left="709" w:hanging="709"/>
        <w:rPr>
          <w:rFonts w:asciiTheme="minorHAnsi" w:hAnsiTheme="minorHAnsi"/>
        </w:rPr>
      </w:pPr>
      <w:r w:rsidRPr="00C27F60">
        <w:rPr>
          <w:rFonts w:asciiTheme="minorHAnsi" w:hAnsiTheme="minorHAnsi"/>
        </w:rPr>
        <w:t xml:space="preserve">               </w:t>
      </w:r>
      <w:r w:rsidR="0010303B" w:rsidRPr="00C27F60">
        <w:rPr>
          <w:rFonts w:asciiTheme="minorHAnsi" w:hAnsiTheme="minorHAnsi"/>
        </w:rPr>
        <w:t xml:space="preserve">However, for shipments relating to the second and third tranche, will you accept partial shipments prior to </w:t>
      </w:r>
      <w:r w:rsidRPr="00C27F60">
        <w:rPr>
          <w:rFonts w:asciiTheme="minorHAnsi" w:hAnsiTheme="minorHAnsi"/>
        </w:rPr>
        <w:t xml:space="preserve">               </w:t>
      </w:r>
      <w:r w:rsidR="0010303B" w:rsidRPr="00C27F60">
        <w:rPr>
          <w:rFonts w:asciiTheme="minorHAnsi" w:hAnsiTheme="minorHAnsi"/>
        </w:rPr>
        <w:t xml:space="preserve">the due date specified, as long as all materials arrive by that scheduled delivery date deadline?  Or would you prefer all materials being shipped at the same time? </w:t>
      </w:r>
    </w:p>
    <w:p w:rsidR="0010303B" w:rsidRPr="00C27F60" w:rsidRDefault="0010303B" w:rsidP="0010303B">
      <w:pPr>
        <w:pStyle w:val="PlainText"/>
        <w:rPr>
          <w:rFonts w:asciiTheme="minorHAnsi" w:hAnsiTheme="minorHAnsi"/>
          <w:color w:val="000000"/>
        </w:rPr>
      </w:pPr>
    </w:p>
    <w:p w:rsidR="0010303B" w:rsidRPr="00C27F60" w:rsidRDefault="0010303B" w:rsidP="00123B25">
      <w:pPr>
        <w:pStyle w:val="PlainText"/>
        <w:ind w:left="720"/>
        <w:rPr>
          <w:rFonts w:asciiTheme="minorHAnsi" w:hAnsiTheme="minorHAnsi"/>
          <w:b/>
          <w:bCs/>
          <w:color w:val="1F497D" w:themeColor="text2"/>
        </w:rPr>
      </w:pPr>
      <w:proofErr w:type="gramStart"/>
      <w:r w:rsidRPr="00C27F60">
        <w:rPr>
          <w:rFonts w:asciiTheme="minorHAnsi" w:hAnsiTheme="minorHAnsi"/>
          <w:b/>
          <w:bCs/>
          <w:color w:val="1F497D" w:themeColor="text2"/>
        </w:rPr>
        <w:t xml:space="preserve">As specified in the RFQ section 4.2: all tranches must be received by the specified deadlines; there </w:t>
      </w:r>
      <w:r w:rsidR="00802076" w:rsidRPr="00C27F60">
        <w:rPr>
          <w:rFonts w:asciiTheme="minorHAnsi" w:hAnsiTheme="minorHAnsi"/>
          <w:b/>
          <w:bCs/>
          <w:color w:val="1F497D" w:themeColor="text2"/>
        </w:rPr>
        <w:t>are not partial shipments</w:t>
      </w:r>
      <w:r w:rsidRPr="00C27F60">
        <w:rPr>
          <w:rFonts w:asciiTheme="minorHAnsi" w:hAnsiTheme="minorHAnsi"/>
          <w:b/>
          <w:bCs/>
          <w:color w:val="1F497D" w:themeColor="text2"/>
        </w:rPr>
        <w:t xml:space="preserve"> in between as this may involve a double cost on our side.</w:t>
      </w:r>
      <w:proofErr w:type="gramEnd"/>
      <w:r w:rsidRPr="00C27F60">
        <w:rPr>
          <w:rFonts w:asciiTheme="minorHAnsi" w:hAnsiTheme="minorHAnsi"/>
          <w:b/>
          <w:bCs/>
          <w:color w:val="1F497D" w:themeColor="text2"/>
        </w:rPr>
        <w:t xml:space="preserve"> </w:t>
      </w:r>
    </w:p>
    <w:p w:rsidR="0010303B" w:rsidRPr="00C27F60" w:rsidRDefault="0010303B" w:rsidP="0010303B">
      <w:pPr>
        <w:pStyle w:val="PlainText"/>
        <w:rPr>
          <w:rFonts w:asciiTheme="minorHAnsi" w:hAnsiTheme="minorHAnsi"/>
          <w:b/>
          <w:bCs/>
          <w:color w:val="FF0000"/>
        </w:rPr>
      </w:pPr>
    </w:p>
    <w:p w:rsidR="00123B25" w:rsidRDefault="0010303B" w:rsidP="0010303B">
      <w:pPr>
        <w:pStyle w:val="PlainText"/>
        <w:numPr>
          <w:ilvl w:val="0"/>
          <w:numId w:val="2"/>
        </w:numPr>
        <w:rPr>
          <w:rFonts w:asciiTheme="minorHAnsi" w:hAnsiTheme="minorHAnsi"/>
        </w:rPr>
      </w:pPr>
      <w:r w:rsidRPr="00C27F60">
        <w:rPr>
          <w:rFonts w:asciiTheme="minorHAnsi" w:hAnsiTheme="minorHAnsi"/>
        </w:rPr>
        <w:t xml:space="preserve">Can the 36pp book be either 32 or 40pp?  This will be much more cost effective. </w:t>
      </w:r>
    </w:p>
    <w:p w:rsidR="00123B25" w:rsidRDefault="00123B25" w:rsidP="00123B25">
      <w:pPr>
        <w:pStyle w:val="PlainText"/>
        <w:ind w:left="720"/>
        <w:rPr>
          <w:rFonts w:asciiTheme="minorHAnsi" w:hAnsiTheme="minorHAnsi"/>
        </w:rPr>
      </w:pPr>
    </w:p>
    <w:p w:rsidR="0010303B" w:rsidRPr="00C27F60" w:rsidRDefault="0010303B" w:rsidP="00123B25">
      <w:pPr>
        <w:pStyle w:val="PlainText"/>
        <w:ind w:left="720"/>
        <w:rPr>
          <w:rFonts w:asciiTheme="minorHAnsi" w:hAnsiTheme="minorHAnsi"/>
        </w:rPr>
      </w:pPr>
      <w:r w:rsidRPr="00C27F60">
        <w:rPr>
          <w:rFonts w:asciiTheme="minorHAnsi" w:hAnsiTheme="minorHAnsi"/>
          <w:b/>
          <w:color w:val="1F497D" w:themeColor="text2"/>
        </w:rPr>
        <w:t>Yes, there can be</w:t>
      </w:r>
      <w:r w:rsidRPr="00C27F60">
        <w:rPr>
          <w:rFonts w:asciiTheme="minorHAnsi" w:hAnsiTheme="minorHAnsi"/>
          <w:color w:val="1F497D" w:themeColor="text2"/>
        </w:rPr>
        <w:t xml:space="preserve"> </w:t>
      </w:r>
      <w:r w:rsidRPr="00C27F60">
        <w:rPr>
          <w:rFonts w:asciiTheme="minorHAnsi" w:hAnsiTheme="minorHAnsi"/>
          <w:b/>
          <w:color w:val="1F497D" w:themeColor="text2"/>
        </w:rPr>
        <w:t>flexibility.</w:t>
      </w:r>
      <w:r w:rsidRPr="00C27F60">
        <w:rPr>
          <w:rFonts w:asciiTheme="minorHAnsi" w:hAnsiTheme="minorHAnsi"/>
          <w:color w:val="1F497D" w:themeColor="text2"/>
        </w:rPr>
        <w:t xml:space="preserve">  </w:t>
      </w:r>
    </w:p>
    <w:p w:rsidR="0010303B" w:rsidRPr="00C27F60" w:rsidRDefault="0010303B" w:rsidP="0010303B">
      <w:pPr>
        <w:pStyle w:val="PlainText"/>
        <w:rPr>
          <w:rFonts w:asciiTheme="minorHAnsi" w:hAnsiTheme="minorHAnsi"/>
          <w:color w:val="FF0000"/>
        </w:rPr>
      </w:pPr>
    </w:p>
    <w:p w:rsidR="00123B25" w:rsidRDefault="0010303B" w:rsidP="00802076">
      <w:pPr>
        <w:pStyle w:val="PlainText"/>
        <w:numPr>
          <w:ilvl w:val="0"/>
          <w:numId w:val="2"/>
        </w:numPr>
        <w:rPr>
          <w:rFonts w:asciiTheme="minorHAnsi" w:hAnsiTheme="minorHAnsi"/>
        </w:rPr>
      </w:pPr>
      <w:r w:rsidRPr="00C27F60">
        <w:rPr>
          <w:rFonts w:asciiTheme="minorHAnsi" w:hAnsiTheme="minorHAnsi"/>
        </w:rPr>
        <w:t xml:space="preserve">May the 60pp be a 64 </w:t>
      </w:r>
      <w:proofErr w:type="spellStart"/>
      <w:r w:rsidRPr="00C27F60">
        <w:rPr>
          <w:rFonts w:asciiTheme="minorHAnsi" w:hAnsiTheme="minorHAnsi"/>
        </w:rPr>
        <w:t>pp</w:t>
      </w:r>
      <w:proofErr w:type="spellEnd"/>
      <w:r w:rsidRPr="00C27F60">
        <w:rPr>
          <w:rFonts w:asciiTheme="minorHAnsi" w:hAnsiTheme="minorHAnsi"/>
        </w:rPr>
        <w:t xml:space="preserve"> (two even 32 page signatures) </w:t>
      </w:r>
    </w:p>
    <w:p w:rsidR="00123B25" w:rsidRDefault="00123B25" w:rsidP="00123B25">
      <w:pPr>
        <w:pStyle w:val="PlainText"/>
        <w:ind w:left="720"/>
        <w:rPr>
          <w:rFonts w:asciiTheme="minorHAnsi" w:hAnsiTheme="minorHAnsi"/>
        </w:rPr>
      </w:pPr>
    </w:p>
    <w:p w:rsidR="00802076" w:rsidRDefault="0010303B" w:rsidP="00123B25">
      <w:pPr>
        <w:pStyle w:val="PlainText"/>
        <w:ind w:left="720"/>
        <w:rPr>
          <w:rFonts w:asciiTheme="minorHAnsi" w:hAnsiTheme="minorHAnsi"/>
          <w:b/>
          <w:color w:val="1F497D" w:themeColor="text2"/>
        </w:rPr>
      </w:pPr>
      <w:proofErr w:type="gramStart"/>
      <w:r w:rsidRPr="00C27F60">
        <w:rPr>
          <w:rFonts w:asciiTheme="minorHAnsi" w:hAnsiTheme="minorHAnsi"/>
          <w:b/>
          <w:color w:val="1F497D" w:themeColor="text2"/>
        </w:rPr>
        <w:t>Yes ,</w:t>
      </w:r>
      <w:proofErr w:type="gramEnd"/>
      <w:r w:rsidRPr="00C27F60">
        <w:rPr>
          <w:rFonts w:asciiTheme="minorHAnsi" w:hAnsiTheme="minorHAnsi"/>
          <w:b/>
          <w:color w:val="1F497D" w:themeColor="text2"/>
        </w:rPr>
        <w:t xml:space="preserve"> there can be flexibility .</w:t>
      </w:r>
    </w:p>
    <w:p w:rsidR="00123B25" w:rsidRPr="00123B25" w:rsidRDefault="00123B25" w:rsidP="00123B25">
      <w:pPr>
        <w:pStyle w:val="PlainText"/>
        <w:ind w:left="720"/>
        <w:rPr>
          <w:rFonts w:asciiTheme="minorHAnsi" w:hAnsiTheme="minorHAnsi"/>
        </w:rPr>
      </w:pPr>
    </w:p>
    <w:p w:rsidR="00123B25" w:rsidRDefault="0010303B" w:rsidP="00802076">
      <w:pPr>
        <w:pStyle w:val="PlainText"/>
        <w:numPr>
          <w:ilvl w:val="0"/>
          <w:numId w:val="2"/>
        </w:numPr>
        <w:rPr>
          <w:rFonts w:asciiTheme="minorHAnsi" w:hAnsiTheme="minorHAnsi"/>
        </w:rPr>
      </w:pPr>
      <w:r w:rsidRPr="00C27F60">
        <w:rPr>
          <w:rFonts w:asciiTheme="minorHAnsi" w:hAnsiTheme="minorHAnsi"/>
        </w:rPr>
        <w:t xml:space="preserve">Any cover coating?  The specs only indicate 2 / 1 colors and no coating </w:t>
      </w:r>
      <w:proofErr w:type="gramStart"/>
      <w:r w:rsidRPr="00C27F60">
        <w:rPr>
          <w:rFonts w:asciiTheme="minorHAnsi" w:hAnsiTheme="minorHAnsi"/>
        </w:rPr>
        <w:t>is</w:t>
      </w:r>
      <w:proofErr w:type="gramEnd"/>
      <w:r w:rsidRPr="00C27F60">
        <w:rPr>
          <w:rFonts w:asciiTheme="minorHAnsi" w:hAnsiTheme="minorHAnsi"/>
        </w:rPr>
        <w:t xml:space="preserve"> mentioned.  </w:t>
      </w:r>
      <w:proofErr w:type="gramStart"/>
      <w:r w:rsidRPr="00C27F60">
        <w:rPr>
          <w:rFonts w:asciiTheme="minorHAnsi" w:hAnsiTheme="minorHAnsi"/>
        </w:rPr>
        <w:t>over</w:t>
      </w:r>
      <w:proofErr w:type="gramEnd"/>
      <w:r w:rsidRPr="00C27F60">
        <w:rPr>
          <w:rFonts w:asciiTheme="minorHAnsi" w:hAnsiTheme="minorHAnsi"/>
        </w:rPr>
        <w:t xml:space="preserve"> 1.  </w:t>
      </w:r>
    </w:p>
    <w:p w:rsidR="00123B25" w:rsidRDefault="00123B25" w:rsidP="00123B25">
      <w:pPr>
        <w:pStyle w:val="PlainText"/>
        <w:ind w:left="720"/>
        <w:rPr>
          <w:rFonts w:asciiTheme="minorHAnsi" w:hAnsiTheme="minorHAnsi"/>
        </w:rPr>
      </w:pPr>
    </w:p>
    <w:p w:rsidR="00802076" w:rsidRDefault="0010303B" w:rsidP="00123B25">
      <w:pPr>
        <w:pStyle w:val="PlainText"/>
        <w:ind w:left="720"/>
        <w:rPr>
          <w:rFonts w:asciiTheme="minorHAnsi" w:hAnsiTheme="minorHAnsi"/>
          <w:color w:val="1F497D" w:themeColor="text2"/>
        </w:rPr>
      </w:pPr>
      <w:r w:rsidRPr="00C27F60">
        <w:rPr>
          <w:rFonts w:asciiTheme="minorHAnsi" w:hAnsiTheme="minorHAnsi"/>
          <w:b/>
          <w:color w:val="1F497D" w:themeColor="text2"/>
        </w:rPr>
        <w:t>No coating.</w:t>
      </w:r>
      <w:r w:rsidRPr="00C27F60">
        <w:rPr>
          <w:rFonts w:asciiTheme="minorHAnsi" w:hAnsiTheme="minorHAnsi"/>
          <w:color w:val="1F497D" w:themeColor="text2"/>
        </w:rPr>
        <w:t> </w:t>
      </w:r>
    </w:p>
    <w:p w:rsidR="00123B25" w:rsidRPr="00C27F60" w:rsidRDefault="00123B25" w:rsidP="00123B25">
      <w:pPr>
        <w:pStyle w:val="PlainText"/>
        <w:ind w:left="720"/>
        <w:rPr>
          <w:rFonts w:asciiTheme="minorHAnsi" w:hAnsiTheme="minorHAnsi"/>
        </w:rPr>
      </w:pPr>
    </w:p>
    <w:p w:rsidR="0010303B" w:rsidRPr="00C27F60" w:rsidRDefault="0010303B" w:rsidP="00802076">
      <w:pPr>
        <w:pStyle w:val="PlainText"/>
        <w:numPr>
          <w:ilvl w:val="0"/>
          <w:numId w:val="2"/>
        </w:numPr>
        <w:rPr>
          <w:rFonts w:asciiTheme="minorHAnsi" w:hAnsiTheme="minorHAnsi"/>
        </w:rPr>
      </w:pPr>
      <w:r w:rsidRPr="00C27F60">
        <w:rPr>
          <w:rFonts w:asciiTheme="minorHAnsi" w:hAnsiTheme="minorHAnsi"/>
        </w:rPr>
        <w:t xml:space="preserve">Timing – could there be some date flexibility in the books arriving in Dec.?  </w:t>
      </w:r>
    </w:p>
    <w:p w:rsidR="00802076" w:rsidRPr="00C27F60" w:rsidRDefault="00802076" w:rsidP="00802076">
      <w:pPr>
        <w:pStyle w:val="PlainText"/>
        <w:rPr>
          <w:rFonts w:asciiTheme="minorHAnsi" w:hAnsiTheme="minorHAnsi"/>
        </w:rPr>
      </w:pPr>
    </w:p>
    <w:p w:rsidR="0010303B" w:rsidRPr="00C27F60" w:rsidRDefault="00802076" w:rsidP="00123B25">
      <w:pPr>
        <w:ind w:left="720"/>
        <w:rPr>
          <w:b/>
          <w:color w:val="FF0000"/>
        </w:rPr>
      </w:pPr>
      <w:r w:rsidRPr="00C27F60">
        <w:rPr>
          <w:color w:val="FF0000"/>
        </w:rPr>
        <w:t xml:space="preserve"> </w:t>
      </w:r>
      <w:r w:rsidR="0010303B" w:rsidRPr="00C27F60">
        <w:rPr>
          <w:b/>
          <w:color w:val="1F497D" w:themeColor="text2"/>
        </w:rPr>
        <w:t>No Flexibility on this date as the books will have to be in the schools in January, we therefore have to start the distribution mid-December</w:t>
      </w:r>
    </w:p>
    <w:p w:rsidR="0010303B" w:rsidRPr="00C27F60" w:rsidRDefault="0010303B" w:rsidP="00123B25">
      <w:pPr>
        <w:ind w:left="360"/>
      </w:pPr>
      <w:r w:rsidRPr="00C27F60">
        <w:t>16. Product ships in November, February and April.   Which books ship when?</w:t>
      </w:r>
      <w:r w:rsidRPr="00C27F60">
        <w:rPr>
          <w:color w:val="1F497D"/>
        </w:rPr>
        <w:t xml:space="preserve"> </w:t>
      </w:r>
    </w:p>
    <w:p w:rsidR="0010303B" w:rsidRPr="00C27F60" w:rsidRDefault="0010303B" w:rsidP="00123B25">
      <w:pPr>
        <w:ind w:left="720"/>
        <w:rPr>
          <w:b/>
          <w:color w:val="1F497D" w:themeColor="text2"/>
        </w:rPr>
      </w:pPr>
      <w:r w:rsidRPr="00C27F60">
        <w:rPr>
          <w:b/>
          <w:color w:val="1F497D" w:themeColor="text2"/>
        </w:rPr>
        <w:t> </w:t>
      </w:r>
      <w:r w:rsidR="00802076" w:rsidRPr="00C27F60">
        <w:rPr>
          <w:b/>
          <w:color w:val="1F497D" w:themeColor="text2"/>
          <w:u w:val="single"/>
        </w:rPr>
        <w:t>1</w:t>
      </w:r>
      <w:r w:rsidR="00802076" w:rsidRPr="00C27F60">
        <w:rPr>
          <w:b/>
          <w:color w:val="1F497D" w:themeColor="text2"/>
          <w:u w:val="single"/>
          <w:vertAlign w:val="superscript"/>
        </w:rPr>
        <w:t>st</w:t>
      </w:r>
      <w:r w:rsidR="00802076" w:rsidRPr="00C27F60">
        <w:rPr>
          <w:b/>
          <w:color w:val="1F497D" w:themeColor="text2"/>
          <w:u w:val="single"/>
        </w:rPr>
        <w:t xml:space="preserve"> Tranche</w:t>
      </w:r>
      <w:r w:rsidRPr="00C27F60">
        <w:rPr>
          <w:b/>
          <w:color w:val="1F497D" w:themeColor="text2"/>
        </w:rPr>
        <w:t xml:space="preserve"> – Delivered by Friday, December 6, 2013 </w:t>
      </w:r>
    </w:p>
    <w:p w:rsidR="0010303B" w:rsidRPr="00C27F60" w:rsidRDefault="0010303B" w:rsidP="00123B25">
      <w:pPr>
        <w:ind w:left="720"/>
        <w:rPr>
          <w:b/>
          <w:color w:val="1F497D" w:themeColor="text2"/>
        </w:rPr>
      </w:pPr>
      <w:r w:rsidRPr="00C27F60">
        <w:rPr>
          <w:b/>
          <w:color w:val="1F497D" w:themeColor="text2"/>
        </w:rPr>
        <w:t xml:space="preserve">Bundles 1, 2, 3, 10, 11, 16, 17 </w:t>
      </w:r>
      <w:r w:rsidRPr="00C27F60">
        <w:rPr>
          <w:b/>
          <w:i/>
          <w:iCs/>
          <w:color w:val="1F497D" w:themeColor="text2"/>
        </w:rPr>
        <w:t xml:space="preserve">(Titles of books are indicated in the RFQ for each Bundles. </w:t>
      </w:r>
      <w:proofErr w:type="gramStart"/>
      <w:r w:rsidRPr="00C27F60">
        <w:rPr>
          <w:b/>
          <w:i/>
          <w:iCs/>
          <w:color w:val="1F497D" w:themeColor="text2"/>
        </w:rPr>
        <w:t>Same thing for the dates).</w:t>
      </w:r>
      <w:proofErr w:type="gramEnd"/>
      <w:r w:rsidRPr="00C27F60">
        <w:rPr>
          <w:b/>
          <w:color w:val="1F497D" w:themeColor="text2"/>
        </w:rPr>
        <w:t xml:space="preserve"> </w:t>
      </w:r>
    </w:p>
    <w:p w:rsidR="0010303B" w:rsidRPr="00C27F60" w:rsidRDefault="0010303B" w:rsidP="00123B25">
      <w:pPr>
        <w:ind w:left="720"/>
        <w:rPr>
          <w:b/>
          <w:color w:val="1F497D" w:themeColor="text2"/>
        </w:rPr>
      </w:pPr>
      <w:r w:rsidRPr="00C27F60">
        <w:rPr>
          <w:b/>
          <w:color w:val="1F497D" w:themeColor="text2"/>
          <w:u w:val="single"/>
        </w:rPr>
        <w:t>2</w:t>
      </w:r>
      <w:r w:rsidRPr="00C27F60">
        <w:rPr>
          <w:b/>
          <w:color w:val="1F497D" w:themeColor="text2"/>
          <w:u w:val="single"/>
          <w:vertAlign w:val="superscript"/>
        </w:rPr>
        <w:t>nd</w:t>
      </w:r>
      <w:r w:rsidRPr="00C27F60">
        <w:rPr>
          <w:b/>
          <w:color w:val="1F497D" w:themeColor="text2"/>
          <w:u w:val="single"/>
        </w:rPr>
        <w:t xml:space="preserve"> Second Tranche</w:t>
      </w:r>
      <w:r w:rsidRPr="00C27F60">
        <w:rPr>
          <w:b/>
          <w:color w:val="1F497D" w:themeColor="text2"/>
        </w:rPr>
        <w:t xml:space="preserve"> – Delivered by Friday, February 21, 2014 </w:t>
      </w:r>
    </w:p>
    <w:p w:rsidR="0010303B" w:rsidRPr="00C27F60" w:rsidRDefault="0010303B" w:rsidP="00123B25">
      <w:pPr>
        <w:ind w:left="720"/>
        <w:rPr>
          <w:b/>
          <w:color w:val="1F497D" w:themeColor="text2"/>
        </w:rPr>
      </w:pPr>
      <w:r w:rsidRPr="00C27F60">
        <w:rPr>
          <w:b/>
          <w:color w:val="1F497D" w:themeColor="text2"/>
        </w:rPr>
        <w:t xml:space="preserve">Bundles 4, 5, 12, 13, 18, 19 </w:t>
      </w:r>
      <w:r w:rsidRPr="00C27F60">
        <w:rPr>
          <w:b/>
          <w:i/>
          <w:iCs/>
          <w:color w:val="1F497D" w:themeColor="text2"/>
        </w:rPr>
        <w:t xml:space="preserve">(Titles of books are indicated in the RFQ for each Bundles. </w:t>
      </w:r>
      <w:proofErr w:type="gramStart"/>
      <w:r w:rsidRPr="00C27F60">
        <w:rPr>
          <w:b/>
          <w:i/>
          <w:iCs/>
          <w:color w:val="1F497D" w:themeColor="text2"/>
        </w:rPr>
        <w:t>Same thing for the dates).</w:t>
      </w:r>
      <w:proofErr w:type="gramEnd"/>
      <w:r w:rsidRPr="00C27F60">
        <w:rPr>
          <w:b/>
          <w:color w:val="1F497D" w:themeColor="text2"/>
        </w:rPr>
        <w:t xml:space="preserve"> </w:t>
      </w:r>
    </w:p>
    <w:p w:rsidR="0010303B" w:rsidRPr="00C27F60" w:rsidRDefault="0010303B" w:rsidP="00123B25">
      <w:pPr>
        <w:ind w:left="720"/>
        <w:rPr>
          <w:b/>
          <w:color w:val="1F497D" w:themeColor="text2"/>
        </w:rPr>
      </w:pPr>
      <w:r w:rsidRPr="00C27F60">
        <w:rPr>
          <w:b/>
          <w:color w:val="1F497D" w:themeColor="text2"/>
          <w:u w:val="single"/>
        </w:rPr>
        <w:t> </w:t>
      </w:r>
      <w:r w:rsidR="00802076" w:rsidRPr="00C27F60">
        <w:rPr>
          <w:b/>
          <w:color w:val="1F497D" w:themeColor="text2"/>
          <w:u w:val="single"/>
        </w:rPr>
        <w:t>3</w:t>
      </w:r>
      <w:r w:rsidR="00802076" w:rsidRPr="00C27F60">
        <w:rPr>
          <w:b/>
          <w:color w:val="1F497D" w:themeColor="text2"/>
          <w:u w:val="single"/>
          <w:vertAlign w:val="superscript"/>
        </w:rPr>
        <w:t>rd</w:t>
      </w:r>
      <w:r w:rsidR="00802076" w:rsidRPr="00C27F60">
        <w:rPr>
          <w:b/>
          <w:color w:val="1F497D" w:themeColor="text2"/>
          <w:u w:val="single"/>
        </w:rPr>
        <w:t xml:space="preserve"> Tranche</w:t>
      </w:r>
      <w:r w:rsidRPr="00C27F60">
        <w:rPr>
          <w:b/>
          <w:color w:val="1F497D" w:themeColor="text2"/>
        </w:rPr>
        <w:t xml:space="preserve"> – Delivered by Friday, APRIL 4, 2014 </w:t>
      </w:r>
    </w:p>
    <w:p w:rsidR="0010303B" w:rsidRPr="00C27F60" w:rsidRDefault="0010303B" w:rsidP="00123B25">
      <w:pPr>
        <w:ind w:left="720"/>
        <w:rPr>
          <w:b/>
          <w:color w:val="1F497D" w:themeColor="text2"/>
        </w:rPr>
      </w:pPr>
      <w:r w:rsidRPr="00C27F60">
        <w:rPr>
          <w:b/>
          <w:color w:val="1F497D" w:themeColor="text2"/>
        </w:rPr>
        <w:t xml:space="preserve">BUNDLES 6, 7, 8, 9, 14, 15, 20, 21 </w:t>
      </w:r>
      <w:r w:rsidRPr="00C27F60">
        <w:rPr>
          <w:b/>
          <w:i/>
          <w:iCs/>
          <w:color w:val="1F497D" w:themeColor="text2"/>
        </w:rPr>
        <w:t xml:space="preserve">(Titles of books are indicated in the RFQ for each Bundles. </w:t>
      </w:r>
      <w:proofErr w:type="gramStart"/>
      <w:r w:rsidRPr="00C27F60">
        <w:rPr>
          <w:b/>
          <w:i/>
          <w:iCs/>
          <w:color w:val="1F497D" w:themeColor="text2"/>
        </w:rPr>
        <w:t>Same thing for the dates).</w:t>
      </w:r>
      <w:proofErr w:type="gramEnd"/>
      <w:r w:rsidRPr="00C27F60">
        <w:rPr>
          <w:b/>
          <w:color w:val="1F497D" w:themeColor="text2"/>
        </w:rPr>
        <w:t xml:space="preserve"> </w:t>
      </w:r>
    </w:p>
    <w:p w:rsidR="009D2FD7" w:rsidRPr="00C27F60" w:rsidRDefault="009D2FD7" w:rsidP="00123B25">
      <w:pPr>
        <w:pStyle w:val="PlainText"/>
        <w:ind w:left="360"/>
        <w:rPr>
          <w:rFonts w:asciiTheme="minorHAnsi" w:hAnsiTheme="minorHAnsi"/>
        </w:rPr>
      </w:pPr>
      <w:r w:rsidRPr="00123B25">
        <w:rPr>
          <w:rFonts w:asciiTheme="minorHAnsi" w:hAnsiTheme="minorHAnsi"/>
        </w:rPr>
        <w:t xml:space="preserve">17. </w:t>
      </w:r>
      <w:r w:rsidRPr="00C27F60">
        <w:rPr>
          <w:rFonts w:asciiTheme="minorHAnsi" w:hAnsiTheme="minorHAnsi"/>
        </w:rPr>
        <w:t>Will any of the delivery due dates change as a result of this extension?</w:t>
      </w:r>
    </w:p>
    <w:p w:rsidR="009D2FD7" w:rsidRPr="00C27F60" w:rsidRDefault="009D2FD7" w:rsidP="009D2FD7">
      <w:pPr>
        <w:pStyle w:val="PlainText"/>
        <w:rPr>
          <w:rFonts w:asciiTheme="minorHAnsi" w:hAnsiTheme="minorHAnsi"/>
          <w:color w:val="000000"/>
        </w:rPr>
      </w:pPr>
    </w:p>
    <w:p w:rsidR="009D2FD7" w:rsidRPr="00C27F60" w:rsidRDefault="009D2FD7" w:rsidP="00123B25">
      <w:pPr>
        <w:pStyle w:val="PlainText"/>
        <w:ind w:left="720"/>
        <w:rPr>
          <w:rFonts w:asciiTheme="minorHAnsi" w:hAnsiTheme="minorHAnsi"/>
          <w:b/>
          <w:color w:val="000000"/>
        </w:rPr>
      </w:pPr>
      <w:r w:rsidRPr="00C27F60">
        <w:rPr>
          <w:rFonts w:asciiTheme="minorHAnsi" w:hAnsiTheme="minorHAnsi"/>
          <w:b/>
          <w:color w:val="1F497D" w:themeColor="text2"/>
        </w:rPr>
        <w:t xml:space="preserve"> No change on the delivery due dates</w:t>
      </w:r>
    </w:p>
    <w:p w:rsidR="009D2FD7" w:rsidRPr="00C27F60" w:rsidRDefault="009D2FD7" w:rsidP="009D2FD7">
      <w:pPr>
        <w:pStyle w:val="PlainText"/>
        <w:rPr>
          <w:rFonts w:asciiTheme="minorHAnsi" w:hAnsiTheme="minorHAnsi"/>
        </w:rPr>
      </w:pPr>
    </w:p>
    <w:p w:rsidR="009D2FD7" w:rsidRPr="00C27F60" w:rsidRDefault="009D2FD7" w:rsidP="00123B25">
      <w:pPr>
        <w:pStyle w:val="PlainText"/>
        <w:ind w:left="360"/>
        <w:rPr>
          <w:rFonts w:asciiTheme="minorHAnsi" w:hAnsiTheme="minorHAnsi"/>
        </w:rPr>
      </w:pPr>
      <w:r w:rsidRPr="00C27F60">
        <w:rPr>
          <w:rFonts w:asciiTheme="minorHAnsi" w:hAnsiTheme="minorHAnsi"/>
        </w:rPr>
        <w:lastRenderedPageBreak/>
        <w:t xml:space="preserve">   18. What will be the award date?</w:t>
      </w:r>
    </w:p>
    <w:p w:rsidR="00123B25" w:rsidRDefault="00123B25" w:rsidP="00123B25">
      <w:pPr>
        <w:pStyle w:val="PlainText"/>
        <w:ind w:left="720"/>
        <w:rPr>
          <w:rFonts w:asciiTheme="minorHAnsi" w:hAnsiTheme="minorHAnsi"/>
          <w:b/>
          <w:color w:val="1F497D" w:themeColor="text2"/>
        </w:rPr>
      </w:pPr>
    </w:p>
    <w:p w:rsidR="009D2FD7" w:rsidRPr="00C27F60" w:rsidRDefault="009D2FD7" w:rsidP="00123B25">
      <w:pPr>
        <w:pStyle w:val="PlainText"/>
        <w:ind w:left="720"/>
        <w:rPr>
          <w:rFonts w:asciiTheme="minorHAnsi" w:hAnsiTheme="minorHAnsi"/>
          <w:b/>
          <w:color w:val="1F497D" w:themeColor="text2"/>
        </w:rPr>
      </w:pPr>
      <w:r w:rsidRPr="00C27F60">
        <w:rPr>
          <w:rFonts w:asciiTheme="minorHAnsi" w:hAnsiTheme="minorHAnsi"/>
          <w:b/>
          <w:color w:val="1F497D" w:themeColor="text2"/>
        </w:rPr>
        <w:t xml:space="preserve">Please refer to the RFQ. </w:t>
      </w:r>
    </w:p>
    <w:p w:rsidR="009D2FD7" w:rsidRPr="00C27F60" w:rsidRDefault="009D2FD7" w:rsidP="009D2FD7">
      <w:pPr>
        <w:pStyle w:val="PlainText"/>
        <w:rPr>
          <w:rFonts w:asciiTheme="minorHAnsi" w:hAnsiTheme="minorHAnsi"/>
        </w:rPr>
      </w:pPr>
    </w:p>
    <w:p w:rsidR="00123B25" w:rsidRDefault="009D2FD7" w:rsidP="00802076">
      <w:pPr>
        <w:pStyle w:val="PlainText"/>
        <w:jc w:val="both"/>
        <w:rPr>
          <w:rFonts w:asciiTheme="minorHAnsi" w:hAnsiTheme="minorHAnsi"/>
        </w:rPr>
      </w:pPr>
      <w:r w:rsidRPr="00C27F60">
        <w:rPr>
          <w:rFonts w:asciiTheme="minorHAnsi" w:hAnsiTheme="minorHAnsi"/>
        </w:rPr>
        <w:t xml:space="preserve">           19. Will the release of content files be concurrent with the award date? </w:t>
      </w:r>
    </w:p>
    <w:p w:rsidR="00123B25" w:rsidRDefault="00123B25" w:rsidP="00802076">
      <w:pPr>
        <w:pStyle w:val="PlainText"/>
        <w:jc w:val="both"/>
        <w:rPr>
          <w:rFonts w:asciiTheme="minorHAnsi" w:hAnsiTheme="minorHAnsi"/>
        </w:rPr>
      </w:pPr>
    </w:p>
    <w:p w:rsidR="00802076" w:rsidRDefault="009D2FD7" w:rsidP="00123B25">
      <w:pPr>
        <w:pStyle w:val="PlainText"/>
        <w:ind w:left="720"/>
        <w:jc w:val="both"/>
        <w:rPr>
          <w:rFonts w:asciiTheme="minorHAnsi" w:hAnsiTheme="minorHAnsi"/>
          <w:b/>
          <w:bCs/>
          <w:color w:val="1F497D" w:themeColor="text2"/>
        </w:rPr>
      </w:pPr>
      <w:r w:rsidRPr="00C27F60">
        <w:rPr>
          <w:rFonts w:asciiTheme="minorHAnsi" w:hAnsiTheme="minorHAnsi"/>
          <w:b/>
          <w:color w:val="1F497D" w:themeColor="text2"/>
        </w:rPr>
        <w:t xml:space="preserve">If not, </w:t>
      </w:r>
      <w:r w:rsidR="00802076" w:rsidRPr="00C27F60">
        <w:rPr>
          <w:rFonts w:asciiTheme="minorHAnsi" w:hAnsiTheme="minorHAnsi"/>
          <w:b/>
          <w:bCs/>
          <w:color w:val="1F497D" w:themeColor="text2"/>
        </w:rPr>
        <w:t xml:space="preserve">an extended period equivalent to the delay will be provided. </w:t>
      </w:r>
    </w:p>
    <w:p w:rsidR="00123B25" w:rsidRDefault="00123B25" w:rsidP="00123B25">
      <w:pPr>
        <w:pStyle w:val="PlainText"/>
        <w:ind w:left="720"/>
        <w:jc w:val="both"/>
        <w:rPr>
          <w:rFonts w:asciiTheme="minorHAnsi" w:hAnsiTheme="minorHAnsi"/>
          <w:b/>
          <w:bCs/>
          <w:color w:val="1F497D" w:themeColor="text2"/>
        </w:rPr>
      </w:pPr>
    </w:p>
    <w:p w:rsidR="00123B25" w:rsidRDefault="00123B25" w:rsidP="00123B25">
      <w:pPr>
        <w:pStyle w:val="PlainText"/>
        <w:ind w:left="720"/>
        <w:jc w:val="both"/>
        <w:rPr>
          <w:rFonts w:asciiTheme="minorHAnsi" w:hAnsiTheme="minorHAnsi"/>
          <w:b/>
          <w:bCs/>
          <w:color w:val="1F497D" w:themeColor="text2"/>
        </w:rPr>
      </w:pPr>
    </w:p>
    <w:p w:rsidR="00123B25" w:rsidRPr="00123B25" w:rsidRDefault="00123B25" w:rsidP="00123B25">
      <w:pPr>
        <w:pStyle w:val="PlainText"/>
        <w:ind w:left="720"/>
        <w:jc w:val="both"/>
        <w:rPr>
          <w:rFonts w:asciiTheme="minorHAnsi" w:hAnsiTheme="minorHAnsi"/>
          <w:b/>
          <w:bCs/>
        </w:rPr>
      </w:pPr>
      <w:r w:rsidRPr="00123B25">
        <w:rPr>
          <w:rFonts w:asciiTheme="minorHAnsi" w:hAnsiTheme="minorHAnsi"/>
          <w:b/>
          <w:bCs/>
        </w:rPr>
        <w:t>End of Questions and Answers</w:t>
      </w:r>
    </w:p>
    <w:p w:rsidR="004C3FE6" w:rsidRPr="00C27F60" w:rsidRDefault="004C3FE6"/>
    <w:sectPr w:rsidR="004C3FE6" w:rsidRPr="00C27F60">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492" w:rsidRDefault="00CA3492" w:rsidP="00C27F60">
      <w:pPr>
        <w:spacing w:after="0" w:line="240" w:lineRule="auto"/>
      </w:pPr>
      <w:r>
        <w:separator/>
      </w:r>
    </w:p>
  </w:endnote>
  <w:endnote w:type="continuationSeparator" w:id="0">
    <w:p w:rsidR="00CA3492" w:rsidRDefault="00CA3492" w:rsidP="00C27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3619350"/>
      <w:docPartObj>
        <w:docPartGallery w:val="Page Numbers (Bottom of Page)"/>
        <w:docPartUnique/>
      </w:docPartObj>
    </w:sdtPr>
    <w:sdtContent>
      <w:sdt>
        <w:sdtPr>
          <w:id w:val="98381352"/>
          <w:docPartObj>
            <w:docPartGallery w:val="Page Numbers (Top of Page)"/>
            <w:docPartUnique/>
          </w:docPartObj>
        </w:sdtPr>
        <w:sdtContent>
          <w:p w:rsidR="00123B25" w:rsidRDefault="00123B2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3</w:t>
            </w:r>
            <w:r>
              <w:rPr>
                <w:b/>
                <w:bCs/>
                <w:sz w:val="24"/>
                <w:szCs w:val="24"/>
              </w:rPr>
              <w:fldChar w:fldCharType="end"/>
            </w:r>
          </w:p>
        </w:sdtContent>
      </w:sdt>
    </w:sdtContent>
  </w:sdt>
  <w:p w:rsidR="00123B25" w:rsidRDefault="00123B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492" w:rsidRDefault="00CA3492" w:rsidP="00C27F60">
      <w:pPr>
        <w:spacing w:after="0" w:line="240" w:lineRule="auto"/>
      </w:pPr>
      <w:r>
        <w:separator/>
      </w:r>
    </w:p>
  </w:footnote>
  <w:footnote w:type="continuationSeparator" w:id="0">
    <w:p w:rsidR="00CA3492" w:rsidRDefault="00CA3492" w:rsidP="00C27F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F60" w:rsidRDefault="00C27F60" w:rsidP="00C27F60">
    <w:pPr>
      <w:pStyle w:val="Header"/>
      <w:jc w:val="center"/>
    </w:pPr>
    <w:r>
      <w:rPr>
        <w:b/>
        <w:u w:val="single"/>
      </w:rPr>
      <w:t>RWANDA BOOK PRINTING – QUESTIONS AND ANSWERS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F1510"/>
    <w:multiLevelType w:val="hybridMultilevel"/>
    <w:tmpl w:val="4830AE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BA56314"/>
    <w:multiLevelType w:val="hybridMultilevel"/>
    <w:tmpl w:val="674E75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DC3"/>
    <w:rsid w:val="00000588"/>
    <w:rsid w:val="000010B0"/>
    <w:rsid w:val="00001FB2"/>
    <w:rsid w:val="0000206F"/>
    <w:rsid w:val="000041E4"/>
    <w:rsid w:val="0000780B"/>
    <w:rsid w:val="000103FE"/>
    <w:rsid w:val="000117E3"/>
    <w:rsid w:val="00011A6B"/>
    <w:rsid w:val="00012695"/>
    <w:rsid w:val="00012F58"/>
    <w:rsid w:val="00013510"/>
    <w:rsid w:val="00017205"/>
    <w:rsid w:val="00020FE0"/>
    <w:rsid w:val="00021B6C"/>
    <w:rsid w:val="000221FA"/>
    <w:rsid w:val="00022B98"/>
    <w:rsid w:val="00023449"/>
    <w:rsid w:val="00024019"/>
    <w:rsid w:val="00024729"/>
    <w:rsid w:val="00025AC8"/>
    <w:rsid w:val="0002712A"/>
    <w:rsid w:val="000279D8"/>
    <w:rsid w:val="00030C22"/>
    <w:rsid w:val="000335BE"/>
    <w:rsid w:val="00033943"/>
    <w:rsid w:val="000354C6"/>
    <w:rsid w:val="00037221"/>
    <w:rsid w:val="00040698"/>
    <w:rsid w:val="00041EE1"/>
    <w:rsid w:val="00043CA5"/>
    <w:rsid w:val="00043CD0"/>
    <w:rsid w:val="00044BC8"/>
    <w:rsid w:val="00045077"/>
    <w:rsid w:val="00045D02"/>
    <w:rsid w:val="00046EDC"/>
    <w:rsid w:val="00047302"/>
    <w:rsid w:val="00050485"/>
    <w:rsid w:val="00052349"/>
    <w:rsid w:val="00055393"/>
    <w:rsid w:val="0005548C"/>
    <w:rsid w:val="00056D53"/>
    <w:rsid w:val="00057EFD"/>
    <w:rsid w:val="00060E54"/>
    <w:rsid w:val="000617E7"/>
    <w:rsid w:val="0006248A"/>
    <w:rsid w:val="00064A95"/>
    <w:rsid w:val="00066CF9"/>
    <w:rsid w:val="00067E15"/>
    <w:rsid w:val="00071957"/>
    <w:rsid w:val="000726A9"/>
    <w:rsid w:val="00072AA3"/>
    <w:rsid w:val="000739AC"/>
    <w:rsid w:val="00074786"/>
    <w:rsid w:val="00074B24"/>
    <w:rsid w:val="0007523A"/>
    <w:rsid w:val="00076E5E"/>
    <w:rsid w:val="0008148B"/>
    <w:rsid w:val="00081C5D"/>
    <w:rsid w:val="00083B70"/>
    <w:rsid w:val="000902E6"/>
    <w:rsid w:val="000957AF"/>
    <w:rsid w:val="00095A30"/>
    <w:rsid w:val="00095B1A"/>
    <w:rsid w:val="0009631C"/>
    <w:rsid w:val="00097C20"/>
    <w:rsid w:val="00097D5A"/>
    <w:rsid w:val="000A6071"/>
    <w:rsid w:val="000A63EE"/>
    <w:rsid w:val="000A70B9"/>
    <w:rsid w:val="000B111B"/>
    <w:rsid w:val="000B24D7"/>
    <w:rsid w:val="000B2B9C"/>
    <w:rsid w:val="000B5E1B"/>
    <w:rsid w:val="000B6E82"/>
    <w:rsid w:val="000B79F4"/>
    <w:rsid w:val="000B7E47"/>
    <w:rsid w:val="000C3E09"/>
    <w:rsid w:val="000C47B9"/>
    <w:rsid w:val="000C6560"/>
    <w:rsid w:val="000C78CA"/>
    <w:rsid w:val="000C78DB"/>
    <w:rsid w:val="000C7F5C"/>
    <w:rsid w:val="000D0D44"/>
    <w:rsid w:val="000D2386"/>
    <w:rsid w:val="000D268F"/>
    <w:rsid w:val="000D2C79"/>
    <w:rsid w:val="000D2CDE"/>
    <w:rsid w:val="000D315B"/>
    <w:rsid w:val="000D3A1A"/>
    <w:rsid w:val="000D3A42"/>
    <w:rsid w:val="000D6713"/>
    <w:rsid w:val="000E04EE"/>
    <w:rsid w:val="000E1A08"/>
    <w:rsid w:val="000E3818"/>
    <w:rsid w:val="000E519F"/>
    <w:rsid w:val="000E6A3F"/>
    <w:rsid w:val="000E787E"/>
    <w:rsid w:val="000E7A5C"/>
    <w:rsid w:val="000E7D39"/>
    <w:rsid w:val="000F13ED"/>
    <w:rsid w:val="000F2843"/>
    <w:rsid w:val="000F2B5A"/>
    <w:rsid w:val="000F473E"/>
    <w:rsid w:val="000F5C24"/>
    <w:rsid w:val="000F77FB"/>
    <w:rsid w:val="001000AA"/>
    <w:rsid w:val="00102468"/>
    <w:rsid w:val="0010303B"/>
    <w:rsid w:val="00103DF5"/>
    <w:rsid w:val="00103EC1"/>
    <w:rsid w:val="00105C4F"/>
    <w:rsid w:val="0010687E"/>
    <w:rsid w:val="0010758D"/>
    <w:rsid w:val="00107C58"/>
    <w:rsid w:val="0011073A"/>
    <w:rsid w:val="00111229"/>
    <w:rsid w:val="00112C35"/>
    <w:rsid w:val="00113826"/>
    <w:rsid w:val="00114C18"/>
    <w:rsid w:val="001201D9"/>
    <w:rsid w:val="00120B6B"/>
    <w:rsid w:val="00120FF4"/>
    <w:rsid w:val="00121854"/>
    <w:rsid w:val="001232AB"/>
    <w:rsid w:val="00123B25"/>
    <w:rsid w:val="00123B48"/>
    <w:rsid w:val="00123C7C"/>
    <w:rsid w:val="00124787"/>
    <w:rsid w:val="00124E35"/>
    <w:rsid w:val="001256A9"/>
    <w:rsid w:val="0012587E"/>
    <w:rsid w:val="0012640F"/>
    <w:rsid w:val="00127354"/>
    <w:rsid w:val="00134514"/>
    <w:rsid w:val="00134747"/>
    <w:rsid w:val="00134C54"/>
    <w:rsid w:val="0014129F"/>
    <w:rsid w:val="00141A7B"/>
    <w:rsid w:val="00143340"/>
    <w:rsid w:val="00144485"/>
    <w:rsid w:val="00144A05"/>
    <w:rsid w:val="001456E4"/>
    <w:rsid w:val="00145ED3"/>
    <w:rsid w:val="001525F7"/>
    <w:rsid w:val="00152BD3"/>
    <w:rsid w:val="00153AE6"/>
    <w:rsid w:val="00153F2F"/>
    <w:rsid w:val="0015502E"/>
    <w:rsid w:val="00156721"/>
    <w:rsid w:val="00156C60"/>
    <w:rsid w:val="00157217"/>
    <w:rsid w:val="00157980"/>
    <w:rsid w:val="0016134D"/>
    <w:rsid w:val="00161EE5"/>
    <w:rsid w:val="0016443E"/>
    <w:rsid w:val="00164DC0"/>
    <w:rsid w:val="00166ED6"/>
    <w:rsid w:val="001722FB"/>
    <w:rsid w:val="00173160"/>
    <w:rsid w:val="00173831"/>
    <w:rsid w:val="00173A2E"/>
    <w:rsid w:val="001743D7"/>
    <w:rsid w:val="00174F95"/>
    <w:rsid w:val="00175543"/>
    <w:rsid w:val="00182684"/>
    <w:rsid w:val="0018392E"/>
    <w:rsid w:val="0018415A"/>
    <w:rsid w:val="00184590"/>
    <w:rsid w:val="00184F93"/>
    <w:rsid w:val="0018513B"/>
    <w:rsid w:val="001851D3"/>
    <w:rsid w:val="00185C6C"/>
    <w:rsid w:val="00186946"/>
    <w:rsid w:val="001912B4"/>
    <w:rsid w:val="001950A9"/>
    <w:rsid w:val="00195B37"/>
    <w:rsid w:val="00196404"/>
    <w:rsid w:val="00196512"/>
    <w:rsid w:val="0019687C"/>
    <w:rsid w:val="001969EF"/>
    <w:rsid w:val="001A02A2"/>
    <w:rsid w:val="001A087B"/>
    <w:rsid w:val="001A29BB"/>
    <w:rsid w:val="001A4409"/>
    <w:rsid w:val="001A495C"/>
    <w:rsid w:val="001A4F95"/>
    <w:rsid w:val="001A656C"/>
    <w:rsid w:val="001A7462"/>
    <w:rsid w:val="001B5233"/>
    <w:rsid w:val="001C0D7F"/>
    <w:rsid w:val="001C4E73"/>
    <w:rsid w:val="001C5905"/>
    <w:rsid w:val="001D52C3"/>
    <w:rsid w:val="001D57BA"/>
    <w:rsid w:val="001D7CCA"/>
    <w:rsid w:val="001D7ED6"/>
    <w:rsid w:val="001E502C"/>
    <w:rsid w:val="001E6727"/>
    <w:rsid w:val="001E6823"/>
    <w:rsid w:val="001E76F2"/>
    <w:rsid w:val="001E7AD7"/>
    <w:rsid w:val="001F1678"/>
    <w:rsid w:val="001F39B3"/>
    <w:rsid w:val="001F3EE0"/>
    <w:rsid w:val="001F5259"/>
    <w:rsid w:val="001F5772"/>
    <w:rsid w:val="001F7FD7"/>
    <w:rsid w:val="00202C58"/>
    <w:rsid w:val="00204550"/>
    <w:rsid w:val="00204D1E"/>
    <w:rsid w:val="002065A6"/>
    <w:rsid w:val="00206752"/>
    <w:rsid w:val="002125B4"/>
    <w:rsid w:val="00213B7D"/>
    <w:rsid w:val="00213ED8"/>
    <w:rsid w:val="002143D8"/>
    <w:rsid w:val="00214485"/>
    <w:rsid w:val="002148C2"/>
    <w:rsid w:val="00214D6F"/>
    <w:rsid w:val="002164B9"/>
    <w:rsid w:val="00216E83"/>
    <w:rsid w:val="0021703E"/>
    <w:rsid w:val="002203BB"/>
    <w:rsid w:val="00220A21"/>
    <w:rsid w:val="00222287"/>
    <w:rsid w:val="00222434"/>
    <w:rsid w:val="00223C81"/>
    <w:rsid w:val="002262B6"/>
    <w:rsid w:val="0022756C"/>
    <w:rsid w:val="00230FF0"/>
    <w:rsid w:val="002315BB"/>
    <w:rsid w:val="00231755"/>
    <w:rsid w:val="00232E4F"/>
    <w:rsid w:val="00235FD3"/>
    <w:rsid w:val="00237472"/>
    <w:rsid w:val="002405C1"/>
    <w:rsid w:val="00241568"/>
    <w:rsid w:val="00242FE4"/>
    <w:rsid w:val="0024732C"/>
    <w:rsid w:val="00247631"/>
    <w:rsid w:val="00252131"/>
    <w:rsid w:val="0025427F"/>
    <w:rsid w:val="00254CB6"/>
    <w:rsid w:val="00260FC8"/>
    <w:rsid w:val="00261A29"/>
    <w:rsid w:val="00264424"/>
    <w:rsid w:val="0026632B"/>
    <w:rsid w:val="00267D87"/>
    <w:rsid w:val="00271EE1"/>
    <w:rsid w:val="00274DBA"/>
    <w:rsid w:val="00281A9C"/>
    <w:rsid w:val="00282A9C"/>
    <w:rsid w:val="00283ADD"/>
    <w:rsid w:val="00284223"/>
    <w:rsid w:val="002845F4"/>
    <w:rsid w:val="00286783"/>
    <w:rsid w:val="002873CC"/>
    <w:rsid w:val="00292ECC"/>
    <w:rsid w:val="0029382A"/>
    <w:rsid w:val="00294819"/>
    <w:rsid w:val="00294DDA"/>
    <w:rsid w:val="0029660A"/>
    <w:rsid w:val="002A0A90"/>
    <w:rsid w:val="002A106B"/>
    <w:rsid w:val="002A1526"/>
    <w:rsid w:val="002A3BDD"/>
    <w:rsid w:val="002A48D3"/>
    <w:rsid w:val="002A5AD2"/>
    <w:rsid w:val="002A5EF1"/>
    <w:rsid w:val="002A7666"/>
    <w:rsid w:val="002A7A73"/>
    <w:rsid w:val="002A7FE0"/>
    <w:rsid w:val="002B1397"/>
    <w:rsid w:val="002B600F"/>
    <w:rsid w:val="002B6ED7"/>
    <w:rsid w:val="002C0B03"/>
    <w:rsid w:val="002C16A8"/>
    <w:rsid w:val="002C1C7D"/>
    <w:rsid w:val="002C29E8"/>
    <w:rsid w:val="002C2A37"/>
    <w:rsid w:val="002C3A71"/>
    <w:rsid w:val="002C60DA"/>
    <w:rsid w:val="002C6993"/>
    <w:rsid w:val="002C6CB9"/>
    <w:rsid w:val="002D07A2"/>
    <w:rsid w:val="002D29E2"/>
    <w:rsid w:val="002D322A"/>
    <w:rsid w:val="002D369F"/>
    <w:rsid w:val="002D4815"/>
    <w:rsid w:val="002D4C43"/>
    <w:rsid w:val="002D6DCF"/>
    <w:rsid w:val="002D72DF"/>
    <w:rsid w:val="002D7CF7"/>
    <w:rsid w:val="002D7D9B"/>
    <w:rsid w:val="002E06C5"/>
    <w:rsid w:val="002E0F41"/>
    <w:rsid w:val="002E6441"/>
    <w:rsid w:val="002E6BF0"/>
    <w:rsid w:val="002F1049"/>
    <w:rsid w:val="002F3EDD"/>
    <w:rsid w:val="002F45AC"/>
    <w:rsid w:val="00300A0E"/>
    <w:rsid w:val="00300F32"/>
    <w:rsid w:val="00301BCD"/>
    <w:rsid w:val="00302446"/>
    <w:rsid w:val="00302EB9"/>
    <w:rsid w:val="003035A6"/>
    <w:rsid w:val="003036C5"/>
    <w:rsid w:val="00303F30"/>
    <w:rsid w:val="00306BB9"/>
    <w:rsid w:val="003072E2"/>
    <w:rsid w:val="0030777D"/>
    <w:rsid w:val="00312040"/>
    <w:rsid w:val="00312FA2"/>
    <w:rsid w:val="00314634"/>
    <w:rsid w:val="00314DFE"/>
    <w:rsid w:val="00315C47"/>
    <w:rsid w:val="00320590"/>
    <w:rsid w:val="00323492"/>
    <w:rsid w:val="003252B9"/>
    <w:rsid w:val="00325A47"/>
    <w:rsid w:val="00326A7A"/>
    <w:rsid w:val="003271D2"/>
    <w:rsid w:val="00327A35"/>
    <w:rsid w:val="0033239C"/>
    <w:rsid w:val="003334E7"/>
    <w:rsid w:val="00333F38"/>
    <w:rsid w:val="0033531C"/>
    <w:rsid w:val="003358D5"/>
    <w:rsid w:val="003361DB"/>
    <w:rsid w:val="00336C58"/>
    <w:rsid w:val="00340859"/>
    <w:rsid w:val="00341295"/>
    <w:rsid w:val="00342F4C"/>
    <w:rsid w:val="00343134"/>
    <w:rsid w:val="00343223"/>
    <w:rsid w:val="003473C8"/>
    <w:rsid w:val="00352D37"/>
    <w:rsid w:val="0035654B"/>
    <w:rsid w:val="003573FE"/>
    <w:rsid w:val="00360EB3"/>
    <w:rsid w:val="003611E6"/>
    <w:rsid w:val="0036200A"/>
    <w:rsid w:val="00362EE6"/>
    <w:rsid w:val="00363B1F"/>
    <w:rsid w:val="00363BBA"/>
    <w:rsid w:val="00366E4C"/>
    <w:rsid w:val="00367390"/>
    <w:rsid w:val="003700F5"/>
    <w:rsid w:val="00370AA6"/>
    <w:rsid w:val="00371CB0"/>
    <w:rsid w:val="00373511"/>
    <w:rsid w:val="00374681"/>
    <w:rsid w:val="00375A28"/>
    <w:rsid w:val="00376D2E"/>
    <w:rsid w:val="00377026"/>
    <w:rsid w:val="00383CDA"/>
    <w:rsid w:val="00383CDD"/>
    <w:rsid w:val="00385920"/>
    <w:rsid w:val="003860BB"/>
    <w:rsid w:val="0039069C"/>
    <w:rsid w:val="00391DF9"/>
    <w:rsid w:val="00392268"/>
    <w:rsid w:val="003933B3"/>
    <w:rsid w:val="00393E34"/>
    <w:rsid w:val="003944DB"/>
    <w:rsid w:val="003954B5"/>
    <w:rsid w:val="003964EC"/>
    <w:rsid w:val="003A053C"/>
    <w:rsid w:val="003A09DA"/>
    <w:rsid w:val="003A2EE6"/>
    <w:rsid w:val="003A31EA"/>
    <w:rsid w:val="003A5080"/>
    <w:rsid w:val="003A680C"/>
    <w:rsid w:val="003A6860"/>
    <w:rsid w:val="003A6AF8"/>
    <w:rsid w:val="003A71DD"/>
    <w:rsid w:val="003B0DC3"/>
    <w:rsid w:val="003B0FCA"/>
    <w:rsid w:val="003B16D4"/>
    <w:rsid w:val="003B7B0C"/>
    <w:rsid w:val="003C0037"/>
    <w:rsid w:val="003C0B30"/>
    <w:rsid w:val="003C2657"/>
    <w:rsid w:val="003C2F5D"/>
    <w:rsid w:val="003C3388"/>
    <w:rsid w:val="003C3CD3"/>
    <w:rsid w:val="003C4448"/>
    <w:rsid w:val="003C4C4C"/>
    <w:rsid w:val="003C597C"/>
    <w:rsid w:val="003C7FB7"/>
    <w:rsid w:val="003D005F"/>
    <w:rsid w:val="003D0971"/>
    <w:rsid w:val="003D3415"/>
    <w:rsid w:val="003D42EC"/>
    <w:rsid w:val="003D49EE"/>
    <w:rsid w:val="003D5793"/>
    <w:rsid w:val="003D5865"/>
    <w:rsid w:val="003E0164"/>
    <w:rsid w:val="003E0C98"/>
    <w:rsid w:val="003E118C"/>
    <w:rsid w:val="003E4866"/>
    <w:rsid w:val="003E5471"/>
    <w:rsid w:val="003E59F8"/>
    <w:rsid w:val="003E650D"/>
    <w:rsid w:val="003E7680"/>
    <w:rsid w:val="003F1F6B"/>
    <w:rsid w:val="003F297D"/>
    <w:rsid w:val="003F44D1"/>
    <w:rsid w:val="003F59FF"/>
    <w:rsid w:val="003F62AA"/>
    <w:rsid w:val="0040274A"/>
    <w:rsid w:val="004033D7"/>
    <w:rsid w:val="00412151"/>
    <w:rsid w:val="00413CD4"/>
    <w:rsid w:val="00413DB3"/>
    <w:rsid w:val="00415CA0"/>
    <w:rsid w:val="00416697"/>
    <w:rsid w:val="004173D1"/>
    <w:rsid w:val="00421427"/>
    <w:rsid w:val="0042270E"/>
    <w:rsid w:val="00426178"/>
    <w:rsid w:val="00427072"/>
    <w:rsid w:val="00430C8C"/>
    <w:rsid w:val="0043103D"/>
    <w:rsid w:val="0043523B"/>
    <w:rsid w:val="004361E5"/>
    <w:rsid w:val="00436E07"/>
    <w:rsid w:val="00437340"/>
    <w:rsid w:val="00440A9E"/>
    <w:rsid w:val="004418EE"/>
    <w:rsid w:val="00445F33"/>
    <w:rsid w:val="004505D8"/>
    <w:rsid w:val="00451969"/>
    <w:rsid w:val="0045286E"/>
    <w:rsid w:val="0045625C"/>
    <w:rsid w:val="00456B71"/>
    <w:rsid w:val="004604C6"/>
    <w:rsid w:val="004607DA"/>
    <w:rsid w:val="00461215"/>
    <w:rsid w:val="004622E1"/>
    <w:rsid w:val="00462F9D"/>
    <w:rsid w:val="00463F29"/>
    <w:rsid w:val="004660FA"/>
    <w:rsid w:val="00470639"/>
    <w:rsid w:val="00470F5B"/>
    <w:rsid w:val="00472595"/>
    <w:rsid w:val="00474556"/>
    <w:rsid w:val="00476444"/>
    <w:rsid w:val="00476774"/>
    <w:rsid w:val="00476FA6"/>
    <w:rsid w:val="004825EB"/>
    <w:rsid w:val="0048401D"/>
    <w:rsid w:val="00485A8C"/>
    <w:rsid w:val="004860E2"/>
    <w:rsid w:val="00491A76"/>
    <w:rsid w:val="00492F5E"/>
    <w:rsid w:val="00493863"/>
    <w:rsid w:val="00494887"/>
    <w:rsid w:val="004953EB"/>
    <w:rsid w:val="004958A3"/>
    <w:rsid w:val="004976AA"/>
    <w:rsid w:val="00497844"/>
    <w:rsid w:val="0049787E"/>
    <w:rsid w:val="004A1C5C"/>
    <w:rsid w:val="004A27B5"/>
    <w:rsid w:val="004A4DB2"/>
    <w:rsid w:val="004A4ED8"/>
    <w:rsid w:val="004A64E7"/>
    <w:rsid w:val="004B087D"/>
    <w:rsid w:val="004B2A37"/>
    <w:rsid w:val="004B2ED7"/>
    <w:rsid w:val="004B34FB"/>
    <w:rsid w:val="004B538A"/>
    <w:rsid w:val="004B6B9C"/>
    <w:rsid w:val="004B7B57"/>
    <w:rsid w:val="004C0509"/>
    <w:rsid w:val="004C09F3"/>
    <w:rsid w:val="004C2BD7"/>
    <w:rsid w:val="004C3FE6"/>
    <w:rsid w:val="004C4EBC"/>
    <w:rsid w:val="004C74E8"/>
    <w:rsid w:val="004D0079"/>
    <w:rsid w:val="004D05A3"/>
    <w:rsid w:val="004D0F18"/>
    <w:rsid w:val="004D114E"/>
    <w:rsid w:val="004D3AFA"/>
    <w:rsid w:val="004D42AA"/>
    <w:rsid w:val="004D464E"/>
    <w:rsid w:val="004D47D1"/>
    <w:rsid w:val="004D4DE2"/>
    <w:rsid w:val="004D5490"/>
    <w:rsid w:val="004D5F9A"/>
    <w:rsid w:val="004D600F"/>
    <w:rsid w:val="004D66FA"/>
    <w:rsid w:val="004D71B6"/>
    <w:rsid w:val="004E03CA"/>
    <w:rsid w:val="004E1F4E"/>
    <w:rsid w:val="004E2204"/>
    <w:rsid w:val="004E2568"/>
    <w:rsid w:val="004E2B31"/>
    <w:rsid w:val="004E2F11"/>
    <w:rsid w:val="004E59EF"/>
    <w:rsid w:val="004E6AE4"/>
    <w:rsid w:val="004F0A0D"/>
    <w:rsid w:val="004F29C4"/>
    <w:rsid w:val="004F2E0D"/>
    <w:rsid w:val="004F591B"/>
    <w:rsid w:val="004F5977"/>
    <w:rsid w:val="004F631A"/>
    <w:rsid w:val="004F712F"/>
    <w:rsid w:val="0050054E"/>
    <w:rsid w:val="0050168F"/>
    <w:rsid w:val="005019C5"/>
    <w:rsid w:val="00503060"/>
    <w:rsid w:val="00506048"/>
    <w:rsid w:val="00507198"/>
    <w:rsid w:val="0051210F"/>
    <w:rsid w:val="00514C8D"/>
    <w:rsid w:val="00515307"/>
    <w:rsid w:val="00515BF9"/>
    <w:rsid w:val="00517064"/>
    <w:rsid w:val="00522BBC"/>
    <w:rsid w:val="00523480"/>
    <w:rsid w:val="005244F0"/>
    <w:rsid w:val="00526977"/>
    <w:rsid w:val="0052740F"/>
    <w:rsid w:val="00531870"/>
    <w:rsid w:val="00532147"/>
    <w:rsid w:val="005321C7"/>
    <w:rsid w:val="00532CC5"/>
    <w:rsid w:val="0053428C"/>
    <w:rsid w:val="00536350"/>
    <w:rsid w:val="0053679B"/>
    <w:rsid w:val="00537932"/>
    <w:rsid w:val="00541C5A"/>
    <w:rsid w:val="005423A7"/>
    <w:rsid w:val="00543BE4"/>
    <w:rsid w:val="005441AC"/>
    <w:rsid w:val="00544344"/>
    <w:rsid w:val="0054558B"/>
    <w:rsid w:val="00545A5C"/>
    <w:rsid w:val="005508B2"/>
    <w:rsid w:val="0055110E"/>
    <w:rsid w:val="00552BF5"/>
    <w:rsid w:val="0055448B"/>
    <w:rsid w:val="00554D15"/>
    <w:rsid w:val="00556FDC"/>
    <w:rsid w:val="005570C0"/>
    <w:rsid w:val="0056114B"/>
    <w:rsid w:val="005646EE"/>
    <w:rsid w:val="00567325"/>
    <w:rsid w:val="005710C7"/>
    <w:rsid w:val="00573893"/>
    <w:rsid w:val="00574266"/>
    <w:rsid w:val="00577CA2"/>
    <w:rsid w:val="00580479"/>
    <w:rsid w:val="005826D5"/>
    <w:rsid w:val="005831B2"/>
    <w:rsid w:val="005842B3"/>
    <w:rsid w:val="00585035"/>
    <w:rsid w:val="005860E2"/>
    <w:rsid w:val="00586565"/>
    <w:rsid w:val="005917FD"/>
    <w:rsid w:val="005918F0"/>
    <w:rsid w:val="00592352"/>
    <w:rsid w:val="00594D9C"/>
    <w:rsid w:val="005959AE"/>
    <w:rsid w:val="00596122"/>
    <w:rsid w:val="00597240"/>
    <w:rsid w:val="005975B0"/>
    <w:rsid w:val="005A057F"/>
    <w:rsid w:val="005A09EA"/>
    <w:rsid w:val="005A0FC7"/>
    <w:rsid w:val="005A1080"/>
    <w:rsid w:val="005A269B"/>
    <w:rsid w:val="005A4367"/>
    <w:rsid w:val="005A7467"/>
    <w:rsid w:val="005B0025"/>
    <w:rsid w:val="005B2583"/>
    <w:rsid w:val="005B2894"/>
    <w:rsid w:val="005C0640"/>
    <w:rsid w:val="005C2CE9"/>
    <w:rsid w:val="005C37FA"/>
    <w:rsid w:val="005C41F0"/>
    <w:rsid w:val="005C7504"/>
    <w:rsid w:val="005D06A1"/>
    <w:rsid w:val="005D0B1C"/>
    <w:rsid w:val="005D17C6"/>
    <w:rsid w:val="005D237E"/>
    <w:rsid w:val="005D3B90"/>
    <w:rsid w:val="005D47BE"/>
    <w:rsid w:val="005D5B95"/>
    <w:rsid w:val="005D6FD3"/>
    <w:rsid w:val="005D764B"/>
    <w:rsid w:val="005E0A3A"/>
    <w:rsid w:val="005E0F9F"/>
    <w:rsid w:val="005E19C0"/>
    <w:rsid w:val="005E2C7E"/>
    <w:rsid w:val="005E341E"/>
    <w:rsid w:val="005E43D4"/>
    <w:rsid w:val="005E653C"/>
    <w:rsid w:val="005E7069"/>
    <w:rsid w:val="005E7F0B"/>
    <w:rsid w:val="005F1780"/>
    <w:rsid w:val="005F17E4"/>
    <w:rsid w:val="005F223E"/>
    <w:rsid w:val="005F2B2E"/>
    <w:rsid w:val="005F39D8"/>
    <w:rsid w:val="005F3A48"/>
    <w:rsid w:val="005F3A71"/>
    <w:rsid w:val="005F3D4F"/>
    <w:rsid w:val="005F53F9"/>
    <w:rsid w:val="005F7739"/>
    <w:rsid w:val="00604A12"/>
    <w:rsid w:val="006053D6"/>
    <w:rsid w:val="00607C6C"/>
    <w:rsid w:val="00611185"/>
    <w:rsid w:val="0061513C"/>
    <w:rsid w:val="006165AD"/>
    <w:rsid w:val="006250A3"/>
    <w:rsid w:val="00626C0F"/>
    <w:rsid w:val="0063319C"/>
    <w:rsid w:val="006348B5"/>
    <w:rsid w:val="00634A38"/>
    <w:rsid w:val="006415CF"/>
    <w:rsid w:val="0064164F"/>
    <w:rsid w:val="00644157"/>
    <w:rsid w:val="00645158"/>
    <w:rsid w:val="00647DC6"/>
    <w:rsid w:val="00650578"/>
    <w:rsid w:val="00650AE5"/>
    <w:rsid w:val="00650F36"/>
    <w:rsid w:val="00652740"/>
    <w:rsid w:val="006538F0"/>
    <w:rsid w:val="00653FCF"/>
    <w:rsid w:val="0065446D"/>
    <w:rsid w:val="00654940"/>
    <w:rsid w:val="00654C68"/>
    <w:rsid w:val="00657200"/>
    <w:rsid w:val="00657BAC"/>
    <w:rsid w:val="0066400D"/>
    <w:rsid w:val="00672873"/>
    <w:rsid w:val="0067326D"/>
    <w:rsid w:val="006739E1"/>
    <w:rsid w:val="0067410A"/>
    <w:rsid w:val="0067452B"/>
    <w:rsid w:val="00676221"/>
    <w:rsid w:val="00676F35"/>
    <w:rsid w:val="006776FC"/>
    <w:rsid w:val="00680945"/>
    <w:rsid w:val="006834F2"/>
    <w:rsid w:val="0068505D"/>
    <w:rsid w:val="0068577E"/>
    <w:rsid w:val="00691627"/>
    <w:rsid w:val="00691B52"/>
    <w:rsid w:val="00694D1F"/>
    <w:rsid w:val="00694DFF"/>
    <w:rsid w:val="00696623"/>
    <w:rsid w:val="006975B6"/>
    <w:rsid w:val="006A0013"/>
    <w:rsid w:val="006A11D2"/>
    <w:rsid w:val="006A155D"/>
    <w:rsid w:val="006A29C2"/>
    <w:rsid w:val="006B61FA"/>
    <w:rsid w:val="006B69F9"/>
    <w:rsid w:val="006B6DCD"/>
    <w:rsid w:val="006C07EB"/>
    <w:rsid w:val="006C18D6"/>
    <w:rsid w:val="006C1B07"/>
    <w:rsid w:val="006C32C1"/>
    <w:rsid w:val="006C4231"/>
    <w:rsid w:val="006C523E"/>
    <w:rsid w:val="006C7E14"/>
    <w:rsid w:val="006D0583"/>
    <w:rsid w:val="006D05BB"/>
    <w:rsid w:val="006D0AEA"/>
    <w:rsid w:val="006D0B5C"/>
    <w:rsid w:val="006D3A16"/>
    <w:rsid w:val="006D7D33"/>
    <w:rsid w:val="006E07C6"/>
    <w:rsid w:val="006E127A"/>
    <w:rsid w:val="006E237B"/>
    <w:rsid w:val="006E2863"/>
    <w:rsid w:val="006E2A98"/>
    <w:rsid w:val="006E42D8"/>
    <w:rsid w:val="006E6028"/>
    <w:rsid w:val="006E6E4B"/>
    <w:rsid w:val="006E76B3"/>
    <w:rsid w:val="006F298E"/>
    <w:rsid w:val="006F3BBD"/>
    <w:rsid w:val="006F3C71"/>
    <w:rsid w:val="006F3EC4"/>
    <w:rsid w:val="006F44BE"/>
    <w:rsid w:val="006F50C5"/>
    <w:rsid w:val="006F64AD"/>
    <w:rsid w:val="00701814"/>
    <w:rsid w:val="00701DEF"/>
    <w:rsid w:val="00702E63"/>
    <w:rsid w:val="00703231"/>
    <w:rsid w:val="00703581"/>
    <w:rsid w:val="00703AC4"/>
    <w:rsid w:val="00703CBA"/>
    <w:rsid w:val="00704343"/>
    <w:rsid w:val="00704A9E"/>
    <w:rsid w:val="0070618A"/>
    <w:rsid w:val="00710957"/>
    <w:rsid w:val="00711B65"/>
    <w:rsid w:val="00711B6C"/>
    <w:rsid w:val="007121F1"/>
    <w:rsid w:val="007136E2"/>
    <w:rsid w:val="00714439"/>
    <w:rsid w:val="007147BC"/>
    <w:rsid w:val="00714D17"/>
    <w:rsid w:val="00720C4B"/>
    <w:rsid w:val="007228D5"/>
    <w:rsid w:val="00724AA9"/>
    <w:rsid w:val="00724C58"/>
    <w:rsid w:val="00726A61"/>
    <w:rsid w:val="00726D56"/>
    <w:rsid w:val="00726F83"/>
    <w:rsid w:val="0072793A"/>
    <w:rsid w:val="00731473"/>
    <w:rsid w:val="007319DB"/>
    <w:rsid w:val="00732B34"/>
    <w:rsid w:val="00732D4B"/>
    <w:rsid w:val="00733D96"/>
    <w:rsid w:val="00733F5A"/>
    <w:rsid w:val="00734680"/>
    <w:rsid w:val="00735561"/>
    <w:rsid w:val="00735D57"/>
    <w:rsid w:val="007367B3"/>
    <w:rsid w:val="00737459"/>
    <w:rsid w:val="00740683"/>
    <w:rsid w:val="00742354"/>
    <w:rsid w:val="00742DAC"/>
    <w:rsid w:val="00744657"/>
    <w:rsid w:val="00744E3A"/>
    <w:rsid w:val="00744F6A"/>
    <w:rsid w:val="00745A28"/>
    <w:rsid w:val="007477F8"/>
    <w:rsid w:val="00750A87"/>
    <w:rsid w:val="007517B4"/>
    <w:rsid w:val="007539F8"/>
    <w:rsid w:val="00753D84"/>
    <w:rsid w:val="007550B9"/>
    <w:rsid w:val="007562F3"/>
    <w:rsid w:val="007568BD"/>
    <w:rsid w:val="00757E20"/>
    <w:rsid w:val="007619D3"/>
    <w:rsid w:val="007635FD"/>
    <w:rsid w:val="00763731"/>
    <w:rsid w:val="00765824"/>
    <w:rsid w:val="00766468"/>
    <w:rsid w:val="00766737"/>
    <w:rsid w:val="00767C75"/>
    <w:rsid w:val="007722F5"/>
    <w:rsid w:val="00772B80"/>
    <w:rsid w:val="00774782"/>
    <w:rsid w:val="00775416"/>
    <w:rsid w:val="0077749C"/>
    <w:rsid w:val="00777CBB"/>
    <w:rsid w:val="0078150E"/>
    <w:rsid w:val="00782FBB"/>
    <w:rsid w:val="0078302F"/>
    <w:rsid w:val="00785397"/>
    <w:rsid w:val="007862F4"/>
    <w:rsid w:val="0079034D"/>
    <w:rsid w:val="00790B9D"/>
    <w:rsid w:val="007918B0"/>
    <w:rsid w:val="00791C1B"/>
    <w:rsid w:val="00793603"/>
    <w:rsid w:val="00794590"/>
    <w:rsid w:val="007A088A"/>
    <w:rsid w:val="007A0C68"/>
    <w:rsid w:val="007A1563"/>
    <w:rsid w:val="007A18C5"/>
    <w:rsid w:val="007A3647"/>
    <w:rsid w:val="007A3E89"/>
    <w:rsid w:val="007A4A6A"/>
    <w:rsid w:val="007B09A7"/>
    <w:rsid w:val="007B1080"/>
    <w:rsid w:val="007B1206"/>
    <w:rsid w:val="007B323A"/>
    <w:rsid w:val="007B79D2"/>
    <w:rsid w:val="007C07B4"/>
    <w:rsid w:val="007C0CE3"/>
    <w:rsid w:val="007C2E32"/>
    <w:rsid w:val="007C328F"/>
    <w:rsid w:val="007C78DD"/>
    <w:rsid w:val="007D03A2"/>
    <w:rsid w:val="007D041B"/>
    <w:rsid w:val="007D3C1E"/>
    <w:rsid w:val="007D41BC"/>
    <w:rsid w:val="007D44D1"/>
    <w:rsid w:val="007D720C"/>
    <w:rsid w:val="007E19CD"/>
    <w:rsid w:val="007E1FA1"/>
    <w:rsid w:val="007E2BE1"/>
    <w:rsid w:val="007E2E71"/>
    <w:rsid w:val="007E3471"/>
    <w:rsid w:val="007E4E98"/>
    <w:rsid w:val="007F0713"/>
    <w:rsid w:val="007F1A66"/>
    <w:rsid w:val="007F28D3"/>
    <w:rsid w:val="007F71BC"/>
    <w:rsid w:val="00801FD0"/>
    <w:rsid w:val="00802076"/>
    <w:rsid w:val="0080331B"/>
    <w:rsid w:val="0080663A"/>
    <w:rsid w:val="00807CF0"/>
    <w:rsid w:val="0081017A"/>
    <w:rsid w:val="0081582E"/>
    <w:rsid w:val="00816123"/>
    <w:rsid w:val="00817398"/>
    <w:rsid w:val="008218F5"/>
    <w:rsid w:val="0082270B"/>
    <w:rsid w:val="00823A13"/>
    <w:rsid w:val="0082638A"/>
    <w:rsid w:val="00826B10"/>
    <w:rsid w:val="00834B8A"/>
    <w:rsid w:val="00837C93"/>
    <w:rsid w:val="00840C57"/>
    <w:rsid w:val="00840CB5"/>
    <w:rsid w:val="0084137B"/>
    <w:rsid w:val="008437FB"/>
    <w:rsid w:val="00844D6E"/>
    <w:rsid w:val="00845589"/>
    <w:rsid w:val="00845D58"/>
    <w:rsid w:val="00846192"/>
    <w:rsid w:val="00846337"/>
    <w:rsid w:val="008468A8"/>
    <w:rsid w:val="00846B7C"/>
    <w:rsid w:val="00847299"/>
    <w:rsid w:val="00851105"/>
    <w:rsid w:val="00857E59"/>
    <w:rsid w:val="00860800"/>
    <w:rsid w:val="00862CA4"/>
    <w:rsid w:val="00862D1C"/>
    <w:rsid w:val="00864006"/>
    <w:rsid w:val="0086413D"/>
    <w:rsid w:val="00867807"/>
    <w:rsid w:val="0086782E"/>
    <w:rsid w:val="00870327"/>
    <w:rsid w:val="00872502"/>
    <w:rsid w:val="00872EB2"/>
    <w:rsid w:val="00873ADD"/>
    <w:rsid w:val="008765EA"/>
    <w:rsid w:val="00880D5D"/>
    <w:rsid w:val="008825C5"/>
    <w:rsid w:val="00882795"/>
    <w:rsid w:val="00882AE2"/>
    <w:rsid w:val="00886945"/>
    <w:rsid w:val="00887F8A"/>
    <w:rsid w:val="00890E05"/>
    <w:rsid w:val="00892285"/>
    <w:rsid w:val="0089270F"/>
    <w:rsid w:val="008935E0"/>
    <w:rsid w:val="00896AD6"/>
    <w:rsid w:val="008A072B"/>
    <w:rsid w:val="008A0CB4"/>
    <w:rsid w:val="008A11B8"/>
    <w:rsid w:val="008A2BF4"/>
    <w:rsid w:val="008A384B"/>
    <w:rsid w:val="008A4C18"/>
    <w:rsid w:val="008A7B62"/>
    <w:rsid w:val="008B0A19"/>
    <w:rsid w:val="008B184A"/>
    <w:rsid w:val="008B1BC9"/>
    <w:rsid w:val="008B4116"/>
    <w:rsid w:val="008B5187"/>
    <w:rsid w:val="008B5E28"/>
    <w:rsid w:val="008B5E4B"/>
    <w:rsid w:val="008B6471"/>
    <w:rsid w:val="008C04F1"/>
    <w:rsid w:val="008C085C"/>
    <w:rsid w:val="008C0FDD"/>
    <w:rsid w:val="008C10E7"/>
    <w:rsid w:val="008C27FE"/>
    <w:rsid w:val="008C3685"/>
    <w:rsid w:val="008C6A1B"/>
    <w:rsid w:val="008C72AC"/>
    <w:rsid w:val="008D13BE"/>
    <w:rsid w:val="008D15B4"/>
    <w:rsid w:val="008D3967"/>
    <w:rsid w:val="008D3A89"/>
    <w:rsid w:val="008D423B"/>
    <w:rsid w:val="008D4471"/>
    <w:rsid w:val="008D44AD"/>
    <w:rsid w:val="008D5AB9"/>
    <w:rsid w:val="008D6913"/>
    <w:rsid w:val="008D7C42"/>
    <w:rsid w:val="008E280F"/>
    <w:rsid w:val="008E6F34"/>
    <w:rsid w:val="008E70A5"/>
    <w:rsid w:val="008E74CB"/>
    <w:rsid w:val="008E7F9F"/>
    <w:rsid w:val="008F151A"/>
    <w:rsid w:val="008F198A"/>
    <w:rsid w:val="008F3D96"/>
    <w:rsid w:val="009001E8"/>
    <w:rsid w:val="00900EB1"/>
    <w:rsid w:val="009016E4"/>
    <w:rsid w:val="0090178A"/>
    <w:rsid w:val="00904BAA"/>
    <w:rsid w:val="00904F4B"/>
    <w:rsid w:val="009055A0"/>
    <w:rsid w:val="00905CE8"/>
    <w:rsid w:val="00910536"/>
    <w:rsid w:val="009106C1"/>
    <w:rsid w:val="00913089"/>
    <w:rsid w:val="00913AC3"/>
    <w:rsid w:val="00914655"/>
    <w:rsid w:val="00920F38"/>
    <w:rsid w:val="00921EEF"/>
    <w:rsid w:val="00922A97"/>
    <w:rsid w:val="00922F2D"/>
    <w:rsid w:val="00922F3E"/>
    <w:rsid w:val="00923094"/>
    <w:rsid w:val="00925423"/>
    <w:rsid w:val="00926166"/>
    <w:rsid w:val="00927D97"/>
    <w:rsid w:val="00930C98"/>
    <w:rsid w:val="00931CCB"/>
    <w:rsid w:val="00932D25"/>
    <w:rsid w:val="00934270"/>
    <w:rsid w:val="0093511A"/>
    <w:rsid w:val="009365B7"/>
    <w:rsid w:val="009377F6"/>
    <w:rsid w:val="00940F50"/>
    <w:rsid w:val="0094453D"/>
    <w:rsid w:val="00945441"/>
    <w:rsid w:val="00946412"/>
    <w:rsid w:val="0095163D"/>
    <w:rsid w:val="00951763"/>
    <w:rsid w:val="00952A54"/>
    <w:rsid w:val="0095593D"/>
    <w:rsid w:val="00956A78"/>
    <w:rsid w:val="009606DA"/>
    <w:rsid w:val="00962866"/>
    <w:rsid w:val="0096555A"/>
    <w:rsid w:val="00970DBA"/>
    <w:rsid w:val="00973208"/>
    <w:rsid w:val="0097326D"/>
    <w:rsid w:val="00974023"/>
    <w:rsid w:val="00974ACD"/>
    <w:rsid w:val="00976935"/>
    <w:rsid w:val="00982AF1"/>
    <w:rsid w:val="00984438"/>
    <w:rsid w:val="00985303"/>
    <w:rsid w:val="00987F2D"/>
    <w:rsid w:val="00992436"/>
    <w:rsid w:val="009A1729"/>
    <w:rsid w:val="009A1EF2"/>
    <w:rsid w:val="009A3D8C"/>
    <w:rsid w:val="009A5564"/>
    <w:rsid w:val="009A6E58"/>
    <w:rsid w:val="009A735D"/>
    <w:rsid w:val="009A7B75"/>
    <w:rsid w:val="009A7C0D"/>
    <w:rsid w:val="009B129E"/>
    <w:rsid w:val="009B3D9C"/>
    <w:rsid w:val="009B3EEF"/>
    <w:rsid w:val="009B5E76"/>
    <w:rsid w:val="009B6372"/>
    <w:rsid w:val="009B76FC"/>
    <w:rsid w:val="009B793F"/>
    <w:rsid w:val="009B7BF8"/>
    <w:rsid w:val="009C054A"/>
    <w:rsid w:val="009C681B"/>
    <w:rsid w:val="009D003B"/>
    <w:rsid w:val="009D2EB9"/>
    <w:rsid w:val="009D2FD7"/>
    <w:rsid w:val="009D3CF0"/>
    <w:rsid w:val="009D42BA"/>
    <w:rsid w:val="009D4BD1"/>
    <w:rsid w:val="009E0979"/>
    <w:rsid w:val="009E0DB6"/>
    <w:rsid w:val="009E25B2"/>
    <w:rsid w:val="009E4470"/>
    <w:rsid w:val="009E568A"/>
    <w:rsid w:val="009E5E3E"/>
    <w:rsid w:val="009E6CD3"/>
    <w:rsid w:val="009E6DDB"/>
    <w:rsid w:val="009E72C5"/>
    <w:rsid w:val="009F1AD6"/>
    <w:rsid w:val="00A06DA2"/>
    <w:rsid w:val="00A07D09"/>
    <w:rsid w:val="00A10A17"/>
    <w:rsid w:val="00A1155F"/>
    <w:rsid w:val="00A11BE8"/>
    <w:rsid w:val="00A128F0"/>
    <w:rsid w:val="00A12EBC"/>
    <w:rsid w:val="00A12EBE"/>
    <w:rsid w:val="00A147B9"/>
    <w:rsid w:val="00A1629D"/>
    <w:rsid w:val="00A164DB"/>
    <w:rsid w:val="00A170B7"/>
    <w:rsid w:val="00A17B1B"/>
    <w:rsid w:val="00A234DE"/>
    <w:rsid w:val="00A2591D"/>
    <w:rsid w:val="00A2697C"/>
    <w:rsid w:val="00A2705B"/>
    <w:rsid w:val="00A317A2"/>
    <w:rsid w:val="00A317F3"/>
    <w:rsid w:val="00A3184E"/>
    <w:rsid w:val="00A31F2D"/>
    <w:rsid w:val="00A33E68"/>
    <w:rsid w:val="00A36337"/>
    <w:rsid w:val="00A4055D"/>
    <w:rsid w:val="00A422C5"/>
    <w:rsid w:val="00A42A62"/>
    <w:rsid w:val="00A437DD"/>
    <w:rsid w:val="00A43A5D"/>
    <w:rsid w:val="00A44ED5"/>
    <w:rsid w:val="00A47978"/>
    <w:rsid w:val="00A50DE6"/>
    <w:rsid w:val="00A521F8"/>
    <w:rsid w:val="00A527F0"/>
    <w:rsid w:val="00A52955"/>
    <w:rsid w:val="00A52D6A"/>
    <w:rsid w:val="00A53D5C"/>
    <w:rsid w:val="00A55475"/>
    <w:rsid w:val="00A5741F"/>
    <w:rsid w:val="00A60B99"/>
    <w:rsid w:val="00A624AA"/>
    <w:rsid w:val="00A629C3"/>
    <w:rsid w:val="00A63BEA"/>
    <w:rsid w:val="00A64167"/>
    <w:rsid w:val="00A643CC"/>
    <w:rsid w:val="00A651B4"/>
    <w:rsid w:val="00A656C7"/>
    <w:rsid w:val="00A67F78"/>
    <w:rsid w:val="00A70B2F"/>
    <w:rsid w:val="00A7256D"/>
    <w:rsid w:val="00A7447F"/>
    <w:rsid w:val="00A764F8"/>
    <w:rsid w:val="00A7671E"/>
    <w:rsid w:val="00A76DCB"/>
    <w:rsid w:val="00A82AFE"/>
    <w:rsid w:val="00A844E9"/>
    <w:rsid w:val="00A91393"/>
    <w:rsid w:val="00A91C11"/>
    <w:rsid w:val="00A96DEC"/>
    <w:rsid w:val="00AA0CDB"/>
    <w:rsid w:val="00AA0EF0"/>
    <w:rsid w:val="00AA2418"/>
    <w:rsid w:val="00AA4FA5"/>
    <w:rsid w:val="00AA6C53"/>
    <w:rsid w:val="00AA795C"/>
    <w:rsid w:val="00AB1742"/>
    <w:rsid w:val="00AB2C0C"/>
    <w:rsid w:val="00AB692A"/>
    <w:rsid w:val="00AB7A46"/>
    <w:rsid w:val="00AB7F3F"/>
    <w:rsid w:val="00AC521A"/>
    <w:rsid w:val="00AC5229"/>
    <w:rsid w:val="00AC5835"/>
    <w:rsid w:val="00AC7438"/>
    <w:rsid w:val="00AD2B23"/>
    <w:rsid w:val="00AD2BA8"/>
    <w:rsid w:val="00AD3302"/>
    <w:rsid w:val="00AD481A"/>
    <w:rsid w:val="00AD5E49"/>
    <w:rsid w:val="00AD5E63"/>
    <w:rsid w:val="00AE2E73"/>
    <w:rsid w:val="00AE320C"/>
    <w:rsid w:val="00AE3695"/>
    <w:rsid w:val="00AE45ED"/>
    <w:rsid w:val="00AE56A9"/>
    <w:rsid w:val="00AE64BF"/>
    <w:rsid w:val="00AF0611"/>
    <w:rsid w:val="00AF58E8"/>
    <w:rsid w:val="00AF614D"/>
    <w:rsid w:val="00AF645C"/>
    <w:rsid w:val="00AF6F81"/>
    <w:rsid w:val="00AF7E6A"/>
    <w:rsid w:val="00B0125D"/>
    <w:rsid w:val="00B0295C"/>
    <w:rsid w:val="00B0384E"/>
    <w:rsid w:val="00B03D2E"/>
    <w:rsid w:val="00B049A0"/>
    <w:rsid w:val="00B0587C"/>
    <w:rsid w:val="00B0654C"/>
    <w:rsid w:val="00B072E5"/>
    <w:rsid w:val="00B10E1F"/>
    <w:rsid w:val="00B125AA"/>
    <w:rsid w:val="00B1307D"/>
    <w:rsid w:val="00B138F2"/>
    <w:rsid w:val="00B1472D"/>
    <w:rsid w:val="00B167FB"/>
    <w:rsid w:val="00B20999"/>
    <w:rsid w:val="00B234B3"/>
    <w:rsid w:val="00B25A36"/>
    <w:rsid w:val="00B2682A"/>
    <w:rsid w:val="00B26CC4"/>
    <w:rsid w:val="00B27CFD"/>
    <w:rsid w:val="00B3034A"/>
    <w:rsid w:val="00B333E2"/>
    <w:rsid w:val="00B33553"/>
    <w:rsid w:val="00B33DBE"/>
    <w:rsid w:val="00B3567B"/>
    <w:rsid w:val="00B41A7D"/>
    <w:rsid w:val="00B41E94"/>
    <w:rsid w:val="00B42D7B"/>
    <w:rsid w:val="00B4361E"/>
    <w:rsid w:val="00B44241"/>
    <w:rsid w:val="00B53866"/>
    <w:rsid w:val="00B6003B"/>
    <w:rsid w:val="00B61055"/>
    <w:rsid w:val="00B61F1A"/>
    <w:rsid w:val="00B6354C"/>
    <w:rsid w:val="00B640F9"/>
    <w:rsid w:val="00B67603"/>
    <w:rsid w:val="00B7042C"/>
    <w:rsid w:val="00B70B2A"/>
    <w:rsid w:val="00B72BBB"/>
    <w:rsid w:val="00B74116"/>
    <w:rsid w:val="00B76232"/>
    <w:rsid w:val="00B773CA"/>
    <w:rsid w:val="00B800A2"/>
    <w:rsid w:val="00B81EB1"/>
    <w:rsid w:val="00B82484"/>
    <w:rsid w:val="00B830CD"/>
    <w:rsid w:val="00B83146"/>
    <w:rsid w:val="00B850D8"/>
    <w:rsid w:val="00B8723E"/>
    <w:rsid w:val="00B87E66"/>
    <w:rsid w:val="00B91ED5"/>
    <w:rsid w:val="00B92AC0"/>
    <w:rsid w:val="00BA321C"/>
    <w:rsid w:val="00BA3A1B"/>
    <w:rsid w:val="00BA4083"/>
    <w:rsid w:val="00BA4EDF"/>
    <w:rsid w:val="00BA580E"/>
    <w:rsid w:val="00BA7588"/>
    <w:rsid w:val="00BA793B"/>
    <w:rsid w:val="00BA7C89"/>
    <w:rsid w:val="00BA7FAB"/>
    <w:rsid w:val="00BB1433"/>
    <w:rsid w:val="00BB15BB"/>
    <w:rsid w:val="00BB17E0"/>
    <w:rsid w:val="00BB1D31"/>
    <w:rsid w:val="00BB20A6"/>
    <w:rsid w:val="00BB22C2"/>
    <w:rsid w:val="00BB285A"/>
    <w:rsid w:val="00BB2CB7"/>
    <w:rsid w:val="00BB2FFF"/>
    <w:rsid w:val="00BB31AB"/>
    <w:rsid w:val="00BB5142"/>
    <w:rsid w:val="00BB6DBC"/>
    <w:rsid w:val="00BB71E1"/>
    <w:rsid w:val="00BB7B41"/>
    <w:rsid w:val="00BC2406"/>
    <w:rsid w:val="00BC44B6"/>
    <w:rsid w:val="00BC5295"/>
    <w:rsid w:val="00BC57BB"/>
    <w:rsid w:val="00BC5B2D"/>
    <w:rsid w:val="00BC5F16"/>
    <w:rsid w:val="00BC7954"/>
    <w:rsid w:val="00BD0F96"/>
    <w:rsid w:val="00BD19EF"/>
    <w:rsid w:val="00BD1DA5"/>
    <w:rsid w:val="00BD644E"/>
    <w:rsid w:val="00BE0F3A"/>
    <w:rsid w:val="00BE1FA6"/>
    <w:rsid w:val="00BE3B86"/>
    <w:rsid w:val="00BE59E2"/>
    <w:rsid w:val="00BE6028"/>
    <w:rsid w:val="00BE6C7D"/>
    <w:rsid w:val="00BE71C7"/>
    <w:rsid w:val="00BF0763"/>
    <w:rsid w:val="00BF0B2C"/>
    <w:rsid w:val="00BF0D56"/>
    <w:rsid w:val="00BF4027"/>
    <w:rsid w:val="00BF50FA"/>
    <w:rsid w:val="00BF73AF"/>
    <w:rsid w:val="00BF74D7"/>
    <w:rsid w:val="00BF7AD7"/>
    <w:rsid w:val="00C024CF"/>
    <w:rsid w:val="00C0256B"/>
    <w:rsid w:val="00C02F7E"/>
    <w:rsid w:val="00C03F70"/>
    <w:rsid w:val="00C052AA"/>
    <w:rsid w:val="00C05A09"/>
    <w:rsid w:val="00C0729D"/>
    <w:rsid w:val="00C10BA3"/>
    <w:rsid w:val="00C11341"/>
    <w:rsid w:val="00C1202C"/>
    <w:rsid w:val="00C13747"/>
    <w:rsid w:val="00C157E7"/>
    <w:rsid w:val="00C20A9D"/>
    <w:rsid w:val="00C214BB"/>
    <w:rsid w:val="00C2269B"/>
    <w:rsid w:val="00C22A81"/>
    <w:rsid w:val="00C252E9"/>
    <w:rsid w:val="00C2672B"/>
    <w:rsid w:val="00C27274"/>
    <w:rsid w:val="00C27F60"/>
    <w:rsid w:val="00C3051B"/>
    <w:rsid w:val="00C30F1E"/>
    <w:rsid w:val="00C31CB6"/>
    <w:rsid w:val="00C345FA"/>
    <w:rsid w:val="00C34BB8"/>
    <w:rsid w:val="00C3577B"/>
    <w:rsid w:val="00C35D05"/>
    <w:rsid w:val="00C37CB8"/>
    <w:rsid w:val="00C416C4"/>
    <w:rsid w:val="00C42789"/>
    <w:rsid w:val="00C43919"/>
    <w:rsid w:val="00C44DCD"/>
    <w:rsid w:val="00C452B8"/>
    <w:rsid w:val="00C463A6"/>
    <w:rsid w:val="00C464F8"/>
    <w:rsid w:val="00C51116"/>
    <w:rsid w:val="00C51EB8"/>
    <w:rsid w:val="00C53081"/>
    <w:rsid w:val="00C54F95"/>
    <w:rsid w:val="00C5556C"/>
    <w:rsid w:val="00C55F21"/>
    <w:rsid w:val="00C5725B"/>
    <w:rsid w:val="00C61E4E"/>
    <w:rsid w:val="00C65D86"/>
    <w:rsid w:val="00C673DB"/>
    <w:rsid w:val="00C7019D"/>
    <w:rsid w:val="00C706F2"/>
    <w:rsid w:val="00C73C4B"/>
    <w:rsid w:val="00C7618F"/>
    <w:rsid w:val="00C82E89"/>
    <w:rsid w:val="00C83517"/>
    <w:rsid w:val="00C84B22"/>
    <w:rsid w:val="00C85182"/>
    <w:rsid w:val="00C851B0"/>
    <w:rsid w:val="00C8533E"/>
    <w:rsid w:val="00C855AE"/>
    <w:rsid w:val="00C85E7D"/>
    <w:rsid w:val="00C86050"/>
    <w:rsid w:val="00C86CAD"/>
    <w:rsid w:val="00C87571"/>
    <w:rsid w:val="00C87628"/>
    <w:rsid w:val="00C87A96"/>
    <w:rsid w:val="00C87EF9"/>
    <w:rsid w:val="00C93B55"/>
    <w:rsid w:val="00CA08F8"/>
    <w:rsid w:val="00CA1268"/>
    <w:rsid w:val="00CA1853"/>
    <w:rsid w:val="00CA3492"/>
    <w:rsid w:val="00CA35C9"/>
    <w:rsid w:val="00CA3620"/>
    <w:rsid w:val="00CA5589"/>
    <w:rsid w:val="00CA73D9"/>
    <w:rsid w:val="00CB0E2B"/>
    <w:rsid w:val="00CB0FE6"/>
    <w:rsid w:val="00CB161B"/>
    <w:rsid w:val="00CB4690"/>
    <w:rsid w:val="00CB4A26"/>
    <w:rsid w:val="00CB6EE7"/>
    <w:rsid w:val="00CB7B69"/>
    <w:rsid w:val="00CC41E6"/>
    <w:rsid w:val="00CC46C9"/>
    <w:rsid w:val="00CC495F"/>
    <w:rsid w:val="00CC5FA1"/>
    <w:rsid w:val="00CC708D"/>
    <w:rsid w:val="00CD037D"/>
    <w:rsid w:val="00CD0DB3"/>
    <w:rsid w:val="00CD2FD2"/>
    <w:rsid w:val="00CD34E2"/>
    <w:rsid w:val="00CD56EB"/>
    <w:rsid w:val="00CD697A"/>
    <w:rsid w:val="00CD6C56"/>
    <w:rsid w:val="00CE006D"/>
    <w:rsid w:val="00CE1AEA"/>
    <w:rsid w:val="00CE1AF8"/>
    <w:rsid w:val="00CE415F"/>
    <w:rsid w:val="00CE4BA0"/>
    <w:rsid w:val="00CE56F5"/>
    <w:rsid w:val="00CE57AC"/>
    <w:rsid w:val="00CE5EB6"/>
    <w:rsid w:val="00CE7BA7"/>
    <w:rsid w:val="00CF1151"/>
    <w:rsid w:val="00CF1CA2"/>
    <w:rsid w:val="00CF251C"/>
    <w:rsid w:val="00CF28C8"/>
    <w:rsid w:val="00CF5930"/>
    <w:rsid w:val="00D004A2"/>
    <w:rsid w:val="00D07752"/>
    <w:rsid w:val="00D103BB"/>
    <w:rsid w:val="00D108B0"/>
    <w:rsid w:val="00D10A13"/>
    <w:rsid w:val="00D1271D"/>
    <w:rsid w:val="00D13947"/>
    <w:rsid w:val="00D1459C"/>
    <w:rsid w:val="00D15E0A"/>
    <w:rsid w:val="00D16B67"/>
    <w:rsid w:val="00D237FC"/>
    <w:rsid w:val="00D23CF5"/>
    <w:rsid w:val="00D24EB8"/>
    <w:rsid w:val="00D24FB5"/>
    <w:rsid w:val="00D253C2"/>
    <w:rsid w:val="00D27E3F"/>
    <w:rsid w:val="00D27F3A"/>
    <w:rsid w:val="00D302C8"/>
    <w:rsid w:val="00D30AB9"/>
    <w:rsid w:val="00D30F92"/>
    <w:rsid w:val="00D313B6"/>
    <w:rsid w:val="00D3156D"/>
    <w:rsid w:val="00D32EEC"/>
    <w:rsid w:val="00D330D7"/>
    <w:rsid w:val="00D3395C"/>
    <w:rsid w:val="00D344DA"/>
    <w:rsid w:val="00D367B3"/>
    <w:rsid w:val="00D37588"/>
    <w:rsid w:val="00D41156"/>
    <w:rsid w:val="00D415EA"/>
    <w:rsid w:val="00D41A68"/>
    <w:rsid w:val="00D41BEF"/>
    <w:rsid w:val="00D44640"/>
    <w:rsid w:val="00D451E4"/>
    <w:rsid w:val="00D45733"/>
    <w:rsid w:val="00D47197"/>
    <w:rsid w:val="00D474A9"/>
    <w:rsid w:val="00D47527"/>
    <w:rsid w:val="00D515D6"/>
    <w:rsid w:val="00D5185A"/>
    <w:rsid w:val="00D5252F"/>
    <w:rsid w:val="00D529EC"/>
    <w:rsid w:val="00D550E4"/>
    <w:rsid w:val="00D56358"/>
    <w:rsid w:val="00D5770E"/>
    <w:rsid w:val="00D60398"/>
    <w:rsid w:val="00D62119"/>
    <w:rsid w:val="00D62265"/>
    <w:rsid w:val="00D63D8D"/>
    <w:rsid w:val="00D709F8"/>
    <w:rsid w:val="00D72CE3"/>
    <w:rsid w:val="00D7363B"/>
    <w:rsid w:val="00D738A4"/>
    <w:rsid w:val="00D7460E"/>
    <w:rsid w:val="00D817D5"/>
    <w:rsid w:val="00D81E0E"/>
    <w:rsid w:val="00D83276"/>
    <w:rsid w:val="00D8390C"/>
    <w:rsid w:val="00D840B1"/>
    <w:rsid w:val="00D856D9"/>
    <w:rsid w:val="00D85A02"/>
    <w:rsid w:val="00D86043"/>
    <w:rsid w:val="00D86B7D"/>
    <w:rsid w:val="00D92556"/>
    <w:rsid w:val="00D938C6"/>
    <w:rsid w:val="00D96B4B"/>
    <w:rsid w:val="00DA028F"/>
    <w:rsid w:val="00DA0367"/>
    <w:rsid w:val="00DA0FFB"/>
    <w:rsid w:val="00DA173F"/>
    <w:rsid w:val="00DA21A6"/>
    <w:rsid w:val="00DA28B9"/>
    <w:rsid w:val="00DA2943"/>
    <w:rsid w:val="00DA5BB7"/>
    <w:rsid w:val="00DA63DA"/>
    <w:rsid w:val="00DB24A0"/>
    <w:rsid w:val="00DB2D08"/>
    <w:rsid w:val="00DB5375"/>
    <w:rsid w:val="00DB561B"/>
    <w:rsid w:val="00DB5EEF"/>
    <w:rsid w:val="00DB6051"/>
    <w:rsid w:val="00DB60E1"/>
    <w:rsid w:val="00DB6D7F"/>
    <w:rsid w:val="00DC64B1"/>
    <w:rsid w:val="00DC6A56"/>
    <w:rsid w:val="00DC7613"/>
    <w:rsid w:val="00DD0D2B"/>
    <w:rsid w:val="00DD0FC3"/>
    <w:rsid w:val="00DD186C"/>
    <w:rsid w:val="00DD1E59"/>
    <w:rsid w:val="00DD2BEA"/>
    <w:rsid w:val="00DD320C"/>
    <w:rsid w:val="00DD3FDC"/>
    <w:rsid w:val="00DD71CE"/>
    <w:rsid w:val="00DE0838"/>
    <w:rsid w:val="00DE2455"/>
    <w:rsid w:val="00DE24BC"/>
    <w:rsid w:val="00DE3308"/>
    <w:rsid w:val="00DF1519"/>
    <w:rsid w:val="00DF1C0B"/>
    <w:rsid w:val="00DF2502"/>
    <w:rsid w:val="00DF4E2D"/>
    <w:rsid w:val="00DF4F0D"/>
    <w:rsid w:val="00DF70AB"/>
    <w:rsid w:val="00DF76CF"/>
    <w:rsid w:val="00E0122C"/>
    <w:rsid w:val="00E01803"/>
    <w:rsid w:val="00E0317B"/>
    <w:rsid w:val="00E03773"/>
    <w:rsid w:val="00E05335"/>
    <w:rsid w:val="00E06689"/>
    <w:rsid w:val="00E07339"/>
    <w:rsid w:val="00E103FF"/>
    <w:rsid w:val="00E1267D"/>
    <w:rsid w:val="00E12D43"/>
    <w:rsid w:val="00E17F66"/>
    <w:rsid w:val="00E21503"/>
    <w:rsid w:val="00E232CC"/>
    <w:rsid w:val="00E24361"/>
    <w:rsid w:val="00E25FB8"/>
    <w:rsid w:val="00E2745E"/>
    <w:rsid w:val="00E27EF1"/>
    <w:rsid w:val="00E300AA"/>
    <w:rsid w:val="00E30F43"/>
    <w:rsid w:val="00E32A49"/>
    <w:rsid w:val="00E344FB"/>
    <w:rsid w:val="00E34DCA"/>
    <w:rsid w:val="00E40793"/>
    <w:rsid w:val="00E40B13"/>
    <w:rsid w:val="00E469C8"/>
    <w:rsid w:val="00E46F44"/>
    <w:rsid w:val="00E52A5C"/>
    <w:rsid w:val="00E52A8B"/>
    <w:rsid w:val="00E54BA2"/>
    <w:rsid w:val="00E550E2"/>
    <w:rsid w:val="00E5550E"/>
    <w:rsid w:val="00E563E4"/>
    <w:rsid w:val="00E62979"/>
    <w:rsid w:val="00E62D31"/>
    <w:rsid w:val="00E6576B"/>
    <w:rsid w:val="00E661B0"/>
    <w:rsid w:val="00E67BAD"/>
    <w:rsid w:val="00E709C6"/>
    <w:rsid w:val="00E7332A"/>
    <w:rsid w:val="00E7359C"/>
    <w:rsid w:val="00E74C0B"/>
    <w:rsid w:val="00E773CB"/>
    <w:rsid w:val="00E84733"/>
    <w:rsid w:val="00E84D05"/>
    <w:rsid w:val="00E861D2"/>
    <w:rsid w:val="00E864BD"/>
    <w:rsid w:val="00E865DD"/>
    <w:rsid w:val="00E90984"/>
    <w:rsid w:val="00E935BA"/>
    <w:rsid w:val="00E941A8"/>
    <w:rsid w:val="00E944AE"/>
    <w:rsid w:val="00E945D7"/>
    <w:rsid w:val="00E964CA"/>
    <w:rsid w:val="00E97302"/>
    <w:rsid w:val="00EA17D8"/>
    <w:rsid w:val="00EA19EB"/>
    <w:rsid w:val="00EA1DD5"/>
    <w:rsid w:val="00EA287B"/>
    <w:rsid w:val="00EA3D38"/>
    <w:rsid w:val="00EA4859"/>
    <w:rsid w:val="00EA6225"/>
    <w:rsid w:val="00EA761B"/>
    <w:rsid w:val="00EB27B5"/>
    <w:rsid w:val="00EB4C44"/>
    <w:rsid w:val="00EB4D26"/>
    <w:rsid w:val="00EB65C0"/>
    <w:rsid w:val="00EB6FD1"/>
    <w:rsid w:val="00EC1591"/>
    <w:rsid w:val="00EC324D"/>
    <w:rsid w:val="00EC4DAC"/>
    <w:rsid w:val="00EC58DE"/>
    <w:rsid w:val="00EC7D63"/>
    <w:rsid w:val="00ED1D90"/>
    <w:rsid w:val="00EE0877"/>
    <w:rsid w:val="00EE2AF5"/>
    <w:rsid w:val="00EE2E65"/>
    <w:rsid w:val="00EE44FF"/>
    <w:rsid w:val="00EE51C5"/>
    <w:rsid w:val="00EE581F"/>
    <w:rsid w:val="00EE68EF"/>
    <w:rsid w:val="00EF23C8"/>
    <w:rsid w:val="00EF2DA6"/>
    <w:rsid w:val="00EF36BF"/>
    <w:rsid w:val="00EF4699"/>
    <w:rsid w:val="00EF56EA"/>
    <w:rsid w:val="00EF5C30"/>
    <w:rsid w:val="00EF6A2A"/>
    <w:rsid w:val="00EF6C97"/>
    <w:rsid w:val="00EF7933"/>
    <w:rsid w:val="00F001C3"/>
    <w:rsid w:val="00F0107B"/>
    <w:rsid w:val="00F010A8"/>
    <w:rsid w:val="00F01211"/>
    <w:rsid w:val="00F04351"/>
    <w:rsid w:val="00F04FCD"/>
    <w:rsid w:val="00F1014D"/>
    <w:rsid w:val="00F10BF5"/>
    <w:rsid w:val="00F1199E"/>
    <w:rsid w:val="00F12EF3"/>
    <w:rsid w:val="00F13A2A"/>
    <w:rsid w:val="00F13E61"/>
    <w:rsid w:val="00F14A2C"/>
    <w:rsid w:val="00F151EC"/>
    <w:rsid w:val="00F153DA"/>
    <w:rsid w:val="00F1699F"/>
    <w:rsid w:val="00F17B5B"/>
    <w:rsid w:val="00F20689"/>
    <w:rsid w:val="00F25A3A"/>
    <w:rsid w:val="00F26135"/>
    <w:rsid w:val="00F27BBD"/>
    <w:rsid w:val="00F3028C"/>
    <w:rsid w:val="00F3029D"/>
    <w:rsid w:val="00F30A97"/>
    <w:rsid w:val="00F3311C"/>
    <w:rsid w:val="00F34A64"/>
    <w:rsid w:val="00F3541A"/>
    <w:rsid w:val="00F371A5"/>
    <w:rsid w:val="00F4000B"/>
    <w:rsid w:val="00F40137"/>
    <w:rsid w:val="00F41D16"/>
    <w:rsid w:val="00F42746"/>
    <w:rsid w:val="00F42DB5"/>
    <w:rsid w:val="00F4316E"/>
    <w:rsid w:val="00F44A15"/>
    <w:rsid w:val="00F44EBB"/>
    <w:rsid w:val="00F46C44"/>
    <w:rsid w:val="00F51C5B"/>
    <w:rsid w:val="00F52B5C"/>
    <w:rsid w:val="00F55AEF"/>
    <w:rsid w:val="00F561E2"/>
    <w:rsid w:val="00F56DF0"/>
    <w:rsid w:val="00F6078E"/>
    <w:rsid w:val="00F61723"/>
    <w:rsid w:val="00F64402"/>
    <w:rsid w:val="00F65190"/>
    <w:rsid w:val="00F65BC2"/>
    <w:rsid w:val="00F705FE"/>
    <w:rsid w:val="00F70A68"/>
    <w:rsid w:val="00F7254E"/>
    <w:rsid w:val="00F7255B"/>
    <w:rsid w:val="00F72986"/>
    <w:rsid w:val="00F73AEC"/>
    <w:rsid w:val="00F772AF"/>
    <w:rsid w:val="00F77495"/>
    <w:rsid w:val="00F8212A"/>
    <w:rsid w:val="00F827D0"/>
    <w:rsid w:val="00F82FC3"/>
    <w:rsid w:val="00F83EBF"/>
    <w:rsid w:val="00F84E40"/>
    <w:rsid w:val="00F86C69"/>
    <w:rsid w:val="00F87F53"/>
    <w:rsid w:val="00F92727"/>
    <w:rsid w:val="00F93D84"/>
    <w:rsid w:val="00F948D9"/>
    <w:rsid w:val="00F95023"/>
    <w:rsid w:val="00F95A67"/>
    <w:rsid w:val="00FA3AD9"/>
    <w:rsid w:val="00FA3E84"/>
    <w:rsid w:val="00FA40CC"/>
    <w:rsid w:val="00FA6FA7"/>
    <w:rsid w:val="00FB04B4"/>
    <w:rsid w:val="00FB04D9"/>
    <w:rsid w:val="00FB08B0"/>
    <w:rsid w:val="00FB33ED"/>
    <w:rsid w:val="00FB396F"/>
    <w:rsid w:val="00FB5230"/>
    <w:rsid w:val="00FB6DFD"/>
    <w:rsid w:val="00FB7359"/>
    <w:rsid w:val="00FB7B7B"/>
    <w:rsid w:val="00FB7FE2"/>
    <w:rsid w:val="00FC195B"/>
    <w:rsid w:val="00FC2DAD"/>
    <w:rsid w:val="00FC3829"/>
    <w:rsid w:val="00FC5488"/>
    <w:rsid w:val="00FC6BFE"/>
    <w:rsid w:val="00FD05EE"/>
    <w:rsid w:val="00FD10D3"/>
    <w:rsid w:val="00FD1A4A"/>
    <w:rsid w:val="00FD39F5"/>
    <w:rsid w:val="00FD3EAC"/>
    <w:rsid w:val="00FD50F4"/>
    <w:rsid w:val="00FD5C80"/>
    <w:rsid w:val="00FD622B"/>
    <w:rsid w:val="00FD7461"/>
    <w:rsid w:val="00FD7FF0"/>
    <w:rsid w:val="00FE0037"/>
    <w:rsid w:val="00FE0BD0"/>
    <w:rsid w:val="00FE14DC"/>
    <w:rsid w:val="00FE1767"/>
    <w:rsid w:val="00FE179D"/>
    <w:rsid w:val="00FE1875"/>
    <w:rsid w:val="00FE4DE8"/>
    <w:rsid w:val="00FE503F"/>
    <w:rsid w:val="00FE51E5"/>
    <w:rsid w:val="00FE5DC4"/>
    <w:rsid w:val="00FE6297"/>
    <w:rsid w:val="00FE771E"/>
    <w:rsid w:val="00FF055D"/>
    <w:rsid w:val="00FF1423"/>
    <w:rsid w:val="00FF4016"/>
    <w:rsid w:val="00FF46AA"/>
    <w:rsid w:val="00FF5F7E"/>
    <w:rsid w:val="00FF77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B0DC3"/>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3B0DC3"/>
    <w:rPr>
      <w:rFonts w:ascii="Calibri" w:hAnsi="Calibri" w:cs="Times New Roman"/>
    </w:rPr>
  </w:style>
  <w:style w:type="paragraph" w:styleId="ListParagraph">
    <w:name w:val="List Paragraph"/>
    <w:basedOn w:val="Normal"/>
    <w:uiPriority w:val="34"/>
    <w:qFormat/>
    <w:rsid w:val="00802076"/>
    <w:pPr>
      <w:ind w:left="720"/>
      <w:contextualSpacing/>
    </w:pPr>
  </w:style>
  <w:style w:type="paragraph" w:styleId="Header">
    <w:name w:val="header"/>
    <w:basedOn w:val="Normal"/>
    <w:link w:val="HeaderChar"/>
    <w:uiPriority w:val="99"/>
    <w:unhideWhenUsed/>
    <w:rsid w:val="00C27F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7F60"/>
  </w:style>
  <w:style w:type="paragraph" w:styleId="Footer">
    <w:name w:val="footer"/>
    <w:basedOn w:val="Normal"/>
    <w:link w:val="FooterChar"/>
    <w:uiPriority w:val="99"/>
    <w:unhideWhenUsed/>
    <w:rsid w:val="00C27F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F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B0DC3"/>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3B0DC3"/>
    <w:rPr>
      <w:rFonts w:ascii="Calibri" w:hAnsi="Calibri" w:cs="Times New Roman"/>
    </w:rPr>
  </w:style>
  <w:style w:type="paragraph" w:styleId="ListParagraph">
    <w:name w:val="List Paragraph"/>
    <w:basedOn w:val="Normal"/>
    <w:uiPriority w:val="34"/>
    <w:qFormat/>
    <w:rsid w:val="00802076"/>
    <w:pPr>
      <w:ind w:left="720"/>
      <w:contextualSpacing/>
    </w:pPr>
  </w:style>
  <w:style w:type="paragraph" w:styleId="Header">
    <w:name w:val="header"/>
    <w:basedOn w:val="Normal"/>
    <w:link w:val="HeaderChar"/>
    <w:uiPriority w:val="99"/>
    <w:unhideWhenUsed/>
    <w:rsid w:val="00C27F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7F60"/>
  </w:style>
  <w:style w:type="paragraph" w:styleId="Footer">
    <w:name w:val="footer"/>
    <w:basedOn w:val="Normal"/>
    <w:link w:val="FooterChar"/>
    <w:uiPriority w:val="99"/>
    <w:unhideWhenUsed/>
    <w:rsid w:val="00C27F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166264">
      <w:bodyDiv w:val="1"/>
      <w:marLeft w:val="0"/>
      <w:marRight w:val="0"/>
      <w:marTop w:val="0"/>
      <w:marBottom w:val="0"/>
      <w:divBdr>
        <w:top w:val="none" w:sz="0" w:space="0" w:color="auto"/>
        <w:left w:val="none" w:sz="0" w:space="0" w:color="auto"/>
        <w:bottom w:val="none" w:sz="0" w:space="0" w:color="auto"/>
        <w:right w:val="none" w:sz="0" w:space="0" w:color="auto"/>
      </w:divBdr>
    </w:div>
    <w:div w:id="747577501">
      <w:bodyDiv w:val="1"/>
      <w:marLeft w:val="0"/>
      <w:marRight w:val="0"/>
      <w:marTop w:val="0"/>
      <w:marBottom w:val="0"/>
      <w:divBdr>
        <w:top w:val="none" w:sz="0" w:space="0" w:color="auto"/>
        <w:left w:val="none" w:sz="0" w:space="0" w:color="auto"/>
        <w:bottom w:val="none" w:sz="0" w:space="0" w:color="auto"/>
        <w:right w:val="none" w:sz="0" w:space="0" w:color="auto"/>
      </w:divBdr>
    </w:div>
    <w:div w:id="1203175831">
      <w:bodyDiv w:val="1"/>
      <w:marLeft w:val="0"/>
      <w:marRight w:val="0"/>
      <w:marTop w:val="0"/>
      <w:marBottom w:val="0"/>
      <w:divBdr>
        <w:top w:val="none" w:sz="0" w:space="0" w:color="auto"/>
        <w:left w:val="none" w:sz="0" w:space="0" w:color="auto"/>
        <w:bottom w:val="none" w:sz="0" w:space="0" w:color="auto"/>
        <w:right w:val="none" w:sz="0" w:space="0" w:color="auto"/>
      </w:divBdr>
    </w:div>
    <w:div w:id="1467702247">
      <w:bodyDiv w:val="1"/>
      <w:marLeft w:val="0"/>
      <w:marRight w:val="0"/>
      <w:marTop w:val="0"/>
      <w:marBottom w:val="0"/>
      <w:divBdr>
        <w:top w:val="none" w:sz="0" w:space="0" w:color="auto"/>
        <w:left w:val="none" w:sz="0" w:space="0" w:color="auto"/>
        <w:bottom w:val="none" w:sz="0" w:space="0" w:color="auto"/>
        <w:right w:val="none" w:sz="0" w:space="0" w:color="auto"/>
      </w:divBdr>
    </w:div>
    <w:div w:id="1511330925">
      <w:bodyDiv w:val="1"/>
      <w:marLeft w:val="0"/>
      <w:marRight w:val="0"/>
      <w:marTop w:val="0"/>
      <w:marBottom w:val="0"/>
      <w:divBdr>
        <w:top w:val="none" w:sz="0" w:space="0" w:color="auto"/>
        <w:left w:val="none" w:sz="0" w:space="0" w:color="auto"/>
        <w:bottom w:val="none" w:sz="0" w:space="0" w:color="auto"/>
        <w:right w:val="none" w:sz="0" w:space="0" w:color="auto"/>
      </w:divBdr>
    </w:div>
    <w:div w:id="192409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EDC Rwanda</dc:creator>
  <cp:lastModifiedBy>Woods, Carol</cp:lastModifiedBy>
  <cp:revision>2</cp:revision>
  <dcterms:created xsi:type="dcterms:W3CDTF">2013-09-27T21:52:00Z</dcterms:created>
  <dcterms:modified xsi:type="dcterms:W3CDTF">2013-09-27T21:52:00Z</dcterms:modified>
</cp:coreProperties>
</file>