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Default Extension="pptx" ContentType="application/vnd.openxmlformats-officedocument.presentationml.presentation"/>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162F" w:rsidRPr="00AF66DF" w:rsidRDefault="0057162F" w:rsidP="0057162F">
      <w:pPr>
        <w:pStyle w:val="RFPCoverTitle1"/>
      </w:pPr>
      <w:r w:rsidRPr="00AF66DF">
        <w:tab/>
        <w:t>State Of Louisiana</w:t>
      </w:r>
    </w:p>
    <w:p w:rsidR="0057162F" w:rsidRPr="00AF66DF" w:rsidRDefault="0057162F" w:rsidP="0057162F">
      <w:pPr>
        <w:pStyle w:val="RFPCoverTitle2"/>
        <w:rPr>
          <w:i/>
          <w:color w:val="auto"/>
        </w:rPr>
      </w:pPr>
      <w:r w:rsidRPr="00AF66DF">
        <w:rPr>
          <w:color w:val="auto"/>
        </w:rPr>
        <w:t>Louisiana Economic Development</w:t>
      </w:r>
    </w:p>
    <w:p w:rsidR="0057162F" w:rsidRPr="00AF66DF" w:rsidRDefault="0057162F" w:rsidP="0057162F">
      <w:pPr>
        <w:pStyle w:val="RFPCoverTitle1"/>
      </w:pPr>
      <w:r w:rsidRPr="00AF66DF">
        <w:t>Request For Proposals</w:t>
      </w:r>
    </w:p>
    <w:p w:rsidR="0057162F" w:rsidRPr="00AF66DF" w:rsidRDefault="0057162F" w:rsidP="0057162F">
      <w:pPr>
        <w:pStyle w:val="RFPCoverTitle1"/>
      </w:pPr>
      <w:r w:rsidRPr="00AF66DF">
        <w:t>for</w:t>
      </w:r>
    </w:p>
    <w:p w:rsidR="0057162F" w:rsidRPr="00AF66DF" w:rsidRDefault="0057162F" w:rsidP="0057162F">
      <w:pPr>
        <w:pStyle w:val="RFPCoverTitle2"/>
        <w:rPr>
          <w:color w:val="auto"/>
        </w:rPr>
      </w:pPr>
      <w:r w:rsidRPr="00AF66DF">
        <w:rPr>
          <w:color w:val="auto"/>
        </w:rPr>
        <w:t>Research and Innovation Asset inventory</w:t>
      </w:r>
    </w:p>
    <w:p w:rsidR="0057162F" w:rsidRDefault="0057162F" w:rsidP="0057162F">
      <w:pPr>
        <w:pStyle w:val="RFPCoverTitleDate"/>
      </w:pPr>
    </w:p>
    <w:p w:rsidR="0057162F" w:rsidRDefault="0057162F" w:rsidP="0057162F">
      <w:pPr>
        <w:pStyle w:val="RFPCoverTitleDate"/>
      </w:pPr>
    </w:p>
    <w:p w:rsidR="0057162F" w:rsidRDefault="0057162F" w:rsidP="0057162F">
      <w:pPr>
        <w:pStyle w:val="RFPCoverTitleDate"/>
        <w:rPr>
          <w:color w:val="7030A0"/>
        </w:rPr>
      </w:pPr>
      <w:r>
        <w:rPr>
          <w:color w:val="7030A0"/>
        </w:rPr>
        <w:t>RFP #:__</w:t>
      </w:r>
      <w:r w:rsidR="005F35D3" w:rsidRPr="005F35D3">
        <w:rPr>
          <w:color w:val="7030A0"/>
          <w:u w:val="single"/>
        </w:rPr>
        <w:t>251008-251-12049</w:t>
      </w:r>
      <w:r>
        <w:rPr>
          <w:color w:val="7030A0"/>
        </w:rPr>
        <w:t>__</w:t>
      </w:r>
    </w:p>
    <w:p w:rsidR="0057162F" w:rsidRPr="00E9052A" w:rsidRDefault="0057162F" w:rsidP="0057162F">
      <w:pPr>
        <w:pStyle w:val="RFPCoverTitleDate"/>
        <w:rPr>
          <w:color w:val="7030A0"/>
        </w:rPr>
      </w:pPr>
      <w:r>
        <w:rPr>
          <w:color w:val="7030A0"/>
        </w:rPr>
        <w:t>P</w:t>
      </w:r>
      <w:r w:rsidR="00245DCC">
        <w:rPr>
          <w:color w:val="7030A0"/>
        </w:rPr>
        <w:t xml:space="preserve">roposal Due Date/Time: </w:t>
      </w:r>
      <w:r w:rsidR="00415584">
        <w:rPr>
          <w:color w:val="7030A0"/>
        </w:rPr>
        <w:t>April 17</w:t>
      </w:r>
      <w:r w:rsidR="00AF66DF">
        <w:rPr>
          <w:color w:val="7030A0"/>
        </w:rPr>
        <w:t>, 2012 / 5PM</w:t>
      </w:r>
    </w:p>
    <w:p w:rsidR="0057162F" w:rsidRDefault="0057162F" w:rsidP="0057162F">
      <w:pPr>
        <w:pStyle w:val="RFPCoverTitleDate"/>
      </w:pPr>
    </w:p>
    <w:p w:rsidR="0057162F" w:rsidRDefault="0057162F" w:rsidP="0057162F">
      <w:pPr>
        <w:pStyle w:val="RFPCoverTitleDate"/>
      </w:pPr>
    </w:p>
    <w:p w:rsidR="0057162F" w:rsidRDefault="0057162F" w:rsidP="0057162F">
      <w:pPr>
        <w:pStyle w:val="RFPCoverTitleDate"/>
      </w:pPr>
    </w:p>
    <w:p w:rsidR="0057162F" w:rsidRDefault="0057162F" w:rsidP="0057162F">
      <w:pPr>
        <w:pStyle w:val="RFPCoverTitleDate"/>
      </w:pPr>
    </w:p>
    <w:p w:rsidR="0057162F" w:rsidRDefault="0057162F" w:rsidP="0057162F">
      <w:pPr>
        <w:pStyle w:val="RFPCoverTitleDate"/>
      </w:pPr>
    </w:p>
    <w:p w:rsidR="0057162F" w:rsidRDefault="0057162F" w:rsidP="0057162F">
      <w:pPr>
        <w:pStyle w:val="RFPCoverTitleDate"/>
      </w:pPr>
    </w:p>
    <w:p w:rsidR="0057162F" w:rsidRDefault="0057162F" w:rsidP="0057162F">
      <w:pPr>
        <w:pStyle w:val="RFPCoverTitleDate"/>
      </w:pPr>
    </w:p>
    <w:p w:rsidR="0057162F" w:rsidRPr="00AF66DF" w:rsidRDefault="00CC0664" w:rsidP="0057162F">
      <w:pPr>
        <w:pStyle w:val="RFPCoverTitleDate"/>
        <w:rPr>
          <w:color w:val="auto"/>
        </w:rPr>
      </w:pPr>
      <w:r w:rsidRPr="00AF66DF">
        <w:rPr>
          <w:color w:val="auto"/>
        </w:rPr>
        <w:t xml:space="preserve">February </w:t>
      </w:r>
      <w:r w:rsidR="00BC51A8">
        <w:rPr>
          <w:color w:val="auto"/>
        </w:rPr>
        <w:t>24</w:t>
      </w:r>
      <w:r w:rsidRPr="00AF66DF">
        <w:rPr>
          <w:color w:val="auto"/>
        </w:rPr>
        <w:t>, 2012</w:t>
      </w:r>
    </w:p>
    <w:p w:rsidR="0057162F" w:rsidRPr="00AF66DF" w:rsidRDefault="00CC0664" w:rsidP="0057162F">
      <w:pPr>
        <w:pStyle w:val="RFPCoverTitleDate"/>
        <w:rPr>
          <w:color w:val="auto"/>
          <w:sz w:val="16"/>
          <w:szCs w:val="16"/>
        </w:rPr>
      </w:pPr>
      <w:r w:rsidRPr="00AF66DF">
        <w:rPr>
          <w:color w:val="auto"/>
          <w:sz w:val="16"/>
          <w:szCs w:val="16"/>
        </w:rPr>
        <w:t>Last revised 2/</w:t>
      </w:r>
      <w:r w:rsidR="00BC51A8">
        <w:rPr>
          <w:color w:val="auto"/>
          <w:sz w:val="16"/>
          <w:szCs w:val="16"/>
        </w:rPr>
        <w:t>2</w:t>
      </w:r>
      <w:r w:rsidR="00ED565D">
        <w:rPr>
          <w:color w:val="auto"/>
          <w:sz w:val="16"/>
          <w:szCs w:val="16"/>
        </w:rPr>
        <w:t>9</w:t>
      </w:r>
      <w:r w:rsidRPr="00AF66DF">
        <w:rPr>
          <w:color w:val="auto"/>
          <w:sz w:val="16"/>
          <w:szCs w:val="16"/>
        </w:rPr>
        <w:t>/2012</w:t>
      </w:r>
    </w:p>
    <w:p w:rsidR="0057162F" w:rsidRDefault="0057162F" w:rsidP="0057162F">
      <w:pPr>
        <w:pStyle w:val="RFPTitleTOC"/>
      </w:pPr>
      <w:r>
        <w:lastRenderedPageBreak/>
        <w:t>TABLE OF CONTENTS</w:t>
      </w:r>
    </w:p>
    <w:p w:rsidR="00245DCC" w:rsidRDefault="009E68D4">
      <w:pPr>
        <w:pStyle w:val="TOC1"/>
        <w:tabs>
          <w:tab w:val="right" w:leader="dot" w:pos="9350"/>
        </w:tabs>
        <w:rPr>
          <w:rFonts w:asciiTheme="minorHAnsi" w:eastAsiaTheme="minorEastAsia" w:hAnsiTheme="minorHAnsi" w:cstheme="minorBidi"/>
          <w:noProof/>
          <w:sz w:val="22"/>
          <w:szCs w:val="22"/>
        </w:rPr>
      </w:pPr>
      <w:r w:rsidRPr="009E68D4">
        <w:rPr>
          <w:b/>
          <w:caps/>
          <w:sz w:val="20"/>
        </w:rPr>
        <w:fldChar w:fldCharType="begin"/>
      </w:r>
      <w:r w:rsidR="0057162F">
        <w:rPr>
          <w:b/>
          <w:caps/>
          <w:sz w:val="20"/>
        </w:rPr>
        <w:instrText xml:space="preserve"> TOC \o "1-7" \h \z \u </w:instrText>
      </w:r>
      <w:r w:rsidRPr="009E68D4">
        <w:rPr>
          <w:b/>
          <w:caps/>
          <w:sz w:val="20"/>
        </w:rPr>
        <w:fldChar w:fldCharType="separate"/>
      </w:r>
      <w:hyperlink w:anchor="_Toc317089362" w:history="1">
        <w:r w:rsidR="00245DCC" w:rsidRPr="00C22EDA">
          <w:rPr>
            <w:rStyle w:val="Hyperlink"/>
            <w:noProof/>
          </w:rPr>
          <w:t xml:space="preserve">REQUEST FOR PROPOSALS – RFP # </w:t>
        </w:r>
        <w:r w:rsidR="005F35D3">
          <w:rPr>
            <w:rStyle w:val="Hyperlink"/>
            <w:noProof/>
          </w:rPr>
          <w:t xml:space="preserve">  251008-251-12049</w:t>
        </w:r>
        <w:r w:rsidR="00245DCC">
          <w:rPr>
            <w:noProof/>
            <w:webHidden/>
          </w:rPr>
          <w:tab/>
        </w:r>
        <w:r>
          <w:rPr>
            <w:noProof/>
            <w:webHidden/>
          </w:rPr>
          <w:fldChar w:fldCharType="begin"/>
        </w:r>
        <w:r w:rsidR="00245DCC">
          <w:rPr>
            <w:noProof/>
            <w:webHidden/>
          </w:rPr>
          <w:instrText xml:space="preserve"> PAGEREF _Toc317089362 \h </w:instrText>
        </w:r>
        <w:r>
          <w:rPr>
            <w:noProof/>
            <w:webHidden/>
          </w:rPr>
        </w:r>
        <w:r>
          <w:rPr>
            <w:noProof/>
            <w:webHidden/>
          </w:rPr>
          <w:fldChar w:fldCharType="separate"/>
        </w:r>
        <w:r w:rsidR="00ED565D">
          <w:rPr>
            <w:noProof/>
            <w:webHidden/>
          </w:rPr>
          <w:t>4</w:t>
        </w:r>
        <w:r>
          <w:rPr>
            <w:noProof/>
            <w:webHidden/>
          </w:rPr>
          <w:fldChar w:fldCharType="end"/>
        </w:r>
      </w:hyperlink>
    </w:p>
    <w:p w:rsidR="00245DCC" w:rsidRDefault="009E68D4">
      <w:pPr>
        <w:pStyle w:val="TOC1"/>
        <w:tabs>
          <w:tab w:val="left" w:pos="480"/>
          <w:tab w:val="right" w:leader="dot" w:pos="9350"/>
        </w:tabs>
        <w:rPr>
          <w:rFonts w:asciiTheme="minorHAnsi" w:eastAsiaTheme="minorEastAsia" w:hAnsiTheme="minorHAnsi" w:cstheme="minorBidi"/>
          <w:noProof/>
          <w:sz w:val="22"/>
          <w:szCs w:val="22"/>
        </w:rPr>
      </w:pPr>
      <w:hyperlink w:anchor="_Toc317089363" w:history="1">
        <w:r w:rsidR="00245DCC" w:rsidRPr="00C22EDA">
          <w:rPr>
            <w:rStyle w:val="Hyperlink"/>
            <w:i/>
            <w:noProof/>
          </w:rPr>
          <w:t>1</w:t>
        </w:r>
        <w:r w:rsidR="00245DCC">
          <w:rPr>
            <w:rFonts w:asciiTheme="minorHAnsi" w:eastAsiaTheme="minorEastAsia" w:hAnsiTheme="minorHAnsi" w:cstheme="minorBidi"/>
            <w:noProof/>
            <w:sz w:val="22"/>
            <w:szCs w:val="22"/>
          </w:rPr>
          <w:tab/>
        </w:r>
        <w:r w:rsidR="00245DCC" w:rsidRPr="00C22EDA">
          <w:rPr>
            <w:rStyle w:val="Hyperlink"/>
            <w:noProof/>
          </w:rPr>
          <w:t>GENERAL INFORMATION</w:t>
        </w:r>
        <w:r w:rsidR="00245DCC">
          <w:rPr>
            <w:noProof/>
            <w:webHidden/>
          </w:rPr>
          <w:tab/>
        </w:r>
        <w:r>
          <w:rPr>
            <w:noProof/>
            <w:webHidden/>
          </w:rPr>
          <w:fldChar w:fldCharType="begin"/>
        </w:r>
        <w:r w:rsidR="00245DCC">
          <w:rPr>
            <w:noProof/>
            <w:webHidden/>
          </w:rPr>
          <w:instrText xml:space="preserve"> PAGEREF _Toc317089363 \h </w:instrText>
        </w:r>
        <w:r>
          <w:rPr>
            <w:noProof/>
            <w:webHidden/>
          </w:rPr>
        </w:r>
        <w:r>
          <w:rPr>
            <w:noProof/>
            <w:webHidden/>
          </w:rPr>
          <w:fldChar w:fldCharType="separate"/>
        </w:r>
        <w:r w:rsidR="00ED565D">
          <w:rPr>
            <w:noProof/>
            <w:webHidden/>
          </w:rPr>
          <w:t>4</w:t>
        </w:r>
        <w:r>
          <w:rPr>
            <w:noProof/>
            <w:webHidden/>
          </w:rPr>
          <w:fldChar w:fldCharType="end"/>
        </w:r>
      </w:hyperlink>
    </w:p>
    <w:p w:rsidR="00245DCC" w:rsidRDefault="009E68D4">
      <w:pPr>
        <w:pStyle w:val="TOC2"/>
        <w:rPr>
          <w:rFonts w:asciiTheme="minorHAnsi" w:eastAsiaTheme="minorEastAsia" w:hAnsiTheme="minorHAnsi" w:cstheme="minorBidi"/>
          <w:i w:val="0"/>
          <w:sz w:val="22"/>
          <w:szCs w:val="22"/>
          <w:u w:val="none"/>
        </w:rPr>
      </w:pPr>
      <w:hyperlink w:anchor="_Toc317089364" w:history="1">
        <w:r w:rsidR="00245DCC" w:rsidRPr="00C22EDA">
          <w:rPr>
            <w:rStyle w:val="Hyperlink"/>
          </w:rPr>
          <w:t>1.1</w:t>
        </w:r>
        <w:r w:rsidR="00245DCC">
          <w:rPr>
            <w:rFonts w:asciiTheme="minorHAnsi" w:eastAsiaTheme="minorEastAsia" w:hAnsiTheme="minorHAnsi" w:cstheme="minorBidi"/>
            <w:i w:val="0"/>
            <w:sz w:val="22"/>
            <w:szCs w:val="22"/>
            <w:u w:val="none"/>
          </w:rPr>
          <w:tab/>
        </w:r>
        <w:r w:rsidR="00245DCC" w:rsidRPr="00C22EDA">
          <w:rPr>
            <w:rStyle w:val="Hyperlink"/>
          </w:rPr>
          <w:t>Purpose</w:t>
        </w:r>
        <w:r w:rsidR="00245DCC">
          <w:rPr>
            <w:webHidden/>
          </w:rPr>
          <w:tab/>
        </w:r>
        <w:r>
          <w:rPr>
            <w:webHidden/>
          </w:rPr>
          <w:fldChar w:fldCharType="begin"/>
        </w:r>
        <w:r w:rsidR="00245DCC">
          <w:rPr>
            <w:webHidden/>
          </w:rPr>
          <w:instrText xml:space="preserve"> PAGEREF _Toc317089364 \h </w:instrText>
        </w:r>
        <w:r>
          <w:rPr>
            <w:webHidden/>
          </w:rPr>
        </w:r>
        <w:r>
          <w:rPr>
            <w:webHidden/>
          </w:rPr>
          <w:fldChar w:fldCharType="separate"/>
        </w:r>
        <w:r w:rsidR="00ED565D">
          <w:rPr>
            <w:webHidden/>
          </w:rPr>
          <w:t>4</w:t>
        </w:r>
        <w:r>
          <w:rPr>
            <w:webHidden/>
          </w:rPr>
          <w:fldChar w:fldCharType="end"/>
        </w:r>
      </w:hyperlink>
    </w:p>
    <w:p w:rsidR="00245DCC" w:rsidRDefault="009E68D4">
      <w:pPr>
        <w:pStyle w:val="TOC2"/>
        <w:rPr>
          <w:rFonts w:asciiTheme="minorHAnsi" w:eastAsiaTheme="minorEastAsia" w:hAnsiTheme="minorHAnsi" w:cstheme="minorBidi"/>
          <w:i w:val="0"/>
          <w:sz w:val="22"/>
          <w:szCs w:val="22"/>
          <w:u w:val="none"/>
        </w:rPr>
      </w:pPr>
      <w:hyperlink w:anchor="_Toc317089365" w:history="1">
        <w:r w:rsidR="00245DCC" w:rsidRPr="00C22EDA">
          <w:rPr>
            <w:rStyle w:val="Hyperlink"/>
          </w:rPr>
          <w:t>1.2</w:t>
        </w:r>
        <w:r w:rsidR="00245DCC">
          <w:rPr>
            <w:rFonts w:asciiTheme="minorHAnsi" w:eastAsiaTheme="minorEastAsia" w:hAnsiTheme="minorHAnsi" w:cstheme="minorBidi"/>
            <w:i w:val="0"/>
            <w:sz w:val="22"/>
            <w:szCs w:val="22"/>
            <w:u w:val="none"/>
          </w:rPr>
          <w:tab/>
        </w:r>
        <w:r w:rsidR="00245DCC" w:rsidRPr="00C22EDA">
          <w:rPr>
            <w:rStyle w:val="Hyperlink"/>
          </w:rPr>
          <w:t>Background</w:t>
        </w:r>
        <w:r w:rsidR="00245DCC">
          <w:rPr>
            <w:webHidden/>
          </w:rPr>
          <w:tab/>
        </w:r>
        <w:r>
          <w:rPr>
            <w:webHidden/>
          </w:rPr>
          <w:fldChar w:fldCharType="begin"/>
        </w:r>
        <w:r w:rsidR="00245DCC">
          <w:rPr>
            <w:webHidden/>
          </w:rPr>
          <w:instrText xml:space="preserve"> PAGEREF _Toc317089365 \h </w:instrText>
        </w:r>
        <w:r>
          <w:rPr>
            <w:webHidden/>
          </w:rPr>
        </w:r>
        <w:r>
          <w:rPr>
            <w:webHidden/>
          </w:rPr>
          <w:fldChar w:fldCharType="separate"/>
        </w:r>
        <w:r w:rsidR="00ED565D">
          <w:rPr>
            <w:webHidden/>
          </w:rPr>
          <w:t>4</w:t>
        </w:r>
        <w:r>
          <w:rPr>
            <w:webHidden/>
          </w:rPr>
          <w:fldChar w:fldCharType="end"/>
        </w:r>
      </w:hyperlink>
    </w:p>
    <w:p w:rsidR="00245DCC" w:rsidRDefault="009E68D4">
      <w:pPr>
        <w:pStyle w:val="TOC2"/>
        <w:rPr>
          <w:rFonts w:asciiTheme="minorHAnsi" w:eastAsiaTheme="minorEastAsia" w:hAnsiTheme="minorHAnsi" w:cstheme="minorBidi"/>
          <w:i w:val="0"/>
          <w:sz w:val="22"/>
          <w:szCs w:val="22"/>
          <w:u w:val="none"/>
        </w:rPr>
      </w:pPr>
      <w:hyperlink w:anchor="_Toc317089366" w:history="1">
        <w:r w:rsidR="00245DCC" w:rsidRPr="00C22EDA">
          <w:rPr>
            <w:rStyle w:val="Hyperlink"/>
          </w:rPr>
          <w:t>1.3</w:t>
        </w:r>
        <w:r w:rsidR="00245DCC">
          <w:rPr>
            <w:rFonts w:asciiTheme="minorHAnsi" w:eastAsiaTheme="minorEastAsia" w:hAnsiTheme="minorHAnsi" w:cstheme="minorBidi"/>
            <w:i w:val="0"/>
            <w:sz w:val="22"/>
            <w:szCs w:val="22"/>
            <w:u w:val="none"/>
          </w:rPr>
          <w:tab/>
        </w:r>
        <w:r w:rsidR="00245DCC" w:rsidRPr="00C22EDA">
          <w:rPr>
            <w:rStyle w:val="Hyperlink"/>
          </w:rPr>
          <w:t>Scope of Services</w:t>
        </w:r>
        <w:r w:rsidR="00245DCC">
          <w:rPr>
            <w:webHidden/>
          </w:rPr>
          <w:tab/>
        </w:r>
        <w:r>
          <w:rPr>
            <w:webHidden/>
          </w:rPr>
          <w:fldChar w:fldCharType="begin"/>
        </w:r>
        <w:r w:rsidR="00245DCC">
          <w:rPr>
            <w:webHidden/>
          </w:rPr>
          <w:instrText xml:space="preserve"> PAGEREF _Toc317089366 \h </w:instrText>
        </w:r>
        <w:r>
          <w:rPr>
            <w:webHidden/>
          </w:rPr>
        </w:r>
        <w:r>
          <w:rPr>
            <w:webHidden/>
          </w:rPr>
          <w:fldChar w:fldCharType="separate"/>
        </w:r>
        <w:r w:rsidR="00ED565D">
          <w:rPr>
            <w:webHidden/>
          </w:rPr>
          <w:t>5</w:t>
        </w:r>
        <w:r>
          <w:rPr>
            <w:webHidden/>
          </w:rPr>
          <w:fldChar w:fldCharType="end"/>
        </w:r>
      </w:hyperlink>
    </w:p>
    <w:p w:rsidR="00245DCC" w:rsidRDefault="009E68D4">
      <w:pPr>
        <w:pStyle w:val="TOC2"/>
        <w:rPr>
          <w:rFonts w:asciiTheme="minorHAnsi" w:eastAsiaTheme="minorEastAsia" w:hAnsiTheme="minorHAnsi" w:cstheme="minorBidi"/>
          <w:i w:val="0"/>
          <w:sz w:val="22"/>
          <w:szCs w:val="22"/>
          <w:u w:val="none"/>
        </w:rPr>
      </w:pPr>
      <w:hyperlink w:anchor="_Toc317089367" w:history="1">
        <w:r w:rsidR="00245DCC" w:rsidRPr="00C22EDA">
          <w:rPr>
            <w:rStyle w:val="Hyperlink"/>
          </w:rPr>
          <w:t>1.4</w:t>
        </w:r>
        <w:r w:rsidR="00245DCC">
          <w:rPr>
            <w:rFonts w:asciiTheme="minorHAnsi" w:eastAsiaTheme="minorEastAsia" w:hAnsiTheme="minorHAnsi" w:cstheme="minorBidi"/>
            <w:i w:val="0"/>
            <w:sz w:val="22"/>
            <w:szCs w:val="22"/>
            <w:u w:val="none"/>
          </w:rPr>
          <w:tab/>
        </w:r>
        <w:r w:rsidR="00245DCC" w:rsidRPr="00C22EDA">
          <w:rPr>
            <w:rStyle w:val="Hyperlink"/>
          </w:rPr>
          <w:t>Outcomes</w:t>
        </w:r>
        <w:r w:rsidR="00245DCC">
          <w:rPr>
            <w:webHidden/>
          </w:rPr>
          <w:tab/>
        </w:r>
        <w:r>
          <w:rPr>
            <w:webHidden/>
          </w:rPr>
          <w:fldChar w:fldCharType="begin"/>
        </w:r>
        <w:r w:rsidR="00245DCC">
          <w:rPr>
            <w:webHidden/>
          </w:rPr>
          <w:instrText xml:space="preserve"> PAGEREF _Toc317089367 \h </w:instrText>
        </w:r>
        <w:r>
          <w:rPr>
            <w:webHidden/>
          </w:rPr>
        </w:r>
        <w:r>
          <w:rPr>
            <w:webHidden/>
          </w:rPr>
          <w:fldChar w:fldCharType="separate"/>
        </w:r>
        <w:r w:rsidR="00ED565D">
          <w:rPr>
            <w:webHidden/>
          </w:rPr>
          <w:t>5</w:t>
        </w:r>
        <w:r>
          <w:rPr>
            <w:webHidden/>
          </w:rPr>
          <w:fldChar w:fldCharType="end"/>
        </w:r>
      </w:hyperlink>
    </w:p>
    <w:p w:rsidR="00245DCC" w:rsidRDefault="009E68D4">
      <w:pPr>
        <w:pStyle w:val="TOC2"/>
        <w:rPr>
          <w:rFonts w:asciiTheme="minorHAnsi" w:eastAsiaTheme="minorEastAsia" w:hAnsiTheme="minorHAnsi" w:cstheme="minorBidi"/>
          <w:i w:val="0"/>
          <w:sz w:val="22"/>
          <w:szCs w:val="22"/>
          <w:u w:val="none"/>
        </w:rPr>
      </w:pPr>
      <w:hyperlink w:anchor="_Toc317089368" w:history="1">
        <w:r w:rsidR="00245DCC" w:rsidRPr="00C22EDA">
          <w:rPr>
            <w:rStyle w:val="Hyperlink"/>
          </w:rPr>
          <w:t>1.5</w:t>
        </w:r>
        <w:r w:rsidR="00245DCC">
          <w:rPr>
            <w:rFonts w:asciiTheme="minorHAnsi" w:eastAsiaTheme="minorEastAsia" w:hAnsiTheme="minorHAnsi" w:cstheme="minorBidi"/>
            <w:i w:val="0"/>
            <w:sz w:val="22"/>
            <w:szCs w:val="22"/>
            <w:u w:val="none"/>
          </w:rPr>
          <w:tab/>
        </w:r>
        <w:r w:rsidR="00245DCC" w:rsidRPr="00C22EDA">
          <w:rPr>
            <w:rStyle w:val="Hyperlink"/>
          </w:rPr>
          <w:t>Definitions</w:t>
        </w:r>
        <w:r w:rsidR="00245DCC">
          <w:rPr>
            <w:webHidden/>
          </w:rPr>
          <w:tab/>
        </w:r>
        <w:r>
          <w:rPr>
            <w:webHidden/>
          </w:rPr>
          <w:fldChar w:fldCharType="begin"/>
        </w:r>
        <w:r w:rsidR="00245DCC">
          <w:rPr>
            <w:webHidden/>
          </w:rPr>
          <w:instrText xml:space="preserve"> PAGEREF _Toc317089368 \h </w:instrText>
        </w:r>
        <w:r>
          <w:rPr>
            <w:webHidden/>
          </w:rPr>
        </w:r>
        <w:r>
          <w:rPr>
            <w:webHidden/>
          </w:rPr>
          <w:fldChar w:fldCharType="separate"/>
        </w:r>
        <w:r w:rsidR="00ED565D">
          <w:rPr>
            <w:webHidden/>
          </w:rPr>
          <w:t>6</w:t>
        </w:r>
        <w:r>
          <w:rPr>
            <w:webHidden/>
          </w:rPr>
          <w:fldChar w:fldCharType="end"/>
        </w:r>
      </w:hyperlink>
    </w:p>
    <w:p w:rsidR="00245DCC" w:rsidRDefault="009E68D4">
      <w:pPr>
        <w:pStyle w:val="TOC1"/>
        <w:tabs>
          <w:tab w:val="left" w:pos="480"/>
          <w:tab w:val="right" w:leader="dot" w:pos="9350"/>
        </w:tabs>
        <w:rPr>
          <w:rFonts w:asciiTheme="minorHAnsi" w:eastAsiaTheme="minorEastAsia" w:hAnsiTheme="minorHAnsi" w:cstheme="minorBidi"/>
          <w:noProof/>
          <w:sz w:val="22"/>
          <w:szCs w:val="22"/>
        </w:rPr>
      </w:pPr>
      <w:hyperlink w:anchor="_Toc317089369" w:history="1">
        <w:r w:rsidR="00245DCC" w:rsidRPr="00C22EDA">
          <w:rPr>
            <w:rStyle w:val="Hyperlink"/>
            <w:i/>
            <w:noProof/>
          </w:rPr>
          <w:t>2</w:t>
        </w:r>
        <w:r w:rsidR="00245DCC">
          <w:rPr>
            <w:rFonts w:asciiTheme="minorHAnsi" w:eastAsiaTheme="minorEastAsia" w:hAnsiTheme="minorHAnsi" w:cstheme="minorBidi"/>
            <w:noProof/>
            <w:sz w:val="22"/>
            <w:szCs w:val="22"/>
          </w:rPr>
          <w:tab/>
        </w:r>
        <w:r w:rsidR="00245DCC" w:rsidRPr="00C22EDA">
          <w:rPr>
            <w:rStyle w:val="Hyperlink"/>
            <w:noProof/>
          </w:rPr>
          <w:t>ADMINISTRATIVE INFORMATION</w:t>
        </w:r>
        <w:r w:rsidR="00245DCC">
          <w:rPr>
            <w:noProof/>
            <w:webHidden/>
          </w:rPr>
          <w:tab/>
        </w:r>
        <w:r>
          <w:rPr>
            <w:noProof/>
            <w:webHidden/>
          </w:rPr>
          <w:fldChar w:fldCharType="begin"/>
        </w:r>
        <w:r w:rsidR="00245DCC">
          <w:rPr>
            <w:noProof/>
            <w:webHidden/>
          </w:rPr>
          <w:instrText xml:space="preserve"> PAGEREF _Toc317089369 \h </w:instrText>
        </w:r>
        <w:r>
          <w:rPr>
            <w:noProof/>
            <w:webHidden/>
          </w:rPr>
        </w:r>
        <w:r>
          <w:rPr>
            <w:noProof/>
            <w:webHidden/>
          </w:rPr>
          <w:fldChar w:fldCharType="separate"/>
        </w:r>
        <w:r w:rsidR="00ED565D">
          <w:rPr>
            <w:noProof/>
            <w:webHidden/>
          </w:rPr>
          <w:t>7</w:t>
        </w:r>
        <w:r>
          <w:rPr>
            <w:noProof/>
            <w:webHidden/>
          </w:rPr>
          <w:fldChar w:fldCharType="end"/>
        </w:r>
      </w:hyperlink>
    </w:p>
    <w:p w:rsidR="00245DCC" w:rsidRDefault="009E68D4">
      <w:pPr>
        <w:pStyle w:val="TOC2"/>
        <w:rPr>
          <w:rFonts w:asciiTheme="minorHAnsi" w:eastAsiaTheme="minorEastAsia" w:hAnsiTheme="minorHAnsi" w:cstheme="minorBidi"/>
          <w:i w:val="0"/>
          <w:sz w:val="22"/>
          <w:szCs w:val="22"/>
          <w:u w:val="none"/>
        </w:rPr>
      </w:pPr>
      <w:hyperlink w:anchor="_Toc317089370" w:history="1">
        <w:r w:rsidR="00245DCC" w:rsidRPr="00C22EDA">
          <w:rPr>
            <w:rStyle w:val="Hyperlink"/>
          </w:rPr>
          <w:t>2.1</w:t>
        </w:r>
        <w:r w:rsidR="00245DCC">
          <w:rPr>
            <w:rFonts w:asciiTheme="minorHAnsi" w:eastAsiaTheme="minorEastAsia" w:hAnsiTheme="minorHAnsi" w:cstheme="minorBidi"/>
            <w:i w:val="0"/>
            <w:sz w:val="22"/>
            <w:szCs w:val="22"/>
            <w:u w:val="none"/>
          </w:rPr>
          <w:tab/>
        </w:r>
        <w:r w:rsidR="00245DCC" w:rsidRPr="00C22EDA">
          <w:rPr>
            <w:rStyle w:val="Hyperlink"/>
          </w:rPr>
          <w:t>Term of Contract</w:t>
        </w:r>
        <w:r w:rsidR="00245DCC">
          <w:rPr>
            <w:webHidden/>
          </w:rPr>
          <w:tab/>
        </w:r>
        <w:r>
          <w:rPr>
            <w:webHidden/>
          </w:rPr>
          <w:fldChar w:fldCharType="begin"/>
        </w:r>
        <w:r w:rsidR="00245DCC">
          <w:rPr>
            <w:webHidden/>
          </w:rPr>
          <w:instrText xml:space="preserve"> PAGEREF _Toc317089370 \h </w:instrText>
        </w:r>
        <w:r>
          <w:rPr>
            <w:webHidden/>
          </w:rPr>
        </w:r>
        <w:r>
          <w:rPr>
            <w:webHidden/>
          </w:rPr>
          <w:fldChar w:fldCharType="separate"/>
        </w:r>
        <w:r w:rsidR="00ED565D">
          <w:rPr>
            <w:webHidden/>
          </w:rPr>
          <w:t>7</w:t>
        </w:r>
        <w:r>
          <w:rPr>
            <w:webHidden/>
          </w:rPr>
          <w:fldChar w:fldCharType="end"/>
        </w:r>
      </w:hyperlink>
    </w:p>
    <w:p w:rsidR="00245DCC" w:rsidRDefault="009E68D4">
      <w:pPr>
        <w:pStyle w:val="TOC2"/>
        <w:rPr>
          <w:rFonts w:asciiTheme="minorHAnsi" w:eastAsiaTheme="minorEastAsia" w:hAnsiTheme="minorHAnsi" w:cstheme="minorBidi"/>
          <w:i w:val="0"/>
          <w:sz w:val="22"/>
          <w:szCs w:val="22"/>
          <w:u w:val="none"/>
        </w:rPr>
      </w:pPr>
      <w:hyperlink w:anchor="_Toc317089371" w:history="1">
        <w:r w:rsidR="00245DCC" w:rsidRPr="00C22EDA">
          <w:rPr>
            <w:rStyle w:val="Hyperlink"/>
          </w:rPr>
          <w:t>2.2</w:t>
        </w:r>
        <w:r w:rsidR="00245DCC">
          <w:rPr>
            <w:rFonts w:asciiTheme="minorHAnsi" w:eastAsiaTheme="minorEastAsia" w:hAnsiTheme="minorHAnsi" w:cstheme="minorBidi"/>
            <w:i w:val="0"/>
            <w:sz w:val="22"/>
            <w:szCs w:val="22"/>
            <w:u w:val="none"/>
          </w:rPr>
          <w:tab/>
        </w:r>
        <w:r w:rsidR="00245DCC" w:rsidRPr="00C22EDA">
          <w:rPr>
            <w:rStyle w:val="Hyperlink"/>
          </w:rPr>
          <w:t>Proposer Inquiries</w:t>
        </w:r>
        <w:r w:rsidR="00245DCC">
          <w:rPr>
            <w:webHidden/>
          </w:rPr>
          <w:tab/>
        </w:r>
        <w:r>
          <w:rPr>
            <w:webHidden/>
          </w:rPr>
          <w:fldChar w:fldCharType="begin"/>
        </w:r>
        <w:r w:rsidR="00245DCC">
          <w:rPr>
            <w:webHidden/>
          </w:rPr>
          <w:instrText xml:space="preserve"> PAGEREF _Toc317089371 \h </w:instrText>
        </w:r>
        <w:r>
          <w:rPr>
            <w:webHidden/>
          </w:rPr>
        </w:r>
        <w:r>
          <w:rPr>
            <w:webHidden/>
          </w:rPr>
          <w:fldChar w:fldCharType="separate"/>
        </w:r>
        <w:r w:rsidR="00ED565D">
          <w:rPr>
            <w:webHidden/>
          </w:rPr>
          <w:t>7</w:t>
        </w:r>
        <w:r>
          <w:rPr>
            <w:webHidden/>
          </w:rPr>
          <w:fldChar w:fldCharType="end"/>
        </w:r>
      </w:hyperlink>
    </w:p>
    <w:p w:rsidR="00245DCC" w:rsidRDefault="009E68D4">
      <w:pPr>
        <w:pStyle w:val="TOC2"/>
        <w:rPr>
          <w:rFonts w:asciiTheme="minorHAnsi" w:eastAsiaTheme="minorEastAsia" w:hAnsiTheme="minorHAnsi" w:cstheme="minorBidi"/>
          <w:i w:val="0"/>
          <w:sz w:val="22"/>
          <w:szCs w:val="22"/>
          <w:u w:val="none"/>
        </w:rPr>
      </w:pPr>
      <w:hyperlink w:anchor="_Toc317089372" w:history="1">
        <w:r w:rsidR="00245DCC" w:rsidRPr="00C22EDA">
          <w:rPr>
            <w:rStyle w:val="Hyperlink"/>
          </w:rPr>
          <w:t>2.3</w:t>
        </w:r>
        <w:r w:rsidR="00245DCC">
          <w:rPr>
            <w:rFonts w:asciiTheme="minorHAnsi" w:eastAsiaTheme="minorEastAsia" w:hAnsiTheme="minorHAnsi" w:cstheme="minorBidi"/>
            <w:i w:val="0"/>
            <w:sz w:val="22"/>
            <w:szCs w:val="22"/>
            <w:u w:val="none"/>
          </w:rPr>
          <w:tab/>
        </w:r>
        <w:r w:rsidR="00245DCC" w:rsidRPr="00C22EDA">
          <w:rPr>
            <w:rStyle w:val="Hyperlink"/>
          </w:rPr>
          <w:t>Schedule of Events</w:t>
        </w:r>
        <w:r w:rsidR="00245DCC">
          <w:rPr>
            <w:webHidden/>
          </w:rPr>
          <w:tab/>
        </w:r>
        <w:r>
          <w:rPr>
            <w:webHidden/>
          </w:rPr>
          <w:fldChar w:fldCharType="begin"/>
        </w:r>
        <w:r w:rsidR="00245DCC">
          <w:rPr>
            <w:webHidden/>
          </w:rPr>
          <w:instrText xml:space="preserve"> PAGEREF _Toc317089372 \h </w:instrText>
        </w:r>
        <w:r>
          <w:rPr>
            <w:webHidden/>
          </w:rPr>
        </w:r>
        <w:r>
          <w:rPr>
            <w:webHidden/>
          </w:rPr>
          <w:fldChar w:fldCharType="separate"/>
        </w:r>
        <w:r w:rsidR="00ED565D">
          <w:rPr>
            <w:webHidden/>
          </w:rPr>
          <w:t>7</w:t>
        </w:r>
        <w:r>
          <w:rPr>
            <w:webHidden/>
          </w:rPr>
          <w:fldChar w:fldCharType="end"/>
        </w:r>
      </w:hyperlink>
    </w:p>
    <w:p w:rsidR="00245DCC" w:rsidRDefault="009E68D4">
      <w:pPr>
        <w:pStyle w:val="TOC1"/>
        <w:tabs>
          <w:tab w:val="left" w:pos="480"/>
          <w:tab w:val="right" w:leader="dot" w:pos="9350"/>
        </w:tabs>
        <w:rPr>
          <w:rFonts w:asciiTheme="minorHAnsi" w:eastAsiaTheme="minorEastAsia" w:hAnsiTheme="minorHAnsi" w:cstheme="minorBidi"/>
          <w:noProof/>
          <w:sz w:val="22"/>
          <w:szCs w:val="22"/>
        </w:rPr>
      </w:pPr>
      <w:hyperlink w:anchor="_Toc317089373" w:history="1">
        <w:r w:rsidR="00245DCC" w:rsidRPr="00C22EDA">
          <w:rPr>
            <w:rStyle w:val="Hyperlink"/>
            <w:i/>
            <w:noProof/>
          </w:rPr>
          <w:t>3</w:t>
        </w:r>
        <w:r w:rsidR="00245DCC">
          <w:rPr>
            <w:rFonts w:asciiTheme="minorHAnsi" w:eastAsiaTheme="minorEastAsia" w:hAnsiTheme="minorHAnsi" w:cstheme="minorBidi"/>
            <w:noProof/>
            <w:sz w:val="22"/>
            <w:szCs w:val="22"/>
          </w:rPr>
          <w:tab/>
        </w:r>
        <w:r w:rsidR="00245DCC" w:rsidRPr="00C22EDA">
          <w:rPr>
            <w:rStyle w:val="Hyperlink"/>
            <w:noProof/>
          </w:rPr>
          <w:t>PROPOSAL INFORMATION</w:t>
        </w:r>
        <w:r w:rsidR="00245DCC">
          <w:rPr>
            <w:noProof/>
            <w:webHidden/>
          </w:rPr>
          <w:tab/>
        </w:r>
        <w:r>
          <w:rPr>
            <w:noProof/>
            <w:webHidden/>
          </w:rPr>
          <w:fldChar w:fldCharType="begin"/>
        </w:r>
        <w:r w:rsidR="00245DCC">
          <w:rPr>
            <w:noProof/>
            <w:webHidden/>
          </w:rPr>
          <w:instrText xml:space="preserve"> PAGEREF _Toc317089373 \h </w:instrText>
        </w:r>
        <w:r>
          <w:rPr>
            <w:noProof/>
            <w:webHidden/>
          </w:rPr>
        </w:r>
        <w:r>
          <w:rPr>
            <w:noProof/>
            <w:webHidden/>
          </w:rPr>
          <w:fldChar w:fldCharType="separate"/>
        </w:r>
        <w:r w:rsidR="00ED565D">
          <w:rPr>
            <w:noProof/>
            <w:webHidden/>
          </w:rPr>
          <w:t>8</w:t>
        </w:r>
        <w:r>
          <w:rPr>
            <w:noProof/>
            <w:webHidden/>
          </w:rPr>
          <w:fldChar w:fldCharType="end"/>
        </w:r>
      </w:hyperlink>
    </w:p>
    <w:p w:rsidR="00245DCC" w:rsidRDefault="009E68D4">
      <w:pPr>
        <w:pStyle w:val="TOC2"/>
        <w:rPr>
          <w:rFonts w:asciiTheme="minorHAnsi" w:eastAsiaTheme="minorEastAsia" w:hAnsiTheme="minorHAnsi" w:cstheme="minorBidi"/>
          <w:i w:val="0"/>
          <w:sz w:val="22"/>
          <w:szCs w:val="22"/>
          <w:u w:val="none"/>
        </w:rPr>
      </w:pPr>
      <w:hyperlink w:anchor="_Toc317089374" w:history="1">
        <w:r w:rsidR="00245DCC" w:rsidRPr="00C22EDA">
          <w:rPr>
            <w:rStyle w:val="Hyperlink"/>
          </w:rPr>
          <w:t>3.1</w:t>
        </w:r>
        <w:r w:rsidR="00245DCC">
          <w:rPr>
            <w:rFonts w:asciiTheme="minorHAnsi" w:eastAsiaTheme="minorEastAsia" w:hAnsiTheme="minorHAnsi" w:cstheme="minorBidi"/>
            <w:i w:val="0"/>
            <w:sz w:val="22"/>
            <w:szCs w:val="22"/>
            <w:u w:val="none"/>
          </w:rPr>
          <w:tab/>
        </w:r>
        <w:r w:rsidR="00245DCC" w:rsidRPr="00C22EDA">
          <w:rPr>
            <w:rStyle w:val="Hyperlink"/>
          </w:rPr>
          <w:t>Desired Qualifications of Proposer</w:t>
        </w:r>
        <w:r w:rsidR="00245DCC">
          <w:rPr>
            <w:webHidden/>
          </w:rPr>
          <w:tab/>
        </w:r>
        <w:r>
          <w:rPr>
            <w:webHidden/>
          </w:rPr>
          <w:fldChar w:fldCharType="begin"/>
        </w:r>
        <w:r w:rsidR="00245DCC">
          <w:rPr>
            <w:webHidden/>
          </w:rPr>
          <w:instrText xml:space="preserve"> PAGEREF _Toc317089374 \h </w:instrText>
        </w:r>
        <w:r>
          <w:rPr>
            <w:webHidden/>
          </w:rPr>
        </w:r>
        <w:r>
          <w:rPr>
            <w:webHidden/>
          </w:rPr>
          <w:fldChar w:fldCharType="separate"/>
        </w:r>
        <w:r w:rsidR="00ED565D">
          <w:rPr>
            <w:webHidden/>
          </w:rPr>
          <w:t>8</w:t>
        </w:r>
        <w:r>
          <w:rPr>
            <w:webHidden/>
          </w:rPr>
          <w:fldChar w:fldCharType="end"/>
        </w:r>
      </w:hyperlink>
    </w:p>
    <w:p w:rsidR="00245DCC" w:rsidRDefault="009E68D4">
      <w:pPr>
        <w:pStyle w:val="TOC2"/>
        <w:rPr>
          <w:rFonts w:asciiTheme="minorHAnsi" w:eastAsiaTheme="minorEastAsia" w:hAnsiTheme="minorHAnsi" w:cstheme="minorBidi"/>
          <w:i w:val="0"/>
          <w:sz w:val="22"/>
          <w:szCs w:val="22"/>
          <w:u w:val="none"/>
        </w:rPr>
      </w:pPr>
      <w:hyperlink w:anchor="_Toc317089375" w:history="1">
        <w:r w:rsidR="00245DCC" w:rsidRPr="00C22EDA">
          <w:rPr>
            <w:rStyle w:val="Hyperlink"/>
          </w:rPr>
          <w:t>3.2</w:t>
        </w:r>
        <w:r w:rsidR="00245DCC">
          <w:rPr>
            <w:rFonts w:asciiTheme="minorHAnsi" w:eastAsiaTheme="minorEastAsia" w:hAnsiTheme="minorHAnsi" w:cstheme="minorBidi"/>
            <w:i w:val="0"/>
            <w:sz w:val="22"/>
            <w:szCs w:val="22"/>
            <w:u w:val="none"/>
          </w:rPr>
          <w:tab/>
        </w:r>
        <w:r w:rsidR="00245DCC" w:rsidRPr="00C22EDA">
          <w:rPr>
            <w:rStyle w:val="Hyperlink"/>
          </w:rPr>
          <w:t>Determination of Responsibility</w:t>
        </w:r>
        <w:r w:rsidR="00245DCC">
          <w:rPr>
            <w:webHidden/>
          </w:rPr>
          <w:tab/>
        </w:r>
        <w:r>
          <w:rPr>
            <w:webHidden/>
          </w:rPr>
          <w:fldChar w:fldCharType="begin"/>
        </w:r>
        <w:r w:rsidR="00245DCC">
          <w:rPr>
            <w:webHidden/>
          </w:rPr>
          <w:instrText xml:space="preserve"> PAGEREF _Toc317089375 \h </w:instrText>
        </w:r>
        <w:r>
          <w:rPr>
            <w:webHidden/>
          </w:rPr>
        </w:r>
        <w:r>
          <w:rPr>
            <w:webHidden/>
          </w:rPr>
          <w:fldChar w:fldCharType="separate"/>
        </w:r>
        <w:r w:rsidR="00ED565D">
          <w:rPr>
            <w:webHidden/>
          </w:rPr>
          <w:t>8</w:t>
        </w:r>
        <w:r>
          <w:rPr>
            <w:webHidden/>
          </w:rPr>
          <w:fldChar w:fldCharType="end"/>
        </w:r>
      </w:hyperlink>
    </w:p>
    <w:p w:rsidR="00245DCC" w:rsidRDefault="009E68D4">
      <w:pPr>
        <w:pStyle w:val="TOC3"/>
        <w:tabs>
          <w:tab w:val="left" w:pos="1440"/>
          <w:tab w:val="right" w:leader="dot" w:pos="9350"/>
        </w:tabs>
        <w:rPr>
          <w:rFonts w:asciiTheme="minorHAnsi" w:eastAsiaTheme="minorEastAsia" w:hAnsiTheme="minorHAnsi" w:cstheme="minorBidi"/>
          <w:noProof/>
          <w:sz w:val="22"/>
          <w:szCs w:val="22"/>
        </w:rPr>
      </w:pPr>
      <w:hyperlink w:anchor="_Toc317089376" w:history="1">
        <w:r w:rsidR="00245DCC" w:rsidRPr="00C22EDA">
          <w:rPr>
            <w:rStyle w:val="Hyperlink"/>
            <w:noProof/>
          </w:rPr>
          <w:t>3.2.1</w:t>
        </w:r>
        <w:r w:rsidR="00245DCC">
          <w:rPr>
            <w:rFonts w:asciiTheme="minorHAnsi" w:eastAsiaTheme="minorEastAsia" w:hAnsiTheme="minorHAnsi" w:cstheme="minorBidi"/>
            <w:noProof/>
            <w:sz w:val="22"/>
            <w:szCs w:val="22"/>
          </w:rPr>
          <w:tab/>
        </w:r>
        <w:r w:rsidR="00245DCC" w:rsidRPr="00C22EDA">
          <w:rPr>
            <w:rStyle w:val="Hyperlink"/>
            <w:noProof/>
          </w:rPr>
          <w:t>Right to Prohibit Award</w:t>
        </w:r>
        <w:r w:rsidR="00245DCC">
          <w:rPr>
            <w:noProof/>
            <w:webHidden/>
          </w:rPr>
          <w:tab/>
        </w:r>
        <w:r>
          <w:rPr>
            <w:noProof/>
            <w:webHidden/>
          </w:rPr>
          <w:fldChar w:fldCharType="begin"/>
        </w:r>
        <w:r w:rsidR="00245DCC">
          <w:rPr>
            <w:noProof/>
            <w:webHidden/>
          </w:rPr>
          <w:instrText xml:space="preserve"> PAGEREF _Toc317089376 \h </w:instrText>
        </w:r>
        <w:r>
          <w:rPr>
            <w:noProof/>
            <w:webHidden/>
          </w:rPr>
        </w:r>
        <w:r>
          <w:rPr>
            <w:noProof/>
            <w:webHidden/>
          </w:rPr>
          <w:fldChar w:fldCharType="separate"/>
        </w:r>
        <w:r w:rsidR="00ED565D">
          <w:rPr>
            <w:noProof/>
            <w:webHidden/>
          </w:rPr>
          <w:t>8</w:t>
        </w:r>
        <w:r>
          <w:rPr>
            <w:noProof/>
            <w:webHidden/>
          </w:rPr>
          <w:fldChar w:fldCharType="end"/>
        </w:r>
      </w:hyperlink>
    </w:p>
    <w:p w:rsidR="00245DCC" w:rsidRDefault="009E68D4">
      <w:pPr>
        <w:pStyle w:val="TOC2"/>
        <w:rPr>
          <w:rFonts w:asciiTheme="minorHAnsi" w:eastAsiaTheme="minorEastAsia" w:hAnsiTheme="minorHAnsi" w:cstheme="minorBidi"/>
          <w:i w:val="0"/>
          <w:sz w:val="22"/>
          <w:szCs w:val="22"/>
          <w:u w:val="none"/>
        </w:rPr>
      </w:pPr>
      <w:hyperlink w:anchor="_Toc317089377" w:history="1">
        <w:r w:rsidR="00245DCC" w:rsidRPr="00C22EDA">
          <w:rPr>
            <w:rStyle w:val="Hyperlink"/>
          </w:rPr>
          <w:t>3.3</w:t>
        </w:r>
        <w:r w:rsidR="00245DCC">
          <w:rPr>
            <w:rFonts w:asciiTheme="minorHAnsi" w:eastAsiaTheme="minorEastAsia" w:hAnsiTheme="minorHAnsi" w:cstheme="minorBidi"/>
            <w:i w:val="0"/>
            <w:sz w:val="22"/>
            <w:szCs w:val="22"/>
            <w:u w:val="none"/>
          </w:rPr>
          <w:tab/>
        </w:r>
        <w:r w:rsidR="00245DCC" w:rsidRPr="00C22EDA">
          <w:rPr>
            <w:rStyle w:val="Hyperlink"/>
          </w:rPr>
          <w:t>RFP Addenda</w:t>
        </w:r>
        <w:r w:rsidR="00245DCC">
          <w:rPr>
            <w:webHidden/>
          </w:rPr>
          <w:tab/>
        </w:r>
        <w:r>
          <w:rPr>
            <w:webHidden/>
          </w:rPr>
          <w:fldChar w:fldCharType="begin"/>
        </w:r>
        <w:r w:rsidR="00245DCC">
          <w:rPr>
            <w:webHidden/>
          </w:rPr>
          <w:instrText xml:space="preserve"> PAGEREF _Toc317089377 \h </w:instrText>
        </w:r>
        <w:r>
          <w:rPr>
            <w:webHidden/>
          </w:rPr>
        </w:r>
        <w:r>
          <w:rPr>
            <w:webHidden/>
          </w:rPr>
          <w:fldChar w:fldCharType="separate"/>
        </w:r>
        <w:r w:rsidR="00ED565D">
          <w:rPr>
            <w:webHidden/>
          </w:rPr>
          <w:t>9</w:t>
        </w:r>
        <w:r>
          <w:rPr>
            <w:webHidden/>
          </w:rPr>
          <w:fldChar w:fldCharType="end"/>
        </w:r>
      </w:hyperlink>
    </w:p>
    <w:p w:rsidR="00245DCC" w:rsidRDefault="009E68D4">
      <w:pPr>
        <w:pStyle w:val="TOC2"/>
        <w:rPr>
          <w:rFonts w:asciiTheme="minorHAnsi" w:eastAsiaTheme="minorEastAsia" w:hAnsiTheme="minorHAnsi" w:cstheme="minorBidi"/>
          <w:i w:val="0"/>
          <w:sz w:val="22"/>
          <w:szCs w:val="22"/>
          <w:u w:val="none"/>
        </w:rPr>
      </w:pPr>
      <w:hyperlink w:anchor="_Toc317089378" w:history="1">
        <w:r w:rsidR="00245DCC" w:rsidRPr="00C22EDA">
          <w:rPr>
            <w:rStyle w:val="Hyperlink"/>
          </w:rPr>
          <w:t>3.4</w:t>
        </w:r>
        <w:r w:rsidR="00245DCC">
          <w:rPr>
            <w:rFonts w:asciiTheme="minorHAnsi" w:eastAsiaTheme="minorEastAsia" w:hAnsiTheme="minorHAnsi" w:cstheme="minorBidi"/>
            <w:i w:val="0"/>
            <w:sz w:val="22"/>
            <w:szCs w:val="22"/>
            <w:u w:val="none"/>
          </w:rPr>
          <w:tab/>
        </w:r>
        <w:r w:rsidR="00245DCC" w:rsidRPr="00C22EDA">
          <w:rPr>
            <w:rStyle w:val="Hyperlink"/>
          </w:rPr>
          <w:t>Waiver of Administrative Informalities</w:t>
        </w:r>
        <w:r w:rsidR="00245DCC">
          <w:rPr>
            <w:webHidden/>
          </w:rPr>
          <w:tab/>
        </w:r>
        <w:r>
          <w:rPr>
            <w:webHidden/>
          </w:rPr>
          <w:fldChar w:fldCharType="begin"/>
        </w:r>
        <w:r w:rsidR="00245DCC">
          <w:rPr>
            <w:webHidden/>
          </w:rPr>
          <w:instrText xml:space="preserve"> PAGEREF _Toc317089378 \h </w:instrText>
        </w:r>
        <w:r>
          <w:rPr>
            <w:webHidden/>
          </w:rPr>
        </w:r>
        <w:r>
          <w:rPr>
            <w:webHidden/>
          </w:rPr>
          <w:fldChar w:fldCharType="separate"/>
        </w:r>
        <w:r w:rsidR="00ED565D">
          <w:rPr>
            <w:webHidden/>
          </w:rPr>
          <w:t>9</w:t>
        </w:r>
        <w:r>
          <w:rPr>
            <w:webHidden/>
          </w:rPr>
          <w:fldChar w:fldCharType="end"/>
        </w:r>
      </w:hyperlink>
    </w:p>
    <w:p w:rsidR="00245DCC" w:rsidRDefault="009E68D4">
      <w:pPr>
        <w:pStyle w:val="TOC2"/>
        <w:rPr>
          <w:rFonts w:asciiTheme="minorHAnsi" w:eastAsiaTheme="minorEastAsia" w:hAnsiTheme="minorHAnsi" w:cstheme="minorBidi"/>
          <w:i w:val="0"/>
          <w:sz w:val="22"/>
          <w:szCs w:val="22"/>
          <w:u w:val="none"/>
        </w:rPr>
      </w:pPr>
      <w:hyperlink w:anchor="_Toc317089379" w:history="1">
        <w:r w:rsidR="00245DCC" w:rsidRPr="00C22EDA">
          <w:rPr>
            <w:rStyle w:val="Hyperlink"/>
          </w:rPr>
          <w:t>3.5</w:t>
        </w:r>
        <w:r w:rsidR="00245DCC">
          <w:rPr>
            <w:rFonts w:asciiTheme="minorHAnsi" w:eastAsiaTheme="minorEastAsia" w:hAnsiTheme="minorHAnsi" w:cstheme="minorBidi"/>
            <w:i w:val="0"/>
            <w:sz w:val="22"/>
            <w:szCs w:val="22"/>
            <w:u w:val="none"/>
          </w:rPr>
          <w:tab/>
        </w:r>
        <w:r w:rsidR="00245DCC" w:rsidRPr="00C22EDA">
          <w:rPr>
            <w:rStyle w:val="Hyperlink"/>
          </w:rPr>
          <w:t>Proposal Rejection/RFP Cancellation</w:t>
        </w:r>
        <w:r w:rsidR="00245DCC">
          <w:rPr>
            <w:webHidden/>
          </w:rPr>
          <w:tab/>
        </w:r>
        <w:r>
          <w:rPr>
            <w:webHidden/>
          </w:rPr>
          <w:fldChar w:fldCharType="begin"/>
        </w:r>
        <w:r w:rsidR="00245DCC">
          <w:rPr>
            <w:webHidden/>
          </w:rPr>
          <w:instrText xml:space="preserve"> PAGEREF _Toc317089379 \h </w:instrText>
        </w:r>
        <w:r>
          <w:rPr>
            <w:webHidden/>
          </w:rPr>
        </w:r>
        <w:r>
          <w:rPr>
            <w:webHidden/>
          </w:rPr>
          <w:fldChar w:fldCharType="separate"/>
        </w:r>
        <w:r w:rsidR="00ED565D">
          <w:rPr>
            <w:webHidden/>
          </w:rPr>
          <w:t>9</w:t>
        </w:r>
        <w:r>
          <w:rPr>
            <w:webHidden/>
          </w:rPr>
          <w:fldChar w:fldCharType="end"/>
        </w:r>
      </w:hyperlink>
    </w:p>
    <w:p w:rsidR="00245DCC" w:rsidRDefault="009E68D4">
      <w:pPr>
        <w:pStyle w:val="TOC2"/>
        <w:rPr>
          <w:rFonts w:asciiTheme="minorHAnsi" w:eastAsiaTheme="minorEastAsia" w:hAnsiTheme="minorHAnsi" w:cstheme="minorBidi"/>
          <w:i w:val="0"/>
          <w:sz w:val="22"/>
          <w:szCs w:val="22"/>
          <w:u w:val="none"/>
        </w:rPr>
      </w:pPr>
      <w:hyperlink w:anchor="_Toc317089380" w:history="1">
        <w:r w:rsidR="00245DCC" w:rsidRPr="00C22EDA">
          <w:rPr>
            <w:rStyle w:val="Hyperlink"/>
          </w:rPr>
          <w:t>3.6</w:t>
        </w:r>
        <w:r w:rsidR="00245DCC">
          <w:rPr>
            <w:rFonts w:asciiTheme="minorHAnsi" w:eastAsiaTheme="minorEastAsia" w:hAnsiTheme="minorHAnsi" w:cstheme="minorBidi"/>
            <w:i w:val="0"/>
            <w:sz w:val="22"/>
            <w:szCs w:val="22"/>
            <w:u w:val="none"/>
          </w:rPr>
          <w:tab/>
        </w:r>
        <w:r w:rsidR="00245DCC" w:rsidRPr="00C22EDA">
          <w:rPr>
            <w:rStyle w:val="Hyperlink"/>
          </w:rPr>
          <w:t>Withdrawal of Proposal</w:t>
        </w:r>
        <w:r w:rsidR="00245DCC">
          <w:rPr>
            <w:webHidden/>
          </w:rPr>
          <w:tab/>
        </w:r>
        <w:r>
          <w:rPr>
            <w:webHidden/>
          </w:rPr>
          <w:fldChar w:fldCharType="begin"/>
        </w:r>
        <w:r w:rsidR="00245DCC">
          <w:rPr>
            <w:webHidden/>
          </w:rPr>
          <w:instrText xml:space="preserve"> PAGEREF _Toc317089380 \h </w:instrText>
        </w:r>
        <w:r>
          <w:rPr>
            <w:webHidden/>
          </w:rPr>
        </w:r>
        <w:r>
          <w:rPr>
            <w:webHidden/>
          </w:rPr>
          <w:fldChar w:fldCharType="separate"/>
        </w:r>
        <w:r w:rsidR="00ED565D">
          <w:rPr>
            <w:webHidden/>
          </w:rPr>
          <w:t>9</w:t>
        </w:r>
        <w:r>
          <w:rPr>
            <w:webHidden/>
          </w:rPr>
          <w:fldChar w:fldCharType="end"/>
        </w:r>
      </w:hyperlink>
    </w:p>
    <w:p w:rsidR="00245DCC" w:rsidRDefault="009E68D4">
      <w:pPr>
        <w:pStyle w:val="TOC2"/>
        <w:rPr>
          <w:rFonts w:asciiTheme="minorHAnsi" w:eastAsiaTheme="minorEastAsia" w:hAnsiTheme="minorHAnsi" w:cstheme="minorBidi"/>
          <w:i w:val="0"/>
          <w:sz w:val="22"/>
          <w:szCs w:val="22"/>
          <w:u w:val="none"/>
        </w:rPr>
      </w:pPr>
      <w:hyperlink w:anchor="_Toc317089381" w:history="1">
        <w:r w:rsidR="00245DCC" w:rsidRPr="00C22EDA">
          <w:rPr>
            <w:rStyle w:val="Hyperlink"/>
          </w:rPr>
          <w:t>3.7</w:t>
        </w:r>
        <w:r w:rsidR="00245DCC">
          <w:rPr>
            <w:rFonts w:asciiTheme="minorHAnsi" w:eastAsiaTheme="minorEastAsia" w:hAnsiTheme="minorHAnsi" w:cstheme="minorBidi"/>
            <w:i w:val="0"/>
            <w:sz w:val="22"/>
            <w:szCs w:val="22"/>
            <w:u w:val="none"/>
          </w:rPr>
          <w:tab/>
        </w:r>
        <w:r w:rsidR="00245DCC" w:rsidRPr="00C22EDA">
          <w:rPr>
            <w:rStyle w:val="Hyperlink"/>
          </w:rPr>
          <w:t>Subcontracting Information</w:t>
        </w:r>
        <w:r w:rsidR="00245DCC">
          <w:rPr>
            <w:webHidden/>
          </w:rPr>
          <w:tab/>
        </w:r>
        <w:r>
          <w:rPr>
            <w:webHidden/>
          </w:rPr>
          <w:fldChar w:fldCharType="begin"/>
        </w:r>
        <w:r w:rsidR="00245DCC">
          <w:rPr>
            <w:webHidden/>
          </w:rPr>
          <w:instrText xml:space="preserve"> PAGEREF _Toc317089381 \h </w:instrText>
        </w:r>
        <w:r>
          <w:rPr>
            <w:webHidden/>
          </w:rPr>
        </w:r>
        <w:r>
          <w:rPr>
            <w:webHidden/>
          </w:rPr>
          <w:fldChar w:fldCharType="separate"/>
        </w:r>
        <w:r w:rsidR="00ED565D">
          <w:rPr>
            <w:webHidden/>
          </w:rPr>
          <w:t>9</w:t>
        </w:r>
        <w:r>
          <w:rPr>
            <w:webHidden/>
          </w:rPr>
          <w:fldChar w:fldCharType="end"/>
        </w:r>
      </w:hyperlink>
    </w:p>
    <w:p w:rsidR="00245DCC" w:rsidRDefault="009E68D4">
      <w:pPr>
        <w:pStyle w:val="TOC2"/>
        <w:rPr>
          <w:rFonts w:asciiTheme="minorHAnsi" w:eastAsiaTheme="minorEastAsia" w:hAnsiTheme="minorHAnsi" w:cstheme="minorBidi"/>
          <w:i w:val="0"/>
          <w:sz w:val="22"/>
          <w:szCs w:val="22"/>
          <w:u w:val="none"/>
        </w:rPr>
      </w:pPr>
      <w:hyperlink w:anchor="_Toc317089382" w:history="1">
        <w:r w:rsidR="00245DCC" w:rsidRPr="00C22EDA">
          <w:rPr>
            <w:rStyle w:val="Hyperlink"/>
          </w:rPr>
          <w:t>3.8</w:t>
        </w:r>
        <w:r w:rsidR="00245DCC">
          <w:rPr>
            <w:rFonts w:asciiTheme="minorHAnsi" w:eastAsiaTheme="minorEastAsia" w:hAnsiTheme="minorHAnsi" w:cstheme="minorBidi"/>
            <w:i w:val="0"/>
            <w:sz w:val="22"/>
            <w:szCs w:val="22"/>
            <w:u w:val="none"/>
          </w:rPr>
          <w:tab/>
        </w:r>
        <w:r w:rsidR="00245DCC" w:rsidRPr="00C22EDA">
          <w:rPr>
            <w:rStyle w:val="Hyperlink"/>
          </w:rPr>
          <w:t>Ownership of Proposal</w:t>
        </w:r>
        <w:r w:rsidR="00245DCC">
          <w:rPr>
            <w:webHidden/>
          </w:rPr>
          <w:tab/>
        </w:r>
        <w:r>
          <w:rPr>
            <w:webHidden/>
          </w:rPr>
          <w:fldChar w:fldCharType="begin"/>
        </w:r>
        <w:r w:rsidR="00245DCC">
          <w:rPr>
            <w:webHidden/>
          </w:rPr>
          <w:instrText xml:space="preserve"> PAGEREF _Toc317089382 \h </w:instrText>
        </w:r>
        <w:r>
          <w:rPr>
            <w:webHidden/>
          </w:rPr>
        </w:r>
        <w:r>
          <w:rPr>
            <w:webHidden/>
          </w:rPr>
          <w:fldChar w:fldCharType="separate"/>
        </w:r>
        <w:r w:rsidR="00ED565D">
          <w:rPr>
            <w:webHidden/>
          </w:rPr>
          <w:t>10</w:t>
        </w:r>
        <w:r>
          <w:rPr>
            <w:webHidden/>
          </w:rPr>
          <w:fldChar w:fldCharType="end"/>
        </w:r>
      </w:hyperlink>
    </w:p>
    <w:p w:rsidR="00245DCC" w:rsidRDefault="009E68D4">
      <w:pPr>
        <w:pStyle w:val="TOC2"/>
        <w:rPr>
          <w:rFonts w:asciiTheme="minorHAnsi" w:eastAsiaTheme="minorEastAsia" w:hAnsiTheme="minorHAnsi" w:cstheme="minorBidi"/>
          <w:i w:val="0"/>
          <w:sz w:val="22"/>
          <w:szCs w:val="22"/>
          <w:u w:val="none"/>
        </w:rPr>
      </w:pPr>
      <w:hyperlink w:anchor="_Toc317089383" w:history="1">
        <w:r w:rsidR="00245DCC" w:rsidRPr="00C22EDA">
          <w:rPr>
            <w:rStyle w:val="Hyperlink"/>
          </w:rPr>
          <w:t>3.9</w:t>
        </w:r>
        <w:r w:rsidR="00245DCC">
          <w:rPr>
            <w:rFonts w:asciiTheme="minorHAnsi" w:eastAsiaTheme="minorEastAsia" w:hAnsiTheme="minorHAnsi" w:cstheme="minorBidi"/>
            <w:i w:val="0"/>
            <w:sz w:val="22"/>
            <w:szCs w:val="22"/>
            <w:u w:val="none"/>
          </w:rPr>
          <w:tab/>
        </w:r>
        <w:r w:rsidR="00245DCC" w:rsidRPr="00C22EDA">
          <w:rPr>
            <w:rStyle w:val="Hyperlink"/>
          </w:rPr>
          <w:t>Proprietary Information</w:t>
        </w:r>
        <w:r w:rsidR="00245DCC">
          <w:rPr>
            <w:webHidden/>
          </w:rPr>
          <w:tab/>
        </w:r>
        <w:r>
          <w:rPr>
            <w:webHidden/>
          </w:rPr>
          <w:fldChar w:fldCharType="begin"/>
        </w:r>
        <w:r w:rsidR="00245DCC">
          <w:rPr>
            <w:webHidden/>
          </w:rPr>
          <w:instrText xml:space="preserve"> PAGEREF _Toc317089383 \h </w:instrText>
        </w:r>
        <w:r>
          <w:rPr>
            <w:webHidden/>
          </w:rPr>
        </w:r>
        <w:r>
          <w:rPr>
            <w:webHidden/>
          </w:rPr>
          <w:fldChar w:fldCharType="separate"/>
        </w:r>
        <w:r w:rsidR="00ED565D">
          <w:rPr>
            <w:webHidden/>
          </w:rPr>
          <w:t>10</w:t>
        </w:r>
        <w:r>
          <w:rPr>
            <w:webHidden/>
          </w:rPr>
          <w:fldChar w:fldCharType="end"/>
        </w:r>
      </w:hyperlink>
    </w:p>
    <w:p w:rsidR="00245DCC" w:rsidRDefault="009E68D4">
      <w:pPr>
        <w:pStyle w:val="TOC2"/>
        <w:rPr>
          <w:rFonts w:asciiTheme="minorHAnsi" w:eastAsiaTheme="minorEastAsia" w:hAnsiTheme="minorHAnsi" w:cstheme="minorBidi"/>
          <w:i w:val="0"/>
          <w:sz w:val="22"/>
          <w:szCs w:val="22"/>
          <w:u w:val="none"/>
        </w:rPr>
      </w:pPr>
      <w:hyperlink w:anchor="_Toc317089384" w:history="1">
        <w:r w:rsidR="00245DCC" w:rsidRPr="00C22EDA">
          <w:rPr>
            <w:rStyle w:val="Hyperlink"/>
          </w:rPr>
          <w:t>3.10</w:t>
        </w:r>
        <w:r w:rsidR="00245DCC">
          <w:rPr>
            <w:rFonts w:asciiTheme="minorHAnsi" w:eastAsiaTheme="minorEastAsia" w:hAnsiTheme="minorHAnsi" w:cstheme="minorBidi"/>
            <w:i w:val="0"/>
            <w:sz w:val="22"/>
            <w:szCs w:val="22"/>
            <w:u w:val="none"/>
          </w:rPr>
          <w:tab/>
        </w:r>
        <w:r w:rsidR="00245DCC" w:rsidRPr="00C22EDA">
          <w:rPr>
            <w:rStyle w:val="Hyperlink"/>
          </w:rPr>
          <w:t>Cost of Preparing Proposals</w:t>
        </w:r>
        <w:r w:rsidR="00245DCC">
          <w:rPr>
            <w:webHidden/>
          </w:rPr>
          <w:tab/>
        </w:r>
        <w:r>
          <w:rPr>
            <w:webHidden/>
          </w:rPr>
          <w:fldChar w:fldCharType="begin"/>
        </w:r>
        <w:r w:rsidR="00245DCC">
          <w:rPr>
            <w:webHidden/>
          </w:rPr>
          <w:instrText xml:space="preserve"> PAGEREF _Toc317089384 \h </w:instrText>
        </w:r>
        <w:r>
          <w:rPr>
            <w:webHidden/>
          </w:rPr>
        </w:r>
        <w:r>
          <w:rPr>
            <w:webHidden/>
          </w:rPr>
          <w:fldChar w:fldCharType="separate"/>
        </w:r>
        <w:r w:rsidR="00ED565D">
          <w:rPr>
            <w:webHidden/>
          </w:rPr>
          <w:t>10</w:t>
        </w:r>
        <w:r>
          <w:rPr>
            <w:webHidden/>
          </w:rPr>
          <w:fldChar w:fldCharType="end"/>
        </w:r>
      </w:hyperlink>
    </w:p>
    <w:p w:rsidR="00245DCC" w:rsidRDefault="009E68D4">
      <w:pPr>
        <w:pStyle w:val="TOC2"/>
        <w:rPr>
          <w:rFonts w:asciiTheme="minorHAnsi" w:eastAsiaTheme="minorEastAsia" w:hAnsiTheme="minorHAnsi" w:cstheme="minorBidi"/>
          <w:i w:val="0"/>
          <w:sz w:val="22"/>
          <w:szCs w:val="22"/>
          <w:u w:val="none"/>
        </w:rPr>
      </w:pPr>
      <w:hyperlink w:anchor="_Toc317089385" w:history="1">
        <w:r w:rsidR="00245DCC" w:rsidRPr="00C22EDA">
          <w:rPr>
            <w:rStyle w:val="Hyperlink"/>
          </w:rPr>
          <w:t>3.11</w:t>
        </w:r>
        <w:r w:rsidR="00245DCC">
          <w:rPr>
            <w:rFonts w:asciiTheme="minorHAnsi" w:eastAsiaTheme="minorEastAsia" w:hAnsiTheme="minorHAnsi" w:cstheme="minorBidi"/>
            <w:i w:val="0"/>
            <w:sz w:val="22"/>
            <w:szCs w:val="22"/>
            <w:u w:val="none"/>
          </w:rPr>
          <w:tab/>
        </w:r>
        <w:r w:rsidR="00245DCC" w:rsidRPr="00C22EDA">
          <w:rPr>
            <w:rStyle w:val="Hyperlink"/>
          </w:rPr>
          <w:t>Errors and Omissions in Proposal</w:t>
        </w:r>
        <w:r w:rsidR="00245DCC">
          <w:rPr>
            <w:webHidden/>
          </w:rPr>
          <w:tab/>
        </w:r>
        <w:r>
          <w:rPr>
            <w:webHidden/>
          </w:rPr>
          <w:fldChar w:fldCharType="begin"/>
        </w:r>
        <w:r w:rsidR="00245DCC">
          <w:rPr>
            <w:webHidden/>
          </w:rPr>
          <w:instrText xml:space="preserve"> PAGEREF _Toc317089385 \h </w:instrText>
        </w:r>
        <w:r>
          <w:rPr>
            <w:webHidden/>
          </w:rPr>
        </w:r>
        <w:r>
          <w:rPr>
            <w:webHidden/>
          </w:rPr>
          <w:fldChar w:fldCharType="separate"/>
        </w:r>
        <w:r w:rsidR="00ED565D">
          <w:rPr>
            <w:webHidden/>
          </w:rPr>
          <w:t>10</w:t>
        </w:r>
        <w:r>
          <w:rPr>
            <w:webHidden/>
          </w:rPr>
          <w:fldChar w:fldCharType="end"/>
        </w:r>
      </w:hyperlink>
    </w:p>
    <w:p w:rsidR="00245DCC" w:rsidRDefault="009E68D4">
      <w:pPr>
        <w:pStyle w:val="TOC2"/>
        <w:rPr>
          <w:rFonts w:asciiTheme="minorHAnsi" w:eastAsiaTheme="minorEastAsia" w:hAnsiTheme="minorHAnsi" w:cstheme="minorBidi"/>
          <w:i w:val="0"/>
          <w:sz w:val="22"/>
          <w:szCs w:val="22"/>
          <w:u w:val="none"/>
        </w:rPr>
      </w:pPr>
      <w:hyperlink w:anchor="_Toc317089386" w:history="1">
        <w:r w:rsidR="00245DCC" w:rsidRPr="00C22EDA">
          <w:rPr>
            <w:rStyle w:val="Hyperlink"/>
          </w:rPr>
          <w:t>3.12</w:t>
        </w:r>
        <w:r w:rsidR="00245DCC">
          <w:rPr>
            <w:rFonts w:asciiTheme="minorHAnsi" w:eastAsiaTheme="minorEastAsia" w:hAnsiTheme="minorHAnsi" w:cstheme="minorBidi"/>
            <w:i w:val="0"/>
            <w:sz w:val="22"/>
            <w:szCs w:val="22"/>
            <w:u w:val="none"/>
          </w:rPr>
          <w:tab/>
        </w:r>
        <w:r w:rsidR="00245DCC" w:rsidRPr="00C22EDA">
          <w:rPr>
            <w:rStyle w:val="Hyperlink"/>
          </w:rPr>
          <w:t>Contract Award and Execution</w:t>
        </w:r>
        <w:r w:rsidR="00245DCC">
          <w:rPr>
            <w:webHidden/>
          </w:rPr>
          <w:tab/>
        </w:r>
        <w:r>
          <w:rPr>
            <w:webHidden/>
          </w:rPr>
          <w:fldChar w:fldCharType="begin"/>
        </w:r>
        <w:r w:rsidR="00245DCC">
          <w:rPr>
            <w:webHidden/>
          </w:rPr>
          <w:instrText xml:space="preserve"> PAGEREF _Toc317089386 \h </w:instrText>
        </w:r>
        <w:r>
          <w:rPr>
            <w:webHidden/>
          </w:rPr>
        </w:r>
        <w:r>
          <w:rPr>
            <w:webHidden/>
          </w:rPr>
          <w:fldChar w:fldCharType="separate"/>
        </w:r>
        <w:r w:rsidR="00ED565D">
          <w:rPr>
            <w:webHidden/>
          </w:rPr>
          <w:t>10</w:t>
        </w:r>
        <w:r>
          <w:rPr>
            <w:webHidden/>
          </w:rPr>
          <w:fldChar w:fldCharType="end"/>
        </w:r>
      </w:hyperlink>
    </w:p>
    <w:p w:rsidR="00245DCC" w:rsidRDefault="009E68D4">
      <w:pPr>
        <w:pStyle w:val="TOC2"/>
        <w:rPr>
          <w:rFonts w:asciiTheme="minorHAnsi" w:eastAsiaTheme="minorEastAsia" w:hAnsiTheme="minorHAnsi" w:cstheme="minorBidi"/>
          <w:i w:val="0"/>
          <w:sz w:val="22"/>
          <w:szCs w:val="22"/>
          <w:u w:val="none"/>
        </w:rPr>
      </w:pPr>
      <w:hyperlink w:anchor="_Toc317089387" w:history="1">
        <w:r w:rsidR="00245DCC" w:rsidRPr="00C22EDA">
          <w:rPr>
            <w:rStyle w:val="Hyperlink"/>
          </w:rPr>
          <w:t>3.13</w:t>
        </w:r>
        <w:r w:rsidR="00245DCC">
          <w:rPr>
            <w:rFonts w:asciiTheme="minorHAnsi" w:eastAsiaTheme="minorEastAsia" w:hAnsiTheme="minorHAnsi" w:cstheme="minorBidi"/>
            <w:i w:val="0"/>
            <w:sz w:val="22"/>
            <w:szCs w:val="22"/>
            <w:u w:val="none"/>
          </w:rPr>
          <w:tab/>
        </w:r>
        <w:r w:rsidR="00245DCC" w:rsidRPr="00C22EDA">
          <w:rPr>
            <w:rStyle w:val="Hyperlink"/>
          </w:rPr>
          <w:t>Code of Ethics</w:t>
        </w:r>
        <w:r w:rsidR="00245DCC">
          <w:rPr>
            <w:webHidden/>
          </w:rPr>
          <w:tab/>
        </w:r>
        <w:r>
          <w:rPr>
            <w:webHidden/>
          </w:rPr>
          <w:fldChar w:fldCharType="begin"/>
        </w:r>
        <w:r w:rsidR="00245DCC">
          <w:rPr>
            <w:webHidden/>
          </w:rPr>
          <w:instrText xml:space="preserve"> PAGEREF _Toc317089387 \h </w:instrText>
        </w:r>
        <w:r>
          <w:rPr>
            <w:webHidden/>
          </w:rPr>
        </w:r>
        <w:r>
          <w:rPr>
            <w:webHidden/>
          </w:rPr>
          <w:fldChar w:fldCharType="separate"/>
        </w:r>
        <w:r w:rsidR="00ED565D">
          <w:rPr>
            <w:webHidden/>
          </w:rPr>
          <w:t>11</w:t>
        </w:r>
        <w:r>
          <w:rPr>
            <w:webHidden/>
          </w:rPr>
          <w:fldChar w:fldCharType="end"/>
        </w:r>
      </w:hyperlink>
    </w:p>
    <w:p w:rsidR="00245DCC" w:rsidRDefault="009E68D4">
      <w:pPr>
        <w:pStyle w:val="TOC1"/>
        <w:tabs>
          <w:tab w:val="left" w:pos="480"/>
          <w:tab w:val="right" w:leader="dot" w:pos="9350"/>
        </w:tabs>
        <w:rPr>
          <w:rFonts w:asciiTheme="minorHAnsi" w:eastAsiaTheme="minorEastAsia" w:hAnsiTheme="minorHAnsi" w:cstheme="minorBidi"/>
          <w:noProof/>
          <w:sz w:val="22"/>
          <w:szCs w:val="22"/>
        </w:rPr>
      </w:pPr>
      <w:hyperlink w:anchor="_Toc317089388" w:history="1">
        <w:r w:rsidR="00245DCC" w:rsidRPr="00C22EDA">
          <w:rPr>
            <w:rStyle w:val="Hyperlink"/>
            <w:i/>
            <w:noProof/>
          </w:rPr>
          <w:t>4</w:t>
        </w:r>
        <w:r w:rsidR="00245DCC">
          <w:rPr>
            <w:rFonts w:asciiTheme="minorHAnsi" w:eastAsiaTheme="minorEastAsia" w:hAnsiTheme="minorHAnsi" w:cstheme="minorBidi"/>
            <w:noProof/>
            <w:sz w:val="22"/>
            <w:szCs w:val="22"/>
          </w:rPr>
          <w:tab/>
        </w:r>
        <w:r w:rsidR="00245DCC" w:rsidRPr="00C22EDA">
          <w:rPr>
            <w:rStyle w:val="Hyperlink"/>
            <w:noProof/>
          </w:rPr>
          <w:t>RESPONSE INSTRUCTIONS</w:t>
        </w:r>
        <w:r w:rsidR="00245DCC">
          <w:rPr>
            <w:noProof/>
            <w:webHidden/>
          </w:rPr>
          <w:tab/>
        </w:r>
        <w:r>
          <w:rPr>
            <w:noProof/>
            <w:webHidden/>
          </w:rPr>
          <w:fldChar w:fldCharType="begin"/>
        </w:r>
        <w:r w:rsidR="00245DCC">
          <w:rPr>
            <w:noProof/>
            <w:webHidden/>
          </w:rPr>
          <w:instrText xml:space="preserve"> PAGEREF _Toc317089388 \h </w:instrText>
        </w:r>
        <w:r>
          <w:rPr>
            <w:noProof/>
            <w:webHidden/>
          </w:rPr>
        </w:r>
        <w:r>
          <w:rPr>
            <w:noProof/>
            <w:webHidden/>
          </w:rPr>
          <w:fldChar w:fldCharType="separate"/>
        </w:r>
        <w:r w:rsidR="00ED565D">
          <w:rPr>
            <w:noProof/>
            <w:webHidden/>
          </w:rPr>
          <w:t>11</w:t>
        </w:r>
        <w:r>
          <w:rPr>
            <w:noProof/>
            <w:webHidden/>
          </w:rPr>
          <w:fldChar w:fldCharType="end"/>
        </w:r>
      </w:hyperlink>
    </w:p>
    <w:p w:rsidR="00245DCC" w:rsidRDefault="009E68D4">
      <w:pPr>
        <w:pStyle w:val="TOC2"/>
        <w:rPr>
          <w:rFonts w:asciiTheme="minorHAnsi" w:eastAsiaTheme="minorEastAsia" w:hAnsiTheme="minorHAnsi" w:cstheme="minorBidi"/>
          <w:i w:val="0"/>
          <w:sz w:val="22"/>
          <w:szCs w:val="22"/>
          <w:u w:val="none"/>
        </w:rPr>
      </w:pPr>
      <w:hyperlink w:anchor="_Toc317089389" w:history="1">
        <w:r w:rsidR="00245DCC" w:rsidRPr="00C22EDA">
          <w:rPr>
            <w:rStyle w:val="Hyperlink"/>
          </w:rPr>
          <w:t>4.1</w:t>
        </w:r>
        <w:r w:rsidR="00245DCC">
          <w:rPr>
            <w:rFonts w:asciiTheme="minorHAnsi" w:eastAsiaTheme="minorEastAsia" w:hAnsiTheme="minorHAnsi" w:cstheme="minorBidi"/>
            <w:i w:val="0"/>
            <w:sz w:val="22"/>
            <w:szCs w:val="22"/>
            <w:u w:val="none"/>
          </w:rPr>
          <w:tab/>
        </w:r>
        <w:r w:rsidR="00245DCC" w:rsidRPr="00C22EDA">
          <w:rPr>
            <w:rStyle w:val="Hyperlink"/>
          </w:rPr>
          <w:t>Proposal Submission</w:t>
        </w:r>
        <w:r w:rsidR="00245DCC">
          <w:rPr>
            <w:webHidden/>
          </w:rPr>
          <w:tab/>
        </w:r>
        <w:r>
          <w:rPr>
            <w:webHidden/>
          </w:rPr>
          <w:fldChar w:fldCharType="begin"/>
        </w:r>
        <w:r w:rsidR="00245DCC">
          <w:rPr>
            <w:webHidden/>
          </w:rPr>
          <w:instrText xml:space="preserve"> PAGEREF _Toc317089389 \h </w:instrText>
        </w:r>
        <w:r>
          <w:rPr>
            <w:webHidden/>
          </w:rPr>
        </w:r>
        <w:r>
          <w:rPr>
            <w:webHidden/>
          </w:rPr>
          <w:fldChar w:fldCharType="separate"/>
        </w:r>
        <w:r w:rsidR="00ED565D">
          <w:rPr>
            <w:webHidden/>
          </w:rPr>
          <w:t>11</w:t>
        </w:r>
        <w:r>
          <w:rPr>
            <w:webHidden/>
          </w:rPr>
          <w:fldChar w:fldCharType="end"/>
        </w:r>
      </w:hyperlink>
    </w:p>
    <w:p w:rsidR="00245DCC" w:rsidRDefault="009E68D4">
      <w:pPr>
        <w:pStyle w:val="TOC2"/>
        <w:rPr>
          <w:rFonts w:asciiTheme="minorHAnsi" w:eastAsiaTheme="minorEastAsia" w:hAnsiTheme="minorHAnsi" w:cstheme="minorBidi"/>
          <w:i w:val="0"/>
          <w:sz w:val="22"/>
          <w:szCs w:val="22"/>
          <w:u w:val="none"/>
        </w:rPr>
      </w:pPr>
      <w:hyperlink w:anchor="_Toc317089390" w:history="1">
        <w:r w:rsidR="00245DCC" w:rsidRPr="00C22EDA">
          <w:rPr>
            <w:rStyle w:val="Hyperlink"/>
          </w:rPr>
          <w:t>4.2</w:t>
        </w:r>
        <w:r w:rsidR="00245DCC">
          <w:rPr>
            <w:rFonts w:asciiTheme="minorHAnsi" w:eastAsiaTheme="minorEastAsia" w:hAnsiTheme="minorHAnsi" w:cstheme="minorBidi"/>
            <w:i w:val="0"/>
            <w:sz w:val="22"/>
            <w:szCs w:val="22"/>
            <w:u w:val="none"/>
          </w:rPr>
          <w:tab/>
        </w:r>
        <w:r w:rsidR="00245DCC" w:rsidRPr="00C22EDA">
          <w:rPr>
            <w:rStyle w:val="Hyperlink"/>
          </w:rPr>
          <w:t>Cover Letter</w:t>
        </w:r>
        <w:r w:rsidR="00245DCC">
          <w:rPr>
            <w:webHidden/>
          </w:rPr>
          <w:tab/>
        </w:r>
        <w:r>
          <w:rPr>
            <w:webHidden/>
          </w:rPr>
          <w:fldChar w:fldCharType="begin"/>
        </w:r>
        <w:r w:rsidR="00245DCC">
          <w:rPr>
            <w:webHidden/>
          </w:rPr>
          <w:instrText xml:space="preserve"> PAGEREF _Toc317089390 \h </w:instrText>
        </w:r>
        <w:r>
          <w:rPr>
            <w:webHidden/>
          </w:rPr>
        </w:r>
        <w:r>
          <w:rPr>
            <w:webHidden/>
          </w:rPr>
          <w:fldChar w:fldCharType="separate"/>
        </w:r>
        <w:r w:rsidR="00ED565D">
          <w:rPr>
            <w:webHidden/>
          </w:rPr>
          <w:t>11</w:t>
        </w:r>
        <w:r>
          <w:rPr>
            <w:webHidden/>
          </w:rPr>
          <w:fldChar w:fldCharType="end"/>
        </w:r>
      </w:hyperlink>
    </w:p>
    <w:p w:rsidR="00245DCC" w:rsidRDefault="009E68D4">
      <w:pPr>
        <w:pStyle w:val="TOC2"/>
        <w:rPr>
          <w:rFonts w:asciiTheme="minorHAnsi" w:eastAsiaTheme="minorEastAsia" w:hAnsiTheme="minorHAnsi" w:cstheme="minorBidi"/>
          <w:i w:val="0"/>
          <w:sz w:val="22"/>
          <w:szCs w:val="22"/>
          <w:u w:val="none"/>
        </w:rPr>
      </w:pPr>
      <w:hyperlink w:anchor="_Toc317089391" w:history="1">
        <w:r w:rsidR="00245DCC" w:rsidRPr="00C22EDA">
          <w:rPr>
            <w:rStyle w:val="Hyperlink"/>
          </w:rPr>
          <w:t>4.3</w:t>
        </w:r>
        <w:r w:rsidR="00245DCC">
          <w:rPr>
            <w:rFonts w:asciiTheme="minorHAnsi" w:eastAsiaTheme="minorEastAsia" w:hAnsiTheme="minorHAnsi" w:cstheme="minorBidi"/>
            <w:i w:val="0"/>
            <w:sz w:val="22"/>
            <w:szCs w:val="22"/>
            <w:u w:val="none"/>
          </w:rPr>
          <w:tab/>
        </w:r>
        <w:r w:rsidR="00245DCC" w:rsidRPr="00C22EDA">
          <w:rPr>
            <w:rStyle w:val="Hyperlink"/>
          </w:rPr>
          <w:t>Proposal Format</w:t>
        </w:r>
        <w:r w:rsidR="00245DCC">
          <w:rPr>
            <w:webHidden/>
          </w:rPr>
          <w:tab/>
        </w:r>
        <w:r>
          <w:rPr>
            <w:webHidden/>
          </w:rPr>
          <w:fldChar w:fldCharType="begin"/>
        </w:r>
        <w:r w:rsidR="00245DCC">
          <w:rPr>
            <w:webHidden/>
          </w:rPr>
          <w:instrText xml:space="preserve"> PAGEREF _Toc317089391 \h </w:instrText>
        </w:r>
        <w:r>
          <w:rPr>
            <w:webHidden/>
          </w:rPr>
        </w:r>
        <w:r>
          <w:rPr>
            <w:webHidden/>
          </w:rPr>
          <w:fldChar w:fldCharType="separate"/>
        </w:r>
        <w:r w:rsidR="00ED565D">
          <w:rPr>
            <w:webHidden/>
          </w:rPr>
          <w:t>11</w:t>
        </w:r>
        <w:r>
          <w:rPr>
            <w:webHidden/>
          </w:rPr>
          <w:fldChar w:fldCharType="end"/>
        </w:r>
      </w:hyperlink>
    </w:p>
    <w:p w:rsidR="00245DCC" w:rsidRDefault="009E68D4">
      <w:pPr>
        <w:pStyle w:val="TOC2"/>
        <w:rPr>
          <w:rFonts w:asciiTheme="minorHAnsi" w:eastAsiaTheme="minorEastAsia" w:hAnsiTheme="minorHAnsi" w:cstheme="minorBidi"/>
          <w:i w:val="0"/>
          <w:sz w:val="22"/>
          <w:szCs w:val="22"/>
          <w:u w:val="none"/>
        </w:rPr>
      </w:pPr>
      <w:hyperlink w:anchor="_Toc317089392" w:history="1">
        <w:r w:rsidR="00245DCC" w:rsidRPr="00C22EDA">
          <w:rPr>
            <w:rStyle w:val="Hyperlink"/>
          </w:rPr>
          <w:t>4.4</w:t>
        </w:r>
        <w:r w:rsidR="00245DCC">
          <w:rPr>
            <w:rFonts w:asciiTheme="minorHAnsi" w:eastAsiaTheme="minorEastAsia" w:hAnsiTheme="minorHAnsi" w:cstheme="minorBidi"/>
            <w:i w:val="0"/>
            <w:sz w:val="22"/>
            <w:szCs w:val="22"/>
            <w:u w:val="none"/>
          </w:rPr>
          <w:tab/>
        </w:r>
        <w:r w:rsidR="00245DCC" w:rsidRPr="00C22EDA">
          <w:rPr>
            <w:rStyle w:val="Hyperlink"/>
          </w:rPr>
          <w:t>Cost Information</w:t>
        </w:r>
        <w:r w:rsidR="00245DCC">
          <w:rPr>
            <w:webHidden/>
          </w:rPr>
          <w:tab/>
        </w:r>
        <w:r>
          <w:rPr>
            <w:webHidden/>
          </w:rPr>
          <w:fldChar w:fldCharType="begin"/>
        </w:r>
        <w:r w:rsidR="00245DCC">
          <w:rPr>
            <w:webHidden/>
          </w:rPr>
          <w:instrText xml:space="preserve"> PAGEREF _Toc317089392 \h </w:instrText>
        </w:r>
        <w:r>
          <w:rPr>
            <w:webHidden/>
          </w:rPr>
        </w:r>
        <w:r>
          <w:rPr>
            <w:webHidden/>
          </w:rPr>
          <w:fldChar w:fldCharType="separate"/>
        </w:r>
        <w:r w:rsidR="00ED565D">
          <w:rPr>
            <w:webHidden/>
          </w:rPr>
          <w:t>12</w:t>
        </w:r>
        <w:r>
          <w:rPr>
            <w:webHidden/>
          </w:rPr>
          <w:fldChar w:fldCharType="end"/>
        </w:r>
      </w:hyperlink>
    </w:p>
    <w:p w:rsidR="00245DCC" w:rsidRDefault="009E68D4">
      <w:pPr>
        <w:pStyle w:val="TOC2"/>
        <w:rPr>
          <w:rFonts w:asciiTheme="minorHAnsi" w:eastAsiaTheme="minorEastAsia" w:hAnsiTheme="minorHAnsi" w:cstheme="minorBidi"/>
          <w:i w:val="0"/>
          <w:sz w:val="22"/>
          <w:szCs w:val="22"/>
          <w:u w:val="none"/>
        </w:rPr>
      </w:pPr>
      <w:hyperlink w:anchor="_Toc317089393" w:history="1">
        <w:r w:rsidR="00245DCC" w:rsidRPr="00C22EDA">
          <w:rPr>
            <w:rStyle w:val="Hyperlink"/>
          </w:rPr>
          <w:t>4.5</w:t>
        </w:r>
        <w:r w:rsidR="00245DCC">
          <w:rPr>
            <w:rFonts w:asciiTheme="minorHAnsi" w:eastAsiaTheme="minorEastAsia" w:hAnsiTheme="minorHAnsi" w:cstheme="minorBidi"/>
            <w:i w:val="0"/>
            <w:sz w:val="22"/>
            <w:szCs w:val="22"/>
            <w:u w:val="none"/>
          </w:rPr>
          <w:tab/>
        </w:r>
        <w:r w:rsidR="00245DCC" w:rsidRPr="00C22EDA">
          <w:rPr>
            <w:rStyle w:val="Hyperlink"/>
          </w:rPr>
          <w:t>Veteran-Owned and Service-Connected Small Entrepreneurships (Veteran Initiative) and Louisiana Initiative for Small Entrepreneurships (Hudson Initiative) Programs Participation</w:t>
        </w:r>
        <w:r w:rsidR="00245DCC">
          <w:rPr>
            <w:webHidden/>
          </w:rPr>
          <w:tab/>
        </w:r>
        <w:r>
          <w:rPr>
            <w:webHidden/>
          </w:rPr>
          <w:fldChar w:fldCharType="begin"/>
        </w:r>
        <w:r w:rsidR="00245DCC">
          <w:rPr>
            <w:webHidden/>
          </w:rPr>
          <w:instrText xml:space="preserve"> PAGEREF _Toc317089393 \h </w:instrText>
        </w:r>
        <w:r>
          <w:rPr>
            <w:webHidden/>
          </w:rPr>
        </w:r>
        <w:r>
          <w:rPr>
            <w:webHidden/>
          </w:rPr>
          <w:fldChar w:fldCharType="separate"/>
        </w:r>
        <w:r w:rsidR="00ED565D">
          <w:rPr>
            <w:webHidden/>
          </w:rPr>
          <w:t>12</w:t>
        </w:r>
        <w:r>
          <w:rPr>
            <w:webHidden/>
          </w:rPr>
          <w:fldChar w:fldCharType="end"/>
        </w:r>
      </w:hyperlink>
    </w:p>
    <w:p w:rsidR="00245DCC" w:rsidRDefault="009E68D4">
      <w:pPr>
        <w:pStyle w:val="TOC2"/>
        <w:rPr>
          <w:rFonts w:asciiTheme="minorHAnsi" w:eastAsiaTheme="minorEastAsia" w:hAnsiTheme="minorHAnsi" w:cstheme="minorBidi"/>
          <w:i w:val="0"/>
          <w:sz w:val="22"/>
          <w:szCs w:val="22"/>
          <w:u w:val="none"/>
        </w:rPr>
      </w:pPr>
      <w:hyperlink w:anchor="_Toc317089394" w:history="1">
        <w:r w:rsidR="00245DCC" w:rsidRPr="00C22EDA">
          <w:rPr>
            <w:rStyle w:val="Hyperlink"/>
          </w:rPr>
          <w:t>4.6</w:t>
        </w:r>
        <w:r w:rsidR="00245DCC">
          <w:rPr>
            <w:rFonts w:asciiTheme="minorHAnsi" w:eastAsiaTheme="minorEastAsia" w:hAnsiTheme="minorHAnsi" w:cstheme="minorBidi"/>
            <w:i w:val="0"/>
            <w:sz w:val="22"/>
            <w:szCs w:val="22"/>
            <w:u w:val="none"/>
          </w:rPr>
          <w:tab/>
        </w:r>
        <w:r w:rsidR="00245DCC" w:rsidRPr="00C22EDA">
          <w:rPr>
            <w:rStyle w:val="Hyperlink"/>
          </w:rPr>
          <w:t>Clarification of Proposals</w:t>
        </w:r>
        <w:r w:rsidR="00245DCC">
          <w:rPr>
            <w:webHidden/>
          </w:rPr>
          <w:tab/>
        </w:r>
        <w:r>
          <w:rPr>
            <w:webHidden/>
          </w:rPr>
          <w:fldChar w:fldCharType="begin"/>
        </w:r>
        <w:r w:rsidR="00245DCC">
          <w:rPr>
            <w:webHidden/>
          </w:rPr>
          <w:instrText xml:space="preserve"> PAGEREF _Toc317089394 \h </w:instrText>
        </w:r>
        <w:r>
          <w:rPr>
            <w:webHidden/>
          </w:rPr>
        </w:r>
        <w:r>
          <w:rPr>
            <w:webHidden/>
          </w:rPr>
          <w:fldChar w:fldCharType="separate"/>
        </w:r>
        <w:r w:rsidR="00ED565D">
          <w:rPr>
            <w:webHidden/>
          </w:rPr>
          <w:t>1</w:t>
        </w:r>
        <w:r>
          <w:rPr>
            <w:webHidden/>
          </w:rPr>
          <w:fldChar w:fldCharType="end"/>
        </w:r>
      </w:hyperlink>
      <w:r w:rsidR="005F35D3">
        <w:t>4</w:t>
      </w:r>
    </w:p>
    <w:p w:rsidR="00245DCC" w:rsidRDefault="009E68D4">
      <w:pPr>
        <w:pStyle w:val="TOC2"/>
        <w:rPr>
          <w:rFonts w:asciiTheme="minorHAnsi" w:eastAsiaTheme="minorEastAsia" w:hAnsiTheme="minorHAnsi" w:cstheme="minorBidi"/>
          <w:i w:val="0"/>
          <w:sz w:val="22"/>
          <w:szCs w:val="22"/>
          <w:u w:val="none"/>
        </w:rPr>
      </w:pPr>
      <w:hyperlink w:anchor="_Toc317089395" w:history="1">
        <w:r w:rsidR="00245DCC" w:rsidRPr="00C22EDA">
          <w:rPr>
            <w:rStyle w:val="Hyperlink"/>
          </w:rPr>
          <w:t>4.7</w:t>
        </w:r>
        <w:r w:rsidR="00245DCC">
          <w:rPr>
            <w:rFonts w:asciiTheme="minorHAnsi" w:eastAsiaTheme="minorEastAsia" w:hAnsiTheme="minorHAnsi" w:cstheme="minorBidi"/>
            <w:i w:val="0"/>
            <w:sz w:val="22"/>
            <w:szCs w:val="22"/>
            <w:u w:val="none"/>
          </w:rPr>
          <w:tab/>
        </w:r>
        <w:r w:rsidR="00245DCC" w:rsidRPr="00C22EDA">
          <w:rPr>
            <w:rStyle w:val="Hyperlink"/>
          </w:rPr>
          <w:t>Oral Presentations/Discussions May be Required</w:t>
        </w:r>
        <w:r w:rsidR="00245DCC">
          <w:rPr>
            <w:webHidden/>
          </w:rPr>
          <w:tab/>
        </w:r>
        <w:r>
          <w:rPr>
            <w:webHidden/>
          </w:rPr>
          <w:fldChar w:fldCharType="begin"/>
        </w:r>
        <w:r w:rsidR="00245DCC">
          <w:rPr>
            <w:webHidden/>
          </w:rPr>
          <w:instrText xml:space="preserve"> PAGEREF _Toc317089395 \h </w:instrText>
        </w:r>
        <w:r>
          <w:rPr>
            <w:webHidden/>
          </w:rPr>
        </w:r>
        <w:r>
          <w:rPr>
            <w:webHidden/>
          </w:rPr>
          <w:fldChar w:fldCharType="separate"/>
        </w:r>
        <w:r w:rsidR="00ED565D">
          <w:rPr>
            <w:webHidden/>
          </w:rPr>
          <w:t>14</w:t>
        </w:r>
        <w:r>
          <w:rPr>
            <w:webHidden/>
          </w:rPr>
          <w:fldChar w:fldCharType="end"/>
        </w:r>
      </w:hyperlink>
    </w:p>
    <w:p w:rsidR="00245DCC" w:rsidRDefault="009E68D4">
      <w:pPr>
        <w:pStyle w:val="TOC1"/>
        <w:tabs>
          <w:tab w:val="left" w:pos="480"/>
          <w:tab w:val="right" w:leader="dot" w:pos="9350"/>
        </w:tabs>
        <w:rPr>
          <w:rFonts w:asciiTheme="minorHAnsi" w:eastAsiaTheme="minorEastAsia" w:hAnsiTheme="minorHAnsi" w:cstheme="minorBidi"/>
          <w:noProof/>
          <w:sz w:val="22"/>
          <w:szCs w:val="22"/>
        </w:rPr>
      </w:pPr>
      <w:hyperlink w:anchor="_Toc317089396" w:history="1">
        <w:r w:rsidR="00245DCC" w:rsidRPr="00C22EDA">
          <w:rPr>
            <w:rStyle w:val="Hyperlink"/>
            <w:i/>
            <w:noProof/>
          </w:rPr>
          <w:t>5</w:t>
        </w:r>
        <w:r w:rsidR="00245DCC">
          <w:rPr>
            <w:rFonts w:asciiTheme="minorHAnsi" w:eastAsiaTheme="minorEastAsia" w:hAnsiTheme="minorHAnsi" w:cstheme="minorBidi"/>
            <w:noProof/>
            <w:sz w:val="22"/>
            <w:szCs w:val="22"/>
          </w:rPr>
          <w:tab/>
        </w:r>
        <w:r w:rsidR="00245DCC" w:rsidRPr="00C22EDA">
          <w:rPr>
            <w:rStyle w:val="Hyperlink"/>
            <w:noProof/>
          </w:rPr>
          <w:t>RESPONSE INSTRUCTIONS</w:t>
        </w:r>
        <w:r w:rsidR="00245DCC">
          <w:rPr>
            <w:noProof/>
            <w:webHidden/>
          </w:rPr>
          <w:tab/>
        </w:r>
        <w:r>
          <w:rPr>
            <w:noProof/>
            <w:webHidden/>
          </w:rPr>
          <w:fldChar w:fldCharType="begin"/>
        </w:r>
        <w:r w:rsidR="00245DCC">
          <w:rPr>
            <w:noProof/>
            <w:webHidden/>
          </w:rPr>
          <w:instrText xml:space="preserve"> PAGEREF _Toc317089396 \h </w:instrText>
        </w:r>
        <w:r>
          <w:rPr>
            <w:noProof/>
            <w:webHidden/>
          </w:rPr>
        </w:r>
        <w:r>
          <w:rPr>
            <w:noProof/>
            <w:webHidden/>
          </w:rPr>
          <w:fldChar w:fldCharType="separate"/>
        </w:r>
        <w:r w:rsidR="00ED565D">
          <w:rPr>
            <w:noProof/>
            <w:webHidden/>
          </w:rPr>
          <w:t>14</w:t>
        </w:r>
        <w:r>
          <w:rPr>
            <w:noProof/>
            <w:webHidden/>
          </w:rPr>
          <w:fldChar w:fldCharType="end"/>
        </w:r>
      </w:hyperlink>
    </w:p>
    <w:p w:rsidR="00245DCC" w:rsidRDefault="009E68D4">
      <w:pPr>
        <w:pStyle w:val="TOC2"/>
        <w:rPr>
          <w:rFonts w:asciiTheme="minorHAnsi" w:eastAsiaTheme="minorEastAsia" w:hAnsiTheme="minorHAnsi" w:cstheme="minorBidi"/>
          <w:i w:val="0"/>
          <w:sz w:val="22"/>
          <w:szCs w:val="22"/>
          <w:u w:val="none"/>
        </w:rPr>
      </w:pPr>
      <w:hyperlink w:anchor="_Toc317089397" w:history="1">
        <w:r w:rsidR="00245DCC" w:rsidRPr="00C22EDA">
          <w:rPr>
            <w:rStyle w:val="Hyperlink"/>
          </w:rPr>
          <w:t>5.1</w:t>
        </w:r>
        <w:r w:rsidR="00245DCC">
          <w:rPr>
            <w:rFonts w:asciiTheme="minorHAnsi" w:eastAsiaTheme="minorEastAsia" w:hAnsiTheme="minorHAnsi" w:cstheme="minorBidi"/>
            <w:i w:val="0"/>
            <w:sz w:val="22"/>
            <w:szCs w:val="22"/>
            <w:u w:val="none"/>
          </w:rPr>
          <w:tab/>
        </w:r>
        <w:r w:rsidR="00245DCC" w:rsidRPr="00C22EDA">
          <w:rPr>
            <w:rStyle w:val="Hyperlink"/>
          </w:rPr>
          <w:t>Evaluation Team</w:t>
        </w:r>
        <w:r w:rsidR="00245DCC">
          <w:rPr>
            <w:webHidden/>
          </w:rPr>
          <w:tab/>
        </w:r>
        <w:r>
          <w:rPr>
            <w:webHidden/>
          </w:rPr>
          <w:fldChar w:fldCharType="begin"/>
        </w:r>
        <w:r w:rsidR="00245DCC">
          <w:rPr>
            <w:webHidden/>
          </w:rPr>
          <w:instrText xml:space="preserve"> PAGEREF _Toc317089397 \h </w:instrText>
        </w:r>
        <w:r>
          <w:rPr>
            <w:webHidden/>
          </w:rPr>
        </w:r>
        <w:r>
          <w:rPr>
            <w:webHidden/>
          </w:rPr>
          <w:fldChar w:fldCharType="separate"/>
        </w:r>
        <w:r w:rsidR="00ED565D">
          <w:rPr>
            <w:webHidden/>
          </w:rPr>
          <w:t>14</w:t>
        </w:r>
        <w:r>
          <w:rPr>
            <w:webHidden/>
          </w:rPr>
          <w:fldChar w:fldCharType="end"/>
        </w:r>
      </w:hyperlink>
    </w:p>
    <w:p w:rsidR="00245DCC" w:rsidRDefault="009E68D4">
      <w:pPr>
        <w:pStyle w:val="TOC2"/>
        <w:rPr>
          <w:rFonts w:asciiTheme="minorHAnsi" w:eastAsiaTheme="minorEastAsia" w:hAnsiTheme="minorHAnsi" w:cstheme="minorBidi"/>
          <w:i w:val="0"/>
          <w:sz w:val="22"/>
          <w:szCs w:val="22"/>
          <w:u w:val="none"/>
        </w:rPr>
      </w:pPr>
      <w:hyperlink w:anchor="_Toc317089398" w:history="1">
        <w:r w:rsidR="00245DCC" w:rsidRPr="00C22EDA">
          <w:rPr>
            <w:rStyle w:val="Hyperlink"/>
          </w:rPr>
          <w:t>5.2</w:t>
        </w:r>
        <w:r w:rsidR="00245DCC">
          <w:rPr>
            <w:rFonts w:asciiTheme="minorHAnsi" w:eastAsiaTheme="minorEastAsia" w:hAnsiTheme="minorHAnsi" w:cstheme="minorBidi"/>
            <w:i w:val="0"/>
            <w:sz w:val="22"/>
            <w:szCs w:val="22"/>
            <w:u w:val="none"/>
          </w:rPr>
          <w:tab/>
        </w:r>
        <w:r w:rsidR="00245DCC" w:rsidRPr="00C22EDA">
          <w:rPr>
            <w:rStyle w:val="Hyperlink"/>
          </w:rPr>
          <w:t>Administrative and Mandatory Screening</w:t>
        </w:r>
        <w:r w:rsidR="00245DCC">
          <w:rPr>
            <w:webHidden/>
          </w:rPr>
          <w:tab/>
        </w:r>
        <w:r>
          <w:rPr>
            <w:webHidden/>
          </w:rPr>
          <w:fldChar w:fldCharType="begin"/>
        </w:r>
        <w:r w:rsidR="00245DCC">
          <w:rPr>
            <w:webHidden/>
          </w:rPr>
          <w:instrText xml:space="preserve"> PAGEREF _Toc317089398 \h </w:instrText>
        </w:r>
        <w:r>
          <w:rPr>
            <w:webHidden/>
          </w:rPr>
        </w:r>
        <w:r>
          <w:rPr>
            <w:webHidden/>
          </w:rPr>
          <w:fldChar w:fldCharType="separate"/>
        </w:r>
        <w:r w:rsidR="00ED565D">
          <w:rPr>
            <w:webHidden/>
          </w:rPr>
          <w:t>14</w:t>
        </w:r>
        <w:r>
          <w:rPr>
            <w:webHidden/>
          </w:rPr>
          <w:fldChar w:fldCharType="end"/>
        </w:r>
      </w:hyperlink>
    </w:p>
    <w:p w:rsidR="00245DCC" w:rsidRDefault="009E68D4">
      <w:pPr>
        <w:pStyle w:val="TOC2"/>
        <w:rPr>
          <w:rFonts w:asciiTheme="minorHAnsi" w:eastAsiaTheme="minorEastAsia" w:hAnsiTheme="minorHAnsi" w:cstheme="minorBidi"/>
          <w:i w:val="0"/>
          <w:sz w:val="22"/>
          <w:szCs w:val="22"/>
          <w:u w:val="none"/>
        </w:rPr>
      </w:pPr>
      <w:hyperlink w:anchor="_Toc317089399" w:history="1">
        <w:r w:rsidR="00245DCC" w:rsidRPr="00C22EDA">
          <w:rPr>
            <w:rStyle w:val="Hyperlink"/>
          </w:rPr>
          <w:t>5.3</w:t>
        </w:r>
        <w:r w:rsidR="00245DCC">
          <w:rPr>
            <w:rFonts w:asciiTheme="minorHAnsi" w:eastAsiaTheme="minorEastAsia" w:hAnsiTheme="minorHAnsi" w:cstheme="minorBidi"/>
            <w:i w:val="0"/>
            <w:sz w:val="22"/>
            <w:szCs w:val="22"/>
            <w:u w:val="none"/>
          </w:rPr>
          <w:tab/>
        </w:r>
        <w:r w:rsidR="00245DCC" w:rsidRPr="00C22EDA">
          <w:rPr>
            <w:rStyle w:val="Hyperlink"/>
          </w:rPr>
          <w:t>Evaluation and Review</w:t>
        </w:r>
        <w:r w:rsidR="00245DCC">
          <w:rPr>
            <w:webHidden/>
          </w:rPr>
          <w:tab/>
        </w:r>
        <w:r>
          <w:rPr>
            <w:webHidden/>
          </w:rPr>
          <w:fldChar w:fldCharType="begin"/>
        </w:r>
        <w:r w:rsidR="00245DCC">
          <w:rPr>
            <w:webHidden/>
          </w:rPr>
          <w:instrText xml:space="preserve"> PAGEREF _Toc317089399 \h </w:instrText>
        </w:r>
        <w:r>
          <w:rPr>
            <w:webHidden/>
          </w:rPr>
        </w:r>
        <w:r>
          <w:rPr>
            <w:webHidden/>
          </w:rPr>
          <w:fldChar w:fldCharType="separate"/>
        </w:r>
        <w:r w:rsidR="00ED565D">
          <w:rPr>
            <w:webHidden/>
          </w:rPr>
          <w:t>14</w:t>
        </w:r>
        <w:r>
          <w:rPr>
            <w:webHidden/>
          </w:rPr>
          <w:fldChar w:fldCharType="end"/>
        </w:r>
      </w:hyperlink>
    </w:p>
    <w:p w:rsidR="00245DCC" w:rsidRDefault="009E68D4">
      <w:pPr>
        <w:pStyle w:val="TOC2"/>
        <w:rPr>
          <w:rFonts w:asciiTheme="minorHAnsi" w:eastAsiaTheme="minorEastAsia" w:hAnsiTheme="minorHAnsi" w:cstheme="minorBidi"/>
          <w:i w:val="0"/>
          <w:sz w:val="22"/>
          <w:szCs w:val="22"/>
          <w:u w:val="none"/>
        </w:rPr>
      </w:pPr>
      <w:hyperlink w:anchor="_Toc317089400" w:history="1">
        <w:r w:rsidR="00245DCC" w:rsidRPr="00C22EDA">
          <w:rPr>
            <w:rStyle w:val="Hyperlink"/>
          </w:rPr>
          <w:t>5.4</w:t>
        </w:r>
        <w:r w:rsidR="00245DCC">
          <w:rPr>
            <w:rFonts w:asciiTheme="minorHAnsi" w:eastAsiaTheme="minorEastAsia" w:hAnsiTheme="minorHAnsi" w:cstheme="minorBidi"/>
            <w:i w:val="0"/>
            <w:sz w:val="22"/>
            <w:szCs w:val="22"/>
            <w:u w:val="none"/>
          </w:rPr>
          <w:tab/>
        </w:r>
        <w:r w:rsidR="00245DCC" w:rsidRPr="00C22EDA">
          <w:rPr>
            <w:rStyle w:val="Hyperlink"/>
          </w:rPr>
          <w:t>Veteran-Owned and Service-Connected Small Entrepreneurships (Veteran Initiative) and Louisiana Initiative for Small Entrepreneurships (Hudson Initiative) Programs Participation (Value of 10% of the total evaluation points)</w:t>
        </w:r>
        <w:r w:rsidR="00245DCC">
          <w:rPr>
            <w:webHidden/>
          </w:rPr>
          <w:tab/>
        </w:r>
        <w:r>
          <w:rPr>
            <w:webHidden/>
          </w:rPr>
          <w:fldChar w:fldCharType="begin"/>
        </w:r>
        <w:r w:rsidR="00245DCC">
          <w:rPr>
            <w:webHidden/>
          </w:rPr>
          <w:instrText xml:space="preserve"> PAGEREF _Toc317089400 \h </w:instrText>
        </w:r>
        <w:r>
          <w:rPr>
            <w:webHidden/>
          </w:rPr>
        </w:r>
        <w:r>
          <w:rPr>
            <w:webHidden/>
          </w:rPr>
          <w:fldChar w:fldCharType="separate"/>
        </w:r>
        <w:r w:rsidR="00ED565D">
          <w:rPr>
            <w:webHidden/>
          </w:rPr>
          <w:t>15</w:t>
        </w:r>
        <w:r>
          <w:rPr>
            <w:webHidden/>
          </w:rPr>
          <w:fldChar w:fldCharType="end"/>
        </w:r>
      </w:hyperlink>
    </w:p>
    <w:p w:rsidR="00245DCC" w:rsidRDefault="009E68D4">
      <w:pPr>
        <w:pStyle w:val="TOC1"/>
        <w:tabs>
          <w:tab w:val="left" w:pos="480"/>
          <w:tab w:val="right" w:leader="dot" w:pos="9350"/>
        </w:tabs>
        <w:rPr>
          <w:rFonts w:asciiTheme="minorHAnsi" w:eastAsiaTheme="minorEastAsia" w:hAnsiTheme="minorHAnsi" w:cstheme="minorBidi"/>
          <w:noProof/>
          <w:sz w:val="22"/>
          <w:szCs w:val="22"/>
        </w:rPr>
      </w:pPr>
      <w:hyperlink w:anchor="_Toc317089401" w:history="1">
        <w:r w:rsidR="00245DCC" w:rsidRPr="00C22EDA">
          <w:rPr>
            <w:rStyle w:val="Hyperlink"/>
            <w:i/>
            <w:noProof/>
          </w:rPr>
          <w:t>6</w:t>
        </w:r>
        <w:r w:rsidR="00245DCC">
          <w:rPr>
            <w:rFonts w:asciiTheme="minorHAnsi" w:eastAsiaTheme="minorEastAsia" w:hAnsiTheme="minorHAnsi" w:cstheme="minorBidi"/>
            <w:noProof/>
            <w:sz w:val="22"/>
            <w:szCs w:val="22"/>
          </w:rPr>
          <w:tab/>
        </w:r>
        <w:r w:rsidR="00245DCC" w:rsidRPr="00C22EDA">
          <w:rPr>
            <w:rStyle w:val="Hyperlink"/>
            <w:noProof/>
          </w:rPr>
          <w:t>ANNOUNCEMENT OF CONTRACTOR</w:t>
        </w:r>
        <w:r w:rsidR="00245DCC">
          <w:rPr>
            <w:noProof/>
            <w:webHidden/>
          </w:rPr>
          <w:tab/>
        </w:r>
        <w:r>
          <w:rPr>
            <w:noProof/>
            <w:webHidden/>
          </w:rPr>
          <w:fldChar w:fldCharType="begin"/>
        </w:r>
        <w:r w:rsidR="00245DCC">
          <w:rPr>
            <w:noProof/>
            <w:webHidden/>
          </w:rPr>
          <w:instrText xml:space="preserve"> PAGEREF _Toc317089401 \h </w:instrText>
        </w:r>
        <w:r>
          <w:rPr>
            <w:noProof/>
            <w:webHidden/>
          </w:rPr>
        </w:r>
        <w:r>
          <w:rPr>
            <w:noProof/>
            <w:webHidden/>
          </w:rPr>
          <w:fldChar w:fldCharType="separate"/>
        </w:r>
        <w:r w:rsidR="00ED565D">
          <w:rPr>
            <w:noProof/>
            <w:webHidden/>
          </w:rPr>
          <w:t>1</w:t>
        </w:r>
        <w:r>
          <w:rPr>
            <w:noProof/>
            <w:webHidden/>
          </w:rPr>
          <w:fldChar w:fldCharType="end"/>
        </w:r>
      </w:hyperlink>
      <w:r w:rsidR="005F35D3">
        <w:t>6</w:t>
      </w:r>
    </w:p>
    <w:p w:rsidR="00245DCC" w:rsidRDefault="009E68D4">
      <w:pPr>
        <w:pStyle w:val="TOC1"/>
        <w:tabs>
          <w:tab w:val="left" w:pos="480"/>
          <w:tab w:val="right" w:leader="dot" w:pos="9350"/>
        </w:tabs>
        <w:rPr>
          <w:rFonts w:asciiTheme="minorHAnsi" w:eastAsiaTheme="minorEastAsia" w:hAnsiTheme="minorHAnsi" w:cstheme="minorBidi"/>
          <w:noProof/>
          <w:sz w:val="22"/>
          <w:szCs w:val="22"/>
        </w:rPr>
      </w:pPr>
      <w:hyperlink w:anchor="_Toc317089402" w:history="1">
        <w:r w:rsidR="00245DCC" w:rsidRPr="00C22EDA">
          <w:rPr>
            <w:rStyle w:val="Hyperlink"/>
            <w:i/>
            <w:noProof/>
          </w:rPr>
          <w:t>7</w:t>
        </w:r>
        <w:r w:rsidR="00245DCC">
          <w:rPr>
            <w:rFonts w:asciiTheme="minorHAnsi" w:eastAsiaTheme="minorEastAsia" w:hAnsiTheme="minorHAnsi" w:cstheme="minorBidi"/>
            <w:noProof/>
            <w:sz w:val="22"/>
            <w:szCs w:val="22"/>
          </w:rPr>
          <w:tab/>
        </w:r>
        <w:r w:rsidR="00245DCC" w:rsidRPr="00C22EDA">
          <w:rPr>
            <w:rStyle w:val="Hyperlink"/>
            <w:noProof/>
          </w:rPr>
          <w:t>CONTRACTOR REQUIREMENTS</w:t>
        </w:r>
        <w:r w:rsidR="00245DCC">
          <w:rPr>
            <w:noProof/>
            <w:webHidden/>
          </w:rPr>
          <w:tab/>
        </w:r>
        <w:r>
          <w:rPr>
            <w:noProof/>
            <w:webHidden/>
          </w:rPr>
          <w:fldChar w:fldCharType="begin"/>
        </w:r>
        <w:r w:rsidR="00245DCC">
          <w:rPr>
            <w:noProof/>
            <w:webHidden/>
          </w:rPr>
          <w:instrText xml:space="preserve"> PAGEREF _Toc317089402 \h </w:instrText>
        </w:r>
        <w:r>
          <w:rPr>
            <w:noProof/>
            <w:webHidden/>
          </w:rPr>
        </w:r>
        <w:r>
          <w:rPr>
            <w:noProof/>
            <w:webHidden/>
          </w:rPr>
          <w:fldChar w:fldCharType="separate"/>
        </w:r>
        <w:r w:rsidR="00ED565D">
          <w:rPr>
            <w:noProof/>
            <w:webHidden/>
          </w:rPr>
          <w:t>16</w:t>
        </w:r>
        <w:r>
          <w:rPr>
            <w:noProof/>
            <w:webHidden/>
          </w:rPr>
          <w:fldChar w:fldCharType="end"/>
        </w:r>
      </w:hyperlink>
    </w:p>
    <w:p w:rsidR="00245DCC" w:rsidRDefault="009E68D4">
      <w:pPr>
        <w:pStyle w:val="TOC2"/>
        <w:rPr>
          <w:rFonts w:asciiTheme="minorHAnsi" w:eastAsiaTheme="minorEastAsia" w:hAnsiTheme="minorHAnsi" w:cstheme="minorBidi"/>
          <w:i w:val="0"/>
          <w:sz w:val="22"/>
          <w:szCs w:val="22"/>
          <w:u w:val="none"/>
        </w:rPr>
      </w:pPr>
      <w:hyperlink w:anchor="_Toc317089403" w:history="1">
        <w:r w:rsidR="00245DCC" w:rsidRPr="00C22EDA">
          <w:rPr>
            <w:rStyle w:val="Hyperlink"/>
          </w:rPr>
          <w:t>7.1</w:t>
        </w:r>
        <w:r w:rsidR="00245DCC">
          <w:rPr>
            <w:rFonts w:asciiTheme="minorHAnsi" w:eastAsiaTheme="minorEastAsia" w:hAnsiTheme="minorHAnsi" w:cstheme="minorBidi"/>
            <w:i w:val="0"/>
            <w:sz w:val="22"/>
            <w:szCs w:val="22"/>
            <w:u w:val="none"/>
          </w:rPr>
          <w:tab/>
        </w:r>
        <w:r w:rsidR="00245DCC" w:rsidRPr="00C22EDA">
          <w:rPr>
            <w:rStyle w:val="Hyperlink"/>
          </w:rPr>
          <w:t>Corporation Requirements</w:t>
        </w:r>
        <w:r w:rsidR="00245DCC">
          <w:rPr>
            <w:webHidden/>
          </w:rPr>
          <w:tab/>
        </w:r>
        <w:r>
          <w:rPr>
            <w:webHidden/>
          </w:rPr>
          <w:fldChar w:fldCharType="begin"/>
        </w:r>
        <w:r w:rsidR="00245DCC">
          <w:rPr>
            <w:webHidden/>
          </w:rPr>
          <w:instrText xml:space="preserve"> PAGEREF _Toc317089403 \h </w:instrText>
        </w:r>
        <w:r>
          <w:rPr>
            <w:webHidden/>
          </w:rPr>
        </w:r>
        <w:r>
          <w:rPr>
            <w:webHidden/>
          </w:rPr>
          <w:fldChar w:fldCharType="separate"/>
        </w:r>
        <w:r w:rsidR="00ED565D">
          <w:rPr>
            <w:webHidden/>
          </w:rPr>
          <w:t>16</w:t>
        </w:r>
        <w:r>
          <w:rPr>
            <w:webHidden/>
          </w:rPr>
          <w:fldChar w:fldCharType="end"/>
        </w:r>
      </w:hyperlink>
    </w:p>
    <w:p w:rsidR="00245DCC" w:rsidRDefault="009E68D4">
      <w:pPr>
        <w:pStyle w:val="TOC2"/>
        <w:rPr>
          <w:rFonts w:asciiTheme="minorHAnsi" w:eastAsiaTheme="minorEastAsia" w:hAnsiTheme="minorHAnsi" w:cstheme="minorBidi"/>
          <w:i w:val="0"/>
          <w:sz w:val="22"/>
          <w:szCs w:val="22"/>
          <w:u w:val="none"/>
        </w:rPr>
      </w:pPr>
      <w:hyperlink w:anchor="_Toc317089404" w:history="1">
        <w:r w:rsidR="00245DCC" w:rsidRPr="00C22EDA">
          <w:rPr>
            <w:rStyle w:val="Hyperlink"/>
          </w:rPr>
          <w:t>7.2</w:t>
        </w:r>
        <w:r w:rsidR="00245DCC">
          <w:rPr>
            <w:rFonts w:asciiTheme="minorHAnsi" w:eastAsiaTheme="minorEastAsia" w:hAnsiTheme="minorHAnsi" w:cstheme="minorBidi"/>
            <w:i w:val="0"/>
            <w:sz w:val="22"/>
            <w:szCs w:val="22"/>
            <w:u w:val="none"/>
          </w:rPr>
          <w:tab/>
        </w:r>
        <w:r w:rsidR="00245DCC" w:rsidRPr="00C22EDA">
          <w:rPr>
            <w:rStyle w:val="Hyperlink"/>
          </w:rPr>
          <w:t>Billing and Payment</w:t>
        </w:r>
        <w:r w:rsidR="00245DCC">
          <w:rPr>
            <w:webHidden/>
          </w:rPr>
          <w:tab/>
        </w:r>
        <w:r>
          <w:rPr>
            <w:webHidden/>
          </w:rPr>
          <w:fldChar w:fldCharType="begin"/>
        </w:r>
        <w:r w:rsidR="00245DCC">
          <w:rPr>
            <w:webHidden/>
          </w:rPr>
          <w:instrText xml:space="preserve"> PAGEREF _Toc317089404 \h </w:instrText>
        </w:r>
        <w:r>
          <w:rPr>
            <w:webHidden/>
          </w:rPr>
        </w:r>
        <w:r>
          <w:rPr>
            <w:webHidden/>
          </w:rPr>
          <w:fldChar w:fldCharType="separate"/>
        </w:r>
        <w:r w:rsidR="00ED565D">
          <w:rPr>
            <w:webHidden/>
          </w:rPr>
          <w:t>16</w:t>
        </w:r>
        <w:r>
          <w:rPr>
            <w:webHidden/>
          </w:rPr>
          <w:fldChar w:fldCharType="end"/>
        </w:r>
      </w:hyperlink>
    </w:p>
    <w:p w:rsidR="00245DCC" w:rsidRDefault="009E68D4">
      <w:pPr>
        <w:pStyle w:val="TOC2"/>
        <w:rPr>
          <w:rFonts w:asciiTheme="minorHAnsi" w:eastAsiaTheme="minorEastAsia" w:hAnsiTheme="minorHAnsi" w:cstheme="minorBidi"/>
          <w:i w:val="0"/>
          <w:sz w:val="22"/>
          <w:szCs w:val="22"/>
          <w:u w:val="none"/>
        </w:rPr>
      </w:pPr>
      <w:hyperlink w:anchor="_Toc317089405" w:history="1">
        <w:r w:rsidR="00245DCC" w:rsidRPr="00C22EDA">
          <w:rPr>
            <w:rStyle w:val="Hyperlink"/>
          </w:rPr>
          <w:t>7.3</w:t>
        </w:r>
        <w:r w:rsidR="00245DCC">
          <w:rPr>
            <w:rFonts w:asciiTheme="minorHAnsi" w:eastAsiaTheme="minorEastAsia" w:hAnsiTheme="minorHAnsi" w:cstheme="minorBidi"/>
            <w:i w:val="0"/>
            <w:sz w:val="22"/>
            <w:szCs w:val="22"/>
            <w:u w:val="none"/>
          </w:rPr>
          <w:tab/>
        </w:r>
        <w:r w:rsidR="00245DCC" w:rsidRPr="00C22EDA">
          <w:rPr>
            <w:rStyle w:val="Hyperlink"/>
          </w:rPr>
          <w:t>Confidentiality</w:t>
        </w:r>
        <w:r w:rsidR="00245DCC">
          <w:rPr>
            <w:webHidden/>
          </w:rPr>
          <w:tab/>
        </w:r>
        <w:r>
          <w:rPr>
            <w:webHidden/>
          </w:rPr>
          <w:fldChar w:fldCharType="begin"/>
        </w:r>
        <w:r w:rsidR="00245DCC">
          <w:rPr>
            <w:webHidden/>
          </w:rPr>
          <w:instrText xml:space="preserve"> PAGEREF _Toc317089405 \h </w:instrText>
        </w:r>
        <w:r>
          <w:rPr>
            <w:webHidden/>
          </w:rPr>
        </w:r>
        <w:r>
          <w:rPr>
            <w:webHidden/>
          </w:rPr>
          <w:fldChar w:fldCharType="separate"/>
        </w:r>
        <w:r w:rsidR="00ED565D">
          <w:rPr>
            <w:webHidden/>
          </w:rPr>
          <w:t>17</w:t>
        </w:r>
        <w:r>
          <w:rPr>
            <w:webHidden/>
          </w:rPr>
          <w:fldChar w:fldCharType="end"/>
        </w:r>
      </w:hyperlink>
    </w:p>
    <w:p w:rsidR="00245DCC" w:rsidRDefault="009E68D4">
      <w:pPr>
        <w:pStyle w:val="TOC4"/>
        <w:tabs>
          <w:tab w:val="left" w:pos="2852"/>
          <w:tab w:val="right" w:leader="dot" w:pos="9350"/>
        </w:tabs>
        <w:rPr>
          <w:rFonts w:asciiTheme="minorHAnsi" w:eastAsiaTheme="minorEastAsia" w:hAnsiTheme="minorHAnsi" w:cstheme="minorBidi"/>
          <w:noProof/>
          <w:sz w:val="22"/>
          <w:szCs w:val="22"/>
        </w:rPr>
      </w:pPr>
      <w:hyperlink w:anchor="_Toc317089406" w:history="1">
        <w:r w:rsidR="00245DCC" w:rsidRPr="00C22EDA">
          <w:rPr>
            <w:rStyle w:val="Hyperlink"/>
            <w:noProof/>
          </w:rPr>
          <w:t>ATTACHMENT I:</w:t>
        </w:r>
        <w:r w:rsidR="00245DCC">
          <w:rPr>
            <w:rFonts w:asciiTheme="minorHAnsi" w:eastAsiaTheme="minorEastAsia" w:hAnsiTheme="minorHAnsi" w:cstheme="minorBidi"/>
            <w:noProof/>
            <w:sz w:val="22"/>
            <w:szCs w:val="22"/>
          </w:rPr>
          <w:tab/>
        </w:r>
        <w:r w:rsidR="00245DCC" w:rsidRPr="00C22EDA">
          <w:rPr>
            <w:rStyle w:val="Hyperlink"/>
            <w:noProof/>
          </w:rPr>
          <w:t>Blue Ocean Industry Strategy</w:t>
        </w:r>
        <w:r w:rsidR="00245DCC">
          <w:rPr>
            <w:noProof/>
            <w:webHidden/>
          </w:rPr>
          <w:tab/>
        </w:r>
        <w:r>
          <w:rPr>
            <w:noProof/>
            <w:webHidden/>
          </w:rPr>
          <w:fldChar w:fldCharType="begin"/>
        </w:r>
        <w:r w:rsidR="00245DCC">
          <w:rPr>
            <w:noProof/>
            <w:webHidden/>
          </w:rPr>
          <w:instrText xml:space="preserve"> PAGEREF _Toc317089406 \h </w:instrText>
        </w:r>
        <w:r>
          <w:rPr>
            <w:noProof/>
            <w:webHidden/>
          </w:rPr>
        </w:r>
        <w:r>
          <w:rPr>
            <w:noProof/>
            <w:webHidden/>
          </w:rPr>
          <w:fldChar w:fldCharType="separate"/>
        </w:r>
        <w:r w:rsidR="00ED565D">
          <w:rPr>
            <w:noProof/>
            <w:webHidden/>
          </w:rPr>
          <w:t>18</w:t>
        </w:r>
        <w:r>
          <w:rPr>
            <w:noProof/>
            <w:webHidden/>
          </w:rPr>
          <w:fldChar w:fldCharType="end"/>
        </w:r>
      </w:hyperlink>
    </w:p>
    <w:p w:rsidR="00245DCC" w:rsidRDefault="009E68D4">
      <w:pPr>
        <w:pStyle w:val="TOC4"/>
        <w:tabs>
          <w:tab w:val="left" w:pos="3002"/>
          <w:tab w:val="right" w:leader="dot" w:pos="9350"/>
        </w:tabs>
        <w:rPr>
          <w:rFonts w:asciiTheme="minorHAnsi" w:eastAsiaTheme="minorEastAsia" w:hAnsiTheme="minorHAnsi" w:cstheme="minorBidi"/>
          <w:noProof/>
          <w:sz w:val="22"/>
          <w:szCs w:val="22"/>
        </w:rPr>
      </w:pPr>
      <w:hyperlink w:anchor="_Toc317089407" w:history="1">
        <w:r w:rsidR="00245DCC" w:rsidRPr="00C22EDA">
          <w:rPr>
            <w:rStyle w:val="Hyperlink"/>
            <w:noProof/>
          </w:rPr>
          <w:t xml:space="preserve">ATTACHMENT II: </w:t>
        </w:r>
        <w:r w:rsidR="00245DCC">
          <w:rPr>
            <w:rFonts w:asciiTheme="minorHAnsi" w:eastAsiaTheme="minorEastAsia" w:hAnsiTheme="minorHAnsi" w:cstheme="minorBidi"/>
            <w:noProof/>
            <w:sz w:val="22"/>
            <w:szCs w:val="22"/>
          </w:rPr>
          <w:tab/>
        </w:r>
        <w:r w:rsidR="00245DCC" w:rsidRPr="00C22EDA">
          <w:rPr>
            <w:rStyle w:val="Hyperlink"/>
            <w:noProof/>
          </w:rPr>
          <w:t>SAMPLE CONTRACT</w:t>
        </w:r>
        <w:r w:rsidR="00245DCC">
          <w:rPr>
            <w:noProof/>
            <w:webHidden/>
          </w:rPr>
          <w:tab/>
        </w:r>
        <w:r>
          <w:rPr>
            <w:noProof/>
            <w:webHidden/>
          </w:rPr>
          <w:fldChar w:fldCharType="begin"/>
        </w:r>
        <w:r w:rsidR="00245DCC">
          <w:rPr>
            <w:noProof/>
            <w:webHidden/>
          </w:rPr>
          <w:instrText xml:space="preserve"> PAGEREF _Toc317089407 \h </w:instrText>
        </w:r>
        <w:r>
          <w:rPr>
            <w:noProof/>
            <w:webHidden/>
          </w:rPr>
        </w:r>
        <w:r>
          <w:rPr>
            <w:noProof/>
            <w:webHidden/>
          </w:rPr>
          <w:fldChar w:fldCharType="separate"/>
        </w:r>
        <w:r w:rsidR="00ED565D">
          <w:rPr>
            <w:noProof/>
            <w:webHidden/>
          </w:rPr>
          <w:t>23</w:t>
        </w:r>
        <w:r>
          <w:rPr>
            <w:noProof/>
            <w:webHidden/>
          </w:rPr>
          <w:fldChar w:fldCharType="end"/>
        </w:r>
      </w:hyperlink>
    </w:p>
    <w:p w:rsidR="00245DCC" w:rsidRDefault="009E68D4" w:rsidP="00245DCC">
      <w:pPr>
        <w:pStyle w:val="TOC5"/>
        <w:tabs>
          <w:tab w:val="left" w:pos="1440"/>
          <w:tab w:val="right" w:leader="dot" w:pos="9350"/>
        </w:tabs>
        <w:rPr>
          <w:rFonts w:asciiTheme="minorHAnsi" w:eastAsiaTheme="minorEastAsia" w:hAnsiTheme="minorHAnsi" w:cstheme="minorBidi"/>
          <w:noProof/>
          <w:sz w:val="22"/>
          <w:szCs w:val="22"/>
        </w:rPr>
      </w:pPr>
      <w:hyperlink w:anchor="_Toc317089408" w:history="1">
        <w:r w:rsidR="00245DCC" w:rsidRPr="00C22EDA">
          <w:rPr>
            <w:rStyle w:val="Hyperlink"/>
            <w:noProof/>
          </w:rPr>
          <w:t>1</w:t>
        </w:r>
        <w:r w:rsidR="00245DCC">
          <w:rPr>
            <w:rFonts w:asciiTheme="minorHAnsi" w:eastAsiaTheme="minorEastAsia" w:hAnsiTheme="minorHAnsi" w:cstheme="minorBidi"/>
            <w:noProof/>
            <w:sz w:val="22"/>
            <w:szCs w:val="22"/>
          </w:rPr>
          <w:tab/>
        </w:r>
        <w:r w:rsidR="00245DCC" w:rsidRPr="00C22EDA">
          <w:rPr>
            <w:rStyle w:val="Hyperlink"/>
            <w:noProof/>
          </w:rPr>
          <w:t>SCOPE OF SERVICES</w:t>
        </w:r>
        <w:r w:rsidR="00245DCC">
          <w:rPr>
            <w:noProof/>
            <w:webHidden/>
          </w:rPr>
          <w:tab/>
        </w:r>
        <w:r>
          <w:rPr>
            <w:noProof/>
            <w:webHidden/>
          </w:rPr>
          <w:fldChar w:fldCharType="begin"/>
        </w:r>
        <w:r w:rsidR="00245DCC">
          <w:rPr>
            <w:noProof/>
            <w:webHidden/>
          </w:rPr>
          <w:instrText xml:space="preserve"> PAGEREF _Toc317089408 \h </w:instrText>
        </w:r>
        <w:r>
          <w:rPr>
            <w:noProof/>
            <w:webHidden/>
          </w:rPr>
        </w:r>
        <w:r>
          <w:rPr>
            <w:noProof/>
            <w:webHidden/>
          </w:rPr>
          <w:fldChar w:fldCharType="separate"/>
        </w:r>
        <w:r w:rsidR="00ED565D">
          <w:rPr>
            <w:noProof/>
            <w:webHidden/>
          </w:rPr>
          <w:t>23</w:t>
        </w:r>
        <w:r>
          <w:rPr>
            <w:noProof/>
            <w:webHidden/>
          </w:rPr>
          <w:fldChar w:fldCharType="end"/>
        </w:r>
      </w:hyperlink>
    </w:p>
    <w:p w:rsidR="00245DCC" w:rsidRDefault="009E68D4">
      <w:pPr>
        <w:pStyle w:val="TOC5"/>
        <w:tabs>
          <w:tab w:val="left" w:pos="1440"/>
          <w:tab w:val="right" w:leader="dot" w:pos="9350"/>
        </w:tabs>
        <w:rPr>
          <w:rFonts w:asciiTheme="minorHAnsi" w:eastAsiaTheme="minorEastAsia" w:hAnsiTheme="minorHAnsi" w:cstheme="minorBidi"/>
          <w:noProof/>
          <w:sz w:val="22"/>
          <w:szCs w:val="22"/>
        </w:rPr>
      </w:pPr>
      <w:hyperlink w:anchor="_Toc317089410" w:history="1">
        <w:r w:rsidR="00245DCC" w:rsidRPr="00C22EDA">
          <w:rPr>
            <w:rStyle w:val="Hyperlink"/>
            <w:noProof/>
          </w:rPr>
          <w:t>2</w:t>
        </w:r>
        <w:r w:rsidR="00245DCC">
          <w:rPr>
            <w:rFonts w:asciiTheme="minorHAnsi" w:eastAsiaTheme="minorEastAsia" w:hAnsiTheme="minorHAnsi" w:cstheme="minorBidi"/>
            <w:noProof/>
            <w:sz w:val="22"/>
            <w:szCs w:val="22"/>
          </w:rPr>
          <w:tab/>
        </w:r>
        <w:r w:rsidR="00245DCC" w:rsidRPr="00C22EDA">
          <w:rPr>
            <w:rStyle w:val="Hyperlink"/>
            <w:noProof/>
          </w:rPr>
          <w:t>Outcomes</w:t>
        </w:r>
        <w:r w:rsidR="00245DCC">
          <w:rPr>
            <w:noProof/>
            <w:webHidden/>
          </w:rPr>
          <w:tab/>
        </w:r>
        <w:r>
          <w:rPr>
            <w:noProof/>
            <w:webHidden/>
          </w:rPr>
          <w:fldChar w:fldCharType="begin"/>
        </w:r>
        <w:r w:rsidR="00245DCC">
          <w:rPr>
            <w:noProof/>
            <w:webHidden/>
          </w:rPr>
          <w:instrText xml:space="preserve"> PAGEREF _Toc317089410 \h </w:instrText>
        </w:r>
        <w:r>
          <w:rPr>
            <w:noProof/>
            <w:webHidden/>
          </w:rPr>
        </w:r>
        <w:r>
          <w:rPr>
            <w:noProof/>
            <w:webHidden/>
          </w:rPr>
          <w:fldChar w:fldCharType="separate"/>
        </w:r>
        <w:r w:rsidR="00ED565D">
          <w:rPr>
            <w:noProof/>
            <w:webHidden/>
          </w:rPr>
          <w:t>23</w:t>
        </w:r>
        <w:r>
          <w:rPr>
            <w:noProof/>
            <w:webHidden/>
          </w:rPr>
          <w:fldChar w:fldCharType="end"/>
        </w:r>
      </w:hyperlink>
    </w:p>
    <w:p w:rsidR="00245DCC" w:rsidRDefault="009E68D4">
      <w:pPr>
        <w:pStyle w:val="TOC5"/>
        <w:tabs>
          <w:tab w:val="left" w:pos="1440"/>
          <w:tab w:val="right" w:leader="dot" w:pos="9350"/>
        </w:tabs>
        <w:rPr>
          <w:rFonts w:asciiTheme="minorHAnsi" w:eastAsiaTheme="minorEastAsia" w:hAnsiTheme="minorHAnsi" w:cstheme="minorBidi"/>
          <w:noProof/>
          <w:sz w:val="22"/>
          <w:szCs w:val="22"/>
        </w:rPr>
      </w:pPr>
      <w:hyperlink w:anchor="_Toc317089411" w:history="1">
        <w:r w:rsidR="00245DCC" w:rsidRPr="00C22EDA">
          <w:rPr>
            <w:rStyle w:val="Hyperlink"/>
            <w:noProof/>
          </w:rPr>
          <w:t>3</w:t>
        </w:r>
        <w:r w:rsidR="00245DCC">
          <w:rPr>
            <w:rFonts w:asciiTheme="minorHAnsi" w:eastAsiaTheme="minorEastAsia" w:hAnsiTheme="minorHAnsi" w:cstheme="minorBidi"/>
            <w:noProof/>
            <w:sz w:val="22"/>
            <w:szCs w:val="22"/>
          </w:rPr>
          <w:tab/>
        </w:r>
        <w:r w:rsidR="00245DCC" w:rsidRPr="00C22EDA">
          <w:rPr>
            <w:rStyle w:val="Hyperlink"/>
            <w:noProof/>
          </w:rPr>
          <w:t>LED’s Contract Monitor</w:t>
        </w:r>
        <w:r w:rsidR="00245DCC">
          <w:rPr>
            <w:noProof/>
            <w:webHidden/>
          </w:rPr>
          <w:tab/>
        </w:r>
        <w:r>
          <w:rPr>
            <w:noProof/>
            <w:webHidden/>
          </w:rPr>
          <w:fldChar w:fldCharType="begin"/>
        </w:r>
        <w:r w:rsidR="00245DCC">
          <w:rPr>
            <w:noProof/>
            <w:webHidden/>
          </w:rPr>
          <w:instrText xml:space="preserve"> PAGEREF _Toc317089411 \h </w:instrText>
        </w:r>
        <w:r>
          <w:rPr>
            <w:noProof/>
            <w:webHidden/>
          </w:rPr>
        </w:r>
        <w:r>
          <w:rPr>
            <w:noProof/>
            <w:webHidden/>
          </w:rPr>
          <w:fldChar w:fldCharType="separate"/>
        </w:r>
        <w:r w:rsidR="00ED565D">
          <w:rPr>
            <w:noProof/>
            <w:webHidden/>
          </w:rPr>
          <w:t>2</w:t>
        </w:r>
        <w:r>
          <w:rPr>
            <w:noProof/>
            <w:webHidden/>
          </w:rPr>
          <w:fldChar w:fldCharType="end"/>
        </w:r>
      </w:hyperlink>
      <w:r w:rsidR="005F35D3">
        <w:t>4</w:t>
      </w:r>
    </w:p>
    <w:p w:rsidR="00245DCC" w:rsidRDefault="009E68D4">
      <w:pPr>
        <w:pStyle w:val="TOC5"/>
        <w:tabs>
          <w:tab w:val="left" w:pos="1440"/>
          <w:tab w:val="right" w:leader="dot" w:pos="9350"/>
        </w:tabs>
        <w:rPr>
          <w:rFonts w:asciiTheme="minorHAnsi" w:eastAsiaTheme="minorEastAsia" w:hAnsiTheme="minorHAnsi" w:cstheme="minorBidi"/>
          <w:noProof/>
          <w:sz w:val="22"/>
          <w:szCs w:val="22"/>
        </w:rPr>
      </w:pPr>
      <w:hyperlink w:anchor="_Toc317089412" w:history="1">
        <w:r w:rsidR="00245DCC" w:rsidRPr="00C22EDA">
          <w:rPr>
            <w:rStyle w:val="Hyperlink"/>
            <w:noProof/>
          </w:rPr>
          <w:t>4</w:t>
        </w:r>
        <w:r w:rsidR="00245DCC">
          <w:rPr>
            <w:rFonts w:asciiTheme="minorHAnsi" w:eastAsiaTheme="minorEastAsia" w:hAnsiTheme="minorHAnsi" w:cstheme="minorBidi"/>
            <w:noProof/>
            <w:sz w:val="22"/>
            <w:szCs w:val="22"/>
          </w:rPr>
          <w:tab/>
        </w:r>
        <w:r w:rsidR="00245DCC" w:rsidRPr="00C22EDA">
          <w:rPr>
            <w:rStyle w:val="Hyperlink"/>
            <w:noProof/>
          </w:rPr>
          <w:t>Performance Measures</w:t>
        </w:r>
        <w:r w:rsidR="00245DCC">
          <w:rPr>
            <w:noProof/>
            <w:webHidden/>
          </w:rPr>
          <w:tab/>
        </w:r>
        <w:r>
          <w:rPr>
            <w:noProof/>
            <w:webHidden/>
          </w:rPr>
          <w:fldChar w:fldCharType="begin"/>
        </w:r>
        <w:r w:rsidR="00245DCC">
          <w:rPr>
            <w:noProof/>
            <w:webHidden/>
          </w:rPr>
          <w:instrText xml:space="preserve"> PAGEREF _Toc317089412 \h </w:instrText>
        </w:r>
        <w:r>
          <w:rPr>
            <w:noProof/>
            <w:webHidden/>
          </w:rPr>
        </w:r>
        <w:r>
          <w:rPr>
            <w:noProof/>
            <w:webHidden/>
          </w:rPr>
          <w:fldChar w:fldCharType="separate"/>
        </w:r>
        <w:r w:rsidR="00ED565D">
          <w:rPr>
            <w:noProof/>
            <w:webHidden/>
          </w:rPr>
          <w:t>25</w:t>
        </w:r>
        <w:r>
          <w:rPr>
            <w:noProof/>
            <w:webHidden/>
          </w:rPr>
          <w:fldChar w:fldCharType="end"/>
        </w:r>
      </w:hyperlink>
    </w:p>
    <w:p w:rsidR="00245DCC" w:rsidRDefault="009E68D4">
      <w:pPr>
        <w:pStyle w:val="TOC5"/>
        <w:tabs>
          <w:tab w:val="left" w:pos="1440"/>
          <w:tab w:val="right" w:leader="dot" w:pos="9350"/>
        </w:tabs>
        <w:rPr>
          <w:rFonts w:asciiTheme="minorHAnsi" w:eastAsiaTheme="minorEastAsia" w:hAnsiTheme="minorHAnsi" w:cstheme="minorBidi"/>
          <w:noProof/>
          <w:sz w:val="22"/>
          <w:szCs w:val="22"/>
        </w:rPr>
      </w:pPr>
      <w:hyperlink w:anchor="_Toc317089413" w:history="1">
        <w:r w:rsidR="00245DCC" w:rsidRPr="00C22EDA">
          <w:rPr>
            <w:rStyle w:val="Hyperlink"/>
            <w:noProof/>
          </w:rPr>
          <w:t>5</w:t>
        </w:r>
        <w:r w:rsidR="00245DCC">
          <w:rPr>
            <w:rFonts w:asciiTheme="minorHAnsi" w:eastAsiaTheme="minorEastAsia" w:hAnsiTheme="minorHAnsi" w:cstheme="minorBidi"/>
            <w:noProof/>
            <w:sz w:val="22"/>
            <w:szCs w:val="22"/>
          </w:rPr>
          <w:tab/>
        </w:r>
        <w:r w:rsidR="00245DCC" w:rsidRPr="00C22EDA">
          <w:rPr>
            <w:rStyle w:val="Hyperlink"/>
            <w:noProof/>
          </w:rPr>
          <w:t>Monitoring Plan</w:t>
        </w:r>
        <w:r w:rsidR="00245DCC">
          <w:rPr>
            <w:noProof/>
            <w:webHidden/>
          </w:rPr>
          <w:tab/>
        </w:r>
        <w:r>
          <w:rPr>
            <w:noProof/>
            <w:webHidden/>
          </w:rPr>
          <w:fldChar w:fldCharType="begin"/>
        </w:r>
        <w:r w:rsidR="00245DCC">
          <w:rPr>
            <w:noProof/>
            <w:webHidden/>
          </w:rPr>
          <w:instrText xml:space="preserve"> PAGEREF _Toc317089413 \h </w:instrText>
        </w:r>
        <w:r>
          <w:rPr>
            <w:noProof/>
            <w:webHidden/>
          </w:rPr>
        </w:r>
        <w:r>
          <w:rPr>
            <w:noProof/>
            <w:webHidden/>
          </w:rPr>
          <w:fldChar w:fldCharType="separate"/>
        </w:r>
        <w:r w:rsidR="00ED565D">
          <w:rPr>
            <w:noProof/>
            <w:webHidden/>
          </w:rPr>
          <w:t>25</w:t>
        </w:r>
        <w:r>
          <w:rPr>
            <w:noProof/>
            <w:webHidden/>
          </w:rPr>
          <w:fldChar w:fldCharType="end"/>
        </w:r>
      </w:hyperlink>
    </w:p>
    <w:p w:rsidR="00245DCC" w:rsidRDefault="009E68D4">
      <w:pPr>
        <w:pStyle w:val="TOC5"/>
        <w:tabs>
          <w:tab w:val="left" w:pos="1440"/>
          <w:tab w:val="right" w:leader="dot" w:pos="9350"/>
        </w:tabs>
        <w:rPr>
          <w:rFonts w:asciiTheme="minorHAnsi" w:eastAsiaTheme="minorEastAsia" w:hAnsiTheme="minorHAnsi" w:cstheme="minorBidi"/>
          <w:noProof/>
          <w:sz w:val="22"/>
          <w:szCs w:val="22"/>
        </w:rPr>
      </w:pPr>
      <w:hyperlink w:anchor="_Toc317089414" w:history="1">
        <w:r w:rsidR="00245DCC" w:rsidRPr="00C22EDA">
          <w:rPr>
            <w:rStyle w:val="Hyperlink"/>
            <w:noProof/>
          </w:rPr>
          <w:t>6</w:t>
        </w:r>
        <w:r w:rsidR="00245DCC">
          <w:rPr>
            <w:rFonts w:asciiTheme="minorHAnsi" w:eastAsiaTheme="minorEastAsia" w:hAnsiTheme="minorHAnsi" w:cstheme="minorBidi"/>
            <w:noProof/>
            <w:sz w:val="22"/>
            <w:szCs w:val="22"/>
          </w:rPr>
          <w:tab/>
        </w:r>
        <w:r w:rsidR="00245DCC" w:rsidRPr="00C22EDA">
          <w:rPr>
            <w:rStyle w:val="Hyperlink"/>
            <w:noProof/>
          </w:rPr>
          <w:t>Payment Terms</w:t>
        </w:r>
        <w:r w:rsidR="00245DCC">
          <w:rPr>
            <w:noProof/>
            <w:webHidden/>
          </w:rPr>
          <w:tab/>
        </w:r>
        <w:r>
          <w:rPr>
            <w:noProof/>
            <w:webHidden/>
          </w:rPr>
          <w:fldChar w:fldCharType="begin"/>
        </w:r>
        <w:r w:rsidR="00245DCC">
          <w:rPr>
            <w:noProof/>
            <w:webHidden/>
          </w:rPr>
          <w:instrText xml:space="preserve"> PAGEREF _Toc317089414 \h </w:instrText>
        </w:r>
        <w:r>
          <w:rPr>
            <w:noProof/>
            <w:webHidden/>
          </w:rPr>
        </w:r>
        <w:r>
          <w:rPr>
            <w:noProof/>
            <w:webHidden/>
          </w:rPr>
          <w:fldChar w:fldCharType="separate"/>
        </w:r>
        <w:r w:rsidR="00ED565D">
          <w:rPr>
            <w:noProof/>
            <w:webHidden/>
          </w:rPr>
          <w:t>26</w:t>
        </w:r>
        <w:r>
          <w:rPr>
            <w:noProof/>
            <w:webHidden/>
          </w:rPr>
          <w:fldChar w:fldCharType="end"/>
        </w:r>
      </w:hyperlink>
    </w:p>
    <w:p w:rsidR="00245DCC" w:rsidRDefault="009E68D4">
      <w:pPr>
        <w:pStyle w:val="TOC5"/>
        <w:tabs>
          <w:tab w:val="left" w:pos="1440"/>
          <w:tab w:val="right" w:leader="dot" w:pos="9350"/>
        </w:tabs>
        <w:rPr>
          <w:rFonts w:asciiTheme="minorHAnsi" w:eastAsiaTheme="minorEastAsia" w:hAnsiTheme="minorHAnsi" w:cstheme="minorBidi"/>
          <w:noProof/>
          <w:sz w:val="22"/>
          <w:szCs w:val="22"/>
        </w:rPr>
      </w:pPr>
      <w:hyperlink w:anchor="_Toc317089415" w:history="1">
        <w:r w:rsidR="00245DCC" w:rsidRPr="00C22EDA">
          <w:rPr>
            <w:rStyle w:val="Hyperlink"/>
            <w:noProof/>
          </w:rPr>
          <w:t>7</w:t>
        </w:r>
        <w:r w:rsidR="00245DCC">
          <w:rPr>
            <w:rFonts w:asciiTheme="minorHAnsi" w:eastAsiaTheme="minorEastAsia" w:hAnsiTheme="minorHAnsi" w:cstheme="minorBidi"/>
            <w:noProof/>
            <w:sz w:val="22"/>
            <w:szCs w:val="22"/>
          </w:rPr>
          <w:tab/>
        </w:r>
        <w:r w:rsidR="00245DCC" w:rsidRPr="00C22EDA">
          <w:rPr>
            <w:rStyle w:val="Hyperlink"/>
            <w:noProof/>
          </w:rPr>
          <w:t>Taxes</w:t>
        </w:r>
        <w:r w:rsidR="00245DCC">
          <w:rPr>
            <w:noProof/>
            <w:webHidden/>
          </w:rPr>
          <w:tab/>
        </w:r>
        <w:r>
          <w:rPr>
            <w:noProof/>
            <w:webHidden/>
          </w:rPr>
          <w:fldChar w:fldCharType="begin"/>
        </w:r>
        <w:r w:rsidR="00245DCC">
          <w:rPr>
            <w:noProof/>
            <w:webHidden/>
          </w:rPr>
          <w:instrText xml:space="preserve"> PAGEREF _Toc317089415 \h </w:instrText>
        </w:r>
        <w:r>
          <w:rPr>
            <w:noProof/>
            <w:webHidden/>
          </w:rPr>
        </w:r>
        <w:r>
          <w:rPr>
            <w:noProof/>
            <w:webHidden/>
          </w:rPr>
          <w:fldChar w:fldCharType="separate"/>
        </w:r>
        <w:r w:rsidR="00ED565D">
          <w:rPr>
            <w:noProof/>
            <w:webHidden/>
          </w:rPr>
          <w:t>26</w:t>
        </w:r>
        <w:r>
          <w:rPr>
            <w:noProof/>
            <w:webHidden/>
          </w:rPr>
          <w:fldChar w:fldCharType="end"/>
        </w:r>
      </w:hyperlink>
    </w:p>
    <w:p w:rsidR="00245DCC" w:rsidRDefault="009E68D4">
      <w:pPr>
        <w:pStyle w:val="TOC5"/>
        <w:tabs>
          <w:tab w:val="left" w:pos="1440"/>
          <w:tab w:val="right" w:leader="dot" w:pos="9350"/>
        </w:tabs>
        <w:rPr>
          <w:rFonts w:asciiTheme="minorHAnsi" w:eastAsiaTheme="minorEastAsia" w:hAnsiTheme="minorHAnsi" w:cstheme="minorBidi"/>
          <w:noProof/>
          <w:sz w:val="22"/>
          <w:szCs w:val="22"/>
        </w:rPr>
      </w:pPr>
      <w:hyperlink w:anchor="_Toc317089416" w:history="1">
        <w:r w:rsidR="00245DCC" w:rsidRPr="00C22EDA">
          <w:rPr>
            <w:rStyle w:val="Hyperlink"/>
            <w:noProof/>
          </w:rPr>
          <w:t>8</w:t>
        </w:r>
        <w:r w:rsidR="00245DCC">
          <w:rPr>
            <w:rFonts w:asciiTheme="minorHAnsi" w:eastAsiaTheme="minorEastAsia" w:hAnsiTheme="minorHAnsi" w:cstheme="minorBidi"/>
            <w:noProof/>
            <w:sz w:val="22"/>
            <w:szCs w:val="22"/>
          </w:rPr>
          <w:tab/>
        </w:r>
        <w:r w:rsidR="00245DCC" w:rsidRPr="00C22EDA">
          <w:rPr>
            <w:rStyle w:val="Hyperlink"/>
            <w:noProof/>
          </w:rPr>
          <w:t>Termination for Convenience</w:t>
        </w:r>
        <w:r w:rsidR="00245DCC">
          <w:rPr>
            <w:noProof/>
            <w:webHidden/>
          </w:rPr>
          <w:tab/>
        </w:r>
        <w:r>
          <w:rPr>
            <w:noProof/>
            <w:webHidden/>
          </w:rPr>
          <w:fldChar w:fldCharType="begin"/>
        </w:r>
        <w:r w:rsidR="00245DCC">
          <w:rPr>
            <w:noProof/>
            <w:webHidden/>
          </w:rPr>
          <w:instrText xml:space="preserve"> PAGEREF _Toc317089416 \h </w:instrText>
        </w:r>
        <w:r>
          <w:rPr>
            <w:noProof/>
            <w:webHidden/>
          </w:rPr>
        </w:r>
        <w:r>
          <w:rPr>
            <w:noProof/>
            <w:webHidden/>
          </w:rPr>
          <w:fldChar w:fldCharType="separate"/>
        </w:r>
        <w:r w:rsidR="00ED565D">
          <w:rPr>
            <w:noProof/>
            <w:webHidden/>
          </w:rPr>
          <w:t>26</w:t>
        </w:r>
        <w:r>
          <w:rPr>
            <w:noProof/>
            <w:webHidden/>
          </w:rPr>
          <w:fldChar w:fldCharType="end"/>
        </w:r>
      </w:hyperlink>
    </w:p>
    <w:p w:rsidR="00245DCC" w:rsidRDefault="009E68D4">
      <w:pPr>
        <w:pStyle w:val="TOC5"/>
        <w:tabs>
          <w:tab w:val="left" w:pos="1440"/>
          <w:tab w:val="right" w:leader="dot" w:pos="9350"/>
        </w:tabs>
        <w:rPr>
          <w:rFonts w:asciiTheme="minorHAnsi" w:eastAsiaTheme="minorEastAsia" w:hAnsiTheme="minorHAnsi" w:cstheme="minorBidi"/>
          <w:noProof/>
          <w:sz w:val="22"/>
          <w:szCs w:val="22"/>
        </w:rPr>
      </w:pPr>
      <w:hyperlink w:anchor="_Toc317089417" w:history="1">
        <w:r w:rsidR="00245DCC" w:rsidRPr="00C22EDA">
          <w:rPr>
            <w:rStyle w:val="Hyperlink"/>
            <w:noProof/>
          </w:rPr>
          <w:t>9</w:t>
        </w:r>
        <w:r w:rsidR="00245DCC">
          <w:rPr>
            <w:rFonts w:asciiTheme="minorHAnsi" w:eastAsiaTheme="minorEastAsia" w:hAnsiTheme="minorHAnsi" w:cstheme="minorBidi"/>
            <w:noProof/>
            <w:sz w:val="22"/>
            <w:szCs w:val="22"/>
          </w:rPr>
          <w:tab/>
        </w:r>
        <w:r w:rsidR="00245DCC" w:rsidRPr="00C22EDA">
          <w:rPr>
            <w:rStyle w:val="Hyperlink"/>
            <w:noProof/>
          </w:rPr>
          <w:t>Termination for Cause</w:t>
        </w:r>
        <w:r w:rsidR="00245DCC">
          <w:rPr>
            <w:noProof/>
            <w:webHidden/>
          </w:rPr>
          <w:tab/>
        </w:r>
        <w:r>
          <w:rPr>
            <w:noProof/>
            <w:webHidden/>
          </w:rPr>
          <w:fldChar w:fldCharType="begin"/>
        </w:r>
        <w:r w:rsidR="00245DCC">
          <w:rPr>
            <w:noProof/>
            <w:webHidden/>
          </w:rPr>
          <w:instrText xml:space="preserve"> PAGEREF _Toc317089417 \h </w:instrText>
        </w:r>
        <w:r>
          <w:rPr>
            <w:noProof/>
            <w:webHidden/>
          </w:rPr>
        </w:r>
        <w:r>
          <w:rPr>
            <w:noProof/>
            <w:webHidden/>
          </w:rPr>
          <w:fldChar w:fldCharType="separate"/>
        </w:r>
        <w:r w:rsidR="00ED565D">
          <w:rPr>
            <w:noProof/>
            <w:webHidden/>
          </w:rPr>
          <w:t>26</w:t>
        </w:r>
        <w:r>
          <w:rPr>
            <w:noProof/>
            <w:webHidden/>
          </w:rPr>
          <w:fldChar w:fldCharType="end"/>
        </w:r>
      </w:hyperlink>
    </w:p>
    <w:p w:rsidR="00245DCC" w:rsidRDefault="009E68D4">
      <w:pPr>
        <w:pStyle w:val="TOC5"/>
        <w:tabs>
          <w:tab w:val="left" w:pos="1440"/>
          <w:tab w:val="right" w:leader="dot" w:pos="9350"/>
        </w:tabs>
        <w:rPr>
          <w:rFonts w:asciiTheme="minorHAnsi" w:eastAsiaTheme="minorEastAsia" w:hAnsiTheme="minorHAnsi" w:cstheme="minorBidi"/>
          <w:noProof/>
          <w:sz w:val="22"/>
          <w:szCs w:val="22"/>
        </w:rPr>
      </w:pPr>
      <w:hyperlink w:anchor="_Toc317089418" w:history="1">
        <w:r w:rsidR="00245DCC" w:rsidRPr="00C22EDA">
          <w:rPr>
            <w:rStyle w:val="Hyperlink"/>
            <w:noProof/>
          </w:rPr>
          <w:t>10</w:t>
        </w:r>
        <w:r w:rsidR="00245DCC">
          <w:rPr>
            <w:rFonts w:asciiTheme="minorHAnsi" w:eastAsiaTheme="minorEastAsia" w:hAnsiTheme="minorHAnsi" w:cstheme="minorBidi"/>
            <w:noProof/>
            <w:sz w:val="22"/>
            <w:szCs w:val="22"/>
          </w:rPr>
          <w:tab/>
        </w:r>
        <w:r w:rsidR="00245DCC" w:rsidRPr="00C22EDA">
          <w:rPr>
            <w:rStyle w:val="Hyperlink"/>
            <w:noProof/>
          </w:rPr>
          <w:t>Remedies for Default</w:t>
        </w:r>
        <w:r w:rsidR="00245DCC">
          <w:rPr>
            <w:noProof/>
            <w:webHidden/>
          </w:rPr>
          <w:tab/>
        </w:r>
        <w:r>
          <w:rPr>
            <w:noProof/>
            <w:webHidden/>
          </w:rPr>
          <w:fldChar w:fldCharType="begin"/>
        </w:r>
        <w:r w:rsidR="00245DCC">
          <w:rPr>
            <w:noProof/>
            <w:webHidden/>
          </w:rPr>
          <w:instrText xml:space="preserve"> PAGEREF _Toc317089418 \h </w:instrText>
        </w:r>
        <w:r>
          <w:rPr>
            <w:noProof/>
            <w:webHidden/>
          </w:rPr>
        </w:r>
        <w:r>
          <w:rPr>
            <w:noProof/>
            <w:webHidden/>
          </w:rPr>
          <w:fldChar w:fldCharType="separate"/>
        </w:r>
        <w:r w:rsidR="00ED565D">
          <w:rPr>
            <w:noProof/>
            <w:webHidden/>
          </w:rPr>
          <w:t>27</w:t>
        </w:r>
        <w:r>
          <w:rPr>
            <w:noProof/>
            <w:webHidden/>
          </w:rPr>
          <w:fldChar w:fldCharType="end"/>
        </w:r>
      </w:hyperlink>
    </w:p>
    <w:p w:rsidR="00245DCC" w:rsidRDefault="009E68D4">
      <w:pPr>
        <w:pStyle w:val="TOC5"/>
        <w:tabs>
          <w:tab w:val="left" w:pos="1440"/>
          <w:tab w:val="right" w:leader="dot" w:pos="9350"/>
        </w:tabs>
        <w:rPr>
          <w:rFonts w:asciiTheme="minorHAnsi" w:eastAsiaTheme="minorEastAsia" w:hAnsiTheme="minorHAnsi" w:cstheme="minorBidi"/>
          <w:noProof/>
          <w:sz w:val="22"/>
          <w:szCs w:val="22"/>
        </w:rPr>
      </w:pPr>
      <w:hyperlink w:anchor="_Toc317089419" w:history="1">
        <w:r w:rsidR="00245DCC" w:rsidRPr="00C22EDA">
          <w:rPr>
            <w:rStyle w:val="Hyperlink"/>
            <w:noProof/>
          </w:rPr>
          <w:t>11</w:t>
        </w:r>
        <w:r w:rsidR="00245DCC">
          <w:rPr>
            <w:rFonts w:asciiTheme="minorHAnsi" w:eastAsiaTheme="minorEastAsia" w:hAnsiTheme="minorHAnsi" w:cstheme="minorBidi"/>
            <w:noProof/>
            <w:sz w:val="22"/>
            <w:szCs w:val="22"/>
          </w:rPr>
          <w:tab/>
        </w:r>
        <w:r w:rsidR="00245DCC" w:rsidRPr="00C22EDA">
          <w:rPr>
            <w:rStyle w:val="Hyperlink"/>
            <w:noProof/>
          </w:rPr>
          <w:t>Ownership</w:t>
        </w:r>
        <w:r w:rsidR="00245DCC">
          <w:rPr>
            <w:noProof/>
            <w:webHidden/>
          </w:rPr>
          <w:tab/>
        </w:r>
        <w:r>
          <w:rPr>
            <w:noProof/>
            <w:webHidden/>
          </w:rPr>
          <w:fldChar w:fldCharType="begin"/>
        </w:r>
        <w:r w:rsidR="00245DCC">
          <w:rPr>
            <w:noProof/>
            <w:webHidden/>
          </w:rPr>
          <w:instrText xml:space="preserve"> PAGEREF _Toc317089419 \h </w:instrText>
        </w:r>
        <w:r>
          <w:rPr>
            <w:noProof/>
            <w:webHidden/>
          </w:rPr>
        </w:r>
        <w:r>
          <w:rPr>
            <w:noProof/>
            <w:webHidden/>
          </w:rPr>
          <w:fldChar w:fldCharType="separate"/>
        </w:r>
        <w:r w:rsidR="00ED565D">
          <w:rPr>
            <w:noProof/>
            <w:webHidden/>
          </w:rPr>
          <w:t>27</w:t>
        </w:r>
        <w:r>
          <w:rPr>
            <w:noProof/>
            <w:webHidden/>
          </w:rPr>
          <w:fldChar w:fldCharType="end"/>
        </w:r>
      </w:hyperlink>
    </w:p>
    <w:p w:rsidR="00245DCC" w:rsidRDefault="009E68D4">
      <w:pPr>
        <w:pStyle w:val="TOC5"/>
        <w:tabs>
          <w:tab w:val="left" w:pos="1440"/>
          <w:tab w:val="right" w:leader="dot" w:pos="9350"/>
        </w:tabs>
        <w:rPr>
          <w:rFonts w:asciiTheme="minorHAnsi" w:eastAsiaTheme="minorEastAsia" w:hAnsiTheme="minorHAnsi" w:cstheme="minorBidi"/>
          <w:noProof/>
          <w:sz w:val="22"/>
          <w:szCs w:val="22"/>
        </w:rPr>
      </w:pPr>
      <w:hyperlink w:anchor="_Toc317089420" w:history="1">
        <w:r w:rsidR="00245DCC" w:rsidRPr="00C22EDA">
          <w:rPr>
            <w:rStyle w:val="Hyperlink"/>
            <w:noProof/>
          </w:rPr>
          <w:t>12</w:t>
        </w:r>
        <w:r w:rsidR="00245DCC">
          <w:rPr>
            <w:rFonts w:asciiTheme="minorHAnsi" w:eastAsiaTheme="minorEastAsia" w:hAnsiTheme="minorHAnsi" w:cstheme="minorBidi"/>
            <w:noProof/>
            <w:sz w:val="22"/>
            <w:szCs w:val="22"/>
          </w:rPr>
          <w:tab/>
        </w:r>
        <w:r w:rsidR="00245DCC" w:rsidRPr="00C22EDA">
          <w:rPr>
            <w:rStyle w:val="Hyperlink"/>
            <w:noProof/>
          </w:rPr>
          <w:t>Nonassingability</w:t>
        </w:r>
        <w:r w:rsidR="00245DCC">
          <w:rPr>
            <w:noProof/>
            <w:webHidden/>
          </w:rPr>
          <w:tab/>
        </w:r>
        <w:r>
          <w:rPr>
            <w:noProof/>
            <w:webHidden/>
          </w:rPr>
          <w:fldChar w:fldCharType="begin"/>
        </w:r>
        <w:r w:rsidR="00245DCC">
          <w:rPr>
            <w:noProof/>
            <w:webHidden/>
          </w:rPr>
          <w:instrText xml:space="preserve"> PAGEREF _Toc317089420 \h </w:instrText>
        </w:r>
        <w:r>
          <w:rPr>
            <w:noProof/>
            <w:webHidden/>
          </w:rPr>
        </w:r>
        <w:r>
          <w:rPr>
            <w:noProof/>
            <w:webHidden/>
          </w:rPr>
          <w:fldChar w:fldCharType="separate"/>
        </w:r>
        <w:r w:rsidR="00ED565D">
          <w:rPr>
            <w:noProof/>
            <w:webHidden/>
          </w:rPr>
          <w:t>27</w:t>
        </w:r>
        <w:r>
          <w:rPr>
            <w:noProof/>
            <w:webHidden/>
          </w:rPr>
          <w:fldChar w:fldCharType="end"/>
        </w:r>
      </w:hyperlink>
    </w:p>
    <w:p w:rsidR="00245DCC" w:rsidRDefault="009E68D4">
      <w:pPr>
        <w:pStyle w:val="TOC5"/>
        <w:tabs>
          <w:tab w:val="left" w:pos="1680"/>
          <w:tab w:val="right" w:leader="dot" w:pos="9350"/>
        </w:tabs>
        <w:rPr>
          <w:rFonts w:asciiTheme="minorHAnsi" w:eastAsiaTheme="minorEastAsia" w:hAnsiTheme="minorHAnsi" w:cstheme="minorBidi"/>
          <w:noProof/>
          <w:sz w:val="22"/>
          <w:szCs w:val="22"/>
        </w:rPr>
      </w:pPr>
      <w:hyperlink w:anchor="_Toc317089421" w:history="1">
        <w:r w:rsidR="00245DCC" w:rsidRPr="00C22EDA">
          <w:rPr>
            <w:rStyle w:val="Hyperlink"/>
            <w:noProof/>
          </w:rPr>
          <w:t xml:space="preserve">13 </w:t>
        </w:r>
        <w:r w:rsidR="00245DCC">
          <w:rPr>
            <w:rFonts w:asciiTheme="minorHAnsi" w:eastAsiaTheme="minorEastAsia" w:hAnsiTheme="minorHAnsi" w:cstheme="minorBidi"/>
            <w:noProof/>
            <w:sz w:val="22"/>
            <w:szCs w:val="22"/>
          </w:rPr>
          <w:tab/>
        </w:r>
        <w:r w:rsidR="00245DCC" w:rsidRPr="00C22EDA">
          <w:rPr>
            <w:rStyle w:val="Hyperlink"/>
            <w:noProof/>
          </w:rPr>
          <w:t>Auditors</w:t>
        </w:r>
        <w:r w:rsidR="00245DCC">
          <w:rPr>
            <w:noProof/>
            <w:webHidden/>
          </w:rPr>
          <w:tab/>
        </w:r>
        <w:r>
          <w:rPr>
            <w:noProof/>
            <w:webHidden/>
          </w:rPr>
          <w:fldChar w:fldCharType="begin"/>
        </w:r>
        <w:r w:rsidR="00245DCC">
          <w:rPr>
            <w:noProof/>
            <w:webHidden/>
          </w:rPr>
          <w:instrText xml:space="preserve"> PAGEREF _Toc317089421 \h </w:instrText>
        </w:r>
        <w:r>
          <w:rPr>
            <w:noProof/>
            <w:webHidden/>
          </w:rPr>
        </w:r>
        <w:r>
          <w:rPr>
            <w:noProof/>
            <w:webHidden/>
          </w:rPr>
          <w:fldChar w:fldCharType="separate"/>
        </w:r>
        <w:r w:rsidR="00ED565D">
          <w:rPr>
            <w:noProof/>
            <w:webHidden/>
          </w:rPr>
          <w:t>27</w:t>
        </w:r>
        <w:r>
          <w:rPr>
            <w:noProof/>
            <w:webHidden/>
          </w:rPr>
          <w:fldChar w:fldCharType="end"/>
        </w:r>
      </w:hyperlink>
    </w:p>
    <w:p w:rsidR="00245DCC" w:rsidRDefault="009E68D4">
      <w:pPr>
        <w:pStyle w:val="TOC5"/>
        <w:tabs>
          <w:tab w:val="left" w:pos="1440"/>
          <w:tab w:val="right" w:leader="dot" w:pos="9350"/>
        </w:tabs>
        <w:rPr>
          <w:rFonts w:asciiTheme="minorHAnsi" w:eastAsiaTheme="minorEastAsia" w:hAnsiTheme="minorHAnsi" w:cstheme="minorBidi"/>
          <w:noProof/>
          <w:sz w:val="22"/>
          <w:szCs w:val="22"/>
        </w:rPr>
      </w:pPr>
      <w:hyperlink w:anchor="_Toc317089422" w:history="1">
        <w:r w:rsidR="00245DCC" w:rsidRPr="00C22EDA">
          <w:rPr>
            <w:rStyle w:val="Hyperlink"/>
            <w:noProof/>
          </w:rPr>
          <w:t>14</w:t>
        </w:r>
        <w:r w:rsidR="00245DCC">
          <w:rPr>
            <w:rFonts w:asciiTheme="minorHAnsi" w:eastAsiaTheme="minorEastAsia" w:hAnsiTheme="minorHAnsi" w:cstheme="minorBidi"/>
            <w:noProof/>
            <w:sz w:val="22"/>
            <w:szCs w:val="22"/>
          </w:rPr>
          <w:tab/>
        </w:r>
        <w:r w:rsidR="00245DCC" w:rsidRPr="00C22EDA">
          <w:rPr>
            <w:rStyle w:val="Hyperlink"/>
            <w:noProof/>
          </w:rPr>
          <w:t>Terms of Contract</w:t>
        </w:r>
        <w:r w:rsidR="00245DCC">
          <w:rPr>
            <w:noProof/>
            <w:webHidden/>
          </w:rPr>
          <w:tab/>
        </w:r>
        <w:r>
          <w:rPr>
            <w:noProof/>
            <w:webHidden/>
          </w:rPr>
          <w:fldChar w:fldCharType="begin"/>
        </w:r>
        <w:r w:rsidR="00245DCC">
          <w:rPr>
            <w:noProof/>
            <w:webHidden/>
          </w:rPr>
          <w:instrText xml:space="preserve"> PAGEREF _Toc317089422 \h </w:instrText>
        </w:r>
        <w:r>
          <w:rPr>
            <w:noProof/>
            <w:webHidden/>
          </w:rPr>
        </w:r>
        <w:r>
          <w:rPr>
            <w:noProof/>
            <w:webHidden/>
          </w:rPr>
          <w:fldChar w:fldCharType="separate"/>
        </w:r>
        <w:r w:rsidR="00ED565D">
          <w:rPr>
            <w:noProof/>
            <w:webHidden/>
          </w:rPr>
          <w:t>28</w:t>
        </w:r>
        <w:r>
          <w:rPr>
            <w:noProof/>
            <w:webHidden/>
          </w:rPr>
          <w:fldChar w:fldCharType="end"/>
        </w:r>
      </w:hyperlink>
    </w:p>
    <w:p w:rsidR="00245DCC" w:rsidRDefault="009E68D4">
      <w:pPr>
        <w:pStyle w:val="TOC5"/>
        <w:tabs>
          <w:tab w:val="left" w:pos="1440"/>
          <w:tab w:val="right" w:leader="dot" w:pos="9350"/>
        </w:tabs>
        <w:rPr>
          <w:rFonts w:asciiTheme="minorHAnsi" w:eastAsiaTheme="minorEastAsia" w:hAnsiTheme="minorHAnsi" w:cstheme="minorBidi"/>
          <w:noProof/>
          <w:sz w:val="22"/>
          <w:szCs w:val="22"/>
        </w:rPr>
      </w:pPr>
      <w:hyperlink w:anchor="_Toc317089423" w:history="1">
        <w:r w:rsidR="00245DCC" w:rsidRPr="00C22EDA">
          <w:rPr>
            <w:rStyle w:val="Hyperlink"/>
            <w:noProof/>
          </w:rPr>
          <w:t>15</w:t>
        </w:r>
        <w:r w:rsidR="00245DCC">
          <w:rPr>
            <w:rFonts w:asciiTheme="minorHAnsi" w:eastAsiaTheme="minorEastAsia" w:hAnsiTheme="minorHAnsi" w:cstheme="minorBidi"/>
            <w:noProof/>
            <w:sz w:val="22"/>
            <w:szCs w:val="22"/>
          </w:rPr>
          <w:tab/>
        </w:r>
        <w:r w:rsidR="00245DCC" w:rsidRPr="00C22EDA">
          <w:rPr>
            <w:rStyle w:val="Hyperlink"/>
            <w:noProof/>
          </w:rPr>
          <w:t>Discrimination Clause</w:t>
        </w:r>
        <w:r w:rsidR="00245DCC">
          <w:rPr>
            <w:noProof/>
            <w:webHidden/>
          </w:rPr>
          <w:tab/>
        </w:r>
        <w:r>
          <w:rPr>
            <w:noProof/>
            <w:webHidden/>
          </w:rPr>
          <w:fldChar w:fldCharType="begin"/>
        </w:r>
        <w:r w:rsidR="00245DCC">
          <w:rPr>
            <w:noProof/>
            <w:webHidden/>
          </w:rPr>
          <w:instrText xml:space="preserve"> PAGEREF _Toc317089423 \h </w:instrText>
        </w:r>
        <w:r>
          <w:rPr>
            <w:noProof/>
            <w:webHidden/>
          </w:rPr>
        </w:r>
        <w:r>
          <w:rPr>
            <w:noProof/>
            <w:webHidden/>
          </w:rPr>
          <w:fldChar w:fldCharType="separate"/>
        </w:r>
        <w:r w:rsidR="00ED565D">
          <w:rPr>
            <w:noProof/>
            <w:webHidden/>
          </w:rPr>
          <w:t>28</w:t>
        </w:r>
        <w:r>
          <w:rPr>
            <w:noProof/>
            <w:webHidden/>
          </w:rPr>
          <w:fldChar w:fldCharType="end"/>
        </w:r>
      </w:hyperlink>
    </w:p>
    <w:p w:rsidR="00245DCC" w:rsidRDefault="009E68D4">
      <w:pPr>
        <w:pStyle w:val="TOC5"/>
        <w:tabs>
          <w:tab w:val="left" w:pos="1440"/>
          <w:tab w:val="right" w:leader="dot" w:pos="9350"/>
        </w:tabs>
        <w:rPr>
          <w:rFonts w:asciiTheme="minorHAnsi" w:eastAsiaTheme="minorEastAsia" w:hAnsiTheme="minorHAnsi" w:cstheme="minorBidi"/>
          <w:noProof/>
          <w:sz w:val="22"/>
          <w:szCs w:val="22"/>
        </w:rPr>
      </w:pPr>
      <w:hyperlink w:anchor="_Toc317089424" w:history="1">
        <w:r w:rsidR="00245DCC" w:rsidRPr="00C22EDA">
          <w:rPr>
            <w:rStyle w:val="Hyperlink"/>
            <w:noProof/>
          </w:rPr>
          <w:t>16</w:t>
        </w:r>
        <w:r w:rsidR="00245DCC">
          <w:rPr>
            <w:rFonts w:asciiTheme="minorHAnsi" w:eastAsiaTheme="minorEastAsia" w:hAnsiTheme="minorHAnsi" w:cstheme="minorBidi"/>
            <w:noProof/>
            <w:sz w:val="22"/>
            <w:szCs w:val="22"/>
          </w:rPr>
          <w:tab/>
        </w:r>
        <w:r w:rsidR="00245DCC" w:rsidRPr="00C22EDA">
          <w:rPr>
            <w:rStyle w:val="Hyperlink"/>
            <w:noProof/>
          </w:rPr>
          <w:t>Public Liability</w:t>
        </w:r>
        <w:r w:rsidR="00245DCC">
          <w:rPr>
            <w:noProof/>
            <w:webHidden/>
          </w:rPr>
          <w:tab/>
        </w:r>
        <w:r>
          <w:rPr>
            <w:noProof/>
            <w:webHidden/>
          </w:rPr>
          <w:fldChar w:fldCharType="begin"/>
        </w:r>
        <w:r w:rsidR="00245DCC">
          <w:rPr>
            <w:noProof/>
            <w:webHidden/>
          </w:rPr>
          <w:instrText xml:space="preserve"> PAGEREF _Toc317089424 \h </w:instrText>
        </w:r>
        <w:r>
          <w:rPr>
            <w:noProof/>
            <w:webHidden/>
          </w:rPr>
        </w:r>
        <w:r>
          <w:rPr>
            <w:noProof/>
            <w:webHidden/>
          </w:rPr>
          <w:fldChar w:fldCharType="separate"/>
        </w:r>
        <w:r w:rsidR="00ED565D">
          <w:rPr>
            <w:noProof/>
            <w:webHidden/>
          </w:rPr>
          <w:t>28</w:t>
        </w:r>
        <w:r>
          <w:rPr>
            <w:noProof/>
            <w:webHidden/>
          </w:rPr>
          <w:fldChar w:fldCharType="end"/>
        </w:r>
      </w:hyperlink>
    </w:p>
    <w:p w:rsidR="00245DCC" w:rsidRDefault="009E68D4">
      <w:pPr>
        <w:pStyle w:val="TOC5"/>
        <w:tabs>
          <w:tab w:val="left" w:pos="1440"/>
          <w:tab w:val="right" w:leader="dot" w:pos="9350"/>
        </w:tabs>
        <w:rPr>
          <w:rFonts w:asciiTheme="minorHAnsi" w:eastAsiaTheme="minorEastAsia" w:hAnsiTheme="minorHAnsi" w:cstheme="minorBidi"/>
          <w:noProof/>
          <w:sz w:val="22"/>
          <w:szCs w:val="22"/>
        </w:rPr>
      </w:pPr>
      <w:hyperlink w:anchor="_Toc317089425" w:history="1">
        <w:r w:rsidR="00245DCC" w:rsidRPr="00C22EDA">
          <w:rPr>
            <w:rStyle w:val="Hyperlink"/>
            <w:noProof/>
          </w:rPr>
          <w:t>17</w:t>
        </w:r>
        <w:r w:rsidR="00245DCC">
          <w:rPr>
            <w:rFonts w:asciiTheme="minorHAnsi" w:eastAsiaTheme="minorEastAsia" w:hAnsiTheme="minorHAnsi" w:cstheme="minorBidi"/>
            <w:noProof/>
            <w:sz w:val="22"/>
            <w:szCs w:val="22"/>
          </w:rPr>
          <w:tab/>
        </w:r>
        <w:r w:rsidR="00245DCC" w:rsidRPr="00C22EDA">
          <w:rPr>
            <w:rStyle w:val="Hyperlink"/>
            <w:noProof/>
          </w:rPr>
          <w:t>State Liability</w:t>
        </w:r>
        <w:r w:rsidR="00245DCC">
          <w:rPr>
            <w:noProof/>
            <w:webHidden/>
          </w:rPr>
          <w:tab/>
        </w:r>
        <w:r>
          <w:rPr>
            <w:noProof/>
            <w:webHidden/>
          </w:rPr>
          <w:fldChar w:fldCharType="begin"/>
        </w:r>
        <w:r w:rsidR="00245DCC">
          <w:rPr>
            <w:noProof/>
            <w:webHidden/>
          </w:rPr>
          <w:instrText xml:space="preserve"> PAGEREF _Toc317089425 \h </w:instrText>
        </w:r>
        <w:r>
          <w:rPr>
            <w:noProof/>
            <w:webHidden/>
          </w:rPr>
        </w:r>
        <w:r>
          <w:rPr>
            <w:noProof/>
            <w:webHidden/>
          </w:rPr>
          <w:fldChar w:fldCharType="separate"/>
        </w:r>
        <w:r w:rsidR="00ED565D">
          <w:rPr>
            <w:noProof/>
            <w:webHidden/>
          </w:rPr>
          <w:t>28</w:t>
        </w:r>
        <w:r>
          <w:rPr>
            <w:noProof/>
            <w:webHidden/>
          </w:rPr>
          <w:fldChar w:fldCharType="end"/>
        </w:r>
      </w:hyperlink>
    </w:p>
    <w:p w:rsidR="00245DCC" w:rsidRDefault="009E68D4">
      <w:pPr>
        <w:pStyle w:val="TOC5"/>
        <w:tabs>
          <w:tab w:val="left" w:pos="1440"/>
          <w:tab w:val="right" w:leader="dot" w:pos="9350"/>
        </w:tabs>
        <w:rPr>
          <w:rFonts w:asciiTheme="minorHAnsi" w:eastAsiaTheme="minorEastAsia" w:hAnsiTheme="minorHAnsi" w:cstheme="minorBidi"/>
          <w:noProof/>
          <w:sz w:val="22"/>
          <w:szCs w:val="22"/>
        </w:rPr>
      </w:pPr>
      <w:hyperlink w:anchor="_Toc317089426" w:history="1">
        <w:r w:rsidR="00245DCC" w:rsidRPr="00C22EDA">
          <w:rPr>
            <w:rStyle w:val="Hyperlink"/>
            <w:noProof/>
          </w:rPr>
          <w:t>18</w:t>
        </w:r>
        <w:r w:rsidR="00245DCC">
          <w:rPr>
            <w:rFonts w:asciiTheme="minorHAnsi" w:eastAsiaTheme="minorEastAsia" w:hAnsiTheme="minorHAnsi" w:cstheme="minorBidi"/>
            <w:noProof/>
            <w:sz w:val="22"/>
            <w:szCs w:val="22"/>
          </w:rPr>
          <w:tab/>
        </w:r>
        <w:r w:rsidR="00245DCC" w:rsidRPr="00C22EDA">
          <w:rPr>
            <w:rStyle w:val="Hyperlink"/>
            <w:noProof/>
          </w:rPr>
          <w:t>Choice of Law; Conflicts of Interest; Code of Ethics</w:t>
        </w:r>
        <w:r w:rsidR="00245DCC">
          <w:rPr>
            <w:noProof/>
            <w:webHidden/>
          </w:rPr>
          <w:tab/>
        </w:r>
        <w:r>
          <w:rPr>
            <w:noProof/>
            <w:webHidden/>
          </w:rPr>
          <w:fldChar w:fldCharType="begin"/>
        </w:r>
        <w:r w:rsidR="00245DCC">
          <w:rPr>
            <w:noProof/>
            <w:webHidden/>
          </w:rPr>
          <w:instrText xml:space="preserve"> PAGEREF _Toc317089426 \h </w:instrText>
        </w:r>
        <w:r>
          <w:rPr>
            <w:noProof/>
            <w:webHidden/>
          </w:rPr>
        </w:r>
        <w:r>
          <w:rPr>
            <w:noProof/>
            <w:webHidden/>
          </w:rPr>
          <w:fldChar w:fldCharType="separate"/>
        </w:r>
        <w:r w:rsidR="00ED565D">
          <w:rPr>
            <w:noProof/>
            <w:webHidden/>
          </w:rPr>
          <w:t>29</w:t>
        </w:r>
        <w:r>
          <w:rPr>
            <w:noProof/>
            <w:webHidden/>
          </w:rPr>
          <w:fldChar w:fldCharType="end"/>
        </w:r>
      </w:hyperlink>
    </w:p>
    <w:p w:rsidR="00245DCC" w:rsidRDefault="009E68D4">
      <w:pPr>
        <w:pStyle w:val="TOC5"/>
        <w:tabs>
          <w:tab w:val="left" w:pos="1440"/>
          <w:tab w:val="right" w:leader="dot" w:pos="9350"/>
        </w:tabs>
        <w:rPr>
          <w:rFonts w:asciiTheme="minorHAnsi" w:eastAsiaTheme="minorEastAsia" w:hAnsiTheme="minorHAnsi" w:cstheme="minorBidi"/>
          <w:noProof/>
          <w:sz w:val="22"/>
          <w:szCs w:val="22"/>
        </w:rPr>
      </w:pPr>
      <w:hyperlink w:anchor="_Toc317089427" w:history="1">
        <w:r w:rsidR="00245DCC" w:rsidRPr="00C22EDA">
          <w:rPr>
            <w:rStyle w:val="Hyperlink"/>
            <w:noProof/>
          </w:rPr>
          <w:t>19</w:t>
        </w:r>
        <w:r w:rsidR="00245DCC">
          <w:rPr>
            <w:rFonts w:asciiTheme="minorHAnsi" w:eastAsiaTheme="minorEastAsia" w:hAnsiTheme="minorHAnsi" w:cstheme="minorBidi"/>
            <w:noProof/>
            <w:sz w:val="22"/>
            <w:szCs w:val="22"/>
          </w:rPr>
          <w:tab/>
        </w:r>
        <w:r w:rsidR="00245DCC" w:rsidRPr="00C22EDA">
          <w:rPr>
            <w:rStyle w:val="Hyperlink"/>
            <w:noProof/>
          </w:rPr>
          <w:t>Agreement Approval</w:t>
        </w:r>
        <w:r w:rsidR="00245DCC">
          <w:rPr>
            <w:noProof/>
            <w:webHidden/>
          </w:rPr>
          <w:tab/>
        </w:r>
        <w:r>
          <w:rPr>
            <w:noProof/>
            <w:webHidden/>
          </w:rPr>
          <w:fldChar w:fldCharType="begin"/>
        </w:r>
        <w:r w:rsidR="00245DCC">
          <w:rPr>
            <w:noProof/>
            <w:webHidden/>
          </w:rPr>
          <w:instrText xml:space="preserve"> PAGEREF _Toc317089427 \h </w:instrText>
        </w:r>
        <w:r>
          <w:rPr>
            <w:noProof/>
            <w:webHidden/>
          </w:rPr>
        </w:r>
        <w:r>
          <w:rPr>
            <w:noProof/>
            <w:webHidden/>
          </w:rPr>
          <w:fldChar w:fldCharType="separate"/>
        </w:r>
        <w:r w:rsidR="00ED565D">
          <w:rPr>
            <w:noProof/>
            <w:webHidden/>
          </w:rPr>
          <w:t>29</w:t>
        </w:r>
        <w:r>
          <w:rPr>
            <w:noProof/>
            <w:webHidden/>
          </w:rPr>
          <w:fldChar w:fldCharType="end"/>
        </w:r>
      </w:hyperlink>
    </w:p>
    <w:p w:rsidR="00245DCC" w:rsidRDefault="009E68D4">
      <w:pPr>
        <w:pStyle w:val="TOC5"/>
        <w:tabs>
          <w:tab w:val="left" w:pos="1440"/>
          <w:tab w:val="right" w:leader="dot" w:pos="9350"/>
        </w:tabs>
        <w:rPr>
          <w:rFonts w:asciiTheme="minorHAnsi" w:eastAsiaTheme="minorEastAsia" w:hAnsiTheme="minorHAnsi" w:cstheme="minorBidi"/>
          <w:noProof/>
          <w:sz w:val="22"/>
          <w:szCs w:val="22"/>
        </w:rPr>
      </w:pPr>
      <w:hyperlink w:anchor="_Toc317089428" w:history="1">
        <w:r w:rsidR="00245DCC" w:rsidRPr="00C22EDA">
          <w:rPr>
            <w:rStyle w:val="Hyperlink"/>
            <w:noProof/>
          </w:rPr>
          <w:t>20</w:t>
        </w:r>
        <w:r w:rsidR="00245DCC">
          <w:rPr>
            <w:rFonts w:asciiTheme="minorHAnsi" w:eastAsiaTheme="minorEastAsia" w:hAnsiTheme="minorHAnsi" w:cstheme="minorBidi"/>
            <w:noProof/>
            <w:sz w:val="22"/>
            <w:szCs w:val="22"/>
          </w:rPr>
          <w:tab/>
        </w:r>
        <w:r w:rsidR="00245DCC" w:rsidRPr="00C22EDA">
          <w:rPr>
            <w:rStyle w:val="Hyperlink"/>
            <w:noProof/>
          </w:rPr>
          <w:t>Entire Agreement</w:t>
        </w:r>
        <w:r w:rsidR="00245DCC">
          <w:rPr>
            <w:noProof/>
            <w:webHidden/>
          </w:rPr>
          <w:tab/>
        </w:r>
        <w:r>
          <w:rPr>
            <w:noProof/>
            <w:webHidden/>
          </w:rPr>
          <w:fldChar w:fldCharType="begin"/>
        </w:r>
        <w:r w:rsidR="00245DCC">
          <w:rPr>
            <w:noProof/>
            <w:webHidden/>
          </w:rPr>
          <w:instrText xml:space="preserve"> PAGEREF _Toc317089428 \h </w:instrText>
        </w:r>
        <w:r>
          <w:rPr>
            <w:noProof/>
            <w:webHidden/>
          </w:rPr>
        </w:r>
        <w:r>
          <w:rPr>
            <w:noProof/>
            <w:webHidden/>
          </w:rPr>
          <w:fldChar w:fldCharType="separate"/>
        </w:r>
        <w:r w:rsidR="00ED565D">
          <w:rPr>
            <w:noProof/>
            <w:webHidden/>
          </w:rPr>
          <w:t>29</w:t>
        </w:r>
        <w:r>
          <w:rPr>
            <w:noProof/>
            <w:webHidden/>
          </w:rPr>
          <w:fldChar w:fldCharType="end"/>
        </w:r>
      </w:hyperlink>
    </w:p>
    <w:p w:rsidR="0057162F" w:rsidRDefault="009E68D4" w:rsidP="0057162F">
      <w:pPr>
        <w:pStyle w:val="RFPAttachmentTitle1"/>
      </w:pPr>
      <w:r>
        <w:rPr>
          <w:rFonts w:ascii="CG Times" w:hAnsi="CG Times"/>
          <w:b w:val="0"/>
          <w:caps w:val="0"/>
          <w:sz w:val="20"/>
        </w:rPr>
        <w:fldChar w:fldCharType="end"/>
      </w:r>
    </w:p>
    <w:p w:rsidR="0057162F" w:rsidRDefault="0057162F" w:rsidP="0057162F">
      <w:pPr>
        <w:pStyle w:val="RFPBodyText"/>
      </w:pPr>
    </w:p>
    <w:p w:rsidR="00CC0664" w:rsidRDefault="00CC0664" w:rsidP="00CC0664">
      <w:pPr>
        <w:pStyle w:val="RFPBodyText"/>
        <w:tabs>
          <w:tab w:val="left" w:pos="3975"/>
        </w:tabs>
      </w:pPr>
      <w:r>
        <w:tab/>
      </w:r>
    </w:p>
    <w:p w:rsidR="0057162F" w:rsidRPr="00CC0664" w:rsidRDefault="0057162F" w:rsidP="00CC0664">
      <w:pPr>
        <w:sectPr w:rsidR="0057162F" w:rsidRPr="00CC0664" w:rsidSect="00ED565D">
          <w:headerReference w:type="even" r:id="rId8"/>
          <w:headerReference w:type="default" r:id="rId9"/>
          <w:footerReference w:type="even" r:id="rId10"/>
          <w:footerReference w:type="default" r:id="rId11"/>
          <w:headerReference w:type="first" r:id="rId12"/>
          <w:footerReference w:type="first" r:id="rId13"/>
          <w:pgSz w:w="12240" w:h="15840" w:code="1"/>
          <w:pgMar w:top="1440" w:right="1440" w:bottom="720" w:left="1440" w:header="1008" w:footer="1008" w:gutter="0"/>
          <w:pgNumType w:fmt="lowerRoman"/>
          <w:cols w:space="720"/>
          <w:noEndnote/>
          <w:titlePg/>
          <w:docGrid w:linePitch="326"/>
        </w:sectPr>
      </w:pPr>
    </w:p>
    <w:p w:rsidR="00625418" w:rsidRDefault="00625418" w:rsidP="00625418">
      <w:pPr>
        <w:pStyle w:val="RFPHeading1"/>
        <w:numPr>
          <w:ilvl w:val="0"/>
          <w:numId w:val="0"/>
        </w:numPr>
        <w:ind w:left="432" w:hanging="432"/>
      </w:pPr>
      <w:bookmarkStart w:id="0" w:name="_Toc317089362"/>
      <w:bookmarkStart w:id="1" w:name="_Toc512152117"/>
      <w:bookmarkStart w:id="2" w:name="_Toc512153140"/>
      <w:bookmarkStart w:id="3" w:name="_Toc512153223"/>
      <w:bookmarkStart w:id="4" w:name="_Toc512153466"/>
      <w:bookmarkStart w:id="5" w:name="_Toc512153608"/>
      <w:bookmarkStart w:id="6" w:name="_Toc512153678"/>
      <w:bookmarkStart w:id="7" w:name="_Toc512153737"/>
      <w:bookmarkStart w:id="8" w:name="_Toc512153797"/>
      <w:bookmarkStart w:id="9" w:name="_Toc512153859"/>
      <w:bookmarkStart w:id="10" w:name="_Toc512154877"/>
      <w:bookmarkStart w:id="11" w:name="_Toc512155371"/>
      <w:bookmarkStart w:id="12" w:name="_Toc512155426"/>
      <w:bookmarkStart w:id="13" w:name="_Toc512155482"/>
      <w:bookmarkStart w:id="14" w:name="_Toc512156909"/>
      <w:bookmarkStart w:id="15" w:name="_Toc512158012"/>
      <w:bookmarkStart w:id="16" w:name="_Toc512158062"/>
      <w:bookmarkStart w:id="17" w:name="_Toc512242421"/>
      <w:bookmarkStart w:id="18" w:name="_Toc512659499"/>
      <w:bookmarkStart w:id="19" w:name="_Toc512669116"/>
      <w:bookmarkStart w:id="20" w:name="_Toc512669422"/>
      <w:bookmarkStart w:id="21" w:name="_Toc512669492"/>
      <w:bookmarkStart w:id="22" w:name="_Toc512669576"/>
      <w:bookmarkStart w:id="23" w:name="_Toc512671512"/>
      <w:bookmarkStart w:id="24" w:name="_Toc512672022"/>
      <w:bookmarkStart w:id="25" w:name="_Toc512672311"/>
      <w:bookmarkStart w:id="26" w:name="_Toc512672462"/>
      <w:bookmarkStart w:id="27" w:name="_Toc523302626"/>
      <w:bookmarkStart w:id="28" w:name="_Toc4257197"/>
      <w:r>
        <w:lastRenderedPageBreak/>
        <w:t>REQUEST FOR PROPOSALS – RFP # ______________</w:t>
      </w:r>
      <w:bookmarkEnd w:id="0"/>
    </w:p>
    <w:p w:rsidR="0057162F" w:rsidRDefault="0057162F" w:rsidP="0057162F">
      <w:pPr>
        <w:pStyle w:val="RFPHeading1"/>
      </w:pPr>
      <w:bookmarkStart w:id="29" w:name="_Toc317089363"/>
      <w:r>
        <w:t>GENERAL INFORMATION</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p>
    <w:p w:rsidR="0057162F" w:rsidRDefault="0057162F" w:rsidP="0057162F">
      <w:pPr>
        <w:pStyle w:val="RFPHeading2"/>
      </w:pPr>
      <w:bookmarkStart w:id="30" w:name="_Toc512155372"/>
      <w:bookmarkStart w:id="31" w:name="_Toc512155427"/>
      <w:bookmarkStart w:id="32" w:name="_Toc512155483"/>
      <w:bookmarkStart w:id="33" w:name="_Toc512156910"/>
      <w:bookmarkStart w:id="34" w:name="_Toc512158013"/>
      <w:bookmarkStart w:id="35" w:name="_Toc512158063"/>
      <w:bookmarkStart w:id="36" w:name="_Toc512242422"/>
      <w:bookmarkStart w:id="37" w:name="_Toc512659500"/>
      <w:bookmarkStart w:id="38" w:name="_Toc512669117"/>
      <w:bookmarkStart w:id="39" w:name="_Toc512669423"/>
      <w:bookmarkStart w:id="40" w:name="_Toc512669493"/>
      <w:bookmarkStart w:id="41" w:name="_Toc512669577"/>
      <w:bookmarkStart w:id="42" w:name="_Toc512671513"/>
      <w:bookmarkStart w:id="43" w:name="_Toc512672023"/>
      <w:bookmarkStart w:id="44" w:name="_Toc512672463"/>
      <w:bookmarkStart w:id="45" w:name="_Toc523302627"/>
      <w:bookmarkStart w:id="46" w:name="_Toc4257198"/>
      <w:bookmarkStart w:id="47" w:name="_Toc317089364"/>
      <w:r>
        <w:t>Purpose</w:t>
      </w:r>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p>
    <w:p w:rsidR="0057162F" w:rsidRDefault="0057162F" w:rsidP="0057162F">
      <w:pPr>
        <w:rPr>
          <w:rFonts w:ascii="Times New Roman" w:hAnsi="Times New Roman"/>
        </w:rPr>
      </w:pPr>
      <w:bookmarkStart w:id="48" w:name="_Toc512152119"/>
      <w:bookmarkStart w:id="49" w:name="_Toc512153142"/>
      <w:bookmarkStart w:id="50" w:name="_Toc512153225"/>
      <w:bookmarkStart w:id="51" w:name="_Toc512153468"/>
      <w:bookmarkStart w:id="52" w:name="_Toc512153610"/>
      <w:bookmarkStart w:id="53" w:name="_Toc512153680"/>
      <w:bookmarkStart w:id="54" w:name="_Toc512153739"/>
      <w:bookmarkStart w:id="55" w:name="_Toc512153799"/>
      <w:bookmarkStart w:id="56" w:name="_Toc512153861"/>
      <w:bookmarkStart w:id="57" w:name="_Toc512154879"/>
      <w:bookmarkStart w:id="58" w:name="_Toc512155373"/>
      <w:bookmarkStart w:id="59" w:name="_Toc512155428"/>
      <w:bookmarkStart w:id="60" w:name="_Toc512155484"/>
      <w:bookmarkStart w:id="61" w:name="_Toc512156911"/>
      <w:bookmarkStart w:id="62" w:name="_Toc512158014"/>
      <w:bookmarkStart w:id="63" w:name="_Toc512158064"/>
      <w:bookmarkStart w:id="64" w:name="_Toc512242423"/>
      <w:bookmarkStart w:id="65" w:name="_Toc512659501"/>
      <w:bookmarkStart w:id="66" w:name="_Toc512669118"/>
      <w:bookmarkStart w:id="67" w:name="_Toc512669424"/>
      <w:bookmarkStart w:id="68" w:name="_Toc512669494"/>
      <w:bookmarkStart w:id="69" w:name="_Toc512669578"/>
      <w:bookmarkStart w:id="70" w:name="_Toc512671514"/>
      <w:bookmarkStart w:id="71" w:name="_Toc512672024"/>
      <w:bookmarkStart w:id="72" w:name="_Toc512672464"/>
      <w:bookmarkStart w:id="73" w:name="_Toc523302628"/>
      <w:bookmarkStart w:id="74" w:name="_Toc4257199"/>
    </w:p>
    <w:p w:rsidR="0057162F" w:rsidRPr="00CA61E7" w:rsidRDefault="0057162F" w:rsidP="0057162F">
      <w:pPr>
        <w:rPr>
          <w:rFonts w:ascii="Times New Roman" w:hAnsi="Times New Roman"/>
        </w:rPr>
      </w:pPr>
      <w:r w:rsidRPr="00CA61E7">
        <w:rPr>
          <w:rFonts w:ascii="Times New Roman" w:hAnsi="Times New Roman"/>
        </w:rPr>
        <w:t xml:space="preserve">Louisiana Economic Development (LED), with guidance from the Louisiana Innovation Council (LIC), developed this RFP to select a strategic consulting firm for a research and innovation (R&amp;I) asset inventory and strategy project that includes a review of state, federal and private sector R&amp;I asset trends; a comparative analysis of Louisiana R&amp;I assets related to target industry sectors with other states; and a prioritized set of actionable recommendations that captures opportunities within these targeted industry sectors.  </w:t>
      </w:r>
    </w:p>
    <w:p w:rsidR="0057162F" w:rsidRPr="00C76A92" w:rsidRDefault="0057162F" w:rsidP="0057162F">
      <w:pPr>
        <w:pStyle w:val="RFPHeading2"/>
      </w:pPr>
      <w:bookmarkStart w:id="75" w:name="_Toc317089365"/>
      <w:r w:rsidRPr="00C76A92">
        <w:t>Background</w:t>
      </w:r>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p>
    <w:p w:rsidR="0057162F" w:rsidRPr="00C76A92" w:rsidRDefault="0057162F" w:rsidP="0057162F">
      <w:pPr>
        <w:rPr>
          <w:rFonts w:ascii="Times New Roman" w:hAnsi="Times New Roman"/>
        </w:rPr>
      </w:pPr>
      <w:r w:rsidRPr="00C76A92">
        <w:rPr>
          <w:rFonts w:ascii="Times New Roman" w:hAnsi="Times New Roman"/>
        </w:rPr>
        <w:t>Louisiana, like other states, has made significant public investments in R&amp;I assets with the goal of developing a diverse university research enterprise and promoting economic development, including cultivation of target industry sectors.  The Louisiana Optical Network Initiative (LONI), the LSU Center for Computation &amp; Technology (CCT), and a consortium of university researchers in material science are a few examples of state R&amp;I assets.  Most assets, in particular hard infrastructure or major equipment, had economic impact or development statements when they were initially founded and developed.  However, there have been few coordinated efforts to independently track the economic development performance of these assets individually or collectively, and there has been limited progress made to link these assets collectively with economic development strategies.</w:t>
      </w:r>
    </w:p>
    <w:p w:rsidR="0057162F" w:rsidRPr="00C76A92" w:rsidRDefault="0057162F" w:rsidP="0057162F">
      <w:pPr>
        <w:rPr>
          <w:rFonts w:ascii="Times New Roman" w:hAnsi="Times New Roman"/>
        </w:rPr>
      </w:pPr>
    </w:p>
    <w:p w:rsidR="0057162F" w:rsidRPr="00C76A92" w:rsidRDefault="0057162F" w:rsidP="0057162F">
      <w:pPr>
        <w:rPr>
          <w:rFonts w:ascii="Times New Roman" w:hAnsi="Times New Roman"/>
        </w:rPr>
      </w:pPr>
      <w:r w:rsidRPr="00C76A92">
        <w:rPr>
          <w:rFonts w:ascii="Times New Roman" w:hAnsi="Times New Roman"/>
        </w:rPr>
        <w:t>LED developed the Blue Ocean 20-year target industry initiative to provide a long-term roadmap for attracting and growing high-growth industry sectors with the goal of outpacing peer states in job growth.  At the same time, the Louisiana Board of Regents (LA BoR) produced a science and technology plan called FIRST Louisiana.  These two strategic plans significantly intersect across several science, technology, and industry sectors, and thus provide significant guidance on the future direction of the state’s economic development efforts and research enterprise.</w:t>
      </w:r>
    </w:p>
    <w:p w:rsidR="0057162F" w:rsidRPr="00C76A92" w:rsidRDefault="0057162F" w:rsidP="0057162F">
      <w:pPr>
        <w:rPr>
          <w:rFonts w:ascii="Times New Roman" w:hAnsi="Times New Roman"/>
        </w:rPr>
      </w:pPr>
    </w:p>
    <w:p w:rsidR="0057162F" w:rsidRPr="00C76A92" w:rsidRDefault="0057162F" w:rsidP="0057162F">
      <w:pPr>
        <w:rPr>
          <w:rFonts w:ascii="Times New Roman" w:hAnsi="Times New Roman"/>
        </w:rPr>
      </w:pPr>
      <w:r w:rsidRPr="00C76A92">
        <w:rPr>
          <w:rFonts w:ascii="Times New Roman" w:hAnsi="Times New Roman"/>
        </w:rPr>
        <w:t>The LIC identified the need for a strategy and action plan to understand, develop, and leverage the state’s R&amp;I assets to support the LED Blue Ocean initiative.  The fundamental issues that require careful consideration are: identifying the relevant assets currently located in the state; benchmarking those assets with objective metrics against national peers to assess asset competitiveness with respect to their potential economic development impact in target industry sectors; identifying current strengths and gaps of asset capabilities; developing plans and funding estimates to address capability gaps; identifying opportunities with federal and private-sector sponsors and partners for which the state is highly competitive or uniquely positioned; and identifying specific opportunities to attract new industry and support existing businesses using the R&amp;I assets.  Additionally, private sector research and innovation assets are an important component of the state’s innovation ecosystem. Identifying these types of private sector assets and how they can be leveraged with public sector assets should be a key component of Louisiana’s strategy and action plan.</w:t>
      </w:r>
    </w:p>
    <w:p w:rsidR="0057162F" w:rsidRPr="00C76A92" w:rsidRDefault="0057162F" w:rsidP="0057162F">
      <w:pPr>
        <w:pStyle w:val="Heading2"/>
        <w:rPr>
          <w:rFonts w:ascii="Times New Roman" w:hAnsi="Times New Roman"/>
        </w:rPr>
      </w:pPr>
      <w:bookmarkStart w:id="76" w:name="_Toc317089366"/>
      <w:r w:rsidRPr="00C76A92">
        <w:rPr>
          <w:rFonts w:ascii="Times New Roman" w:hAnsi="Times New Roman"/>
        </w:rPr>
        <w:lastRenderedPageBreak/>
        <w:t>Scope of Services</w:t>
      </w:r>
      <w:bookmarkEnd w:id="76"/>
    </w:p>
    <w:p w:rsidR="0057162F" w:rsidRPr="00C76A92" w:rsidRDefault="0057162F" w:rsidP="0057162F">
      <w:pPr>
        <w:rPr>
          <w:rFonts w:ascii="Times New Roman" w:hAnsi="Times New Roman"/>
        </w:rPr>
      </w:pPr>
      <w:r w:rsidRPr="00C76A92">
        <w:rPr>
          <w:rFonts w:ascii="Times New Roman" w:hAnsi="Times New Roman"/>
        </w:rPr>
        <w:t>The contractor shall perform the following analysis by collecting relevant information, data and perspectives through individual interviews, focus groups, and primary and secondary research methods (as appropriate) using the industry and research sectors in the State’s Blue Ocean strategy:</w:t>
      </w:r>
    </w:p>
    <w:p w:rsidR="0057162F" w:rsidRPr="00C76A92" w:rsidRDefault="0057162F" w:rsidP="009E3CC1">
      <w:pPr>
        <w:pStyle w:val="ListParagraph"/>
        <w:numPr>
          <w:ilvl w:val="0"/>
          <w:numId w:val="15"/>
        </w:numPr>
        <w:spacing w:after="200"/>
        <w:rPr>
          <w:rFonts w:ascii="Times New Roman" w:hAnsi="Times New Roman"/>
        </w:rPr>
      </w:pPr>
      <w:r w:rsidRPr="00C76A92">
        <w:rPr>
          <w:rFonts w:ascii="Times New Roman" w:hAnsi="Times New Roman"/>
        </w:rPr>
        <w:t xml:space="preserve">Identify the top five to ten R&amp;I assets in Louisiana in each of the twelve Blue Ocean industry segments and assess their current and potential impact on economic development. These R&amp;I assets </w:t>
      </w:r>
      <w:r w:rsidR="00197F57">
        <w:rPr>
          <w:rFonts w:ascii="Times New Roman" w:hAnsi="Times New Roman"/>
        </w:rPr>
        <w:t>shall</w:t>
      </w:r>
      <w:r w:rsidRPr="00C76A92">
        <w:rPr>
          <w:rFonts w:ascii="Times New Roman" w:hAnsi="Times New Roman"/>
        </w:rPr>
        <w:t xml:space="preserve"> include, but </w:t>
      </w:r>
      <w:r w:rsidR="00E16CF3">
        <w:rPr>
          <w:rFonts w:ascii="Times New Roman" w:hAnsi="Times New Roman"/>
        </w:rPr>
        <w:t xml:space="preserve">shall </w:t>
      </w:r>
      <w:r w:rsidRPr="00C76A92">
        <w:rPr>
          <w:rFonts w:ascii="Times New Roman" w:hAnsi="Times New Roman"/>
        </w:rPr>
        <w:t>not be limited to, leading research programs, centers of excellence and institutes, buildings, infrastructure, equipment, and researchers. As part of this effort, identify and benchmark the top ten researchers in each Blue Ocean industry segment (Louisiana and worldwide) through an analysis of their research funding, productivity and bibliometrics / citation analysis and develop a description of their research programs.</w:t>
      </w:r>
    </w:p>
    <w:p w:rsidR="0057162F" w:rsidRPr="00C76A92" w:rsidRDefault="0057162F" w:rsidP="009E3CC1">
      <w:pPr>
        <w:pStyle w:val="ListParagraph"/>
        <w:numPr>
          <w:ilvl w:val="0"/>
          <w:numId w:val="15"/>
        </w:numPr>
        <w:spacing w:after="200"/>
        <w:rPr>
          <w:rFonts w:ascii="Times New Roman" w:hAnsi="Times New Roman"/>
        </w:rPr>
      </w:pPr>
      <w:r w:rsidRPr="00C76A92">
        <w:rPr>
          <w:rFonts w:ascii="Times New Roman" w:hAnsi="Times New Roman"/>
        </w:rPr>
        <w:t>Identify meaningful, objective and quantifiable measures and benchmark each of Louisiana’s R&amp;I assets by Blue Ocean industry segment against relevant assets in other competing locations (e.g., states). Identify best practices and emerging practices for programs and assets as part of the benchmarking effort, focusing on financial, process, human capital, organizational and innovation capabilities, as well as innovation outcomes.</w:t>
      </w:r>
    </w:p>
    <w:p w:rsidR="0057162F" w:rsidRPr="00C76A92" w:rsidRDefault="0057162F" w:rsidP="009E3CC1">
      <w:pPr>
        <w:pStyle w:val="ListParagraph"/>
        <w:numPr>
          <w:ilvl w:val="0"/>
          <w:numId w:val="15"/>
        </w:numPr>
        <w:spacing w:after="200"/>
        <w:rPr>
          <w:rFonts w:ascii="Times New Roman" w:hAnsi="Times New Roman"/>
        </w:rPr>
      </w:pPr>
      <w:r w:rsidRPr="00C76A92">
        <w:rPr>
          <w:rFonts w:ascii="Times New Roman" w:hAnsi="Times New Roman"/>
        </w:rPr>
        <w:t>For each of the twelve Blue Ocean industry segments, identify the top five to ten R&amp;I asset gaps as well as potential challenges and opportunities with federal and private-sector sponsors, and provide recommendations to address gaps and capture opportunities.</w:t>
      </w:r>
    </w:p>
    <w:p w:rsidR="0057162F" w:rsidRPr="00C76A92" w:rsidRDefault="0057162F" w:rsidP="009E3CC1">
      <w:pPr>
        <w:pStyle w:val="ListParagraph"/>
        <w:numPr>
          <w:ilvl w:val="0"/>
          <w:numId w:val="15"/>
        </w:numPr>
        <w:spacing w:after="200"/>
        <w:rPr>
          <w:rFonts w:ascii="Times New Roman" w:hAnsi="Times New Roman"/>
        </w:rPr>
      </w:pPr>
      <w:r w:rsidRPr="00C76A92">
        <w:rPr>
          <w:rFonts w:ascii="Times New Roman" w:hAnsi="Times New Roman"/>
        </w:rPr>
        <w:t xml:space="preserve">Identify opportunities to increase federal and private-sector sponsored research for collaborative, applied, and interdisciplinary research projects relevant to the Blue Ocean industry segments. </w:t>
      </w:r>
    </w:p>
    <w:p w:rsidR="0057162F" w:rsidRPr="00C76A92" w:rsidRDefault="0057162F" w:rsidP="009E3CC1">
      <w:pPr>
        <w:pStyle w:val="ListParagraph"/>
        <w:numPr>
          <w:ilvl w:val="0"/>
          <w:numId w:val="15"/>
        </w:numPr>
        <w:spacing w:after="200"/>
        <w:rPr>
          <w:rFonts w:ascii="Times New Roman" w:hAnsi="Times New Roman"/>
        </w:rPr>
      </w:pPr>
      <w:r w:rsidRPr="00C76A92">
        <w:rPr>
          <w:rFonts w:ascii="Times New Roman" w:hAnsi="Times New Roman"/>
        </w:rPr>
        <w:t>Develop a plan to address recommendations following from the analysis organized as a set of action items prioritized by anticipated cost, impact, ease of implementation, and timeframes for completion.</w:t>
      </w:r>
    </w:p>
    <w:p w:rsidR="0057162F" w:rsidRDefault="0057162F" w:rsidP="009E3CC1">
      <w:pPr>
        <w:pStyle w:val="ListParagraph"/>
        <w:numPr>
          <w:ilvl w:val="0"/>
          <w:numId w:val="15"/>
        </w:numPr>
        <w:spacing w:after="200"/>
        <w:rPr>
          <w:rFonts w:ascii="Times New Roman" w:hAnsi="Times New Roman"/>
        </w:rPr>
      </w:pPr>
      <w:r w:rsidRPr="00C76A92">
        <w:rPr>
          <w:rFonts w:ascii="Times New Roman" w:hAnsi="Times New Roman"/>
        </w:rPr>
        <w:t>Plan and facilitate</w:t>
      </w:r>
      <w:r w:rsidR="00E16CF3">
        <w:rPr>
          <w:rFonts w:ascii="Times New Roman" w:hAnsi="Times New Roman"/>
        </w:rPr>
        <w:t xml:space="preserve"> at least one</w:t>
      </w:r>
      <w:r w:rsidRPr="00C76A92">
        <w:rPr>
          <w:rFonts w:ascii="Times New Roman" w:hAnsi="Times New Roman"/>
        </w:rPr>
        <w:t xml:space="preserve"> statewide workshop to share best practices and findings between researchers and industry to enhance collaboration and to identify the appropriate forum for concerns.</w:t>
      </w:r>
    </w:p>
    <w:p w:rsidR="00302E2B" w:rsidRPr="00C76A92" w:rsidRDefault="00302E2B" w:rsidP="009E3CC1">
      <w:pPr>
        <w:pStyle w:val="ListParagraph"/>
        <w:numPr>
          <w:ilvl w:val="0"/>
          <w:numId w:val="15"/>
        </w:numPr>
        <w:spacing w:after="200"/>
        <w:rPr>
          <w:rFonts w:ascii="Times New Roman" w:hAnsi="Times New Roman"/>
        </w:rPr>
      </w:pPr>
      <w:r>
        <w:rPr>
          <w:rFonts w:ascii="Times New Roman" w:hAnsi="Times New Roman"/>
        </w:rPr>
        <w:t>Provide weekly progress reports to Contract Monitor.</w:t>
      </w:r>
    </w:p>
    <w:p w:rsidR="0057162F" w:rsidRPr="004F48BD" w:rsidRDefault="0057162F" w:rsidP="0057162F">
      <w:pPr>
        <w:pStyle w:val="ListParagraph"/>
        <w:ind w:left="1440"/>
        <w:rPr>
          <w:rFonts w:ascii="Arial" w:hAnsi="Arial" w:cs="Arial"/>
        </w:rPr>
      </w:pPr>
    </w:p>
    <w:p w:rsidR="0057162F" w:rsidRPr="00C76A92" w:rsidRDefault="0057162F" w:rsidP="0057162F">
      <w:pPr>
        <w:pStyle w:val="Heading2"/>
        <w:rPr>
          <w:rFonts w:ascii="Times New Roman" w:hAnsi="Times New Roman"/>
        </w:rPr>
      </w:pPr>
      <w:bookmarkStart w:id="77" w:name="_Toc317089367"/>
      <w:r w:rsidRPr="00C76A92">
        <w:rPr>
          <w:rFonts w:ascii="Times New Roman" w:hAnsi="Times New Roman"/>
        </w:rPr>
        <w:t>Outcomes</w:t>
      </w:r>
      <w:bookmarkEnd w:id="77"/>
    </w:p>
    <w:p w:rsidR="0057162F" w:rsidRPr="00C76A92" w:rsidRDefault="0057162F" w:rsidP="0057162F">
      <w:pPr>
        <w:rPr>
          <w:rFonts w:ascii="Times New Roman" w:hAnsi="Times New Roman"/>
        </w:rPr>
      </w:pPr>
      <w:r w:rsidRPr="00C76A92">
        <w:rPr>
          <w:rFonts w:ascii="Times New Roman" w:hAnsi="Times New Roman"/>
        </w:rPr>
        <w:t xml:space="preserve">The following </w:t>
      </w:r>
      <w:r w:rsidR="00E16CF3">
        <w:rPr>
          <w:rFonts w:ascii="Times New Roman" w:hAnsi="Times New Roman"/>
        </w:rPr>
        <w:t>deliverables shall be provided by the Contractor:</w:t>
      </w:r>
    </w:p>
    <w:p w:rsidR="0057162F" w:rsidRPr="00C76A92" w:rsidRDefault="0057162F" w:rsidP="009E3CC1">
      <w:pPr>
        <w:pStyle w:val="ListParagraph"/>
        <w:numPr>
          <w:ilvl w:val="0"/>
          <w:numId w:val="16"/>
        </w:numPr>
        <w:spacing w:after="200" w:line="276" w:lineRule="auto"/>
        <w:rPr>
          <w:rFonts w:ascii="Times New Roman" w:hAnsi="Times New Roman"/>
        </w:rPr>
      </w:pPr>
      <w:r w:rsidRPr="00C76A92">
        <w:rPr>
          <w:rFonts w:ascii="Times New Roman" w:hAnsi="Times New Roman"/>
        </w:rPr>
        <w:t xml:space="preserve">Development of presentation collateral (e.g., PowerPoint slides) highlighting the research and innovation findings for the purpose of briefing prospective companies and other stakeholders. At a minimum, this </w:t>
      </w:r>
      <w:r w:rsidR="00E16CF3">
        <w:rPr>
          <w:rFonts w:ascii="Times New Roman" w:hAnsi="Times New Roman"/>
        </w:rPr>
        <w:t>shall</w:t>
      </w:r>
      <w:r w:rsidRPr="00C76A92">
        <w:rPr>
          <w:rFonts w:ascii="Times New Roman" w:hAnsi="Times New Roman"/>
        </w:rPr>
        <w:t xml:space="preserve"> include summaries for each Blue Ocean industry segment (12 total) as well as summaries and profiles of individual top assets (5-10 for each industry segment). Profiles for top R&amp;I assets in Louisiana for each Blue Ocean sector sh</w:t>
      </w:r>
      <w:r w:rsidR="00E16CF3">
        <w:rPr>
          <w:rFonts w:ascii="Times New Roman" w:hAnsi="Times New Roman"/>
        </w:rPr>
        <w:t>all</w:t>
      </w:r>
      <w:r w:rsidRPr="00C76A92">
        <w:rPr>
          <w:rFonts w:ascii="Times New Roman" w:hAnsi="Times New Roman"/>
        </w:rPr>
        <w:t xml:space="preserve"> be categorized by:</w:t>
      </w:r>
    </w:p>
    <w:p w:rsidR="0057162F" w:rsidRPr="00C76A92" w:rsidRDefault="0057162F" w:rsidP="009E3CC1">
      <w:pPr>
        <w:pStyle w:val="ListParagraph"/>
        <w:numPr>
          <w:ilvl w:val="1"/>
          <w:numId w:val="16"/>
        </w:numPr>
        <w:spacing w:after="200" w:line="276" w:lineRule="auto"/>
        <w:rPr>
          <w:rFonts w:ascii="Times New Roman" w:hAnsi="Times New Roman"/>
        </w:rPr>
      </w:pPr>
      <w:r w:rsidRPr="00C76A92">
        <w:rPr>
          <w:rFonts w:ascii="Times New Roman" w:hAnsi="Times New Roman"/>
        </w:rPr>
        <w:t>Facilities/equipment/infrastructure</w:t>
      </w:r>
    </w:p>
    <w:p w:rsidR="0057162F" w:rsidRPr="00C76A92" w:rsidRDefault="0057162F" w:rsidP="009E3CC1">
      <w:pPr>
        <w:pStyle w:val="ListParagraph"/>
        <w:numPr>
          <w:ilvl w:val="1"/>
          <w:numId w:val="16"/>
        </w:numPr>
        <w:spacing w:after="200" w:line="276" w:lineRule="auto"/>
        <w:rPr>
          <w:rFonts w:ascii="Times New Roman" w:hAnsi="Times New Roman"/>
        </w:rPr>
      </w:pPr>
      <w:r w:rsidRPr="00C76A92">
        <w:rPr>
          <w:rFonts w:ascii="Times New Roman" w:hAnsi="Times New Roman"/>
        </w:rPr>
        <w:lastRenderedPageBreak/>
        <w:t>Research activities/groups/centers</w:t>
      </w:r>
    </w:p>
    <w:p w:rsidR="0057162F" w:rsidRPr="00C76A92" w:rsidRDefault="0057162F" w:rsidP="009E3CC1">
      <w:pPr>
        <w:pStyle w:val="ListParagraph"/>
        <w:numPr>
          <w:ilvl w:val="1"/>
          <w:numId w:val="16"/>
        </w:numPr>
        <w:spacing w:after="200" w:line="276" w:lineRule="auto"/>
        <w:rPr>
          <w:rFonts w:ascii="Times New Roman" w:hAnsi="Times New Roman"/>
        </w:rPr>
      </w:pPr>
      <w:r w:rsidRPr="00C76A92">
        <w:rPr>
          <w:rFonts w:ascii="Times New Roman" w:hAnsi="Times New Roman"/>
        </w:rPr>
        <w:t>Human researchers</w:t>
      </w:r>
    </w:p>
    <w:p w:rsidR="0057162F" w:rsidRPr="00C76A92" w:rsidRDefault="0057162F" w:rsidP="009E3CC1">
      <w:pPr>
        <w:pStyle w:val="ListParagraph"/>
        <w:numPr>
          <w:ilvl w:val="0"/>
          <w:numId w:val="16"/>
        </w:numPr>
        <w:spacing w:after="200" w:line="276" w:lineRule="auto"/>
        <w:rPr>
          <w:rFonts w:ascii="Times New Roman" w:hAnsi="Times New Roman"/>
        </w:rPr>
      </w:pPr>
      <w:r w:rsidRPr="00C76A92">
        <w:rPr>
          <w:rFonts w:ascii="Times New Roman" w:hAnsi="Times New Roman"/>
        </w:rPr>
        <w:t>Top national R&amp;I asset benchmarks for each sector using objective quantitative benchmarks and metrics.</w:t>
      </w:r>
    </w:p>
    <w:p w:rsidR="0057162F" w:rsidRPr="00C76A92" w:rsidRDefault="0057162F" w:rsidP="009E3CC1">
      <w:pPr>
        <w:pStyle w:val="ListParagraph"/>
        <w:numPr>
          <w:ilvl w:val="0"/>
          <w:numId w:val="16"/>
        </w:numPr>
        <w:spacing w:after="200" w:line="276" w:lineRule="auto"/>
        <w:rPr>
          <w:rFonts w:ascii="Times New Roman" w:hAnsi="Times New Roman"/>
        </w:rPr>
      </w:pPr>
      <w:r w:rsidRPr="00C76A92">
        <w:rPr>
          <w:rFonts w:ascii="Times New Roman" w:hAnsi="Times New Roman"/>
        </w:rPr>
        <w:t>Top five to ten capability gaps and opportunities for each Blue Ocean sector.</w:t>
      </w:r>
    </w:p>
    <w:p w:rsidR="0057162F" w:rsidRPr="00C76A92" w:rsidRDefault="0057162F" w:rsidP="009E3CC1">
      <w:pPr>
        <w:pStyle w:val="ListParagraph"/>
        <w:numPr>
          <w:ilvl w:val="0"/>
          <w:numId w:val="16"/>
        </w:numPr>
        <w:spacing w:after="200" w:line="276" w:lineRule="auto"/>
        <w:rPr>
          <w:rFonts w:ascii="Times New Roman" w:hAnsi="Times New Roman"/>
        </w:rPr>
      </w:pPr>
      <w:r w:rsidRPr="00C76A92">
        <w:rPr>
          <w:rFonts w:ascii="Times New Roman" w:hAnsi="Times New Roman"/>
        </w:rPr>
        <w:t xml:space="preserve">Prioritized action plan and roadmap to address the aforementioned </w:t>
      </w:r>
      <w:r w:rsidR="00E16CF3">
        <w:rPr>
          <w:rFonts w:ascii="Times New Roman" w:hAnsi="Times New Roman"/>
        </w:rPr>
        <w:t>deliverables</w:t>
      </w:r>
      <w:r w:rsidRPr="00C76A92">
        <w:rPr>
          <w:rFonts w:ascii="Times New Roman" w:hAnsi="Times New Roman"/>
        </w:rPr>
        <w:t xml:space="preserve"> and provide a foundation for more effectively utilizing Louisiana’s R&amp;I assets for economic development.</w:t>
      </w:r>
    </w:p>
    <w:p w:rsidR="0057162F" w:rsidRPr="00C76A92" w:rsidRDefault="0057162F" w:rsidP="009E3CC1">
      <w:pPr>
        <w:pStyle w:val="ListParagraph"/>
        <w:numPr>
          <w:ilvl w:val="0"/>
          <w:numId w:val="16"/>
        </w:numPr>
        <w:spacing w:after="200" w:line="276" w:lineRule="auto"/>
        <w:rPr>
          <w:rFonts w:ascii="Times New Roman" w:hAnsi="Times New Roman"/>
        </w:rPr>
      </w:pPr>
      <w:r w:rsidRPr="00C76A92">
        <w:rPr>
          <w:rFonts w:ascii="Times New Roman" w:hAnsi="Times New Roman"/>
        </w:rPr>
        <w:t xml:space="preserve">A </w:t>
      </w:r>
      <w:r w:rsidR="00E16CF3">
        <w:rPr>
          <w:rFonts w:ascii="Times New Roman" w:hAnsi="Times New Roman"/>
        </w:rPr>
        <w:t xml:space="preserve">written </w:t>
      </w:r>
      <w:r w:rsidRPr="00C76A92">
        <w:rPr>
          <w:rFonts w:ascii="Times New Roman" w:hAnsi="Times New Roman"/>
        </w:rPr>
        <w:t>briefing of industry R&amp;I findings from focus groups and qualitative interviews.</w:t>
      </w:r>
    </w:p>
    <w:p w:rsidR="0057162F" w:rsidRPr="00C76A92" w:rsidRDefault="0057162F" w:rsidP="009E3CC1">
      <w:pPr>
        <w:pStyle w:val="ListParagraph"/>
        <w:numPr>
          <w:ilvl w:val="0"/>
          <w:numId w:val="16"/>
        </w:numPr>
        <w:spacing w:after="200" w:line="276" w:lineRule="auto"/>
        <w:rPr>
          <w:rFonts w:ascii="Times New Roman" w:hAnsi="Times New Roman"/>
        </w:rPr>
      </w:pPr>
      <w:r w:rsidRPr="00C76A92">
        <w:rPr>
          <w:rFonts w:ascii="Times New Roman" w:hAnsi="Times New Roman"/>
        </w:rPr>
        <w:t>A research and innovation portfolio management framework to synthesize the State’s Blue Ocean framework and to drive future strategic planning, measurement, and evaluation efforts.</w:t>
      </w:r>
    </w:p>
    <w:p w:rsidR="0057162F" w:rsidRDefault="0057162F" w:rsidP="009E3CC1">
      <w:pPr>
        <w:pStyle w:val="ListParagraph"/>
        <w:numPr>
          <w:ilvl w:val="0"/>
          <w:numId w:val="16"/>
        </w:numPr>
        <w:spacing w:after="200" w:line="276" w:lineRule="auto"/>
        <w:rPr>
          <w:rFonts w:ascii="Times New Roman" w:hAnsi="Times New Roman"/>
        </w:rPr>
      </w:pPr>
      <w:r w:rsidRPr="00C76A92">
        <w:rPr>
          <w:rFonts w:ascii="Times New Roman" w:hAnsi="Times New Roman"/>
        </w:rPr>
        <w:t>Top recommendations to improve and manage the existing R&amp;I asset base through the lens of a portfolio management perspective to enhance the economic development impact of the asset base.</w:t>
      </w:r>
    </w:p>
    <w:p w:rsidR="0057162F" w:rsidRPr="0057162F" w:rsidRDefault="0057162F" w:rsidP="0057162F">
      <w:pPr>
        <w:pStyle w:val="Heading2"/>
        <w:rPr>
          <w:rFonts w:ascii="Times New Roman" w:hAnsi="Times New Roman"/>
        </w:rPr>
      </w:pPr>
      <w:bookmarkStart w:id="78" w:name="_Toc317089368"/>
      <w:r>
        <w:rPr>
          <w:rFonts w:ascii="Times New Roman" w:hAnsi="Times New Roman"/>
        </w:rPr>
        <w:t>Definitions</w:t>
      </w:r>
      <w:bookmarkEnd w:id="78"/>
    </w:p>
    <w:p w:rsidR="00625418" w:rsidRDefault="0043025B" w:rsidP="003D6F4E">
      <w:pPr>
        <w:widowControl w:val="0"/>
        <w:numPr>
          <w:ilvl w:val="0"/>
          <w:numId w:val="12"/>
        </w:numPr>
        <w:autoSpaceDE w:val="0"/>
        <w:autoSpaceDN w:val="0"/>
        <w:adjustRightInd w:val="0"/>
        <w:spacing w:beforeLines="20" w:afterLines="20"/>
        <w:ind w:left="360"/>
        <w:rPr>
          <w:rFonts w:ascii="Times New Roman" w:hAnsi="Times New Roman"/>
          <w:szCs w:val="24"/>
        </w:rPr>
      </w:pPr>
      <w:r>
        <w:rPr>
          <w:rFonts w:ascii="Times New Roman" w:hAnsi="Times New Roman"/>
          <w:szCs w:val="24"/>
        </w:rPr>
        <w:t>“Blue Ocean sectors/</w:t>
      </w:r>
      <w:r w:rsidR="00625418">
        <w:rPr>
          <w:rFonts w:ascii="Times New Roman" w:hAnsi="Times New Roman"/>
          <w:szCs w:val="24"/>
        </w:rPr>
        <w:t>target industry sectors”</w:t>
      </w:r>
      <w:r w:rsidR="0042075B">
        <w:rPr>
          <w:rFonts w:ascii="Times New Roman" w:hAnsi="Times New Roman"/>
          <w:szCs w:val="24"/>
        </w:rPr>
        <w:t xml:space="preserve"> – 1) Next Generation Digital Media/Software D</w:t>
      </w:r>
      <w:r w:rsidR="00625418">
        <w:rPr>
          <w:rFonts w:ascii="Times New Roman" w:hAnsi="Times New Roman"/>
          <w:szCs w:val="24"/>
        </w:rPr>
        <w:t>evelopment</w:t>
      </w:r>
      <w:r w:rsidR="0042075B">
        <w:rPr>
          <w:rFonts w:ascii="Times New Roman" w:hAnsi="Times New Roman"/>
          <w:szCs w:val="24"/>
        </w:rPr>
        <w:t xml:space="preserve">; 2) Water Management; 3) Specialty </w:t>
      </w:r>
      <w:r w:rsidR="001E0351">
        <w:rPr>
          <w:rFonts w:ascii="Times New Roman" w:hAnsi="Times New Roman"/>
          <w:szCs w:val="24"/>
        </w:rPr>
        <w:t>Healthcare</w:t>
      </w:r>
      <w:r w:rsidR="0042075B">
        <w:rPr>
          <w:rFonts w:ascii="Times New Roman" w:hAnsi="Times New Roman"/>
          <w:szCs w:val="24"/>
        </w:rPr>
        <w:t>; 4) Obesity/Diabetes R</w:t>
      </w:r>
      <w:r w:rsidR="00625418">
        <w:rPr>
          <w:rFonts w:ascii="Times New Roman" w:hAnsi="Times New Roman"/>
          <w:szCs w:val="24"/>
        </w:rPr>
        <w:t xml:space="preserve">esearch and </w:t>
      </w:r>
      <w:r w:rsidR="0042075B">
        <w:rPr>
          <w:rFonts w:ascii="Times New Roman" w:hAnsi="Times New Roman"/>
          <w:szCs w:val="24"/>
        </w:rPr>
        <w:t>Treatment; 5) Pharmaceuticals; 6) Ultra-Deep Water</w:t>
      </w:r>
      <w:r w:rsidR="00E24900">
        <w:rPr>
          <w:rFonts w:ascii="Times New Roman" w:hAnsi="Times New Roman"/>
          <w:szCs w:val="24"/>
        </w:rPr>
        <w:t xml:space="preserve"> Oil and Gas</w:t>
      </w:r>
      <w:r w:rsidR="0042075B">
        <w:rPr>
          <w:rFonts w:ascii="Times New Roman" w:hAnsi="Times New Roman"/>
          <w:szCs w:val="24"/>
        </w:rPr>
        <w:t>; 7) Unconventional Gas; 8) Enhanced Oil Recovery; 9) Auto; 10) Energy Efficiency; 11) Renewable Energy; 12) Nuclear P</w:t>
      </w:r>
      <w:r w:rsidR="00625418">
        <w:rPr>
          <w:rFonts w:ascii="Times New Roman" w:hAnsi="Times New Roman"/>
          <w:szCs w:val="24"/>
        </w:rPr>
        <w:t>ower</w:t>
      </w:r>
    </w:p>
    <w:p w:rsidR="0057162F" w:rsidRPr="00C76A92" w:rsidRDefault="00625418" w:rsidP="003D6F4E">
      <w:pPr>
        <w:widowControl w:val="0"/>
        <w:numPr>
          <w:ilvl w:val="0"/>
          <w:numId w:val="12"/>
        </w:numPr>
        <w:autoSpaceDE w:val="0"/>
        <w:autoSpaceDN w:val="0"/>
        <w:adjustRightInd w:val="0"/>
        <w:spacing w:beforeLines="20" w:afterLines="20"/>
        <w:ind w:left="360"/>
        <w:rPr>
          <w:rFonts w:ascii="Times New Roman" w:hAnsi="Times New Roman"/>
          <w:szCs w:val="24"/>
        </w:rPr>
      </w:pPr>
      <w:r>
        <w:rPr>
          <w:rFonts w:ascii="Times New Roman" w:hAnsi="Times New Roman"/>
          <w:szCs w:val="24"/>
        </w:rPr>
        <w:t>“</w:t>
      </w:r>
      <w:r w:rsidR="0057162F" w:rsidRPr="00C76A92">
        <w:rPr>
          <w:rFonts w:ascii="Times New Roman" w:hAnsi="Times New Roman"/>
          <w:bCs/>
          <w:szCs w:val="24"/>
        </w:rPr>
        <w:t>Contract Monitor</w:t>
      </w:r>
      <w:r w:rsidR="0042075B">
        <w:rPr>
          <w:rFonts w:ascii="Times New Roman" w:hAnsi="Times New Roman"/>
          <w:szCs w:val="24"/>
        </w:rPr>
        <w:t>”</w:t>
      </w:r>
      <w:r w:rsidR="0057162F" w:rsidRPr="00C76A92">
        <w:rPr>
          <w:rFonts w:ascii="Times New Roman" w:hAnsi="Times New Roman"/>
          <w:szCs w:val="24"/>
        </w:rPr>
        <w:t xml:space="preserve"> – The secretary of LED or his designee will designate, and may change from time to time, one or more persons on his staff to act as Contract Monitor for the Contract, to act as LED’s representative and liaison between LED and the other parties and to monitor the achievement of the goals and objectives of the Contract.</w:t>
      </w:r>
    </w:p>
    <w:p w:rsidR="0057162F" w:rsidRPr="00C76A92" w:rsidRDefault="00625418" w:rsidP="003D6F4E">
      <w:pPr>
        <w:widowControl w:val="0"/>
        <w:numPr>
          <w:ilvl w:val="0"/>
          <w:numId w:val="12"/>
        </w:numPr>
        <w:autoSpaceDE w:val="0"/>
        <w:autoSpaceDN w:val="0"/>
        <w:adjustRightInd w:val="0"/>
        <w:spacing w:beforeLines="20" w:afterLines="20"/>
        <w:ind w:left="360"/>
        <w:rPr>
          <w:rFonts w:ascii="Times New Roman" w:hAnsi="Times New Roman"/>
          <w:szCs w:val="24"/>
        </w:rPr>
      </w:pPr>
      <w:r>
        <w:rPr>
          <w:rFonts w:ascii="Times New Roman" w:hAnsi="Times New Roman"/>
          <w:szCs w:val="24"/>
        </w:rPr>
        <w:t>“</w:t>
      </w:r>
      <w:r w:rsidR="0057162F" w:rsidRPr="00C76A92">
        <w:rPr>
          <w:rFonts w:ascii="Times New Roman" w:hAnsi="Times New Roman"/>
          <w:szCs w:val="24"/>
        </w:rPr>
        <w:t>Contract</w:t>
      </w:r>
      <w:r w:rsidR="0042075B">
        <w:rPr>
          <w:rFonts w:ascii="Times New Roman" w:hAnsi="Times New Roman"/>
          <w:szCs w:val="24"/>
        </w:rPr>
        <w:t>”</w:t>
      </w:r>
      <w:r w:rsidR="0057162F" w:rsidRPr="00C76A92">
        <w:rPr>
          <w:rFonts w:ascii="Times New Roman" w:hAnsi="Times New Roman"/>
          <w:szCs w:val="24"/>
        </w:rPr>
        <w:t xml:space="preserve"> – A written agreement between LED and a Contractor, executed in accordance with State law, for the provision of se</w:t>
      </w:r>
      <w:r w:rsidR="0057162F">
        <w:rPr>
          <w:rFonts w:ascii="Times New Roman" w:hAnsi="Times New Roman"/>
          <w:szCs w:val="24"/>
        </w:rPr>
        <w:t>rvices as described in this RFP</w:t>
      </w:r>
      <w:r w:rsidR="00302E2B">
        <w:rPr>
          <w:rFonts w:ascii="Times New Roman" w:hAnsi="Times New Roman"/>
          <w:szCs w:val="24"/>
        </w:rPr>
        <w:t>.</w:t>
      </w:r>
    </w:p>
    <w:p w:rsidR="0057162F" w:rsidRPr="00C76A92" w:rsidRDefault="00625418" w:rsidP="003D6F4E">
      <w:pPr>
        <w:pStyle w:val="RFPBodyTextItalic"/>
        <w:numPr>
          <w:ilvl w:val="0"/>
          <w:numId w:val="12"/>
        </w:numPr>
        <w:spacing w:beforeLines="20" w:afterLines="20"/>
        <w:ind w:left="360"/>
        <w:rPr>
          <w:i w:val="0"/>
          <w:szCs w:val="24"/>
        </w:rPr>
      </w:pPr>
      <w:r>
        <w:rPr>
          <w:szCs w:val="24"/>
        </w:rPr>
        <w:t>“</w:t>
      </w:r>
      <w:r w:rsidR="0057162F" w:rsidRPr="00C76A92">
        <w:rPr>
          <w:i w:val="0"/>
          <w:szCs w:val="24"/>
        </w:rPr>
        <w:t>Contracto</w:t>
      </w:r>
      <w:r w:rsidR="0042075B">
        <w:rPr>
          <w:i w:val="0"/>
          <w:szCs w:val="24"/>
        </w:rPr>
        <w:t>r”</w:t>
      </w:r>
      <w:r w:rsidR="0057162F" w:rsidRPr="00C76A92">
        <w:rPr>
          <w:i w:val="0"/>
          <w:szCs w:val="24"/>
        </w:rPr>
        <w:t xml:space="preserve"> – A firm or individual who is awarded </w:t>
      </w:r>
      <w:r w:rsidR="0057162F">
        <w:rPr>
          <w:i w:val="0"/>
          <w:szCs w:val="24"/>
        </w:rPr>
        <w:t>a Contract pursuant to this RFP</w:t>
      </w:r>
      <w:r w:rsidR="00302E2B">
        <w:rPr>
          <w:i w:val="0"/>
          <w:szCs w:val="24"/>
        </w:rPr>
        <w:t>.</w:t>
      </w:r>
    </w:p>
    <w:p w:rsidR="0057162F" w:rsidRPr="00C76A92" w:rsidRDefault="00625418" w:rsidP="003D6F4E">
      <w:pPr>
        <w:widowControl w:val="0"/>
        <w:numPr>
          <w:ilvl w:val="0"/>
          <w:numId w:val="12"/>
        </w:numPr>
        <w:autoSpaceDE w:val="0"/>
        <w:autoSpaceDN w:val="0"/>
        <w:adjustRightInd w:val="0"/>
        <w:spacing w:beforeLines="20" w:afterLines="20"/>
        <w:ind w:left="360"/>
        <w:rPr>
          <w:rFonts w:ascii="Times New Roman" w:hAnsi="Times New Roman"/>
          <w:szCs w:val="24"/>
        </w:rPr>
      </w:pPr>
      <w:r>
        <w:rPr>
          <w:rFonts w:ascii="Times New Roman" w:hAnsi="Times New Roman"/>
          <w:szCs w:val="24"/>
        </w:rPr>
        <w:t>“</w:t>
      </w:r>
      <w:r w:rsidR="0057162F" w:rsidRPr="00C76A92">
        <w:rPr>
          <w:rFonts w:ascii="Times New Roman" w:hAnsi="Times New Roman"/>
          <w:bCs/>
          <w:szCs w:val="24"/>
        </w:rPr>
        <w:t>LED</w:t>
      </w:r>
      <w:r w:rsidR="0042075B">
        <w:rPr>
          <w:rFonts w:ascii="Times New Roman" w:hAnsi="Times New Roman"/>
          <w:szCs w:val="24"/>
        </w:rPr>
        <w:t>”</w:t>
      </w:r>
      <w:r w:rsidR="0057162F" w:rsidRPr="00C76A92">
        <w:rPr>
          <w:rFonts w:ascii="Times New Roman" w:hAnsi="Times New Roman"/>
          <w:szCs w:val="24"/>
        </w:rPr>
        <w:t xml:space="preserve"> –Louisiana Department of Economic Development</w:t>
      </w:r>
      <w:r w:rsidR="00302E2B">
        <w:rPr>
          <w:rFonts w:ascii="Times New Roman" w:hAnsi="Times New Roman"/>
          <w:szCs w:val="24"/>
        </w:rPr>
        <w:t>.</w:t>
      </w:r>
    </w:p>
    <w:p w:rsidR="0057162F" w:rsidRPr="00C76A92" w:rsidRDefault="00625418" w:rsidP="003D6F4E">
      <w:pPr>
        <w:pStyle w:val="RFPBodyTextItalic"/>
        <w:numPr>
          <w:ilvl w:val="0"/>
          <w:numId w:val="12"/>
        </w:numPr>
        <w:spacing w:beforeLines="20" w:afterLines="20"/>
        <w:ind w:left="360"/>
        <w:rPr>
          <w:i w:val="0"/>
          <w:szCs w:val="24"/>
        </w:rPr>
      </w:pPr>
      <w:r>
        <w:rPr>
          <w:szCs w:val="24"/>
        </w:rPr>
        <w:t>“</w:t>
      </w:r>
      <w:r w:rsidR="0057162F">
        <w:rPr>
          <w:i w:val="0"/>
          <w:szCs w:val="24"/>
        </w:rPr>
        <w:t>RFP</w:t>
      </w:r>
      <w:r w:rsidR="0042075B">
        <w:rPr>
          <w:i w:val="0"/>
          <w:szCs w:val="24"/>
        </w:rPr>
        <w:t>”</w:t>
      </w:r>
      <w:r w:rsidR="0057162F">
        <w:rPr>
          <w:i w:val="0"/>
          <w:szCs w:val="24"/>
        </w:rPr>
        <w:t xml:space="preserve"> – A request for Proposal</w:t>
      </w:r>
      <w:r w:rsidR="00302E2B">
        <w:rPr>
          <w:i w:val="0"/>
          <w:szCs w:val="24"/>
        </w:rPr>
        <w:t>.</w:t>
      </w:r>
    </w:p>
    <w:p w:rsidR="0057162F" w:rsidRPr="00C76A92" w:rsidRDefault="00625418" w:rsidP="003D6F4E">
      <w:pPr>
        <w:widowControl w:val="0"/>
        <w:numPr>
          <w:ilvl w:val="0"/>
          <w:numId w:val="12"/>
        </w:numPr>
        <w:autoSpaceDE w:val="0"/>
        <w:autoSpaceDN w:val="0"/>
        <w:adjustRightInd w:val="0"/>
        <w:spacing w:beforeLines="20" w:afterLines="20"/>
        <w:ind w:left="360"/>
        <w:rPr>
          <w:rFonts w:ascii="Times New Roman" w:hAnsi="Times New Roman"/>
          <w:szCs w:val="24"/>
        </w:rPr>
      </w:pPr>
      <w:r>
        <w:rPr>
          <w:rFonts w:ascii="Times New Roman" w:hAnsi="Times New Roman"/>
          <w:szCs w:val="24"/>
        </w:rPr>
        <w:t>“</w:t>
      </w:r>
      <w:r w:rsidR="0057162F" w:rsidRPr="00C76A92">
        <w:rPr>
          <w:rFonts w:ascii="Times New Roman" w:hAnsi="Times New Roman"/>
          <w:bCs/>
          <w:szCs w:val="24"/>
        </w:rPr>
        <w:t>Performance Measures</w:t>
      </w:r>
      <w:r w:rsidR="0042075B">
        <w:rPr>
          <w:rFonts w:ascii="Times New Roman" w:hAnsi="Times New Roman"/>
          <w:bCs/>
          <w:szCs w:val="24"/>
        </w:rPr>
        <w:t>”</w:t>
      </w:r>
      <w:r w:rsidR="0057162F" w:rsidRPr="00C76A92">
        <w:rPr>
          <w:rFonts w:ascii="Times New Roman" w:hAnsi="Times New Roman"/>
          <w:szCs w:val="24"/>
        </w:rPr>
        <w:t xml:space="preserve"> – </w:t>
      </w:r>
      <w:r w:rsidR="0057162F">
        <w:rPr>
          <w:rFonts w:ascii="Times New Roman" w:hAnsi="Times New Roman"/>
          <w:szCs w:val="24"/>
        </w:rPr>
        <w:t>T</w:t>
      </w:r>
      <w:r w:rsidR="0057162F" w:rsidRPr="00C76A92">
        <w:rPr>
          <w:rFonts w:ascii="Times New Roman" w:hAnsi="Times New Roman"/>
          <w:szCs w:val="24"/>
        </w:rPr>
        <w:t>he achievement of the goals and objectives of the agreement</w:t>
      </w:r>
      <w:r w:rsidR="00302E2B">
        <w:rPr>
          <w:rFonts w:ascii="Times New Roman" w:hAnsi="Times New Roman"/>
          <w:szCs w:val="24"/>
        </w:rPr>
        <w:t>.</w:t>
      </w:r>
    </w:p>
    <w:p w:rsidR="0057162F" w:rsidRPr="00C76A92" w:rsidRDefault="00625418" w:rsidP="003D6F4E">
      <w:pPr>
        <w:pStyle w:val="RFPBodyTextItalic"/>
        <w:numPr>
          <w:ilvl w:val="0"/>
          <w:numId w:val="12"/>
        </w:numPr>
        <w:spacing w:beforeLines="20" w:afterLines="20"/>
        <w:ind w:left="360"/>
        <w:rPr>
          <w:i w:val="0"/>
          <w:szCs w:val="24"/>
        </w:rPr>
      </w:pPr>
      <w:r>
        <w:rPr>
          <w:szCs w:val="24"/>
        </w:rPr>
        <w:t>“</w:t>
      </w:r>
      <w:r w:rsidR="0057162F" w:rsidRPr="00C76A92">
        <w:rPr>
          <w:i w:val="0"/>
          <w:szCs w:val="24"/>
        </w:rPr>
        <w:t>Pr</w:t>
      </w:r>
      <w:r w:rsidR="0057162F">
        <w:rPr>
          <w:i w:val="0"/>
          <w:szCs w:val="24"/>
        </w:rPr>
        <w:t>oposal</w:t>
      </w:r>
      <w:r w:rsidR="0042075B">
        <w:rPr>
          <w:i w:val="0"/>
          <w:szCs w:val="24"/>
        </w:rPr>
        <w:t>”</w:t>
      </w:r>
      <w:r w:rsidR="0057162F">
        <w:rPr>
          <w:i w:val="0"/>
          <w:szCs w:val="24"/>
        </w:rPr>
        <w:t xml:space="preserve"> – A response to this RFP</w:t>
      </w:r>
      <w:r w:rsidR="00302E2B">
        <w:rPr>
          <w:i w:val="0"/>
          <w:szCs w:val="24"/>
        </w:rPr>
        <w:t>.</w:t>
      </w:r>
    </w:p>
    <w:p w:rsidR="0057162F" w:rsidRPr="00C76A92" w:rsidRDefault="00625418" w:rsidP="003D6F4E">
      <w:pPr>
        <w:pStyle w:val="RFPBodyTextItalic"/>
        <w:numPr>
          <w:ilvl w:val="0"/>
          <w:numId w:val="12"/>
        </w:numPr>
        <w:spacing w:beforeLines="20" w:afterLines="20"/>
        <w:ind w:left="360"/>
        <w:rPr>
          <w:i w:val="0"/>
          <w:szCs w:val="24"/>
        </w:rPr>
      </w:pPr>
      <w:r>
        <w:rPr>
          <w:szCs w:val="24"/>
        </w:rPr>
        <w:t>“</w:t>
      </w:r>
      <w:r w:rsidR="0057162F" w:rsidRPr="00C76A92">
        <w:rPr>
          <w:i w:val="0"/>
          <w:szCs w:val="24"/>
        </w:rPr>
        <w:t>Proposer</w:t>
      </w:r>
      <w:r w:rsidR="0042075B">
        <w:rPr>
          <w:i w:val="0"/>
          <w:szCs w:val="24"/>
        </w:rPr>
        <w:t>”</w:t>
      </w:r>
      <w:r w:rsidR="0057162F" w:rsidRPr="00C76A92">
        <w:rPr>
          <w:i w:val="0"/>
          <w:szCs w:val="24"/>
        </w:rPr>
        <w:t xml:space="preserve"> – A firm, consortium or indi</w:t>
      </w:r>
      <w:r w:rsidR="0057162F">
        <w:rPr>
          <w:i w:val="0"/>
          <w:szCs w:val="24"/>
        </w:rPr>
        <w:t>vidual who responds to this RFP</w:t>
      </w:r>
      <w:r w:rsidR="00302E2B">
        <w:rPr>
          <w:i w:val="0"/>
          <w:szCs w:val="24"/>
        </w:rPr>
        <w:t>.</w:t>
      </w:r>
    </w:p>
    <w:p w:rsidR="0057162F" w:rsidRPr="00C76A92" w:rsidRDefault="00625418" w:rsidP="003D6F4E">
      <w:pPr>
        <w:widowControl w:val="0"/>
        <w:numPr>
          <w:ilvl w:val="0"/>
          <w:numId w:val="12"/>
        </w:numPr>
        <w:autoSpaceDE w:val="0"/>
        <w:autoSpaceDN w:val="0"/>
        <w:adjustRightInd w:val="0"/>
        <w:spacing w:beforeLines="20" w:afterLines="20"/>
        <w:ind w:left="360"/>
        <w:rPr>
          <w:rFonts w:ascii="Times New Roman" w:hAnsi="Times New Roman"/>
          <w:szCs w:val="24"/>
        </w:rPr>
      </w:pPr>
      <w:r>
        <w:rPr>
          <w:rFonts w:ascii="Times New Roman" w:hAnsi="Times New Roman"/>
          <w:szCs w:val="24"/>
        </w:rPr>
        <w:t>“</w:t>
      </w:r>
      <w:r w:rsidR="0057162F" w:rsidRPr="00C76A92">
        <w:rPr>
          <w:rFonts w:ascii="Times New Roman" w:hAnsi="Times New Roman"/>
          <w:bCs/>
          <w:szCs w:val="24"/>
        </w:rPr>
        <w:t>Secretary</w:t>
      </w:r>
      <w:r w:rsidR="0042075B">
        <w:rPr>
          <w:rFonts w:ascii="Times New Roman" w:hAnsi="Times New Roman"/>
          <w:bCs/>
          <w:szCs w:val="24"/>
        </w:rPr>
        <w:t>”</w:t>
      </w:r>
      <w:r w:rsidR="0057162F" w:rsidRPr="00C76A92">
        <w:rPr>
          <w:rFonts w:ascii="Times New Roman" w:hAnsi="Times New Roman"/>
          <w:szCs w:val="24"/>
        </w:rPr>
        <w:t xml:space="preserve"> – </w:t>
      </w:r>
      <w:r w:rsidR="0057162F">
        <w:rPr>
          <w:rFonts w:ascii="Times New Roman" w:hAnsi="Times New Roman"/>
          <w:szCs w:val="24"/>
        </w:rPr>
        <w:t>T</w:t>
      </w:r>
      <w:r w:rsidR="00E24900">
        <w:rPr>
          <w:rFonts w:ascii="Times New Roman" w:hAnsi="Times New Roman"/>
          <w:szCs w:val="24"/>
        </w:rPr>
        <w:t>he S</w:t>
      </w:r>
      <w:r w:rsidR="0057162F" w:rsidRPr="00C76A92">
        <w:rPr>
          <w:rFonts w:ascii="Times New Roman" w:hAnsi="Times New Roman"/>
          <w:szCs w:val="24"/>
        </w:rPr>
        <w:t>ecretary of Louisiana Economic Development</w:t>
      </w:r>
      <w:r w:rsidR="00302E2B">
        <w:rPr>
          <w:rFonts w:ascii="Times New Roman" w:hAnsi="Times New Roman"/>
          <w:szCs w:val="24"/>
        </w:rPr>
        <w:t>.</w:t>
      </w:r>
    </w:p>
    <w:p w:rsidR="0057162F" w:rsidRPr="00C76A92" w:rsidRDefault="00625418" w:rsidP="003D6F4E">
      <w:pPr>
        <w:pStyle w:val="RFPBodyTextItalic"/>
        <w:numPr>
          <w:ilvl w:val="0"/>
          <w:numId w:val="12"/>
        </w:numPr>
        <w:spacing w:beforeLines="20" w:afterLines="20"/>
        <w:ind w:left="360"/>
        <w:rPr>
          <w:i w:val="0"/>
          <w:szCs w:val="24"/>
        </w:rPr>
      </w:pPr>
      <w:r>
        <w:rPr>
          <w:szCs w:val="24"/>
        </w:rPr>
        <w:t>“</w:t>
      </w:r>
      <w:r w:rsidR="0057162F" w:rsidRPr="00C76A92">
        <w:rPr>
          <w:i w:val="0"/>
          <w:szCs w:val="24"/>
        </w:rPr>
        <w:t>Shall, Must or Will</w:t>
      </w:r>
      <w:r w:rsidR="0042075B">
        <w:rPr>
          <w:i w:val="0"/>
          <w:szCs w:val="24"/>
        </w:rPr>
        <w:t>”</w:t>
      </w:r>
      <w:r w:rsidR="0057162F" w:rsidRPr="00C76A92">
        <w:rPr>
          <w:i w:val="0"/>
          <w:szCs w:val="24"/>
        </w:rPr>
        <w:t xml:space="preserve"> – Denotes mandatory language; a requirement that must be met without alteration.</w:t>
      </w:r>
    </w:p>
    <w:p w:rsidR="0057162F" w:rsidRPr="00C76A92" w:rsidRDefault="00625418" w:rsidP="003D6F4E">
      <w:pPr>
        <w:pStyle w:val="RFPBodyTextItalic"/>
        <w:numPr>
          <w:ilvl w:val="0"/>
          <w:numId w:val="12"/>
        </w:numPr>
        <w:spacing w:beforeLines="20" w:afterLines="20"/>
        <w:ind w:left="360"/>
        <w:rPr>
          <w:i w:val="0"/>
          <w:szCs w:val="24"/>
        </w:rPr>
      </w:pPr>
      <w:r>
        <w:rPr>
          <w:szCs w:val="24"/>
        </w:rPr>
        <w:t>“</w:t>
      </w:r>
      <w:r w:rsidR="0057162F" w:rsidRPr="00C76A92">
        <w:rPr>
          <w:i w:val="0"/>
          <w:szCs w:val="24"/>
        </w:rPr>
        <w:t>Should, Can or May</w:t>
      </w:r>
      <w:r w:rsidR="0042075B">
        <w:rPr>
          <w:i w:val="0"/>
          <w:szCs w:val="24"/>
        </w:rPr>
        <w:t>”</w:t>
      </w:r>
      <w:r w:rsidR="0057162F" w:rsidRPr="00C76A92">
        <w:rPr>
          <w:i w:val="0"/>
          <w:szCs w:val="24"/>
        </w:rPr>
        <w:t xml:space="preserve"> – Denotes de</w:t>
      </w:r>
      <w:r w:rsidR="0057162F">
        <w:rPr>
          <w:i w:val="0"/>
          <w:szCs w:val="24"/>
        </w:rPr>
        <w:t>sirable, non-mandatory language</w:t>
      </w:r>
      <w:r w:rsidR="00302E2B">
        <w:rPr>
          <w:i w:val="0"/>
          <w:szCs w:val="24"/>
        </w:rPr>
        <w:t>.</w:t>
      </w:r>
    </w:p>
    <w:p w:rsidR="0057162F" w:rsidRDefault="00625418" w:rsidP="003D6F4E">
      <w:pPr>
        <w:widowControl w:val="0"/>
        <w:numPr>
          <w:ilvl w:val="0"/>
          <w:numId w:val="12"/>
        </w:numPr>
        <w:autoSpaceDE w:val="0"/>
        <w:autoSpaceDN w:val="0"/>
        <w:adjustRightInd w:val="0"/>
        <w:spacing w:beforeLines="20" w:afterLines="20"/>
        <w:ind w:left="360"/>
        <w:rPr>
          <w:rFonts w:ascii="Times New Roman" w:hAnsi="Times New Roman"/>
          <w:szCs w:val="24"/>
        </w:rPr>
      </w:pPr>
      <w:r>
        <w:rPr>
          <w:rFonts w:ascii="Times New Roman" w:hAnsi="Times New Roman"/>
          <w:szCs w:val="24"/>
        </w:rPr>
        <w:t>“</w:t>
      </w:r>
      <w:r w:rsidR="0057162F" w:rsidRPr="00C76A92">
        <w:rPr>
          <w:rFonts w:ascii="Times New Roman" w:hAnsi="Times New Roman"/>
          <w:bCs/>
          <w:szCs w:val="24"/>
        </w:rPr>
        <w:t>State</w:t>
      </w:r>
      <w:r w:rsidR="0042075B">
        <w:rPr>
          <w:rFonts w:ascii="Times New Roman" w:hAnsi="Times New Roman"/>
          <w:szCs w:val="24"/>
        </w:rPr>
        <w:t xml:space="preserve">” </w:t>
      </w:r>
      <w:r w:rsidR="00302E2B">
        <w:rPr>
          <w:rFonts w:ascii="Times New Roman" w:hAnsi="Times New Roman"/>
          <w:szCs w:val="24"/>
        </w:rPr>
        <w:t>– T</w:t>
      </w:r>
      <w:r w:rsidR="0057162F" w:rsidRPr="00C76A92">
        <w:rPr>
          <w:rFonts w:ascii="Times New Roman" w:hAnsi="Times New Roman"/>
          <w:szCs w:val="24"/>
        </w:rPr>
        <w:t>he State of Louisiana</w:t>
      </w:r>
      <w:r w:rsidR="00302E2B">
        <w:rPr>
          <w:rFonts w:ascii="Times New Roman" w:hAnsi="Times New Roman"/>
          <w:szCs w:val="24"/>
        </w:rPr>
        <w:t>.</w:t>
      </w:r>
    </w:p>
    <w:p w:rsidR="0057162F" w:rsidRDefault="0057162F" w:rsidP="003D6F4E">
      <w:pPr>
        <w:widowControl w:val="0"/>
        <w:autoSpaceDE w:val="0"/>
        <w:autoSpaceDN w:val="0"/>
        <w:adjustRightInd w:val="0"/>
        <w:spacing w:beforeLines="20" w:afterLines="20"/>
        <w:rPr>
          <w:rFonts w:ascii="Times New Roman" w:hAnsi="Times New Roman"/>
          <w:szCs w:val="24"/>
        </w:rPr>
      </w:pPr>
    </w:p>
    <w:p w:rsidR="0057162F" w:rsidRPr="00C76A92" w:rsidRDefault="0076544A" w:rsidP="003D6F4E">
      <w:pPr>
        <w:widowControl w:val="0"/>
        <w:autoSpaceDE w:val="0"/>
        <w:autoSpaceDN w:val="0"/>
        <w:adjustRightInd w:val="0"/>
        <w:spacing w:beforeLines="20" w:afterLines="20"/>
        <w:rPr>
          <w:rFonts w:ascii="Times New Roman" w:hAnsi="Times New Roman"/>
          <w:szCs w:val="24"/>
        </w:rPr>
      </w:pPr>
      <w:r>
        <w:rPr>
          <w:rFonts w:ascii="Times New Roman" w:hAnsi="Times New Roman"/>
          <w:szCs w:val="24"/>
        </w:rPr>
        <w:lastRenderedPageBreak/>
        <w:t>See Attachment I for a</w:t>
      </w:r>
      <w:r w:rsidR="00CF2032">
        <w:rPr>
          <w:rFonts w:ascii="Times New Roman" w:hAnsi="Times New Roman"/>
          <w:szCs w:val="24"/>
        </w:rPr>
        <w:t>n</w:t>
      </w:r>
      <w:r>
        <w:rPr>
          <w:rFonts w:ascii="Times New Roman" w:hAnsi="Times New Roman"/>
          <w:szCs w:val="24"/>
        </w:rPr>
        <w:t xml:space="preserve"> overview of the Blue Ocean Industry Strategy and included sectors.</w:t>
      </w:r>
    </w:p>
    <w:p w:rsidR="0057162F" w:rsidRDefault="0057162F" w:rsidP="0057162F">
      <w:pPr>
        <w:pStyle w:val="RFPHeading1"/>
      </w:pPr>
      <w:bookmarkStart w:id="79" w:name="_Toc156109134"/>
      <w:bookmarkStart w:id="80" w:name="_Toc317089369"/>
      <w:bookmarkStart w:id="81" w:name="_Toc512152121"/>
      <w:bookmarkStart w:id="82" w:name="_Toc512153144"/>
      <w:bookmarkStart w:id="83" w:name="_Toc512153227"/>
      <w:bookmarkStart w:id="84" w:name="_Toc512153470"/>
      <w:bookmarkStart w:id="85" w:name="_Toc512153612"/>
      <w:bookmarkStart w:id="86" w:name="_Toc512153682"/>
      <w:bookmarkStart w:id="87" w:name="_Toc512153741"/>
      <w:bookmarkStart w:id="88" w:name="_Toc512153801"/>
      <w:bookmarkStart w:id="89" w:name="_Toc512153863"/>
      <w:bookmarkStart w:id="90" w:name="_Toc512154881"/>
      <w:bookmarkStart w:id="91" w:name="_Toc512155375"/>
      <w:bookmarkStart w:id="92" w:name="_Toc512155430"/>
      <w:bookmarkStart w:id="93" w:name="_Toc512155486"/>
      <w:bookmarkStart w:id="94" w:name="_Toc512156913"/>
      <w:bookmarkStart w:id="95" w:name="_Toc512158016"/>
      <w:bookmarkStart w:id="96" w:name="_Toc512158066"/>
      <w:bookmarkStart w:id="97" w:name="_Toc512242425"/>
      <w:bookmarkStart w:id="98" w:name="_Toc512659503"/>
      <w:bookmarkStart w:id="99" w:name="_Toc512669120"/>
      <w:bookmarkStart w:id="100" w:name="_Toc512669426"/>
      <w:bookmarkStart w:id="101" w:name="_Toc512669496"/>
      <w:bookmarkStart w:id="102" w:name="_Toc512669580"/>
      <w:bookmarkStart w:id="103" w:name="_Toc512671516"/>
      <w:bookmarkStart w:id="104" w:name="_Toc512672026"/>
      <w:bookmarkStart w:id="105" w:name="_Toc512672466"/>
      <w:bookmarkStart w:id="106" w:name="_Toc523302630"/>
      <w:bookmarkStart w:id="107" w:name="_Toc4257201"/>
      <w:r>
        <w:t>ADMINISTRATIVE INFORMATION</w:t>
      </w:r>
      <w:bookmarkEnd w:id="79"/>
      <w:bookmarkEnd w:id="80"/>
    </w:p>
    <w:p w:rsidR="0057162F" w:rsidRDefault="0057162F" w:rsidP="0057162F">
      <w:pPr>
        <w:pStyle w:val="RFPHeading2"/>
      </w:pPr>
      <w:bookmarkStart w:id="108" w:name="_Toc317089370"/>
      <w:r>
        <w:t>Term of Contract</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p>
    <w:p w:rsidR="0057162F" w:rsidRDefault="0057162F" w:rsidP="0057162F">
      <w:pPr>
        <w:pStyle w:val="RFPBodyText"/>
      </w:pPr>
      <w:bookmarkStart w:id="109" w:name="_Toc512152125"/>
      <w:bookmarkStart w:id="110" w:name="_Toc512153148"/>
      <w:bookmarkStart w:id="111" w:name="_Toc512153231"/>
      <w:bookmarkStart w:id="112" w:name="_Toc512153474"/>
      <w:bookmarkStart w:id="113" w:name="_Toc512153616"/>
      <w:bookmarkStart w:id="114" w:name="_Toc512153686"/>
      <w:bookmarkStart w:id="115" w:name="_Toc512153745"/>
      <w:bookmarkStart w:id="116" w:name="_Toc512153805"/>
      <w:bookmarkStart w:id="117" w:name="_Toc512153867"/>
      <w:bookmarkStart w:id="118" w:name="_Toc512154885"/>
      <w:bookmarkStart w:id="119" w:name="_Toc512155379"/>
      <w:bookmarkStart w:id="120" w:name="_Toc512155434"/>
      <w:bookmarkStart w:id="121" w:name="_Toc512155490"/>
      <w:bookmarkStart w:id="122" w:name="_Toc512156915"/>
      <w:bookmarkStart w:id="123" w:name="_Toc512158018"/>
      <w:bookmarkStart w:id="124" w:name="_Toc512158068"/>
      <w:bookmarkStart w:id="125" w:name="_Toc512242427"/>
      <w:r>
        <w:t xml:space="preserve">The period of any contract resulting from this RFP in tentatively scheduled to begin on or about </w:t>
      </w:r>
      <w:r w:rsidR="0076544A">
        <w:t>June 7, 2012</w:t>
      </w:r>
      <w:r>
        <w:t>. The final report will be due at the termination of the contract term.</w:t>
      </w:r>
      <w:r w:rsidR="00302E2B">
        <w:t xml:space="preserve"> The termination of the contract is to be determined.</w:t>
      </w:r>
      <w:r w:rsidR="00E16CF3">
        <w:t xml:space="preserve">  In no event shall the term of the contract exceed 36 months.</w:t>
      </w:r>
    </w:p>
    <w:p w:rsidR="00E24900" w:rsidRDefault="00E24900" w:rsidP="00E24900">
      <w:pPr>
        <w:pStyle w:val="RFPHeading2"/>
      </w:pPr>
      <w:bookmarkStart w:id="126" w:name="_Toc317089371"/>
      <w:r>
        <w:t>Proposer Inquiries</w:t>
      </w:r>
      <w:bookmarkEnd w:id="126"/>
      <w:r>
        <w:t xml:space="preserve"> </w:t>
      </w:r>
    </w:p>
    <w:p w:rsidR="0057162F" w:rsidRDefault="0057162F" w:rsidP="0057162F">
      <w:pPr>
        <w:pStyle w:val="RFPBodyText"/>
      </w:pPr>
      <w:r>
        <w:t xml:space="preserve">Written questions regarding RFP requirements or Scope of Services must be submitted to: </w:t>
      </w:r>
    </w:p>
    <w:p w:rsidR="0057162F" w:rsidRDefault="0057162F" w:rsidP="0057162F">
      <w:pPr>
        <w:pStyle w:val="RFPBodyText"/>
        <w:spacing w:before="0" w:after="0"/>
      </w:pPr>
      <w:r>
        <w:t>Katherine St. Onge</w:t>
      </w:r>
    </w:p>
    <w:p w:rsidR="0057162F" w:rsidRDefault="0057162F" w:rsidP="0057162F">
      <w:pPr>
        <w:pStyle w:val="RFPBodyText"/>
        <w:spacing w:before="0" w:after="0"/>
      </w:pPr>
      <w:r>
        <w:t xml:space="preserve">Senior Analyst </w:t>
      </w:r>
    </w:p>
    <w:p w:rsidR="0057162F" w:rsidRDefault="0057162F" w:rsidP="0057162F">
      <w:pPr>
        <w:pStyle w:val="RFPBodyText"/>
        <w:spacing w:before="0" w:after="0"/>
      </w:pPr>
      <w:r>
        <w:t xml:space="preserve">State Economic Competitiveness </w:t>
      </w:r>
    </w:p>
    <w:p w:rsidR="0057162F" w:rsidRDefault="0057162F" w:rsidP="0057162F">
      <w:pPr>
        <w:pStyle w:val="RFPBodyText"/>
        <w:spacing w:before="0" w:after="0"/>
      </w:pPr>
      <w:r>
        <w:t>Louisiana Economic Development</w:t>
      </w:r>
    </w:p>
    <w:p w:rsidR="0057162F" w:rsidRDefault="0057162F" w:rsidP="0057162F">
      <w:pPr>
        <w:pStyle w:val="RFPBodyText"/>
        <w:spacing w:before="0" w:after="0"/>
      </w:pPr>
      <w:r>
        <w:t>Mailing:  1051 North Third Street</w:t>
      </w:r>
    </w:p>
    <w:p w:rsidR="0057162F" w:rsidRDefault="0057162F" w:rsidP="0057162F">
      <w:pPr>
        <w:pStyle w:val="RFPBodyText"/>
        <w:spacing w:before="0" w:after="0"/>
      </w:pPr>
      <w:r>
        <w:tab/>
        <w:t xml:space="preserve">    Room 229, 2</w:t>
      </w:r>
      <w:r w:rsidRPr="0004585D">
        <w:rPr>
          <w:vertAlign w:val="superscript"/>
        </w:rPr>
        <w:t>nd</w:t>
      </w:r>
      <w:r>
        <w:t xml:space="preserve"> Floor</w:t>
      </w:r>
      <w:r>
        <w:tab/>
      </w:r>
    </w:p>
    <w:p w:rsidR="0057162F" w:rsidRDefault="0057162F" w:rsidP="0057162F">
      <w:pPr>
        <w:pStyle w:val="RFPBodyText"/>
        <w:spacing w:before="0" w:after="0"/>
      </w:pPr>
      <w:r>
        <w:tab/>
        <w:t xml:space="preserve">    Baton Rouge, LA 70802</w:t>
      </w:r>
    </w:p>
    <w:p w:rsidR="0057162F" w:rsidRDefault="0057162F" w:rsidP="0057162F">
      <w:pPr>
        <w:pStyle w:val="RFPBodyText"/>
        <w:spacing w:before="0" w:after="0"/>
      </w:pPr>
      <w:r>
        <w:t>Telephone: 225-342-4836</w:t>
      </w:r>
    </w:p>
    <w:p w:rsidR="0057162F" w:rsidRDefault="0057162F" w:rsidP="0057162F">
      <w:pPr>
        <w:pStyle w:val="RFPBodyText"/>
        <w:spacing w:before="0" w:after="0"/>
      </w:pPr>
      <w:r>
        <w:t xml:space="preserve">Email: </w:t>
      </w:r>
      <w:hyperlink r:id="rId14" w:history="1">
        <w:r w:rsidRPr="00BB2E73">
          <w:rPr>
            <w:rStyle w:val="Hyperlink"/>
          </w:rPr>
          <w:t>Katherine.st.onge@la.gov</w:t>
        </w:r>
      </w:hyperlink>
    </w:p>
    <w:p w:rsidR="0057162F" w:rsidRDefault="0057162F" w:rsidP="0057162F">
      <w:pPr>
        <w:pStyle w:val="RFPBodyText"/>
        <w:spacing w:before="0" w:after="0"/>
      </w:pPr>
      <w:r>
        <w:t>Website: OpportunityLouisiana.com</w:t>
      </w:r>
    </w:p>
    <w:p w:rsidR="0057162F" w:rsidRPr="0004585D" w:rsidRDefault="0057162F" w:rsidP="0057162F">
      <w:pPr>
        <w:pStyle w:val="RFPBodyText"/>
        <w:spacing w:before="0" w:after="0"/>
      </w:pPr>
    </w:p>
    <w:p w:rsidR="0057162F" w:rsidRPr="00724AB5" w:rsidRDefault="0057162F" w:rsidP="0057162F">
      <w:pPr>
        <w:pStyle w:val="RFPRequiredText"/>
        <w:rPr>
          <w:color w:val="auto"/>
        </w:rPr>
      </w:pPr>
      <w:r w:rsidRPr="00BE617E">
        <w:rPr>
          <w:color w:val="auto"/>
        </w:rPr>
        <w:t>The State will consider written inquiries and requests for clarification of the content of th</w:t>
      </w:r>
      <w:r w:rsidR="009E3BEF">
        <w:rPr>
          <w:color w:val="auto"/>
        </w:rPr>
        <w:t>is RFP received from potential P</w:t>
      </w:r>
      <w:r w:rsidRPr="00BE617E">
        <w:rPr>
          <w:color w:val="auto"/>
        </w:rPr>
        <w:t xml:space="preserve">roposers.  </w:t>
      </w:r>
      <w:r>
        <w:rPr>
          <w:b/>
          <w:color w:val="auto"/>
        </w:rPr>
        <w:t>Written inquiries must be</w:t>
      </w:r>
      <w:r w:rsidRPr="0004585D">
        <w:rPr>
          <w:b/>
          <w:color w:val="auto"/>
        </w:rPr>
        <w:t xml:space="preserve"> received by </w:t>
      </w:r>
      <w:r w:rsidR="0076544A">
        <w:rPr>
          <w:b/>
          <w:color w:val="auto"/>
        </w:rPr>
        <w:t xml:space="preserve">5PM </w:t>
      </w:r>
      <w:r w:rsidR="00302E2B">
        <w:rPr>
          <w:b/>
          <w:color w:val="auto"/>
        </w:rPr>
        <w:t>CD</w:t>
      </w:r>
      <w:r w:rsidRPr="0004585D">
        <w:rPr>
          <w:b/>
          <w:color w:val="auto"/>
        </w:rPr>
        <w:t>T on the date specified in the Schedule of Events</w:t>
      </w:r>
      <w:r w:rsidRPr="00BE617E">
        <w:rPr>
          <w:color w:val="auto"/>
        </w:rPr>
        <w:t xml:space="preserve">.  </w:t>
      </w:r>
      <w:r>
        <w:rPr>
          <w:color w:val="auto"/>
        </w:rPr>
        <w:t xml:space="preserve">Any and all questions directed to the RFP Coordinator will be deemed to require an official response. </w:t>
      </w:r>
      <w:r w:rsidRPr="00BE617E">
        <w:rPr>
          <w:color w:val="auto"/>
        </w:rPr>
        <w:t xml:space="preserve">The State reserves the right to modify the RFP should a change be identified that is in the best interest of the State.  </w:t>
      </w:r>
    </w:p>
    <w:p w:rsidR="0057162F" w:rsidRDefault="0057162F" w:rsidP="0057162F">
      <w:pPr>
        <w:pStyle w:val="RFPRequiredText"/>
        <w:rPr>
          <w:i/>
          <w:color w:val="auto"/>
        </w:rPr>
      </w:pPr>
      <w:r w:rsidRPr="00BE617E">
        <w:rPr>
          <w:color w:val="auto"/>
        </w:rPr>
        <w:t>Official responses to all questions submitted by poten</w:t>
      </w:r>
      <w:r w:rsidR="009E3BEF">
        <w:rPr>
          <w:color w:val="auto"/>
        </w:rPr>
        <w:t>tial P</w:t>
      </w:r>
      <w:r w:rsidR="0076544A">
        <w:rPr>
          <w:color w:val="auto"/>
        </w:rPr>
        <w:t xml:space="preserve">roposers will be posted by March 20, 2012 </w:t>
      </w:r>
      <w:r>
        <w:rPr>
          <w:color w:val="auto"/>
        </w:rPr>
        <w:t xml:space="preserve">on LAPAC at </w:t>
      </w:r>
      <w:hyperlink r:id="rId15" w:history="1">
        <w:r w:rsidRPr="00EA26F4">
          <w:rPr>
            <w:rStyle w:val="Hyperlink"/>
          </w:rPr>
          <w:t>http://wwwprd.doa.louisiana.gov/osp/lapac/pubmain.asp</w:t>
        </w:r>
      </w:hyperlink>
      <w:r>
        <w:t>*</w:t>
      </w:r>
      <w:r>
        <w:rPr>
          <w:color w:val="auto"/>
        </w:rPr>
        <w:t xml:space="preserve"> and OpportunityLouisiana.com/RFP.</w:t>
      </w:r>
      <w:r w:rsidRPr="00BE617E">
        <w:rPr>
          <w:i/>
          <w:color w:val="auto"/>
        </w:rPr>
        <w:t xml:space="preserve"> </w:t>
      </w:r>
    </w:p>
    <w:p w:rsidR="0057162F" w:rsidRPr="00DD74C8" w:rsidRDefault="0057162F" w:rsidP="0057162F">
      <w:pPr>
        <w:pStyle w:val="RFPBodyText"/>
      </w:pPr>
      <w:r>
        <w:t>* To access the LAPAC posting, click the tab: BIDS BY DEPARTMENT and then DEPARTMENT OF ECONOMIC DEVELOPMENT.</w:t>
      </w:r>
    </w:p>
    <w:p w:rsidR="0057162F" w:rsidRDefault="0057162F" w:rsidP="0057162F">
      <w:pPr>
        <w:pStyle w:val="RFPRequiredText"/>
        <w:rPr>
          <w:color w:val="auto"/>
        </w:rPr>
      </w:pPr>
      <w:r w:rsidRPr="00BE617E">
        <w:rPr>
          <w:color w:val="auto"/>
        </w:rPr>
        <w:t xml:space="preserve">Only </w:t>
      </w:r>
      <w:r>
        <w:rPr>
          <w:color w:val="auto"/>
        </w:rPr>
        <w:t>Louisiana Economic Development</w:t>
      </w:r>
      <w:r w:rsidRPr="00BE617E">
        <w:rPr>
          <w:color w:val="auto"/>
        </w:rPr>
        <w:t xml:space="preserve"> has the authority to officially respond to </w:t>
      </w:r>
      <w:r w:rsidR="009E3BEF">
        <w:rPr>
          <w:color w:val="auto"/>
        </w:rPr>
        <w:t>P</w:t>
      </w:r>
      <w:r w:rsidRPr="00BE617E">
        <w:rPr>
          <w:color w:val="auto"/>
        </w:rPr>
        <w:t xml:space="preserve">roposer’s questions on behalf of the State.  Any communications from any other individuals are not binding </w:t>
      </w:r>
      <w:r w:rsidR="00302E2B">
        <w:rPr>
          <w:color w:val="auto"/>
        </w:rPr>
        <w:t>on</w:t>
      </w:r>
      <w:r w:rsidRPr="00BE617E">
        <w:rPr>
          <w:color w:val="auto"/>
        </w:rPr>
        <w:t xml:space="preserve"> the State.</w:t>
      </w:r>
    </w:p>
    <w:p w:rsidR="0057162F" w:rsidRPr="00E24900" w:rsidRDefault="00E24900" w:rsidP="0057162F">
      <w:pPr>
        <w:pStyle w:val="RFPHeading2"/>
      </w:pPr>
      <w:bookmarkStart w:id="127" w:name="_Toc317089372"/>
      <w:r>
        <w:t>Schedule of Events</w:t>
      </w:r>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7"/>
    </w:p>
    <w:p w:rsidR="0057162F" w:rsidRDefault="0057162F" w:rsidP="0057162F">
      <w:pPr>
        <w:pStyle w:val="RFPBodyText"/>
        <w:rPr>
          <w:b/>
          <w:u w:val="single"/>
        </w:rPr>
      </w:pPr>
      <w:r>
        <w:rPr>
          <w:b/>
          <w:u w:val="single"/>
        </w:rPr>
        <w:t>Event</w:t>
      </w:r>
      <w:r>
        <w:rPr>
          <w:b/>
        </w:rPr>
        <w:tab/>
      </w:r>
      <w:r>
        <w:rPr>
          <w:b/>
        </w:rPr>
        <w:tab/>
      </w:r>
      <w:r>
        <w:rPr>
          <w:b/>
        </w:rPr>
        <w:tab/>
      </w:r>
      <w:r>
        <w:rPr>
          <w:b/>
        </w:rPr>
        <w:tab/>
      </w:r>
      <w:r>
        <w:rPr>
          <w:b/>
        </w:rPr>
        <w:tab/>
      </w:r>
      <w:r>
        <w:rPr>
          <w:b/>
        </w:rPr>
        <w:tab/>
      </w:r>
      <w:r>
        <w:rPr>
          <w:b/>
        </w:rPr>
        <w:tab/>
      </w:r>
      <w:r>
        <w:rPr>
          <w:b/>
        </w:rPr>
        <w:tab/>
      </w:r>
      <w:r>
        <w:rPr>
          <w:b/>
        </w:rPr>
        <w:tab/>
      </w:r>
      <w:r>
        <w:rPr>
          <w:b/>
          <w:u w:val="single"/>
        </w:rPr>
        <w:t>Date</w:t>
      </w:r>
    </w:p>
    <w:p w:rsidR="0057162F" w:rsidRDefault="0076544A" w:rsidP="0057162F">
      <w:pPr>
        <w:pStyle w:val="RFPBodyText"/>
      </w:pPr>
      <w:r>
        <w:t>Advertise RFP</w:t>
      </w:r>
      <w:r>
        <w:tab/>
      </w:r>
      <w:r>
        <w:tab/>
      </w:r>
      <w:r>
        <w:tab/>
      </w:r>
      <w:r>
        <w:tab/>
      </w:r>
      <w:r>
        <w:tab/>
      </w:r>
      <w:r>
        <w:tab/>
      </w:r>
      <w:r>
        <w:tab/>
      </w:r>
      <w:r>
        <w:tab/>
        <w:t>3/5/2012</w:t>
      </w:r>
    </w:p>
    <w:p w:rsidR="0057162F" w:rsidRDefault="0057162F" w:rsidP="0057162F">
      <w:pPr>
        <w:pStyle w:val="RFPBodyText"/>
      </w:pPr>
      <w:r>
        <w:t xml:space="preserve">Deadline for receipt of </w:t>
      </w:r>
      <w:r w:rsidR="0076544A">
        <w:t>written inquiries</w:t>
      </w:r>
      <w:r w:rsidR="0076544A">
        <w:tab/>
      </w:r>
      <w:r w:rsidR="0076544A">
        <w:tab/>
      </w:r>
      <w:r w:rsidR="0076544A">
        <w:tab/>
      </w:r>
      <w:r w:rsidR="0076544A">
        <w:tab/>
        <w:t>3/14/2012</w:t>
      </w:r>
    </w:p>
    <w:p w:rsidR="0057162F" w:rsidRDefault="0057162F" w:rsidP="0057162F">
      <w:pPr>
        <w:pStyle w:val="RFPBodyText"/>
      </w:pPr>
      <w:r>
        <w:t>Issue responses to written inquiries</w:t>
      </w:r>
      <w:r>
        <w:tab/>
      </w:r>
      <w:r>
        <w:tab/>
      </w:r>
      <w:r>
        <w:tab/>
      </w:r>
      <w:r>
        <w:tab/>
      </w:r>
      <w:r>
        <w:tab/>
      </w:r>
      <w:r w:rsidR="0076544A">
        <w:t>3/20/2012</w:t>
      </w:r>
    </w:p>
    <w:p w:rsidR="0057162F" w:rsidRDefault="0057162F" w:rsidP="0057162F">
      <w:pPr>
        <w:pStyle w:val="RFPBodyText"/>
      </w:pPr>
      <w:r>
        <w:lastRenderedPageBreak/>
        <w:t>Deadline for</w:t>
      </w:r>
      <w:r w:rsidR="0076544A">
        <w:t xml:space="preserve"> receipt of proposals</w:t>
      </w:r>
      <w:r w:rsidR="0076544A">
        <w:tab/>
      </w:r>
      <w:r w:rsidR="0076544A">
        <w:tab/>
      </w:r>
      <w:r w:rsidR="0076544A">
        <w:tab/>
      </w:r>
      <w:r w:rsidR="0076544A">
        <w:tab/>
      </w:r>
      <w:r w:rsidR="0076544A">
        <w:tab/>
        <w:t>4/17/2012</w:t>
      </w:r>
    </w:p>
    <w:p w:rsidR="0057162F" w:rsidRDefault="0057162F" w:rsidP="0057162F">
      <w:pPr>
        <w:pStyle w:val="RFPBodyText"/>
      </w:pPr>
      <w:r>
        <w:t>Announce aw</w:t>
      </w:r>
      <w:r w:rsidR="0076544A">
        <w:t>ard of contractor selection</w:t>
      </w:r>
      <w:r w:rsidR="0076544A">
        <w:tab/>
      </w:r>
      <w:r w:rsidR="0076544A">
        <w:tab/>
      </w:r>
      <w:r w:rsidR="0076544A">
        <w:tab/>
      </w:r>
      <w:r w:rsidR="0076544A">
        <w:tab/>
        <w:t>5/4/2012</w:t>
      </w:r>
    </w:p>
    <w:p w:rsidR="0057162F" w:rsidRDefault="0057162F" w:rsidP="0057162F">
      <w:pPr>
        <w:pStyle w:val="RFPBodyText"/>
      </w:pPr>
      <w:r>
        <w:t>Contract execution</w:t>
      </w:r>
      <w:r>
        <w:tab/>
      </w:r>
      <w:r>
        <w:tab/>
      </w:r>
      <w:r>
        <w:tab/>
      </w:r>
      <w:r>
        <w:tab/>
      </w:r>
      <w:r>
        <w:tab/>
      </w:r>
      <w:r>
        <w:tab/>
      </w:r>
      <w:r>
        <w:tab/>
      </w:r>
      <w:r w:rsidR="0076544A">
        <w:t>6/7/2012</w:t>
      </w:r>
    </w:p>
    <w:p w:rsidR="0057162F" w:rsidRPr="00573144" w:rsidRDefault="0057162F" w:rsidP="0057162F">
      <w:pPr>
        <w:pStyle w:val="RFPBodyText"/>
        <w:rPr>
          <w:b/>
        </w:rPr>
      </w:pPr>
      <w:r w:rsidRPr="00BE617E">
        <w:rPr>
          <w:b/>
        </w:rPr>
        <w:t>NOTE:  Louisiana</w:t>
      </w:r>
      <w:r w:rsidR="00302E2B">
        <w:rPr>
          <w:b/>
        </w:rPr>
        <w:t xml:space="preserve"> Economic Development</w:t>
      </w:r>
      <w:r w:rsidRPr="00BE617E">
        <w:rPr>
          <w:b/>
        </w:rPr>
        <w:t xml:space="preserve"> reserves the right to change this schedule of RFP events, as it deems necessary.</w:t>
      </w:r>
    </w:p>
    <w:p w:rsidR="0057162F" w:rsidRDefault="0057162F" w:rsidP="0057162F">
      <w:pPr>
        <w:pStyle w:val="RFPHeading1"/>
      </w:pPr>
      <w:bookmarkStart w:id="128" w:name="_Toc512152129"/>
      <w:bookmarkStart w:id="129" w:name="_Toc512153152"/>
      <w:bookmarkStart w:id="130" w:name="_Toc512153235"/>
      <w:bookmarkStart w:id="131" w:name="_Toc512153478"/>
      <w:bookmarkStart w:id="132" w:name="_Toc512153620"/>
      <w:bookmarkStart w:id="133" w:name="_Toc512153690"/>
      <w:bookmarkStart w:id="134" w:name="_Toc512153749"/>
      <w:bookmarkStart w:id="135" w:name="_Toc512153809"/>
      <w:bookmarkStart w:id="136" w:name="_Toc512153871"/>
      <w:bookmarkStart w:id="137" w:name="_Toc512154889"/>
      <w:bookmarkStart w:id="138" w:name="_Toc512155383"/>
      <w:bookmarkStart w:id="139" w:name="_Toc512155438"/>
      <w:bookmarkStart w:id="140" w:name="_Toc512155494"/>
      <w:bookmarkStart w:id="141" w:name="_Toc512156919"/>
      <w:bookmarkStart w:id="142" w:name="_Toc512158022"/>
      <w:bookmarkStart w:id="143" w:name="_Toc512158072"/>
      <w:bookmarkStart w:id="144" w:name="_Toc512242431"/>
      <w:bookmarkStart w:id="145" w:name="_Toc512659510"/>
      <w:bookmarkStart w:id="146" w:name="_Toc512669127"/>
      <w:bookmarkStart w:id="147" w:name="_Toc512669433"/>
      <w:bookmarkStart w:id="148" w:name="_Toc512669503"/>
      <w:bookmarkStart w:id="149" w:name="_Toc512669587"/>
      <w:bookmarkStart w:id="150" w:name="_Toc512671523"/>
      <w:bookmarkStart w:id="151" w:name="_Toc512672033"/>
      <w:bookmarkStart w:id="152" w:name="_Toc512672312"/>
      <w:bookmarkStart w:id="153" w:name="_Toc512672473"/>
      <w:bookmarkStart w:id="154" w:name="_Toc523302636"/>
      <w:bookmarkStart w:id="155" w:name="_Toc4257208"/>
      <w:bookmarkStart w:id="156" w:name="_Toc317089373"/>
      <w:r>
        <w:t>PROPOSAL INFORMATION</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57162F" w:rsidRDefault="0057162F" w:rsidP="0057162F">
      <w:pPr>
        <w:pStyle w:val="Heading2"/>
        <w:rPr>
          <w:rFonts w:ascii="Times New Roman" w:hAnsi="Times New Roman"/>
        </w:rPr>
      </w:pPr>
      <w:bookmarkStart w:id="157" w:name="_Toc317089374"/>
      <w:r>
        <w:rPr>
          <w:rFonts w:ascii="Times New Roman" w:hAnsi="Times New Roman"/>
        </w:rPr>
        <w:t>Desired Qualifications of Proposer</w:t>
      </w:r>
      <w:bookmarkEnd w:id="157"/>
      <w:r>
        <w:rPr>
          <w:rFonts w:ascii="Times New Roman" w:hAnsi="Times New Roman"/>
          <w:b w:val="0"/>
        </w:rPr>
        <w:t xml:space="preserve"> </w:t>
      </w:r>
      <w:r>
        <w:rPr>
          <w:rFonts w:ascii="Times New Roman" w:hAnsi="Times New Roman"/>
          <w:b w:val="0"/>
          <w:i w:val="0"/>
        </w:rPr>
        <w:t xml:space="preserve"> </w:t>
      </w:r>
    </w:p>
    <w:p w:rsidR="0057162F" w:rsidRDefault="0057162F" w:rsidP="0057162F">
      <w:pPr>
        <w:pStyle w:val="RFPBodyText"/>
        <w:rPr>
          <w:i/>
        </w:rPr>
      </w:pPr>
      <w:r>
        <w:t>The Proposer should be a strategic consulting firm with ten or more years experience in the research, analysis and benchmarking of research and innovation assets. The Proposer’s team should include individuals with resumes that reflect significant experience in assessing core research capabilities and productivity. Individuals should also have extensive knowledge of research and innovation best practices and be able to make strategic recommendations to enhance Louisiana’s current research capabilities.</w:t>
      </w:r>
    </w:p>
    <w:p w:rsidR="0057162F" w:rsidRDefault="0057162F" w:rsidP="0057162F">
      <w:pPr>
        <w:pStyle w:val="RFPHeading2"/>
      </w:pPr>
      <w:bookmarkStart w:id="158" w:name="_Toc4257211"/>
      <w:bookmarkStart w:id="159" w:name="_Toc317089375"/>
      <w:bookmarkStart w:id="160" w:name="_Toc512152133"/>
      <w:bookmarkStart w:id="161" w:name="_Toc512153156"/>
      <w:bookmarkStart w:id="162" w:name="_Toc512153239"/>
      <w:bookmarkStart w:id="163" w:name="_Toc512153482"/>
      <w:bookmarkStart w:id="164" w:name="_Toc512153624"/>
      <w:bookmarkStart w:id="165" w:name="_Toc512153694"/>
      <w:bookmarkStart w:id="166" w:name="_Toc512153753"/>
      <w:bookmarkStart w:id="167" w:name="_Toc512153813"/>
      <w:bookmarkStart w:id="168" w:name="_Toc512153875"/>
      <w:bookmarkStart w:id="169" w:name="_Toc512154893"/>
      <w:bookmarkStart w:id="170" w:name="_Toc512155387"/>
      <w:bookmarkStart w:id="171" w:name="_Toc512155442"/>
      <w:bookmarkStart w:id="172" w:name="_Toc512155498"/>
      <w:bookmarkStart w:id="173" w:name="_Toc512156923"/>
      <w:bookmarkStart w:id="174" w:name="_Toc512158026"/>
      <w:bookmarkStart w:id="175" w:name="_Toc512158076"/>
      <w:bookmarkStart w:id="176" w:name="_Toc512242435"/>
      <w:bookmarkStart w:id="177" w:name="_Toc512659514"/>
      <w:bookmarkStart w:id="178" w:name="_Toc512669131"/>
      <w:bookmarkStart w:id="179" w:name="_Toc512669437"/>
      <w:bookmarkStart w:id="180" w:name="_Toc512669507"/>
      <w:bookmarkStart w:id="181" w:name="_Toc512669591"/>
      <w:bookmarkStart w:id="182" w:name="_Toc512671527"/>
      <w:bookmarkStart w:id="183" w:name="_Toc512672037"/>
      <w:bookmarkStart w:id="184" w:name="_Toc512672477"/>
      <w:bookmarkStart w:id="185" w:name="_Toc523302639"/>
      <w:r>
        <w:t>Determination of Responsibility</w:t>
      </w:r>
      <w:bookmarkEnd w:id="158"/>
      <w:bookmarkEnd w:id="159"/>
    </w:p>
    <w:p w:rsidR="0057162F" w:rsidRPr="00724AB5" w:rsidRDefault="001509F0" w:rsidP="0057162F">
      <w:pPr>
        <w:pStyle w:val="RFPRequiredText"/>
        <w:rPr>
          <w:color w:val="auto"/>
        </w:rPr>
      </w:pPr>
      <w:r>
        <w:rPr>
          <w:color w:val="auto"/>
        </w:rPr>
        <w:t>Determination of the P</w:t>
      </w:r>
      <w:r w:rsidR="0057162F" w:rsidRPr="00BE617E">
        <w:rPr>
          <w:color w:val="auto"/>
        </w:rPr>
        <w:t>roposer’s responsibility relating to this RFP shall be made according to the standards set forth in LAC 34: 136.  The Sta</w:t>
      </w:r>
      <w:r>
        <w:rPr>
          <w:color w:val="auto"/>
        </w:rPr>
        <w:t>te must find that the selected P</w:t>
      </w:r>
      <w:r w:rsidR="0057162F" w:rsidRPr="00BE617E">
        <w:rPr>
          <w:color w:val="auto"/>
        </w:rPr>
        <w:t>roposer:</w:t>
      </w:r>
    </w:p>
    <w:p w:rsidR="0057162F" w:rsidRPr="00724AB5" w:rsidRDefault="0057162F" w:rsidP="009E3CC1">
      <w:pPr>
        <w:pStyle w:val="RFPRequiredText"/>
        <w:numPr>
          <w:ilvl w:val="0"/>
          <w:numId w:val="17"/>
        </w:numPr>
        <w:rPr>
          <w:color w:val="auto"/>
        </w:rPr>
      </w:pPr>
      <w:r w:rsidRPr="00BE617E">
        <w:rPr>
          <w:color w:val="auto"/>
        </w:rPr>
        <w:t>Has adequate financial resources for performance, or has the ability to obtain such resources as required during performance;</w:t>
      </w:r>
    </w:p>
    <w:p w:rsidR="0057162F" w:rsidRPr="00724AB5" w:rsidRDefault="0057162F" w:rsidP="009E3CC1">
      <w:pPr>
        <w:pStyle w:val="RFPRequiredText"/>
        <w:numPr>
          <w:ilvl w:val="0"/>
          <w:numId w:val="17"/>
        </w:numPr>
        <w:rPr>
          <w:color w:val="auto"/>
        </w:rPr>
      </w:pPr>
      <w:r w:rsidRPr="00BE617E">
        <w:rPr>
          <w:color w:val="auto"/>
        </w:rPr>
        <w:t>Has the necessary experience, organization, technical qualifications, skills, and facilities, or has the ability to obtain them;</w:t>
      </w:r>
    </w:p>
    <w:p w:rsidR="0057162F" w:rsidRPr="00724AB5" w:rsidRDefault="0057162F" w:rsidP="009E3CC1">
      <w:pPr>
        <w:pStyle w:val="RFPRequiredText"/>
        <w:numPr>
          <w:ilvl w:val="0"/>
          <w:numId w:val="17"/>
        </w:numPr>
        <w:rPr>
          <w:color w:val="auto"/>
        </w:rPr>
      </w:pPr>
      <w:r w:rsidRPr="00BE617E">
        <w:rPr>
          <w:color w:val="auto"/>
        </w:rPr>
        <w:t>Is able to comply with the proposed or required time of delivery or performance schedule;</w:t>
      </w:r>
    </w:p>
    <w:p w:rsidR="0057162F" w:rsidRPr="00724AB5" w:rsidRDefault="0057162F" w:rsidP="009E3CC1">
      <w:pPr>
        <w:pStyle w:val="RFPRequiredText"/>
        <w:numPr>
          <w:ilvl w:val="0"/>
          <w:numId w:val="17"/>
        </w:numPr>
        <w:rPr>
          <w:color w:val="auto"/>
        </w:rPr>
      </w:pPr>
      <w:r w:rsidRPr="00BE617E">
        <w:rPr>
          <w:color w:val="auto"/>
        </w:rPr>
        <w:t>Has a satisfactory record of integrity, judgment, and performance; and</w:t>
      </w:r>
    </w:p>
    <w:p w:rsidR="0057162F" w:rsidRPr="00724AB5" w:rsidRDefault="0057162F" w:rsidP="009E3CC1">
      <w:pPr>
        <w:pStyle w:val="RFPRequiredText"/>
        <w:numPr>
          <w:ilvl w:val="0"/>
          <w:numId w:val="17"/>
        </w:numPr>
        <w:rPr>
          <w:color w:val="auto"/>
        </w:rPr>
      </w:pPr>
      <w:r w:rsidRPr="00BE617E">
        <w:rPr>
          <w:color w:val="auto"/>
        </w:rPr>
        <w:t>Is otherwise qualified and eligible to receive an award under applicable laws and regulations.</w:t>
      </w:r>
    </w:p>
    <w:p w:rsidR="0057162F" w:rsidRDefault="0057162F" w:rsidP="0057162F">
      <w:pPr>
        <w:pStyle w:val="RFPRequiredText"/>
        <w:rPr>
          <w:color w:val="auto"/>
        </w:rPr>
      </w:pPr>
      <w:r w:rsidRPr="00BE617E">
        <w:rPr>
          <w:color w:val="auto"/>
        </w:rPr>
        <w:t>Proposers should ensure that their proposals contain sufficient information for the State to make its determination by presenting acceptable evidence of the above to perform the contracted services.</w:t>
      </w:r>
    </w:p>
    <w:p w:rsidR="0057162F" w:rsidRDefault="0057162F" w:rsidP="0057162F">
      <w:pPr>
        <w:pStyle w:val="Heading3"/>
      </w:pPr>
      <w:bookmarkStart w:id="186" w:name="_Toc317089376"/>
      <w:r>
        <w:t>Right to Prohibit Award</w:t>
      </w:r>
      <w:bookmarkEnd w:id="186"/>
    </w:p>
    <w:p w:rsidR="0057162F" w:rsidRPr="00EE16E9" w:rsidRDefault="0057162F" w:rsidP="0057162F">
      <w:pPr>
        <w:rPr>
          <w:rFonts w:ascii="Times New Roman" w:hAnsi="Times New Roman"/>
        </w:rPr>
      </w:pPr>
      <w:r>
        <w:rPr>
          <w:rFonts w:ascii="Times New Roman" w:hAnsi="Times New Roman"/>
        </w:rPr>
        <w:t xml:space="preserve">In accordance with the provisions of R.S. 39:2192, in awarding contracts after August 15, 2010, any public entity is authorized to reject a proposal or bid from, or not award the contract to, a business in which any individual with an ownership interest of five percent or more, has been convicted of, or has entered a plea of guilty or nolo contendere to any state felony or equivalent federal felony crime committed in the solicitation or execution of a contract or bid awarded under the laws governing public contracts under the provisions of Chapter 10 of Title 38 of the Louisiana Revised Statutes of 1950, professional, personal, consulting, and social services </w:t>
      </w:r>
      <w:r>
        <w:rPr>
          <w:rFonts w:ascii="Times New Roman" w:hAnsi="Times New Roman"/>
        </w:rPr>
        <w:lastRenderedPageBreak/>
        <w:t>procurement under the provisions of Chapter 16 of this Title, or the Louisiana Procurement Code under the provisions of Chapter 17 of this Title.</w:t>
      </w:r>
    </w:p>
    <w:p w:rsidR="0057162F" w:rsidRDefault="0057162F" w:rsidP="0057162F">
      <w:pPr>
        <w:pStyle w:val="RFPHeading2"/>
      </w:pPr>
      <w:bookmarkStart w:id="187" w:name="_Toc4257212"/>
      <w:bookmarkStart w:id="188" w:name="_Toc317089377"/>
      <w:r>
        <w:t>RFP Addenda</w:t>
      </w:r>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7"/>
      <w:bookmarkEnd w:id="188"/>
    </w:p>
    <w:p w:rsidR="0057162F" w:rsidRPr="00B358D5" w:rsidRDefault="0057162F" w:rsidP="0057162F">
      <w:pPr>
        <w:pStyle w:val="RFPRequiredText"/>
        <w:rPr>
          <w:i/>
          <w:color w:val="auto"/>
        </w:rPr>
      </w:pPr>
      <w:r w:rsidRPr="00BE617E">
        <w:rPr>
          <w:color w:val="auto"/>
        </w:rPr>
        <w:t>State reserves the right to change the schedule of events or revise any part of the RFP by issuing an addendum to the RFP at any time.</w:t>
      </w:r>
      <w:r>
        <w:rPr>
          <w:color w:val="auto"/>
        </w:rPr>
        <w:t xml:space="preserve">  Addenda, if any, will be posted at </w:t>
      </w:r>
      <w:hyperlink r:id="rId16" w:history="1">
        <w:r w:rsidRPr="00EA26F4">
          <w:rPr>
            <w:rStyle w:val="Hyperlink"/>
          </w:rPr>
          <w:t>http://wwwprd.doa.louisiana.gov/osp/lapac/pubmain.asp</w:t>
        </w:r>
      </w:hyperlink>
      <w:r>
        <w:rPr>
          <w:color w:val="auto"/>
        </w:rPr>
        <w:t>.  I</w:t>
      </w:r>
      <w:r w:rsidR="001509F0">
        <w:rPr>
          <w:color w:val="auto"/>
        </w:rPr>
        <w:t>t is the responsibility of the P</w:t>
      </w:r>
      <w:r>
        <w:rPr>
          <w:color w:val="auto"/>
        </w:rPr>
        <w:t xml:space="preserve">roposer to check the website for addenda to the RFP, if any.  </w:t>
      </w:r>
    </w:p>
    <w:p w:rsidR="0057162F" w:rsidRPr="00724AB5" w:rsidRDefault="0057162F" w:rsidP="0057162F">
      <w:pPr>
        <w:pStyle w:val="RFPHeading2"/>
      </w:pPr>
      <w:bookmarkStart w:id="189" w:name="_Toc512152135"/>
      <w:bookmarkStart w:id="190" w:name="_Toc512153158"/>
      <w:bookmarkStart w:id="191" w:name="_Toc512153241"/>
      <w:bookmarkStart w:id="192" w:name="_Toc512153484"/>
      <w:bookmarkStart w:id="193" w:name="_Toc512153626"/>
      <w:bookmarkStart w:id="194" w:name="_Toc512153696"/>
      <w:bookmarkStart w:id="195" w:name="_Toc512153755"/>
      <w:bookmarkStart w:id="196" w:name="_Toc512153815"/>
      <w:bookmarkStart w:id="197" w:name="_Toc512153877"/>
      <w:bookmarkStart w:id="198" w:name="_Toc512154895"/>
      <w:bookmarkStart w:id="199" w:name="_Toc512155389"/>
      <w:bookmarkStart w:id="200" w:name="_Toc512155444"/>
      <w:bookmarkStart w:id="201" w:name="_Toc512155500"/>
      <w:bookmarkStart w:id="202" w:name="_Toc512156925"/>
      <w:bookmarkStart w:id="203" w:name="_Toc512158028"/>
      <w:bookmarkStart w:id="204" w:name="_Toc512158078"/>
      <w:bookmarkStart w:id="205" w:name="_Toc512242437"/>
      <w:bookmarkStart w:id="206" w:name="_Toc512659516"/>
      <w:bookmarkStart w:id="207" w:name="_Toc512669133"/>
      <w:bookmarkStart w:id="208" w:name="_Toc512669439"/>
      <w:bookmarkStart w:id="209" w:name="_Toc512669509"/>
      <w:bookmarkStart w:id="210" w:name="_Toc512669593"/>
      <w:bookmarkStart w:id="211" w:name="_Toc512671529"/>
      <w:bookmarkStart w:id="212" w:name="_Toc512672039"/>
      <w:bookmarkStart w:id="213" w:name="_Toc512672479"/>
      <w:bookmarkStart w:id="214" w:name="_Toc523302641"/>
      <w:bookmarkStart w:id="215" w:name="_Toc4257214"/>
      <w:bookmarkStart w:id="216" w:name="_Toc317089378"/>
      <w:r w:rsidRPr="00724AB5">
        <w:t xml:space="preserve">Waiver of Administrative </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r w:rsidRPr="00724AB5">
        <w:t>Informalities</w:t>
      </w:r>
      <w:bookmarkEnd w:id="215"/>
      <w:bookmarkEnd w:id="216"/>
    </w:p>
    <w:p w:rsidR="0057162F" w:rsidRPr="00724AB5" w:rsidRDefault="0057162F" w:rsidP="0057162F">
      <w:pPr>
        <w:pStyle w:val="RFPRequiredText"/>
        <w:rPr>
          <w:color w:val="auto"/>
        </w:rPr>
      </w:pPr>
      <w:r w:rsidRPr="00BE617E">
        <w:rPr>
          <w:color w:val="auto"/>
        </w:rPr>
        <w:t xml:space="preserve">The State reserves the right, at its sole discretion, to waive </w:t>
      </w:r>
      <w:r w:rsidR="00E16CF3">
        <w:rPr>
          <w:color w:val="auto"/>
        </w:rPr>
        <w:t xml:space="preserve">minor </w:t>
      </w:r>
      <w:r w:rsidRPr="00BE617E">
        <w:rPr>
          <w:color w:val="auto"/>
        </w:rPr>
        <w:t>administrative informalities contained in any proposal.</w:t>
      </w:r>
    </w:p>
    <w:p w:rsidR="0057162F" w:rsidRPr="00724AB5" w:rsidRDefault="0057162F" w:rsidP="0057162F">
      <w:pPr>
        <w:pStyle w:val="RFPHeading2"/>
      </w:pPr>
      <w:bookmarkStart w:id="217" w:name="_Toc512152136"/>
      <w:bookmarkStart w:id="218" w:name="_Toc512153159"/>
      <w:bookmarkStart w:id="219" w:name="_Toc512153242"/>
      <w:bookmarkStart w:id="220" w:name="_Toc512153485"/>
      <w:bookmarkStart w:id="221" w:name="_Toc512153627"/>
      <w:bookmarkStart w:id="222" w:name="_Toc512153697"/>
      <w:bookmarkStart w:id="223" w:name="_Toc512153756"/>
      <w:bookmarkStart w:id="224" w:name="_Toc512153816"/>
      <w:bookmarkStart w:id="225" w:name="_Toc512153878"/>
      <w:bookmarkStart w:id="226" w:name="_Toc512154896"/>
      <w:bookmarkStart w:id="227" w:name="_Toc512155390"/>
      <w:bookmarkStart w:id="228" w:name="_Toc512155445"/>
      <w:bookmarkStart w:id="229" w:name="_Toc512155501"/>
      <w:bookmarkStart w:id="230" w:name="_Toc512156926"/>
      <w:bookmarkStart w:id="231" w:name="_Toc512158029"/>
      <w:bookmarkStart w:id="232" w:name="_Toc512158079"/>
      <w:bookmarkStart w:id="233" w:name="_Toc512242438"/>
      <w:bookmarkStart w:id="234" w:name="_Toc512659517"/>
      <w:bookmarkStart w:id="235" w:name="_Toc512669134"/>
      <w:bookmarkStart w:id="236" w:name="_Toc512669440"/>
      <w:bookmarkStart w:id="237" w:name="_Toc512669510"/>
      <w:bookmarkStart w:id="238" w:name="_Toc512669594"/>
      <w:bookmarkStart w:id="239" w:name="_Toc512671530"/>
      <w:bookmarkStart w:id="240" w:name="_Toc512672040"/>
      <w:bookmarkStart w:id="241" w:name="_Toc512672480"/>
      <w:bookmarkStart w:id="242" w:name="_Toc523302642"/>
      <w:bookmarkStart w:id="243" w:name="_Toc4257215"/>
      <w:bookmarkStart w:id="244" w:name="_Toc317089379"/>
      <w:r w:rsidRPr="00724AB5">
        <w:t>Proposal Rejection</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r w:rsidRPr="00724AB5">
        <w:t>/RFP Cancellation</w:t>
      </w:r>
      <w:bookmarkEnd w:id="244"/>
    </w:p>
    <w:p w:rsidR="0057162F" w:rsidRPr="00724AB5" w:rsidRDefault="0057162F" w:rsidP="0057162F">
      <w:pPr>
        <w:pStyle w:val="RFPRequiredText"/>
        <w:rPr>
          <w:color w:val="auto"/>
        </w:rPr>
      </w:pPr>
      <w:r w:rsidRPr="00BE617E">
        <w:rPr>
          <w:color w:val="auto"/>
        </w:rPr>
        <w:t xml:space="preserve">Issuance of this RFP in no way constitutes a commitment by the State to award a contract.  The State reserves the right to accept or reject, in whole or part, all proposals submitted and/or cancel this announcement if it is determined to be in the State’s best interest.  </w:t>
      </w:r>
    </w:p>
    <w:p w:rsidR="0057162F" w:rsidRDefault="0057162F" w:rsidP="0057162F">
      <w:pPr>
        <w:pStyle w:val="RFPHeading2"/>
      </w:pPr>
      <w:bookmarkStart w:id="245" w:name="_Toc512152137"/>
      <w:bookmarkStart w:id="246" w:name="_Toc512153160"/>
      <w:bookmarkStart w:id="247" w:name="_Toc512153243"/>
      <w:bookmarkStart w:id="248" w:name="_Toc512153486"/>
      <w:bookmarkStart w:id="249" w:name="_Toc512153628"/>
      <w:bookmarkStart w:id="250" w:name="_Toc512153698"/>
      <w:bookmarkStart w:id="251" w:name="_Toc512153757"/>
      <w:bookmarkStart w:id="252" w:name="_Toc512153817"/>
      <w:bookmarkStart w:id="253" w:name="_Toc512153879"/>
      <w:bookmarkStart w:id="254" w:name="_Toc512154897"/>
      <w:bookmarkStart w:id="255" w:name="_Toc512155391"/>
      <w:bookmarkStart w:id="256" w:name="_Toc512155446"/>
      <w:bookmarkStart w:id="257" w:name="_Toc512155502"/>
      <w:bookmarkStart w:id="258" w:name="_Toc512156927"/>
      <w:bookmarkStart w:id="259" w:name="_Toc512158030"/>
      <w:bookmarkStart w:id="260" w:name="_Toc512158080"/>
      <w:bookmarkStart w:id="261" w:name="_Toc512242439"/>
      <w:bookmarkStart w:id="262" w:name="_Toc512659518"/>
      <w:bookmarkStart w:id="263" w:name="_Toc512669135"/>
      <w:bookmarkStart w:id="264" w:name="_Toc512669441"/>
      <w:bookmarkStart w:id="265" w:name="_Toc512669511"/>
      <w:bookmarkStart w:id="266" w:name="_Toc512669595"/>
      <w:bookmarkStart w:id="267" w:name="_Toc512671531"/>
      <w:bookmarkStart w:id="268" w:name="_Toc512672041"/>
      <w:bookmarkStart w:id="269" w:name="_Toc512672481"/>
      <w:bookmarkStart w:id="270" w:name="_Toc523302643"/>
      <w:bookmarkStart w:id="271" w:name="_Toc4257216"/>
      <w:bookmarkStart w:id="272" w:name="_Toc156109148"/>
      <w:bookmarkStart w:id="273" w:name="_Toc317089380"/>
      <w:r>
        <w:t>Withdrawal of Proposal</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p>
    <w:p w:rsidR="0057162F" w:rsidRDefault="001509F0" w:rsidP="00342D1E">
      <w:r>
        <w:t>A P</w:t>
      </w:r>
      <w:r w:rsidR="0057162F">
        <w:t>roposer may withdraw a proposal that has been submitted at any time up to the date and time the proposal is due.  To accomplish this, a written request signed by the au</w:t>
      </w:r>
      <w:r>
        <w:t>thorized representative of the P</w:t>
      </w:r>
      <w:r w:rsidR="0057162F">
        <w:t xml:space="preserve">roposer must be submitted to the RFP Coordinator. </w:t>
      </w:r>
      <w:bookmarkStart w:id="274" w:name="_Toc512669137"/>
      <w:bookmarkStart w:id="275" w:name="_Toc512669443"/>
      <w:bookmarkStart w:id="276" w:name="_Toc512669513"/>
      <w:bookmarkStart w:id="277" w:name="_Toc512669597"/>
      <w:bookmarkStart w:id="278" w:name="_Toc512671533"/>
      <w:bookmarkStart w:id="279" w:name="_Toc512672043"/>
      <w:bookmarkStart w:id="280" w:name="_Toc512672483"/>
      <w:bookmarkStart w:id="281" w:name="_Toc523302645"/>
      <w:bookmarkStart w:id="282" w:name="_Toc4257217"/>
      <w:bookmarkStart w:id="283" w:name="_Toc156109149"/>
      <w:r w:rsidR="00342D1E">
        <w:tab/>
      </w:r>
    </w:p>
    <w:p w:rsidR="0057162F" w:rsidRPr="00342D1E" w:rsidRDefault="0057162F" w:rsidP="00342D1E">
      <w:pPr>
        <w:pStyle w:val="Heading2"/>
        <w:spacing w:after="0"/>
        <w:rPr>
          <w:rFonts w:ascii="Times New Roman" w:hAnsi="Times New Roman"/>
        </w:rPr>
      </w:pPr>
      <w:bookmarkStart w:id="284" w:name="_Toc317089381"/>
      <w:bookmarkEnd w:id="274"/>
      <w:bookmarkEnd w:id="275"/>
      <w:bookmarkEnd w:id="276"/>
      <w:bookmarkEnd w:id="277"/>
      <w:bookmarkEnd w:id="278"/>
      <w:bookmarkEnd w:id="279"/>
      <w:bookmarkEnd w:id="280"/>
      <w:r w:rsidRPr="00342D1E">
        <w:rPr>
          <w:rFonts w:ascii="Times New Roman" w:hAnsi="Times New Roman"/>
        </w:rPr>
        <w:t>Subcontracting Information</w:t>
      </w:r>
      <w:bookmarkEnd w:id="281"/>
      <w:bookmarkEnd w:id="282"/>
      <w:bookmarkEnd w:id="283"/>
      <w:bookmarkEnd w:id="284"/>
    </w:p>
    <w:p w:rsidR="0057162F" w:rsidRPr="00724AB5" w:rsidRDefault="0057162F" w:rsidP="0057162F">
      <w:pPr>
        <w:pStyle w:val="RFPRequiredText"/>
        <w:rPr>
          <w:color w:val="auto"/>
        </w:rPr>
      </w:pPr>
      <w:r w:rsidRPr="00BE617E">
        <w:rPr>
          <w:color w:val="auto"/>
        </w:rPr>
        <w:t>The State shall have a single prime contractor as the result of any contract negotiation, and that prime contractor shall be responsible for all deliverables specified in the RFP and proposal.  This genera</w:t>
      </w:r>
      <w:r w:rsidR="001509F0">
        <w:rPr>
          <w:color w:val="auto"/>
        </w:rPr>
        <w:t>l requirement notwithstanding, P</w:t>
      </w:r>
      <w:r w:rsidRPr="00BE617E">
        <w:rPr>
          <w:color w:val="auto"/>
        </w:rPr>
        <w:t xml:space="preserve">roposers may enter into subcontractor arrangements, however, should acknowledge in their proposals total responsibility for the entire contract. </w:t>
      </w:r>
    </w:p>
    <w:p w:rsidR="0057162F" w:rsidRPr="00724AB5" w:rsidRDefault="001509F0" w:rsidP="0057162F">
      <w:pPr>
        <w:pStyle w:val="RFPRequiredText"/>
        <w:rPr>
          <w:color w:val="auto"/>
        </w:rPr>
      </w:pPr>
      <w:r>
        <w:rPr>
          <w:color w:val="auto"/>
        </w:rPr>
        <w:t>If the P</w:t>
      </w:r>
      <w:r w:rsidR="0057162F" w:rsidRPr="00BE617E">
        <w:rPr>
          <w:color w:val="auto"/>
        </w:rPr>
        <w:t>roposer intends to subcontract</w:t>
      </w:r>
      <w:r>
        <w:rPr>
          <w:color w:val="auto"/>
        </w:rPr>
        <w:t xml:space="preserve"> for portions of the work, the P</w:t>
      </w:r>
      <w:r w:rsidR="0057162F" w:rsidRPr="00BE617E">
        <w:rPr>
          <w:color w:val="auto"/>
        </w:rPr>
        <w:t>roposer should identify any subcontractor relationships and include specific designations of the tasks to be performed by the subcontractor</w:t>
      </w:r>
      <w:r>
        <w:rPr>
          <w:color w:val="auto"/>
        </w:rPr>
        <w:t>.  Information required of the P</w:t>
      </w:r>
      <w:r w:rsidR="0057162F" w:rsidRPr="00BE617E">
        <w:rPr>
          <w:color w:val="auto"/>
        </w:rPr>
        <w:t>roposer under the terms of this RFP is also required for each subcontractor.</w:t>
      </w:r>
      <w:r w:rsidR="0057162F">
        <w:rPr>
          <w:color w:val="auto"/>
        </w:rPr>
        <w:t xml:space="preserve">  The prime contractor shall be the single point of contact for all subcontract work.</w:t>
      </w:r>
    </w:p>
    <w:p w:rsidR="0057162F" w:rsidRPr="00724AB5" w:rsidRDefault="0057162F" w:rsidP="0057162F">
      <w:pPr>
        <w:pStyle w:val="RFPRequiredText"/>
        <w:rPr>
          <w:color w:val="auto"/>
        </w:rPr>
      </w:pPr>
      <w:r w:rsidRPr="00BE617E">
        <w:rPr>
          <w:color w:val="auto"/>
        </w:rPr>
        <w:t>Unless provided for in the contract with the State, the prime contractor shall not contract with any other party for any of the services herein contracted without the express prior written approval of the State.</w:t>
      </w:r>
    </w:p>
    <w:p w:rsidR="0057162F" w:rsidRPr="00342D1E" w:rsidRDefault="0057162F" w:rsidP="00342D1E">
      <w:pPr>
        <w:pStyle w:val="Heading2"/>
        <w:spacing w:after="0"/>
        <w:rPr>
          <w:rFonts w:ascii="Times New Roman" w:hAnsi="Times New Roman"/>
        </w:rPr>
      </w:pPr>
      <w:bookmarkStart w:id="285" w:name="_Toc512152140"/>
      <w:bookmarkStart w:id="286" w:name="_Toc512153163"/>
      <w:bookmarkStart w:id="287" w:name="_Toc512153246"/>
      <w:bookmarkStart w:id="288" w:name="_Toc512153489"/>
      <w:bookmarkStart w:id="289" w:name="_Toc512153631"/>
      <w:bookmarkStart w:id="290" w:name="_Toc512153701"/>
      <w:bookmarkStart w:id="291" w:name="_Toc512153760"/>
      <w:bookmarkStart w:id="292" w:name="_Toc512153820"/>
      <w:bookmarkStart w:id="293" w:name="_Toc512153882"/>
      <w:bookmarkStart w:id="294" w:name="_Toc512154900"/>
      <w:bookmarkStart w:id="295" w:name="_Toc512155394"/>
      <w:bookmarkStart w:id="296" w:name="_Toc512155449"/>
      <w:bookmarkStart w:id="297" w:name="_Toc512155505"/>
      <w:bookmarkStart w:id="298" w:name="_Toc512156930"/>
      <w:bookmarkStart w:id="299" w:name="_Toc512158033"/>
      <w:bookmarkStart w:id="300" w:name="_Toc512158083"/>
      <w:bookmarkStart w:id="301" w:name="_Toc512242442"/>
      <w:bookmarkStart w:id="302" w:name="_Toc512659521"/>
      <w:bookmarkStart w:id="303" w:name="_Toc512669138"/>
      <w:bookmarkStart w:id="304" w:name="_Toc512669444"/>
      <w:bookmarkStart w:id="305" w:name="_Toc512669514"/>
      <w:bookmarkStart w:id="306" w:name="_Toc512669598"/>
      <w:bookmarkStart w:id="307" w:name="_Toc512671534"/>
      <w:bookmarkStart w:id="308" w:name="_Toc512672044"/>
      <w:bookmarkStart w:id="309" w:name="_Toc512672484"/>
      <w:bookmarkStart w:id="310" w:name="_Toc523302646"/>
      <w:bookmarkStart w:id="311" w:name="_Toc4257218"/>
      <w:bookmarkStart w:id="312" w:name="_Toc317089382"/>
      <w:r w:rsidRPr="00342D1E">
        <w:rPr>
          <w:rFonts w:ascii="Times New Roman" w:hAnsi="Times New Roman"/>
        </w:rPr>
        <w:t>Ownership of Proposal</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rsidR="0057162F" w:rsidRPr="00724AB5" w:rsidRDefault="0057162F" w:rsidP="0057162F">
      <w:pPr>
        <w:pStyle w:val="RFPRequiredText"/>
        <w:rPr>
          <w:color w:val="auto"/>
        </w:rPr>
      </w:pPr>
      <w:r w:rsidRPr="00BE617E">
        <w:rPr>
          <w:color w:val="auto"/>
        </w:rPr>
        <w:t>All materials submitted in response to this reque</w:t>
      </w:r>
      <w:r w:rsidR="0076544A">
        <w:rPr>
          <w:color w:val="auto"/>
        </w:rPr>
        <w:t>st shall become the property of</w:t>
      </w:r>
      <w:r>
        <w:rPr>
          <w:color w:val="auto"/>
        </w:rPr>
        <w:t xml:space="preserve"> the </w:t>
      </w:r>
      <w:r w:rsidRPr="00BE617E">
        <w:rPr>
          <w:color w:val="auto"/>
        </w:rPr>
        <w:t>State.  Selection or rejection of a proposal does not affect this right.</w:t>
      </w:r>
    </w:p>
    <w:p w:rsidR="0057162F" w:rsidRPr="00342D1E" w:rsidRDefault="0057162F" w:rsidP="00342D1E">
      <w:pPr>
        <w:pStyle w:val="Heading2"/>
        <w:spacing w:after="0"/>
        <w:rPr>
          <w:rFonts w:ascii="Times New Roman" w:hAnsi="Times New Roman"/>
        </w:rPr>
      </w:pPr>
      <w:bookmarkStart w:id="313" w:name="_Toc512659522"/>
      <w:bookmarkStart w:id="314" w:name="_Toc512669139"/>
      <w:bookmarkStart w:id="315" w:name="_Toc512669445"/>
      <w:bookmarkStart w:id="316" w:name="_Toc512669515"/>
      <w:bookmarkStart w:id="317" w:name="_Toc512669599"/>
      <w:bookmarkStart w:id="318" w:name="_Toc512671535"/>
      <w:bookmarkStart w:id="319" w:name="_Toc512672045"/>
      <w:bookmarkStart w:id="320" w:name="_Toc512672485"/>
      <w:bookmarkStart w:id="321" w:name="_Toc523302647"/>
      <w:bookmarkStart w:id="322" w:name="_Toc4257219"/>
      <w:bookmarkStart w:id="323" w:name="_Toc317089383"/>
      <w:r w:rsidRPr="00342D1E">
        <w:rPr>
          <w:rFonts w:ascii="Times New Roman" w:hAnsi="Times New Roman"/>
        </w:rPr>
        <w:lastRenderedPageBreak/>
        <w:t>Proprietary Information</w:t>
      </w:r>
      <w:bookmarkEnd w:id="313"/>
      <w:bookmarkEnd w:id="314"/>
      <w:bookmarkEnd w:id="315"/>
      <w:bookmarkEnd w:id="316"/>
      <w:bookmarkEnd w:id="317"/>
      <w:bookmarkEnd w:id="318"/>
      <w:bookmarkEnd w:id="319"/>
      <w:bookmarkEnd w:id="320"/>
      <w:bookmarkEnd w:id="321"/>
      <w:bookmarkEnd w:id="322"/>
      <w:bookmarkEnd w:id="323"/>
    </w:p>
    <w:p w:rsidR="0057162F" w:rsidRPr="00724AB5" w:rsidRDefault="0057162F" w:rsidP="0057162F">
      <w:pPr>
        <w:pStyle w:val="RFPRequiredText"/>
        <w:rPr>
          <w:color w:val="auto"/>
        </w:rPr>
      </w:pPr>
      <w:r w:rsidRPr="00BE617E">
        <w:rPr>
          <w:color w:val="auto"/>
        </w:rPr>
        <w:t>Only information which is in the nature of legitimate trade secrets or non-published financial data may be deemed proprietary or confidential.  Any material within a proposal identified as such must be clearly marked in the proposal and will be handled in accordance with the Louisiana Public Records Act, R.S. 44: 1-44 and applicable rules and regulations.  Any proposal marked as confidential or proprietary in its entirety may be rejected without further consideration or recourse.</w:t>
      </w:r>
    </w:p>
    <w:p w:rsidR="0057162F" w:rsidRPr="00342D1E" w:rsidRDefault="0057162F" w:rsidP="00342D1E">
      <w:pPr>
        <w:pStyle w:val="Heading2"/>
        <w:spacing w:after="0"/>
        <w:rPr>
          <w:rFonts w:ascii="Times New Roman" w:hAnsi="Times New Roman"/>
        </w:rPr>
      </w:pPr>
      <w:bookmarkStart w:id="324" w:name="_Toc512152142"/>
      <w:bookmarkStart w:id="325" w:name="_Toc512153165"/>
      <w:bookmarkStart w:id="326" w:name="_Toc512153248"/>
      <w:bookmarkStart w:id="327" w:name="_Toc512153491"/>
      <w:bookmarkStart w:id="328" w:name="_Toc512153633"/>
      <w:bookmarkStart w:id="329" w:name="_Toc512153703"/>
      <w:bookmarkStart w:id="330" w:name="_Toc512153762"/>
      <w:bookmarkStart w:id="331" w:name="_Toc512153822"/>
      <w:bookmarkStart w:id="332" w:name="_Toc512153884"/>
      <w:bookmarkStart w:id="333" w:name="_Toc512154902"/>
      <w:bookmarkStart w:id="334" w:name="_Toc512155396"/>
      <w:bookmarkStart w:id="335" w:name="_Toc512155451"/>
      <w:bookmarkStart w:id="336" w:name="_Toc512155507"/>
      <w:bookmarkStart w:id="337" w:name="_Toc512156932"/>
      <w:bookmarkStart w:id="338" w:name="_Toc512158035"/>
      <w:bookmarkStart w:id="339" w:name="_Toc512158085"/>
      <w:bookmarkStart w:id="340" w:name="_Toc512242444"/>
      <w:bookmarkStart w:id="341" w:name="_Toc512659524"/>
      <w:bookmarkStart w:id="342" w:name="_Toc512669141"/>
      <w:bookmarkStart w:id="343" w:name="_Toc512669447"/>
      <w:bookmarkStart w:id="344" w:name="_Toc512669517"/>
      <w:bookmarkStart w:id="345" w:name="_Toc512669601"/>
      <w:bookmarkStart w:id="346" w:name="_Toc512671537"/>
      <w:bookmarkStart w:id="347" w:name="_Toc512672047"/>
      <w:bookmarkStart w:id="348" w:name="_Toc512672487"/>
      <w:bookmarkStart w:id="349" w:name="_Toc523302648"/>
      <w:bookmarkStart w:id="350" w:name="_Toc4257220"/>
      <w:bookmarkStart w:id="351" w:name="_Toc317089384"/>
      <w:r w:rsidRPr="00342D1E">
        <w:rPr>
          <w:rFonts w:ascii="Times New Roman" w:hAnsi="Times New Roman"/>
        </w:rPr>
        <w:t>Cost of Preparing Proposals</w:t>
      </w:r>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p>
    <w:p w:rsidR="0057162F" w:rsidRPr="00724AB5" w:rsidRDefault="0057162F" w:rsidP="0057162F">
      <w:pPr>
        <w:pStyle w:val="RFPBodyText"/>
      </w:pPr>
      <w:r w:rsidRPr="00724AB5">
        <w:t>The State shall not be li</w:t>
      </w:r>
      <w:r w:rsidR="001509F0">
        <w:t>able for any costs incurred by P</w:t>
      </w:r>
      <w:r w:rsidRPr="00724AB5">
        <w:t>roposers prior to issuance of or entering into a contract.  Costs associated with developing the proposal, preparing for oral presentations, and any o</w:t>
      </w:r>
      <w:r w:rsidRPr="00BE617E">
        <w:t xml:space="preserve">ther expenses incurred by the Proposer in responding to this RFP are entirely the responsibility of the Proposer and shall not be reimbursed in </w:t>
      </w:r>
      <w:r w:rsidRPr="00117E88">
        <w:t>any</w:t>
      </w:r>
      <w:r w:rsidRPr="00BE617E">
        <w:rPr>
          <w:b/>
        </w:rPr>
        <w:t xml:space="preserve"> </w:t>
      </w:r>
      <w:r w:rsidRPr="00BE617E">
        <w:t>manner by the State.</w:t>
      </w:r>
    </w:p>
    <w:p w:rsidR="0057162F" w:rsidRPr="00342D1E" w:rsidRDefault="0057162F" w:rsidP="00342D1E">
      <w:pPr>
        <w:pStyle w:val="Heading2"/>
        <w:spacing w:after="0"/>
        <w:rPr>
          <w:rFonts w:ascii="Times New Roman" w:hAnsi="Times New Roman"/>
        </w:rPr>
      </w:pPr>
      <w:bookmarkStart w:id="352" w:name="_Toc512152144"/>
      <w:bookmarkStart w:id="353" w:name="_Toc512153167"/>
      <w:bookmarkStart w:id="354" w:name="_Toc512153250"/>
      <w:bookmarkStart w:id="355" w:name="_Toc512153493"/>
      <w:bookmarkStart w:id="356" w:name="_Toc512153635"/>
      <w:bookmarkStart w:id="357" w:name="_Toc512153705"/>
      <w:bookmarkStart w:id="358" w:name="_Toc512153764"/>
      <w:bookmarkStart w:id="359" w:name="_Toc512153824"/>
      <w:bookmarkStart w:id="360" w:name="_Toc512153886"/>
      <w:bookmarkStart w:id="361" w:name="_Toc512154904"/>
      <w:bookmarkStart w:id="362" w:name="_Toc512155398"/>
      <w:bookmarkStart w:id="363" w:name="_Toc512155453"/>
      <w:bookmarkStart w:id="364" w:name="_Toc512155509"/>
      <w:bookmarkStart w:id="365" w:name="_Toc512156934"/>
      <w:bookmarkStart w:id="366" w:name="_Toc512158037"/>
      <w:bookmarkStart w:id="367" w:name="_Toc512158087"/>
      <w:bookmarkStart w:id="368" w:name="_Toc512242446"/>
      <w:bookmarkStart w:id="369" w:name="_Toc512659526"/>
      <w:bookmarkStart w:id="370" w:name="_Toc512669143"/>
      <w:bookmarkStart w:id="371" w:name="_Toc512669449"/>
      <w:bookmarkStart w:id="372" w:name="_Toc512669519"/>
      <w:bookmarkStart w:id="373" w:name="_Toc512669603"/>
      <w:bookmarkStart w:id="374" w:name="_Toc512671539"/>
      <w:bookmarkStart w:id="375" w:name="_Toc512672049"/>
      <w:bookmarkStart w:id="376" w:name="_Toc512672489"/>
      <w:bookmarkStart w:id="377" w:name="_Toc523302649"/>
      <w:bookmarkStart w:id="378" w:name="_Toc4257221"/>
      <w:bookmarkStart w:id="379" w:name="_Toc156109153"/>
      <w:bookmarkStart w:id="380" w:name="_Toc317089385"/>
      <w:r w:rsidRPr="00342D1E">
        <w:rPr>
          <w:rFonts w:ascii="Times New Roman" w:hAnsi="Times New Roman"/>
        </w:rPr>
        <w:t>Errors and Omissions in Proposal</w:t>
      </w:r>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p>
    <w:p w:rsidR="0057162F" w:rsidRPr="00724AB5" w:rsidRDefault="0057162F" w:rsidP="0057162F">
      <w:pPr>
        <w:pStyle w:val="RFPRequiredText"/>
        <w:rPr>
          <w:color w:val="auto"/>
        </w:rPr>
      </w:pPr>
      <w:r w:rsidRPr="00BE617E">
        <w:rPr>
          <w:color w:val="auto"/>
        </w:rPr>
        <w:t xml:space="preserve">The State will not be liable for any errors in proposals.  The State reserves the right to make corrections or amendments due to </w:t>
      </w:r>
      <w:r w:rsidR="00E16CF3">
        <w:rPr>
          <w:color w:val="auto"/>
        </w:rPr>
        <w:t xml:space="preserve">minor </w:t>
      </w:r>
      <w:r w:rsidRPr="00BE617E">
        <w:rPr>
          <w:color w:val="auto"/>
        </w:rPr>
        <w:t>errors identified in proposals b</w:t>
      </w:r>
      <w:r>
        <w:t xml:space="preserve">y </w:t>
      </w:r>
      <w:r w:rsidRPr="00BE617E">
        <w:rPr>
          <w:color w:val="auto"/>
        </w:rPr>
        <w:t>State or the Proposer.  The State, at its option, has the right to request clarification or a</w:t>
      </w:r>
      <w:r w:rsidR="001509F0">
        <w:rPr>
          <w:color w:val="auto"/>
        </w:rPr>
        <w:t>dditional information from the P</w:t>
      </w:r>
      <w:r w:rsidRPr="00BE617E">
        <w:rPr>
          <w:color w:val="auto"/>
        </w:rPr>
        <w:t>roposers</w:t>
      </w:r>
      <w:bookmarkStart w:id="381" w:name="_Toc512152145"/>
      <w:bookmarkStart w:id="382" w:name="_Toc512153168"/>
      <w:bookmarkStart w:id="383" w:name="_Toc512153251"/>
      <w:bookmarkStart w:id="384" w:name="_Toc512153494"/>
      <w:bookmarkStart w:id="385" w:name="_Toc512153636"/>
      <w:bookmarkStart w:id="386" w:name="_Toc512153706"/>
      <w:bookmarkStart w:id="387" w:name="_Toc512153765"/>
      <w:bookmarkStart w:id="388" w:name="_Toc512153825"/>
      <w:bookmarkStart w:id="389" w:name="_Toc512153887"/>
      <w:bookmarkStart w:id="390" w:name="_Toc512154905"/>
      <w:bookmarkStart w:id="391" w:name="_Toc512155399"/>
      <w:bookmarkStart w:id="392" w:name="_Toc512155454"/>
      <w:bookmarkStart w:id="393" w:name="_Toc512155510"/>
      <w:bookmarkStart w:id="394" w:name="_Toc512156935"/>
      <w:bookmarkStart w:id="395" w:name="_Toc512158038"/>
      <w:bookmarkStart w:id="396" w:name="_Toc512158088"/>
      <w:bookmarkStart w:id="397" w:name="_Toc512242447"/>
      <w:bookmarkStart w:id="398" w:name="_Toc512659527"/>
      <w:bookmarkStart w:id="399" w:name="_Toc512669144"/>
      <w:bookmarkStart w:id="400" w:name="_Toc512669450"/>
      <w:bookmarkStart w:id="401" w:name="_Toc512669520"/>
      <w:bookmarkStart w:id="402" w:name="_Toc512669604"/>
      <w:bookmarkStart w:id="403" w:name="_Toc512671540"/>
      <w:bookmarkStart w:id="404" w:name="_Toc512672050"/>
      <w:bookmarkStart w:id="405" w:name="_Toc512672490"/>
      <w:bookmarkStart w:id="406" w:name="_Toc523302650"/>
      <w:bookmarkStart w:id="407" w:name="_Toc4257222"/>
      <w:bookmarkStart w:id="408" w:name="_Toc156109154"/>
      <w:r w:rsidRPr="00BE617E">
        <w:rPr>
          <w:color w:val="auto"/>
        </w:rPr>
        <w:t>.</w:t>
      </w:r>
    </w:p>
    <w:p w:rsidR="0057162F" w:rsidRPr="00342D1E" w:rsidRDefault="0057162F" w:rsidP="00342D1E">
      <w:pPr>
        <w:pStyle w:val="Heading2"/>
        <w:spacing w:after="0"/>
        <w:rPr>
          <w:rFonts w:ascii="Times New Roman" w:hAnsi="Times New Roman"/>
        </w:rPr>
      </w:pPr>
      <w:bookmarkStart w:id="409" w:name="_Toc317089386"/>
      <w:r w:rsidRPr="00342D1E">
        <w:rPr>
          <w:rFonts w:ascii="Times New Roman" w:hAnsi="Times New Roman"/>
        </w:rPr>
        <w:t>Contract Award and Execution</w:t>
      </w:r>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p>
    <w:p w:rsidR="0057162F" w:rsidRPr="00724AB5" w:rsidRDefault="0057162F" w:rsidP="0057162F">
      <w:pPr>
        <w:pStyle w:val="RFPRequiredText"/>
        <w:rPr>
          <w:color w:val="auto"/>
        </w:rPr>
      </w:pPr>
      <w:r w:rsidRPr="00BE617E">
        <w:rPr>
          <w:color w:val="auto"/>
        </w:rPr>
        <w:t>The State reserves the right to enter into a contract without further discussion of the proposal submitted based on the initial offers received</w:t>
      </w:r>
      <w:r>
        <w:t xml:space="preserve">.  </w:t>
      </w:r>
      <w:r w:rsidRPr="00BE617E">
        <w:rPr>
          <w:color w:val="auto"/>
        </w:rPr>
        <w:t xml:space="preserve">The State reserves the right to contract for all or a partial list of services offered in the proposal.  </w:t>
      </w:r>
    </w:p>
    <w:p w:rsidR="0057162F" w:rsidRPr="00724AB5" w:rsidRDefault="0057162F" w:rsidP="0057162F">
      <w:pPr>
        <w:pStyle w:val="RFPRequiredText"/>
        <w:rPr>
          <w:color w:val="auto"/>
        </w:rPr>
      </w:pPr>
      <w:r w:rsidRPr="00BE617E">
        <w:rPr>
          <w:color w:val="auto"/>
        </w:rPr>
        <w:t>The RFP and proposal of the selected Proposer shall become part of any contract initiated by the State.</w:t>
      </w:r>
    </w:p>
    <w:p w:rsidR="0057162F" w:rsidRPr="00724AB5" w:rsidRDefault="0057162F" w:rsidP="0057162F">
      <w:pPr>
        <w:pStyle w:val="RFPRequiredText"/>
        <w:rPr>
          <w:color w:val="auto"/>
        </w:rPr>
      </w:pPr>
      <w:r w:rsidRPr="00BE617E">
        <w:rPr>
          <w:color w:val="auto"/>
        </w:rPr>
        <w:t xml:space="preserve">The selected Proposer shall be expected to enter into a contract that is substantially the same as the sample contract included in Attachment </w:t>
      </w:r>
      <w:r>
        <w:rPr>
          <w:color w:val="auto"/>
        </w:rPr>
        <w:t>II</w:t>
      </w:r>
      <w:r w:rsidRPr="00BE617E">
        <w:rPr>
          <w:color w:val="auto"/>
        </w:rPr>
        <w:t>.  In no event shall a Proposer submit its own standard contract terms and conditions as a response to this RFP.  The Proposer should submit with its proposal any exceptions or exact contract deviations that its firm wishes to negotiate.   Negotiations may begin with the announcement of the selected Proposer.</w:t>
      </w:r>
    </w:p>
    <w:p w:rsidR="0057162F" w:rsidRPr="00724AB5" w:rsidRDefault="0057162F" w:rsidP="0057162F">
      <w:pPr>
        <w:pStyle w:val="RFPRequiredText"/>
        <w:rPr>
          <w:color w:val="auto"/>
        </w:rPr>
      </w:pPr>
      <w:r w:rsidRPr="00BE617E">
        <w:rPr>
          <w:color w:val="auto"/>
        </w:rPr>
        <w:t xml:space="preserve">If the contract negotiation period exceeds </w:t>
      </w:r>
      <w:r w:rsidRPr="000B3672">
        <w:rPr>
          <w:color w:val="auto"/>
        </w:rPr>
        <w:t xml:space="preserve">5 </w:t>
      </w:r>
      <w:r w:rsidRPr="00BE617E">
        <w:rPr>
          <w:color w:val="auto"/>
        </w:rPr>
        <w:t>days or if the selected Proposer fails to sign the final contract within</w:t>
      </w:r>
      <w:r>
        <w:rPr>
          <w:color w:val="auto"/>
        </w:rPr>
        <w:t xml:space="preserve"> 5</w:t>
      </w:r>
      <w:r w:rsidRPr="00BE617E">
        <w:rPr>
          <w:i/>
          <w:color w:val="auto"/>
        </w:rPr>
        <w:t xml:space="preserve"> </w:t>
      </w:r>
      <w:r w:rsidRPr="00BE617E">
        <w:rPr>
          <w:color w:val="auto"/>
        </w:rPr>
        <w:t>business days of delivery, the State may elect to cancel the award and award the contract to the next-highest-ranked Proposer.</w:t>
      </w:r>
    </w:p>
    <w:p w:rsidR="0057162F" w:rsidRPr="00342D1E" w:rsidRDefault="0057162F" w:rsidP="00342D1E">
      <w:pPr>
        <w:pStyle w:val="Heading2"/>
        <w:spacing w:after="0"/>
        <w:rPr>
          <w:rFonts w:ascii="Times New Roman" w:hAnsi="Times New Roman"/>
        </w:rPr>
      </w:pPr>
      <w:bookmarkStart w:id="410" w:name="_Toc4257238"/>
      <w:bookmarkStart w:id="411" w:name="_Toc317089387"/>
      <w:r w:rsidRPr="00342D1E">
        <w:rPr>
          <w:rFonts w:ascii="Times New Roman" w:hAnsi="Times New Roman"/>
        </w:rPr>
        <w:t>Code of Ethics</w:t>
      </w:r>
      <w:bookmarkEnd w:id="410"/>
      <w:bookmarkEnd w:id="411"/>
    </w:p>
    <w:p w:rsidR="00117E88" w:rsidRDefault="0057162F" w:rsidP="00117E88">
      <w:pPr>
        <w:pStyle w:val="RFPRequiredText"/>
        <w:rPr>
          <w:color w:val="auto"/>
        </w:rPr>
      </w:pPr>
      <w:r w:rsidRPr="00BE617E">
        <w:rPr>
          <w:color w:val="auto"/>
        </w:rPr>
        <w:t>Proposers are responsible for determining that there will be no conflict or violation of the Ethics Code if their company is awarded the contract.  The Louisiana Board of Ethics is the only entity which can officially rule on ethics issues.</w:t>
      </w:r>
    </w:p>
    <w:p w:rsidR="00117E88" w:rsidRPr="00117E88" w:rsidRDefault="00117E88" w:rsidP="00117E88">
      <w:pPr>
        <w:pStyle w:val="RFPHeading1"/>
      </w:pPr>
      <w:bookmarkStart w:id="412" w:name="_Toc317089388"/>
      <w:r>
        <w:lastRenderedPageBreak/>
        <w:t>RESPONSE INSTRUCTIONS</w:t>
      </w:r>
      <w:bookmarkEnd w:id="412"/>
    </w:p>
    <w:p w:rsidR="0057162F" w:rsidRPr="00117E88" w:rsidRDefault="0057162F" w:rsidP="00117E88">
      <w:pPr>
        <w:pStyle w:val="Heading2"/>
        <w:spacing w:after="0"/>
        <w:rPr>
          <w:rFonts w:ascii="Times New Roman" w:hAnsi="Times New Roman"/>
        </w:rPr>
      </w:pPr>
      <w:bookmarkStart w:id="413" w:name="_Toc317089389"/>
      <w:r w:rsidRPr="00117E88">
        <w:rPr>
          <w:rFonts w:ascii="Times New Roman" w:hAnsi="Times New Roman"/>
        </w:rPr>
        <w:t>Proposal Submission</w:t>
      </w:r>
      <w:bookmarkEnd w:id="413"/>
    </w:p>
    <w:p w:rsidR="0057162F" w:rsidRDefault="0057162F" w:rsidP="0057162F">
      <w:pPr>
        <w:pStyle w:val="RFPBodyText"/>
      </w:pPr>
      <w:r>
        <w:t>Firms/individuals who are interested in providing services requested under this RFP must submit a proposal containing the information specified in this section.  The proposal must be received by the RFP Coordinator on or befor</w:t>
      </w:r>
      <w:r w:rsidR="0076544A">
        <w:t>e 5PM C</w:t>
      </w:r>
      <w:r>
        <w:t xml:space="preserve">entral Daylight Time on the date specified in the Schedule of Events.  FAX or e-mail submissions </w:t>
      </w:r>
      <w:r w:rsidR="00E16CF3">
        <w:t>shall not be</w:t>
      </w:r>
      <w:r>
        <w:t xml:space="preserve"> acceptable.  Proposers mailing their proposals should allow sufficient mail delivery time to ensure receipt of their proposal by the time specified.  The proposal package must be delivered at </w:t>
      </w:r>
      <w:r w:rsidR="001509F0">
        <w:t>the P</w:t>
      </w:r>
      <w:r>
        <w:t>roposer's expense to:</w:t>
      </w:r>
    </w:p>
    <w:p w:rsidR="0057162F" w:rsidRDefault="0057162F" w:rsidP="0057162F">
      <w:pPr>
        <w:pStyle w:val="RFPBodyText"/>
        <w:spacing w:before="0" w:after="0"/>
      </w:pPr>
      <w:r>
        <w:t>Katherine St. Onge</w:t>
      </w:r>
    </w:p>
    <w:p w:rsidR="0057162F" w:rsidRDefault="0057162F" w:rsidP="0057162F">
      <w:pPr>
        <w:pStyle w:val="RFPBodyText"/>
        <w:spacing w:before="0" w:after="0"/>
      </w:pPr>
      <w:r>
        <w:t>Louisiana Economic Development</w:t>
      </w:r>
    </w:p>
    <w:p w:rsidR="0057162F" w:rsidRDefault="0057162F" w:rsidP="0057162F">
      <w:pPr>
        <w:pStyle w:val="RFPBodyText"/>
        <w:spacing w:before="0" w:after="0"/>
      </w:pPr>
      <w:r>
        <w:t>1051 North Third Street</w:t>
      </w:r>
    </w:p>
    <w:p w:rsidR="0057162F" w:rsidRDefault="0057162F" w:rsidP="0057162F">
      <w:pPr>
        <w:pStyle w:val="RFPBodyText"/>
        <w:spacing w:before="0" w:after="0"/>
      </w:pPr>
      <w:r>
        <w:t>Room 229, 2</w:t>
      </w:r>
      <w:r w:rsidRPr="0004585D">
        <w:rPr>
          <w:vertAlign w:val="superscript"/>
        </w:rPr>
        <w:t>nd</w:t>
      </w:r>
      <w:r>
        <w:t xml:space="preserve"> Floor</w:t>
      </w:r>
      <w:r>
        <w:tab/>
      </w:r>
    </w:p>
    <w:p w:rsidR="0057162F" w:rsidRDefault="0057162F" w:rsidP="0057162F">
      <w:pPr>
        <w:pStyle w:val="RFPBodyText"/>
        <w:spacing w:before="0" w:after="0"/>
      </w:pPr>
      <w:r>
        <w:t>Baton Rouge, LA 70802</w:t>
      </w:r>
    </w:p>
    <w:p w:rsidR="0057162F" w:rsidRDefault="0057162F" w:rsidP="0057162F">
      <w:pPr>
        <w:pStyle w:val="RFPBodyText"/>
        <w:rPr>
          <w:i/>
        </w:rPr>
      </w:pPr>
      <w:r>
        <w:t>It is solely the responsibility of each Proposer to ensure that their proposal is delivered at the specified place and prior to the deadline for submission.  Proposals received after the deadline will not be considered.</w:t>
      </w:r>
      <w:r>
        <w:rPr>
          <w:i/>
        </w:rPr>
        <w:t xml:space="preserve"> </w:t>
      </w:r>
    </w:p>
    <w:p w:rsidR="0057162F" w:rsidRDefault="0057162F" w:rsidP="0057162F">
      <w:pPr>
        <w:pStyle w:val="RFPBodyText"/>
      </w:pPr>
      <w:r>
        <w:t xml:space="preserve">The State requests that </w:t>
      </w:r>
      <w:r w:rsidR="0076544A">
        <w:t>6</w:t>
      </w:r>
      <w:r>
        <w:t xml:space="preserve"> of copies of the proposal</w:t>
      </w:r>
      <w:r w:rsidR="00CC0664">
        <w:t>,</w:t>
      </w:r>
      <w:r w:rsidR="0076544A">
        <w:t xml:space="preserve"> along with all files in PDF format on CD</w:t>
      </w:r>
      <w:r w:rsidR="00CC0664">
        <w:t>,</w:t>
      </w:r>
      <w:r w:rsidR="0076544A">
        <w:t xml:space="preserve"> </w:t>
      </w:r>
      <w:r>
        <w:t xml:space="preserve">be submitted to the RFP Coordinator at the address specified.  At least </w:t>
      </w:r>
      <w:r w:rsidR="00E16CF3">
        <w:t>one</w:t>
      </w:r>
      <w:r>
        <w:t xml:space="preserve"> copy of the proposal sh</w:t>
      </w:r>
      <w:r w:rsidR="00E16CF3">
        <w:t>all</w:t>
      </w:r>
      <w:r>
        <w:t xml:space="preserve"> contain original signatures of those company officials or agents duly authorized to sign proposals or contracts on behalf of the organization.  A certified copy of a board resolution granting such authority</w:t>
      </w:r>
      <w:r w:rsidR="001509F0">
        <w:t xml:space="preserve"> should be submitted if P</w:t>
      </w:r>
      <w:r>
        <w:t>roposer is a corporation.  The copy of the proposal with original signatures will be retained for incorporation in any contract resulting from this RFP.</w:t>
      </w:r>
    </w:p>
    <w:p w:rsidR="00117E88" w:rsidRPr="00117E88" w:rsidRDefault="00117E88" w:rsidP="00117E88">
      <w:pPr>
        <w:pStyle w:val="Heading2"/>
        <w:spacing w:after="0"/>
        <w:rPr>
          <w:rFonts w:ascii="Times New Roman" w:hAnsi="Times New Roman"/>
        </w:rPr>
      </w:pPr>
      <w:bookmarkStart w:id="414" w:name="_Toc317089390"/>
      <w:r>
        <w:rPr>
          <w:rFonts w:ascii="Times New Roman" w:hAnsi="Times New Roman"/>
        </w:rPr>
        <w:t>Cover Letter</w:t>
      </w:r>
      <w:bookmarkEnd w:id="414"/>
    </w:p>
    <w:p w:rsidR="0057162F" w:rsidRDefault="0057162F" w:rsidP="0057162F">
      <w:pPr>
        <w:pStyle w:val="RFPRequiredText"/>
        <w:rPr>
          <w:color w:val="auto"/>
        </w:rPr>
      </w:pPr>
      <w:r>
        <w:rPr>
          <w:color w:val="auto"/>
        </w:rPr>
        <w:t>A cover letter should be submitted on the Proposer’s official business letterhead explaining the intent</w:t>
      </w:r>
      <w:r w:rsidRPr="00BE617E">
        <w:rPr>
          <w:color w:val="auto"/>
        </w:rPr>
        <w:t xml:space="preserve"> </w:t>
      </w:r>
      <w:r>
        <w:rPr>
          <w:color w:val="auto"/>
        </w:rPr>
        <w:t xml:space="preserve">of the Proposer. </w:t>
      </w:r>
      <w:bookmarkStart w:id="415" w:name="_Toc512152147"/>
      <w:bookmarkStart w:id="416" w:name="_Toc512153170"/>
      <w:bookmarkStart w:id="417" w:name="_Toc512153253"/>
      <w:bookmarkStart w:id="418" w:name="_Toc512153496"/>
      <w:bookmarkStart w:id="419" w:name="_Toc512153638"/>
      <w:bookmarkStart w:id="420" w:name="_Toc512153708"/>
      <w:bookmarkStart w:id="421" w:name="_Toc512153767"/>
      <w:bookmarkStart w:id="422" w:name="_Toc512153827"/>
      <w:bookmarkStart w:id="423" w:name="_Toc512153889"/>
      <w:bookmarkStart w:id="424" w:name="_Toc512154907"/>
      <w:bookmarkStart w:id="425" w:name="_Toc512155401"/>
      <w:bookmarkStart w:id="426" w:name="_Toc512155456"/>
      <w:bookmarkStart w:id="427" w:name="_Toc512155512"/>
      <w:bookmarkStart w:id="428" w:name="_Toc512156937"/>
      <w:bookmarkStart w:id="429" w:name="_Toc512158041"/>
      <w:bookmarkStart w:id="430" w:name="_Toc512158091"/>
      <w:bookmarkStart w:id="431" w:name="_Toc512242451"/>
      <w:bookmarkStart w:id="432" w:name="_Toc512659531"/>
      <w:bookmarkStart w:id="433" w:name="_Toc512669148"/>
      <w:bookmarkStart w:id="434" w:name="_Toc512669454"/>
      <w:bookmarkStart w:id="435" w:name="_Toc512669524"/>
      <w:bookmarkStart w:id="436" w:name="_Toc512669608"/>
      <w:bookmarkStart w:id="437" w:name="_Toc512671544"/>
      <w:bookmarkStart w:id="438" w:name="_Toc512672054"/>
      <w:bookmarkStart w:id="439" w:name="_Toc512672494"/>
      <w:bookmarkStart w:id="440" w:name="_Toc523302654"/>
    </w:p>
    <w:p w:rsidR="00117E88" w:rsidRPr="00117E88" w:rsidRDefault="00117E88" w:rsidP="00117E88">
      <w:pPr>
        <w:pStyle w:val="Heading2"/>
        <w:spacing w:after="0"/>
        <w:rPr>
          <w:rFonts w:ascii="Times New Roman" w:hAnsi="Times New Roman"/>
        </w:rPr>
      </w:pPr>
      <w:bookmarkStart w:id="441" w:name="_Toc317089391"/>
      <w:r>
        <w:rPr>
          <w:rFonts w:ascii="Times New Roman" w:hAnsi="Times New Roman"/>
        </w:rPr>
        <w:t>Proposal Format</w:t>
      </w:r>
      <w:bookmarkEnd w:id="441"/>
    </w:p>
    <w:p w:rsidR="0057162F" w:rsidRDefault="0057162F" w:rsidP="0057162F">
      <w:pPr>
        <w:pStyle w:val="RFPRequiredText"/>
        <w:rPr>
          <w:color w:val="auto"/>
        </w:rPr>
      </w:pPr>
      <w:bookmarkStart w:id="442" w:name="_Toc512152149"/>
      <w:bookmarkStart w:id="443" w:name="_Toc512153172"/>
      <w:bookmarkStart w:id="444" w:name="_Toc512153255"/>
      <w:bookmarkStart w:id="445" w:name="_Toc512153498"/>
      <w:bookmarkStart w:id="446" w:name="_Toc512153640"/>
      <w:bookmarkStart w:id="447" w:name="_Toc512153710"/>
      <w:bookmarkStart w:id="448" w:name="_Toc512153769"/>
      <w:bookmarkStart w:id="449" w:name="_Toc512153829"/>
      <w:bookmarkStart w:id="450" w:name="_Toc512153891"/>
      <w:bookmarkStart w:id="451" w:name="_Toc512154909"/>
      <w:bookmarkStart w:id="452" w:name="_Toc512155403"/>
      <w:bookmarkStart w:id="453" w:name="_Toc512155458"/>
      <w:bookmarkStart w:id="454" w:name="_Toc512155514"/>
      <w:bookmarkStart w:id="455" w:name="_Toc512156939"/>
      <w:bookmarkStart w:id="456" w:name="_Toc512158043"/>
      <w:bookmarkStart w:id="457" w:name="_Toc512158093"/>
      <w:bookmarkStart w:id="458" w:name="_Toc512242453"/>
      <w:bookmarkStart w:id="459" w:name="_Toc512659533"/>
      <w:bookmarkStart w:id="460" w:name="_Toc512669150"/>
      <w:bookmarkStart w:id="461" w:name="_Toc512669456"/>
      <w:bookmarkStart w:id="462" w:name="_Toc512669526"/>
      <w:bookmarkStart w:id="463" w:name="_Toc512669610"/>
      <w:bookmarkStart w:id="464" w:name="_Toc512671546"/>
      <w:bookmarkStart w:id="465" w:name="_Toc512672056"/>
      <w:bookmarkStart w:id="466" w:name="_Toc512672496"/>
      <w:bookmarkStart w:id="467" w:name="_Toc523302656"/>
      <w:bookmarkStart w:id="468" w:name="_Toc4257227"/>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r>
        <w:rPr>
          <w:color w:val="auto"/>
        </w:rPr>
        <w:t xml:space="preserve">Proposer should submit: </w:t>
      </w:r>
    </w:p>
    <w:p w:rsidR="0057162F" w:rsidRDefault="0057162F" w:rsidP="009E3CC1">
      <w:pPr>
        <w:pStyle w:val="RFPBodyText"/>
        <w:numPr>
          <w:ilvl w:val="0"/>
          <w:numId w:val="18"/>
        </w:numPr>
      </w:pPr>
      <w:r>
        <w:t xml:space="preserve">An executive summary introducing the purpose and scope of the proposal; the response date; Proposer name, address, phone number, e-mail address; name; title and e-mail address of the Proposer’s contact person; and the stipulation that the proposal will be valid for at least ninety (90) days from the date of submission. </w:t>
      </w:r>
    </w:p>
    <w:p w:rsidR="0057162F" w:rsidRDefault="0057162F" w:rsidP="009E3CC1">
      <w:pPr>
        <w:pStyle w:val="RFPBodyText"/>
        <w:numPr>
          <w:ilvl w:val="0"/>
          <w:numId w:val="18"/>
        </w:numPr>
      </w:pPr>
      <w:r>
        <w:t>Information about the Proposer’s qualifications and experience.</w:t>
      </w:r>
    </w:p>
    <w:p w:rsidR="0057162F" w:rsidRDefault="0057162F" w:rsidP="009E3CC1">
      <w:pPr>
        <w:pStyle w:val="RFPBodyText"/>
        <w:numPr>
          <w:ilvl w:val="0"/>
          <w:numId w:val="18"/>
        </w:numPr>
      </w:pPr>
      <w:r>
        <w:t>Names of specific personnel to be used for this project and their qualifications. A resume outlining the professional background of key personnel is requested (NOTE: LED HAS FINAL APPROVAL OF PERSONNEL ASSIGNED TO ITS ACCOUNT.)</w:t>
      </w:r>
    </w:p>
    <w:p w:rsidR="0057162F" w:rsidRDefault="0057162F" w:rsidP="009E3CC1">
      <w:pPr>
        <w:pStyle w:val="RFPBodyText"/>
        <w:numPr>
          <w:ilvl w:val="0"/>
          <w:numId w:val="18"/>
        </w:numPr>
      </w:pPr>
      <w:r>
        <w:lastRenderedPageBreak/>
        <w:t>A list of agencies with names and contract persons, for whom similar work has been done, including copies of the organization’s similar work completed and copies of similar work performed by individuals on the Proposer’s team.</w:t>
      </w:r>
    </w:p>
    <w:p w:rsidR="0057162F" w:rsidRDefault="0057162F" w:rsidP="009E3CC1">
      <w:pPr>
        <w:pStyle w:val="RFPBodyText"/>
        <w:numPr>
          <w:ilvl w:val="0"/>
          <w:numId w:val="18"/>
        </w:numPr>
      </w:pPr>
      <w:r>
        <w:t xml:space="preserve">A narrative description of the methodology to be used and activities to be undertaken. This could include an itemized statement showing the total estimated number of man-hours, by classification, for the Proposer’s project staff,  delineated by phases (if phasing is to be used. </w:t>
      </w:r>
    </w:p>
    <w:p w:rsidR="0057162F" w:rsidRDefault="00833A82" w:rsidP="009E3CC1">
      <w:pPr>
        <w:pStyle w:val="RFPBodyText"/>
        <w:numPr>
          <w:ilvl w:val="0"/>
          <w:numId w:val="18"/>
        </w:numPr>
      </w:pPr>
      <w:r>
        <w:t xml:space="preserve"> A schedule of events indicating</w:t>
      </w:r>
      <w:r w:rsidR="0057162F">
        <w:t xml:space="preserve"> the length of time needed for the services, broken down by phases, if phasing is necessary.</w:t>
      </w:r>
    </w:p>
    <w:p w:rsidR="0057162F" w:rsidRDefault="0057162F" w:rsidP="009E3CC1">
      <w:pPr>
        <w:pStyle w:val="RFPBodyText"/>
        <w:numPr>
          <w:ilvl w:val="0"/>
          <w:numId w:val="18"/>
        </w:numPr>
      </w:pPr>
      <w:r>
        <w:t xml:space="preserve">The proposal must be signed by those company officials or agents duly authorized to sign proposals or contracts on behalf of the organization. A copy of a board resolution granting such authority should be submitted if Proposer is a corporation. </w:t>
      </w:r>
    </w:p>
    <w:p w:rsidR="0057162F" w:rsidRDefault="0057162F" w:rsidP="009E3CC1">
      <w:pPr>
        <w:pStyle w:val="RFPBodyText"/>
        <w:numPr>
          <w:ilvl w:val="0"/>
          <w:numId w:val="18"/>
        </w:numPr>
      </w:pPr>
      <w:r>
        <w:t xml:space="preserve">Copies of the previous three (3) years financial statements, preferably audited. </w:t>
      </w:r>
    </w:p>
    <w:p w:rsidR="0057162F" w:rsidRDefault="0057162F" w:rsidP="009E3CC1">
      <w:pPr>
        <w:pStyle w:val="RFPBodyText"/>
        <w:numPr>
          <w:ilvl w:val="0"/>
          <w:numId w:val="18"/>
        </w:numPr>
      </w:pPr>
      <w:r>
        <w:t xml:space="preserve">Information regarding any subcontractors that will be used, including names, duties to be performed, resumes of staff, etc. If Proposer plans to use subcontractors to accomplish the tasks described above, Proposer should submit a statement acknowledging Proposer’s ultimate and total responsibility for all services and deliverables provided under the contract. </w:t>
      </w:r>
    </w:p>
    <w:p w:rsidR="00117E88" w:rsidRPr="00117E88" w:rsidRDefault="00117E88" w:rsidP="00117E88">
      <w:pPr>
        <w:pStyle w:val="Heading2"/>
        <w:spacing w:after="0"/>
        <w:rPr>
          <w:rFonts w:ascii="Times New Roman" w:hAnsi="Times New Roman"/>
        </w:rPr>
      </w:pPr>
      <w:bookmarkStart w:id="469" w:name="_Toc317089392"/>
      <w:r>
        <w:rPr>
          <w:rFonts w:ascii="Times New Roman" w:hAnsi="Times New Roman"/>
        </w:rPr>
        <w:t>Cost Information</w:t>
      </w:r>
      <w:bookmarkEnd w:id="469"/>
    </w:p>
    <w:p w:rsidR="00D30319" w:rsidRDefault="00833A82" w:rsidP="00BC51A8">
      <w:pPr>
        <w:pStyle w:val="RFPBodyText"/>
      </w:pPr>
      <w:r>
        <w:t>The proposer shall p</w:t>
      </w:r>
      <w:r w:rsidR="00D30319">
        <w:t xml:space="preserve">rovide </w:t>
      </w:r>
      <w:r>
        <w:t>a firm, fixed</w:t>
      </w:r>
      <w:r w:rsidR="00D30319">
        <w:t xml:space="preserve"> total cost</w:t>
      </w:r>
      <w:r>
        <w:t xml:space="preserve">, </w:t>
      </w:r>
      <w:r w:rsidR="00D30319">
        <w:t>inclusive of travel and all project expenses</w:t>
      </w:r>
      <w:r>
        <w:t>, for completing all of the services described in the RFP</w:t>
      </w:r>
      <w:r w:rsidR="00D30319">
        <w:t xml:space="preserve">.  For information purposes, </w:t>
      </w:r>
      <w:r>
        <w:t xml:space="preserve">the proposer shall </w:t>
      </w:r>
      <w:r w:rsidR="00D30319">
        <w:t xml:space="preserve">provide the total estimated number of hours, by classification, for the Proposer's project staff, the billing rate by classification, and an estimated percentage of the effort that will be completed by a subcontractor (if applicable). </w:t>
      </w:r>
    </w:p>
    <w:p w:rsidR="00D30319" w:rsidRPr="009330B6" w:rsidRDefault="00D30319" w:rsidP="00D30319">
      <w:pPr>
        <w:tabs>
          <w:tab w:val="left" w:pos="-480"/>
        </w:tabs>
        <w:jc w:val="both"/>
        <w:rPr>
          <w:rFonts w:ascii="Times New Roman" w:hAnsi="Times New Roman"/>
          <w:szCs w:val="24"/>
          <w:u w:val="single"/>
        </w:rPr>
      </w:pPr>
    </w:p>
    <w:p w:rsidR="00D30319" w:rsidRPr="009330B6" w:rsidRDefault="00D30319" w:rsidP="00BC51A8">
      <w:pPr>
        <w:tabs>
          <w:tab w:val="left" w:pos="-480"/>
        </w:tabs>
        <w:rPr>
          <w:rFonts w:ascii="Times New Roman" w:hAnsi="Times New Roman"/>
          <w:szCs w:val="24"/>
        </w:rPr>
      </w:pPr>
      <w:r w:rsidRPr="009330B6">
        <w:rPr>
          <w:rFonts w:ascii="Times New Roman" w:hAnsi="Times New Roman"/>
          <w:szCs w:val="24"/>
          <w:u w:val="single"/>
        </w:rPr>
        <w:t>Note</w:t>
      </w:r>
      <w:r w:rsidR="009E3BEF">
        <w:rPr>
          <w:rFonts w:ascii="Times New Roman" w:hAnsi="Times New Roman"/>
          <w:szCs w:val="24"/>
        </w:rPr>
        <w:t>: The P</w:t>
      </w:r>
      <w:r w:rsidRPr="009330B6">
        <w:rPr>
          <w:rFonts w:ascii="Times New Roman" w:hAnsi="Times New Roman"/>
          <w:szCs w:val="24"/>
        </w:rPr>
        <w:t xml:space="preserve">roposer must include an itemized listing of all expenses or fees, if applicable, (including travel) that are expected to be paid by the agency.  Travel and other allowable expenses shall be reimbursed in accordance with the Division of Administration State General Travel Regulations, within the limits established for State Employees as defined in Division of Administration Policy and Procedure Memorandum No. 49.  All out of state travel will be subject to prior approval by the Secretary of the agency or his/her designee.   </w:t>
      </w:r>
    </w:p>
    <w:p w:rsidR="0057162F" w:rsidRDefault="0057162F" w:rsidP="00117E88">
      <w:pPr>
        <w:pStyle w:val="Heading2"/>
        <w:spacing w:after="0"/>
        <w:rPr>
          <w:rFonts w:ascii="Times New Roman" w:hAnsi="Times New Roman"/>
        </w:rPr>
      </w:pPr>
      <w:bookmarkStart w:id="470" w:name="_Toc317089393"/>
      <w:bookmarkStart w:id="471" w:name="_Toc512152150"/>
      <w:bookmarkStart w:id="472" w:name="_Toc512153173"/>
      <w:bookmarkStart w:id="473" w:name="_Toc512153256"/>
      <w:bookmarkStart w:id="474" w:name="_Toc512153499"/>
      <w:bookmarkStart w:id="475" w:name="_Toc512153641"/>
      <w:bookmarkStart w:id="476" w:name="_Toc512153711"/>
      <w:bookmarkStart w:id="477" w:name="_Toc512153770"/>
      <w:bookmarkStart w:id="478" w:name="_Toc512153830"/>
      <w:bookmarkStart w:id="479" w:name="_Toc512153892"/>
      <w:bookmarkStart w:id="480" w:name="_Toc512154910"/>
      <w:bookmarkStart w:id="481" w:name="_Toc512155404"/>
      <w:bookmarkStart w:id="482" w:name="_Toc512155459"/>
      <w:bookmarkStart w:id="483" w:name="_Toc512155515"/>
      <w:bookmarkStart w:id="484" w:name="_Toc512156940"/>
      <w:bookmarkStart w:id="485" w:name="_Toc512158044"/>
      <w:bookmarkStart w:id="486" w:name="_Toc512158094"/>
      <w:bookmarkStart w:id="487" w:name="_Toc512242454"/>
      <w:bookmarkStart w:id="488" w:name="_Toc512659534"/>
      <w:bookmarkStart w:id="489" w:name="_Toc512669151"/>
      <w:bookmarkStart w:id="490" w:name="_Toc512669457"/>
      <w:bookmarkStart w:id="491" w:name="_Toc512669527"/>
      <w:bookmarkStart w:id="492" w:name="_Toc512669611"/>
      <w:bookmarkStart w:id="493" w:name="_Toc512671547"/>
      <w:bookmarkStart w:id="494" w:name="_Toc512672057"/>
      <w:bookmarkStart w:id="495" w:name="_Toc512672314"/>
      <w:bookmarkStart w:id="496" w:name="_Toc512672497"/>
      <w:bookmarkStart w:id="497" w:name="_Toc523302657"/>
      <w:bookmarkStart w:id="498" w:name="_Toc4257228"/>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r w:rsidRPr="00117E88">
        <w:rPr>
          <w:rFonts w:ascii="Times New Roman" w:hAnsi="Times New Roman"/>
        </w:rPr>
        <w:t>Veteran-Owned and Service-Connected Sm</w:t>
      </w:r>
      <w:r w:rsidR="00EF5F7E" w:rsidRPr="00117E88">
        <w:rPr>
          <w:rFonts w:ascii="Times New Roman" w:hAnsi="Times New Roman"/>
        </w:rPr>
        <w:t xml:space="preserve">all Entrepreneurships (Veteran </w:t>
      </w:r>
      <w:r w:rsidRPr="00117E88">
        <w:rPr>
          <w:rFonts w:ascii="Times New Roman" w:hAnsi="Times New Roman"/>
        </w:rPr>
        <w:t>Initiative) and Louisiana Initiative for Small Entrepr</w:t>
      </w:r>
      <w:r w:rsidR="00EF5F7E" w:rsidRPr="00117E88">
        <w:rPr>
          <w:rFonts w:ascii="Times New Roman" w:hAnsi="Times New Roman"/>
        </w:rPr>
        <w:t xml:space="preserve">eneurships (Hudson Initiative) </w:t>
      </w:r>
      <w:r w:rsidRPr="00117E88">
        <w:rPr>
          <w:rFonts w:ascii="Times New Roman" w:hAnsi="Times New Roman"/>
        </w:rPr>
        <w:t xml:space="preserve">Programs </w:t>
      </w:r>
      <w:bookmarkEnd w:id="470"/>
    </w:p>
    <w:p w:rsidR="009330B6" w:rsidRPr="009330B6" w:rsidRDefault="009330B6" w:rsidP="009330B6"/>
    <w:p w:rsidR="00BC51A8" w:rsidRPr="00BC51A8" w:rsidRDefault="00BC51A8" w:rsidP="00BC51A8">
      <w:pPr>
        <w:pStyle w:val="Style"/>
        <w:spacing w:line="254" w:lineRule="exact"/>
        <w:ind w:left="4" w:right="24"/>
      </w:pPr>
      <w:r w:rsidRPr="00BC51A8">
        <w:t xml:space="preserve">The State of Louisiana Veteran and Hudson Initiatives are designed to provide additional opportunities for Louisiana-based small entrepreneurships (sometimes referred to as LaVet's and SE's respectively) to participate in contracting and procurement with the state.  A certified Veteran-Owned and Service-Connected Disabled Veteran-Owned small entrepreneurship (LaVet) and a Louisiana Initiative for Small Entrepreneurships (Hudson Initiative) small entrepreneurship are businesses that have been certified by the Louisiana Department of </w:t>
      </w:r>
      <w:r w:rsidRPr="00BC51A8">
        <w:lastRenderedPageBreak/>
        <w:t xml:space="preserve">Economic Development.  All eligible vendors are encouraged to become certified. Qualification requirements and online certification are available at </w:t>
      </w:r>
      <w:hyperlink r:id="rId17" w:history="1">
        <w:r w:rsidRPr="00BC51A8">
          <w:t>https://smallbiz.louisianaforward.com/index_2.asp</w:t>
        </w:r>
      </w:hyperlink>
      <w:r w:rsidRPr="00BC51A8">
        <w:t xml:space="preserve">. </w:t>
      </w:r>
    </w:p>
    <w:p w:rsidR="00BC51A8" w:rsidRPr="0080387E" w:rsidRDefault="00BC51A8" w:rsidP="00BC51A8">
      <w:pPr>
        <w:pStyle w:val="Style"/>
        <w:spacing w:line="254" w:lineRule="exact"/>
        <w:ind w:left="4" w:right="24"/>
        <w:rPr>
          <w:sz w:val="22"/>
          <w:szCs w:val="22"/>
        </w:rPr>
      </w:pPr>
    </w:p>
    <w:p w:rsidR="00BC51A8" w:rsidRPr="0080387E" w:rsidRDefault="00BC51A8" w:rsidP="00BC51A8">
      <w:pPr>
        <w:pStyle w:val="Style"/>
        <w:spacing w:line="254" w:lineRule="exact"/>
        <w:ind w:left="4" w:right="24"/>
        <w:rPr>
          <w:sz w:val="22"/>
          <w:szCs w:val="22"/>
        </w:rPr>
      </w:pPr>
      <w:r w:rsidRPr="0080387E">
        <w:rPr>
          <w:sz w:val="22"/>
          <w:szCs w:val="22"/>
        </w:rPr>
        <w:t xml:space="preserve">Ten percent (10%) of the total evaluation points on this RFP are reserved for proposers who are themselves a certified Veteran or Hudson Initiative small entrepreneurship or who will engage the participation of one or more certified Veteran or Hudson Initiatives small entrepreneurships as subcontractors.  </w:t>
      </w:r>
    </w:p>
    <w:p w:rsidR="00BC51A8" w:rsidRPr="0080387E" w:rsidRDefault="00BC51A8" w:rsidP="00BC51A8">
      <w:pPr>
        <w:pStyle w:val="Style"/>
        <w:spacing w:line="254" w:lineRule="exact"/>
        <w:ind w:right="9"/>
        <w:rPr>
          <w:sz w:val="22"/>
          <w:szCs w:val="22"/>
        </w:rPr>
      </w:pPr>
    </w:p>
    <w:p w:rsidR="00BC51A8" w:rsidRPr="0080387E" w:rsidRDefault="00BC51A8" w:rsidP="00BC51A8">
      <w:pPr>
        <w:pStyle w:val="Style"/>
        <w:spacing w:line="254" w:lineRule="exact"/>
        <w:ind w:right="9"/>
        <w:rPr>
          <w:iCs/>
          <w:sz w:val="22"/>
          <w:szCs w:val="22"/>
        </w:rPr>
      </w:pPr>
      <w:r w:rsidRPr="0080387E">
        <w:rPr>
          <w:iCs/>
          <w:sz w:val="22"/>
          <w:szCs w:val="22"/>
        </w:rPr>
        <w:t>Reserved points shall be added to the applicable proposers’ evaluation score as follows:</w:t>
      </w:r>
    </w:p>
    <w:p w:rsidR="00BC51A8" w:rsidRPr="0080387E" w:rsidRDefault="00BC51A8" w:rsidP="00BC51A8">
      <w:pPr>
        <w:pStyle w:val="Style"/>
        <w:spacing w:line="254" w:lineRule="exact"/>
        <w:ind w:left="4" w:right="24"/>
        <w:rPr>
          <w:sz w:val="22"/>
          <w:szCs w:val="22"/>
        </w:rPr>
      </w:pPr>
    </w:p>
    <w:p w:rsidR="00BC51A8" w:rsidRPr="0080387E" w:rsidRDefault="00BC51A8" w:rsidP="00BC51A8">
      <w:pPr>
        <w:pStyle w:val="Style"/>
        <w:spacing w:line="254" w:lineRule="exact"/>
        <w:ind w:right="9"/>
        <w:rPr>
          <w:iCs/>
          <w:sz w:val="22"/>
          <w:szCs w:val="22"/>
          <w:u w:val="single"/>
        </w:rPr>
      </w:pPr>
      <w:r w:rsidRPr="0080387E">
        <w:rPr>
          <w:iCs/>
          <w:sz w:val="22"/>
          <w:szCs w:val="22"/>
          <w:u w:val="single"/>
        </w:rPr>
        <w:t>Proposer Status and Reserved Points</w:t>
      </w:r>
    </w:p>
    <w:p w:rsidR="00BC51A8" w:rsidRPr="0080387E" w:rsidRDefault="00BC51A8" w:rsidP="00BC51A8">
      <w:pPr>
        <w:pStyle w:val="Style"/>
        <w:numPr>
          <w:ilvl w:val="0"/>
          <w:numId w:val="39"/>
        </w:numPr>
        <w:spacing w:line="254" w:lineRule="exact"/>
        <w:ind w:right="9"/>
        <w:rPr>
          <w:iCs/>
          <w:sz w:val="22"/>
          <w:szCs w:val="22"/>
        </w:rPr>
      </w:pPr>
      <w:r w:rsidRPr="0080387E">
        <w:rPr>
          <w:iCs/>
          <w:sz w:val="22"/>
          <w:szCs w:val="22"/>
        </w:rPr>
        <w:t xml:space="preserve">Proposer is a certified small entrepreneurship: Full amount of the reserved points </w:t>
      </w:r>
    </w:p>
    <w:p w:rsidR="00BC51A8" w:rsidRPr="0080387E" w:rsidRDefault="00BC51A8" w:rsidP="00BC51A8">
      <w:pPr>
        <w:pStyle w:val="Style"/>
        <w:numPr>
          <w:ilvl w:val="0"/>
          <w:numId w:val="39"/>
        </w:numPr>
        <w:spacing w:line="254" w:lineRule="exact"/>
        <w:ind w:right="9"/>
        <w:rPr>
          <w:iCs/>
          <w:sz w:val="22"/>
          <w:szCs w:val="22"/>
        </w:rPr>
      </w:pPr>
      <w:r w:rsidRPr="0080387E">
        <w:rPr>
          <w:iCs/>
          <w:sz w:val="22"/>
          <w:szCs w:val="22"/>
        </w:rPr>
        <w:t>Proposer is not a certified small entrepreneurship but has engaged one or more certified small entrepreneurships to participate as subcontractors or distributors.  Points will be allocated based on the following criteria:</w:t>
      </w:r>
    </w:p>
    <w:p w:rsidR="00BC51A8" w:rsidRPr="0080387E" w:rsidRDefault="00BC51A8" w:rsidP="00BC51A8">
      <w:pPr>
        <w:pStyle w:val="Style"/>
        <w:spacing w:line="254" w:lineRule="exact"/>
        <w:ind w:right="9"/>
        <w:rPr>
          <w:iCs/>
          <w:sz w:val="22"/>
          <w:szCs w:val="22"/>
        </w:rPr>
      </w:pPr>
      <w:r w:rsidRPr="0080387E">
        <w:rPr>
          <w:iCs/>
          <w:sz w:val="22"/>
          <w:szCs w:val="22"/>
        </w:rPr>
        <w:tab/>
        <w:t>-the number of certified small entrepreneurships to be utilized</w:t>
      </w:r>
    </w:p>
    <w:p w:rsidR="00BC51A8" w:rsidRPr="0080387E" w:rsidRDefault="00BC51A8" w:rsidP="00BC51A8">
      <w:pPr>
        <w:pStyle w:val="Style"/>
        <w:spacing w:line="254" w:lineRule="exact"/>
        <w:ind w:right="9"/>
        <w:rPr>
          <w:iCs/>
          <w:sz w:val="22"/>
          <w:szCs w:val="22"/>
        </w:rPr>
      </w:pPr>
      <w:r w:rsidRPr="0080387E">
        <w:rPr>
          <w:iCs/>
          <w:sz w:val="22"/>
          <w:szCs w:val="22"/>
        </w:rPr>
        <w:tab/>
        <w:t>-the experience and qualifications of the certified small entrepreneurship(s)</w:t>
      </w:r>
    </w:p>
    <w:p w:rsidR="00BC51A8" w:rsidRPr="0080387E" w:rsidRDefault="00BC51A8" w:rsidP="00BC51A8">
      <w:pPr>
        <w:pStyle w:val="Style"/>
        <w:spacing w:line="254" w:lineRule="exact"/>
        <w:ind w:right="9"/>
        <w:rPr>
          <w:sz w:val="22"/>
          <w:szCs w:val="22"/>
        </w:rPr>
      </w:pPr>
      <w:r w:rsidRPr="0080387E">
        <w:rPr>
          <w:iCs/>
          <w:sz w:val="22"/>
          <w:szCs w:val="22"/>
        </w:rPr>
        <w:tab/>
        <w:t>-the anticipated earnings to accrue to the certified small entrepreneurship(s)</w:t>
      </w:r>
    </w:p>
    <w:p w:rsidR="00BC51A8" w:rsidRPr="0080387E" w:rsidRDefault="00BC51A8" w:rsidP="00BC51A8">
      <w:pPr>
        <w:pStyle w:val="Style"/>
        <w:spacing w:line="254" w:lineRule="exact"/>
        <w:ind w:left="4" w:right="24"/>
        <w:rPr>
          <w:sz w:val="22"/>
          <w:szCs w:val="22"/>
        </w:rPr>
      </w:pPr>
    </w:p>
    <w:p w:rsidR="00BC51A8" w:rsidRPr="0080387E" w:rsidRDefault="00BC51A8" w:rsidP="00BC51A8">
      <w:pPr>
        <w:pStyle w:val="Style"/>
        <w:spacing w:line="254" w:lineRule="exact"/>
        <w:ind w:left="4" w:right="24"/>
        <w:rPr>
          <w:sz w:val="22"/>
          <w:szCs w:val="22"/>
        </w:rPr>
      </w:pPr>
      <w:r w:rsidRPr="0080387E">
        <w:rPr>
          <w:sz w:val="22"/>
          <w:szCs w:val="22"/>
        </w:rPr>
        <w:t>If a proposer is not a certified small entrepreneurship as described herein, but plans to use certified small entrepreneurship(s), proposer shall include in their proposal the names of their certified Veteran Initiative or Hudson Initiative small entrepreneurship subcontractor(s), a description of the work each will perform, and the dollar value of each subcontract.</w:t>
      </w:r>
    </w:p>
    <w:p w:rsidR="00BC51A8" w:rsidRPr="0080387E" w:rsidRDefault="00BC51A8" w:rsidP="00BC51A8">
      <w:pPr>
        <w:pStyle w:val="Style"/>
        <w:spacing w:line="254" w:lineRule="exact"/>
        <w:ind w:left="4" w:right="24"/>
        <w:rPr>
          <w:sz w:val="22"/>
          <w:szCs w:val="22"/>
        </w:rPr>
      </w:pPr>
    </w:p>
    <w:p w:rsidR="00BC51A8" w:rsidRPr="0080387E" w:rsidRDefault="00BC51A8" w:rsidP="00BC51A8">
      <w:pPr>
        <w:pStyle w:val="Style"/>
        <w:spacing w:line="259" w:lineRule="exact"/>
        <w:rPr>
          <w:sz w:val="22"/>
          <w:szCs w:val="22"/>
        </w:rPr>
      </w:pPr>
      <w:r w:rsidRPr="0080387E">
        <w:rPr>
          <w:sz w:val="22"/>
          <w:szCs w:val="22"/>
        </w:rPr>
        <w:t xml:space="preserve">During the term of the contract and at expiration, the Contractor will also be required to report Veteran-Owned and Service-Connected Disabled Veteran-Owned and Hudson Initiative small entrepreneurship subcontractor or distributor participation and the dollar amount of each.  </w:t>
      </w:r>
    </w:p>
    <w:p w:rsidR="00BC51A8" w:rsidRPr="0080387E" w:rsidRDefault="00BC51A8" w:rsidP="00BC51A8">
      <w:pPr>
        <w:pStyle w:val="Style"/>
        <w:spacing w:line="259" w:lineRule="exact"/>
        <w:rPr>
          <w:i/>
          <w:iCs/>
          <w:sz w:val="22"/>
          <w:szCs w:val="22"/>
        </w:rPr>
      </w:pPr>
    </w:p>
    <w:p w:rsidR="00BC51A8" w:rsidRDefault="00BC51A8" w:rsidP="00BC51A8">
      <w:pPr>
        <w:pStyle w:val="Style"/>
        <w:spacing w:line="259" w:lineRule="exact"/>
        <w:rPr>
          <w:sz w:val="22"/>
          <w:szCs w:val="22"/>
        </w:rPr>
      </w:pPr>
      <w:r w:rsidRPr="0080387E">
        <w:rPr>
          <w:sz w:val="22"/>
          <w:szCs w:val="22"/>
        </w:rPr>
        <w:t xml:space="preserve">The statutes (R.S 39:2171 </w:t>
      </w:r>
      <w:r w:rsidRPr="0080387E">
        <w:rPr>
          <w:i/>
          <w:iCs/>
          <w:sz w:val="22"/>
          <w:szCs w:val="22"/>
        </w:rPr>
        <w:t xml:space="preserve">et. seq.) </w:t>
      </w:r>
      <w:r w:rsidRPr="0080387E">
        <w:rPr>
          <w:sz w:val="22"/>
          <w:szCs w:val="22"/>
        </w:rPr>
        <w:t xml:space="preserve">concerning the Veteran Initiative may be viewed at </w:t>
      </w:r>
      <w:hyperlink r:id="rId18" w:history="1">
        <w:r w:rsidRPr="0080387E">
          <w:rPr>
            <w:rStyle w:val="Hyperlink"/>
            <w:sz w:val="22"/>
            <w:szCs w:val="22"/>
          </w:rPr>
          <w:t>http://legis.la.gov/lss/lss.asp?doc=671504</w:t>
        </w:r>
      </w:hyperlink>
      <w:r w:rsidRPr="0080387E">
        <w:rPr>
          <w:sz w:val="22"/>
          <w:szCs w:val="22"/>
        </w:rPr>
        <w:t xml:space="preserve">; and the statutes (R.S 39:2001 </w:t>
      </w:r>
      <w:r w:rsidRPr="0080387E">
        <w:rPr>
          <w:i/>
          <w:iCs/>
          <w:sz w:val="22"/>
          <w:szCs w:val="22"/>
        </w:rPr>
        <w:t xml:space="preserve">et. seq.) </w:t>
      </w:r>
      <w:r w:rsidRPr="0080387E">
        <w:rPr>
          <w:sz w:val="22"/>
          <w:szCs w:val="22"/>
        </w:rPr>
        <w:t xml:space="preserve">concerning the Hudson Initiative may be viewed </w:t>
      </w:r>
      <w:hyperlink r:id="rId19" w:history="1">
        <w:r w:rsidRPr="0080387E">
          <w:rPr>
            <w:rStyle w:val="Hyperlink"/>
            <w:sz w:val="22"/>
            <w:szCs w:val="22"/>
          </w:rPr>
          <w:t>http:/legis.la.gov/lss/lss.asp?doc=96265</w:t>
        </w:r>
      </w:hyperlink>
      <w:r w:rsidRPr="0080387E">
        <w:rPr>
          <w:sz w:val="22"/>
          <w:szCs w:val="22"/>
        </w:rPr>
        <w:t xml:space="preserve">.  The rules for the Veteran Initiative (LAC 19:VII. Chapters 11 and 15) and for the Hudson Initiative (LAC 19:VIII Chapters 11 and 13) may be viewed at </w:t>
      </w:r>
      <w:r w:rsidRPr="0080387E">
        <w:rPr>
          <w:sz w:val="22"/>
          <w:szCs w:val="22"/>
          <w:u w:val="single"/>
        </w:rPr>
        <w:t>http://www.doa.louisiana.gov/osp/se/se.htm</w:t>
      </w:r>
      <w:r w:rsidRPr="0080387E">
        <w:rPr>
          <w:sz w:val="22"/>
          <w:szCs w:val="22"/>
        </w:rPr>
        <w:t xml:space="preserve">. </w:t>
      </w:r>
    </w:p>
    <w:p w:rsidR="00BC51A8" w:rsidRPr="0080387E" w:rsidRDefault="00BC51A8" w:rsidP="00BC51A8">
      <w:pPr>
        <w:pStyle w:val="Style"/>
        <w:spacing w:line="259" w:lineRule="exact"/>
        <w:rPr>
          <w:sz w:val="22"/>
          <w:szCs w:val="22"/>
        </w:rPr>
      </w:pPr>
    </w:p>
    <w:p w:rsidR="00BC51A8" w:rsidRPr="0080387E" w:rsidRDefault="00BC51A8" w:rsidP="00BC51A8">
      <w:pPr>
        <w:pStyle w:val="Style"/>
        <w:spacing w:line="254" w:lineRule="exact"/>
        <w:ind w:left="4" w:right="24"/>
        <w:rPr>
          <w:sz w:val="22"/>
          <w:szCs w:val="22"/>
        </w:rPr>
      </w:pPr>
      <w:bookmarkStart w:id="499" w:name="_Toc317089394"/>
      <w:bookmarkStart w:id="500" w:name="_Toc512669460"/>
      <w:bookmarkStart w:id="501" w:name="_Toc512669530"/>
      <w:bookmarkStart w:id="502" w:name="_Toc512669614"/>
      <w:bookmarkStart w:id="503" w:name="_Toc512671550"/>
      <w:bookmarkStart w:id="504" w:name="_Toc512672060"/>
      <w:bookmarkStart w:id="505" w:name="_Toc512672500"/>
      <w:bookmarkStart w:id="506" w:name="_Toc523302660"/>
      <w:bookmarkStart w:id="507" w:name="_Toc4257231"/>
      <w:bookmarkStart w:id="508" w:name="_Toc156109165"/>
      <w:r w:rsidRPr="0080387E">
        <w:rPr>
          <w:sz w:val="22"/>
          <w:szCs w:val="22"/>
        </w:rPr>
        <w:t xml:space="preserve">A current list of certified Veteran-Owned and Service-Connected Disabled Veteran-Owned and Hudson Initiative small entrepreneurships may be obtained from the Louisiana Economic Development Certification System at </w:t>
      </w:r>
      <w:hyperlink r:id="rId20" w:history="1">
        <w:r w:rsidRPr="0080387E">
          <w:rPr>
            <w:rStyle w:val="Hyperlink"/>
            <w:sz w:val="22"/>
            <w:szCs w:val="22"/>
          </w:rPr>
          <w:t>https://smallbiz.louisianaforward.com/index_2.asp</w:t>
        </w:r>
      </w:hyperlink>
      <w:r w:rsidRPr="0080387E">
        <w:rPr>
          <w:sz w:val="22"/>
          <w:szCs w:val="22"/>
        </w:rPr>
        <w:t xml:space="preserve">. Additionally, a list of Hudson and Veteran Initiative small entrepreneurships, which have been certified by the Louisiana Department of Economic Development and who have opted to register in the State of Louisiana LaGov Supplier Portal </w:t>
      </w:r>
      <w:hyperlink r:id="rId21" w:history="1">
        <w:r w:rsidRPr="0080387E">
          <w:rPr>
            <w:rStyle w:val="Hyperlink"/>
            <w:sz w:val="22"/>
            <w:szCs w:val="22"/>
          </w:rPr>
          <w:t>https://lagoverpvendor.doa.louisiana.gov/irj/portal/anonymous?guest_user=self_reg</w:t>
        </w:r>
      </w:hyperlink>
      <w:r w:rsidRPr="0080387E">
        <w:rPr>
          <w:sz w:val="22"/>
          <w:szCs w:val="22"/>
        </w:rPr>
        <w:t xml:space="preserve"> may be accessed from the State of Louisiana Procurement and Contract (LaPAC) Network </w:t>
      </w:r>
      <w:hyperlink r:id="rId22" w:history="1">
        <w:r w:rsidRPr="0080387E">
          <w:rPr>
            <w:rStyle w:val="Hyperlink"/>
            <w:sz w:val="22"/>
            <w:szCs w:val="22"/>
          </w:rPr>
          <w:t>http://wwwprd.doa.louisiana.gov/osp/lapac/vendor/srchven.asp</w:t>
        </w:r>
      </w:hyperlink>
      <w:r w:rsidRPr="0080387E">
        <w:rPr>
          <w:sz w:val="22"/>
          <w:szCs w:val="22"/>
        </w:rPr>
        <w:t>.   When using this site, determine the search criteria (i.e. alphabetized list of all certified vendors, by commodities, etc.) and select SmallE, VSE, or DVSE.</w:t>
      </w:r>
    </w:p>
    <w:p w:rsidR="00EF5F7E" w:rsidRPr="00117E88" w:rsidRDefault="00EF5F7E" w:rsidP="00117E88">
      <w:pPr>
        <w:pStyle w:val="Heading2"/>
        <w:spacing w:after="0"/>
        <w:rPr>
          <w:rFonts w:ascii="Times New Roman" w:hAnsi="Times New Roman"/>
        </w:rPr>
      </w:pPr>
      <w:r w:rsidRPr="00117E88">
        <w:rPr>
          <w:rFonts w:ascii="Times New Roman" w:hAnsi="Times New Roman"/>
        </w:rPr>
        <w:t>Clarification of Proposals</w:t>
      </w:r>
      <w:bookmarkEnd w:id="499"/>
    </w:p>
    <w:p w:rsidR="00EF5F7E" w:rsidRPr="00CD1D3A" w:rsidRDefault="00EF5F7E" w:rsidP="00EF5F7E">
      <w:pPr>
        <w:pStyle w:val="RFPBodyText"/>
      </w:pPr>
      <w:r>
        <w:t>The State reserves the right to seek clarification of any proposal for the purpose of identifying and eliminating minor irregularities or informalities.</w:t>
      </w:r>
    </w:p>
    <w:p w:rsidR="00EF5F7E" w:rsidRPr="00117E88" w:rsidRDefault="00EF5F7E" w:rsidP="00117E88">
      <w:pPr>
        <w:pStyle w:val="Heading2"/>
        <w:spacing w:after="0"/>
        <w:rPr>
          <w:rFonts w:ascii="Times New Roman" w:hAnsi="Times New Roman"/>
        </w:rPr>
      </w:pPr>
      <w:bookmarkStart w:id="509" w:name="_Toc317089395"/>
      <w:r w:rsidRPr="00117E88">
        <w:rPr>
          <w:rFonts w:ascii="Times New Roman" w:hAnsi="Times New Roman"/>
        </w:rPr>
        <w:lastRenderedPageBreak/>
        <w:t>Oral Presentations/Discussions May be Required</w:t>
      </w:r>
      <w:bookmarkEnd w:id="500"/>
      <w:bookmarkEnd w:id="501"/>
      <w:bookmarkEnd w:id="502"/>
      <w:bookmarkEnd w:id="503"/>
      <w:bookmarkEnd w:id="504"/>
      <w:bookmarkEnd w:id="505"/>
      <w:bookmarkEnd w:id="506"/>
      <w:bookmarkEnd w:id="507"/>
      <w:bookmarkEnd w:id="508"/>
      <w:bookmarkEnd w:id="509"/>
      <w:r w:rsidRPr="00117E88">
        <w:rPr>
          <w:rFonts w:ascii="Times New Roman" w:hAnsi="Times New Roman"/>
        </w:rPr>
        <w:t xml:space="preserve"> </w:t>
      </w:r>
    </w:p>
    <w:p w:rsidR="00EF5F7E" w:rsidRDefault="00EF5F7E" w:rsidP="00EF5F7E">
      <w:pPr>
        <w:pStyle w:val="RFPBodyText"/>
      </w:pPr>
      <w:r>
        <w:t>The State, at its so</w:t>
      </w:r>
      <w:r w:rsidR="009E3BEF">
        <w:t>le discretion, may require all P</w:t>
      </w:r>
      <w:r>
        <w:t xml:space="preserve">roposers reasonably susceptible of being selected for the award to provide an oral presentation (in person or via conference call) of how it proposes to meet the agency’s program objectives.  Commitments made by the Proposer at the oral presentation, if any, will be considered binding. </w:t>
      </w:r>
      <w:r w:rsidR="00A00F4B">
        <w:t xml:space="preserve">Proposers will be evaluated on three criteria: Approach and Methodology, Experience, and Staff Qualifications. </w:t>
      </w:r>
    </w:p>
    <w:p w:rsidR="009330B6" w:rsidRPr="00117E88" w:rsidRDefault="009330B6" w:rsidP="009330B6">
      <w:pPr>
        <w:pStyle w:val="RFPHeading1"/>
      </w:pPr>
      <w:bookmarkStart w:id="510" w:name="_Toc317089396"/>
      <w:r>
        <w:t>RESPONSE INSTRUCTIONS</w:t>
      </w:r>
      <w:bookmarkEnd w:id="510"/>
    </w:p>
    <w:p w:rsidR="0057162F" w:rsidRPr="009330B6" w:rsidRDefault="0057162F" w:rsidP="009330B6">
      <w:pPr>
        <w:pStyle w:val="Heading2"/>
        <w:rPr>
          <w:rFonts w:ascii="Times New Roman" w:hAnsi="Times New Roman"/>
        </w:rPr>
      </w:pPr>
      <w:bookmarkStart w:id="511" w:name="_Toc317089397"/>
      <w:r w:rsidRPr="009330B6">
        <w:rPr>
          <w:rFonts w:ascii="Times New Roman" w:hAnsi="Times New Roman"/>
        </w:rPr>
        <w:t>Evaluation Team</w:t>
      </w:r>
      <w:bookmarkEnd w:id="511"/>
    </w:p>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p w:rsidR="0057162F" w:rsidRDefault="0057162F" w:rsidP="0057162F">
      <w:pPr>
        <w:pStyle w:val="RFPRequiredText"/>
        <w:rPr>
          <w:color w:val="auto"/>
        </w:rPr>
      </w:pPr>
      <w:r w:rsidRPr="00BE617E">
        <w:rPr>
          <w:color w:val="auto"/>
        </w:rPr>
        <w:t>The evaluation of proposals will be accomplished by an evaluation team, to be designated by the state, which will determine the proposal most advantageous to the state, taking into consideration price and the other evaluation factors set forth in the RFP.</w:t>
      </w:r>
      <w:bookmarkStart w:id="512" w:name="_Toc512152152"/>
      <w:bookmarkStart w:id="513" w:name="_Toc512153175"/>
      <w:bookmarkStart w:id="514" w:name="_Toc512153258"/>
      <w:bookmarkStart w:id="515" w:name="_Toc512153501"/>
      <w:bookmarkStart w:id="516" w:name="_Toc512153643"/>
      <w:bookmarkStart w:id="517" w:name="_Toc512153713"/>
      <w:bookmarkStart w:id="518" w:name="_Toc512153772"/>
      <w:bookmarkStart w:id="519" w:name="_Toc512153832"/>
      <w:bookmarkStart w:id="520" w:name="_Toc512153894"/>
      <w:bookmarkStart w:id="521" w:name="_Toc512154912"/>
      <w:bookmarkStart w:id="522" w:name="_Toc512155406"/>
      <w:bookmarkStart w:id="523" w:name="_Toc512155461"/>
      <w:bookmarkStart w:id="524" w:name="_Toc512155517"/>
      <w:bookmarkStart w:id="525" w:name="_Toc512156942"/>
      <w:bookmarkStart w:id="526" w:name="_Toc512158046"/>
      <w:bookmarkStart w:id="527" w:name="_Toc512158096"/>
      <w:bookmarkStart w:id="528" w:name="_Toc512242456"/>
      <w:bookmarkStart w:id="529" w:name="_Toc512659536"/>
      <w:bookmarkStart w:id="530" w:name="_Toc512669153"/>
      <w:bookmarkStart w:id="531" w:name="_Toc512669459"/>
      <w:bookmarkStart w:id="532" w:name="_Toc512669529"/>
      <w:bookmarkStart w:id="533" w:name="_Toc512669613"/>
      <w:bookmarkStart w:id="534" w:name="_Toc512671549"/>
      <w:bookmarkStart w:id="535" w:name="_Toc512672059"/>
      <w:bookmarkStart w:id="536" w:name="_Toc512672499"/>
      <w:bookmarkStart w:id="537" w:name="_Toc523302659"/>
      <w:bookmarkStart w:id="538" w:name="_Toc4257230"/>
      <w:bookmarkStart w:id="539" w:name="_Toc156109164"/>
    </w:p>
    <w:p w:rsidR="0057162F" w:rsidRPr="00D272E8" w:rsidRDefault="0057162F" w:rsidP="0057162F">
      <w:pPr>
        <w:pStyle w:val="RFPBodyText"/>
      </w:pPr>
      <w:r>
        <w:t>During the evaluation process, LED may contact the Proposer’s representative to ask questions for clarification purposes, should questions regarding the terms of provisions of the proposal submitted by the Proposer arise during the evaluat</w:t>
      </w:r>
      <w:r w:rsidR="00625418">
        <w:t xml:space="preserve">ion process. Any commitments </w:t>
      </w:r>
      <w:r>
        <w:t>made during these discussions, if conducted, may become formally recorded in the final contract.</w:t>
      </w:r>
    </w:p>
    <w:p w:rsidR="0057162F" w:rsidRPr="009330B6" w:rsidRDefault="0057162F" w:rsidP="009330B6">
      <w:pPr>
        <w:pStyle w:val="Heading2"/>
        <w:rPr>
          <w:rFonts w:ascii="Times New Roman" w:hAnsi="Times New Roman"/>
        </w:rPr>
      </w:pPr>
      <w:bookmarkStart w:id="540" w:name="_Toc317089398"/>
      <w:r w:rsidRPr="009330B6">
        <w:rPr>
          <w:rFonts w:ascii="Times New Roman" w:hAnsi="Times New Roman"/>
        </w:rPr>
        <w:t>Administrative and Mandatory Screening</w:t>
      </w:r>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p>
    <w:p w:rsidR="0057162F" w:rsidRPr="00055EA0" w:rsidRDefault="0057162F" w:rsidP="0057162F">
      <w:pPr>
        <w:pStyle w:val="RFPRequiredText"/>
        <w:rPr>
          <w:color w:val="auto"/>
        </w:rPr>
      </w:pPr>
      <w:r w:rsidRPr="00BE617E">
        <w:rPr>
          <w:color w:val="auto"/>
        </w:rPr>
        <w:t xml:space="preserve">All proposals will be reviewed to determine compliance with administrative and mandatory requirements as specified in the RFP.  Proposals that are not in compliance will be rejected from further consideration. </w:t>
      </w:r>
    </w:p>
    <w:p w:rsidR="0057162F" w:rsidRPr="009330B6" w:rsidRDefault="0057162F" w:rsidP="009330B6">
      <w:pPr>
        <w:pStyle w:val="Heading2"/>
        <w:rPr>
          <w:rFonts w:ascii="Times New Roman" w:hAnsi="Times New Roman"/>
        </w:rPr>
      </w:pPr>
      <w:bookmarkStart w:id="541" w:name="_Toc317089399"/>
      <w:r w:rsidRPr="009330B6">
        <w:rPr>
          <w:rFonts w:ascii="Times New Roman" w:hAnsi="Times New Roman"/>
        </w:rPr>
        <w:t>Evaluation and Review</w:t>
      </w:r>
      <w:bookmarkEnd w:id="541"/>
    </w:p>
    <w:p w:rsidR="000A7B5C" w:rsidRPr="00D96F18" w:rsidRDefault="000A7B5C" w:rsidP="009703C8">
      <w:pPr>
        <w:pStyle w:val="RFPRequiredText"/>
        <w:spacing w:before="0" w:after="0"/>
        <w:rPr>
          <w:color w:val="auto"/>
        </w:rPr>
      </w:pPr>
      <w:r w:rsidRPr="00D96F18">
        <w:rPr>
          <w:color w:val="auto"/>
        </w:rPr>
        <w:t>Proposals that pass the preliminary screening and mandatory requirements review will be evaluated based on information provided in the proposal.  The evaluation will be conducted according to the following.</w:t>
      </w:r>
    </w:p>
    <w:p w:rsidR="000A7B5C" w:rsidRDefault="000A7B5C" w:rsidP="009703C8">
      <w:pPr>
        <w:pStyle w:val="RFPBodyText"/>
        <w:spacing w:before="0" w:after="0"/>
      </w:pPr>
    </w:p>
    <w:p w:rsidR="000A7B5C" w:rsidRDefault="000A7B5C" w:rsidP="009703C8">
      <w:pPr>
        <w:pStyle w:val="RFPBodyText"/>
        <w:spacing w:before="0" w:after="0"/>
      </w:pPr>
      <w:r w:rsidRPr="00BD74C6">
        <w:t xml:space="preserve">The </w:t>
      </w:r>
      <w:r>
        <w:t xml:space="preserve">technical proposals will be evaluated on the clarity and quality of the approach, methodology, and other information included in the proposal. Experience will be evaluated based on case studies and their outcomes, impact vignettes and examples of prior work of a comparable nature. Staff qualifications will be evaluated based on the specific, relevant individual staff experience related to the nature of the work proposed. Cost will be evaluated </w:t>
      </w:r>
      <w:r w:rsidR="00833A82">
        <w:t>using the formula below.</w:t>
      </w:r>
    </w:p>
    <w:p w:rsidR="000A7B5C" w:rsidRDefault="000A7B5C" w:rsidP="009703C8">
      <w:pPr>
        <w:pStyle w:val="RFPBodyText"/>
        <w:spacing w:before="0" w:after="0"/>
      </w:pPr>
    </w:p>
    <w:p w:rsidR="000A7B5C" w:rsidRPr="00BD74C6" w:rsidRDefault="000A7B5C" w:rsidP="009703C8">
      <w:pPr>
        <w:pStyle w:val="RFPBodyText"/>
        <w:spacing w:before="0" w:after="0"/>
      </w:pPr>
      <w:r w:rsidRPr="00BD74C6">
        <w:t>The Evaluation Team will evaluate and score the proposals using the criteria and scoring as follows: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210"/>
        <w:gridCol w:w="2898"/>
      </w:tblGrid>
      <w:tr w:rsidR="000A7B5C" w:rsidRPr="00D272E8" w:rsidTr="00E03FDF">
        <w:tc>
          <w:tcPr>
            <w:tcW w:w="6210" w:type="dxa"/>
            <w:shd w:val="clear" w:color="auto" w:fill="DDD9C3" w:themeFill="background2" w:themeFillShade="E6"/>
          </w:tcPr>
          <w:p w:rsidR="000A7B5C" w:rsidRPr="009D7483" w:rsidRDefault="000A7B5C" w:rsidP="00E03FDF">
            <w:pPr>
              <w:pStyle w:val="RFPTableHeadingCenter"/>
            </w:pPr>
            <w:r w:rsidRPr="009D7483">
              <w:t>Criteria</w:t>
            </w:r>
          </w:p>
        </w:tc>
        <w:tc>
          <w:tcPr>
            <w:tcW w:w="2898" w:type="dxa"/>
            <w:shd w:val="clear" w:color="auto" w:fill="DDD9C3" w:themeFill="background2" w:themeFillShade="E6"/>
          </w:tcPr>
          <w:p w:rsidR="000A7B5C" w:rsidRPr="009D7483" w:rsidRDefault="000A7B5C" w:rsidP="00E03FDF">
            <w:pPr>
              <w:pStyle w:val="RFPTableHeadingCenter"/>
            </w:pPr>
            <w:r w:rsidRPr="009D7483">
              <w:t>Maximum Score</w:t>
            </w:r>
          </w:p>
        </w:tc>
      </w:tr>
      <w:tr w:rsidR="000A7B5C" w:rsidRPr="00D272E8" w:rsidTr="00E03FDF">
        <w:tc>
          <w:tcPr>
            <w:tcW w:w="6210" w:type="dxa"/>
          </w:tcPr>
          <w:p w:rsidR="000A7B5C" w:rsidRPr="009D7483" w:rsidRDefault="000A7B5C" w:rsidP="00E03FDF">
            <w:pPr>
              <w:pStyle w:val="RFPList1"/>
            </w:pPr>
            <w:r w:rsidRPr="009D7483">
              <w:t>Approach and Methodology</w:t>
            </w:r>
          </w:p>
        </w:tc>
        <w:tc>
          <w:tcPr>
            <w:tcW w:w="2898" w:type="dxa"/>
          </w:tcPr>
          <w:p w:rsidR="000A7B5C" w:rsidRPr="009D7483" w:rsidRDefault="00185B6F" w:rsidP="00E03FDF">
            <w:pPr>
              <w:pStyle w:val="RFPTableHeadingCenter"/>
            </w:pPr>
            <w:r>
              <w:t>35</w:t>
            </w:r>
          </w:p>
        </w:tc>
      </w:tr>
      <w:tr w:rsidR="000A7B5C" w:rsidRPr="00D272E8" w:rsidTr="00E03FDF">
        <w:tc>
          <w:tcPr>
            <w:tcW w:w="6210" w:type="dxa"/>
          </w:tcPr>
          <w:p w:rsidR="000A7B5C" w:rsidRPr="009D7483" w:rsidRDefault="000A7B5C" w:rsidP="00E03FDF">
            <w:pPr>
              <w:pStyle w:val="RFPList1"/>
            </w:pPr>
            <w:r w:rsidRPr="009D7483">
              <w:t xml:space="preserve">Experience </w:t>
            </w:r>
          </w:p>
        </w:tc>
        <w:tc>
          <w:tcPr>
            <w:tcW w:w="2898" w:type="dxa"/>
          </w:tcPr>
          <w:p w:rsidR="000A7B5C" w:rsidRPr="009D7483" w:rsidRDefault="000A7B5C" w:rsidP="00E03FDF">
            <w:pPr>
              <w:pStyle w:val="RFPTableHeadingCenter"/>
            </w:pPr>
            <w:r>
              <w:t>20</w:t>
            </w:r>
          </w:p>
        </w:tc>
      </w:tr>
      <w:tr w:rsidR="000A7B5C" w:rsidRPr="00D272E8" w:rsidTr="00E03FDF">
        <w:tc>
          <w:tcPr>
            <w:tcW w:w="6210" w:type="dxa"/>
          </w:tcPr>
          <w:p w:rsidR="000A7B5C" w:rsidRPr="009D7483" w:rsidRDefault="000A7B5C" w:rsidP="00E03FDF">
            <w:pPr>
              <w:pStyle w:val="RFPList1"/>
            </w:pPr>
            <w:r w:rsidRPr="009D7483">
              <w:t xml:space="preserve">Staff Qualifications </w:t>
            </w:r>
          </w:p>
        </w:tc>
        <w:tc>
          <w:tcPr>
            <w:tcW w:w="2898" w:type="dxa"/>
          </w:tcPr>
          <w:p w:rsidR="000A7B5C" w:rsidRPr="009D7483" w:rsidRDefault="000A7B5C" w:rsidP="00E03FDF">
            <w:pPr>
              <w:pStyle w:val="RFPTableHeadingCenter"/>
            </w:pPr>
            <w:r>
              <w:t>10</w:t>
            </w:r>
          </w:p>
        </w:tc>
      </w:tr>
      <w:tr w:rsidR="000A7B5C" w:rsidRPr="00D272E8" w:rsidTr="00E03FDF">
        <w:tc>
          <w:tcPr>
            <w:tcW w:w="6210" w:type="dxa"/>
          </w:tcPr>
          <w:p w:rsidR="000A7B5C" w:rsidRPr="009D7483" w:rsidRDefault="000A7B5C" w:rsidP="00E03FDF">
            <w:pPr>
              <w:pStyle w:val="RFPList1"/>
            </w:pPr>
            <w:r w:rsidRPr="009D7483">
              <w:lastRenderedPageBreak/>
              <w:t>Hudson/Veteran Small Entrepreneurship Program</w:t>
            </w:r>
          </w:p>
        </w:tc>
        <w:tc>
          <w:tcPr>
            <w:tcW w:w="2898" w:type="dxa"/>
          </w:tcPr>
          <w:p w:rsidR="000A7B5C" w:rsidRPr="009D7483" w:rsidRDefault="000A7B5C" w:rsidP="00E03FDF">
            <w:pPr>
              <w:pStyle w:val="RFPTableHeadingCenter"/>
            </w:pPr>
            <w:r w:rsidRPr="009D7483">
              <w:t>10</w:t>
            </w:r>
          </w:p>
        </w:tc>
      </w:tr>
      <w:tr w:rsidR="000A7B5C" w:rsidRPr="00D272E8" w:rsidTr="00E03FDF">
        <w:tc>
          <w:tcPr>
            <w:tcW w:w="6210" w:type="dxa"/>
          </w:tcPr>
          <w:p w:rsidR="000A7B5C" w:rsidRPr="009D7483" w:rsidRDefault="000A7B5C" w:rsidP="00BC51A8">
            <w:pPr>
              <w:pStyle w:val="RFPList1"/>
            </w:pPr>
            <w:r w:rsidRPr="009D7483">
              <w:t>Cost</w:t>
            </w:r>
            <w:r w:rsidR="00833A82">
              <w:t xml:space="preserve"> </w:t>
            </w:r>
          </w:p>
        </w:tc>
        <w:tc>
          <w:tcPr>
            <w:tcW w:w="2898" w:type="dxa"/>
          </w:tcPr>
          <w:p w:rsidR="000A7B5C" w:rsidRPr="009D7483" w:rsidRDefault="00A5373A" w:rsidP="00E03FDF">
            <w:pPr>
              <w:pStyle w:val="RFPTableHeadingCenter"/>
            </w:pPr>
            <w:r w:rsidRPr="002A5CB7">
              <w:t>2</w:t>
            </w:r>
            <w:r w:rsidR="00185B6F">
              <w:t>5</w:t>
            </w:r>
          </w:p>
        </w:tc>
      </w:tr>
      <w:tr w:rsidR="000A7B5C" w:rsidRPr="00D272E8" w:rsidTr="00E03FDF">
        <w:tc>
          <w:tcPr>
            <w:tcW w:w="6210" w:type="dxa"/>
          </w:tcPr>
          <w:p w:rsidR="000A7B5C" w:rsidRPr="009D7483" w:rsidRDefault="000A7B5C" w:rsidP="00E03FDF">
            <w:pPr>
              <w:pStyle w:val="RFPTableHeadingLeft"/>
            </w:pPr>
            <w:r w:rsidRPr="009D7483">
              <w:t>Total Score</w:t>
            </w:r>
          </w:p>
        </w:tc>
        <w:tc>
          <w:tcPr>
            <w:tcW w:w="2898" w:type="dxa"/>
          </w:tcPr>
          <w:p w:rsidR="000A7B5C" w:rsidRPr="009D7483" w:rsidRDefault="000A7B5C" w:rsidP="00E03FDF">
            <w:pPr>
              <w:pStyle w:val="RFPTableHeadingRight"/>
              <w:jc w:val="center"/>
            </w:pPr>
            <w:r w:rsidRPr="009D7483">
              <w:t>100</w:t>
            </w:r>
          </w:p>
        </w:tc>
      </w:tr>
    </w:tbl>
    <w:p w:rsidR="00833A82" w:rsidRDefault="00833A82" w:rsidP="00833A82">
      <w:pPr>
        <w:tabs>
          <w:tab w:val="left" w:pos="-480"/>
        </w:tabs>
        <w:jc w:val="both"/>
        <w:rPr>
          <w:rFonts w:ascii="Times New Roman" w:hAnsi="Times New Roman"/>
          <w:szCs w:val="24"/>
        </w:rPr>
      </w:pPr>
    </w:p>
    <w:p w:rsidR="00833A82" w:rsidRPr="009330B6" w:rsidRDefault="00833A82" w:rsidP="00833A82">
      <w:pPr>
        <w:tabs>
          <w:tab w:val="left" w:pos="-480"/>
        </w:tabs>
        <w:jc w:val="both"/>
        <w:rPr>
          <w:rFonts w:ascii="Times New Roman" w:hAnsi="Times New Roman"/>
          <w:szCs w:val="24"/>
        </w:rPr>
      </w:pPr>
      <w:r>
        <w:rPr>
          <w:rFonts w:ascii="Times New Roman" w:hAnsi="Times New Roman"/>
          <w:szCs w:val="24"/>
        </w:rPr>
        <w:t>A P</w:t>
      </w:r>
      <w:r w:rsidRPr="009330B6">
        <w:rPr>
          <w:rFonts w:ascii="Times New Roman" w:hAnsi="Times New Roman"/>
          <w:szCs w:val="24"/>
        </w:rPr>
        <w:t>roposer’s base cost score will be computed as follows:</w:t>
      </w:r>
    </w:p>
    <w:p w:rsidR="00833A82" w:rsidRPr="009330B6" w:rsidRDefault="00833A82" w:rsidP="00833A82">
      <w:pPr>
        <w:tabs>
          <w:tab w:val="left" w:pos="-480"/>
        </w:tabs>
        <w:jc w:val="both"/>
        <w:rPr>
          <w:rFonts w:ascii="Times New Roman" w:hAnsi="Times New Roman"/>
          <w:szCs w:val="24"/>
        </w:rPr>
      </w:pPr>
    </w:p>
    <w:p w:rsidR="00833A82" w:rsidRPr="009330B6" w:rsidRDefault="00833A82" w:rsidP="00833A82">
      <w:pPr>
        <w:tabs>
          <w:tab w:val="left" w:pos="-480"/>
        </w:tabs>
        <w:jc w:val="both"/>
        <w:rPr>
          <w:rFonts w:ascii="Times New Roman" w:hAnsi="Times New Roman"/>
          <w:szCs w:val="24"/>
        </w:rPr>
      </w:pPr>
      <w:r w:rsidRPr="009330B6">
        <w:rPr>
          <w:rFonts w:ascii="Times New Roman" w:hAnsi="Times New Roman"/>
          <w:szCs w:val="24"/>
        </w:rPr>
        <w:tab/>
        <w:t xml:space="preserve">BCS = (LPC/PC X </w:t>
      </w:r>
      <w:r>
        <w:rPr>
          <w:rFonts w:ascii="Times New Roman" w:hAnsi="Times New Roman"/>
          <w:szCs w:val="24"/>
        </w:rPr>
        <w:t>25</w:t>
      </w:r>
      <w:r w:rsidRPr="009330B6">
        <w:rPr>
          <w:rFonts w:ascii="Times New Roman" w:hAnsi="Times New Roman"/>
          <w:szCs w:val="24"/>
        </w:rPr>
        <w:t>)</w:t>
      </w:r>
    </w:p>
    <w:p w:rsidR="00833A82" w:rsidRPr="009330B6" w:rsidRDefault="00833A82" w:rsidP="00833A82">
      <w:pPr>
        <w:tabs>
          <w:tab w:val="left" w:pos="-480"/>
        </w:tabs>
        <w:jc w:val="both"/>
        <w:rPr>
          <w:rFonts w:ascii="Times New Roman" w:hAnsi="Times New Roman"/>
          <w:szCs w:val="24"/>
        </w:rPr>
      </w:pPr>
    </w:p>
    <w:p w:rsidR="00833A82" w:rsidRPr="009330B6" w:rsidRDefault="00833A82" w:rsidP="00833A82">
      <w:pPr>
        <w:tabs>
          <w:tab w:val="left" w:pos="-480"/>
        </w:tabs>
        <w:jc w:val="both"/>
        <w:rPr>
          <w:rFonts w:ascii="Times New Roman" w:hAnsi="Times New Roman"/>
          <w:szCs w:val="24"/>
        </w:rPr>
      </w:pPr>
      <w:r w:rsidRPr="009330B6">
        <w:rPr>
          <w:rFonts w:ascii="Times New Roman" w:hAnsi="Times New Roman"/>
          <w:szCs w:val="24"/>
        </w:rPr>
        <w:tab/>
        <w:t>Where:</w:t>
      </w:r>
      <w:r w:rsidRPr="009330B6">
        <w:rPr>
          <w:rFonts w:ascii="Times New Roman" w:hAnsi="Times New Roman"/>
          <w:szCs w:val="24"/>
        </w:rPr>
        <w:tab/>
      </w:r>
      <w:r w:rsidRPr="009330B6">
        <w:rPr>
          <w:rFonts w:ascii="Times New Roman" w:hAnsi="Times New Roman"/>
          <w:szCs w:val="24"/>
        </w:rPr>
        <w:tab/>
        <w:t>BCS = Co</w:t>
      </w:r>
      <w:r>
        <w:rPr>
          <w:rFonts w:ascii="Times New Roman" w:hAnsi="Times New Roman"/>
          <w:szCs w:val="24"/>
        </w:rPr>
        <w:t>mputed cost score (points) for P</w:t>
      </w:r>
      <w:r w:rsidRPr="009330B6">
        <w:rPr>
          <w:rFonts w:ascii="Times New Roman" w:hAnsi="Times New Roman"/>
          <w:szCs w:val="24"/>
        </w:rPr>
        <w:t>roposer being evaluated</w:t>
      </w:r>
    </w:p>
    <w:p w:rsidR="00833A82" w:rsidRPr="009330B6" w:rsidRDefault="00833A82" w:rsidP="00833A82">
      <w:pPr>
        <w:tabs>
          <w:tab w:val="left" w:pos="-480"/>
        </w:tabs>
        <w:jc w:val="both"/>
        <w:rPr>
          <w:rFonts w:ascii="Times New Roman" w:hAnsi="Times New Roman"/>
          <w:szCs w:val="24"/>
        </w:rPr>
      </w:pPr>
      <w:r w:rsidRPr="009330B6">
        <w:rPr>
          <w:rFonts w:ascii="Times New Roman" w:hAnsi="Times New Roman"/>
          <w:szCs w:val="24"/>
        </w:rPr>
        <w:tab/>
      </w:r>
      <w:r w:rsidRPr="009330B6">
        <w:rPr>
          <w:rFonts w:ascii="Times New Roman" w:hAnsi="Times New Roman"/>
          <w:szCs w:val="24"/>
        </w:rPr>
        <w:tab/>
      </w:r>
      <w:r w:rsidRPr="009330B6">
        <w:rPr>
          <w:rFonts w:ascii="Times New Roman" w:hAnsi="Times New Roman"/>
          <w:szCs w:val="24"/>
        </w:rPr>
        <w:tab/>
        <w:t>LPC</w:t>
      </w:r>
      <w:r>
        <w:rPr>
          <w:rFonts w:ascii="Times New Roman" w:hAnsi="Times New Roman"/>
          <w:szCs w:val="24"/>
        </w:rPr>
        <w:t xml:space="preserve"> = Lowest proposed cost of all P</w:t>
      </w:r>
      <w:r w:rsidRPr="009330B6">
        <w:rPr>
          <w:rFonts w:ascii="Times New Roman" w:hAnsi="Times New Roman"/>
          <w:szCs w:val="24"/>
        </w:rPr>
        <w:t>roposers</w:t>
      </w:r>
    </w:p>
    <w:p w:rsidR="00833A82" w:rsidRPr="009330B6" w:rsidRDefault="00833A82" w:rsidP="00833A82">
      <w:pPr>
        <w:tabs>
          <w:tab w:val="left" w:pos="-480"/>
        </w:tabs>
        <w:jc w:val="both"/>
        <w:rPr>
          <w:rFonts w:ascii="Times New Roman" w:hAnsi="Times New Roman"/>
          <w:szCs w:val="24"/>
          <w:u w:val="single"/>
        </w:rPr>
      </w:pPr>
      <w:r>
        <w:rPr>
          <w:rFonts w:ascii="Times New Roman" w:hAnsi="Times New Roman"/>
          <w:szCs w:val="24"/>
        </w:rPr>
        <w:tab/>
      </w:r>
      <w:r>
        <w:rPr>
          <w:rFonts w:ascii="Times New Roman" w:hAnsi="Times New Roman"/>
          <w:szCs w:val="24"/>
        </w:rPr>
        <w:tab/>
      </w:r>
      <w:r>
        <w:rPr>
          <w:rFonts w:ascii="Times New Roman" w:hAnsi="Times New Roman"/>
          <w:szCs w:val="24"/>
        </w:rPr>
        <w:tab/>
        <w:t>PC =   Total cost of P</w:t>
      </w:r>
      <w:r w:rsidRPr="009330B6">
        <w:rPr>
          <w:rFonts w:ascii="Times New Roman" w:hAnsi="Times New Roman"/>
          <w:szCs w:val="24"/>
        </w:rPr>
        <w:t xml:space="preserve">roposer being evaluated  </w:t>
      </w:r>
      <w:r w:rsidRPr="009330B6">
        <w:rPr>
          <w:rFonts w:ascii="Times New Roman" w:hAnsi="Times New Roman"/>
          <w:szCs w:val="24"/>
          <w:u w:val="single"/>
        </w:rPr>
        <w:t xml:space="preserve"> </w:t>
      </w:r>
    </w:p>
    <w:p w:rsidR="00BC51A8" w:rsidRDefault="00BC51A8">
      <w:pPr>
        <w:pStyle w:val="RFPBodyText"/>
      </w:pPr>
    </w:p>
    <w:p w:rsidR="00BC51A8" w:rsidRDefault="00833A82">
      <w:pPr>
        <w:pStyle w:val="RFPBodyText"/>
      </w:pPr>
      <w:r>
        <w:t>If presentations are held, proposers will be evaluated on criteria 1 through 3 above.  A maximum of an additional 20 points may be awarded.  Points from the presentation will be added to the original scores.</w:t>
      </w:r>
    </w:p>
    <w:p w:rsidR="00BC51A8" w:rsidRDefault="00BC51A8">
      <w:pPr>
        <w:pStyle w:val="RFPBodyText"/>
      </w:pPr>
    </w:p>
    <w:p w:rsidR="000A7B5C" w:rsidRDefault="000A7B5C" w:rsidP="000A7B5C">
      <w:pPr>
        <w:pStyle w:val="RFPRequiredText"/>
        <w:rPr>
          <w:color w:val="auto"/>
        </w:rPr>
      </w:pPr>
      <w:r w:rsidRPr="00D96F18">
        <w:rPr>
          <w:color w:val="auto"/>
        </w:rPr>
        <w:t xml:space="preserve">The Evaluation Team will compile the scores and make a recommendation to the head of the agency on the basis of </w:t>
      </w:r>
      <w:r w:rsidR="009E3BEF">
        <w:rPr>
          <w:color w:val="auto"/>
        </w:rPr>
        <w:t>the responsive and responsible P</w:t>
      </w:r>
      <w:r w:rsidRPr="00D96F18">
        <w:rPr>
          <w:color w:val="auto"/>
        </w:rPr>
        <w:t>roposer with the highest score.</w:t>
      </w:r>
    </w:p>
    <w:p w:rsidR="0057162F" w:rsidRPr="009330B6" w:rsidRDefault="0057162F" w:rsidP="009330B6">
      <w:pPr>
        <w:pStyle w:val="Heading2"/>
        <w:rPr>
          <w:rFonts w:ascii="Times New Roman" w:hAnsi="Times New Roman"/>
        </w:rPr>
      </w:pPr>
      <w:bookmarkStart w:id="542" w:name="_Toc317089400"/>
      <w:r w:rsidRPr="009330B6">
        <w:rPr>
          <w:rFonts w:ascii="Times New Roman" w:hAnsi="Times New Roman"/>
        </w:rPr>
        <w:t>Veteran-Owned and Service-Connected Small Entrepreneurships (Veteran</w:t>
      </w:r>
      <w:r w:rsidR="009330B6">
        <w:rPr>
          <w:rFonts w:ascii="Times New Roman" w:hAnsi="Times New Roman"/>
        </w:rPr>
        <w:t xml:space="preserve"> </w:t>
      </w:r>
      <w:r w:rsidRPr="009330B6">
        <w:rPr>
          <w:rFonts w:ascii="Times New Roman" w:hAnsi="Times New Roman"/>
        </w:rPr>
        <w:t>Initiative) and Louisiana Initiative for Small Entrepreneurships (Hudson Initiative) Programs Participation (Value of 10% of the total evaluation points)</w:t>
      </w:r>
      <w:bookmarkEnd w:id="542"/>
      <w:r w:rsidRPr="009330B6">
        <w:rPr>
          <w:rFonts w:ascii="Times New Roman" w:hAnsi="Times New Roman"/>
        </w:rPr>
        <w:t xml:space="preserve"> </w:t>
      </w:r>
    </w:p>
    <w:p w:rsidR="0057162F" w:rsidRPr="000A1908" w:rsidRDefault="009703C8" w:rsidP="009703C8">
      <w:pPr>
        <w:tabs>
          <w:tab w:val="left" w:pos="1560"/>
        </w:tabs>
        <w:jc w:val="both"/>
        <w:rPr>
          <w:rFonts w:ascii="Arial" w:hAnsi="Arial" w:cs="Arial"/>
          <w:sz w:val="22"/>
          <w:szCs w:val="22"/>
        </w:rPr>
      </w:pPr>
      <w:r>
        <w:rPr>
          <w:rFonts w:ascii="Arial" w:hAnsi="Arial" w:cs="Arial"/>
          <w:i/>
          <w:sz w:val="20"/>
        </w:rPr>
        <w:tab/>
      </w:r>
    </w:p>
    <w:p w:rsidR="002A5CB7" w:rsidRPr="00F04940" w:rsidRDefault="002A5CB7" w:rsidP="002A5CB7">
      <w:pPr>
        <w:autoSpaceDE w:val="0"/>
        <w:autoSpaceDN w:val="0"/>
        <w:adjustRightInd w:val="0"/>
        <w:jc w:val="both"/>
        <w:rPr>
          <w:rFonts w:ascii="Times New Roman" w:hAnsi="Times New Roman"/>
          <w:sz w:val="22"/>
          <w:szCs w:val="22"/>
        </w:rPr>
      </w:pPr>
      <w:bookmarkStart w:id="543" w:name="_Toc317089401"/>
      <w:r w:rsidRPr="00F04940">
        <w:rPr>
          <w:rFonts w:ascii="Times New Roman" w:hAnsi="Times New Roman"/>
          <w:sz w:val="22"/>
          <w:szCs w:val="22"/>
        </w:rPr>
        <w:t>Ten percent (10%) of the total evaluation points on this RFP are reserved for proposers who are themselves a certified Veteran or Hudson Initiative small entrepreneurship or who will engage the participation of one or more certified Veteran or Hudson Initiatives small entrepreneurships as subcontractors.</w:t>
      </w:r>
    </w:p>
    <w:p w:rsidR="002A5CB7" w:rsidRPr="00F04940" w:rsidRDefault="002A5CB7" w:rsidP="002A5CB7">
      <w:pPr>
        <w:jc w:val="both"/>
        <w:rPr>
          <w:rFonts w:ascii="Times New Roman" w:hAnsi="Times New Roman"/>
          <w:sz w:val="22"/>
          <w:szCs w:val="22"/>
        </w:rPr>
      </w:pPr>
    </w:p>
    <w:p w:rsidR="002A5CB7" w:rsidRPr="00F04940" w:rsidRDefault="002A5CB7" w:rsidP="002A5CB7">
      <w:pPr>
        <w:autoSpaceDE w:val="0"/>
        <w:autoSpaceDN w:val="0"/>
        <w:adjustRightInd w:val="0"/>
        <w:jc w:val="both"/>
        <w:rPr>
          <w:rFonts w:ascii="Times New Roman" w:hAnsi="Times New Roman"/>
          <w:sz w:val="22"/>
          <w:szCs w:val="22"/>
        </w:rPr>
      </w:pPr>
      <w:r w:rsidRPr="00F04940">
        <w:rPr>
          <w:rFonts w:ascii="Times New Roman" w:hAnsi="Times New Roman"/>
          <w:sz w:val="22"/>
          <w:szCs w:val="22"/>
        </w:rPr>
        <w:t>Reserved points shall be added to the applicable proposers’ evaluation score as follows:</w:t>
      </w:r>
    </w:p>
    <w:p w:rsidR="002A5CB7" w:rsidRPr="00F04940" w:rsidRDefault="002A5CB7" w:rsidP="002A5CB7">
      <w:pPr>
        <w:autoSpaceDE w:val="0"/>
        <w:autoSpaceDN w:val="0"/>
        <w:adjustRightInd w:val="0"/>
        <w:jc w:val="both"/>
        <w:rPr>
          <w:rFonts w:ascii="Times New Roman" w:hAnsi="Times New Roman"/>
          <w:sz w:val="22"/>
          <w:szCs w:val="22"/>
        </w:rPr>
      </w:pPr>
    </w:p>
    <w:p w:rsidR="002A5CB7" w:rsidRDefault="002A5CB7" w:rsidP="002A5CB7">
      <w:pPr>
        <w:pStyle w:val="Style"/>
        <w:spacing w:line="254" w:lineRule="exact"/>
        <w:ind w:right="9"/>
        <w:jc w:val="both"/>
        <w:rPr>
          <w:iCs/>
          <w:sz w:val="22"/>
          <w:szCs w:val="22"/>
          <w:u w:val="single"/>
        </w:rPr>
      </w:pPr>
      <w:r w:rsidRPr="00356BCC">
        <w:rPr>
          <w:iCs/>
          <w:sz w:val="22"/>
          <w:szCs w:val="22"/>
          <w:u w:val="single"/>
        </w:rPr>
        <w:t>Proposer Status and Reserved Points</w:t>
      </w:r>
      <w:r>
        <w:rPr>
          <w:iCs/>
          <w:sz w:val="22"/>
          <w:szCs w:val="22"/>
          <w:u w:val="single"/>
        </w:rPr>
        <w:t>:</w:t>
      </w:r>
    </w:p>
    <w:p w:rsidR="002A5CB7" w:rsidRPr="00356BCC" w:rsidRDefault="002A5CB7" w:rsidP="002A5CB7">
      <w:pPr>
        <w:pStyle w:val="Style"/>
        <w:spacing w:line="254" w:lineRule="exact"/>
        <w:ind w:right="9"/>
        <w:jc w:val="both"/>
        <w:rPr>
          <w:iCs/>
          <w:sz w:val="22"/>
          <w:szCs w:val="22"/>
          <w:u w:val="single"/>
        </w:rPr>
      </w:pPr>
    </w:p>
    <w:p w:rsidR="002A5CB7" w:rsidRPr="00356BCC" w:rsidRDefault="002A5CB7" w:rsidP="002A5CB7">
      <w:pPr>
        <w:pStyle w:val="Style"/>
        <w:numPr>
          <w:ilvl w:val="0"/>
          <w:numId w:val="39"/>
        </w:numPr>
        <w:spacing w:line="254" w:lineRule="exact"/>
        <w:ind w:right="9"/>
        <w:jc w:val="both"/>
        <w:rPr>
          <w:iCs/>
          <w:sz w:val="22"/>
          <w:szCs w:val="22"/>
        </w:rPr>
      </w:pPr>
      <w:r w:rsidRPr="00356BCC">
        <w:rPr>
          <w:iCs/>
          <w:sz w:val="22"/>
          <w:szCs w:val="22"/>
        </w:rPr>
        <w:t xml:space="preserve">Proposer is a certified small entrepreneurship: Full amount of the reserved points </w:t>
      </w:r>
    </w:p>
    <w:p w:rsidR="002A5CB7" w:rsidRPr="00356BCC" w:rsidRDefault="002A5CB7" w:rsidP="002A5CB7">
      <w:pPr>
        <w:pStyle w:val="Style"/>
        <w:numPr>
          <w:ilvl w:val="0"/>
          <w:numId w:val="39"/>
        </w:numPr>
        <w:spacing w:line="254" w:lineRule="exact"/>
        <w:ind w:right="9"/>
        <w:jc w:val="both"/>
        <w:rPr>
          <w:iCs/>
          <w:sz w:val="22"/>
          <w:szCs w:val="22"/>
        </w:rPr>
      </w:pPr>
      <w:r w:rsidRPr="00356BCC">
        <w:rPr>
          <w:iCs/>
          <w:sz w:val="22"/>
          <w:szCs w:val="22"/>
        </w:rPr>
        <w:t>Proposer is not a certified small entrepreneurship but has engaged one or more certified small entrepreneurships to participate as subcontractors</w:t>
      </w:r>
      <w:r>
        <w:rPr>
          <w:iCs/>
          <w:sz w:val="22"/>
          <w:szCs w:val="22"/>
        </w:rPr>
        <w:t xml:space="preserve"> or distributors.  Points will be allocated based on the following criteria</w:t>
      </w:r>
      <w:r w:rsidRPr="00356BCC">
        <w:rPr>
          <w:iCs/>
          <w:sz w:val="22"/>
          <w:szCs w:val="22"/>
        </w:rPr>
        <w:t>:</w:t>
      </w:r>
    </w:p>
    <w:p w:rsidR="002A5CB7" w:rsidRDefault="002A5CB7" w:rsidP="002A5CB7">
      <w:pPr>
        <w:pStyle w:val="Style"/>
        <w:spacing w:line="254" w:lineRule="exact"/>
        <w:ind w:right="9"/>
        <w:jc w:val="both"/>
        <w:rPr>
          <w:iCs/>
          <w:sz w:val="22"/>
          <w:szCs w:val="22"/>
        </w:rPr>
      </w:pPr>
      <w:r w:rsidRPr="00356BCC">
        <w:rPr>
          <w:iCs/>
          <w:sz w:val="22"/>
          <w:szCs w:val="22"/>
        </w:rPr>
        <w:tab/>
      </w:r>
      <w:r>
        <w:rPr>
          <w:iCs/>
          <w:sz w:val="22"/>
          <w:szCs w:val="22"/>
        </w:rPr>
        <w:t>-the number of certified small entrepreneurships to be utilized</w:t>
      </w:r>
    </w:p>
    <w:p w:rsidR="002A5CB7" w:rsidRDefault="002A5CB7" w:rsidP="002A5CB7">
      <w:pPr>
        <w:pStyle w:val="Style"/>
        <w:spacing w:line="254" w:lineRule="exact"/>
        <w:ind w:right="9"/>
        <w:jc w:val="both"/>
        <w:rPr>
          <w:iCs/>
          <w:sz w:val="22"/>
          <w:szCs w:val="22"/>
        </w:rPr>
      </w:pPr>
      <w:r>
        <w:rPr>
          <w:iCs/>
          <w:sz w:val="22"/>
          <w:szCs w:val="22"/>
        </w:rPr>
        <w:tab/>
        <w:t>-the experience and qualifications of the certified small entrepreneurship(s)</w:t>
      </w:r>
    </w:p>
    <w:p w:rsidR="002A5CB7" w:rsidRPr="00356BCC" w:rsidRDefault="002A5CB7" w:rsidP="002A5CB7">
      <w:pPr>
        <w:pStyle w:val="Style"/>
        <w:spacing w:line="254" w:lineRule="exact"/>
        <w:ind w:right="9"/>
        <w:jc w:val="both"/>
        <w:rPr>
          <w:sz w:val="22"/>
          <w:szCs w:val="22"/>
        </w:rPr>
      </w:pPr>
      <w:r>
        <w:rPr>
          <w:iCs/>
          <w:sz w:val="22"/>
          <w:szCs w:val="22"/>
        </w:rPr>
        <w:tab/>
        <w:t>-the anticipated earnings to accrue to the certified small entrepreneurship(s)</w:t>
      </w:r>
    </w:p>
    <w:p w:rsidR="0057162F" w:rsidRPr="009703C8" w:rsidRDefault="009703C8" w:rsidP="0057162F">
      <w:pPr>
        <w:pStyle w:val="RFPHeading1"/>
        <w:rPr>
          <w:i/>
        </w:rPr>
      </w:pPr>
      <w:r>
        <w:lastRenderedPageBreak/>
        <w:t>ANNOUNCEMENT OF CONTRACTOR</w:t>
      </w:r>
      <w:bookmarkEnd w:id="543"/>
      <w:r>
        <w:t xml:space="preserve"> </w:t>
      </w:r>
    </w:p>
    <w:p w:rsidR="0057162F" w:rsidRDefault="0057162F" w:rsidP="0057162F">
      <w:pPr>
        <w:pStyle w:val="RFPRequiredText"/>
        <w:rPr>
          <w:color w:val="auto"/>
        </w:rPr>
      </w:pPr>
      <w:r w:rsidRPr="00BE617E">
        <w:rPr>
          <w:color w:val="auto"/>
        </w:rPr>
        <w:t>The State will notify the successful Proposer and proceed to negotiate terms for</w:t>
      </w:r>
      <w:r w:rsidR="009E3BEF">
        <w:rPr>
          <w:color w:val="auto"/>
        </w:rPr>
        <w:t xml:space="preserve"> final contract.  Unsuccessful P</w:t>
      </w:r>
      <w:r w:rsidRPr="00BE617E">
        <w:rPr>
          <w:color w:val="auto"/>
        </w:rPr>
        <w:t>roposers will be no</w:t>
      </w:r>
      <w:r>
        <w:rPr>
          <w:color w:val="auto"/>
        </w:rPr>
        <w:t xml:space="preserve">tified in writing accordingly.  </w:t>
      </w:r>
    </w:p>
    <w:p w:rsidR="0057162F" w:rsidRDefault="0057162F" w:rsidP="0057162F">
      <w:pPr>
        <w:pStyle w:val="RFPRequiredText"/>
        <w:rPr>
          <w:color w:val="auto"/>
        </w:rPr>
      </w:pPr>
      <w:r>
        <w:rPr>
          <w:color w:val="auto"/>
        </w:rPr>
        <w:t xml:space="preserve">The proposals </w:t>
      </w:r>
      <w:r w:rsidR="00D4273F">
        <w:rPr>
          <w:color w:val="auto"/>
        </w:rPr>
        <w:t>received (</w:t>
      </w:r>
      <w:r>
        <w:rPr>
          <w:color w:val="auto"/>
        </w:rPr>
        <w:t>except for that information appropriately designated as confidential in accordance with R.S. 44.1 et seq), selection memorandum along with list of criteria used along with the weight assigned each criteria</w:t>
      </w:r>
      <w:r w:rsidR="00D4273F">
        <w:rPr>
          <w:color w:val="auto"/>
        </w:rPr>
        <w:t>,</w:t>
      </w:r>
      <w:r>
        <w:rPr>
          <w:color w:val="auto"/>
        </w:rPr>
        <w:t xml:space="preserve"> scores of each proposal considered along with overall scores of each proposal considered, and a narrative justifying selection shall be made available, upon request</w:t>
      </w:r>
      <w:r w:rsidR="00D4273F">
        <w:rPr>
          <w:color w:val="auto"/>
        </w:rPr>
        <w:t>, to</w:t>
      </w:r>
      <w:r>
        <w:rPr>
          <w:color w:val="auto"/>
        </w:rPr>
        <w:t xml:space="preserve"> all interested parties after the “Notice of Intent to Award” letter has been issued.  </w:t>
      </w:r>
    </w:p>
    <w:p w:rsidR="0057162F" w:rsidRDefault="0057162F" w:rsidP="0057162F">
      <w:pPr>
        <w:pStyle w:val="RFPRequiredText"/>
        <w:rPr>
          <w:color w:val="auto"/>
        </w:rPr>
      </w:pPr>
      <w:r>
        <w:rPr>
          <w:color w:val="auto"/>
        </w:rPr>
        <w:t>Any</w:t>
      </w:r>
      <w:r w:rsidR="00833A82">
        <w:rPr>
          <w:color w:val="auto"/>
        </w:rPr>
        <w:t xml:space="preserve"> proposer</w:t>
      </w:r>
      <w:r>
        <w:rPr>
          <w:color w:val="auto"/>
        </w:rPr>
        <w:t xml:space="preserve"> aggrieved by the proposed award has the right to submit a protest in writing to the head of the agency issuing the proposal within 14 days after the award has been announced by the agency.  </w:t>
      </w:r>
    </w:p>
    <w:p w:rsidR="0057162F" w:rsidRDefault="0057162F" w:rsidP="0057162F">
      <w:pPr>
        <w:pStyle w:val="RFPRequiredText"/>
        <w:rPr>
          <w:color w:val="auto"/>
        </w:rPr>
      </w:pPr>
      <w:r w:rsidRPr="00BE617E">
        <w:rPr>
          <w:color w:val="auto"/>
        </w:rPr>
        <w:t>The award of a contract is subject to the approval of the Division of Administration, Office of Contractual Review.</w:t>
      </w:r>
    </w:p>
    <w:p w:rsidR="009703C8" w:rsidRPr="009703C8" w:rsidRDefault="009703C8" w:rsidP="009703C8">
      <w:pPr>
        <w:pStyle w:val="RFPHeading1"/>
      </w:pPr>
      <w:bookmarkStart w:id="544" w:name="_Toc317089402"/>
      <w:r>
        <w:t>CONTRACTOR REQUIREMENTS</w:t>
      </w:r>
      <w:bookmarkEnd w:id="544"/>
      <w:r>
        <w:t xml:space="preserve">  </w:t>
      </w:r>
    </w:p>
    <w:p w:rsidR="009703C8" w:rsidRPr="009330B6" w:rsidRDefault="009703C8" w:rsidP="009703C8">
      <w:pPr>
        <w:pStyle w:val="Heading2"/>
        <w:rPr>
          <w:rFonts w:ascii="Times New Roman" w:hAnsi="Times New Roman"/>
        </w:rPr>
      </w:pPr>
      <w:bookmarkStart w:id="545" w:name="_Toc317089403"/>
      <w:bookmarkStart w:id="546" w:name="_Toc512669157"/>
      <w:bookmarkStart w:id="547" w:name="_Toc512669464"/>
      <w:bookmarkStart w:id="548" w:name="_Toc512669534"/>
      <w:bookmarkStart w:id="549" w:name="_Toc512669618"/>
      <w:bookmarkStart w:id="550" w:name="_Toc512671554"/>
      <w:bookmarkStart w:id="551" w:name="_Toc512672064"/>
      <w:bookmarkStart w:id="552" w:name="_Toc512672504"/>
      <w:bookmarkStart w:id="553" w:name="_Toc523302664"/>
      <w:bookmarkStart w:id="554" w:name="_Toc4257235"/>
      <w:r>
        <w:rPr>
          <w:rFonts w:ascii="Times New Roman" w:hAnsi="Times New Roman"/>
        </w:rPr>
        <w:t>Corporation Requirements</w:t>
      </w:r>
      <w:bookmarkEnd w:id="545"/>
    </w:p>
    <w:bookmarkEnd w:id="546"/>
    <w:bookmarkEnd w:id="547"/>
    <w:bookmarkEnd w:id="548"/>
    <w:bookmarkEnd w:id="549"/>
    <w:bookmarkEnd w:id="550"/>
    <w:bookmarkEnd w:id="551"/>
    <w:bookmarkEnd w:id="552"/>
    <w:bookmarkEnd w:id="553"/>
    <w:bookmarkEnd w:id="554"/>
    <w:p w:rsidR="0057162F" w:rsidRPr="00055EA0" w:rsidRDefault="0057162F" w:rsidP="0057162F">
      <w:pPr>
        <w:pStyle w:val="RFPRequiredText"/>
        <w:rPr>
          <w:color w:val="auto"/>
        </w:rPr>
      </w:pPr>
      <w:r w:rsidRPr="00BE617E">
        <w:rPr>
          <w:color w:val="auto"/>
        </w:rPr>
        <w:t>If the contractor is a corporation not incorporated under the laws of the State of Louisiana, the contractor shall have obtained a certificate of authority pursuant to R. S. 12:301-302 from the Secretary of State of Louisiana</w:t>
      </w:r>
      <w:r>
        <w:rPr>
          <w:color w:val="auto"/>
        </w:rPr>
        <w:t xml:space="preserve"> prior to the execution of the contract</w:t>
      </w:r>
      <w:r w:rsidRPr="00BE617E">
        <w:rPr>
          <w:color w:val="auto"/>
        </w:rPr>
        <w:t>.</w:t>
      </w:r>
    </w:p>
    <w:p w:rsidR="0057162F" w:rsidRDefault="0057162F" w:rsidP="0057162F">
      <w:pPr>
        <w:pStyle w:val="RFPRequiredText"/>
        <w:rPr>
          <w:color w:val="auto"/>
        </w:rPr>
      </w:pPr>
      <w:r>
        <w:rPr>
          <w:color w:val="auto"/>
        </w:rPr>
        <w:t xml:space="preserve">Upon the award of the contract, </w:t>
      </w:r>
      <w:r w:rsidR="009703C8">
        <w:rPr>
          <w:color w:val="auto"/>
        </w:rPr>
        <w:t xml:space="preserve">if </w:t>
      </w:r>
      <w:r w:rsidRPr="00BE617E">
        <w:rPr>
          <w:color w:val="auto"/>
        </w:rPr>
        <w:t>the contractor is a for-profit corporation whose stock is not publicly traded, the contractor shall ensure that a disclosure of ownership form has been properly filed with the Secretary of State of Louisiana.</w:t>
      </w:r>
    </w:p>
    <w:p w:rsidR="009703C8" w:rsidRPr="009330B6" w:rsidRDefault="009703C8" w:rsidP="009703C8">
      <w:pPr>
        <w:pStyle w:val="Heading2"/>
        <w:rPr>
          <w:rFonts w:ascii="Times New Roman" w:hAnsi="Times New Roman"/>
        </w:rPr>
      </w:pPr>
      <w:bookmarkStart w:id="555" w:name="_Toc317089404"/>
      <w:r w:rsidRPr="009703C8">
        <w:rPr>
          <w:rFonts w:ascii="Times New Roman" w:hAnsi="Times New Roman"/>
        </w:rPr>
        <w:t>Billing and Payment</w:t>
      </w:r>
      <w:bookmarkEnd w:id="555"/>
    </w:p>
    <w:p w:rsidR="0057162F" w:rsidRDefault="0057162F" w:rsidP="0057162F">
      <w:pPr>
        <w:pStyle w:val="RFPBodyText"/>
        <w:rPr>
          <w:szCs w:val="24"/>
        </w:rPr>
      </w:pPr>
      <w:r>
        <w:rPr>
          <w:szCs w:val="24"/>
        </w:rPr>
        <w:t>In consideration of the services to be provided as described and provided progress and/or completion of the Contractor’s services are to the reasonable satisfaction of LED, payment shall be made to the Contractor by LED, in one (1) full payment after the Contractor’s services have been provided and completed and the final analysis document containing the Contractor’s recommendations has been submitted to and approved by LED</w:t>
      </w:r>
      <w:r w:rsidR="00833A82">
        <w:rPr>
          <w:szCs w:val="24"/>
        </w:rPr>
        <w:t>.  Payment shall be made</w:t>
      </w:r>
      <w:r>
        <w:rPr>
          <w:szCs w:val="24"/>
        </w:rPr>
        <w:t xml:space="preserve"> after the receipt from the Contractor and approval by LED of the Contractor’s Invoice requesting payment, including a summary description or brief recap of the Contractor’s services provided pursuant to and in fulfillment of the goals and objectives of this agreement during the previous period included in the Invoice</w:t>
      </w:r>
      <w:r w:rsidR="00833A82">
        <w:rPr>
          <w:szCs w:val="24"/>
        </w:rPr>
        <w:t>.</w:t>
      </w:r>
      <w:r>
        <w:rPr>
          <w:szCs w:val="24"/>
        </w:rPr>
        <w:t xml:space="preserve"> </w:t>
      </w:r>
      <w:r w:rsidR="00833A82">
        <w:rPr>
          <w:szCs w:val="24"/>
        </w:rPr>
        <w:t>T</w:t>
      </w:r>
      <w:r>
        <w:rPr>
          <w:szCs w:val="24"/>
        </w:rPr>
        <w:t>he Contractor’s submission of such Invoice shall constitute a certification from the Contractor that all services require</w:t>
      </w:r>
      <w:r w:rsidR="00833A82">
        <w:rPr>
          <w:szCs w:val="24"/>
        </w:rPr>
        <w:t>d</w:t>
      </w:r>
      <w:r>
        <w:rPr>
          <w:szCs w:val="24"/>
        </w:rPr>
        <w:t xml:space="preserve"> in connection with this contract for the period reflected in the Invoice have been fully performed and completed justifying the requested payment. All original documentation supporting the Invoice shall be maintained by Contractor, and shall be subject to audit. </w:t>
      </w:r>
    </w:p>
    <w:p w:rsidR="0057162F" w:rsidRDefault="0057162F" w:rsidP="0057162F">
      <w:pPr>
        <w:pStyle w:val="RFPBodyText"/>
        <w:rPr>
          <w:szCs w:val="24"/>
        </w:rPr>
      </w:pPr>
      <w:r>
        <w:rPr>
          <w:szCs w:val="24"/>
        </w:rPr>
        <w:t>Travel expenses incurred by Contractor’s personnel on behalf of LED, if any, shall be reimbursed only in the event</w:t>
      </w:r>
      <w:r w:rsidR="000B3138">
        <w:rPr>
          <w:szCs w:val="24"/>
        </w:rPr>
        <w:t xml:space="preserve"> that</w:t>
      </w:r>
      <w:r>
        <w:rPr>
          <w:szCs w:val="24"/>
        </w:rPr>
        <w:t xml:space="preserve"> such travel expenses </w:t>
      </w:r>
      <w:r w:rsidR="000B3138">
        <w:rPr>
          <w:szCs w:val="24"/>
        </w:rPr>
        <w:t>were</w:t>
      </w:r>
      <w:r>
        <w:rPr>
          <w:szCs w:val="24"/>
        </w:rPr>
        <w:t xml:space="preserve"> approved by LED, and then only in accordance with and as limited by Division of Administration Policy and Procedure </w:t>
      </w:r>
      <w:r>
        <w:rPr>
          <w:szCs w:val="24"/>
        </w:rPr>
        <w:lastRenderedPageBreak/>
        <w:t xml:space="preserve">Memorandum No. 49. Invoices and/or receipts for any reimbursable expenses or travel expenses must be provided to LED and attached to Contractor’s Invoice for reimbursement. </w:t>
      </w:r>
    </w:p>
    <w:p w:rsidR="0057162F" w:rsidRDefault="0057162F" w:rsidP="0057162F">
      <w:pPr>
        <w:pStyle w:val="RFPBodyText"/>
        <w:rPr>
          <w:szCs w:val="24"/>
        </w:rPr>
      </w:pPr>
      <w:r>
        <w:rPr>
          <w:szCs w:val="24"/>
        </w:rPr>
        <w:t>Invoices sh</w:t>
      </w:r>
      <w:r w:rsidR="000B3138">
        <w:rPr>
          <w:szCs w:val="24"/>
        </w:rPr>
        <w:t>all</w:t>
      </w:r>
      <w:r>
        <w:rPr>
          <w:szCs w:val="24"/>
        </w:rPr>
        <w:t xml:space="preserve"> include the contract or other applicable reference numbers and documentation as stated above. Invoices submitted without the reference numbers and documentation </w:t>
      </w:r>
      <w:r w:rsidR="000B3138">
        <w:rPr>
          <w:szCs w:val="24"/>
        </w:rPr>
        <w:t>shall be</w:t>
      </w:r>
      <w:r>
        <w:rPr>
          <w:szCs w:val="24"/>
        </w:rPr>
        <w:t xml:space="preserve"> subject to processing delays until such information is provided. </w:t>
      </w:r>
    </w:p>
    <w:p w:rsidR="0057162F" w:rsidRDefault="0057162F" w:rsidP="0057162F">
      <w:pPr>
        <w:pStyle w:val="RFPBodyText"/>
        <w:rPr>
          <w:szCs w:val="24"/>
        </w:rPr>
      </w:pPr>
      <w:r>
        <w:rPr>
          <w:szCs w:val="24"/>
        </w:rPr>
        <w:t xml:space="preserve">LED will make every reasonable effort to make payments within 30 days of the approval of an invoice under a valid contract. </w:t>
      </w:r>
    </w:p>
    <w:p w:rsidR="0057162F" w:rsidRDefault="0057162F" w:rsidP="0057162F">
      <w:pPr>
        <w:pStyle w:val="RFPBodyText"/>
        <w:rPr>
          <w:szCs w:val="24"/>
        </w:rPr>
      </w:pPr>
      <w:r>
        <w:rPr>
          <w:szCs w:val="24"/>
        </w:rPr>
        <w:t xml:space="preserve">Contractor will not be paid more than the maximum amount of the contract fee. </w:t>
      </w:r>
    </w:p>
    <w:p w:rsidR="009703C8" w:rsidRPr="009330B6" w:rsidRDefault="009703C8" w:rsidP="009703C8">
      <w:pPr>
        <w:pStyle w:val="Heading2"/>
        <w:rPr>
          <w:rFonts w:ascii="Times New Roman" w:hAnsi="Times New Roman"/>
        </w:rPr>
      </w:pPr>
      <w:bookmarkStart w:id="556" w:name="_Toc317089405"/>
      <w:r>
        <w:rPr>
          <w:rFonts w:ascii="Times New Roman" w:hAnsi="Times New Roman"/>
        </w:rPr>
        <w:t>Confidentiality</w:t>
      </w:r>
      <w:bookmarkEnd w:id="556"/>
      <w:r>
        <w:rPr>
          <w:rFonts w:ascii="Times New Roman" w:hAnsi="Times New Roman"/>
        </w:rPr>
        <w:t xml:space="preserve"> </w:t>
      </w:r>
    </w:p>
    <w:p w:rsidR="0057162F" w:rsidRPr="00055EA0" w:rsidRDefault="0057162F" w:rsidP="0057162F">
      <w:pPr>
        <w:pStyle w:val="RFPRequiredText"/>
        <w:rPr>
          <w:color w:val="auto"/>
        </w:rPr>
      </w:pPr>
      <w:r w:rsidRPr="00BE617E">
        <w:rPr>
          <w:color w:val="auto"/>
        </w:rPr>
        <w:t>All financial, statistical, personal, technical and other data and information relating to the State's operation which are designated confidential by the State and made available to the contractor in order to carry out this contract, or which become available to the contractor in carrying out this contract, shall be protected by the contractor from unauthorized use and disclosure through the observance of the same or more effective procedural requirements as are applicable to the State. The identification of all such confidential data and information as well as the State's procedural requirements for protection of such data and information from unauthorized use and disclosure shall be provided by the State in writing to the contractor. If the methods and procedures employed by the contractor for the protection of the contractor's data and information are deemed by the State to be adequate for the protection of the State's confidential information, such methods and procedures may be used, with the written consent of the State, to carry out the intent of this paragraph.  The contractor shall not be required under the provisions of the</w:t>
      </w:r>
      <w:r>
        <w:t xml:space="preserve"> </w:t>
      </w:r>
      <w:r w:rsidRPr="00BE617E">
        <w:rPr>
          <w:color w:val="auto"/>
        </w:rPr>
        <w:t>paragraph to keep confidential any data or information which is or becomes publicly available, is already rightfully in the contractor's possession, is independently developed by the contractor outside the scope of the contract, or is rightfully obtained from third parties.</w:t>
      </w:r>
    </w:p>
    <w:p w:rsidR="0057162F" w:rsidRDefault="0057162F" w:rsidP="0057162F">
      <w:pPr>
        <w:pStyle w:val="RFPRequiredText"/>
        <w:rPr>
          <w:color w:val="auto"/>
        </w:rPr>
      </w:pPr>
      <w:r w:rsidRPr="00BE617E">
        <w:rPr>
          <w:color w:val="auto"/>
        </w:rPr>
        <w:br/>
        <w:t xml:space="preserve">Under no circumstance shall the contractor discuss and/or release information to the media concerning this project without prior express written approval of </w:t>
      </w:r>
      <w:r w:rsidR="001E0351">
        <w:rPr>
          <w:color w:val="auto"/>
        </w:rPr>
        <w:t>Louisiana Economic Development.</w:t>
      </w:r>
    </w:p>
    <w:p w:rsidR="003209F9" w:rsidRDefault="003209F9" w:rsidP="003209F9">
      <w:pPr>
        <w:pStyle w:val="RFPBodyText"/>
      </w:pPr>
    </w:p>
    <w:p w:rsidR="003209F9" w:rsidRDefault="003209F9" w:rsidP="003209F9">
      <w:pPr>
        <w:pStyle w:val="RFPBodyText"/>
      </w:pPr>
    </w:p>
    <w:p w:rsidR="003209F9" w:rsidRDefault="003209F9" w:rsidP="003209F9">
      <w:pPr>
        <w:pStyle w:val="RFPBodyText"/>
      </w:pPr>
    </w:p>
    <w:p w:rsidR="003209F9" w:rsidRDefault="003209F9" w:rsidP="003209F9">
      <w:pPr>
        <w:pStyle w:val="RFPBodyText"/>
      </w:pPr>
    </w:p>
    <w:p w:rsidR="003209F9" w:rsidRDefault="003209F9" w:rsidP="003209F9">
      <w:pPr>
        <w:pStyle w:val="RFPBodyText"/>
      </w:pPr>
    </w:p>
    <w:p w:rsidR="003209F9" w:rsidRDefault="003209F9" w:rsidP="003209F9">
      <w:pPr>
        <w:pStyle w:val="RFPBodyText"/>
      </w:pPr>
    </w:p>
    <w:p w:rsidR="003209F9" w:rsidRDefault="003209F9" w:rsidP="003209F9">
      <w:pPr>
        <w:pStyle w:val="RFPBodyText"/>
      </w:pPr>
    </w:p>
    <w:p w:rsidR="003209F9" w:rsidRDefault="003209F9" w:rsidP="003209F9">
      <w:pPr>
        <w:pStyle w:val="RFPBodyText"/>
      </w:pPr>
    </w:p>
    <w:p w:rsidR="003209F9" w:rsidRDefault="009E68D4" w:rsidP="003209F9">
      <w:pPr>
        <w:pStyle w:val="RFPAttachmentTitle"/>
      </w:pPr>
      <w:r w:rsidRPr="009E68D4">
        <w:lastRenderedPageBreak/>
        <w:pict>
          <v:rect id="_x0000_s1027" style="position:absolute;left:0;text-align:left;margin-left:1in;margin-top:0;width:450pt;height:.95pt;z-index:-251658752;mso-position-horizontal-relative:page" o:allowincell="f" fillcolor="black" stroked="f" strokeweight="0">
            <v:fill color2="black"/>
            <w10:wrap anchorx="page"/>
            <w10:anchorlock/>
          </v:rect>
        </w:pict>
      </w:r>
      <w:bookmarkStart w:id="557" w:name="_Toc317089406"/>
      <w:r w:rsidR="003209F9">
        <w:t>Blue Ocean Industry Strategy</w:t>
      </w:r>
      <w:bookmarkStart w:id="558" w:name="_MON_1390823115"/>
      <w:bookmarkEnd w:id="557"/>
      <w:bookmarkEnd w:id="558"/>
      <w:r w:rsidR="001E0351" w:rsidRPr="003209F9">
        <w:object w:dxaOrig="7183" w:dyaOrig="53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4pt;height:311.25pt" o:ole="">
            <v:imagedata r:id="rId23" o:title=""/>
          </v:shape>
          <o:OLEObject Type="Embed" ProgID="PowerPoint.Show.12" ShapeID="_x0000_i1025" DrawAspect="Content" ObjectID="_1392530545" r:id="rId24"/>
        </w:object>
      </w:r>
      <w:r w:rsidR="001E0351" w:rsidRPr="003209F9">
        <w:object w:dxaOrig="7183" w:dyaOrig="5399">
          <v:shape id="_x0000_i1026" type="#_x0000_t75" style="width:414pt;height:311.25pt" o:ole="">
            <v:imagedata r:id="rId25" o:title=""/>
          </v:shape>
          <o:OLEObject Type="Embed" ProgID="PowerPoint.Slide.12" ShapeID="_x0000_i1026" DrawAspect="Content" ObjectID="_1392530546" r:id="rId26"/>
        </w:object>
      </w:r>
      <w:r w:rsidR="001E0351" w:rsidRPr="003209F9">
        <w:object w:dxaOrig="7168" w:dyaOrig="5389">
          <v:shape id="_x0000_i1027" type="#_x0000_t75" style="width:426pt;height:311.25pt" o:ole="">
            <v:imagedata r:id="rId27" o:title=""/>
          </v:shape>
          <o:OLEObject Type="Embed" ProgID="PowerPoint.Slide.12" ShapeID="_x0000_i1027" DrawAspect="Content" ObjectID="_1392530547" r:id="rId28"/>
        </w:object>
      </w:r>
      <w:r w:rsidR="001E0351" w:rsidRPr="003209F9">
        <w:object w:dxaOrig="7182" w:dyaOrig="5399">
          <v:shape id="_x0000_i1028" type="#_x0000_t75" style="width:426pt;height:319.5pt" o:ole="">
            <v:imagedata r:id="rId29" o:title=""/>
          </v:shape>
          <o:OLEObject Type="Embed" ProgID="PowerPoint.Slide.12" ShapeID="_x0000_i1028" DrawAspect="Content" ObjectID="_1392530548" r:id="rId30"/>
        </w:object>
      </w:r>
      <w:r w:rsidR="001E0351" w:rsidRPr="003209F9">
        <w:object w:dxaOrig="7168" w:dyaOrig="5389">
          <v:shape id="_x0000_i1029" type="#_x0000_t75" style="width:420.75pt;height:315pt" o:ole="">
            <v:imagedata r:id="rId31" o:title=""/>
          </v:shape>
          <o:OLEObject Type="Embed" ProgID="PowerPoint.Slide.12" ShapeID="_x0000_i1029" DrawAspect="Content" ObjectID="_1392530549" r:id="rId32"/>
        </w:object>
      </w:r>
    </w:p>
    <w:p w:rsidR="003209F9" w:rsidRPr="003209F9" w:rsidRDefault="003209F9" w:rsidP="003209F9">
      <w:pPr>
        <w:tabs>
          <w:tab w:val="left" w:pos="2250"/>
        </w:tabs>
      </w:pPr>
      <w:r>
        <w:tab/>
      </w:r>
      <w:r w:rsidR="001E0351" w:rsidRPr="003209F9">
        <w:object w:dxaOrig="7142" w:dyaOrig="5370">
          <v:shape id="_x0000_i1030" type="#_x0000_t75" style="width:427.5pt;height:308.25pt" o:ole="">
            <v:imagedata r:id="rId33" o:title=""/>
          </v:shape>
          <o:OLEObject Type="Embed" ProgID="PowerPoint.Slide.12" ShapeID="_x0000_i1030" DrawAspect="Content" ObjectID="_1392530550" r:id="rId34"/>
        </w:object>
      </w:r>
      <w:r w:rsidR="001E0351" w:rsidRPr="003209F9">
        <w:object w:dxaOrig="7183" w:dyaOrig="5399">
          <v:shape id="_x0000_i1031" type="#_x0000_t75" style="width:418.5pt;height:315pt" o:ole="">
            <v:imagedata r:id="rId35" o:title=""/>
          </v:shape>
          <o:OLEObject Type="Embed" ProgID="PowerPoint.Slide.12" ShapeID="_x0000_i1031" DrawAspect="Content" ObjectID="_1392530551" r:id="rId36"/>
        </w:object>
      </w:r>
      <w:r w:rsidR="001E0351" w:rsidRPr="003209F9">
        <w:object w:dxaOrig="7183" w:dyaOrig="5399">
          <v:shape id="_x0000_i1032" type="#_x0000_t75" style="width:426.75pt;height:321.75pt" o:ole="">
            <v:imagedata r:id="rId37" o:title=""/>
          </v:shape>
          <o:OLEObject Type="Embed" ProgID="PowerPoint.Slide.12" ShapeID="_x0000_i1032" DrawAspect="Content" ObjectID="_1392530552" r:id="rId38"/>
        </w:object>
      </w:r>
    </w:p>
    <w:p w:rsidR="0057162F" w:rsidRDefault="00834BBA" w:rsidP="0057162F">
      <w:pPr>
        <w:pStyle w:val="RFPAttachmentTitle"/>
        <w:numPr>
          <w:ilvl w:val="0"/>
          <w:numId w:val="0"/>
        </w:numPr>
      </w:pPr>
      <w:bookmarkStart w:id="559" w:name="_Toc317089407"/>
      <w:r>
        <w:lastRenderedPageBreak/>
        <w:t>ATTACHMENT I</w:t>
      </w:r>
      <w:r w:rsidR="0057162F">
        <w:t xml:space="preserve">I: </w:t>
      </w:r>
      <w:r w:rsidR="0057162F">
        <w:tab/>
      </w:r>
      <w:r w:rsidR="00D96F18">
        <w:t>SAMPLE CONTRACT</w:t>
      </w:r>
      <w:bookmarkEnd w:id="559"/>
    </w:p>
    <w:p w:rsidR="0057162F" w:rsidRDefault="0057162F" w:rsidP="0057162F">
      <w:pPr>
        <w:pStyle w:val="RFPAttachmentTitle2"/>
      </w:pPr>
      <w:r>
        <w:t>STATE OF LOUISIANA</w:t>
      </w:r>
      <w:r>
        <w:br/>
      </w:r>
      <w:r w:rsidR="001509F0">
        <w:t xml:space="preserve">Consulting services </w:t>
      </w:r>
      <w:r>
        <w:t>CONTRACT</w:t>
      </w:r>
    </w:p>
    <w:p w:rsidR="0057162F" w:rsidRPr="00AF66DF" w:rsidRDefault="0057162F" w:rsidP="0057162F">
      <w:pPr>
        <w:pStyle w:val="RFPBodyText"/>
      </w:pPr>
      <w:r w:rsidRPr="00AF66DF">
        <w:t>On this ____day of 2012</w:t>
      </w:r>
      <w:r w:rsidRPr="00AF66DF">
        <w:rPr>
          <w:rStyle w:val="RFPBodyTextUnderlineCharChar"/>
          <w:rFonts w:ascii="Times New Roman" w:hAnsi="Times New Roman"/>
        </w:rPr>
        <w:t>,</w:t>
      </w:r>
      <w:r w:rsidRPr="00AF66DF">
        <w:t xml:space="preserve"> the State of Louisiana, Louisiana Economic Development, hereinafter sometimes referred to as the "State", and [</w:t>
      </w:r>
      <w:r w:rsidRPr="00AF66DF">
        <w:rPr>
          <w:rStyle w:val="RFPBodyTextItalicChar"/>
        </w:rPr>
        <w:t>CONTRACTOR’S NAME AND LEGAL ADDRESS INCLUDING ZIP CODE</w:t>
      </w:r>
      <w:r w:rsidRPr="00AF66DF">
        <w:t>], hereinafter sometimes referred to as the "Contractor",  do hereby enter into a contract under the following terms and conditions.</w:t>
      </w:r>
    </w:p>
    <w:p w:rsidR="0057162F" w:rsidRPr="00AF66DF" w:rsidRDefault="0057162F" w:rsidP="008D2C41">
      <w:pPr>
        <w:pStyle w:val="RFPAttachmentHeading1"/>
        <w:numPr>
          <w:ilvl w:val="4"/>
          <w:numId w:val="9"/>
        </w:numPr>
        <w:rPr>
          <w:i w:val="0"/>
        </w:rPr>
      </w:pPr>
      <w:bookmarkStart w:id="560" w:name="_Toc317089408"/>
      <w:r w:rsidRPr="00AF66DF">
        <w:rPr>
          <w:i w:val="0"/>
        </w:rPr>
        <w:t>SCOPE OF SERVICES</w:t>
      </w:r>
      <w:bookmarkEnd w:id="560"/>
    </w:p>
    <w:p w:rsidR="00B91E72" w:rsidRPr="00AF66DF" w:rsidRDefault="00B91E72" w:rsidP="00D96F18">
      <w:pPr>
        <w:pStyle w:val="RFPAttachmentHeading2"/>
        <w:numPr>
          <w:ilvl w:val="0"/>
          <w:numId w:val="0"/>
        </w:numPr>
        <w:rPr>
          <w:b w:val="0"/>
          <w:bCs w:val="0"/>
          <w:szCs w:val="20"/>
        </w:rPr>
      </w:pPr>
      <w:bookmarkStart w:id="561" w:name="_Toc317089409"/>
      <w:r w:rsidRPr="00AF66DF">
        <w:rPr>
          <w:b w:val="0"/>
          <w:bCs w:val="0"/>
          <w:szCs w:val="20"/>
        </w:rPr>
        <w:t xml:space="preserve">The </w:t>
      </w:r>
      <w:r w:rsidRPr="00AF66DF">
        <w:rPr>
          <w:bCs w:val="0"/>
          <w:szCs w:val="20"/>
        </w:rPr>
        <w:t>Goals</w:t>
      </w:r>
      <w:r w:rsidRPr="00AF66DF">
        <w:rPr>
          <w:b w:val="0"/>
          <w:bCs w:val="0"/>
          <w:szCs w:val="20"/>
        </w:rPr>
        <w:t xml:space="preserve"> of this contract are for the Contractor to provide assistance to LED by providing a research and innovation (R&amp;I) asset inventory and strategy project that includes a review of state, federal and private sector R&amp;I asset trends; a comparative analysis of Louisiana R&amp;I assets related to target industry sectors with other states; and a prioritized set of actionable recommendations that captures opportunities within these targeted industry sectors.</w:t>
      </w:r>
      <w:r w:rsidRPr="00AF66DF">
        <w:rPr>
          <w:b w:val="0"/>
        </w:rPr>
        <w:t xml:space="preserve"> The LIC identified the need for a strategy and action plan to understand, develop, and leverage the state’s R&amp;I assets to support the LED Blue Ocean initiative.</w:t>
      </w:r>
      <w:bookmarkEnd w:id="561"/>
      <w:r w:rsidRPr="00AF66DF">
        <w:rPr>
          <w:b w:val="0"/>
        </w:rPr>
        <w:t xml:space="preserve">  </w:t>
      </w:r>
    </w:p>
    <w:p w:rsidR="00B91E72" w:rsidRPr="00AF66DF" w:rsidRDefault="00B91E72" w:rsidP="00D96F18">
      <w:pPr>
        <w:pStyle w:val="RFPBodyText"/>
      </w:pPr>
      <w:r w:rsidRPr="00AF66DF">
        <w:t xml:space="preserve">The </w:t>
      </w:r>
      <w:r w:rsidRPr="00AF66DF">
        <w:rPr>
          <w:b/>
        </w:rPr>
        <w:t>Objectives</w:t>
      </w:r>
      <w:r w:rsidRPr="00AF66DF">
        <w:t xml:space="preserve"> of this contract are to create a working relationship with a firm that will work with LED and establish vision and goals for the promotion of the State’s economic development program, so that the Contractor will provide support to the State and the State will provide support to the Contractor in each of their endeavors to provide assistance for LED in obtaining the goals as described above. </w:t>
      </w:r>
    </w:p>
    <w:p w:rsidR="00B91E72" w:rsidRPr="00AF66DF" w:rsidRDefault="00B91E72" w:rsidP="00D96F18">
      <w:pPr>
        <w:pStyle w:val="RFPBodyText"/>
      </w:pPr>
      <w:r w:rsidRPr="00AF66DF">
        <w:t>And in connection therewith, the Contractor agrees to work with the members of the LED staff, and to furnish all the following services.</w:t>
      </w:r>
    </w:p>
    <w:p w:rsidR="002A5CB7" w:rsidRDefault="00B91E72" w:rsidP="002A5CB7">
      <w:pPr>
        <w:pStyle w:val="RFPBodyText"/>
      </w:pPr>
      <w:r w:rsidRPr="00AF66DF">
        <w:t xml:space="preserve">The </w:t>
      </w:r>
      <w:r w:rsidRPr="00AF66DF">
        <w:rPr>
          <w:b/>
        </w:rPr>
        <w:t>Scope of Services</w:t>
      </w:r>
      <w:r w:rsidRPr="00AF66DF">
        <w:t xml:space="preserve"> required of the Contractor will include the following: </w:t>
      </w:r>
      <w:bookmarkStart w:id="562" w:name="_Toc317089410"/>
    </w:p>
    <w:p w:rsidR="002A5CB7" w:rsidRPr="008D2C41" w:rsidRDefault="002A5CB7" w:rsidP="008D2C41">
      <w:pPr>
        <w:pStyle w:val="ListParagraph"/>
        <w:numPr>
          <w:ilvl w:val="0"/>
          <w:numId w:val="43"/>
        </w:numPr>
        <w:spacing w:after="200" w:line="276" w:lineRule="auto"/>
        <w:rPr>
          <w:rFonts w:ascii="Times New Roman" w:hAnsi="Times New Roman"/>
        </w:rPr>
      </w:pPr>
      <w:r w:rsidRPr="008D2C41">
        <w:rPr>
          <w:rFonts w:ascii="Times New Roman" w:hAnsi="Times New Roman"/>
        </w:rPr>
        <w:t>Identify the top five to ten R&amp;I assets in Louisiana in each of the twelve Blue Ocean industry segments and assess their current and potential impact on economic development. These R&amp;I assets shall include, but shall not be limited to, leading research programs, centers of excellence and institutes, buildings, infrastructure, equipment, and researchers. As part of this effort, identify and benchmark the top ten researchers in each Blue Ocean industry segment (Louisiana and worldwide) through an analysis of their research funding, productivity and bibliometrics / citation analysis and develop a description of their research programs.</w:t>
      </w:r>
    </w:p>
    <w:p w:rsidR="002A5CB7" w:rsidRPr="00C76A92" w:rsidRDefault="002A5CB7" w:rsidP="008D2C41">
      <w:pPr>
        <w:pStyle w:val="ListParagraph"/>
        <w:numPr>
          <w:ilvl w:val="0"/>
          <w:numId w:val="43"/>
        </w:numPr>
        <w:spacing w:after="200" w:line="276" w:lineRule="auto"/>
        <w:rPr>
          <w:rFonts w:ascii="Times New Roman" w:hAnsi="Times New Roman"/>
        </w:rPr>
      </w:pPr>
      <w:r w:rsidRPr="00C76A92">
        <w:rPr>
          <w:rFonts w:ascii="Times New Roman" w:hAnsi="Times New Roman"/>
        </w:rPr>
        <w:t>Identify meaningful, objective and quantifiable measures and benchmark each of Louisiana’s R&amp;I assets by Blue Ocean industry segment against relevant assets in other competing locations (e.g., states). Identify best practices and emerging practices for programs and assets as part of the benchmarking effort, focusing on financial, process, human capital, organizational and innovation capabilities, as well as innovation outcomes.</w:t>
      </w:r>
    </w:p>
    <w:p w:rsidR="002A5CB7" w:rsidRPr="00C76A92" w:rsidRDefault="002A5CB7" w:rsidP="008D2C41">
      <w:pPr>
        <w:pStyle w:val="ListParagraph"/>
        <w:numPr>
          <w:ilvl w:val="0"/>
          <w:numId w:val="43"/>
        </w:numPr>
        <w:spacing w:after="200" w:line="276" w:lineRule="auto"/>
        <w:rPr>
          <w:rFonts w:ascii="Times New Roman" w:hAnsi="Times New Roman"/>
        </w:rPr>
      </w:pPr>
      <w:r w:rsidRPr="00C76A92">
        <w:rPr>
          <w:rFonts w:ascii="Times New Roman" w:hAnsi="Times New Roman"/>
        </w:rPr>
        <w:lastRenderedPageBreak/>
        <w:t>For each of the twelve Blue Ocean industry segments, identify the top five to ten R&amp;I asset gaps as well as potential challenges and opportunities with federal and private-sector sponsors, and provide recommendations to address gaps and capture opportunities.</w:t>
      </w:r>
    </w:p>
    <w:p w:rsidR="002A5CB7" w:rsidRPr="00C76A92" w:rsidRDefault="002A5CB7" w:rsidP="008D2C41">
      <w:pPr>
        <w:pStyle w:val="ListParagraph"/>
        <w:numPr>
          <w:ilvl w:val="0"/>
          <w:numId w:val="43"/>
        </w:numPr>
        <w:spacing w:after="200" w:line="276" w:lineRule="auto"/>
        <w:rPr>
          <w:rFonts w:ascii="Times New Roman" w:hAnsi="Times New Roman"/>
        </w:rPr>
      </w:pPr>
      <w:r w:rsidRPr="00C76A92">
        <w:rPr>
          <w:rFonts w:ascii="Times New Roman" w:hAnsi="Times New Roman"/>
        </w:rPr>
        <w:t xml:space="preserve">Identify opportunities to increase federal and private-sector sponsored research for collaborative, applied, and interdisciplinary research projects relevant to the Blue Ocean industry segments. </w:t>
      </w:r>
    </w:p>
    <w:p w:rsidR="002A5CB7" w:rsidRPr="00C76A92" w:rsidRDefault="002A5CB7" w:rsidP="008D2C41">
      <w:pPr>
        <w:pStyle w:val="ListParagraph"/>
        <w:numPr>
          <w:ilvl w:val="0"/>
          <w:numId w:val="43"/>
        </w:numPr>
        <w:spacing w:after="200" w:line="276" w:lineRule="auto"/>
        <w:rPr>
          <w:rFonts w:ascii="Times New Roman" w:hAnsi="Times New Roman"/>
        </w:rPr>
      </w:pPr>
      <w:r w:rsidRPr="00C76A92">
        <w:rPr>
          <w:rFonts w:ascii="Times New Roman" w:hAnsi="Times New Roman"/>
        </w:rPr>
        <w:t>Develop a plan to address recommendations following from the analysis organized as a set of action items prioritized by anticipated cost, impact, ease of implementation, and timeframes for completion.</w:t>
      </w:r>
    </w:p>
    <w:p w:rsidR="002A5CB7" w:rsidRDefault="002A5CB7" w:rsidP="008D2C41">
      <w:pPr>
        <w:pStyle w:val="ListParagraph"/>
        <w:numPr>
          <w:ilvl w:val="0"/>
          <w:numId w:val="43"/>
        </w:numPr>
        <w:spacing w:after="200" w:line="276" w:lineRule="auto"/>
        <w:rPr>
          <w:rFonts w:ascii="Times New Roman" w:hAnsi="Times New Roman"/>
        </w:rPr>
      </w:pPr>
      <w:r w:rsidRPr="00C76A92">
        <w:rPr>
          <w:rFonts w:ascii="Times New Roman" w:hAnsi="Times New Roman"/>
        </w:rPr>
        <w:t>Plan and facilitate</w:t>
      </w:r>
      <w:r>
        <w:rPr>
          <w:rFonts w:ascii="Times New Roman" w:hAnsi="Times New Roman"/>
        </w:rPr>
        <w:t xml:space="preserve"> at least one</w:t>
      </w:r>
      <w:r w:rsidRPr="00C76A92">
        <w:rPr>
          <w:rFonts w:ascii="Times New Roman" w:hAnsi="Times New Roman"/>
        </w:rPr>
        <w:t xml:space="preserve"> statewide workshop to share best practices and findings between researchers and industry to enhance collaboration and to identify the appropriate forum for concerns.</w:t>
      </w:r>
    </w:p>
    <w:p w:rsidR="002A5CB7" w:rsidRDefault="002A5CB7" w:rsidP="008D2C41">
      <w:pPr>
        <w:pStyle w:val="ListParagraph"/>
        <w:numPr>
          <w:ilvl w:val="0"/>
          <w:numId w:val="43"/>
        </w:numPr>
        <w:spacing w:after="200" w:line="276" w:lineRule="auto"/>
        <w:rPr>
          <w:rFonts w:ascii="Times New Roman" w:hAnsi="Times New Roman"/>
        </w:rPr>
      </w:pPr>
      <w:r>
        <w:rPr>
          <w:rFonts w:ascii="Times New Roman" w:hAnsi="Times New Roman"/>
        </w:rPr>
        <w:t>Provide weekly progress reports to Contract Monitor.</w:t>
      </w:r>
    </w:p>
    <w:p w:rsidR="008D2C41" w:rsidRPr="00C76A92" w:rsidRDefault="008D2C41" w:rsidP="008D2C41">
      <w:pPr>
        <w:pStyle w:val="ListParagraph"/>
        <w:spacing w:after="200"/>
        <w:ind w:left="882"/>
        <w:rPr>
          <w:rFonts w:ascii="Times New Roman" w:hAnsi="Times New Roman"/>
        </w:rPr>
      </w:pPr>
    </w:p>
    <w:p w:rsidR="00B91E72" w:rsidRPr="00AF66DF" w:rsidRDefault="001E0351" w:rsidP="008D2C41">
      <w:pPr>
        <w:pStyle w:val="RFPAttachmentHeading1"/>
        <w:numPr>
          <w:ilvl w:val="4"/>
          <w:numId w:val="9"/>
        </w:numPr>
        <w:rPr>
          <w:i w:val="0"/>
        </w:rPr>
      </w:pPr>
      <w:r w:rsidRPr="00AF66DF">
        <w:rPr>
          <w:i w:val="0"/>
        </w:rPr>
        <w:t>Outcomes</w:t>
      </w:r>
      <w:bookmarkEnd w:id="562"/>
      <w:r w:rsidR="000B3138">
        <w:rPr>
          <w:i w:val="0"/>
        </w:rPr>
        <w:t xml:space="preserve"> </w:t>
      </w:r>
    </w:p>
    <w:p w:rsidR="00B91E72" w:rsidRPr="00AF66DF" w:rsidRDefault="00B91E72" w:rsidP="00D96F18">
      <w:pPr>
        <w:rPr>
          <w:rFonts w:ascii="Times New Roman" w:hAnsi="Times New Roman"/>
        </w:rPr>
      </w:pPr>
      <w:r w:rsidRPr="00AF66DF">
        <w:rPr>
          <w:rFonts w:ascii="Times New Roman" w:hAnsi="Times New Roman"/>
        </w:rPr>
        <w:t>The following are the desired outcomes of this analysis:</w:t>
      </w:r>
    </w:p>
    <w:p w:rsidR="008D2C41" w:rsidRPr="00C76A92" w:rsidRDefault="008D2C41" w:rsidP="008D2C41">
      <w:pPr>
        <w:pStyle w:val="ListParagraph"/>
        <w:numPr>
          <w:ilvl w:val="0"/>
          <w:numId w:val="45"/>
        </w:numPr>
        <w:spacing w:after="200" w:line="276" w:lineRule="auto"/>
        <w:rPr>
          <w:rFonts w:ascii="Times New Roman" w:hAnsi="Times New Roman"/>
        </w:rPr>
      </w:pPr>
      <w:r w:rsidRPr="00C76A92">
        <w:rPr>
          <w:rFonts w:ascii="Times New Roman" w:hAnsi="Times New Roman"/>
        </w:rPr>
        <w:t xml:space="preserve">Development of presentation collateral (e.g., PowerPoint slides) highlighting the research and innovation findings for the purpose of briefing prospective companies and other stakeholders. At a minimum, this </w:t>
      </w:r>
      <w:r>
        <w:rPr>
          <w:rFonts w:ascii="Times New Roman" w:hAnsi="Times New Roman"/>
        </w:rPr>
        <w:t>shall</w:t>
      </w:r>
      <w:r w:rsidRPr="00C76A92">
        <w:rPr>
          <w:rFonts w:ascii="Times New Roman" w:hAnsi="Times New Roman"/>
        </w:rPr>
        <w:t xml:space="preserve"> include summaries for each Blue Ocean industry segment (12 total) as well as summaries and profiles of individual top assets (5-10 for each industry segment). Profiles for top R&amp;I assets in Louisiana for each Blue Ocean sector sh</w:t>
      </w:r>
      <w:r>
        <w:rPr>
          <w:rFonts w:ascii="Times New Roman" w:hAnsi="Times New Roman"/>
        </w:rPr>
        <w:t>all</w:t>
      </w:r>
      <w:r w:rsidRPr="00C76A92">
        <w:rPr>
          <w:rFonts w:ascii="Times New Roman" w:hAnsi="Times New Roman"/>
        </w:rPr>
        <w:t xml:space="preserve"> be categorized by:</w:t>
      </w:r>
    </w:p>
    <w:p w:rsidR="008D2C41" w:rsidRPr="00C76A92" w:rsidRDefault="008D2C41" w:rsidP="008D2C41">
      <w:pPr>
        <w:pStyle w:val="ListParagraph"/>
        <w:numPr>
          <w:ilvl w:val="1"/>
          <w:numId w:val="45"/>
        </w:numPr>
        <w:spacing w:after="200" w:line="276" w:lineRule="auto"/>
        <w:rPr>
          <w:rFonts w:ascii="Times New Roman" w:hAnsi="Times New Roman"/>
        </w:rPr>
      </w:pPr>
      <w:r w:rsidRPr="00C76A92">
        <w:rPr>
          <w:rFonts w:ascii="Times New Roman" w:hAnsi="Times New Roman"/>
        </w:rPr>
        <w:t>Facilities/equipment/infrastructure</w:t>
      </w:r>
    </w:p>
    <w:p w:rsidR="008D2C41" w:rsidRPr="00C76A92" w:rsidRDefault="008D2C41" w:rsidP="008D2C41">
      <w:pPr>
        <w:pStyle w:val="ListParagraph"/>
        <w:numPr>
          <w:ilvl w:val="1"/>
          <w:numId w:val="45"/>
        </w:numPr>
        <w:spacing w:after="200" w:line="276" w:lineRule="auto"/>
        <w:rPr>
          <w:rFonts w:ascii="Times New Roman" w:hAnsi="Times New Roman"/>
        </w:rPr>
      </w:pPr>
      <w:r w:rsidRPr="00C76A92">
        <w:rPr>
          <w:rFonts w:ascii="Times New Roman" w:hAnsi="Times New Roman"/>
        </w:rPr>
        <w:t>Research activities/groups/centers</w:t>
      </w:r>
    </w:p>
    <w:p w:rsidR="008D2C41" w:rsidRPr="00C76A92" w:rsidRDefault="008D2C41" w:rsidP="008D2C41">
      <w:pPr>
        <w:pStyle w:val="ListParagraph"/>
        <w:numPr>
          <w:ilvl w:val="1"/>
          <w:numId w:val="45"/>
        </w:numPr>
        <w:spacing w:after="200" w:line="276" w:lineRule="auto"/>
        <w:rPr>
          <w:rFonts w:ascii="Times New Roman" w:hAnsi="Times New Roman"/>
        </w:rPr>
      </w:pPr>
      <w:r w:rsidRPr="00C76A92">
        <w:rPr>
          <w:rFonts w:ascii="Times New Roman" w:hAnsi="Times New Roman"/>
        </w:rPr>
        <w:t>Human researchers</w:t>
      </w:r>
    </w:p>
    <w:p w:rsidR="008D2C41" w:rsidRPr="00C76A92" w:rsidRDefault="008D2C41" w:rsidP="008D2C41">
      <w:pPr>
        <w:pStyle w:val="ListParagraph"/>
        <w:numPr>
          <w:ilvl w:val="0"/>
          <w:numId w:val="45"/>
        </w:numPr>
        <w:spacing w:after="200" w:line="276" w:lineRule="auto"/>
        <w:rPr>
          <w:rFonts w:ascii="Times New Roman" w:hAnsi="Times New Roman"/>
        </w:rPr>
      </w:pPr>
      <w:r w:rsidRPr="00C76A92">
        <w:rPr>
          <w:rFonts w:ascii="Times New Roman" w:hAnsi="Times New Roman"/>
        </w:rPr>
        <w:t>Top national R&amp;I asset benchmarks for each sector using objective quantitative benchmarks and metrics.</w:t>
      </w:r>
    </w:p>
    <w:p w:rsidR="008D2C41" w:rsidRPr="00C76A92" w:rsidRDefault="008D2C41" w:rsidP="008D2C41">
      <w:pPr>
        <w:pStyle w:val="ListParagraph"/>
        <w:numPr>
          <w:ilvl w:val="0"/>
          <w:numId w:val="45"/>
        </w:numPr>
        <w:spacing w:after="200" w:line="276" w:lineRule="auto"/>
        <w:rPr>
          <w:rFonts w:ascii="Times New Roman" w:hAnsi="Times New Roman"/>
        </w:rPr>
      </w:pPr>
      <w:r w:rsidRPr="00C76A92">
        <w:rPr>
          <w:rFonts w:ascii="Times New Roman" w:hAnsi="Times New Roman"/>
        </w:rPr>
        <w:t>Top five to ten capability gaps and opportunities for each Blue Ocean sector.</w:t>
      </w:r>
    </w:p>
    <w:p w:rsidR="008D2C41" w:rsidRPr="00C76A92" w:rsidRDefault="008D2C41" w:rsidP="008D2C41">
      <w:pPr>
        <w:pStyle w:val="ListParagraph"/>
        <w:numPr>
          <w:ilvl w:val="0"/>
          <w:numId w:val="45"/>
        </w:numPr>
        <w:spacing w:after="200" w:line="276" w:lineRule="auto"/>
        <w:rPr>
          <w:rFonts w:ascii="Times New Roman" w:hAnsi="Times New Roman"/>
        </w:rPr>
      </w:pPr>
      <w:r w:rsidRPr="00C76A92">
        <w:rPr>
          <w:rFonts w:ascii="Times New Roman" w:hAnsi="Times New Roman"/>
        </w:rPr>
        <w:t xml:space="preserve">Prioritized action plan and roadmap to address the aforementioned </w:t>
      </w:r>
      <w:r>
        <w:rPr>
          <w:rFonts w:ascii="Times New Roman" w:hAnsi="Times New Roman"/>
        </w:rPr>
        <w:t>deliverables</w:t>
      </w:r>
      <w:r w:rsidRPr="00C76A92">
        <w:rPr>
          <w:rFonts w:ascii="Times New Roman" w:hAnsi="Times New Roman"/>
        </w:rPr>
        <w:t xml:space="preserve"> and provide a foundation for more effectively utilizing Louisiana’s R&amp;I assets for economic development.</w:t>
      </w:r>
    </w:p>
    <w:p w:rsidR="008D2C41" w:rsidRPr="00C76A92" w:rsidRDefault="008D2C41" w:rsidP="008D2C41">
      <w:pPr>
        <w:pStyle w:val="ListParagraph"/>
        <w:numPr>
          <w:ilvl w:val="0"/>
          <w:numId w:val="45"/>
        </w:numPr>
        <w:spacing w:after="200" w:line="276" w:lineRule="auto"/>
        <w:rPr>
          <w:rFonts w:ascii="Times New Roman" w:hAnsi="Times New Roman"/>
        </w:rPr>
      </w:pPr>
      <w:r w:rsidRPr="00C76A92">
        <w:rPr>
          <w:rFonts w:ascii="Times New Roman" w:hAnsi="Times New Roman"/>
        </w:rPr>
        <w:t xml:space="preserve">A </w:t>
      </w:r>
      <w:r>
        <w:rPr>
          <w:rFonts w:ascii="Times New Roman" w:hAnsi="Times New Roman"/>
        </w:rPr>
        <w:t xml:space="preserve">written </w:t>
      </w:r>
      <w:r w:rsidRPr="00C76A92">
        <w:rPr>
          <w:rFonts w:ascii="Times New Roman" w:hAnsi="Times New Roman"/>
        </w:rPr>
        <w:t>briefing of industry R&amp;I findings from focus groups and qualitative interviews.</w:t>
      </w:r>
    </w:p>
    <w:p w:rsidR="008D2C41" w:rsidRPr="00C76A92" w:rsidRDefault="008D2C41" w:rsidP="008D2C41">
      <w:pPr>
        <w:pStyle w:val="ListParagraph"/>
        <w:numPr>
          <w:ilvl w:val="0"/>
          <w:numId w:val="45"/>
        </w:numPr>
        <w:spacing w:after="200" w:line="276" w:lineRule="auto"/>
        <w:rPr>
          <w:rFonts w:ascii="Times New Roman" w:hAnsi="Times New Roman"/>
        </w:rPr>
      </w:pPr>
      <w:r w:rsidRPr="00C76A92">
        <w:rPr>
          <w:rFonts w:ascii="Times New Roman" w:hAnsi="Times New Roman"/>
        </w:rPr>
        <w:t>A research and innovation portfolio management framework to synthesize the State’s Blue Ocean framework and to drive future strategic planning, measurement, and evaluation efforts.</w:t>
      </w:r>
    </w:p>
    <w:p w:rsidR="008D2C41" w:rsidRDefault="008D2C41" w:rsidP="008D2C41">
      <w:pPr>
        <w:pStyle w:val="ListParagraph"/>
        <w:numPr>
          <w:ilvl w:val="0"/>
          <w:numId w:val="45"/>
        </w:numPr>
        <w:spacing w:after="200" w:line="276" w:lineRule="auto"/>
        <w:rPr>
          <w:rFonts w:ascii="Times New Roman" w:hAnsi="Times New Roman"/>
        </w:rPr>
      </w:pPr>
      <w:r w:rsidRPr="00C76A92">
        <w:rPr>
          <w:rFonts w:ascii="Times New Roman" w:hAnsi="Times New Roman"/>
        </w:rPr>
        <w:lastRenderedPageBreak/>
        <w:t>Top recommendations to improve and manage the existing R&amp;I asset base through the lens of a portfolio management perspective to enhance the economic development impact of the asset base.</w:t>
      </w:r>
    </w:p>
    <w:p w:rsidR="008D2C41" w:rsidRPr="00AF66DF" w:rsidRDefault="008D2C41" w:rsidP="008D2C41">
      <w:pPr>
        <w:pStyle w:val="ListParagraph"/>
        <w:spacing w:after="200"/>
        <w:rPr>
          <w:rFonts w:ascii="Times New Roman" w:hAnsi="Times New Roman"/>
        </w:rPr>
      </w:pPr>
    </w:p>
    <w:p w:rsidR="0040560D" w:rsidRPr="00AF66DF" w:rsidRDefault="0040560D" w:rsidP="008D2C41">
      <w:pPr>
        <w:pStyle w:val="RFPAttachmentHeading1"/>
        <w:numPr>
          <w:ilvl w:val="4"/>
          <w:numId w:val="9"/>
        </w:numPr>
        <w:rPr>
          <w:i w:val="0"/>
        </w:rPr>
      </w:pPr>
      <w:bookmarkStart w:id="563" w:name="_Toc317089411"/>
      <w:r w:rsidRPr="00AF66DF">
        <w:rPr>
          <w:i w:val="0"/>
        </w:rPr>
        <w:t>LED’s Contract Monitor</w:t>
      </w:r>
      <w:bookmarkEnd w:id="563"/>
    </w:p>
    <w:p w:rsidR="00B91E72" w:rsidRPr="00AF66DF" w:rsidRDefault="0040560D" w:rsidP="00D96F18">
      <w:pPr>
        <w:pStyle w:val="RFPBodyText"/>
      </w:pPr>
      <w:r w:rsidRPr="00AF66DF">
        <w:t xml:space="preserve">The Secretary of LED, or his designee, will designate and may change from time to time, one or more persons on his staff to act as LED’s project representative or as the “Contract Monitor” for this project, to provide liaison between the Contractor and LED, and to perform various duties which are specifically provided for in this agreement. </w:t>
      </w:r>
    </w:p>
    <w:p w:rsidR="0040560D" w:rsidRPr="00AF66DF" w:rsidRDefault="0040560D" w:rsidP="008D2C41">
      <w:pPr>
        <w:pStyle w:val="RFPAttachmentHeading1"/>
        <w:numPr>
          <w:ilvl w:val="4"/>
          <w:numId w:val="9"/>
        </w:numPr>
        <w:rPr>
          <w:i w:val="0"/>
        </w:rPr>
      </w:pPr>
      <w:bookmarkStart w:id="564" w:name="_Toc317089412"/>
      <w:r w:rsidRPr="00AF66DF">
        <w:rPr>
          <w:i w:val="0"/>
        </w:rPr>
        <w:t>Performance Measures</w:t>
      </w:r>
      <w:bookmarkEnd w:id="564"/>
    </w:p>
    <w:p w:rsidR="0040560D" w:rsidRPr="00AF66DF" w:rsidRDefault="0040560D" w:rsidP="00D96F18">
      <w:pPr>
        <w:pStyle w:val="RFPBodyText"/>
      </w:pPr>
      <w:r w:rsidRPr="00AF66DF">
        <w:t>Performance Measures for this contract shall include the Contractor’s timely and successfully performance and completion of the services required and to be performed pursuant to and consistent with the provisions, goals and objectives of this agreement; including the timely production of the final analysis document containing the Contractor’s recommendations submitted to LED in accordance with the terms of this agreement; as well as the Contractor’s timely submission of weekly Progress Reports and the Contractor’s final presentation.</w:t>
      </w:r>
    </w:p>
    <w:p w:rsidR="0040560D" w:rsidRPr="00AF66DF" w:rsidRDefault="0040560D" w:rsidP="008D2C41">
      <w:pPr>
        <w:pStyle w:val="RFPAttachmentHeading1"/>
        <w:numPr>
          <w:ilvl w:val="4"/>
          <w:numId w:val="9"/>
        </w:numPr>
        <w:rPr>
          <w:i w:val="0"/>
        </w:rPr>
      </w:pPr>
      <w:bookmarkStart w:id="565" w:name="_Toc317089413"/>
      <w:r w:rsidRPr="00AF66DF">
        <w:rPr>
          <w:i w:val="0"/>
        </w:rPr>
        <w:t>Monitoring Plan</w:t>
      </w:r>
      <w:bookmarkEnd w:id="565"/>
    </w:p>
    <w:p w:rsidR="0040560D" w:rsidRPr="00AF66DF" w:rsidRDefault="0040560D" w:rsidP="00D96F18">
      <w:pPr>
        <w:pStyle w:val="RFPBodyText"/>
      </w:pPr>
      <w:r w:rsidRPr="00AF66DF">
        <w:t xml:space="preserve">During the term of this agreement, </w:t>
      </w:r>
      <w:r w:rsidR="00DD495E" w:rsidRPr="00AF66DF">
        <w:t xml:space="preserve">representatives of the Contractor shall discuss with LED’s Contract Monitor the progress and results of the project, ongoing plans for the continuation of the project, and any other matters relating to the project. The LED Contract Monitor shall review with the Contractor its plans for its performance of the duties and services: and shall continually review and analyze Contractor’s performance of services pursuant to this agreement, as well as Contractor’s written bi-weekly Progress Reports and Contractor’s Invoice, to ensure Contractor’s compliance with contact requirements and Scope of Services, and to determine the progress being made by the Contractor. The Contract Monitor shall also: </w:t>
      </w:r>
    </w:p>
    <w:p w:rsidR="005151DF" w:rsidRPr="00AF66DF" w:rsidRDefault="005151DF" w:rsidP="009E3CC1">
      <w:pPr>
        <w:pStyle w:val="RFPBodyText"/>
        <w:numPr>
          <w:ilvl w:val="0"/>
          <w:numId w:val="22"/>
        </w:numPr>
      </w:pPr>
      <w:r w:rsidRPr="00AF66DF">
        <w:t>Contact Contractor for further detail, information or documentation, or to secure any missing deliverables whenever necessary;</w:t>
      </w:r>
    </w:p>
    <w:p w:rsidR="005151DF" w:rsidRPr="00AF66DF" w:rsidRDefault="005151DF" w:rsidP="009E3CC1">
      <w:pPr>
        <w:pStyle w:val="RFPBodyText"/>
        <w:numPr>
          <w:ilvl w:val="0"/>
          <w:numId w:val="22"/>
        </w:numPr>
      </w:pPr>
      <w:r w:rsidRPr="00AF66DF">
        <w:t xml:space="preserve">Assure that items or payments requested in Contractor’s Invoice are in compliance with this agreement; </w:t>
      </w:r>
    </w:p>
    <w:p w:rsidR="005151DF" w:rsidRPr="00AF66DF" w:rsidRDefault="005151DF" w:rsidP="009E3CC1">
      <w:pPr>
        <w:pStyle w:val="RFPBodyText"/>
        <w:numPr>
          <w:ilvl w:val="0"/>
          <w:numId w:val="22"/>
        </w:numPr>
      </w:pPr>
      <w:r w:rsidRPr="00AF66DF">
        <w:t>Coordinate with LED’s fiscal office for payments to Contractor, and/or obtaining of any further needed documentation; and</w:t>
      </w:r>
    </w:p>
    <w:p w:rsidR="005151DF" w:rsidRPr="00AF66DF" w:rsidRDefault="005151DF" w:rsidP="009E3CC1">
      <w:pPr>
        <w:pStyle w:val="RFPBodyText"/>
        <w:numPr>
          <w:ilvl w:val="0"/>
          <w:numId w:val="22"/>
        </w:numPr>
      </w:pPr>
      <w:r w:rsidRPr="00AF66DF">
        <w:t>Maintain telephone and/or e-mail contact with Contractor on contract activity and/or make visits to the Contractor and site in order to review the progress and completion of the Contractor’s services, to assure that performance goals are being achieved, and to verify information when needed.</w:t>
      </w:r>
    </w:p>
    <w:p w:rsidR="005151DF" w:rsidRPr="00AF66DF" w:rsidRDefault="005151DF" w:rsidP="00D96F18">
      <w:pPr>
        <w:pStyle w:val="RFPBodyText"/>
      </w:pPr>
      <w:r w:rsidRPr="00AF66DF">
        <w:t>Between required performance reporting</w:t>
      </w:r>
      <w:r w:rsidR="004C5D88" w:rsidRPr="00AF66DF">
        <w:t xml:space="preserve"> dates, Contractor shall inform </w:t>
      </w:r>
      <w:r w:rsidRPr="00AF66DF">
        <w:t xml:space="preserve">LED of all problems, delays or </w:t>
      </w:r>
      <w:r w:rsidR="004C5D88" w:rsidRPr="00AF66DF">
        <w:t>adverse</w:t>
      </w:r>
      <w:r w:rsidRPr="00AF66DF">
        <w:t xml:space="preserve"> conditions which will materially affect the ability to attain program objectives, prevent the meeting of </w:t>
      </w:r>
      <w:r w:rsidR="004C5D88" w:rsidRPr="00AF66DF">
        <w:t xml:space="preserve">time </w:t>
      </w:r>
      <w:r w:rsidRPr="00AF66DF">
        <w:t>schedule</w:t>
      </w:r>
      <w:r w:rsidR="004C5D88" w:rsidRPr="00AF66DF">
        <w:t>s</w:t>
      </w:r>
      <w:r w:rsidRPr="00AF66DF">
        <w:t xml:space="preserve"> </w:t>
      </w:r>
      <w:r w:rsidR="004C5D88" w:rsidRPr="00AF66DF">
        <w:t xml:space="preserve">and </w:t>
      </w:r>
      <w:r w:rsidRPr="00AF66DF">
        <w:t xml:space="preserve">goals, or preclude the attainment of project work units by established time schedules and goal. Contractor’s disclosure shall be accompanied by a </w:t>
      </w:r>
      <w:r w:rsidRPr="00AF66DF">
        <w:lastRenderedPageBreak/>
        <w:t xml:space="preserve">statement describing the action taken or </w:t>
      </w:r>
      <w:r w:rsidR="004C5D88" w:rsidRPr="00AF66DF">
        <w:t>completed</w:t>
      </w:r>
      <w:r w:rsidRPr="00AF66DF">
        <w:t xml:space="preserve"> by the </w:t>
      </w:r>
      <w:r w:rsidR="004C5D88" w:rsidRPr="00AF66DF">
        <w:t>Contractor</w:t>
      </w:r>
      <w:r w:rsidRPr="00AF66DF">
        <w:t xml:space="preserve">, and any assistance which may be needed to </w:t>
      </w:r>
      <w:r w:rsidR="004C5D88" w:rsidRPr="00AF66DF">
        <w:t>resolve</w:t>
      </w:r>
      <w:r w:rsidRPr="00AF66DF">
        <w:t xml:space="preserve"> the </w:t>
      </w:r>
      <w:r w:rsidR="004C5D88" w:rsidRPr="00AF66DF">
        <w:t>situation</w:t>
      </w:r>
      <w:r w:rsidRPr="00AF66DF">
        <w:t xml:space="preserve">. </w:t>
      </w:r>
    </w:p>
    <w:p w:rsidR="00D96F18" w:rsidRPr="00AF66DF" w:rsidRDefault="00D96F18" w:rsidP="008D2C41">
      <w:pPr>
        <w:pStyle w:val="RFPAttachmentHeading1"/>
        <w:numPr>
          <w:ilvl w:val="4"/>
          <w:numId w:val="9"/>
        </w:numPr>
        <w:rPr>
          <w:i w:val="0"/>
        </w:rPr>
      </w:pPr>
      <w:bookmarkStart w:id="566" w:name="_Toc317089414"/>
      <w:r w:rsidRPr="00AF66DF">
        <w:rPr>
          <w:i w:val="0"/>
        </w:rPr>
        <w:t>Payment Terms</w:t>
      </w:r>
      <w:bookmarkEnd w:id="566"/>
      <w:r w:rsidR="000B3138">
        <w:rPr>
          <w:i w:val="0"/>
        </w:rPr>
        <w:t xml:space="preserve"> </w:t>
      </w:r>
    </w:p>
    <w:p w:rsidR="00D96F18" w:rsidRPr="00AF66DF" w:rsidRDefault="00D96F18" w:rsidP="00D96F18">
      <w:pPr>
        <w:tabs>
          <w:tab w:val="left" w:pos="700"/>
        </w:tabs>
        <w:rPr>
          <w:rFonts w:ascii="Times New Roman" w:hAnsi="Times New Roman"/>
          <w:b/>
          <w:bCs/>
          <w:sz w:val="22"/>
          <w:szCs w:val="22"/>
          <w:u w:val="single"/>
        </w:rPr>
      </w:pPr>
    </w:p>
    <w:p w:rsidR="008D2C41" w:rsidRDefault="008D2C41" w:rsidP="008D2C41">
      <w:pPr>
        <w:pStyle w:val="RFPBodyText"/>
        <w:ind w:left="90"/>
        <w:rPr>
          <w:szCs w:val="24"/>
        </w:rPr>
      </w:pPr>
      <w:bookmarkStart w:id="567" w:name="_Toc317089415"/>
      <w:r>
        <w:rPr>
          <w:szCs w:val="24"/>
        </w:rPr>
        <w:t xml:space="preserve">In consideration of the services to be provided as described and provided progress and/or completion of the Contractor’s services are to the reasonable satisfaction of LED, payment shall be made to the Contractor by LED, in one (1) full payment after the Contractor’s services have been provided and completed and the final analysis document containing the Contractor’s recommendations has been submitted to and approved by LED.  Payment shall be made after the receipt from the Contractor and approval by LED of the Contractor’s Invoice requesting payment, including a summary description or brief recap of the Contractor’s services provided pursuant to and in fulfillment of the goals and objectives of this agreement during the previous period included in the Invoice. The Contractor’s submission of such Invoice shall constitute a certification from the Contractor that all services required in connection with this contract for the period reflected in the Invoice have been fully performed and completed justifying the requested payment. All original documentation supporting the Invoice shall be maintained by Contractor, and shall be subject to audit. </w:t>
      </w:r>
    </w:p>
    <w:p w:rsidR="008D2C41" w:rsidRDefault="008D2C41" w:rsidP="008D2C41">
      <w:pPr>
        <w:pStyle w:val="RFPBodyText"/>
        <w:ind w:left="90"/>
        <w:rPr>
          <w:szCs w:val="24"/>
        </w:rPr>
      </w:pPr>
      <w:r>
        <w:rPr>
          <w:szCs w:val="24"/>
        </w:rPr>
        <w:t xml:space="preserve">Travel expenses incurred by Contractor’s personnel on behalf of LED, if any, shall be reimbursed only in the event that such travel expenses were approved by LED, and then only in accordance with and as limited by Division of Administration Policy and Procedure Memorandum No. 49. Invoices and/or receipts for any reimbursable expenses or travel expenses must be provided to LED and attached to Contractor’s Invoice for reimbursement. </w:t>
      </w:r>
    </w:p>
    <w:p w:rsidR="008D2C41" w:rsidRDefault="008D2C41" w:rsidP="008D2C41">
      <w:pPr>
        <w:pStyle w:val="RFPBodyText"/>
        <w:ind w:left="90"/>
        <w:rPr>
          <w:szCs w:val="24"/>
        </w:rPr>
      </w:pPr>
      <w:r>
        <w:rPr>
          <w:szCs w:val="24"/>
        </w:rPr>
        <w:t xml:space="preserve">Invoices shall include the contract or other applicable reference numbers and documentation as stated above. Invoices submitted without the reference numbers and documentation shall be subject to processing delays until such information is provided. </w:t>
      </w:r>
    </w:p>
    <w:p w:rsidR="008D2C41" w:rsidRDefault="008D2C41" w:rsidP="008D2C41">
      <w:pPr>
        <w:pStyle w:val="RFPBodyText"/>
        <w:ind w:left="90"/>
        <w:rPr>
          <w:szCs w:val="24"/>
        </w:rPr>
      </w:pPr>
      <w:r>
        <w:rPr>
          <w:szCs w:val="24"/>
        </w:rPr>
        <w:t xml:space="preserve">LED will make every reasonable effort to make payments within 30 days of the approval of an invoice under a valid contract. </w:t>
      </w:r>
    </w:p>
    <w:p w:rsidR="008D2C41" w:rsidRDefault="008D2C41" w:rsidP="008D2C41">
      <w:pPr>
        <w:pStyle w:val="RFPBodyText"/>
        <w:ind w:left="90"/>
        <w:rPr>
          <w:szCs w:val="24"/>
        </w:rPr>
      </w:pPr>
      <w:r>
        <w:rPr>
          <w:szCs w:val="24"/>
        </w:rPr>
        <w:t xml:space="preserve">Contractor will not be paid more than the maximum amount of the contract fee. </w:t>
      </w:r>
    </w:p>
    <w:p w:rsidR="009E3CC1" w:rsidRPr="00AF66DF" w:rsidRDefault="009E3CC1" w:rsidP="008D2C41">
      <w:pPr>
        <w:pStyle w:val="RFPAttachmentHeading1"/>
        <w:numPr>
          <w:ilvl w:val="4"/>
          <w:numId w:val="9"/>
        </w:numPr>
        <w:rPr>
          <w:i w:val="0"/>
        </w:rPr>
      </w:pPr>
      <w:r w:rsidRPr="00AF66DF">
        <w:rPr>
          <w:i w:val="0"/>
        </w:rPr>
        <w:t>Taxes</w:t>
      </w:r>
      <w:bookmarkEnd w:id="567"/>
    </w:p>
    <w:p w:rsidR="009E3CC1" w:rsidRPr="00AF66DF" w:rsidRDefault="009E3CC1" w:rsidP="00D96F18">
      <w:pPr>
        <w:rPr>
          <w:rFonts w:ascii="Times New Roman" w:hAnsi="Times New Roman"/>
          <w:b/>
          <w:bCs/>
          <w:sz w:val="22"/>
          <w:szCs w:val="22"/>
          <w:u w:val="single"/>
        </w:rPr>
      </w:pPr>
    </w:p>
    <w:p w:rsidR="009E3CC1" w:rsidRPr="00AF66DF" w:rsidRDefault="00D96F18" w:rsidP="00CF2032">
      <w:pPr>
        <w:rPr>
          <w:rFonts w:ascii="Times New Roman" w:hAnsi="Times New Roman"/>
          <w:i/>
          <w:sz w:val="22"/>
          <w:szCs w:val="22"/>
        </w:rPr>
      </w:pPr>
      <w:r w:rsidRPr="00AF66DF">
        <w:rPr>
          <w:rFonts w:ascii="Times New Roman" w:hAnsi="Times New Roman"/>
          <w:szCs w:val="24"/>
        </w:rPr>
        <w:t xml:space="preserve">Contractor hereby agrees that the responsibility for payment of any taxes from the funds thus received under this Contract and/or legislative appropriation shall be Contractor's obligation and identified under Contractor’s Federal Tax Identification Number: </w:t>
      </w:r>
      <w:r w:rsidR="009E3CC1" w:rsidRPr="00AF66DF">
        <w:rPr>
          <w:rFonts w:ascii="Times New Roman" w:hAnsi="Times New Roman"/>
          <w:i/>
          <w:szCs w:val="24"/>
        </w:rPr>
        <w:t>(TBD).</w:t>
      </w:r>
      <w:r w:rsidR="00CF2032">
        <w:rPr>
          <w:rFonts w:ascii="Times New Roman" w:hAnsi="Times New Roman"/>
          <w:i/>
          <w:sz w:val="22"/>
          <w:szCs w:val="22"/>
        </w:rPr>
        <w:tab/>
      </w:r>
    </w:p>
    <w:p w:rsidR="009E3CC1" w:rsidRPr="00AF66DF" w:rsidRDefault="009E3CC1" w:rsidP="008D2C41">
      <w:pPr>
        <w:pStyle w:val="RFPAttachmentHeading1"/>
        <w:numPr>
          <w:ilvl w:val="4"/>
          <w:numId w:val="9"/>
        </w:numPr>
        <w:rPr>
          <w:i w:val="0"/>
        </w:rPr>
      </w:pPr>
      <w:bookmarkStart w:id="568" w:name="_Toc317089416"/>
      <w:r w:rsidRPr="00AF66DF">
        <w:rPr>
          <w:i w:val="0"/>
        </w:rPr>
        <w:t>Termination for Convenience</w:t>
      </w:r>
      <w:bookmarkEnd w:id="568"/>
    </w:p>
    <w:p w:rsidR="009E3CC1" w:rsidRPr="00AF66DF" w:rsidRDefault="00D96F18" w:rsidP="00D96F18">
      <w:pPr>
        <w:rPr>
          <w:rFonts w:ascii="Times New Roman" w:hAnsi="Times New Roman"/>
          <w:b/>
          <w:bCs/>
          <w:sz w:val="22"/>
          <w:szCs w:val="22"/>
          <w:u w:val="single"/>
        </w:rPr>
      </w:pPr>
      <w:r w:rsidRPr="00AF66DF">
        <w:rPr>
          <w:rFonts w:ascii="Times New Roman" w:hAnsi="Times New Roman"/>
          <w:sz w:val="22"/>
          <w:szCs w:val="22"/>
        </w:rPr>
        <w:br/>
      </w:r>
      <w:r w:rsidRPr="00AF66DF">
        <w:rPr>
          <w:rFonts w:ascii="Times New Roman" w:hAnsi="Times New Roman"/>
          <w:szCs w:val="24"/>
        </w:rPr>
        <w:t>The State may terminate the Contract at any time by giving thirty (30) days written notice to the Contractor. The Contractor shall be entitled to payment for deliverables already in progress, to the extent the work has been performed satisfactorily.</w:t>
      </w:r>
    </w:p>
    <w:p w:rsidR="009E3CC1" w:rsidRPr="00AF66DF" w:rsidRDefault="009E3CC1" w:rsidP="008D2C41">
      <w:pPr>
        <w:pStyle w:val="RFPAttachmentHeading1"/>
        <w:numPr>
          <w:ilvl w:val="4"/>
          <w:numId w:val="9"/>
        </w:numPr>
        <w:rPr>
          <w:i w:val="0"/>
        </w:rPr>
      </w:pPr>
      <w:bookmarkStart w:id="569" w:name="_Toc317089417"/>
      <w:r w:rsidRPr="00AF66DF">
        <w:rPr>
          <w:i w:val="0"/>
        </w:rPr>
        <w:t>Termination for Cause</w:t>
      </w:r>
      <w:bookmarkEnd w:id="569"/>
    </w:p>
    <w:p w:rsidR="009E3CC1" w:rsidRPr="00AF66DF" w:rsidRDefault="00D96F18" w:rsidP="00D96F18">
      <w:pPr>
        <w:rPr>
          <w:rFonts w:ascii="Times New Roman" w:hAnsi="Times New Roman"/>
          <w:sz w:val="22"/>
          <w:szCs w:val="22"/>
        </w:rPr>
      </w:pPr>
      <w:r w:rsidRPr="00AF66DF">
        <w:rPr>
          <w:rFonts w:ascii="Times New Roman" w:hAnsi="Times New Roman"/>
          <w:sz w:val="22"/>
          <w:szCs w:val="22"/>
        </w:rPr>
        <w:lastRenderedPageBreak/>
        <w:br/>
      </w:r>
      <w:r w:rsidRPr="00AF66DF">
        <w:rPr>
          <w:rFonts w:ascii="Times New Roman" w:hAnsi="Times New Roman"/>
          <w:szCs w:val="24"/>
        </w:rPr>
        <w:t>The State may terminate this Contract for cause based upon the failure of the Contractor to comply with the terms and/or conditions of the Contract; provided that the State shall give the Contractor written notice specifying the Contractor's failure. If within thirty (30) days after receipt of such notice, the Contractor shall not have either corrected such failure or, in the case of failure which cannot be corrected in thirty (30) days, begun in good faith to correct said failure and thereafter proceeded diligently to complete such correction, then the State may, at its option, place the Contractor in default and the Contract shall terminate on the date specified in such notice. The Contractor may exercise any rights available to it under Louisiana law to terminate for cause upon the failure of the State to comply with the terms and conditions of this contract; provided that the Contractor shall give the State written notice specifying the State's failure and a reasonable opportunity for the state to cure the defect.</w:t>
      </w:r>
    </w:p>
    <w:p w:rsidR="009E3CC1" w:rsidRPr="00AF66DF" w:rsidRDefault="009E3CC1" w:rsidP="008D2C41">
      <w:pPr>
        <w:pStyle w:val="RFPAttachmentHeading1"/>
        <w:numPr>
          <w:ilvl w:val="4"/>
          <w:numId w:val="9"/>
        </w:numPr>
        <w:rPr>
          <w:i w:val="0"/>
          <w:sz w:val="22"/>
          <w:szCs w:val="22"/>
        </w:rPr>
      </w:pPr>
      <w:bookmarkStart w:id="570" w:name="_Toc317089418"/>
      <w:r w:rsidRPr="00AF66DF">
        <w:rPr>
          <w:i w:val="0"/>
        </w:rPr>
        <w:t>Remedies for Default</w:t>
      </w:r>
      <w:bookmarkEnd w:id="570"/>
    </w:p>
    <w:p w:rsidR="00D96F18" w:rsidRPr="00AF66DF" w:rsidRDefault="00D96F18" w:rsidP="00D96F18">
      <w:pPr>
        <w:rPr>
          <w:rFonts w:ascii="Times New Roman" w:hAnsi="Times New Roman"/>
          <w:sz w:val="22"/>
          <w:szCs w:val="22"/>
        </w:rPr>
      </w:pPr>
      <w:r w:rsidRPr="00AF66DF">
        <w:rPr>
          <w:rFonts w:ascii="Times New Roman" w:hAnsi="Times New Roman"/>
          <w:sz w:val="22"/>
          <w:szCs w:val="22"/>
        </w:rPr>
        <w:br/>
      </w:r>
      <w:r w:rsidRPr="00AF66DF">
        <w:rPr>
          <w:rFonts w:ascii="Times New Roman" w:hAnsi="Times New Roman"/>
          <w:szCs w:val="24"/>
        </w:rPr>
        <w:t>Any claim or controversy arising out of this contract shall be resolved under the provisions of LSA - R.S. 39:1524 - 1526.</w:t>
      </w:r>
      <w:r w:rsidRPr="00AF66DF">
        <w:rPr>
          <w:rFonts w:ascii="Times New Roman" w:hAnsi="Times New Roman"/>
          <w:sz w:val="22"/>
          <w:szCs w:val="22"/>
        </w:rPr>
        <w:t xml:space="preserve"> </w:t>
      </w:r>
    </w:p>
    <w:p w:rsidR="009E3CC1" w:rsidRPr="00AF66DF" w:rsidRDefault="009E3CC1" w:rsidP="008D2C41">
      <w:pPr>
        <w:pStyle w:val="RFPAttachmentHeading1"/>
        <w:numPr>
          <w:ilvl w:val="4"/>
          <w:numId w:val="9"/>
        </w:numPr>
        <w:rPr>
          <w:i w:val="0"/>
          <w:sz w:val="22"/>
          <w:szCs w:val="22"/>
        </w:rPr>
      </w:pPr>
      <w:bookmarkStart w:id="571" w:name="_Toc317089419"/>
      <w:r w:rsidRPr="00AF66DF">
        <w:rPr>
          <w:i w:val="0"/>
        </w:rPr>
        <w:t>Ownership</w:t>
      </w:r>
      <w:bookmarkEnd w:id="571"/>
    </w:p>
    <w:p w:rsidR="009E3CC1" w:rsidRPr="00AF66DF" w:rsidRDefault="009E3CC1" w:rsidP="00D96F18">
      <w:pPr>
        <w:rPr>
          <w:rFonts w:ascii="Times New Roman" w:hAnsi="Times New Roman"/>
          <w:sz w:val="22"/>
          <w:szCs w:val="22"/>
        </w:rPr>
      </w:pPr>
    </w:p>
    <w:p w:rsidR="00D96F18" w:rsidRPr="00AF66DF" w:rsidRDefault="00D96F18" w:rsidP="00D96F18">
      <w:pPr>
        <w:rPr>
          <w:rFonts w:ascii="Times New Roman" w:hAnsi="Times New Roman"/>
          <w:sz w:val="22"/>
          <w:szCs w:val="22"/>
        </w:rPr>
      </w:pPr>
      <w:r w:rsidRPr="00AF66DF">
        <w:rPr>
          <w:rFonts w:ascii="Times New Roman" w:hAnsi="Times New Roman"/>
          <w:szCs w:val="24"/>
        </w:rPr>
        <w:t>All records, reports, documents and other material delivered or transmitted to Contractor by State shall remain the property of State, and shall be returned by Contractor to State, at Contractor's expense, at termination or expiration of this contract.  All records, reports, documents, or other material related to this contract and/or obtained or prepared by Contractor in connection with the performance of the services contracted for herein shall become the property of State, and shall, upon request, be returned by Contractor to State, at Contractor's expense, at termination or expiration of this contract.</w:t>
      </w:r>
      <w:r w:rsidRPr="00AF66DF">
        <w:rPr>
          <w:rFonts w:ascii="Times New Roman" w:hAnsi="Times New Roman"/>
          <w:sz w:val="22"/>
          <w:szCs w:val="22"/>
        </w:rPr>
        <w:t xml:space="preserve"> </w:t>
      </w:r>
    </w:p>
    <w:p w:rsidR="009E3CC1" w:rsidRPr="00AF66DF" w:rsidRDefault="009E3CC1" w:rsidP="008D2C41">
      <w:pPr>
        <w:pStyle w:val="RFPAttachmentHeading1"/>
        <w:numPr>
          <w:ilvl w:val="4"/>
          <w:numId w:val="9"/>
        </w:numPr>
        <w:rPr>
          <w:i w:val="0"/>
          <w:sz w:val="22"/>
          <w:szCs w:val="22"/>
        </w:rPr>
      </w:pPr>
      <w:bookmarkStart w:id="572" w:name="_Toc317089420"/>
      <w:r w:rsidRPr="00AF66DF">
        <w:rPr>
          <w:i w:val="0"/>
        </w:rPr>
        <w:t>Nonassi</w:t>
      </w:r>
      <w:r w:rsidR="000B3138">
        <w:rPr>
          <w:i w:val="0"/>
        </w:rPr>
        <w:t>gn</w:t>
      </w:r>
      <w:r w:rsidRPr="00AF66DF">
        <w:rPr>
          <w:i w:val="0"/>
        </w:rPr>
        <w:t>ability</w:t>
      </w:r>
      <w:bookmarkEnd w:id="572"/>
    </w:p>
    <w:p w:rsidR="009E3CC1" w:rsidRPr="00AF66DF" w:rsidRDefault="009E3CC1" w:rsidP="00D96F18">
      <w:pPr>
        <w:rPr>
          <w:rFonts w:ascii="Times New Roman" w:hAnsi="Times New Roman"/>
          <w:b/>
          <w:bCs/>
          <w:sz w:val="22"/>
          <w:szCs w:val="22"/>
          <w:u w:val="single"/>
        </w:rPr>
      </w:pPr>
    </w:p>
    <w:p w:rsidR="009E3CC1" w:rsidRPr="00AF66DF" w:rsidRDefault="00D96F18" w:rsidP="00D96F18">
      <w:pPr>
        <w:rPr>
          <w:rFonts w:ascii="Times New Roman" w:hAnsi="Times New Roman"/>
          <w:b/>
          <w:bCs/>
          <w:sz w:val="22"/>
          <w:szCs w:val="22"/>
          <w:u w:val="single"/>
        </w:rPr>
      </w:pPr>
      <w:r w:rsidRPr="00AF66DF">
        <w:rPr>
          <w:rFonts w:ascii="Times New Roman" w:hAnsi="Times New Roman"/>
          <w:szCs w:val="24"/>
        </w:rPr>
        <w:t>Contractor shall not assign any interest in this contract by assignment, transfer, or novation, without prior written consent of the State. This provision shall not be construed to prohibit the Contractor from assigning his bank, trust company, or other financial institution any money due or to become due from approved contracts without such prior written consent. Notice of any such assignment or transfer shall be furnished promptly to the State.  The State shall in all cases pay only the Contractor for services provided; and the Contractor shall directly pay any assignments out of any payments received from the State and shall hold harmless the State from any liability or responsibility in connection therewith.</w:t>
      </w:r>
    </w:p>
    <w:p w:rsidR="009E3CC1" w:rsidRPr="00AF66DF" w:rsidRDefault="009E3CC1" w:rsidP="009E3CC1">
      <w:pPr>
        <w:pStyle w:val="RFPAttachmentHeading1"/>
        <w:numPr>
          <w:ilvl w:val="0"/>
          <w:numId w:val="0"/>
        </w:numPr>
        <w:ind w:left="90"/>
        <w:rPr>
          <w:i w:val="0"/>
          <w:sz w:val="22"/>
          <w:szCs w:val="22"/>
        </w:rPr>
      </w:pPr>
      <w:bookmarkStart w:id="573" w:name="_Toc317089421"/>
      <w:r w:rsidRPr="00AF66DF">
        <w:rPr>
          <w:i w:val="0"/>
        </w:rPr>
        <w:t xml:space="preserve">13 </w:t>
      </w:r>
      <w:r w:rsidRPr="00AF66DF">
        <w:rPr>
          <w:i w:val="0"/>
        </w:rPr>
        <w:tab/>
        <w:t>Auditors</w:t>
      </w:r>
      <w:bookmarkEnd w:id="573"/>
    </w:p>
    <w:p w:rsidR="009E3CC1" w:rsidRPr="00AF66DF" w:rsidRDefault="00D96F18" w:rsidP="00D96F18">
      <w:pPr>
        <w:rPr>
          <w:rFonts w:ascii="Times New Roman" w:hAnsi="Times New Roman"/>
          <w:b/>
          <w:bCs/>
          <w:szCs w:val="24"/>
          <w:u w:val="single"/>
        </w:rPr>
      </w:pPr>
      <w:r w:rsidRPr="00AF66DF">
        <w:rPr>
          <w:rFonts w:ascii="Times New Roman" w:hAnsi="Times New Roman"/>
          <w:sz w:val="22"/>
          <w:szCs w:val="22"/>
        </w:rPr>
        <w:br/>
      </w:r>
      <w:r w:rsidRPr="00AF66DF">
        <w:rPr>
          <w:rFonts w:ascii="Times New Roman" w:hAnsi="Times New Roman"/>
          <w:szCs w:val="24"/>
        </w:rPr>
        <w:t xml:space="preserve">It is hereby agreed that the Legislative Auditor of the State of Louisiana and/or the Office of the Governor, Division of Administration auditors, as well as the LED auditor shall have the option of auditing all accounts of Contractor which relate to this contract. </w:t>
      </w:r>
    </w:p>
    <w:p w:rsidR="009E3CC1" w:rsidRPr="00AF66DF" w:rsidRDefault="009E3CC1" w:rsidP="009E3CC1">
      <w:pPr>
        <w:pStyle w:val="RFPAttachmentHeading1"/>
        <w:numPr>
          <w:ilvl w:val="4"/>
          <w:numId w:val="23"/>
        </w:numPr>
        <w:rPr>
          <w:i w:val="0"/>
          <w:sz w:val="22"/>
          <w:szCs w:val="22"/>
        </w:rPr>
      </w:pPr>
      <w:bookmarkStart w:id="574" w:name="_Toc317089422"/>
      <w:r w:rsidRPr="00AF66DF">
        <w:rPr>
          <w:i w:val="0"/>
        </w:rPr>
        <w:lastRenderedPageBreak/>
        <w:t>Term of Contract</w:t>
      </w:r>
      <w:bookmarkEnd w:id="574"/>
    </w:p>
    <w:p w:rsidR="009E3CC1" w:rsidRPr="00AF66DF" w:rsidRDefault="009E3CC1" w:rsidP="00D96F18">
      <w:pPr>
        <w:rPr>
          <w:rFonts w:ascii="Times New Roman" w:hAnsi="Times New Roman"/>
          <w:b/>
          <w:bCs/>
          <w:szCs w:val="24"/>
          <w:u w:val="single"/>
        </w:rPr>
      </w:pPr>
    </w:p>
    <w:p w:rsidR="00D96F18" w:rsidRPr="00AF66DF" w:rsidRDefault="00D96F18" w:rsidP="00D96F18">
      <w:pPr>
        <w:rPr>
          <w:rFonts w:ascii="Times New Roman" w:hAnsi="Times New Roman"/>
          <w:sz w:val="22"/>
          <w:szCs w:val="22"/>
        </w:rPr>
      </w:pPr>
      <w:r w:rsidRPr="00AF66DF">
        <w:rPr>
          <w:rFonts w:ascii="Times New Roman" w:hAnsi="Times New Roman"/>
          <w:szCs w:val="24"/>
        </w:rPr>
        <w:t xml:space="preserve">This contract shall begin as of </w:t>
      </w:r>
      <w:r w:rsidR="009E3CC1" w:rsidRPr="00AF66DF">
        <w:rPr>
          <w:rFonts w:ascii="Times New Roman" w:hAnsi="Times New Roman"/>
          <w:b/>
          <w:szCs w:val="24"/>
        </w:rPr>
        <w:t>June 7</w:t>
      </w:r>
      <w:r w:rsidRPr="00AF66DF">
        <w:rPr>
          <w:rFonts w:ascii="Times New Roman" w:hAnsi="Times New Roman"/>
          <w:b/>
          <w:szCs w:val="24"/>
        </w:rPr>
        <w:t>, 201</w:t>
      </w:r>
      <w:r w:rsidR="009E3CC1" w:rsidRPr="00AF66DF">
        <w:rPr>
          <w:rFonts w:ascii="Times New Roman" w:hAnsi="Times New Roman"/>
          <w:b/>
          <w:szCs w:val="24"/>
        </w:rPr>
        <w:t>2</w:t>
      </w:r>
      <w:r w:rsidRPr="00AF66DF">
        <w:rPr>
          <w:rFonts w:ascii="Times New Roman" w:hAnsi="Times New Roman"/>
          <w:szCs w:val="24"/>
        </w:rPr>
        <w:t xml:space="preserve">; this project and all of the Contractor’s services shall be completed by </w:t>
      </w:r>
      <w:r w:rsidR="009E3CC1" w:rsidRPr="00AF66DF">
        <w:rPr>
          <w:rFonts w:ascii="Times New Roman" w:hAnsi="Times New Roman"/>
          <w:i/>
          <w:szCs w:val="24"/>
        </w:rPr>
        <w:t>TBD</w:t>
      </w:r>
      <w:r w:rsidRPr="00AF66DF">
        <w:rPr>
          <w:rFonts w:ascii="Times New Roman" w:hAnsi="Times New Roman"/>
          <w:szCs w:val="24"/>
        </w:rPr>
        <w:t xml:space="preserve">; and this contract shall terminate on </w:t>
      </w:r>
      <w:r w:rsidR="009E3CC1" w:rsidRPr="00AF66DF">
        <w:rPr>
          <w:rFonts w:ascii="Times New Roman" w:hAnsi="Times New Roman"/>
          <w:i/>
          <w:szCs w:val="24"/>
        </w:rPr>
        <w:t>TBD</w:t>
      </w:r>
      <w:r w:rsidRPr="00AF66DF">
        <w:rPr>
          <w:rFonts w:ascii="Times New Roman" w:hAnsi="Times New Roman"/>
          <w:szCs w:val="24"/>
        </w:rPr>
        <w:t>, unless amended in writing, approved and signed by all parties</w:t>
      </w:r>
      <w:r w:rsidR="001509F0">
        <w:rPr>
          <w:rFonts w:ascii="Times New Roman" w:hAnsi="Times New Roman"/>
          <w:szCs w:val="24"/>
        </w:rPr>
        <w:t>, and approved by the State’s Office of Contractual Review.</w:t>
      </w:r>
      <w:r w:rsidR="000B3138">
        <w:rPr>
          <w:rFonts w:ascii="Times New Roman" w:hAnsi="Times New Roman"/>
          <w:szCs w:val="24"/>
        </w:rPr>
        <w:t xml:space="preserve"> In no event shall the term of the contract exceed 36 months.</w:t>
      </w:r>
    </w:p>
    <w:p w:rsidR="009E3CC1" w:rsidRPr="00AF66DF" w:rsidRDefault="009E3CC1" w:rsidP="009E3CC1">
      <w:pPr>
        <w:pStyle w:val="RFPAttachmentHeading1"/>
        <w:numPr>
          <w:ilvl w:val="4"/>
          <w:numId w:val="23"/>
        </w:numPr>
        <w:rPr>
          <w:i w:val="0"/>
          <w:sz w:val="22"/>
          <w:szCs w:val="22"/>
        </w:rPr>
      </w:pPr>
      <w:bookmarkStart w:id="575" w:name="_Toc317089423"/>
      <w:r w:rsidRPr="00AF66DF">
        <w:rPr>
          <w:i w:val="0"/>
        </w:rPr>
        <w:t>Discrimination Clause</w:t>
      </w:r>
      <w:bookmarkEnd w:id="575"/>
    </w:p>
    <w:p w:rsidR="009E3CC1" w:rsidRPr="00AF66DF" w:rsidRDefault="009E3CC1" w:rsidP="00D96F18">
      <w:pPr>
        <w:rPr>
          <w:rFonts w:ascii="Times New Roman" w:hAnsi="Times New Roman"/>
          <w:b/>
          <w:bCs/>
          <w:szCs w:val="24"/>
          <w:u w:val="single"/>
        </w:rPr>
      </w:pPr>
    </w:p>
    <w:p w:rsidR="00D96F18" w:rsidRPr="00AF66DF" w:rsidRDefault="00D96F18" w:rsidP="00D96F18">
      <w:pPr>
        <w:rPr>
          <w:rFonts w:ascii="Times New Roman" w:hAnsi="Times New Roman"/>
          <w:szCs w:val="24"/>
        </w:rPr>
      </w:pPr>
      <w:r w:rsidRPr="00AF66DF">
        <w:rPr>
          <w:rFonts w:ascii="Times New Roman" w:hAnsi="Times New Roman"/>
          <w:iCs/>
          <w:szCs w:val="24"/>
        </w:rPr>
        <w:t xml:space="preserve">The Contractor agrees to abide by the requirements of the following as applicable: Title VI of the Civil Rights Act of 1964 and Title VII of the Civil Rights Act of 1964, as amended by the Equal Employment Opportunity Act of 1972, Federal Executive Order 11246 as amended, the Rehabilitation Act of 1973, as amended, the Vietnam Era Veteran's Readjustment Assistance Act of 1974, Title IX of the Education Amendments of 1972, the Age Discrimination Act of 1975, the Fair Housing Act of 1968 as amended, and Contractor agrees to abide by the requirements of the Americans with Disabilities Act of 1990. </w:t>
      </w:r>
    </w:p>
    <w:p w:rsidR="00D96F18" w:rsidRPr="00AF66DF" w:rsidRDefault="00D96F18" w:rsidP="00D96F18">
      <w:pPr>
        <w:pStyle w:val="NormalWeb"/>
        <w:rPr>
          <w:rFonts w:ascii="Times New Roman" w:hAnsi="Times New Roman" w:cs="Times New Roman"/>
        </w:rPr>
      </w:pPr>
      <w:r w:rsidRPr="00AF66DF">
        <w:rPr>
          <w:rFonts w:ascii="Times New Roman" w:hAnsi="Times New Roman" w:cs="Times New Roman"/>
        </w:rPr>
        <w:t>Contractor agrees not to discriminate in its employment practices, and will render services under this contract without regard to race, color, religion, sex, national origin, veteran status, political affiliation, or disabilities.</w:t>
      </w:r>
    </w:p>
    <w:p w:rsidR="00D96F18" w:rsidRPr="00AF66DF" w:rsidRDefault="00D96F18" w:rsidP="00D96F18">
      <w:pPr>
        <w:pStyle w:val="NormalWeb"/>
        <w:rPr>
          <w:rFonts w:ascii="Times New Roman" w:hAnsi="Times New Roman" w:cs="Times New Roman"/>
        </w:rPr>
      </w:pPr>
      <w:r w:rsidRPr="00AF66DF">
        <w:rPr>
          <w:rFonts w:ascii="Times New Roman" w:hAnsi="Times New Roman" w:cs="Times New Roman"/>
        </w:rPr>
        <w:t>Any act of discrimination committed by Contractor, or failure to comply with these statutory obligations when applicable shall be grounds for termination of this contract.</w:t>
      </w:r>
    </w:p>
    <w:p w:rsidR="009E3CC1" w:rsidRPr="00AF66DF" w:rsidRDefault="009E3CC1" w:rsidP="009E3CC1">
      <w:pPr>
        <w:pStyle w:val="RFPAttachmentHeading1"/>
        <w:numPr>
          <w:ilvl w:val="4"/>
          <w:numId w:val="23"/>
        </w:numPr>
        <w:rPr>
          <w:i w:val="0"/>
          <w:sz w:val="22"/>
          <w:szCs w:val="22"/>
        </w:rPr>
      </w:pPr>
      <w:bookmarkStart w:id="576" w:name="_Toc317089424"/>
      <w:r w:rsidRPr="00AF66DF">
        <w:rPr>
          <w:i w:val="0"/>
        </w:rPr>
        <w:t>Public Liability</w:t>
      </w:r>
      <w:bookmarkEnd w:id="576"/>
      <w:r w:rsidRPr="00AF66DF">
        <w:rPr>
          <w:i w:val="0"/>
        </w:rPr>
        <w:t xml:space="preserve"> </w:t>
      </w:r>
    </w:p>
    <w:p w:rsidR="009E3CC1" w:rsidRPr="00AF66DF" w:rsidRDefault="009E3CC1" w:rsidP="00D96F18">
      <w:pPr>
        <w:jc w:val="both"/>
        <w:rPr>
          <w:rFonts w:ascii="Times New Roman" w:hAnsi="Times New Roman"/>
          <w:b/>
          <w:bCs/>
          <w:i/>
          <w:iCs/>
          <w:sz w:val="22"/>
          <w:szCs w:val="22"/>
          <w:u w:val="single"/>
        </w:rPr>
      </w:pPr>
    </w:p>
    <w:p w:rsidR="00D96F18" w:rsidRPr="00AF66DF" w:rsidRDefault="00D96F18" w:rsidP="00D96F18">
      <w:pPr>
        <w:jc w:val="both"/>
        <w:rPr>
          <w:rFonts w:ascii="Times New Roman" w:hAnsi="Times New Roman"/>
          <w:sz w:val="22"/>
          <w:szCs w:val="22"/>
        </w:rPr>
      </w:pPr>
      <w:r w:rsidRPr="00AF66DF">
        <w:rPr>
          <w:rFonts w:ascii="Times New Roman" w:hAnsi="Times New Roman"/>
          <w:szCs w:val="24"/>
        </w:rPr>
        <w:t xml:space="preserve">Contractor hereby agrees to  protect, defend, indemnify, save and hold harmless the State of Louisiana, all State Departments, Agencies, Boards and Commissions, its officers, agents, servants and employees, including volunteers, from and against any and all claims, demands, expenses and liability arising out of injury or death to any person or the damage, loss or destruction of any property which may occur or in any way grow out of any act or omission of Contractor, its agents, servants, and employees or any and all costs, expenses and/or attorney fees incurred by Contractor as a result of any claims, demands and/or causes of action except for those claims, demands, and/or causes of action arising out of the negligence of the State of Louisiana, its State Departments, Agencies, Boards and Commissions, its agents, representatives, and/or employees.  Contractor agrees to investigate, handle, respond to, provide defense for and defend any such claims, demands, or suit at is sole expense and agrees to bear all other costs and expenses related thereto, even if it (claims, etc.) is groundless, false or fraudulent. </w:t>
      </w:r>
    </w:p>
    <w:p w:rsidR="009E3CC1" w:rsidRPr="00AF66DF" w:rsidRDefault="009E3CC1" w:rsidP="009E3CC1">
      <w:pPr>
        <w:pStyle w:val="RFPAttachmentHeading1"/>
        <w:numPr>
          <w:ilvl w:val="4"/>
          <w:numId w:val="23"/>
        </w:numPr>
        <w:rPr>
          <w:i w:val="0"/>
          <w:sz w:val="22"/>
          <w:szCs w:val="22"/>
        </w:rPr>
      </w:pPr>
      <w:bookmarkStart w:id="577" w:name="_Toc317089425"/>
      <w:r w:rsidRPr="00AF66DF">
        <w:rPr>
          <w:i w:val="0"/>
        </w:rPr>
        <w:t>State Liability</w:t>
      </w:r>
      <w:bookmarkEnd w:id="577"/>
    </w:p>
    <w:p w:rsidR="009E3CC1" w:rsidRPr="00AF66DF" w:rsidRDefault="009E3CC1" w:rsidP="00D96F18">
      <w:pPr>
        <w:jc w:val="both"/>
        <w:rPr>
          <w:rFonts w:ascii="Times New Roman" w:hAnsi="Times New Roman"/>
          <w:sz w:val="22"/>
          <w:szCs w:val="22"/>
        </w:rPr>
      </w:pPr>
    </w:p>
    <w:p w:rsidR="00D96F18" w:rsidRPr="00AF66DF" w:rsidRDefault="00D96F18" w:rsidP="004269B9">
      <w:pPr>
        <w:jc w:val="both"/>
        <w:rPr>
          <w:rFonts w:ascii="Times New Roman" w:hAnsi="Times New Roman"/>
          <w:b/>
          <w:sz w:val="22"/>
          <w:szCs w:val="22"/>
          <w:u w:val="single"/>
        </w:rPr>
      </w:pPr>
      <w:r w:rsidRPr="00AF66DF">
        <w:rPr>
          <w:rFonts w:ascii="Times New Roman" w:hAnsi="Times New Roman"/>
          <w:szCs w:val="24"/>
        </w:rPr>
        <w:t xml:space="preserve">The State’s liability under this agreement shall be limited to the dollar amount of the agreed compensation, maximum fee or total cost shown in this agreement; and the State shall not in any way be responsible for any additional monetary sums or for any actual, general, special, compensatory, consequential, punitive, pecuniary or plenary damages, any interest, attorney’s </w:t>
      </w:r>
      <w:r w:rsidRPr="00AF66DF">
        <w:rPr>
          <w:rFonts w:ascii="Times New Roman" w:hAnsi="Times New Roman"/>
          <w:szCs w:val="24"/>
        </w:rPr>
        <w:lastRenderedPageBreak/>
        <w:t>fees, or for any other or additional claims whatsoever which may be made by any party to this agreement.</w:t>
      </w:r>
    </w:p>
    <w:p w:rsidR="009E3CC1" w:rsidRPr="00AF66DF" w:rsidRDefault="009E3CC1" w:rsidP="009E3CC1">
      <w:pPr>
        <w:pStyle w:val="RFPAttachmentHeading1"/>
        <w:numPr>
          <w:ilvl w:val="4"/>
          <w:numId w:val="23"/>
        </w:numPr>
        <w:rPr>
          <w:i w:val="0"/>
          <w:sz w:val="22"/>
          <w:szCs w:val="22"/>
        </w:rPr>
      </w:pPr>
      <w:bookmarkStart w:id="578" w:name="_Toc317089426"/>
      <w:r w:rsidRPr="00AF66DF">
        <w:rPr>
          <w:i w:val="0"/>
        </w:rPr>
        <w:t>Choice of Law; Conflicts of Interest; Code of Ethics</w:t>
      </w:r>
      <w:bookmarkEnd w:id="578"/>
    </w:p>
    <w:p w:rsidR="009E3CC1" w:rsidRPr="00AF66DF" w:rsidRDefault="009E3CC1" w:rsidP="00D96F18">
      <w:pPr>
        <w:ind w:left="1080" w:hanging="1080"/>
        <w:jc w:val="both"/>
        <w:rPr>
          <w:rFonts w:ascii="Times New Roman" w:hAnsi="Times New Roman"/>
          <w:b/>
          <w:sz w:val="22"/>
          <w:szCs w:val="22"/>
          <w:u w:val="single"/>
        </w:rPr>
      </w:pPr>
    </w:p>
    <w:p w:rsidR="00D96F18" w:rsidRPr="00AF66DF" w:rsidRDefault="00D96F18" w:rsidP="00D96F18">
      <w:pPr>
        <w:jc w:val="both"/>
        <w:rPr>
          <w:rFonts w:ascii="Times New Roman" w:hAnsi="Times New Roman"/>
          <w:szCs w:val="24"/>
        </w:rPr>
      </w:pPr>
      <w:r w:rsidRPr="00AF66DF">
        <w:rPr>
          <w:rFonts w:ascii="Times New Roman" w:hAnsi="Times New Roman"/>
          <w:szCs w:val="24"/>
        </w:rPr>
        <w:t>This is a Louisiana contract and all of its terms shall be construed in accordance with and all disputes shall be governed by the laws of the State of Louisiana, of the United States of America; and all parties submit themselves to the jurisdiction and venue of the 19th Judicial District Courts located in the Parish of East Baton Rouge, in the State of Louisiana, in the event of any legal proceedings in connection with this contract.</w:t>
      </w:r>
    </w:p>
    <w:p w:rsidR="00D96F18" w:rsidRPr="00AF66DF" w:rsidRDefault="00D96F18" w:rsidP="00D96F18">
      <w:pPr>
        <w:jc w:val="both"/>
        <w:rPr>
          <w:rFonts w:ascii="Times New Roman" w:hAnsi="Times New Roman"/>
          <w:szCs w:val="24"/>
        </w:rPr>
      </w:pPr>
    </w:p>
    <w:p w:rsidR="00D96F18" w:rsidRPr="00AF66DF" w:rsidRDefault="00D96F18" w:rsidP="00D96F18">
      <w:pPr>
        <w:jc w:val="both"/>
        <w:rPr>
          <w:rFonts w:ascii="Times New Roman" w:hAnsi="Times New Roman"/>
          <w:sz w:val="22"/>
          <w:szCs w:val="22"/>
        </w:rPr>
      </w:pPr>
      <w:r w:rsidRPr="00AF66DF">
        <w:rPr>
          <w:rFonts w:ascii="Times New Roman" w:hAnsi="Times New Roman"/>
          <w:szCs w:val="24"/>
        </w:rPr>
        <w:t xml:space="preserve">Contractor warrants that Contractor and Contractor’s representatives are familiar with and will comply with all applicable laws of the State of </w:t>
      </w:r>
      <w:smartTag w:uri="urn:schemas-microsoft-com:office:smarttags" w:element="State">
        <w:smartTag w:uri="urn:schemas-microsoft-com:office:smarttags" w:element="place">
          <w:r w:rsidRPr="00AF66DF">
            <w:rPr>
              <w:rFonts w:ascii="Times New Roman" w:hAnsi="Times New Roman"/>
              <w:szCs w:val="24"/>
            </w:rPr>
            <w:t>Louisiana</w:t>
          </w:r>
        </w:smartTag>
      </w:smartTag>
      <w:r w:rsidRPr="00AF66DF">
        <w:rPr>
          <w:rFonts w:ascii="Times New Roman" w:hAnsi="Times New Roman"/>
          <w:szCs w:val="24"/>
        </w:rPr>
        <w:t xml:space="preserve">.  By accepting this engagement the Contractor is agreeing to work for and provide services to or for LED, and thereby subjects Contractor’s firm and employees to the Laws of the State of Louisiana, including particularly, but not limited to, State laws relating to Conflicts of Interest, as well as the State Code of Governmental Ethics which applies to the Contractor in the performance of services called for under this contract.  The Contractor agrees to immediately notify the State if potential conflicts of interest or violations of the State Code of Governmental Ethics arise at any time during the term of this agreement. </w:t>
      </w:r>
    </w:p>
    <w:p w:rsidR="009E3CC1" w:rsidRPr="00AF66DF" w:rsidRDefault="009E3CC1" w:rsidP="009E3CC1">
      <w:pPr>
        <w:pStyle w:val="RFPAttachmentHeading1"/>
        <w:numPr>
          <w:ilvl w:val="4"/>
          <w:numId w:val="23"/>
        </w:numPr>
        <w:rPr>
          <w:i w:val="0"/>
          <w:sz w:val="22"/>
          <w:szCs w:val="22"/>
        </w:rPr>
      </w:pPr>
      <w:bookmarkStart w:id="579" w:name="_Toc317089427"/>
      <w:r w:rsidRPr="00AF66DF">
        <w:rPr>
          <w:i w:val="0"/>
        </w:rPr>
        <w:t>Agreement Approval</w:t>
      </w:r>
      <w:bookmarkEnd w:id="579"/>
    </w:p>
    <w:p w:rsidR="009E3CC1" w:rsidRPr="00AF66DF" w:rsidRDefault="009E3CC1" w:rsidP="00D96F18">
      <w:pPr>
        <w:jc w:val="both"/>
        <w:rPr>
          <w:rFonts w:ascii="Times New Roman" w:hAnsi="Times New Roman"/>
          <w:b/>
          <w:sz w:val="22"/>
          <w:szCs w:val="22"/>
          <w:u w:val="single"/>
        </w:rPr>
      </w:pPr>
    </w:p>
    <w:p w:rsidR="00D96F18" w:rsidRPr="00AF66DF" w:rsidRDefault="00D96F18" w:rsidP="00D96F18">
      <w:pPr>
        <w:jc w:val="both"/>
        <w:rPr>
          <w:rFonts w:ascii="Times New Roman" w:hAnsi="Times New Roman"/>
          <w:szCs w:val="24"/>
        </w:rPr>
      </w:pPr>
      <w:r w:rsidRPr="00AF66DF">
        <w:rPr>
          <w:rFonts w:ascii="Times New Roman" w:hAnsi="Times New Roman"/>
          <w:szCs w:val="24"/>
        </w:rPr>
        <w:t xml:space="preserve">This agreement and any amendment hereto, shall not be effective until it has been approved and signed by all parties hereto. </w:t>
      </w:r>
    </w:p>
    <w:p w:rsidR="009E3CC1" w:rsidRPr="00AF66DF" w:rsidRDefault="009E3CC1" w:rsidP="009E3CC1">
      <w:pPr>
        <w:pStyle w:val="RFPAttachmentHeading1"/>
        <w:numPr>
          <w:ilvl w:val="4"/>
          <w:numId w:val="23"/>
        </w:numPr>
        <w:rPr>
          <w:i w:val="0"/>
          <w:sz w:val="22"/>
          <w:szCs w:val="22"/>
        </w:rPr>
      </w:pPr>
      <w:bookmarkStart w:id="580" w:name="_Toc317089428"/>
      <w:r w:rsidRPr="00AF66DF">
        <w:rPr>
          <w:i w:val="0"/>
        </w:rPr>
        <w:t>Entire Agreemen</w:t>
      </w:r>
      <w:bookmarkEnd w:id="580"/>
      <w:r w:rsidR="001509F0">
        <w:rPr>
          <w:i w:val="0"/>
        </w:rPr>
        <w:t>t / Order of Precedence</w:t>
      </w:r>
    </w:p>
    <w:p w:rsidR="001509F0" w:rsidRPr="001509F0" w:rsidRDefault="001509F0" w:rsidP="001509F0">
      <w:pPr>
        <w:ind w:left="90"/>
        <w:jc w:val="both"/>
        <w:rPr>
          <w:rFonts w:ascii="Times New Roman" w:hAnsi="Times New Roman"/>
          <w:szCs w:val="24"/>
        </w:rPr>
      </w:pPr>
      <w:r w:rsidRPr="001509F0">
        <w:rPr>
          <w:rFonts w:ascii="Times New Roman" w:hAnsi="Times New Roman"/>
          <w:szCs w:val="24"/>
        </w:rPr>
        <w:t xml:space="preserve">This agreement, together with the “Request for Proposal” (“RFP”) and any addenda issued thereto by LED, the Proposal submitted by the Contractor in response to LED’s RFP, as well as any exhibits and/or attachments specifically incorporated herein by reference, constitute the entire agreement between the parties with respect to the subject matter of this contract. </w:t>
      </w:r>
    </w:p>
    <w:p w:rsidR="001509F0" w:rsidRDefault="001509F0" w:rsidP="001509F0">
      <w:pPr>
        <w:ind w:left="90"/>
        <w:jc w:val="both"/>
        <w:rPr>
          <w:rFonts w:ascii="Times New Roman" w:hAnsi="Times New Roman"/>
          <w:szCs w:val="24"/>
        </w:rPr>
      </w:pPr>
    </w:p>
    <w:p w:rsidR="001509F0" w:rsidRDefault="001509F0" w:rsidP="001509F0">
      <w:pPr>
        <w:ind w:left="90"/>
        <w:jc w:val="both"/>
        <w:rPr>
          <w:rFonts w:ascii="Times New Roman" w:hAnsi="Times New Roman"/>
          <w:szCs w:val="24"/>
        </w:rPr>
      </w:pPr>
      <w:r w:rsidRPr="001509F0">
        <w:rPr>
          <w:rFonts w:ascii="Times New Roman" w:hAnsi="Times New Roman"/>
          <w:szCs w:val="24"/>
        </w:rPr>
        <w:t>In the event of any inconsistent or incompatible provisions, this signed agreement (excluding the RFP, the addenda, and the Contractor’s Proposal) shall take precedence, followed by the provisions of the RFP and the addenda, and then by the terms of the Contractor’s Proposal.</w:t>
      </w:r>
    </w:p>
    <w:p w:rsidR="000B3138" w:rsidRDefault="000B3138" w:rsidP="001509F0">
      <w:pPr>
        <w:ind w:left="90"/>
        <w:jc w:val="both"/>
        <w:rPr>
          <w:rFonts w:ascii="Times New Roman" w:hAnsi="Times New Roman"/>
          <w:szCs w:val="24"/>
        </w:rPr>
      </w:pPr>
    </w:p>
    <w:p w:rsidR="00BC51A8" w:rsidRDefault="00A5373A">
      <w:pPr>
        <w:pStyle w:val="ListParagraph"/>
        <w:numPr>
          <w:ilvl w:val="4"/>
          <w:numId w:val="23"/>
        </w:numPr>
        <w:jc w:val="both"/>
        <w:rPr>
          <w:rFonts w:ascii="Times New Roman" w:hAnsi="Times New Roman"/>
          <w:b/>
          <w:sz w:val="28"/>
          <w:szCs w:val="28"/>
        </w:rPr>
      </w:pPr>
      <w:r w:rsidRPr="00A5373A">
        <w:rPr>
          <w:rFonts w:ascii="Times New Roman" w:hAnsi="Times New Roman"/>
          <w:b/>
          <w:sz w:val="28"/>
          <w:szCs w:val="28"/>
        </w:rPr>
        <w:t>Personnel Assignments</w:t>
      </w:r>
    </w:p>
    <w:p w:rsidR="00BC51A8" w:rsidRDefault="00BC51A8">
      <w:pPr>
        <w:pStyle w:val="ListParagraph"/>
        <w:ind w:left="882"/>
        <w:jc w:val="both"/>
        <w:rPr>
          <w:rFonts w:ascii="Times New Roman" w:hAnsi="Times New Roman"/>
          <w:b/>
          <w:sz w:val="28"/>
          <w:szCs w:val="28"/>
        </w:rPr>
      </w:pPr>
    </w:p>
    <w:p w:rsidR="00BC51A8" w:rsidRDefault="000B3138">
      <w:pPr>
        <w:pStyle w:val="ListParagraph"/>
        <w:ind w:left="882"/>
        <w:jc w:val="both"/>
        <w:rPr>
          <w:rFonts w:ascii="Times New Roman" w:hAnsi="Times New Roman"/>
          <w:szCs w:val="24"/>
        </w:rPr>
      </w:pPr>
      <w:r>
        <w:rPr>
          <w:rFonts w:ascii="Times New Roman" w:hAnsi="Times New Roman"/>
          <w:szCs w:val="24"/>
        </w:rPr>
        <w:t xml:space="preserve"> </w:t>
      </w:r>
      <w:r w:rsidRPr="00F36AC0">
        <w:rPr>
          <w:rFonts w:asciiTheme="majorHAnsi" w:hAnsiTheme="majorHAnsi"/>
        </w:rPr>
        <w:t xml:space="preserve">The Contractor’s key personnel assigned to this contract </w:t>
      </w:r>
      <w:r>
        <w:rPr>
          <w:rFonts w:asciiTheme="majorHAnsi" w:hAnsiTheme="majorHAnsi"/>
        </w:rPr>
        <w:t>shall</w:t>
      </w:r>
      <w:r w:rsidRPr="00F36AC0">
        <w:rPr>
          <w:rFonts w:asciiTheme="majorHAnsi" w:hAnsiTheme="majorHAnsi"/>
        </w:rPr>
        <w:t xml:space="preserve"> not be replaced without the </w:t>
      </w:r>
      <w:r>
        <w:rPr>
          <w:rFonts w:asciiTheme="majorHAnsi" w:hAnsiTheme="majorHAnsi"/>
        </w:rPr>
        <w:t xml:space="preserve">prior </w:t>
      </w:r>
      <w:r w:rsidRPr="00F36AC0">
        <w:rPr>
          <w:rFonts w:asciiTheme="majorHAnsi" w:hAnsiTheme="majorHAnsi"/>
        </w:rPr>
        <w:t xml:space="preserve">written consent of the </w:t>
      </w:r>
      <w:r>
        <w:rPr>
          <w:rFonts w:asciiTheme="majorHAnsi" w:hAnsiTheme="majorHAnsi"/>
        </w:rPr>
        <w:t>LED</w:t>
      </w:r>
      <w:r w:rsidRPr="00F36AC0">
        <w:rPr>
          <w:rFonts w:asciiTheme="majorHAnsi" w:hAnsiTheme="majorHAnsi"/>
        </w:rPr>
        <w:t xml:space="preserve">.  </w:t>
      </w:r>
    </w:p>
    <w:p w:rsidR="00D96F18" w:rsidRPr="00AF66DF" w:rsidRDefault="00D96F18" w:rsidP="00D96F18">
      <w:pPr>
        <w:ind w:firstLine="720"/>
        <w:jc w:val="both"/>
        <w:rPr>
          <w:rFonts w:ascii="Times New Roman" w:hAnsi="Times New Roman"/>
          <w:b/>
          <w:sz w:val="22"/>
          <w:szCs w:val="22"/>
        </w:rPr>
      </w:pPr>
    </w:p>
    <w:p w:rsidR="00D96F18" w:rsidRPr="00AF66DF" w:rsidRDefault="00D96F18" w:rsidP="00D96F18">
      <w:pPr>
        <w:ind w:firstLine="720"/>
        <w:jc w:val="both"/>
        <w:rPr>
          <w:rFonts w:ascii="Times New Roman" w:hAnsi="Times New Roman"/>
          <w:b/>
          <w:sz w:val="22"/>
          <w:szCs w:val="22"/>
        </w:rPr>
      </w:pPr>
    </w:p>
    <w:p w:rsidR="00D96F18" w:rsidRPr="00AF66DF" w:rsidRDefault="00D96F18" w:rsidP="00D96F18">
      <w:pPr>
        <w:ind w:firstLine="720"/>
        <w:jc w:val="both"/>
        <w:rPr>
          <w:rFonts w:ascii="Times New Roman" w:hAnsi="Times New Roman"/>
          <w:szCs w:val="24"/>
        </w:rPr>
      </w:pPr>
      <w:r w:rsidRPr="00AF66DF">
        <w:rPr>
          <w:rFonts w:ascii="Times New Roman" w:hAnsi="Times New Roman"/>
          <w:b/>
          <w:szCs w:val="24"/>
        </w:rPr>
        <w:t xml:space="preserve">IN  WITNESS  WHEREOF, </w:t>
      </w:r>
      <w:r w:rsidRPr="00AF66DF">
        <w:rPr>
          <w:rFonts w:ascii="Times New Roman" w:hAnsi="Times New Roman"/>
          <w:szCs w:val="24"/>
        </w:rPr>
        <w:t xml:space="preserve">this Agreement has been signed by the undersigned duly authorized officer of the Contractor, for the uses, purposes, benefits and considerations herein </w:t>
      </w:r>
      <w:r w:rsidRPr="00AF66DF">
        <w:rPr>
          <w:rFonts w:ascii="Times New Roman" w:hAnsi="Times New Roman"/>
          <w:szCs w:val="24"/>
        </w:rPr>
        <w:lastRenderedPageBreak/>
        <w:t xml:space="preserve">expressed, in the presence of the undersigned competent witnesses, at </w:t>
      </w:r>
      <w:r w:rsidR="004269B9" w:rsidRPr="004269B9">
        <w:rPr>
          <w:rFonts w:ascii="Times New Roman" w:hAnsi="Times New Roman"/>
          <w:i/>
          <w:szCs w:val="24"/>
        </w:rPr>
        <w:t>TBD</w:t>
      </w:r>
      <w:r w:rsidRPr="00AF66DF">
        <w:rPr>
          <w:rFonts w:ascii="Times New Roman" w:hAnsi="Times New Roman"/>
          <w:szCs w:val="24"/>
        </w:rPr>
        <w:t>, on the date shown below, to be effective as of the date stated above, after a due reading of the whole document.</w:t>
      </w:r>
    </w:p>
    <w:p w:rsidR="00D96F18" w:rsidRPr="00AF66DF" w:rsidRDefault="00D96F18" w:rsidP="00D96F18">
      <w:pPr>
        <w:jc w:val="both"/>
        <w:rPr>
          <w:rFonts w:ascii="Times New Roman" w:hAnsi="Times New Roman"/>
          <w:szCs w:val="24"/>
        </w:rPr>
      </w:pPr>
    </w:p>
    <w:p w:rsidR="00D96F18" w:rsidRPr="00AF66DF" w:rsidRDefault="00D96F18" w:rsidP="00D96F18">
      <w:pPr>
        <w:jc w:val="both"/>
        <w:rPr>
          <w:rFonts w:ascii="Times New Roman" w:hAnsi="Times New Roman"/>
          <w:szCs w:val="24"/>
        </w:rPr>
      </w:pPr>
    </w:p>
    <w:p w:rsidR="00D96F18" w:rsidRPr="00AF66DF" w:rsidRDefault="00D96F18" w:rsidP="00D96F18">
      <w:pPr>
        <w:jc w:val="both"/>
        <w:rPr>
          <w:rFonts w:ascii="Times New Roman" w:hAnsi="Times New Roman"/>
          <w:szCs w:val="24"/>
        </w:rPr>
      </w:pPr>
      <w:r w:rsidRPr="00AF66DF">
        <w:rPr>
          <w:rFonts w:ascii="Times New Roman" w:hAnsi="Times New Roman"/>
          <w:b/>
          <w:szCs w:val="24"/>
        </w:rPr>
        <w:t>WITNESSES:</w:t>
      </w:r>
    </w:p>
    <w:p w:rsidR="00D96F18" w:rsidRPr="00AF66DF" w:rsidRDefault="00D96F18" w:rsidP="00D96F18">
      <w:pPr>
        <w:rPr>
          <w:rFonts w:ascii="Times New Roman" w:hAnsi="Times New Roman"/>
          <w:b/>
          <w:szCs w:val="24"/>
        </w:rPr>
      </w:pPr>
      <w:r w:rsidRPr="00AF66DF">
        <w:rPr>
          <w:rFonts w:ascii="Times New Roman" w:hAnsi="Times New Roman"/>
          <w:b/>
          <w:szCs w:val="24"/>
        </w:rPr>
        <w:tab/>
      </w:r>
      <w:r w:rsidRPr="00AF66DF">
        <w:rPr>
          <w:rFonts w:ascii="Times New Roman" w:hAnsi="Times New Roman"/>
          <w:szCs w:val="24"/>
        </w:rPr>
        <w:tab/>
      </w:r>
      <w:r w:rsidRPr="00AF66DF">
        <w:rPr>
          <w:rFonts w:ascii="Times New Roman" w:hAnsi="Times New Roman"/>
          <w:szCs w:val="24"/>
        </w:rPr>
        <w:tab/>
      </w:r>
      <w:r w:rsidRPr="00AF66DF">
        <w:rPr>
          <w:rFonts w:ascii="Times New Roman" w:hAnsi="Times New Roman"/>
          <w:b/>
          <w:szCs w:val="24"/>
        </w:rPr>
        <w:t xml:space="preserve">                                  </w:t>
      </w:r>
    </w:p>
    <w:p w:rsidR="00D96F18" w:rsidRPr="00AF66DF" w:rsidRDefault="00D96F18" w:rsidP="00D96F18">
      <w:pPr>
        <w:rPr>
          <w:rFonts w:ascii="Times New Roman" w:hAnsi="Times New Roman"/>
          <w:szCs w:val="24"/>
        </w:rPr>
      </w:pPr>
      <w:r w:rsidRPr="00AF66DF">
        <w:rPr>
          <w:rFonts w:ascii="Times New Roman" w:hAnsi="Times New Roman"/>
          <w:szCs w:val="24"/>
        </w:rPr>
        <w:t>_______________________________                                                                     Contractor</w:t>
      </w:r>
    </w:p>
    <w:p w:rsidR="00D96F18" w:rsidRPr="00AF66DF" w:rsidRDefault="00D96F18" w:rsidP="00D96F18">
      <w:pPr>
        <w:rPr>
          <w:rFonts w:ascii="Times New Roman" w:hAnsi="Times New Roman"/>
          <w:szCs w:val="24"/>
        </w:rPr>
      </w:pPr>
      <w:r w:rsidRPr="00AF66DF">
        <w:rPr>
          <w:rFonts w:ascii="Times New Roman" w:hAnsi="Times New Roman"/>
          <w:szCs w:val="24"/>
        </w:rPr>
        <w:t xml:space="preserve">Signature </w:t>
      </w:r>
    </w:p>
    <w:p w:rsidR="00D96F18" w:rsidRPr="00AF66DF" w:rsidRDefault="00D96F18" w:rsidP="00D96F18">
      <w:pPr>
        <w:rPr>
          <w:rFonts w:ascii="Times New Roman" w:hAnsi="Times New Roman"/>
          <w:szCs w:val="24"/>
        </w:rPr>
      </w:pPr>
      <w:r w:rsidRPr="00AF66DF">
        <w:rPr>
          <w:rFonts w:ascii="Times New Roman" w:hAnsi="Times New Roman"/>
          <w:szCs w:val="24"/>
        </w:rPr>
        <w:t>_______________________________       By: ______________________________________</w:t>
      </w:r>
      <w:r w:rsidRPr="00AF66DF">
        <w:rPr>
          <w:rFonts w:ascii="Times New Roman" w:hAnsi="Times New Roman"/>
          <w:szCs w:val="24"/>
        </w:rPr>
        <w:tab/>
        <w:t xml:space="preserve">                                              Printed Name                                                       Signature                                                    (Date)</w:t>
      </w:r>
    </w:p>
    <w:p w:rsidR="00D96F18" w:rsidRPr="00AF66DF" w:rsidRDefault="00D96F18" w:rsidP="00D96F18">
      <w:pPr>
        <w:rPr>
          <w:rFonts w:ascii="Times New Roman" w:hAnsi="Times New Roman"/>
          <w:szCs w:val="24"/>
          <w:u w:val="single"/>
        </w:rPr>
      </w:pPr>
      <w:r w:rsidRPr="00AF66DF">
        <w:rPr>
          <w:rFonts w:ascii="Times New Roman" w:hAnsi="Times New Roman"/>
          <w:szCs w:val="24"/>
        </w:rPr>
        <w:t xml:space="preserve">                                                                           Printed Name: </w:t>
      </w:r>
      <w:r w:rsidRPr="00AF66DF">
        <w:rPr>
          <w:rFonts w:ascii="Times New Roman" w:hAnsi="Times New Roman"/>
          <w:szCs w:val="24"/>
          <w:u w:val="single"/>
        </w:rPr>
        <w:t xml:space="preserve">                              ,</w:t>
      </w:r>
    </w:p>
    <w:p w:rsidR="00D96F18" w:rsidRPr="00AF66DF" w:rsidRDefault="00D96F18" w:rsidP="00D96F18">
      <w:pPr>
        <w:pStyle w:val="Footer"/>
        <w:tabs>
          <w:tab w:val="clear" w:pos="4320"/>
          <w:tab w:val="clear" w:pos="8640"/>
        </w:tabs>
        <w:rPr>
          <w:rFonts w:ascii="Times New Roman" w:hAnsi="Times New Roman"/>
          <w:szCs w:val="24"/>
        </w:rPr>
      </w:pPr>
      <w:r w:rsidRPr="00AF66DF">
        <w:rPr>
          <w:rFonts w:ascii="Times New Roman" w:hAnsi="Times New Roman"/>
          <w:szCs w:val="24"/>
        </w:rPr>
        <w:t>_______________________________</w:t>
      </w:r>
    </w:p>
    <w:p w:rsidR="00D96F18" w:rsidRPr="00AF66DF" w:rsidRDefault="00D96F18" w:rsidP="00D96F18">
      <w:pPr>
        <w:pStyle w:val="Footer"/>
        <w:tabs>
          <w:tab w:val="clear" w:pos="4320"/>
          <w:tab w:val="clear" w:pos="8640"/>
        </w:tabs>
        <w:rPr>
          <w:rFonts w:ascii="Times New Roman" w:hAnsi="Times New Roman"/>
          <w:szCs w:val="24"/>
        </w:rPr>
      </w:pPr>
      <w:r w:rsidRPr="00AF66DF">
        <w:rPr>
          <w:rFonts w:ascii="Times New Roman" w:hAnsi="Times New Roman"/>
          <w:szCs w:val="24"/>
        </w:rPr>
        <w:t xml:space="preserve">Signature                                                                   Title                 </w:t>
      </w:r>
      <w:r w:rsidRPr="00AF66DF">
        <w:rPr>
          <w:rFonts w:ascii="Times New Roman" w:hAnsi="Times New Roman"/>
          <w:szCs w:val="24"/>
          <w:u w:val="single"/>
        </w:rPr>
        <w:t xml:space="preserve">                                    .</w:t>
      </w:r>
    </w:p>
    <w:p w:rsidR="00D96F18" w:rsidRPr="00AF66DF" w:rsidRDefault="00D96F18" w:rsidP="00D96F18">
      <w:pPr>
        <w:pStyle w:val="Footer"/>
        <w:tabs>
          <w:tab w:val="clear" w:pos="4320"/>
          <w:tab w:val="clear" w:pos="8640"/>
        </w:tabs>
        <w:rPr>
          <w:rFonts w:ascii="Times New Roman" w:hAnsi="Times New Roman"/>
          <w:szCs w:val="24"/>
        </w:rPr>
      </w:pPr>
      <w:r w:rsidRPr="00AF66DF">
        <w:rPr>
          <w:rFonts w:ascii="Times New Roman" w:hAnsi="Times New Roman"/>
          <w:szCs w:val="24"/>
        </w:rPr>
        <w:t>_______________________________</w:t>
      </w:r>
    </w:p>
    <w:p w:rsidR="00D96F18" w:rsidRPr="00AF66DF" w:rsidRDefault="00D96F18" w:rsidP="00D96F18">
      <w:pPr>
        <w:rPr>
          <w:rFonts w:ascii="Times New Roman" w:hAnsi="Times New Roman"/>
          <w:szCs w:val="24"/>
        </w:rPr>
      </w:pPr>
      <w:r w:rsidRPr="00AF66DF">
        <w:rPr>
          <w:rFonts w:ascii="Times New Roman" w:hAnsi="Times New Roman"/>
          <w:szCs w:val="24"/>
        </w:rPr>
        <w:t>Printed Name</w:t>
      </w:r>
    </w:p>
    <w:p w:rsidR="00D96F18" w:rsidRPr="00AF66DF" w:rsidRDefault="00D96F18" w:rsidP="00D96F18">
      <w:pPr>
        <w:jc w:val="both"/>
        <w:rPr>
          <w:rFonts w:ascii="Times New Roman" w:hAnsi="Times New Roman"/>
          <w:b/>
          <w:sz w:val="22"/>
          <w:szCs w:val="22"/>
        </w:rPr>
      </w:pPr>
    </w:p>
    <w:p w:rsidR="00D96F18" w:rsidRPr="00AF66DF" w:rsidRDefault="00D96F18" w:rsidP="00D96F18">
      <w:pPr>
        <w:ind w:firstLine="720"/>
        <w:jc w:val="both"/>
        <w:rPr>
          <w:rFonts w:ascii="Times New Roman" w:hAnsi="Times New Roman"/>
          <w:b/>
          <w:sz w:val="22"/>
          <w:szCs w:val="22"/>
        </w:rPr>
      </w:pPr>
    </w:p>
    <w:p w:rsidR="00D96F18" w:rsidRPr="00AF66DF" w:rsidRDefault="00D96F18" w:rsidP="00D96F18">
      <w:pPr>
        <w:ind w:firstLine="720"/>
        <w:jc w:val="both"/>
        <w:rPr>
          <w:rFonts w:ascii="Times New Roman" w:hAnsi="Times New Roman"/>
          <w:szCs w:val="24"/>
        </w:rPr>
      </w:pPr>
      <w:r w:rsidRPr="00AF66DF">
        <w:rPr>
          <w:rFonts w:ascii="Times New Roman" w:hAnsi="Times New Roman"/>
          <w:b/>
          <w:szCs w:val="24"/>
        </w:rPr>
        <w:t xml:space="preserve">IN  WITNESS  WHEREOF, </w:t>
      </w:r>
      <w:r w:rsidRPr="00AF66DF">
        <w:rPr>
          <w:rFonts w:ascii="Times New Roman" w:hAnsi="Times New Roman"/>
          <w:szCs w:val="24"/>
        </w:rPr>
        <w:t>this Agreement has been signed by the undersigned duly authorized representative of LED, for the uses, purposes, benefits and considerations herein expressed, in the presence of the undersigned competent witnesses, at Baton Rouge, Louisiana, on the date shown below, to be effective as of the date stated above, after a due reading of the whole document.</w:t>
      </w:r>
    </w:p>
    <w:p w:rsidR="00D96F18" w:rsidRPr="00AF66DF" w:rsidRDefault="00D96F18" w:rsidP="00D96F18">
      <w:pPr>
        <w:rPr>
          <w:rFonts w:ascii="Times New Roman" w:hAnsi="Times New Roman"/>
          <w:b/>
          <w:sz w:val="22"/>
          <w:szCs w:val="22"/>
        </w:rPr>
      </w:pPr>
    </w:p>
    <w:p w:rsidR="00D96F18" w:rsidRPr="00AF66DF" w:rsidRDefault="00D96F18" w:rsidP="00D96F18">
      <w:pPr>
        <w:rPr>
          <w:rFonts w:ascii="Times New Roman" w:hAnsi="Times New Roman"/>
          <w:b/>
          <w:sz w:val="22"/>
          <w:szCs w:val="22"/>
        </w:rPr>
      </w:pPr>
    </w:p>
    <w:p w:rsidR="00D96F18" w:rsidRPr="00AF66DF" w:rsidRDefault="00D96F18" w:rsidP="00D96F18">
      <w:pPr>
        <w:jc w:val="both"/>
        <w:rPr>
          <w:rFonts w:ascii="Times New Roman" w:hAnsi="Times New Roman"/>
          <w:sz w:val="22"/>
          <w:szCs w:val="22"/>
        </w:rPr>
      </w:pPr>
      <w:r w:rsidRPr="00AF66DF">
        <w:rPr>
          <w:rFonts w:ascii="Times New Roman" w:hAnsi="Times New Roman"/>
          <w:b/>
          <w:sz w:val="22"/>
          <w:szCs w:val="22"/>
        </w:rPr>
        <w:t xml:space="preserve">WITNESSES:                                                 LOUISIANA  DEPARTMENT  </w:t>
      </w:r>
    </w:p>
    <w:p w:rsidR="00D96F18" w:rsidRPr="00AF66DF" w:rsidRDefault="00D96F18" w:rsidP="00D96F18">
      <w:pPr>
        <w:rPr>
          <w:rFonts w:ascii="Times New Roman" w:hAnsi="Times New Roman"/>
          <w:b/>
          <w:sz w:val="22"/>
          <w:szCs w:val="22"/>
        </w:rPr>
      </w:pPr>
      <w:r w:rsidRPr="00AF66DF">
        <w:rPr>
          <w:rFonts w:ascii="Times New Roman" w:hAnsi="Times New Roman"/>
          <w:b/>
          <w:sz w:val="22"/>
          <w:szCs w:val="22"/>
        </w:rPr>
        <w:tab/>
      </w:r>
      <w:r w:rsidRPr="00AF66DF">
        <w:rPr>
          <w:rFonts w:ascii="Times New Roman" w:hAnsi="Times New Roman"/>
          <w:sz w:val="22"/>
          <w:szCs w:val="22"/>
        </w:rPr>
        <w:tab/>
      </w:r>
      <w:r w:rsidRPr="00AF66DF">
        <w:rPr>
          <w:rFonts w:ascii="Times New Roman" w:hAnsi="Times New Roman"/>
          <w:sz w:val="22"/>
          <w:szCs w:val="22"/>
        </w:rPr>
        <w:tab/>
      </w:r>
      <w:r w:rsidRPr="00AF66DF">
        <w:rPr>
          <w:rFonts w:ascii="Times New Roman" w:hAnsi="Times New Roman"/>
          <w:b/>
          <w:sz w:val="22"/>
          <w:szCs w:val="22"/>
        </w:rPr>
        <w:t xml:space="preserve">                                                   OF  ECONOMIC  DEVELOPMENT                                            </w:t>
      </w:r>
    </w:p>
    <w:p w:rsidR="00D96F18" w:rsidRPr="00AF66DF" w:rsidRDefault="00D96F18" w:rsidP="00D96F18">
      <w:pPr>
        <w:rPr>
          <w:rFonts w:ascii="Times New Roman" w:hAnsi="Times New Roman"/>
          <w:sz w:val="22"/>
          <w:szCs w:val="22"/>
        </w:rPr>
      </w:pPr>
      <w:r w:rsidRPr="00AF66DF">
        <w:rPr>
          <w:rFonts w:ascii="Times New Roman" w:hAnsi="Times New Roman"/>
          <w:sz w:val="22"/>
          <w:szCs w:val="22"/>
        </w:rPr>
        <w:t xml:space="preserve">________________________________                                                                    </w:t>
      </w:r>
    </w:p>
    <w:p w:rsidR="00D96F18" w:rsidRPr="00AF66DF" w:rsidRDefault="00D96F18" w:rsidP="00D96F18">
      <w:pPr>
        <w:rPr>
          <w:rFonts w:ascii="Times New Roman" w:hAnsi="Times New Roman"/>
          <w:szCs w:val="24"/>
        </w:rPr>
      </w:pPr>
      <w:r w:rsidRPr="00AF66DF">
        <w:rPr>
          <w:rFonts w:ascii="Times New Roman" w:hAnsi="Times New Roman"/>
          <w:szCs w:val="24"/>
        </w:rPr>
        <w:t xml:space="preserve">Signature </w:t>
      </w:r>
    </w:p>
    <w:p w:rsidR="00D96F18" w:rsidRPr="00AF66DF" w:rsidRDefault="00D96F18" w:rsidP="00D96F18">
      <w:pPr>
        <w:rPr>
          <w:rFonts w:ascii="Times New Roman" w:hAnsi="Times New Roman"/>
          <w:szCs w:val="24"/>
        </w:rPr>
      </w:pPr>
      <w:r w:rsidRPr="00AF66DF">
        <w:rPr>
          <w:rFonts w:ascii="Times New Roman" w:hAnsi="Times New Roman"/>
          <w:szCs w:val="24"/>
        </w:rPr>
        <w:t>________________________________       By: ______________________________________</w:t>
      </w:r>
      <w:r w:rsidRPr="00AF66DF">
        <w:rPr>
          <w:rFonts w:ascii="Times New Roman" w:hAnsi="Times New Roman"/>
          <w:szCs w:val="24"/>
        </w:rPr>
        <w:tab/>
        <w:t xml:space="preserve">                                              Printed Name                                                          Signature                                                   (Date)</w:t>
      </w:r>
    </w:p>
    <w:p w:rsidR="00D96F18" w:rsidRPr="00AF66DF" w:rsidRDefault="00D96F18" w:rsidP="00D96F18">
      <w:pPr>
        <w:rPr>
          <w:rFonts w:ascii="Times New Roman" w:hAnsi="Times New Roman"/>
          <w:szCs w:val="24"/>
          <w:u w:val="single"/>
        </w:rPr>
      </w:pPr>
      <w:r w:rsidRPr="00AF66DF">
        <w:rPr>
          <w:rFonts w:ascii="Times New Roman" w:hAnsi="Times New Roman"/>
          <w:szCs w:val="24"/>
        </w:rPr>
        <w:t xml:space="preserve">                                                                              Printed Name: </w:t>
      </w:r>
      <w:r w:rsidRPr="00AF66DF">
        <w:rPr>
          <w:rFonts w:ascii="Times New Roman" w:hAnsi="Times New Roman"/>
          <w:szCs w:val="24"/>
          <w:u w:val="single"/>
        </w:rPr>
        <w:t xml:space="preserve">                            ,</w:t>
      </w:r>
    </w:p>
    <w:p w:rsidR="00D96F18" w:rsidRPr="00AF66DF" w:rsidRDefault="00D96F18" w:rsidP="00D96F18">
      <w:pPr>
        <w:pStyle w:val="Footer"/>
        <w:tabs>
          <w:tab w:val="clear" w:pos="4320"/>
          <w:tab w:val="clear" w:pos="8640"/>
        </w:tabs>
        <w:rPr>
          <w:rFonts w:ascii="Times New Roman" w:hAnsi="Times New Roman"/>
          <w:szCs w:val="24"/>
        </w:rPr>
      </w:pPr>
      <w:r w:rsidRPr="00AF66DF">
        <w:rPr>
          <w:rFonts w:ascii="Times New Roman" w:hAnsi="Times New Roman"/>
          <w:szCs w:val="24"/>
        </w:rPr>
        <w:t>________________________________</w:t>
      </w:r>
    </w:p>
    <w:p w:rsidR="00D96F18" w:rsidRPr="00AF66DF" w:rsidRDefault="00D96F18" w:rsidP="00D96F18">
      <w:pPr>
        <w:pStyle w:val="Footer"/>
        <w:tabs>
          <w:tab w:val="clear" w:pos="4320"/>
          <w:tab w:val="clear" w:pos="8640"/>
        </w:tabs>
        <w:rPr>
          <w:rFonts w:ascii="Times New Roman" w:hAnsi="Times New Roman"/>
          <w:szCs w:val="24"/>
          <w:u w:val="single"/>
        </w:rPr>
      </w:pPr>
      <w:r w:rsidRPr="00AF66DF">
        <w:rPr>
          <w:rFonts w:ascii="Times New Roman" w:hAnsi="Times New Roman"/>
          <w:szCs w:val="24"/>
        </w:rPr>
        <w:t xml:space="preserve">Signature                                                                                Title:   </w:t>
      </w:r>
      <w:r w:rsidRPr="00AF66DF">
        <w:rPr>
          <w:rFonts w:ascii="Times New Roman" w:hAnsi="Times New Roman"/>
          <w:szCs w:val="24"/>
          <w:u w:val="single"/>
        </w:rPr>
        <w:t xml:space="preserve">                               .  </w:t>
      </w:r>
    </w:p>
    <w:p w:rsidR="00D96F18" w:rsidRPr="00AF66DF" w:rsidRDefault="00D96F18" w:rsidP="00D96F18">
      <w:pPr>
        <w:pStyle w:val="Footer"/>
        <w:tabs>
          <w:tab w:val="clear" w:pos="4320"/>
          <w:tab w:val="clear" w:pos="8640"/>
        </w:tabs>
        <w:rPr>
          <w:rFonts w:ascii="Times New Roman" w:hAnsi="Times New Roman"/>
          <w:szCs w:val="24"/>
        </w:rPr>
      </w:pPr>
      <w:r w:rsidRPr="00AF66DF">
        <w:rPr>
          <w:rFonts w:ascii="Times New Roman" w:hAnsi="Times New Roman"/>
          <w:szCs w:val="24"/>
        </w:rPr>
        <w:t>________________________________</w:t>
      </w:r>
    </w:p>
    <w:p w:rsidR="00D96F18" w:rsidRPr="00AF66DF" w:rsidRDefault="00D96F18" w:rsidP="00D96F18">
      <w:pPr>
        <w:rPr>
          <w:rFonts w:ascii="Times New Roman" w:hAnsi="Times New Roman"/>
          <w:szCs w:val="24"/>
        </w:rPr>
      </w:pPr>
      <w:r w:rsidRPr="00AF66DF">
        <w:rPr>
          <w:rFonts w:ascii="Times New Roman" w:hAnsi="Times New Roman"/>
          <w:szCs w:val="24"/>
        </w:rPr>
        <w:t>Printed Name</w:t>
      </w:r>
    </w:p>
    <w:p w:rsidR="00D96F18" w:rsidRPr="00AF66DF" w:rsidRDefault="00D96F18" w:rsidP="00D96F18">
      <w:pPr>
        <w:rPr>
          <w:rFonts w:ascii="Times New Roman" w:hAnsi="Times New Roman"/>
          <w:b/>
          <w:szCs w:val="24"/>
        </w:rPr>
      </w:pPr>
    </w:p>
    <w:p w:rsidR="00D96F18" w:rsidRPr="00AF66DF" w:rsidRDefault="00D96F18" w:rsidP="00D96F18">
      <w:pPr>
        <w:rPr>
          <w:rFonts w:ascii="Times New Roman" w:hAnsi="Times New Roman"/>
          <w:szCs w:val="24"/>
        </w:rPr>
      </w:pPr>
      <w:r w:rsidRPr="00AF66DF">
        <w:rPr>
          <w:rFonts w:ascii="Times New Roman" w:hAnsi="Times New Roman"/>
          <w:szCs w:val="24"/>
        </w:rPr>
        <w:t>________________________________</w:t>
      </w:r>
    </w:p>
    <w:p w:rsidR="00D96F18" w:rsidRPr="00AF66DF" w:rsidRDefault="00625418" w:rsidP="00D96F18">
      <w:pPr>
        <w:rPr>
          <w:rFonts w:ascii="Times New Roman" w:hAnsi="Times New Roman"/>
          <w:szCs w:val="24"/>
        </w:rPr>
      </w:pPr>
      <w:r w:rsidRPr="00AF66DF">
        <w:rPr>
          <w:rFonts w:ascii="Times New Roman" w:hAnsi="Times New Roman"/>
          <w:szCs w:val="24"/>
        </w:rPr>
        <w:t>Contract Monitor</w:t>
      </w:r>
    </w:p>
    <w:p w:rsidR="00D96F18" w:rsidRPr="00AF66DF" w:rsidRDefault="00D96F18" w:rsidP="00D96F18">
      <w:pPr>
        <w:rPr>
          <w:rFonts w:ascii="Times New Roman" w:hAnsi="Times New Roman"/>
          <w:szCs w:val="24"/>
        </w:rPr>
      </w:pPr>
      <w:r w:rsidRPr="00AF66DF">
        <w:rPr>
          <w:rFonts w:ascii="Times New Roman" w:hAnsi="Times New Roman"/>
          <w:szCs w:val="24"/>
        </w:rPr>
        <w:t xml:space="preserve">Printed Name: </w:t>
      </w:r>
    </w:p>
    <w:p w:rsidR="00D96F18" w:rsidRPr="00AF66DF" w:rsidRDefault="00D96F18" w:rsidP="00D96F18">
      <w:pPr>
        <w:rPr>
          <w:rFonts w:ascii="Times New Roman" w:hAnsi="Times New Roman"/>
          <w:b/>
          <w:szCs w:val="24"/>
        </w:rPr>
      </w:pPr>
      <w:r w:rsidRPr="00AF66DF">
        <w:rPr>
          <w:rFonts w:ascii="Times New Roman" w:hAnsi="Times New Roman"/>
          <w:b/>
          <w:szCs w:val="24"/>
        </w:rPr>
        <w:t xml:space="preserve">          </w:t>
      </w:r>
    </w:p>
    <w:p w:rsidR="00D96F18" w:rsidRPr="00AF66DF" w:rsidRDefault="00D96F18" w:rsidP="00D96F18">
      <w:pPr>
        <w:rPr>
          <w:rFonts w:ascii="Times New Roman" w:hAnsi="Times New Roman"/>
          <w:sz w:val="22"/>
          <w:szCs w:val="22"/>
        </w:rPr>
      </w:pPr>
    </w:p>
    <w:p w:rsidR="00D96F18" w:rsidRPr="00AF66DF" w:rsidRDefault="00D96F18" w:rsidP="00D96F18">
      <w:pPr>
        <w:rPr>
          <w:rFonts w:ascii="Times New Roman" w:hAnsi="Times New Roman"/>
        </w:rPr>
      </w:pPr>
    </w:p>
    <w:p w:rsidR="00D96F18" w:rsidRPr="00AF66DF" w:rsidRDefault="00D96F18" w:rsidP="005151DF">
      <w:pPr>
        <w:pStyle w:val="RFPBodyText"/>
      </w:pPr>
    </w:p>
    <w:sectPr w:rsidR="00D96F18" w:rsidRPr="00AF66DF" w:rsidSect="00D96F18">
      <w:headerReference w:type="even" r:id="rId39"/>
      <w:headerReference w:type="default" r:id="rId40"/>
      <w:headerReference w:type="first" r:id="rId41"/>
      <w:pgSz w:w="12240" w:h="15840" w:code="1"/>
      <w:pgMar w:top="1292" w:right="1440" w:bottom="1440" w:left="1440" w:header="1008" w:footer="1008"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0DBF" w:rsidRDefault="00EA0DBF" w:rsidP="00FC1CEC">
      <w:r>
        <w:separator/>
      </w:r>
    </w:p>
  </w:endnote>
  <w:endnote w:type="continuationSeparator" w:id="0">
    <w:p w:rsidR="00EA0DBF" w:rsidRDefault="00EA0DBF" w:rsidP="00FC1CE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G Times">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565D" w:rsidRDefault="009E68D4">
    <w:pPr>
      <w:pStyle w:val="Footer"/>
      <w:framePr w:wrap="around" w:vAnchor="text" w:hAnchor="margin" w:xAlign="center" w:y="1"/>
      <w:rPr>
        <w:rStyle w:val="PageNumber"/>
      </w:rPr>
    </w:pPr>
    <w:r>
      <w:rPr>
        <w:rStyle w:val="PageNumber"/>
      </w:rPr>
      <w:fldChar w:fldCharType="begin"/>
    </w:r>
    <w:r w:rsidR="00ED565D">
      <w:rPr>
        <w:rStyle w:val="PageNumber"/>
      </w:rPr>
      <w:instrText xml:space="preserve">PAGE  </w:instrText>
    </w:r>
    <w:r>
      <w:rPr>
        <w:rStyle w:val="PageNumber"/>
      </w:rPr>
      <w:fldChar w:fldCharType="end"/>
    </w:r>
  </w:p>
  <w:p w:rsidR="00ED565D" w:rsidRDefault="00ED565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565D" w:rsidRDefault="009E68D4">
    <w:pPr>
      <w:pStyle w:val="Footer"/>
      <w:framePr w:wrap="around" w:vAnchor="text" w:hAnchor="margin" w:xAlign="center" w:y="1"/>
      <w:rPr>
        <w:rStyle w:val="PageNumber"/>
      </w:rPr>
    </w:pPr>
    <w:r>
      <w:rPr>
        <w:rStyle w:val="PageNumber"/>
      </w:rPr>
      <w:fldChar w:fldCharType="begin"/>
    </w:r>
    <w:r w:rsidR="00ED565D">
      <w:rPr>
        <w:rStyle w:val="PageNumber"/>
      </w:rPr>
      <w:instrText xml:space="preserve">PAGE  </w:instrText>
    </w:r>
    <w:r>
      <w:rPr>
        <w:rStyle w:val="PageNumber"/>
      </w:rPr>
      <w:fldChar w:fldCharType="separate"/>
    </w:r>
    <w:r w:rsidR="003D6F4E">
      <w:rPr>
        <w:rStyle w:val="PageNumber"/>
        <w:noProof/>
      </w:rPr>
      <w:t>29</w:t>
    </w:r>
    <w:r>
      <w:rPr>
        <w:rStyle w:val="PageNumber"/>
      </w:rPr>
      <w:fldChar w:fldCharType="end"/>
    </w:r>
  </w:p>
  <w:p w:rsidR="00ED565D" w:rsidRDefault="00ED565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565D" w:rsidRDefault="00ED565D">
    <w:pPr>
      <w:spacing w:line="240" w:lineRule="exact"/>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0DBF" w:rsidRDefault="00EA0DBF" w:rsidP="00FC1CEC">
      <w:r>
        <w:separator/>
      </w:r>
    </w:p>
  </w:footnote>
  <w:footnote w:type="continuationSeparator" w:id="0">
    <w:p w:rsidR="00EA0DBF" w:rsidRDefault="00EA0DBF" w:rsidP="00FC1CE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565D" w:rsidRDefault="00ED565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565D" w:rsidRDefault="00ED565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565D" w:rsidRDefault="00ED565D">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565D" w:rsidRDefault="00ED565D">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565D" w:rsidRDefault="00ED565D">
    <w:pPr>
      <w:jc w:val="right"/>
      <w:rPr>
        <w:rFonts w:ascii="Times New Roman" w:hAnsi="Times New Roman"/>
        <w:b/>
        <w:sz w:val="22"/>
      </w:rPr>
    </w:pPr>
  </w:p>
  <w:p w:rsidR="00ED565D" w:rsidRDefault="00ED565D">
    <w:pPr>
      <w:jc w:val="right"/>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565D" w:rsidRDefault="00ED565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multilevel"/>
    <w:tmpl w:val="7124F2A6"/>
    <w:lvl w:ilvl="0">
      <w:start w:val="1"/>
      <w:numFmt w:val="decimal"/>
      <w:lvlText w:val="%1."/>
      <w:lvlJc w:val="left"/>
      <w:pPr>
        <w:tabs>
          <w:tab w:val="num" w:pos="360"/>
        </w:tabs>
        <w:ind w:left="360" w:hanging="360"/>
      </w:pPr>
      <w:rPr>
        <w:rFonts w:hint="default"/>
      </w:rPr>
    </w:lvl>
    <w:lvl w:ilvl="1">
      <w:start w:val="5"/>
      <w:numFmt w:val="decimal"/>
      <w:isLgl/>
      <w:lvlText w:val="%1.%2."/>
      <w:lvlJc w:val="left"/>
      <w:pPr>
        <w:ind w:left="780" w:hanging="780"/>
      </w:pPr>
      <w:rPr>
        <w:rFonts w:hint="default"/>
        <w:b/>
      </w:rPr>
    </w:lvl>
    <w:lvl w:ilvl="2">
      <w:start w:val="1"/>
      <w:numFmt w:val="decimal"/>
      <w:isLgl/>
      <w:lvlText w:val="%1.%2.%3."/>
      <w:lvlJc w:val="left"/>
      <w:pPr>
        <w:ind w:left="780" w:hanging="78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1">
    <w:nsid w:val="FFFFFF89"/>
    <w:multiLevelType w:val="singleLevel"/>
    <w:tmpl w:val="88C8CB00"/>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2C856A5"/>
    <w:multiLevelType w:val="multilevel"/>
    <w:tmpl w:val="E36AECA2"/>
    <w:lvl w:ilvl="0">
      <w:start w:val="1"/>
      <w:numFmt w:val="decimal"/>
      <w:lvlText w:val="%1"/>
      <w:lvlJc w:val="left"/>
      <w:pPr>
        <w:tabs>
          <w:tab w:val="num" w:pos="432"/>
        </w:tabs>
        <w:ind w:left="432" w:hanging="432"/>
      </w:pPr>
      <w:rPr>
        <w:rFonts w:ascii="Times New Roman" w:hAnsi="Times New Roman" w:hint="default"/>
        <w:b/>
        <w:i/>
        <w:sz w:val="28"/>
      </w:rPr>
    </w:lvl>
    <w:lvl w:ilvl="1">
      <w:start w:val="1"/>
      <w:numFmt w:val="decimal"/>
      <w:lvlText w:val="%1.%2"/>
      <w:lvlJc w:val="left"/>
      <w:pPr>
        <w:tabs>
          <w:tab w:val="num" w:pos="576"/>
        </w:tabs>
        <w:ind w:left="576" w:hanging="576"/>
      </w:pPr>
      <w:rPr>
        <w:rFonts w:hint="default"/>
        <w:b/>
        <w:i/>
        <w:sz w:val="28"/>
      </w:rPr>
    </w:lvl>
    <w:lvl w:ilvl="2">
      <w:start w:val="1"/>
      <w:numFmt w:val="decimal"/>
      <w:lvlText w:val="%1.%2.%3"/>
      <w:lvlJc w:val="left"/>
      <w:pPr>
        <w:tabs>
          <w:tab w:val="num" w:pos="720"/>
        </w:tabs>
        <w:ind w:left="720" w:hanging="720"/>
      </w:pPr>
      <w:rPr>
        <w:rFonts w:ascii="Times New Roman" w:hAnsi="Times New Roman" w:hint="default"/>
        <w:b/>
        <w:i w:val="0"/>
        <w:sz w:val="24"/>
      </w:rPr>
    </w:lvl>
    <w:lvl w:ilvl="3">
      <w:start w:val="1"/>
      <w:numFmt w:val="upperRoman"/>
      <w:lvlRestart w:val="0"/>
      <w:lvlText w:val="ATTACHMENT %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6"/>
      <w:lvlJc w:val="left"/>
      <w:pPr>
        <w:tabs>
          <w:tab w:val="num" w:pos="1152"/>
        </w:tabs>
        <w:ind w:left="1152" w:hanging="1152"/>
      </w:pPr>
      <w:rPr>
        <w:rFonts w:hint="default"/>
        <w:b/>
        <w:i w:val="0"/>
        <w:sz w:val="28"/>
      </w:rPr>
    </w:lvl>
    <w:lvl w:ilvl="6">
      <w:start w:val="1"/>
      <w:numFmt w:val="decimal"/>
      <w:lvlRestart w:val="0"/>
      <w:lvlText w:val="%7."/>
      <w:lvlJc w:val="left"/>
      <w:pPr>
        <w:tabs>
          <w:tab w:val="num" w:pos="720"/>
        </w:tabs>
        <w:ind w:left="720" w:hanging="720"/>
      </w:pPr>
      <w:rPr>
        <w:rFonts w:ascii="Arial" w:hAnsi="Arial" w:hint="default"/>
        <w:b/>
        <w:i w:val="0"/>
        <w:sz w:val="28"/>
      </w:rPr>
    </w:lvl>
    <w:lvl w:ilvl="7">
      <w:start w:val="1"/>
      <w:numFmt w:val="decimal"/>
      <w:lvlText w:val="%7.%8."/>
      <w:lvlJc w:val="left"/>
      <w:pPr>
        <w:tabs>
          <w:tab w:val="num" w:pos="720"/>
        </w:tabs>
        <w:ind w:left="720" w:hanging="720"/>
      </w:pPr>
      <w:rPr>
        <w:rFonts w:hint="default"/>
      </w:rPr>
    </w:lvl>
    <w:lvl w:ilvl="8">
      <w:start w:val="1"/>
      <w:numFmt w:val="decimal"/>
      <w:lvlText w:val="%7.%8.%9."/>
      <w:lvlJc w:val="left"/>
      <w:pPr>
        <w:tabs>
          <w:tab w:val="num" w:pos="1080"/>
        </w:tabs>
        <w:ind w:left="1080" w:hanging="1080"/>
      </w:pPr>
      <w:rPr>
        <w:rFonts w:hint="default"/>
      </w:rPr>
    </w:lvl>
  </w:abstractNum>
  <w:abstractNum w:abstractNumId="3">
    <w:nsid w:val="04B24693"/>
    <w:multiLevelType w:val="multilevel"/>
    <w:tmpl w:val="63F89516"/>
    <w:lvl w:ilvl="0">
      <w:start w:val="4"/>
      <w:numFmt w:val="decimal"/>
      <w:lvlText w:val="%1"/>
      <w:lvlJc w:val="left"/>
      <w:pPr>
        <w:tabs>
          <w:tab w:val="num" w:pos="720"/>
        </w:tabs>
        <w:ind w:left="720" w:hanging="720"/>
      </w:pPr>
      <w:rPr>
        <w:rFonts w:hint="default"/>
      </w:rPr>
    </w:lvl>
    <w:lvl w:ilv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5147383"/>
    <w:multiLevelType w:val="multilevel"/>
    <w:tmpl w:val="642433FE"/>
    <w:lvl w:ilvl="0">
      <w:start w:val="1"/>
      <w:numFmt w:val="decimal"/>
      <w:lvlText w:val="%1"/>
      <w:lvlJc w:val="left"/>
      <w:pPr>
        <w:tabs>
          <w:tab w:val="num" w:pos="432"/>
        </w:tabs>
        <w:ind w:left="432" w:hanging="432"/>
      </w:pPr>
      <w:rPr>
        <w:rFonts w:hint="default"/>
        <w:b/>
        <w:i/>
        <w:sz w:val="28"/>
      </w:rPr>
    </w:lvl>
    <w:lvl w:ilvl="1">
      <w:start w:val="1"/>
      <w:numFmt w:val="decimal"/>
      <w:lvlText w:val="%1.%2"/>
      <w:lvlJc w:val="left"/>
      <w:pPr>
        <w:tabs>
          <w:tab w:val="num" w:pos="576"/>
        </w:tabs>
        <w:ind w:left="576" w:hanging="576"/>
      </w:pPr>
      <w:rPr>
        <w:rFonts w:hint="default"/>
        <w:b/>
        <w:i/>
        <w:sz w:val="28"/>
      </w:rPr>
    </w:lvl>
    <w:lvl w:ilvl="2">
      <w:start w:val="1"/>
      <w:numFmt w:val="decimal"/>
      <w:lvlText w:val="%1.%2.%3"/>
      <w:lvlJc w:val="left"/>
      <w:pPr>
        <w:tabs>
          <w:tab w:val="num" w:pos="720"/>
        </w:tabs>
        <w:ind w:left="720" w:hanging="720"/>
      </w:pPr>
      <w:rPr>
        <w:rFonts w:hint="default"/>
        <w:b/>
        <w:i w:val="0"/>
        <w:sz w:val="24"/>
      </w:rPr>
    </w:lvl>
    <w:lvl w:ilvl="3">
      <w:start w:val="1"/>
      <w:numFmt w:val="decimal"/>
      <w:lvlText w:val="%1.%2.%3.%4"/>
      <w:lvlJc w:val="left"/>
      <w:pPr>
        <w:tabs>
          <w:tab w:val="num" w:pos="864"/>
        </w:tabs>
        <w:ind w:left="864" w:hanging="864"/>
      </w:pPr>
      <w:rPr>
        <w:rFonts w:hint="default"/>
      </w:rPr>
    </w:lvl>
    <w:lvl w:ilvl="4">
      <w:start w:val="1"/>
      <w:numFmt w:val="decimal"/>
      <w:pStyle w:val="Heading5Numbered"/>
      <w:lvlText w:val="%5"/>
      <w:lvlJc w:val="left"/>
      <w:pPr>
        <w:tabs>
          <w:tab w:val="num" w:pos="1008"/>
        </w:tabs>
        <w:ind w:left="1008" w:hanging="1008"/>
      </w:pPr>
      <w:rPr>
        <w:rFonts w:hint="default"/>
        <w:b/>
        <w:i/>
        <w:sz w:val="28"/>
      </w:rPr>
    </w:lvl>
    <w:lvl w:ilvl="5">
      <w:start w:val="1"/>
      <w:numFmt w:val="decimal"/>
      <w:lvlText w:val="%5.%6."/>
      <w:lvlJc w:val="left"/>
      <w:pPr>
        <w:tabs>
          <w:tab w:val="num" w:pos="1152"/>
        </w:tabs>
        <w:ind w:left="1152" w:hanging="1152"/>
      </w:pPr>
      <w:rPr>
        <w:rFonts w:hint="default"/>
        <w:b/>
        <w:i w:val="0"/>
        <w:sz w:val="28"/>
      </w:rPr>
    </w:lvl>
    <w:lvl w:ilvl="6">
      <w:start w:val="1"/>
      <w:numFmt w:val="decimal"/>
      <w:lvlRestart w:val="0"/>
      <w:lvlText w:val="%5.%6.%7"/>
      <w:lvlJc w:val="left"/>
      <w:pPr>
        <w:tabs>
          <w:tab w:val="num" w:pos="1296"/>
        </w:tabs>
        <w:ind w:left="1296" w:hanging="1296"/>
      </w:pPr>
      <w:rPr>
        <w:rFonts w:ascii="Times New Roman" w:hAnsi="Times New Roman" w:hint="default"/>
        <w:b/>
        <w:i w:val="0"/>
        <w:sz w:val="24"/>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nsid w:val="05CB723F"/>
    <w:multiLevelType w:val="multilevel"/>
    <w:tmpl w:val="7416E61A"/>
    <w:lvl w:ilvl="0">
      <w:start w:val="1"/>
      <w:numFmt w:val="decimal"/>
      <w:lvlText w:val="%1."/>
      <w:lvlJc w:val="left"/>
      <w:pPr>
        <w:tabs>
          <w:tab w:val="num" w:pos="-1032"/>
        </w:tabs>
        <w:ind w:left="-1032" w:hanging="360"/>
      </w:pPr>
      <w:rPr>
        <w:rFonts w:hint="default"/>
      </w:rPr>
    </w:lvl>
    <w:lvl w:ilvl="1">
      <w:start w:val="1"/>
      <w:numFmt w:val="decimal"/>
      <w:lvlText w:val="%1.%2."/>
      <w:lvlJc w:val="left"/>
      <w:pPr>
        <w:tabs>
          <w:tab w:val="num" w:pos="-600"/>
        </w:tabs>
        <w:ind w:left="-600" w:hanging="432"/>
      </w:pPr>
      <w:rPr>
        <w:rFonts w:hint="default"/>
      </w:rPr>
    </w:lvl>
    <w:lvl w:ilvl="2">
      <w:start w:val="1"/>
      <w:numFmt w:val="decimal"/>
      <w:lvlText w:val="%1.%2.%3."/>
      <w:lvlJc w:val="left"/>
      <w:pPr>
        <w:tabs>
          <w:tab w:val="num" w:pos="-168"/>
        </w:tabs>
        <w:ind w:left="-168" w:hanging="504"/>
      </w:pPr>
      <w:rPr>
        <w:rFonts w:hint="default"/>
      </w:rPr>
    </w:lvl>
    <w:lvl w:ilvl="3">
      <w:start w:val="1"/>
      <w:numFmt w:val="decimal"/>
      <w:lvlText w:val="%1.%2.%3.%4."/>
      <w:lvlJc w:val="left"/>
      <w:pPr>
        <w:tabs>
          <w:tab w:val="num" w:pos="408"/>
        </w:tabs>
        <w:ind w:left="336" w:hanging="648"/>
      </w:pPr>
      <w:rPr>
        <w:rFonts w:hint="default"/>
      </w:rPr>
    </w:lvl>
    <w:lvl w:ilvl="4">
      <w:start w:val="1"/>
      <w:numFmt w:val="decimal"/>
      <w:lvlText w:val="%5"/>
      <w:lvlJc w:val="left"/>
      <w:pPr>
        <w:tabs>
          <w:tab w:val="num" w:pos="1170"/>
        </w:tabs>
        <w:ind w:left="882" w:hanging="792"/>
      </w:pPr>
      <w:rPr>
        <w:rFonts w:hint="default"/>
      </w:rPr>
    </w:lvl>
    <w:lvl w:ilvl="5">
      <w:start w:val="1"/>
      <w:numFmt w:val="upperRoman"/>
      <w:lvlText w:val="%6."/>
      <w:lvlJc w:val="right"/>
      <w:pPr>
        <w:tabs>
          <w:tab w:val="num" w:pos="1488"/>
        </w:tabs>
        <w:ind w:left="1344" w:hanging="936"/>
      </w:pPr>
      <w:rPr>
        <w:rFonts w:hint="default"/>
      </w:rPr>
    </w:lvl>
    <w:lvl w:ilvl="6">
      <w:start w:val="1"/>
      <w:numFmt w:val="decimal"/>
      <w:lvlText w:val="%5.%6.%7."/>
      <w:lvlJc w:val="left"/>
      <w:pPr>
        <w:tabs>
          <w:tab w:val="num" w:pos="1440"/>
        </w:tabs>
        <w:ind w:left="1080" w:hanging="1080"/>
      </w:pPr>
      <w:rPr>
        <w:rFonts w:hint="default"/>
      </w:rPr>
    </w:lvl>
    <w:lvl w:ilvl="7">
      <w:start w:val="1"/>
      <w:numFmt w:val="decimal"/>
      <w:lvlText w:val="%1.%2.%3.%4.%5.%6.%7.%8."/>
      <w:lvlJc w:val="left"/>
      <w:pPr>
        <w:tabs>
          <w:tab w:val="num" w:pos="2568"/>
        </w:tabs>
        <w:ind w:left="2352" w:hanging="1224"/>
      </w:pPr>
      <w:rPr>
        <w:rFonts w:hint="default"/>
      </w:rPr>
    </w:lvl>
    <w:lvl w:ilvl="8">
      <w:start w:val="1"/>
      <w:numFmt w:val="decimal"/>
      <w:lvlText w:val="%1.%2.%3.%4.%5.%6.%7.%8.%9."/>
      <w:lvlJc w:val="left"/>
      <w:pPr>
        <w:tabs>
          <w:tab w:val="num" w:pos="3288"/>
        </w:tabs>
        <w:ind w:left="2928" w:hanging="1440"/>
      </w:pPr>
      <w:rPr>
        <w:rFonts w:hint="default"/>
      </w:rPr>
    </w:lvl>
  </w:abstractNum>
  <w:abstractNum w:abstractNumId="6">
    <w:nsid w:val="0A4F1D38"/>
    <w:multiLevelType w:val="multilevel"/>
    <w:tmpl w:val="B1A464E6"/>
    <w:lvl w:ilvl="0">
      <w:start w:val="1"/>
      <w:numFmt w:val="decimal"/>
      <w:lvlText w:val="%1."/>
      <w:lvlJc w:val="left"/>
      <w:pPr>
        <w:tabs>
          <w:tab w:val="num" w:pos="-1032"/>
        </w:tabs>
        <w:ind w:left="-1032" w:hanging="360"/>
      </w:pPr>
      <w:rPr>
        <w:rFonts w:hint="default"/>
      </w:rPr>
    </w:lvl>
    <w:lvl w:ilvl="1">
      <w:start w:val="1"/>
      <w:numFmt w:val="decimal"/>
      <w:lvlText w:val="%1.%2."/>
      <w:lvlJc w:val="left"/>
      <w:pPr>
        <w:tabs>
          <w:tab w:val="num" w:pos="-600"/>
        </w:tabs>
        <w:ind w:left="-600" w:hanging="432"/>
      </w:pPr>
      <w:rPr>
        <w:rFonts w:hint="default"/>
      </w:rPr>
    </w:lvl>
    <w:lvl w:ilvl="2">
      <w:start w:val="1"/>
      <w:numFmt w:val="decimal"/>
      <w:lvlText w:val="%1.%2.%3."/>
      <w:lvlJc w:val="left"/>
      <w:pPr>
        <w:tabs>
          <w:tab w:val="num" w:pos="-168"/>
        </w:tabs>
        <w:ind w:left="-168" w:hanging="504"/>
      </w:pPr>
      <w:rPr>
        <w:rFonts w:hint="default"/>
      </w:rPr>
    </w:lvl>
    <w:lvl w:ilvl="3">
      <w:start w:val="1"/>
      <w:numFmt w:val="decimal"/>
      <w:lvlText w:val="%1.%2.%3.%4."/>
      <w:lvlJc w:val="left"/>
      <w:pPr>
        <w:tabs>
          <w:tab w:val="num" w:pos="408"/>
        </w:tabs>
        <w:ind w:left="336" w:hanging="648"/>
      </w:pPr>
      <w:rPr>
        <w:rFonts w:hint="default"/>
      </w:rPr>
    </w:lvl>
    <w:lvl w:ilvl="4">
      <w:start w:val="1"/>
      <w:numFmt w:val="decimal"/>
      <w:lvlText w:val="%5"/>
      <w:lvlJc w:val="left"/>
      <w:pPr>
        <w:tabs>
          <w:tab w:val="num" w:pos="1170"/>
        </w:tabs>
        <w:ind w:left="882" w:hanging="792"/>
      </w:pPr>
      <w:rPr>
        <w:rFonts w:hint="default"/>
      </w:rPr>
    </w:lvl>
    <w:lvl w:ilvl="5">
      <w:start w:val="1"/>
      <w:numFmt w:val="decimal"/>
      <w:lvlText w:val="%5.%6"/>
      <w:lvlJc w:val="left"/>
      <w:pPr>
        <w:tabs>
          <w:tab w:val="num" w:pos="1488"/>
        </w:tabs>
        <w:ind w:left="1344" w:hanging="936"/>
      </w:pPr>
      <w:rPr>
        <w:rFonts w:hint="default"/>
      </w:rPr>
    </w:lvl>
    <w:lvl w:ilvl="6">
      <w:start w:val="1"/>
      <w:numFmt w:val="decimal"/>
      <w:lvlText w:val="%5.%6.%7."/>
      <w:lvlJc w:val="left"/>
      <w:pPr>
        <w:tabs>
          <w:tab w:val="num" w:pos="1440"/>
        </w:tabs>
        <w:ind w:left="1080" w:hanging="1080"/>
      </w:pPr>
      <w:rPr>
        <w:rFonts w:hint="default"/>
      </w:rPr>
    </w:lvl>
    <w:lvl w:ilvl="7">
      <w:start w:val="1"/>
      <w:numFmt w:val="decimal"/>
      <w:lvlText w:val="%1.%2.%3.%4.%5.%6.%7.%8."/>
      <w:lvlJc w:val="left"/>
      <w:pPr>
        <w:tabs>
          <w:tab w:val="num" w:pos="2568"/>
        </w:tabs>
        <w:ind w:left="2352" w:hanging="1224"/>
      </w:pPr>
      <w:rPr>
        <w:rFonts w:hint="default"/>
      </w:rPr>
    </w:lvl>
    <w:lvl w:ilvl="8">
      <w:start w:val="1"/>
      <w:numFmt w:val="decimal"/>
      <w:lvlText w:val="%1.%2.%3.%4.%5.%6.%7.%8.%9."/>
      <w:lvlJc w:val="left"/>
      <w:pPr>
        <w:tabs>
          <w:tab w:val="num" w:pos="3288"/>
        </w:tabs>
        <w:ind w:left="2928" w:hanging="1440"/>
      </w:pPr>
      <w:rPr>
        <w:rFonts w:hint="default"/>
      </w:rPr>
    </w:lvl>
  </w:abstractNum>
  <w:abstractNum w:abstractNumId="7">
    <w:nsid w:val="10D86520"/>
    <w:multiLevelType w:val="hybridMultilevel"/>
    <w:tmpl w:val="2A4E5D6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F813E96"/>
    <w:multiLevelType w:val="hybridMultilevel"/>
    <w:tmpl w:val="7A3E2554"/>
    <w:lvl w:ilvl="0" w:tplc="04090013">
      <w:start w:val="1"/>
      <w:numFmt w:val="upperRoman"/>
      <w:lvlText w:val="%1."/>
      <w:lvlJc w:val="righ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4237CDB"/>
    <w:multiLevelType w:val="hybridMultilevel"/>
    <w:tmpl w:val="6C94F53A"/>
    <w:lvl w:ilvl="0" w:tplc="04090013">
      <w:start w:val="1"/>
      <w:numFmt w:val="upperRoman"/>
      <w:lvlText w:val="%1."/>
      <w:lvlJc w:val="righ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FDB1D6E"/>
    <w:multiLevelType w:val="multilevel"/>
    <w:tmpl w:val="981E1B4A"/>
    <w:lvl w:ilvl="0">
      <w:start w:val="1"/>
      <w:numFmt w:val="decimal"/>
      <w:lvlText w:val="%1."/>
      <w:lvlJc w:val="left"/>
      <w:pPr>
        <w:tabs>
          <w:tab w:val="num" w:pos="-1032"/>
        </w:tabs>
        <w:ind w:left="-1032" w:hanging="360"/>
      </w:pPr>
      <w:rPr>
        <w:rFonts w:hint="default"/>
      </w:rPr>
    </w:lvl>
    <w:lvl w:ilvl="1">
      <w:start w:val="1"/>
      <w:numFmt w:val="decimal"/>
      <w:lvlText w:val="%1.%2."/>
      <w:lvlJc w:val="left"/>
      <w:pPr>
        <w:tabs>
          <w:tab w:val="num" w:pos="-600"/>
        </w:tabs>
        <w:ind w:left="-600" w:hanging="432"/>
      </w:pPr>
      <w:rPr>
        <w:rFonts w:hint="default"/>
      </w:rPr>
    </w:lvl>
    <w:lvl w:ilvl="2">
      <w:start w:val="1"/>
      <w:numFmt w:val="decimal"/>
      <w:lvlText w:val="%1.%2.%3."/>
      <w:lvlJc w:val="left"/>
      <w:pPr>
        <w:tabs>
          <w:tab w:val="num" w:pos="-168"/>
        </w:tabs>
        <w:ind w:left="-168" w:hanging="504"/>
      </w:pPr>
      <w:rPr>
        <w:rFonts w:hint="default"/>
      </w:rPr>
    </w:lvl>
    <w:lvl w:ilvl="3">
      <w:start w:val="1"/>
      <w:numFmt w:val="decimal"/>
      <w:lvlText w:val="%1.%2.%3.%4."/>
      <w:lvlJc w:val="left"/>
      <w:pPr>
        <w:tabs>
          <w:tab w:val="num" w:pos="408"/>
        </w:tabs>
        <w:ind w:left="336" w:hanging="648"/>
      </w:pPr>
      <w:rPr>
        <w:rFonts w:hint="default"/>
      </w:rPr>
    </w:lvl>
    <w:lvl w:ilvl="4">
      <w:start w:val="1"/>
      <w:numFmt w:val="decimal"/>
      <w:pStyle w:val="RFPAttachmentHeading1"/>
      <w:lvlText w:val="%5"/>
      <w:lvlJc w:val="left"/>
      <w:pPr>
        <w:tabs>
          <w:tab w:val="num" w:pos="1128"/>
        </w:tabs>
        <w:ind w:left="840" w:hanging="792"/>
      </w:pPr>
      <w:rPr>
        <w:rFonts w:hint="default"/>
      </w:rPr>
    </w:lvl>
    <w:lvl w:ilvl="5">
      <w:start w:val="1"/>
      <w:numFmt w:val="decimal"/>
      <w:pStyle w:val="RFPAttachmentHeading2"/>
      <w:lvlText w:val="%5.%6"/>
      <w:lvlJc w:val="left"/>
      <w:pPr>
        <w:tabs>
          <w:tab w:val="num" w:pos="1488"/>
        </w:tabs>
        <w:ind w:left="1344" w:hanging="936"/>
      </w:pPr>
      <w:rPr>
        <w:rFonts w:hint="default"/>
      </w:rPr>
    </w:lvl>
    <w:lvl w:ilvl="6">
      <w:start w:val="1"/>
      <w:numFmt w:val="decimal"/>
      <w:pStyle w:val="RFPAttachmentHeading3"/>
      <w:lvlText w:val="%5.%6.%7."/>
      <w:lvlJc w:val="left"/>
      <w:pPr>
        <w:tabs>
          <w:tab w:val="num" w:pos="1440"/>
        </w:tabs>
        <w:ind w:left="1080" w:hanging="1080"/>
      </w:pPr>
      <w:rPr>
        <w:rFonts w:hint="default"/>
      </w:rPr>
    </w:lvl>
    <w:lvl w:ilvl="7">
      <w:start w:val="1"/>
      <w:numFmt w:val="decimal"/>
      <w:lvlText w:val="%1.%2.%3.%4.%5.%6.%7.%8."/>
      <w:lvlJc w:val="left"/>
      <w:pPr>
        <w:tabs>
          <w:tab w:val="num" w:pos="2568"/>
        </w:tabs>
        <w:ind w:left="2352" w:hanging="1224"/>
      </w:pPr>
      <w:rPr>
        <w:rFonts w:hint="default"/>
      </w:rPr>
    </w:lvl>
    <w:lvl w:ilvl="8">
      <w:start w:val="1"/>
      <w:numFmt w:val="decimal"/>
      <w:lvlText w:val="%1.%2.%3.%4.%5.%6.%7.%8.%9."/>
      <w:lvlJc w:val="left"/>
      <w:pPr>
        <w:tabs>
          <w:tab w:val="num" w:pos="3288"/>
        </w:tabs>
        <w:ind w:left="2928" w:hanging="1440"/>
      </w:pPr>
      <w:rPr>
        <w:rFonts w:hint="default"/>
      </w:rPr>
    </w:lvl>
  </w:abstractNum>
  <w:abstractNum w:abstractNumId="11">
    <w:nsid w:val="33F504CB"/>
    <w:multiLevelType w:val="hybridMultilevel"/>
    <w:tmpl w:val="102CAB28"/>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5617E16"/>
    <w:multiLevelType w:val="multilevel"/>
    <w:tmpl w:val="B1A464E6"/>
    <w:lvl w:ilvl="0">
      <w:start w:val="1"/>
      <w:numFmt w:val="decimal"/>
      <w:lvlText w:val="%1."/>
      <w:lvlJc w:val="left"/>
      <w:pPr>
        <w:tabs>
          <w:tab w:val="num" w:pos="-1032"/>
        </w:tabs>
        <w:ind w:left="-1032" w:hanging="360"/>
      </w:pPr>
      <w:rPr>
        <w:rFonts w:hint="default"/>
      </w:rPr>
    </w:lvl>
    <w:lvl w:ilvl="1">
      <w:start w:val="1"/>
      <w:numFmt w:val="decimal"/>
      <w:lvlText w:val="%1.%2."/>
      <w:lvlJc w:val="left"/>
      <w:pPr>
        <w:tabs>
          <w:tab w:val="num" w:pos="-600"/>
        </w:tabs>
        <w:ind w:left="-600" w:hanging="432"/>
      </w:pPr>
      <w:rPr>
        <w:rFonts w:hint="default"/>
      </w:rPr>
    </w:lvl>
    <w:lvl w:ilvl="2">
      <w:start w:val="1"/>
      <w:numFmt w:val="decimal"/>
      <w:lvlText w:val="%1.%2.%3."/>
      <w:lvlJc w:val="left"/>
      <w:pPr>
        <w:tabs>
          <w:tab w:val="num" w:pos="-168"/>
        </w:tabs>
        <w:ind w:left="-168" w:hanging="504"/>
      </w:pPr>
      <w:rPr>
        <w:rFonts w:hint="default"/>
      </w:rPr>
    </w:lvl>
    <w:lvl w:ilvl="3">
      <w:start w:val="1"/>
      <w:numFmt w:val="decimal"/>
      <w:lvlText w:val="%1.%2.%3.%4."/>
      <w:lvlJc w:val="left"/>
      <w:pPr>
        <w:tabs>
          <w:tab w:val="num" w:pos="408"/>
        </w:tabs>
        <w:ind w:left="336" w:hanging="648"/>
      </w:pPr>
      <w:rPr>
        <w:rFonts w:hint="default"/>
      </w:rPr>
    </w:lvl>
    <w:lvl w:ilvl="4">
      <w:start w:val="1"/>
      <w:numFmt w:val="decimal"/>
      <w:lvlText w:val="%5"/>
      <w:lvlJc w:val="left"/>
      <w:pPr>
        <w:tabs>
          <w:tab w:val="num" w:pos="1170"/>
        </w:tabs>
        <w:ind w:left="882" w:hanging="792"/>
      </w:pPr>
      <w:rPr>
        <w:rFonts w:hint="default"/>
      </w:rPr>
    </w:lvl>
    <w:lvl w:ilvl="5">
      <w:start w:val="1"/>
      <w:numFmt w:val="decimal"/>
      <w:lvlText w:val="%5.%6"/>
      <w:lvlJc w:val="left"/>
      <w:pPr>
        <w:tabs>
          <w:tab w:val="num" w:pos="1488"/>
        </w:tabs>
        <w:ind w:left="1344" w:hanging="936"/>
      </w:pPr>
      <w:rPr>
        <w:rFonts w:hint="default"/>
      </w:rPr>
    </w:lvl>
    <w:lvl w:ilvl="6">
      <w:start w:val="1"/>
      <w:numFmt w:val="decimal"/>
      <w:lvlText w:val="%5.%6.%7."/>
      <w:lvlJc w:val="left"/>
      <w:pPr>
        <w:tabs>
          <w:tab w:val="num" w:pos="1440"/>
        </w:tabs>
        <w:ind w:left="1080" w:hanging="1080"/>
      </w:pPr>
      <w:rPr>
        <w:rFonts w:hint="default"/>
      </w:rPr>
    </w:lvl>
    <w:lvl w:ilvl="7">
      <w:start w:val="1"/>
      <w:numFmt w:val="decimal"/>
      <w:lvlText w:val="%1.%2.%3.%4.%5.%6.%7.%8."/>
      <w:lvlJc w:val="left"/>
      <w:pPr>
        <w:tabs>
          <w:tab w:val="num" w:pos="2568"/>
        </w:tabs>
        <w:ind w:left="2352" w:hanging="1224"/>
      </w:pPr>
      <w:rPr>
        <w:rFonts w:hint="default"/>
      </w:rPr>
    </w:lvl>
    <w:lvl w:ilvl="8">
      <w:start w:val="1"/>
      <w:numFmt w:val="decimal"/>
      <w:lvlText w:val="%1.%2.%3.%4.%5.%6.%7.%8.%9."/>
      <w:lvlJc w:val="left"/>
      <w:pPr>
        <w:tabs>
          <w:tab w:val="num" w:pos="3288"/>
        </w:tabs>
        <w:ind w:left="2928" w:hanging="1440"/>
      </w:pPr>
      <w:rPr>
        <w:rFonts w:hint="default"/>
      </w:rPr>
    </w:lvl>
  </w:abstractNum>
  <w:abstractNum w:abstractNumId="13">
    <w:nsid w:val="377A12C0"/>
    <w:multiLevelType w:val="hybridMultilevel"/>
    <w:tmpl w:val="0F9AD4A2"/>
    <w:lvl w:ilvl="0" w:tplc="D890C46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3ED93A14"/>
    <w:multiLevelType w:val="hybridMultilevel"/>
    <w:tmpl w:val="3B2EB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F80611B"/>
    <w:multiLevelType w:val="multilevel"/>
    <w:tmpl w:val="360E40CA"/>
    <w:lvl w:ilvl="0">
      <w:start w:val="4"/>
      <w:numFmt w:val="decimal"/>
      <w:lvlText w:val="%1"/>
      <w:lvlJc w:val="left"/>
      <w:pPr>
        <w:ind w:left="375" w:hanging="375"/>
      </w:pPr>
      <w:rPr>
        <w:rFonts w:hint="default"/>
      </w:rPr>
    </w:lvl>
    <w:lvl w:ilvl="1">
      <w:start w:val="4"/>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3FCD4BD1"/>
    <w:multiLevelType w:val="multilevel"/>
    <w:tmpl w:val="E36AECA2"/>
    <w:lvl w:ilvl="0">
      <w:start w:val="1"/>
      <w:numFmt w:val="decimal"/>
      <w:lvlText w:val="%1"/>
      <w:lvlJc w:val="left"/>
      <w:pPr>
        <w:tabs>
          <w:tab w:val="num" w:pos="432"/>
        </w:tabs>
        <w:ind w:left="432" w:hanging="432"/>
      </w:pPr>
      <w:rPr>
        <w:rFonts w:ascii="Times New Roman" w:hAnsi="Times New Roman" w:hint="default"/>
        <w:b/>
        <w:i/>
        <w:sz w:val="28"/>
      </w:rPr>
    </w:lvl>
    <w:lvl w:ilvl="1">
      <w:start w:val="1"/>
      <w:numFmt w:val="decimal"/>
      <w:lvlText w:val="%1.%2"/>
      <w:lvlJc w:val="left"/>
      <w:pPr>
        <w:tabs>
          <w:tab w:val="num" w:pos="576"/>
        </w:tabs>
        <w:ind w:left="576" w:hanging="576"/>
      </w:pPr>
      <w:rPr>
        <w:rFonts w:hint="default"/>
        <w:b/>
        <w:i/>
        <w:sz w:val="28"/>
      </w:rPr>
    </w:lvl>
    <w:lvl w:ilvl="2">
      <w:start w:val="1"/>
      <w:numFmt w:val="decimal"/>
      <w:lvlText w:val="%1.%2.%3"/>
      <w:lvlJc w:val="left"/>
      <w:pPr>
        <w:tabs>
          <w:tab w:val="num" w:pos="720"/>
        </w:tabs>
        <w:ind w:left="720" w:hanging="720"/>
      </w:pPr>
      <w:rPr>
        <w:rFonts w:ascii="Times New Roman" w:hAnsi="Times New Roman" w:hint="default"/>
        <w:b/>
        <w:i w:val="0"/>
        <w:sz w:val="24"/>
      </w:rPr>
    </w:lvl>
    <w:lvl w:ilvl="3">
      <w:start w:val="1"/>
      <w:numFmt w:val="upperRoman"/>
      <w:lvlRestart w:val="0"/>
      <w:lvlText w:val="ATTACHMENT %4:"/>
      <w:lvlJc w:val="left"/>
      <w:pPr>
        <w:tabs>
          <w:tab w:val="num" w:pos="864"/>
        </w:tabs>
        <w:ind w:left="864" w:hanging="864"/>
      </w:pPr>
      <w:rPr>
        <w:rFonts w:hint="default"/>
      </w:rPr>
    </w:lvl>
    <w:lvl w:ilvl="4">
      <w:start w:val="1"/>
      <w:numFmt w:val="decimal"/>
      <w:pStyle w:val="Style1"/>
      <w:lvlText w:val="%1.%2.%3.%4.%5"/>
      <w:lvlJc w:val="left"/>
      <w:pPr>
        <w:tabs>
          <w:tab w:val="num" w:pos="1008"/>
        </w:tabs>
        <w:ind w:left="1008" w:hanging="1008"/>
      </w:pPr>
      <w:rPr>
        <w:rFonts w:hint="default"/>
      </w:rPr>
    </w:lvl>
    <w:lvl w:ilvl="5">
      <w:start w:val="1"/>
      <w:numFmt w:val="decimal"/>
      <w:lvlText w:val="%6"/>
      <w:lvlJc w:val="left"/>
      <w:pPr>
        <w:tabs>
          <w:tab w:val="num" w:pos="1152"/>
        </w:tabs>
        <w:ind w:left="1152" w:hanging="1152"/>
      </w:pPr>
      <w:rPr>
        <w:rFonts w:hint="default"/>
        <w:b/>
        <w:i w:val="0"/>
        <w:sz w:val="28"/>
      </w:rPr>
    </w:lvl>
    <w:lvl w:ilvl="6">
      <w:start w:val="1"/>
      <w:numFmt w:val="decimal"/>
      <w:lvlRestart w:val="0"/>
      <w:lvlText w:val="%7."/>
      <w:lvlJc w:val="left"/>
      <w:pPr>
        <w:tabs>
          <w:tab w:val="num" w:pos="720"/>
        </w:tabs>
        <w:ind w:left="720" w:hanging="720"/>
      </w:pPr>
      <w:rPr>
        <w:rFonts w:ascii="Arial" w:hAnsi="Arial" w:hint="default"/>
        <w:b/>
        <w:i w:val="0"/>
        <w:sz w:val="28"/>
      </w:rPr>
    </w:lvl>
    <w:lvl w:ilvl="7">
      <w:start w:val="1"/>
      <w:numFmt w:val="decimal"/>
      <w:lvlText w:val="%7.%8."/>
      <w:lvlJc w:val="left"/>
      <w:pPr>
        <w:tabs>
          <w:tab w:val="num" w:pos="720"/>
        </w:tabs>
        <w:ind w:left="720" w:hanging="720"/>
      </w:pPr>
      <w:rPr>
        <w:rFonts w:hint="default"/>
      </w:rPr>
    </w:lvl>
    <w:lvl w:ilvl="8">
      <w:start w:val="1"/>
      <w:numFmt w:val="decimal"/>
      <w:lvlText w:val="%7.%8.%9."/>
      <w:lvlJc w:val="left"/>
      <w:pPr>
        <w:tabs>
          <w:tab w:val="num" w:pos="1080"/>
        </w:tabs>
        <w:ind w:left="1080" w:hanging="1080"/>
      </w:pPr>
      <w:rPr>
        <w:rFonts w:hint="default"/>
      </w:rPr>
    </w:lvl>
  </w:abstractNum>
  <w:abstractNum w:abstractNumId="17">
    <w:nsid w:val="49964D64"/>
    <w:multiLevelType w:val="hybridMultilevel"/>
    <w:tmpl w:val="32E02B52"/>
    <w:lvl w:ilvl="0" w:tplc="04090013">
      <w:start w:val="1"/>
      <w:numFmt w:val="upperRoman"/>
      <w:lvlText w:val="%1."/>
      <w:lvlJc w:val="righ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DED4C80"/>
    <w:multiLevelType w:val="hybridMultilevel"/>
    <w:tmpl w:val="33128B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41169AA"/>
    <w:multiLevelType w:val="hybridMultilevel"/>
    <w:tmpl w:val="33128B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6414A3A"/>
    <w:multiLevelType w:val="hybridMultilevel"/>
    <w:tmpl w:val="14E2678E"/>
    <w:lvl w:ilvl="0" w:tplc="506823D6">
      <w:start w:val="5"/>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8C553EE"/>
    <w:multiLevelType w:val="hybridMultilevel"/>
    <w:tmpl w:val="6BD419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B39764C"/>
    <w:multiLevelType w:val="hybridMultilevel"/>
    <w:tmpl w:val="32E02B52"/>
    <w:lvl w:ilvl="0" w:tplc="04090013">
      <w:start w:val="1"/>
      <w:numFmt w:val="upperRoman"/>
      <w:lvlText w:val="%1."/>
      <w:lvlJc w:val="righ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5F953455"/>
    <w:multiLevelType w:val="multilevel"/>
    <w:tmpl w:val="D43A6886"/>
    <w:lvl w:ilvl="0">
      <w:start w:val="1"/>
      <w:numFmt w:val="decimal"/>
      <w:lvlText w:val="%1"/>
      <w:lvlJc w:val="left"/>
      <w:pPr>
        <w:tabs>
          <w:tab w:val="num" w:pos="432"/>
        </w:tabs>
        <w:ind w:left="432" w:hanging="432"/>
      </w:pPr>
      <w:rPr>
        <w:rFonts w:ascii="Times New Roman" w:hAnsi="Times New Roman" w:hint="default"/>
        <w:b/>
        <w:i/>
        <w:sz w:val="28"/>
      </w:rPr>
    </w:lvl>
    <w:lvl w:ilvl="1">
      <w:start w:val="1"/>
      <w:numFmt w:val="decimal"/>
      <w:lvlText w:val="%1.%2"/>
      <w:lvlJc w:val="left"/>
      <w:pPr>
        <w:tabs>
          <w:tab w:val="num" w:pos="576"/>
        </w:tabs>
        <w:ind w:left="576" w:hanging="576"/>
      </w:pPr>
      <w:rPr>
        <w:rFonts w:hint="default"/>
        <w:b/>
        <w:i/>
        <w:sz w:val="28"/>
      </w:rPr>
    </w:lvl>
    <w:lvl w:ilvl="2">
      <w:start w:val="1"/>
      <w:numFmt w:val="decimal"/>
      <w:lvlText w:val="%1.%2.%3"/>
      <w:lvlJc w:val="left"/>
      <w:pPr>
        <w:tabs>
          <w:tab w:val="num" w:pos="720"/>
        </w:tabs>
        <w:ind w:left="720" w:hanging="720"/>
      </w:pPr>
      <w:rPr>
        <w:rFonts w:ascii="Times New Roman" w:hAnsi="Times New Roman" w:hint="default"/>
        <w:b/>
        <w:i w:val="0"/>
        <w:sz w:val="24"/>
      </w:rPr>
    </w:lvl>
    <w:lvl w:ilvl="3">
      <w:start w:val="1"/>
      <w:numFmt w:val="upperRoman"/>
      <w:lvlRestart w:val="0"/>
      <w:pStyle w:val="RFPAttachmentTitle"/>
      <w:lvlText w:val="ATTACHMENT %4:"/>
      <w:lvlJc w:val="left"/>
      <w:pPr>
        <w:tabs>
          <w:tab w:val="num" w:pos="864"/>
        </w:tabs>
        <w:ind w:left="864" w:hanging="864"/>
      </w:pPr>
      <w:rPr>
        <w:rFonts w:hint="default"/>
      </w:rPr>
    </w:lvl>
    <w:lvl w:ilvl="4">
      <w:start w:val="1"/>
      <w:numFmt w:val="decimal"/>
      <w:lvlText w:val="%5"/>
      <w:lvlJc w:val="left"/>
      <w:pPr>
        <w:tabs>
          <w:tab w:val="num" w:pos="1008"/>
        </w:tabs>
        <w:ind w:left="1008" w:hanging="1008"/>
      </w:pPr>
      <w:rPr>
        <w:rFonts w:ascii="Times New Roman" w:hAnsi="Times New Roman" w:hint="default"/>
        <w:b/>
        <w:i/>
        <w:sz w:val="28"/>
      </w:rPr>
    </w:lvl>
    <w:lvl w:ilvl="5">
      <w:start w:val="1"/>
      <w:numFmt w:val="decimal"/>
      <w:lvlText w:val="%6"/>
      <w:lvlJc w:val="left"/>
      <w:pPr>
        <w:tabs>
          <w:tab w:val="num" w:pos="1152"/>
        </w:tabs>
        <w:ind w:left="1152" w:hanging="1152"/>
      </w:pPr>
      <w:rPr>
        <w:rFonts w:hint="default"/>
        <w:b/>
        <w:i w:val="0"/>
        <w:sz w:val="28"/>
      </w:rPr>
    </w:lvl>
    <w:lvl w:ilvl="6">
      <w:start w:val="1"/>
      <w:numFmt w:val="decimal"/>
      <w:lvlRestart w:val="0"/>
      <w:lvlText w:val="%7."/>
      <w:lvlJc w:val="left"/>
      <w:pPr>
        <w:tabs>
          <w:tab w:val="num" w:pos="720"/>
        </w:tabs>
        <w:ind w:left="720" w:hanging="720"/>
      </w:pPr>
      <w:rPr>
        <w:rFonts w:ascii="Arial" w:hAnsi="Arial" w:hint="default"/>
        <w:b/>
        <w:i w:val="0"/>
        <w:sz w:val="28"/>
      </w:rPr>
    </w:lvl>
    <w:lvl w:ilvl="7">
      <w:start w:val="1"/>
      <w:numFmt w:val="decimal"/>
      <w:lvlText w:val="%7.%8."/>
      <w:lvlJc w:val="left"/>
      <w:pPr>
        <w:tabs>
          <w:tab w:val="num" w:pos="720"/>
        </w:tabs>
        <w:ind w:left="720" w:hanging="720"/>
      </w:pPr>
      <w:rPr>
        <w:rFonts w:hint="default"/>
      </w:rPr>
    </w:lvl>
    <w:lvl w:ilvl="8">
      <w:start w:val="1"/>
      <w:numFmt w:val="decimal"/>
      <w:lvlText w:val="%7.%8.%9."/>
      <w:lvlJc w:val="left"/>
      <w:pPr>
        <w:tabs>
          <w:tab w:val="num" w:pos="1080"/>
        </w:tabs>
        <w:ind w:left="1080" w:hanging="1080"/>
      </w:pPr>
      <w:rPr>
        <w:rFonts w:hint="default"/>
      </w:rPr>
    </w:lvl>
  </w:abstractNum>
  <w:abstractNum w:abstractNumId="24">
    <w:nsid w:val="60D80998"/>
    <w:multiLevelType w:val="hybridMultilevel"/>
    <w:tmpl w:val="80FA5F14"/>
    <w:lvl w:ilvl="0" w:tplc="506823D6">
      <w:start w:val="5"/>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C873A1B"/>
    <w:multiLevelType w:val="hybridMultilevel"/>
    <w:tmpl w:val="2A4E5D6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199452C"/>
    <w:multiLevelType w:val="multilevel"/>
    <w:tmpl w:val="A06A789A"/>
    <w:lvl w:ilvl="0">
      <w:start w:val="1"/>
      <w:numFmt w:val="decimal"/>
      <w:pStyle w:val="RFPHeading1"/>
      <w:lvlText w:val="%1"/>
      <w:lvlJc w:val="left"/>
      <w:pPr>
        <w:tabs>
          <w:tab w:val="num" w:pos="432"/>
        </w:tabs>
        <w:ind w:left="432" w:hanging="432"/>
      </w:pPr>
      <w:rPr>
        <w:rFonts w:ascii="Times New Roman" w:hAnsi="Times New Roman" w:hint="default"/>
        <w:b/>
        <w:i/>
        <w:sz w:val="28"/>
      </w:rPr>
    </w:lvl>
    <w:lvl w:ilvl="1">
      <w:start w:val="1"/>
      <w:numFmt w:val="decimal"/>
      <w:pStyle w:val="Heading2"/>
      <w:lvlText w:val="%1.%2"/>
      <w:lvlJc w:val="left"/>
      <w:pPr>
        <w:tabs>
          <w:tab w:val="num" w:pos="576"/>
        </w:tabs>
        <w:ind w:left="576" w:hanging="576"/>
      </w:pPr>
      <w:rPr>
        <w:rFonts w:hint="default"/>
        <w:b/>
        <w:i/>
        <w:sz w:val="28"/>
      </w:rPr>
    </w:lvl>
    <w:lvl w:ilvl="2">
      <w:start w:val="1"/>
      <w:numFmt w:val="decimal"/>
      <w:pStyle w:val="Heading3"/>
      <w:lvlText w:val="%1.%2.%3"/>
      <w:lvlJc w:val="left"/>
      <w:pPr>
        <w:tabs>
          <w:tab w:val="num" w:pos="720"/>
        </w:tabs>
        <w:ind w:left="720" w:hanging="720"/>
      </w:pPr>
      <w:rPr>
        <w:rFonts w:hint="default"/>
        <w:b/>
        <w:i w:val="0"/>
        <w:sz w:val="24"/>
      </w:rPr>
    </w:lvl>
    <w:lvl w:ilvl="3">
      <w:start w:val="1"/>
      <w:numFmt w:val="decimal"/>
      <w:pStyle w:val="Heading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b/>
        <w:i/>
        <w:sz w:val="28"/>
      </w:rPr>
    </w:lvl>
    <w:lvl w:ilvl="5">
      <w:start w:val="1"/>
      <w:numFmt w:val="decimal"/>
      <w:lvlText w:val="%5.%6."/>
      <w:lvlJc w:val="left"/>
      <w:pPr>
        <w:tabs>
          <w:tab w:val="num" w:pos="1152"/>
        </w:tabs>
        <w:ind w:left="1152" w:hanging="1152"/>
      </w:pPr>
      <w:rPr>
        <w:rFonts w:hint="default"/>
        <w:b/>
        <w:i w:val="0"/>
        <w:sz w:val="28"/>
      </w:rPr>
    </w:lvl>
    <w:lvl w:ilvl="6">
      <w:start w:val="1"/>
      <w:numFmt w:val="decimal"/>
      <w:lvlRestart w:val="0"/>
      <w:lvlText w:val="%5.%6.%7"/>
      <w:lvlJc w:val="left"/>
      <w:pPr>
        <w:tabs>
          <w:tab w:val="num" w:pos="1296"/>
        </w:tabs>
        <w:ind w:left="1296" w:hanging="1296"/>
      </w:pPr>
      <w:rPr>
        <w:rFonts w:ascii="Times New Roman" w:hAnsi="Times New Roman" w:hint="default"/>
        <w:b/>
        <w:i w:val="0"/>
        <w:sz w:val="24"/>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27">
    <w:nsid w:val="7EE86EB0"/>
    <w:multiLevelType w:val="multilevel"/>
    <w:tmpl w:val="3840809E"/>
    <w:lvl w:ilvl="0">
      <w:start w:val="1"/>
      <w:numFmt w:val="decimal"/>
      <w:pStyle w:val="RFPList1"/>
      <w:lvlText w:val="%1."/>
      <w:lvlJc w:val="left"/>
      <w:pPr>
        <w:tabs>
          <w:tab w:val="num" w:pos="360"/>
        </w:tabs>
        <w:ind w:left="360" w:hanging="360"/>
      </w:pPr>
      <w:rPr>
        <w:rFonts w:hint="default"/>
      </w:rPr>
    </w:lvl>
    <w:lvl w:ilvl="1">
      <w:start w:val="5"/>
      <w:numFmt w:val="decimal"/>
      <w:isLgl/>
      <w:lvlText w:val="%1.%2."/>
      <w:lvlJc w:val="left"/>
      <w:pPr>
        <w:ind w:left="780" w:hanging="780"/>
      </w:pPr>
      <w:rPr>
        <w:rFonts w:hint="default"/>
        <w:b/>
      </w:rPr>
    </w:lvl>
    <w:lvl w:ilvl="2">
      <w:start w:val="1"/>
      <w:numFmt w:val="decimal"/>
      <w:isLgl/>
      <w:lvlText w:val="%1.%2.%3."/>
      <w:lvlJc w:val="left"/>
      <w:pPr>
        <w:ind w:left="780" w:hanging="78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1"/>
  </w:num>
  <w:num w:numId="3">
    <w:abstractNumId w:val="0"/>
    <w:lvlOverride w:ilvl="0">
      <w:startOverride w:val="1"/>
    </w:lvlOverride>
  </w:num>
  <w:num w:numId="4">
    <w:abstractNumId w:val="16"/>
  </w:num>
  <w:num w:numId="5">
    <w:abstractNumId w:val="23"/>
  </w:num>
  <w:num w:numId="6">
    <w:abstractNumId w:val="26"/>
  </w:num>
  <w:num w:numId="7">
    <w:abstractNumId w:val="4"/>
  </w:num>
  <w:num w:numId="8">
    <w:abstractNumId w:val="12"/>
  </w:num>
  <w:num w:numId="9">
    <w:abstractNumId w:val="12"/>
  </w:num>
  <w:num w:numId="10">
    <w:abstractNumId w:val="3"/>
  </w:num>
  <w:num w:numId="11">
    <w:abstractNumId w:val="14"/>
  </w:num>
  <w:num w:numId="12">
    <w:abstractNumId w:val="20"/>
  </w:num>
  <w:num w:numId="13">
    <w:abstractNumId w:val="18"/>
  </w:num>
  <w:num w:numId="14">
    <w:abstractNumId w:val="25"/>
  </w:num>
  <w:num w:numId="15">
    <w:abstractNumId w:val="8"/>
  </w:num>
  <w:num w:numId="16">
    <w:abstractNumId w:val="9"/>
  </w:num>
  <w:num w:numId="17">
    <w:abstractNumId w:val="24"/>
  </w:num>
  <w:num w:numId="18">
    <w:abstractNumId w:val="11"/>
  </w:num>
  <w:num w:numId="19">
    <w:abstractNumId w:val="15"/>
  </w:num>
  <w:num w:numId="20">
    <w:abstractNumId w:val="19"/>
  </w:num>
  <w:num w:numId="21">
    <w:abstractNumId w:val="7"/>
  </w:num>
  <w:num w:numId="22">
    <w:abstractNumId w:val="13"/>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4"/>
    </w:lvlOverride>
  </w:num>
  <w:num w:numId="24">
    <w:abstractNumId w:val="10"/>
  </w:num>
  <w:num w:numId="25">
    <w:abstractNumId w:val="26"/>
  </w:num>
  <w:num w:numId="26">
    <w:abstractNumId w:val="26"/>
  </w:num>
  <w:num w:numId="27">
    <w:abstractNumId w:val="26"/>
  </w:num>
  <w:num w:numId="28">
    <w:abstractNumId w:val="26"/>
  </w:num>
  <w:num w:numId="29">
    <w:abstractNumId w:val="26"/>
  </w:num>
  <w:num w:numId="30">
    <w:abstractNumId w:val="26"/>
  </w:num>
  <w:num w:numId="31">
    <w:abstractNumId w:val="2"/>
  </w:num>
  <w:num w:numId="32">
    <w:abstractNumId w:val="26"/>
  </w:num>
  <w:num w:numId="33">
    <w:abstractNumId w:val="26"/>
  </w:num>
  <w:num w:numId="34">
    <w:abstractNumId w:val="26"/>
  </w:num>
  <w:num w:numId="35">
    <w:abstractNumId w:val="26"/>
  </w:num>
  <w:num w:numId="36">
    <w:abstractNumId w:val="26"/>
  </w:num>
  <w:num w:numId="37">
    <w:abstractNumId w:val="26"/>
  </w:num>
  <w:num w:numId="38">
    <w:abstractNumId w:val="26"/>
  </w:num>
  <w:num w:numId="39">
    <w:abstractNumId w:val="21"/>
  </w:num>
  <w:num w:numId="40">
    <w:abstractNumId w:val="27"/>
  </w:num>
  <w:num w:numId="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
  </w:num>
  <w:num w:numId="43">
    <w:abstractNumId w:val="22"/>
  </w:num>
  <w:num w:numId="44">
    <w:abstractNumId w:val="5"/>
  </w:num>
  <w:num w:numId="45">
    <w:abstractNumId w:val="17"/>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5122"/>
  </w:hdrShapeDefaults>
  <w:footnotePr>
    <w:footnote w:id="-1"/>
    <w:footnote w:id="0"/>
  </w:footnotePr>
  <w:endnotePr>
    <w:endnote w:id="-1"/>
    <w:endnote w:id="0"/>
  </w:endnotePr>
  <w:compat/>
  <w:rsids>
    <w:rsidRoot w:val="0057162F"/>
    <w:rsid w:val="000A7B5C"/>
    <w:rsid w:val="000B3138"/>
    <w:rsid w:val="00117E88"/>
    <w:rsid w:val="001469C9"/>
    <w:rsid w:val="001509F0"/>
    <w:rsid w:val="00185B6F"/>
    <w:rsid w:val="00197F57"/>
    <w:rsid w:val="001E0351"/>
    <w:rsid w:val="00245DCC"/>
    <w:rsid w:val="002961D8"/>
    <w:rsid w:val="002A5CB7"/>
    <w:rsid w:val="002D018C"/>
    <w:rsid w:val="00302E2B"/>
    <w:rsid w:val="003209F9"/>
    <w:rsid w:val="00342D1E"/>
    <w:rsid w:val="003D6F4E"/>
    <w:rsid w:val="0040560D"/>
    <w:rsid w:val="00415584"/>
    <w:rsid w:val="0042075B"/>
    <w:rsid w:val="004269B9"/>
    <w:rsid w:val="0043025B"/>
    <w:rsid w:val="004C5D88"/>
    <w:rsid w:val="004F1876"/>
    <w:rsid w:val="005151DF"/>
    <w:rsid w:val="00546A6B"/>
    <w:rsid w:val="0057162F"/>
    <w:rsid w:val="005F35D3"/>
    <w:rsid w:val="00625418"/>
    <w:rsid w:val="0076544A"/>
    <w:rsid w:val="00784B87"/>
    <w:rsid w:val="00833A82"/>
    <w:rsid w:val="00834BBA"/>
    <w:rsid w:val="008D2C41"/>
    <w:rsid w:val="008D3184"/>
    <w:rsid w:val="009330B6"/>
    <w:rsid w:val="009703C8"/>
    <w:rsid w:val="009E3BEF"/>
    <w:rsid w:val="009E3CC1"/>
    <w:rsid w:val="009E68D4"/>
    <w:rsid w:val="00A00F4B"/>
    <w:rsid w:val="00A52544"/>
    <w:rsid w:val="00A5373A"/>
    <w:rsid w:val="00AB6AD0"/>
    <w:rsid w:val="00AF66DF"/>
    <w:rsid w:val="00B15442"/>
    <w:rsid w:val="00B91E72"/>
    <w:rsid w:val="00BC51A8"/>
    <w:rsid w:val="00CC0664"/>
    <w:rsid w:val="00CF2032"/>
    <w:rsid w:val="00D30319"/>
    <w:rsid w:val="00D4273F"/>
    <w:rsid w:val="00D96F18"/>
    <w:rsid w:val="00DA61D5"/>
    <w:rsid w:val="00DD495E"/>
    <w:rsid w:val="00E03FDF"/>
    <w:rsid w:val="00E16CF3"/>
    <w:rsid w:val="00E24900"/>
    <w:rsid w:val="00E3753F"/>
    <w:rsid w:val="00E829CB"/>
    <w:rsid w:val="00EA0DBF"/>
    <w:rsid w:val="00ED565D"/>
    <w:rsid w:val="00EF5F7E"/>
    <w:rsid w:val="00F52011"/>
    <w:rsid w:val="00FC1CEC"/>
    <w:rsid w:val="00FE64E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index heading" w:uiPriority="0"/>
    <w:lsdException w:name="caption" w:uiPriority="0" w:qFormat="1"/>
    <w:lsdException w:name="table of figures" w:uiPriority="0"/>
    <w:lsdException w:name="footnote reference" w:uiPriority="0"/>
    <w:lsdException w:name="annotation reference" w:uiPriority="0"/>
    <w:lsdException w:name="page number" w:uiPriority="0"/>
    <w:lsdException w:name="endnote reference" w:uiPriority="0"/>
    <w:lsdException w:name="endnote text" w:uiPriority="0"/>
    <w:lsdException w:name="table of authorities" w:uiPriority="0"/>
    <w:lsdException w:name="macro" w:uiPriority="0"/>
    <w:lsdException w:name="toa heading" w:uiPriority="0"/>
    <w:lsdException w:name="List Bullet" w:uiPriority="0"/>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162F"/>
    <w:pPr>
      <w:spacing w:after="0" w:line="240" w:lineRule="auto"/>
    </w:pPr>
    <w:rPr>
      <w:rFonts w:ascii="CG Times" w:eastAsia="Times New Roman" w:hAnsi="CG Times" w:cs="Times New Roman"/>
      <w:sz w:val="24"/>
      <w:szCs w:val="20"/>
    </w:rPr>
  </w:style>
  <w:style w:type="paragraph" w:styleId="Heading1">
    <w:name w:val="heading 1"/>
    <w:basedOn w:val="Normal"/>
    <w:next w:val="Normal"/>
    <w:link w:val="Heading1Char"/>
    <w:qFormat/>
    <w:rsid w:val="0057162F"/>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57162F"/>
    <w:pPr>
      <w:keepNext/>
      <w:numPr>
        <w:ilvl w:val="1"/>
        <w:numId w:val="6"/>
      </w:numPr>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57162F"/>
    <w:pPr>
      <w:keepNext/>
      <w:numPr>
        <w:ilvl w:val="2"/>
        <w:numId w:val="6"/>
      </w:numPr>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57162F"/>
    <w:pPr>
      <w:keepNext/>
      <w:widowControl w:val="0"/>
      <w:numPr>
        <w:ilvl w:val="3"/>
        <w:numId w:val="6"/>
      </w:numPr>
      <w:spacing w:before="240" w:after="60"/>
      <w:outlineLvl w:val="3"/>
    </w:pPr>
    <w:rPr>
      <w:rFonts w:ascii="Times New Roman" w:hAnsi="Times New Roman"/>
      <w:b/>
      <w:bCs/>
      <w:snapToGrid w:val="0"/>
      <w:sz w:val="28"/>
      <w:szCs w:val="28"/>
    </w:rPr>
  </w:style>
  <w:style w:type="paragraph" w:styleId="Heading5">
    <w:name w:val="heading 5"/>
    <w:basedOn w:val="Normal"/>
    <w:next w:val="Normal"/>
    <w:link w:val="Heading5Char"/>
    <w:qFormat/>
    <w:rsid w:val="0057162F"/>
    <w:pPr>
      <w:widowControl w:val="0"/>
      <w:spacing w:before="240" w:after="60"/>
      <w:outlineLvl w:val="4"/>
    </w:pPr>
    <w:rPr>
      <w:rFonts w:ascii="Times New Roman" w:hAnsi="Times New Roman"/>
      <w:b/>
      <w:bCs/>
      <w:i/>
      <w:iCs/>
      <w:snapToGrid w:val="0"/>
      <w:sz w:val="26"/>
      <w:szCs w:val="26"/>
    </w:rPr>
  </w:style>
  <w:style w:type="paragraph" w:styleId="Heading6">
    <w:name w:val="heading 6"/>
    <w:basedOn w:val="Normal"/>
    <w:next w:val="Normal"/>
    <w:link w:val="Heading6Char"/>
    <w:qFormat/>
    <w:rsid w:val="0057162F"/>
    <w:pPr>
      <w:widowControl w:val="0"/>
      <w:spacing w:before="240" w:after="60"/>
      <w:outlineLvl w:val="5"/>
    </w:pPr>
    <w:rPr>
      <w:rFonts w:ascii="Times New Roman" w:hAnsi="Times New Roman"/>
      <w:b/>
      <w:bCs/>
      <w:snapToGrid w:val="0"/>
      <w:sz w:val="22"/>
      <w:szCs w:val="22"/>
    </w:rPr>
  </w:style>
  <w:style w:type="paragraph" w:styleId="Heading7">
    <w:name w:val="heading 7"/>
    <w:basedOn w:val="Normal"/>
    <w:next w:val="Normal"/>
    <w:link w:val="Heading7Char"/>
    <w:qFormat/>
    <w:rsid w:val="0057162F"/>
    <w:pPr>
      <w:spacing w:before="240" w:after="60"/>
      <w:outlineLvl w:val="6"/>
    </w:pPr>
    <w:rPr>
      <w:rFonts w:ascii="Times New Roman" w:hAnsi="Times New Roman"/>
      <w:szCs w:val="24"/>
    </w:rPr>
  </w:style>
  <w:style w:type="paragraph" w:styleId="Heading8">
    <w:name w:val="heading 8"/>
    <w:basedOn w:val="Normal"/>
    <w:next w:val="Normal"/>
    <w:link w:val="Heading8Char"/>
    <w:qFormat/>
    <w:rsid w:val="0057162F"/>
    <w:pPr>
      <w:numPr>
        <w:ilvl w:val="7"/>
        <w:numId w:val="6"/>
      </w:numPr>
      <w:spacing w:before="240" w:after="60"/>
      <w:outlineLvl w:val="7"/>
    </w:pPr>
    <w:rPr>
      <w:rFonts w:ascii="Times New Roman" w:hAnsi="Times New Roman"/>
      <w:i/>
      <w:iCs/>
      <w:szCs w:val="24"/>
    </w:rPr>
  </w:style>
  <w:style w:type="paragraph" w:styleId="Heading9">
    <w:name w:val="heading 9"/>
    <w:basedOn w:val="Normal"/>
    <w:next w:val="Normal"/>
    <w:link w:val="Heading9Char"/>
    <w:qFormat/>
    <w:rsid w:val="0057162F"/>
    <w:pPr>
      <w:numPr>
        <w:ilvl w:val="8"/>
        <w:numId w:val="6"/>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7162F"/>
    <w:rPr>
      <w:rFonts w:ascii="Arial" w:eastAsia="Times New Roman" w:hAnsi="Arial" w:cs="Arial"/>
      <w:b/>
      <w:bCs/>
      <w:kern w:val="32"/>
      <w:sz w:val="32"/>
      <w:szCs w:val="32"/>
    </w:rPr>
  </w:style>
  <w:style w:type="character" w:customStyle="1" w:styleId="Heading2Char">
    <w:name w:val="Heading 2 Char"/>
    <w:basedOn w:val="DefaultParagraphFont"/>
    <w:link w:val="Heading2"/>
    <w:rsid w:val="0057162F"/>
    <w:rPr>
      <w:rFonts w:ascii="Arial" w:eastAsia="Times New Roman" w:hAnsi="Arial" w:cs="Arial"/>
      <w:b/>
      <w:bCs/>
      <w:i/>
      <w:iCs/>
      <w:sz w:val="28"/>
      <w:szCs w:val="28"/>
    </w:rPr>
  </w:style>
  <w:style w:type="character" w:customStyle="1" w:styleId="Heading3Char">
    <w:name w:val="Heading 3 Char"/>
    <w:basedOn w:val="DefaultParagraphFont"/>
    <w:link w:val="Heading3"/>
    <w:rsid w:val="0057162F"/>
    <w:rPr>
      <w:rFonts w:ascii="Arial" w:eastAsia="Times New Roman" w:hAnsi="Arial" w:cs="Arial"/>
      <w:b/>
      <w:bCs/>
      <w:sz w:val="26"/>
      <w:szCs w:val="26"/>
    </w:rPr>
  </w:style>
  <w:style w:type="character" w:customStyle="1" w:styleId="Heading4Char">
    <w:name w:val="Heading 4 Char"/>
    <w:basedOn w:val="DefaultParagraphFont"/>
    <w:link w:val="Heading4"/>
    <w:rsid w:val="0057162F"/>
    <w:rPr>
      <w:rFonts w:ascii="Times New Roman" w:eastAsia="Times New Roman" w:hAnsi="Times New Roman" w:cs="Times New Roman"/>
      <w:b/>
      <w:bCs/>
      <w:snapToGrid w:val="0"/>
      <w:sz w:val="28"/>
      <w:szCs w:val="28"/>
    </w:rPr>
  </w:style>
  <w:style w:type="character" w:customStyle="1" w:styleId="Heading5Char">
    <w:name w:val="Heading 5 Char"/>
    <w:basedOn w:val="DefaultParagraphFont"/>
    <w:link w:val="Heading5"/>
    <w:rsid w:val="0057162F"/>
    <w:rPr>
      <w:rFonts w:ascii="Times New Roman" w:eastAsia="Times New Roman" w:hAnsi="Times New Roman" w:cs="Times New Roman"/>
      <w:b/>
      <w:bCs/>
      <w:i/>
      <w:iCs/>
      <w:snapToGrid w:val="0"/>
      <w:sz w:val="26"/>
      <w:szCs w:val="26"/>
    </w:rPr>
  </w:style>
  <w:style w:type="character" w:customStyle="1" w:styleId="Heading6Char">
    <w:name w:val="Heading 6 Char"/>
    <w:basedOn w:val="DefaultParagraphFont"/>
    <w:link w:val="Heading6"/>
    <w:rsid w:val="0057162F"/>
    <w:rPr>
      <w:rFonts w:ascii="Times New Roman" w:eastAsia="Times New Roman" w:hAnsi="Times New Roman" w:cs="Times New Roman"/>
      <w:b/>
      <w:bCs/>
      <w:snapToGrid w:val="0"/>
    </w:rPr>
  </w:style>
  <w:style w:type="character" w:customStyle="1" w:styleId="Heading7Char">
    <w:name w:val="Heading 7 Char"/>
    <w:basedOn w:val="DefaultParagraphFont"/>
    <w:link w:val="Heading7"/>
    <w:rsid w:val="0057162F"/>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57162F"/>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57162F"/>
    <w:rPr>
      <w:rFonts w:ascii="Arial" w:eastAsia="Times New Roman" w:hAnsi="Arial" w:cs="Arial"/>
    </w:rPr>
  </w:style>
  <w:style w:type="character" w:customStyle="1" w:styleId="QuickFormat2">
    <w:name w:val="QuickFormat2"/>
    <w:rsid w:val="0057162F"/>
    <w:rPr>
      <w:rFonts w:ascii="Times New Roman" w:hAnsi="Times New Roman"/>
      <w:color w:val="000000"/>
      <w:sz w:val="20"/>
    </w:rPr>
  </w:style>
  <w:style w:type="character" w:styleId="PageNumber">
    <w:name w:val="page number"/>
    <w:basedOn w:val="DefaultParagraphFont"/>
    <w:rsid w:val="0057162F"/>
  </w:style>
  <w:style w:type="paragraph" w:styleId="Header">
    <w:name w:val="header"/>
    <w:basedOn w:val="Normal"/>
    <w:link w:val="HeaderChar"/>
    <w:rsid w:val="0057162F"/>
    <w:pPr>
      <w:tabs>
        <w:tab w:val="center" w:pos="4320"/>
        <w:tab w:val="right" w:pos="8640"/>
      </w:tabs>
    </w:pPr>
  </w:style>
  <w:style w:type="character" w:customStyle="1" w:styleId="HeaderChar">
    <w:name w:val="Header Char"/>
    <w:basedOn w:val="DefaultParagraphFont"/>
    <w:link w:val="Header"/>
    <w:rsid w:val="0057162F"/>
    <w:rPr>
      <w:rFonts w:ascii="CG Times" w:eastAsia="Times New Roman" w:hAnsi="CG Times" w:cs="Times New Roman"/>
      <w:sz w:val="24"/>
      <w:szCs w:val="20"/>
    </w:rPr>
  </w:style>
  <w:style w:type="paragraph" w:styleId="BalloonText">
    <w:name w:val="Balloon Text"/>
    <w:basedOn w:val="Normal"/>
    <w:link w:val="BalloonTextChar"/>
    <w:rsid w:val="0057162F"/>
    <w:rPr>
      <w:rFonts w:ascii="Tahoma" w:hAnsi="Tahoma" w:cs="Tahoma"/>
      <w:sz w:val="16"/>
      <w:szCs w:val="16"/>
    </w:rPr>
  </w:style>
  <w:style w:type="character" w:customStyle="1" w:styleId="BalloonTextChar">
    <w:name w:val="Balloon Text Char"/>
    <w:basedOn w:val="DefaultParagraphFont"/>
    <w:link w:val="BalloonText"/>
    <w:rsid w:val="0057162F"/>
    <w:rPr>
      <w:rFonts w:ascii="Tahoma" w:eastAsia="Times New Roman" w:hAnsi="Tahoma" w:cs="Tahoma"/>
      <w:sz w:val="16"/>
      <w:szCs w:val="16"/>
    </w:rPr>
  </w:style>
  <w:style w:type="paragraph" w:styleId="DocumentMap">
    <w:name w:val="Document Map"/>
    <w:basedOn w:val="Normal"/>
    <w:link w:val="DocumentMapChar"/>
    <w:semiHidden/>
    <w:rsid w:val="0057162F"/>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57162F"/>
    <w:rPr>
      <w:rFonts w:ascii="Tahoma" w:eastAsia="Times New Roman" w:hAnsi="Tahoma" w:cs="Tahoma"/>
      <w:sz w:val="20"/>
      <w:szCs w:val="20"/>
      <w:shd w:val="clear" w:color="auto" w:fill="000080"/>
    </w:rPr>
  </w:style>
  <w:style w:type="paragraph" w:customStyle="1" w:styleId="RFPCoverTitle1">
    <w:name w:val="RFP Cover Title 1"/>
    <w:basedOn w:val="Normal"/>
    <w:rsid w:val="005716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rPr>
      <w:rFonts w:ascii="Bookman Old Style" w:hAnsi="Bookman Old Style"/>
      <w:b/>
      <w:smallCaps/>
      <w:sz w:val="32"/>
    </w:rPr>
  </w:style>
  <w:style w:type="paragraph" w:customStyle="1" w:styleId="RFPCoverTitle2">
    <w:name w:val="RFP Cover Title 2"/>
    <w:basedOn w:val="Normal"/>
    <w:rsid w:val="005716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after="720"/>
      <w:jc w:val="center"/>
    </w:pPr>
    <w:rPr>
      <w:rFonts w:ascii="Bookman Old Style" w:hAnsi="Bookman Old Style"/>
      <w:b/>
      <w:caps/>
      <w:color w:val="FF0000"/>
      <w:sz w:val="36"/>
    </w:rPr>
  </w:style>
  <w:style w:type="paragraph" w:customStyle="1" w:styleId="RFPCoverTitleDate">
    <w:name w:val="RFP Cover Title Date"/>
    <w:basedOn w:val="Normal"/>
    <w:rsid w:val="005716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320" w:after="320"/>
      <w:jc w:val="center"/>
    </w:pPr>
    <w:rPr>
      <w:rFonts w:ascii="Bookman Old Style" w:hAnsi="Bookman Old Style"/>
      <w:b/>
      <w:caps/>
      <w:color w:val="FF0000"/>
      <w:sz w:val="32"/>
    </w:rPr>
  </w:style>
  <w:style w:type="paragraph" w:customStyle="1" w:styleId="RFPTitleTOC">
    <w:name w:val="RFP Title TOC"/>
    <w:basedOn w:val="Normal"/>
    <w:rsid w:val="0057162F"/>
    <w:pPr>
      <w:pageBreakBefore/>
      <w:spacing w:before="320" w:after="320"/>
      <w:jc w:val="center"/>
    </w:pPr>
    <w:rPr>
      <w:b/>
      <w:bCs/>
      <w:caps/>
      <w:sz w:val="32"/>
    </w:rPr>
  </w:style>
  <w:style w:type="paragraph" w:customStyle="1" w:styleId="RFPHeading1">
    <w:name w:val="RFP Heading 1"/>
    <w:basedOn w:val="Heading1"/>
    <w:next w:val="RFPBodyText"/>
    <w:rsid w:val="0057162F"/>
    <w:pPr>
      <w:numPr>
        <w:numId w:val="6"/>
      </w:numPr>
      <w:spacing w:after="120"/>
    </w:pPr>
    <w:rPr>
      <w:rFonts w:ascii="Times New Roman" w:hAnsi="Times New Roman"/>
      <w:sz w:val="28"/>
    </w:rPr>
  </w:style>
  <w:style w:type="paragraph" w:customStyle="1" w:styleId="RFPBodyText">
    <w:name w:val="RFP Body Text"/>
    <w:basedOn w:val="BodyText"/>
    <w:rsid w:val="0057162F"/>
    <w:pPr>
      <w:spacing w:before="120"/>
    </w:pPr>
    <w:rPr>
      <w:rFonts w:ascii="Times New Roman" w:hAnsi="Times New Roman"/>
    </w:rPr>
  </w:style>
  <w:style w:type="paragraph" w:styleId="BodyText">
    <w:name w:val="Body Text"/>
    <w:basedOn w:val="Normal"/>
    <w:link w:val="BodyTextChar"/>
    <w:rsid w:val="0057162F"/>
    <w:pPr>
      <w:spacing w:after="120"/>
    </w:pPr>
  </w:style>
  <w:style w:type="character" w:customStyle="1" w:styleId="BodyTextChar">
    <w:name w:val="Body Text Char"/>
    <w:basedOn w:val="DefaultParagraphFont"/>
    <w:link w:val="BodyText"/>
    <w:rsid w:val="0057162F"/>
    <w:rPr>
      <w:rFonts w:ascii="CG Times" w:eastAsia="Times New Roman" w:hAnsi="CG Times" w:cs="Times New Roman"/>
      <w:sz w:val="24"/>
      <w:szCs w:val="20"/>
    </w:rPr>
  </w:style>
  <w:style w:type="character" w:customStyle="1" w:styleId="RFPBodyTextChar">
    <w:name w:val="RFP Body Text Char"/>
    <w:basedOn w:val="BodyTextChar"/>
    <w:rsid w:val="0057162F"/>
    <w:rPr>
      <w:noProof w:val="0"/>
      <w:lang w:val="en-US" w:eastAsia="en-US" w:bidi="ar-SA"/>
    </w:rPr>
  </w:style>
  <w:style w:type="paragraph" w:styleId="TOC1">
    <w:name w:val="toc 1"/>
    <w:basedOn w:val="Normal"/>
    <w:next w:val="Normal"/>
    <w:autoRedefine/>
    <w:uiPriority w:val="39"/>
    <w:rsid w:val="0057162F"/>
  </w:style>
  <w:style w:type="character" w:styleId="Hyperlink">
    <w:name w:val="Hyperlink"/>
    <w:basedOn w:val="DefaultParagraphFont"/>
    <w:uiPriority w:val="99"/>
    <w:rsid w:val="0057162F"/>
    <w:rPr>
      <w:color w:val="0000FF"/>
      <w:u w:val="single"/>
    </w:rPr>
  </w:style>
  <w:style w:type="paragraph" w:customStyle="1" w:styleId="RFPTitle1">
    <w:name w:val="RFP Title 1"/>
    <w:basedOn w:val="RFPTitleTOC"/>
    <w:next w:val="RFPBodyText"/>
    <w:rsid w:val="0057162F"/>
    <w:pPr>
      <w:pageBreakBefore w:val="0"/>
    </w:pPr>
    <w:rPr>
      <w:rFonts w:ascii="Times New Roman" w:hAnsi="Times New Roman"/>
    </w:rPr>
  </w:style>
  <w:style w:type="paragraph" w:customStyle="1" w:styleId="RFPHeading2">
    <w:name w:val="RFP Heading 2"/>
    <w:basedOn w:val="Heading2"/>
    <w:next w:val="RFPBodyText"/>
    <w:rsid w:val="0057162F"/>
    <w:rPr>
      <w:rFonts w:ascii="Times New Roman" w:hAnsi="Times New Roman"/>
    </w:rPr>
  </w:style>
  <w:style w:type="paragraph" w:customStyle="1" w:styleId="RFPBodyTextItalic">
    <w:name w:val="RFP Body Text Italic"/>
    <w:basedOn w:val="Normal"/>
    <w:next w:val="RFPBodyText"/>
    <w:rsid w:val="0057162F"/>
    <w:pPr>
      <w:spacing w:before="120" w:after="120"/>
    </w:pPr>
    <w:rPr>
      <w:rFonts w:ascii="Times New Roman" w:hAnsi="Times New Roman"/>
      <w:i/>
    </w:rPr>
  </w:style>
  <w:style w:type="character" w:customStyle="1" w:styleId="RFPBodyTextItalicChar">
    <w:name w:val="RFP Body Text Italic Char"/>
    <w:basedOn w:val="DefaultParagraphFont"/>
    <w:rsid w:val="0057162F"/>
    <w:rPr>
      <w:i/>
      <w:noProof w:val="0"/>
      <w:sz w:val="24"/>
      <w:lang w:val="en-US" w:eastAsia="en-US" w:bidi="ar-SA"/>
    </w:rPr>
  </w:style>
  <w:style w:type="paragraph" w:customStyle="1" w:styleId="RFPNoteEmphasis">
    <w:name w:val="RFP Note Emphasis"/>
    <w:basedOn w:val="RFPBodyText"/>
    <w:next w:val="RFPBodyText"/>
    <w:rsid w:val="0057162F"/>
    <w:rPr>
      <w:b/>
      <w:i/>
    </w:rPr>
  </w:style>
  <w:style w:type="paragraph" w:styleId="Footer">
    <w:name w:val="footer"/>
    <w:basedOn w:val="Normal"/>
    <w:link w:val="FooterChar"/>
    <w:rsid w:val="0057162F"/>
    <w:pPr>
      <w:tabs>
        <w:tab w:val="center" w:pos="4320"/>
        <w:tab w:val="right" w:pos="8640"/>
      </w:tabs>
    </w:pPr>
  </w:style>
  <w:style w:type="character" w:customStyle="1" w:styleId="FooterChar">
    <w:name w:val="Footer Char"/>
    <w:basedOn w:val="DefaultParagraphFont"/>
    <w:link w:val="Footer"/>
    <w:rsid w:val="0057162F"/>
    <w:rPr>
      <w:rFonts w:ascii="CG Times" w:eastAsia="Times New Roman" w:hAnsi="CG Times" w:cs="Times New Roman"/>
      <w:sz w:val="24"/>
      <w:szCs w:val="20"/>
    </w:rPr>
  </w:style>
  <w:style w:type="paragraph" w:styleId="TOC2">
    <w:name w:val="toc 2"/>
    <w:basedOn w:val="Normal"/>
    <w:next w:val="Normal"/>
    <w:autoRedefine/>
    <w:uiPriority w:val="39"/>
    <w:rsid w:val="0057162F"/>
    <w:pPr>
      <w:tabs>
        <w:tab w:val="left" w:pos="960"/>
        <w:tab w:val="right" w:leader="dot" w:pos="9350"/>
      </w:tabs>
      <w:ind w:left="240"/>
    </w:pPr>
    <w:rPr>
      <w:rFonts w:ascii="Times New Roman" w:hAnsi="Times New Roman"/>
      <w:i/>
      <w:noProof/>
      <w:u w:val="single"/>
    </w:rPr>
  </w:style>
  <w:style w:type="paragraph" w:customStyle="1" w:styleId="RFPPageNumber">
    <w:name w:val="RFP Page Number"/>
    <w:basedOn w:val="Normal"/>
    <w:rsid w:val="0057162F"/>
    <w:pPr>
      <w:spacing w:line="240" w:lineRule="exact"/>
      <w:jc w:val="center"/>
    </w:pPr>
    <w:rPr>
      <w:rFonts w:ascii="Times New Roman" w:hAnsi="Times New Roman"/>
      <w:sz w:val="22"/>
    </w:rPr>
  </w:style>
  <w:style w:type="paragraph" w:customStyle="1" w:styleId="RFPRequiredText">
    <w:name w:val="RFP Required Text"/>
    <w:basedOn w:val="Normal"/>
    <w:next w:val="RFPBodyText"/>
    <w:rsid w:val="0057162F"/>
    <w:pPr>
      <w:spacing w:before="120" w:after="120"/>
    </w:pPr>
    <w:rPr>
      <w:rFonts w:ascii="Times New Roman" w:hAnsi="Times New Roman"/>
      <w:color w:val="000080"/>
    </w:rPr>
  </w:style>
  <w:style w:type="character" w:customStyle="1" w:styleId="RFPRequiredTextChar">
    <w:name w:val="RFP Required Text Char"/>
    <w:basedOn w:val="DefaultParagraphFont"/>
    <w:rsid w:val="0057162F"/>
    <w:rPr>
      <w:noProof w:val="0"/>
      <w:color w:val="000080"/>
      <w:sz w:val="24"/>
      <w:lang w:val="en-US" w:eastAsia="en-US" w:bidi="ar-SA"/>
    </w:rPr>
  </w:style>
  <w:style w:type="character" w:styleId="FollowedHyperlink">
    <w:name w:val="FollowedHyperlink"/>
    <w:basedOn w:val="DefaultParagraphFont"/>
    <w:rsid w:val="0057162F"/>
    <w:rPr>
      <w:color w:val="800080"/>
      <w:u w:val="single"/>
    </w:rPr>
  </w:style>
  <w:style w:type="paragraph" w:customStyle="1" w:styleId="PMOAPPHeading1">
    <w:name w:val="PMO APP Heading 1"/>
    <w:basedOn w:val="Normal"/>
    <w:rsid w:val="0057162F"/>
  </w:style>
  <w:style w:type="paragraph" w:customStyle="1" w:styleId="PMOAPPHeading2">
    <w:name w:val="PMO APP Heading 2"/>
    <w:basedOn w:val="Normal"/>
    <w:rsid w:val="0057162F"/>
  </w:style>
  <w:style w:type="paragraph" w:customStyle="1" w:styleId="PMOAPPHeading3">
    <w:name w:val="PMO APP Heading 3"/>
    <w:basedOn w:val="Normal"/>
    <w:rsid w:val="0057162F"/>
  </w:style>
  <w:style w:type="paragraph" w:customStyle="1" w:styleId="RFPTableHeadingCenter">
    <w:name w:val="RFP Table Heading Center"/>
    <w:basedOn w:val="RFPBodyText"/>
    <w:rsid w:val="0057162F"/>
    <w:pPr>
      <w:jc w:val="center"/>
    </w:pPr>
    <w:rPr>
      <w:b/>
      <w:smallCaps/>
      <w:sz w:val="22"/>
    </w:rPr>
  </w:style>
  <w:style w:type="paragraph" w:customStyle="1" w:styleId="RFPTableHeadingLeft">
    <w:name w:val="RFP Table Heading Left"/>
    <w:basedOn w:val="RFPTableHeadingCenter"/>
    <w:rsid w:val="0057162F"/>
    <w:pPr>
      <w:jc w:val="left"/>
    </w:pPr>
  </w:style>
  <w:style w:type="paragraph" w:customStyle="1" w:styleId="RFPTableHeadingRight">
    <w:name w:val="RFP Table Heading Right"/>
    <w:basedOn w:val="RFPTableHeadingLeft"/>
    <w:rsid w:val="0057162F"/>
    <w:pPr>
      <w:jc w:val="right"/>
    </w:pPr>
  </w:style>
  <w:style w:type="paragraph" w:styleId="Caption">
    <w:name w:val="caption"/>
    <w:basedOn w:val="Normal"/>
    <w:next w:val="Normal"/>
    <w:qFormat/>
    <w:rsid w:val="0057162F"/>
    <w:rPr>
      <w:b/>
      <w:bCs/>
      <w:sz w:val="20"/>
    </w:rPr>
  </w:style>
  <w:style w:type="character" w:styleId="CommentReference">
    <w:name w:val="annotation reference"/>
    <w:basedOn w:val="DefaultParagraphFont"/>
    <w:semiHidden/>
    <w:rsid w:val="0057162F"/>
    <w:rPr>
      <w:sz w:val="16"/>
      <w:szCs w:val="16"/>
    </w:rPr>
  </w:style>
  <w:style w:type="paragraph" w:styleId="CommentText">
    <w:name w:val="annotation text"/>
    <w:basedOn w:val="Normal"/>
    <w:link w:val="CommentTextChar"/>
    <w:semiHidden/>
    <w:rsid w:val="0057162F"/>
    <w:rPr>
      <w:sz w:val="20"/>
    </w:rPr>
  </w:style>
  <w:style w:type="character" w:customStyle="1" w:styleId="CommentTextChar">
    <w:name w:val="Comment Text Char"/>
    <w:basedOn w:val="DefaultParagraphFont"/>
    <w:link w:val="CommentText"/>
    <w:semiHidden/>
    <w:rsid w:val="0057162F"/>
    <w:rPr>
      <w:rFonts w:ascii="CG Times" w:eastAsia="Times New Roman" w:hAnsi="CG Times" w:cs="Times New Roman"/>
      <w:sz w:val="20"/>
      <w:szCs w:val="20"/>
    </w:rPr>
  </w:style>
  <w:style w:type="paragraph" w:styleId="CommentSubject">
    <w:name w:val="annotation subject"/>
    <w:basedOn w:val="CommentText"/>
    <w:next w:val="CommentText"/>
    <w:link w:val="CommentSubjectChar"/>
    <w:rsid w:val="0057162F"/>
    <w:rPr>
      <w:b/>
      <w:bCs/>
    </w:rPr>
  </w:style>
  <w:style w:type="character" w:customStyle="1" w:styleId="CommentSubjectChar">
    <w:name w:val="Comment Subject Char"/>
    <w:basedOn w:val="CommentTextChar"/>
    <w:link w:val="CommentSubject"/>
    <w:rsid w:val="0057162F"/>
    <w:rPr>
      <w:b/>
      <w:bCs/>
    </w:rPr>
  </w:style>
  <w:style w:type="character" w:styleId="EndnoteReference">
    <w:name w:val="endnote reference"/>
    <w:basedOn w:val="DefaultParagraphFont"/>
    <w:semiHidden/>
    <w:rsid w:val="0057162F"/>
    <w:rPr>
      <w:vertAlign w:val="superscript"/>
    </w:rPr>
  </w:style>
  <w:style w:type="paragraph" w:styleId="EndnoteText">
    <w:name w:val="endnote text"/>
    <w:basedOn w:val="Normal"/>
    <w:link w:val="EndnoteTextChar"/>
    <w:semiHidden/>
    <w:rsid w:val="0057162F"/>
    <w:rPr>
      <w:sz w:val="20"/>
    </w:rPr>
  </w:style>
  <w:style w:type="character" w:customStyle="1" w:styleId="EndnoteTextChar">
    <w:name w:val="Endnote Text Char"/>
    <w:basedOn w:val="DefaultParagraphFont"/>
    <w:link w:val="EndnoteText"/>
    <w:semiHidden/>
    <w:rsid w:val="0057162F"/>
    <w:rPr>
      <w:rFonts w:ascii="CG Times" w:eastAsia="Times New Roman" w:hAnsi="CG Times" w:cs="Times New Roman"/>
      <w:sz w:val="20"/>
      <w:szCs w:val="20"/>
    </w:rPr>
  </w:style>
  <w:style w:type="character" w:styleId="FootnoteReference">
    <w:name w:val="footnote reference"/>
    <w:basedOn w:val="DefaultParagraphFont"/>
    <w:semiHidden/>
    <w:rsid w:val="0057162F"/>
    <w:rPr>
      <w:vertAlign w:val="superscript"/>
    </w:rPr>
  </w:style>
  <w:style w:type="paragraph" w:styleId="FootnoteText">
    <w:name w:val="footnote text"/>
    <w:basedOn w:val="Normal"/>
    <w:link w:val="FootnoteTextChar"/>
    <w:semiHidden/>
    <w:rsid w:val="0057162F"/>
    <w:rPr>
      <w:sz w:val="20"/>
    </w:rPr>
  </w:style>
  <w:style w:type="character" w:customStyle="1" w:styleId="FootnoteTextChar">
    <w:name w:val="Footnote Text Char"/>
    <w:basedOn w:val="DefaultParagraphFont"/>
    <w:link w:val="FootnoteText"/>
    <w:semiHidden/>
    <w:rsid w:val="0057162F"/>
    <w:rPr>
      <w:rFonts w:ascii="CG Times" w:eastAsia="Times New Roman" w:hAnsi="CG Times" w:cs="Times New Roman"/>
      <w:sz w:val="20"/>
      <w:szCs w:val="20"/>
    </w:rPr>
  </w:style>
  <w:style w:type="paragraph" w:styleId="Index1">
    <w:name w:val="index 1"/>
    <w:basedOn w:val="Normal"/>
    <w:next w:val="Normal"/>
    <w:autoRedefine/>
    <w:semiHidden/>
    <w:rsid w:val="0057162F"/>
    <w:pPr>
      <w:ind w:left="240" w:hanging="240"/>
    </w:pPr>
  </w:style>
  <w:style w:type="paragraph" w:styleId="Index2">
    <w:name w:val="index 2"/>
    <w:basedOn w:val="Normal"/>
    <w:next w:val="Normal"/>
    <w:autoRedefine/>
    <w:semiHidden/>
    <w:rsid w:val="0057162F"/>
    <w:pPr>
      <w:ind w:left="480" w:hanging="240"/>
    </w:pPr>
  </w:style>
  <w:style w:type="paragraph" w:styleId="Index3">
    <w:name w:val="index 3"/>
    <w:basedOn w:val="Normal"/>
    <w:next w:val="Normal"/>
    <w:autoRedefine/>
    <w:semiHidden/>
    <w:rsid w:val="0057162F"/>
    <w:pPr>
      <w:ind w:left="720" w:hanging="240"/>
    </w:pPr>
  </w:style>
  <w:style w:type="paragraph" w:styleId="Index4">
    <w:name w:val="index 4"/>
    <w:basedOn w:val="Normal"/>
    <w:next w:val="Normal"/>
    <w:autoRedefine/>
    <w:semiHidden/>
    <w:rsid w:val="0057162F"/>
    <w:pPr>
      <w:ind w:left="960" w:hanging="240"/>
    </w:pPr>
  </w:style>
  <w:style w:type="paragraph" w:styleId="Index5">
    <w:name w:val="index 5"/>
    <w:basedOn w:val="Normal"/>
    <w:next w:val="Normal"/>
    <w:autoRedefine/>
    <w:semiHidden/>
    <w:rsid w:val="0057162F"/>
    <w:pPr>
      <w:ind w:left="1200" w:hanging="240"/>
    </w:pPr>
  </w:style>
  <w:style w:type="paragraph" w:styleId="Index6">
    <w:name w:val="index 6"/>
    <w:basedOn w:val="Normal"/>
    <w:next w:val="Normal"/>
    <w:autoRedefine/>
    <w:semiHidden/>
    <w:rsid w:val="0057162F"/>
    <w:pPr>
      <w:ind w:left="1440" w:hanging="240"/>
    </w:pPr>
  </w:style>
  <w:style w:type="paragraph" w:styleId="Index7">
    <w:name w:val="index 7"/>
    <w:basedOn w:val="Normal"/>
    <w:next w:val="Normal"/>
    <w:autoRedefine/>
    <w:semiHidden/>
    <w:rsid w:val="0057162F"/>
    <w:pPr>
      <w:ind w:left="1680" w:hanging="240"/>
    </w:pPr>
  </w:style>
  <w:style w:type="paragraph" w:styleId="Index8">
    <w:name w:val="index 8"/>
    <w:basedOn w:val="Normal"/>
    <w:next w:val="Normal"/>
    <w:autoRedefine/>
    <w:semiHidden/>
    <w:rsid w:val="0057162F"/>
    <w:pPr>
      <w:ind w:left="1920" w:hanging="240"/>
    </w:pPr>
  </w:style>
  <w:style w:type="paragraph" w:styleId="Index9">
    <w:name w:val="index 9"/>
    <w:basedOn w:val="Normal"/>
    <w:next w:val="Normal"/>
    <w:autoRedefine/>
    <w:semiHidden/>
    <w:rsid w:val="0057162F"/>
    <w:pPr>
      <w:ind w:left="2160" w:hanging="240"/>
    </w:pPr>
  </w:style>
  <w:style w:type="paragraph" w:styleId="IndexHeading">
    <w:name w:val="index heading"/>
    <w:basedOn w:val="Normal"/>
    <w:next w:val="Index1"/>
    <w:semiHidden/>
    <w:rsid w:val="0057162F"/>
    <w:rPr>
      <w:rFonts w:ascii="Arial" w:hAnsi="Arial" w:cs="Arial"/>
      <w:b/>
      <w:bCs/>
    </w:rPr>
  </w:style>
  <w:style w:type="paragraph" w:styleId="MacroText">
    <w:name w:val="macro"/>
    <w:link w:val="MacroTextChar"/>
    <w:semiHidden/>
    <w:rsid w:val="0057162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rPr>
  </w:style>
  <w:style w:type="character" w:customStyle="1" w:styleId="MacroTextChar">
    <w:name w:val="Macro Text Char"/>
    <w:basedOn w:val="DefaultParagraphFont"/>
    <w:link w:val="MacroText"/>
    <w:semiHidden/>
    <w:rsid w:val="0057162F"/>
    <w:rPr>
      <w:rFonts w:ascii="Courier New" w:eastAsia="Times New Roman" w:hAnsi="Courier New" w:cs="Courier New"/>
      <w:sz w:val="20"/>
      <w:szCs w:val="20"/>
    </w:rPr>
  </w:style>
  <w:style w:type="paragraph" w:styleId="TableofAuthorities">
    <w:name w:val="table of authorities"/>
    <w:basedOn w:val="Normal"/>
    <w:next w:val="Normal"/>
    <w:semiHidden/>
    <w:rsid w:val="0057162F"/>
    <w:pPr>
      <w:ind w:left="240" w:hanging="240"/>
    </w:pPr>
  </w:style>
  <w:style w:type="paragraph" w:styleId="TableofFigures">
    <w:name w:val="table of figures"/>
    <w:basedOn w:val="Normal"/>
    <w:next w:val="Normal"/>
    <w:semiHidden/>
    <w:rsid w:val="0057162F"/>
    <w:rPr>
      <w:rFonts w:ascii="Times New Roman" w:hAnsi="Times New Roman"/>
    </w:rPr>
  </w:style>
  <w:style w:type="paragraph" w:styleId="TOAHeading">
    <w:name w:val="toa heading"/>
    <w:basedOn w:val="Normal"/>
    <w:next w:val="Normal"/>
    <w:semiHidden/>
    <w:rsid w:val="0057162F"/>
    <w:pPr>
      <w:spacing w:before="120"/>
    </w:pPr>
    <w:rPr>
      <w:rFonts w:ascii="Arial" w:hAnsi="Arial" w:cs="Arial"/>
      <w:b/>
      <w:bCs/>
      <w:szCs w:val="24"/>
    </w:rPr>
  </w:style>
  <w:style w:type="paragraph" w:styleId="TOC3">
    <w:name w:val="toc 3"/>
    <w:basedOn w:val="Normal"/>
    <w:next w:val="Normal"/>
    <w:autoRedefine/>
    <w:uiPriority w:val="39"/>
    <w:rsid w:val="0057162F"/>
    <w:pPr>
      <w:ind w:left="480"/>
    </w:pPr>
  </w:style>
  <w:style w:type="paragraph" w:styleId="TOC4">
    <w:name w:val="toc 4"/>
    <w:basedOn w:val="Normal"/>
    <w:next w:val="Normal"/>
    <w:autoRedefine/>
    <w:uiPriority w:val="39"/>
    <w:rsid w:val="0057162F"/>
    <w:pPr>
      <w:ind w:left="720"/>
    </w:pPr>
  </w:style>
  <w:style w:type="paragraph" w:styleId="TOC5">
    <w:name w:val="toc 5"/>
    <w:basedOn w:val="Normal"/>
    <w:next w:val="Normal"/>
    <w:autoRedefine/>
    <w:uiPriority w:val="39"/>
    <w:rsid w:val="0057162F"/>
    <w:pPr>
      <w:ind w:left="960"/>
    </w:pPr>
  </w:style>
  <w:style w:type="paragraph" w:styleId="TOC6">
    <w:name w:val="toc 6"/>
    <w:basedOn w:val="Normal"/>
    <w:next w:val="Normal"/>
    <w:autoRedefine/>
    <w:uiPriority w:val="39"/>
    <w:rsid w:val="0057162F"/>
    <w:pPr>
      <w:ind w:left="1200"/>
    </w:pPr>
  </w:style>
  <w:style w:type="paragraph" w:styleId="TOC7">
    <w:name w:val="toc 7"/>
    <w:basedOn w:val="Normal"/>
    <w:next w:val="Normal"/>
    <w:autoRedefine/>
    <w:semiHidden/>
    <w:rsid w:val="0057162F"/>
    <w:pPr>
      <w:ind w:left="1440"/>
    </w:pPr>
  </w:style>
  <w:style w:type="paragraph" w:styleId="TOC8">
    <w:name w:val="toc 8"/>
    <w:basedOn w:val="Normal"/>
    <w:next w:val="Normal"/>
    <w:autoRedefine/>
    <w:semiHidden/>
    <w:rsid w:val="0057162F"/>
    <w:pPr>
      <w:ind w:left="1680"/>
    </w:pPr>
  </w:style>
  <w:style w:type="paragraph" w:styleId="TOC9">
    <w:name w:val="toc 9"/>
    <w:basedOn w:val="Normal"/>
    <w:next w:val="Normal"/>
    <w:autoRedefine/>
    <w:semiHidden/>
    <w:rsid w:val="0057162F"/>
    <w:pPr>
      <w:ind w:left="1920"/>
    </w:pPr>
  </w:style>
  <w:style w:type="paragraph" w:customStyle="1" w:styleId="RFPCaptionTable">
    <w:name w:val="RFP Caption Table"/>
    <w:basedOn w:val="Caption"/>
    <w:rsid w:val="0057162F"/>
    <w:pPr>
      <w:spacing w:before="120" w:after="240"/>
    </w:pPr>
    <w:rPr>
      <w:rFonts w:ascii="Times New Roman" w:hAnsi="Times New Roman"/>
      <w:sz w:val="22"/>
    </w:rPr>
  </w:style>
  <w:style w:type="paragraph" w:customStyle="1" w:styleId="RFPTableTextRight">
    <w:name w:val="RFP Table Text Right"/>
    <w:basedOn w:val="RFPBodyText"/>
    <w:rsid w:val="0057162F"/>
    <w:pPr>
      <w:spacing w:after="60"/>
    </w:pPr>
    <w:rPr>
      <w:sz w:val="22"/>
    </w:rPr>
  </w:style>
  <w:style w:type="character" w:customStyle="1" w:styleId="RFPTableTextRightChar">
    <w:name w:val="RFP Table Text Right Char"/>
    <w:basedOn w:val="RFPBodyTextChar"/>
    <w:rsid w:val="0057162F"/>
    <w:rPr>
      <w:sz w:val="22"/>
    </w:rPr>
  </w:style>
  <w:style w:type="paragraph" w:customStyle="1" w:styleId="RFPTableTextItalic">
    <w:name w:val="RFP Table Text Italic"/>
    <w:basedOn w:val="RFPBodyText"/>
    <w:rsid w:val="0057162F"/>
    <w:rPr>
      <w:i/>
      <w:sz w:val="22"/>
    </w:rPr>
  </w:style>
  <w:style w:type="character" w:customStyle="1" w:styleId="RFPTableTextItalicChar">
    <w:name w:val="RFP Table Text Italic Char"/>
    <w:basedOn w:val="RFPBodyTextChar"/>
    <w:rsid w:val="0057162F"/>
    <w:rPr>
      <w:i/>
      <w:sz w:val="22"/>
    </w:rPr>
  </w:style>
  <w:style w:type="paragraph" w:customStyle="1" w:styleId="RFPAddressText">
    <w:name w:val="RFP Address Text"/>
    <w:basedOn w:val="RFPBodyText"/>
    <w:rsid w:val="0057162F"/>
    <w:pPr>
      <w:spacing w:before="60" w:after="0"/>
      <w:ind w:left="720"/>
    </w:pPr>
  </w:style>
  <w:style w:type="paragraph" w:customStyle="1" w:styleId="RFPBodyTextHangingIndent">
    <w:name w:val="RFP Body Text Hanging Indent"/>
    <w:basedOn w:val="RFPBodyText"/>
    <w:next w:val="RFPBodyText"/>
    <w:rsid w:val="0057162F"/>
    <w:pPr>
      <w:tabs>
        <w:tab w:val="left" w:pos="840"/>
      </w:tabs>
      <w:ind w:left="840" w:hanging="840"/>
    </w:pPr>
  </w:style>
  <w:style w:type="paragraph" w:customStyle="1" w:styleId="RFPAttachmentTitle">
    <w:name w:val="RFP Attachment Title"/>
    <w:basedOn w:val="Heading4"/>
    <w:next w:val="RFPBodyText"/>
    <w:rsid w:val="0057162F"/>
    <w:pPr>
      <w:pageBreakBefore/>
      <w:numPr>
        <w:numId w:val="5"/>
      </w:numPr>
      <w:spacing w:before="120" w:after="120"/>
    </w:pPr>
  </w:style>
  <w:style w:type="paragraph" w:customStyle="1" w:styleId="RFPAttachmentTitle1">
    <w:name w:val="RFP Attachment Title 1"/>
    <w:basedOn w:val="RFPTitle1"/>
    <w:next w:val="RFPBodyText"/>
    <w:rsid w:val="0057162F"/>
    <w:rPr>
      <w:sz w:val="28"/>
    </w:rPr>
  </w:style>
  <w:style w:type="paragraph" w:styleId="ListBullet">
    <w:name w:val="List Bullet"/>
    <w:basedOn w:val="Normal"/>
    <w:rsid w:val="0057162F"/>
    <w:pPr>
      <w:numPr>
        <w:numId w:val="2"/>
      </w:numPr>
    </w:pPr>
  </w:style>
  <w:style w:type="paragraph" w:customStyle="1" w:styleId="RFPBullet1">
    <w:name w:val="RFP Bullet 1"/>
    <w:basedOn w:val="ListBullet"/>
    <w:rsid w:val="0057162F"/>
    <w:pPr>
      <w:spacing w:before="60" w:after="60"/>
    </w:pPr>
    <w:rPr>
      <w:rFonts w:ascii="Times New Roman" w:hAnsi="Times New Roman"/>
    </w:rPr>
  </w:style>
  <w:style w:type="paragraph" w:styleId="ListNumber">
    <w:name w:val="List Number"/>
    <w:basedOn w:val="Normal"/>
    <w:rsid w:val="0057162F"/>
  </w:style>
  <w:style w:type="character" w:customStyle="1" w:styleId="ListNumberChar">
    <w:name w:val="List Number Char"/>
    <w:basedOn w:val="DefaultParagraphFont"/>
    <w:rsid w:val="0057162F"/>
    <w:rPr>
      <w:rFonts w:ascii="CG Times" w:hAnsi="CG Times"/>
      <w:noProof w:val="0"/>
      <w:sz w:val="24"/>
      <w:lang w:val="en-US" w:eastAsia="en-US" w:bidi="ar-SA"/>
    </w:rPr>
  </w:style>
  <w:style w:type="paragraph" w:customStyle="1" w:styleId="RFPList1">
    <w:name w:val="RFP List 1"/>
    <w:basedOn w:val="ListNumber"/>
    <w:rsid w:val="0057162F"/>
    <w:pPr>
      <w:numPr>
        <w:numId w:val="40"/>
      </w:numPr>
      <w:spacing w:before="60" w:after="60"/>
    </w:pPr>
    <w:rPr>
      <w:rFonts w:ascii="Times New Roman" w:hAnsi="Times New Roman"/>
    </w:rPr>
  </w:style>
  <w:style w:type="paragraph" w:customStyle="1" w:styleId="Style1">
    <w:name w:val="Style1"/>
    <w:basedOn w:val="Heading5"/>
    <w:rsid w:val="0057162F"/>
    <w:pPr>
      <w:numPr>
        <w:ilvl w:val="4"/>
        <w:numId w:val="4"/>
      </w:numPr>
    </w:pPr>
    <w:rPr>
      <w:sz w:val="28"/>
    </w:rPr>
  </w:style>
  <w:style w:type="paragraph" w:customStyle="1" w:styleId="RFPAttachmentHeading1">
    <w:name w:val="RFP Attachment Heading 1"/>
    <w:basedOn w:val="Heading5Numbered"/>
    <w:next w:val="RFPBodyText"/>
    <w:rsid w:val="0057162F"/>
    <w:pPr>
      <w:numPr>
        <w:numId w:val="24"/>
      </w:numPr>
    </w:pPr>
    <w:rPr>
      <w:sz w:val="28"/>
    </w:rPr>
  </w:style>
  <w:style w:type="paragraph" w:customStyle="1" w:styleId="RFPAttachmentTitle2">
    <w:name w:val="RFP Attachment Title 2"/>
    <w:basedOn w:val="RFPAttachmentTitle1"/>
    <w:rsid w:val="0057162F"/>
    <w:pPr>
      <w:jc w:val="left"/>
    </w:pPr>
    <w:rPr>
      <w:sz w:val="24"/>
    </w:rPr>
  </w:style>
  <w:style w:type="paragraph" w:customStyle="1" w:styleId="Heading5Numbered">
    <w:name w:val="Heading 5 Numbered"/>
    <w:basedOn w:val="Heading5"/>
    <w:rsid w:val="0057162F"/>
    <w:pPr>
      <w:numPr>
        <w:ilvl w:val="4"/>
        <w:numId w:val="7"/>
      </w:numPr>
    </w:pPr>
  </w:style>
  <w:style w:type="paragraph" w:customStyle="1" w:styleId="RFPAttachmentHeading2">
    <w:name w:val="RFP Attachment Heading 2"/>
    <w:basedOn w:val="Heading6Numbered"/>
    <w:next w:val="RFPBodyText"/>
    <w:rsid w:val="0057162F"/>
    <w:pPr>
      <w:numPr>
        <w:ilvl w:val="5"/>
        <w:numId w:val="24"/>
      </w:numPr>
    </w:pPr>
    <w:rPr>
      <w:snapToGrid/>
      <w:sz w:val="24"/>
    </w:rPr>
  </w:style>
  <w:style w:type="paragraph" w:customStyle="1" w:styleId="Heading6Numbered">
    <w:name w:val="Heading 6 Numbered"/>
    <w:basedOn w:val="Heading6"/>
    <w:rsid w:val="0057162F"/>
  </w:style>
  <w:style w:type="paragraph" w:customStyle="1" w:styleId="Heading7Numbered">
    <w:name w:val="Heading 7 Numbered"/>
    <w:basedOn w:val="Heading7"/>
    <w:rsid w:val="0057162F"/>
  </w:style>
  <w:style w:type="paragraph" w:customStyle="1" w:styleId="RFPAttachmentHeading3">
    <w:name w:val="RFP Attachment Heading 3"/>
    <w:basedOn w:val="Heading7Numbered"/>
    <w:next w:val="RFPBodyText"/>
    <w:rsid w:val="0057162F"/>
    <w:pPr>
      <w:numPr>
        <w:ilvl w:val="6"/>
        <w:numId w:val="24"/>
      </w:numPr>
    </w:pPr>
    <w:rPr>
      <w:b/>
    </w:rPr>
  </w:style>
  <w:style w:type="character" w:customStyle="1" w:styleId="Heading5Char1">
    <w:name w:val="Heading 5 Char1"/>
    <w:basedOn w:val="DefaultParagraphFont"/>
    <w:rsid w:val="0057162F"/>
    <w:rPr>
      <w:b/>
      <w:bCs/>
      <w:i/>
      <w:iCs/>
      <w:noProof w:val="0"/>
      <w:snapToGrid w:val="0"/>
      <w:sz w:val="26"/>
      <w:szCs w:val="26"/>
      <w:lang w:val="en-US" w:eastAsia="en-US" w:bidi="ar-SA"/>
    </w:rPr>
  </w:style>
  <w:style w:type="character" w:customStyle="1" w:styleId="Heading5NumberedChar">
    <w:name w:val="Heading 5 Numbered Char"/>
    <w:basedOn w:val="Heading5Char1"/>
    <w:rsid w:val="0057162F"/>
  </w:style>
  <w:style w:type="character" w:customStyle="1" w:styleId="RFPAttachmentHeading1CharChar">
    <w:name w:val="RFP Attachment Heading 1 Char Char"/>
    <w:basedOn w:val="Heading5NumberedChar"/>
    <w:rsid w:val="0057162F"/>
    <w:rPr>
      <w:sz w:val="28"/>
    </w:rPr>
  </w:style>
  <w:style w:type="paragraph" w:customStyle="1" w:styleId="RFPSignature1">
    <w:name w:val="RFP Signature 1"/>
    <w:basedOn w:val="RFPBodyText"/>
    <w:rsid w:val="0057162F"/>
    <w:pPr>
      <w:spacing w:before="600" w:after="240"/>
    </w:pPr>
  </w:style>
  <w:style w:type="character" w:customStyle="1" w:styleId="RFPSignature1Char">
    <w:name w:val="RFP Signature 1 Char"/>
    <w:basedOn w:val="RFPBodyTextChar"/>
    <w:rsid w:val="0057162F"/>
  </w:style>
  <w:style w:type="paragraph" w:customStyle="1" w:styleId="RFPBodyTextCentered">
    <w:name w:val="RFP Body Text Centered"/>
    <w:basedOn w:val="RFPBodyText"/>
    <w:rsid w:val="0057162F"/>
    <w:pPr>
      <w:jc w:val="center"/>
    </w:pPr>
  </w:style>
  <w:style w:type="paragraph" w:customStyle="1" w:styleId="RFPSignature2">
    <w:name w:val="RFP Signature 2"/>
    <w:basedOn w:val="RFPSignature1"/>
    <w:next w:val="RFPSignature1"/>
    <w:rsid w:val="0057162F"/>
    <w:pPr>
      <w:spacing w:before="2400"/>
    </w:pPr>
  </w:style>
  <w:style w:type="paragraph" w:customStyle="1" w:styleId="RFPBodyTextBold">
    <w:name w:val="RFP Body Text Bold"/>
    <w:basedOn w:val="RFPBodyText"/>
    <w:rsid w:val="0057162F"/>
    <w:rPr>
      <w:b/>
      <w:bCs/>
    </w:rPr>
  </w:style>
  <w:style w:type="character" w:customStyle="1" w:styleId="RFPBodyTextBoldChar">
    <w:name w:val="RFP Body Text Bold Char"/>
    <w:basedOn w:val="RFPBodyTextChar"/>
    <w:rsid w:val="0057162F"/>
    <w:rPr>
      <w:b/>
      <w:bCs/>
    </w:rPr>
  </w:style>
  <w:style w:type="paragraph" w:customStyle="1" w:styleId="RFPRequiredTextBold">
    <w:name w:val="RFP Required Text Bold"/>
    <w:basedOn w:val="RFPRequiredText"/>
    <w:rsid w:val="0057162F"/>
    <w:rPr>
      <w:b/>
    </w:rPr>
  </w:style>
  <w:style w:type="character" w:customStyle="1" w:styleId="RFPRequiredTextBoldChar">
    <w:name w:val="RFP Required Text Bold Char"/>
    <w:basedOn w:val="RFPRequiredTextChar"/>
    <w:rsid w:val="0057162F"/>
    <w:rPr>
      <w:b/>
    </w:rPr>
  </w:style>
  <w:style w:type="paragraph" w:customStyle="1" w:styleId="RFPBodyTextUnderline">
    <w:name w:val="RFP Body Text Underline"/>
    <w:basedOn w:val="RFPBodyText"/>
    <w:next w:val="RFPBodyText"/>
    <w:rsid w:val="0057162F"/>
    <w:rPr>
      <w:u w:val="single"/>
    </w:rPr>
  </w:style>
  <w:style w:type="character" w:customStyle="1" w:styleId="RFPBodyTextUnderlineCharChar">
    <w:name w:val="RFP Body Text Underline Char Char"/>
    <w:basedOn w:val="RFPBodyTextChar"/>
    <w:rsid w:val="0057162F"/>
    <w:rPr>
      <w:u w:val="single"/>
    </w:rPr>
  </w:style>
  <w:style w:type="paragraph" w:styleId="Revision">
    <w:name w:val="Revision"/>
    <w:hidden/>
    <w:uiPriority w:val="99"/>
    <w:semiHidden/>
    <w:rsid w:val="0057162F"/>
    <w:pPr>
      <w:spacing w:after="0" w:line="240" w:lineRule="auto"/>
    </w:pPr>
    <w:rPr>
      <w:rFonts w:ascii="CG Times" w:eastAsia="Times New Roman" w:hAnsi="CG Times" w:cs="Times New Roman"/>
      <w:sz w:val="24"/>
      <w:szCs w:val="20"/>
    </w:rPr>
  </w:style>
  <w:style w:type="paragraph" w:styleId="BodyText2">
    <w:name w:val="Body Text 2"/>
    <w:basedOn w:val="Normal"/>
    <w:link w:val="BodyText2Char"/>
    <w:rsid w:val="0057162F"/>
    <w:pPr>
      <w:spacing w:after="120" w:line="480" w:lineRule="auto"/>
    </w:pPr>
  </w:style>
  <w:style w:type="character" w:customStyle="1" w:styleId="BodyText2Char">
    <w:name w:val="Body Text 2 Char"/>
    <w:basedOn w:val="DefaultParagraphFont"/>
    <w:link w:val="BodyText2"/>
    <w:rsid w:val="0057162F"/>
    <w:rPr>
      <w:rFonts w:ascii="CG Times" w:eastAsia="Times New Roman" w:hAnsi="CG Times" w:cs="Times New Roman"/>
      <w:sz w:val="24"/>
      <w:szCs w:val="20"/>
    </w:rPr>
  </w:style>
  <w:style w:type="paragraph" w:styleId="ListParagraph">
    <w:name w:val="List Paragraph"/>
    <w:basedOn w:val="Normal"/>
    <w:uiPriority w:val="34"/>
    <w:qFormat/>
    <w:rsid w:val="0057162F"/>
    <w:pPr>
      <w:ind w:left="720"/>
      <w:contextualSpacing/>
    </w:pPr>
  </w:style>
  <w:style w:type="paragraph" w:styleId="NormalWeb">
    <w:name w:val="Normal (Web)"/>
    <w:basedOn w:val="Normal"/>
    <w:rsid w:val="00D96F18"/>
    <w:pPr>
      <w:spacing w:before="100" w:beforeAutospacing="1" w:after="100" w:afterAutospacing="1"/>
    </w:pPr>
    <w:rPr>
      <w:rFonts w:ascii="Arial Unicode MS" w:eastAsia="Arial Unicode MS" w:hAnsi="Arial Unicode MS" w:cs="Arial Unicode MS"/>
      <w:color w:val="000000"/>
      <w:szCs w:val="24"/>
    </w:rPr>
  </w:style>
  <w:style w:type="paragraph" w:customStyle="1" w:styleId="Style">
    <w:name w:val="Style"/>
    <w:rsid w:val="00BC51A8"/>
    <w:pPr>
      <w:widowControl w:val="0"/>
      <w:autoSpaceDE w:val="0"/>
      <w:autoSpaceDN w:val="0"/>
      <w:adjustRightInd w:val="0"/>
      <w:spacing w:after="0"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547836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legis.la.gov/lss/lss.asp?doc=671504" TargetMode="External"/><Relationship Id="rId26" Type="http://schemas.openxmlformats.org/officeDocument/2006/relationships/package" Target="embeddings/Microsoft_Office_PowerPoint_Slide2.sldx"/><Relationship Id="rId39" Type="http://schemas.openxmlformats.org/officeDocument/2006/relationships/header" Target="header4.xml"/><Relationship Id="rId3" Type="http://schemas.openxmlformats.org/officeDocument/2006/relationships/styles" Target="styles.xml"/><Relationship Id="rId21" Type="http://schemas.openxmlformats.org/officeDocument/2006/relationships/hyperlink" Target="https://lagoverpvendor.doa.louisiana.gov/irj/portal/anonymous?guest_user=self_reg" TargetMode="External"/><Relationship Id="rId34" Type="http://schemas.openxmlformats.org/officeDocument/2006/relationships/package" Target="embeddings/Microsoft_Office_PowerPoint_Slide6.sldx"/><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smallbiz.louisianaforward.com/index_2.asp" TargetMode="External"/><Relationship Id="rId25" Type="http://schemas.openxmlformats.org/officeDocument/2006/relationships/image" Target="media/image2.emf"/><Relationship Id="rId33" Type="http://schemas.openxmlformats.org/officeDocument/2006/relationships/image" Target="media/image6.emf"/><Relationship Id="rId38" Type="http://schemas.openxmlformats.org/officeDocument/2006/relationships/package" Target="embeddings/Microsoft_Office_PowerPoint_Slide8.sldx"/><Relationship Id="rId2" Type="http://schemas.openxmlformats.org/officeDocument/2006/relationships/numbering" Target="numbering.xml"/><Relationship Id="rId16" Type="http://schemas.openxmlformats.org/officeDocument/2006/relationships/hyperlink" Target="http://wwwprd.doa.louisiana.gov/osp/lapac/pubmain.asp" TargetMode="External"/><Relationship Id="rId20" Type="http://schemas.openxmlformats.org/officeDocument/2006/relationships/hyperlink" Target="https://smallbiz.louisianaforward.com/index_2.asp" TargetMode="External"/><Relationship Id="rId29" Type="http://schemas.openxmlformats.org/officeDocument/2006/relationships/image" Target="media/image4.emf"/><Relationship Id="rId41"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package" Target="embeddings/Microsoft_Office_PowerPoint_Presentation1.pptx"/><Relationship Id="rId32" Type="http://schemas.openxmlformats.org/officeDocument/2006/relationships/package" Target="embeddings/Microsoft_Office_PowerPoint_Slide5.sldx"/><Relationship Id="rId37" Type="http://schemas.openxmlformats.org/officeDocument/2006/relationships/image" Target="media/image8.emf"/><Relationship Id="rId40" Type="http://schemas.openxmlformats.org/officeDocument/2006/relationships/header" Target="header5.xml"/><Relationship Id="rId5" Type="http://schemas.openxmlformats.org/officeDocument/2006/relationships/webSettings" Target="webSettings.xml"/><Relationship Id="rId15" Type="http://schemas.openxmlformats.org/officeDocument/2006/relationships/hyperlink" Target="http://wwwprd.doa.louisiana.gov/osp/lapac/pubmain.asp" TargetMode="External"/><Relationship Id="rId23" Type="http://schemas.openxmlformats.org/officeDocument/2006/relationships/image" Target="media/image1.emf"/><Relationship Id="rId28" Type="http://schemas.openxmlformats.org/officeDocument/2006/relationships/package" Target="embeddings/Microsoft_Office_PowerPoint_Slide3.sldx"/><Relationship Id="rId36" Type="http://schemas.openxmlformats.org/officeDocument/2006/relationships/package" Target="embeddings/Microsoft_Office_PowerPoint_Slide7.sldx"/><Relationship Id="rId10" Type="http://schemas.openxmlformats.org/officeDocument/2006/relationships/footer" Target="footer1.xml"/><Relationship Id="rId19" Type="http://schemas.openxmlformats.org/officeDocument/2006/relationships/hyperlink" Target="http://legis.la.gov/lss/lss.asp?doc=96265" TargetMode="External"/><Relationship Id="rId31"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mailto:Katherine.st.onge@la.gov" TargetMode="External"/><Relationship Id="rId22" Type="http://schemas.openxmlformats.org/officeDocument/2006/relationships/hyperlink" Target="http://wwwprd.doa.louisiana.gov/osp/lapac/vendor/srchven.asp" TargetMode="External"/><Relationship Id="rId27" Type="http://schemas.openxmlformats.org/officeDocument/2006/relationships/image" Target="media/image3.emf"/><Relationship Id="rId30" Type="http://schemas.openxmlformats.org/officeDocument/2006/relationships/package" Target="embeddings/Microsoft_Office_PowerPoint_Slide4.sldx"/><Relationship Id="rId35" Type="http://schemas.openxmlformats.org/officeDocument/2006/relationships/image" Target="media/image7.emf"/><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ADEC6C-FFBD-43D4-B297-E0CF059076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9657</Words>
  <Characters>55046</Characters>
  <Application>Microsoft Office Word</Application>
  <DocSecurity>0</DocSecurity>
  <Lines>458</Lines>
  <Paragraphs>129</Paragraphs>
  <ScaleCrop>false</ScaleCrop>
  <HeadingPairs>
    <vt:vector size="2" baseType="variant">
      <vt:variant>
        <vt:lpstr>Title</vt:lpstr>
      </vt:variant>
      <vt:variant>
        <vt:i4>1</vt:i4>
      </vt:variant>
    </vt:vector>
  </HeadingPairs>
  <TitlesOfParts>
    <vt:vector size="1" baseType="lpstr">
      <vt:lpstr/>
    </vt:vector>
  </TitlesOfParts>
  <Company>LED</Company>
  <LinksUpToDate>false</LinksUpToDate>
  <CharactersWithSpaces>64574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KStonge</dc:creator>
  <cp:lastModifiedBy>RTC</cp:lastModifiedBy>
  <cp:revision>2</cp:revision>
  <cp:lastPrinted>2012-02-29T20:46:00Z</cp:lastPrinted>
  <dcterms:created xsi:type="dcterms:W3CDTF">2012-03-06T16:16:00Z</dcterms:created>
  <dcterms:modified xsi:type="dcterms:W3CDTF">2012-03-06T16:16:00Z</dcterms:modified>
</cp:coreProperties>
</file>