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0B6743" w:rsidP="005B4CE3">
      <w:pPr>
        <w:jc w:val="both"/>
        <w:rPr>
          <w:b/>
          <w:color w:val="000000"/>
        </w:rPr>
      </w:pPr>
      <w:r>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9742A5" w:rsidRDefault="009742A5" w:rsidP="009742A5">
      <w:pPr>
        <w:jc w:val="center"/>
        <w:rPr>
          <w:b/>
          <w:color w:val="000000"/>
          <w:sz w:val="28"/>
          <w:szCs w:val="28"/>
        </w:rPr>
      </w:pPr>
    </w:p>
    <w:p w:rsidR="009742A5" w:rsidRPr="00910914" w:rsidRDefault="009742A5" w:rsidP="009742A5">
      <w:pPr>
        <w:jc w:val="center"/>
        <w:rPr>
          <w:b/>
          <w:color w:val="000000"/>
          <w:sz w:val="28"/>
          <w:szCs w:val="28"/>
        </w:rPr>
      </w:pPr>
      <w:r>
        <w:rPr>
          <w:b/>
          <w:color w:val="000000"/>
          <w:sz w:val="28"/>
          <w:szCs w:val="28"/>
        </w:rPr>
        <w:t>REINFORCED CONCRETE BOX CULVERT</w:t>
      </w:r>
    </w:p>
    <w:p w:rsidR="001D69BC" w:rsidRDefault="001D69BC" w:rsidP="00975BDC">
      <w:pPr>
        <w:jc w:val="center"/>
        <w:rPr>
          <w:b/>
          <w:color w:val="000000"/>
        </w:rPr>
      </w:pPr>
    </w:p>
    <w:p w:rsidR="00FB6F34" w:rsidRPr="00F851F2" w:rsidRDefault="00FB6F34" w:rsidP="00975BDC">
      <w:pPr>
        <w:jc w:val="center"/>
        <w:rPr>
          <w:b/>
          <w:color w:val="000000"/>
          <w:sz w:val="28"/>
          <w:szCs w:val="28"/>
        </w:rPr>
      </w:pPr>
      <w:r w:rsidRPr="00F851F2">
        <w:rPr>
          <w:b/>
          <w:color w:val="000000"/>
          <w:sz w:val="28"/>
          <w:szCs w:val="28"/>
        </w:rPr>
        <w:t xml:space="preserve">INVITATION TO BID NO. </w:t>
      </w:r>
      <w:r w:rsidR="009742A5">
        <w:rPr>
          <w:b/>
          <w:color w:val="000000"/>
          <w:sz w:val="28"/>
          <w:szCs w:val="28"/>
        </w:rPr>
        <w:t>7704</w:t>
      </w:r>
    </w:p>
    <w:p w:rsidR="00FB6F34" w:rsidRDefault="00FB6F34" w:rsidP="00975BDC">
      <w:pPr>
        <w:jc w:val="center"/>
        <w:rPr>
          <w:b/>
          <w:color w:val="000000"/>
        </w:rPr>
      </w:pPr>
    </w:p>
    <w:p w:rsidR="00FB6F34" w:rsidRDefault="00B97DB5" w:rsidP="00975BDC">
      <w:pPr>
        <w:jc w:val="center"/>
        <w:rPr>
          <w:b/>
          <w:color w:val="000000"/>
        </w:rPr>
      </w:pPr>
      <w:r>
        <w:rPr>
          <w:b/>
          <w:color w:val="000000"/>
        </w:rPr>
        <w:t>F.O.B</w:t>
      </w:r>
      <w:r w:rsidR="002B2645">
        <w:rPr>
          <w:b/>
          <w:color w:val="000000"/>
        </w:rPr>
        <w:t>.</w:t>
      </w:r>
      <w:r w:rsidR="002A1821">
        <w:rPr>
          <w:b/>
          <w:color w:val="000000"/>
        </w:rPr>
        <w:t xml:space="preserve"> </w:t>
      </w:r>
      <w:r w:rsidR="003307E4">
        <w:rPr>
          <w:b/>
          <w:color w:val="000000"/>
        </w:rPr>
        <w:t>As Specified Herein</w:t>
      </w:r>
    </w:p>
    <w:p w:rsidR="00F6410B" w:rsidRDefault="00FB6F34" w:rsidP="00975BDC">
      <w:pPr>
        <w:jc w:val="center"/>
        <w:rPr>
          <w:color w:val="000000"/>
        </w:rPr>
      </w:pPr>
      <w:r>
        <w:rPr>
          <w:color w:val="000000"/>
        </w:rPr>
        <w:t>Release Date:</w:t>
      </w:r>
      <w:r w:rsidR="002A1821">
        <w:rPr>
          <w:color w:val="000000"/>
        </w:rPr>
        <w:t xml:space="preserve">  </w:t>
      </w:r>
      <w:r w:rsidR="00E378C4">
        <w:rPr>
          <w:color w:val="000000"/>
        </w:rPr>
        <w:t>January 21, 2010</w:t>
      </w:r>
    </w:p>
    <w:p w:rsidR="007E4CD7" w:rsidRDefault="00F6410B" w:rsidP="00975BDC">
      <w:pPr>
        <w:jc w:val="center"/>
        <w:rPr>
          <w:color w:val="000000"/>
        </w:rPr>
      </w:pPr>
      <w:r>
        <w:rPr>
          <w:color w:val="000000"/>
        </w:rPr>
        <w:t>Vendor Questions Due:</w:t>
      </w:r>
      <w:r w:rsidR="002A1821">
        <w:rPr>
          <w:color w:val="000000"/>
        </w:rPr>
        <w:t xml:space="preserve">  </w:t>
      </w:r>
      <w:r w:rsidR="00E378C4">
        <w:rPr>
          <w:color w:val="000000"/>
        </w:rPr>
        <w:t>January 28, 2010 @ 2:00 P.M.</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E378C4">
        <w:rPr>
          <w:b/>
          <w:color w:val="000000"/>
        </w:rPr>
        <w:t>February 11, 2010 @ 2:00 P.M.</w:t>
      </w:r>
    </w:p>
    <w:p w:rsidR="00FB6F34" w:rsidRDefault="00FB6F34" w:rsidP="00975BDC">
      <w:pPr>
        <w:jc w:val="center"/>
        <w:rPr>
          <w:b/>
          <w:color w:val="000000"/>
        </w:rPr>
      </w:pPr>
      <w:r>
        <w:rPr>
          <w:color w:val="000000"/>
        </w:rPr>
        <w:t>Requisition No.</w:t>
      </w:r>
      <w:r w:rsidR="002A1821">
        <w:rPr>
          <w:color w:val="000000"/>
        </w:rPr>
        <w:t xml:space="preserve">  </w:t>
      </w:r>
      <w:r w:rsidR="009742A5">
        <w:rPr>
          <w:color w:val="000000"/>
        </w:rPr>
        <w:t>NDEQ010387/386/385A</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9742A5" w:rsidP="00975BDC">
      <w:pPr>
        <w:jc w:val="center"/>
        <w:rPr>
          <w:color w:val="000000"/>
        </w:rPr>
      </w:pPr>
      <w:r>
        <w:rPr>
          <w:color w:val="000000"/>
        </w:rPr>
        <w:t>MARTI MARSH, PURCHASING OFFICER</w:t>
      </w:r>
    </w:p>
    <w:p w:rsidR="00266D05" w:rsidRDefault="00266D05" w:rsidP="00975BDC">
      <w:pPr>
        <w:jc w:val="center"/>
        <w:rPr>
          <w:color w:val="000000"/>
        </w:rPr>
      </w:pPr>
      <w:r>
        <w:rPr>
          <w:color w:val="000000"/>
        </w:rPr>
        <w:t>(775) 684-01</w:t>
      </w:r>
      <w:r w:rsidR="009742A5">
        <w:rPr>
          <w:color w:val="000000"/>
        </w:rPr>
        <w:t>80</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9742A5">
        <w:rPr>
          <w:color w:val="000000"/>
          <w:sz w:val="20"/>
        </w:rPr>
        <w:t>80</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027F81">
        <w:rPr>
          <w:b/>
          <w:color w:val="000000"/>
          <w:sz w:val="32"/>
          <w:szCs w:val="32"/>
        </w:rPr>
        <w:t>13</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smartTag w:uri="urn:schemas-microsoft-com:office:smarttags" w:element="place">
        <w:smartTag w:uri="urn:schemas-microsoft-com:office:smarttags" w:element="PlaceName">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smartTag>
        <w:r w:rsidR="00D6024B">
          <w:rPr>
            <w:color w:val="000000"/>
            <w:sz w:val="20"/>
          </w:rPr>
          <w:t xml:space="preserve"> </w:t>
        </w:r>
        <w:smartTag w:uri="urn:schemas-microsoft-com:office:smarttags" w:element="PlaceType">
          <w:r w:rsidRPr="009467F7">
            <w:rPr>
              <w:color w:val="000000"/>
              <w:sz w:val="20"/>
            </w:rPr>
            <w:t>State</w:t>
          </w:r>
        </w:smartTag>
      </w:smartTag>
      <w:r w:rsidRPr="009467F7">
        <w:rPr>
          <w:color w:val="000000"/>
          <w:sz w:val="20"/>
        </w:rPr>
        <w:t>: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DB50B0" w:rsidRDefault="00FB6F34" w:rsidP="005B4CE3">
      <w:pPr>
        <w:tabs>
          <w:tab w:val="right" w:pos="9990"/>
        </w:tabs>
        <w:jc w:val="both"/>
        <w:rPr>
          <w:color w:val="000000"/>
          <w:sz w:val="20"/>
        </w:rPr>
      </w:pPr>
      <w:r>
        <w:rPr>
          <w:color w:val="000000"/>
          <w:sz w:val="16"/>
        </w:rPr>
        <w:t xml:space="preserve">Page 1 of </w:t>
      </w:r>
      <w:r w:rsidR="00027F81">
        <w:rPr>
          <w:color w:val="000000"/>
          <w:sz w:val="16"/>
        </w:rPr>
        <w:t>23</w:t>
      </w:r>
      <w:r>
        <w:rPr>
          <w:color w:val="000000"/>
          <w:sz w:val="16"/>
        </w:rPr>
        <w:tab/>
      </w:r>
      <w:r w:rsidR="009742A5">
        <w:rPr>
          <w:color w:val="000000"/>
          <w:sz w:val="16"/>
        </w:rPr>
        <w:t>v:\Bids\7704</w:t>
      </w:r>
    </w:p>
    <w:p w:rsidR="00DB50B0" w:rsidRDefault="00DB50B0" w:rsidP="005B4CE3">
      <w:pPr>
        <w:tabs>
          <w:tab w:val="left" w:pos="1731"/>
        </w:tabs>
        <w:jc w:val="both"/>
        <w:rPr>
          <w:sz w:val="20"/>
        </w:rPr>
      </w:pPr>
      <w:r>
        <w:rPr>
          <w:sz w:val="20"/>
        </w:rPr>
        <w:tab/>
      </w:r>
    </w:p>
    <w:p w:rsidR="00FA05BC" w:rsidRDefault="00FA05BC" w:rsidP="005B4CE3">
      <w:pPr>
        <w:jc w:val="both"/>
        <w:rPr>
          <w:sz w:val="20"/>
        </w:rPr>
        <w:sectPr w:rsidR="00FA05BC">
          <w:headerReference w:type="default" r:id="rId7"/>
          <w:footerReference w:type="default" r:id="rId8"/>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3426FB" w:rsidRDefault="00A40DE3" w:rsidP="003426FB">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37681496" w:history="1">
        <w:r w:rsidR="003426FB" w:rsidRPr="00BF03C2">
          <w:rPr>
            <w:rStyle w:val="Hyperlink"/>
            <w:b/>
            <w:noProof/>
          </w:rPr>
          <w:t>1.  PROJECT OVERVIEW</w:t>
        </w:r>
        <w:r w:rsidR="003426FB">
          <w:rPr>
            <w:noProof/>
            <w:webHidden/>
          </w:rPr>
          <w:tab/>
        </w:r>
        <w:r w:rsidR="003426FB">
          <w:rPr>
            <w:noProof/>
            <w:webHidden/>
          </w:rPr>
          <w:fldChar w:fldCharType="begin"/>
        </w:r>
        <w:r w:rsidR="003426FB">
          <w:rPr>
            <w:noProof/>
            <w:webHidden/>
          </w:rPr>
          <w:instrText xml:space="preserve"> PAGEREF _Toc237681496 \h </w:instrText>
        </w:r>
        <w:r w:rsidR="003426FB">
          <w:rPr>
            <w:noProof/>
            <w:webHidden/>
          </w:rPr>
        </w:r>
        <w:r w:rsidR="003426FB">
          <w:rPr>
            <w:noProof/>
            <w:webHidden/>
          </w:rPr>
          <w:fldChar w:fldCharType="separate"/>
        </w:r>
        <w:r w:rsidR="003307E4">
          <w:rPr>
            <w:noProof/>
            <w:webHidden/>
          </w:rPr>
          <w:t>3</w:t>
        </w:r>
        <w:r w:rsidR="003426FB">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7" w:history="1">
        <w:r w:rsidRPr="00BF03C2">
          <w:rPr>
            <w:rStyle w:val="Hyperlink"/>
            <w:b/>
            <w:noProof/>
          </w:rPr>
          <w:t>2.  ACRONYMS/DEFINITIONS</w:t>
        </w:r>
        <w:r>
          <w:rPr>
            <w:noProof/>
            <w:webHidden/>
          </w:rPr>
          <w:tab/>
        </w:r>
        <w:r>
          <w:rPr>
            <w:noProof/>
            <w:webHidden/>
          </w:rPr>
          <w:fldChar w:fldCharType="begin"/>
        </w:r>
        <w:r>
          <w:rPr>
            <w:noProof/>
            <w:webHidden/>
          </w:rPr>
          <w:instrText xml:space="preserve"> PAGEREF _Toc237681497 \h </w:instrText>
        </w:r>
        <w:r>
          <w:rPr>
            <w:noProof/>
            <w:webHidden/>
          </w:rPr>
        </w:r>
        <w:r>
          <w:rPr>
            <w:noProof/>
            <w:webHidden/>
          </w:rPr>
          <w:fldChar w:fldCharType="separate"/>
        </w:r>
        <w:r w:rsidR="003307E4">
          <w:rPr>
            <w:noProof/>
            <w:webHidden/>
          </w:rPr>
          <w:t>3</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8" w:history="1">
        <w:r w:rsidRPr="00BF03C2">
          <w:rPr>
            <w:rStyle w:val="Hyperlink"/>
            <w:b/>
            <w:noProof/>
          </w:rPr>
          <w:t>3.  ITEM SPECIFICATIONS</w:t>
        </w:r>
        <w:r>
          <w:rPr>
            <w:noProof/>
            <w:webHidden/>
          </w:rPr>
          <w:tab/>
        </w:r>
        <w:r>
          <w:rPr>
            <w:noProof/>
            <w:webHidden/>
          </w:rPr>
          <w:fldChar w:fldCharType="begin"/>
        </w:r>
        <w:r>
          <w:rPr>
            <w:noProof/>
            <w:webHidden/>
          </w:rPr>
          <w:instrText xml:space="preserve"> PAGEREF _Toc237681498 \h </w:instrText>
        </w:r>
        <w:r>
          <w:rPr>
            <w:noProof/>
            <w:webHidden/>
          </w:rPr>
        </w:r>
        <w:r>
          <w:rPr>
            <w:noProof/>
            <w:webHidden/>
          </w:rPr>
          <w:fldChar w:fldCharType="separate"/>
        </w:r>
        <w:r w:rsidR="003307E4">
          <w:rPr>
            <w:noProof/>
            <w:webHidden/>
          </w:rPr>
          <w:t>4</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9" w:history="1">
        <w:r w:rsidRPr="00BF03C2">
          <w:rPr>
            <w:rStyle w:val="Hyperlink"/>
            <w:b/>
            <w:noProof/>
          </w:rPr>
          <w:t>4.  PAYMENT</w:t>
        </w:r>
        <w:r>
          <w:rPr>
            <w:noProof/>
            <w:webHidden/>
          </w:rPr>
          <w:tab/>
        </w:r>
        <w:r>
          <w:rPr>
            <w:noProof/>
            <w:webHidden/>
          </w:rPr>
          <w:fldChar w:fldCharType="begin"/>
        </w:r>
        <w:r>
          <w:rPr>
            <w:noProof/>
            <w:webHidden/>
          </w:rPr>
          <w:instrText xml:space="preserve"> PAGEREF _Toc237681499 \h </w:instrText>
        </w:r>
        <w:r>
          <w:rPr>
            <w:noProof/>
            <w:webHidden/>
          </w:rPr>
        </w:r>
        <w:r>
          <w:rPr>
            <w:noProof/>
            <w:webHidden/>
          </w:rPr>
          <w:fldChar w:fldCharType="separate"/>
        </w:r>
        <w:r w:rsidR="003307E4">
          <w:rPr>
            <w:noProof/>
            <w:webHidden/>
          </w:rPr>
          <w:t>11</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0" w:history="1">
        <w:r w:rsidRPr="00BF03C2">
          <w:rPr>
            <w:rStyle w:val="Hyperlink"/>
            <w:b/>
            <w:noProof/>
          </w:rPr>
          <w:t>5.  BID SUBMITTAL INSTRUCTIONS</w:t>
        </w:r>
        <w:r>
          <w:rPr>
            <w:noProof/>
            <w:webHidden/>
          </w:rPr>
          <w:tab/>
        </w:r>
        <w:r>
          <w:rPr>
            <w:noProof/>
            <w:webHidden/>
          </w:rPr>
          <w:fldChar w:fldCharType="begin"/>
        </w:r>
        <w:r>
          <w:rPr>
            <w:noProof/>
            <w:webHidden/>
          </w:rPr>
          <w:instrText xml:space="preserve"> PAGEREF _Toc237681500 \h </w:instrText>
        </w:r>
        <w:r>
          <w:rPr>
            <w:noProof/>
            <w:webHidden/>
          </w:rPr>
        </w:r>
        <w:r>
          <w:rPr>
            <w:noProof/>
            <w:webHidden/>
          </w:rPr>
          <w:fldChar w:fldCharType="separate"/>
        </w:r>
        <w:r w:rsidR="003307E4">
          <w:rPr>
            <w:noProof/>
            <w:webHidden/>
          </w:rPr>
          <w:t>12</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1" w:history="1">
        <w:r w:rsidRPr="00BF03C2">
          <w:rPr>
            <w:rStyle w:val="Hyperlink"/>
            <w:b/>
            <w:noProof/>
          </w:rPr>
          <w:t>6.  BID SOLICITATION, EVALUATION AND AWARD PROCESS</w:t>
        </w:r>
        <w:r>
          <w:rPr>
            <w:noProof/>
            <w:webHidden/>
          </w:rPr>
          <w:tab/>
        </w:r>
        <w:r>
          <w:rPr>
            <w:noProof/>
            <w:webHidden/>
          </w:rPr>
          <w:fldChar w:fldCharType="begin"/>
        </w:r>
        <w:r>
          <w:rPr>
            <w:noProof/>
            <w:webHidden/>
          </w:rPr>
          <w:instrText xml:space="preserve"> PAGEREF _Toc237681501 \h </w:instrText>
        </w:r>
        <w:r>
          <w:rPr>
            <w:noProof/>
            <w:webHidden/>
          </w:rPr>
        </w:r>
        <w:r>
          <w:rPr>
            <w:noProof/>
            <w:webHidden/>
          </w:rPr>
          <w:fldChar w:fldCharType="separate"/>
        </w:r>
        <w:r w:rsidR="003307E4">
          <w:rPr>
            <w:noProof/>
            <w:webHidden/>
          </w:rPr>
          <w:t>14</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2" w:history="1">
        <w:r w:rsidRPr="00BF03C2">
          <w:rPr>
            <w:rStyle w:val="Hyperlink"/>
            <w:b/>
            <w:noProof/>
          </w:rPr>
          <w:t>7.  TERMS AND CONDITIONS FOR PURCHASE OF GOODS</w:t>
        </w:r>
        <w:r>
          <w:rPr>
            <w:noProof/>
            <w:webHidden/>
          </w:rPr>
          <w:tab/>
        </w:r>
        <w:r>
          <w:rPr>
            <w:noProof/>
            <w:webHidden/>
          </w:rPr>
          <w:fldChar w:fldCharType="begin"/>
        </w:r>
        <w:r>
          <w:rPr>
            <w:noProof/>
            <w:webHidden/>
          </w:rPr>
          <w:instrText xml:space="preserve"> PAGEREF _Toc237681502 \h </w:instrText>
        </w:r>
        <w:r>
          <w:rPr>
            <w:noProof/>
            <w:webHidden/>
          </w:rPr>
        </w:r>
        <w:r>
          <w:rPr>
            <w:noProof/>
            <w:webHidden/>
          </w:rPr>
          <w:fldChar w:fldCharType="separate"/>
        </w:r>
        <w:r w:rsidR="003307E4">
          <w:rPr>
            <w:noProof/>
            <w:webHidden/>
          </w:rPr>
          <w:t>15</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3" w:history="1">
        <w:r w:rsidRPr="00BF03C2">
          <w:rPr>
            <w:rStyle w:val="Hyperlink"/>
            <w:b/>
            <w:noProof/>
          </w:rPr>
          <w:t>ATTACHMENT A</w:t>
        </w:r>
        <w:r>
          <w:rPr>
            <w:noProof/>
            <w:webHidden/>
          </w:rPr>
          <w:tab/>
        </w:r>
        <w:r>
          <w:rPr>
            <w:noProof/>
            <w:webHidden/>
          </w:rPr>
          <w:fldChar w:fldCharType="begin"/>
        </w:r>
        <w:r>
          <w:rPr>
            <w:noProof/>
            <w:webHidden/>
          </w:rPr>
          <w:instrText xml:space="preserve"> PAGEREF _Toc237681503 \h </w:instrText>
        </w:r>
        <w:r>
          <w:rPr>
            <w:noProof/>
            <w:webHidden/>
          </w:rPr>
        </w:r>
        <w:r>
          <w:rPr>
            <w:noProof/>
            <w:webHidden/>
          </w:rPr>
          <w:fldChar w:fldCharType="separate"/>
        </w:r>
        <w:r w:rsidR="003307E4">
          <w:rPr>
            <w:noProof/>
            <w:webHidden/>
          </w:rPr>
          <w:t>22</w:t>
        </w:r>
        <w:r>
          <w:rPr>
            <w:noProof/>
            <w:webHidden/>
          </w:rPr>
          <w:fldChar w:fldCharType="end"/>
        </w:r>
      </w:hyperlink>
    </w:p>
    <w:p w:rsidR="000F6852" w:rsidRDefault="00A40DE3" w:rsidP="003426FB">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37681496"/>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D93D3E" w:rsidRDefault="00D93D3E" w:rsidP="005B4CE3">
      <w:pPr>
        <w:tabs>
          <w:tab w:val="left" w:pos="630"/>
        </w:tabs>
        <w:jc w:val="both"/>
        <w:rPr>
          <w:b/>
          <w:color w:val="000000"/>
        </w:rPr>
      </w:pPr>
    </w:p>
    <w:p w:rsidR="009742A5" w:rsidRDefault="009742A5" w:rsidP="009742A5">
      <w:pPr>
        <w:tabs>
          <w:tab w:val="left" w:pos="630"/>
        </w:tabs>
        <w:ind w:left="630"/>
        <w:jc w:val="both"/>
        <w:rPr>
          <w:b/>
          <w:color w:val="000000"/>
        </w:rPr>
      </w:pPr>
      <w:r>
        <w:rPr>
          <w:b/>
          <w:color w:val="000000"/>
        </w:rPr>
        <w:t xml:space="preserve">The purpose of this solicitation is to obtain competitive pricing for a one-time purchase of reinforced concrete box culvert. For the purpose of uniformity, items will be awarded on an “all or none” basis. Manufacturers of precast reinforced concrete box (RCB) section shall submit for approval, substantial evidence of qualification to produce the product as outlined in the specification requirements of Section </w:t>
      </w:r>
      <w:r w:rsidR="009A18C2">
        <w:rPr>
          <w:b/>
          <w:color w:val="000000"/>
        </w:rPr>
        <w:t>3</w:t>
      </w:r>
      <w:r w:rsidRPr="009A18C2">
        <w:rPr>
          <w:b/>
          <w:color w:val="000000"/>
        </w:rPr>
        <w:t>. of</w:t>
      </w:r>
      <w:r>
        <w:rPr>
          <w:b/>
          <w:color w:val="000000"/>
        </w:rPr>
        <w:t xml:space="preserve"> this bid document.</w:t>
      </w:r>
    </w:p>
    <w:p w:rsidR="00D93D3E" w:rsidRDefault="00D93D3E" w:rsidP="005B4CE3">
      <w:pPr>
        <w:tabs>
          <w:tab w:val="left" w:pos="630"/>
        </w:tabs>
        <w:jc w:val="both"/>
        <w:rPr>
          <w:b/>
          <w:color w:val="000000"/>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37681497"/>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662E3E" w:rsidRDefault="00662E3E" w:rsidP="005B4CE3">
      <w:pPr>
        <w:jc w:val="both"/>
        <w:rPr>
          <w:color w:val="000000"/>
        </w:rPr>
      </w:pP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 xml:space="preserve">104.2319(1)(b);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t>MSRP</w:t>
      </w:r>
      <w:r>
        <w:rPr>
          <w:b/>
          <w:color w:val="000000"/>
        </w:rPr>
        <w:tab/>
      </w:r>
      <w:r>
        <w:rPr>
          <w:color w:val="000000"/>
        </w:rPr>
        <w:t>Manufacturer’s Suggested Retail Price</w:t>
      </w:r>
    </w:p>
    <w:p w:rsidR="00CF0C12" w:rsidRPr="007F60ED" w:rsidRDefault="00CF0C12" w:rsidP="005B4CE3">
      <w:pPr>
        <w:pStyle w:val="Heading3"/>
        <w:jc w:val="both"/>
        <w:rPr>
          <w:b w:val="0"/>
          <w:bCs w:val="0"/>
        </w:rPr>
      </w:pPr>
      <w:r w:rsidRPr="00CF0C12">
        <w:rPr>
          <w:rFonts w:ascii="Times New Roman" w:hAnsi="Times New Roman" w:cs="Times New Roman"/>
          <w:sz w:val="24"/>
          <w:szCs w:val="20"/>
        </w:rPr>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r>
      <w:smartTag w:uri="urn:schemas-microsoft-com:office:smarttags" w:element="State">
        <w:smartTag w:uri="urn:schemas-microsoft-com:office:smarttags" w:element="place">
          <w:r>
            <w:rPr>
              <w:color w:val="000000"/>
            </w:rPr>
            <w:t>Nevada</w:t>
          </w:r>
        </w:smartTag>
      </w:smartTag>
      <w:r>
        <w:rPr>
          <w:color w:val="000000"/>
        </w:rPr>
        <w:t xml:space="preserve">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lastRenderedPageBreak/>
        <w:t>Public Record</w:t>
      </w:r>
      <w:r w:rsidRPr="007F60ED">
        <w:tab/>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600A.030(5).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 xml:space="preserve">The State of </w:t>
      </w:r>
      <w:smartTag w:uri="urn:schemas-microsoft-com:office:smarttags" w:element="State">
        <w:smartTag w:uri="urn:schemas-microsoft-com:office:smarttags" w:element="place">
          <w:r>
            <w:rPr>
              <w:color w:val="000000"/>
            </w:rPr>
            <w:t>Nevada</w:t>
          </w:r>
        </w:smartTag>
      </w:smartTag>
      <w:r>
        <w:rPr>
          <w:color w:val="000000"/>
        </w:rPr>
        <w:t xml:space="preserve">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600A.030(5).</w:t>
      </w:r>
    </w:p>
    <w:p w:rsidR="00CF0C12" w:rsidRPr="007F60ED" w:rsidRDefault="00CF0C12" w:rsidP="005B4CE3">
      <w:pPr>
        <w:jc w:val="both"/>
        <w:rPr>
          <w:b/>
          <w:bCs/>
        </w:rPr>
      </w:pPr>
    </w:p>
    <w:p w:rsidR="00822FA0" w:rsidRPr="007F60ED"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22FA0" w:rsidRPr="007F60ED" w:rsidRDefault="00822FA0" w:rsidP="005B4CE3">
      <w:pPr>
        <w:jc w:val="both"/>
        <w:rPr>
          <w:bCs/>
        </w:rPr>
      </w:pPr>
    </w:p>
    <w:p w:rsidR="00D7527B" w:rsidRPr="00F14FE0" w:rsidRDefault="00D7527B" w:rsidP="00D7527B">
      <w:pPr>
        <w:widowControl w:val="0"/>
        <w:tabs>
          <w:tab w:val="left" w:pos="710"/>
          <w:tab w:val="left" w:pos="7207"/>
          <w:tab w:val="left" w:pos="8408"/>
          <w:tab w:val="left" w:pos="10098"/>
        </w:tabs>
        <w:jc w:val="both"/>
        <w:rPr>
          <w:b/>
          <w:szCs w:val="24"/>
          <w:u w:val="single"/>
        </w:rPr>
      </w:pPr>
      <w:r w:rsidRPr="00D7527B">
        <w:rPr>
          <w:b/>
          <w:szCs w:val="24"/>
        </w:rPr>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37681498"/>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370EC1" w:rsidRDefault="00370EC1" w:rsidP="00D7527B">
      <w:pPr>
        <w:widowControl w:val="0"/>
        <w:tabs>
          <w:tab w:val="left" w:pos="710"/>
          <w:tab w:val="left" w:pos="7207"/>
          <w:tab w:val="left" w:pos="8408"/>
          <w:tab w:val="left" w:pos="10098"/>
        </w:tabs>
        <w:jc w:val="both"/>
        <w:rPr>
          <w:szCs w:val="24"/>
        </w:rPr>
      </w:pP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FD66F9" w:rsidRDefault="00FD66F9" w:rsidP="005E62AF">
      <w:pPr>
        <w:widowControl w:val="0"/>
        <w:tabs>
          <w:tab w:val="left" w:pos="710"/>
          <w:tab w:val="left" w:pos="7207"/>
          <w:tab w:val="left" w:pos="8408"/>
          <w:tab w:val="left" w:pos="10098"/>
        </w:tabs>
        <w:ind w:left="1440" w:hanging="1440"/>
        <w:jc w:val="both"/>
        <w:rPr>
          <w:szCs w:val="24"/>
        </w:rPr>
      </w:pPr>
    </w:p>
    <w:p w:rsidR="00696077" w:rsidRDefault="00696077" w:rsidP="00696077">
      <w:pPr>
        <w:widowControl w:val="0"/>
        <w:tabs>
          <w:tab w:val="left" w:pos="710"/>
          <w:tab w:val="left" w:pos="7207"/>
          <w:tab w:val="left" w:pos="8408"/>
          <w:tab w:val="left" w:pos="10098"/>
        </w:tabs>
        <w:ind w:left="720" w:hanging="1440"/>
        <w:jc w:val="both"/>
        <w:rPr>
          <w:szCs w:val="24"/>
        </w:rPr>
      </w:pPr>
      <w:r>
        <w:rPr>
          <w:b/>
          <w:color w:val="000000"/>
        </w:rPr>
        <w:tab/>
        <w:t>Manufacturers of precast reinforced concrete box (RCB) section shall submit with proposal, substantial evidence of qualification to produce the product as outlined in the specification requirements of Section 3 of this bid document.</w:t>
      </w:r>
    </w:p>
    <w:p w:rsidR="00B920F0" w:rsidRPr="00154185" w:rsidRDefault="00696077" w:rsidP="00B920F0">
      <w:pPr>
        <w:ind w:firstLine="720"/>
        <w:rPr>
          <w:sz w:val="22"/>
          <w:szCs w:val="22"/>
          <w:u w:val="single"/>
        </w:rPr>
      </w:pPr>
      <w:r>
        <w:rPr>
          <w:sz w:val="22"/>
          <w:szCs w:val="22"/>
          <w:u w:val="single"/>
        </w:rPr>
        <w:br w:type="page"/>
      </w:r>
      <w:r w:rsidR="00B920F0" w:rsidRPr="00154185">
        <w:rPr>
          <w:sz w:val="22"/>
          <w:szCs w:val="22"/>
          <w:u w:val="single"/>
        </w:rPr>
        <w:lastRenderedPageBreak/>
        <w:t>8X</w:t>
      </w:r>
      <w:r w:rsidR="00B920F0">
        <w:rPr>
          <w:sz w:val="22"/>
          <w:szCs w:val="22"/>
          <w:u w:val="single"/>
        </w:rPr>
        <w:t>4</w:t>
      </w:r>
      <w:r w:rsidR="00B920F0" w:rsidRPr="00154185">
        <w:rPr>
          <w:sz w:val="22"/>
          <w:szCs w:val="22"/>
          <w:u w:val="single"/>
        </w:rPr>
        <w:t xml:space="preserve"> Reinforced Concrete Boxes</w:t>
      </w:r>
    </w:p>
    <w:p w:rsidR="00B920F0" w:rsidRPr="00154185" w:rsidRDefault="00B920F0" w:rsidP="00B920F0">
      <w:pPr>
        <w:ind w:firstLine="720"/>
        <w:rPr>
          <w:sz w:val="22"/>
          <w:szCs w:val="22"/>
        </w:rPr>
      </w:pPr>
      <w:r>
        <w:rPr>
          <w:sz w:val="22"/>
          <w:szCs w:val="22"/>
        </w:rPr>
        <w:t>4</w:t>
      </w:r>
      <w:r w:rsidRPr="00154185">
        <w:rPr>
          <w:sz w:val="22"/>
          <w:szCs w:val="22"/>
        </w:rPr>
        <w:t xml:space="preserve"> RCB’s Rt.</w:t>
      </w:r>
    </w:p>
    <w:p w:rsidR="00B920F0" w:rsidRPr="00154185" w:rsidRDefault="00B920F0" w:rsidP="00B920F0">
      <w:pPr>
        <w:ind w:firstLine="720"/>
        <w:rPr>
          <w:sz w:val="22"/>
          <w:szCs w:val="22"/>
        </w:rPr>
      </w:pPr>
      <w:r>
        <w:rPr>
          <w:sz w:val="22"/>
          <w:szCs w:val="22"/>
        </w:rPr>
        <w:t>4</w:t>
      </w:r>
      <w:r w:rsidRPr="00154185">
        <w:rPr>
          <w:sz w:val="22"/>
          <w:szCs w:val="22"/>
        </w:rPr>
        <w:t xml:space="preserve"> RCB’s Lt.</w:t>
      </w:r>
    </w:p>
    <w:p w:rsidR="00B920F0" w:rsidRPr="00154185" w:rsidRDefault="00B920F0" w:rsidP="00B920F0">
      <w:pPr>
        <w:ind w:firstLine="720"/>
        <w:rPr>
          <w:sz w:val="22"/>
          <w:szCs w:val="22"/>
        </w:rPr>
      </w:pPr>
      <w:r w:rsidRPr="00154185">
        <w:rPr>
          <w:sz w:val="22"/>
          <w:szCs w:val="22"/>
        </w:rPr>
        <w:t xml:space="preserve">Designed for </w:t>
      </w:r>
      <w:r>
        <w:rPr>
          <w:sz w:val="22"/>
          <w:szCs w:val="22"/>
        </w:rPr>
        <w:t>2</w:t>
      </w:r>
      <w:r w:rsidRPr="00154185">
        <w:rPr>
          <w:sz w:val="22"/>
          <w:szCs w:val="22"/>
        </w:rPr>
        <w:t>’ of Cover</w:t>
      </w:r>
    </w:p>
    <w:p w:rsidR="00B920F0" w:rsidRPr="00154185" w:rsidRDefault="00B920F0" w:rsidP="00B920F0">
      <w:pPr>
        <w:ind w:firstLine="720"/>
        <w:rPr>
          <w:sz w:val="22"/>
          <w:szCs w:val="22"/>
        </w:rPr>
      </w:pPr>
      <w:r w:rsidRPr="00154185">
        <w:rPr>
          <w:sz w:val="22"/>
          <w:szCs w:val="22"/>
        </w:rPr>
        <w:t xml:space="preserve">Boxes to be delivered to </w:t>
      </w:r>
      <w:r>
        <w:rPr>
          <w:sz w:val="22"/>
          <w:szCs w:val="22"/>
        </w:rPr>
        <w:t>SR 37</w:t>
      </w:r>
      <w:r w:rsidR="00121111">
        <w:rPr>
          <w:sz w:val="22"/>
          <w:szCs w:val="22"/>
        </w:rPr>
        <w:t>6</w:t>
      </w:r>
      <w:r>
        <w:rPr>
          <w:sz w:val="22"/>
          <w:szCs w:val="22"/>
        </w:rPr>
        <w:t xml:space="preserve"> Milepost 54.04 Nye County</w:t>
      </w:r>
    </w:p>
    <w:p w:rsidR="00B920F0" w:rsidRDefault="00B920F0" w:rsidP="00B920F0">
      <w:pPr>
        <w:rPr>
          <w:sz w:val="22"/>
          <w:szCs w:val="22"/>
          <w:u w:val="single"/>
        </w:rPr>
      </w:pPr>
    </w:p>
    <w:p w:rsidR="00B920F0" w:rsidRPr="00154185" w:rsidRDefault="00B920F0" w:rsidP="00B920F0">
      <w:pPr>
        <w:ind w:firstLine="720"/>
        <w:rPr>
          <w:sz w:val="22"/>
          <w:szCs w:val="22"/>
        </w:rPr>
      </w:pPr>
      <w:r>
        <w:rPr>
          <w:sz w:val="22"/>
          <w:szCs w:val="22"/>
          <w:u w:val="single"/>
        </w:rPr>
        <w:t>7</w:t>
      </w:r>
      <w:r w:rsidRPr="00154185">
        <w:rPr>
          <w:sz w:val="22"/>
          <w:szCs w:val="22"/>
          <w:u w:val="single"/>
        </w:rPr>
        <w:t>X3 Reinforced Concrete Boxes</w:t>
      </w:r>
    </w:p>
    <w:p w:rsidR="00B920F0" w:rsidRPr="00154185" w:rsidRDefault="00B920F0" w:rsidP="00B920F0">
      <w:pPr>
        <w:rPr>
          <w:sz w:val="22"/>
          <w:szCs w:val="22"/>
        </w:rPr>
      </w:pPr>
      <w:r w:rsidRPr="00154185">
        <w:rPr>
          <w:sz w:val="22"/>
          <w:szCs w:val="22"/>
        </w:rPr>
        <w:tab/>
      </w:r>
      <w:r>
        <w:rPr>
          <w:sz w:val="22"/>
          <w:szCs w:val="22"/>
        </w:rPr>
        <w:t>4</w:t>
      </w:r>
      <w:r w:rsidRPr="00154185">
        <w:rPr>
          <w:sz w:val="22"/>
          <w:szCs w:val="22"/>
        </w:rPr>
        <w:t xml:space="preserve"> RCB’s Rt.</w:t>
      </w:r>
    </w:p>
    <w:p w:rsidR="00B920F0" w:rsidRPr="00154185" w:rsidRDefault="00B920F0" w:rsidP="00B920F0">
      <w:pPr>
        <w:rPr>
          <w:sz w:val="22"/>
          <w:szCs w:val="22"/>
        </w:rPr>
      </w:pPr>
      <w:r w:rsidRPr="00154185">
        <w:rPr>
          <w:sz w:val="22"/>
          <w:szCs w:val="22"/>
        </w:rPr>
        <w:tab/>
      </w:r>
      <w:r>
        <w:rPr>
          <w:sz w:val="22"/>
          <w:szCs w:val="22"/>
        </w:rPr>
        <w:t>6</w:t>
      </w:r>
      <w:r w:rsidRPr="00154185">
        <w:rPr>
          <w:sz w:val="22"/>
          <w:szCs w:val="22"/>
        </w:rPr>
        <w:t xml:space="preserve"> RCB’s Lt.</w:t>
      </w:r>
    </w:p>
    <w:p w:rsidR="00B920F0" w:rsidRPr="00154185" w:rsidRDefault="00B920F0" w:rsidP="00B920F0">
      <w:pPr>
        <w:ind w:firstLine="720"/>
        <w:rPr>
          <w:sz w:val="22"/>
          <w:szCs w:val="22"/>
        </w:rPr>
      </w:pPr>
      <w:r w:rsidRPr="00154185">
        <w:rPr>
          <w:sz w:val="22"/>
          <w:szCs w:val="22"/>
        </w:rPr>
        <w:t>Designed for 2’ of Cover</w:t>
      </w:r>
    </w:p>
    <w:p w:rsidR="00B920F0" w:rsidRDefault="00B920F0" w:rsidP="00B920F0">
      <w:pPr>
        <w:ind w:firstLine="720"/>
        <w:rPr>
          <w:sz w:val="22"/>
          <w:szCs w:val="22"/>
        </w:rPr>
      </w:pPr>
      <w:r>
        <w:rPr>
          <w:sz w:val="22"/>
          <w:szCs w:val="22"/>
        </w:rPr>
        <w:t>Boxes to be delivered to US 6 Milepost 89.16 Nye County</w:t>
      </w:r>
    </w:p>
    <w:p w:rsidR="00B920F0" w:rsidRDefault="00B920F0" w:rsidP="00B920F0">
      <w:pPr>
        <w:ind w:firstLine="720"/>
        <w:rPr>
          <w:sz w:val="22"/>
          <w:szCs w:val="22"/>
        </w:rPr>
      </w:pPr>
    </w:p>
    <w:p w:rsidR="00B920F0" w:rsidRPr="00154185" w:rsidRDefault="00B920F0" w:rsidP="00B920F0">
      <w:pPr>
        <w:ind w:firstLine="720"/>
        <w:rPr>
          <w:sz w:val="22"/>
          <w:szCs w:val="22"/>
        </w:rPr>
      </w:pPr>
      <w:r>
        <w:rPr>
          <w:sz w:val="22"/>
          <w:szCs w:val="22"/>
          <w:u w:val="single"/>
        </w:rPr>
        <w:t>6</w:t>
      </w:r>
      <w:r w:rsidRPr="00154185">
        <w:rPr>
          <w:sz w:val="22"/>
          <w:szCs w:val="22"/>
          <w:u w:val="single"/>
        </w:rPr>
        <w:t>X3 Reinforced Concrete Boxes</w:t>
      </w:r>
    </w:p>
    <w:p w:rsidR="00B920F0" w:rsidRPr="00154185" w:rsidRDefault="00B920F0" w:rsidP="00B920F0">
      <w:pPr>
        <w:rPr>
          <w:sz w:val="22"/>
          <w:szCs w:val="22"/>
        </w:rPr>
      </w:pPr>
      <w:r w:rsidRPr="00154185">
        <w:rPr>
          <w:sz w:val="22"/>
          <w:szCs w:val="22"/>
        </w:rPr>
        <w:tab/>
      </w:r>
      <w:r>
        <w:rPr>
          <w:sz w:val="22"/>
          <w:szCs w:val="22"/>
        </w:rPr>
        <w:t>4</w:t>
      </w:r>
      <w:r w:rsidRPr="00154185">
        <w:rPr>
          <w:sz w:val="22"/>
          <w:szCs w:val="22"/>
        </w:rPr>
        <w:t xml:space="preserve"> RCB’s Rt.</w:t>
      </w:r>
    </w:p>
    <w:p w:rsidR="00B920F0" w:rsidRPr="00154185" w:rsidRDefault="00B920F0" w:rsidP="00B920F0">
      <w:pPr>
        <w:rPr>
          <w:sz w:val="22"/>
          <w:szCs w:val="22"/>
        </w:rPr>
      </w:pPr>
      <w:r w:rsidRPr="00154185">
        <w:rPr>
          <w:sz w:val="22"/>
          <w:szCs w:val="22"/>
        </w:rPr>
        <w:tab/>
      </w:r>
      <w:r>
        <w:rPr>
          <w:sz w:val="22"/>
          <w:szCs w:val="22"/>
        </w:rPr>
        <w:t>4</w:t>
      </w:r>
      <w:r w:rsidRPr="00154185">
        <w:rPr>
          <w:sz w:val="22"/>
          <w:szCs w:val="22"/>
        </w:rPr>
        <w:t>RCB’s Lt.</w:t>
      </w:r>
    </w:p>
    <w:p w:rsidR="00B920F0" w:rsidRPr="00154185" w:rsidRDefault="00B920F0" w:rsidP="00B920F0">
      <w:pPr>
        <w:ind w:firstLine="720"/>
        <w:rPr>
          <w:sz w:val="22"/>
          <w:szCs w:val="22"/>
        </w:rPr>
      </w:pPr>
      <w:r w:rsidRPr="00154185">
        <w:rPr>
          <w:sz w:val="22"/>
          <w:szCs w:val="22"/>
        </w:rPr>
        <w:t>Designed for 2’ of Cover</w:t>
      </w:r>
    </w:p>
    <w:p w:rsidR="00B920F0" w:rsidRDefault="00B920F0" w:rsidP="00B920F0">
      <w:pPr>
        <w:ind w:firstLine="720"/>
        <w:rPr>
          <w:sz w:val="22"/>
          <w:szCs w:val="22"/>
        </w:rPr>
      </w:pPr>
      <w:r>
        <w:rPr>
          <w:sz w:val="22"/>
          <w:szCs w:val="22"/>
        </w:rPr>
        <w:t>Boxes to be delivered to SR 37</w:t>
      </w:r>
      <w:r w:rsidR="00121111">
        <w:rPr>
          <w:sz w:val="22"/>
          <w:szCs w:val="22"/>
        </w:rPr>
        <w:t>6</w:t>
      </w:r>
      <w:r>
        <w:rPr>
          <w:sz w:val="22"/>
          <w:szCs w:val="22"/>
        </w:rPr>
        <w:t xml:space="preserve"> Milepost 47.67 Nye County</w:t>
      </w:r>
    </w:p>
    <w:p w:rsidR="00B920F0" w:rsidRPr="00154185" w:rsidRDefault="00B920F0" w:rsidP="00B920F0">
      <w:pPr>
        <w:ind w:firstLine="720"/>
        <w:rPr>
          <w:sz w:val="22"/>
          <w:szCs w:val="22"/>
        </w:rPr>
      </w:pPr>
    </w:p>
    <w:p w:rsidR="00B920F0" w:rsidRDefault="00B920F0" w:rsidP="00B920F0">
      <w:pPr>
        <w:rPr>
          <w:sz w:val="22"/>
          <w:szCs w:val="22"/>
        </w:rPr>
      </w:pPr>
    </w:p>
    <w:p w:rsidR="00B920F0" w:rsidRDefault="00B920F0" w:rsidP="00B920F0">
      <w:pPr>
        <w:rPr>
          <w:sz w:val="22"/>
          <w:szCs w:val="22"/>
        </w:rPr>
      </w:pPr>
      <w:r w:rsidRPr="00154185">
        <w:rPr>
          <w:sz w:val="22"/>
          <w:szCs w:val="22"/>
        </w:rPr>
        <w:t xml:space="preserve">The delivery of Boxes to above locations and the watertight preformed joint material as specified in section 707 shall be considered </w:t>
      </w:r>
      <w:r w:rsidRPr="00356549">
        <w:rPr>
          <w:sz w:val="22"/>
          <w:szCs w:val="22"/>
          <w:u w:val="single"/>
        </w:rPr>
        <w:t>incidental</w:t>
      </w:r>
      <w:r w:rsidRPr="00154185">
        <w:rPr>
          <w:sz w:val="22"/>
          <w:szCs w:val="22"/>
        </w:rPr>
        <w:t xml:space="preserve"> to Reinforced Concrete boxes.</w:t>
      </w:r>
    </w:p>
    <w:p w:rsidR="00356549" w:rsidRDefault="00356549" w:rsidP="00B920F0"/>
    <w:p w:rsidR="00B920F0" w:rsidRDefault="00356549" w:rsidP="00B920F0">
      <w:r>
        <w:t xml:space="preserve">All boxes will require construction and delivery by June 15, 2010 or as approved by the Engineer. </w:t>
      </w:r>
    </w:p>
    <w:p w:rsidR="00696077" w:rsidRDefault="00696077" w:rsidP="00B920F0">
      <w:pPr>
        <w:jc w:val="center"/>
        <w:rPr>
          <w:b/>
          <w:sz w:val="20"/>
          <w:szCs w:val="28"/>
        </w:rPr>
      </w:pPr>
    </w:p>
    <w:p w:rsidR="00696077" w:rsidRDefault="00696077" w:rsidP="00B920F0">
      <w:pPr>
        <w:jc w:val="center"/>
        <w:rPr>
          <w:b/>
          <w:sz w:val="20"/>
          <w:szCs w:val="28"/>
        </w:rPr>
      </w:pPr>
    </w:p>
    <w:p w:rsidR="00B920F0" w:rsidRPr="00D65861" w:rsidRDefault="00B920F0" w:rsidP="00B920F0">
      <w:pPr>
        <w:jc w:val="center"/>
        <w:rPr>
          <w:b/>
          <w:sz w:val="20"/>
          <w:szCs w:val="24"/>
        </w:rPr>
      </w:pPr>
      <w:r w:rsidRPr="00D65861">
        <w:rPr>
          <w:b/>
          <w:sz w:val="20"/>
          <w:szCs w:val="28"/>
        </w:rPr>
        <w:t>SECTION 707</w:t>
      </w:r>
      <w:r w:rsidR="00696077">
        <w:rPr>
          <w:b/>
          <w:sz w:val="20"/>
          <w:szCs w:val="28"/>
        </w:rPr>
        <w:t xml:space="preserve"> - </w:t>
      </w:r>
      <w:r w:rsidRPr="00D65861">
        <w:rPr>
          <w:b/>
          <w:sz w:val="20"/>
          <w:szCs w:val="24"/>
        </w:rPr>
        <w:t>JOINT MATERIAL</w:t>
      </w:r>
    </w:p>
    <w:p w:rsidR="00B920F0" w:rsidRPr="00D65861" w:rsidRDefault="00B920F0" w:rsidP="00B920F0">
      <w:pPr>
        <w:jc w:val="center"/>
        <w:rPr>
          <w:b/>
          <w:sz w:val="16"/>
          <w:szCs w:val="16"/>
        </w:rPr>
      </w:pPr>
    </w:p>
    <w:p w:rsidR="00B920F0" w:rsidRPr="00D65861" w:rsidRDefault="00B920F0" w:rsidP="00B920F0">
      <w:pPr>
        <w:jc w:val="center"/>
        <w:rPr>
          <w:sz w:val="20"/>
          <w:szCs w:val="24"/>
        </w:rPr>
      </w:pPr>
      <w:r w:rsidRPr="00D65861">
        <w:rPr>
          <w:sz w:val="20"/>
          <w:szCs w:val="24"/>
        </w:rPr>
        <w:t>SCOPE</w:t>
      </w:r>
    </w:p>
    <w:p w:rsidR="00B920F0" w:rsidRPr="00D65861" w:rsidRDefault="00B920F0" w:rsidP="00B920F0">
      <w:pPr>
        <w:rPr>
          <w:sz w:val="20"/>
          <w:szCs w:val="24"/>
        </w:rPr>
      </w:pPr>
    </w:p>
    <w:p w:rsidR="00B920F0" w:rsidRPr="00D65861" w:rsidRDefault="00B920F0" w:rsidP="009A18C2">
      <w:pPr>
        <w:jc w:val="both"/>
        <w:rPr>
          <w:sz w:val="20"/>
          <w:szCs w:val="24"/>
        </w:rPr>
      </w:pPr>
      <w:r w:rsidRPr="00D65861">
        <w:rPr>
          <w:b/>
          <w:sz w:val="20"/>
          <w:szCs w:val="24"/>
        </w:rPr>
        <w:t>707.01.01   Material Covered.</w:t>
      </w:r>
      <w:r w:rsidRPr="00D65861">
        <w:rPr>
          <w:sz w:val="20"/>
          <w:szCs w:val="24"/>
        </w:rPr>
        <w:t xml:space="preserve">  This specification covers the quality requirements for poured filler, preformed fillers, and resilient and rubber type gaskets. </w:t>
      </w:r>
    </w:p>
    <w:p w:rsidR="00B920F0" w:rsidRPr="00D65861" w:rsidRDefault="00B920F0" w:rsidP="009A18C2">
      <w:pPr>
        <w:jc w:val="both"/>
        <w:rPr>
          <w:sz w:val="20"/>
          <w:szCs w:val="24"/>
        </w:rPr>
      </w:pPr>
    </w:p>
    <w:p w:rsidR="00B920F0" w:rsidRPr="00D65861" w:rsidRDefault="00B920F0" w:rsidP="009A18C2">
      <w:pPr>
        <w:jc w:val="both"/>
        <w:rPr>
          <w:sz w:val="20"/>
          <w:szCs w:val="24"/>
        </w:rPr>
      </w:pPr>
      <w:r w:rsidRPr="00D65861">
        <w:rPr>
          <w:sz w:val="20"/>
          <w:szCs w:val="24"/>
        </w:rPr>
        <w:t>PHYSICAL PROPERTIES AND TESTS</w:t>
      </w:r>
    </w:p>
    <w:p w:rsidR="00B920F0" w:rsidRPr="00D65861" w:rsidRDefault="00B920F0" w:rsidP="009A18C2">
      <w:pPr>
        <w:jc w:val="both"/>
        <w:rPr>
          <w:sz w:val="20"/>
          <w:szCs w:val="24"/>
        </w:rPr>
      </w:pPr>
      <w:r w:rsidRPr="00D65861">
        <w:rPr>
          <w:b/>
          <w:sz w:val="20"/>
          <w:szCs w:val="24"/>
        </w:rPr>
        <w:t xml:space="preserve">707.03.03  Joint Fillers.  </w:t>
      </w:r>
      <w:r w:rsidRPr="00D65861">
        <w:rPr>
          <w:sz w:val="20"/>
          <w:szCs w:val="24"/>
        </w:rPr>
        <w:t xml:space="preserve">  Preformed fillers for joints shall conform to the requirements of ASTM D1751, Fiber Type.  Punch fillers to admit the dowels where called for on the plans.  Furnish the filler for each joint in a single piece for the full depth and width required for the joint unless otherwise authorized.  Then the use of more than one piece is authorized for a joint, fasten the abutting ends securely and hold in place by stapling for other positive satisfactory fastening. </w:t>
      </w:r>
    </w:p>
    <w:p w:rsidR="00B920F0" w:rsidRPr="00D65861" w:rsidRDefault="00B920F0" w:rsidP="009A18C2">
      <w:pPr>
        <w:jc w:val="both"/>
        <w:rPr>
          <w:sz w:val="20"/>
          <w:szCs w:val="24"/>
        </w:rPr>
      </w:pPr>
    </w:p>
    <w:p w:rsidR="00B920F0" w:rsidRPr="00D65861" w:rsidRDefault="00B920F0" w:rsidP="009A18C2">
      <w:pPr>
        <w:jc w:val="both"/>
        <w:rPr>
          <w:sz w:val="20"/>
          <w:szCs w:val="24"/>
        </w:rPr>
      </w:pPr>
      <w:r w:rsidRPr="00D65861">
        <w:rPr>
          <w:b/>
          <w:sz w:val="20"/>
          <w:szCs w:val="24"/>
        </w:rPr>
        <w:t>707.03.02  Gaskets.</w:t>
      </w:r>
      <w:r w:rsidRPr="00D65861">
        <w:rPr>
          <w:sz w:val="20"/>
          <w:szCs w:val="24"/>
        </w:rPr>
        <w:t xml:space="preserve">  The gaskets shall conform to AASHTO M198.</w:t>
      </w:r>
    </w:p>
    <w:p w:rsidR="00B920F0" w:rsidRPr="00D65861" w:rsidRDefault="00B920F0" w:rsidP="009A18C2">
      <w:pPr>
        <w:jc w:val="both"/>
        <w:rPr>
          <w:sz w:val="20"/>
          <w:szCs w:val="24"/>
        </w:rPr>
      </w:pPr>
    </w:p>
    <w:p w:rsidR="00B920F0" w:rsidRPr="00D65861" w:rsidRDefault="00B920F0" w:rsidP="009A18C2">
      <w:pPr>
        <w:jc w:val="both"/>
        <w:rPr>
          <w:sz w:val="20"/>
          <w:szCs w:val="24"/>
        </w:rPr>
      </w:pPr>
      <w:r w:rsidRPr="00D65861">
        <w:rPr>
          <w:sz w:val="20"/>
          <w:szCs w:val="24"/>
        </w:rPr>
        <w:t>In lieu of the gaskets conforming to AASHTO M198, the following extruded cellular rubber gaskets may be used:</w:t>
      </w:r>
    </w:p>
    <w:p w:rsidR="00B920F0" w:rsidRPr="00D65861" w:rsidRDefault="00B920F0" w:rsidP="009A18C2">
      <w:pPr>
        <w:numPr>
          <w:ilvl w:val="0"/>
          <w:numId w:val="28"/>
        </w:numPr>
        <w:tabs>
          <w:tab w:val="left" w:pos="720"/>
        </w:tabs>
        <w:jc w:val="both"/>
        <w:rPr>
          <w:sz w:val="20"/>
          <w:szCs w:val="24"/>
        </w:rPr>
      </w:pPr>
      <w:r w:rsidRPr="00D65861">
        <w:rPr>
          <w:sz w:val="20"/>
          <w:szCs w:val="24"/>
        </w:rPr>
        <w:t>Extruded Cellular Rubber Gaskets.</w:t>
      </w:r>
    </w:p>
    <w:p w:rsidR="00B920F0" w:rsidRPr="00D65861" w:rsidRDefault="00B920F0" w:rsidP="009A18C2">
      <w:pPr>
        <w:tabs>
          <w:tab w:val="left" w:pos="720"/>
        </w:tabs>
        <w:ind w:left="360"/>
        <w:jc w:val="both"/>
        <w:rPr>
          <w:sz w:val="20"/>
          <w:szCs w:val="24"/>
        </w:rPr>
      </w:pPr>
    </w:p>
    <w:p w:rsidR="00B920F0" w:rsidRPr="00D65861" w:rsidRDefault="00B920F0" w:rsidP="009A18C2">
      <w:pPr>
        <w:numPr>
          <w:ilvl w:val="0"/>
          <w:numId w:val="29"/>
        </w:numPr>
        <w:tabs>
          <w:tab w:val="left" w:pos="720"/>
        </w:tabs>
        <w:jc w:val="both"/>
        <w:rPr>
          <w:sz w:val="20"/>
          <w:szCs w:val="24"/>
        </w:rPr>
      </w:pPr>
      <w:r w:rsidRPr="00D65861">
        <w:rPr>
          <w:sz w:val="20"/>
          <w:szCs w:val="24"/>
        </w:rPr>
        <w:t xml:space="preserve">Gaskets shall be of tubular cross-section, manufactured from extruded closed cellular rubber, and meeting the physical requirements of ASTM D1056, Class 2C1.  Each gasket shall be a single continuous part, conforming to the joint size and shape.  The outer surface shall be completely covered with a smooth, impermeable natural skin of the same material. </w:t>
      </w:r>
    </w:p>
    <w:p w:rsidR="00B920F0" w:rsidRPr="00D65861" w:rsidRDefault="00B920F0" w:rsidP="009A18C2">
      <w:pPr>
        <w:tabs>
          <w:tab w:val="left" w:pos="720"/>
        </w:tabs>
        <w:ind w:left="360"/>
        <w:jc w:val="both"/>
        <w:rPr>
          <w:sz w:val="20"/>
          <w:szCs w:val="24"/>
        </w:rPr>
      </w:pPr>
    </w:p>
    <w:p w:rsidR="00B920F0" w:rsidRPr="00D65861" w:rsidRDefault="00B920F0" w:rsidP="009A18C2">
      <w:pPr>
        <w:numPr>
          <w:ilvl w:val="0"/>
          <w:numId w:val="29"/>
        </w:numPr>
        <w:tabs>
          <w:tab w:val="left" w:pos="720"/>
        </w:tabs>
        <w:jc w:val="both"/>
        <w:rPr>
          <w:sz w:val="20"/>
          <w:szCs w:val="24"/>
        </w:rPr>
      </w:pPr>
      <w:r w:rsidRPr="00D65861">
        <w:rPr>
          <w:sz w:val="20"/>
          <w:szCs w:val="24"/>
        </w:rPr>
        <w:t>Gasket cross-sectional diameters and installation practices, to include maximum and minimum joint gaps, shall be in accordance with the manufacturer’s recommendations.  Submit a copy of the manufacturer’s installation instructions.</w:t>
      </w:r>
    </w:p>
    <w:p w:rsidR="00B920F0" w:rsidRPr="00D65861" w:rsidRDefault="00B920F0" w:rsidP="009A18C2">
      <w:pPr>
        <w:pStyle w:val="ListParagraph"/>
        <w:jc w:val="both"/>
        <w:rPr>
          <w:sz w:val="20"/>
          <w:szCs w:val="24"/>
        </w:rPr>
      </w:pPr>
    </w:p>
    <w:p w:rsidR="00B920F0" w:rsidRPr="00D65861" w:rsidRDefault="00B920F0" w:rsidP="009A18C2">
      <w:pPr>
        <w:numPr>
          <w:ilvl w:val="0"/>
          <w:numId w:val="29"/>
        </w:numPr>
        <w:tabs>
          <w:tab w:val="left" w:pos="720"/>
        </w:tabs>
        <w:jc w:val="both"/>
        <w:rPr>
          <w:sz w:val="20"/>
          <w:szCs w:val="24"/>
        </w:rPr>
      </w:pPr>
      <w:r w:rsidRPr="00D65861">
        <w:rPr>
          <w:sz w:val="20"/>
          <w:szCs w:val="24"/>
        </w:rPr>
        <w:t>Do not use this type of gasket when the pipe is installed by jacking or boring methods.</w:t>
      </w:r>
    </w:p>
    <w:p w:rsidR="00B920F0" w:rsidRPr="00D65861" w:rsidRDefault="00B920F0" w:rsidP="009A18C2">
      <w:pPr>
        <w:pStyle w:val="ListParagraph"/>
        <w:jc w:val="both"/>
        <w:rPr>
          <w:sz w:val="20"/>
          <w:szCs w:val="24"/>
        </w:rPr>
      </w:pPr>
    </w:p>
    <w:p w:rsidR="00B920F0" w:rsidRPr="00D65861" w:rsidRDefault="00E378C4" w:rsidP="009A18C2">
      <w:pPr>
        <w:tabs>
          <w:tab w:val="left" w:pos="720"/>
        </w:tabs>
        <w:jc w:val="both"/>
        <w:rPr>
          <w:sz w:val="20"/>
          <w:szCs w:val="24"/>
        </w:rPr>
      </w:pPr>
      <w:r>
        <w:rPr>
          <w:b/>
          <w:sz w:val="20"/>
          <w:szCs w:val="24"/>
        </w:rPr>
        <w:br w:type="page"/>
      </w:r>
      <w:r w:rsidR="00B920F0" w:rsidRPr="00D65861">
        <w:rPr>
          <w:b/>
          <w:sz w:val="20"/>
          <w:szCs w:val="24"/>
        </w:rPr>
        <w:lastRenderedPageBreak/>
        <w:t>707.03.03  Waterstops.</w:t>
      </w:r>
      <w:r w:rsidR="00B920F0" w:rsidRPr="00D65861">
        <w:rPr>
          <w:sz w:val="20"/>
          <w:szCs w:val="24"/>
        </w:rPr>
        <w:t xml:space="preserve">  Waterstops shall conform to the following requirements:</w:t>
      </w:r>
    </w:p>
    <w:p w:rsidR="00B920F0" w:rsidRPr="00D65861" w:rsidRDefault="00B920F0" w:rsidP="00B920F0">
      <w:pPr>
        <w:tabs>
          <w:tab w:val="left" w:pos="720"/>
        </w:tabs>
        <w:rPr>
          <w:sz w:val="20"/>
          <w:szCs w:val="24"/>
        </w:rPr>
      </w:pPr>
    </w:p>
    <w:p w:rsidR="00B920F0" w:rsidRPr="00D65861" w:rsidRDefault="00B920F0" w:rsidP="00B920F0">
      <w:pPr>
        <w:numPr>
          <w:ilvl w:val="0"/>
          <w:numId w:val="30"/>
        </w:numPr>
        <w:tabs>
          <w:tab w:val="left" w:pos="720"/>
        </w:tabs>
        <w:rPr>
          <w:sz w:val="20"/>
          <w:szCs w:val="24"/>
        </w:rPr>
      </w:pPr>
      <w:r w:rsidRPr="00D65861">
        <w:rPr>
          <w:sz w:val="20"/>
          <w:szCs w:val="24"/>
        </w:rPr>
        <w:t>Natural Rubber.</w:t>
      </w:r>
    </w:p>
    <w:p w:rsidR="00B920F0" w:rsidRPr="00D65861" w:rsidRDefault="00B920F0" w:rsidP="00B920F0">
      <w:pPr>
        <w:tabs>
          <w:tab w:val="left" w:pos="720"/>
        </w:tabs>
        <w:rPr>
          <w:sz w:val="2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78"/>
        <w:gridCol w:w="3240"/>
        <w:gridCol w:w="5598"/>
      </w:tblGrid>
      <w:tr w:rsidR="00B920F0" w:rsidRPr="0089030E" w:rsidTr="00B920F0">
        <w:tc>
          <w:tcPr>
            <w:tcW w:w="2178" w:type="dxa"/>
          </w:tcPr>
          <w:p w:rsidR="00B920F0" w:rsidRPr="0089030E" w:rsidRDefault="00B920F0" w:rsidP="00B920F0">
            <w:pPr>
              <w:tabs>
                <w:tab w:val="left" w:pos="720"/>
              </w:tabs>
              <w:jc w:val="center"/>
              <w:rPr>
                <w:b/>
                <w:sz w:val="20"/>
              </w:rPr>
            </w:pPr>
            <w:r w:rsidRPr="0089030E">
              <w:rPr>
                <w:b/>
                <w:sz w:val="20"/>
              </w:rPr>
              <w:t>TEST</w:t>
            </w:r>
          </w:p>
        </w:tc>
        <w:tc>
          <w:tcPr>
            <w:tcW w:w="3240" w:type="dxa"/>
          </w:tcPr>
          <w:p w:rsidR="00B920F0" w:rsidRPr="0089030E" w:rsidRDefault="00B920F0" w:rsidP="00B920F0">
            <w:pPr>
              <w:tabs>
                <w:tab w:val="left" w:pos="720"/>
              </w:tabs>
              <w:jc w:val="center"/>
              <w:rPr>
                <w:b/>
                <w:sz w:val="20"/>
              </w:rPr>
            </w:pPr>
            <w:r w:rsidRPr="0089030E">
              <w:rPr>
                <w:b/>
                <w:sz w:val="20"/>
              </w:rPr>
              <w:t>TEST METHOD</w:t>
            </w:r>
          </w:p>
        </w:tc>
        <w:tc>
          <w:tcPr>
            <w:tcW w:w="5598" w:type="dxa"/>
          </w:tcPr>
          <w:p w:rsidR="00B920F0" w:rsidRPr="0089030E" w:rsidRDefault="00B920F0" w:rsidP="00B920F0">
            <w:pPr>
              <w:tabs>
                <w:tab w:val="left" w:pos="720"/>
              </w:tabs>
              <w:jc w:val="center"/>
              <w:rPr>
                <w:b/>
                <w:sz w:val="20"/>
              </w:rPr>
            </w:pPr>
            <w:r w:rsidRPr="0089030E">
              <w:rPr>
                <w:b/>
                <w:sz w:val="20"/>
              </w:rPr>
              <w:t>REQUIREMENT</w:t>
            </w:r>
          </w:p>
        </w:tc>
      </w:tr>
      <w:tr w:rsidR="00B920F0" w:rsidRPr="0089030E" w:rsidTr="00B920F0">
        <w:tc>
          <w:tcPr>
            <w:tcW w:w="217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Tension Testing of Vulcanized Rubber</w:t>
            </w:r>
          </w:p>
        </w:tc>
        <w:tc>
          <w:tcPr>
            <w:tcW w:w="3240" w:type="dxa"/>
          </w:tcPr>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r w:rsidRPr="0089030E">
              <w:rPr>
                <w:sz w:val="20"/>
              </w:rPr>
              <w:t>ASTM D412</w:t>
            </w:r>
          </w:p>
        </w:tc>
        <w:tc>
          <w:tcPr>
            <w:tcW w:w="559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Tensile strength 24 MPa (3,500 psi) Min., elongation at breaking of 550%</w:t>
            </w:r>
          </w:p>
          <w:p w:rsidR="00B920F0" w:rsidRPr="0089030E" w:rsidRDefault="00B920F0" w:rsidP="00B920F0">
            <w:pPr>
              <w:tabs>
                <w:tab w:val="left" w:pos="720"/>
              </w:tabs>
              <w:rPr>
                <w:sz w:val="20"/>
              </w:rPr>
            </w:pPr>
            <w:r w:rsidRPr="0089030E">
              <w:rPr>
                <w:sz w:val="20"/>
              </w:rPr>
              <w:t>Unit stress (300%) 8 MPa (1,100 psi) Min.</w:t>
            </w:r>
          </w:p>
          <w:p w:rsidR="00B920F0" w:rsidRPr="0089030E" w:rsidRDefault="00B920F0" w:rsidP="00B920F0">
            <w:pPr>
              <w:tabs>
                <w:tab w:val="left" w:pos="720"/>
              </w:tabs>
              <w:rPr>
                <w:sz w:val="20"/>
              </w:rPr>
            </w:pPr>
            <w:r w:rsidRPr="0089030E">
              <w:rPr>
                <w:sz w:val="20"/>
              </w:rPr>
              <w:t>Unit stress (500%) 20 MPa (2,800 psi) Min.</w:t>
            </w:r>
          </w:p>
          <w:p w:rsidR="00B920F0" w:rsidRPr="0089030E" w:rsidRDefault="00B920F0" w:rsidP="00B920F0">
            <w:pPr>
              <w:tabs>
                <w:tab w:val="left" w:pos="720"/>
              </w:tabs>
              <w:rPr>
                <w:sz w:val="20"/>
              </w:rPr>
            </w:pPr>
          </w:p>
        </w:tc>
      </w:tr>
      <w:tr w:rsidR="00B920F0" w:rsidRPr="0089030E" w:rsidTr="00B920F0">
        <w:tc>
          <w:tcPr>
            <w:tcW w:w="217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Test for Accelerated Aging of Vulcanized Rubber by the Oxygen Pressure Method</w:t>
            </w:r>
          </w:p>
          <w:p w:rsidR="00B920F0" w:rsidRPr="0089030E" w:rsidRDefault="00B920F0" w:rsidP="00B920F0">
            <w:pPr>
              <w:tabs>
                <w:tab w:val="left" w:pos="720"/>
              </w:tabs>
              <w:rPr>
                <w:sz w:val="20"/>
              </w:rPr>
            </w:pPr>
          </w:p>
        </w:tc>
        <w:tc>
          <w:tcPr>
            <w:tcW w:w="3240" w:type="dxa"/>
          </w:tcPr>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r w:rsidRPr="0089030E">
              <w:rPr>
                <w:sz w:val="20"/>
              </w:rPr>
              <w:t>ASTM D572</w:t>
            </w:r>
          </w:p>
        </w:tc>
        <w:tc>
          <w:tcPr>
            <w:tcW w:w="559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After 7 days in air at 66 ± 1ºC (150 ± 2ºF) or after 48 hours in oxygen at 70 ± 1ºC (158 ± 2ºF) and 2 MPa (300 psi), the tensile strength and elongation shall not be less than 65% of the original.</w:t>
            </w:r>
          </w:p>
        </w:tc>
      </w:tr>
      <w:tr w:rsidR="00B920F0" w:rsidRPr="0089030E" w:rsidTr="00B920F0">
        <w:tc>
          <w:tcPr>
            <w:tcW w:w="217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Test for Indentation of Rubber by Means of a Durometer</w:t>
            </w:r>
          </w:p>
          <w:p w:rsidR="00B920F0" w:rsidRPr="0089030E" w:rsidRDefault="00B920F0" w:rsidP="00B920F0">
            <w:pPr>
              <w:tabs>
                <w:tab w:val="left" w:pos="720"/>
              </w:tabs>
              <w:rPr>
                <w:sz w:val="20"/>
              </w:rPr>
            </w:pPr>
          </w:p>
        </w:tc>
        <w:tc>
          <w:tcPr>
            <w:tcW w:w="3240" w:type="dxa"/>
          </w:tcPr>
          <w:p w:rsidR="00B920F0" w:rsidRPr="0089030E" w:rsidRDefault="00B920F0" w:rsidP="00B920F0">
            <w:pPr>
              <w:tabs>
                <w:tab w:val="left" w:pos="720"/>
              </w:tabs>
              <w:rPr>
                <w:sz w:val="20"/>
              </w:rPr>
            </w:pPr>
          </w:p>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r w:rsidRPr="0089030E">
              <w:rPr>
                <w:sz w:val="20"/>
              </w:rPr>
              <w:t>ASTM D2240</w:t>
            </w:r>
          </w:p>
        </w:tc>
        <w:tc>
          <w:tcPr>
            <w:tcW w:w="559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55 to 65 (hardness)</w:t>
            </w:r>
          </w:p>
        </w:tc>
      </w:tr>
    </w:tbl>
    <w:p w:rsidR="00B920F0" w:rsidRPr="00D65861" w:rsidRDefault="00B920F0" w:rsidP="00B920F0">
      <w:pPr>
        <w:rPr>
          <w:sz w:val="20"/>
        </w:rPr>
      </w:pPr>
      <w:r w:rsidRPr="00D65861">
        <w:rPr>
          <w:sz w:val="20"/>
        </w:rPr>
        <w:t>Manufacture natural rubber waterstops from a stock composed of a high grade compound made exclusively from new plantation rubber reinforced carbon black, zinc oxide, accelerators, antioxidants, and softeners.  This compound shall contain not less than 72% by volume of new plantation rubber.</w:t>
      </w:r>
    </w:p>
    <w:p w:rsidR="00B920F0" w:rsidRPr="00D65861" w:rsidRDefault="00B920F0" w:rsidP="00B920F0">
      <w:pPr>
        <w:rPr>
          <w:sz w:val="20"/>
        </w:rPr>
      </w:pPr>
    </w:p>
    <w:p w:rsidR="00B920F0" w:rsidRPr="00D65861" w:rsidRDefault="00B920F0" w:rsidP="00B920F0">
      <w:pPr>
        <w:numPr>
          <w:ilvl w:val="0"/>
          <w:numId w:val="30"/>
        </w:numPr>
        <w:rPr>
          <w:sz w:val="20"/>
        </w:rPr>
      </w:pPr>
      <w:r w:rsidRPr="00D65861">
        <w:rPr>
          <w:sz w:val="20"/>
        </w:rPr>
        <w:t>Synthetic Rubber.</w:t>
      </w:r>
    </w:p>
    <w:p w:rsidR="00B920F0" w:rsidRPr="00D65861" w:rsidRDefault="00B920F0" w:rsidP="00B920F0">
      <w:pPr>
        <w:rPr>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78"/>
        <w:gridCol w:w="3240"/>
        <w:gridCol w:w="5598"/>
      </w:tblGrid>
      <w:tr w:rsidR="00B920F0" w:rsidRPr="0089030E" w:rsidTr="00B920F0">
        <w:tc>
          <w:tcPr>
            <w:tcW w:w="2178" w:type="dxa"/>
          </w:tcPr>
          <w:p w:rsidR="00B920F0" w:rsidRPr="0089030E" w:rsidRDefault="00B920F0" w:rsidP="00B920F0">
            <w:pPr>
              <w:tabs>
                <w:tab w:val="left" w:pos="720"/>
              </w:tabs>
              <w:jc w:val="center"/>
              <w:rPr>
                <w:b/>
                <w:sz w:val="20"/>
              </w:rPr>
            </w:pPr>
            <w:r w:rsidRPr="0089030E">
              <w:rPr>
                <w:b/>
                <w:sz w:val="20"/>
              </w:rPr>
              <w:t>TEST</w:t>
            </w:r>
          </w:p>
        </w:tc>
        <w:tc>
          <w:tcPr>
            <w:tcW w:w="3240" w:type="dxa"/>
          </w:tcPr>
          <w:p w:rsidR="00B920F0" w:rsidRPr="0089030E" w:rsidRDefault="00B920F0" w:rsidP="00B920F0">
            <w:pPr>
              <w:tabs>
                <w:tab w:val="left" w:pos="720"/>
              </w:tabs>
              <w:jc w:val="center"/>
              <w:rPr>
                <w:b/>
                <w:sz w:val="20"/>
              </w:rPr>
            </w:pPr>
            <w:r w:rsidRPr="0089030E">
              <w:rPr>
                <w:b/>
                <w:sz w:val="20"/>
              </w:rPr>
              <w:t>TEST METHOD</w:t>
            </w:r>
          </w:p>
        </w:tc>
        <w:tc>
          <w:tcPr>
            <w:tcW w:w="5598" w:type="dxa"/>
          </w:tcPr>
          <w:p w:rsidR="00B920F0" w:rsidRPr="0089030E" w:rsidRDefault="00B920F0" w:rsidP="00B920F0">
            <w:pPr>
              <w:tabs>
                <w:tab w:val="left" w:pos="720"/>
              </w:tabs>
              <w:jc w:val="center"/>
              <w:rPr>
                <w:b/>
                <w:sz w:val="20"/>
              </w:rPr>
            </w:pPr>
            <w:r w:rsidRPr="0089030E">
              <w:rPr>
                <w:b/>
                <w:sz w:val="20"/>
              </w:rPr>
              <w:t>REQUIREMENT</w:t>
            </w:r>
          </w:p>
        </w:tc>
      </w:tr>
      <w:tr w:rsidR="00B920F0" w:rsidRPr="0089030E" w:rsidTr="00B920F0">
        <w:tc>
          <w:tcPr>
            <w:tcW w:w="217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Tension Testing of Vulcanized Rubber</w:t>
            </w:r>
          </w:p>
        </w:tc>
        <w:tc>
          <w:tcPr>
            <w:tcW w:w="3240" w:type="dxa"/>
          </w:tcPr>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r w:rsidRPr="0089030E">
              <w:rPr>
                <w:sz w:val="20"/>
              </w:rPr>
              <w:t>ASTM D412</w:t>
            </w:r>
          </w:p>
        </w:tc>
        <w:tc>
          <w:tcPr>
            <w:tcW w:w="559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 xml:space="preserve">Tensile strength </w:t>
            </w:r>
            <w:r>
              <w:rPr>
                <w:sz w:val="20"/>
              </w:rPr>
              <w:t>18 MPa (2,500 psi) Min., elongation at breaking of 420%</w:t>
            </w:r>
            <w:r w:rsidRPr="0089030E">
              <w:rPr>
                <w:sz w:val="20"/>
              </w:rPr>
              <w:t>.</w:t>
            </w:r>
          </w:p>
          <w:p w:rsidR="00B920F0" w:rsidRPr="0089030E" w:rsidRDefault="00B920F0" w:rsidP="00B920F0">
            <w:pPr>
              <w:tabs>
                <w:tab w:val="left" w:pos="720"/>
              </w:tabs>
              <w:rPr>
                <w:sz w:val="20"/>
              </w:rPr>
            </w:pPr>
          </w:p>
        </w:tc>
      </w:tr>
      <w:tr w:rsidR="00B920F0" w:rsidRPr="0089030E" w:rsidTr="00B920F0">
        <w:tc>
          <w:tcPr>
            <w:tcW w:w="217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Test for Accelerated Aging of Vulcanized Rubber by the Oxygen Pressure Method</w:t>
            </w:r>
          </w:p>
          <w:p w:rsidR="00B920F0" w:rsidRPr="0089030E" w:rsidRDefault="00B920F0" w:rsidP="00B920F0">
            <w:pPr>
              <w:tabs>
                <w:tab w:val="left" w:pos="720"/>
              </w:tabs>
              <w:rPr>
                <w:sz w:val="20"/>
              </w:rPr>
            </w:pPr>
          </w:p>
        </w:tc>
        <w:tc>
          <w:tcPr>
            <w:tcW w:w="3240" w:type="dxa"/>
          </w:tcPr>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r w:rsidRPr="0089030E">
              <w:rPr>
                <w:sz w:val="20"/>
              </w:rPr>
              <w:t>ASTM D572</w:t>
            </w:r>
          </w:p>
        </w:tc>
        <w:tc>
          <w:tcPr>
            <w:tcW w:w="559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 xml:space="preserve">After 7 days in air at </w:t>
            </w:r>
            <w:r>
              <w:rPr>
                <w:sz w:val="20"/>
              </w:rPr>
              <w:t>70 ± 1ºC (158</w:t>
            </w:r>
            <w:r w:rsidRPr="0089030E">
              <w:rPr>
                <w:sz w:val="20"/>
              </w:rPr>
              <w:t xml:space="preserve"> ± 2ºF) or after 48 hours in oxygen at 70 ± 1ºC (158 ± 2ºF) and 2 MPa (300 psi), the tensile strength and elongation shall not be less than 65% of the original.</w:t>
            </w:r>
          </w:p>
        </w:tc>
      </w:tr>
      <w:tr w:rsidR="00B920F0" w:rsidRPr="0089030E" w:rsidTr="00B920F0">
        <w:tc>
          <w:tcPr>
            <w:tcW w:w="217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sidRPr="0089030E">
              <w:rPr>
                <w:sz w:val="20"/>
              </w:rPr>
              <w:t>Test for Indentation of Rubber by Means of a Durometer</w:t>
            </w:r>
          </w:p>
          <w:p w:rsidR="00B920F0" w:rsidRPr="0089030E" w:rsidRDefault="00B920F0" w:rsidP="00B920F0">
            <w:pPr>
              <w:tabs>
                <w:tab w:val="left" w:pos="720"/>
              </w:tabs>
              <w:rPr>
                <w:sz w:val="20"/>
              </w:rPr>
            </w:pPr>
          </w:p>
        </w:tc>
        <w:tc>
          <w:tcPr>
            <w:tcW w:w="3240" w:type="dxa"/>
          </w:tcPr>
          <w:p w:rsidR="00B920F0" w:rsidRPr="0089030E" w:rsidRDefault="00B920F0" w:rsidP="00B920F0">
            <w:pPr>
              <w:tabs>
                <w:tab w:val="left" w:pos="720"/>
              </w:tabs>
              <w:rPr>
                <w:sz w:val="20"/>
              </w:rPr>
            </w:pPr>
          </w:p>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r w:rsidRPr="0089030E">
              <w:rPr>
                <w:sz w:val="20"/>
              </w:rPr>
              <w:t>ASTM D2240</w:t>
            </w:r>
          </w:p>
        </w:tc>
        <w:tc>
          <w:tcPr>
            <w:tcW w:w="559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p>
          <w:p w:rsidR="00B920F0" w:rsidRPr="0089030E" w:rsidRDefault="00B920F0" w:rsidP="00B920F0">
            <w:pPr>
              <w:numPr>
                <w:ilvl w:val="0"/>
                <w:numId w:val="31"/>
              </w:numPr>
              <w:tabs>
                <w:tab w:val="left" w:pos="720"/>
              </w:tabs>
              <w:rPr>
                <w:sz w:val="20"/>
              </w:rPr>
            </w:pPr>
            <w:r>
              <w:rPr>
                <w:sz w:val="20"/>
              </w:rPr>
              <w:t>to 70</w:t>
            </w:r>
            <w:r w:rsidRPr="0089030E">
              <w:rPr>
                <w:sz w:val="20"/>
              </w:rPr>
              <w:t xml:space="preserve"> (hardness)</w:t>
            </w:r>
          </w:p>
        </w:tc>
      </w:tr>
    </w:tbl>
    <w:p w:rsidR="00B920F0" w:rsidRDefault="00B920F0" w:rsidP="00B920F0">
      <w:pPr>
        <w:tabs>
          <w:tab w:val="left" w:pos="360"/>
        </w:tabs>
        <w:rPr>
          <w:b/>
        </w:rPr>
      </w:pPr>
    </w:p>
    <w:p w:rsidR="00B920F0" w:rsidRDefault="00B920F0" w:rsidP="00B920F0">
      <w:pPr>
        <w:numPr>
          <w:ilvl w:val="0"/>
          <w:numId w:val="30"/>
        </w:numPr>
        <w:tabs>
          <w:tab w:val="left" w:pos="360"/>
        </w:tabs>
        <w:ind w:left="360" w:firstLine="0"/>
        <w:rPr>
          <w:sz w:val="20"/>
        </w:rPr>
      </w:pPr>
      <w:r>
        <w:rPr>
          <w:sz w:val="20"/>
        </w:rPr>
        <w:t xml:space="preserve"> Polyvinyl Chloride.</w:t>
      </w:r>
    </w:p>
    <w:p w:rsidR="00B920F0" w:rsidRPr="00C530FC" w:rsidRDefault="00B920F0" w:rsidP="00B920F0">
      <w:pPr>
        <w:tabs>
          <w:tab w:val="left" w:pos="360"/>
        </w:tabs>
        <w:rPr>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78"/>
        <w:gridCol w:w="3240"/>
        <w:gridCol w:w="5598"/>
      </w:tblGrid>
      <w:tr w:rsidR="00B920F0" w:rsidRPr="0089030E" w:rsidTr="00B920F0">
        <w:tc>
          <w:tcPr>
            <w:tcW w:w="2178" w:type="dxa"/>
          </w:tcPr>
          <w:p w:rsidR="00B920F0" w:rsidRPr="0089030E" w:rsidRDefault="00B920F0" w:rsidP="00B920F0">
            <w:pPr>
              <w:tabs>
                <w:tab w:val="left" w:pos="720"/>
              </w:tabs>
              <w:jc w:val="center"/>
              <w:rPr>
                <w:b/>
                <w:sz w:val="20"/>
              </w:rPr>
            </w:pPr>
            <w:r w:rsidRPr="0089030E">
              <w:rPr>
                <w:b/>
                <w:sz w:val="20"/>
              </w:rPr>
              <w:t>TEST</w:t>
            </w:r>
          </w:p>
        </w:tc>
        <w:tc>
          <w:tcPr>
            <w:tcW w:w="3240" w:type="dxa"/>
          </w:tcPr>
          <w:p w:rsidR="00B920F0" w:rsidRPr="0089030E" w:rsidRDefault="00B920F0" w:rsidP="00B920F0">
            <w:pPr>
              <w:tabs>
                <w:tab w:val="left" w:pos="720"/>
              </w:tabs>
              <w:jc w:val="center"/>
              <w:rPr>
                <w:b/>
                <w:sz w:val="20"/>
              </w:rPr>
            </w:pPr>
            <w:r w:rsidRPr="0089030E">
              <w:rPr>
                <w:b/>
                <w:sz w:val="20"/>
              </w:rPr>
              <w:t>TEST METHOD</w:t>
            </w:r>
          </w:p>
        </w:tc>
        <w:tc>
          <w:tcPr>
            <w:tcW w:w="5598" w:type="dxa"/>
          </w:tcPr>
          <w:p w:rsidR="00B920F0" w:rsidRPr="0089030E" w:rsidRDefault="00B920F0" w:rsidP="00B920F0">
            <w:pPr>
              <w:tabs>
                <w:tab w:val="left" w:pos="720"/>
              </w:tabs>
              <w:jc w:val="center"/>
              <w:rPr>
                <w:b/>
                <w:sz w:val="20"/>
              </w:rPr>
            </w:pPr>
            <w:r w:rsidRPr="0089030E">
              <w:rPr>
                <w:b/>
                <w:sz w:val="20"/>
              </w:rPr>
              <w:t>REQUIREMENT</w:t>
            </w:r>
          </w:p>
        </w:tc>
      </w:tr>
      <w:tr w:rsidR="00B920F0" w:rsidRPr="0089030E" w:rsidTr="00B920F0">
        <w:tc>
          <w:tcPr>
            <w:tcW w:w="217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Pr>
                <w:sz w:val="20"/>
              </w:rPr>
              <w:t>Polyvinyl Chloride Waterstops</w:t>
            </w:r>
          </w:p>
        </w:tc>
        <w:tc>
          <w:tcPr>
            <w:tcW w:w="3240" w:type="dxa"/>
          </w:tcPr>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p>
          <w:p w:rsidR="00B920F0" w:rsidRPr="0089030E" w:rsidRDefault="00B920F0" w:rsidP="00B920F0">
            <w:pPr>
              <w:tabs>
                <w:tab w:val="left" w:pos="720"/>
              </w:tabs>
              <w:jc w:val="center"/>
              <w:rPr>
                <w:sz w:val="20"/>
              </w:rPr>
            </w:pPr>
            <w:r>
              <w:rPr>
                <w:sz w:val="20"/>
              </w:rPr>
              <w:t>Corps of Engineers CRD-C572</w:t>
            </w:r>
          </w:p>
        </w:tc>
        <w:tc>
          <w:tcPr>
            <w:tcW w:w="5598" w:type="dxa"/>
          </w:tcPr>
          <w:p w:rsidR="00B920F0" w:rsidRPr="0089030E" w:rsidRDefault="00B920F0" w:rsidP="00B920F0">
            <w:pPr>
              <w:tabs>
                <w:tab w:val="left" w:pos="720"/>
              </w:tabs>
              <w:rPr>
                <w:sz w:val="20"/>
              </w:rPr>
            </w:pPr>
          </w:p>
          <w:p w:rsidR="00B920F0" w:rsidRPr="0089030E" w:rsidRDefault="00B920F0" w:rsidP="00B920F0">
            <w:pPr>
              <w:tabs>
                <w:tab w:val="left" w:pos="720"/>
              </w:tabs>
              <w:rPr>
                <w:sz w:val="20"/>
              </w:rPr>
            </w:pPr>
            <w:r>
              <w:rPr>
                <w:sz w:val="20"/>
              </w:rPr>
              <w:t>Compliance of paragraph 6</w:t>
            </w:r>
          </w:p>
          <w:p w:rsidR="00B920F0" w:rsidRPr="0089030E" w:rsidRDefault="00B920F0" w:rsidP="00B920F0">
            <w:pPr>
              <w:tabs>
                <w:tab w:val="left" w:pos="720"/>
              </w:tabs>
              <w:rPr>
                <w:sz w:val="20"/>
              </w:rPr>
            </w:pPr>
          </w:p>
        </w:tc>
      </w:tr>
    </w:tbl>
    <w:p w:rsidR="00B920F0" w:rsidRDefault="00B920F0" w:rsidP="00B920F0">
      <w:pPr>
        <w:tabs>
          <w:tab w:val="left" w:pos="360"/>
        </w:tabs>
        <w:rPr>
          <w:b/>
        </w:rPr>
      </w:pPr>
    </w:p>
    <w:p w:rsidR="00B920F0" w:rsidRDefault="00B920F0" w:rsidP="00B920F0">
      <w:pPr>
        <w:tabs>
          <w:tab w:val="left" w:pos="360"/>
        </w:tabs>
        <w:rPr>
          <w:b/>
        </w:rPr>
      </w:pPr>
      <w:r>
        <w:rPr>
          <w:b/>
        </w:rPr>
        <w:br w:type="page"/>
      </w:r>
      <w:r>
        <w:rPr>
          <w:b/>
        </w:rPr>
        <w:lastRenderedPageBreak/>
        <w:t>SECTION 502</w:t>
      </w:r>
    </w:p>
    <w:p w:rsidR="00B920F0" w:rsidRDefault="00B920F0" w:rsidP="00B920F0">
      <w:pPr>
        <w:jc w:val="center"/>
        <w:rPr>
          <w:b/>
        </w:rPr>
      </w:pPr>
    </w:p>
    <w:p w:rsidR="00B920F0" w:rsidRDefault="00B920F0" w:rsidP="00B920F0">
      <w:pPr>
        <w:jc w:val="center"/>
        <w:rPr>
          <w:b/>
        </w:rPr>
      </w:pPr>
      <w:r>
        <w:rPr>
          <w:b/>
        </w:rPr>
        <w:t>CONCRETE STRUCTURES</w:t>
      </w:r>
    </w:p>
    <w:p w:rsidR="00B920F0" w:rsidRDefault="00B920F0" w:rsidP="00B920F0">
      <w:pPr>
        <w:jc w:val="center"/>
        <w:rPr>
          <w:b/>
        </w:rPr>
      </w:pPr>
    </w:p>
    <w:p w:rsidR="00B920F0" w:rsidRDefault="00B920F0" w:rsidP="009A18C2">
      <w:pPr>
        <w:jc w:val="both"/>
      </w:pPr>
      <w:r>
        <w:rPr>
          <w:b/>
        </w:rPr>
        <w:t>502.03.24  Precast Concrete Box Culverts.</w:t>
      </w:r>
      <w:r>
        <w:t xml:space="preserve">  Precast reinforced concrete box culverts may also be furnished in lieu of the cast-in-place method.</w:t>
      </w:r>
    </w:p>
    <w:p w:rsidR="00B920F0" w:rsidRDefault="00B920F0" w:rsidP="009A18C2">
      <w:pPr>
        <w:jc w:val="both"/>
      </w:pPr>
    </w:p>
    <w:p w:rsidR="00B920F0" w:rsidRDefault="00B920F0" w:rsidP="009A18C2">
      <w:pPr>
        <w:jc w:val="both"/>
      </w:pPr>
      <w:r>
        <w:t xml:space="preserve">    Design and construct square or rectangular precast reinforced concrete boxes conforming to AASHTO M259 or M273 (ASTM C789 or C850), as controlled by the amount of cover shown on the plans and Interstate Live Load Conditions (Table 2).  Minor deviations from the design dimensions may be allowed in order to conform with manufacturing processes upon approval.</w:t>
      </w:r>
    </w:p>
    <w:p w:rsidR="00B920F0" w:rsidRDefault="00B920F0" w:rsidP="009A18C2">
      <w:pPr>
        <w:jc w:val="both"/>
      </w:pPr>
    </w:p>
    <w:p w:rsidR="00B920F0" w:rsidRDefault="00B920F0" w:rsidP="009A18C2">
      <w:pPr>
        <w:jc w:val="both"/>
      </w:pPr>
      <w:r>
        <w:t xml:space="preserve">    Submit 2 sets of complete working drawings for the precast concrete boxes prepared specifically for the contract for review and approval. After approval, submit 5 sets of the approved working drawings.  Supply working drawing sheets not exceeding 700 mm (28 in.) by 1,050 mm (42 in.) in size and include on each drawing the jobsite name of the structure as shown on the contract plans, district-county-route, bridge number, contract number, Contractor and sub-contractor, if any. </w:t>
      </w:r>
    </w:p>
    <w:p w:rsidR="00B920F0" w:rsidRDefault="00B920F0" w:rsidP="009A18C2">
      <w:pPr>
        <w:jc w:val="both"/>
      </w:pPr>
    </w:p>
    <w:p w:rsidR="00B920F0" w:rsidRDefault="00B920F0" w:rsidP="009A18C2">
      <w:pPr>
        <w:numPr>
          <w:ilvl w:val="0"/>
          <w:numId w:val="32"/>
        </w:numPr>
        <w:jc w:val="both"/>
      </w:pPr>
      <w:r>
        <w:t xml:space="preserve"> Manufacturer Prequalification.  Have the manufacturer of precast reinforced concrete box (RCB) sections submit for approval, substantial evidence of qualification to produce the product.  Such evidence of pre-qualification shall include the following:</w:t>
      </w:r>
    </w:p>
    <w:p w:rsidR="00B920F0" w:rsidRDefault="00B920F0" w:rsidP="009A18C2">
      <w:pPr>
        <w:ind w:left="585"/>
        <w:jc w:val="both"/>
      </w:pPr>
    </w:p>
    <w:p w:rsidR="00B920F0" w:rsidRDefault="00B920F0" w:rsidP="009A18C2">
      <w:pPr>
        <w:numPr>
          <w:ilvl w:val="0"/>
          <w:numId w:val="33"/>
        </w:numPr>
        <w:jc w:val="both"/>
      </w:pPr>
      <w:r>
        <w:t xml:space="preserve"> Written evidence of successful completion of at least 3 projects of size and scope similar to the project for which he wishes to be prequalified for.  The projects shall have been performed within the previous 3 years.  Such evidence shall include references for said work. </w:t>
      </w:r>
    </w:p>
    <w:p w:rsidR="00B920F0" w:rsidRDefault="00B920F0" w:rsidP="009A18C2">
      <w:pPr>
        <w:ind w:left="585"/>
        <w:jc w:val="both"/>
      </w:pPr>
    </w:p>
    <w:p w:rsidR="00B920F0" w:rsidRDefault="00B920F0" w:rsidP="009A18C2">
      <w:pPr>
        <w:numPr>
          <w:ilvl w:val="0"/>
          <w:numId w:val="33"/>
        </w:numPr>
        <w:jc w:val="both"/>
      </w:pPr>
      <w:r>
        <w:t>A written document detailing the manufacturer’s Quality Control Program which demonstrates conformance to the requirements of these specifications.</w:t>
      </w:r>
    </w:p>
    <w:p w:rsidR="00B920F0" w:rsidRDefault="00B920F0" w:rsidP="009A18C2">
      <w:pPr>
        <w:pStyle w:val="ListParagraph"/>
        <w:jc w:val="both"/>
      </w:pPr>
    </w:p>
    <w:p w:rsidR="00B920F0" w:rsidRDefault="00B920F0" w:rsidP="009A18C2">
      <w:pPr>
        <w:jc w:val="both"/>
      </w:pPr>
      <w:r>
        <w:t xml:space="preserve">    The Engineer may, at his option, inspect the precast facilities including, but not limited to, reinforcing assembly; forming equipment; concrete batching facilities; placement, curing, and handling equipment; and testing and inspection equipment and procedures.</w:t>
      </w:r>
    </w:p>
    <w:p w:rsidR="00B920F0" w:rsidRDefault="00B920F0" w:rsidP="009A18C2">
      <w:pPr>
        <w:jc w:val="both"/>
      </w:pPr>
    </w:p>
    <w:p w:rsidR="00B920F0" w:rsidRDefault="00B920F0" w:rsidP="009A18C2">
      <w:pPr>
        <w:numPr>
          <w:ilvl w:val="0"/>
          <w:numId w:val="32"/>
        </w:numPr>
        <w:tabs>
          <w:tab w:val="left" w:pos="180"/>
        </w:tabs>
        <w:jc w:val="both"/>
      </w:pPr>
      <w:r>
        <w:t>Concrete.  Concrete shall be as specified in AASHTO M259 or M273 (ASTM C789 or C850), with the following modifications:</w:t>
      </w:r>
    </w:p>
    <w:p w:rsidR="00B920F0" w:rsidRDefault="00B920F0" w:rsidP="009A18C2">
      <w:pPr>
        <w:tabs>
          <w:tab w:val="left" w:pos="180"/>
        </w:tabs>
        <w:ind w:left="585"/>
        <w:jc w:val="both"/>
      </w:pPr>
    </w:p>
    <w:p w:rsidR="00B920F0" w:rsidRDefault="00B920F0" w:rsidP="009A18C2">
      <w:pPr>
        <w:numPr>
          <w:ilvl w:val="0"/>
          <w:numId w:val="34"/>
        </w:numPr>
        <w:tabs>
          <w:tab w:val="left" w:pos="180"/>
        </w:tabs>
        <w:jc w:val="both"/>
      </w:pPr>
      <w:r>
        <w:t xml:space="preserve"> Cement shall meet the requirements of ASTM C150.  When using Type IP cement, the requirement that the pozzolan constituent be only fly ash, is waived.</w:t>
      </w:r>
    </w:p>
    <w:p w:rsidR="00B920F0" w:rsidRDefault="00B920F0" w:rsidP="009A18C2">
      <w:pPr>
        <w:tabs>
          <w:tab w:val="left" w:pos="180"/>
        </w:tabs>
        <w:ind w:left="585"/>
        <w:jc w:val="both"/>
      </w:pPr>
    </w:p>
    <w:p w:rsidR="00B920F0" w:rsidRDefault="00B920F0" w:rsidP="009A18C2">
      <w:pPr>
        <w:numPr>
          <w:ilvl w:val="0"/>
          <w:numId w:val="34"/>
        </w:numPr>
        <w:tabs>
          <w:tab w:val="left" w:pos="180"/>
        </w:tabs>
        <w:jc w:val="both"/>
      </w:pPr>
      <w:r>
        <w:t xml:space="preserve"> When </w:t>
      </w:r>
      <w:r w:rsidRPr="002103DD">
        <w:t>Subsection 501.02.01 of the Special Provisions</w:t>
      </w:r>
      <w:r>
        <w:t xml:space="preserve"> requires the use of Type V cement for sulfate protection, use cement meeting the requirements specified therein.  If sulfate protection is not required, cement may be Type II, Type V, or Type IP(MS).</w:t>
      </w:r>
    </w:p>
    <w:p w:rsidR="00B920F0" w:rsidRDefault="00B920F0" w:rsidP="009A18C2">
      <w:pPr>
        <w:pStyle w:val="ListParagraph"/>
        <w:jc w:val="both"/>
      </w:pPr>
    </w:p>
    <w:p w:rsidR="00B920F0" w:rsidRDefault="00B920F0" w:rsidP="009A18C2">
      <w:pPr>
        <w:numPr>
          <w:ilvl w:val="0"/>
          <w:numId w:val="34"/>
        </w:numPr>
        <w:tabs>
          <w:tab w:val="left" w:pos="180"/>
        </w:tabs>
        <w:jc w:val="both"/>
      </w:pPr>
      <w:r>
        <w:t xml:space="preserve">When a wet cast manufacturing process is used, no air entrainment of 4% to 7% shall be required, except that in </w:t>
      </w:r>
      <w:smartTag w:uri="urn:schemas-microsoft-com:office:smarttags" w:element="place">
        <w:smartTag w:uri="urn:schemas-microsoft-com:office:smarttags" w:element="PlaceName">
          <w:r>
            <w:t>Clark</w:t>
          </w:r>
        </w:smartTag>
        <w:r>
          <w:t xml:space="preserve"> </w:t>
        </w:r>
        <w:smartTag w:uri="urn:schemas-microsoft-com:office:smarttags" w:element="PlaceType">
          <w:r>
            <w:t>County</w:t>
          </w:r>
        </w:smartTag>
      </w:smartTag>
      <w:r>
        <w:t xml:space="preserve"> no air entrainment is required.  A west cast manufacturing process is defined as one in which forms are removed after 6 hours or more.</w:t>
      </w:r>
    </w:p>
    <w:p w:rsidR="00B920F0" w:rsidRDefault="00B920F0" w:rsidP="00B920F0">
      <w:pPr>
        <w:pStyle w:val="ListParagraph"/>
      </w:pPr>
    </w:p>
    <w:p w:rsidR="00B920F0" w:rsidRDefault="00B920F0" w:rsidP="009A18C2">
      <w:pPr>
        <w:numPr>
          <w:ilvl w:val="0"/>
          <w:numId w:val="34"/>
        </w:numPr>
        <w:tabs>
          <w:tab w:val="left" w:pos="180"/>
        </w:tabs>
        <w:jc w:val="both"/>
      </w:pPr>
      <w:r>
        <w:t>When a dry cast manufacturing process is used, no air entrainment is required.  A dry cast manufacturing process is defined as one in which the concrete is densified by continuous vibration, and forms are removed immediately.</w:t>
      </w:r>
    </w:p>
    <w:p w:rsidR="00B920F0" w:rsidRDefault="00B920F0" w:rsidP="009A18C2">
      <w:pPr>
        <w:pStyle w:val="ListParagraph"/>
        <w:jc w:val="both"/>
      </w:pPr>
    </w:p>
    <w:p w:rsidR="00B920F0" w:rsidRDefault="00B920F0" w:rsidP="009A18C2">
      <w:pPr>
        <w:tabs>
          <w:tab w:val="left" w:pos="180"/>
        </w:tabs>
        <w:jc w:val="both"/>
      </w:pPr>
      <w:r>
        <w:t xml:space="preserve">    Submit for review and approval a copy of the concrete mix design which will be used in the manufacture of the precast box sections.  The mix design shall identify the type of casting process, wet cast or dry cast, and shall show the sources and mass proportions of all materials to be used. </w:t>
      </w:r>
    </w:p>
    <w:p w:rsidR="00B920F0" w:rsidRDefault="00B920F0" w:rsidP="009A18C2">
      <w:pPr>
        <w:tabs>
          <w:tab w:val="left" w:pos="180"/>
        </w:tabs>
        <w:jc w:val="both"/>
      </w:pPr>
    </w:p>
    <w:p w:rsidR="00B920F0" w:rsidRDefault="00B920F0" w:rsidP="009A18C2">
      <w:pPr>
        <w:numPr>
          <w:ilvl w:val="0"/>
          <w:numId w:val="32"/>
        </w:numPr>
        <w:tabs>
          <w:tab w:val="left" w:pos="180"/>
        </w:tabs>
        <w:jc w:val="both"/>
      </w:pPr>
      <w:r>
        <w:t xml:space="preserve"> Certification.  Submit a certificate of compliance issued by the manufacturer of the precast RCB sections at the time of shipment.  The certificate shall include the following:</w:t>
      </w:r>
    </w:p>
    <w:p w:rsidR="00B920F0" w:rsidRDefault="00B920F0" w:rsidP="009A18C2">
      <w:pPr>
        <w:tabs>
          <w:tab w:val="left" w:pos="180"/>
        </w:tabs>
        <w:ind w:left="225"/>
        <w:jc w:val="both"/>
      </w:pPr>
    </w:p>
    <w:p w:rsidR="00B920F0" w:rsidRDefault="00B920F0" w:rsidP="009A18C2">
      <w:pPr>
        <w:numPr>
          <w:ilvl w:val="0"/>
          <w:numId w:val="35"/>
        </w:numPr>
        <w:tabs>
          <w:tab w:val="left" w:pos="180"/>
        </w:tabs>
        <w:jc w:val="both"/>
      </w:pPr>
      <w:r>
        <w:t xml:space="preserve"> The specification under which the box sections were manufactured.  </w:t>
      </w:r>
    </w:p>
    <w:p w:rsidR="00B920F0" w:rsidRDefault="00B920F0" w:rsidP="009A18C2">
      <w:pPr>
        <w:tabs>
          <w:tab w:val="left" w:pos="180"/>
        </w:tabs>
        <w:ind w:left="225"/>
        <w:jc w:val="both"/>
      </w:pPr>
    </w:p>
    <w:p w:rsidR="00B920F0" w:rsidRDefault="00B920F0" w:rsidP="009A18C2">
      <w:pPr>
        <w:numPr>
          <w:ilvl w:val="0"/>
          <w:numId w:val="35"/>
        </w:numPr>
        <w:tabs>
          <w:tab w:val="left" w:pos="180"/>
        </w:tabs>
        <w:jc w:val="both"/>
      </w:pPr>
      <w:r>
        <w:t>The NDOT contract number for which the box sections were manufactured.</w:t>
      </w:r>
    </w:p>
    <w:p w:rsidR="00B920F0" w:rsidRDefault="00B920F0" w:rsidP="009A18C2">
      <w:pPr>
        <w:pStyle w:val="ListParagraph"/>
        <w:jc w:val="both"/>
      </w:pPr>
    </w:p>
    <w:p w:rsidR="00B920F0" w:rsidRDefault="00B920F0" w:rsidP="009A18C2">
      <w:pPr>
        <w:numPr>
          <w:ilvl w:val="0"/>
          <w:numId w:val="35"/>
        </w:numPr>
        <w:tabs>
          <w:tab w:val="left" w:pos="180"/>
        </w:tabs>
        <w:jc w:val="both"/>
      </w:pPr>
      <w:r>
        <w:t>The number of box sections of each size which are being shipped.</w:t>
      </w:r>
    </w:p>
    <w:p w:rsidR="00B920F0" w:rsidRDefault="00B920F0" w:rsidP="009A18C2">
      <w:pPr>
        <w:pStyle w:val="ListParagraph"/>
        <w:jc w:val="both"/>
      </w:pPr>
    </w:p>
    <w:p w:rsidR="00B920F0" w:rsidRDefault="00B920F0" w:rsidP="009A18C2">
      <w:pPr>
        <w:numPr>
          <w:ilvl w:val="0"/>
          <w:numId w:val="35"/>
        </w:numPr>
        <w:tabs>
          <w:tab w:val="left" w:pos="180"/>
        </w:tabs>
        <w:jc w:val="both"/>
      </w:pPr>
      <w:r>
        <w:t>A statement that the construction of the box sections, and all materials used therein, are in compliance with the requirements of the applicable ASTM or AASHTO specifications.</w:t>
      </w:r>
    </w:p>
    <w:p w:rsidR="00B920F0" w:rsidRDefault="00B920F0" w:rsidP="009A18C2">
      <w:pPr>
        <w:pStyle w:val="ListParagraph"/>
        <w:jc w:val="both"/>
      </w:pPr>
    </w:p>
    <w:p w:rsidR="00B920F0" w:rsidRDefault="00B920F0" w:rsidP="009A18C2">
      <w:pPr>
        <w:tabs>
          <w:tab w:val="left" w:pos="180"/>
        </w:tabs>
        <w:jc w:val="both"/>
      </w:pPr>
      <w:r>
        <w:t xml:space="preserve">    The manufacturer of the precast RCB sections shall maintain, for a period of one year following shipment, a copy of the appropriate test reports and other documentation necessary to support the certificates of compliance.</w:t>
      </w:r>
    </w:p>
    <w:p w:rsidR="00B920F0" w:rsidRDefault="00B920F0" w:rsidP="009A18C2">
      <w:pPr>
        <w:tabs>
          <w:tab w:val="left" w:pos="180"/>
        </w:tabs>
        <w:jc w:val="both"/>
      </w:pPr>
    </w:p>
    <w:p w:rsidR="00B920F0" w:rsidRDefault="00B920F0" w:rsidP="009A18C2">
      <w:pPr>
        <w:tabs>
          <w:tab w:val="left" w:pos="180"/>
        </w:tabs>
        <w:jc w:val="both"/>
      </w:pPr>
      <w:r>
        <w:t xml:space="preserve">    Give written notification 2 weeks in advance of performing casting operations.</w:t>
      </w:r>
    </w:p>
    <w:p w:rsidR="00B920F0" w:rsidRDefault="00B920F0" w:rsidP="009A18C2">
      <w:pPr>
        <w:tabs>
          <w:tab w:val="left" w:pos="180"/>
        </w:tabs>
        <w:jc w:val="both"/>
      </w:pPr>
    </w:p>
    <w:p w:rsidR="00B920F0" w:rsidRDefault="00B920F0" w:rsidP="009A18C2">
      <w:pPr>
        <w:tabs>
          <w:tab w:val="left" w:pos="180"/>
        </w:tabs>
        <w:jc w:val="both"/>
      </w:pPr>
      <w:r>
        <w:t xml:space="preserve">    Carefully handle concrete boxes in loading, unloading, transporting, and laying.</w:t>
      </w:r>
    </w:p>
    <w:p w:rsidR="00B920F0" w:rsidRDefault="00B920F0" w:rsidP="009A18C2">
      <w:pPr>
        <w:tabs>
          <w:tab w:val="left" w:pos="180"/>
        </w:tabs>
        <w:jc w:val="both"/>
      </w:pPr>
    </w:p>
    <w:p w:rsidR="00B920F0" w:rsidRDefault="00B920F0" w:rsidP="009A18C2">
      <w:pPr>
        <w:tabs>
          <w:tab w:val="left" w:pos="180"/>
        </w:tabs>
        <w:jc w:val="both"/>
      </w:pPr>
      <w:r>
        <w:t xml:space="preserve">    Do not lay boxes which are cracked, checked, spalled, or damaged, and permanently remove all such sections from the work.  Boxes which show defects due to handling will be rejected at the site of installation regardless of prior acceptance.</w:t>
      </w:r>
    </w:p>
    <w:p w:rsidR="00B920F0" w:rsidRDefault="00B920F0" w:rsidP="009A18C2">
      <w:pPr>
        <w:tabs>
          <w:tab w:val="left" w:pos="180"/>
        </w:tabs>
        <w:jc w:val="both"/>
      </w:pPr>
    </w:p>
    <w:p w:rsidR="00B920F0" w:rsidRDefault="00B920F0" w:rsidP="009A18C2">
      <w:pPr>
        <w:tabs>
          <w:tab w:val="left" w:pos="180"/>
        </w:tabs>
        <w:jc w:val="both"/>
      </w:pPr>
      <w:r>
        <w:t xml:space="preserve">    Fine cracks and checks on the surface of the member which do not extend to the plane of the nearest reinforcement will not be cause for rejection unless they are numerous and extensive.  Repair cracks which extend into the plane of the reinforcing steel, but are acceptable otherwise, in an approved manner.</w:t>
      </w:r>
    </w:p>
    <w:p w:rsidR="00B920F0" w:rsidRDefault="00B920F0" w:rsidP="009A18C2">
      <w:pPr>
        <w:tabs>
          <w:tab w:val="left" w:pos="180"/>
        </w:tabs>
        <w:jc w:val="both"/>
      </w:pPr>
    </w:p>
    <w:p w:rsidR="00B920F0" w:rsidRDefault="00B920F0" w:rsidP="009A18C2">
      <w:pPr>
        <w:tabs>
          <w:tab w:val="left" w:pos="180"/>
        </w:tabs>
        <w:jc w:val="both"/>
      </w:pPr>
      <w:r>
        <w:t xml:space="preserve">    Repair small damaged or honeycombed areas, which are purely surface in nature.  Excessive damage, honeycomb, or cracking will be subject to structural review.  Make sound repairs, properly finish, and cure in conformance with the pertinent specifications.  When fine cracks or hairchecks on the surface indicate poor curing practices, discontinue further production of precast boxes until corrections are made and proper curing provided.</w:t>
      </w:r>
    </w:p>
    <w:p w:rsidR="00B920F0" w:rsidRDefault="00B920F0" w:rsidP="00B920F0">
      <w:pPr>
        <w:tabs>
          <w:tab w:val="left" w:pos="180"/>
        </w:tabs>
      </w:pPr>
    </w:p>
    <w:p w:rsidR="00B920F0" w:rsidRDefault="00B920F0" w:rsidP="00B920F0">
      <w:pPr>
        <w:tabs>
          <w:tab w:val="left" w:pos="180"/>
        </w:tabs>
      </w:pPr>
      <w:r>
        <w:t xml:space="preserve">    Bed the boxes as shown on the plans.</w:t>
      </w:r>
      <w:r>
        <w:object w:dxaOrig="1554" w:dyaOrig="1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0.25pt" o:ole="">
            <v:imagedata r:id="rId9" o:title=""/>
          </v:shape>
          <o:OLEObject Type="Embed" ProgID="AcroExch.Document.7" ShapeID="_x0000_i1025" DrawAspect="Icon" ObjectID="_1325838783" r:id="rId10"/>
        </w:object>
      </w:r>
    </w:p>
    <w:p w:rsidR="00B920F0" w:rsidRDefault="00B920F0" w:rsidP="009A18C2">
      <w:pPr>
        <w:tabs>
          <w:tab w:val="left" w:pos="180"/>
        </w:tabs>
        <w:jc w:val="both"/>
      </w:pPr>
      <w:r>
        <w:lastRenderedPageBreak/>
        <w:t xml:space="preserve">    Begin the placing of the boxes at the downstream end of the line.  Place the grooved ends of the box segments facing upstream.  Place the bottom of the segments in full contact with the prepared bedding.  Check the box segments for alignment and grade at the time of joining the sections. </w:t>
      </w:r>
    </w:p>
    <w:p w:rsidR="00B920F0" w:rsidRDefault="00B920F0" w:rsidP="009A18C2">
      <w:pPr>
        <w:tabs>
          <w:tab w:val="left" w:pos="180"/>
        </w:tabs>
        <w:jc w:val="both"/>
      </w:pPr>
    </w:p>
    <w:p w:rsidR="00B920F0" w:rsidRDefault="00B920F0" w:rsidP="009A18C2">
      <w:pPr>
        <w:tabs>
          <w:tab w:val="left" w:pos="180"/>
        </w:tabs>
        <w:jc w:val="both"/>
      </w:pPr>
      <w:r>
        <w:t xml:space="preserve">    Keep the interior of the boxes free of dirt and other foreign material as the box laying progresses, and leave clean at the completion of the work.  Take up and relay any box which is not in true alignment, which shows an</w:t>
      </w:r>
      <w:r w:rsidR="009A18C2">
        <w:t>y undue settlement after laying</w:t>
      </w:r>
      <w:r>
        <w:t xml:space="preserve"> or is damaged.</w:t>
      </w:r>
    </w:p>
    <w:p w:rsidR="00B920F0" w:rsidRDefault="00B920F0" w:rsidP="009A18C2">
      <w:pPr>
        <w:tabs>
          <w:tab w:val="left" w:pos="180"/>
        </w:tabs>
        <w:jc w:val="both"/>
      </w:pPr>
    </w:p>
    <w:p w:rsidR="00B920F0" w:rsidRDefault="00B920F0" w:rsidP="009A18C2">
      <w:pPr>
        <w:tabs>
          <w:tab w:val="left" w:pos="180"/>
        </w:tabs>
        <w:jc w:val="both"/>
      </w:pPr>
      <w:r>
        <w:t xml:space="preserve">    Join the box segments in such a manner that the ends are fully entered and the inner surfaces are flush and even.  The maximum tolerable gap in the joints will be 19 mm (0.75 in.), checked immediately after making each joint.  If any annular space exists in the interior portion of the joint, fill with an approved mortar.  Finish the mortar flush with the interior surfaces of the box units. </w:t>
      </w:r>
    </w:p>
    <w:p w:rsidR="00B920F0" w:rsidRDefault="00B920F0" w:rsidP="009A18C2">
      <w:pPr>
        <w:tabs>
          <w:tab w:val="left" w:pos="180"/>
        </w:tabs>
        <w:jc w:val="both"/>
      </w:pPr>
    </w:p>
    <w:p w:rsidR="00B920F0" w:rsidRDefault="00B920F0" w:rsidP="009A18C2">
      <w:pPr>
        <w:tabs>
          <w:tab w:val="left" w:pos="180"/>
        </w:tabs>
        <w:jc w:val="both"/>
      </w:pPr>
      <w:r>
        <w:t xml:space="preserve">    Seal joint for precast boxes with flexible, watertight, preformed joint material installed according to the manufacturer’s recommendations.  Joint material shall conform to Section 707.</w:t>
      </w:r>
    </w:p>
    <w:p w:rsidR="00B920F0" w:rsidRDefault="00B920F0" w:rsidP="009A18C2">
      <w:pPr>
        <w:tabs>
          <w:tab w:val="left" w:pos="180"/>
        </w:tabs>
        <w:jc w:val="both"/>
      </w:pPr>
    </w:p>
    <w:p w:rsidR="00B920F0" w:rsidRDefault="00B920F0" w:rsidP="009A18C2">
      <w:pPr>
        <w:tabs>
          <w:tab w:val="left" w:pos="180"/>
        </w:tabs>
        <w:jc w:val="both"/>
      </w:pPr>
      <w:r>
        <w:t xml:space="preserve">    For multiple box installations, solidly fill the 75 mm (3 in.) space between the box lines with grout.  Use grout of workable mix suitable for pumping without segregation.  Place the grout by pumping or an approved alternate method.  Consolidate the grout by mechanical vibration or rodding during placing.  Perform the grouting in a continuous pour in lifts not exceeding 1.8 m (6 ft).  Vertical grout barriers may be used to control the flow of grout horizontally.  The grout shall attain a minimum compressive strength of 17 MPa (2,500 psi) in 28 days when tested according to ASTM C39.</w:t>
      </w:r>
    </w:p>
    <w:p w:rsidR="009742A5" w:rsidRDefault="00B920F0" w:rsidP="00356549">
      <w:pPr>
        <w:tabs>
          <w:tab w:val="left" w:pos="360"/>
        </w:tabs>
        <w:rPr>
          <w:szCs w:val="24"/>
        </w:rPr>
      </w:pPr>
      <w:r>
        <w:tab/>
      </w:r>
    </w:p>
    <w:p w:rsidR="00FD66F9" w:rsidRPr="00FD66F9" w:rsidRDefault="00FD66F9" w:rsidP="00FD66F9">
      <w:pPr>
        <w:tabs>
          <w:tab w:val="left" w:pos="720"/>
          <w:tab w:val="left" w:pos="7560"/>
          <w:tab w:val="left" w:pos="8640"/>
          <w:tab w:val="left" w:pos="9900"/>
        </w:tabs>
        <w:suppressAutoHyphens/>
        <w:jc w:val="both"/>
        <w:rPr>
          <w:b/>
          <w:bCs/>
          <w:sz w:val="20"/>
        </w:rPr>
      </w:pPr>
      <w:r w:rsidRPr="00FD66F9">
        <w:rPr>
          <w:sz w:val="20"/>
        </w:rPr>
        <w:tab/>
      </w:r>
      <w:r w:rsidRPr="00FD66F9">
        <w:rPr>
          <w:b/>
          <w:sz w:val="20"/>
        </w:rPr>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FD66F9" w:rsidRPr="00FD66F9" w:rsidRDefault="00FD66F9" w:rsidP="00FD66F9">
      <w:pPr>
        <w:tabs>
          <w:tab w:val="left" w:pos="720"/>
          <w:tab w:val="left" w:pos="1440"/>
          <w:tab w:val="left" w:pos="216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FD66F9" w:rsidRDefault="00FD66F9" w:rsidP="00FD66F9">
      <w:pPr>
        <w:widowControl w:val="0"/>
        <w:tabs>
          <w:tab w:val="left" w:pos="720"/>
          <w:tab w:val="left" w:pos="7560"/>
          <w:tab w:val="left" w:pos="8408"/>
          <w:tab w:val="left" w:pos="8640"/>
          <w:tab w:val="left" w:pos="9900"/>
          <w:tab w:val="left" w:pos="10098"/>
        </w:tabs>
        <w:ind w:left="1440" w:hanging="1440"/>
        <w:jc w:val="both"/>
        <w:rPr>
          <w:szCs w:val="24"/>
        </w:rPr>
      </w:pPr>
    </w:p>
    <w:p w:rsidR="005E62AF" w:rsidRDefault="007931C3"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sidR="005E62AF">
        <w:rPr>
          <w:szCs w:val="24"/>
        </w:rPr>
        <w:t>3.1</w:t>
      </w:r>
      <w:r w:rsidR="005E62AF">
        <w:rPr>
          <w:szCs w:val="24"/>
        </w:rPr>
        <w:tab/>
      </w:r>
      <w:r w:rsidR="00356549">
        <w:rPr>
          <w:szCs w:val="24"/>
        </w:rPr>
        <w:t>2</w:t>
      </w:r>
      <w:r w:rsidR="00FD66F9">
        <w:rPr>
          <w:szCs w:val="24"/>
        </w:rPr>
        <w:tab/>
      </w:r>
      <w:r w:rsidR="00356549">
        <w:rPr>
          <w:b/>
          <w:szCs w:val="24"/>
        </w:rPr>
        <w:t>RCB:</w:t>
      </w:r>
      <w:r w:rsidR="00356549">
        <w:rPr>
          <w:szCs w:val="24"/>
        </w:rPr>
        <w:t xml:space="preserve">  6’ x 3’ x 8’; single box extension end with</w:t>
      </w:r>
      <w:r w:rsidR="00356549">
        <w:rPr>
          <w:szCs w:val="24"/>
        </w:rPr>
        <w:tab/>
        <w:t>________</w:t>
      </w:r>
      <w:r w:rsidR="00356549">
        <w:rPr>
          <w:szCs w:val="24"/>
        </w:rPr>
        <w:tab/>
        <w:t>________</w:t>
      </w:r>
      <w:r w:rsidR="00356549">
        <w:rPr>
          <w:szCs w:val="24"/>
        </w:rPr>
        <w:tab/>
        <w:t>_______</w:t>
      </w:r>
    </w:p>
    <w:p w:rsidR="00356549" w:rsidRDefault="00356549"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t>each</w:t>
      </w:r>
      <w:r>
        <w:rPr>
          <w:szCs w:val="24"/>
        </w:rPr>
        <w:tab/>
        <w:t>12” dowels and tongue end.</w:t>
      </w:r>
      <w:r>
        <w:rPr>
          <w:szCs w:val="24"/>
        </w:rPr>
        <w:tab/>
        <w:t>per each</w:t>
      </w:r>
      <w:r>
        <w:rPr>
          <w:szCs w:val="24"/>
        </w:rPr>
        <w:tab/>
      </w:r>
      <w:r>
        <w:rPr>
          <w:szCs w:val="24"/>
        </w:rPr>
        <w:tab/>
      </w:r>
      <w:r>
        <w:rPr>
          <w:szCs w:val="24"/>
        </w:rPr>
        <w:tab/>
        <w:t>per each</w:t>
      </w:r>
    </w:p>
    <w:p w:rsidR="00356549" w:rsidRDefault="00356549"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356549" w:rsidRPr="00C95BCB" w:rsidRDefault="00356549"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r>
      <w:r w:rsidRPr="00C95BCB">
        <w:rPr>
          <w:szCs w:val="24"/>
        </w:rPr>
        <w:t>Specify Mfr. _____________________________</w:t>
      </w:r>
    </w:p>
    <w:p w:rsidR="00356549" w:rsidRPr="00C95BCB" w:rsidRDefault="00356549" w:rsidP="00FD66F9">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356549" w:rsidRPr="00C95BCB" w:rsidRDefault="00356549"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sidRPr="00C95BCB">
        <w:rPr>
          <w:szCs w:val="24"/>
        </w:rPr>
        <w:tab/>
      </w:r>
      <w:r w:rsidRPr="00C95BCB">
        <w:rPr>
          <w:szCs w:val="24"/>
        </w:rPr>
        <w:tab/>
      </w:r>
      <w:r w:rsidRPr="00C95BCB">
        <w:rPr>
          <w:szCs w:val="24"/>
        </w:rPr>
        <w:tab/>
        <w:t>Specify Warranty _________________________</w:t>
      </w:r>
    </w:p>
    <w:p w:rsidR="00356549" w:rsidRDefault="00356549"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356549" w:rsidRDefault="00356549"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t>3.2</w:t>
      </w:r>
      <w:r>
        <w:rPr>
          <w:szCs w:val="24"/>
        </w:rPr>
        <w:tab/>
        <w:t>2</w:t>
      </w:r>
      <w:r>
        <w:rPr>
          <w:szCs w:val="24"/>
        </w:rPr>
        <w:tab/>
      </w:r>
      <w:r>
        <w:rPr>
          <w:b/>
          <w:szCs w:val="24"/>
        </w:rPr>
        <w:t>RCB:</w:t>
      </w:r>
      <w:r>
        <w:rPr>
          <w:szCs w:val="24"/>
        </w:rPr>
        <w:t xml:space="preserve"> 6’ x 3’ x 8’; single box extension end with </w:t>
      </w:r>
      <w:r>
        <w:rPr>
          <w:szCs w:val="24"/>
        </w:rPr>
        <w:tab/>
        <w:t>________</w:t>
      </w:r>
      <w:r>
        <w:rPr>
          <w:szCs w:val="24"/>
        </w:rPr>
        <w:tab/>
        <w:t>_________</w:t>
      </w:r>
      <w:r>
        <w:rPr>
          <w:szCs w:val="24"/>
        </w:rPr>
        <w:tab/>
        <w:t>_______</w:t>
      </w:r>
    </w:p>
    <w:p w:rsidR="00356549" w:rsidRDefault="00356549"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t>each</w:t>
      </w:r>
      <w:r>
        <w:rPr>
          <w:szCs w:val="24"/>
        </w:rPr>
        <w:tab/>
        <w:t>12” dowels and groove end.</w:t>
      </w:r>
      <w:r>
        <w:rPr>
          <w:szCs w:val="24"/>
        </w:rPr>
        <w:tab/>
        <w:t>per each</w:t>
      </w:r>
      <w:r>
        <w:rPr>
          <w:szCs w:val="24"/>
        </w:rPr>
        <w:tab/>
      </w:r>
      <w:r>
        <w:rPr>
          <w:szCs w:val="24"/>
        </w:rPr>
        <w:tab/>
      </w:r>
      <w:r>
        <w:rPr>
          <w:szCs w:val="24"/>
        </w:rPr>
        <w:tab/>
        <w:t>per each</w:t>
      </w:r>
    </w:p>
    <w:p w:rsidR="00356549" w:rsidRDefault="00356549"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356549"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Mfr. _____________________________</w:t>
      </w:r>
    </w:p>
    <w:p w:rsidR="00356549" w:rsidRPr="00C95BCB"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356549"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Warranty _________________________</w:t>
      </w:r>
    </w:p>
    <w:p w:rsidR="00356549"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356549"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t>3.3</w:t>
      </w:r>
      <w:r>
        <w:rPr>
          <w:szCs w:val="24"/>
        </w:rPr>
        <w:tab/>
        <w:t xml:space="preserve">4 </w:t>
      </w:r>
      <w:r>
        <w:rPr>
          <w:szCs w:val="24"/>
        </w:rPr>
        <w:tab/>
      </w:r>
      <w:r>
        <w:rPr>
          <w:b/>
          <w:szCs w:val="24"/>
        </w:rPr>
        <w:t>RCB:</w:t>
      </w:r>
      <w:r>
        <w:rPr>
          <w:szCs w:val="24"/>
        </w:rPr>
        <w:t xml:space="preserve">  6’ x 3’ x 8’; standard tongue and groove</w:t>
      </w:r>
      <w:r>
        <w:rPr>
          <w:szCs w:val="24"/>
        </w:rPr>
        <w:tab/>
        <w:t>________</w:t>
      </w:r>
      <w:r>
        <w:rPr>
          <w:szCs w:val="24"/>
        </w:rPr>
        <w:tab/>
        <w:t>_________</w:t>
      </w:r>
      <w:r>
        <w:rPr>
          <w:szCs w:val="24"/>
        </w:rPr>
        <w:tab/>
        <w:t>_______</w:t>
      </w:r>
    </w:p>
    <w:p w:rsidR="00356549"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t>each</w:t>
      </w:r>
      <w:r>
        <w:rPr>
          <w:szCs w:val="24"/>
        </w:rPr>
        <w:tab/>
        <w:t>end.</w:t>
      </w:r>
      <w:r>
        <w:rPr>
          <w:szCs w:val="24"/>
        </w:rPr>
        <w:tab/>
        <w:t>per each</w:t>
      </w:r>
      <w:r>
        <w:rPr>
          <w:szCs w:val="24"/>
        </w:rPr>
        <w:tab/>
      </w:r>
      <w:r>
        <w:rPr>
          <w:szCs w:val="24"/>
        </w:rPr>
        <w:tab/>
      </w:r>
      <w:r>
        <w:rPr>
          <w:szCs w:val="24"/>
        </w:rPr>
        <w:tab/>
        <w:t>per each</w:t>
      </w:r>
    </w:p>
    <w:p w:rsidR="00356549"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356549"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Mfr. _____________________________</w:t>
      </w:r>
    </w:p>
    <w:p w:rsidR="00356549" w:rsidRPr="00C95BCB"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356549"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Warranty _________________________</w:t>
      </w:r>
    </w:p>
    <w:p w:rsidR="00C95BCB" w:rsidRDefault="00356549" w:rsidP="00356549">
      <w:pPr>
        <w:tabs>
          <w:tab w:val="left" w:pos="720"/>
          <w:tab w:val="left" w:pos="7560"/>
          <w:tab w:val="left" w:pos="8640"/>
          <w:tab w:val="left" w:pos="9900"/>
        </w:tabs>
        <w:suppressAutoHyphens/>
        <w:jc w:val="both"/>
        <w:rPr>
          <w:szCs w:val="24"/>
        </w:rPr>
      </w:pPr>
      <w:r>
        <w:rPr>
          <w:szCs w:val="24"/>
        </w:rPr>
        <w:tab/>
      </w:r>
    </w:p>
    <w:p w:rsidR="00356549" w:rsidRDefault="00C95BCB" w:rsidP="00356549">
      <w:pPr>
        <w:tabs>
          <w:tab w:val="left" w:pos="720"/>
          <w:tab w:val="left" w:pos="7560"/>
          <w:tab w:val="left" w:pos="8640"/>
          <w:tab w:val="left" w:pos="9900"/>
        </w:tabs>
        <w:suppressAutoHyphens/>
        <w:jc w:val="both"/>
        <w:rPr>
          <w:szCs w:val="24"/>
        </w:rPr>
      </w:pPr>
      <w:r>
        <w:rPr>
          <w:szCs w:val="24"/>
        </w:rPr>
        <w:tab/>
      </w:r>
      <w:r w:rsidR="006A3E7D">
        <w:rPr>
          <w:szCs w:val="24"/>
        </w:rPr>
        <w:t>Items 3.1 thru 3.3</w:t>
      </w:r>
      <w:r w:rsidR="00356549">
        <w:rPr>
          <w:szCs w:val="24"/>
        </w:rPr>
        <w:t xml:space="preserve"> to be delivered to SR37</w:t>
      </w:r>
      <w:r w:rsidR="00121111">
        <w:rPr>
          <w:szCs w:val="24"/>
        </w:rPr>
        <w:t>6</w:t>
      </w:r>
      <w:r w:rsidR="00356549">
        <w:rPr>
          <w:szCs w:val="24"/>
        </w:rPr>
        <w:t>, Milepost 47.6</w:t>
      </w:r>
      <w:r w:rsidR="008B7289">
        <w:rPr>
          <w:szCs w:val="24"/>
        </w:rPr>
        <w:t>7 Nye County (NDEQ010385A)</w:t>
      </w:r>
    </w:p>
    <w:p w:rsidR="00356549" w:rsidRPr="00FD66F9" w:rsidRDefault="00356549" w:rsidP="00356549">
      <w:pPr>
        <w:tabs>
          <w:tab w:val="left" w:pos="720"/>
          <w:tab w:val="left" w:pos="7560"/>
          <w:tab w:val="left" w:pos="8640"/>
          <w:tab w:val="left" w:pos="9900"/>
        </w:tabs>
        <w:suppressAutoHyphens/>
        <w:jc w:val="both"/>
        <w:rPr>
          <w:b/>
          <w:bCs/>
          <w:sz w:val="20"/>
        </w:rPr>
      </w:pPr>
      <w:r>
        <w:rPr>
          <w:szCs w:val="24"/>
        </w:rPr>
        <w:lastRenderedPageBreak/>
        <w:tab/>
      </w:r>
      <w:r w:rsidRPr="00FD66F9">
        <w:rPr>
          <w:b/>
          <w:sz w:val="20"/>
        </w:rPr>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356549" w:rsidRPr="00FD66F9" w:rsidRDefault="00356549" w:rsidP="00356549">
      <w:pPr>
        <w:tabs>
          <w:tab w:val="left" w:pos="720"/>
          <w:tab w:val="left" w:pos="1440"/>
          <w:tab w:val="left" w:pos="216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356549"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6A3E7D" w:rsidRDefault="00356549"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sidR="006A3E7D">
        <w:rPr>
          <w:szCs w:val="24"/>
        </w:rPr>
        <w:t>3.4</w:t>
      </w:r>
      <w:r w:rsidR="006A3E7D">
        <w:rPr>
          <w:szCs w:val="24"/>
        </w:rPr>
        <w:tab/>
        <w:t>2</w:t>
      </w:r>
      <w:r w:rsidR="006A3E7D">
        <w:rPr>
          <w:szCs w:val="24"/>
        </w:rPr>
        <w:tab/>
      </w:r>
      <w:r w:rsidR="006A3E7D">
        <w:rPr>
          <w:b/>
          <w:szCs w:val="24"/>
        </w:rPr>
        <w:t>RCB:</w:t>
      </w:r>
      <w:r w:rsidR="006A3E7D">
        <w:rPr>
          <w:szCs w:val="24"/>
        </w:rPr>
        <w:t xml:space="preserve">  7’ x 3’ x 8’; single box extension end with</w:t>
      </w:r>
      <w:r w:rsidR="006A3E7D">
        <w:rPr>
          <w:szCs w:val="24"/>
        </w:rPr>
        <w:tab/>
        <w:t>________</w:t>
      </w:r>
      <w:r w:rsidR="006A3E7D">
        <w:rPr>
          <w:szCs w:val="24"/>
        </w:rPr>
        <w:tab/>
        <w:t>________</w:t>
      </w:r>
      <w:r w:rsidR="006A3E7D">
        <w:rPr>
          <w:szCs w:val="24"/>
        </w:rPr>
        <w:tab/>
        <w:t>_______</w:t>
      </w: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t>each</w:t>
      </w:r>
      <w:r>
        <w:rPr>
          <w:szCs w:val="24"/>
        </w:rPr>
        <w:tab/>
        <w:t>12” dowels and tongue end.</w:t>
      </w:r>
      <w:r>
        <w:rPr>
          <w:szCs w:val="24"/>
        </w:rPr>
        <w:tab/>
        <w:t>per each</w:t>
      </w:r>
      <w:r>
        <w:rPr>
          <w:szCs w:val="24"/>
        </w:rPr>
        <w:tab/>
      </w:r>
      <w:r>
        <w:rPr>
          <w:szCs w:val="24"/>
        </w:rPr>
        <w:tab/>
      </w:r>
      <w:r>
        <w:rPr>
          <w:szCs w:val="24"/>
        </w:rPr>
        <w:tab/>
        <w:t>per each</w:t>
      </w:r>
    </w:p>
    <w:p w:rsidR="006A3E7D" w:rsidRP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Pr="00C95BCB"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r>
      <w:r w:rsidRPr="00C95BCB">
        <w:rPr>
          <w:szCs w:val="24"/>
        </w:rPr>
        <w:t>Specify Mfr. _____________________________</w:t>
      </w:r>
    </w:p>
    <w:p w:rsidR="006A3E7D" w:rsidRPr="00C95BCB"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Pr="00C95BCB"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sidRPr="00C95BCB">
        <w:rPr>
          <w:szCs w:val="24"/>
        </w:rPr>
        <w:tab/>
      </w:r>
      <w:r w:rsidRPr="00C95BCB">
        <w:rPr>
          <w:szCs w:val="24"/>
        </w:rPr>
        <w:tab/>
      </w:r>
      <w:r w:rsidRPr="00C95BCB">
        <w:rPr>
          <w:szCs w:val="24"/>
        </w:rPr>
        <w:tab/>
        <w:t>Specify Warranty _________________________</w:t>
      </w:r>
    </w:p>
    <w:p w:rsidR="00356549" w:rsidRPr="00356549" w:rsidRDefault="00356549" w:rsidP="0035654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t>3.5</w:t>
      </w:r>
      <w:r>
        <w:rPr>
          <w:szCs w:val="24"/>
        </w:rPr>
        <w:tab/>
        <w:t>2</w:t>
      </w:r>
      <w:r>
        <w:rPr>
          <w:szCs w:val="24"/>
        </w:rPr>
        <w:tab/>
      </w:r>
      <w:r>
        <w:rPr>
          <w:b/>
          <w:szCs w:val="24"/>
        </w:rPr>
        <w:t>RCB:</w:t>
      </w:r>
      <w:r>
        <w:rPr>
          <w:szCs w:val="24"/>
        </w:rPr>
        <w:t xml:space="preserve"> 7’ x 3’ x 8’; single box extension end with </w:t>
      </w:r>
      <w:r>
        <w:rPr>
          <w:szCs w:val="24"/>
        </w:rPr>
        <w:tab/>
        <w:t>________</w:t>
      </w:r>
      <w:r>
        <w:rPr>
          <w:szCs w:val="24"/>
        </w:rPr>
        <w:tab/>
        <w:t>_________</w:t>
      </w:r>
      <w:r>
        <w:rPr>
          <w:szCs w:val="24"/>
        </w:rPr>
        <w:tab/>
        <w:t>_______</w:t>
      </w: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t>each</w:t>
      </w:r>
      <w:r>
        <w:rPr>
          <w:szCs w:val="24"/>
        </w:rPr>
        <w:tab/>
        <w:t>12” dowels and groove end.</w:t>
      </w:r>
      <w:r>
        <w:rPr>
          <w:szCs w:val="24"/>
        </w:rPr>
        <w:tab/>
        <w:t>per each</w:t>
      </w:r>
      <w:r>
        <w:rPr>
          <w:szCs w:val="24"/>
        </w:rPr>
        <w:tab/>
      </w:r>
      <w:r>
        <w:rPr>
          <w:szCs w:val="24"/>
        </w:rPr>
        <w:tab/>
      </w:r>
      <w:r>
        <w:rPr>
          <w:szCs w:val="24"/>
        </w:rPr>
        <w:tab/>
        <w:t>per each</w:t>
      </w:r>
    </w:p>
    <w:p w:rsidR="006A3E7D" w:rsidRP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Mfr. _____________________________</w:t>
      </w:r>
    </w:p>
    <w:p w:rsidR="006A3E7D" w:rsidRPr="00C95BCB"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Warranty _________________________</w:t>
      </w: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6A3E7D" w:rsidRDefault="008B7289"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t>3.6</w:t>
      </w:r>
      <w:r>
        <w:rPr>
          <w:szCs w:val="24"/>
        </w:rPr>
        <w:tab/>
        <w:t>6</w:t>
      </w:r>
      <w:r w:rsidR="006A3E7D">
        <w:rPr>
          <w:szCs w:val="24"/>
        </w:rPr>
        <w:t xml:space="preserve"> </w:t>
      </w:r>
      <w:r w:rsidR="006A3E7D">
        <w:rPr>
          <w:szCs w:val="24"/>
        </w:rPr>
        <w:tab/>
      </w:r>
      <w:r w:rsidR="006A3E7D">
        <w:rPr>
          <w:b/>
          <w:szCs w:val="24"/>
        </w:rPr>
        <w:t>RCB:</w:t>
      </w:r>
      <w:r w:rsidR="006A3E7D">
        <w:rPr>
          <w:szCs w:val="24"/>
        </w:rPr>
        <w:t xml:space="preserve">  7’ x 3’ x 8’; standard tongue and groove</w:t>
      </w:r>
      <w:r w:rsidR="006A3E7D">
        <w:rPr>
          <w:szCs w:val="24"/>
        </w:rPr>
        <w:tab/>
        <w:t>________</w:t>
      </w:r>
      <w:r w:rsidR="006A3E7D">
        <w:rPr>
          <w:szCs w:val="24"/>
        </w:rPr>
        <w:tab/>
        <w:t>_________</w:t>
      </w:r>
      <w:r w:rsidR="006A3E7D">
        <w:rPr>
          <w:szCs w:val="24"/>
        </w:rPr>
        <w:tab/>
        <w:t>_______</w:t>
      </w: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t>each</w:t>
      </w:r>
      <w:r>
        <w:rPr>
          <w:szCs w:val="24"/>
        </w:rPr>
        <w:tab/>
        <w:t>end.</w:t>
      </w:r>
      <w:r>
        <w:rPr>
          <w:szCs w:val="24"/>
        </w:rPr>
        <w:tab/>
        <w:t>per each</w:t>
      </w:r>
      <w:r>
        <w:rPr>
          <w:szCs w:val="24"/>
        </w:rPr>
        <w:tab/>
      </w:r>
      <w:r>
        <w:rPr>
          <w:szCs w:val="24"/>
        </w:rPr>
        <w:tab/>
      </w:r>
      <w:r>
        <w:rPr>
          <w:szCs w:val="24"/>
        </w:rPr>
        <w:tab/>
        <w:t>per each</w:t>
      </w:r>
    </w:p>
    <w:p w:rsidR="006A3E7D" w:rsidRP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Mfr. _____________________________</w:t>
      </w:r>
    </w:p>
    <w:p w:rsidR="006A3E7D" w:rsidRPr="00C95BCB"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Warranty _________________________</w:t>
      </w:r>
    </w:p>
    <w:p w:rsidR="006A3E7D" w:rsidRDefault="006A3E7D" w:rsidP="006A3E7D">
      <w:pPr>
        <w:tabs>
          <w:tab w:val="left" w:pos="720"/>
          <w:tab w:val="left" w:pos="7560"/>
          <w:tab w:val="left" w:pos="8640"/>
          <w:tab w:val="left" w:pos="9900"/>
        </w:tabs>
        <w:suppressAutoHyphens/>
        <w:jc w:val="both"/>
        <w:rPr>
          <w:szCs w:val="24"/>
        </w:rPr>
      </w:pPr>
      <w:r>
        <w:rPr>
          <w:szCs w:val="24"/>
        </w:rPr>
        <w:tab/>
      </w:r>
    </w:p>
    <w:p w:rsidR="006A3E7D" w:rsidRDefault="006A3E7D" w:rsidP="006A3E7D">
      <w:pPr>
        <w:tabs>
          <w:tab w:val="left" w:pos="720"/>
          <w:tab w:val="left" w:pos="7560"/>
          <w:tab w:val="left" w:pos="8640"/>
          <w:tab w:val="left" w:pos="9900"/>
        </w:tabs>
        <w:suppressAutoHyphens/>
        <w:jc w:val="both"/>
        <w:rPr>
          <w:szCs w:val="24"/>
        </w:rPr>
      </w:pPr>
      <w:r>
        <w:rPr>
          <w:szCs w:val="24"/>
        </w:rPr>
        <w:tab/>
        <w:t>Items 3.4 thru 3.6 to be delivered to US 6 Milepost 89.16 Nye County</w:t>
      </w:r>
      <w:r w:rsidR="008B7289">
        <w:rPr>
          <w:szCs w:val="24"/>
        </w:rPr>
        <w:t xml:space="preserve"> (NDEQ010386)</w:t>
      </w:r>
    </w:p>
    <w:p w:rsidR="00356549" w:rsidRPr="00356549" w:rsidRDefault="00356549"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t>3.7</w:t>
      </w:r>
      <w:r>
        <w:rPr>
          <w:szCs w:val="24"/>
        </w:rPr>
        <w:tab/>
        <w:t>2</w:t>
      </w:r>
      <w:r>
        <w:rPr>
          <w:szCs w:val="24"/>
        </w:rPr>
        <w:tab/>
      </w:r>
      <w:r>
        <w:rPr>
          <w:b/>
          <w:szCs w:val="24"/>
        </w:rPr>
        <w:t>RCB:</w:t>
      </w:r>
      <w:r>
        <w:rPr>
          <w:szCs w:val="24"/>
        </w:rPr>
        <w:t xml:space="preserve">  8’ x 4’ x 8’; single box extension end with</w:t>
      </w:r>
      <w:r>
        <w:rPr>
          <w:szCs w:val="24"/>
        </w:rPr>
        <w:tab/>
        <w:t>________</w:t>
      </w:r>
      <w:r>
        <w:rPr>
          <w:szCs w:val="24"/>
        </w:rPr>
        <w:tab/>
        <w:t>________</w:t>
      </w:r>
      <w:r>
        <w:rPr>
          <w:szCs w:val="24"/>
        </w:rPr>
        <w:tab/>
        <w:t>_______</w:t>
      </w: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t>each</w:t>
      </w:r>
      <w:r>
        <w:rPr>
          <w:szCs w:val="24"/>
        </w:rPr>
        <w:tab/>
        <w:t>12” dowels and tongue end.</w:t>
      </w:r>
      <w:r>
        <w:rPr>
          <w:szCs w:val="24"/>
        </w:rPr>
        <w:tab/>
        <w:t>per each</w:t>
      </w:r>
      <w:r>
        <w:rPr>
          <w:szCs w:val="24"/>
        </w:rPr>
        <w:tab/>
      </w:r>
      <w:r>
        <w:rPr>
          <w:szCs w:val="24"/>
        </w:rPr>
        <w:tab/>
      </w:r>
      <w:r>
        <w:rPr>
          <w:szCs w:val="24"/>
        </w:rPr>
        <w:tab/>
        <w:t>per each</w:t>
      </w:r>
    </w:p>
    <w:p w:rsidR="006A3E7D" w:rsidRP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Pr="00C95BCB"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r>
      <w:r w:rsidRPr="00C95BCB">
        <w:rPr>
          <w:szCs w:val="24"/>
        </w:rPr>
        <w:t>Specify Mfr. _____________________________</w:t>
      </w:r>
    </w:p>
    <w:p w:rsidR="006A3E7D" w:rsidRPr="00C95BCB"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Pr="00C95BCB"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sidRPr="00C95BCB">
        <w:rPr>
          <w:szCs w:val="24"/>
        </w:rPr>
        <w:tab/>
      </w:r>
      <w:r w:rsidRPr="00C95BCB">
        <w:rPr>
          <w:szCs w:val="24"/>
        </w:rPr>
        <w:tab/>
      </w:r>
      <w:r w:rsidRPr="00C95BCB">
        <w:rPr>
          <w:szCs w:val="24"/>
        </w:rPr>
        <w:tab/>
        <w:t>Specify Warranty _________________________</w:t>
      </w:r>
    </w:p>
    <w:p w:rsidR="006A3E7D" w:rsidRPr="00356549"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t>3.8</w:t>
      </w:r>
      <w:r>
        <w:rPr>
          <w:szCs w:val="24"/>
        </w:rPr>
        <w:tab/>
        <w:t>2</w:t>
      </w:r>
      <w:r>
        <w:rPr>
          <w:szCs w:val="24"/>
        </w:rPr>
        <w:tab/>
      </w:r>
      <w:r>
        <w:rPr>
          <w:b/>
          <w:szCs w:val="24"/>
        </w:rPr>
        <w:t>RCB:</w:t>
      </w:r>
      <w:r>
        <w:rPr>
          <w:szCs w:val="24"/>
        </w:rPr>
        <w:t xml:space="preserve"> 8’ x 4’ x 8’; single box extension end with </w:t>
      </w:r>
      <w:r>
        <w:rPr>
          <w:szCs w:val="24"/>
        </w:rPr>
        <w:tab/>
        <w:t>________</w:t>
      </w:r>
      <w:r>
        <w:rPr>
          <w:szCs w:val="24"/>
        </w:rPr>
        <w:tab/>
        <w:t>_________</w:t>
      </w:r>
      <w:r>
        <w:rPr>
          <w:szCs w:val="24"/>
        </w:rPr>
        <w:tab/>
        <w:t>_______</w:t>
      </w: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t>each</w:t>
      </w:r>
      <w:r>
        <w:rPr>
          <w:szCs w:val="24"/>
        </w:rPr>
        <w:tab/>
        <w:t>12” dowels and groove end.</w:t>
      </w:r>
      <w:r>
        <w:rPr>
          <w:szCs w:val="24"/>
        </w:rPr>
        <w:tab/>
        <w:t>per each</w:t>
      </w:r>
      <w:r>
        <w:rPr>
          <w:szCs w:val="24"/>
        </w:rPr>
        <w:tab/>
      </w:r>
      <w:r>
        <w:rPr>
          <w:szCs w:val="24"/>
        </w:rPr>
        <w:tab/>
      </w:r>
      <w:r>
        <w:rPr>
          <w:szCs w:val="24"/>
        </w:rPr>
        <w:tab/>
        <w:t>per each</w:t>
      </w:r>
    </w:p>
    <w:p w:rsidR="006A3E7D" w:rsidRP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Mfr. _____________________________</w:t>
      </w:r>
    </w:p>
    <w:p w:rsidR="006A3E7D" w:rsidRPr="00C95BCB"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Warranty _________________________</w:t>
      </w: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t>3.9</w:t>
      </w:r>
      <w:r>
        <w:rPr>
          <w:szCs w:val="24"/>
        </w:rPr>
        <w:tab/>
        <w:t xml:space="preserve">4 </w:t>
      </w:r>
      <w:r>
        <w:rPr>
          <w:szCs w:val="24"/>
        </w:rPr>
        <w:tab/>
      </w:r>
      <w:r>
        <w:rPr>
          <w:b/>
          <w:szCs w:val="24"/>
        </w:rPr>
        <w:t>RCB:</w:t>
      </w:r>
      <w:r>
        <w:rPr>
          <w:szCs w:val="24"/>
        </w:rPr>
        <w:t xml:space="preserve">  8’ x 4’ x 8’; standard tongue and groove</w:t>
      </w:r>
      <w:r>
        <w:rPr>
          <w:szCs w:val="24"/>
        </w:rPr>
        <w:tab/>
        <w:t>________</w:t>
      </w:r>
      <w:r>
        <w:rPr>
          <w:szCs w:val="24"/>
        </w:rPr>
        <w:tab/>
        <w:t>_________</w:t>
      </w:r>
      <w:r>
        <w:rPr>
          <w:szCs w:val="24"/>
        </w:rPr>
        <w:tab/>
        <w:t>_______</w:t>
      </w: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t>each</w:t>
      </w:r>
      <w:r>
        <w:rPr>
          <w:szCs w:val="24"/>
        </w:rPr>
        <w:tab/>
        <w:t>end.</w:t>
      </w:r>
      <w:r>
        <w:rPr>
          <w:szCs w:val="24"/>
        </w:rPr>
        <w:tab/>
        <w:t>per each</w:t>
      </w:r>
      <w:r>
        <w:rPr>
          <w:szCs w:val="24"/>
        </w:rPr>
        <w:tab/>
      </w:r>
      <w:r>
        <w:rPr>
          <w:szCs w:val="24"/>
        </w:rPr>
        <w:tab/>
      </w:r>
      <w:r>
        <w:rPr>
          <w:szCs w:val="24"/>
        </w:rPr>
        <w:tab/>
        <w:t>per each</w:t>
      </w:r>
    </w:p>
    <w:p w:rsidR="006A3E7D" w:rsidRP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Mfr. _____________________________</w:t>
      </w:r>
    </w:p>
    <w:p w:rsidR="006A3E7D" w:rsidRPr="00C95BCB"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 w:val="16"/>
          <w:szCs w:val="16"/>
        </w:rPr>
      </w:pPr>
    </w:p>
    <w:p w:rsidR="006A3E7D" w:rsidRDefault="006A3E7D" w:rsidP="006A3E7D">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Warranty _________________________</w:t>
      </w:r>
    </w:p>
    <w:p w:rsidR="006A3E7D" w:rsidRDefault="006A3E7D" w:rsidP="006A3E7D">
      <w:pPr>
        <w:tabs>
          <w:tab w:val="left" w:pos="720"/>
          <w:tab w:val="left" w:pos="7560"/>
          <w:tab w:val="left" w:pos="8640"/>
          <w:tab w:val="left" w:pos="9900"/>
        </w:tabs>
        <w:suppressAutoHyphens/>
        <w:jc w:val="both"/>
        <w:rPr>
          <w:szCs w:val="24"/>
        </w:rPr>
      </w:pPr>
      <w:r>
        <w:rPr>
          <w:szCs w:val="24"/>
        </w:rPr>
        <w:tab/>
      </w:r>
    </w:p>
    <w:p w:rsidR="006A3E7D" w:rsidRDefault="006A3E7D" w:rsidP="006A3E7D">
      <w:pPr>
        <w:tabs>
          <w:tab w:val="left" w:pos="720"/>
          <w:tab w:val="left" w:pos="7560"/>
          <w:tab w:val="left" w:pos="8640"/>
          <w:tab w:val="left" w:pos="9900"/>
        </w:tabs>
        <w:suppressAutoHyphens/>
        <w:jc w:val="both"/>
        <w:rPr>
          <w:szCs w:val="24"/>
        </w:rPr>
      </w:pPr>
      <w:r>
        <w:rPr>
          <w:szCs w:val="24"/>
        </w:rPr>
        <w:tab/>
        <w:t>Items 3.7 thru 3.9 to be delivered to SR37</w:t>
      </w:r>
      <w:r w:rsidR="00121111">
        <w:rPr>
          <w:szCs w:val="24"/>
        </w:rPr>
        <w:t>6</w:t>
      </w:r>
      <w:r>
        <w:rPr>
          <w:szCs w:val="24"/>
        </w:rPr>
        <w:t xml:space="preserve"> Milepost 54.04 Nye County</w:t>
      </w:r>
      <w:r w:rsidR="008B7289">
        <w:rPr>
          <w:szCs w:val="24"/>
        </w:rPr>
        <w:t xml:space="preserve"> (NDEQ010387)</w:t>
      </w:r>
    </w:p>
    <w:p w:rsidR="006A3E7D" w:rsidRDefault="006A3E7D" w:rsidP="006A3E7D">
      <w:pPr>
        <w:tabs>
          <w:tab w:val="left" w:pos="720"/>
          <w:tab w:val="left" w:pos="7560"/>
          <w:tab w:val="left" w:pos="8640"/>
          <w:tab w:val="left" w:pos="9900"/>
        </w:tabs>
        <w:suppressAutoHyphens/>
        <w:jc w:val="both"/>
        <w:rPr>
          <w:szCs w:val="24"/>
        </w:rPr>
      </w:pPr>
    </w:p>
    <w:p w:rsidR="006A3E7D" w:rsidRDefault="006A3E7D" w:rsidP="006A3E7D">
      <w:pPr>
        <w:tabs>
          <w:tab w:val="left" w:pos="720"/>
          <w:tab w:val="left" w:pos="7560"/>
          <w:tab w:val="left" w:pos="8640"/>
          <w:tab w:val="left" w:pos="9900"/>
        </w:tabs>
        <w:suppressAutoHyphens/>
        <w:jc w:val="both"/>
        <w:rPr>
          <w:szCs w:val="24"/>
        </w:rPr>
      </w:pPr>
      <w:r>
        <w:rPr>
          <w:szCs w:val="24"/>
        </w:rPr>
        <w:tab/>
        <w:t>Items 3.1 thru 3.9 “ALL OR NONE” total ------------------------------------------------------$___________</w:t>
      </w:r>
    </w:p>
    <w:p w:rsidR="005E62AF" w:rsidRDefault="005E62AF" w:rsidP="005E62AF">
      <w:pPr>
        <w:widowControl w:val="0"/>
        <w:tabs>
          <w:tab w:val="left" w:pos="710"/>
          <w:tab w:val="left" w:pos="7207"/>
          <w:tab w:val="left" w:pos="8408"/>
          <w:tab w:val="left" w:pos="10098"/>
        </w:tabs>
        <w:jc w:val="both"/>
        <w:rPr>
          <w:szCs w:val="24"/>
        </w:rPr>
      </w:pPr>
    </w:p>
    <w:p w:rsidR="003838AA" w:rsidRDefault="003838AA" w:rsidP="005E62AF">
      <w:pPr>
        <w:widowControl w:val="0"/>
        <w:tabs>
          <w:tab w:val="left" w:pos="710"/>
          <w:tab w:val="left" w:pos="7207"/>
          <w:tab w:val="left" w:pos="8408"/>
          <w:tab w:val="left" w:pos="10098"/>
        </w:tabs>
        <w:jc w:val="both"/>
        <w:rPr>
          <w:szCs w:val="24"/>
        </w:rPr>
      </w:pPr>
    </w:p>
    <w:p w:rsidR="00500E92" w:rsidRPr="006A3E7D" w:rsidRDefault="00500E92" w:rsidP="00500E92">
      <w:pPr>
        <w:widowControl w:val="0"/>
        <w:tabs>
          <w:tab w:val="left" w:pos="710"/>
          <w:tab w:val="left" w:pos="7207"/>
          <w:tab w:val="left" w:pos="8408"/>
          <w:tab w:val="left" w:pos="10098"/>
        </w:tabs>
        <w:jc w:val="both"/>
        <w:rPr>
          <w:b/>
          <w:szCs w:val="24"/>
          <w:u w:val="single"/>
        </w:rPr>
      </w:pPr>
      <w:r w:rsidRPr="00D7527B">
        <w:rPr>
          <w:b/>
          <w:szCs w:val="24"/>
        </w:rPr>
        <w:tab/>
      </w:r>
      <w:r w:rsidRPr="006A3E7D">
        <w:rPr>
          <w:b/>
          <w:szCs w:val="24"/>
          <w:u w:val="single"/>
        </w:rPr>
        <w:t>A</w:t>
      </w:r>
      <w:r w:rsidR="003838AA" w:rsidRPr="006A3E7D">
        <w:rPr>
          <w:b/>
          <w:szCs w:val="24"/>
          <w:u w:val="single"/>
        </w:rPr>
        <w:t xml:space="preserve">dditional </w:t>
      </w:r>
      <w:r w:rsidRPr="006A3E7D">
        <w:rPr>
          <w:b/>
          <w:szCs w:val="24"/>
          <w:u w:val="single"/>
        </w:rPr>
        <w:t>R</w:t>
      </w:r>
      <w:r w:rsidR="003838AA" w:rsidRPr="006A3E7D">
        <w:rPr>
          <w:b/>
          <w:szCs w:val="24"/>
          <w:u w:val="single"/>
        </w:rPr>
        <w:t>equirement</w:t>
      </w:r>
      <w:r w:rsidR="006A3E7D" w:rsidRPr="006A3E7D">
        <w:rPr>
          <w:b/>
          <w:szCs w:val="24"/>
          <w:u w:val="single"/>
        </w:rPr>
        <w:t>s</w:t>
      </w:r>
    </w:p>
    <w:p w:rsidR="005E62AF" w:rsidRDefault="005E62AF" w:rsidP="005E62AF">
      <w:pPr>
        <w:tabs>
          <w:tab w:val="left" w:pos="696"/>
          <w:tab w:val="left" w:pos="5040"/>
          <w:tab w:val="left" w:pos="6660"/>
          <w:tab w:val="left" w:pos="8100"/>
          <w:tab w:val="left" w:pos="9540"/>
        </w:tabs>
        <w:suppressAutoHyphens/>
        <w:jc w:val="both"/>
        <w:rPr>
          <w:b/>
          <w:bCs/>
          <w:szCs w:val="24"/>
        </w:rPr>
      </w:pPr>
    </w:p>
    <w:p w:rsidR="006A3E7D" w:rsidRDefault="006A3E7D" w:rsidP="006A3E7D">
      <w:pPr>
        <w:tabs>
          <w:tab w:val="left" w:pos="720"/>
          <w:tab w:val="left" w:pos="1440"/>
          <w:tab w:val="left" w:pos="7207"/>
          <w:tab w:val="left" w:pos="8409"/>
          <w:tab w:val="left" w:pos="10098"/>
        </w:tabs>
        <w:suppressAutoHyphens/>
        <w:ind w:left="720" w:hanging="720"/>
        <w:jc w:val="both"/>
        <w:rPr>
          <w:color w:val="000000"/>
          <w:spacing w:val="-2"/>
        </w:rPr>
      </w:pPr>
      <w:r>
        <w:rPr>
          <w:b/>
          <w:bCs/>
          <w:szCs w:val="24"/>
        </w:rPr>
        <w:tab/>
      </w:r>
      <w:r>
        <w:rPr>
          <w:bCs/>
          <w:szCs w:val="24"/>
        </w:rPr>
        <w:t>1)</w:t>
      </w:r>
      <w:r>
        <w:rPr>
          <w:bCs/>
          <w:szCs w:val="24"/>
        </w:rPr>
        <w:tab/>
      </w:r>
      <w:r>
        <w:rPr>
          <w:color w:val="000000"/>
          <w:spacing w:val="-2"/>
        </w:rPr>
        <w:t xml:space="preserve">Any product or products delivered by a supplier that does not meet the specifications as to grade or quality specified will be immediately rejected and contractor will be so notified and such product or products shall be returned to the supplier at his expense without recourse to the State of </w:t>
      </w:r>
      <w:smartTag w:uri="urn:schemas-microsoft-com:office:smarttags" w:element="State">
        <w:smartTag w:uri="urn:schemas-microsoft-com:office:smarttags" w:element="place">
          <w:r>
            <w:rPr>
              <w:color w:val="000000"/>
              <w:spacing w:val="-2"/>
            </w:rPr>
            <w:t>Nevada</w:t>
          </w:r>
        </w:smartTag>
      </w:smartTag>
      <w:r>
        <w:rPr>
          <w:color w:val="000000"/>
          <w:spacing w:val="-2"/>
        </w:rPr>
        <w:t>.</w:t>
      </w:r>
    </w:p>
    <w:p w:rsidR="006A3E7D" w:rsidRDefault="006A3E7D" w:rsidP="006A3E7D">
      <w:pPr>
        <w:tabs>
          <w:tab w:val="left" w:pos="711"/>
          <w:tab w:val="left" w:pos="7207"/>
          <w:tab w:val="left" w:pos="8409"/>
          <w:tab w:val="left" w:pos="10098"/>
        </w:tabs>
        <w:suppressAutoHyphens/>
        <w:jc w:val="both"/>
        <w:rPr>
          <w:color w:val="000000"/>
          <w:spacing w:val="-2"/>
        </w:rPr>
      </w:pPr>
    </w:p>
    <w:p w:rsidR="006A3E7D" w:rsidRDefault="006A3E7D" w:rsidP="006A3E7D">
      <w:pPr>
        <w:tabs>
          <w:tab w:val="left" w:pos="720"/>
          <w:tab w:val="left" w:pos="1440"/>
          <w:tab w:val="left" w:pos="7207"/>
          <w:tab w:val="left" w:pos="8409"/>
          <w:tab w:val="left" w:pos="10098"/>
        </w:tabs>
        <w:suppressAutoHyphens/>
        <w:ind w:left="720" w:hanging="1440"/>
        <w:jc w:val="both"/>
        <w:rPr>
          <w:bCs/>
          <w:color w:val="000000"/>
        </w:rPr>
      </w:pPr>
      <w:r>
        <w:rPr>
          <w:color w:val="000000"/>
          <w:spacing w:val="-2"/>
        </w:rPr>
        <w:tab/>
        <w:t>2)</w:t>
      </w:r>
      <w:r>
        <w:rPr>
          <w:color w:val="000000"/>
          <w:spacing w:val="-2"/>
        </w:rPr>
        <w:tab/>
      </w:r>
      <w:r>
        <w:rPr>
          <w:b/>
          <w:color w:val="000000"/>
        </w:rPr>
        <w:t>ADHERANCE TO SPECIFICATIONS:</w:t>
      </w:r>
      <w:r>
        <w:rPr>
          <w:bCs/>
          <w:color w:val="000000"/>
        </w:rPr>
        <w:t xml:space="preserve">  Deviations to any of the requirements set forth in this bid, shall be stated on a separate sheet and attached to this bid.  Unless so stated by the bidder, the State of </w:t>
      </w:r>
      <w:smartTag w:uri="urn:schemas-microsoft-com:office:smarttags" w:element="State">
        <w:smartTag w:uri="urn:schemas-microsoft-com:office:smarttags" w:element="place">
          <w:r>
            <w:rPr>
              <w:bCs/>
              <w:color w:val="000000"/>
            </w:rPr>
            <w:t>Nevada</w:t>
          </w:r>
        </w:smartTag>
      </w:smartTag>
      <w:r>
        <w:rPr>
          <w:bCs/>
          <w:color w:val="000000"/>
        </w:rPr>
        <w:t xml:space="preserve"> shall assume that all requirements have been met and shall hold the bidder to each part of the specification.</w:t>
      </w:r>
    </w:p>
    <w:p w:rsidR="006A3E7D" w:rsidRDefault="006A3E7D" w:rsidP="006A3E7D">
      <w:pPr>
        <w:tabs>
          <w:tab w:val="left" w:pos="711"/>
          <w:tab w:val="left" w:pos="7207"/>
          <w:tab w:val="left" w:pos="8409"/>
          <w:tab w:val="left" w:pos="10098"/>
        </w:tabs>
        <w:suppressAutoHyphens/>
        <w:jc w:val="both"/>
        <w:rPr>
          <w:bCs/>
          <w:color w:val="000000"/>
        </w:rPr>
      </w:pPr>
    </w:p>
    <w:p w:rsidR="006A3E7D" w:rsidRDefault="006A3E7D" w:rsidP="006A3E7D">
      <w:pPr>
        <w:tabs>
          <w:tab w:val="left" w:pos="711"/>
          <w:tab w:val="left" w:pos="1440"/>
          <w:tab w:val="left" w:pos="7207"/>
          <w:tab w:val="left" w:pos="8409"/>
          <w:tab w:val="left" w:pos="10098"/>
        </w:tabs>
        <w:suppressAutoHyphens/>
        <w:ind w:left="711" w:hanging="711"/>
        <w:jc w:val="both"/>
        <w:rPr>
          <w:bCs/>
          <w:color w:val="000000"/>
        </w:rPr>
      </w:pPr>
      <w:r>
        <w:rPr>
          <w:bCs/>
          <w:color w:val="000000"/>
        </w:rPr>
        <w:tab/>
        <w:t>3)</w:t>
      </w:r>
      <w:r>
        <w:rPr>
          <w:bCs/>
          <w:color w:val="000000"/>
        </w:rPr>
        <w:tab/>
        <w:t>Contractor, in bidding on and in the performance of this contract, shall be solely responsible for complying with all laws, including but not limited to, codes, statutes, regulations and ordinances of the City, County, State and Federal governments.</w:t>
      </w:r>
    </w:p>
    <w:p w:rsidR="006A3E7D" w:rsidRDefault="006A3E7D" w:rsidP="006A3E7D">
      <w:pPr>
        <w:tabs>
          <w:tab w:val="left" w:pos="711"/>
          <w:tab w:val="left" w:pos="7207"/>
          <w:tab w:val="left" w:pos="8409"/>
          <w:tab w:val="left" w:pos="10098"/>
        </w:tabs>
        <w:suppressAutoHyphens/>
        <w:jc w:val="both"/>
        <w:rPr>
          <w:bCs/>
          <w:color w:val="000000"/>
        </w:rPr>
      </w:pPr>
    </w:p>
    <w:p w:rsidR="006A3E7D" w:rsidRDefault="006A3E7D" w:rsidP="006A3E7D">
      <w:pPr>
        <w:tabs>
          <w:tab w:val="left" w:pos="711"/>
          <w:tab w:val="left" w:pos="1440"/>
          <w:tab w:val="left" w:pos="7207"/>
          <w:tab w:val="left" w:pos="8409"/>
          <w:tab w:val="left" w:pos="10098"/>
        </w:tabs>
        <w:suppressAutoHyphens/>
        <w:jc w:val="both"/>
        <w:rPr>
          <w:bCs/>
          <w:color w:val="000000"/>
        </w:rPr>
      </w:pPr>
      <w:r>
        <w:rPr>
          <w:bCs/>
          <w:color w:val="000000"/>
        </w:rPr>
        <w:tab/>
        <w:t>4)</w:t>
      </w:r>
      <w:r>
        <w:rPr>
          <w:bCs/>
          <w:color w:val="000000"/>
        </w:rPr>
        <w:tab/>
        <w:t>Bid MUST be submitted on this form to be considered.</w:t>
      </w:r>
    </w:p>
    <w:p w:rsidR="006A3E7D" w:rsidRDefault="006A3E7D" w:rsidP="006A3E7D">
      <w:pPr>
        <w:tabs>
          <w:tab w:val="left" w:pos="711"/>
          <w:tab w:val="left" w:pos="7207"/>
          <w:tab w:val="left" w:pos="8409"/>
          <w:tab w:val="left" w:pos="10098"/>
        </w:tabs>
        <w:suppressAutoHyphens/>
        <w:jc w:val="both"/>
        <w:rPr>
          <w:color w:val="000000"/>
          <w:spacing w:val="-2"/>
        </w:rPr>
      </w:pPr>
    </w:p>
    <w:p w:rsidR="006A3E7D" w:rsidRDefault="006A3E7D" w:rsidP="006A3E7D">
      <w:pPr>
        <w:tabs>
          <w:tab w:val="left" w:pos="711"/>
          <w:tab w:val="left" w:pos="1440"/>
          <w:tab w:val="left" w:pos="7207"/>
          <w:tab w:val="left" w:pos="8409"/>
          <w:tab w:val="left" w:pos="10098"/>
        </w:tabs>
        <w:suppressAutoHyphens/>
        <w:ind w:left="720" w:hanging="720"/>
        <w:jc w:val="both"/>
        <w:rPr>
          <w:color w:val="000000"/>
          <w:spacing w:val="-2"/>
        </w:rPr>
      </w:pPr>
      <w:r>
        <w:rPr>
          <w:color w:val="000000"/>
          <w:spacing w:val="-2"/>
        </w:rPr>
        <w:tab/>
        <w:t>5)</w:t>
      </w:r>
      <w:r>
        <w:rPr>
          <w:color w:val="000000"/>
          <w:spacing w:val="-2"/>
        </w:rPr>
        <w:tab/>
        <w:t>Bidders are especially cautioned to RECHECK BID PRICES FOR ERRORS prior to submission of bid as changes in bid prices after opening date and hour of bid due to an error WILL NOT BE PERMITTED OR ACCEPTED.  Bidder shall be required to furnish equipment at price or prices bid on or be penalized by being removed from bidder’s list for a period of one year.</w:t>
      </w:r>
    </w:p>
    <w:p w:rsidR="006A3E7D" w:rsidRDefault="006A3E7D" w:rsidP="006A3E7D">
      <w:pPr>
        <w:rPr>
          <w:bCs/>
          <w:color w:val="000000"/>
        </w:rPr>
      </w:pPr>
    </w:p>
    <w:p w:rsidR="006A3E7D" w:rsidRDefault="006A3E7D" w:rsidP="006A3E7D">
      <w:pPr>
        <w:tabs>
          <w:tab w:val="left" w:pos="1440"/>
        </w:tabs>
        <w:ind w:left="720"/>
      </w:pPr>
      <w:r>
        <w:rPr>
          <w:bCs/>
          <w:color w:val="000000"/>
        </w:rPr>
        <w:t>6)</w:t>
      </w:r>
      <w:r>
        <w:rPr>
          <w:bCs/>
          <w:color w:val="000000"/>
        </w:rPr>
        <w:tab/>
      </w:r>
      <w:r>
        <w:t xml:space="preserve">The State of </w:t>
      </w:r>
      <w:smartTag w:uri="urn:schemas-microsoft-com:office:smarttags" w:element="State">
        <w:smartTag w:uri="urn:schemas-microsoft-com:office:smarttags" w:element="place">
          <w:r>
            <w:t>Nevada</w:t>
          </w:r>
        </w:smartTag>
      </w:smartTag>
      <w:r>
        <w:t xml:space="preserve"> shall reserve the right of inspection, approval and final acceptance upon completion of the delivery by the contractor.</w:t>
      </w:r>
    </w:p>
    <w:p w:rsidR="006A3E7D" w:rsidRDefault="006A3E7D" w:rsidP="006A3E7D">
      <w:pPr>
        <w:rPr>
          <w:b/>
          <w:color w:val="000000"/>
        </w:rPr>
      </w:pPr>
    </w:p>
    <w:p w:rsidR="006A3E7D" w:rsidRDefault="006A3E7D" w:rsidP="006A3E7D">
      <w:pPr>
        <w:ind w:left="720"/>
        <w:jc w:val="both"/>
      </w:pPr>
      <w:r>
        <w:rPr>
          <w:color w:val="000000"/>
        </w:rPr>
        <w:t>7)</w:t>
      </w:r>
      <w:r>
        <w:rPr>
          <w:color w:val="000000"/>
        </w:rPr>
        <w:tab/>
      </w:r>
      <w:r>
        <w:t>For purposes of addressing questions concerning this solicitation, the sole contact will be the Purchasing Division’s designee.  Upon issuance of this solicitation, employees and representatives of the agencies identified herein will not answer questions or otherwise discuss the contents of this request with any prospective vendors or their representatives.  Failure to observe this restriction may result in disqualification of any bid.  This restriction does not preclude discussions between affected parties for the purpose of conducting business unrelated to this procurement.</w:t>
      </w:r>
    </w:p>
    <w:p w:rsidR="006A3E7D" w:rsidRDefault="006A3E7D" w:rsidP="006A3E7D">
      <w:pPr>
        <w:rPr>
          <w:spacing w:val="-2"/>
        </w:rPr>
      </w:pPr>
    </w:p>
    <w:p w:rsidR="003838AA" w:rsidRPr="002E4C71" w:rsidRDefault="00696077" w:rsidP="00696077">
      <w:pPr>
        <w:tabs>
          <w:tab w:val="left" w:pos="696"/>
          <w:tab w:val="left" w:pos="1440"/>
          <w:tab w:val="left" w:pos="5040"/>
          <w:tab w:val="left" w:pos="6660"/>
          <w:tab w:val="left" w:pos="8100"/>
          <w:tab w:val="left" w:pos="9540"/>
        </w:tabs>
        <w:suppressAutoHyphens/>
        <w:ind w:left="696" w:hanging="696"/>
        <w:jc w:val="both"/>
        <w:rPr>
          <w:b/>
          <w:bCs/>
          <w:szCs w:val="24"/>
        </w:rPr>
      </w:pPr>
      <w:r>
        <w:rPr>
          <w:b/>
          <w:color w:val="000000"/>
        </w:rPr>
        <w:tab/>
      </w:r>
    </w:p>
    <w:p w:rsidR="005E62AF" w:rsidRDefault="005E62AF" w:rsidP="005E62AF">
      <w:pPr>
        <w:widowControl w:val="0"/>
        <w:tabs>
          <w:tab w:val="left" w:pos="710"/>
          <w:tab w:val="left" w:pos="7207"/>
          <w:tab w:val="left" w:pos="8408"/>
          <w:tab w:val="left" w:pos="10098"/>
        </w:tabs>
        <w:ind w:left="1080"/>
        <w:jc w:val="both"/>
        <w:rPr>
          <w:color w:val="000000"/>
          <w:szCs w:val="24"/>
        </w:rPr>
      </w:pPr>
    </w:p>
    <w:p w:rsidR="005E62AF" w:rsidRPr="003838AA" w:rsidRDefault="00FD66F9" w:rsidP="003838AA">
      <w:pPr>
        <w:widowControl w:val="0"/>
        <w:tabs>
          <w:tab w:val="left" w:pos="710"/>
          <w:tab w:val="left" w:pos="7207"/>
          <w:tab w:val="left" w:pos="8408"/>
          <w:tab w:val="left" w:pos="10098"/>
        </w:tabs>
        <w:jc w:val="both"/>
        <w:rPr>
          <w:b/>
          <w:szCs w:val="24"/>
        </w:rPr>
      </w:pPr>
      <w:r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3" w:name="_Toc237681499"/>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3"/>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Default="00737E42" w:rsidP="003838AA">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FD66F9" w:rsidRDefault="00FD66F9" w:rsidP="003838AA">
      <w:pPr>
        <w:ind w:left="1440" w:hanging="720"/>
        <w:jc w:val="both"/>
        <w:rPr>
          <w:color w:val="000000"/>
          <w:szCs w:val="24"/>
        </w:rPr>
      </w:pPr>
    </w:p>
    <w:p w:rsidR="00687C1D" w:rsidRDefault="00737E42" w:rsidP="003838AA">
      <w:pPr>
        <w:ind w:left="1440"/>
        <w:jc w:val="both"/>
        <w:rPr>
          <w:color w:val="000000"/>
          <w:szCs w:val="24"/>
        </w:rPr>
      </w:pPr>
      <w:r>
        <w:rPr>
          <w:color w:val="000000"/>
          <w:szCs w:val="24"/>
        </w:rPr>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lastRenderedPageBreak/>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FD66F9" w:rsidRDefault="00FD66F9" w:rsidP="003838AA">
      <w:pPr>
        <w:ind w:left="720" w:firstLine="720"/>
        <w:rPr>
          <w:color w:val="000000"/>
          <w:spacing w:val="-2"/>
          <w:szCs w:val="24"/>
        </w:rPr>
      </w:pPr>
    </w:p>
    <w:p w:rsidR="00687C1D" w:rsidRPr="00895DD0" w:rsidRDefault="00737E42" w:rsidP="003838AA">
      <w:pPr>
        <w:ind w:left="1440" w:hanging="720"/>
        <w:rPr>
          <w:color w:val="000000"/>
          <w:szCs w:val="24"/>
        </w:rPr>
      </w:pPr>
      <w:r>
        <w:rPr>
          <w:color w:val="000000"/>
          <w:szCs w:val="24"/>
        </w:rPr>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Default="001D77CB" w:rsidP="003838AA">
      <w:pPr>
        <w:ind w:left="720" w:hanging="720"/>
        <w:rPr>
          <w:color w:val="000000"/>
          <w:spacing w:val="-2"/>
          <w:szCs w:val="24"/>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Default="005E62AF" w:rsidP="003838AA">
      <w:pPr>
        <w:rPr>
          <w:color w:val="000000"/>
          <w:szCs w:val="24"/>
        </w:rPr>
      </w:pPr>
    </w:p>
    <w:p w:rsidR="00737E42" w:rsidRDefault="00737E42" w:rsidP="003838AA">
      <w:pPr>
        <w:ind w:left="1440" w:hanging="720"/>
        <w:jc w:val="both"/>
        <w:rPr>
          <w:color w:val="000000"/>
          <w:szCs w:val="24"/>
        </w:rPr>
      </w:pPr>
      <w:r>
        <w:rPr>
          <w:szCs w:val="24"/>
        </w:rPr>
        <w:t>4.6</w:t>
      </w:r>
      <w:r>
        <w:rPr>
          <w:szCs w:val="24"/>
        </w:rPr>
        <w:tab/>
      </w:r>
      <w:r>
        <w:rPr>
          <w:color w:val="000000"/>
          <w:szCs w:val="24"/>
        </w:rPr>
        <w:t>The State requests MSRP prices in effect at the time of bid submittal for internal statistical purposes.</w:t>
      </w:r>
    </w:p>
    <w:p w:rsidR="003838AA" w:rsidRDefault="003838AA" w:rsidP="003838AA">
      <w:pPr>
        <w:rPr>
          <w:color w:val="000000"/>
          <w:szCs w:val="24"/>
        </w:rPr>
      </w:pPr>
    </w:p>
    <w:p w:rsidR="001D77CB" w:rsidRDefault="00737E42" w:rsidP="003838AA">
      <w:pPr>
        <w:ind w:firstLine="720"/>
        <w:rPr>
          <w:color w:val="000000"/>
          <w:szCs w:val="24"/>
        </w:rPr>
      </w:pPr>
      <w:r>
        <w:rPr>
          <w:color w:val="000000"/>
          <w:szCs w:val="24"/>
        </w:rPr>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Default="001D77CB" w:rsidP="003838AA">
      <w:pPr>
        <w:rPr>
          <w:color w:val="000000"/>
          <w:szCs w:val="24"/>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Default="005E62AF" w:rsidP="003838AA">
      <w:pPr>
        <w:ind w:left="720" w:hanging="720"/>
        <w:rPr>
          <w:color w:val="000000"/>
          <w:szCs w:val="24"/>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Default="00701051" w:rsidP="003838AA">
      <w:pPr>
        <w:ind w:left="1440" w:hanging="720"/>
        <w:rPr>
          <w:color w:val="000000"/>
          <w:szCs w:val="24"/>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F165E2" w:rsidRDefault="00F165E2" w:rsidP="003838AA">
      <w:pPr>
        <w:ind w:left="720"/>
        <w:rPr>
          <w:color w:val="000000"/>
          <w:szCs w:val="24"/>
        </w:rPr>
      </w:pPr>
    </w:p>
    <w:p w:rsidR="005E62AF" w:rsidRDefault="005E62AF" w:rsidP="003838AA">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5E62AF" w:rsidRDefault="005E62AF" w:rsidP="003838AA">
      <w:pPr>
        <w:rPr>
          <w:color w:val="000000"/>
          <w:szCs w:val="24"/>
        </w:rPr>
      </w:pPr>
    </w:p>
    <w:p w:rsidR="001D77CB" w:rsidRDefault="001D77CB" w:rsidP="003838AA">
      <w:pPr>
        <w:ind w:hanging="720"/>
        <w:jc w:val="both"/>
        <w:rPr>
          <w:color w:val="000000"/>
          <w:szCs w:val="24"/>
        </w:rPr>
      </w:pPr>
      <w:r>
        <w:rPr>
          <w:szCs w:val="24"/>
        </w:rPr>
        <w:tab/>
      </w:r>
      <w:r w:rsidR="00B42FCF">
        <w:rPr>
          <w:szCs w:val="24"/>
        </w:rPr>
        <w:tab/>
      </w:r>
    </w:p>
    <w:p w:rsidR="00F65E55" w:rsidRDefault="00F65E55" w:rsidP="003838AA">
      <w:pPr>
        <w:rPr>
          <w:color w:val="000000"/>
          <w:szCs w:val="24"/>
        </w:rPr>
      </w:pPr>
    </w:p>
    <w:p w:rsidR="00F65E55" w:rsidRDefault="00F65E55" w:rsidP="005E62AF">
      <w:pPr>
        <w:pStyle w:val="BodyText20"/>
        <w:jc w:val="both"/>
        <w:rPr>
          <w:rFonts w:ascii="Times New Roman" w:hAnsi="Times New Roman"/>
          <w:color w:val="000000"/>
          <w:sz w:val="24"/>
          <w:szCs w:val="24"/>
        </w:rPr>
      </w:pPr>
    </w:p>
    <w:p w:rsidR="003603C3" w:rsidRPr="008628FC" w:rsidRDefault="000A1CC2" w:rsidP="003603C3">
      <w:pPr>
        <w:jc w:val="both"/>
        <w:rPr>
          <w:b/>
          <w:color w:val="000000"/>
          <w:szCs w:val="24"/>
        </w:rPr>
      </w:pPr>
      <w:r>
        <w:rPr>
          <w:b/>
          <w:color w:val="000000"/>
          <w:szCs w:val="24"/>
        </w:rPr>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4" w:name="_Toc237681500"/>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4"/>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696077">
        <w:rPr>
          <w:b/>
          <w:bCs/>
          <w:u w:val="single"/>
        </w:rPr>
        <w:t>2:00 P.M.</w:t>
      </w:r>
      <w:r w:rsidR="0019280F">
        <w:rPr>
          <w:b/>
          <w:bCs/>
          <w:u w:val="single"/>
        </w:rPr>
        <w:t xml:space="preserve"> Pacific Time, </w:t>
      </w:r>
      <w:r w:rsidR="00E378C4" w:rsidRPr="00E378C4">
        <w:rPr>
          <w:b/>
          <w:bCs/>
          <w:u w:val="single"/>
        </w:rPr>
        <w:t>February 11</w:t>
      </w:r>
      <w:r w:rsidR="00696077" w:rsidRPr="00E378C4">
        <w:rPr>
          <w:b/>
          <w:bCs/>
          <w:u w:val="single"/>
        </w:rPr>
        <w:t>,</w:t>
      </w:r>
      <w:r w:rsidR="00696077">
        <w:rPr>
          <w:b/>
          <w:bCs/>
          <w:u w:val="single"/>
        </w:rPr>
        <w:t xml:space="preserve"> 2010</w:t>
      </w:r>
      <w:r w:rsidR="0019280F">
        <w:rPr>
          <w:b/>
          <w:bCs/>
          <w:u w:val="single"/>
        </w:rPr>
        <w:t>.</w:t>
      </w:r>
      <w:r w:rsidR="0019280F">
        <w:t xml:space="preserve">  Bids that do not arrive by bid opening time and date WILL NOT BE ACCEPTED.  Vendors may submit their bid any time prior to the above stated deadline.</w:t>
      </w:r>
    </w:p>
    <w:p w:rsidR="00701051" w:rsidRDefault="00701051" w:rsidP="0019280F">
      <w:pPr>
        <w:ind w:left="1440" w:hanging="720"/>
        <w:jc w:val="both"/>
      </w:pPr>
    </w:p>
    <w:p w:rsidR="00C12813" w:rsidRDefault="00C12813" w:rsidP="0019280F">
      <w:pPr>
        <w:ind w:left="1440" w:hanging="720"/>
        <w:jc w:val="both"/>
      </w:pPr>
      <w:r>
        <w:rPr>
          <w:color w:val="000000"/>
          <w:szCs w:val="24"/>
        </w:rPr>
        <w:tab/>
      </w:r>
      <w:r w:rsidR="000A1CC2">
        <w:rPr>
          <w:color w:val="000000"/>
          <w:szCs w:val="24"/>
        </w:rPr>
        <w:t>5</w:t>
      </w:r>
      <w:r>
        <w:rPr>
          <w:color w:val="000000"/>
          <w:szCs w:val="24"/>
        </w:rPr>
        <w:t>.</w:t>
      </w:r>
      <w:r>
        <w:t>1.1</w:t>
      </w:r>
      <w:r>
        <w:tab/>
      </w:r>
      <w:r w:rsidR="00065078">
        <w:t>V</w:t>
      </w:r>
      <w:r>
        <w:t xml:space="preserve">endor shall submit </w:t>
      </w:r>
      <w:r w:rsidR="00696077">
        <w:t xml:space="preserve">two (2) </w:t>
      </w:r>
      <w:r>
        <w:t>copies</w:t>
      </w:r>
      <w:r w:rsidR="00F50545">
        <w:t>; all copies shall be identical</w:t>
      </w:r>
      <w:r>
        <w:t>.</w:t>
      </w:r>
    </w:p>
    <w:p w:rsidR="0019280F" w:rsidRDefault="0019280F" w:rsidP="0019280F">
      <w:pPr>
        <w:ind w:left="1440" w:hanging="720"/>
      </w:pPr>
    </w:p>
    <w:p w:rsidR="00041CAD" w:rsidRDefault="000A1CC2" w:rsidP="003603C3">
      <w:pPr>
        <w:ind w:left="1440" w:hanging="720"/>
        <w:jc w:val="both"/>
        <w:rPr>
          <w:color w:val="000000"/>
          <w:szCs w:val="24"/>
        </w:rPr>
      </w:pPr>
      <w:r>
        <w:rPr>
          <w:color w:val="000000"/>
          <w:szCs w:val="24"/>
        </w:rPr>
        <w:lastRenderedPageBreak/>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041CAD">
        <w:rPr>
          <w:color w:val="000000"/>
          <w:szCs w:val="24"/>
        </w:rPr>
        <w:t>,</w:t>
      </w:r>
      <w:r w:rsidR="003603C3" w:rsidRPr="00CA66EA">
        <w:rPr>
          <w:color w:val="000000"/>
          <w:szCs w:val="24"/>
        </w:rPr>
        <w:t xml:space="preserve"> overnight delivery</w:t>
      </w:r>
      <w:r w:rsidR="00041CAD">
        <w:rPr>
          <w:color w:val="000000"/>
          <w:szCs w:val="24"/>
        </w:rPr>
        <w:t xml:space="preserve"> or facsimile.</w:t>
      </w:r>
    </w:p>
    <w:p w:rsidR="00701051" w:rsidRDefault="00701051" w:rsidP="003603C3">
      <w:pPr>
        <w:ind w:left="1440" w:hanging="720"/>
        <w:jc w:val="both"/>
        <w:rPr>
          <w:color w:val="000000"/>
          <w:szCs w:val="24"/>
        </w:rPr>
      </w:pPr>
    </w:p>
    <w:p w:rsidR="00D11240" w:rsidRDefault="000A1CC2" w:rsidP="003603C3">
      <w:pPr>
        <w:ind w:left="1440" w:hanging="720"/>
        <w:jc w:val="both"/>
        <w:rPr>
          <w:color w:val="000000"/>
          <w:szCs w:val="24"/>
          <w:u w:val="single"/>
        </w:rPr>
      </w:pPr>
      <w:r>
        <w:rPr>
          <w:color w:val="000000"/>
          <w:szCs w:val="24"/>
        </w:rPr>
        <w:tab/>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w:t>
      </w:r>
      <w:r w:rsidR="003F2061">
        <w:rPr>
          <w:color w:val="000000"/>
          <w:szCs w:val="24"/>
        </w:rPr>
        <w:tab/>
      </w:r>
      <w:r w:rsidR="00D11240">
        <w:rPr>
          <w:color w:val="000000"/>
          <w:szCs w:val="24"/>
        </w:rPr>
        <w:t>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696077">
        <w:rPr>
          <w:color w:val="000000"/>
          <w:szCs w:val="24"/>
          <w:u w:val="single"/>
        </w:rPr>
        <w:t>7704</w:t>
      </w:r>
      <w:r w:rsidR="00D11240" w:rsidRPr="00D11240">
        <w:rPr>
          <w:color w:val="000000"/>
          <w:szCs w:val="24"/>
          <w:u w:val="single"/>
        </w:rPr>
        <w:t xml:space="preserve">, Bid Opening Date:  </w:t>
      </w:r>
      <w:r w:rsidR="00E378C4">
        <w:rPr>
          <w:color w:val="000000"/>
          <w:szCs w:val="24"/>
          <w:u w:val="single"/>
        </w:rPr>
        <w:t>February 11, 2010.</w:t>
      </w:r>
    </w:p>
    <w:p w:rsidR="00492D65" w:rsidRDefault="00492D65" w:rsidP="003603C3">
      <w:pPr>
        <w:ind w:left="1440" w:hanging="720"/>
        <w:jc w:val="both"/>
        <w:rPr>
          <w:color w:val="000000"/>
          <w:szCs w:val="24"/>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492D65" w:rsidP="00492D65">
      <w:r>
        <w:tab/>
      </w:r>
      <w:r>
        <w:tab/>
      </w:r>
      <w:r>
        <w:tab/>
      </w:r>
      <w:r>
        <w:tab/>
      </w:r>
      <w:r w:rsidR="00696077">
        <w:t>Marti Marsh, Purchasing Officer</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Default="00201F95" w:rsidP="00492D65">
      <w:pPr>
        <w:ind w:left="1440" w:hanging="720"/>
      </w:pPr>
    </w:p>
    <w:p w:rsidR="00F50545" w:rsidRDefault="000A1CC2" w:rsidP="00F50545">
      <w:pPr>
        <w:ind w:left="2160" w:hanging="720"/>
        <w:jc w:val="both"/>
        <w:rPr>
          <w:color w:val="000000"/>
          <w:szCs w:val="24"/>
          <w:u w:val="single"/>
        </w:rPr>
      </w:pPr>
      <w:r>
        <w:rPr>
          <w:color w:val="000000"/>
          <w:szCs w:val="24"/>
        </w:rPr>
        <w:t>5</w:t>
      </w:r>
      <w:r w:rsidR="00041CAD">
        <w:rPr>
          <w:color w:val="000000"/>
          <w:szCs w:val="24"/>
        </w:rPr>
        <w:t>.2.2</w:t>
      </w:r>
      <w:r w:rsidR="00041CAD">
        <w:rPr>
          <w:color w:val="000000"/>
          <w:szCs w:val="24"/>
        </w:rPr>
        <w:tab/>
      </w:r>
      <w:r w:rsidR="00041CAD" w:rsidRPr="000A054F">
        <w:rPr>
          <w:i/>
          <w:color w:val="000000"/>
          <w:szCs w:val="24"/>
        </w:rPr>
        <w:t>Electronic Bid Submittal</w:t>
      </w:r>
      <w:r w:rsidR="000A054F">
        <w:rPr>
          <w:color w:val="000000"/>
          <w:szCs w:val="24"/>
        </w:rPr>
        <w:t xml:space="preserve">: </w:t>
      </w:r>
      <w:r w:rsidR="00041CAD">
        <w:rPr>
          <w:color w:val="000000"/>
          <w:szCs w:val="24"/>
        </w:rPr>
        <w:t xml:space="preserve"> </w:t>
      </w:r>
      <w:r w:rsidR="00041CAD" w:rsidRPr="00CA66EA">
        <w:rPr>
          <w:color w:val="000000"/>
          <w:szCs w:val="24"/>
        </w:rPr>
        <w:t>Faxed bids shall be sent to 775-684-0169</w:t>
      </w:r>
      <w:r w:rsidR="00041CAD" w:rsidRPr="00041CAD">
        <w:rPr>
          <w:color w:val="000000"/>
          <w:szCs w:val="24"/>
        </w:rPr>
        <w:t xml:space="preserve"> </w:t>
      </w:r>
      <w:r w:rsidR="00041CAD" w:rsidRPr="000A1CC2">
        <w:rPr>
          <w:b/>
          <w:color w:val="000000"/>
          <w:szCs w:val="24"/>
          <w:u w:val="single"/>
        </w:rPr>
        <w:t>ONLY</w:t>
      </w:r>
      <w:r w:rsidR="00041CAD" w:rsidRPr="00CA66EA">
        <w:rPr>
          <w:color w:val="000000"/>
          <w:szCs w:val="24"/>
        </w:rPr>
        <w:t xml:space="preserve">.  Bids sent to any other fax number </w:t>
      </w:r>
      <w:r w:rsidR="00041CAD">
        <w:rPr>
          <w:color w:val="000000"/>
          <w:szCs w:val="24"/>
        </w:rPr>
        <w:t>will</w:t>
      </w:r>
      <w:r w:rsidR="00041CAD" w:rsidRPr="00CA66EA">
        <w:rPr>
          <w:color w:val="000000"/>
          <w:szCs w:val="24"/>
        </w:rPr>
        <w:t xml:space="preserve"> NOT be accepted.  </w:t>
      </w:r>
      <w:r w:rsidR="00041CAD">
        <w:rPr>
          <w:color w:val="000000"/>
          <w:szCs w:val="24"/>
        </w:rPr>
        <w:t>Awarded vendor will be req</w:t>
      </w:r>
      <w:r w:rsidR="00410E6E">
        <w:rPr>
          <w:color w:val="000000"/>
          <w:szCs w:val="24"/>
        </w:rPr>
        <w:t>uired</w:t>
      </w:r>
      <w:r w:rsidR="00041CAD">
        <w:rPr>
          <w:color w:val="000000"/>
          <w:szCs w:val="24"/>
        </w:rPr>
        <w:t xml:space="preserve"> to follow up with an original signature of the submitted bid.</w:t>
      </w:r>
      <w:r w:rsidR="00F50545">
        <w:rPr>
          <w:color w:val="000000"/>
          <w:szCs w:val="24"/>
        </w:rPr>
        <w:t xml:space="preserve">  </w:t>
      </w:r>
      <w:r w:rsidR="00F50545" w:rsidRPr="00CA66EA">
        <w:rPr>
          <w:color w:val="000000"/>
          <w:szCs w:val="24"/>
        </w:rPr>
        <w:t>Bids sent by fax must be sent with a cover page</w:t>
      </w:r>
      <w:r w:rsidR="00F50545">
        <w:rPr>
          <w:color w:val="000000"/>
          <w:szCs w:val="24"/>
        </w:rPr>
        <w:t>,</w:t>
      </w:r>
      <w:r w:rsidR="00F50545" w:rsidRPr="00F05C09">
        <w:rPr>
          <w:color w:val="000000"/>
          <w:szCs w:val="24"/>
        </w:rPr>
        <w:t xml:space="preserve"> </w:t>
      </w:r>
      <w:r w:rsidR="00F50545">
        <w:rPr>
          <w:color w:val="000000"/>
          <w:szCs w:val="24"/>
        </w:rPr>
        <w:t>the package must be clearly marked</w:t>
      </w:r>
      <w:r w:rsidR="00F50545" w:rsidRPr="00D11240">
        <w:rPr>
          <w:color w:val="000000"/>
          <w:szCs w:val="24"/>
        </w:rPr>
        <w:t>:</w:t>
      </w:r>
      <w:r w:rsidR="00F50545">
        <w:rPr>
          <w:color w:val="000000"/>
          <w:szCs w:val="24"/>
        </w:rPr>
        <w:t xml:space="preserve"> </w:t>
      </w:r>
      <w:r w:rsidR="00F50545" w:rsidRPr="00D11240">
        <w:rPr>
          <w:color w:val="000000"/>
          <w:szCs w:val="24"/>
        </w:rPr>
        <w:t xml:space="preserve"> </w:t>
      </w:r>
      <w:r w:rsidR="00F50545" w:rsidRPr="00D11240">
        <w:rPr>
          <w:color w:val="000000"/>
          <w:szCs w:val="24"/>
          <w:u w:val="single"/>
        </w:rPr>
        <w:t>Invitation to Bid N</w:t>
      </w:r>
      <w:r w:rsidR="00F50545">
        <w:rPr>
          <w:color w:val="000000"/>
          <w:szCs w:val="24"/>
          <w:u w:val="single"/>
        </w:rPr>
        <w:t xml:space="preserve">o. </w:t>
      </w:r>
      <w:r w:rsidR="00696077">
        <w:rPr>
          <w:color w:val="000000"/>
          <w:szCs w:val="24"/>
          <w:u w:val="single"/>
        </w:rPr>
        <w:t>7704</w:t>
      </w:r>
      <w:r w:rsidR="00F50545" w:rsidRPr="00D11240">
        <w:rPr>
          <w:color w:val="000000"/>
          <w:szCs w:val="24"/>
          <w:u w:val="single"/>
        </w:rPr>
        <w:t xml:space="preserve">, Bid Opening Date:  </w:t>
      </w:r>
      <w:r w:rsidR="00E378C4">
        <w:rPr>
          <w:color w:val="000000"/>
          <w:szCs w:val="24"/>
          <w:u w:val="single"/>
        </w:rPr>
        <w:t>February 11, 2010.</w:t>
      </w:r>
    </w:p>
    <w:p w:rsidR="00041CAD" w:rsidRDefault="00041CAD" w:rsidP="00041CAD">
      <w:pPr>
        <w:ind w:left="1440" w:hanging="720"/>
        <w:jc w:val="both"/>
        <w:rPr>
          <w:color w:val="000000"/>
          <w:spacing w:val="-2"/>
          <w:szCs w:val="24"/>
        </w:rPr>
      </w:pPr>
    </w:p>
    <w:p w:rsidR="00041CAD" w:rsidRDefault="000A1CC2" w:rsidP="003603C3">
      <w:pPr>
        <w:ind w:left="1440" w:hanging="720"/>
        <w:jc w:val="both"/>
        <w:rPr>
          <w:color w:val="000000"/>
          <w:szCs w:val="24"/>
        </w:rPr>
      </w:pPr>
      <w:r>
        <w:rPr>
          <w:color w:val="000000"/>
          <w:szCs w:val="24"/>
        </w:rPr>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Default="009A3489" w:rsidP="003603C3">
      <w:pPr>
        <w:ind w:left="1440" w:hanging="720"/>
        <w:jc w:val="both"/>
        <w:rPr>
          <w:color w:val="000000"/>
          <w:szCs w:val="24"/>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208D0" w:rsidRDefault="00A208D0" w:rsidP="003603C3">
      <w:pPr>
        <w:ind w:left="1440" w:hanging="720"/>
        <w:jc w:val="both"/>
        <w:rPr>
          <w:color w:val="000000"/>
          <w:spacing w:val="-2"/>
          <w:szCs w:val="24"/>
        </w:rPr>
      </w:pPr>
    </w:p>
    <w:p w:rsidR="00AE530F" w:rsidRDefault="00AE530F" w:rsidP="00AE530F">
      <w:pPr>
        <w:ind w:left="1440"/>
        <w:jc w:val="both"/>
      </w:pPr>
      <w:r>
        <w:t xml:space="preserve">Questions must reference the identifying ITB number in Word format and be addressed to the State of Nevada, Purchasing Division, Attn: </w:t>
      </w:r>
      <w:r w:rsidR="00696077">
        <w:t xml:space="preserve">Marti Marsh, </w:t>
      </w:r>
      <w:r>
        <w:t xml:space="preserve"> Purchasing Officer</w:t>
      </w:r>
      <w:r w:rsidR="00696077">
        <w:t xml:space="preserve"> or</w:t>
      </w:r>
      <w:r>
        <w:t xml:space="preserve"> e-mailed to </w:t>
      </w:r>
      <w:hyperlink r:id="rId11" w:history="1">
        <w:r w:rsidR="00E06730" w:rsidRPr="008A3214">
          <w:rPr>
            <w:rStyle w:val="Hyperlink"/>
          </w:rPr>
          <w:t>jbhumphreys@purchasing.state.nv.us</w:t>
        </w:r>
      </w:hyperlink>
      <w:r>
        <w:t xml:space="preserve">.  The deadline for submitting </w:t>
      </w:r>
      <w:r w:rsidR="00696077">
        <w:t xml:space="preserve">questions is </w:t>
      </w:r>
      <w:r w:rsidR="00E378C4">
        <w:t>January 28, 2010</w:t>
      </w:r>
      <w:r>
        <w:t xml:space="preserve"> at </w:t>
      </w:r>
      <w:r w:rsidR="00696077">
        <w:t>2:00</w:t>
      </w:r>
      <w:r>
        <w:t xml:space="preserve"> p.m., Pacific Time.  All questions and/or comments will be addressed in writing and responses e-mailed or faxed to prospective vendors on or about </w:t>
      </w:r>
      <w:r w:rsidR="00E378C4">
        <w:t>February 4</w:t>
      </w:r>
      <w:r w:rsidR="00696077">
        <w:t>, 2010.</w:t>
      </w:r>
      <w:r>
        <w:t xml:space="preserve">  Please provide company name, address, phone number, e-mail address, fax number, and contact person when submitting questions.</w:t>
      </w:r>
    </w:p>
    <w:p w:rsidR="00AE530F" w:rsidRDefault="00AE530F" w:rsidP="003603C3">
      <w:pPr>
        <w:tabs>
          <w:tab w:val="left" w:pos="708"/>
          <w:tab w:val="left" w:pos="6660"/>
          <w:tab w:val="left" w:pos="8100"/>
          <w:tab w:val="left" w:pos="9540"/>
        </w:tabs>
        <w:jc w:val="both"/>
        <w:rPr>
          <w:color w:val="000000"/>
          <w:szCs w:val="24"/>
        </w:rPr>
      </w:pPr>
    </w:p>
    <w:p w:rsidR="008558BB" w:rsidRDefault="009A3489" w:rsidP="008558BB">
      <w:pPr>
        <w:tabs>
          <w:tab w:val="left" w:pos="708"/>
          <w:tab w:val="left" w:pos="6660"/>
          <w:tab w:val="left" w:pos="8100"/>
          <w:tab w:val="left" w:pos="9540"/>
        </w:tabs>
        <w:ind w:left="1440" w:hanging="1440"/>
        <w:jc w:val="both"/>
        <w:rPr>
          <w:color w:val="000000"/>
          <w:szCs w:val="24"/>
          <w:u w:val="single"/>
        </w:rPr>
      </w:pPr>
      <w:r>
        <w:rPr>
          <w:color w:val="000000"/>
          <w:szCs w:val="24"/>
        </w:rPr>
        <w:tab/>
      </w:r>
      <w:r w:rsidR="000A1CC2">
        <w:rPr>
          <w:color w:val="000000"/>
          <w:szCs w:val="24"/>
        </w:rPr>
        <w:t>5</w:t>
      </w:r>
      <w:r>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Default="000A1CC2" w:rsidP="008558BB">
      <w:pPr>
        <w:tabs>
          <w:tab w:val="left" w:pos="708"/>
          <w:tab w:val="left" w:pos="6660"/>
          <w:tab w:val="left" w:pos="8100"/>
          <w:tab w:val="left" w:pos="9540"/>
        </w:tabs>
        <w:ind w:left="1440" w:hanging="1440"/>
        <w:jc w:val="both"/>
        <w:rPr>
          <w:b/>
          <w:color w:val="000000"/>
          <w:szCs w:val="24"/>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3C33E1" w:rsidRDefault="003C33E1" w:rsidP="003C33E1">
      <w:pPr>
        <w:tabs>
          <w:tab w:val="left" w:pos="7560"/>
          <w:tab w:val="left" w:pos="8640"/>
          <w:tab w:val="right" w:pos="9180"/>
        </w:tabs>
        <w:ind w:left="1440" w:hanging="720"/>
        <w:jc w:val="both"/>
      </w:pPr>
      <w:r>
        <w:tab/>
        <w:t>Deadline for submitting questions</w:t>
      </w:r>
      <w:r w:rsidR="00696077">
        <w:t xml:space="preserve">                                   </w:t>
      </w:r>
      <w:r w:rsidR="00E378C4">
        <w:t xml:space="preserve">     </w:t>
      </w:r>
      <w:r w:rsidR="00696077">
        <w:t xml:space="preserve">    </w:t>
      </w:r>
      <w:r w:rsidR="00E378C4">
        <w:t>January 28, 2010</w:t>
      </w:r>
      <w:r w:rsidR="00696077">
        <w:t xml:space="preserve"> @ 2:00 P.M., PT</w:t>
      </w:r>
    </w:p>
    <w:p w:rsidR="003C33E1" w:rsidRDefault="003C33E1" w:rsidP="003C33E1">
      <w:pPr>
        <w:tabs>
          <w:tab w:val="left" w:pos="7560"/>
          <w:tab w:val="left" w:pos="8640"/>
          <w:tab w:val="right" w:pos="9180"/>
        </w:tabs>
        <w:ind w:left="1440" w:hanging="720"/>
        <w:jc w:val="both"/>
      </w:pPr>
    </w:p>
    <w:p w:rsidR="003C33E1" w:rsidRDefault="003C33E1" w:rsidP="003C33E1">
      <w:pPr>
        <w:tabs>
          <w:tab w:val="left" w:pos="8640"/>
          <w:tab w:val="right" w:pos="9180"/>
        </w:tabs>
        <w:ind w:left="1440" w:hanging="720"/>
        <w:jc w:val="both"/>
      </w:pPr>
      <w:r>
        <w:tab/>
        <w:t xml:space="preserve">Answers to all questions </w:t>
      </w:r>
      <w:r w:rsidR="00696077">
        <w:t>submitted available on or about</w:t>
      </w:r>
      <w:r w:rsidR="00696077">
        <w:tab/>
      </w:r>
      <w:r w:rsidR="00E378C4">
        <w:t xml:space="preserve">   </w:t>
      </w:r>
      <w:r w:rsidR="00696077">
        <w:t xml:space="preserve">   </w:t>
      </w:r>
      <w:r w:rsidR="00E378C4">
        <w:t>February 4, 2010</w:t>
      </w:r>
    </w:p>
    <w:p w:rsidR="003C33E1" w:rsidRDefault="003C33E1" w:rsidP="003C33E1">
      <w:pPr>
        <w:tabs>
          <w:tab w:val="left" w:pos="7560"/>
          <w:tab w:val="right" w:pos="9450"/>
        </w:tabs>
        <w:ind w:left="1440" w:hanging="720"/>
        <w:jc w:val="both"/>
      </w:pPr>
      <w:r>
        <w:tab/>
      </w:r>
      <w:r>
        <w:tab/>
      </w:r>
    </w:p>
    <w:p w:rsidR="003C33E1" w:rsidRDefault="003C33E1" w:rsidP="003C33E1">
      <w:pPr>
        <w:tabs>
          <w:tab w:val="left" w:pos="8550"/>
          <w:tab w:val="right" w:pos="10440"/>
        </w:tabs>
        <w:ind w:left="1440" w:hanging="720"/>
        <w:jc w:val="both"/>
        <w:rPr>
          <w:b/>
          <w:bCs/>
          <w:u w:val="single"/>
        </w:rPr>
      </w:pPr>
      <w:r>
        <w:tab/>
      </w:r>
      <w:r>
        <w:rPr>
          <w:b/>
          <w:bCs/>
          <w:u w:val="single"/>
        </w:rPr>
        <w:t>Deadline for submission and opening of bids</w:t>
      </w:r>
      <w:r w:rsidR="00696077">
        <w:rPr>
          <w:b/>
          <w:bCs/>
        </w:rPr>
        <w:t xml:space="preserve">                 </w:t>
      </w:r>
      <w:r>
        <w:rPr>
          <w:b/>
          <w:bCs/>
        </w:rPr>
        <w:t xml:space="preserve"> </w:t>
      </w:r>
      <w:r w:rsidR="00E378C4">
        <w:rPr>
          <w:b/>
          <w:bCs/>
          <w:u w:val="single"/>
        </w:rPr>
        <w:t>February 11, 2010</w:t>
      </w:r>
      <w:r w:rsidR="00696077">
        <w:rPr>
          <w:b/>
          <w:bCs/>
          <w:u w:val="single"/>
        </w:rPr>
        <w:t xml:space="preserve"> @ 2:00 P.M., PT</w:t>
      </w:r>
    </w:p>
    <w:p w:rsidR="003C33E1" w:rsidRDefault="003C33E1" w:rsidP="003C33E1">
      <w:pPr>
        <w:tabs>
          <w:tab w:val="left" w:pos="7560"/>
          <w:tab w:val="right" w:pos="9450"/>
        </w:tabs>
        <w:ind w:left="1440" w:hanging="720"/>
        <w:jc w:val="both"/>
      </w:pPr>
    </w:p>
    <w:p w:rsidR="003C33E1" w:rsidRDefault="003C33E1" w:rsidP="003C33E1">
      <w:pPr>
        <w:tabs>
          <w:tab w:val="left" w:pos="8640"/>
          <w:tab w:val="right" w:pos="10080"/>
        </w:tabs>
        <w:ind w:left="1440" w:hanging="720"/>
        <w:jc w:val="both"/>
      </w:pPr>
      <w:r>
        <w:tab/>
        <w:t>Evaluation period</w:t>
      </w:r>
      <w:r w:rsidR="00696077">
        <w:t xml:space="preserve">                                                                         </w:t>
      </w:r>
      <w:r w:rsidR="00E378C4">
        <w:t>February 11 – February 26, 2010</w:t>
      </w:r>
    </w:p>
    <w:p w:rsidR="003C33E1" w:rsidRDefault="003C33E1" w:rsidP="003C33E1">
      <w:pPr>
        <w:tabs>
          <w:tab w:val="left" w:pos="7560"/>
          <w:tab w:val="right" w:pos="10080"/>
        </w:tabs>
        <w:ind w:left="1440" w:hanging="720"/>
        <w:jc w:val="both"/>
      </w:pPr>
    </w:p>
    <w:p w:rsidR="003C33E1" w:rsidRDefault="003C33E1" w:rsidP="003C33E1">
      <w:pPr>
        <w:tabs>
          <w:tab w:val="left" w:pos="8280"/>
          <w:tab w:val="right" w:pos="9180"/>
        </w:tabs>
        <w:ind w:left="1440" w:hanging="720"/>
        <w:jc w:val="both"/>
      </w:pPr>
      <w:r>
        <w:tab/>
        <w:t>Selection of vendor</w:t>
      </w:r>
      <w:r w:rsidR="00A37869">
        <w:t xml:space="preserve"> on or about</w:t>
      </w:r>
      <w:r>
        <w:tab/>
      </w:r>
      <w:r w:rsidR="00696077">
        <w:t xml:space="preserve">     </w:t>
      </w:r>
      <w:r w:rsidR="00A37869">
        <w:t xml:space="preserve"> </w:t>
      </w:r>
      <w:r w:rsidR="00E378C4">
        <w:t xml:space="preserve"> </w:t>
      </w:r>
      <w:r w:rsidR="00A37869">
        <w:t xml:space="preserve">    </w:t>
      </w:r>
      <w:r w:rsidR="00E378C4">
        <w:t>February 26, 2010</w:t>
      </w:r>
    </w:p>
    <w:p w:rsidR="00DA1D1D" w:rsidRDefault="00DA1D1D" w:rsidP="003C33E1">
      <w:pPr>
        <w:tabs>
          <w:tab w:val="left" w:pos="828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E34A54" w:rsidP="00A25892">
      <w:pPr>
        <w:tabs>
          <w:tab w:val="left" w:pos="8280"/>
          <w:tab w:val="right" w:pos="9180"/>
        </w:tabs>
        <w:ind w:left="1440" w:hanging="720"/>
        <w:jc w:val="both"/>
        <w:rPr>
          <w:b/>
          <w:i/>
        </w:rPr>
      </w:pPr>
    </w:p>
    <w:p w:rsidR="00E34A54" w:rsidRDefault="000A1CC2" w:rsidP="00E34A54">
      <w:pPr>
        <w:ind w:left="1440" w:hanging="720"/>
        <w:jc w:val="both"/>
        <w:rPr>
          <w:color w:val="000000"/>
          <w:szCs w:val="24"/>
        </w:rPr>
      </w:pPr>
      <w:r>
        <w:rPr>
          <w:color w:val="000000"/>
          <w:szCs w:val="24"/>
        </w:rPr>
        <w:lastRenderedPageBreak/>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5" w:name="_Toc237681501"/>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5"/>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lastRenderedPageBreak/>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6" w:name="_Toc237681502"/>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6"/>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id and all documentation contained therein, together with any 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273366" w:rsidRPr="008628FC" w:rsidRDefault="00273366" w:rsidP="00214364">
      <w:pPr>
        <w:suppressAutoHyphens/>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lastRenderedPageBreak/>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Termination W</w:t>
      </w:r>
      <w:r w:rsidR="00E55642" w:rsidRPr="00E55642">
        <w:rPr>
          <w:i/>
          <w:color w:val="000000"/>
          <w:spacing w:val="-2"/>
          <w:szCs w:val="24"/>
        </w:rPr>
        <w:t>i</w:t>
      </w:r>
      <w:r w:rsidR="00FB6F34" w:rsidRPr="00E55642">
        <w:rPr>
          <w:i/>
          <w:color w:val="000000"/>
          <w:spacing w:val="-2"/>
          <w:szCs w:val="24"/>
        </w:rPr>
        <w:t>thout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w:t>
      </w:r>
      <w:r w:rsidR="00FB6F34" w:rsidRPr="006B40B6">
        <w:rPr>
          <w:color w:val="000000"/>
          <w:spacing w:val="-2"/>
          <w:szCs w:val="24"/>
        </w:rPr>
        <w:lastRenderedPageBreak/>
        <w:t xml:space="preserve">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Winding Up Affairs Upon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 xml:space="preserve">Full Warranty:  The foregoing warranties are "full" warranties within the meaning of the Magnuson-Moss Warranty -- Federal Trade Commission Improvement </w:t>
      </w:r>
      <w:r w:rsidR="00FB6F34" w:rsidRPr="00FA5AC9">
        <w:rPr>
          <w:bCs/>
          <w:color w:val="000000"/>
          <w:spacing w:val="-2"/>
          <w:szCs w:val="24"/>
        </w:rPr>
        <w:lastRenderedPageBreak/>
        <w:t>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Vendor shall be released from the obligations 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w:t>
      </w:r>
      <w:smartTag w:uri="urn:schemas-microsoft-com:office:smarttags" w:element="State">
        <w:smartTag w:uri="urn:schemas-microsoft-com:office:smarttags" w:element="place">
          <w:r w:rsidR="00FB6F34" w:rsidRPr="00BC1DFD">
            <w:rPr>
              <w:bCs/>
              <w:color w:val="000000"/>
              <w:spacing w:val="-2"/>
              <w:szCs w:val="24"/>
            </w:rPr>
            <w:t>Nevada</w:t>
          </w:r>
        </w:smartTag>
      </w:smartTag>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nd upon acceptance by the State,</w:t>
      </w:r>
      <w:r w:rsidR="00FB6F34" w:rsidRPr="008628FC">
        <w:rPr>
          <w:color w:val="000000"/>
          <w:spacing w:val="-2"/>
          <w:szCs w:val="24"/>
        </w:rPr>
        <w:t xml:space="preserve"> title to the goods 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lastRenderedPageBreak/>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 xml:space="preserve">NO ARRIVAL, NO </w:t>
      </w:r>
      <w:smartTag w:uri="urn:schemas-microsoft-com:office:smarttags" w:element="City">
        <w:smartTag w:uri="urn:schemas-microsoft-com:office:smarttags" w:element="place">
          <w:r w:rsidR="00FB6F34" w:rsidRPr="00C9510C">
            <w:rPr>
              <w:color w:val="000000"/>
              <w:spacing w:val="-2"/>
              <w:szCs w:val="24"/>
              <w:u w:val="single"/>
            </w:rPr>
            <w:t>SALE</w:t>
          </w:r>
        </w:smartTag>
      </w:smartTag>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obligations.  All rights and remedies are cumulative with one another and with those provided by law, and exercise of one remedy or right is not a waiver of the right to pursue any other right or 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 xml:space="preserve">This Contract and the rights and obligations of the parties hereto shall be governed by, and construed according to, the laws of the State of </w:t>
      </w:r>
      <w:smartTag w:uri="urn:schemas-microsoft-com:office:smarttags" w:element="State">
        <w:r w:rsidR="00FE0EBB" w:rsidRPr="00BB0E56">
          <w:rPr>
            <w:spacing w:val="-2"/>
            <w:szCs w:val="24"/>
          </w:rPr>
          <w:t>Nevada</w:t>
        </w:r>
      </w:smartTag>
      <w:r w:rsidR="00FE0EBB" w:rsidRPr="00BB0E56">
        <w:rPr>
          <w:spacing w:val="-2"/>
          <w:szCs w:val="24"/>
        </w:rPr>
        <w:t>,</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w:t>
      </w:r>
      <w:smartTag w:uri="urn:schemas-microsoft-com:office:smarttags" w:element="State">
        <w:smartTag w:uri="urn:schemas-microsoft-com:office:smarttags" w:element="place">
          <w:r w:rsidR="00FB6F34" w:rsidRPr="008628FC">
            <w:rPr>
              <w:color w:val="000000"/>
              <w:spacing w:val="-2"/>
              <w:szCs w:val="24"/>
            </w:rPr>
            <w:t>Nevada</w:t>
          </w:r>
        </w:smartTag>
      </w:smartTag>
      <w:r w:rsidR="00FB6F34" w:rsidRPr="008628FC">
        <w:rPr>
          <w:color w:val="000000"/>
          <w:spacing w:val="-2"/>
          <w:szCs w:val="24"/>
        </w:rPr>
        <w:t xml:space="preserve">'s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In accordance with SB395, the State of Nevada, Purchasing Division shall require the purchase of new appliances, equipment, lighting and other devices that use electricity, natural gas, propane or 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lastRenderedPageBreak/>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lastRenderedPageBreak/>
        <w:t>ATTACHMENT A</w:t>
      </w:r>
      <w:r w:rsidR="00246336">
        <w:rPr>
          <w:b/>
          <w:szCs w:val="24"/>
          <w:u w:val="single"/>
        </w:rPr>
        <w:fldChar w:fldCharType="begin"/>
      </w:r>
      <w:r w:rsidR="00246336">
        <w:instrText xml:space="preserve"> TC "</w:instrText>
      </w:r>
      <w:bookmarkStart w:id="7" w:name="_Toc237681503"/>
      <w:r w:rsidR="00246336">
        <w:rPr>
          <w:b/>
        </w:rPr>
        <w:instrText>ATTACHMENT A</w:instrText>
      </w:r>
      <w:bookmarkEnd w:id="7"/>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place">
        <w:smartTag w:uri="urn:schemas-microsoft-com:office:smarttags" w:element="Stat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CC5317">
            <w:pPr>
              <w:tabs>
                <w:tab w:val="left" w:pos="720"/>
              </w:tabs>
              <w:jc w:val="both"/>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2B71EA" w:rsidRDefault="002B71EA" w:rsidP="00775850">
      <w:pPr>
        <w:widowControl w:val="0"/>
        <w:tabs>
          <w:tab w:val="left" w:pos="710"/>
          <w:tab w:val="left" w:pos="7207"/>
          <w:tab w:val="left" w:pos="8408"/>
          <w:tab w:val="left" w:pos="10098"/>
        </w:tabs>
        <w:spacing w:line="480" w:lineRule="auto"/>
        <w:jc w:val="both"/>
      </w:pPr>
    </w:p>
    <w:sectPr w:rsidR="002B71EA" w:rsidSect="00E530EA">
      <w:headerReference w:type="default" r:id="rId12"/>
      <w:footerReference w:type="default" r:id="rId13"/>
      <w:headerReference w:type="first" r:id="rId14"/>
      <w:footerReference w:type="first" r:id="rId15"/>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BED" w:rsidRDefault="003F7BED">
      <w:r>
        <w:separator/>
      </w:r>
    </w:p>
  </w:endnote>
  <w:endnote w:type="continuationSeparator" w:id="0">
    <w:p w:rsidR="003F7BED" w:rsidRDefault="003F7B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077" w:rsidRPr="00DB50B0" w:rsidRDefault="00696077"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077" w:rsidRPr="00F47C67" w:rsidRDefault="00696077" w:rsidP="00BA4AA4">
    <w:pPr>
      <w:pStyle w:val="Footer"/>
      <w:tabs>
        <w:tab w:val="left" w:pos="4320"/>
      </w:tabs>
      <w:rPr>
        <w:i/>
        <w:szCs w:val="24"/>
      </w:rPr>
    </w:pPr>
    <w:r>
      <w:rPr>
        <w:i/>
        <w:szCs w:val="24"/>
      </w:rPr>
      <w:t>ITB</w:t>
    </w:r>
    <w:r w:rsidRPr="00F47C67">
      <w:rPr>
        <w:i/>
        <w:szCs w:val="24"/>
      </w:rPr>
      <w:t xml:space="preserve"> No.  </w:t>
    </w:r>
    <w:r>
      <w:rPr>
        <w:i/>
        <w:szCs w:val="24"/>
      </w:rPr>
      <w:t>7704</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DD4BBA">
      <w:rPr>
        <w:rStyle w:val="PageNumber"/>
        <w:i/>
        <w:noProof/>
      </w:rPr>
      <w:t>3</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077" w:rsidRDefault="00696077">
    <w:pPr>
      <w:pStyle w:val="Footer"/>
    </w:pPr>
    <w:r>
      <w:rPr>
        <w:i/>
      </w:rPr>
      <w:t>ITB</w:t>
    </w:r>
    <w:r w:rsidRPr="00F47C67">
      <w:rPr>
        <w:i/>
      </w:rPr>
      <w:t xml:space="preserve"> No.  </w:t>
    </w:r>
    <w:r>
      <w:rPr>
        <w:i/>
      </w:rPr>
      <w:t>7704</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DD4BBA">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BED" w:rsidRDefault="003F7BED">
      <w:r>
        <w:separator/>
      </w:r>
    </w:p>
  </w:footnote>
  <w:footnote w:type="continuationSeparator" w:id="0">
    <w:p w:rsidR="003F7BED" w:rsidRDefault="003F7B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077" w:rsidRDefault="00696077">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7pt;height:87pt" o:ole="">
          <v:imagedata r:id="rId1" o:title="" cropbottom="26758f"/>
        </v:shape>
        <o:OLEObject Type="Embed" ProgID="Word.Document.8" ShapeID="_x0000_i1026" DrawAspect="Content" ObjectID="_1325838784" r:id="rId2"/>
      </w:object>
    </w:r>
  </w:p>
  <w:p w:rsidR="00696077" w:rsidRDefault="00696077"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place">
      <w:smartTag w:uri="urn:schemas-microsoft-com:office:smarttags" w:element="Stat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696077" w:rsidRDefault="00696077">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696077" w:rsidRDefault="00696077">
    <w:pPr>
      <w:tabs>
        <w:tab w:val="center" w:pos="5040"/>
        <w:tab w:val="center" w:pos="9450"/>
      </w:tabs>
      <w:jc w:val="both"/>
      <w:rPr>
        <w:rFonts w:ascii="CG Times" w:hAnsi="CG Times"/>
        <w:sz w:val="16"/>
      </w:rPr>
    </w:pPr>
    <w:r>
      <w:rPr>
        <w:rFonts w:ascii="CG Times" w:hAnsi="CG Times"/>
        <w:sz w:val="16"/>
      </w:rPr>
      <w:t>Purchasing Division</w:t>
    </w:r>
  </w:p>
  <w:p w:rsidR="00696077" w:rsidRDefault="00696077">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696077" w:rsidRDefault="00696077">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696077" w:rsidRDefault="00696077">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077" w:rsidRPr="000047CF" w:rsidRDefault="00696077" w:rsidP="000047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077" w:rsidRPr="004824E7" w:rsidRDefault="00696077"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1AE20EA0"/>
    <w:multiLevelType w:val="hybridMultilevel"/>
    <w:tmpl w:val="5E9CE08E"/>
    <w:lvl w:ilvl="0" w:tplc="8754112E">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6">
    <w:nsid w:val="278E3DB0"/>
    <w:multiLevelType w:val="hybridMultilevel"/>
    <w:tmpl w:val="9FA627F8"/>
    <w:lvl w:ilvl="0" w:tplc="9858D1D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7">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BCE4233"/>
    <w:multiLevelType w:val="hybridMultilevel"/>
    <w:tmpl w:val="026A05F0"/>
    <w:lvl w:ilvl="0" w:tplc="05E2FC7E">
      <w:start w:val="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C91A2D"/>
    <w:multiLevelType w:val="hybridMultilevel"/>
    <w:tmpl w:val="0444FE08"/>
    <w:lvl w:ilvl="0" w:tplc="EAFEA282">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1">
    <w:nsid w:val="3BD64112"/>
    <w:multiLevelType w:val="hybridMultilevel"/>
    <w:tmpl w:val="748A3442"/>
    <w:lvl w:ilvl="0" w:tplc="DC2041D2">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5">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nsid w:val="72381959"/>
    <w:multiLevelType w:val="hybridMultilevel"/>
    <w:tmpl w:val="E4FC4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1">
    <w:nsid w:val="7C9652DB"/>
    <w:multiLevelType w:val="hybridMultilevel"/>
    <w:tmpl w:val="04BE473C"/>
    <w:lvl w:ilvl="0" w:tplc="085E61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E025E86"/>
    <w:multiLevelType w:val="hybridMultilevel"/>
    <w:tmpl w:val="D4AC43A0"/>
    <w:lvl w:ilvl="0" w:tplc="CC600F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33"/>
  </w:num>
  <w:num w:numId="2">
    <w:abstractNumId w:val="33"/>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1"/>
  </w:num>
  <w:num w:numId="4">
    <w:abstractNumId w:val="15"/>
  </w:num>
  <w:num w:numId="5">
    <w:abstractNumId w:val="2"/>
  </w:num>
  <w:num w:numId="6">
    <w:abstractNumId w:val="12"/>
  </w:num>
  <w:num w:numId="7">
    <w:abstractNumId w:val="29"/>
  </w:num>
  <w:num w:numId="8">
    <w:abstractNumId w:val="18"/>
  </w:num>
  <w:num w:numId="9">
    <w:abstractNumId w:val="0"/>
  </w:num>
  <w:num w:numId="10">
    <w:abstractNumId w:val="30"/>
  </w:num>
  <w:num w:numId="11">
    <w:abstractNumId w:val="25"/>
  </w:num>
  <w:num w:numId="12">
    <w:abstractNumId w:val="3"/>
  </w:num>
  <w:num w:numId="13">
    <w:abstractNumId w:val="13"/>
  </w:num>
  <w:num w:numId="14">
    <w:abstractNumId w:val="19"/>
  </w:num>
  <w:num w:numId="15">
    <w:abstractNumId w:val="21"/>
  </w:num>
  <w:num w:numId="16">
    <w:abstractNumId w:val="16"/>
  </w:num>
  <w:num w:numId="17">
    <w:abstractNumId w:val="20"/>
  </w:num>
  <w:num w:numId="18">
    <w:abstractNumId w:val="17"/>
  </w:num>
  <w:num w:numId="19">
    <w:abstractNumId w:val="14"/>
  </w:num>
  <w:num w:numId="20">
    <w:abstractNumId w:val="28"/>
  </w:num>
  <w:num w:numId="21">
    <w:abstractNumId w:val="22"/>
  </w:num>
  <w:num w:numId="22">
    <w:abstractNumId w:val="27"/>
  </w:num>
  <w:num w:numId="23">
    <w:abstractNumId w:val="23"/>
  </w:num>
  <w:num w:numId="24">
    <w:abstractNumId w:val="8"/>
  </w:num>
  <w:num w:numId="25">
    <w:abstractNumId w:val="7"/>
  </w:num>
  <w:num w:numId="26">
    <w:abstractNumId w:val="24"/>
  </w:num>
  <w:num w:numId="27">
    <w:abstractNumId w:val="4"/>
  </w:num>
  <w:num w:numId="28">
    <w:abstractNumId w:val="32"/>
  </w:num>
  <w:num w:numId="29">
    <w:abstractNumId w:val="26"/>
  </w:num>
  <w:num w:numId="30">
    <w:abstractNumId w:val="31"/>
  </w:num>
  <w:num w:numId="31">
    <w:abstractNumId w:val="9"/>
  </w:num>
  <w:num w:numId="32">
    <w:abstractNumId w:val="5"/>
  </w:num>
  <w:num w:numId="33">
    <w:abstractNumId w:val="6"/>
  </w:num>
  <w:num w:numId="34">
    <w:abstractNumId w:val="10"/>
  </w:num>
  <w:num w:numId="3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2FF3"/>
    <w:rsid w:val="000047CF"/>
    <w:rsid w:val="00007DCA"/>
    <w:rsid w:val="00015495"/>
    <w:rsid w:val="00022AFC"/>
    <w:rsid w:val="00025E47"/>
    <w:rsid w:val="00027F81"/>
    <w:rsid w:val="000311FC"/>
    <w:rsid w:val="000317DF"/>
    <w:rsid w:val="00033113"/>
    <w:rsid w:val="000353DB"/>
    <w:rsid w:val="00035D1A"/>
    <w:rsid w:val="00041CAD"/>
    <w:rsid w:val="00043F93"/>
    <w:rsid w:val="000450D7"/>
    <w:rsid w:val="00045665"/>
    <w:rsid w:val="00046743"/>
    <w:rsid w:val="00052DF0"/>
    <w:rsid w:val="00053D30"/>
    <w:rsid w:val="00061032"/>
    <w:rsid w:val="00065078"/>
    <w:rsid w:val="00073C3B"/>
    <w:rsid w:val="00074354"/>
    <w:rsid w:val="0008523E"/>
    <w:rsid w:val="000865F9"/>
    <w:rsid w:val="0009309A"/>
    <w:rsid w:val="000A054F"/>
    <w:rsid w:val="000A1CC2"/>
    <w:rsid w:val="000B6743"/>
    <w:rsid w:val="000C59F0"/>
    <w:rsid w:val="000D316C"/>
    <w:rsid w:val="000E2C50"/>
    <w:rsid w:val="000E3D22"/>
    <w:rsid w:val="000F57DA"/>
    <w:rsid w:val="000F6852"/>
    <w:rsid w:val="000F7490"/>
    <w:rsid w:val="00110EEF"/>
    <w:rsid w:val="00115893"/>
    <w:rsid w:val="00121111"/>
    <w:rsid w:val="00124CD0"/>
    <w:rsid w:val="001301EE"/>
    <w:rsid w:val="00136847"/>
    <w:rsid w:val="00142A6E"/>
    <w:rsid w:val="0014623C"/>
    <w:rsid w:val="00147D90"/>
    <w:rsid w:val="00150725"/>
    <w:rsid w:val="00152399"/>
    <w:rsid w:val="00155F7F"/>
    <w:rsid w:val="00157682"/>
    <w:rsid w:val="001619E5"/>
    <w:rsid w:val="00170AC6"/>
    <w:rsid w:val="001713A5"/>
    <w:rsid w:val="00180AC5"/>
    <w:rsid w:val="00182A25"/>
    <w:rsid w:val="0019280F"/>
    <w:rsid w:val="00193C6F"/>
    <w:rsid w:val="0019466F"/>
    <w:rsid w:val="00197C8B"/>
    <w:rsid w:val="001A6D1E"/>
    <w:rsid w:val="001B3640"/>
    <w:rsid w:val="001B4212"/>
    <w:rsid w:val="001B63DF"/>
    <w:rsid w:val="001C10E6"/>
    <w:rsid w:val="001C4E4E"/>
    <w:rsid w:val="001D57AE"/>
    <w:rsid w:val="001D633F"/>
    <w:rsid w:val="001D69BC"/>
    <w:rsid w:val="001D77CB"/>
    <w:rsid w:val="001E4E25"/>
    <w:rsid w:val="001E7E15"/>
    <w:rsid w:val="00201F95"/>
    <w:rsid w:val="00202AA8"/>
    <w:rsid w:val="00206646"/>
    <w:rsid w:val="00210F03"/>
    <w:rsid w:val="00214364"/>
    <w:rsid w:val="00225A57"/>
    <w:rsid w:val="00225B28"/>
    <w:rsid w:val="00230568"/>
    <w:rsid w:val="002312BE"/>
    <w:rsid w:val="00243A0D"/>
    <w:rsid w:val="00246336"/>
    <w:rsid w:val="002527A2"/>
    <w:rsid w:val="0025373D"/>
    <w:rsid w:val="00256276"/>
    <w:rsid w:val="00256EE3"/>
    <w:rsid w:val="00257C0D"/>
    <w:rsid w:val="0026021A"/>
    <w:rsid w:val="0026286E"/>
    <w:rsid w:val="00263961"/>
    <w:rsid w:val="00266D05"/>
    <w:rsid w:val="00267FCB"/>
    <w:rsid w:val="0027112E"/>
    <w:rsid w:val="0027169D"/>
    <w:rsid w:val="00273366"/>
    <w:rsid w:val="002A1821"/>
    <w:rsid w:val="002A35E2"/>
    <w:rsid w:val="002A5436"/>
    <w:rsid w:val="002A5691"/>
    <w:rsid w:val="002A7216"/>
    <w:rsid w:val="002B2645"/>
    <w:rsid w:val="002B71EA"/>
    <w:rsid w:val="002C54B6"/>
    <w:rsid w:val="002C63C8"/>
    <w:rsid w:val="002D1D59"/>
    <w:rsid w:val="002D6244"/>
    <w:rsid w:val="002D7E86"/>
    <w:rsid w:val="002E162F"/>
    <w:rsid w:val="002E2832"/>
    <w:rsid w:val="002E4C71"/>
    <w:rsid w:val="002E6B51"/>
    <w:rsid w:val="002E7549"/>
    <w:rsid w:val="002F1E00"/>
    <w:rsid w:val="002F22A5"/>
    <w:rsid w:val="002F3686"/>
    <w:rsid w:val="002F3A27"/>
    <w:rsid w:val="003039FE"/>
    <w:rsid w:val="00307A65"/>
    <w:rsid w:val="003107EA"/>
    <w:rsid w:val="003109F0"/>
    <w:rsid w:val="003142B2"/>
    <w:rsid w:val="00315712"/>
    <w:rsid w:val="00316071"/>
    <w:rsid w:val="00321710"/>
    <w:rsid w:val="00321AB4"/>
    <w:rsid w:val="0032256C"/>
    <w:rsid w:val="00327CB8"/>
    <w:rsid w:val="00327E56"/>
    <w:rsid w:val="003307E4"/>
    <w:rsid w:val="00330C5F"/>
    <w:rsid w:val="003426FB"/>
    <w:rsid w:val="00345D1F"/>
    <w:rsid w:val="0035053B"/>
    <w:rsid w:val="00352292"/>
    <w:rsid w:val="003526C1"/>
    <w:rsid w:val="00356549"/>
    <w:rsid w:val="003603C3"/>
    <w:rsid w:val="00363B71"/>
    <w:rsid w:val="00364950"/>
    <w:rsid w:val="00370EC1"/>
    <w:rsid w:val="00376432"/>
    <w:rsid w:val="003838AA"/>
    <w:rsid w:val="003851D3"/>
    <w:rsid w:val="003A2805"/>
    <w:rsid w:val="003A32F8"/>
    <w:rsid w:val="003A4750"/>
    <w:rsid w:val="003B102E"/>
    <w:rsid w:val="003B3985"/>
    <w:rsid w:val="003B67FD"/>
    <w:rsid w:val="003C0DA1"/>
    <w:rsid w:val="003C15F0"/>
    <w:rsid w:val="003C33E1"/>
    <w:rsid w:val="003C7D3E"/>
    <w:rsid w:val="003D0289"/>
    <w:rsid w:val="003D1BFF"/>
    <w:rsid w:val="003E006A"/>
    <w:rsid w:val="003E15E6"/>
    <w:rsid w:val="003E4461"/>
    <w:rsid w:val="003E7EBA"/>
    <w:rsid w:val="003F2061"/>
    <w:rsid w:val="003F6C8D"/>
    <w:rsid w:val="003F6D66"/>
    <w:rsid w:val="003F7BED"/>
    <w:rsid w:val="00403849"/>
    <w:rsid w:val="00406880"/>
    <w:rsid w:val="00410E6E"/>
    <w:rsid w:val="0041512E"/>
    <w:rsid w:val="004247CF"/>
    <w:rsid w:val="004429D3"/>
    <w:rsid w:val="0044428E"/>
    <w:rsid w:val="00447CB6"/>
    <w:rsid w:val="00457607"/>
    <w:rsid w:val="0046435C"/>
    <w:rsid w:val="00473C91"/>
    <w:rsid w:val="004803AE"/>
    <w:rsid w:val="004824E7"/>
    <w:rsid w:val="0048320D"/>
    <w:rsid w:val="0049013F"/>
    <w:rsid w:val="00490805"/>
    <w:rsid w:val="00491FDC"/>
    <w:rsid w:val="00492D65"/>
    <w:rsid w:val="004942AD"/>
    <w:rsid w:val="004A5318"/>
    <w:rsid w:val="004B7AA4"/>
    <w:rsid w:val="004C117F"/>
    <w:rsid w:val="004C15D9"/>
    <w:rsid w:val="004C35F7"/>
    <w:rsid w:val="004C47D7"/>
    <w:rsid w:val="004C4BEF"/>
    <w:rsid w:val="004E384F"/>
    <w:rsid w:val="00500E92"/>
    <w:rsid w:val="00502183"/>
    <w:rsid w:val="005076C6"/>
    <w:rsid w:val="00507EAD"/>
    <w:rsid w:val="005249D6"/>
    <w:rsid w:val="005263F8"/>
    <w:rsid w:val="00527BBE"/>
    <w:rsid w:val="00533B6D"/>
    <w:rsid w:val="00534620"/>
    <w:rsid w:val="00535251"/>
    <w:rsid w:val="00535F37"/>
    <w:rsid w:val="005413A2"/>
    <w:rsid w:val="00546ACE"/>
    <w:rsid w:val="005564F7"/>
    <w:rsid w:val="005569F1"/>
    <w:rsid w:val="00557795"/>
    <w:rsid w:val="005668A1"/>
    <w:rsid w:val="00573251"/>
    <w:rsid w:val="00580AC2"/>
    <w:rsid w:val="0058616E"/>
    <w:rsid w:val="00592BD6"/>
    <w:rsid w:val="005B4CE3"/>
    <w:rsid w:val="005C0773"/>
    <w:rsid w:val="005C50DD"/>
    <w:rsid w:val="005E3336"/>
    <w:rsid w:val="005E4596"/>
    <w:rsid w:val="005E62AF"/>
    <w:rsid w:val="0060457E"/>
    <w:rsid w:val="00605559"/>
    <w:rsid w:val="00606336"/>
    <w:rsid w:val="00616479"/>
    <w:rsid w:val="006236B1"/>
    <w:rsid w:val="006239F3"/>
    <w:rsid w:val="0062725C"/>
    <w:rsid w:val="00632AC4"/>
    <w:rsid w:val="00634C7B"/>
    <w:rsid w:val="0064150A"/>
    <w:rsid w:val="00644D42"/>
    <w:rsid w:val="00651BA6"/>
    <w:rsid w:val="00651EB2"/>
    <w:rsid w:val="00655DF8"/>
    <w:rsid w:val="006611EB"/>
    <w:rsid w:val="00662E3E"/>
    <w:rsid w:val="00670792"/>
    <w:rsid w:val="00672F00"/>
    <w:rsid w:val="00684753"/>
    <w:rsid w:val="0068487B"/>
    <w:rsid w:val="00687A37"/>
    <w:rsid w:val="00687C1D"/>
    <w:rsid w:val="00696077"/>
    <w:rsid w:val="006960E3"/>
    <w:rsid w:val="00696256"/>
    <w:rsid w:val="006A22C0"/>
    <w:rsid w:val="006A3E7D"/>
    <w:rsid w:val="006B0569"/>
    <w:rsid w:val="006B0F12"/>
    <w:rsid w:val="006B40B6"/>
    <w:rsid w:val="006B753A"/>
    <w:rsid w:val="006C7B0D"/>
    <w:rsid w:val="00701051"/>
    <w:rsid w:val="00732061"/>
    <w:rsid w:val="00732FE1"/>
    <w:rsid w:val="00737E42"/>
    <w:rsid w:val="00740726"/>
    <w:rsid w:val="0074200D"/>
    <w:rsid w:val="00750F6A"/>
    <w:rsid w:val="00757BF5"/>
    <w:rsid w:val="007611C6"/>
    <w:rsid w:val="00763E15"/>
    <w:rsid w:val="007710A4"/>
    <w:rsid w:val="007755A3"/>
    <w:rsid w:val="0077561F"/>
    <w:rsid w:val="00775850"/>
    <w:rsid w:val="0077651D"/>
    <w:rsid w:val="00777D70"/>
    <w:rsid w:val="007820D6"/>
    <w:rsid w:val="007931C3"/>
    <w:rsid w:val="00795CBC"/>
    <w:rsid w:val="007A6661"/>
    <w:rsid w:val="007C118A"/>
    <w:rsid w:val="007C217F"/>
    <w:rsid w:val="007C660E"/>
    <w:rsid w:val="007C67A5"/>
    <w:rsid w:val="007C791D"/>
    <w:rsid w:val="007D0441"/>
    <w:rsid w:val="007D291F"/>
    <w:rsid w:val="007D3E44"/>
    <w:rsid w:val="007E4CD7"/>
    <w:rsid w:val="007E5582"/>
    <w:rsid w:val="007F0B2D"/>
    <w:rsid w:val="007F60ED"/>
    <w:rsid w:val="0080477B"/>
    <w:rsid w:val="00804DFF"/>
    <w:rsid w:val="00807500"/>
    <w:rsid w:val="00812B3B"/>
    <w:rsid w:val="00820001"/>
    <w:rsid w:val="00822FA0"/>
    <w:rsid w:val="00824A49"/>
    <w:rsid w:val="00824D39"/>
    <w:rsid w:val="00826061"/>
    <w:rsid w:val="0082742E"/>
    <w:rsid w:val="008309A8"/>
    <w:rsid w:val="008355AB"/>
    <w:rsid w:val="00837C66"/>
    <w:rsid w:val="008418FA"/>
    <w:rsid w:val="00842EDB"/>
    <w:rsid w:val="00845886"/>
    <w:rsid w:val="00846716"/>
    <w:rsid w:val="00847507"/>
    <w:rsid w:val="008558BB"/>
    <w:rsid w:val="008628FC"/>
    <w:rsid w:val="008639A6"/>
    <w:rsid w:val="008740E5"/>
    <w:rsid w:val="00881398"/>
    <w:rsid w:val="00881556"/>
    <w:rsid w:val="00895DD0"/>
    <w:rsid w:val="00896148"/>
    <w:rsid w:val="008A00AE"/>
    <w:rsid w:val="008A751A"/>
    <w:rsid w:val="008B4233"/>
    <w:rsid w:val="008B7289"/>
    <w:rsid w:val="008C2494"/>
    <w:rsid w:val="008C420A"/>
    <w:rsid w:val="008D12E4"/>
    <w:rsid w:val="008D2876"/>
    <w:rsid w:val="008D46B7"/>
    <w:rsid w:val="008D50FE"/>
    <w:rsid w:val="008D5B26"/>
    <w:rsid w:val="008D7BFA"/>
    <w:rsid w:val="008E5D84"/>
    <w:rsid w:val="008F49F0"/>
    <w:rsid w:val="008F4AA2"/>
    <w:rsid w:val="009000DC"/>
    <w:rsid w:val="00902D40"/>
    <w:rsid w:val="009042FD"/>
    <w:rsid w:val="009127BE"/>
    <w:rsid w:val="0091562F"/>
    <w:rsid w:val="009221D1"/>
    <w:rsid w:val="009222FB"/>
    <w:rsid w:val="00923A5E"/>
    <w:rsid w:val="0092457D"/>
    <w:rsid w:val="00945AF1"/>
    <w:rsid w:val="009467F7"/>
    <w:rsid w:val="00960130"/>
    <w:rsid w:val="00966C33"/>
    <w:rsid w:val="009742A5"/>
    <w:rsid w:val="00975BDC"/>
    <w:rsid w:val="00983149"/>
    <w:rsid w:val="009843A8"/>
    <w:rsid w:val="00984FE3"/>
    <w:rsid w:val="00994772"/>
    <w:rsid w:val="00997F5D"/>
    <w:rsid w:val="009A18C2"/>
    <w:rsid w:val="009A3489"/>
    <w:rsid w:val="009A59A6"/>
    <w:rsid w:val="009B1F48"/>
    <w:rsid w:val="009B77C4"/>
    <w:rsid w:val="009D1E87"/>
    <w:rsid w:val="009E2479"/>
    <w:rsid w:val="009E572D"/>
    <w:rsid w:val="009E633E"/>
    <w:rsid w:val="00A015F0"/>
    <w:rsid w:val="00A0172B"/>
    <w:rsid w:val="00A1287A"/>
    <w:rsid w:val="00A129B5"/>
    <w:rsid w:val="00A1536E"/>
    <w:rsid w:val="00A15CD0"/>
    <w:rsid w:val="00A208D0"/>
    <w:rsid w:val="00A2401C"/>
    <w:rsid w:val="00A25892"/>
    <w:rsid w:val="00A27FEC"/>
    <w:rsid w:val="00A32357"/>
    <w:rsid w:val="00A33569"/>
    <w:rsid w:val="00A36DFA"/>
    <w:rsid w:val="00A37869"/>
    <w:rsid w:val="00A40335"/>
    <w:rsid w:val="00A40DE3"/>
    <w:rsid w:val="00A412E7"/>
    <w:rsid w:val="00A41E75"/>
    <w:rsid w:val="00A525AA"/>
    <w:rsid w:val="00A548FC"/>
    <w:rsid w:val="00A63599"/>
    <w:rsid w:val="00A81F82"/>
    <w:rsid w:val="00A95D26"/>
    <w:rsid w:val="00AA186E"/>
    <w:rsid w:val="00AA4E50"/>
    <w:rsid w:val="00AA6151"/>
    <w:rsid w:val="00AB3BB6"/>
    <w:rsid w:val="00AB49B4"/>
    <w:rsid w:val="00AC1DDC"/>
    <w:rsid w:val="00AC4FC9"/>
    <w:rsid w:val="00AC6B38"/>
    <w:rsid w:val="00AD1F70"/>
    <w:rsid w:val="00AD2997"/>
    <w:rsid w:val="00AD67E5"/>
    <w:rsid w:val="00AE1C33"/>
    <w:rsid w:val="00AE530F"/>
    <w:rsid w:val="00AF0B18"/>
    <w:rsid w:val="00B006BD"/>
    <w:rsid w:val="00B01D79"/>
    <w:rsid w:val="00B078D6"/>
    <w:rsid w:val="00B122E8"/>
    <w:rsid w:val="00B307F7"/>
    <w:rsid w:val="00B354D8"/>
    <w:rsid w:val="00B4125D"/>
    <w:rsid w:val="00B4177D"/>
    <w:rsid w:val="00B42FCF"/>
    <w:rsid w:val="00B43CE6"/>
    <w:rsid w:val="00B47DA7"/>
    <w:rsid w:val="00B505A9"/>
    <w:rsid w:val="00B530EB"/>
    <w:rsid w:val="00B553BE"/>
    <w:rsid w:val="00B56BF1"/>
    <w:rsid w:val="00B5785C"/>
    <w:rsid w:val="00B65234"/>
    <w:rsid w:val="00B71028"/>
    <w:rsid w:val="00B7735C"/>
    <w:rsid w:val="00B80F7E"/>
    <w:rsid w:val="00B815A0"/>
    <w:rsid w:val="00B815FE"/>
    <w:rsid w:val="00B82682"/>
    <w:rsid w:val="00B90D6D"/>
    <w:rsid w:val="00B920F0"/>
    <w:rsid w:val="00B953E2"/>
    <w:rsid w:val="00B95CB5"/>
    <w:rsid w:val="00B97DB5"/>
    <w:rsid w:val="00BA1CE6"/>
    <w:rsid w:val="00BA4AA4"/>
    <w:rsid w:val="00BB0E56"/>
    <w:rsid w:val="00BB6426"/>
    <w:rsid w:val="00BC00AD"/>
    <w:rsid w:val="00BC1DFD"/>
    <w:rsid w:val="00BC3B8F"/>
    <w:rsid w:val="00BF69A3"/>
    <w:rsid w:val="00C01F81"/>
    <w:rsid w:val="00C0209D"/>
    <w:rsid w:val="00C026D8"/>
    <w:rsid w:val="00C11057"/>
    <w:rsid w:val="00C12252"/>
    <w:rsid w:val="00C12813"/>
    <w:rsid w:val="00C171C2"/>
    <w:rsid w:val="00C21487"/>
    <w:rsid w:val="00C214F4"/>
    <w:rsid w:val="00C32D48"/>
    <w:rsid w:val="00C424E1"/>
    <w:rsid w:val="00C53F02"/>
    <w:rsid w:val="00C60915"/>
    <w:rsid w:val="00C6679F"/>
    <w:rsid w:val="00C67EC3"/>
    <w:rsid w:val="00C7440D"/>
    <w:rsid w:val="00C74DD5"/>
    <w:rsid w:val="00C75CE2"/>
    <w:rsid w:val="00C76EAF"/>
    <w:rsid w:val="00C7785C"/>
    <w:rsid w:val="00C85E2A"/>
    <w:rsid w:val="00C919B0"/>
    <w:rsid w:val="00C9510C"/>
    <w:rsid w:val="00C95368"/>
    <w:rsid w:val="00C95BCB"/>
    <w:rsid w:val="00C95C62"/>
    <w:rsid w:val="00CA14DD"/>
    <w:rsid w:val="00CA66EA"/>
    <w:rsid w:val="00CA75ED"/>
    <w:rsid w:val="00CB1991"/>
    <w:rsid w:val="00CC2283"/>
    <w:rsid w:val="00CC3909"/>
    <w:rsid w:val="00CC5317"/>
    <w:rsid w:val="00CE2271"/>
    <w:rsid w:val="00CE604A"/>
    <w:rsid w:val="00CE614E"/>
    <w:rsid w:val="00CF0C12"/>
    <w:rsid w:val="00CF5B35"/>
    <w:rsid w:val="00D00A7F"/>
    <w:rsid w:val="00D06235"/>
    <w:rsid w:val="00D1055E"/>
    <w:rsid w:val="00D11240"/>
    <w:rsid w:val="00D114D8"/>
    <w:rsid w:val="00D116C3"/>
    <w:rsid w:val="00D123E4"/>
    <w:rsid w:val="00D22944"/>
    <w:rsid w:val="00D265B3"/>
    <w:rsid w:val="00D33309"/>
    <w:rsid w:val="00D371CC"/>
    <w:rsid w:val="00D37823"/>
    <w:rsid w:val="00D46B36"/>
    <w:rsid w:val="00D47B96"/>
    <w:rsid w:val="00D51DAC"/>
    <w:rsid w:val="00D54CE0"/>
    <w:rsid w:val="00D6024B"/>
    <w:rsid w:val="00D60484"/>
    <w:rsid w:val="00D65E39"/>
    <w:rsid w:val="00D74BA6"/>
    <w:rsid w:val="00D7527B"/>
    <w:rsid w:val="00D777CD"/>
    <w:rsid w:val="00D87C4F"/>
    <w:rsid w:val="00D9388A"/>
    <w:rsid w:val="00D93D3E"/>
    <w:rsid w:val="00D95AE4"/>
    <w:rsid w:val="00D95F08"/>
    <w:rsid w:val="00DA1D1D"/>
    <w:rsid w:val="00DB1DF1"/>
    <w:rsid w:val="00DB50B0"/>
    <w:rsid w:val="00DC01A2"/>
    <w:rsid w:val="00DC037E"/>
    <w:rsid w:val="00DC351A"/>
    <w:rsid w:val="00DD4BBA"/>
    <w:rsid w:val="00DE0501"/>
    <w:rsid w:val="00DE14A3"/>
    <w:rsid w:val="00DE1562"/>
    <w:rsid w:val="00DF0D2A"/>
    <w:rsid w:val="00DF332E"/>
    <w:rsid w:val="00DF3D9A"/>
    <w:rsid w:val="00E059EC"/>
    <w:rsid w:val="00E06730"/>
    <w:rsid w:val="00E07935"/>
    <w:rsid w:val="00E11E03"/>
    <w:rsid w:val="00E23525"/>
    <w:rsid w:val="00E24C9D"/>
    <w:rsid w:val="00E310D3"/>
    <w:rsid w:val="00E34A54"/>
    <w:rsid w:val="00E370D1"/>
    <w:rsid w:val="00E378C4"/>
    <w:rsid w:val="00E37942"/>
    <w:rsid w:val="00E431F7"/>
    <w:rsid w:val="00E433C6"/>
    <w:rsid w:val="00E4340C"/>
    <w:rsid w:val="00E50AED"/>
    <w:rsid w:val="00E510C3"/>
    <w:rsid w:val="00E530EA"/>
    <w:rsid w:val="00E55642"/>
    <w:rsid w:val="00E65479"/>
    <w:rsid w:val="00E71599"/>
    <w:rsid w:val="00E72B2D"/>
    <w:rsid w:val="00E73B4E"/>
    <w:rsid w:val="00E86C7B"/>
    <w:rsid w:val="00E86E87"/>
    <w:rsid w:val="00E91857"/>
    <w:rsid w:val="00E92203"/>
    <w:rsid w:val="00EA0CD2"/>
    <w:rsid w:val="00EB4F21"/>
    <w:rsid w:val="00EC0710"/>
    <w:rsid w:val="00EC279D"/>
    <w:rsid w:val="00EC2DDE"/>
    <w:rsid w:val="00EC417B"/>
    <w:rsid w:val="00ED5AED"/>
    <w:rsid w:val="00ED5B68"/>
    <w:rsid w:val="00ED6048"/>
    <w:rsid w:val="00ED6B58"/>
    <w:rsid w:val="00EE31ED"/>
    <w:rsid w:val="00EE4AE5"/>
    <w:rsid w:val="00EE4E6E"/>
    <w:rsid w:val="00EE5909"/>
    <w:rsid w:val="00EE6AC9"/>
    <w:rsid w:val="00EF062D"/>
    <w:rsid w:val="00F05C09"/>
    <w:rsid w:val="00F06936"/>
    <w:rsid w:val="00F14FE0"/>
    <w:rsid w:val="00F165E2"/>
    <w:rsid w:val="00F17D89"/>
    <w:rsid w:val="00F200B1"/>
    <w:rsid w:val="00F20AFD"/>
    <w:rsid w:val="00F23DF1"/>
    <w:rsid w:val="00F24991"/>
    <w:rsid w:val="00F43164"/>
    <w:rsid w:val="00F47C67"/>
    <w:rsid w:val="00F50545"/>
    <w:rsid w:val="00F51818"/>
    <w:rsid w:val="00F53689"/>
    <w:rsid w:val="00F54032"/>
    <w:rsid w:val="00F601F7"/>
    <w:rsid w:val="00F627B1"/>
    <w:rsid w:val="00F6410B"/>
    <w:rsid w:val="00F65E55"/>
    <w:rsid w:val="00F73B3B"/>
    <w:rsid w:val="00F73CC6"/>
    <w:rsid w:val="00F75CE9"/>
    <w:rsid w:val="00F77F7B"/>
    <w:rsid w:val="00F8135B"/>
    <w:rsid w:val="00F851F2"/>
    <w:rsid w:val="00F85AF0"/>
    <w:rsid w:val="00F8657B"/>
    <w:rsid w:val="00F958A7"/>
    <w:rsid w:val="00F9752D"/>
    <w:rsid w:val="00FA05BC"/>
    <w:rsid w:val="00FA0CDE"/>
    <w:rsid w:val="00FA5AC9"/>
    <w:rsid w:val="00FB0B8F"/>
    <w:rsid w:val="00FB6F34"/>
    <w:rsid w:val="00FB7147"/>
    <w:rsid w:val="00FC797F"/>
    <w:rsid w:val="00FD249E"/>
    <w:rsid w:val="00FD3910"/>
    <w:rsid w:val="00FD6316"/>
    <w:rsid w:val="00FD66F9"/>
    <w:rsid w:val="00FE0812"/>
    <w:rsid w:val="00FE0EBB"/>
    <w:rsid w:val="00FE49C7"/>
    <w:rsid w:val="00FF14ED"/>
    <w:rsid w:val="00FF649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Street"/>
  <w:smartTagType w:namespaceuri="urn:schemas-microsoft-com:office:smarttags" w:name="City"/>
  <w:smartTagType w:namespaceuri="urn:schemas-microsoft-com:office:smarttags" w:name="PersonName"/>
  <w:smartTagType w:namespaceuri="urn:schemas-microsoft-com:office:smarttags" w:name="address"/>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qFormat/>
    <w:rsid w:val="00F75CE9"/>
    <w:pPr>
      <w:keepNext/>
      <w:spacing w:before="240" w:after="60"/>
      <w:outlineLvl w:val="3"/>
    </w:pPr>
    <w:rPr>
      <w:b/>
      <w:bCs/>
      <w:sz w:val="28"/>
      <w:szCs w:val="28"/>
    </w:rPr>
  </w:style>
  <w:style w:type="paragraph" w:styleId="Heading5">
    <w:name w:val="heading 5"/>
    <w:basedOn w:val="Normal"/>
    <w:next w:val="Normal"/>
    <w:qFormat/>
    <w:rsid w:val="00F75CE9"/>
    <w:pPr>
      <w:spacing w:before="240" w:after="60"/>
      <w:outlineLvl w:val="4"/>
    </w:pPr>
    <w:rPr>
      <w:b/>
      <w:bCs/>
      <w:i/>
      <w:iCs/>
      <w:sz w:val="26"/>
      <w:szCs w:val="26"/>
    </w:rPr>
  </w:style>
  <w:style w:type="paragraph" w:styleId="Heading6">
    <w:name w:val="heading 6"/>
    <w:basedOn w:val="Normal"/>
    <w:next w:val="Normal"/>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 w:type="paragraph" w:styleId="ListParagraph">
    <w:name w:val="List Paragraph"/>
    <w:basedOn w:val="Normal"/>
    <w:uiPriority w:val="34"/>
    <w:qFormat/>
    <w:rsid w:val="00B920F0"/>
    <w:pPr>
      <w:ind w:left="720"/>
    </w:p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bhumphreys@purchasing.state.nv.us"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Bid Master 4-5-01</Template>
  <TotalTime>1</TotalTime>
  <Pages>22</Pages>
  <Words>7976</Words>
  <Characters>45464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53334</CharactersWithSpaces>
  <SharedDoc>false</SharedDoc>
  <HLinks>
    <vt:vector size="54" baseType="variant">
      <vt:variant>
        <vt:i4>458792</vt:i4>
      </vt:variant>
      <vt:variant>
        <vt:i4>54</vt:i4>
      </vt:variant>
      <vt:variant>
        <vt:i4>0</vt:i4>
      </vt:variant>
      <vt:variant>
        <vt:i4>5</vt:i4>
      </vt:variant>
      <vt:variant>
        <vt:lpwstr>mailto:jbhumphreys@purchasing.state.nv.us</vt:lpwstr>
      </vt:variant>
      <vt:variant>
        <vt:lpwstr/>
      </vt:variant>
      <vt:variant>
        <vt:i4>1245240</vt:i4>
      </vt:variant>
      <vt:variant>
        <vt:i4>44</vt:i4>
      </vt:variant>
      <vt:variant>
        <vt:i4>0</vt:i4>
      </vt:variant>
      <vt:variant>
        <vt:i4>5</vt:i4>
      </vt:variant>
      <vt:variant>
        <vt:lpwstr/>
      </vt:variant>
      <vt:variant>
        <vt:lpwstr>_Toc237681503</vt:lpwstr>
      </vt:variant>
      <vt:variant>
        <vt:i4>1245240</vt:i4>
      </vt:variant>
      <vt:variant>
        <vt:i4>38</vt:i4>
      </vt:variant>
      <vt:variant>
        <vt:i4>0</vt:i4>
      </vt:variant>
      <vt:variant>
        <vt:i4>5</vt:i4>
      </vt:variant>
      <vt:variant>
        <vt:lpwstr/>
      </vt:variant>
      <vt:variant>
        <vt:lpwstr>_Toc237681502</vt:lpwstr>
      </vt:variant>
      <vt:variant>
        <vt:i4>1245240</vt:i4>
      </vt:variant>
      <vt:variant>
        <vt:i4>32</vt:i4>
      </vt:variant>
      <vt:variant>
        <vt:i4>0</vt:i4>
      </vt:variant>
      <vt:variant>
        <vt:i4>5</vt:i4>
      </vt:variant>
      <vt:variant>
        <vt:lpwstr/>
      </vt:variant>
      <vt:variant>
        <vt:lpwstr>_Toc237681501</vt:lpwstr>
      </vt:variant>
      <vt:variant>
        <vt:i4>1245240</vt:i4>
      </vt:variant>
      <vt:variant>
        <vt:i4>26</vt:i4>
      </vt:variant>
      <vt:variant>
        <vt:i4>0</vt:i4>
      </vt:variant>
      <vt:variant>
        <vt:i4>5</vt:i4>
      </vt:variant>
      <vt:variant>
        <vt:lpwstr/>
      </vt:variant>
      <vt:variant>
        <vt:lpwstr>_Toc237681500</vt:lpwstr>
      </vt:variant>
      <vt:variant>
        <vt:i4>1703993</vt:i4>
      </vt:variant>
      <vt:variant>
        <vt:i4>20</vt:i4>
      </vt:variant>
      <vt:variant>
        <vt:i4>0</vt:i4>
      </vt:variant>
      <vt:variant>
        <vt:i4>5</vt:i4>
      </vt:variant>
      <vt:variant>
        <vt:lpwstr/>
      </vt:variant>
      <vt:variant>
        <vt:lpwstr>_Toc237681499</vt:lpwstr>
      </vt:variant>
      <vt:variant>
        <vt:i4>1703993</vt:i4>
      </vt:variant>
      <vt:variant>
        <vt:i4>14</vt:i4>
      </vt:variant>
      <vt:variant>
        <vt:i4>0</vt:i4>
      </vt:variant>
      <vt:variant>
        <vt:i4>5</vt:i4>
      </vt:variant>
      <vt:variant>
        <vt:lpwstr/>
      </vt:variant>
      <vt:variant>
        <vt:lpwstr>_Toc237681498</vt:lpwstr>
      </vt:variant>
      <vt:variant>
        <vt:i4>1703993</vt:i4>
      </vt:variant>
      <vt:variant>
        <vt:i4>8</vt:i4>
      </vt:variant>
      <vt:variant>
        <vt:i4>0</vt:i4>
      </vt:variant>
      <vt:variant>
        <vt:i4>5</vt:i4>
      </vt:variant>
      <vt:variant>
        <vt:lpwstr/>
      </vt:variant>
      <vt:variant>
        <vt:lpwstr>_Toc237681497</vt:lpwstr>
      </vt:variant>
      <vt:variant>
        <vt:i4>1703993</vt:i4>
      </vt:variant>
      <vt:variant>
        <vt:i4>2</vt:i4>
      </vt:variant>
      <vt:variant>
        <vt:i4>0</vt:i4>
      </vt:variant>
      <vt:variant>
        <vt:i4>5</vt:i4>
      </vt:variant>
      <vt:variant>
        <vt:lpwstr/>
      </vt:variant>
      <vt:variant>
        <vt:lpwstr>_Toc237681496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2010-01-21T12:48:00Z</cp:lastPrinted>
  <dcterms:created xsi:type="dcterms:W3CDTF">2010-01-24T16:47:00Z</dcterms:created>
  <dcterms:modified xsi:type="dcterms:W3CDTF">2010-01-24T16:47:00Z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