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699" w:rsidRDefault="00314699"/>
    <w:p w:rsidR="00314699" w:rsidRDefault="00314699"/>
    <w:p w:rsidR="00314699" w:rsidRDefault="00314699">
      <w:pPr>
        <w:rPr>
          <w:b/>
          <w:bCs/>
        </w:rPr>
      </w:pPr>
    </w:p>
    <w:p w:rsidR="00314699" w:rsidRDefault="00314699"/>
    <w:p w:rsidR="00314699" w:rsidRDefault="00314699"/>
    <w:p w:rsidR="00314699" w:rsidRDefault="00314699"/>
    <w:p w:rsidR="00314699" w:rsidRDefault="004C7E49">
      <w:r>
        <w:rPr>
          <w:noProof/>
        </w:rPr>
        <w:pict>
          <v:group id="_x0000_s1051" style="position:absolute;margin-left:-64.5pt;margin-top:-147.15pt;width:579pt;height:749pt;z-index:251660288" coordorigin="360,420" coordsize="11580,149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2" type="#_x0000_t75" style="position:absolute;left:360;top:420;width:11580;height:14980">
              <v:imagedata r:id="rId7" o:title="portrait cover copy"/>
            </v:shape>
            <v:group id="_x0000_s1053" style="position:absolute;left:360;top:4680;width:11520;height:7740" coordorigin="360,4680" coordsize="11520,7740">
              <v:shapetype id="_x0000_t202" coordsize="21600,21600" o:spt="202" path="m,l,21600r21600,l21600,xe">
                <v:stroke joinstyle="miter"/>
                <v:path gradientshapeok="t" o:connecttype="rect"/>
              </v:shapetype>
              <v:shape id="_x0000_s1054" type="#_x0000_t202" style="position:absolute;left:360;top:4680;width:11340;height:2160" filled="f" stroked="f">
                <v:textbox style="mso-next-textbox:#_x0000_s1054">
                  <w:txbxContent>
                    <w:p w:rsidR="00136798" w:rsidRPr="00C66C62" w:rsidRDefault="00136798" w:rsidP="00C66C62">
                      <w:pPr>
                        <w:jc w:val="center"/>
                        <w:rPr>
                          <w:b/>
                          <w:color w:val="002252"/>
                          <w:sz w:val="60"/>
                          <w:szCs w:val="96"/>
                        </w:rPr>
                      </w:pPr>
                      <w:r w:rsidRPr="00C66C62">
                        <w:rPr>
                          <w:b/>
                          <w:color w:val="002252"/>
                          <w:sz w:val="60"/>
                          <w:szCs w:val="96"/>
                        </w:rPr>
                        <w:t>R</w:t>
                      </w:r>
                      <w:r>
                        <w:rPr>
                          <w:b/>
                          <w:color w:val="002252"/>
                          <w:sz w:val="60"/>
                          <w:szCs w:val="96"/>
                        </w:rPr>
                        <w:t>equest for</w:t>
                      </w:r>
                      <w:r w:rsidRPr="00C66C62">
                        <w:rPr>
                          <w:b/>
                          <w:color w:val="002252"/>
                          <w:sz w:val="60"/>
                          <w:szCs w:val="96"/>
                        </w:rPr>
                        <w:t xml:space="preserve"> Proposal</w:t>
                      </w:r>
                      <w:r>
                        <w:rPr>
                          <w:b/>
                          <w:color w:val="002252"/>
                          <w:sz w:val="60"/>
                          <w:szCs w:val="96"/>
                        </w:rPr>
                        <w:t xml:space="preserve"> </w:t>
                      </w:r>
                      <w:r w:rsidRPr="00C66C62">
                        <w:rPr>
                          <w:b/>
                          <w:color w:val="002252"/>
                          <w:sz w:val="60"/>
                          <w:szCs w:val="96"/>
                        </w:rPr>
                        <w:t>for</w:t>
                      </w:r>
                    </w:p>
                    <w:p w:rsidR="00136798" w:rsidRPr="00DE1B7D" w:rsidRDefault="00136798" w:rsidP="001B1FCC">
                      <w:pPr>
                        <w:jc w:val="center"/>
                        <w:rPr>
                          <w:b/>
                          <w:color w:val="002252"/>
                          <w:sz w:val="96"/>
                          <w:szCs w:val="96"/>
                        </w:rPr>
                      </w:pPr>
                    </w:p>
                  </w:txbxContent>
                </v:textbox>
              </v:shape>
              <v:shape id="_x0000_s1055" type="#_x0000_t202" style="position:absolute;left:360;top:6480;width:11520;height:1980" filled="f" stroked="f">
                <v:textbox style="mso-next-textbox:#_x0000_s1055">
                  <w:txbxContent>
                    <w:p w:rsidR="00136798" w:rsidRPr="00C66C62" w:rsidRDefault="00136798" w:rsidP="001B1FCC">
                      <w:pPr>
                        <w:jc w:val="center"/>
                        <w:rPr>
                          <w:color w:val="006A4E"/>
                          <w:sz w:val="48"/>
                          <w:szCs w:val="72"/>
                        </w:rPr>
                      </w:pPr>
                      <w:r w:rsidRPr="00C66C62">
                        <w:rPr>
                          <w:color w:val="006A4E"/>
                          <w:sz w:val="48"/>
                          <w:szCs w:val="72"/>
                        </w:rPr>
                        <w:t>An Educational Consultant to Develop</w:t>
                      </w:r>
                    </w:p>
                    <w:p w:rsidR="00136798" w:rsidRPr="00C66C62" w:rsidRDefault="00136798" w:rsidP="001B1FCC">
                      <w:pPr>
                        <w:jc w:val="center"/>
                        <w:rPr>
                          <w:color w:val="006A4E"/>
                          <w:sz w:val="44"/>
                          <w:szCs w:val="72"/>
                        </w:rPr>
                      </w:pPr>
                      <w:r>
                        <w:rPr>
                          <w:color w:val="006A4E"/>
                          <w:sz w:val="44"/>
                          <w:szCs w:val="72"/>
                        </w:rPr>
                        <w:t>Professional Development Modules</w:t>
                      </w:r>
                    </w:p>
                  </w:txbxContent>
                </v:textbox>
              </v:shape>
              <v:shape id="_x0000_s1056" type="#_x0000_t202" style="position:absolute;left:360;top:10620;width:11520;height:900" filled="f" stroked="f">
                <v:textbox style="mso-next-textbox:#_x0000_s1056">
                  <w:txbxContent>
                    <w:p w:rsidR="00136798" w:rsidRPr="00DE1B7D" w:rsidRDefault="00136798" w:rsidP="001B1FCC">
                      <w:pPr>
                        <w:jc w:val="center"/>
                        <w:rPr>
                          <w:color w:val="003366"/>
                          <w:sz w:val="32"/>
                          <w:szCs w:val="32"/>
                        </w:rPr>
                      </w:pPr>
                      <w:r w:rsidRPr="00DE1B7D">
                        <w:rPr>
                          <w:color w:val="003366"/>
                          <w:sz w:val="32"/>
                          <w:szCs w:val="32"/>
                        </w:rPr>
                        <w:t>Paul G. Pastorek</w:t>
                      </w:r>
                    </w:p>
                    <w:p w:rsidR="00136798" w:rsidRPr="00DE1B7D" w:rsidRDefault="00136798" w:rsidP="001B1FCC">
                      <w:pPr>
                        <w:jc w:val="center"/>
                        <w:rPr>
                          <w:color w:val="003366"/>
                          <w:sz w:val="32"/>
                          <w:szCs w:val="32"/>
                        </w:rPr>
                      </w:pPr>
                      <w:r w:rsidRPr="00DE1B7D">
                        <w:rPr>
                          <w:color w:val="003366"/>
                          <w:sz w:val="32"/>
                          <w:szCs w:val="32"/>
                        </w:rPr>
                        <w:t>State Superintendent of Education</w:t>
                      </w:r>
                    </w:p>
                  </w:txbxContent>
                </v:textbox>
              </v:shape>
              <v:shape id="_x0000_s1057" type="#_x0000_t202" style="position:absolute;left:360;top:11520;width:11520;height:900" filled="f" stroked="f">
                <v:textbox style="mso-next-textbox:#_x0000_s1057">
                  <w:txbxContent>
                    <w:p w:rsidR="00136798" w:rsidRPr="00DE1B7D" w:rsidRDefault="00136798" w:rsidP="001B1FCC">
                      <w:pPr>
                        <w:jc w:val="center"/>
                        <w:rPr>
                          <w:color w:val="006A4E"/>
                          <w:sz w:val="32"/>
                          <w:szCs w:val="32"/>
                        </w:rPr>
                      </w:pPr>
                      <w:r>
                        <w:rPr>
                          <w:color w:val="006A4E"/>
                          <w:sz w:val="32"/>
                          <w:szCs w:val="32"/>
                        </w:rPr>
                        <w:t>January 2010</w:t>
                      </w:r>
                    </w:p>
                  </w:txbxContent>
                </v:textbox>
              </v:shape>
            </v:group>
          </v:group>
        </w:pict>
      </w:r>
      <w:r w:rsidR="00314699">
        <w:br w:type="page"/>
      </w:r>
    </w:p>
    <w:p w:rsidR="00314699" w:rsidRDefault="004C7E49">
      <w:pPr>
        <w:pStyle w:val="Heading3"/>
        <w:jc w:val="center"/>
      </w:pPr>
      <w:r w:rsidRPr="004C7E49">
        <w:rPr>
          <w:noProof/>
          <w:sz w:val="20"/>
        </w:rPr>
        <w:pict>
          <v:group id="_x0000_s1030" style="position:absolute;left:0;text-align:left;margin-left:-22.95pt;margin-top:-68.2pt;width:543.6pt;height:711.05pt;z-index:251659264" coordorigin="725,789" coordsize="10872,14221">
            <v:rect id="_x0000_s1031" style="position:absolute;left:725;top:790;width:10800;height:540"/>
            <v:shape id="_x0000_s1032" type="#_x0000_t202" style="position:absolute;left:777;top:879;width:5168;height:451" filled="f" stroked="f">
              <v:textbox style="mso-next-textbox:#_x0000_s1032">
                <w:txbxContent>
                  <w:p w:rsidR="00136798" w:rsidRDefault="00136798">
                    <w:pPr>
                      <w:rPr>
                        <w:rFonts w:ascii="Arial" w:hAnsi="Arial" w:cs="Arial"/>
                        <w:spacing w:val="10"/>
                        <w:sz w:val="22"/>
                      </w:rPr>
                    </w:pPr>
                    <w:r>
                      <w:rPr>
                        <w:rFonts w:ascii="Arial" w:hAnsi="Arial" w:cs="Arial"/>
                        <w:spacing w:val="10"/>
                        <w:sz w:val="22"/>
                      </w:rPr>
                      <w:t>LOUISIANA DEPARTMENT OF EDUCATION</w:t>
                    </w:r>
                  </w:p>
                </w:txbxContent>
              </v:textbox>
            </v:shape>
            <v:shape id="_x0000_s1033" type="#_x0000_t202" style="position:absolute;left:8245;top:891;width:3352;height:360" filled="f" stroked="f">
              <v:textbox style="mso-next-textbox:#_x0000_s1033">
                <w:txbxContent>
                  <w:p w:rsidR="00136798" w:rsidRDefault="00136798">
                    <w:pPr>
                      <w:rPr>
                        <w:rFonts w:ascii="Arial" w:hAnsi="Arial" w:cs="Arial"/>
                        <w:spacing w:val="18"/>
                        <w:sz w:val="22"/>
                      </w:rPr>
                    </w:pPr>
                    <w:r>
                      <w:rPr>
                        <w:rFonts w:ascii="Arial" w:hAnsi="Arial" w:cs="Arial"/>
                        <w:spacing w:val="18"/>
                        <w:sz w:val="22"/>
                      </w:rPr>
                      <w:t>www.louisianaschools.net</w:t>
                    </w:r>
                  </w:p>
                </w:txbxContent>
              </v:textbox>
            </v:shape>
            <v:shape id="_x0000_s1034" type="#_x0000_t202" style="position:absolute;left:5723;top:884;width:2700;height:360" filled="f" stroked="f">
              <v:textbox style="mso-next-textbox:#_x0000_s1034">
                <w:txbxContent>
                  <w:p w:rsidR="00136798" w:rsidRDefault="00136798">
                    <w:pPr>
                      <w:jc w:val="center"/>
                      <w:rPr>
                        <w:rFonts w:ascii="Arial" w:hAnsi="Arial" w:cs="Arial"/>
                        <w:spacing w:val="30"/>
                        <w:sz w:val="22"/>
                      </w:rPr>
                    </w:pPr>
                    <w:r>
                      <w:rPr>
                        <w:rFonts w:ascii="Arial" w:hAnsi="Arial" w:cs="Arial"/>
                        <w:spacing w:val="30"/>
                        <w:sz w:val="22"/>
                      </w:rPr>
                      <w:t>1.877.453.2721</w:t>
                    </w:r>
                  </w:p>
                </w:txbxContent>
              </v:textbox>
            </v:shape>
            <v:line id="_x0000_s1035" style="position:absolute" from="5884,789" to="5884,1329"/>
            <v:line id="_x0000_s1036" style="position:absolute" from="8247,790" to="8247,1330"/>
            <v:shape id="_x0000_s1037" type="#_x0000_t202" style="position:absolute;left:725;top:1690;width:10800;height:1800">
              <v:textbox style="mso-next-textbox:#_x0000_s1037">
                <w:txbxContent>
                  <w:p w:rsidR="00136798" w:rsidRDefault="00136798">
                    <w:pPr>
                      <w:jc w:val="center"/>
                      <w:rPr>
                        <w:rFonts w:ascii="Arial Black" w:hAnsi="Arial Black"/>
                        <w:sz w:val="16"/>
                      </w:rPr>
                    </w:pPr>
                  </w:p>
                  <w:p w:rsidR="00136798" w:rsidRDefault="00136798">
                    <w:pPr>
                      <w:jc w:val="center"/>
                      <w:rPr>
                        <w:rFonts w:ascii="Arial Black" w:hAnsi="Arial Black"/>
                        <w:sz w:val="40"/>
                      </w:rPr>
                    </w:pPr>
                    <w:r>
                      <w:rPr>
                        <w:rFonts w:ascii="Arial Black" w:hAnsi="Arial Black"/>
                        <w:sz w:val="40"/>
                      </w:rPr>
                      <w:t>State Board of Elementary</w:t>
                    </w:r>
                  </w:p>
                  <w:p w:rsidR="00136798" w:rsidRDefault="00136798">
                    <w:pPr>
                      <w:jc w:val="center"/>
                    </w:pPr>
                    <w:r>
                      <w:rPr>
                        <w:rFonts w:ascii="Arial Black" w:hAnsi="Arial Black"/>
                        <w:sz w:val="40"/>
                      </w:rPr>
                      <w:t>and Secondary Education</w:t>
                    </w:r>
                  </w:p>
                </w:txbxContent>
              </v:textbox>
            </v:shape>
            <v:rect id="_x0000_s1038" style="position:absolute;left:725;top:3670;width:10800;height:6660" filled="f"/>
            <v:shape id="_x0000_s1039" type="#_x0000_t202" style="position:absolute;left:1985;top:4030;width:4140;height:6120" filled="f" stroked="f">
              <v:textbox style="mso-next-textbox:#_x0000_s1039">
                <w:txbxContent>
                  <w:p w:rsidR="00136798" w:rsidRDefault="00136798" w:rsidP="00FD12C2">
                    <w:pPr>
                      <w:pStyle w:val="BoardName"/>
                    </w:pPr>
                    <w:r>
                      <w:t>Mr. Keith Guice</w:t>
                    </w:r>
                  </w:p>
                  <w:p w:rsidR="00136798" w:rsidRPr="00A71CAB" w:rsidRDefault="00136798" w:rsidP="00FD12C2">
                    <w:pPr>
                      <w:rPr>
                        <w:rFonts w:ascii="Arial" w:hAnsi="Arial" w:cs="Arial"/>
                        <w:i/>
                      </w:rPr>
                    </w:pPr>
                    <w:r w:rsidRPr="00A71CAB">
                      <w:rPr>
                        <w:rFonts w:ascii="Arial" w:hAnsi="Arial" w:cs="Arial"/>
                        <w:i/>
                      </w:rPr>
                      <w:t>President</w:t>
                    </w:r>
                  </w:p>
                  <w:p w:rsidR="00136798" w:rsidRDefault="00136798" w:rsidP="00FD12C2">
                    <w:pPr>
                      <w:rPr>
                        <w:rFonts w:ascii="Arial" w:hAnsi="Arial" w:cs="Arial"/>
                      </w:rPr>
                    </w:pPr>
                    <w:r>
                      <w:rPr>
                        <w:rFonts w:ascii="Arial" w:hAnsi="Arial" w:cs="Arial"/>
                      </w:rPr>
                      <w:t>5th BESE District</w:t>
                    </w:r>
                  </w:p>
                  <w:p w:rsidR="00136798" w:rsidRDefault="00136798" w:rsidP="00FD12C2">
                    <w:pPr>
                      <w:pStyle w:val="BoardName"/>
                    </w:pPr>
                  </w:p>
                  <w:p w:rsidR="00136798" w:rsidRDefault="00136798" w:rsidP="00FD12C2">
                    <w:pPr>
                      <w:pStyle w:val="BoardName"/>
                    </w:pPr>
                    <w:r>
                      <w:t>Mr. Walter Lee</w:t>
                    </w:r>
                  </w:p>
                  <w:p w:rsidR="00136798" w:rsidRPr="00A71CAB" w:rsidRDefault="00136798" w:rsidP="00FD12C2">
                    <w:pPr>
                      <w:rPr>
                        <w:rFonts w:ascii="Arial" w:hAnsi="Arial" w:cs="Arial"/>
                        <w:i/>
                      </w:rPr>
                    </w:pPr>
                    <w:r>
                      <w:rPr>
                        <w:rFonts w:ascii="Arial" w:hAnsi="Arial" w:cs="Arial"/>
                        <w:i/>
                      </w:rPr>
                      <w:t xml:space="preserve">Vice </w:t>
                    </w:r>
                    <w:r w:rsidRPr="00A71CAB">
                      <w:rPr>
                        <w:rFonts w:ascii="Arial" w:hAnsi="Arial" w:cs="Arial"/>
                        <w:i/>
                      </w:rPr>
                      <w:t>President</w:t>
                    </w:r>
                  </w:p>
                  <w:p w:rsidR="00136798" w:rsidRDefault="00136798" w:rsidP="00FD12C2">
                    <w:pPr>
                      <w:rPr>
                        <w:rFonts w:ascii="Arial" w:hAnsi="Arial" w:cs="Arial"/>
                      </w:rPr>
                    </w:pPr>
                    <w:r>
                      <w:rPr>
                        <w:rFonts w:ascii="Arial" w:hAnsi="Arial" w:cs="Arial"/>
                      </w:rPr>
                      <w:t>4th BESE District</w:t>
                    </w:r>
                  </w:p>
                  <w:p w:rsidR="00136798" w:rsidRDefault="00136798" w:rsidP="00FD12C2">
                    <w:pPr>
                      <w:rPr>
                        <w:rFonts w:ascii="Arial" w:hAnsi="Arial" w:cs="Arial"/>
                      </w:rPr>
                    </w:pPr>
                  </w:p>
                  <w:p w:rsidR="00136798" w:rsidRDefault="00136798" w:rsidP="00FD12C2">
                    <w:pPr>
                      <w:pStyle w:val="BoardName"/>
                    </w:pPr>
                    <w:r>
                      <w:t>Ms. Louella Givens</w:t>
                    </w:r>
                  </w:p>
                  <w:p w:rsidR="00136798" w:rsidRPr="00A71CAB" w:rsidRDefault="00136798" w:rsidP="00FD12C2">
                    <w:pPr>
                      <w:rPr>
                        <w:rFonts w:ascii="Arial" w:hAnsi="Arial" w:cs="Arial"/>
                        <w:i/>
                      </w:rPr>
                    </w:pPr>
                    <w:r>
                      <w:rPr>
                        <w:rFonts w:ascii="Arial" w:hAnsi="Arial" w:cs="Arial"/>
                        <w:i/>
                      </w:rPr>
                      <w:t>Secretary/Treasurer</w:t>
                    </w:r>
                  </w:p>
                  <w:p w:rsidR="00136798" w:rsidRDefault="00136798" w:rsidP="00FD12C2">
                    <w:pPr>
                      <w:rPr>
                        <w:rFonts w:ascii="Arial" w:hAnsi="Arial" w:cs="Arial"/>
                      </w:rPr>
                    </w:pPr>
                    <w:r>
                      <w:rPr>
                        <w:rFonts w:ascii="Arial" w:hAnsi="Arial" w:cs="Arial"/>
                      </w:rPr>
                      <w:t>2nd BESE District</w:t>
                    </w:r>
                  </w:p>
                  <w:p w:rsidR="00136798" w:rsidRDefault="00136798" w:rsidP="00FD12C2">
                    <w:pPr>
                      <w:pStyle w:val="BoardName"/>
                    </w:pPr>
                  </w:p>
                  <w:p w:rsidR="00136798" w:rsidRDefault="00136798" w:rsidP="00FD12C2">
                    <w:pPr>
                      <w:pStyle w:val="BoardName"/>
                    </w:pPr>
                    <w:r>
                      <w:t>Mr. James D. Garvey, Jr.</w:t>
                    </w:r>
                  </w:p>
                  <w:p w:rsidR="00136798" w:rsidRDefault="00136798" w:rsidP="00FD12C2">
                    <w:pPr>
                      <w:rPr>
                        <w:rFonts w:ascii="Arial" w:hAnsi="Arial" w:cs="Arial"/>
                      </w:rPr>
                    </w:pPr>
                    <w:r>
                      <w:rPr>
                        <w:rFonts w:ascii="Arial" w:hAnsi="Arial" w:cs="Arial"/>
                      </w:rPr>
                      <w:t>1st BESE District</w:t>
                    </w:r>
                  </w:p>
                  <w:p w:rsidR="00136798" w:rsidRDefault="00136798" w:rsidP="00FD12C2">
                    <w:pPr>
                      <w:rPr>
                        <w:rFonts w:ascii="Arial" w:hAnsi="Arial" w:cs="Arial"/>
                      </w:rPr>
                    </w:pPr>
                  </w:p>
                  <w:p w:rsidR="00136798" w:rsidRDefault="00136798" w:rsidP="00FD12C2">
                    <w:pPr>
                      <w:pStyle w:val="BoardName"/>
                    </w:pPr>
                    <w:r>
                      <w:t>Ms. Glenny Lee Buquet</w:t>
                    </w:r>
                  </w:p>
                  <w:p w:rsidR="00136798" w:rsidRDefault="00136798" w:rsidP="00FD12C2">
                    <w:pPr>
                      <w:rPr>
                        <w:rFonts w:ascii="Arial" w:hAnsi="Arial" w:cs="Arial"/>
                      </w:rPr>
                    </w:pPr>
                    <w:r>
                      <w:rPr>
                        <w:rFonts w:ascii="Arial" w:hAnsi="Arial" w:cs="Arial"/>
                      </w:rPr>
                      <w:t>3rd BESE District</w:t>
                    </w:r>
                  </w:p>
                  <w:p w:rsidR="00136798" w:rsidRDefault="00136798" w:rsidP="00FD12C2">
                    <w:pPr>
                      <w:rPr>
                        <w:rFonts w:ascii="Arial" w:hAnsi="Arial" w:cs="Arial"/>
                      </w:rPr>
                    </w:pPr>
                  </w:p>
                  <w:p w:rsidR="00136798" w:rsidRDefault="00136798" w:rsidP="00FD12C2">
                    <w:pPr>
                      <w:pStyle w:val="BoardName"/>
                    </w:pPr>
                    <w:r>
                      <w:t>Ms. Linda Johnson</w:t>
                    </w:r>
                  </w:p>
                  <w:p w:rsidR="00136798" w:rsidRDefault="00136798" w:rsidP="00FD12C2">
                    <w:pPr>
                      <w:rPr>
                        <w:rFonts w:ascii="Arial" w:hAnsi="Arial" w:cs="Arial"/>
                      </w:rPr>
                    </w:pPr>
                    <w:r>
                      <w:rPr>
                        <w:rFonts w:ascii="Arial" w:hAnsi="Arial" w:cs="Arial"/>
                      </w:rPr>
                      <w:t>8th BESE District</w:t>
                    </w:r>
                  </w:p>
                  <w:p w:rsidR="00136798" w:rsidRDefault="00136798" w:rsidP="00776F37"/>
                </w:txbxContent>
              </v:textbox>
            </v:shape>
            <v:shape id="_x0000_s1040" type="#_x0000_t202" style="position:absolute;left:7025;top:4030;width:4140;height:6120" filled="f" stroked="f">
              <v:textbox style="mso-next-textbox:#_x0000_s1040">
                <w:txbxContent>
                  <w:p w:rsidR="00136798" w:rsidRDefault="00136798" w:rsidP="00FD12C2">
                    <w:pPr>
                      <w:pStyle w:val="BoardName"/>
                    </w:pPr>
                    <w:r>
                      <w:t>Mr. Charles E. Roemer</w:t>
                    </w:r>
                  </w:p>
                  <w:p w:rsidR="00136798" w:rsidRDefault="00136798" w:rsidP="00FD12C2">
                    <w:pPr>
                      <w:rPr>
                        <w:rFonts w:ascii="Arial" w:hAnsi="Arial" w:cs="Arial"/>
                      </w:rPr>
                    </w:pPr>
                    <w:r>
                      <w:rPr>
                        <w:rFonts w:ascii="Arial" w:hAnsi="Arial" w:cs="Arial"/>
                      </w:rPr>
                      <w:t>6th BESE District</w:t>
                    </w:r>
                  </w:p>
                  <w:p w:rsidR="00136798" w:rsidRDefault="00136798" w:rsidP="00FD12C2">
                    <w:pPr>
                      <w:rPr>
                        <w:rFonts w:ascii="Arial" w:hAnsi="Arial" w:cs="Arial"/>
                      </w:rPr>
                    </w:pPr>
                  </w:p>
                  <w:p w:rsidR="00136798" w:rsidRDefault="00136798" w:rsidP="00FD12C2">
                    <w:pPr>
                      <w:pStyle w:val="BoardName"/>
                    </w:pPr>
                  </w:p>
                  <w:p w:rsidR="00136798" w:rsidRDefault="00136798" w:rsidP="00FD12C2">
                    <w:pPr>
                      <w:pStyle w:val="BoardName"/>
                    </w:pPr>
                    <w:r>
                      <w:t>Mr. Dale Bayard</w:t>
                    </w:r>
                  </w:p>
                  <w:p w:rsidR="00136798" w:rsidRDefault="00136798" w:rsidP="00FD12C2">
                    <w:pPr>
                      <w:rPr>
                        <w:rFonts w:ascii="Arial" w:hAnsi="Arial" w:cs="Arial"/>
                      </w:rPr>
                    </w:pPr>
                    <w:r>
                      <w:rPr>
                        <w:rFonts w:ascii="Arial" w:hAnsi="Arial" w:cs="Arial"/>
                      </w:rPr>
                      <w:t>7th BESE District</w:t>
                    </w:r>
                  </w:p>
                  <w:p w:rsidR="00136798" w:rsidRDefault="00136798" w:rsidP="00FD12C2">
                    <w:pPr>
                      <w:rPr>
                        <w:rFonts w:ascii="Arial" w:hAnsi="Arial" w:cs="Arial"/>
                      </w:rPr>
                    </w:pPr>
                  </w:p>
                  <w:p w:rsidR="00136798" w:rsidRDefault="00136798" w:rsidP="00FD12C2">
                    <w:pPr>
                      <w:rPr>
                        <w:rFonts w:ascii="Arial" w:hAnsi="Arial" w:cs="Arial"/>
                      </w:rPr>
                    </w:pPr>
                  </w:p>
                  <w:p w:rsidR="00136798" w:rsidRDefault="00136798" w:rsidP="00FD12C2">
                    <w:pPr>
                      <w:pStyle w:val="BoardName"/>
                    </w:pPr>
                    <w:r>
                      <w:t>Mr. John L. Bennett</w:t>
                    </w:r>
                  </w:p>
                  <w:p w:rsidR="00136798" w:rsidRDefault="00136798" w:rsidP="00FD12C2">
                    <w:pPr>
                      <w:rPr>
                        <w:rFonts w:ascii="Arial" w:hAnsi="Arial" w:cs="Arial"/>
                      </w:rPr>
                    </w:pPr>
                    <w:r>
                      <w:rPr>
                        <w:rFonts w:ascii="Arial" w:hAnsi="Arial" w:cs="Arial"/>
                      </w:rPr>
                      <w:t>Member-at-Large</w:t>
                    </w:r>
                  </w:p>
                  <w:p w:rsidR="00136798" w:rsidRDefault="00136798" w:rsidP="00FD12C2">
                    <w:pPr>
                      <w:rPr>
                        <w:rFonts w:ascii="Arial" w:hAnsi="Arial" w:cs="Arial"/>
                      </w:rPr>
                    </w:pPr>
                  </w:p>
                  <w:p w:rsidR="00136798" w:rsidRDefault="00136798" w:rsidP="00FD12C2">
                    <w:pPr>
                      <w:rPr>
                        <w:rFonts w:ascii="Arial" w:hAnsi="Arial" w:cs="Arial"/>
                      </w:rPr>
                    </w:pPr>
                  </w:p>
                  <w:p w:rsidR="00136798" w:rsidRDefault="00136798" w:rsidP="00FD12C2">
                    <w:pPr>
                      <w:pStyle w:val="BoardName"/>
                    </w:pPr>
                    <w:r>
                      <w:t>Ms. Penny Dastugue</w:t>
                    </w:r>
                  </w:p>
                  <w:p w:rsidR="00136798" w:rsidRDefault="00136798" w:rsidP="00FD12C2">
                    <w:pPr>
                      <w:rPr>
                        <w:rFonts w:ascii="Arial" w:hAnsi="Arial" w:cs="Arial"/>
                      </w:rPr>
                    </w:pPr>
                    <w:r>
                      <w:rPr>
                        <w:rFonts w:ascii="Arial" w:hAnsi="Arial" w:cs="Arial"/>
                      </w:rPr>
                      <w:t>Member-at-Large</w:t>
                    </w:r>
                  </w:p>
                  <w:p w:rsidR="00136798" w:rsidRDefault="00136798" w:rsidP="00FD12C2">
                    <w:pPr>
                      <w:rPr>
                        <w:rFonts w:ascii="Arial" w:hAnsi="Arial" w:cs="Arial"/>
                      </w:rPr>
                    </w:pPr>
                  </w:p>
                  <w:p w:rsidR="00136798" w:rsidRDefault="00136798" w:rsidP="00FD12C2">
                    <w:pPr>
                      <w:pStyle w:val="BoardName"/>
                    </w:pPr>
                    <w:r>
                      <w:t>Ms. Tammie A. McDaniel</w:t>
                    </w:r>
                  </w:p>
                  <w:p w:rsidR="00136798" w:rsidRDefault="00136798" w:rsidP="00FD12C2">
                    <w:pPr>
                      <w:rPr>
                        <w:rFonts w:ascii="Arial" w:hAnsi="Arial" w:cs="Arial"/>
                      </w:rPr>
                    </w:pPr>
                    <w:r>
                      <w:rPr>
                        <w:rFonts w:ascii="Arial" w:hAnsi="Arial" w:cs="Arial"/>
                      </w:rPr>
                      <w:t>Member-at-Large</w:t>
                    </w:r>
                  </w:p>
                  <w:p w:rsidR="00136798" w:rsidRDefault="00136798" w:rsidP="00FD12C2">
                    <w:pPr>
                      <w:rPr>
                        <w:rFonts w:ascii="Arial" w:hAnsi="Arial" w:cs="Arial"/>
                      </w:rPr>
                    </w:pPr>
                  </w:p>
                  <w:p w:rsidR="00136798" w:rsidRPr="00112519" w:rsidRDefault="00136798" w:rsidP="00FD12C2">
                    <w:pPr>
                      <w:rPr>
                        <w:rFonts w:ascii="Arial" w:hAnsi="Arial" w:cs="Arial"/>
                        <w:b/>
                        <w:sz w:val="28"/>
                        <w:szCs w:val="28"/>
                      </w:rPr>
                    </w:pPr>
                    <w:r>
                      <w:rPr>
                        <w:rFonts w:ascii="Arial" w:hAnsi="Arial" w:cs="Arial"/>
                        <w:b/>
                        <w:sz w:val="28"/>
                        <w:szCs w:val="28"/>
                      </w:rPr>
                      <w:t xml:space="preserve">Ms. </w:t>
                    </w:r>
                    <w:r w:rsidRPr="00112519">
                      <w:rPr>
                        <w:rFonts w:ascii="Arial" w:hAnsi="Arial" w:cs="Arial"/>
                        <w:b/>
                        <w:sz w:val="28"/>
                        <w:szCs w:val="28"/>
                      </w:rPr>
                      <w:t>Jeanette Vosburg</w:t>
                    </w:r>
                  </w:p>
                  <w:p w:rsidR="00136798" w:rsidRDefault="00136798" w:rsidP="00FD12C2">
                    <w:r>
                      <w:rPr>
                        <w:rFonts w:ascii="Arial" w:hAnsi="Arial" w:cs="Arial"/>
                      </w:rPr>
                      <w:t>Executive Director</w:t>
                    </w:r>
                  </w:p>
                  <w:p w:rsidR="00136798" w:rsidRPr="00FD12C2" w:rsidRDefault="00136798" w:rsidP="00FD12C2">
                    <w:pPr>
                      <w:rPr>
                        <w:szCs w:val="28"/>
                      </w:rPr>
                    </w:pPr>
                  </w:p>
                </w:txbxContent>
              </v:textbox>
            </v:shape>
            <v:rect id="_x0000_s1041" style="position:absolute;left:725;top:12490;width:10800;height:2520"/>
            <v:rect id="_x0000_s1042" style="position:absolute;left:725;top:10510;width:10800;height:1800"/>
            <v:shape id="_x0000_s1043" type="#_x0000_t202" style="position:absolute;left:905;top:10620;width:5035;height:1690" filled="f" stroked="f">
              <v:textbox style="mso-next-textbox:#_x0000_s1043">
                <w:txbxContent>
                  <w:p w:rsidR="00136798" w:rsidRDefault="00136798">
                    <w:pPr>
                      <w:pStyle w:val="BodyText"/>
                      <w:jc w:val="center"/>
                      <w:rPr>
                        <w:spacing w:val="-2"/>
                        <w:sz w:val="22"/>
                      </w:rPr>
                    </w:pPr>
                    <w:r>
                      <w:rPr>
                        <w:spacing w:val="-2"/>
                        <w:sz w:val="22"/>
                      </w:rPr>
                      <w:t xml:space="preserve">For further information, contact: </w:t>
                    </w:r>
                  </w:p>
                  <w:p w:rsidR="00136798" w:rsidRDefault="00136798">
                    <w:pPr>
                      <w:pStyle w:val="BodyText"/>
                      <w:jc w:val="center"/>
                      <w:rPr>
                        <w:spacing w:val="-2"/>
                        <w:sz w:val="22"/>
                      </w:rPr>
                    </w:pPr>
                    <w:r>
                      <w:rPr>
                        <w:spacing w:val="-2"/>
                        <w:sz w:val="22"/>
                      </w:rPr>
                      <w:t>Patti Wallace at 225-342-4955</w:t>
                    </w:r>
                  </w:p>
                  <w:p w:rsidR="00136798" w:rsidRDefault="00136798">
                    <w:pPr>
                      <w:pStyle w:val="BodyText"/>
                      <w:jc w:val="center"/>
                      <w:rPr>
                        <w:spacing w:val="-2"/>
                        <w:sz w:val="22"/>
                      </w:rPr>
                    </w:pPr>
                    <w:r>
                      <w:rPr>
                        <w:spacing w:val="-2"/>
                        <w:sz w:val="22"/>
                      </w:rPr>
                      <w:t>or toll free at 1-877-453-2721</w:t>
                    </w:r>
                  </w:p>
                  <w:p w:rsidR="00136798" w:rsidRDefault="00136798">
                    <w:pPr>
                      <w:pStyle w:val="BodyText"/>
                      <w:jc w:val="center"/>
                      <w:rPr>
                        <w:spacing w:val="-2"/>
                        <w:sz w:val="22"/>
                      </w:rPr>
                    </w:pPr>
                    <w:r>
                      <w:rPr>
                        <w:spacing w:val="-2"/>
                        <w:sz w:val="22"/>
                      </w:rPr>
                      <w:t>Division of Purchasing</w:t>
                    </w:r>
                  </w:p>
                  <w:p w:rsidR="00136798" w:rsidRDefault="00136798">
                    <w:pPr>
                      <w:pStyle w:val="BodyText"/>
                      <w:jc w:val="center"/>
                      <w:rPr>
                        <w:spacing w:val="-2"/>
                        <w:sz w:val="21"/>
                      </w:rPr>
                    </w:pPr>
                    <w:r>
                      <w:rPr>
                        <w:spacing w:val="-2"/>
                        <w:sz w:val="22"/>
                      </w:rPr>
                      <w:t>Patti.wallace@la.gov</w:t>
                    </w:r>
                  </w:p>
                </w:txbxContent>
              </v:textbox>
            </v:shape>
            <v:line id="_x0000_s1044" style="position:absolute" from="725,12310" to="725,12670"/>
            <v:line id="_x0000_s1045" style="position:absolute" from="11525,12310" to="11525,12670"/>
            <v:line id="_x0000_s1046" style="position:absolute" from="725,10330" to="725,10690"/>
            <v:line id="_x0000_s1047" style="position:absolute" from="11525,10330" to="11525,10690"/>
            <v:shape id="_x0000_s1048" type="#_x0000_t202" style="position:absolute;left:905;top:12670;width:10440;height:2160" filled="f" stroked="f">
              <v:textbox style="mso-next-textbox:#_x0000_s1048">
                <w:txbxContent>
                  <w:p w:rsidR="00136798" w:rsidRPr="00136798" w:rsidRDefault="00136798" w:rsidP="00136798"/>
                </w:txbxContent>
              </v:textbox>
            </v:shape>
            <v:shape id="_x0000_s1049" type="#_x0000_t202" style="position:absolute;left:6120;top:10668;width:5400;height:1658" filled="f" stroked="f">
              <v:textbox style="mso-next-textbox:#_x0000_s1049">
                <w:txbxContent>
                  <w:p w:rsidR="00136798" w:rsidRDefault="00136798">
                    <w:pPr>
                      <w:jc w:val="both"/>
                      <w:rPr>
                        <w:sz w:val="13"/>
                      </w:rPr>
                    </w:pPr>
                    <w:r>
                      <w:rPr>
                        <w:rFonts w:ascii="Arial" w:hAnsi="Arial" w:cs="Arial"/>
                        <w:sz w:val="13"/>
                      </w:rPr>
                      <w:t xml:space="preserve">The Louisiana Department of Education (LDE) does not discriminate on the basis of sex in any of the education programs or activities that it operates, including employment and admission related to such programs and activities.  The LDE is required by Title IX of the Education Amendments of 1972 (Title IX) and its implementing regulations not to engage in such discrimination. LDE’s Title IX Coord. is Patrick Weaver, Deputy Undersecretary, LDE, Exec. Office of the Supt.; PO Box 94064, Baton Rouge, LA 70804-9064; 877-453-2721 or </w:t>
                    </w:r>
                    <w:hyperlink r:id="rId8" w:history="1">
                      <w:r>
                        <w:rPr>
                          <w:rStyle w:val="Hyperlink"/>
                          <w:rFonts w:ascii="Arial" w:hAnsi="Arial" w:cs="Arial"/>
                          <w:sz w:val="13"/>
                        </w:rPr>
                        <w:t>customerservice@la.gov</w:t>
                      </w:r>
                    </w:hyperlink>
                    <w:r>
                      <w:rPr>
                        <w:rFonts w:ascii="Arial" w:hAnsi="Arial" w:cs="Arial"/>
                        <w:sz w:val="13"/>
                      </w:rPr>
                      <w:t>. All inquiries pertaining to LDE’s policy prohibiting discrimination based on sex or to the requirements of Title IX and its implementing regulations can be directed to Patrick Weaver or to the USDE, Asst. Sec. for Civil Rights.</w:t>
                    </w:r>
                  </w:p>
                  <w:p w:rsidR="00136798" w:rsidRDefault="00136798">
                    <w:pPr>
                      <w:rPr>
                        <w:sz w:val="13"/>
                      </w:rPr>
                    </w:pPr>
                  </w:p>
                </w:txbxContent>
              </v:textbox>
            </v:shape>
            <v:line id="_x0000_s1050" style="position:absolute;flip:x;mso-position-horizontal-relative:page" from="6117,10511" to="6117,12308"/>
          </v:group>
        </w:pict>
      </w:r>
      <w:r w:rsidR="00314699">
        <w:br w:type="page"/>
      </w:r>
    </w:p>
    <w:p w:rsidR="00314699" w:rsidRDefault="003146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Bookman Old Style" w:hAnsi="Bookman Old Style"/>
          <w:b/>
          <w:sz w:val="32"/>
        </w:rPr>
      </w:pPr>
    </w:p>
    <w:p w:rsidR="00314699" w:rsidRDefault="003146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Bookman Old Style" w:hAnsi="Bookman Old Style"/>
          <w:b/>
          <w:sz w:val="32"/>
        </w:rPr>
      </w:pPr>
    </w:p>
    <w:p w:rsidR="00314699" w:rsidRDefault="00314699">
      <w:pPr>
        <w:jc w:val="center"/>
        <w:rPr>
          <w:b/>
          <w:bCs/>
          <w:sz w:val="32"/>
        </w:rPr>
      </w:pPr>
      <w:r>
        <w:rPr>
          <w:b/>
          <w:bCs/>
          <w:sz w:val="32"/>
        </w:rPr>
        <w:t>TABLE OF CONTENTS</w:t>
      </w:r>
    </w:p>
    <w:p w:rsidR="00314699" w:rsidRDefault="00314699">
      <w:pPr>
        <w:rPr>
          <w:b/>
          <w:bCs/>
          <w:sz w:val="32"/>
        </w:rPr>
      </w:pPr>
    </w:p>
    <w:p w:rsidR="00BA3EDE" w:rsidRDefault="00BA3EDE">
      <w:pPr>
        <w:pStyle w:val="TOCHeading"/>
      </w:pPr>
      <w:r>
        <w:t>Contents</w:t>
      </w:r>
    </w:p>
    <w:p w:rsidR="00044ADC" w:rsidRDefault="004C7E49">
      <w:pPr>
        <w:pStyle w:val="TOC1"/>
        <w:tabs>
          <w:tab w:val="left" w:pos="660"/>
          <w:tab w:val="right" w:leader="dot" w:pos="9350"/>
        </w:tabs>
        <w:rPr>
          <w:rFonts w:ascii="Calibri" w:hAnsi="Calibri"/>
          <w:noProof/>
          <w:sz w:val="22"/>
          <w:szCs w:val="22"/>
        </w:rPr>
      </w:pPr>
      <w:r>
        <w:fldChar w:fldCharType="begin"/>
      </w:r>
      <w:r w:rsidR="00BA3EDE">
        <w:instrText xml:space="preserve"> TOC \o "1-3" \h \z \u </w:instrText>
      </w:r>
      <w:r>
        <w:fldChar w:fldCharType="separate"/>
      </w:r>
      <w:hyperlink w:anchor="_Toc215388599" w:history="1">
        <w:r w:rsidR="00044ADC" w:rsidRPr="00A84119">
          <w:rPr>
            <w:rStyle w:val="Hyperlink"/>
            <w:noProof/>
          </w:rPr>
          <w:t>1.0.</w:t>
        </w:r>
        <w:r w:rsidR="00044ADC">
          <w:rPr>
            <w:rFonts w:ascii="Calibri" w:hAnsi="Calibri"/>
            <w:noProof/>
            <w:sz w:val="22"/>
            <w:szCs w:val="22"/>
          </w:rPr>
          <w:tab/>
        </w:r>
        <w:r w:rsidR="00044ADC" w:rsidRPr="00A84119">
          <w:rPr>
            <w:rStyle w:val="Hyperlink"/>
            <w:noProof/>
          </w:rPr>
          <w:t>GENERAL INFORMATION</w:t>
        </w:r>
        <w:r w:rsidR="00044ADC">
          <w:rPr>
            <w:noProof/>
            <w:webHidden/>
          </w:rPr>
          <w:tab/>
        </w:r>
        <w:r>
          <w:rPr>
            <w:noProof/>
            <w:webHidden/>
          </w:rPr>
          <w:fldChar w:fldCharType="begin"/>
        </w:r>
        <w:r w:rsidR="00044ADC">
          <w:rPr>
            <w:noProof/>
            <w:webHidden/>
          </w:rPr>
          <w:instrText xml:space="preserve"> PAGEREF _Toc215388599 \h </w:instrText>
        </w:r>
        <w:r>
          <w:rPr>
            <w:noProof/>
            <w:webHidden/>
          </w:rPr>
        </w:r>
        <w:r>
          <w:rPr>
            <w:noProof/>
            <w:webHidden/>
          </w:rPr>
          <w:fldChar w:fldCharType="separate"/>
        </w:r>
        <w:r w:rsidR="00FB6242">
          <w:rPr>
            <w:noProof/>
            <w:webHidden/>
          </w:rPr>
          <w:t>4</w:t>
        </w:r>
        <w:r>
          <w:rPr>
            <w:noProof/>
            <w:webHidden/>
          </w:rPr>
          <w:fldChar w:fldCharType="end"/>
        </w:r>
      </w:hyperlink>
    </w:p>
    <w:p w:rsidR="00044ADC" w:rsidRDefault="004C7E49">
      <w:pPr>
        <w:pStyle w:val="TOC1"/>
        <w:tabs>
          <w:tab w:val="left" w:pos="660"/>
          <w:tab w:val="right" w:leader="dot" w:pos="9350"/>
        </w:tabs>
        <w:rPr>
          <w:rFonts w:ascii="Calibri" w:hAnsi="Calibri"/>
          <w:noProof/>
          <w:sz w:val="22"/>
          <w:szCs w:val="22"/>
        </w:rPr>
      </w:pPr>
      <w:hyperlink w:anchor="_Toc215388600" w:history="1">
        <w:r w:rsidR="00044ADC" w:rsidRPr="00A84119">
          <w:rPr>
            <w:rStyle w:val="Hyperlink"/>
            <w:noProof/>
          </w:rPr>
          <w:t>2.0</w:t>
        </w:r>
        <w:r w:rsidR="00044ADC">
          <w:rPr>
            <w:rFonts w:ascii="Calibri" w:hAnsi="Calibri"/>
            <w:noProof/>
            <w:sz w:val="22"/>
            <w:szCs w:val="22"/>
          </w:rPr>
          <w:tab/>
        </w:r>
        <w:r w:rsidR="00044ADC" w:rsidRPr="00A84119">
          <w:rPr>
            <w:rStyle w:val="Hyperlink"/>
            <w:noProof/>
          </w:rPr>
          <w:t>ADMINISTRATIVE INFORMATION</w:t>
        </w:r>
        <w:r w:rsidR="00044ADC">
          <w:rPr>
            <w:noProof/>
            <w:webHidden/>
          </w:rPr>
          <w:tab/>
        </w:r>
        <w:r>
          <w:rPr>
            <w:noProof/>
            <w:webHidden/>
          </w:rPr>
          <w:fldChar w:fldCharType="begin"/>
        </w:r>
        <w:r w:rsidR="00044ADC">
          <w:rPr>
            <w:noProof/>
            <w:webHidden/>
          </w:rPr>
          <w:instrText xml:space="preserve"> PAGEREF _Toc215388600 \h </w:instrText>
        </w:r>
        <w:r>
          <w:rPr>
            <w:noProof/>
            <w:webHidden/>
          </w:rPr>
        </w:r>
        <w:r>
          <w:rPr>
            <w:noProof/>
            <w:webHidden/>
          </w:rPr>
          <w:fldChar w:fldCharType="separate"/>
        </w:r>
        <w:r w:rsidR="00FB6242">
          <w:rPr>
            <w:noProof/>
            <w:webHidden/>
          </w:rPr>
          <w:t>7</w:t>
        </w:r>
        <w:r>
          <w:rPr>
            <w:noProof/>
            <w:webHidden/>
          </w:rPr>
          <w:fldChar w:fldCharType="end"/>
        </w:r>
      </w:hyperlink>
    </w:p>
    <w:p w:rsidR="00044ADC" w:rsidRDefault="004C7E49">
      <w:pPr>
        <w:pStyle w:val="TOC1"/>
        <w:tabs>
          <w:tab w:val="left" w:pos="660"/>
          <w:tab w:val="right" w:leader="dot" w:pos="9350"/>
        </w:tabs>
        <w:rPr>
          <w:rFonts w:ascii="Calibri" w:hAnsi="Calibri"/>
          <w:noProof/>
          <w:sz w:val="22"/>
          <w:szCs w:val="22"/>
        </w:rPr>
      </w:pPr>
      <w:hyperlink w:anchor="_Toc215388601" w:history="1">
        <w:r w:rsidR="00044ADC" w:rsidRPr="00A84119">
          <w:rPr>
            <w:rStyle w:val="Hyperlink"/>
            <w:noProof/>
          </w:rPr>
          <w:t>3.0</w:t>
        </w:r>
        <w:r w:rsidR="00044ADC">
          <w:rPr>
            <w:rFonts w:ascii="Calibri" w:hAnsi="Calibri"/>
            <w:noProof/>
            <w:sz w:val="22"/>
            <w:szCs w:val="22"/>
          </w:rPr>
          <w:tab/>
        </w:r>
        <w:r w:rsidR="00044ADC" w:rsidRPr="00A84119">
          <w:rPr>
            <w:rStyle w:val="Hyperlink"/>
            <w:noProof/>
          </w:rPr>
          <w:t>PROPOSAL INFORMATION</w:t>
        </w:r>
        <w:r w:rsidR="00044ADC">
          <w:rPr>
            <w:noProof/>
            <w:webHidden/>
          </w:rPr>
          <w:tab/>
        </w:r>
        <w:r>
          <w:rPr>
            <w:noProof/>
            <w:webHidden/>
          </w:rPr>
          <w:fldChar w:fldCharType="begin"/>
        </w:r>
        <w:r w:rsidR="00044ADC">
          <w:rPr>
            <w:noProof/>
            <w:webHidden/>
          </w:rPr>
          <w:instrText xml:space="preserve"> PAGEREF _Toc215388601 \h </w:instrText>
        </w:r>
        <w:r>
          <w:rPr>
            <w:noProof/>
            <w:webHidden/>
          </w:rPr>
        </w:r>
        <w:r>
          <w:rPr>
            <w:noProof/>
            <w:webHidden/>
          </w:rPr>
          <w:fldChar w:fldCharType="separate"/>
        </w:r>
        <w:r w:rsidR="00FB6242">
          <w:rPr>
            <w:noProof/>
            <w:webHidden/>
          </w:rPr>
          <w:t>8</w:t>
        </w:r>
        <w:r>
          <w:rPr>
            <w:noProof/>
            <w:webHidden/>
          </w:rPr>
          <w:fldChar w:fldCharType="end"/>
        </w:r>
      </w:hyperlink>
    </w:p>
    <w:p w:rsidR="00044ADC" w:rsidRDefault="004C7E49">
      <w:pPr>
        <w:pStyle w:val="TOC1"/>
        <w:tabs>
          <w:tab w:val="left" w:pos="660"/>
          <w:tab w:val="right" w:leader="dot" w:pos="9350"/>
        </w:tabs>
        <w:rPr>
          <w:rFonts w:ascii="Calibri" w:hAnsi="Calibri"/>
          <w:noProof/>
          <w:sz w:val="22"/>
          <w:szCs w:val="22"/>
        </w:rPr>
      </w:pPr>
      <w:hyperlink w:anchor="_Toc215388602" w:history="1">
        <w:r w:rsidR="00044ADC" w:rsidRPr="00A84119">
          <w:rPr>
            <w:rStyle w:val="Hyperlink"/>
            <w:noProof/>
          </w:rPr>
          <w:t>4.0</w:t>
        </w:r>
        <w:r w:rsidR="00044ADC">
          <w:rPr>
            <w:rFonts w:ascii="Calibri" w:hAnsi="Calibri"/>
            <w:noProof/>
            <w:sz w:val="22"/>
            <w:szCs w:val="22"/>
          </w:rPr>
          <w:tab/>
        </w:r>
        <w:r w:rsidR="00044ADC" w:rsidRPr="00A84119">
          <w:rPr>
            <w:rStyle w:val="Hyperlink"/>
            <w:noProof/>
          </w:rPr>
          <w:t>RESPONSE INSTRUCTIONS</w:t>
        </w:r>
        <w:r w:rsidR="00044ADC">
          <w:rPr>
            <w:noProof/>
            <w:webHidden/>
          </w:rPr>
          <w:tab/>
        </w:r>
        <w:r>
          <w:rPr>
            <w:noProof/>
            <w:webHidden/>
          </w:rPr>
          <w:fldChar w:fldCharType="begin"/>
        </w:r>
        <w:r w:rsidR="00044ADC">
          <w:rPr>
            <w:noProof/>
            <w:webHidden/>
          </w:rPr>
          <w:instrText xml:space="preserve"> PAGEREF _Toc215388602 \h </w:instrText>
        </w:r>
        <w:r>
          <w:rPr>
            <w:noProof/>
            <w:webHidden/>
          </w:rPr>
        </w:r>
        <w:r>
          <w:rPr>
            <w:noProof/>
            <w:webHidden/>
          </w:rPr>
          <w:fldChar w:fldCharType="separate"/>
        </w:r>
        <w:r w:rsidR="00FB6242">
          <w:rPr>
            <w:noProof/>
            <w:webHidden/>
          </w:rPr>
          <w:t>12</w:t>
        </w:r>
        <w:r>
          <w:rPr>
            <w:noProof/>
            <w:webHidden/>
          </w:rPr>
          <w:fldChar w:fldCharType="end"/>
        </w:r>
      </w:hyperlink>
    </w:p>
    <w:p w:rsidR="00044ADC" w:rsidRDefault="004C7E49">
      <w:pPr>
        <w:pStyle w:val="TOC1"/>
        <w:tabs>
          <w:tab w:val="left" w:pos="660"/>
          <w:tab w:val="right" w:leader="dot" w:pos="9350"/>
        </w:tabs>
        <w:rPr>
          <w:rFonts w:ascii="Calibri" w:hAnsi="Calibri"/>
          <w:noProof/>
          <w:sz w:val="22"/>
          <w:szCs w:val="22"/>
        </w:rPr>
      </w:pPr>
      <w:hyperlink w:anchor="_Toc215388603" w:history="1">
        <w:r w:rsidR="00044ADC" w:rsidRPr="00A84119">
          <w:rPr>
            <w:rStyle w:val="Hyperlink"/>
            <w:noProof/>
          </w:rPr>
          <w:t>5.0</w:t>
        </w:r>
        <w:r w:rsidR="00044ADC">
          <w:rPr>
            <w:rFonts w:ascii="Calibri" w:hAnsi="Calibri"/>
            <w:noProof/>
            <w:sz w:val="22"/>
            <w:szCs w:val="22"/>
          </w:rPr>
          <w:tab/>
        </w:r>
        <w:r w:rsidR="00044ADC" w:rsidRPr="00A84119">
          <w:rPr>
            <w:rStyle w:val="Hyperlink"/>
            <w:noProof/>
          </w:rPr>
          <w:t>EVALUATION AND SELECTION</w:t>
        </w:r>
        <w:r w:rsidR="00044ADC">
          <w:rPr>
            <w:noProof/>
            <w:webHidden/>
          </w:rPr>
          <w:tab/>
        </w:r>
        <w:r>
          <w:rPr>
            <w:noProof/>
            <w:webHidden/>
          </w:rPr>
          <w:fldChar w:fldCharType="begin"/>
        </w:r>
        <w:r w:rsidR="00044ADC">
          <w:rPr>
            <w:noProof/>
            <w:webHidden/>
          </w:rPr>
          <w:instrText xml:space="preserve"> PAGEREF _Toc215388603 \h </w:instrText>
        </w:r>
        <w:r>
          <w:rPr>
            <w:noProof/>
            <w:webHidden/>
          </w:rPr>
        </w:r>
        <w:r>
          <w:rPr>
            <w:noProof/>
            <w:webHidden/>
          </w:rPr>
          <w:fldChar w:fldCharType="separate"/>
        </w:r>
        <w:r w:rsidR="00FB6242">
          <w:rPr>
            <w:noProof/>
            <w:webHidden/>
          </w:rPr>
          <w:t>14</w:t>
        </w:r>
        <w:r>
          <w:rPr>
            <w:noProof/>
            <w:webHidden/>
          </w:rPr>
          <w:fldChar w:fldCharType="end"/>
        </w:r>
      </w:hyperlink>
    </w:p>
    <w:p w:rsidR="00044ADC" w:rsidRDefault="004C7E49">
      <w:pPr>
        <w:pStyle w:val="TOC1"/>
        <w:tabs>
          <w:tab w:val="left" w:pos="660"/>
          <w:tab w:val="right" w:leader="dot" w:pos="9350"/>
        </w:tabs>
        <w:rPr>
          <w:rFonts w:ascii="Calibri" w:hAnsi="Calibri"/>
          <w:noProof/>
          <w:sz w:val="22"/>
          <w:szCs w:val="22"/>
        </w:rPr>
      </w:pPr>
      <w:hyperlink w:anchor="_Toc215388604" w:history="1">
        <w:r w:rsidR="00044ADC" w:rsidRPr="00A84119">
          <w:rPr>
            <w:rStyle w:val="Hyperlink"/>
            <w:noProof/>
          </w:rPr>
          <w:t>6.0</w:t>
        </w:r>
        <w:r w:rsidR="00044ADC">
          <w:rPr>
            <w:rFonts w:ascii="Calibri" w:hAnsi="Calibri"/>
            <w:noProof/>
            <w:sz w:val="22"/>
            <w:szCs w:val="22"/>
          </w:rPr>
          <w:tab/>
        </w:r>
        <w:r w:rsidR="00044ADC" w:rsidRPr="00A84119">
          <w:rPr>
            <w:rStyle w:val="Hyperlink"/>
            <w:noProof/>
          </w:rPr>
          <w:t>CONTRACTOR REQUIREMENTS</w:t>
        </w:r>
        <w:r w:rsidR="00044ADC">
          <w:rPr>
            <w:noProof/>
            <w:webHidden/>
          </w:rPr>
          <w:tab/>
        </w:r>
        <w:r>
          <w:rPr>
            <w:noProof/>
            <w:webHidden/>
          </w:rPr>
          <w:fldChar w:fldCharType="begin"/>
        </w:r>
        <w:r w:rsidR="00044ADC">
          <w:rPr>
            <w:noProof/>
            <w:webHidden/>
          </w:rPr>
          <w:instrText xml:space="preserve"> PAGEREF _Toc215388604 \h </w:instrText>
        </w:r>
        <w:r>
          <w:rPr>
            <w:noProof/>
            <w:webHidden/>
          </w:rPr>
        </w:r>
        <w:r>
          <w:rPr>
            <w:noProof/>
            <w:webHidden/>
          </w:rPr>
          <w:fldChar w:fldCharType="separate"/>
        </w:r>
        <w:r w:rsidR="00FB6242">
          <w:rPr>
            <w:noProof/>
            <w:webHidden/>
          </w:rPr>
          <w:t>16</w:t>
        </w:r>
        <w:r>
          <w:rPr>
            <w:noProof/>
            <w:webHidden/>
          </w:rPr>
          <w:fldChar w:fldCharType="end"/>
        </w:r>
      </w:hyperlink>
    </w:p>
    <w:p w:rsidR="00044ADC" w:rsidRDefault="004C7E49">
      <w:pPr>
        <w:pStyle w:val="TOC1"/>
        <w:tabs>
          <w:tab w:val="right" w:leader="dot" w:pos="9350"/>
        </w:tabs>
        <w:rPr>
          <w:rFonts w:ascii="Calibri" w:hAnsi="Calibri"/>
          <w:noProof/>
          <w:sz w:val="22"/>
          <w:szCs w:val="22"/>
        </w:rPr>
      </w:pPr>
      <w:hyperlink w:anchor="_Toc215388605" w:history="1">
        <w:r w:rsidR="00044ADC" w:rsidRPr="00A84119">
          <w:rPr>
            <w:rStyle w:val="Hyperlink"/>
            <w:noProof/>
          </w:rPr>
          <w:t>ATTACHMENT I :  SCOPE OF SERVICES</w:t>
        </w:r>
        <w:r w:rsidR="00044ADC">
          <w:rPr>
            <w:noProof/>
            <w:webHidden/>
          </w:rPr>
          <w:tab/>
        </w:r>
        <w:r>
          <w:rPr>
            <w:noProof/>
            <w:webHidden/>
          </w:rPr>
          <w:fldChar w:fldCharType="begin"/>
        </w:r>
        <w:r w:rsidR="00044ADC">
          <w:rPr>
            <w:noProof/>
            <w:webHidden/>
          </w:rPr>
          <w:instrText xml:space="preserve"> PAGEREF _Toc215388605 \h </w:instrText>
        </w:r>
        <w:r>
          <w:rPr>
            <w:noProof/>
            <w:webHidden/>
          </w:rPr>
        </w:r>
        <w:r>
          <w:rPr>
            <w:noProof/>
            <w:webHidden/>
          </w:rPr>
          <w:fldChar w:fldCharType="separate"/>
        </w:r>
        <w:r w:rsidR="00FB6242">
          <w:rPr>
            <w:noProof/>
            <w:webHidden/>
          </w:rPr>
          <w:t>17</w:t>
        </w:r>
        <w:r>
          <w:rPr>
            <w:noProof/>
            <w:webHidden/>
          </w:rPr>
          <w:fldChar w:fldCharType="end"/>
        </w:r>
      </w:hyperlink>
    </w:p>
    <w:p w:rsidR="00044ADC" w:rsidRDefault="004C7E49">
      <w:pPr>
        <w:pStyle w:val="TOC1"/>
        <w:tabs>
          <w:tab w:val="right" w:leader="dot" w:pos="9350"/>
        </w:tabs>
        <w:rPr>
          <w:rFonts w:ascii="Calibri" w:hAnsi="Calibri"/>
          <w:noProof/>
          <w:sz w:val="22"/>
          <w:szCs w:val="22"/>
        </w:rPr>
      </w:pPr>
      <w:hyperlink w:anchor="_Toc215388606" w:history="1">
        <w:r w:rsidR="00044ADC" w:rsidRPr="00A84119">
          <w:rPr>
            <w:rStyle w:val="Hyperlink"/>
            <w:noProof/>
          </w:rPr>
          <w:t>ATTACHMENT II :  PROPOSAL INFORMATION</w:t>
        </w:r>
        <w:r w:rsidR="00044ADC">
          <w:rPr>
            <w:noProof/>
            <w:webHidden/>
          </w:rPr>
          <w:tab/>
        </w:r>
        <w:r>
          <w:rPr>
            <w:noProof/>
            <w:webHidden/>
          </w:rPr>
          <w:fldChar w:fldCharType="begin"/>
        </w:r>
        <w:r w:rsidR="00044ADC">
          <w:rPr>
            <w:noProof/>
            <w:webHidden/>
          </w:rPr>
          <w:instrText xml:space="preserve"> PAGEREF _Toc215388606 \h </w:instrText>
        </w:r>
        <w:r>
          <w:rPr>
            <w:noProof/>
            <w:webHidden/>
          </w:rPr>
        </w:r>
        <w:r>
          <w:rPr>
            <w:noProof/>
            <w:webHidden/>
          </w:rPr>
          <w:fldChar w:fldCharType="separate"/>
        </w:r>
        <w:r w:rsidR="00FB6242">
          <w:rPr>
            <w:noProof/>
            <w:webHidden/>
          </w:rPr>
          <w:t>22</w:t>
        </w:r>
        <w:r>
          <w:rPr>
            <w:noProof/>
            <w:webHidden/>
          </w:rPr>
          <w:fldChar w:fldCharType="end"/>
        </w:r>
      </w:hyperlink>
    </w:p>
    <w:p w:rsidR="00044ADC" w:rsidRDefault="004C7E49">
      <w:pPr>
        <w:pStyle w:val="TOC1"/>
        <w:tabs>
          <w:tab w:val="right" w:leader="dot" w:pos="9350"/>
        </w:tabs>
        <w:rPr>
          <w:rFonts w:ascii="Calibri" w:hAnsi="Calibri"/>
          <w:noProof/>
          <w:sz w:val="22"/>
          <w:szCs w:val="22"/>
        </w:rPr>
      </w:pPr>
      <w:hyperlink w:anchor="_Toc215388607" w:history="1">
        <w:r w:rsidR="00044ADC" w:rsidRPr="00A84119">
          <w:rPr>
            <w:rStyle w:val="Hyperlink"/>
            <w:noProof/>
          </w:rPr>
          <w:t>ATTACHMENT III:  CERTIFICATION STATEMENT</w:t>
        </w:r>
        <w:r w:rsidR="00044ADC">
          <w:rPr>
            <w:noProof/>
            <w:webHidden/>
          </w:rPr>
          <w:tab/>
        </w:r>
        <w:r>
          <w:rPr>
            <w:noProof/>
            <w:webHidden/>
          </w:rPr>
          <w:fldChar w:fldCharType="begin"/>
        </w:r>
        <w:r w:rsidR="00044ADC">
          <w:rPr>
            <w:noProof/>
            <w:webHidden/>
          </w:rPr>
          <w:instrText xml:space="preserve"> PAGEREF _Toc215388607 \h </w:instrText>
        </w:r>
        <w:r>
          <w:rPr>
            <w:noProof/>
            <w:webHidden/>
          </w:rPr>
        </w:r>
        <w:r>
          <w:rPr>
            <w:noProof/>
            <w:webHidden/>
          </w:rPr>
          <w:fldChar w:fldCharType="separate"/>
        </w:r>
        <w:r w:rsidR="00FB6242">
          <w:rPr>
            <w:noProof/>
            <w:webHidden/>
          </w:rPr>
          <w:t>24</w:t>
        </w:r>
        <w:r>
          <w:rPr>
            <w:noProof/>
            <w:webHidden/>
          </w:rPr>
          <w:fldChar w:fldCharType="end"/>
        </w:r>
      </w:hyperlink>
    </w:p>
    <w:p w:rsidR="00BA3EDE" w:rsidRDefault="004C7E49">
      <w:r>
        <w:fldChar w:fldCharType="end"/>
      </w:r>
    </w:p>
    <w:p w:rsidR="00314699" w:rsidRDefault="00314699">
      <w:pPr>
        <w:spacing w:line="360" w:lineRule="auto"/>
        <w:rPr>
          <w:sz w:val="20"/>
        </w:rPr>
      </w:pPr>
      <w:r>
        <w:rPr>
          <w:sz w:val="20"/>
        </w:rPr>
        <w:br w:type="page"/>
      </w:r>
    </w:p>
    <w:p w:rsidR="00314699" w:rsidRDefault="00314699" w:rsidP="00BA3EDE">
      <w:pPr>
        <w:pStyle w:val="Heading1"/>
      </w:pPr>
      <w:bookmarkStart w:id="0" w:name="_Toc512152117"/>
      <w:bookmarkStart w:id="1" w:name="_Toc512153140"/>
      <w:bookmarkStart w:id="2" w:name="_Toc512153223"/>
      <w:bookmarkStart w:id="3" w:name="_Toc512153466"/>
      <w:bookmarkStart w:id="4" w:name="_Toc512153608"/>
      <w:bookmarkStart w:id="5" w:name="_Toc512153678"/>
      <w:bookmarkStart w:id="6" w:name="_Toc512153737"/>
      <w:bookmarkStart w:id="7" w:name="_Toc512153797"/>
      <w:bookmarkStart w:id="8" w:name="_Toc512153859"/>
      <w:bookmarkStart w:id="9" w:name="_Toc512154877"/>
      <w:bookmarkStart w:id="10" w:name="_Toc512155371"/>
      <w:bookmarkStart w:id="11" w:name="_Toc512155426"/>
      <w:bookmarkStart w:id="12" w:name="_Toc512155482"/>
      <w:bookmarkStart w:id="13" w:name="_Toc512156909"/>
      <w:bookmarkStart w:id="14" w:name="_Toc512158012"/>
      <w:bookmarkStart w:id="15" w:name="_Toc512158062"/>
      <w:bookmarkStart w:id="16" w:name="_Toc512242421"/>
      <w:bookmarkStart w:id="17" w:name="_Toc512659499"/>
      <w:bookmarkStart w:id="18" w:name="_Toc512669116"/>
      <w:bookmarkStart w:id="19" w:name="_Toc512669422"/>
      <w:bookmarkStart w:id="20" w:name="_Toc512669492"/>
      <w:bookmarkStart w:id="21" w:name="_Toc512669576"/>
      <w:bookmarkStart w:id="22" w:name="_Toc512671512"/>
      <w:bookmarkStart w:id="23" w:name="_Toc512672022"/>
      <w:bookmarkStart w:id="24" w:name="_Toc512672311"/>
      <w:bookmarkStart w:id="25" w:name="_Toc512672462"/>
      <w:bookmarkStart w:id="26" w:name="_Toc523302626"/>
      <w:bookmarkStart w:id="27" w:name="_Toc4257197"/>
      <w:bookmarkStart w:id="28" w:name="_Toc215388599"/>
      <w:r>
        <w:t>1.0.</w:t>
      </w:r>
      <w:r>
        <w:tab/>
        <w:t>GENERAL INFORMATION</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rsidR="00314699" w:rsidRPr="003E3677" w:rsidRDefault="00314699">
      <w:pPr>
        <w:pStyle w:val="Heading5"/>
        <w:rPr>
          <w:rStyle w:val="Emphasis"/>
        </w:rPr>
      </w:pPr>
      <w:bookmarkStart w:id="29" w:name="_Toc512152118"/>
      <w:bookmarkStart w:id="30" w:name="_Toc512153141"/>
      <w:bookmarkStart w:id="31" w:name="_Toc512153224"/>
      <w:bookmarkStart w:id="32" w:name="_Toc512153467"/>
      <w:bookmarkStart w:id="33" w:name="_Toc512153609"/>
      <w:bookmarkStart w:id="34" w:name="_Toc512153679"/>
      <w:bookmarkStart w:id="35" w:name="_Toc512153738"/>
      <w:bookmarkStart w:id="36" w:name="_Toc512153798"/>
      <w:bookmarkStart w:id="37" w:name="_Toc512153860"/>
      <w:bookmarkStart w:id="38" w:name="_Toc512154878"/>
      <w:bookmarkStart w:id="39" w:name="_Toc512155372"/>
      <w:bookmarkStart w:id="40" w:name="_Toc512155427"/>
      <w:bookmarkStart w:id="41" w:name="_Toc512155483"/>
      <w:bookmarkStart w:id="42" w:name="_Toc512156910"/>
      <w:bookmarkStart w:id="43" w:name="_Toc512158013"/>
      <w:bookmarkStart w:id="44" w:name="_Toc512158063"/>
      <w:bookmarkStart w:id="45" w:name="_Toc512242422"/>
      <w:bookmarkStart w:id="46" w:name="_Toc512659500"/>
      <w:bookmarkStart w:id="47" w:name="_Toc512669117"/>
      <w:bookmarkStart w:id="48" w:name="_Toc512669423"/>
      <w:bookmarkStart w:id="49" w:name="_Toc512669493"/>
      <w:bookmarkStart w:id="50" w:name="_Toc512669577"/>
      <w:bookmarkStart w:id="51" w:name="_Toc512671513"/>
      <w:bookmarkStart w:id="52" w:name="_Toc512672023"/>
      <w:bookmarkStart w:id="53" w:name="_Toc512672463"/>
      <w:bookmarkStart w:id="54" w:name="_Toc523302627"/>
      <w:bookmarkStart w:id="55" w:name="_Toc4257198"/>
      <w:r w:rsidRPr="003E3677">
        <w:rPr>
          <w:rStyle w:val="Emphasis"/>
        </w:rPr>
        <w:t>1.1</w:t>
      </w:r>
      <w:r w:rsidRPr="003E3677">
        <w:rPr>
          <w:rStyle w:val="Emphasis"/>
        </w:rPr>
        <w:tab/>
      </w:r>
      <w:bookmarkEnd w:id="29"/>
      <w:bookmarkEnd w:id="30"/>
      <w:bookmarkEnd w:id="31"/>
      <w:bookmarkEnd w:id="32"/>
      <w:bookmarkEnd w:id="33"/>
      <w:bookmarkEnd w:id="34"/>
      <w:bookmarkEnd w:id="35"/>
      <w:bookmarkEnd w:id="36"/>
      <w:bookmarkEnd w:id="37"/>
      <w:bookmarkEnd w:id="38"/>
      <w:r w:rsidRPr="003E3677">
        <w:rPr>
          <w:rStyle w:val="Emphasis"/>
        </w:rPr>
        <w:t>Purpose</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rsidR="00314699" w:rsidRDefault="00314699"/>
    <w:p w:rsidR="00314699" w:rsidRPr="00BB6EFE" w:rsidRDefault="00314699" w:rsidP="00BB6EFE">
      <w:pPr>
        <w:jc w:val="both"/>
      </w:pPr>
      <w:r>
        <w:t>This Request for Proposals (RFP) is issued by the</w:t>
      </w:r>
      <w:r w:rsidR="004D0D0F">
        <w:t xml:space="preserve"> Louisiana Department of Education (LDE)</w:t>
      </w:r>
      <w:r>
        <w:t xml:space="preserve"> (herein referred to as t</w:t>
      </w:r>
      <w:r w:rsidR="0098594E">
        <w:t>he State) for the purpose of identifying a contractor</w:t>
      </w:r>
      <w:r w:rsidR="00334D3A">
        <w:t xml:space="preserve"> or contractors</w:t>
      </w:r>
      <w:r w:rsidR="0098594E">
        <w:t xml:space="preserve"> to lead the development of professional development modules</w:t>
      </w:r>
      <w:r w:rsidR="008622DC">
        <w:t xml:space="preserve"> (online, face-to-face, and hybrid)</w:t>
      </w:r>
      <w:r w:rsidR="0061347F">
        <w:t>.</w:t>
      </w:r>
      <w:r w:rsidR="0028788E">
        <w:t xml:space="preserve"> </w:t>
      </w:r>
      <w:r w:rsidR="00CB2BEA">
        <w:t xml:space="preserve">In reference to the professional development modules, </w:t>
      </w:r>
      <w:r w:rsidR="00BB6EFE">
        <w:t xml:space="preserve">the State desires to work with an expert consultant to develop high quality professional development modules based on targeted content from the Louisiana </w:t>
      </w:r>
      <w:r w:rsidR="00BB6EFE">
        <w:rPr>
          <w:i/>
        </w:rPr>
        <w:t>Comprehensive Curriculum</w:t>
      </w:r>
      <w:r w:rsidR="00BB6EFE">
        <w:t xml:space="preserve">. </w:t>
      </w:r>
    </w:p>
    <w:p w:rsidR="00314699" w:rsidRPr="003E3677" w:rsidRDefault="00314699">
      <w:pPr>
        <w:pStyle w:val="Heading5"/>
        <w:rPr>
          <w:rStyle w:val="Emphasis"/>
        </w:rPr>
      </w:pPr>
      <w:bookmarkStart w:id="56" w:name="_Toc512152119"/>
      <w:bookmarkStart w:id="57" w:name="_Toc512153142"/>
      <w:bookmarkStart w:id="58" w:name="_Toc512153225"/>
      <w:bookmarkStart w:id="59" w:name="_Toc512153468"/>
      <w:bookmarkStart w:id="60" w:name="_Toc512153610"/>
      <w:bookmarkStart w:id="61" w:name="_Toc512153680"/>
      <w:bookmarkStart w:id="62" w:name="_Toc512153739"/>
      <w:bookmarkStart w:id="63" w:name="_Toc512153799"/>
      <w:bookmarkStart w:id="64" w:name="_Toc512153861"/>
      <w:bookmarkStart w:id="65" w:name="_Toc512154879"/>
      <w:bookmarkStart w:id="66" w:name="_Toc512155373"/>
      <w:bookmarkStart w:id="67" w:name="_Toc512155428"/>
      <w:bookmarkStart w:id="68" w:name="_Toc512155484"/>
      <w:bookmarkStart w:id="69" w:name="_Toc512156911"/>
      <w:bookmarkStart w:id="70" w:name="_Toc512158014"/>
      <w:bookmarkStart w:id="71" w:name="_Toc512158064"/>
      <w:bookmarkStart w:id="72" w:name="_Toc512242423"/>
      <w:bookmarkStart w:id="73" w:name="_Toc512659501"/>
      <w:bookmarkStart w:id="74" w:name="_Toc512669118"/>
      <w:bookmarkStart w:id="75" w:name="_Toc512669424"/>
      <w:bookmarkStart w:id="76" w:name="_Toc512669494"/>
      <w:bookmarkStart w:id="77" w:name="_Toc512669578"/>
      <w:bookmarkStart w:id="78" w:name="_Toc512671514"/>
      <w:bookmarkStart w:id="79" w:name="_Toc512672024"/>
      <w:bookmarkStart w:id="80" w:name="_Toc512672464"/>
      <w:bookmarkStart w:id="81" w:name="_Toc523302628"/>
      <w:bookmarkStart w:id="82" w:name="_Toc4257199"/>
      <w:r w:rsidRPr="003E3677">
        <w:rPr>
          <w:rStyle w:val="Emphasis"/>
        </w:rPr>
        <w:t>1.2</w:t>
      </w:r>
      <w:r w:rsidRPr="003E3677">
        <w:rPr>
          <w:rStyle w:val="Emphasis"/>
        </w:rPr>
        <w:tab/>
        <w:t>Background</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p w:rsidR="00012D6E" w:rsidRDefault="00012D6E"/>
    <w:p w:rsidR="001B1363" w:rsidRDefault="00012D6E" w:rsidP="00196BCA">
      <w:pPr>
        <w:jc w:val="both"/>
      </w:pPr>
      <w:r>
        <w:t xml:space="preserve">The </w:t>
      </w:r>
      <w:r w:rsidR="00150E85">
        <w:t>Office of Educator Support (OES)</w:t>
      </w:r>
      <w:r>
        <w:t xml:space="preserve"> seeks to increase student performance by providing ongoing assistance, </w:t>
      </w:r>
      <w:r w:rsidR="001B1363">
        <w:t>guidance</w:t>
      </w:r>
      <w:r w:rsidR="008622DC">
        <w:t>, and resources</w:t>
      </w:r>
      <w:r>
        <w:t xml:space="preserve"> to teachers, schools, and/or districts through a variety of professional development opportunities. </w:t>
      </w:r>
      <w:r w:rsidR="00150E85">
        <w:t>OES</w:t>
      </w:r>
      <w:r w:rsidR="004C4B8B">
        <w:t xml:space="preserve"> seeks to accomplish this task by ensuring that teachers are supported by trained </w:t>
      </w:r>
      <w:r w:rsidR="00334D3A">
        <w:t>facilitators</w:t>
      </w:r>
      <w:r w:rsidR="004C4B8B">
        <w:t>; provide</w:t>
      </w:r>
      <w:r w:rsidR="0061347F">
        <w:t>d</w:t>
      </w:r>
      <w:r w:rsidR="004C4B8B">
        <w:t xml:space="preserve"> online professional development to support key LDE initiatives;</w:t>
      </w:r>
      <w:r w:rsidR="0061347F">
        <w:t xml:space="preserve"> and</w:t>
      </w:r>
      <w:r w:rsidR="004C4B8B">
        <w:t xml:space="preserve"> provide</w:t>
      </w:r>
      <w:r w:rsidR="0061347F">
        <w:t>d</w:t>
      </w:r>
      <w:r w:rsidR="004C4B8B">
        <w:t xml:space="preserve"> content specific face-to-face </w:t>
      </w:r>
      <w:r w:rsidR="00334D3A">
        <w:t xml:space="preserve">or hybrid </w:t>
      </w:r>
      <w:r w:rsidR="004C4B8B">
        <w:t xml:space="preserve">professional development </w:t>
      </w:r>
      <w:r w:rsidR="0061347F">
        <w:t xml:space="preserve">to support key LDE initiatives. </w:t>
      </w:r>
      <w:r w:rsidR="007112B3">
        <w:t xml:space="preserve">By engaging in these specific tasks, the </w:t>
      </w:r>
      <w:r w:rsidR="00150E85">
        <w:t>OES</w:t>
      </w:r>
      <w:r w:rsidR="007112B3">
        <w:t xml:space="preserve"> is supporting the creation of a world class education system for all students in Louisiana.</w:t>
      </w:r>
    </w:p>
    <w:p w:rsidR="00314699" w:rsidRPr="003E3677" w:rsidRDefault="00314699" w:rsidP="0099691C">
      <w:pPr>
        <w:pStyle w:val="Heading5"/>
        <w:tabs>
          <w:tab w:val="left" w:pos="720"/>
          <w:tab w:val="left" w:pos="1440"/>
          <w:tab w:val="left" w:pos="2160"/>
          <w:tab w:val="left" w:pos="6390"/>
        </w:tabs>
        <w:rPr>
          <w:rStyle w:val="Emphasis"/>
        </w:rPr>
      </w:pPr>
      <w:bookmarkStart w:id="83" w:name="_Toc512152120"/>
      <w:bookmarkStart w:id="84" w:name="_Toc512153143"/>
      <w:bookmarkStart w:id="85" w:name="_Toc512153226"/>
      <w:bookmarkStart w:id="86" w:name="_Toc512153469"/>
      <w:bookmarkStart w:id="87" w:name="_Toc512153611"/>
      <w:bookmarkStart w:id="88" w:name="_Toc512153681"/>
      <w:bookmarkStart w:id="89" w:name="_Toc512153740"/>
      <w:bookmarkStart w:id="90" w:name="_Toc512153800"/>
      <w:bookmarkStart w:id="91" w:name="_Toc512153862"/>
      <w:bookmarkStart w:id="92" w:name="_Toc512154880"/>
      <w:bookmarkStart w:id="93" w:name="_Toc512155374"/>
      <w:bookmarkStart w:id="94" w:name="_Toc512155429"/>
      <w:bookmarkStart w:id="95" w:name="_Toc512155485"/>
      <w:bookmarkStart w:id="96" w:name="_Toc512156912"/>
      <w:bookmarkStart w:id="97" w:name="_Toc512158015"/>
      <w:bookmarkStart w:id="98" w:name="_Toc512158065"/>
      <w:bookmarkStart w:id="99" w:name="_Toc512242424"/>
      <w:bookmarkStart w:id="100" w:name="_Toc512659502"/>
      <w:bookmarkStart w:id="101" w:name="_Toc512669119"/>
      <w:bookmarkStart w:id="102" w:name="_Toc512669425"/>
      <w:bookmarkStart w:id="103" w:name="_Toc512669495"/>
      <w:bookmarkStart w:id="104" w:name="_Toc512669579"/>
      <w:bookmarkStart w:id="105" w:name="_Toc512671515"/>
      <w:bookmarkStart w:id="106" w:name="_Toc512672025"/>
      <w:bookmarkStart w:id="107" w:name="_Toc512672465"/>
      <w:bookmarkStart w:id="108" w:name="_Toc523302629"/>
      <w:bookmarkStart w:id="109" w:name="_Toc4257200"/>
      <w:r w:rsidRPr="003E3677">
        <w:rPr>
          <w:rStyle w:val="Emphasis"/>
        </w:rPr>
        <w:t>1.3</w:t>
      </w:r>
      <w:r w:rsidRPr="003E3677">
        <w:rPr>
          <w:rStyle w:val="Emphasis"/>
        </w:rPr>
        <w:tab/>
        <w:t>Scope of Services</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0099691C" w:rsidRPr="003E3677">
        <w:rPr>
          <w:rStyle w:val="Emphasis"/>
        </w:rPr>
        <w:tab/>
      </w:r>
    </w:p>
    <w:p w:rsidR="00F84EB2" w:rsidRDefault="00F84EB2"/>
    <w:p w:rsidR="00F84EB2" w:rsidRDefault="00F84EB2">
      <w:r>
        <w:t>The contractor will be required to provide the services listed below:</w:t>
      </w:r>
    </w:p>
    <w:p w:rsidR="006C7437" w:rsidRDefault="006C7437"/>
    <w:p w:rsidR="00F84EB2" w:rsidRDefault="006C7437" w:rsidP="006C7437">
      <w:pPr>
        <w:numPr>
          <w:ilvl w:val="0"/>
          <w:numId w:val="25"/>
        </w:numPr>
        <w:rPr>
          <w:b/>
        </w:rPr>
      </w:pPr>
      <w:r w:rsidRPr="006C7437">
        <w:rPr>
          <w:b/>
        </w:rPr>
        <w:t>Development of Professional Development Modules</w:t>
      </w:r>
    </w:p>
    <w:p w:rsidR="006C7437" w:rsidRPr="006C7437" w:rsidRDefault="006C7437" w:rsidP="006C7437">
      <w:pPr>
        <w:ind w:left="1080"/>
        <w:rPr>
          <w:b/>
        </w:rPr>
      </w:pPr>
    </w:p>
    <w:p w:rsidR="00F84EB2" w:rsidRPr="00F84EB2" w:rsidRDefault="00F84EB2" w:rsidP="006C7437">
      <w:pPr>
        <w:numPr>
          <w:ilvl w:val="0"/>
          <w:numId w:val="26"/>
        </w:numPr>
        <w:rPr>
          <w:u w:val="single"/>
        </w:rPr>
      </w:pPr>
      <w:r w:rsidRPr="00F84EB2">
        <w:rPr>
          <w:u w:val="single"/>
        </w:rPr>
        <w:t>Planning</w:t>
      </w:r>
    </w:p>
    <w:p w:rsidR="006A774F" w:rsidRDefault="00F84EB2" w:rsidP="00695722">
      <w:pPr>
        <w:numPr>
          <w:ilvl w:val="0"/>
          <w:numId w:val="13"/>
        </w:numPr>
        <w:jc w:val="both"/>
      </w:pPr>
      <w:r>
        <w:t>Par</w:t>
      </w:r>
      <w:r w:rsidR="00334D3A">
        <w:t>ticipate in conference calls,</w:t>
      </w:r>
      <w:r>
        <w:t xml:space="preserve"> face-to-face meetings</w:t>
      </w:r>
      <w:r w:rsidR="00334D3A">
        <w:t>, etc</w:t>
      </w:r>
      <w:r>
        <w:t xml:space="preserve"> with the State for planning purposes, to learn about the design of the Louisiana </w:t>
      </w:r>
      <w:r>
        <w:rPr>
          <w:i/>
        </w:rPr>
        <w:t>Comprehensive Curriculum</w:t>
      </w:r>
      <w:r>
        <w:t xml:space="preserve">; End-of-Course exams, and any considerations necessary to </w:t>
      </w:r>
      <w:r w:rsidR="008622DC">
        <w:t>inform the design of the online,</w:t>
      </w:r>
      <w:r w:rsidR="006A774F">
        <w:t xml:space="preserve"> face-to-face</w:t>
      </w:r>
      <w:r w:rsidR="008622DC">
        <w:t xml:space="preserve">, and hybrid </w:t>
      </w:r>
      <w:r w:rsidR="006A774F">
        <w:t>Professional Development (PD)</w:t>
      </w:r>
      <w:r>
        <w:t>;</w:t>
      </w:r>
    </w:p>
    <w:p w:rsidR="003E16C2" w:rsidRDefault="006A774F" w:rsidP="00196BCA">
      <w:pPr>
        <w:numPr>
          <w:ilvl w:val="0"/>
          <w:numId w:val="13"/>
        </w:numPr>
        <w:jc w:val="both"/>
      </w:pPr>
      <w:r>
        <w:t xml:space="preserve">Determine clear statement of purpose and learning goals; </w:t>
      </w:r>
      <w:r w:rsidR="003E16C2">
        <w:t>and</w:t>
      </w:r>
    </w:p>
    <w:p w:rsidR="003E16C2" w:rsidRDefault="003E16C2" w:rsidP="00196BCA">
      <w:pPr>
        <w:numPr>
          <w:ilvl w:val="0"/>
          <w:numId w:val="13"/>
        </w:numPr>
        <w:jc w:val="both"/>
      </w:pPr>
      <w:r>
        <w:t xml:space="preserve">Complete a first-draft blueprint outlining recommended </w:t>
      </w:r>
      <w:r w:rsidR="006A774F">
        <w:t>PD</w:t>
      </w:r>
      <w:r>
        <w:t xml:space="preserve"> for development in phases including timelines, recommended number of modules, module topics, length, and design of the modul</w:t>
      </w:r>
      <w:r w:rsidR="00B75C01">
        <w:t>es, as agreed upon by the State</w:t>
      </w:r>
      <w:r w:rsidR="00090489">
        <w:t xml:space="preserve"> (See Attachment I</w:t>
      </w:r>
      <w:r w:rsidR="00B75C01">
        <w:t xml:space="preserve"> for details on first PD to be developed)</w:t>
      </w:r>
    </w:p>
    <w:p w:rsidR="00044ADC" w:rsidRDefault="00044ADC" w:rsidP="003E16C2">
      <w:pPr>
        <w:rPr>
          <w:u w:val="single"/>
        </w:rPr>
      </w:pPr>
    </w:p>
    <w:p w:rsidR="003E16C2" w:rsidRDefault="003E16C2" w:rsidP="006C7437">
      <w:pPr>
        <w:numPr>
          <w:ilvl w:val="0"/>
          <w:numId w:val="26"/>
        </w:numPr>
      </w:pPr>
      <w:r>
        <w:rPr>
          <w:u w:val="single"/>
        </w:rPr>
        <w:t>Design</w:t>
      </w:r>
    </w:p>
    <w:p w:rsidR="003E16C2" w:rsidRDefault="00D06D50" w:rsidP="00196BCA">
      <w:pPr>
        <w:numPr>
          <w:ilvl w:val="0"/>
          <w:numId w:val="14"/>
        </w:numPr>
        <w:jc w:val="both"/>
      </w:pPr>
      <w:r>
        <w:t xml:space="preserve">Design and develop </w:t>
      </w:r>
      <w:r w:rsidR="001A7787">
        <w:t xml:space="preserve">of </w:t>
      </w:r>
      <w:r w:rsidR="006A774F">
        <w:t>PD</w:t>
      </w:r>
      <w:r w:rsidR="001A7787">
        <w:t xml:space="preserve"> based on the agreed upon blueprint</w:t>
      </w:r>
      <w:r>
        <w:t>;</w:t>
      </w:r>
    </w:p>
    <w:p w:rsidR="00D06D50" w:rsidRDefault="00D06D50" w:rsidP="00196BCA">
      <w:pPr>
        <w:numPr>
          <w:ilvl w:val="0"/>
          <w:numId w:val="14"/>
        </w:numPr>
        <w:jc w:val="both"/>
      </w:pPr>
      <w:r>
        <w:lastRenderedPageBreak/>
        <w:t xml:space="preserve">Each </w:t>
      </w:r>
      <w:r w:rsidR="006A774F">
        <w:t>PD</w:t>
      </w:r>
      <w:r>
        <w:t xml:space="preserve"> will focus on a specific content topic and will include elements of instructional strategies and lesson planning;</w:t>
      </w:r>
    </w:p>
    <w:p w:rsidR="00D06D50" w:rsidRDefault="006A774F" w:rsidP="00196BCA">
      <w:pPr>
        <w:numPr>
          <w:ilvl w:val="0"/>
          <w:numId w:val="14"/>
        </w:numPr>
        <w:jc w:val="both"/>
      </w:pPr>
      <w:r>
        <w:t>PD</w:t>
      </w:r>
      <w:r w:rsidR="00D06D50">
        <w:t xml:space="preserve"> content will be written with the K-12 teacher in mind, and be highly engaging;</w:t>
      </w:r>
    </w:p>
    <w:p w:rsidR="00D06D50" w:rsidRDefault="00D06D50" w:rsidP="00196BCA">
      <w:pPr>
        <w:numPr>
          <w:ilvl w:val="0"/>
          <w:numId w:val="14"/>
        </w:numPr>
        <w:jc w:val="both"/>
      </w:pPr>
      <w:r>
        <w:t xml:space="preserve">Each </w:t>
      </w:r>
      <w:r w:rsidR="006A774F">
        <w:t>PD opportunity</w:t>
      </w:r>
      <w:r>
        <w:t xml:space="preserve"> will be structured to allow teachers to “dig deeper” into the content;</w:t>
      </w:r>
    </w:p>
    <w:p w:rsidR="00D06D50" w:rsidRDefault="006A774F" w:rsidP="00196BCA">
      <w:pPr>
        <w:numPr>
          <w:ilvl w:val="0"/>
          <w:numId w:val="14"/>
        </w:numPr>
        <w:jc w:val="both"/>
      </w:pPr>
      <w:r>
        <w:t>PD</w:t>
      </w:r>
      <w:r w:rsidR="00EA2055">
        <w:t xml:space="preserve"> will be designed to be facilitated with a learning community model approach;</w:t>
      </w:r>
    </w:p>
    <w:p w:rsidR="006A774F" w:rsidRDefault="006A774F" w:rsidP="00196BCA">
      <w:pPr>
        <w:numPr>
          <w:ilvl w:val="0"/>
          <w:numId w:val="14"/>
        </w:numPr>
        <w:jc w:val="both"/>
      </w:pPr>
      <w:r>
        <w:t>PD will be designed to enable valid and reliable data collection in order to analyze evidence of student and teacher outcomes.</w:t>
      </w:r>
    </w:p>
    <w:p w:rsidR="006A774F" w:rsidRDefault="006A774F" w:rsidP="00196BCA">
      <w:pPr>
        <w:numPr>
          <w:ilvl w:val="0"/>
          <w:numId w:val="14"/>
        </w:numPr>
        <w:jc w:val="both"/>
      </w:pPr>
      <w:r>
        <w:t>PD developed will incorporate a follow-up in each PD opportunity where applicable.</w:t>
      </w:r>
    </w:p>
    <w:p w:rsidR="006A774F" w:rsidRDefault="006A774F" w:rsidP="006A774F">
      <w:pPr>
        <w:numPr>
          <w:ilvl w:val="1"/>
          <w:numId w:val="14"/>
        </w:numPr>
        <w:jc w:val="both"/>
      </w:pPr>
      <w:r>
        <w:t>For online PD:</w:t>
      </w:r>
    </w:p>
    <w:p w:rsidR="00EA2055" w:rsidRDefault="00EA2055" w:rsidP="006A774F">
      <w:pPr>
        <w:numPr>
          <w:ilvl w:val="2"/>
          <w:numId w:val="14"/>
        </w:numPr>
        <w:jc w:val="both"/>
      </w:pPr>
      <w:r>
        <w:t xml:space="preserve">Each </w:t>
      </w:r>
      <w:r w:rsidR="006A774F">
        <w:t xml:space="preserve">PD </w:t>
      </w:r>
      <w:r>
        <w:t>module will include online sessions, with the final length to be decided based on the needs of the content as determined during the development process;</w:t>
      </w:r>
    </w:p>
    <w:p w:rsidR="00EA2055" w:rsidRDefault="00EA2055" w:rsidP="006A774F">
      <w:pPr>
        <w:numPr>
          <w:ilvl w:val="2"/>
          <w:numId w:val="14"/>
        </w:numPr>
        <w:jc w:val="both"/>
      </w:pPr>
      <w:r>
        <w:t>Sessions will incorporate the effective use of technology to support learning goals, and interact</w:t>
      </w:r>
      <w:r w:rsidR="00334D3A">
        <w:t>ivity, as well as “self-checks”;</w:t>
      </w:r>
    </w:p>
    <w:p w:rsidR="00EA2055" w:rsidRDefault="00EA2055" w:rsidP="006A774F">
      <w:pPr>
        <w:numPr>
          <w:ilvl w:val="2"/>
          <w:numId w:val="14"/>
        </w:numPr>
        <w:jc w:val="both"/>
      </w:pPr>
      <w:r>
        <w:t xml:space="preserve">Interactive self-check assessment questions will be developed and embedded in each module to provide the basis for a module specific post “self-assessment” to help teachers determine if they have successfully improved and/or expanded their content skills and knowledge targeted by the modules(s) completed; </w:t>
      </w:r>
    </w:p>
    <w:p w:rsidR="00EA2055" w:rsidRDefault="00EA2055" w:rsidP="006A774F">
      <w:pPr>
        <w:numPr>
          <w:ilvl w:val="2"/>
          <w:numId w:val="14"/>
        </w:numPr>
        <w:jc w:val="both"/>
      </w:pPr>
      <w:r>
        <w:t xml:space="preserve">Each </w:t>
      </w:r>
      <w:r w:rsidR="006A774F">
        <w:t xml:space="preserve">PD </w:t>
      </w:r>
      <w:r>
        <w:t xml:space="preserve">module will include a culminating project that will use the </w:t>
      </w:r>
      <w:r w:rsidR="006A774F">
        <w:t xml:space="preserve">current </w:t>
      </w:r>
      <w:r w:rsidR="00297CD3">
        <w:rPr>
          <w:i/>
        </w:rPr>
        <w:t>Louisiana</w:t>
      </w:r>
      <w:r>
        <w:rPr>
          <w:i/>
        </w:rPr>
        <w:t xml:space="preserve"> Connections </w:t>
      </w:r>
      <w:r>
        <w:t>lesson plan</w:t>
      </w:r>
      <w:r w:rsidR="00334D3A">
        <w:t xml:space="preserve"> (electronic form)</w:t>
      </w:r>
      <w:r>
        <w:t xml:space="preserve"> and/or activity template</w:t>
      </w:r>
      <w:r w:rsidR="006A774F">
        <w:t xml:space="preserve"> or other identified alternate</w:t>
      </w:r>
      <w:r>
        <w:t>;</w:t>
      </w:r>
    </w:p>
    <w:p w:rsidR="00EA2055" w:rsidRDefault="00A40C92" w:rsidP="006A774F">
      <w:pPr>
        <w:numPr>
          <w:ilvl w:val="2"/>
          <w:numId w:val="14"/>
        </w:numPr>
        <w:jc w:val="both"/>
      </w:pPr>
      <w:r>
        <w:t xml:space="preserve">An interactive online pre-assessment instrument will be developed to provide teachers with a “self-assessment” to help them decide which module(s) to take based on their individual instructional needs and skills in the particular content areas targeted by the  module series; </w:t>
      </w:r>
    </w:p>
    <w:p w:rsidR="00A40C92" w:rsidRDefault="00A40C92" w:rsidP="006A774F">
      <w:pPr>
        <w:numPr>
          <w:ilvl w:val="2"/>
          <w:numId w:val="14"/>
        </w:numPr>
        <w:jc w:val="both"/>
      </w:pPr>
      <w:r>
        <w:t xml:space="preserve">The </w:t>
      </w:r>
      <w:r w:rsidR="006A774F">
        <w:t xml:space="preserve">PD </w:t>
      </w:r>
      <w:r>
        <w:t>modules will be designed for export and use in Louisiana’s BlackBoard course management system</w:t>
      </w:r>
      <w:r w:rsidR="00334D3A">
        <w:t xml:space="preserve"> or Moodle</w:t>
      </w:r>
      <w:r>
        <w:t>; and</w:t>
      </w:r>
    </w:p>
    <w:p w:rsidR="00A40C92" w:rsidRDefault="00A40C92" w:rsidP="006A774F">
      <w:pPr>
        <w:numPr>
          <w:ilvl w:val="2"/>
          <w:numId w:val="14"/>
        </w:numPr>
        <w:jc w:val="both"/>
      </w:pPr>
      <w:r>
        <w:t xml:space="preserve">A course Master Shell(s) that operations on the BlackBoard Version </w:t>
      </w:r>
      <w:r w:rsidR="00D34F86">
        <w:t xml:space="preserve">8 </w:t>
      </w:r>
      <w:r>
        <w:t>Content Management System and an associated CD that contains all</w:t>
      </w:r>
      <w:r w:rsidR="00D34F86">
        <w:t xml:space="preserve"> </w:t>
      </w:r>
      <w:r>
        <w:t xml:space="preserve">the course files, materials, graphics, animations, etc. will be provided. If the proposer does not have BlackBoard version </w:t>
      </w:r>
      <w:r w:rsidR="00D34F86">
        <w:t>8</w:t>
      </w:r>
      <w:r>
        <w:t xml:space="preserve">, access to a course Master Shell(s) will be provided by the Division of Professional Development. </w:t>
      </w:r>
    </w:p>
    <w:p w:rsidR="006C7437" w:rsidRDefault="006C7437" w:rsidP="006C7437">
      <w:pPr>
        <w:jc w:val="both"/>
      </w:pPr>
    </w:p>
    <w:p w:rsidR="00EF4090" w:rsidRPr="001A7787" w:rsidRDefault="00EF4090" w:rsidP="00EF4090">
      <w:pPr>
        <w:ind w:left="1440"/>
        <w:jc w:val="both"/>
      </w:pPr>
    </w:p>
    <w:p w:rsidR="00314699" w:rsidRDefault="00314699" w:rsidP="00BA3EDE">
      <w:pPr>
        <w:pStyle w:val="Heading1"/>
      </w:pPr>
      <w:bookmarkStart w:id="110" w:name="_Toc215388600"/>
      <w:bookmarkStart w:id="111" w:name="_Toc512152121"/>
      <w:bookmarkStart w:id="112" w:name="_Toc512153144"/>
      <w:bookmarkStart w:id="113" w:name="_Toc512153227"/>
      <w:bookmarkStart w:id="114" w:name="_Toc512153470"/>
      <w:bookmarkStart w:id="115" w:name="_Toc512153612"/>
      <w:bookmarkStart w:id="116" w:name="_Toc512153682"/>
      <w:bookmarkStart w:id="117" w:name="_Toc512153741"/>
      <w:bookmarkStart w:id="118" w:name="_Toc512153801"/>
      <w:bookmarkStart w:id="119" w:name="_Toc512153863"/>
      <w:bookmarkStart w:id="120" w:name="_Toc512154881"/>
      <w:bookmarkStart w:id="121" w:name="_Toc512155375"/>
      <w:bookmarkStart w:id="122" w:name="_Toc512155430"/>
      <w:bookmarkStart w:id="123" w:name="_Toc512155486"/>
      <w:bookmarkStart w:id="124" w:name="_Toc512156913"/>
      <w:bookmarkStart w:id="125" w:name="_Toc512158016"/>
      <w:bookmarkStart w:id="126" w:name="_Toc512158066"/>
      <w:bookmarkStart w:id="127" w:name="_Toc512242425"/>
      <w:bookmarkStart w:id="128" w:name="_Toc512659503"/>
      <w:bookmarkStart w:id="129" w:name="_Toc512669120"/>
      <w:bookmarkStart w:id="130" w:name="_Toc512669426"/>
      <w:bookmarkStart w:id="131" w:name="_Toc512669496"/>
      <w:bookmarkStart w:id="132" w:name="_Toc512669580"/>
      <w:bookmarkStart w:id="133" w:name="_Toc512671516"/>
      <w:bookmarkStart w:id="134" w:name="_Toc512672026"/>
      <w:bookmarkStart w:id="135" w:name="_Toc512672466"/>
      <w:bookmarkStart w:id="136" w:name="_Toc523302630"/>
      <w:bookmarkStart w:id="137" w:name="_Toc4257201"/>
      <w:r>
        <w:t>2.0</w:t>
      </w:r>
      <w:r>
        <w:tab/>
        <w:t>ADMINISTRATIVE INFORMATION</w:t>
      </w:r>
      <w:bookmarkEnd w:id="110"/>
    </w:p>
    <w:p w:rsidR="00314699" w:rsidRPr="003E3677" w:rsidRDefault="00314699">
      <w:pPr>
        <w:pStyle w:val="Heading5"/>
        <w:rPr>
          <w:rStyle w:val="Emphasis"/>
        </w:rPr>
      </w:pPr>
      <w:r w:rsidRPr="003E3677">
        <w:rPr>
          <w:rStyle w:val="Emphasis"/>
        </w:rPr>
        <w:t>2.1</w:t>
      </w:r>
      <w:r w:rsidRPr="003E3677">
        <w:rPr>
          <w:rStyle w:val="Emphasis"/>
        </w:rPr>
        <w:tab/>
        <w:t>Expected Time Period for Contract</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314699" w:rsidRDefault="00314699" w:rsidP="00196BCA">
      <w:pPr>
        <w:jc w:val="both"/>
        <w:rPr>
          <w:b/>
          <w:i/>
        </w:rPr>
      </w:pPr>
      <w:r>
        <w:lastRenderedPageBreak/>
        <w:t xml:space="preserve">The period of any contract resulting from this RFP is tentatively scheduled </w:t>
      </w:r>
      <w:r w:rsidR="00150E85">
        <w:t xml:space="preserve">to begin </w:t>
      </w:r>
      <w:r w:rsidR="00095ADA">
        <w:t xml:space="preserve">on or about </w:t>
      </w:r>
      <w:r w:rsidR="008B7279">
        <w:t>March</w:t>
      </w:r>
      <w:r w:rsidR="00FD12C2">
        <w:t xml:space="preserve"> 1, 2010 </w:t>
      </w:r>
      <w:r w:rsidR="00150E85">
        <w:t>and continue through June 30, 2010</w:t>
      </w:r>
      <w:r w:rsidR="00095ADA">
        <w:t xml:space="preserve">. </w:t>
      </w:r>
      <w:r w:rsidR="00150E85">
        <w:t>The State has the right to contract for up to three years upon approval.</w:t>
      </w:r>
    </w:p>
    <w:p w:rsidR="00314699" w:rsidRPr="003E3677" w:rsidRDefault="00314699">
      <w:pPr>
        <w:pStyle w:val="Heading5"/>
        <w:rPr>
          <w:rStyle w:val="Emphasis"/>
        </w:rPr>
      </w:pPr>
      <w:bookmarkStart w:id="138" w:name="_Toc512152123"/>
      <w:bookmarkStart w:id="139" w:name="_Toc512153146"/>
      <w:bookmarkStart w:id="140" w:name="_Toc512153229"/>
      <w:bookmarkStart w:id="141" w:name="_Toc512153472"/>
      <w:bookmarkStart w:id="142" w:name="_Toc512153614"/>
      <w:bookmarkStart w:id="143" w:name="_Toc512153684"/>
      <w:bookmarkStart w:id="144" w:name="_Toc512153743"/>
      <w:bookmarkStart w:id="145" w:name="_Toc512153803"/>
      <w:bookmarkStart w:id="146" w:name="_Toc512153865"/>
      <w:bookmarkStart w:id="147" w:name="_Toc512154883"/>
      <w:bookmarkStart w:id="148" w:name="_Toc512155377"/>
      <w:bookmarkStart w:id="149" w:name="_Toc512155432"/>
      <w:bookmarkStart w:id="150" w:name="_Toc512155488"/>
      <w:bookmarkStart w:id="151" w:name="_Toc512156914"/>
      <w:bookmarkStart w:id="152" w:name="_Toc512158017"/>
      <w:bookmarkStart w:id="153" w:name="_Toc512158067"/>
      <w:bookmarkStart w:id="154" w:name="_Toc512242426"/>
      <w:bookmarkStart w:id="155" w:name="_Toc512659504"/>
      <w:bookmarkStart w:id="156" w:name="_Toc512669121"/>
      <w:bookmarkStart w:id="157" w:name="_Toc512669427"/>
      <w:bookmarkStart w:id="158" w:name="_Toc512669497"/>
      <w:bookmarkStart w:id="159" w:name="_Toc512669581"/>
      <w:bookmarkStart w:id="160" w:name="_Toc512671517"/>
      <w:bookmarkStart w:id="161" w:name="_Toc512672027"/>
      <w:bookmarkStart w:id="162" w:name="_Toc512672467"/>
      <w:bookmarkStart w:id="163" w:name="_Toc523302631"/>
      <w:bookmarkStart w:id="164" w:name="_Toc4257202"/>
      <w:r w:rsidRPr="003E3677">
        <w:rPr>
          <w:rStyle w:val="Emphasis"/>
        </w:rPr>
        <w:t>2.2</w:t>
      </w:r>
      <w:r w:rsidRPr="003E3677">
        <w:rPr>
          <w:rStyle w:val="Emphasis"/>
        </w:rPr>
        <w:tab/>
        <w:t>RFP Coordinator</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r w:rsidRPr="003E3677">
        <w:rPr>
          <w:rStyle w:val="Emphasis"/>
        </w:rPr>
        <w:tab/>
      </w:r>
    </w:p>
    <w:p w:rsidR="00314699" w:rsidRDefault="00B658EA" w:rsidP="00136798">
      <w:pPr>
        <w:jc w:val="both"/>
      </w:pPr>
      <w:r>
        <w:t xml:space="preserve">This RFP is available in electronic form at </w:t>
      </w:r>
      <w:hyperlink r:id="rId9" w:history="1">
        <w:r w:rsidR="00136798" w:rsidRPr="00CC04D6">
          <w:rPr>
            <w:rStyle w:val="Hyperlink"/>
          </w:rPr>
          <w:t>http://wwwprd.doa.louisiana.gov/osp/lapac/bidlist.asp?department=14</w:t>
        </w:r>
      </w:hyperlink>
      <w:r w:rsidR="00136798">
        <w:t xml:space="preserve"> </w:t>
      </w:r>
      <w:r>
        <w:t>in PDF or Word format or in printed form by submitting a written request to the RFP Coordinator</w:t>
      </w:r>
      <w:r w:rsidR="00136798">
        <w:t>.</w:t>
      </w:r>
      <w:r>
        <w:t xml:space="preserve"> </w:t>
      </w:r>
      <w:r w:rsidR="00314699">
        <w:t>Requests for copies of the RFP and written questions must be directed to the</w:t>
      </w:r>
      <w:r>
        <w:t xml:space="preserve"> RFP Coordinator listed below. </w:t>
      </w:r>
    </w:p>
    <w:p w:rsidR="00314699" w:rsidRDefault="00314699" w:rsidP="00136798"/>
    <w:p w:rsidR="00B658EA" w:rsidRDefault="00B658EA">
      <w:r>
        <w:tab/>
      </w:r>
      <w:r w:rsidR="003C54B5">
        <w:t>Patti Wallace</w:t>
      </w:r>
    </w:p>
    <w:p w:rsidR="00B658EA" w:rsidRDefault="00B658EA">
      <w:r>
        <w:tab/>
      </w:r>
      <w:r w:rsidR="000B3ADD">
        <w:t>Director of Purchasing and Contracts</w:t>
      </w:r>
    </w:p>
    <w:p w:rsidR="00B658EA" w:rsidRDefault="00B658EA">
      <w:r>
        <w:tab/>
        <w:t xml:space="preserve">Louisiana Department of </w:t>
      </w:r>
      <w:r w:rsidR="001226C2">
        <w:t>Education</w:t>
      </w:r>
    </w:p>
    <w:p w:rsidR="00254642" w:rsidRDefault="00B658EA" w:rsidP="00254642">
      <w:pPr>
        <w:jc w:val="both"/>
      </w:pPr>
      <w:r>
        <w:tab/>
      </w:r>
      <w:r w:rsidR="00254642">
        <w:t>P. O. Box 94064</w:t>
      </w:r>
    </w:p>
    <w:p w:rsidR="00254642" w:rsidRDefault="00254642" w:rsidP="00254642">
      <w:pPr>
        <w:ind w:firstLine="720"/>
        <w:jc w:val="both"/>
      </w:pPr>
      <w:r>
        <w:t>Baton Rouge, LA 70804-9064</w:t>
      </w:r>
    </w:p>
    <w:p w:rsidR="00B658EA" w:rsidRDefault="00B658EA" w:rsidP="00254642">
      <w:r>
        <w:tab/>
      </w:r>
      <w:r w:rsidR="003C54B5">
        <w:t>Patti.wallace@la.gov</w:t>
      </w:r>
    </w:p>
    <w:p w:rsidR="00B658EA" w:rsidRDefault="00B658EA"/>
    <w:p w:rsidR="00B658EA" w:rsidRDefault="00B658EA">
      <w:r>
        <w:tab/>
        <w:t>Or faxed to:</w:t>
      </w:r>
    </w:p>
    <w:p w:rsidR="00044ADC" w:rsidRDefault="00044ADC"/>
    <w:p w:rsidR="00B658EA" w:rsidRDefault="003C54B5">
      <w:r>
        <w:tab/>
        <w:t>Patti Wallace</w:t>
      </w:r>
    </w:p>
    <w:p w:rsidR="00B658EA" w:rsidRDefault="00B658EA">
      <w:r>
        <w:tab/>
      </w:r>
      <w:r w:rsidR="000B3ADD">
        <w:t>Director of Purchasing and Contracts</w:t>
      </w:r>
    </w:p>
    <w:p w:rsidR="00B658EA" w:rsidRDefault="00B658EA">
      <w:r>
        <w:tab/>
        <w:t>Fax: 225-</w:t>
      </w:r>
      <w:r w:rsidR="000B3ADD">
        <w:t>342-</w:t>
      </w:r>
      <w:r w:rsidR="00136798">
        <w:t>1385</w:t>
      </w:r>
    </w:p>
    <w:p w:rsidR="00314699" w:rsidRPr="003E3677" w:rsidRDefault="00314699">
      <w:pPr>
        <w:pStyle w:val="Heading5"/>
        <w:rPr>
          <w:rStyle w:val="Emphasis"/>
        </w:rPr>
      </w:pPr>
      <w:bookmarkStart w:id="165" w:name="_Toc512659505"/>
      <w:bookmarkStart w:id="166" w:name="_Toc512669122"/>
      <w:bookmarkStart w:id="167" w:name="_Toc512669428"/>
      <w:bookmarkStart w:id="168" w:name="_Toc512669498"/>
      <w:bookmarkStart w:id="169" w:name="_Toc512669582"/>
      <w:bookmarkStart w:id="170" w:name="_Toc512671518"/>
      <w:bookmarkStart w:id="171" w:name="_Toc512672028"/>
      <w:bookmarkStart w:id="172" w:name="_Toc512672468"/>
      <w:bookmarkStart w:id="173" w:name="_Toc523302632"/>
      <w:bookmarkStart w:id="174" w:name="_Toc4257203"/>
      <w:bookmarkStart w:id="175" w:name="_Toc512152125"/>
      <w:bookmarkStart w:id="176" w:name="_Toc512153148"/>
      <w:bookmarkStart w:id="177" w:name="_Toc512153231"/>
      <w:bookmarkStart w:id="178" w:name="_Toc512153474"/>
      <w:bookmarkStart w:id="179" w:name="_Toc512153616"/>
      <w:bookmarkStart w:id="180" w:name="_Toc512153686"/>
      <w:bookmarkStart w:id="181" w:name="_Toc512153745"/>
      <w:bookmarkStart w:id="182" w:name="_Toc512153805"/>
      <w:bookmarkStart w:id="183" w:name="_Toc512153867"/>
      <w:bookmarkStart w:id="184" w:name="_Toc512154885"/>
      <w:bookmarkStart w:id="185" w:name="_Toc512155379"/>
      <w:bookmarkStart w:id="186" w:name="_Toc512155434"/>
      <w:bookmarkStart w:id="187" w:name="_Toc512155490"/>
      <w:bookmarkStart w:id="188" w:name="_Toc512156915"/>
      <w:bookmarkStart w:id="189" w:name="_Toc512158018"/>
      <w:bookmarkStart w:id="190" w:name="_Toc512158068"/>
      <w:bookmarkStart w:id="191" w:name="_Toc512242427"/>
      <w:r w:rsidRPr="003E3677">
        <w:rPr>
          <w:rStyle w:val="Emphasis"/>
        </w:rPr>
        <w:t>2.3</w:t>
      </w:r>
      <w:r w:rsidRPr="003E3677">
        <w:rPr>
          <w:rStyle w:val="Emphasis"/>
        </w:rPr>
        <w:tab/>
        <w:t>Proposer Inquiries</w:t>
      </w:r>
      <w:bookmarkEnd w:id="165"/>
      <w:bookmarkEnd w:id="166"/>
      <w:bookmarkEnd w:id="167"/>
      <w:bookmarkEnd w:id="168"/>
      <w:bookmarkEnd w:id="169"/>
      <w:bookmarkEnd w:id="170"/>
      <w:bookmarkEnd w:id="171"/>
      <w:bookmarkEnd w:id="172"/>
      <w:bookmarkEnd w:id="173"/>
      <w:bookmarkEnd w:id="174"/>
    </w:p>
    <w:p w:rsidR="00314699" w:rsidRDefault="00314699" w:rsidP="00196BCA">
      <w:pPr>
        <w:jc w:val="both"/>
      </w:pPr>
      <w:r>
        <w:t xml:space="preserve">The State will consider written proposer inquiries regarding RFP requirements or Scope of Services before the date specified in the Calendar of Events. The State reserves the right to modify the RFP should a change be identified that is in the best interest of the State. </w:t>
      </w:r>
    </w:p>
    <w:p w:rsidR="00314699" w:rsidRDefault="00314699" w:rsidP="00196BCA">
      <w:pPr>
        <w:tabs>
          <w:tab w:val="left" w:pos="-1440"/>
          <w:tab w:val="left" w:pos="-720"/>
          <w:tab w:val="left" w:pos="0"/>
          <w:tab w:val="left" w:pos="720"/>
          <w:tab w:val="left" w:pos="1401"/>
          <w:tab w:val="left" w:pos="2190"/>
          <w:tab w:val="left" w:pos="2890"/>
          <w:tab w:val="left" w:pos="3591"/>
          <w:tab w:val="left" w:pos="4292"/>
          <w:tab w:val="left" w:pos="4993"/>
          <w:tab w:val="left" w:pos="5781"/>
          <w:tab w:val="left" w:pos="6482"/>
          <w:tab w:val="left" w:pos="7183"/>
          <w:tab w:val="left" w:pos="7884"/>
          <w:tab w:val="left" w:pos="8672"/>
        </w:tabs>
        <w:jc w:val="both"/>
      </w:pPr>
    </w:p>
    <w:p w:rsidR="00314699" w:rsidRDefault="00314699" w:rsidP="00136798">
      <w:pPr>
        <w:jc w:val="both"/>
      </w:pPr>
      <w:r>
        <w:t>To be considered, written inquiries and requests for clarifi</w:t>
      </w:r>
      <w:r>
        <w:softHyphen/>
        <w:t xml:space="preserve">cation of the content of this RFP must be received at the above address or via fax at </w:t>
      </w:r>
      <w:r w:rsidR="00150E85">
        <w:t>225-</w:t>
      </w:r>
      <w:r w:rsidR="000B3ADD">
        <w:t>342-9484</w:t>
      </w:r>
      <w:r w:rsidR="00150E85">
        <w:t xml:space="preserve"> </w:t>
      </w:r>
      <w:r>
        <w:t xml:space="preserve">by 4:00 p.m. CST on the date specified in the Schedule of Activities. Any and all questions directed to the RFP Coordinator will be deemed to require an official response. Official responses to each of the questions presented by the proposers will be posted by </w:t>
      </w:r>
      <w:r w:rsidR="008B7279">
        <w:rPr>
          <w:iCs/>
        </w:rPr>
        <w:t xml:space="preserve">January </w:t>
      </w:r>
      <w:r w:rsidR="00136798">
        <w:rPr>
          <w:iCs/>
        </w:rPr>
        <w:t>2</w:t>
      </w:r>
      <w:r w:rsidR="008B7279">
        <w:rPr>
          <w:iCs/>
        </w:rPr>
        <w:t>1</w:t>
      </w:r>
      <w:r w:rsidR="001D12F9" w:rsidRPr="00FD12C2">
        <w:rPr>
          <w:iCs/>
        </w:rPr>
        <w:t>, 20</w:t>
      </w:r>
      <w:r w:rsidR="008B7279">
        <w:rPr>
          <w:iCs/>
        </w:rPr>
        <w:t>10</w:t>
      </w:r>
      <w:r w:rsidR="001D12F9" w:rsidRPr="001D12F9">
        <w:rPr>
          <w:i/>
          <w:iCs/>
        </w:rPr>
        <w:t xml:space="preserve"> </w:t>
      </w:r>
      <w:r w:rsidRPr="001D12F9">
        <w:t xml:space="preserve">at </w:t>
      </w:r>
      <w:hyperlink r:id="rId10" w:history="1">
        <w:r w:rsidR="00136798" w:rsidRPr="00CC04D6">
          <w:rPr>
            <w:rStyle w:val="Hyperlink"/>
          </w:rPr>
          <w:t>http://wwwprd.doa.louisiana.gov/osp/lapac/bidlist.asp?department=14</w:t>
        </w:r>
      </w:hyperlink>
      <w:r w:rsidR="00136798">
        <w:t>.</w:t>
      </w:r>
    </w:p>
    <w:p w:rsidR="00136798" w:rsidRDefault="00136798" w:rsidP="00136798">
      <w:pPr>
        <w:jc w:val="both"/>
      </w:pPr>
    </w:p>
    <w:p w:rsidR="00314699" w:rsidRDefault="00314699" w:rsidP="00196BCA">
      <w:pPr>
        <w:jc w:val="both"/>
      </w:pPr>
      <w:r>
        <w:t>Only</w:t>
      </w:r>
      <w:r w:rsidR="009A0C9A">
        <w:t xml:space="preserve"> Dr. Ernise S. Singleton and Lisa Brochard</w:t>
      </w:r>
      <w:r>
        <w:t xml:space="preserve"> ha</w:t>
      </w:r>
      <w:r w:rsidR="009A0C9A">
        <w:t>ve</w:t>
      </w:r>
      <w:r>
        <w:t xml:space="preserve"> the authority to officially respond to proposer’s questions on behalf of the State. Any communications from any other individuals are not binding to the State. </w:t>
      </w:r>
    </w:p>
    <w:p w:rsidR="00FD12C2" w:rsidRDefault="00FD12C2">
      <w:pPr>
        <w:rPr>
          <w:rStyle w:val="Emphasis"/>
          <w:rFonts w:ascii="Times New Roman" w:hAnsi="Times New Roman"/>
          <w:b/>
          <w:bCs/>
          <w:i w:val="0"/>
          <w:iCs w:val="0"/>
          <w:snapToGrid w:val="0"/>
          <w:sz w:val="26"/>
          <w:szCs w:val="26"/>
        </w:rPr>
      </w:pPr>
      <w:bookmarkStart w:id="192" w:name="_Toc512152127"/>
      <w:bookmarkStart w:id="193" w:name="_Toc512153150"/>
      <w:bookmarkStart w:id="194" w:name="_Toc512153233"/>
      <w:bookmarkStart w:id="195" w:name="_Toc512153476"/>
      <w:bookmarkStart w:id="196" w:name="_Toc512153618"/>
      <w:bookmarkStart w:id="197" w:name="_Toc512153688"/>
      <w:bookmarkStart w:id="198" w:name="_Toc512153747"/>
      <w:bookmarkStart w:id="199" w:name="_Toc512153807"/>
      <w:bookmarkStart w:id="200" w:name="_Toc512153869"/>
      <w:bookmarkStart w:id="201" w:name="_Toc512154887"/>
      <w:bookmarkStart w:id="202" w:name="_Toc512155381"/>
      <w:bookmarkStart w:id="203" w:name="_Toc512155436"/>
      <w:bookmarkStart w:id="204" w:name="_Toc512155492"/>
      <w:bookmarkStart w:id="205" w:name="_Toc512156917"/>
      <w:bookmarkStart w:id="206" w:name="_Toc512158020"/>
      <w:bookmarkStart w:id="207" w:name="_Toc512158070"/>
      <w:bookmarkStart w:id="208" w:name="_Toc512242429"/>
      <w:bookmarkStart w:id="209" w:name="_Toc512659508"/>
      <w:bookmarkStart w:id="210" w:name="_Toc512669125"/>
      <w:bookmarkStart w:id="211" w:name="_Toc512669431"/>
      <w:bookmarkStart w:id="212" w:name="_Toc512669501"/>
      <w:bookmarkStart w:id="213" w:name="_Toc512669585"/>
      <w:bookmarkStart w:id="214" w:name="_Toc512671521"/>
      <w:bookmarkStart w:id="215" w:name="_Toc512672031"/>
      <w:bookmarkStart w:id="216" w:name="_Toc512672471"/>
      <w:bookmarkStart w:id="217" w:name="_Toc523302634"/>
      <w:bookmarkStart w:id="218" w:name="_Toc4257206"/>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Style w:val="Emphasis"/>
        </w:rPr>
        <w:br w:type="page"/>
      </w:r>
    </w:p>
    <w:p w:rsidR="00314699" w:rsidRPr="003E3677" w:rsidRDefault="00314699">
      <w:pPr>
        <w:pStyle w:val="Heading5"/>
        <w:rPr>
          <w:rStyle w:val="Emphasis"/>
        </w:rPr>
      </w:pPr>
      <w:r w:rsidRPr="003E3677">
        <w:rPr>
          <w:rStyle w:val="Emphasis"/>
        </w:rPr>
        <w:t>2.</w:t>
      </w:r>
      <w:r w:rsidR="00150E85" w:rsidRPr="003E3677">
        <w:rPr>
          <w:rStyle w:val="Emphasis"/>
        </w:rPr>
        <w:t>4</w:t>
      </w:r>
      <w:r w:rsidRPr="003E3677">
        <w:rPr>
          <w:rStyle w:val="Emphasis"/>
        </w:rPr>
        <w:tab/>
        <w:t>Calendar of Events</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314699" w:rsidRDefault="00314699">
      <w:pPr>
        <w:rPr>
          <w:b/>
          <w:i/>
        </w:rPr>
      </w:pPr>
    </w:p>
    <w:p w:rsidR="00314699" w:rsidRDefault="00314699">
      <w:pPr>
        <w:rPr>
          <w:b/>
          <w:u w:val="single"/>
        </w:rPr>
      </w:pPr>
      <w:r>
        <w:rPr>
          <w:b/>
          <w:u w:val="single"/>
        </w:rPr>
        <w:t>Event</w:t>
      </w:r>
      <w:r>
        <w:rPr>
          <w:b/>
        </w:rPr>
        <w:tab/>
      </w:r>
      <w:r>
        <w:rPr>
          <w:b/>
        </w:rPr>
        <w:tab/>
      </w:r>
      <w:r>
        <w:rPr>
          <w:b/>
        </w:rPr>
        <w:tab/>
      </w:r>
      <w:r>
        <w:rPr>
          <w:b/>
        </w:rPr>
        <w:tab/>
      </w:r>
      <w:r>
        <w:rPr>
          <w:b/>
        </w:rPr>
        <w:tab/>
      </w:r>
      <w:r>
        <w:rPr>
          <w:b/>
        </w:rPr>
        <w:tab/>
      </w:r>
      <w:r>
        <w:rPr>
          <w:b/>
        </w:rPr>
        <w:tab/>
      </w:r>
      <w:r>
        <w:rPr>
          <w:b/>
        </w:rPr>
        <w:tab/>
      </w:r>
      <w:r>
        <w:rPr>
          <w:b/>
        </w:rPr>
        <w:tab/>
      </w:r>
      <w:r>
        <w:rPr>
          <w:b/>
        </w:rPr>
        <w:tab/>
      </w:r>
      <w:r>
        <w:rPr>
          <w:b/>
          <w:u w:val="single"/>
        </w:rPr>
        <w:t>Date</w:t>
      </w:r>
    </w:p>
    <w:p w:rsidR="00314699" w:rsidRDefault="00314699"/>
    <w:p w:rsidR="006539E5" w:rsidRDefault="00314699" w:rsidP="003E3677">
      <w:pPr>
        <w:tabs>
          <w:tab w:val="left" w:pos="-1440"/>
        </w:tabs>
        <w:ind w:left="6480" w:hanging="6480"/>
      </w:pPr>
      <w:r>
        <w:t>Advertise RFP and mail public announcements</w:t>
      </w:r>
      <w:r>
        <w:tab/>
      </w:r>
      <w:r w:rsidR="00B24DD2">
        <w:t>January 11, 2010</w:t>
      </w:r>
    </w:p>
    <w:p w:rsidR="000B2291" w:rsidRPr="00FE27F3" w:rsidRDefault="000B2291" w:rsidP="003E3677">
      <w:pPr>
        <w:tabs>
          <w:tab w:val="left" w:pos="-1440"/>
        </w:tabs>
        <w:ind w:left="6480" w:hanging="6480"/>
        <w:rPr>
          <w:rFonts w:ascii="Arial" w:hAnsi="Arial"/>
          <w:i/>
          <w:sz w:val="22"/>
          <w:szCs w:val="22"/>
        </w:rPr>
      </w:pPr>
      <w:r>
        <w:t>and posted to LaPAC</w:t>
      </w:r>
    </w:p>
    <w:p w:rsidR="00314699" w:rsidRDefault="00314699" w:rsidP="003E3677"/>
    <w:p w:rsidR="006539E5" w:rsidRDefault="00314699" w:rsidP="003E3677">
      <w:pPr>
        <w:rPr>
          <w:rFonts w:ascii="Arial" w:hAnsi="Arial"/>
          <w:i/>
          <w:sz w:val="22"/>
          <w:szCs w:val="22"/>
        </w:rPr>
      </w:pPr>
      <w:r>
        <w:t>Deadline for receiving proposer inquiries</w:t>
      </w:r>
      <w:r w:rsidR="000B2291">
        <w:tab/>
      </w:r>
      <w:r w:rsidR="000B2291">
        <w:tab/>
      </w:r>
      <w:r w:rsidR="000B2291">
        <w:tab/>
      </w:r>
      <w:r w:rsidR="000B2291">
        <w:tab/>
      </w:r>
      <w:r w:rsidR="00B24DD2">
        <w:t>January 1</w:t>
      </w:r>
      <w:r w:rsidR="00136798">
        <w:t>8</w:t>
      </w:r>
      <w:r w:rsidR="000B2291">
        <w:t>, 20</w:t>
      </w:r>
      <w:r w:rsidR="00B24DD2">
        <w:t>10</w:t>
      </w:r>
    </w:p>
    <w:p w:rsidR="00314699" w:rsidRDefault="00314699" w:rsidP="003E3677"/>
    <w:p w:rsidR="00314699" w:rsidRDefault="00314699" w:rsidP="003E3677">
      <w:r>
        <w:t>Issue responses to proposer inquiries</w:t>
      </w:r>
      <w:r>
        <w:tab/>
      </w:r>
      <w:r w:rsidR="001D2EFB">
        <w:tab/>
      </w:r>
      <w:r w:rsidR="001D2EFB">
        <w:tab/>
      </w:r>
      <w:r w:rsidR="001D2EFB">
        <w:tab/>
      </w:r>
      <w:r w:rsidR="001D2EFB">
        <w:tab/>
      </w:r>
      <w:r w:rsidR="00B24DD2">
        <w:t>January 2</w:t>
      </w:r>
      <w:r w:rsidR="00136798">
        <w:t>2</w:t>
      </w:r>
      <w:r w:rsidR="00B24DD2">
        <w:t>, 2010</w:t>
      </w:r>
    </w:p>
    <w:p w:rsidR="00314699" w:rsidRDefault="00314699" w:rsidP="003E3677"/>
    <w:p w:rsidR="001D2EFB" w:rsidRPr="001D2EFB" w:rsidRDefault="00314699" w:rsidP="003E3677">
      <w:pPr>
        <w:rPr>
          <w:b/>
        </w:rPr>
      </w:pPr>
      <w:r>
        <w:t>Proposal submission deadline</w:t>
      </w:r>
      <w:r>
        <w:tab/>
      </w:r>
      <w:r w:rsidR="001D2EFB">
        <w:tab/>
      </w:r>
      <w:r w:rsidR="001D2EFB">
        <w:tab/>
      </w:r>
      <w:r w:rsidR="001D2EFB">
        <w:tab/>
      </w:r>
      <w:r w:rsidR="001D2EFB">
        <w:tab/>
      </w:r>
      <w:r w:rsidR="001D2EFB">
        <w:tab/>
      </w:r>
      <w:r w:rsidR="00B24DD2">
        <w:rPr>
          <w:b/>
        </w:rPr>
        <w:t>February 11, 2010</w:t>
      </w:r>
    </w:p>
    <w:p w:rsidR="00314699" w:rsidRDefault="008B7279" w:rsidP="003E3677">
      <w:pPr>
        <w:ind w:left="5760" w:firstLine="720"/>
      </w:pPr>
      <w:r>
        <w:rPr>
          <w:b/>
        </w:rPr>
        <w:t>2</w:t>
      </w:r>
      <w:r w:rsidR="001D2EFB" w:rsidRPr="001D2EFB">
        <w:rPr>
          <w:b/>
        </w:rPr>
        <w:t>:00 pm CST</w:t>
      </w:r>
    </w:p>
    <w:p w:rsidR="00314699" w:rsidRDefault="00314699" w:rsidP="003E3677"/>
    <w:p w:rsidR="00314699" w:rsidRDefault="00314699" w:rsidP="003E3677">
      <w:r>
        <w:t>Announce Awar</w:t>
      </w:r>
      <w:r w:rsidR="006539E5">
        <w:t xml:space="preserve">d of "Successful Proposer" </w:t>
      </w:r>
      <w:r w:rsidR="006539E5">
        <w:tab/>
      </w:r>
      <w:r w:rsidR="006539E5">
        <w:tab/>
      </w:r>
      <w:r w:rsidR="006539E5">
        <w:tab/>
      </w:r>
      <w:r w:rsidR="00A10B97">
        <w:tab/>
      </w:r>
      <w:r w:rsidR="00136798">
        <w:t>February 18</w:t>
      </w:r>
      <w:r w:rsidR="00B24DD2">
        <w:t>, 2010</w:t>
      </w:r>
    </w:p>
    <w:p w:rsidR="00314699" w:rsidRDefault="00314699" w:rsidP="003E3677"/>
    <w:p w:rsidR="00314699" w:rsidRDefault="00314699" w:rsidP="003E3677">
      <w:pPr>
        <w:ind w:left="6480" w:hanging="6480"/>
      </w:pPr>
      <w:r>
        <w:t>Contract execution</w:t>
      </w:r>
      <w:r w:rsidR="00A10B97">
        <w:t xml:space="preserve"> </w:t>
      </w:r>
      <w:r>
        <w:tab/>
      </w:r>
      <w:r w:rsidR="00B24DD2">
        <w:t xml:space="preserve">April </w:t>
      </w:r>
      <w:r w:rsidR="00FD12C2">
        <w:t>1, 2010</w:t>
      </w:r>
    </w:p>
    <w:p w:rsidR="00314699" w:rsidRDefault="00314699"/>
    <w:p w:rsidR="00314699" w:rsidRDefault="00314699" w:rsidP="00196BCA">
      <w:pPr>
        <w:jc w:val="both"/>
      </w:pPr>
      <w:r>
        <w:t xml:space="preserve">NOTE:  The State of </w:t>
      </w:r>
      <w:smartTag w:uri="urn:schemas-microsoft-com:office:smarttags" w:element="State">
        <w:smartTag w:uri="urn:schemas-microsoft-com:office:smarttags" w:element="place">
          <w:r>
            <w:t>Louisiana</w:t>
          </w:r>
        </w:smartTag>
      </w:smartTag>
      <w:r>
        <w:t xml:space="preserve"> reserves the right to amend and/or change this schedule of RFP activities, as it deems necessary.</w:t>
      </w:r>
    </w:p>
    <w:p w:rsidR="003E3677" w:rsidRDefault="003E3677" w:rsidP="00196BCA">
      <w:pPr>
        <w:jc w:val="both"/>
      </w:pPr>
    </w:p>
    <w:p w:rsidR="00314699" w:rsidRDefault="00314699" w:rsidP="00BA3EDE">
      <w:pPr>
        <w:pStyle w:val="Heading1"/>
      </w:pPr>
      <w:bookmarkStart w:id="219" w:name="_Toc512152129"/>
      <w:bookmarkStart w:id="220" w:name="_Toc512153152"/>
      <w:bookmarkStart w:id="221" w:name="_Toc512153235"/>
      <w:bookmarkStart w:id="222" w:name="_Toc512153478"/>
      <w:bookmarkStart w:id="223" w:name="_Toc512153620"/>
      <w:bookmarkStart w:id="224" w:name="_Toc512153690"/>
      <w:bookmarkStart w:id="225" w:name="_Toc512153749"/>
      <w:bookmarkStart w:id="226" w:name="_Toc512153809"/>
      <w:bookmarkStart w:id="227" w:name="_Toc512153871"/>
      <w:bookmarkStart w:id="228" w:name="_Toc512154889"/>
      <w:bookmarkStart w:id="229" w:name="_Toc512155383"/>
      <w:bookmarkStart w:id="230" w:name="_Toc512155438"/>
      <w:bookmarkStart w:id="231" w:name="_Toc512155494"/>
      <w:bookmarkStart w:id="232" w:name="_Toc512156919"/>
      <w:bookmarkStart w:id="233" w:name="_Toc512158022"/>
      <w:bookmarkStart w:id="234" w:name="_Toc512158072"/>
      <w:bookmarkStart w:id="235" w:name="_Toc512242431"/>
      <w:bookmarkStart w:id="236" w:name="_Toc512659510"/>
      <w:bookmarkStart w:id="237" w:name="_Toc512669127"/>
      <w:bookmarkStart w:id="238" w:name="_Toc512669433"/>
      <w:bookmarkStart w:id="239" w:name="_Toc512669503"/>
      <w:bookmarkStart w:id="240" w:name="_Toc512669587"/>
      <w:bookmarkStart w:id="241" w:name="_Toc512671523"/>
      <w:bookmarkStart w:id="242" w:name="_Toc512672033"/>
      <w:bookmarkStart w:id="243" w:name="_Toc512672312"/>
      <w:bookmarkStart w:id="244" w:name="_Toc512672473"/>
      <w:bookmarkStart w:id="245" w:name="_Toc523302636"/>
      <w:bookmarkStart w:id="246" w:name="_Toc4257208"/>
      <w:bookmarkStart w:id="247" w:name="_Toc215388601"/>
      <w:r>
        <w:t>3.0</w:t>
      </w:r>
      <w:r>
        <w:tab/>
        <w:t>PROPOSAL INFORMATION</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rsidR="00314699" w:rsidRPr="003E3677" w:rsidRDefault="00314699">
      <w:pPr>
        <w:pStyle w:val="Heading5"/>
        <w:rPr>
          <w:rStyle w:val="Emphasis"/>
        </w:rPr>
      </w:pPr>
      <w:bookmarkStart w:id="248" w:name="_Toc512152130"/>
      <w:bookmarkStart w:id="249" w:name="_Toc512153153"/>
      <w:bookmarkStart w:id="250" w:name="_Toc512153236"/>
      <w:bookmarkStart w:id="251" w:name="_Toc512153479"/>
      <w:bookmarkStart w:id="252" w:name="_Toc512153621"/>
      <w:bookmarkStart w:id="253" w:name="_Toc512153691"/>
      <w:bookmarkStart w:id="254" w:name="_Toc512153750"/>
      <w:bookmarkStart w:id="255" w:name="_Toc512153810"/>
      <w:bookmarkStart w:id="256" w:name="_Toc512153872"/>
      <w:bookmarkStart w:id="257" w:name="_Toc512154890"/>
      <w:bookmarkStart w:id="258" w:name="_Toc512155384"/>
      <w:bookmarkStart w:id="259" w:name="_Toc512155439"/>
      <w:bookmarkStart w:id="260" w:name="_Toc512155495"/>
      <w:bookmarkStart w:id="261" w:name="_Toc512156920"/>
      <w:bookmarkStart w:id="262" w:name="_Toc512158023"/>
      <w:bookmarkStart w:id="263" w:name="_Toc512158073"/>
      <w:bookmarkStart w:id="264" w:name="_Toc512242432"/>
      <w:bookmarkStart w:id="265" w:name="_Toc512659511"/>
      <w:bookmarkStart w:id="266" w:name="_Toc512669128"/>
      <w:bookmarkStart w:id="267" w:name="_Toc512669434"/>
      <w:bookmarkStart w:id="268" w:name="_Toc512669504"/>
      <w:bookmarkStart w:id="269" w:name="_Toc512669588"/>
      <w:bookmarkStart w:id="270" w:name="_Toc512671524"/>
      <w:bookmarkStart w:id="271" w:name="_Toc512672034"/>
      <w:bookmarkStart w:id="272" w:name="_Toc512672474"/>
      <w:bookmarkStart w:id="273" w:name="_Toc523302637"/>
      <w:bookmarkStart w:id="274" w:name="_Toc4257209"/>
      <w:r w:rsidRPr="003E3677">
        <w:rPr>
          <w:rStyle w:val="Emphasis"/>
        </w:rPr>
        <w:t>3.1</w:t>
      </w:r>
      <w:r w:rsidRPr="003E3677">
        <w:rPr>
          <w:rStyle w:val="Emphasis"/>
        </w:rPr>
        <w:tab/>
        <w:t>Proposal Response Location</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rsidR="00314699" w:rsidRDefault="00314699" w:rsidP="00196BCA">
      <w:pPr>
        <w:jc w:val="both"/>
      </w:pPr>
      <w:r>
        <w:t>Proposers who are interested in providing consulting services under this RFP should submit a proposal containing the information specified in Section 4.0. The fully completed proposal with original signatures by an authorized representative must be received in hard copy (printed) version by the RFP Coordinator designated above by the deadline date specified in the Calendar of Events. Fax or e</w:t>
      </w:r>
      <w:r>
        <w:noBreakHyphen/>
        <w:t xml:space="preserve">mail submissions are not acceptable. </w:t>
      </w:r>
    </w:p>
    <w:p w:rsidR="00314699" w:rsidRDefault="00314699" w:rsidP="00196BCA">
      <w:pPr>
        <w:jc w:val="both"/>
      </w:pPr>
      <w:r>
        <w:t xml:space="preserve"> </w:t>
      </w:r>
    </w:p>
    <w:p w:rsidR="00314699" w:rsidRDefault="00314699" w:rsidP="00196BCA">
      <w:pPr>
        <w:jc w:val="both"/>
      </w:pPr>
      <w:r>
        <w:t>It is solely the responsibility of each proposer to assure that their proposal is delivered at the specified place and prior to the deadline for submission. Proposals, which for any reason are not so delivered, will not be considered for purposes of this RFP.</w:t>
      </w:r>
    </w:p>
    <w:p w:rsidR="00314699" w:rsidRPr="003E3677" w:rsidRDefault="00314699">
      <w:pPr>
        <w:pStyle w:val="Heading5"/>
        <w:rPr>
          <w:rStyle w:val="Emphasis"/>
        </w:rPr>
      </w:pPr>
      <w:bookmarkStart w:id="275" w:name="_Toc512152131"/>
      <w:bookmarkStart w:id="276" w:name="_Toc512153154"/>
      <w:bookmarkStart w:id="277" w:name="_Toc512153237"/>
      <w:bookmarkStart w:id="278" w:name="_Toc512153480"/>
      <w:bookmarkStart w:id="279" w:name="_Toc512153622"/>
      <w:bookmarkStart w:id="280" w:name="_Toc512153692"/>
      <w:bookmarkStart w:id="281" w:name="_Toc512153751"/>
      <w:bookmarkStart w:id="282" w:name="_Toc512153811"/>
      <w:bookmarkStart w:id="283" w:name="_Toc512153873"/>
      <w:bookmarkStart w:id="284" w:name="_Toc512154891"/>
      <w:bookmarkStart w:id="285" w:name="_Toc512155385"/>
      <w:bookmarkStart w:id="286" w:name="_Toc512155440"/>
      <w:bookmarkStart w:id="287" w:name="_Toc512155496"/>
      <w:bookmarkStart w:id="288" w:name="_Toc512156921"/>
      <w:bookmarkStart w:id="289" w:name="_Toc512158024"/>
      <w:bookmarkStart w:id="290" w:name="_Toc512158074"/>
      <w:bookmarkStart w:id="291" w:name="_Toc512242433"/>
      <w:bookmarkStart w:id="292" w:name="_Toc512659512"/>
      <w:bookmarkStart w:id="293" w:name="_Toc512669129"/>
      <w:bookmarkStart w:id="294" w:name="_Toc512669435"/>
      <w:bookmarkStart w:id="295" w:name="_Toc512669505"/>
      <w:bookmarkStart w:id="296" w:name="_Toc512669589"/>
      <w:bookmarkStart w:id="297" w:name="_Toc512671525"/>
      <w:bookmarkStart w:id="298" w:name="_Toc512672035"/>
      <w:bookmarkStart w:id="299" w:name="_Toc512672475"/>
      <w:bookmarkStart w:id="300" w:name="_Toc523302638"/>
      <w:bookmarkStart w:id="301" w:name="_Toc4257210"/>
      <w:r w:rsidRPr="003E3677">
        <w:rPr>
          <w:rStyle w:val="Emphasis"/>
        </w:rPr>
        <w:t>3.2</w:t>
      </w:r>
      <w:r w:rsidRPr="003E3677">
        <w:rPr>
          <w:rStyle w:val="Emphasis"/>
        </w:rPr>
        <w:tab/>
        <w:t>Minimum Qualifications</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r w:rsidRPr="003E3677">
        <w:rPr>
          <w:rStyle w:val="Emphasis"/>
        </w:rPr>
        <w:t xml:space="preserve"> of Proposer</w:t>
      </w:r>
      <w:bookmarkEnd w:id="292"/>
      <w:bookmarkEnd w:id="293"/>
      <w:bookmarkEnd w:id="294"/>
      <w:bookmarkEnd w:id="295"/>
      <w:bookmarkEnd w:id="296"/>
      <w:bookmarkEnd w:id="297"/>
      <w:bookmarkEnd w:id="298"/>
      <w:bookmarkEnd w:id="299"/>
      <w:bookmarkEnd w:id="300"/>
      <w:bookmarkEnd w:id="301"/>
    </w:p>
    <w:p w:rsidR="00314699" w:rsidRDefault="00314699" w:rsidP="00196BCA">
      <w:pPr>
        <w:jc w:val="both"/>
      </w:pPr>
      <w:r>
        <w:t xml:space="preserve">Proposers of this RFP </w:t>
      </w:r>
      <w:r w:rsidR="008B5086">
        <w:t>should</w:t>
      </w:r>
      <w:r>
        <w:t xml:space="preserve"> meet the following minimum qualifications:</w:t>
      </w:r>
    </w:p>
    <w:p w:rsidR="003954F4" w:rsidRDefault="003954F4" w:rsidP="00196BCA">
      <w:pPr>
        <w:tabs>
          <w:tab w:val="left" w:pos="-1440"/>
          <w:tab w:val="left" w:pos="-108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0"/>
        </w:rPr>
      </w:pPr>
    </w:p>
    <w:p w:rsidR="00EE20CE" w:rsidRPr="003954F4" w:rsidRDefault="003954F4" w:rsidP="00196BCA">
      <w:pPr>
        <w:numPr>
          <w:ilvl w:val="0"/>
          <w:numId w:val="16"/>
        </w:numPr>
        <w:jc w:val="both"/>
        <w:rPr>
          <w:i/>
        </w:rPr>
      </w:pPr>
      <w:r>
        <w:t>In-depth knowledge of pedagogy, specifically in the content area;</w:t>
      </w:r>
    </w:p>
    <w:p w:rsidR="003954F4" w:rsidRPr="003954F4" w:rsidRDefault="003954F4" w:rsidP="00196BCA">
      <w:pPr>
        <w:numPr>
          <w:ilvl w:val="0"/>
          <w:numId w:val="16"/>
        </w:numPr>
        <w:jc w:val="both"/>
        <w:rPr>
          <w:i/>
        </w:rPr>
      </w:pPr>
      <w:r>
        <w:t xml:space="preserve">Proven expertise in leading the development of </w:t>
      </w:r>
      <w:r w:rsidR="003C54B5">
        <w:t xml:space="preserve">Louisiana </w:t>
      </w:r>
      <w:r>
        <w:t>statewide online</w:t>
      </w:r>
      <w:r w:rsidR="000B3ADD">
        <w:t>, face-to-face, and hybrid</w:t>
      </w:r>
      <w:r>
        <w:t xml:space="preserve"> programs (curriculum design, development, implementation, evaluation, self-</w:t>
      </w:r>
      <w:r>
        <w:lastRenderedPageBreak/>
        <w:t xml:space="preserve">assessments, </w:t>
      </w:r>
      <w:r w:rsidR="000B3ADD">
        <w:t xml:space="preserve">research, </w:t>
      </w:r>
      <w:r>
        <w:t>etc.) focused on professional development experiences that will provide teachers with access to targeted professional development opportunities designed to increase their knowledge and pedagogy of the content area;</w:t>
      </w:r>
    </w:p>
    <w:p w:rsidR="003954F4" w:rsidRPr="005355DB" w:rsidRDefault="00EA7A66" w:rsidP="00196BCA">
      <w:pPr>
        <w:numPr>
          <w:ilvl w:val="0"/>
          <w:numId w:val="16"/>
        </w:numPr>
        <w:jc w:val="both"/>
        <w:rPr>
          <w:i/>
        </w:rPr>
      </w:pPr>
      <w:r>
        <w:t>Experience</w:t>
      </w:r>
      <w:r w:rsidR="003954F4">
        <w:t xml:space="preserve"> and expertise in developing high quality online p</w:t>
      </w:r>
      <w:r w:rsidR="000B3ADD">
        <w:t xml:space="preserve">rofessional development modules, </w:t>
      </w:r>
      <w:r w:rsidR="0030524E">
        <w:t>face-to-face</w:t>
      </w:r>
      <w:r w:rsidR="000B3ADD">
        <w:t>, and hybrid</w:t>
      </w:r>
      <w:r w:rsidR="0030524E">
        <w:t xml:space="preserve"> PD </w:t>
      </w:r>
      <w:r w:rsidR="003954F4">
        <w:t xml:space="preserve">based </w:t>
      </w:r>
      <w:r>
        <w:t>on a target curricula where teachers have shown a need for strengthening of their content knowledge and instructional practices;</w:t>
      </w:r>
    </w:p>
    <w:p w:rsidR="005355DB" w:rsidRPr="005355DB" w:rsidRDefault="005355DB" w:rsidP="005355DB">
      <w:pPr>
        <w:numPr>
          <w:ilvl w:val="0"/>
          <w:numId w:val="16"/>
        </w:numPr>
        <w:jc w:val="both"/>
        <w:rPr>
          <w:i/>
        </w:rPr>
      </w:pPr>
      <w:r>
        <w:t>Expertise and experience in use of the Louisiana Comprehensive Curriculum;</w:t>
      </w:r>
    </w:p>
    <w:p w:rsidR="00EA7A66" w:rsidRPr="00EA7A66" w:rsidRDefault="00EA7A66" w:rsidP="00196BCA">
      <w:pPr>
        <w:numPr>
          <w:ilvl w:val="0"/>
          <w:numId w:val="16"/>
        </w:numPr>
        <w:jc w:val="both"/>
        <w:rPr>
          <w:i/>
        </w:rPr>
      </w:pPr>
      <w:r>
        <w:t>The technical expertise required to design, develop, and implement online professional development modules and embedded self-assessment to the modules for the BlackBoard envir</w:t>
      </w:r>
      <w:r w:rsidR="005355DB">
        <w:t>onment</w:t>
      </w:r>
      <w:r w:rsidR="00FE0C31">
        <w:t xml:space="preserve"> and Moodle</w:t>
      </w:r>
      <w:r w:rsidR="005355DB">
        <w:t>;</w:t>
      </w:r>
      <w:r w:rsidR="00EA2766">
        <w:t xml:space="preserve"> and</w:t>
      </w:r>
    </w:p>
    <w:p w:rsidR="003C54B5" w:rsidRPr="003C54B5" w:rsidRDefault="003C54B5" w:rsidP="003C54B5">
      <w:pPr>
        <w:numPr>
          <w:ilvl w:val="0"/>
          <w:numId w:val="16"/>
        </w:numPr>
        <w:jc w:val="both"/>
      </w:pPr>
      <w:r w:rsidRPr="003C54B5">
        <w:t>Experience with developing high quality professional development with the Office of Educator Support, Louisiana Department of Education.</w:t>
      </w:r>
    </w:p>
    <w:p w:rsidR="00314699" w:rsidRPr="003E3677" w:rsidRDefault="00314699">
      <w:pPr>
        <w:pStyle w:val="Heading5"/>
        <w:rPr>
          <w:rStyle w:val="Emphasis"/>
        </w:rPr>
      </w:pPr>
      <w:bookmarkStart w:id="302" w:name="_Toc4257211"/>
      <w:bookmarkStart w:id="303" w:name="_Toc512152133"/>
      <w:bookmarkStart w:id="304" w:name="_Toc512153156"/>
      <w:bookmarkStart w:id="305" w:name="_Toc512153239"/>
      <w:bookmarkStart w:id="306" w:name="_Toc512153482"/>
      <w:bookmarkStart w:id="307" w:name="_Toc512153624"/>
      <w:bookmarkStart w:id="308" w:name="_Toc512153694"/>
      <w:bookmarkStart w:id="309" w:name="_Toc512153753"/>
      <w:bookmarkStart w:id="310" w:name="_Toc512153813"/>
      <w:bookmarkStart w:id="311" w:name="_Toc512153875"/>
      <w:bookmarkStart w:id="312" w:name="_Toc512154893"/>
      <w:bookmarkStart w:id="313" w:name="_Toc512155387"/>
      <w:bookmarkStart w:id="314" w:name="_Toc512155442"/>
      <w:bookmarkStart w:id="315" w:name="_Toc512155498"/>
      <w:bookmarkStart w:id="316" w:name="_Toc512156923"/>
      <w:bookmarkStart w:id="317" w:name="_Toc512158026"/>
      <w:bookmarkStart w:id="318" w:name="_Toc512158076"/>
      <w:bookmarkStart w:id="319" w:name="_Toc512242435"/>
      <w:bookmarkStart w:id="320" w:name="_Toc512659514"/>
      <w:bookmarkStart w:id="321" w:name="_Toc512669131"/>
      <w:bookmarkStart w:id="322" w:name="_Toc512669437"/>
      <w:bookmarkStart w:id="323" w:name="_Toc512669507"/>
      <w:bookmarkStart w:id="324" w:name="_Toc512669591"/>
      <w:bookmarkStart w:id="325" w:name="_Toc512671527"/>
      <w:bookmarkStart w:id="326" w:name="_Toc512672037"/>
      <w:bookmarkStart w:id="327" w:name="_Toc512672477"/>
      <w:bookmarkStart w:id="328" w:name="_Toc523302639"/>
      <w:r w:rsidRPr="003E3677">
        <w:rPr>
          <w:rStyle w:val="Emphasis"/>
        </w:rPr>
        <w:t>3.3</w:t>
      </w:r>
      <w:r w:rsidRPr="003E3677">
        <w:rPr>
          <w:rStyle w:val="Emphasis"/>
        </w:rPr>
        <w:tab/>
        <w:t>Determination of Responsibility</w:t>
      </w:r>
      <w:bookmarkEnd w:id="302"/>
    </w:p>
    <w:p w:rsidR="00314699" w:rsidRDefault="00314699" w:rsidP="00196BCA">
      <w:pPr>
        <w:jc w:val="both"/>
      </w:pPr>
      <w:r>
        <w:t>Determination of the proposer’s responsibility relating to this RFP shall be made according to the standards set forth in LAC 34: 136.  The State must find that the proposer:</w:t>
      </w:r>
    </w:p>
    <w:p w:rsidR="00314699" w:rsidRDefault="00314699" w:rsidP="00196BCA">
      <w:pPr>
        <w:jc w:val="both"/>
      </w:pPr>
    </w:p>
    <w:p w:rsidR="00314699" w:rsidRDefault="00314699" w:rsidP="00044ADC">
      <w:pPr>
        <w:numPr>
          <w:ilvl w:val="0"/>
          <w:numId w:val="24"/>
        </w:numPr>
        <w:jc w:val="both"/>
      </w:pPr>
      <w:r>
        <w:t>Has adequate financial resources for performance, or has the ability to obtain such resources as required during performance.</w:t>
      </w:r>
    </w:p>
    <w:p w:rsidR="00314699" w:rsidRDefault="00314699" w:rsidP="00044ADC">
      <w:pPr>
        <w:numPr>
          <w:ilvl w:val="0"/>
          <w:numId w:val="24"/>
        </w:numPr>
        <w:jc w:val="both"/>
      </w:pPr>
      <w:r>
        <w:t>Has the necessary experience, organization, technical qualifications, skills, and facilities, or has the ability to obtain them</w:t>
      </w:r>
      <w:r w:rsidR="00FE0C31">
        <w:t xml:space="preserve"> separate from the LDOE</w:t>
      </w:r>
      <w:r>
        <w:t>.</w:t>
      </w:r>
    </w:p>
    <w:p w:rsidR="00314699" w:rsidRDefault="00314699" w:rsidP="00044ADC">
      <w:pPr>
        <w:numPr>
          <w:ilvl w:val="0"/>
          <w:numId w:val="24"/>
        </w:numPr>
        <w:jc w:val="both"/>
      </w:pPr>
      <w:r>
        <w:t>Is able to comply with the proposed or required time of delivery or performance schedule.</w:t>
      </w:r>
    </w:p>
    <w:p w:rsidR="00314699" w:rsidRDefault="00314699" w:rsidP="00044ADC">
      <w:pPr>
        <w:numPr>
          <w:ilvl w:val="0"/>
          <w:numId w:val="24"/>
        </w:numPr>
        <w:jc w:val="both"/>
      </w:pPr>
      <w:r>
        <w:t>Has a satisfactory record of integrity, judgment, and performance.</w:t>
      </w:r>
    </w:p>
    <w:p w:rsidR="00314699" w:rsidRDefault="00314699" w:rsidP="00044ADC">
      <w:pPr>
        <w:numPr>
          <w:ilvl w:val="0"/>
          <w:numId w:val="24"/>
        </w:numPr>
        <w:jc w:val="both"/>
      </w:pPr>
      <w:r>
        <w:t>Is otherwise qualified and eligible to receive an award under applicable laws and regulations.</w:t>
      </w:r>
    </w:p>
    <w:p w:rsidR="00D32009" w:rsidRDefault="00D32009" w:rsidP="00196BCA">
      <w:pPr>
        <w:jc w:val="both"/>
      </w:pPr>
    </w:p>
    <w:p w:rsidR="00314699" w:rsidRDefault="00314699" w:rsidP="00196BCA">
      <w:pPr>
        <w:jc w:val="both"/>
      </w:pPr>
      <w:r>
        <w:t>Proposers should ensure that their proposals contain sufficient information for the state to make its determination by presenting acceptable evidence of the above to perform the services called for by the contract.</w:t>
      </w:r>
    </w:p>
    <w:p w:rsidR="00314699" w:rsidRPr="003E3677" w:rsidRDefault="00314699">
      <w:pPr>
        <w:pStyle w:val="Heading5"/>
        <w:rPr>
          <w:rStyle w:val="Emphasis"/>
        </w:rPr>
      </w:pPr>
      <w:bookmarkStart w:id="329" w:name="_Toc4257212"/>
      <w:r w:rsidRPr="003E3677">
        <w:rPr>
          <w:rStyle w:val="Emphasis"/>
        </w:rPr>
        <w:t>3.4</w:t>
      </w:r>
      <w:r w:rsidRPr="003E3677">
        <w:rPr>
          <w:rStyle w:val="Emphasis"/>
        </w:rPr>
        <w:tab/>
        <w:t>RFP Addenda</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r w:rsidRPr="003E3677">
        <w:rPr>
          <w:rStyle w:val="Emphasis"/>
        </w:rPr>
        <w:tab/>
      </w:r>
      <w:r w:rsidRPr="003E3677">
        <w:rPr>
          <w:rStyle w:val="Emphasis"/>
        </w:rPr>
        <w:tab/>
      </w:r>
      <w:r w:rsidRPr="003E3677">
        <w:rPr>
          <w:rStyle w:val="Emphasis"/>
        </w:rPr>
        <w:tab/>
      </w:r>
      <w:r w:rsidRPr="003E3677">
        <w:rPr>
          <w:rStyle w:val="Emphasis"/>
        </w:rPr>
        <w:tab/>
      </w:r>
      <w:r w:rsidRPr="003E3677">
        <w:rPr>
          <w:rStyle w:val="Emphasis"/>
        </w:rPr>
        <w:tab/>
      </w:r>
      <w:r w:rsidRPr="003E3677">
        <w:rPr>
          <w:rStyle w:val="Emphasis"/>
        </w:rPr>
        <w:tab/>
      </w:r>
    </w:p>
    <w:p w:rsidR="00314699" w:rsidRDefault="00314699" w:rsidP="00196BCA">
      <w:pPr>
        <w:jc w:val="both"/>
        <w:rPr>
          <w:sz w:val="20"/>
        </w:rPr>
      </w:pPr>
      <w:r>
        <w:t>State reserves the right to change the calendar of events or revise any part of the RFP by issuing an addendum to the RFP at any time.</w:t>
      </w:r>
    </w:p>
    <w:p w:rsidR="00314699" w:rsidRPr="003E3677" w:rsidRDefault="00314699" w:rsidP="00196BCA">
      <w:pPr>
        <w:pStyle w:val="Heading5"/>
        <w:jc w:val="both"/>
        <w:rPr>
          <w:rStyle w:val="Emphasis"/>
        </w:rPr>
      </w:pPr>
      <w:bookmarkStart w:id="330" w:name="_Toc512152135"/>
      <w:bookmarkStart w:id="331" w:name="_Toc512153158"/>
      <w:bookmarkStart w:id="332" w:name="_Toc512153241"/>
      <w:bookmarkStart w:id="333" w:name="_Toc512153484"/>
      <w:bookmarkStart w:id="334" w:name="_Toc512153626"/>
      <w:bookmarkStart w:id="335" w:name="_Toc512153696"/>
      <w:bookmarkStart w:id="336" w:name="_Toc512153755"/>
      <w:bookmarkStart w:id="337" w:name="_Toc512153815"/>
      <w:bookmarkStart w:id="338" w:name="_Toc512153877"/>
      <w:bookmarkStart w:id="339" w:name="_Toc512154895"/>
      <w:bookmarkStart w:id="340" w:name="_Toc512155389"/>
      <w:bookmarkStart w:id="341" w:name="_Toc512155444"/>
      <w:bookmarkStart w:id="342" w:name="_Toc512155500"/>
      <w:bookmarkStart w:id="343" w:name="_Toc512156925"/>
      <w:bookmarkStart w:id="344" w:name="_Toc512158028"/>
      <w:bookmarkStart w:id="345" w:name="_Toc512158078"/>
      <w:bookmarkStart w:id="346" w:name="_Toc512242437"/>
      <w:bookmarkStart w:id="347" w:name="_Toc512659516"/>
      <w:bookmarkStart w:id="348" w:name="_Toc512669133"/>
      <w:bookmarkStart w:id="349" w:name="_Toc512669439"/>
      <w:bookmarkStart w:id="350" w:name="_Toc512669509"/>
      <w:bookmarkStart w:id="351" w:name="_Toc512669593"/>
      <w:bookmarkStart w:id="352" w:name="_Toc512671529"/>
      <w:bookmarkStart w:id="353" w:name="_Toc512672039"/>
      <w:bookmarkStart w:id="354" w:name="_Toc512672479"/>
      <w:bookmarkStart w:id="355" w:name="_Toc523302641"/>
      <w:bookmarkStart w:id="356" w:name="_Toc4257214"/>
      <w:r w:rsidRPr="003E3677">
        <w:rPr>
          <w:rStyle w:val="Emphasis"/>
        </w:rPr>
        <w:t>3.5</w:t>
      </w:r>
      <w:r w:rsidRPr="003E3677">
        <w:rPr>
          <w:rStyle w:val="Emphasis"/>
        </w:rPr>
        <w:tab/>
        <w:t xml:space="preserve">Waiver of Administrative </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r w:rsidRPr="003E3677">
        <w:rPr>
          <w:rStyle w:val="Emphasis"/>
        </w:rPr>
        <w:t>Informalities</w:t>
      </w:r>
      <w:bookmarkEnd w:id="356"/>
    </w:p>
    <w:p w:rsidR="00314699" w:rsidRDefault="00314699" w:rsidP="00196BCA">
      <w:pPr>
        <w:jc w:val="both"/>
        <w:rPr>
          <w:b/>
        </w:rPr>
      </w:pPr>
      <w:r>
        <w:t>The State reserves the right, at its sole discretion, to waive administrative informalities contained in any proposal.</w:t>
      </w:r>
    </w:p>
    <w:p w:rsidR="00314699" w:rsidRPr="003E3677" w:rsidRDefault="00314699" w:rsidP="00196BCA">
      <w:pPr>
        <w:pStyle w:val="Heading5"/>
        <w:jc w:val="both"/>
        <w:rPr>
          <w:rStyle w:val="Emphasis"/>
        </w:rPr>
      </w:pPr>
      <w:bookmarkStart w:id="357" w:name="_Toc512152136"/>
      <w:bookmarkStart w:id="358" w:name="_Toc512153159"/>
      <w:bookmarkStart w:id="359" w:name="_Toc512153242"/>
      <w:bookmarkStart w:id="360" w:name="_Toc512153485"/>
      <w:bookmarkStart w:id="361" w:name="_Toc512153627"/>
      <w:bookmarkStart w:id="362" w:name="_Toc512153697"/>
      <w:bookmarkStart w:id="363" w:name="_Toc512153756"/>
      <w:bookmarkStart w:id="364" w:name="_Toc512153816"/>
      <w:bookmarkStart w:id="365" w:name="_Toc512153878"/>
      <w:bookmarkStart w:id="366" w:name="_Toc512154896"/>
      <w:bookmarkStart w:id="367" w:name="_Toc512155390"/>
      <w:bookmarkStart w:id="368" w:name="_Toc512155445"/>
      <w:bookmarkStart w:id="369" w:name="_Toc512155501"/>
      <w:bookmarkStart w:id="370" w:name="_Toc512156926"/>
      <w:bookmarkStart w:id="371" w:name="_Toc512158029"/>
      <w:bookmarkStart w:id="372" w:name="_Toc512158079"/>
      <w:bookmarkStart w:id="373" w:name="_Toc512242438"/>
      <w:bookmarkStart w:id="374" w:name="_Toc512659517"/>
      <w:bookmarkStart w:id="375" w:name="_Toc512669134"/>
      <w:bookmarkStart w:id="376" w:name="_Toc512669440"/>
      <w:bookmarkStart w:id="377" w:name="_Toc512669510"/>
      <w:bookmarkStart w:id="378" w:name="_Toc512669594"/>
      <w:bookmarkStart w:id="379" w:name="_Toc512671530"/>
      <w:bookmarkStart w:id="380" w:name="_Toc512672040"/>
      <w:bookmarkStart w:id="381" w:name="_Toc512672480"/>
      <w:bookmarkStart w:id="382" w:name="_Toc523302642"/>
      <w:bookmarkStart w:id="383" w:name="_Toc4257215"/>
      <w:r w:rsidRPr="003E3677">
        <w:rPr>
          <w:rStyle w:val="Emphasis"/>
        </w:rPr>
        <w:t>3.6</w:t>
      </w:r>
      <w:r w:rsidRPr="003E3677">
        <w:rPr>
          <w:rStyle w:val="Emphasis"/>
        </w:rPr>
        <w:tab/>
        <w:t>Proposal Rejection</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rsidR="00314699" w:rsidRDefault="00314699" w:rsidP="00196BCA">
      <w:pPr>
        <w:jc w:val="both"/>
      </w:pPr>
      <w:r>
        <w:lastRenderedPageBreak/>
        <w:t>Issuance of this RFP in no way constitutes a commitment by the State to award a contract. The State reserves the right to accept or reject, in whole or part, all proposals submitted and/or cancel this announcement if it is determined to be in the State’s best interest</w:t>
      </w:r>
      <w:r>
        <w:rPr>
          <w:sz w:val="20"/>
        </w:rPr>
        <w:t xml:space="preserve">. </w:t>
      </w:r>
    </w:p>
    <w:p w:rsidR="00314699" w:rsidRPr="003E3677" w:rsidRDefault="00314699" w:rsidP="00196BCA">
      <w:pPr>
        <w:pStyle w:val="Heading5"/>
        <w:jc w:val="both"/>
        <w:rPr>
          <w:rStyle w:val="Emphasis"/>
        </w:rPr>
      </w:pPr>
      <w:bookmarkStart w:id="384" w:name="_Toc512152137"/>
      <w:bookmarkStart w:id="385" w:name="_Toc512153160"/>
      <w:bookmarkStart w:id="386" w:name="_Toc512153243"/>
      <w:bookmarkStart w:id="387" w:name="_Toc512153486"/>
      <w:bookmarkStart w:id="388" w:name="_Toc512153628"/>
      <w:bookmarkStart w:id="389" w:name="_Toc512153698"/>
      <w:bookmarkStart w:id="390" w:name="_Toc512153757"/>
      <w:bookmarkStart w:id="391" w:name="_Toc512153817"/>
      <w:bookmarkStart w:id="392" w:name="_Toc512153879"/>
      <w:bookmarkStart w:id="393" w:name="_Toc512154897"/>
      <w:bookmarkStart w:id="394" w:name="_Toc512155391"/>
      <w:bookmarkStart w:id="395" w:name="_Toc512155446"/>
      <w:bookmarkStart w:id="396" w:name="_Toc512155502"/>
      <w:bookmarkStart w:id="397" w:name="_Toc512156927"/>
      <w:bookmarkStart w:id="398" w:name="_Toc512158030"/>
      <w:bookmarkStart w:id="399" w:name="_Toc512158080"/>
      <w:bookmarkStart w:id="400" w:name="_Toc512242439"/>
      <w:bookmarkStart w:id="401" w:name="_Toc512659518"/>
      <w:bookmarkStart w:id="402" w:name="_Toc512669135"/>
      <w:bookmarkStart w:id="403" w:name="_Toc512669441"/>
      <w:bookmarkStart w:id="404" w:name="_Toc512669511"/>
      <w:bookmarkStart w:id="405" w:name="_Toc512669595"/>
      <w:bookmarkStart w:id="406" w:name="_Toc512671531"/>
      <w:bookmarkStart w:id="407" w:name="_Toc512672041"/>
      <w:bookmarkStart w:id="408" w:name="_Toc512672481"/>
      <w:bookmarkStart w:id="409" w:name="_Toc523302643"/>
      <w:bookmarkStart w:id="410" w:name="_Toc4257216"/>
      <w:r w:rsidRPr="003E3677">
        <w:rPr>
          <w:rStyle w:val="Emphasis"/>
        </w:rPr>
        <w:t>3.7</w:t>
      </w:r>
      <w:r w:rsidRPr="003E3677">
        <w:rPr>
          <w:rStyle w:val="Emphasis"/>
        </w:rPr>
        <w:tab/>
        <w:t>Withdrawal and Re-submission of Proposal</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rsidR="00314699" w:rsidRDefault="00314699" w:rsidP="00196BCA">
      <w:pPr>
        <w:jc w:val="both"/>
      </w:pPr>
      <w:r>
        <w:t xml:space="preserve">A proposer may withdraw a proposal that has been submitted at any time up to the date and time the proposal is due. To accomplish this, a written request signed by the authorized representative of the proposer must be submitted to the RFP Coordinator. </w:t>
      </w:r>
    </w:p>
    <w:p w:rsidR="00314699" w:rsidRPr="003E3677" w:rsidRDefault="00314699" w:rsidP="00196BCA">
      <w:pPr>
        <w:pStyle w:val="Heading5"/>
        <w:jc w:val="both"/>
        <w:rPr>
          <w:rStyle w:val="Emphasis"/>
        </w:rPr>
      </w:pPr>
      <w:bookmarkStart w:id="411" w:name="_Toc512152139"/>
      <w:bookmarkStart w:id="412" w:name="_Toc512153162"/>
      <w:bookmarkStart w:id="413" w:name="_Toc512153245"/>
      <w:bookmarkStart w:id="414" w:name="_Toc512153488"/>
      <w:bookmarkStart w:id="415" w:name="_Toc512153630"/>
      <w:bookmarkStart w:id="416" w:name="_Toc512153700"/>
      <w:bookmarkStart w:id="417" w:name="_Toc512153759"/>
      <w:bookmarkStart w:id="418" w:name="_Toc512153819"/>
      <w:bookmarkStart w:id="419" w:name="_Toc512153881"/>
      <w:bookmarkStart w:id="420" w:name="_Toc512154899"/>
      <w:bookmarkStart w:id="421" w:name="_Toc512155393"/>
      <w:bookmarkStart w:id="422" w:name="_Toc512155448"/>
      <w:bookmarkStart w:id="423" w:name="_Toc512155504"/>
      <w:bookmarkStart w:id="424" w:name="_Toc512156929"/>
      <w:bookmarkStart w:id="425" w:name="_Toc512158032"/>
      <w:bookmarkStart w:id="426" w:name="_Toc512158082"/>
      <w:bookmarkStart w:id="427" w:name="_Toc512242441"/>
      <w:bookmarkStart w:id="428" w:name="_Toc512659520"/>
      <w:bookmarkStart w:id="429" w:name="_Toc512669137"/>
      <w:bookmarkStart w:id="430" w:name="_Toc512669443"/>
      <w:bookmarkStart w:id="431" w:name="_Toc512669513"/>
      <w:bookmarkStart w:id="432" w:name="_Toc512669597"/>
      <w:bookmarkStart w:id="433" w:name="_Toc512671533"/>
      <w:bookmarkStart w:id="434" w:name="_Toc512672043"/>
      <w:bookmarkStart w:id="435" w:name="_Toc512672483"/>
      <w:bookmarkStart w:id="436" w:name="_Toc523302645"/>
      <w:bookmarkStart w:id="437" w:name="_Toc4257217"/>
      <w:r w:rsidRPr="003E3677">
        <w:rPr>
          <w:rStyle w:val="Emphasis"/>
        </w:rPr>
        <w:t>3.8</w:t>
      </w:r>
      <w:r w:rsidRPr="003E3677">
        <w:rPr>
          <w:rStyle w:val="Emphasis"/>
        </w:rPr>
        <w:tab/>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r w:rsidRPr="003E3677">
        <w:rPr>
          <w:rStyle w:val="Emphasis"/>
        </w:rPr>
        <w:t>Subcontracting</w:t>
      </w:r>
      <w:bookmarkEnd w:id="429"/>
      <w:bookmarkEnd w:id="430"/>
      <w:bookmarkEnd w:id="431"/>
      <w:bookmarkEnd w:id="432"/>
      <w:bookmarkEnd w:id="433"/>
      <w:bookmarkEnd w:id="434"/>
      <w:bookmarkEnd w:id="435"/>
      <w:r w:rsidRPr="003E3677">
        <w:rPr>
          <w:rStyle w:val="Emphasis"/>
        </w:rPr>
        <w:t xml:space="preserve"> Information</w:t>
      </w:r>
      <w:bookmarkEnd w:id="436"/>
      <w:bookmarkEnd w:id="437"/>
    </w:p>
    <w:p w:rsidR="00314699" w:rsidRDefault="00314699" w:rsidP="00196BCA">
      <w:pPr>
        <w:jc w:val="both"/>
      </w:pPr>
      <w:r>
        <w:t>The State shall have a single prime contractor as the result of any contract negotiation, and that prime contractor shall be responsible for all deliverables referenced in the RFP or proposal. This general requirement notwithstanding, proposers may enter into subcontractor arrangements; however they should acknowledge in their proposal total responsibility for the entire contract.</w:t>
      </w:r>
    </w:p>
    <w:p w:rsidR="00314699" w:rsidRDefault="00314699" w:rsidP="00196BCA">
      <w:pPr>
        <w:jc w:val="both"/>
      </w:pPr>
    </w:p>
    <w:p w:rsidR="00314699" w:rsidRDefault="00314699" w:rsidP="00196BCA">
      <w:pPr>
        <w:jc w:val="both"/>
        <w:rPr>
          <w:b/>
          <w:sz w:val="20"/>
        </w:rPr>
      </w:pPr>
      <w:r>
        <w:t>If the proposer intends to subcontract for portions of the work, the proposer should include specific designations of the tasks to be performed by the subcontractor. Information required of the proposer under the terms of this RFP is also required for each subcontractor.</w:t>
      </w:r>
    </w:p>
    <w:p w:rsidR="00314699" w:rsidRDefault="00314699" w:rsidP="00196BCA">
      <w:pPr>
        <w:jc w:val="both"/>
      </w:pPr>
    </w:p>
    <w:p w:rsidR="00314699" w:rsidRDefault="00314699" w:rsidP="00196BCA">
      <w:pPr>
        <w:jc w:val="both"/>
      </w:pPr>
      <w:r>
        <w:t>Unless provided for in the contract with the State, the prime contractor shall not contract with any other party for furnishing any of the work and professional services herein contracted for without the express written approval of the State.</w:t>
      </w:r>
    </w:p>
    <w:p w:rsidR="00314699" w:rsidRPr="003E3677" w:rsidRDefault="00314699" w:rsidP="00196BCA">
      <w:pPr>
        <w:pStyle w:val="Heading5"/>
        <w:jc w:val="both"/>
        <w:rPr>
          <w:rStyle w:val="Emphasis"/>
        </w:rPr>
      </w:pPr>
      <w:bookmarkStart w:id="438" w:name="_Toc512152140"/>
      <w:bookmarkStart w:id="439" w:name="_Toc512153163"/>
      <w:bookmarkStart w:id="440" w:name="_Toc512153246"/>
      <w:bookmarkStart w:id="441" w:name="_Toc512153489"/>
      <w:bookmarkStart w:id="442" w:name="_Toc512153631"/>
      <w:bookmarkStart w:id="443" w:name="_Toc512153701"/>
      <w:bookmarkStart w:id="444" w:name="_Toc512153760"/>
      <w:bookmarkStart w:id="445" w:name="_Toc512153820"/>
      <w:bookmarkStart w:id="446" w:name="_Toc512153882"/>
      <w:bookmarkStart w:id="447" w:name="_Toc512154900"/>
      <w:bookmarkStart w:id="448" w:name="_Toc512155394"/>
      <w:bookmarkStart w:id="449" w:name="_Toc512155449"/>
      <w:bookmarkStart w:id="450" w:name="_Toc512155505"/>
      <w:bookmarkStart w:id="451" w:name="_Toc512156930"/>
      <w:bookmarkStart w:id="452" w:name="_Toc512158033"/>
      <w:bookmarkStart w:id="453" w:name="_Toc512158083"/>
      <w:bookmarkStart w:id="454" w:name="_Toc512242442"/>
      <w:bookmarkStart w:id="455" w:name="_Toc512659521"/>
      <w:bookmarkStart w:id="456" w:name="_Toc512669138"/>
      <w:bookmarkStart w:id="457" w:name="_Toc512669444"/>
      <w:bookmarkStart w:id="458" w:name="_Toc512669514"/>
      <w:bookmarkStart w:id="459" w:name="_Toc512669598"/>
      <w:bookmarkStart w:id="460" w:name="_Toc512671534"/>
      <w:bookmarkStart w:id="461" w:name="_Toc512672044"/>
      <w:bookmarkStart w:id="462" w:name="_Toc512672484"/>
      <w:bookmarkStart w:id="463" w:name="_Toc523302646"/>
      <w:bookmarkStart w:id="464" w:name="_Toc4257218"/>
      <w:r w:rsidRPr="003E3677">
        <w:rPr>
          <w:rStyle w:val="Emphasis"/>
        </w:rPr>
        <w:t>3.9</w:t>
      </w:r>
      <w:r w:rsidRPr="003E3677">
        <w:rPr>
          <w:rStyle w:val="Emphasis"/>
        </w:rPr>
        <w:tab/>
        <w:t>Ownership of Proposal</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rsidR="00314699" w:rsidRDefault="00314699" w:rsidP="00196BCA">
      <w:pPr>
        <w:jc w:val="both"/>
      </w:pPr>
      <w:r>
        <w:t>All materials submitted in response to this request become the property of State. Selection or rejection of a proposal does not affect this right.</w:t>
      </w:r>
    </w:p>
    <w:p w:rsidR="00314699" w:rsidRPr="003E3677" w:rsidRDefault="00314699" w:rsidP="00196BCA">
      <w:pPr>
        <w:pStyle w:val="Heading5"/>
        <w:jc w:val="both"/>
        <w:rPr>
          <w:rStyle w:val="Emphasis"/>
        </w:rPr>
      </w:pPr>
      <w:bookmarkStart w:id="465" w:name="_Toc512659522"/>
      <w:bookmarkStart w:id="466" w:name="_Toc512669139"/>
      <w:bookmarkStart w:id="467" w:name="_Toc512669445"/>
      <w:bookmarkStart w:id="468" w:name="_Toc512669515"/>
      <w:bookmarkStart w:id="469" w:name="_Toc512669599"/>
      <w:bookmarkStart w:id="470" w:name="_Toc512671535"/>
      <w:bookmarkStart w:id="471" w:name="_Toc512672045"/>
      <w:bookmarkStart w:id="472" w:name="_Toc512672485"/>
      <w:bookmarkStart w:id="473" w:name="_Toc523302647"/>
      <w:bookmarkStart w:id="474" w:name="_Toc4257219"/>
      <w:r w:rsidRPr="003E3677">
        <w:rPr>
          <w:rStyle w:val="Emphasis"/>
        </w:rPr>
        <w:t>3.10</w:t>
      </w:r>
      <w:r w:rsidRPr="003E3677">
        <w:rPr>
          <w:rStyle w:val="Emphasis"/>
        </w:rPr>
        <w:tab/>
        <w:t>Proprietary Information</w:t>
      </w:r>
      <w:bookmarkEnd w:id="465"/>
      <w:bookmarkEnd w:id="466"/>
      <w:bookmarkEnd w:id="467"/>
      <w:bookmarkEnd w:id="468"/>
      <w:bookmarkEnd w:id="469"/>
      <w:bookmarkEnd w:id="470"/>
      <w:bookmarkEnd w:id="471"/>
      <w:bookmarkEnd w:id="472"/>
      <w:bookmarkEnd w:id="473"/>
      <w:bookmarkEnd w:id="474"/>
    </w:p>
    <w:p w:rsidR="00314699" w:rsidRDefault="00314699" w:rsidP="00196BCA">
      <w:pPr>
        <w:jc w:val="both"/>
      </w:pPr>
      <w:r>
        <w:t>Only information which is in the nature of legitimate trade secrets or non-published financial data may be deemed proprietary or confidential.  Any material within a proposal identified as such must be clearly marked in the proposal and will be handled in accordance with the Louisiana Public Record Act, R.S. 44: 1-44 and applicable rules and regulations.  Any proposal marked as confidential or proprietary in its entirety may be rejected without further consideration or recourse.</w:t>
      </w:r>
    </w:p>
    <w:p w:rsidR="00314699" w:rsidRPr="003E3677" w:rsidRDefault="00314699" w:rsidP="00196BCA">
      <w:pPr>
        <w:pStyle w:val="Heading5"/>
        <w:jc w:val="both"/>
        <w:rPr>
          <w:rStyle w:val="Emphasis"/>
        </w:rPr>
      </w:pPr>
      <w:bookmarkStart w:id="475" w:name="_Toc512152142"/>
      <w:bookmarkStart w:id="476" w:name="_Toc512153165"/>
      <w:bookmarkStart w:id="477" w:name="_Toc512153248"/>
      <w:bookmarkStart w:id="478" w:name="_Toc512153491"/>
      <w:bookmarkStart w:id="479" w:name="_Toc512153633"/>
      <w:bookmarkStart w:id="480" w:name="_Toc512153703"/>
      <w:bookmarkStart w:id="481" w:name="_Toc512153762"/>
      <w:bookmarkStart w:id="482" w:name="_Toc512153822"/>
      <w:bookmarkStart w:id="483" w:name="_Toc512153884"/>
      <w:bookmarkStart w:id="484" w:name="_Toc512154902"/>
      <w:bookmarkStart w:id="485" w:name="_Toc512155396"/>
      <w:bookmarkStart w:id="486" w:name="_Toc512155451"/>
      <w:bookmarkStart w:id="487" w:name="_Toc512155507"/>
      <w:bookmarkStart w:id="488" w:name="_Toc512156932"/>
      <w:bookmarkStart w:id="489" w:name="_Toc512158035"/>
      <w:bookmarkStart w:id="490" w:name="_Toc512158085"/>
      <w:bookmarkStart w:id="491" w:name="_Toc512242444"/>
      <w:bookmarkStart w:id="492" w:name="_Toc512659524"/>
      <w:bookmarkStart w:id="493" w:name="_Toc512669141"/>
      <w:bookmarkStart w:id="494" w:name="_Toc512669447"/>
      <w:bookmarkStart w:id="495" w:name="_Toc512669517"/>
      <w:bookmarkStart w:id="496" w:name="_Toc512669601"/>
      <w:bookmarkStart w:id="497" w:name="_Toc512671537"/>
      <w:bookmarkStart w:id="498" w:name="_Toc512672047"/>
      <w:bookmarkStart w:id="499" w:name="_Toc512672487"/>
      <w:bookmarkStart w:id="500" w:name="_Toc523302648"/>
      <w:bookmarkStart w:id="501" w:name="_Toc4257220"/>
      <w:r w:rsidRPr="003E3677">
        <w:rPr>
          <w:rStyle w:val="Emphasis"/>
        </w:rPr>
        <w:t>3.11</w:t>
      </w:r>
      <w:r w:rsidRPr="003E3677">
        <w:rPr>
          <w:rStyle w:val="Emphasis"/>
        </w:rPr>
        <w:tab/>
        <w:t>Cost of Preparing Proposals</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rsidR="00314699" w:rsidRDefault="00314699" w:rsidP="00196BCA">
      <w:pPr>
        <w:jc w:val="both"/>
      </w:pPr>
      <w:r>
        <w:t>The State is not liable for any costs incurred by prospective proposers prior to issuance of or entering into a contract. Costs associated with developing the proposal, preparing for oral presentations, and any other expenses incurred by the proposer in responding to this RFP are entirely the responsibility of the proposer, and shall not be reimbursed in any manner by the State of Louisiana.</w:t>
      </w:r>
    </w:p>
    <w:p w:rsidR="00314699" w:rsidRPr="003E3677" w:rsidRDefault="00314699" w:rsidP="00196BCA">
      <w:pPr>
        <w:pStyle w:val="Heading5"/>
        <w:jc w:val="both"/>
        <w:rPr>
          <w:rStyle w:val="Emphasis"/>
        </w:rPr>
      </w:pPr>
      <w:bookmarkStart w:id="502" w:name="_Toc512152144"/>
      <w:bookmarkStart w:id="503" w:name="_Toc512153167"/>
      <w:bookmarkStart w:id="504" w:name="_Toc512153250"/>
      <w:bookmarkStart w:id="505" w:name="_Toc512153493"/>
      <w:bookmarkStart w:id="506" w:name="_Toc512153635"/>
      <w:bookmarkStart w:id="507" w:name="_Toc512153705"/>
      <w:bookmarkStart w:id="508" w:name="_Toc512153764"/>
      <w:bookmarkStart w:id="509" w:name="_Toc512153824"/>
      <w:bookmarkStart w:id="510" w:name="_Toc512153886"/>
      <w:bookmarkStart w:id="511" w:name="_Toc512154904"/>
      <w:bookmarkStart w:id="512" w:name="_Toc512155398"/>
      <w:bookmarkStart w:id="513" w:name="_Toc512155453"/>
      <w:bookmarkStart w:id="514" w:name="_Toc512155509"/>
      <w:bookmarkStart w:id="515" w:name="_Toc512156934"/>
      <w:bookmarkStart w:id="516" w:name="_Toc512158037"/>
      <w:bookmarkStart w:id="517" w:name="_Toc512158087"/>
      <w:bookmarkStart w:id="518" w:name="_Toc512242446"/>
      <w:bookmarkStart w:id="519" w:name="_Toc512659526"/>
      <w:bookmarkStart w:id="520" w:name="_Toc512669143"/>
      <w:bookmarkStart w:id="521" w:name="_Toc512669449"/>
      <w:bookmarkStart w:id="522" w:name="_Toc512669519"/>
      <w:bookmarkStart w:id="523" w:name="_Toc512669603"/>
      <w:bookmarkStart w:id="524" w:name="_Toc512671539"/>
      <w:bookmarkStart w:id="525" w:name="_Toc512672049"/>
      <w:bookmarkStart w:id="526" w:name="_Toc512672489"/>
      <w:bookmarkStart w:id="527" w:name="_Toc523302649"/>
      <w:bookmarkStart w:id="528" w:name="_Toc4257221"/>
      <w:r w:rsidRPr="003E3677">
        <w:rPr>
          <w:rStyle w:val="Emphasis"/>
        </w:rPr>
        <w:lastRenderedPageBreak/>
        <w:t>3.12</w:t>
      </w:r>
      <w:r w:rsidRPr="003E3677">
        <w:rPr>
          <w:rStyle w:val="Emphasis"/>
        </w:rPr>
        <w:tab/>
        <w:t>Errors and Omissions in Proposal</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rsidR="00314699" w:rsidRDefault="00314699" w:rsidP="00196BCA">
      <w:pPr>
        <w:jc w:val="both"/>
        <w:rPr>
          <w:b/>
        </w:rPr>
      </w:pPr>
      <w:r>
        <w:t>The State will not be liable for any errors in proposals. The State reserves the right to make corrections or amendments due to errors identified in proposals by State or the proposer. The State, at its option, has the right to request clarification or additional information from the proposers.</w:t>
      </w:r>
    </w:p>
    <w:p w:rsidR="00314699" w:rsidRPr="003E3677" w:rsidRDefault="00314699" w:rsidP="00196BCA">
      <w:pPr>
        <w:pStyle w:val="Heading5"/>
        <w:jc w:val="both"/>
        <w:rPr>
          <w:rStyle w:val="Emphasis"/>
        </w:rPr>
      </w:pPr>
      <w:bookmarkStart w:id="529" w:name="_Toc512152145"/>
      <w:bookmarkStart w:id="530" w:name="_Toc512153168"/>
      <w:bookmarkStart w:id="531" w:name="_Toc512153251"/>
      <w:bookmarkStart w:id="532" w:name="_Toc512153494"/>
      <w:bookmarkStart w:id="533" w:name="_Toc512153636"/>
      <w:bookmarkStart w:id="534" w:name="_Toc512153706"/>
      <w:bookmarkStart w:id="535" w:name="_Toc512153765"/>
      <w:bookmarkStart w:id="536" w:name="_Toc512153825"/>
      <w:bookmarkStart w:id="537" w:name="_Toc512153887"/>
      <w:bookmarkStart w:id="538" w:name="_Toc512154905"/>
      <w:bookmarkStart w:id="539" w:name="_Toc512155399"/>
      <w:bookmarkStart w:id="540" w:name="_Toc512155454"/>
      <w:bookmarkStart w:id="541" w:name="_Toc512155510"/>
      <w:bookmarkStart w:id="542" w:name="_Toc512156935"/>
      <w:bookmarkStart w:id="543" w:name="_Toc512158038"/>
      <w:bookmarkStart w:id="544" w:name="_Toc512158088"/>
      <w:bookmarkStart w:id="545" w:name="_Toc512242447"/>
      <w:bookmarkStart w:id="546" w:name="_Toc512659527"/>
      <w:bookmarkStart w:id="547" w:name="_Toc512669144"/>
      <w:bookmarkStart w:id="548" w:name="_Toc512669450"/>
      <w:bookmarkStart w:id="549" w:name="_Toc512669520"/>
      <w:bookmarkStart w:id="550" w:name="_Toc512669604"/>
      <w:bookmarkStart w:id="551" w:name="_Toc512671540"/>
      <w:bookmarkStart w:id="552" w:name="_Toc512672050"/>
      <w:bookmarkStart w:id="553" w:name="_Toc512672490"/>
      <w:bookmarkStart w:id="554" w:name="_Toc523302650"/>
      <w:bookmarkStart w:id="555" w:name="_Toc4257222"/>
      <w:r w:rsidRPr="003E3677">
        <w:rPr>
          <w:rStyle w:val="Emphasis"/>
        </w:rPr>
        <w:t>3.13</w:t>
      </w:r>
      <w:r w:rsidRPr="003E3677">
        <w:rPr>
          <w:rStyle w:val="Emphasis"/>
        </w:rPr>
        <w:tab/>
        <w:t>Contract Award and Execution</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rsidR="0036640F" w:rsidRDefault="0036640F" w:rsidP="0036640F">
      <w:r>
        <w:t xml:space="preserve">The State reserves the right to enter into a Contract without further discussion of the proposal submitted based on the initial offer received.  The State reserves the right to contract for all or a partial list of services offered in the proposal.  </w:t>
      </w:r>
    </w:p>
    <w:p w:rsidR="00314699" w:rsidRDefault="00314699" w:rsidP="00196BCA">
      <w:pPr>
        <w:jc w:val="both"/>
      </w:pPr>
    </w:p>
    <w:p w:rsidR="00314699" w:rsidRDefault="00314699" w:rsidP="00196BCA">
      <w:pPr>
        <w:jc w:val="both"/>
      </w:pPr>
      <w:r>
        <w:t>The RFP and proposal of the selected proposer will become part of any co</w:t>
      </w:r>
      <w:r w:rsidR="0083194D">
        <w:t xml:space="preserve">ntract initiated by the State. </w:t>
      </w:r>
    </w:p>
    <w:p w:rsidR="00314699" w:rsidRDefault="00314699" w:rsidP="00196BCA">
      <w:pPr>
        <w:jc w:val="both"/>
      </w:pPr>
    </w:p>
    <w:p w:rsidR="00314699" w:rsidRDefault="00314699" w:rsidP="00196BCA">
      <w:pPr>
        <w:jc w:val="both"/>
        <w:rPr>
          <w:i/>
          <w:color w:val="FF0000"/>
        </w:rPr>
      </w:pPr>
      <w:r>
        <w:t>The selected proposer will be expected to enter into a contract which is substantially the same as the sample contract included in Attachment V. In no event is a Proposer to submit its own standard contract terms and conditions as a response to this RFP. The Proposer should submit with their proposal any exceptions or exact contract deviations that their firm wishes to negotiate. Negotiations may begin with the announcement of the selected proposer.</w:t>
      </w:r>
    </w:p>
    <w:p w:rsidR="00314699" w:rsidRDefault="00314699" w:rsidP="00196BCA">
      <w:pPr>
        <w:jc w:val="both"/>
        <w:rPr>
          <w:b/>
          <w:color w:val="FF0000"/>
        </w:rPr>
      </w:pPr>
    </w:p>
    <w:p w:rsidR="00314699" w:rsidRDefault="00314699" w:rsidP="00196BCA">
      <w:pPr>
        <w:jc w:val="both"/>
      </w:pPr>
      <w:r>
        <w:t xml:space="preserve">If the contract negotiation period exceeds </w:t>
      </w:r>
      <w:r w:rsidR="0030524E" w:rsidRPr="0030524E">
        <w:t>7</w:t>
      </w:r>
      <w:r>
        <w:t xml:space="preserve"> days or if the selected Proposer fails to sign the final contract within </w:t>
      </w:r>
      <w:r w:rsidR="0030524E">
        <w:t>3</w:t>
      </w:r>
      <w:r>
        <w:t xml:space="preserve"> business days of delivery of it, the State may elect to cancel the award and award the contract to the next-highest-ranked Proposer.</w:t>
      </w:r>
    </w:p>
    <w:p w:rsidR="00314699" w:rsidRPr="003E3677" w:rsidRDefault="00314699" w:rsidP="00196BCA">
      <w:pPr>
        <w:pStyle w:val="Heading5"/>
        <w:jc w:val="both"/>
        <w:rPr>
          <w:rStyle w:val="Emphasis"/>
        </w:rPr>
      </w:pPr>
      <w:r w:rsidRPr="003E3677">
        <w:rPr>
          <w:rStyle w:val="Emphasis"/>
        </w:rPr>
        <w:t>3.14</w:t>
      </w:r>
      <w:r w:rsidRPr="003E3677">
        <w:rPr>
          <w:rStyle w:val="Emphasis"/>
        </w:rPr>
        <w:tab/>
      </w:r>
      <w:bookmarkStart w:id="556" w:name="_Toc4257238"/>
      <w:r w:rsidRPr="003E3677">
        <w:rPr>
          <w:rStyle w:val="Emphasis"/>
        </w:rPr>
        <w:t>Code of Ethics</w:t>
      </w:r>
      <w:bookmarkEnd w:id="556"/>
    </w:p>
    <w:p w:rsidR="00314699" w:rsidRDefault="00314699" w:rsidP="00196BCA">
      <w:pPr>
        <w:jc w:val="both"/>
      </w:pPr>
      <w:r>
        <w:t>Proposers are responsible for determining that there will be no conflict or violation of the Ethics Code if their company is awarded the contract. Ethics issues are interpreted by the Louisiana Board of Ethics.</w:t>
      </w:r>
    </w:p>
    <w:p w:rsidR="00EE20CE" w:rsidRDefault="00EE20CE" w:rsidP="00A52658">
      <w:pPr>
        <w:jc w:val="center"/>
        <w:rPr>
          <w:b/>
        </w:rPr>
      </w:pPr>
      <w:bookmarkStart w:id="557" w:name="_Toc512152146"/>
      <w:bookmarkStart w:id="558" w:name="_Toc512153169"/>
      <w:bookmarkStart w:id="559" w:name="_Toc512153252"/>
      <w:bookmarkStart w:id="560" w:name="_Toc512153495"/>
      <w:bookmarkStart w:id="561" w:name="_Toc512153637"/>
      <w:bookmarkStart w:id="562" w:name="_Toc512153707"/>
      <w:bookmarkStart w:id="563" w:name="_Toc512153766"/>
      <w:bookmarkStart w:id="564" w:name="_Toc512153826"/>
      <w:bookmarkStart w:id="565" w:name="_Toc512153888"/>
      <w:bookmarkStart w:id="566" w:name="_Toc512154906"/>
      <w:bookmarkStart w:id="567" w:name="_Toc512155400"/>
      <w:bookmarkStart w:id="568" w:name="_Toc512155455"/>
      <w:bookmarkStart w:id="569" w:name="_Toc512155511"/>
      <w:bookmarkStart w:id="570" w:name="_Toc512156936"/>
      <w:bookmarkStart w:id="571" w:name="_Toc512158039"/>
      <w:bookmarkStart w:id="572" w:name="_Toc512158089"/>
      <w:bookmarkStart w:id="573" w:name="_Toc512242448"/>
      <w:bookmarkStart w:id="574" w:name="_Toc512659528"/>
      <w:bookmarkStart w:id="575" w:name="_Toc512669145"/>
      <w:bookmarkStart w:id="576" w:name="_Toc512669451"/>
      <w:bookmarkStart w:id="577" w:name="_Toc512669521"/>
      <w:bookmarkStart w:id="578" w:name="_Toc512669605"/>
      <w:bookmarkStart w:id="579" w:name="_Toc512671541"/>
      <w:bookmarkStart w:id="580" w:name="_Toc512672051"/>
      <w:bookmarkStart w:id="581" w:name="_Toc512672313"/>
      <w:bookmarkStart w:id="582" w:name="_Toc512672491"/>
      <w:bookmarkStart w:id="583" w:name="_Toc523302651"/>
      <w:bookmarkStart w:id="584" w:name="_Toc4257223"/>
    </w:p>
    <w:p w:rsidR="00EE20CE" w:rsidRDefault="00EE20CE" w:rsidP="00A52658">
      <w:pPr>
        <w:jc w:val="center"/>
        <w:rPr>
          <w:b/>
        </w:rPr>
      </w:pPr>
      <w:r>
        <w:rPr>
          <w:b/>
        </w:rPr>
        <w:t>Small Entrepreneurship (</w:t>
      </w:r>
      <w:smartTag w:uri="urn:schemas-microsoft-com:office:smarttags" w:element="City">
        <w:smartTag w:uri="urn:schemas-microsoft-com:office:smarttags" w:element="place">
          <w:r>
            <w:rPr>
              <w:b/>
            </w:rPr>
            <w:t>Hudson</w:t>
          </w:r>
        </w:smartTag>
      </w:smartTag>
      <w:r>
        <w:rPr>
          <w:b/>
        </w:rPr>
        <w:t xml:space="preserve"> Initiative) Program</w:t>
      </w:r>
    </w:p>
    <w:p w:rsidR="00EE20CE" w:rsidRPr="003E3677" w:rsidRDefault="00EE20CE" w:rsidP="00A52658">
      <w:pPr>
        <w:jc w:val="both"/>
        <w:rPr>
          <w:szCs w:val="24"/>
        </w:rPr>
      </w:pPr>
    </w:p>
    <w:p w:rsidR="00EE20CE" w:rsidRPr="003E3677" w:rsidRDefault="00EE20CE" w:rsidP="00A52658">
      <w:pPr>
        <w:jc w:val="both"/>
        <w:rPr>
          <w:rFonts w:cs="Arial"/>
          <w:szCs w:val="24"/>
        </w:rPr>
      </w:pPr>
      <w:r w:rsidRPr="003E3677">
        <w:rPr>
          <w:rFonts w:cs="Arial"/>
          <w:szCs w:val="24"/>
          <w:u w:val="single"/>
        </w:rPr>
        <w:t>Other Desirable Requirements</w:t>
      </w:r>
      <w:r w:rsidRPr="003E3677">
        <w:rPr>
          <w:rFonts w:cs="Arial"/>
          <w:szCs w:val="24"/>
        </w:rPr>
        <w:t xml:space="preserve">:  This procurement has been designated as suitable for small entrepreneurship participation.  The State of Louisiana’s Small Entrepreneurship (Hudson Initiative) Program, is designed to provide additional opportunities for Louisiana-based small entrepreneurships (sometimes referred to as SE’s) to participate in contracting and procurement with the state.  A certified small entrepreneurship is one that has been certified by the Louisiana Department of Economic Development.  All eligible vendors are encouraged to become certified.  Qualification requirements and online certification are available at </w:t>
      </w:r>
      <w:hyperlink r:id="rId11" w:history="1">
        <w:r w:rsidRPr="003E3677">
          <w:rPr>
            <w:rStyle w:val="Hyperlink"/>
            <w:rFonts w:cs="Arial"/>
            <w:szCs w:val="24"/>
          </w:rPr>
          <w:t>https://www.ledsmallbiz.com/seinformation.htm</w:t>
        </w:r>
      </w:hyperlink>
      <w:r w:rsidRPr="003E3677">
        <w:rPr>
          <w:rFonts w:cs="Arial"/>
          <w:szCs w:val="24"/>
        </w:rPr>
        <w:t xml:space="preserve">.  </w:t>
      </w:r>
    </w:p>
    <w:p w:rsidR="00EE20CE" w:rsidRPr="003E3677" w:rsidRDefault="00EE20CE" w:rsidP="00A52658">
      <w:pPr>
        <w:jc w:val="both"/>
        <w:rPr>
          <w:rFonts w:cs="Arial"/>
          <w:szCs w:val="24"/>
        </w:rPr>
      </w:pPr>
    </w:p>
    <w:p w:rsidR="00EE20CE" w:rsidRPr="003E3677" w:rsidRDefault="00EE20CE" w:rsidP="00A52658">
      <w:pPr>
        <w:jc w:val="both"/>
        <w:rPr>
          <w:rFonts w:cs="Arial"/>
          <w:szCs w:val="24"/>
        </w:rPr>
      </w:pPr>
      <w:r w:rsidRPr="003E3677">
        <w:rPr>
          <w:rFonts w:cs="Arial"/>
          <w:szCs w:val="24"/>
        </w:rPr>
        <w:t>Proposers</w:t>
      </w:r>
      <w:r w:rsidRPr="003E3677">
        <w:rPr>
          <w:rFonts w:cs="Arial"/>
          <w:color w:val="FF0000"/>
          <w:szCs w:val="24"/>
        </w:rPr>
        <w:t xml:space="preserve"> </w:t>
      </w:r>
      <w:r w:rsidRPr="003E3677">
        <w:rPr>
          <w:rFonts w:cs="Arial"/>
          <w:szCs w:val="24"/>
        </w:rPr>
        <w:t xml:space="preserve">are encouraged to use small entrepreneurships where sub-contracting opportunities exist.  Ten percent (10%) of the total evaluation points on this RFP are reserved for proposers </w:t>
      </w:r>
      <w:r w:rsidRPr="003E3677">
        <w:rPr>
          <w:rFonts w:cs="Arial"/>
          <w:szCs w:val="24"/>
        </w:rPr>
        <w:lastRenderedPageBreak/>
        <w:t xml:space="preserve">who are themselves a certified SE or who have made a good faith effort to use one or more SE’s as subcontractors.  </w:t>
      </w:r>
    </w:p>
    <w:p w:rsidR="00EE20CE" w:rsidRPr="003E3677" w:rsidRDefault="00EE20CE" w:rsidP="00A52658">
      <w:pPr>
        <w:jc w:val="both"/>
        <w:rPr>
          <w:rFonts w:cs="Arial"/>
          <w:szCs w:val="24"/>
        </w:rPr>
      </w:pPr>
    </w:p>
    <w:p w:rsidR="00EE20CE" w:rsidRPr="003E3677" w:rsidRDefault="00EE20CE" w:rsidP="00A52658">
      <w:pPr>
        <w:jc w:val="both"/>
        <w:rPr>
          <w:rFonts w:cs="Arial"/>
          <w:szCs w:val="24"/>
        </w:rPr>
      </w:pPr>
      <w:r w:rsidRPr="003E3677">
        <w:rPr>
          <w:rFonts w:cs="Arial"/>
          <w:szCs w:val="24"/>
        </w:rPr>
        <w:t xml:space="preserve">Written notification to certified small entrepreneurships is the preferred method to inform certified SE’s of potential subcontracting opportunities.  A current list of small entrepreneurships, which have been certified by the Louisiana Department of Economic Development, may be accessed from the State of Louisiana Procurement and Contract Network (LaPAC) by clicking “Search for Registered Vendors” at </w:t>
      </w:r>
      <w:hyperlink r:id="rId12" w:history="1">
        <w:r w:rsidRPr="003E3677">
          <w:rPr>
            <w:rStyle w:val="Hyperlink"/>
            <w:rFonts w:cs="Arial"/>
            <w:szCs w:val="24"/>
          </w:rPr>
          <w:t>http://wwwsrch2.doa.louisiana.gov/osp/lapac/Vendor/srchven.asp</w:t>
        </w:r>
      </w:hyperlink>
      <w:r w:rsidRPr="003E3677">
        <w:rPr>
          <w:rFonts w:cs="Arial"/>
          <w:szCs w:val="24"/>
        </w:rPr>
        <w:t xml:space="preserve">.  You may then determine the search criteria (i.e. alphabetized list of all certified vendors, by commodities, etc.), and select “SmallE”.  Copies of notification to at least three (or more) certified SE’s will satisfy the notification requirements.  Notification must be provided to the certified SE’s by the proposer in writing no less than five working days prior to the date of proposal deadline.  Notification must include the scope of work, location to review plans and specifications (if applicable), information about required qualifications and specifications, any bonding and insurance information and/or requirements (if applicable), and the name of a person to contact.  </w:t>
      </w:r>
    </w:p>
    <w:p w:rsidR="00EE20CE" w:rsidRPr="003E3677" w:rsidRDefault="00EE20CE" w:rsidP="00A52658">
      <w:pPr>
        <w:jc w:val="both"/>
        <w:rPr>
          <w:rFonts w:cs="Arial"/>
          <w:szCs w:val="24"/>
        </w:rPr>
      </w:pPr>
    </w:p>
    <w:p w:rsidR="00EE20CE" w:rsidRPr="003E3677" w:rsidRDefault="00EE20CE" w:rsidP="00A52658">
      <w:pPr>
        <w:jc w:val="both"/>
        <w:rPr>
          <w:rFonts w:cs="Arial"/>
          <w:szCs w:val="24"/>
        </w:rPr>
      </w:pPr>
      <w:r w:rsidRPr="003E3677">
        <w:rPr>
          <w:rFonts w:cs="Arial"/>
          <w:szCs w:val="24"/>
        </w:rPr>
        <w:t xml:space="preserve">Proposers that plan to use certified SE’s should include in their proposal the names of their certified SE subcontractor(s), a description of the work each will perform, and the dollar value of each proposed certified SE subcontract.  If a certified SE was not selected, the proposer should provide written justification of the selection process. </w:t>
      </w:r>
    </w:p>
    <w:p w:rsidR="00EE20CE" w:rsidRPr="003E3677" w:rsidRDefault="00EE20CE" w:rsidP="00A52658">
      <w:pPr>
        <w:jc w:val="both"/>
        <w:rPr>
          <w:rFonts w:cs="Arial"/>
          <w:szCs w:val="24"/>
        </w:rPr>
      </w:pPr>
    </w:p>
    <w:p w:rsidR="00EE20CE" w:rsidRPr="003E3677" w:rsidRDefault="00EE20CE" w:rsidP="00A52658">
      <w:pPr>
        <w:jc w:val="both"/>
        <w:rPr>
          <w:rFonts w:cs="Arial"/>
          <w:szCs w:val="24"/>
        </w:rPr>
      </w:pPr>
      <w:r w:rsidRPr="003E3677">
        <w:rPr>
          <w:rFonts w:cs="Arial"/>
          <w:szCs w:val="24"/>
        </w:rPr>
        <w:t xml:space="preserve">Proposers that plan to use certified SE’s should provide documentation to demonstrate their good faith subcontracting effort (i.e., phone logs, fax transmittal logs, letters, e-mails) in order to receive any reserved points.  </w:t>
      </w:r>
    </w:p>
    <w:p w:rsidR="00EE20CE" w:rsidRPr="003E3677" w:rsidRDefault="00EE20CE" w:rsidP="00A52658">
      <w:pPr>
        <w:jc w:val="both"/>
        <w:rPr>
          <w:rFonts w:cs="Arial"/>
          <w:szCs w:val="24"/>
        </w:rPr>
      </w:pPr>
    </w:p>
    <w:p w:rsidR="00EE20CE" w:rsidRPr="003E3677" w:rsidRDefault="00EE20CE" w:rsidP="00A52658">
      <w:pPr>
        <w:jc w:val="both"/>
        <w:rPr>
          <w:rFonts w:cs="Arial"/>
          <w:szCs w:val="24"/>
        </w:rPr>
      </w:pPr>
      <w:r w:rsidRPr="003E3677">
        <w:rPr>
          <w:rFonts w:cs="Arial"/>
          <w:szCs w:val="24"/>
        </w:rPr>
        <w:t xml:space="preserve">In the event questions arise after an award is made relative to the proposer’s good faith efforts, the proposer will be required to provide supporting documentation to demonstrate its good faith subcontracting plan was actually followed.  If it is at any time determined that the contractor did not in fact perform its good faith subcontracting plan, the contract award or the existing contract may be terminated.  </w:t>
      </w:r>
    </w:p>
    <w:p w:rsidR="00EE20CE" w:rsidRPr="003E3677" w:rsidRDefault="00EE20CE" w:rsidP="00A52658">
      <w:pPr>
        <w:ind w:left="720" w:hanging="720"/>
        <w:jc w:val="both"/>
        <w:rPr>
          <w:rFonts w:cs="Arial"/>
          <w:szCs w:val="24"/>
        </w:rPr>
      </w:pPr>
    </w:p>
    <w:p w:rsidR="00EE20CE" w:rsidRPr="003E3677" w:rsidRDefault="00EE20CE" w:rsidP="00A52658">
      <w:pPr>
        <w:jc w:val="both"/>
        <w:rPr>
          <w:rFonts w:cs="Arial"/>
          <w:szCs w:val="24"/>
        </w:rPr>
      </w:pPr>
      <w:r w:rsidRPr="003E3677">
        <w:rPr>
          <w:rFonts w:cs="Arial"/>
          <w:szCs w:val="24"/>
        </w:rPr>
        <w:t xml:space="preserve">Contractors will be required to report small entrepreneurship subcontractor or distributor participation and the dollar amount of each.  The statutes (R.S 39:2001 </w:t>
      </w:r>
      <w:r w:rsidRPr="003E3677">
        <w:rPr>
          <w:rFonts w:cs="Arial"/>
          <w:i/>
          <w:szCs w:val="24"/>
        </w:rPr>
        <w:t>et. seq.</w:t>
      </w:r>
      <w:r w:rsidRPr="003E3677">
        <w:rPr>
          <w:rFonts w:cs="Arial"/>
          <w:szCs w:val="24"/>
        </w:rPr>
        <w:t xml:space="preserve">) and rules (LAC 19:VIII.Chapters 11 and 13) concerning this program may be viewed at </w:t>
      </w:r>
      <w:hyperlink r:id="rId13" w:history="1">
        <w:r w:rsidRPr="003E3677">
          <w:rPr>
            <w:rStyle w:val="Hyperlink"/>
            <w:rFonts w:cs="Arial"/>
            <w:szCs w:val="24"/>
          </w:rPr>
          <w:t>http://www.legis.state.la.us/lss/lss.asp?doc=96265</w:t>
        </w:r>
      </w:hyperlink>
      <w:r w:rsidRPr="003E3677">
        <w:rPr>
          <w:rFonts w:cs="Arial"/>
          <w:szCs w:val="24"/>
        </w:rPr>
        <w:t xml:space="preserve"> and </w:t>
      </w:r>
      <w:hyperlink r:id="rId14" w:history="1">
        <w:r w:rsidRPr="003E3677">
          <w:rPr>
            <w:rStyle w:val="Hyperlink"/>
            <w:rFonts w:cs="Arial"/>
            <w:szCs w:val="24"/>
          </w:rPr>
          <w:t>http://www.doa.louisiana.gov/osp/SE/rule.pdf</w:t>
        </w:r>
      </w:hyperlink>
      <w:r w:rsidRPr="003E3677">
        <w:rPr>
          <w:rFonts w:cs="Arial"/>
          <w:szCs w:val="24"/>
        </w:rPr>
        <w:t xml:space="preserve"> respectively.  The State requires competitive pricing, qualifications, and demonstrated competencies in the selection of contractors.</w:t>
      </w:r>
    </w:p>
    <w:p w:rsidR="00EE20CE" w:rsidRPr="00135D50" w:rsidRDefault="00EE20CE">
      <w:pPr>
        <w:rPr>
          <w:rFonts w:ascii="Arial" w:hAnsi="Arial" w:cs="Arial"/>
          <w:sz w:val="20"/>
        </w:rPr>
      </w:pPr>
    </w:p>
    <w:p w:rsidR="00314699" w:rsidRDefault="00314699" w:rsidP="00BA3EDE">
      <w:pPr>
        <w:pStyle w:val="Heading1"/>
      </w:pPr>
      <w:bookmarkStart w:id="585" w:name="_Toc215388602"/>
      <w:r>
        <w:t>4.0</w:t>
      </w:r>
      <w:r>
        <w:tab/>
        <w:t>RESPONSE INSTRUCTIONS</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rsidR="00314699" w:rsidRPr="003E3677" w:rsidRDefault="00314699">
      <w:pPr>
        <w:pStyle w:val="Heading5"/>
        <w:rPr>
          <w:rStyle w:val="Emphasis"/>
        </w:rPr>
      </w:pPr>
      <w:bookmarkStart w:id="586" w:name="_Toc512158040"/>
      <w:bookmarkStart w:id="587" w:name="_Toc512158090"/>
      <w:bookmarkStart w:id="588" w:name="_Toc512242449"/>
      <w:bookmarkStart w:id="589" w:name="_Toc512659529"/>
      <w:bookmarkStart w:id="590" w:name="_Toc512669146"/>
      <w:bookmarkStart w:id="591" w:name="_Toc512669452"/>
      <w:bookmarkStart w:id="592" w:name="_Toc512669522"/>
      <w:bookmarkStart w:id="593" w:name="_Toc512669606"/>
      <w:bookmarkStart w:id="594" w:name="_Toc512671542"/>
      <w:bookmarkStart w:id="595" w:name="_Toc512672052"/>
      <w:bookmarkStart w:id="596" w:name="_Toc512672492"/>
      <w:bookmarkStart w:id="597" w:name="_Toc523302652"/>
      <w:bookmarkStart w:id="598" w:name="_Toc4257224"/>
      <w:r w:rsidRPr="003E3677">
        <w:rPr>
          <w:rStyle w:val="Emphasis"/>
        </w:rPr>
        <w:t>4.1</w:t>
      </w:r>
      <w:r w:rsidRPr="003E3677">
        <w:rPr>
          <w:rStyle w:val="Emphasis"/>
        </w:rPr>
        <w:tab/>
        <w:t>Proposal Submission</w:t>
      </w:r>
      <w:bookmarkEnd w:id="586"/>
      <w:bookmarkEnd w:id="587"/>
      <w:bookmarkEnd w:id="588"/>
      <w:bookmarkEnd w:id="589"/>
      <w:bookmarkEnd w:id="590"/>
      <w:bookmarkEnd w:id="591"/>
      <w:bookmarkEnd w:id="592"/>
      <w:bookmarkEnd w:id="593"/>
      <w:bookmarkEnd w:id="594"/>
      <w:bookmarkEnd w:id="595"/>
      <w:bookmarkEnd w:id="596"/>
      <w:bookmarkEnd w:id="597"/>
      <w:bookmarkEnd w:id="598"/>
    </w:p>
    <w:p w:rsidR="00314699" w:rsidRDefault="0036640F" w:rsidP="003E753F">
      <w:pPr>
        <w:jc w:val="both"/>
      </w:pPr>
      <w:r>
        <w:lastRenderedPageBreak/>
        <w:t>An original proposal must</w:t>
      </w:r>
      <w:r w:rsidR="003E753F">
        <w:t xml:space="preserve"> </w:t>
      </w:r>
      <w:r w:rsidR="00314699">
        <w:t xml:space="preserve">be received on or before </w:t>
      </w:r>
      <w:r w:rsidR="008B7279" w:rsidRPr="008B7279">
        <w:rPr>
          <w:b/>
        </w:rPr>
        <w:t>2</w:t>
      </w:r>
      <w:r w:rsidR="003E753F" w:rsidRPr="003E753F">
        <w:rPr>
          <w:b/>
        </w:rPr>
        <w:t xml:space="preserve">:00 pm, </w:t>
      </w:r>
      <w:r w:rsidR="00314699" w:rsidRPr="003E753F">
        <w:rPr>
          <w:b/>
        </w:rPr>
        <w:t>Central Daylight Savings Time</w:t>
      </w:r>
      <w:r w:rsidR="003E753F">
        <w:t>,</w:t>
      </w:r>
      <w:r w:rsidR="00314699">
        <w:t xml:space="preserve"> on the date specified in the Calendar of Events. Proposers mailing their proposals should allow sufficient mail delivery time to ensure receipt of their proposal by the time specified. The proposal package must be delivered at the proposer’s expense to:</w:t>
      </w:r>
    </w:p>
    <w:p w:rsidR="00314699" w:rsidRDefault="00314699" w:rsidP="003E753F">
      <w:pPr>
        <w:jc w:val="both"/>
      </w:pPr>
    </w:p>
    <w:p w:rsidR="003E753F" w:rsidRDefault="003E753F" w:rsidP="001D69F9">
      <w:pPr>
        <w:ind w:left="720"/>
        <w:jc w:val="both"/>
      </w:pPr>
      <w:r>
        <w:t>Patti Wallace</w:t>
      </w:r>
    </w:p>
    <w:p w:rsidR="003E753F" w:rsidRDefault="003E753F" w:rsidP="001D69F9">
      <w:pPr>
        <w:ind w:left="720"/>
        <w:jc w:val="both"/>
      </w:pPr>
      <w:r>
        <w:t>Department of Education</w:t>
      </w:r>
    </w:p>
    <w:p w:rsidR="003E753F" w:rsidRDefault="003E753F" w:rsidP="001D69F9">
      <w:pPr>
        <w:ind w:left="720"/>
        <w:jc w:val="both"/>
      </w:pPr>
      <w:r>
        <w:t>Purchasing and Contracts</w:t>
      </w:r>
    </w:p>
    <w:p w:rsidR="003E753F" w:rsidRDefault="003E753F" w:rsidP="001D69F9">
      <w:pPr>
        <w:ind w:left="720"/>
        <w:jc w:val="both"/>
      </w:pPr>
      <w:r>
        <w:t>P. O. Box 94064</w:t>
      </w:r>
    </w:p>
    <w:p w:rsidR="003E753F" w:rsidRDefault="003E753F" w:rsidP="001D69F9">
      <w:pPr>
        <w:ind w:left="720"/>
        <w:jc w:val="both"/>
      </w:pPr>
      <w:r>
        <w:t>Baton Rouge, LA 70804-9064</w:t>
      </w:r>
    </w:p>
    <w:p w:rsidR="00314699" w:rsidRDefault="00314699" w:rsidP="003E753F">
      <w:pPr>
        <w:jc w:val="both"/>
      </w:pPr>
    </w:p>
    <w:p w:rsidR="003E753F" w:rsidRDefault="003E753F" w:rsidP="003E753F">
      <w:pPr>
        <w:jc w:val="both"/>
      </w:pPr>
      <w:r>
        <w:t xml:space="preserve">Proposals may be delivered by hand or </w:t>
      </w:r>
      <w:r w:rsidR="001D69F9">
        <w:t>courier to</w:t>
      </w:r>
      <w:r>
        <w:t xml:space="preserve"> our physical location as follows:</w:t>
      </w:r>
    </w:p>
    <w:p w:rsidR="003E753F" w:rsidRDefault="003E753F" w:rsidP="003E753F">
      <w:pPr>
        <w:jc w:val="both"/>
      </w:pPr>
    </w:p>
    <w:p w:rsidR="003E753F" w:rsidRDefault="003E753F" w:rsidP="001D69F9">
      <w:pPr>
        <w:ind w:left="720"/>
        <w:jc w:val="both"/>
      </w:pPr>
      <w:r>
        <w:t>Department of Education</w:t>
      </w:r>
    </w:p>
    <w:p w:rsidR="003E753F" w:rsidRDefault="003E753F" w:rsidP="001D69F9">
      <w:pPr>
        <w:ind w:left="720"/>
        <w:jc w:val="both"/>
      </w:pPr>
      <w:r>
        <w:t>Purchasing and Contracts</w:t>
      </w:r>
    </w:p>
    <w:p w:rsidR="003E753F" w:rsidRDefault="003E753F" w:rsidP="001D69F9">
      <w:pPr>
        <w:ind w:left="720"/>
        <w:jc w:val="both"/>
      </w:pPr>
      <w:r>
        <w:t xml:space="preserve">Claiborne Building – Suite </w:t>
      </w:r>
      <w:r w:rsidRPr="0036640F">
        <w:t>5-242</w:t>
      </w:r>
    </w:p>
    <w:p w:rsidR="003E753F" w:rsidRDefault="003E753F" w:rsidP="001D69F9">
      <w:pPr>
        <w:ind w:left="720"/>
        <w:jc w:val="both"/>
      </w:pPr>
      <w:r>
        <w:t>1201 North Third Street</w:t>
      </w:r>
    </w:p>
    <w:p w:rsidR="003E753F" w:rsidRDefault="003E753F" w:rsidP="001D69F9">
      <w:pPr>
        <w:ind w:left="720"/>
        <w:jc w:val="both"/>
      </w:pPr>
      <w:r>
        <w:t>Baton Rouge, LA 70802</w:t>
      </w:r>
    </w:p>
    <w:p w:rsidR="003E753F" w:rsidRDefault="003E753F" w:rsidP="003E753F">
      <w:pPr>
        <w:jc w:val="both"/>
      </w:pPr>
    </w:p>
    <w:p w:rsidR="00314699" w:rsidRDefault="00314699" w:rsidP="003E753F">
      <w:pPr>
        <w:jc w:val="both"/>
      </w:pPr>
      <w:r>
        <w:t>It is solely the responsibility of each proposer to assure that their proposal is delivered at the specified place and prior to the deadline for submission. Proposals which for any reason are not received timely will not be considered.</w:t>
      </w:r>
    </w:p>
    <w:p w:rsidR="00314699" w:rsidRPr="003E3677" w:rsidRDefault="00314699">
      <w:pPr>
        <w:pStyle w:val="Heading5"/>
        <w:rPr>
          <w:rStyle w:val="Emphasis"/>
        </w:rPr>
      </w:pPr>
      <w:bookmarkStart w:id="599" w:name="_Toc512242450"/>
      <w:bookmarkStart w:id="600" w:name="_Toc512659530"/>
      <w:bookmarkStart w:id="601" w:name="_Toc512669147"/>
      <w:bookmarkStart w:id="602" w:name="_Toc512669453"/>
      <w:bookmarkStart w:id="603" w:name="_Toc512669523"/>
      <w:bookmarkStart w:id="604" w:name="_Toc512669607"/>
      <w:bookmarkStart w:id="605" w:name="_Toc512671543"/>
      <w:bookmarkStart w:id="606" w:name="_Toc512672053"/>
      <w:bookmarkStart w:id="607" w:name="_Toc512672493"/>
      <w:bookmarkStart w:id="608" w:name="_Toc523302653"/>
      <w:bookmarkStart w:id="609" w:name="_Toc4257225"/>
      <w:r w:rsidRPr="003E3677">
        <w:rPr>
          <w:rStyle w:val="Emphasis"/>
        </w:rPr>
        <w:t>4.2</w:t>
      </w:r>
      <w:r w:rsidRPr="003E3677">
        <w:rPr>
          <w:rStyle w:val="Emphasis"/>
        </w:rPr>
        <w:tab/>
        <w:t>Proposal Format</w:t>
      </w:r>
      <w:bookmarkEnd w:id="599"/>
      <w:bookmarkEnd w:id="600"/>
      <w:bookmarkEnd w:id="601"/>
      <w:bookmarkEnd w:id="602"/>
      <w:bookmarkEnd w:id="603"/>
      <w:bookmarkEnd w:id="604"/>
      <w:bookmarkEnd w:id="605"/>
      <w:bookmarkEnd w:id="606"/>
      <w:bookmarkEnd w:id="607"/>
      <w:bookmarkEnd w:id="608"/>
      <w:bookmarkEnd w:id="609"/>
    </w:p>
    <w:p w:rsidR="00314699" w:rsidRDefault="00314699" w:rsidP="001D69F9">
      <w:pPr>
        <w:jc w:val="both"/>
        <w:rPr>
          <w:b/>
          <w:u w:val="single"/>
        </w:rPr>
      </w:pPr>
      <w:r>
        <w:t>The State requests that</w:t>
      </w:r>
      <w:r w:rsidR="001D69F9">
        <w:t xml:space="preserve"> seven (7)</w:t>
      </w:r>
      <w:r>
        <w:t xml:space="preserve"> copies of the proposal be submitted to the RFP Coordinator at the address specified. At least 1 copy of the proposal should contain original signatures; that copy should be clearly marked or differentiated from the other copies of the proposal.</w:t>
      </w:r>
    </w:p>
    <w:p w:rsidR="00314699" w:rsidRDefault="00314699" w:rsidP="001D69F9">
      <w:pPr>
        <w:jc w:val="both"/>
      </w:pPr>
      <w:r>
        <w:rPr>
          <w:b/>
          <w:u w:val="single"/>
        </w:rPr>
        <w:br/>
      </w:r>
      <w:r>
        <w:t>This copy will be retained for incorporation by reference in any contract resulting from this RFP.</w:t>
      </w:r>
    </w:p>
    <w:p w:rsidR="00314699" w:rsidRDefault="00314699" w:rsidP="001D69F9">
      <w:pPr>
        <w:jc w:val="both"/>
      </w:pPr>
      <w:r>
        <w:br/>
        <w:t>The proposal must be signed by those company officials or agents duly authorized to sign proposals or contracts on behalf of the organization.  A certified copy of a board resolution granting such authority should be submitted.</w:t>
      </w:r>
    </w:p>
    <w:p w:rsidR="001D69F9" w:rsidRDefault="001D69F9" w:rsidP="001D69F9">
      <w:pPr>
        <w:jc w:val="both"/>
      </w:pPr>
    </w:p>
    <w:p w:rsidR="00314699" w:rsidRPr="003E3677" w:rsidRDefault="00314699">
      <w:pPr>
        <w:rPr>
          <w:rStyle w:val="Emphasis"/>
          <w:b/>
        </w:rPr>
      </w:pPr>
      <w:bookmarkStart w:id="610" w:name="_Toc512152147"/>
      <w:bookmarkStart w:id="611" w:name="_Toc512153170"/>
      <w:bookmarkStart w:id="612" w:name="_Toc512153253"/>
      <w:bookmarkStart w:id="613" w:name="_Toc512153496"/>
      <w:bookmarkStart w:id="614" w:name="_Toc512153638"/>
      <w:bookmarkStart w:id="615" w:name="_Toc512153708"/>
      <w:bookmarkStart w:id="616" w:name="_Toc512153767"/>
      <w:bookmarkStart w:id="617" w:name="_Toc512153827"/>
      <w:bookmarkStart w:id="618" w:name="_Toc512153889"/>
      <w:bookmarkStart w:id="619" w:name="_Toc512154907"/>
      <w:bookmarkStart w:id="620" w:name="_Toc512155401"/>
      <w:bookmarkStart w:id="621" w:name="_Toc512155456"/>
      <w:bookmarkStart w:id="622" w:name="_Toc512155512"/>
      <w:bookmarkStart w:id="623" w:name="_Toc512156937"/>
      <w:bookmarkStart w:id="624" w:name="_Toc512158041"/>
      <w:bookmarkStart w:id="625" w:name="_Toc512158091"/>
      <w:bookmarkStart w:id="626" w:name="_Toc512242451"/>
      <w:bookmarkStart w:id="627" w:name="_Toc512659531"/>
      <w:bookmarkStart w:id="628" w:name="_Toc512669148"/>
      <w:bookmarkStart w:id="629" w:name="_Toc512669454"/>
      <w:bookmarkStart w:id="630" w:name="_Toc512669524"/>
      <w:bookmarkStart w:id="631" w:name="_Toc512669608"/>
      <w:bookmarkStart w:id="632" w:name="_Toc512671544"/>
      <w:bookmarkStart w:id="633" w:name="_Toc512672054"/>
      <w:bookmarkStart w:id="634" w:name="_Toc512672494"/>
      <w:bookmarkStart w:id="635" w:name="_Toc523302654"/>
      <w:r w:rsidRPr="003E3677">
        <w:rPr>
          <w:rStyle w:val="Emphasis"/>
          <w:b/>
        </w:rPr>
        <w:t>4.3</w:t>
      </w:r>
      <w:r w:rsidRPr="003E3677">
        <w:rPr>
          <w:rStyle w:val="Emphasis"/>
          <w:b/>
        </w:rPr>
        <w:tab/>
        <w:t>Cover Letter</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r w:rsidRPr="003E3677">
        <w:rPr>
          <w:rStyle w:val="Emphasis"/>
          <w:b/>
        </w:rPr>
        <w:t xml:space="preserve"> </w:t>
      </w:r>
    </w:p>
    <w:p w:rsidR="00314699" w:rsidRDefault="00314699" w:rsidP="001D69F9">
      <w:pPr>
        <w:jc w:val="both"/>
        <w:rPr>
          <w:i/>
        </w:rPr>
      </w:pPr>
      <w:r>
        <w:t>A cover letter should be submitted on the proposer's official business letterhead explaining the intent of the proposer.</w:t>
      </w:r>
    </w:p>
    <w:p w:rsidR="00314699" w:rsidRPr="003E3677" w:rsidRDefault="00314699" w:rsidP="001D69F9">
      <w:pPr>
        <w:pStyle w:val="Heading5"/>
        <w:jc w:val="both"/>
        <w:rPr>
          <w:rStyle w:val="Emphasis"/>
        </w:rPr>
      </w:pPr>
      <w:bookmarkStart w:id="636" w:name="_Toc512152148"/>
      <w:bookmarkStart w:id="637" w:name="_Toc512153171"/>
      <w:bookmarkStart w:id="638" w:name="_Toc512153254"/>
      <w:bookmarkStart w:id="639" w:name="_Toc512153497"/>
      <w:bookmarkStart w:id="640" w:name="_Toc512153639"/>
      <w:bookmarkStart w:id="641" w:name="_Toc512153709"/>
      <w:bookmarkStart w:id="642" w:name="_Toc512153768"/>
      <w:bookmarkStart w:id="643" w:name="_Toc512153828"/>
      <w:bookmarkStart w:id="644" w:name="_Toc512153890"/>
      <w:bookmarkStart w:id="645" w:name="_Toc512154908"/>
      <w:bookmarkStart w:id="646" w:name="_Toc512155402"/>
      <w:bookmarkStart w:id="647" w:name="_Toc512155457"/>
      <w:bookmarkStart w:id="648" w:name="_Toc512155513"/>
      <w:bookmarkStart w:id="649" w:name="_Toc512156938"/>
      <w:bookmarkStart w:id="650" w:name="_Toc512158042"/>
      <w:bookmarkStart w:id="651" w:name="_Toc512158092"/>
      <w:bookmarkStart w:id="652" w:name="_Toc512242452"/>
      <w:bookmarkStart w:id="653" w:name="_Toc512659532"/>
      <w:bookmarkStart w:id="654" w:name="_Toc512669149"/>
      <w:bookmarkStart w:id="655" w:name="_Toc512669455"/>
      <w:bookmarkStart w:id="656" w:name="_Toc512669525"/>
      <w:bookmarkStart w:id="657" w:name="_Toc512669609"/>
      <w:bookmarkStart w:id="658" w:name="_Toc512671545"/>
      <w:bookmarkStart w:id="659" w:name="_Toc512672055"/>
      <w:bookmarkStart w:id="660" w:name="_Toc512672495"/>
      <w:bookmarkStart w:id="661" w:name="_Toc523302655"/>
      <w:bookmarkStart w:id="662" w:name="_Toc4257226"/>
      <w:r w:rsidRPr="003E3677">
        <w:rPr>
          <w:rStyle w:val="Emphasis"/>
        </w:rPr>
        <w:t>4.4</w:t>
      </w:r>
      <w:r w:rsidRPr="003E3677">
        <w:rPr>
          <w:rStyle w:val="Emphasis"/>
        </w:rPr>
        <w:tab/>
        <w:t>Proposal</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r w:rsidRPr="003E3677">
        <w:rPr>
          <w:rStyle w:val="Emphasis"/>
        </w:rPr>
        <w:t xml:space="preserve"> Format</w:t>
      </w:r>
    </w:p>
    <w:p w:rsidR="00314699" w:rsidRDefault="00314699" w:rsidP="001D69F9">
      <w:pPr>
        <w:jc w:val="both"/>
      </w:pPr>
      <w:r>
        <w:t>Proposer should submit a proposal as specified in Attachment II which shall include enough information to satisfy evaluators that the Proposer has the appropriate experience, and qualifications to perform the scope of services as described herein</w:t>
      </w:r>
      <w:r>
        <w:rPr>
          <w:i/>
        </w:rPr>
        <w:t xml:space="preserve">.  </w:t>
      </w:r>
      <w:r>
        <w:t xml:space="preserve">Proposer should respond to all areas requested.  </w:t>
      </w:r>
    </w:p>
    <w:p w:rsidR="00314699" w:rsidRPr="003E3677" w:rsidRDefault="00314699" w:rsidP="001D69F9">
      <w:pPr>
        <w:pStyle w:val="Heading5"/>
        <w:jc w:val="both"/>
        <w:rPr>
          <w:rStyle w:val="Emphasis"/>
        </w:rPr>
      </w:pPr>
      <w:bookmarkStart w:id="663" w:name="_Toc512152149"/>
      <w:bookmarkStart w:id="664" w:name="_Toc512153172"/>
      <w:bookmarkStart w:id="665" w:name="_Toc512153255"/>
      <w:bookmarkStart w:id="666" w:name="_Toc512153498"/>
      <w:bookmarkStart w:id="667" w:name="_Toc512153640"/>
      <w:bookmarkStart w:id="668" w:name="_Toc512153710"/>
      <w:bookmarkStart w:id="669" w:name="_Toc512153769"/>
      <w:bookmarkStart w:id="670" w:name="_Toc512153829"/>
      <w:bookmarkStart w:id="671" w:name="_Toc512153891"/>
      <w:bookmarkStart w:id="672" w:name="_Toc512154909"/>
      <w:bookmarkStart w:id="673" w:name="_Toc512155403"/>
      <w:bookmarkStart w:id="674" w:name="_Toc512155458"/>
      <w:bookmarkStart w:id="675" w:name="_Toc512155514"/>
      <w:bookmarkStart w:id="676" w:name="_Toc512156939"/>
      <w:bookmarkStart w:id="677" w:name="_Toc512158043"/>
      <w:bookmarkStart w:id="678" w:name="_Toc512158093"/>
      <w:bookmarkStart w:id="679" w:name="_Toc512242453"/>
      <w:bookmarkStart w:id="680" w:name="_Toc512659533"/>
      <w:bookmarkStart w:id="681" w:name="_Toc512669150"/>
      <w:bookmarkStart w:id="682" w:name="_Toc512669456"/>
      <w:bookmarkStart w:id="683" w:name="_Toc512669526"/>
      <w:bookmarkStart w:id="684" w:name="_Toc512669610"/>
      <w:bookmarkStart w:id="685" w:name="_Toc512671546"/>
      <w:bookmarkStart w:id="686" w:name="_Toc512672056"/>
      <w:bookmarkStart w:id="687" w:name="_Toc512672496"/>
      <w:bookmarkStart w:id="688" w:name="_Toc523302656"/>
      <w:bookmarkStart w:id="689" w:name="_Toc4257227"/>
      <w:r w:rsidRPr="003E3677">
        <w:rPr>
          <w:rStyle w:val="Emphasis"/>
        </w:rPr>
        <w:lastRenderedPageBreak/>
        <w:t>4.5</w:t>
      </w:r>
      <w:r w:rsidRPr="003E3677">
        <w:rPr>
          <w:rStyle w:val="Emphasis"/>
        </w:rPr>
        <w:tab/>
        <w:t>Certification Statement</w:t>
      </w:r>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r w:rsidRPr="003E3677">
        <w:rPr>
          <w:rStyle w:val="Emphasis"/>
        </w:rPr>
        <w:t xml:space="preserve"> </w:t>
      </w:r>
    </w:p>
    <w:p w:rsidR="00314699" w:rsidRDefault="00314699" w:rsidP="001D69F9">
      <w:pPr>
        <w:jc w:val="both"/>
      </w:pPr>
      <w:r>
        <w:t>The proposer must sign and submit the Certification St</w:t>
      </w:r>
      <w:bookmarkStart w:id="690" w:name="_Toc512152150"/>
      <w:bookmarkStart w:id="691" w:name="_Toc512153173"/>
      <w:bookmarkStart w:id="692" w:name="_Toc512153256"/>
      <w:bookmarkStart w:id="693" w:name="_Toc512153499"/>
      <w:bookmarkStart w:id="694" w:name="_Toc512153641"/>
      <w:bookmarkStart w:id="695" w:name="_Toc512153711"/>
      <w:bookmarkStart w:id="696" w:name="_Toc512153770"/>
      <w:bookmarkStart w:id="697" w:name="_Toc512153830"/>
      <w:bookmarkStart w:id="698" w:name="_Toc512153892"/>
      <w:bookmarkStart w:id="699" w:name="_Toc512154910"/>
      <w:bookmarkStart w:id="700" w:name="_Toc512155404"/>
      <w:bookmarkStart w:id="701" w:name="_Toc512155459"/>
      <w:bookmarkStart w:id="702" w:name="_Toc512155515"/>
      <w:bookmarkStart w:id="703" w:name="_Toc512156940"/>
      <w:bookmarkStart w:id="704" w:name="_Toc512158044"/>
      <w:bookmarkStart w:id="705" w:name="_Toc512158094"/>
      <w:bookmarkStart w:id="706" w:name="_Toc512242454"/>
      <w:bookmarkStart w:id="707" w:name="_Toc512659534"/>
      <w:bookmarkStart w:id="708" w:name="_Toc512669151"/>
      <w:bookmarkStart w:id="709" w:name="_Toc512669457"/>
      <w:bookmarkStart w:id="710" w:name="_Toc512669527"/>
      <w:bookmarkStart w:id="711" w:name="_Toc512669611"/>
      <w:bookmarkStart w:id="712" w:name="_Toc512671547"/>
      <w:bookmarkStart w:id="713" w:name="_Toc512672057"/>
      <w:bookmarkStart w:id="714" w:name="_Toc512672314"/>
      <w:bookmarkStart w:id="715" w:name="_Toc512672497"/>
      <w:bookmarkStart w:id="716" w:name="_Toc523302657"/>
      <w:bookmarkStart w:id="717" w:name="_Toc4257228"/>
      <w:r>
        <w:t>atement shown in Attachment I</w:t>
      </w:r>
      <w:r w:rsidR="002C202D">
        <w:t>II</w:t>
      </w:r>
      <w:r>
        <w:t>.</w:t>
      </w:r>
    </w:p>
    <w:p w:rsidR="00B10D2B" w:rsidRDefault="00B10D2B" w:rsidP="001D69F9">
      <w:pPr>
        <w:jc w:val="both"/>
      </w:pPr>
    </w:p>
    <w:p w:rsidR="00314699" w:rsidRDefault="00314699" w:rsidP="00BA3EDE">
      <w:pPr>
        <w:pStyle w:val="Heading1"/>
      </w:pPr>
      <w:bookmarkStart w:id="718" w:name="_Toc215388603"/>
      <w:r>
        <w:t>5.0</w:t>
      </w:r>
      <w:r>
        <w:tab/>
        <w:t>EVALUATION AND SELECTION</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rsidR="00314699" w:rsidRPr="003E3677" w:rsidRDefault="00314699" w:rsidP="001D69F9">
      <w:pPr>
        <w:pStyle w:val="Heading5"/>
        <w:jc w:val="both"/>
        <w:rPr>
          <w:rStyle w:val="Emphasis"/>
        </w:rPr>
      </w:pPr>
      <w:bookmarkStart w:id="719" w:name="_Toc512152151"/>
      <w:bookmarkStart w:id="720" w:name="_Toc512153174"/>
      <w:bookmarkStart w:id="721" w:name="_Toc512153257"/>
      <w:bookmarkStart w:id="722" w:name="_Toc512153500"/>
      <w:bookmarkStart w:id="723" w:name="_Toc512153642"/>
      <w:bookmarkStart w:id="724" w:name="_Toc512153712"/>
      <w:bookmarkStart w:id="725" w:name="_Toc512153771"/>
      <w:bookmarkStart w:id="726" w:name="_Toc512153831"/>
      <w:bookmarkStart w:id="727" w:name="_Toc512153893"/>
      <w:bookmarkStart w:id="728" w:name="_Toc512154911"/>
      <w:bookmarkStart w:id="729" w:name="_Toc512155405"/>
      <w:bookmarkStart w:id="730" w:name="_Toc512155460"/>
      <w:bookmarkStart w:id="731" w:name="_Toc512155516"/>
      <w:bookmarkStart w:id="732" w:name="_Toc512156941"/>
      <w:bookmarkStart w:id="733" w:name="_Toc512158045"/>
      <w:bookmarkStart w:id="734" w:name="_Toc512158095"/>
      <w:bookmarkStart w:id="735" w:name="_Toc512242455"/>
      <w:bookmarkStart w:id="736" w:name="_Toc512659535"/>
      <w:bookmarkStart w:id="737" w:name="_Toc512669152"/>
      <w:bookmarkStart w:id="738" w:name="_Toc512669458"/>
      <w:bookmarkStart w:id="739" w:name="_Toc512669528"/>
      <w:bookmarkStart w:id="740" w:name="_Toc512669612"/>
      <w:bookmarkStart w:id="741" w:name="_Toc512671548"/>
      <w:bookmarkStart w:id="742" w:name="_Toc512672058"/>
      <w:bookmarkStart w:id="743" w:name="_Toc512672498"/>
      <w:bookmarkStart w:id="744" w:name="_Toc523302658"/>
      <w:bookmarkStart w:id="745" w:name="_Toc4257229"/>
      <w:r w:rsidRPr="003E3677">
        <w:rPr>
          <w:rStyle w:val="Emphasis"/>
        </w:rPr>
        <w:t>5.1</w:t>
      </w:r>
      <w:r w:rsidRPr="003E3677">
        <w:rPr>
          <w:rStyle w:val="Emphasis"/>
        </w:rPr>
        <w:tab/>
        <w:t>Evaluation Team</w:t>
      </w:r>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p w:rsidR="00314699" w:rsidRDefault="00314699" w:rsidP="001D69F9">
      <w:pPr>
        <w:jc w:val="both"/>
      </w:pPr>
      <w:r>
        <w:t>The evaluation of proposals will be accomplished by an evaluation team, to be designated by the State, which will determine the proposal most advantageous to the state.</w:t>
      </w:r>
    </w:p>
    <w:p w:rsidR="00314699" w:rsidRPr="003E3677" w:rsidRDefault="00314699" w:rsidP="001D69F9">
      <w:pPr>
        <w:pStyle w:val="Heading5"/>
        <w:jc w:val="both"/>
        <w:rPr>
          <w:rStyle w:val="Emphasis"/>
        </w:rPr>
      </w:pPr>
      <w:bookmarkStart w:id="746" w:name="_Toc512152152"/>
      <w:bookmarkStart w:id="747" w:name="_Toc512153175"/>
      <w:bookmarkStart w:id="748" w:name="_Toc512153258"/>
      <w:bookmarkStart w:id="749" w:name="_Toc512153501"/>
      <w:bookmarkStart w:id="750" w:name="_Toc512153643"/>
      <w:bookmarkStart w:id="751" w:name="_Toc512153713"/>
      <w:bookmarkStart w:id="752" w:name="_Toc512153772"/>
      <w:bookmarkStart w:id="753" w:name="_Toc512153832"/>
      <w:bookmarkStart w:id="754" w:name="_Toc512153894"/>
      <w:bookmarkStart w:id="755" w:name="_Toc512154912"/>
      <w:bookmarkStart w:id="756" w:name="_Toc512155406"/>
      <w:bookmarkStart w:id="757" w:name="_Toc512155461"/>
      <w:bookmarkStart w:id="758" w:name="_Toc512155517"/>
      <w:bookmarkStart w:id="759" w:name="_Toc512156942"/>
      <w:bookmarkStart w:id="760" w:name="_Toc512158046"/>
      <w:bookmarkStart w:id="761" w:name="_Toc512158096"/>
      <w:bookmarkStart w:id="762" w:name="_Toc512242456"/>
      <w:bookmarkStart w:id="763" w:name="_Toc512659536"/>
      <w:bookmarkStart w:id="764" w:name="_Toc512669153"/>
      <w:bookmarkStart w:id="765" w:name="_Toc512669459"/>
      <w:bookmarkStart w:id="766" w:name="_Toc512669529"/>
      <w:bookmarkStart w:id="767" w:name="_Toc512669613"/>
      <w:bookmarkStart w:id="768" w:name="_Toc512671549"/>
      <w:bookmarkStart w:id="769" w:name="_Toc512672059"/>
      <w:bookmarkStart w:id="770" w:name="_Toc512672499"/>
      <w:bookmarkStart w:id="771" w:name="_Toc523302659"/>
      <w:bookmarkStart w:id="772" w:name="_Toc4257230"/>
      <w:r w:rsidRPr="003E3677">
        <w:rPr>
          <w:rStyle w:val="Emphasis"/>
        </w:rPr>
        <w:t>5.2</w:t>
      </w:r>
      <w:r w:rsidRPr="003E3677">
        <w:rPr>
          <w:rStyle w:val="Emphasis"/>
        </w:rPr>
        <w:tab/>
        <w:t>Administrative and Mandatory Screening</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rsidR="00314699" w:rsidRDefault="00314699" w:rsidP="001D69F9">
      <w:pPr>
        <w:jc w:val="both"/>
      </w:pPr>
      <w:r>
        <w:rPr>
          <w:iCs/>
        </w:rPr>
        <w:t>All</w:t>
      </w:r>
      <w:r>
        <w:t xml:space="preserve"> proposals will be reviewed to determine compliance with administrative and mandatory requirements as specified in the RFP.  Proposals found not to be in compliance will be rejected from further consideration. </w:t>
      </w:r>
    </w:p>
    <w:p w:rsidR="00314699" w:rsidRPr="003E3677" w:rsidRDefault="00314699">
      <w:pPr>
        <w:pStyle w:val="Heading5"/>
        <w:rPr>
          <w:rStyle w:val="Emphasis"/>
        </w:rPr>
      </w:pPr>
      <w:bookmarkStart w:id="773" w:name="_Toc512152153"/>
      <w:bookmarkStart w:id="774" w:name="_Toc512153176"/>
      <w:bookmarkStart w:id="775" w:name="_Toc512153259"/>
      <w:bookmarkStart w:id="776" w:name="_Toc512153502"/>
      <w:bookmarkStart w:id="777" w:name="_Toc512153644"/>
      <w:bookmarkStart w:id="778" w:name="_Toc512153714"/>
      <w:bookmarkStart w:id="779" w:name="_Toc512153773"/>
      <w:bookmarkStart w:id="780" w:name="_Toc512153833"/>
      <w:bookmarkStart w:id="781" w:name="_Toc512153895"/>
      <w:bookmarkStart w:id="782" w:name="_Toc512154913"/>
      <w:bookmarkStart w:id="783" w:name="_Toc512155407"/>
      <w:bookmarkStart w:id="784" w:name="_Toc512155462"/>
      <w:bookmarkStart w:id="785" w:name="_Toc512155518"/>
      <w:bookmarkStart w:id="786" w:name="_Toc512156943"/>
      <w:bookmarkStart w:id="787" w:name="_Toc512158047"/>
      <w:bookmarkStart w:id="788" w:name="_Toc512158097"/>
      <w:bookmarkStart w:id="789" w:name="_Toc512242457"/>
      <w:bookmarkStart w:id="790" w:name="_Toc512659537"/>
      <w:bookmarkStart w:id="791" w:name="_Toc512669154"/>
      <w:bookmarkStart w:id="792" w:name="_Toc512669461"/>
      <w:bookmarkStart w:id="793" w:name="_Toc512669531"/>
      <w:bookmarkStart w:id="794" w:name="_Toc512669615"/>
      <w:bookmarkStart w:id="795" w:name="_Toc512671551"/>
      <w:bookmarkStart w:id="796" w:name="_Toc512672061"/>
      <w:bookmarkStart w:id="797" w:name="_Toc512672501"/>
      <w:bookmarkStart w:id="798" w:name="_Toc523302661"/>
      <w:bookmarkStart w:id="799" w:name="_Toc4257232"/>
      <w:r w:rsidRPr="003E3677">
        <w:rPr>
          <w:rStyle w:val="Emphasis"/>
        </w:rPr>
        <w:t>5.</w:t>
      </w:r>
      <w:r w:rsidR="001D69F9" w:rsidRPr="003E3677">
        <w:rPr>
          <w:rStyle w:val="Emphasis"/>
        </w:rPr>
        <w:t>3</w:t>
      </w:r>
      <w:r w:rsidRPr="003E3677">
        <w:rPr>
          <w:rStyle w:val="Emphasis"/>
        </w:rPr>
        <w:tab/>
        <w:t>Evaluation and Review</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p>
    <w:p w:rsidR="00314699" w:rsidRDefault="00314699">
      <w:r>
        <w:t>Proposals that pass the preliminary screening and mandatory requirements review will be evaluated based on information provided in the proposal.  The evaluation will be conducted according to the following:</w:t>
      </w:r>
    </w:p>
    <w:p w:rsidR="001D69F9" w:rsidRDefault="001D69F9"/>
    <w:p w:rsidR="00314699" w:rsidRDefault="00314699">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ind w:left="1260"/>
      </w:pPr>
      <w:r>
        <w:t>The Evaluation Team will evaluate and score the proposals using the criteria and scoring specified in the following table:</w:t>
      </w:r>
    </w:p>
    <w:p w:rsidR="00314699" w:rsidRDefault="00314699">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ind w:left="720"/>
        <w:rPr>
          <w:i/>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50"/>
        <w:gridCol w:w="2898"/>
      </w:tblGrid>
      <w:tr w:rsidR="00314699">
        <w:tc>
          <w:tcPr>
            <w:tcW w:w="4950" w:type="dxa"/>
          </w:tcPr>
          <w:p w:rsidR="00314699" w:rsidRDefault="00314699">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jc w:val="center"/>
              <w:rPr>
                <w:b/>
              </w:rPr>
            </w:pPr>
            <w:r>
              <w:rPr>
                <w:b/>
              </w:rPr>
              <w:t>Criteria</w:t>
            </w:r>
          </w:p>
        </w:tc>
        <w:tc>
          <w:tcPr>
            <w:tcW w:w="2898" w:type="dxa"/>
          </w:tcPr>
          <w:p w:rsidR="00314699" w:rsidRDefault="00314699">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jc w:val="center"/>
              <w:rPr>
                <w:b/>
              </w:rPr>
            </w:pPr>
            <w:r>
              <w:rPr>
                <w:b/>
              </w:rPr>
              <w:t>Maximum Score</w:t>
            </w:r>
          </w:p>
        </w:tc>
      </w:tr>
      <w:tr w:rsidR="00314699">
        <w:tc>
          <w:tcPr>
            <w:tcW w:w="4950" w:type="dxa"/>
          </w:tcPr>
          <w:p w:rsidR="00314699" w:rsidRDefault="00015580" w:rsidP="00130773">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pPr>
            <w:r>
              <w:t>A</w:t>
            </w:r>
            <w:r w:rsidR="00314699">
              <w:t xml:space="preserve">. </w:t>
            </w:r>
            <w:r w:rsidR="00130773">
              <w:t>Approach and Methodology</w:t>
            </w:r>
          </w:p>
        </w:tc>
        <w:tc>
          <w:tcPr>
            <w:tcW w:w="2898" w:type="dxa"/>
          </w:tcPr>
          <w:p w:rsidR="00314699" w:rsidRDefault="00130773">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jc w:val="center"/>
            </w:pPr>
            <w:r>
              <w:t>20</w:t>
            </w:r>
          </w:p>
        </w:tc>
      </w:tr>
      <w:tr w:rsidR="00130773">
        <w:tc>
          <w:tcPr>
            <w:tcW w:w="4950" w:type="dxa"/>
          </w:tcPr>
          <w:p w:rsidR="00130773" w:rsidRDefault="00130773" w:rsidP="00015580">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pPr>
            <w:r>
              <w:t>B.  Experience</w:t>
            </w:r>
          </w:p>
        </w:tc>
        <w:tc>
          <w:tcPr>
            <w:tcW w:w="2898" w:type="dxa"/>
          </w:tcPr>
          <w:p w:rsidR="00130773" w:rsidRDefault="008B5086">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jc w:val="center"/>
            </w:pPr>
            <w:r>
              <w:t>30</w:t>
            </w:r>
          </w:p>
        </w:tc>
      </w:tr>
      <w:tr w:rsidR="00314699">
        <w:tc>
          <w:tcPr>
            <w:tcW w:w="4950" w:type="dxa"/>
          </w:tcPr>
          <w:p w:rsidR="00314699" w:rsidRDefault="00130773" w:rsidP="00130773">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pPr>
            <w:r>
              <w:t>C</w:t>
            </w:r>
            <w:r w:rsidR="00314699">
              <w:t xml:space="preserve">. </w:t>
            </w:r>
            <w:r>
              <w:t>Staff Qualifications</w:t>
            </w:r>
          </w:p>
        </w:tc>
        <w:tc>
          <w:tcPr>
            <w:tcW w:w="2898" w:type="dxa"/>
          </w:tcPr>
          <w:p w:rsidR="00314699" w:rsidRDefault="008B5086">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jc w:val="center"/>
            </w:pPr>
            <w:r>
              <w:t>25</w:t>
            </w:r>
          </w:p>
        </w:tc>
      </w:tr>
      <w:tr w:rsidR="00314699">
        <w:tc>
          <w:tcPr>
            <w:tcW w:w="4950" w:type="dxa"/>
          </w:tcPr>
          <w:p w:rsidR="00314699" w:rsidRDefault="00130773" w:rsidP="00015580">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pPr>
            <w:r>
              <w:t>D</w:t>
            </w:r>
            <w:r w:rsidR="001D69F9">
              <w:t>. Budget and projected cost</w:t>
            </w:r>
          </w:p>
        </w:tc>
        <w:tc>
          <w:tcPr>
            <w:tcW w:w="2898" w:type="dxa"/>
          </w:tcPr>
          <w:p w:rsidR="00314699" w:rsidRDefault="008B5086">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jc w:val="center"/>
            </w:pPr>
            <w:r>
              <w:t>25</w:t>
            </w:r>
          </w:p>
        </w:tc>
      </w:tr>
      <w:tr w:rsidR="00E64DB8">
        <w:tc>
          <w:tcPr>
            <w:tcW w:w="4950" w:type="dxa"/>
          </w:tcPr>
          <w:p w:rsidR="00E64DB8" w:rsidRDefault="00E64DB8" w:rsidP="00015580">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pPr>
            <w:r>
              <w:t>E. Small Entrepreneurship</w:t>
            </w:r>
          </w:p>
        </w:tc>
        <w:tc>
          <w:tcPr>
            <w:tcW w:w="2898" w:type="dxa"/>
          </w:tcPr>
          <w:p w:rsidR="00E64DB8" w:rsidRDefault="00E64DB8">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jc w:val="center"/>
            </w:pPr>
            <w:r>
              <w:t>10</w:t>
            </w:r>
          </w:p>
        </w:tc>
      </w:tr>
      <w:tr w:rsidR="00314699">
        <w:tc>
          <w:tcPr>
            <w:tcW w:w="4950" w:type="dxa"/>
          </w:tcPr>
          <w:p w:rsidR="00314699" w:rsidRDefault="00314699">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rPr>
                <w:b/>
              </w:rPr>
            </w:pPr>
            <w:r>
              <w:rPr>
                <w:b/>
              </w:rPr>
              <w:t>Total Score</w:t>
            </w:r>
          </w:p>
        </w:tc>
        <w:tc>
          <w:tcPr>
            <w:tcW w:w="2898" w:type="dxa"/>
          </w:tcPr>
          <w:p w:rsidR="00314699" w:rsidRDefault="001D69F9" w:rsidP="00E64DB8">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jc w:val="center"/>
              <w:rPr>
                <w:b/>
              </w:rPr>
            </w:pPr>
            <w:r>
              <w:rPr>
                <w:b/>
              </w:rPr>
              <w:t>1</w:t>
            </w:r>
            <w:r w:rsidR="00E64DB8">
              <w:rPr>
                <w:b/>
              </w:rPr>
              <w:t>1</w:t>
            </w:r>
            <w:r>
              <w:rPr>
                <w:b/>
              </w:rPr>
              <w:t>0</w:t>
            </w:r>
          </w:p>
        </w:tc>
      </w:tr>
    </w:tbl>
    <w:p w:rsidR="00314699" w:rsidRDefault="00314699" w:rsidP="001D69F9">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rPr>
          <w:i/>
        </w:rPr>
      </w:pPr>
    </w:p>
    <w:p w:rsidR="00130773" w:rsidRDefault="00130773" w:rsidP="001D69F9">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rPr>
          <w:b/>
          <w:i/>
        </w:rPr>
      </w:pPr>
      <w:r>
        <w:rPr>
          <w:b/>
          <w:i/>
        </w:rPr>
        <w:t>Approach and Methodology (20 points)</w:t>
      </w:r>
    </w:p>
    <w:p w:rsidR="00130773" w:rsidRPr="00130773" w:rsidRDefault="00130773" w:rsidP="00130773">
      <w:pPr>
        <w:numPr>
          <w:ilvl w:val="0"/>
          <w:numId w:val="30"/>
        </w:numPr>
        <w:autoSpaceDE w:val="0"/>
        <w:autoSpaceDN w:val="0"/>
        <w:adjustRightInd w:val="0"/>
        <w:rPr>
          <w:rFonts w:ascii="Times New Roman" w:hAnsi="Times New Roman"/>
          <w:szCs w:val="24"/>
        </w:rPr>
      </w:pPr>
      <w:r w:rsidRPr="00130773">
        <w:rPr>
          <w:rFonts w:ascii="Times New Roman" w:hAnsi="Times New Roman"/>
          <w:szCs w:val="24"/>
        </w:rPr>
        <w:t>Proposer</w:t>
      </w:r>
      <w:r w:rsidRPr="00130773">
        <w:rPr>
          <w:rFonts w:ascii="TimesNewRoman" w:hAnsi="TimesNewRoman" w:cs="TimesNewRoman"/>
          <w:szCs w:val="24"/>
        </w:rPr>
        <w:t>’</w:t>
      </w:r>
      <w:r w:rsidRPr="00130773">
        <w:rPr>
          <w:rFonts w:ascii="Times New Roman" w:hAnsi="Times New Roman"/>
          <w:szCs w:val="24"/>
        </w:rPr>
        <w:t>s understanding of the nature of the project and how their proposal will best meet the needs of the state agency.</w:t>
      </w:r>
    </w:p>
    <w:p w:rsidR="00130773" w:rsidRPr="00130773" w:rsidRDefault="00130773" w:rsidP="00130773">
      <w:pPr>
        <w:numPr>
          <w:ilvl w:val="0"/>
          <w:numId w:val="30"/>
        </w:numPr>
        <w:autoSpaceDE w:val="0"/>
        <w:autoSpaceDN w:val="0"/>
        <w:adjustRightInd w:val="0"/>
        <w:rPr>
          <w:rFonts w:ascii="Times New Roman" w:hAnsi="Times New Roman"/>
          <w:szCs w:val="24"/>
        </w:rPr>
      </w:pPr>
      <w:r w:rsidRPr="00130773">
        <w:rPr>
          <w:rFonts w:ascii="Times New Roman" w:hAnsi="Times New Roman"/>
          <w:szCs w:val="24"/>
        </w:rPr>
        <w:t>Proposer should define their functional approach in providing the services.</w:t>
      </w:r>
    </w:p>
    <w:p w:rsidR="00130773" w:rsidRPr="00130773" w:rsidRDefault="00130773" w:rsidP="00130773">
      <w:pPr>
        <w:numPr>
          <w:ilvl w:val="0"/>
          <w:numId w:val="30"/>
        </w:numPr>
        <w:autoSpaceDE w:val="0"/>
        <w:autoSpaceDN w:val="0"/>
        <w:adjustRightInd w:val="0"/>
        <w:rPr>
          <w:rFonts w:ascii="Times New Roman" w:hAnsi="Times New Roman"/>
          <w:szCs w:val="24"/>
        </w:rPr>
      </w:pPr>
      <w:r w:rsidRPr="00130773">
        <w:rPr>
          <w:rFonts w:ascii="Times New Roman" w:hAnsi="Times New Roman"/>
          <w:szCs w:val="24"/>
        </w:rPr>
        <w:t>Proposer should define their functional approach in identifying the tasks necessary to meet requirements.</w:t>
      </w:r>
    </w:p>
    <w:p w:rsidR="00130773" w:rsidRPr="00130773" w:rsidRDefault="00130773" w:rsidP="00130773">
      <w:pPr>
        <w:numPr>
          <w:ilvl w:val="0"/>
          <w:numId w:val="30"/>
        </w:numPr>
        <w:autoSpaceDE w:val="0"/>
        <w:autoSpaceDN w:val="0"/>
        <w:adjustRightInd w:val="0"/>
        <w:rPr>
          <w:rFonts w:ascii="Times New Roman" w:hAnsi="Times New Roman"/>
          <w:szCs w:val="24"/>
        </w:rPr>
      </w:pPr>
      <w:r w:rsidRPr="00130773">
        <w:rPr>
          <w:rFonts w:ascii="Times New Roman" w:hAnsi="Times New Roman"/>
          <w:szCs w:val="24"/>
        </w:rPr>
        <w:t>Describe the approach to Project Management and Quality Assurance.</w:t>
      </w:r>
    </w:p>
    <w:p w:rsidR="00130773" w:rsidRPr="00130773" w:rsidRDefault="00130773" w:rsidP="00130773">
      <w:pPr>
        <w:numPr>
          <w:ilvl w:val="0"/>
          <w:numId w:val="30"/>
        </w:numPr>
        <w:autoSpaceDE w:val="0"/>
        <w:autoSpaceDN w:val="0"/>
        <w:adjustRightInd w:val="0"/>
        <w:rPr>
          <w:szCs w:val="24"/>
        </w:rPr>
      </w:pPr>
      <w:r w:rsidRPr="00130773">
        <w:rPr>
          <w:rFonts w:ascii="Times New Roman" w:hAnsi="Times New Roman"/>
          <w:szCs w:val="24"/>
        </w:rPr>
        <w:t>Provide a proposed Project Work Plan that reflects the approach and methodology, tasks and services to be performed, deliverables, timetables, staffing.</w:t>
      </w:r>
    </w:p>
    <w:p w:rsidR="00130773" w:rsidRPr="00130773" w:rsidRDefault="00130773" w:rsidP="001D69F9">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rPr>
          <w:b/>
          <w:i/>
          <w:szCs w:val="24"/>
        </w:rPr>
      </w:pPr>
    </w:p>
    <w:p w:rsidR="001D69F9" w:rsidRDefault="001D69F9" w:rsidP="001D69F9">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rPr>
          <w:b/>
        </w:rPr>
      </w:pPr>
      <w:r>
        <w:rPr>
          <w:b/>
          <w:i/>
        </w:rPr>
        <w:t>Experience (3</w:t>
      </w:r>
      <w:r w:rsidR="008B5086">
        <w:rPr>
          <w:b/>
          <w:i/>
        </w:rPr>
        <w:t>0</w:t>
      </w:r>
      <w:r>
        <w:rPr>
          <w:b/>
          <w:i/>
        </w:rPr>
        <w:t xml:space="preserve"> points)</w:t>
      </w:r>
    </w:p>
    <w:p w:rsidR="001D69F9" w:rsidRPr="001D69F9" w:rsidRDefault="00356496" w:rsidP="001D69F9">
      <w:pPr>
        <w:numPr>
          <w:ilvl w:val="0"/>
          <w:numId w:val="17"/>
        </w:num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rPr>
          <w:b/>
        </w:rPr>
      </w:pPr>
      <w:r>
        <w:lastRenderedPageBreak/>
        <w:t xml:space="preserve">Expertise and experience </w:t>
      </w:r>
      <w:r w:rsidR="001D69F9">
        <w:t xml:space="preserve">of </w:t>
      </w:r>
      <w:r w:rsidR="0030524E">
        <w:t>Louisiana Comprehensive C</w:t>
      </w:r>
      <w:r w:rsidR="001D69F9">
        <w:t xml:space="preserve">urriculum </w:t>
      </w:r>
      <w:r w:rsidR="0030524E">
        <w:t xml:space="preserve">(CC) </w:t>
      </w:r>
      <w:r w:rsidR="001D69F9">
        <w:t>and pedagogy;</w:t>
      </w:r>
    </w:p>
    <w:p w:rsidR="001D69F9" w:rsidRPr="00C03C53" w:rsidRDefault="001D69F9" w:rsidP="00C03C53">
      <w:pPr>
        <w:numPr>
          <w:ilvl w:val="0"/>
          <w:numId w:val="17"/>
        </w:num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rPr>
          <w:b/>
        </w:rPr>
      </w:pPr>
      <w:r>
        <w:t xml:space="preserve">Successful evidence of leading the development of an online </w:t>
      </w:r>
      <w:r w:rsidR="0030524E">
        <w:t xml:space="preserve">Louisiana </w:t>
      </w:r>
      <w:r>
        <w:t xml:space="preserve">statewide program focused on </w:t>
      </w:r>
      <w:r w:rsidR="0030524E">
        <w:t>CC</w:t>
      </w:r>
      <w:r>
        <w:t xml:space="preserve"> and pedagogy</w:t>
      </w:r>
      <w:r w:rsidR="00C03C53">
        <w:rPr>
          <w:b/>
        </w:rPr>
        <w:t xml:space="preserve">; </w:t>
      </w:r>
      <w:r w:rsidR="00C03C53">
        <w:t>and</w:t>
      </w:r>
    </w:p>
    <w:p w:rsidR="002C202D" w:rsidRPr="003954F4" w:rsidRDefault="002C202D" w:rsidP="002C202D">
      <w:pPr>
        <w:numPr>
          <w:ilvl w:val="0"/>
          <w:numId w:val="17"/>
        </w:numPr>
        <w:jc w:val="both"/>
        <w:rPr>
          <w:i/>
        </w:rPr>
      </w:pPr>
      <w:r>
        <w:t>In-depth knowledge of pedagogy, specifically in the content area;</w:t>
      </w:r>
    </w:p>
    <w:p w:rsidR="002C202D" w:rsidRPr="00C03C53" w:rsidRDefault="002C202D" w:rsidP="00C03C53">
      <w:pPr>
        <w:numPr>
          <w:ilvl w:val="0"/>
          <w:numId w:val="17"/>
        </w:numPr>
        <w:jc w:val="both"/>
        <w:rPr>
          <w:i/>
        </w:rPr>
      </w:pPr>
      <w:r>
        <w:t>Proven expertise in leading the development of Louisiana statewide online, face-to-face, and</w:t>
      </w:r>
      <w:r w:rsidR="00356496">
        <w:t>/or</w:t>
      </w:r>
      <w:r>
        <w:t xml:space="preserve"> hybrid programs (curriculum design, development, implementation, evaluation, self-assessments, etc.) focused on professional development experiences that provide</w:t>
      </w:r>
      <w:r w:rsidR="00356496">
        <w:t>s</w:t>
      </w:r>
      <w:r>
        <w:t xml:space="preserve"> teachers with access to targeted professional development opportunities designed to increase their knowledge and pedagogy of the content area;</w:t>
      </w:r>
    </w:p>
    <w:p w:rsidR="002C202D" w:rsidRPr="00B0045D" w:rsidRDefault="002C202D" w:rsidP="002C202D">
      <w:pPr>
        <w:numPr>
          <w:ilvl w:val="0"/>
          <w:numId w:val="17"/>
        </w:numPr>
        <w:jc w:val="both"/>
        <w:rPr>
          <w:i/>
        </w:rPr>
      </w:pPr>
      <w:r>
        <w:t>The technical expertise required to design, develop, and implement online professional development modules and embedded self-assessment to the modules for the BlackBoard environment;</w:t>
      </w:r>
    </w:p>
    <w:p w:rsidR="00B0045D" w:rsidRPr="00EA7A66" w:rsidRDefault="00B0045D" w:rsidP="002C202D">
      <w:pPr>
        <w:numPr>
          <w:ilvl w:val="0"/>
          <w:numId w:val="17"/>
        </w:numPr>
        <w:jc w:val="both"/>
        <w:rPr>
          <w:i/>
        </w:rPr>
      </w:pPr>
      <w:r>
        <w:t>Experience in providing follow up to PD offerings;</w:t>
      </w:r>
    </w:p>
    <w:p w:rsidR="002C202D" w:rsidRDefault="002C202D" w:rsidP="002C202D">
      <w:pPr>
        <w:numPr>
          <w:ilvl w:val="0"/>
          <w:numId w:val="17"/>
        </w:numPr>
        <w:jc w:val="both"/>
      </w:pPr>
      <w:r w:rsidRPr="003C54B5">
        <w:t>Experience with developing high quality professional development with the Office of Educator Support, Louisiana Department of Education.</w:t>
      </w:r>
    </w:p>
    <w:p w:rsidR="00B0045D" w:rsidRPr="003C54B5" w:rsidRDefault="00B0045D" w:rsidP="00B0045D">
      <w:pPr>
        <w:ind w:left="720"/>
        <w:jc w:val="both"/>
      </w:pPr>
    </w:p>
    <w:p w:rsidR="00D32009" w:rsidRDefault="00B0045D" w:rsidP="00E41DAB">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rPr>
          <w:b/>
          <w:i/>
        </w:rPr>
      </w:pPr>
      <w:r>
        <w:rPr>
          <w:b/>
          <w:i/>
        </w:rPr>
        <w:t>Staff Qualifications (</w:t>
      </w:r>
      <w:r w:rsidR="008B5086">
        <w:rPr>
          <w:b/>
          <w:i/>
        </w:rPr>
        <w:t>2</w:t>
      </w:r>
      <w:r>
        <w:rPr>
          <w:b/>
          <w:i/>
        </w:rPr>
        <w:t>5 points)</w:t>
      </w:r>
    </w:p>
    <w:p w:rsidR="00B0045D" w:rsidRPr="00B0045D" w:rsidRDefault="00B0045D" w:rsidP="00B0045D">
      <w:pPr>
        <w:numPr>
          <w:ilvl w:val="0"/>
          <w:numId w:val="31"/>
        </w:numPr>
        <w:autoSpaceDE w:val="0"/>
        <w:autoSpaceDN w:val="0"/>
        <w:adjustRightInd w:val="0"/>
        <w:rPr>
          <w:b/>
          <w:i/>
          <w:szCs w:val="24"/>
        </w:rPr>
      </w:pPr>
      <w:r w:rsidRPr="00B0045D">
        <w:rPr>
          <w:rFonts w:ascii="Times New Roman" w:hAnsi="Times New Roman"/>
          <w:szCs w:val="24"/>
        </w:rPr>
        <w:t>The proposer should provide detailed information about the experience and qualifications of the proposer</w:t>
      </w:r>
      <w:r w:rsidRPr="00B0045D">
        <w:rPr>
          <w:rFonts w:ascii="TimesNewRoman" w:hAnsi="TimesNewRoman" w:cs="TimesNewRoman"/>
          <w:szCs w:val="24"/>
        </w:rPr>
        <w:t>’</w:t>
      </w:r>
      <w:r w:rsidRPr="00B0045D">
        <w:rPr>
          <w:rFonts w:ascii="Times New Roman" w:hAnsi="Times New Roman"/>
          <w:szCs w:val="24"/>
        </w:rPr>
        <w:t>s assigned personnel considered key to the success of the project. This information should include education, training, technical experience, functional experience, specific dates and names of employers, relevant and related experience, past and present projects with dates and responsibilities and any applicable certifications. This should also specifically include the role and responsibilities of each person on this project,</w:t>
      </w:r>
      <w:r>
        <w:rPr>
          <w:rFonts w:ascii="Times New Roman" w:hAnsi="Times New Roman"/>
          <w:szCs w:val="24"/>
        </w:rPr>
        <w:t xml:space="preserve"> and</w:t>
      </w:r>
      <w:r w:rsidRPr="00B0045D">
        <w:rPr>
          <w:rFonts w:ascii="Times New Roman" w:hAnsi="Times New Roman"/>
          <w:szCs w:val="24"/>
        </w:rPr>
        <w:t xml:space="preserve"> their planned level of effort. Customer references (name, title, company name, address and telephone number) should be provided</w:t>
      </w:r>
      <w:r>
        <w:rPr>
          <w:rFonts w:ascii="Times New Roman" w:hAnsi="Times New Roman"/>
          <w:szCs w:val="24"/>
        </w:rPr>
        <w:t xml:space="preserve"> </w:t>
      </w:r>
      <w:r w:rsidRPr="00B0045D">
        <w:rPr>
          <w:rFonts w:ascii="Times New Roman" w:hAnsi="Times New Roman"/>
          <w:szCs w:val="24"/>
        </w:rPr>
        <w:t>for the cited projects in the individual resumes.</w:t>
      </w:r>
    </w:p>
    <w:p w:rsidR="00B0045D" w:rsidRDefault="00B0045D" w:rsidP="00E41DAB">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rPr>
          <w:b/>
          <w:i/>
        </w:rPr>
      </w:pPr>
    </w:p>
    <w:p w:rsidR="00E41DAB" w:rsidRDefault="00037D78" w:rsidP="00E41DAB">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rPr>
          <w:b/>
          <w:i/>
        </w:rPr>
      </w:pPr>
      <w:r>
        <w:rPr>
          <w:b/>
          <w:i/>
        </w:rPr>
        <w:t>Budget and projected cost</w:t>
      </w:r>
      <w:r w:rsidR="00B0045D">
        <w:rPr>
          <w:b/>
          <w:i/>
        </w:rPr>
        <w:t xml:space="preserve"> (</w:t>
      </w:r>
      <w:r w:rsidR="008B5086">
        <w:rPr>
          <w:b/>
          <w:i/>
        </w:rPr>
        <w:t>25</w:t>
      </w:r>
      <w:r w:rsidR="00B0045D">
        <w:rPr>
          <w:b/>
          <w:i/>
        </w:rPr>
        <w:t xml:space="preserve"> points)</w:t>
      </w:r>
    </w:p>
    <w:p w:rsidR="00015580" w:rsidRDefault="00015580" w:rsidP="00015580">
      <w:pPr>
        <w:numPr>
          <w:ilvl w:val="0"/>
          <w:numId w:val="19"/>
        </w:num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pPr>
      <w:r>
        <w:t xml:space="preserve">Funding should be sufficient to ensure all requirements of the proposal are met, including face-to-face meetings with State and training of facilitators. </w:t>
      </w:r>
    </w:p>
    <w:p w:rsidR="00015580" w:rsidRPr="00015580" w:rsidRDefault="00015580" w:rsidP="00015580">
      <w:pPr>
        <w:numPr>
          <w:ilvl w:val="0"/>
          <w:numId w:val="19"/>
        </w:num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pPr>
      <w:r>
        <w:t xml:space="preserve">The proposer with the lowest total cost will receive </w:t>
      </w:r>
      <w:r w:rsidR="008B5086">
        <w:t>25</w:t>
      </w:r>
      <w:r>
        <w:t xml:space="preserve"> points. Other proposers will receive cost scores based upon the following formula:</w:t>
      </w:r>
    </w:p>
    <w:p w:rsidR="00314699" w:rsidRDefault="00314699">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ind w:left="1260"/>
      </w:pPr>
      <w:r>
        <w:t>CS = (LPC/PC*25)</w:t>
      </w:r>
    </w:p>
    <w:p w:rsidR="00314699" w:rsidRDefault="00314699">
      <w:pPr>
        <w:tabs>
          <w:tab w:val="left" w:pos="-1080"/>
          <w:tab w:val="left" w:pos="0"/>
          <w:tab w:val="left" w:pos="720"/>
          <w:tab w:val="left" w:pos="1260"/>
          <w:tab w:val="left" w:pos="2520"/>
          <w:tab w:val="left" w:pos="3240"/>
          <w:tab w:val="left" w:pos="3960"/>
          <w:tab w:val="left" w:pos="4680"/>
          <w:tab w:val="left" w:pos="5400"/>
          <w:tab w:val="left" w:pos="6120"/>
          <w:tab w:val="left" w:pos="6840"/>
          <w:tab w:val="left" w:pos="7560"/>
          <w:tab w:val="left" w:pos="8280"/>
        </w:tabs>
        <w:ind w:left="1260"/>
      </w:pPr>
      <w:r>
        <w:t>Where:</w:t>
      </w:r>
      <w:r>
        <w:tab/>
        <w:t>CS    =  Computed cost score for Proposer</w:t>
      </w:r>
    </w:p>
    <w:p w:rsidR="00314699" w:rsidRDefault="00314699">
      <w:pPr>
        <w:tabs>
          <w:tab w:val="center" w:pos="1260"/>
          <w:tab w:val="left" w:pos="2520"/>
          <w:tab w:val="left" w:pos="5580"/>
          <w:tab w:val="left" w:pos="6300"/>
          <w:tab w:val="left" w:pos="7020"/>
          <w:tab w:val="left" w:pos="7740"/>
          <w:tab w:val="left" w:pos="8460"/>
        </w:tabs>
      </w:pPr>
      <w:r>
        <w:tab/>
      </w:r>
      <w:r>
        <w:tab/>
        <w:t>LPC  =  Lowest proposed cost of all Proposers</w:t>
      </w:r>
    </w:p>
    <w:p w:rsidR="00314699" w:rsidRDefault="00314699">
      <w:pPr>
        <w:tabs>
          <w:tab w:val="center" w:pos="1260"/>
          <w:tab w:val="left" w:pos="2520"/>
          <w:tab w:val="left" w:pos="5580"/>
          <w:tab w:val="left" w:pos="6300"/>
          <w:tab w:val="left" w:pos="7020"/>
          <w:tab w:val="left" w:pos="7740"/>
          <w:tab w:val="left" w:pos="8460"/>
        </w:tabs>
      </w:pPr>
      <w:r>
        <w:tab/>
      </w:r>
      <w:r>
        <w:tab/>
        <w:t>PC    =  Proposer's cost</w:t>
      </w:r>
    </w:p>
    <w:p w:rsidR="00314699" w:rsidRDefault="00314699"/>
    <w:p w:rsidR="00314699" w:rsidRDefault="00314699">
      <w:r>
        <w:t xml:space="preserve">The Evaluation Team will compile the scores </w:t>
      </w:r>
      <w:r w:rsidR="00B7794A">
        <w:t>(sum of A, B, C</w:t>
      </w:r>
      <w:r w:rsidR="00B0045D">
        <w:t>, and D</w:t>
      </w:r>
      <w:r w:rsidR="00B7794A">
        <w:t xml:space="preserve">) </w:t>
      </w:r>
      <w:r>
        <w:t>and make a recommendation to the head of the agency on the basis of highest score. The award of a contract is subject to the approval of the Division of Administration, Office of Contractual Review.</w:t>
      </w:r>
    </w:p>
    <w:p w:rsidR="00314699" w:rsidRPr="00044ADC" w:rsidRDefault="00314699">
      <w:pPr>
        <w:pStyle w:val="Heading5"/>
        <w:rPr>
          <w:rStyle w:val="Emphasis"/>
        </w:rPr>
      </w:pPr>
      <w:bookmarkStart w:id="800" w:name="_Toc512152154"/>
      <w:bookmarkStart w:id="801" w:name="_Toc512153177"/>
      <w:bookmarkStart w:id="802" w:name="_Toc512153260"/>
      <w:bookmarkStart w:id="803" w:name="_Toc512153503"/>
      <w:bookmarkStart w:id="804" w:name="_Toc512153645"/>
      <w:bookmarkStart w:id="805" w:name="_Toc512153715"/>
      <w:bookmarkStart w:id="806" w:name="_Toc512153774"/>
      <w:bookmarkStart w:id="807" w:name="_Toc512153834"/>
      <w:bookmarkStart w:id="808" w:name="_Toc512153896"/>
      <w:bookmarkStart w:id="809" w:name="_Toc512154914"/>
      <w:bookmarkStart w:id="810" w:name="_Toc512155408"/>
      <w:bookmarkStart w:id="811" w:name="_Toc512155463"/>
      <w:bookmarkStart w:id="812" w:name="_Toc512155519"/>
      <w:bookmarkStart w:id="813" w:name="_Toc512156944"/>
      <w:bookmarkStart w:id="814" w:name="_Toc512158048"/>
      <w:bookmarkStart w:id="815" w:name="_Toc512158098"/>
      <w:bookmarkStart w:id="816" w:name="_Toc512242458"/>
      <w:bookmarkStart w:id="817" w:name="_Toc512659538"/>
      <w:bookmarkStart w:id="818" w:name="_Toc512669155"/>
      <w:bookmarkStart w:id="819" w:name="_Toc512669462"/>
      <w:bookmarkStart w:id="820" w:name="_Toc512669532"/>
      <w:bookmarkStart w:id="821" w:name="_Toc512669616"/>
      <w:bookmarkStart w:id="822" w:name="_Toc512671552"/>
      <w:bookmarkStart w:id="823" w:name="_Toc512672062"/>
      <w:bookmarkStart w:id="824" w:name="_Toc512672502"/>
      <w:bookmarkStart w:id="825" w:name="_Toc523302662"/>
      <w:bookmarkStart w:id="826" w:name="_Toc4257233"/>
      <w:r w:rsidRPr="00044ADC">
        <w:rPr>
          <w:rStyle w:val="Emphasis"/>
        </w:rPr>
        <w:t>5.5</w:t>
      </w:r>
      <w:r w:rsidRPr="00044ADC">
        <w:rPr>
          <w:rStyle w:val="Emphasis"/>
        </w:rPr>
        <w:tab/>
        <w:t>Announcement of Contractor</w:t>
      </w:r>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p w:rsidR="00314699" w:rsidRDefault="00314699">
      <w:r>
        <w:lastRenderedPageBreak/>
        <w:t>The State will notify the successful proposer and proceed to negotiate terms for final contract.  Unsuccessful proposers will be notified in writing accordingly.</w:t>
      </w:r>
    </w:p>
    <w:p w:rsidR="00044ADC" w:rsidRDefault="00044ADC"/>
    <w:p w:rsidR="00314699" w:rsidRDefault="00314699" w:rsidP="00BA3EDE">
      <w:pPr>
        <w:pStyle w:val="Heading1"/>
      </w:pPr>
      <w:bookmarkStart w:id="827" w:name="_Toc512669156"/>
      <w:bookmarkStart w:id="828" w:name="_Toc512669463"/>
      <w:bookmarkStart w:id="829" w:name="_Toc512669533"/>
      <w:bookmarkStart w:id="830" w:name="_Toc512669617"/>
      <w:bookmarkStart w:id="831" w:name="_Toc512671553"/>
      <w:bookmarkStart w:id="832" w:name="_Toc512672063"/>
      <w:bookmarkStart w:id="833" w:name="_Toc512672315"/>
      <w:bookmarkStart w:id="834" w:name="_Toc512672503"/>
      <w:bookmarkStart w:id="835" w:name="_Toc523302663"/>
      <w:bookmarkStart w:id="836" w:name="_Toc4257234"/>
      <w:bookmarkStart w:id="837" w:name="_Toc215388604"/>
      <w:r>
        <w:t>6.0</w:t>
      </w:r>
      <w:r>
        <w:tab/>
        <w:t>CONTRACTOR REQUIREMENTS</w:t>
      </w:r>
      <w:bookmarkEnd w:id="827"/>
      <w:bookmarkEnd w:id="828"/>
      <w:bookmarkEnd w:id="829"/>
      <w:bookmarkEnd w:id="830"/>
      <w:bookmarkEnd w:id="831"/>
      <w:bookmarkEnd w:id="832"/>
      <w:bookmarkEnd w:id="833"/>
      <w:bookmarkEnd w:id="834"/>
      <w:bookmarkEnd w:id="835"/>
      <w:bookmarkEnd w:id="836"/>
      <w:bookmarkEnd w:id="837"/>
    </w:p>
    <w:p w:rsidR="00314699" w:rsidRPr="00044ADC" w:rsidRDefault="00314699">
      <w:pPr>
        <w:pStyle w:val="Heading5"/>
        <w:rPr>
          <w:rStyle w:val="Emphasis"/>
        </w:rPr>
      </w:pPr>
      <w:bookmarkStart w:id="838" w:name="_Toc512669157"/>
      <w:bookmarkStart w:id="839" w:name="_Toc512669464"/>
      <w:bookmarkStart w:id="840" w:name="_Toc512669534"/>
      <w:bookmarkStart w:id="841" w:name="_Toc512669618"/>
      <w:bookmarkStart w:id="842" w:name="_Toc512671554"/>
      <w:bookmarkStart w:id="843" w:name="_Toc512672064"/>
      <w:bookmarkStart w:id="844" w:name="_Toc512672504"/>
      <w:bookmarkStart w:id="845" w:name="_Toc523302664"/>
      <w:bookmarkStart w:id="846" w:name="_Toc4257235"/>
      <w:r w:rsidRPr="00044ADC">
        <w:rPr>
          <w:rStyle w:val="Emphasis"/>
        </w:rPr>
        <w:t>6.1</w:t>
      </w:r>
      <w:r w:rsidRPr="00044ADC">
        <w:rPr>
          <w:rStyle w:val="Emphasis"/>
        </w:rPr>
        <w:tab/>
        <w:t>Corporation Requirements</w:t>
      </w:r>
      <w:bookmarkEnd w:id="838"/>
      <w:bookmarkEnd w:id="839"/>
      <w:bookmarkEnd w:id="840"/>
      <w:bookmarkEnd w:id="841"/>
      <w:bookmarkEnd w:id="842"/>
      <w:bookmarkEnd w:id="843"/>
      <w:bookmarkEnd w:id="844"/>
      <w:bookmarkEnd w:id="845"/>
      <w:bookmarkEnd w:id="846"/>
    </w:p>
    <w:p w:rsidR="00314699" w:rsidRDefault="00314699">
      <w:r>
        <w:rPr>
          <w:color w:val="000000"/>
        </w:rPr>
        <w:t xml:space="preserve">If the contractor is </w:t>
      </w:r>
      <w:r>
        <w:t xml:space="preserve">a corporation not incorporated under the laws of the State of </w:t>
      </w:r>
      <w:smartTag w:uri="urn:schemas-microsoft-com:office:smarttags" w:element="State">
        <w:smartTag w:uri="urn:schemas-microsoft-com:office:smarttags" w:element="place">
          <w:r>
            <w:t>Louisiana</w:t>
          </w:r>
        </w:smartTag>
      </w:smartTag>
      <w:r>
        <w:t>, the contractor shall have obtained a certificate of authority pursuant to R. S. 12:301-302 from the Secretary of State of Louisiana.</w:t>
      </w:r>
    </w:p>
    <w:p w:rsidR="00314699" w:rsidRDefault="00314699">
      <w:pPr>
        <w:rPr>
          <w:highlight w:val="yellow"/>
        </w:rPr>
      </w:pPr>
    </w:p>
    <w:p w:rsidR="00314699" w:rsidRDefault="00314699">
      <w:r>
        <w:rPr>
          <w:color w:val="000000"/>
        </w:rPr>
        <w:t xml:space="preserve">If the contractor is a for-profit corporation whose stock is not publicly traded, </w:t>
      </w:r>
      <w:r>
        <w:t>the contractor shall ensure that a disclosure of ownership form has been properly filed with the Secretary of State of Louisiana.</w:t>
      </w:r>
    </w:p>
    <w:p w:rsidR="00314699" w:rsidRPr="00044ADC" w:rsidRDefault="00314699">
      <w:pPr>
        <w:pStyle w:val="Heading5"/>
        <w:rPr>
          <w:rStyle w:val="Emphasis"/>
        </w:rPr>
      </w:pPr>
      <w:bookmarkStart w:id="847" w:name="_Toc512669158"/>
      <w:bookmarkStart w:id="848" w:name="_Toc512669465"/>
      <w:bookmarkStart w:id="849" w:name="_Toc512669535"/>
      <w:bookmarkStart w:id="850" w:name="_Toc512669619"/>
      <w:bookmarkStart w:id="851" w:name="_Toc512671555"/>
      <w:bookmarkStart w:id="852" w:name="_Toc512672065"/>
      <w:bookmarkStart w:id="853" w:name="_Toc512672505"/>
      <w:bookmarkStart w:id="854" w:name="_Toc523302665"/>
      <w:bookmarkStart w:id="855" w:name="_Toc4257236"/>
      <w:r w:rsidRPr="00044ADC">
        <w:rPr>
          <w:rStyle w:val="Emphasis"/>
        </w:rPr>
        <w:t>6.2</w:t>
      </w:r>
      <w:r w:rsidRPr="00044ADC">
        <w:rPr>
          <w:rStyle w:val="Emphasis"/>
        </w:rPr>
        <w:tab/>
        <w:t>Billing and Payment</w:t>
      </w:r>
      <w:bookmarkEnd w:id="847"/>
      <w:bookmarkEnd w:id="848"/>
      <w:bookmarkEnd w:id="849"/>
      <w:bookmarkEnd w:id="850"/>
      <w:bookmarkEnd w:id="851"/>
      <w:bookmarkEnd w:id="852"/>
      <w:bookmarkEnd w:id="853"/>
      <w:bookmarkEnd w:id="854"/>
      <w:bookmarkEnd w:id="855"/>
    </w:p>
    <w:p w:rsidR="00B26C42" w:rsidRDefault="00B26C42"/>
    <w:p w:rsidR="00B26C42" w:rsidRDefault="00B26C42">
      <w:r>
        <w:t>The payment schedule for the contract may by monthly</w:t>
      </w:r>
      <w:r w:rsidR="001353F9">
        <w:t xml:space="preserve"> and tied to the deliverables</w:t>
      </w:r>
      <w:r>
        <w:t>, based upon a payment schedule submitted by the contractor and approved by the State. Payment shall be made upon receipt of</w:t>
      </w:r>
      <w:r w:rsidR="001353F9">
        <w:t xml:space="preserve"> deliverables, appropriate</w:t>
      </w:r>
      <w:r>
        <w:t xml:space="preserve"> invoices and approval of the State Coordinator. This payment schedule will be adhered to for the entire duration of the project. </w:t>
      </w:r>
    </w:p>
    <w:p w:rsidR="00314699" w:rsidRDefault="00314699">
      <w:r>
        <w:br w:type="page"/>
      </w:r>
    </w:p>
    <w:p w:rsidR="00314699" w:rsidRDefault="004C7E49" w:rsidP="00BA3EDE">
      <w:pPr>
        <w:pStyle w:val="Heading1"/>
      </w:pPr>
      <w:r w:rsidRPr="004C7E49">
        <w:rPr>
          <w:noProof/>
        </w:rPr>
        <w:pict>
          <v:rect id="_x0000_s1028" style="position:absolute;margin-left:1in;margin-top:0;width:450pt;height:.95pt;z-index:-251659264;mso-position-horizontal-relative:page" o:allowincell="f" fillcolor="black" stroked="f" strokeweight="0">
            <v:fill color2="black"/>
            <w10:wrap anchorx="page"/>
            <w10:anchorlock/>
          </v:rect>
        </w:pict>
      </w:r>
      <w:bookmarkStart w:id="856" w:name="_Toc512153180"/>
      <w:bookmarkStart w:id="857" w:name="_Toc512153262"/>
      <w:bookmarkStart w:id="858" w:name="_Toc512153505"/>
      <w:bookmarkStart w:id="859" w:name="_Toc512153647"/>
      <w:bookmarkStart w:id="860" w:name="_Toc512153717"/>
      <w:bookmarkStart w:id="861" w:name="_Toc512153776"/>
      <w:bookmarkStart w:id="862" w:name="_Toc512153836"/>
      <w:bookmarkStart w:id="863" w:name="_Toc512153898"/>
      <w:bookmarkStart w:id="864" w:name="_Toc512154916"/>
      <w:bookmarkStart w:id="865" w:name="_Toc512155410"/>
      <w:bookmarkStart w:id="866" w:name="_Toc512155466"/>
      <w:bookmarkStart w:id="867" w:name="_Toc512155522"/>
      <w:bookmarkStart w:id="868" w:name="_Toc512156947"/>
      <w:bookmarkStart w:id="869" w:name="_Toc512158051"/>
      <w:bookmarkStart w:id="870" w:name="_Toc512158101"/>
      <w:bookmarkStart w:id="871" w:name="_Toc512242461"/>
      <w:bookmarkStart w:id="872" w:name="_Toc512659541"/>
      <w:bookmarkStart w:id="873" w:name="_Toc512669162"/>
      <w:bookmarkStart w:id="874" w:name="_Toc512669469"/>
      <w:bookmarkStart w:id="875" w:name="_Toc512669539"/>
      <w:bookmarkStart w:id="876" w:name="_Toc512669623"/>
      <w:bookmarkStart w:id="877" w:name="_Toc512671559"/>
      <w:bookmarkStart w:id="878" w:name="_Toc512672069"/>
      <w:bookmarkStart w:id="879" w:name="_Toc512672318"/>
      <w:bookmarkStart w:id="880" w:name="_Toc512672508"/>
      <w:bookmarkStart w:id="881" w:name="_Toc523302668"/>
      <w:bookmarkStart w:id="882" w:name="_Toc4257240"/>
      <w:bookmarkStart w:id="883" w:name="_Toc215388605"/>
      <w:r w:rsidR="00314699">
        <w:t xml:space="preserve">ATTACHMENT </w:t>
      </w:r>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r w:rsidR="00314699">
        <w:t xml:space="preserve">I </w:t>
      </w:r>
      <w:bookmarkStart w:id="884" w:name="_Toc512242462"/>
      <w:bookmarkStart w:id="885" w:name="_Toc512659542"/>
      <w:bookmarkStart w:id="886" w:name="_Toc512669163"/>
      <w:bookmarkStart w:id="887" w:name="_Toc512669470"/>
      <w:bookmarkStart w:id="888" w:name="_Toc512669540"/>
      <w:bookmarkStart w:id="889" w:name="_Toc512669624"/>
      <w:bookmarkStart w:id="890" w:name="_Toc512671560"/>
      <w:bookmarkStart w:id="891" w:name="_Toc512672070"/>
      <w:bookmarkStart w:id="892" w:name="_Toc512672319"/>
      <w:r w:rsidR="00BA3EDE">
        <w:t xml:space="preserve">:  </w:t>
      </w:r>
      <w:r w:rsidR="00314699">
        <w:t>SCOPE OF SERVICES</w:t>
      </w:r>
      <w:bookmarkEnd w:id="880"/>
      <w:bookmarkEnd w:id="881"/>
      <w:bookmarkEnd w:id="882"/>
      <w:bookmarkEnd w:id="883"/>
      <w:bookmarkEnd w:id="884"/>
      <w:bookmarkEnd w:id="885"/>
      <w:bookmarkEnd w:id="886"/>
      <w:bookmarkEnd w:id="887"/>
      <w:bookmarkEnd w:id="888"/>
      <w:bookmarkEnd w:id="889"/>
      <w:bookmarkEnd w:id="890"/>
      <w:bookmarkEnd w:id="891"/>
      <w:bookmarkEnd w:id="892"/>
    </w:p>
    <w:p w:rsidR="00314699" w:rsidRDefault="00314699">
      <w:pPr>
        <w:pStyle w:val="Heading4"/>
      </w:pPr>
      <w:r>
        <w:t>FUNCTIONAL AND TECHNICAL REQUIREMENTS</w:t>
      </w:r>
    </w:p>
    <w:p w:rsidR="00314699" w:rsidRDefault="004C7E4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spacing w:line="19" w:lineRule="exact"/>
        <w:ind w:left="540" w:hanging="540"/>
        <w:rPr>
          <w:sz w:val="20"/>
        </w:rPr>
      </w:pPr>
      <w:r w:rsidRPr="004C7E49">
        <w:rPr>
          <w:noProof/>
        </w:rPr>
        <w:pict>
          <v:rect id="_x0000_s1027" style="position:absolute;left:0;text-align:left;margin-left:1in;margin-top:0;width:450pt;height:.95pt;z-index:-251660288;mso-position-horizontal-relative:page" o:allowincell="f" fillcolor="black" stroked="f" strokeweight="0">
            <v:fill color2="black"/>
            <w10:wrap anchorx="page"/>
            <w10:anchorlock/>
          </v:rect>
        </w:pict>
      </w: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314699" w:rsidRPr="004523EC" w:rsidRDefault="00314699">
      <w:pPr>
        <w:pStyle w:val="Heading6"/>
        <w:rPr>
          <w:sz w:val="24"/>
        </w:rPr>
      </w:pPr>
      <w:bookmarkStart w:id="893" w:name="_Toc512153181"/>
      <w:bookmarkStart w:id="894" w:name="_Toc512153263"/>
      <w:bookmarkStart w:id="895" w:name="_Toc512153506"/>
      <w:bookmarkStart w:id="896" w:name="_Toc512153648"/>
      <w:bookmarkStart w:id="897" w:name="_Toc512153718"/>
      <w:bookmarkStart w:id="898" w:name="_Toc512153777"/>
      <w:bookmarkStart w:id="899" w:name="_Toc512153837"/>
      <w:bookmarkStart w:id="900" w:name="_Toc512153899"/>
      <w:bookmarkStart w:id="901" w:name="_Toc512154917"/>
      <w:bookmarkStart w:id="902" w:name="_Toc512242463"/>
      <w:bookmarkStart w:id="903" w:name="_Toc512659543"/>
      <w:bookmarkStart w:id="904" w:name="_Toc512669164"/>
      <w:bookmarkStart w:id="905" w:name="_Toc512669471"/>
      <w:bookmarkStart w:id="906" w:name="_Toc512669541"/>
      <w:bookmarkStart w:id="907" w:name="_Toc512669625"/>
      <w:bookmarkStart w:id="908" w:name="_Toc512671561"/>
      <w:bookmarkStart w:id="909" w:name="_Toc512672509"/>
      <w:bookmarkStart w:id="910" w:name="_Toc523302669"/>
      <w:bookmarkStart w:id="911" w:name="_Toc4257241"/>
      <w:r w:rsidRPr="004523EC">
        <w:rPr>
          <w:sz w:val="24"/>
        </w:rPr>
        <w:t>1.</w:t>
      </w:r>
      <w:r w:rsidRPr="004523EC">
        <w:rPr>
          <w:sz w:val="24"/>
        </w:rPr>
        <w:tab/>
        <w:t>Overview</w:t>
      </w:r>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p>
    <w:p w:rsidR="00314699" w:rsidRPr="00CD0B60" w:rsidRDefault="00314699">
      <w:pPr>
        <w:tabs>
          <w:tab w:val="left" w:pos="0"/>
          <w:tab w:val="left" w:pos="720"/>
          <w:tab w:val="left" w:pos="1980"/>
          <w:tab w:val="left" w:pos="2700"/>
          <w:tab w:val="left" w:pos="3420"/>
          <w:tab w:val="left" w:pos="4140"/>
          <w:tab w:val="left" w:pos="4860"/>
          <w:tab w:val="left" w:pos="5580"/>
          <w:tab w:val="left" w:pos="6300"/>
          <w:tab w:val="left" w:pos="7020"/>
          <w:tab w:val="left" w:pos="7740"/>
          <w:tab w:val="left" w:pos="8460"/>
        </w:tabs>
        <w:ind w:left="720"/>
        <w:rPr>
          <w:b/>
          <w:sz w:val="18"/>
        </w:rPr>
      </w:pPr>
    </w:p>
    <w:p w:rsidR="00314699" w:rsidRPr="00CD0B60" w:rsidRDefault="00B26C42">
      <w:pPr>
        <w:tabs>
          <w:tab w:val="left" w:pos="0"/>
          <w:tab w:val="left" w:pos="720"/>
          <w:tab w:val="left" w:pos="1980"/>
          <w:tab w:val="left" w:pos="2700"/>
          <w:tab w:val="left" w:pos="3420"/>
          <w:tab w:val="left" w:pos="4140"/>
          <w:tab w:val="left" w:pos="4860"/>
          <w:tab w:val="left" w:pos="5580"/>
          <w:tab w:val="left" w:pos="6300"/>
          <w:tab w:val="left" w:pos="7020"/>
          <w:tab w:val="left" w:pos="7740"/>
          <w:tab w:val="left" w:pos="8460"/>
        </w:tabs>
        <w:ind w:left="720"/>
        <w:rPr>
          <w:sz w:val="22"/>
        </w:rPr>
      </w:pPr>
      <w:r w:rsidRPr="00CD0B60">
        <w:rPr>
          <w:sz w:val="22"/>
        </w:rPr>
        <w:t xml:space="preserve">To serve as contractor to lead the development of a statewide program, Online Professional Development modules, for a period of up to three years. </w:t>
      </w:r>
    </w:p>
    <w:p w:rsidR="00314699" w:rsidRPr="00D32009" w:rsidRDefault="00314699">
      <w:pPr>
        <w:pStyle w:val="Heading6"/>
        <w:rPr>
          <w:sz w:val="24"/>
        </w:rPr>
      </w:pPr>
      <w:bookmarkStart w:id="912" w:name="_Toc512153182"/>
      <w:bookmarkStart w:id="913" w:name="_Toc512153264"/>
      <w:bookmarkStart w:id="914" w:name="_Toc512153507"/>
      <w:bookmarkStart w:id="915" w:name="_Toc512153649"/>
      <w:bookmarkStart w:id="916" w:name="_Toc512153719"/>
      <w:bookmarkStart w:id="917" w:name="_Toc512153778"/>
      <w:bookmarkStart w:id="918" w:name="_Toc512153838"/>
      <w:bookmarkStart w:id="919" w:name="_Toc512153900"/>
      <w:bookmarkStart w:id="920" w:name="_Toc512154918"/>
      <w:bookmarkStart w:id="921" w:name="_Toc512242464"/>
      <w:bookmarkStart w:id="922" w:name="_Toc512659544"/>
      <w:bookmarkStart w:id="923" w:name="_Toc512669165"/>
      <w:bookmarkStart w:id="924" w:name="_Toc512669472"/>
      <w:bookmarkStart w:id="925" w:name="_Toc512669542"/>
      <w:bookmarkStart w:id="926" w:name="_Toc512669626"/>
      <w:bookmarkStart w:id="927" w:name="_Toc512671562"/>
      <w:bookmarkStart w:id="928" w:name="_Toc512672510"/>
      <w:bookmarkStart w:id="929" w:name="_Toc523302670"/>
      <w:bookmarkStart w:id="930" w:name="_Toc4257242"/>
      <w:r w:rsidRPr="00D32009">
        <w:rPr>
          <w:sz w:val="24"/>
        </w:rPr>
        <w:t>2.</w:t>
      </w:r>
      <w:r w:rsidRPr="00D32009">
        <w:rPr>
          <w:sz w:val="24"/>
        </w:rPr>
        <w:tab/>
        <w:t>Tasks and Services</w:t>
      </w:r>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p>
    <w:p w:rsidR="00314699" w:rsidRDefault="00314699" w:rsidP="00D32009">
      <w:pPr>
        <w:tabs>
          <w:tab w:val="left" w:pos="0"/>
          <w:tab w:val="left" w:pos="720"/>
          <w:tab w:val="left" w:pos="1980"/>
          <w:tab w:val="left" w:pos="2700"/>
          <w:tab w:val="left" w:pos="3420"/>
          <w:tab w:val="left" w:pos="4140"/>
          <w:tab w:val="left" w:pos="4860"/>
          <w:tab w:val="left" w:pos="5580"/>
          <w:tab w:val="left" w:pos="6300"/>
          <w:tab w:val="left" w:pos="7020"/>
          <w:tab w:val="left" w:pos="7740"/>
          <w:tab w:val="left" w:pos="8460"/>
        </w:tabs>
        <w:ind w:left="720"/>
        <w:rPr>
          <w:b/>
          <w:sz w:val="22"/>
        </w:rPr>
      </w:pPr>
    </w:p>
    <w:p w:rsidR="00834C48" w:rsidRDefault="00834C48" w:rsidP="00834C48">
      <w:pPr>
        <w:ind w:left="360"/>
      </w:pPr>
      <w:r>
        <w:t>The contractor will be required to provide the services listed below:</w:t>
      </w:r>
    </w:p>
    <w:p w:rsidR="00834C48" w:rsidRDefault="00834C48" w:rsidP="00834C48"/>
    <w:p w:rsidR="00834C48" w:rsidRDefault="00834C48" w:rsidP="00834C48">
      <w:pPr>
        <w:numPr>
          <w:ilvl w:val="0"/>
          <w:numId w:val="32"/>
        </w:numPr>
        <w:rPr>
          <w:b/>
        </w:rPr>
      </w:pPr>
      <w:r w:rsidRPr="006C7437">
        <w:rPr>
          <w:b/>
        </w:rPr>
        <w:t>Development of Professional Development Modules</w:t>
      </w:r>
    </w:p>
    <w:p w:rsidR="00834C48" w:rsidRPr="006C7437" w:rsidRDefault="00834C48" w:rsidP="00834C48">
      <w:pPr>
        <w:ind w:left="1080"/>
        <w:rPr>
          <w:b/>
        </w:rPr>
      </w:pPr>
    </w:p>
    <w:p w:rsidR="00834C48" w:rsidRPr="00F84EB2" w:rsidRDefault="00834C48" w:rsidP="00834C48">
      <w:pPr>
        <w:ind w:left="360"/>
        <w:rPr>
          <w:u w:val="single"/>
        </w:rPr>
      </w:pPr>
      <w:r w:rsidRPr="00F84EB2">
        <w:rPr>
          <w:u w:val="single"/>
        </w:rPr>
        <w:t>Planning</w:t>
      </w:r>
    </w:p>
    <w:p w:rsidR="00834C48" w:rsidRDefault="00834C48" w:rsidP="009A7881">
      <w:pPr>
        <w:numPr>
          <w:ilvl w:val="0"/>
          <w:numId w:val="13"/>
        </w:numPr>
        <w:jc w:val="both"/>
      </w:pPr>
      <w:r>
        <w:t xml:space="preserve">Participate in conference calls and face-to-face meetings with the State for planning purposes, to learn about the design of the Louisiana </w:t>
      </w:r>
      <w:r>
        <w:rPr>
          <w:i/>
        </w:rPr>
        <w:t>Comprehensive Curriculum</w:t>
      </w:r>
      <w:r>
        <w:t>; End-of-Course exams, and any considerations necessary to inform the design of the online, face-to-face, and hybrid Professional Development (PD);</w:t>
      </w:r>
    </w:p>
    <w:p w:rsidR="00834C48" w:rsidRDefault="00834C48" w:rsidP="00834C48">
      <w:pPr>
        <w:numPr>
          <w:ilvl w:val="0"/>
          <w:numId w:val="13"/>
        </w:numPr>
        <w:jc w:val="both"/>
      </w:pPr>
      <w:r>
        <w:t>Determine clear statement of purpose and learning goals; and</w:t>
      </w:r>
    </w:p>
    <w:p w:rsidR="00834C48" w:rsidRDefault="00834C48" w:rsidP="00834C48">
      <w:pPr>
        <w:numPr>
          <w:ilvl w:val="0"/>
          <w:numId w:val="13"/>
        </w:numPr>
        <w:jc w:val="both"/>
      </w:pPr>
      <w:r>
        <w:t>Complete a first-draft blueprint outlining recommended PD for development in phases including timelines, recommended number of modules, module topics, length, and design of the modules, as agreed upon by the State.</w:t>
      </w:r>
    </w:p>
    <w:p w:rsidR="00834C48" w:rsidRDefault="00834C48" w:rsidP="00834C48">
      <w:pPr>
        <w:rPr>
          <w:u w:val="single"/>
        </w:rPr>
      </w:pPr>
    </w:p>
    <w:p w:rsidR="00834C48" w:rsidRDefault="00834C48" w:rsidP="00834C48">
      <w:pPr>
        <w:ind w:left="360"/>
      </w:pPr>
      <w:r>
        <w:rPr>
          <w:u w:val="single"/>
        </w:rPr>
        <w:t>Design</w:t>
      </w:r>
    </w:p>
    <w:p w:rsidR="00834C48" w:rsidRDefault="00834C48" w:rsidP="00834C48">
      <w:pPr>
        <w:numPr>
          <w:ilvl w:val="0"/>
          <w:numId w:val="14"/>
        </w:numPr>
        <w:jc w:val="both"/>
      </w:pPr>
      <w:r>
        <w:t>Design and develop of PD based on the agreed upon blueprint;</w:t>
      </w:r>
    </w:p>
    <w:p w:rsidR="00834C48" w:rsidRDefault="00834C48" w:rsidP="00834C48">
      <w:pPr>
        <w:numPr>
          <w:ilvl w:val="0"/>
          <w:numId w:val="14"/>
        </w:numPr>
        <w:jc w:val="both"/>
      </w:pPr>
      <w:r>
        <w:t>Each PD will focus on a specific content topic and will include elements of instructional strategies and lesson planning;</w:t>
      </w:r>
    </w:p>
    <w:p w:rsidR="00834C48" w:rsidRDefault="00834C48" w:rsidP="00834C48">
      <w:pPr>
        <w:numPr>
          <w:ilvl w:val="0"/>
          <w:numId w:val="14"/>
        </w:numPr>
        <w:jc w:val="both"/>
      </w:pPr>
      <w:r>
        <w:t>PD content will be written with the K-12 teacher in mind, and be highly engaging;</w:t>
      </w:r>
    </w:p>
    <w:p w:rsidR="00834C48" w:rsidRDefault="00834C48" w:rsidP="00834C48">
      <w:pPr>
        <w:numPr>
          <w:ilvl w:val="0"/>
          <w:numId w:val="14"/>
        </w:numPr>
        <w:jc w:val="both"/>
      </w:pPr>
      <w:r>
        <w:t>Each PD opportunity will be structured to allow teachers to “dig deeper” into the content;</w:t>
      </w:r>
    </w:p>
    <w:p w:rsidR="00834C48" w:rsidRDefault="00834C48" w:rsidP="00834C48">
      <w:pPr>
        <w:numPr>
          <w:ilvl w:val="0"/>
          <w:numId w:val="14"/>
        </w:numPr>
        <w:jc w:val="both"/>
      </w:pPr>
      <w:r>
        <w:t>PD will be designed to be facilitated with a learning community model approach;</w:t>
      </w:r>
    </w:p>
    <w:p w:rsidR="00834C48" w:rsidRDefault="00834C48" w:rsidP="00834C48">
      <w:pPr>
        <w:numPr>
          <w:ilvl w:val="0"/>
          <w:numId w:val="14"/>
        </w:numPr>
        <w:jc w:val="both"/>
      </w:pPr>
      <w:r>
        <w:t>PD will be designed to enable valid and reliable data collection in order to analyze evidence of student and teacher outcomes.</w:t>
      </w:r>
    </w:p>
    <w:p w:rsidR="00834C48" w:rsidRDefault="00834C48" w:rsidP="00834C48">
      <w:pPr>
        <w:numPr>
          <w:ilvl w:val="0"/>
          <w:numId w:val="14"/>
        </w:numPr>
        <w:jc w:val="both"/>
      </w:pPr>
      <w:r>
        <w:t>PD developed will incorporate a follow-up in each PD opportunity where applicable.</w:t>
      </w:r>
    </w:p>
    <w:p w:rsidR="00834C48" w:rsidRDefault="00834C48" w:rsidP="00834C48">
      <w:pPr>
        <w:numPr>
          <w:ilvl w:val="1"/>
          <w:numId w:val="14"/>
        </w:numPr>
        <w:jc w:val="both"/>
      </w:pPr>
      <w:r>
        <w:t>For online PD:</w:t>
      </w:r>
    </w:p>
    <w:p w:rsidR="00834C48" w:rsidRDefault="00834C48" w:rsidP="00834C48">
      <w:pPr>
        <w:numPr>
          <w:ilvl w:val="2"/>
          <w:numId w:val="14"/>
        </w:numPr>
        <w:jc w:val="both"/>
      </w:pPr>
      <w:r>
        <w:t>Each PD module will include online sessions, with the final length to be decided based on the needs of the content as determined during the development process;</w:t>
      </w:r>
    </w:p>
    <w:p w:rsidR="00834C48" w:rsidRDefault="00834C48" w:rsidP="00834C48">
      <w:pPr>
        <w:numPr>
          <w:ilvl w:val="2"/>
          <w:numId w:val="14"/>
        </w:numPr>
        <w:jc w:val="both"/>
      </w:pPr>
      <w:r>
        <w:lastRenderedPageBreak/>
        <w:t>Sessions will incorporate the effective use of technology to support learning goals, and interactivity, as well as “self-checks”:</w:t>
      </w:r>
    </w:p>
    <w:p w:rsidR="00834C48" w:rsidRDefault="00834C48" w:rsidP="00834C48">
      <w:pPr>
        <w:numPr>
          <w:ilvl w:val="2"/>
          <w:numId w:val="14"/>
        </w:numPr>
        <w:jc w:val="both"/>
      </w:pPr>
      <w:r>
        <w:t xml:space="preserve">Interactive self-check assessment questions will be developed and embedded in each module to provide the basis for a module specific post “self-assessment” to help teachers determine if they have successfully improved and/or expanded their content skills and knowledge targeted by the modules(s) completed; </w:t>
      </w:r>
    </w:p>
    <w:p w:rsidR="00834C48" w:rsidRDefault="00834C48" w:rsidP="00834C48">
      <w:pPr>
        <w:numPr>
          <w:ilvl w:val="2"/>
          <w:numId w:val="14"/>
        </w:numPr>
        <w:jc w:val="both"/>
      </w:pPr>
      <w:r>
        <w:t xml:space="preserve">Each PD module will include a culminating project that will use the current </w:t>
      </w:r>
      <w:r w:rsidR="00B73C58">
        <w:rPr>
          <w:i/>
        </w:rPr>
        <w:t>Lousiana</w:t>
      </w:r>
      <w:r>
        <w:rPr>
          <w:i/>
        </w:rPr>
        <w:t xml:space="preserve"> Connections </w:t>
      </w:r>
      <w:r>
        <w:t>lesson plan and/or activity template or other identified alternate;</w:t>
      </w:r>
    </w:p>
    <w:p w:rsidR="00834C48" w:rsidRDefault="00834C48" w:rsidP="00834C48">
      <w:pPr>
        <w:numPr>
          <w:ilvl w:val="2"/>
          <w:numId w:val="14"/>
        </w:numPr>
        <w:jc w:val="both"/>
      </w:pPr>
      <w:r>
        <w:t xml:space="preserve">An interactive online pre-assessment instrument will be developed to provide teachers with a “self-assessment” to help them decide which module(s) to take based on their individual instructional needs and skills in the particular content areas targeted by the  module series; </w:t>
      </w:r>
    </w:p>
    <w:p w:rsidR="00834C48" w:rsidRDefault="00834C48" w:rsidP="00834C48">
      <w:pPr>
        <w:numPr>
          <w:ilvl w:val="2"/>
          <w:numId w:val="14"/>
        </w:numPr>
        <w:jc w:val="both"/>
      </w:pPr>
      <w:r>
        <w:t>The PD modules will be designed for export and use in Louisiana’s BlackBoard course management system; and</w:t>
      </w:r>
    </w:p>
    <w:p w:rsidR="00834C48" w:rsidRDefault="00834C48" w:rsidP="00834C48">
      <w:pPr>
        <w:numPr>
          <w:ilvl w:val="2"/>
          <w:numId w:val="14"/>
        </w:numPr>
        <w:jc w:val="both"/>
      </w:pPr>
      <w:r>
        <w:t xml:space="preserve">A course Master Shell(s) that operations on the BlackBoard Version 8 Content Management System and an associated CD that contains all the course files, materials, graphics, animations, etc. will be provided. If the proposer does not have BlackBoard version 8, access to a course Master Shell(s) will be provided by the Division of Professional Development. </w:t>
      </w:r>
    </w:p>
    <w:p w:rsidR="00834C48" w:rsidRDefault="00834C48" w:rsidP="00834C48">
      <w:pPr>
        <w:jc w:val="both"/>
      </w:pPr>
    </w:p>
    <w:p w:rsidR="00314699" w:rsidRPr="00D32009" w:rsidRDefault="00314699">
      <w:pPr>
        <w:pStyle w:val="Heading6"/>
        <w:rPr>
          <w:sz w:val="24"/>
        </w:rPr>
      </w:pPr>
      <w:bookmarkStart w:id="931" w:name="_Toc512153183"/>
      <w:bookmarkStart w:id="932" w:name="_Toc512153265"/>
      <w:bookmarkStart w:id="933" w:name="_Toc512153508"/>
      <w:bookmarkStart w:id="934" w:name="_Toc512153650"/>
      <w:bookmarkStart w:id="935" w:name="_Toc512153720"/>
      <w:bookmarkStart w:id="936" w:name="_Toc512153779"/>
      <w:bookmarkStart w:id="937" w:name="_Toc512153839"/>
      <w:bookmarkStart w:id="938" w:name="_Toc512153901"/>
      <w:bookmarkStart w:id="939" w:name="_Toc512154919"/>
      <w:bookmarkStart w:id="940" w:name="_Toc512242465"/>
      <w:bookmarkStart w:id="941" w:name="_Toc512659545"/>
      <w:bookmarkStart w:id="942" w:name="_Toc512669166"/>
      <w:bookmarkStart w:id="943" w:name="_Toc512669473"/>
      <w:bookmarkStart w:id="944" w:name="_Toc512669543"/>
      <w:bookmarkStart w:id="945" w:name="_Toc512669627"/>
      <w:bookmarkStart w:id="946" w:name="_Toc512671563"/>
      <w:bookmarkStart w:id="947" w:name="_Toc512672511"/>
      <w:bookmarkStart w:id="948" w:name="_Toc523302671"/>
      <w:bookmarkStart w:id="949" w:name="_Toc4257243"/>
      <w:r w:rsidRPr="00D32009">
        <w:rPr>
          <w:sz w:val="24"/>
        </w:rPr>
        <w:t>3.</w:t>
      </w:r>
      <w:r w:rsidRPr="00D32009">
        <w:rPr>
          <w:sz w:val="24"/>
        </w:rPr>
        <w:tab/>
        <w:t>Deliverables</w:t>
      </w:r>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p>
    <w:p w:rsidR="00314699" w:rsidRDefault="00314699" w:rsidP="00D32009">
      <w:pPr>
        <w:tabs>
          <w:tab w:val="left" w:pos="0"/>
          <w:tab w:val="left" w:pos="720"/>
          <w:tab w:val="left" w:pos="1980"/>
          <w:tab w:val="left" w:pos="2700"/>
          <w:tab w:val="left" w:pos="3420"/>
          <w:tab w:val="left" w:pos="4140"/>
          <w:tab w:val="left" w:pos="4860"/>
          <w:tab w:val="left" w:pos="5580"/>
          <w:tab w:val="left" w:pos="6300"/>
          <w:tab w:val="left" w:pos="7020"/>
          <w:tab w:val="left" w:pos="7740"/>
          <w:tab w:val="left" w:pos="8460"/>
        </w:tabs>
        <w:rPr>
          <w:b/>
          <w:sz w:val="22"/>
        </w:rPr>
      </w:pPr>
    </w:p>
    <w:p w:rsidR="00D32009" w:rsidRPr="001D12F9" w:rsidRDefault="00D32009" w:rsidP="00052595">
      <w:pPr>
        <w:numPr>
          <w:ilvl w:val="0"/>
          <w:numId w:val="21"/>
        </w:numPr>
        <w:tabs>
          <w:tab w:val="left" w:pos="0"/>
          <w:tab w:val="left" w:pos="720"/>
          <w:tab w:val="left" w:pos="1440"/>
          <w:tab w:val="left" w:pos="2700"/>
          <w:tab w:val="left" w:pos="3420"/>
          <w:tab w:val="left" w:pos="4140"/>
          <w:tab w:val="left" w:pos="4860"/>
          <w:tab w:val="left" w:pos="5580"/>
          <w:tab w:val="left" w:pos="6300"/>
          <w:tab w:val="left" w:pos="7020"/>
          <w:tab w:val="left" w:pos="7740"/>
          <w:tab w:val="left" w:pos="8460"/>
        </w:tabs>
        <w:jc w:val="both"/>
        <w:rPr>
          <w:b/>
          <w:szCs w:val="24"/>
        </w:rPr>
      </w:pPr>
      <w:r w:rsidRPr="001D12F9">
        <w:rPr>
          <w:szCs w:val="24"/>
        </w:rPr>
        <w:t xml:space="preserve">Blueprint outlining State agreed upon </w:t>
      </w:r>
      <w:r w:rsidR="00834C48">
        <w:rPr>
          <w:szCs w:val="24"/>
        </w:rPr>
        <w:t>PD</w:t>
      </w:r>
      <w:r w:rsidRPr="001D12F9">
        <w:rPr>
          <w:szCs w:val="24"/>
        </w:rPr>
        <w:t xml:space="preserve"> modules designed to address targeted areas of the State </w:t>
      </w:r>
      <w:r w:rsidRPr="001D12F9">
        <w:rPr>
          <w:i/>
          <w:szCs w:val="24"/>
        </w:rPr>
        <w:t>Comprehensive Curriculum</w:t>
      </w:r>
      <w:r w:rsidRPr="001D12F9">
        <w:rPr>
          <w:szCs w:val="24"/>
        </w:rPr>
        <w:t xml:space="preserve"> and aligned to the State End-of-Course exam</w:t>
      </w:r>
      <w:r w:rsidR="00422FDE">
        <w:rPr>
          <w:szCs w:val="24"/>
        </w:rPr>
        <w:t xml:space="preserve"> (if applicable)</w:t>
      </w:r>
      <w:r w:rsidRPr="001D12F9">
        <w:rPr>
          <w:szCs w:val="24"/>
        </w:rPr>
        <w:t>;</w:t>
      </w:r>
    </w:p>
    <w:p w:rsidR="00D32009" w:rsidRPr="001D12F9" w:rsidRDefault="00834C48" w:rsidP="00052595">
      <w:pPr>
        <w:numPr>
          <w:ilvl w:val="0"/>
          <w:numId w:val="21"/>
        </w:numPr>
        <w:tabs>
          <w:tab w:val="left" w:pos="0"/>
          <w:tab w:val="left" w:pos="720"/>
          <w:tab w:val="left" w:pos="1440"/>
          <w:tab w:val="left" w:pos="2700"/>
          <w:tab w:val="left" w:pos="3420"/>
          <w:tab w:val="left" w:pos="4140"/>
          <w:tab w:val="left" w:pos="4860"/>
          <w:tab w:val="left" w:pos="5580"/>
          <w:tab w:val="left" w:pos="6300"/>
          <w:tab w:val="left" w:pos="7020"/>
          <w:tab w:val="left" w:pos="7740"/>
          <w:tab w:val="left" w:pos="8460"/>
        </w:tabs>
        <w:jc w:val="both"/>
        <w:rPr>
          <w:b/>
          <w:szCs w:val="24"/>
        </w:rPr>
      </w:pPr>
      <w:r>
        <w:rPr>
          <w:szCs w:val="24"/>
        </w:rPr>
        <w:t>Fully developed, State agreed-</w:t>
      </w:r>
      <w:r w:rsidR="00D32009" w:rsidRPr="001D12F9">
        <w:rPr>
          <w:szCs w:val="24"/>
        </w:rPr>
        <w:t xml:space="preserve">upon, high quality </w:t>
      </w:r>
      <w:r>
        <w:rPr>
          <w:szCs w:val="24"/>
        </w:rPr>
        <w:t>PD</w:t>
      </w:r>
      <w:r w:rsidR="00D32009" w:rsidRPr="001D12F9">
        <w:rPr>
          <w:szCs w:val="24"/>
        </w:rPr>
        <w:t xml:space="preserve"> modules designed to address </w:t>
      </w:r>
      <w:r w:rsidR="009A76A2" w:rsidRPr="001D12F9">
        <w:rPr>
          <w:szCs w:val="24"/>
        </w:rPr>
        <w:t xml:space="preserve">targeted areas of the State </w:t>
      </w:r>
      <w:r w:rsidR="009A76A2" w:rsidRPr="001D12F9">
        <w:rPr>
          <w:i/>
          <w:szCs w:val="24"/>
        </w:rPr>
        <w:t>Comprehensive Curriculum</w:t>
      </w:r>
      <w:r w:rsidR="009A76A2" w:rsidRPr="001D12F9">
        <w:rPr>
          <w:szCs w:val="24"/>
        </w:rPr>
        <w:t>;</w:t>
      </w:r>
    </w:p>
    <w:p w:rsidR="009A76A2" w:rsidRPr="001D12F9" w:rsidRDefault="009A76A2" w:rsidP="00052595">
      <w:pPr>
        <w:numPr>
          <w:ilvl w:val="0"/>
          <w:numId w:val="21"/>
        </w:numPr>
        <w:tabs>
          <w:tab w:val="left" w:pos="0"/>
          <w:tab w:val="left" w:pos="720"/>
          <w:tab w:val="left" w:pos="1440"/>
          <w:tab w:val="left" w:pos="2700"/>
          <w:tab w:val="left" w:pos="3420"/>
          <w:tab w:val="left" w:pos="4140"/>
          <w:tab w:val="left" w:pos="4860"/>
          <w:tab w:val="left" w:pos="5580"/>
          <w:tab w:val="left" w:pos="6300"/>
          <w:tab w:val="left" w:pos="7020"/>
          <w:tab w:val="left" w:pos="7740"/>
          <w:tab w:val="left" w:pos="8460"/>
        </w:tabs>
        <w:jc w:val="both"/>
        <w:rPr>
          <w:b/>
          <w:szCs w:val="24"/>
        </w:rPr>
      </w:pPr>
      <w:r w:rsidRPr="001D12F9">
        <w:rPr>
          <w:szCs w:val="24"/>
        </w:rPr>
        <w:t>Interactive self-check assessment question will be developed and embedded in each</w:t>
      </w:r>
      <w:r w:rsidR="00834C48">
        <w:rPr>
          <w:szCs w:val="24"/>
        </w:rPr>
        <w:t xml:space="preserve"> online </w:t>
      </w:r>
      <w:r w:rsidRPr="001D12F9">
        <w:rPr>
          <w:szCs w:val="24"/>
        </w:rPr>
        <w:t xml:space="preserve"> module to provide the basis for a module specific post “self-assessment” to help teachers determine if they have successfully improved and or expanded their content skills and knowledge targeted by the module(s) completed; </w:t>
      </w:r>
    </w:p>
    <w:p w:rsidR="009A76A2" w:rsidRPr="001D12F9" w:rsidRDefault="009A76A2" w:rsidP="00052595">
      <w:pPr>
        <w:numPr>
          <w:ilvl w:val="0"/>
          <w:numId w:val="21"/>
        </w:numPr>
        <w:tabs>
          <w:tab w:val="left" w:pos="0"/>
          <w:tab w:val="left" w:pos="720"/>
          <w:tab w:val="left" w:pos="1440"/>
          <w:tab w:val="left" w:pos="2700"/>
          <w:tab w:val="left" w:pos="3420"/>
          <w:tab w:val="left" w:pos="4140"/>
          <w:tab w:val="left" w:pos="4860"/>
          <w:tab w:val="left" w:pos="5580"/>
          <w:tab w:val="left" w:pos="6300"/>
          <w:tab w:val="left" w:pos="7020"/>
          <w:tab w:val="left" w:pos="7740"/>
          <w:tab w:val="left" w:pos="8460"/>
        </w:tabs>
        <w:jc w:val="both"/>
        <w:rPr>
          <w:b/>
          <w:szCs w:val="24"/>
        </w:rPr>
      </w:pPr>
      <w:r w:rsidRPr="001D12F9">
        <w:rPr>
          <w:szCs w:val="24"/>
        </w:rPr>
        <w:t>An interactive online pre-assessment instrument will be developed to provide teachers with a “self-assessment” to help them decide which module(s) to take based on their individual instructional needs and skills in the particular content areas targeted by the module series.</w:t>
      </w:r>
    </w:p>
    <w:p w:rsidR="00422FDE" w:rsidRPr="00052595" w:rsidRDefault="009A76A2" w:rsidP="001D7C09">
      <w:pPr>
        <w:numPr>
          <w:ilvl w:val="0"/>
          <w:numId w:val="21"/>
        </w:numPr>
        <w:tabs>
          <w:tab w:val="left" w:pos="0"/>
          <w:tab w:val="left" w:pos="720"/>
          <w:tab w:val="left" w:pos="1440"/>
          <w:tab w:val="left" w:pos="2700"/>
          <w:tab w:val="left" w:pos="3420"/>
          <w:tab w:val="left" w:pos="4140"/>
          <w:tab w:val="left" w:pos="4860"/>
          <w:tab w:val="left" w:pos="5580"/>
          <w:tab w:val="left" w:pos="6300"/>
          <w:tab w:val="left" w:pos="7020"/>
          <w:tab w:val="left" w:pos="7740"/>
          <w:tab w:val="left" w:pos="8460"/>
        </w:tabs>
        <w:jc w:val="both"/>
        <w:rPr>
          <w:b/>
          <w:szCs w:val="24"/>
        </w:rPr>
      </w:pPr>
      <w:r w:rsidRPr="001D12F9">
        <w:rPr>
          <w:szCs w:val="24"/>
        </w:rPr>
        <w:t xml:space="preserve">A course Master Shell(s) that operates on the BlackBoard version </w:t>
      </w:r>
      <w:r w:rsidR="008312C2">
        <w:rPr>
          <w:szCs w:val="24"/>
        </w:rPr>
        <w:t>8</w:t>
      </w:r>
      <w:r w:rsidR="008312C2" w:rsidRPr="001D12F9">
        <w:rPr>
          <w:szCs w:val="24"/>
        </w:rPr>
        <w:t xml:space="preserve"> </w:t>
      </w:r>
      <w:r w:rsidRPr="001D12F9">
        <w:rPr>
          <w:szCs w:val="24"/>
        </w:rPr>
        <w:t xml:space="preserve">content management system. If the proposer does not have BlackBoard version </w:t>
      </w:r>
      <w:r w:rsidR="008312C2">
        <w:rPr>
          <w:szCs w:val="24"/>
        </w:rPr>
        <w:t>8</w:t>
      </w:r>
      <w:r w:rsidRPr="001D12F9">
        <w:rPr>
          <w:szCs w:val="24"/>
        </w:rPr>
        <w:t>, access to a course Master Shell(s) will be provided by the Division of Professional Developmen</w:t>
      </w:r>
      <w:r w:rsidR="001D7C09">
        <w:rPr>
          <w:szCs w:val="24"/>
        </w:rPr>
        <w:t>t</w:t>
      </w:r>
      <w:r w:rsidR="005F7ACD">
        <w:rPr>
          <w:szCs w:val="24"/>
        </w:rPr>
        <w:t xml:space="preserve">. </w:t>
      </w:r>
    </w:p>
    <w:p w:rsidR="00314699" w:rsidRPr="001D12F9" w:rsidRDefault="00314699">
      <w:pPr>
        <w:pStyle w:val="Heading6"/>
        <w:rPr>
          <w:sz w:val="24"/>
          <w:szCs w:val="24"/>
        </w:rPr>
      </w:pPr>
      <w:bookmarkStart w:id="950" w:name="_Toc512153184"/>
      <w:bookmarkStart w:id="951" w:name="_Toc512153266"/>
      <w:bookmarkStart w:id="952" w:name="_Toc512153509"/>
      <w:bookmarkStart w:id="953" w:name="_Toc512153651"/>
      <w:bookmarkStart w:id="954" w:name="_Toc512153721"/>
      <w:bookmarkStart w:id="955" w:name="_Toc512153780"/>
      <w:bookmarkStart w:id="956" w:name="_Toc512153840"/>
      <w:bookmarkStart w:id="957" w:name="_Toc512153902"/>
      <w:bookmarkStart w:id="958" w:name="_Toc512154920"/>
      <w:bookmarkStart w:id="959" w:name="_Toc512242466"/>
      <w:bookmarkStart w:id="960" w:name="_Toc512659546"/>
      <w:bookmarkStart w:id="961" w:name="_Toc512669167"/>
      <w:bookmarkStart w:id="962" w:name="_Toc512669474"/>
      <w:bookmarkStart w:id="963" w:name="_Toc512669544"/>
      <w:bookmarkStart w:id="964" w:name="_Toc512669628"/>
      <w:bookmarkStart w:id="965" w:name="_Toc512671564"/>
      <w:bookmarkStart w:id="966" w:name="_Toc512672512"/>
      <w:bookmarkStart w:id="967" w:name="_Toc523302672"/>
      <w:bookmarkStart w:id="968" w:name="_Toc4257244"/>
      <w:r w:rsidRPr="001D12F9">
        <w:rPr>
          <w:sz w:val="24"/>
          <w:szCs w:val="24"/>
        </w:rPr>
        <w:lastRenderedPageBreak/>
        <w:t>4.</w:t>
      </w:r>
      <w:r w:rsidRPr="001D12F9">
        <w:rPr>
          <w:sz w:val="24"/>
          <w:szCs w:val="24"/>
        </w:rPr>
        <w:tab/>
        <w:t>Functional Requirements</w:t>
      </w:r>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p>
    <w:p w:rsidR="00314699" w:rsidRPr="001D12F9" w:rsidRDefault="00314699">
      <w:pPr>
        <w:tabs>
          <w:tab w:val="left" w:pos="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p>
    <w:p w:rsidR="009A76A2" w:rsidRPr="001D12F9" w:rsidRDefault="009A76A2" w:rsidP="009A76A2">
      <w:pPr>
        <w:tabs>
          <w:tab w:val="left" w:pos="0"/>
          <w:tab w:val="left" w:pos="720"/>
          <w:tab w:val="left" w:pos="1980"/>
          <w:tab w:val="left" w:pos="2700"/>
          <w:tab w:val="left" w:pos="3420"/>
          <w:tab w:val="left" w:pos="4140"/>
          <w:tab w:val="left" w:pos="4860"/>
          <w:tab w:val="left" w:pos="5580"/>
          <w:tab w:val="left" w:pos="6300"/>
          <w:tab w:val="left" w:pos="7020"/>
          <w:tab w:val="left" w:pos="7740"/>
          <w:tab w:val="left" w:pos="8460"/>
        </w:tabs>
        <w:ind w:left="720"/>
        <w:rPr>
          <w:szCs w:val="24"/>
        </w:rPr>
      </w:pPr>
      <w:r w:rsidRPr="001D12F9">
        <w:rPr>
          <w:szCs w:val="24"/>
        </w:rPr>
        <w:t>The contractor shall demonstrate in-depth knowledge in</w:t>
      </w:r>
    </w:p>
    <w:p w:rsidR="009A76A2" w:rsidRPr="001D12F9" w:rsidRDefault="009A76A2" w:rsidP="009A76A2">
      <w:pPr>
        <w:numPr>
          <w:ilvl w:val="0"/>
          <w:numId w:val="22"/>
        </w:numPr>
        <w:tabs>
          <w:tab w:val="left" w:pos="0"/>
          <w:tab w:val="left" w:pos="720"/>
          <w:tab w:val="left" w:pos="1440"/>
          <w:tab w:val="left" w:pos="2700"/>
          <w:tab w:val="left" w:pos="3420"/>
          <w:tab w:val="left" w:pos="4140"/>
          <w:tab w:val="left" w:pos="4860"/>
          <w:tab w:val="left" w:pos="5580"/>
          <w:tab w:val="left" w:pos="6300"/>
          <w:tab w:val="left" w:pos="7020"/>
          <w:tab w:val="left" w:pos="7740"/>
          <w:tab w:val="left" w:pos="8460"/>
        </w:tabs>
        <w:rPr>
          <w:szCs w:val="24"/>
        </w:rPr>
      </w:pPr>
      <w:r w:rsidRPr="001D12F9">
        <w:rPr>
          <w:szCs w:val="24"/>
        </w:rPr>
        <w:t>Content curriculum and pedagogy;</w:t>
      </w:r>
    </w:p>
    <w:p w:rsidR="009A76A2" w:rsidRPr="001D12F9" w:rsidRDefault="009A76A2" w:rsidP="009A76A2">
      <w:pPr>
        <w:numPr>
          <w:ilvl w:val="0"/>
          <w:numId w:val="22"/>
        </w:numPr>
        <w:tabs>
          <w:tab w:val="left" w:pos="0"/>
          <w:tab w:val="left" w:pos="720"/>
          <w:tab w:val="left" w:pos="1440"/>
          <w:tab w:val="left" w:pos="2700"/>
          <w:tab w:val="left" w:pos="3420"/>
          <w:tab w:val="left" w:pos="4140"/>
          <w:tab w:val="left" w:pos="4860"/>
          <w:tab w:val="left" w:pos="5580"/>
          <w:tab w:val="left" w:pos="6300"/>
          <w:tab w:val="left" w:pos="7020"/>
          <w:tab w:val="left" w:pos="7740"/>
          <w:tab w:val="left" w:pos="8460"/>
        </w:tabs>
        <w:rPr>
          <w:szCs w:val="24"/>
        </w:rPr>
      </w:pPr>
      <w:r w:rsidRPr="001D12F9">
        <w:rPr>
          <w:szCs w:val="24"/>
        </w:rPr>
        <w:t>Leading the development of an online statewide program focused on curriculum and pedagogy;</w:t>
      </w:r>
    </w:p>
    <w:p w:rsidR="009A76A2" w:rsidRPr="001D12F9" w:rsidRDefault="009A76A2" w:rsidP="009A76A2">
      <w:pPr>
        <w:numPr>
          <w:ilvl w:val="0"/>
          <w:numId w:val="22"/>
        </w:numPr>
        <w:tabs>
          <w:tab w:val="left" w:pos="0"/>
          <w:tab w:val="left" w:pos="720"/>
          <w:tab w:val="left" w:pos="1440"/>
          <w:tab w:val="left" w:pos="2700"/>
          <w:tab w:val="left" w:pos="3420"/>
          <w:tab w:val="left" w:pos="4140"/>
          <w:tab w:val="left" w:pos="4860"/>
          <w:tab w:val="left" w:pos="5580"/>
          <w:tab w:val="left" w:pos="6300"/>
          <w:tab w:val="left" w:pos="7020"/>
          <w:tab w:val="left" w:pos="7740"/>
          <w:tab w:val="left" w:pos="8460"/>
        </w:tabs>
        <w:rPr>
          <w:szCs w:val="24"/>
        </w:rPr>
      </w:pPr>
      <w:r w:rsidRPr="001D12F9">
        <w:rPr>
          <w:szCs w:val="24"/>
        </w:rPr>
        <w:t>Training high quality online facilitators;</w:t>
      </w:r>
    </w:p>
    <w:p w:rsidR="009A76A2" w:rsidRPr="001D12F9" w:rsidRDefault="009A76A2" w:rsidP="009A76A2">
      <w:pPr>
        <w:numPr>
          <w:ilvl w:val="0"/>
          <w:numId w:val="22"/>
        </w:numPr>
        <w:tabs>
          <w:tab w:val="left" w:pos="0"/>
          <w:tab w:val="left" w:pos="720"/>
          <w:tab w:val="left" w:pos="1440"/>
          <w:tab w:val="left" w:pos="2700"/>
          <w:tab w:val="left" w:pos="3420"/>
          <w:tab w:val="left" w:pos="4140"/>
          <w:tab w:val="left" w:pos="4860"/>
          <w:tab w:val="left" w:pos="5580"/>
          <w:tab w:val="left" w:pos="6300"/>
          <w:tab w:val="left" w:pos="7020"/>
          <w:tab w:val="left" w:pos="7740"/>
          <w:tab w:val="left" w:pos="8460"/>
        </w:tabs>
        <w:rPr>
          <w:szCs w:val="24"/>
        </w:rPr>
      </w:pPr>
      <w:r w:rsidRPr="001D12F9">
        <w:rPr>
          <w:szCs w:val="24"/>
        </w:rPr>
        <w:t>Effective evaluation processes and procedures; including the development of self-assessments based on targeted content areas; and</w:t>
      </w:r>
    </w:p>
    <w:p w:rsidR="00314699" w:rsidRPr="001D12F9" w:rsidRDefault="00314699">
      <w:pPr>
        <w:pStyle w:val="Heading6"/>
        <w:rPr>
          <w:sz w:val="24"/>
          <w:szCs w:val="24"/>
        </w:rPr>
      </w:pPr>
      <w:bookmarkStart w:id="969" w:name="_Toc512153185"/>
      <w:bookmarkStart w:id="970" w:name="_Toc512153267"/>
      <w:bookmarkStart w:id="971" w:name="_Toc512153510"/>
      <w:bookmarkStart w:id="972" w:name="_Toc512153652"/>
      <w:bookmarkStart w:id="973" w:name="_Toc512153722"/>
      <w:bookmarkStart w:id="974" w:name="_Toc512153781"/>
      <w:bookmarkStart w:id="975" w:name="_Toc512153841"/>
      <w:bookmarkStart w:id="976" w:name="_Toc512153903"/>
      <w:bookmarkStart w:id="977" w:name="_Toc512154921"/>
      <w:bookmarkStart w:id="978" w:name="_Toc512242467"/>
      <w:bookmarkStart w:id="979" w:name="_Toc512659547"/>
      <w:bookmarkStart w:id="980" w:name="_Toc512669168"/>
      <w:bookmarkStart w:id="981" w:name="_Toc512669475"/>
      <w:bookmarkStart w:id="982" w:name="_Toc512669545"/>
      <w:bookmarkStart w:id="983" w:name="_Toc512669629"/>
      <w:bookmarkStart w:id="984" w:name="_Toc512671565"/>
      <w:bookmarkStart w:id="985" w:name="_Toc512672513"/>
      <w:bookmarkStart w:id="986" w:name="_Toc523302673"/>
      <w:bookmarkStart w:id="987" w:name="_Toc4257245"/>
      <w:r w:rsidRPr="001D12F9">
        <w:rPr>
          <w:sz w:val="24"/>
          <w:szCs w:val="24"/>
        </w:rPr>
        <w:t>5.</w:t>
      </w:r>
      <w:r w:rsidRPr="001D12F9">
        <w:rPr>
          <w:sz w:val="24"/>
          <w:szCs w:val="24"/>
        </w:rPr>
        <w:tab/>
        <w:t>Technical Requirements</w:t>
      </w:r>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p>
    <w:p w:rsidR="00314699" w:rsidRPr="001D12F9" w:rsidRDefault="00314699">
      <w:pPr>
        <w:tabs>
          <w:tab w:val="left" w:pos="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p>
    <w:p w:rsidR="00FC3C1F" w:rsidRPr="001D12F9" w:rsidRDefault="00FC3C1F" w:rsidP="00FC3C1F">
      <w:pPr>
        <w:tabs>
          <w:tab w:val="left" w:pos="0"/>
          <w:tab w:val="left" w:pos="720"/>
          <w:tab w:val="left" w:pos="1980"/>
          <w:tab w:val="left" w:pos="2700"/>
          <w:tab w:val="left" w:pos="3420"/>
          <w:tab w:val="left" w:pos="4140"/>
          <w:tab w:val="left" w:pos="4860"/>
          <w:tab w:val="left" w:pos="5580"/>
          <w:tab w:val="left" w:pos="6300"/>
          <w:tab w:val="left" w:pos="7020"/>
          <w:tab w:val="left" w:pos="7740"/>
          <w:tab w:val="left" w:pos="8460"/>
        </w:tabs>
        <w:ind w:left="720"/>
        <w:rPr>
          <w:szCs w:val="24"/>
        </w:rPr>
      </w:pPr>
      <w:r w:rsidRPr="001D12F9">
        <w:rPr>
          <w:szCs w:val="24"/>
        </w:rPr>
        <w:t>The contractor shall demonstrate the ability to</w:t>
      </w:r>
    </w:p>
    <w:p w:rsidR="00FC3C1F" w:rsidRPr="001D12F9" w:rsidRDefault="00FC3C1F" w:rsidP="00FC3C1F">
      <w:pPr>
        <w:numPr>
          <w:ilvl w:val="0"/>
          <w:numId w:val="23"/>
        </w:numPr>
        <w:tabs>
          <w:tab w:val="left" w:pos="0"/>
          <w:tab w:val="left" w:pos="720"/>
          <w:tab w:val="left" w:pos="1440"/>
          <w:tab w:val="left" w:pos="2700"/>
          <w:tab w:val="left" w:pos="3420"/>
          <w:tab w:val="left" w:pos="4140"/>
          <w:tab w:val="left" w:pos="4860"/>
          <w:tab w:val="left" w:pos="5580"/>
          <w:tab w:val="left" w:pos="6300"/>
          <w:tab w:val="left" w:pos="7020"/>
          <w:tab w:val="left" w:pos="7740"/>
          <w:tab w:val="left" w:pos="8460"/>
        </w:tabs>
        <w:rPr>
          <w:szCs w:val="24"/>
        </w:rPr>
      </w:pPr>
      <w:r w:rsidRPr="001D12F9">
        <w:rPr>
          <w:szCs w:val="24"/>
        </w:rPr>
        <w:t>Utilize department software( (e.g., Word, Access, Excel, and PowerPoint) when called upon to do so and to communicate by way of phone, fax, and e-mail; and</w:t>
      </w:r>
    </w:p>
    <w:p w:rsidR="00FC3C1F" w:rsidRPr="001D12F9" w:rsidRDefault="00FC3C1F" w:rsidP="00FC3C1F">
      <w:pPr>
        <w:numPr>
          <w:ilvl w:val="0"/>
          <w:numId w:val="23"/>
        </w:numPr>
        <w:tabs>
          <w:tab w:val="left" w:pos="0"/>
          <w:tab w:val="left" w:pos="720"/>
          <w:tab w:val="left" w:pos="1440"/>
          <w:tab w:val="left" w:pos="2700"/>
          <w:tab w:val="left" w:pos="3420"/>
          <w:tab w:val="left" w:pos="4140"/>
          <w:tab w:val="left" w:pos="4860"/>
          <w:tab w:val="left" w:pos="5580"/>
          <w:tab w:val="left" w:pos="6300"/>
          <w:tab w:val="left" w:pos="7020"/>
          <w:tab w:val="left" w:pos="7740"/>
          <w:tab w:val="left" w:pos="8460"/>
        </w:tabs>
        <w:rPr>
          <w:szCs w:val="24"/>
        </w:rPr>
      </w:pPr>
      <w:r w:rsidRPr="001D12F9">
        <w:rPr>
          <w:szCs w:val="24"/>
        </w:rPr>
        <w:t xml:space="preserve">Design, develop, and navigate the BlackBoard version </w:t>
      </w:r>
      <w:r w:rsidR="00052595">
        <w:rPr>
          <w:szCs w:val="24"/>
        </w:rPr>
        <w:t>8</w:t>
      </w:r>
      <w:r w:rsidRPr="001D12F9">
        <w:rPr>
          <w:szCs w:val="24"/>
        </w:rPr>
        <w:t xml:space="preserve"> learning environment; and </w:t>
      </w:r>
    </w:p>
    <w:p w:rsidR="00FC3C1F" w:rsidRPr="001D12F9" w:rsidRDefault="00FC3C1F" w:rsidP="00FC3C1F">
      <w:pPr>
        <w:numPr>
          <w:ilvl w:val="0"/>
          <w:numId w:val="23"/>
        </w:numPr>
        <w:tabs>
          <w:tab w:val="left" w:pos="0"/>
          <w:tab w:val="left" w:pos="720"/>
          <w:tab w:val="left" w:pos="1440"/>
          <w:tab w:val="left" w:pos="2700"/>
          <w:tab w:val="left" w:pos="3420"/>
          <w:tab w:val="left" w:pos="4140"/>
          <w:tab w:val="left" w:pos="4860"/>
          <w:tab w:val="left" w:pos="5580"/>
          <w:tab w:val="left" w:pos="6300"/>
          <w:tab w:val="left" w:pos="7020"/>
          <w:tab w:val="left" w:pos="7740"/>
          <w:tab w:val="left" w:pos="8460"/>
        </w:tabs>
        <w:rPr>
          <w:szCs w:val="24"/>
        </w:rPr>
      </w:pPr>
      <w:r w:rsidRPr="001D12F9">
        <w:rPr>
          <w:szCs w:val="24"/>
        </w:rPr>
        <w:t xml:space="preserve">Ability to train facilitators to effectively teach in and navigate the BlackBoard learning environment. </w:t>
      </w:r>
    </w:p>
    <w:p w:rsidR="00314699" w:rsidRPr="001D12F9" w:rsidRDefault="00314699">
      <w:pPr>
        <w:pStyle w:val="Heading6"/>
        <w:rPr>
          <w:sz w:val="24"/>
          <w:szCs w:val="24"/>
        </w:rPr>
      </w:pPr>
      <w:bookmarkStart w:id="988" w:name="_Toc512153186"/>
      <w:bookmarkStart w:id="989" w:name="_Toc512153268"/>
      <w:bookmarkStart w:id="990" w:name="_Toc512153511"/>
      <w:bookmarkStart w:id="991" w:name="_Toc512153653"/>
      <w:bookmarkStart w:id="992" w:name="_Toc512153723"/>
      <w:bookmarkStart w:id="993" w:name="_Toc512153782"/>
      <w:bookmarkStart w:id="994" w:name="_Toc512153842"/>
      <w:bookmarkStart w:id="995" w:name="_Toc512153904"/>
      <w:bookmarkStart w:id="996" w:name="_Toc512154922"/>
      <w:bookmarkStart w:id="997" w:name="_Toc512242468"/>
      <w:bookmarkStart w:id="998" w:name="_Toc512659548"/>
      <w:bookmarkStart w:id="999" w:name="_Toc512669169"/>
      <w:bookmarkStart w:id="1000" w:name="_Toc512669476"/>
      <w:bookmarkStart w:id="1001" w:name="_Toc512669546"/>
      <w:bookmarkStart w:id="1002" w:name="_Toc512669630"/>
      <w:bookmarkStart w:id="1003" w:name="_Toc512671566"/>
      <w:bookmarkStart w:id="1004" w:name="_Toc512672514"/>
      <w:bookmarkStart w:id="1005" w:name="_Toc523302674"/>
      <w:bookmarkStart w:id="1006" w:name="_Toc4257246"/>
      <w:r w:rsidRPr="001D12F9">
        <w:rPr>
          <w:sz w:val="24"/>
          <w:szCs w:val="24"/>
        </w:rPr>
        <w:t>6.</w:t>
      </w:r>
      <w:r w:rsidRPr="001D12F9">
        <w:rPr>
          <w:sz w:val="24"/>
          <w:szCs w:val="24"/>
        </w:rPr>
        <w:tab/>
        <w:t>Project Requirements</w:t>
      </w:r>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p>
    <w:p w:rsidR="00314699" w:rsidRPr="001D12F9" w:rsidRDefault="00314699">
      <w:p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p>
    <w:p w:rsidR="00314699" w:rsidRPr="001D12F9" w:rsidRDefault="00FC3C1F">
      <w:p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ind w:left="720"/>
        <w:rPr>
          <w:szCs w:val="24"/>
        </w:rPr>
      </w:pPr>
      <w:r w:rsidRPr="001D12F9">
        <w:rPr>
          <w:szCs w:val="24"/>
        </w:rPr>
        <w:t>The contractor will lead the development of the Professional Development modul</w:t>
      </w:r>
      <w:r w:rsidR="00C81F12">
        <w:rPr>
          <w:szCs w:val="24"/>
        </w:rPr>
        <w:t>e</w:t>
      </w:r>
      <w:r w:rsidRPr="001D12F9">
        <w:rPr>
          <w:szCs w:val="24"/>
        </w:rPr>
        <w:t xml:space="preserve">s as outline in the Tasks and Services and Deliverables. </w:t>
      </w:r>
    </w:p>
    <w:p w:rsidR="00FC3C1F" w:rsidRPr="001D12F9" w:rsidRDefault="00FC3C1F">
      <w:p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ind w:left="720"/>
        <w:rPr>
          <w:szCs w:val="24"/>
        </w:rPr>
      </w:pPr>
    </w:p>
    <w:p w:rsidR="00FC3C1F" w:rsidRPr="001D12F9" w:rsidRDefault="00FC3C1F">
      <w:p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ind w:left="720"/>
        <w:rPr>
          <w:i/>
          <w:szCs w:val="24"/>
        </w:rPr>
      </w:pPr>
      <w:r w:rsidRPr="001D12F9">
        <w:rPr>
          <w:szCs w:val="24"/>
        </w:rPr>
        <w:t xml:space="preserve">The contractor answers to the </w:t>
      </w:r>
      <w:r w:rsidR="00052595">
        <w:rPr>
          <w:szCs w:val="24"/>
        </w:rPr>
        <w:t xml:space="preserve">Assistant Superintendent, Division </w:t>
      </w:r>
      <w:r w:rsidRPr="001D12F9">
        <w:rPr>
          <w:szCs w:val="24"/>
        </w:rPr>
        <w:t xml:space="preserve">Director, </w:t>
      </w:r>
      <w:r w:rsidR="003B78EC" w:rsidRPr="001D12F9">
        <w:rPr>
          <w:szCs w:val="24"/>
        </w:rPr>
        <w:t xml:space="preserve">Section Leader, </w:t>
      </w:r>
      <w:r w:rsidR="00052595">
        <w:rPr>
          <w:szCs w:val="24"/>
        </w:rPr>
        <w:t>and project leader</w:t>
      </w:r>
      <w:r w:rsidR="003B78EC" w:rsidRPr="001D12F9">
        <w:rPr>
          <w:szCs w:val="24"/>
        </w:rPr>
        <w:t xml:space="preserve"> for the Office of Educator Support of the Louisiana</w:t>
      </w:r>
      <w:r w:rsidR="00052595">
        <w:rPr>
          <w:szCs w:val="24"/>
        </w:rPr>
        <w:t xml:space="preserve"> </w:t>
      </w:r>
      <w:r w:rsidR="003B78EC" w:rsidRPr="001D12F9">
        <w:rPr>
          <w:szCs w:val="24"/>
        </w:rPr>
        <w:t xml:space="preserve">Department of Education on all matters and must only disseminate authorized information. </w:t>
      </w:r>
    </w:p>
    <w:p w:rsidR="00E66CEF" w:rsidRDefault="00E66CEF">
      <w:p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ind w:left="720"/>
        <w:rPr>
          <w:i/>
          <w:szCs w:val="24"/>
        </w:rPr>
      </w:pPr>
    </w:p>
    <w:p w:rsidR="00E66CEF" w:rsidRPr="00B24E0C" w:rsidRDefault="00B24E0C" w:rsidP="00B24E0C">
      <w:p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b/>
          <w:szCs w:val="24"/>
        </w:rPr>
      </w:pPr>
      <w:r w:rsidRPr="00B24E0C">
        <w:rPr>
          <w:b/>
          <w:szCs w:val="24"/>
        </w:rPr>
        <w:t>7.</w:t>
      </w:r>
      <w:r w:rsidRPr="00B24E0C">
        <w:rPr>
          <w:b/>
          <w:szCs w:val="24"/>
        </w:rPr>
        <w:tab/>
      </w:r>
      <w:r>
        <w:rPr>
          <w:b/>
          <w:szCs w:val="24"/>
        </w:rPr>
        <w:t>Details of PD to be developed</w:t>
      </w:r>
    </w:p>
    <w:p w:rsidR="00E66CEF" w:rsidRDefault="00E66CEF">
      <w:p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ind w:left="720"/>
        <w:rPr>
          <w:szCs w:val="24"/>
        </w:rPr>
      </w:pPr>
    </w:p>
    <w:p w:rsidR="00E66CEF" w:rsidRPr="00B24E0C" w:rsidRDefault="00B24E0C" w:rsidP="00B24E0C">
      <w:p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u w:val="single"/>
        </w:rPr>
      </w:pPr>
      <w:r w:rsidRPr="00B24E0C">
        <w:rPr>
          <w:szCs w:val="24"/>
        </w:rPr>
        <w:tab/>
      </w:r>
      <w:r w:rsidR="00E66CEF" w:rsidRPr="00B24E0C">
        <w:rPr>
          <w:szCs w:val="24"/>
          <w:u w:val="single"/>
        </w:rPr>
        <w:t>English II End of Course Professional Development Online Modules</w:t>
      </w:r>
    </w:p>
    <w:p w:rsidR="00E66CEF" w:rsidRDefault="00E66CEF">
      <w:p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ind w:left="720"/>
        <w:rPr>
          <w:szCs w:val="24"/>
        </w:rPr>
      </w:pPr>
    </w:p>
    <w:p w:rsidR="00E66CEF" w:rsidRPr="009F6702" w:rsidRDefault="00E66CEF" w:rsidP="00920583">
      <w:pPr>
        <w:numPr>
          <w:ilvl w:val="0"/>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b/>
          <w:szCs w:val="24"/>
        </w:rPr>
      </w:pPr>
      <w:r w:rsidRPr="009F6702">
        <w:rPr>
          <w:b/>
          <w:szCs w:val="24"/>
        </w:rPr>
        <w:t>Module 1 – Writing</w:t>
      </w:r>
      <w:r w:rsidR="00255182" w:rsidRPr="009F6702">
        <w:rPr>
          <w:b/>
          <w:szCs w:val="24"/>
        </w:rPr>
        <w:t xml:space="preserve"> </w:t>
      </w:r>
      <w:r w:rsidR="0036640F" w:rsidRPr="009F6702">
        <w:rPr>
          <w:b/>
          <w:szCs w:val="24"/>
        </w:rPr>
        <w:t xml:space="preserve">– Part 1 - Composing </w:t>
      </w:r>
      <w:r w:rsidR="00255182" w:rsidRPr="009F6702">
        <w:rPr>
          <w:b/>
          <w:szCs w:val="24"/>
        </w:rPr>
        <w:t>(Standard 2)</w:t>
      </w:r>
    </w:p>
    <w:p w:rsidR="00E66CEF" w:rsidRDefault="00E66CEF" w:rsidP="009A2D46">
      <w:pPr>
        <w:numPr>
          <w:ilvl w:val="0"/>
          <w:numId w:val="38"/>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r>
        <w:rPr>
          <w:szCs w:val="24"/>
        </w:rPr>
        <w:t>Development and support of the writer’s idea</w:t>
      </w:r>
    </w:p>
    <w:p w:rsidR="00E66CEF" w:rsidRDefault="00E66CEF" w:rsidP="009A2D46">
      <w:pPr>
        <w:numPr>
          <w:ilvl w:val="0"/>
          <w:numId w:val="38"/>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r>
        <w:rPr>
          <w:szCs w:val="24"/>
        </w:rPr>
        <w:t>Composing a central idea – elaborating, supporting</w:t>
      </w:r>
      <w:r w:rsidR="009F6702">
        <w:rPr>
          <w:szCs w:val="24"/>
        </w:rPr>
        <w:t xml:space="preserve"> with a literary reference</w:t>
      </w:r>
      <w:r>
        <w:rPr>
          <w:szCs w:val="24"/>
        </w:rPr>
        <w:t>, unity in the writing</w:t>
      </w:r>
    </w:p>
    <w:p w:rsidR="0036640F" w:rsidRDefault="0036640F" w:rsidP="009A2D46">
      <w:pPr>
        <w:numPr>
          <w:ilvl w:val="0"/>
          <w:numId w:val="38"/>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r>
        <w:rPr>
          <w:szCs w:val="24"/>
        </w:rPr>
        <w:t xml:space="preserve">Developing </w:t>
      </w:r>
      <w:r w:rsidR="009F6702">
        <w:rPr>
          <w:szCs w:val="24"/>
        </w:rPr>
        <w:t>t</w:t>
      </w:r>
      <w:r>
        <w:rPr>
          <w:szCs w:val="24"/>
        </w:rPr>
        <w:t>heme</w:t>
      </w:r>
    </w:p>
    <w:p w:rsidR="0036640F" w:rsidRDefault="0036640F" w:rsidP="0036640F">
      <w:p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ind w:left="1440"/>
        <w:rPr>
          <w:szCs w:val="24"/>
        </w:rPr>
      </w:pPr>
    </w:p>
    <w:p w:rsidR="00E66CEF" w:rsidRPr="009F6702" w:rsidRDefault="0036640F" w:rsidP="0036640F">
      <w:pPr>
        <w:pStyle w:val="ListParagraph"/>
        <w:numPr>
          <w:ilvl w:val="0"/>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b/>
          <w:szCs w:val="24"/>
        </w:rPr>
      </w:pPr>
      <w:r w:rsidRPr="009F6702">
        <w:rPr>
          <w:b/>
          <w:szCs w:val="24"/>
        </w:rPr>
        <w:t xml:space="preserve">Module 2 – Writing – Part 2 - </w:t>
      </w:r>
      <w:r w:rsidR="00E66CEF" w:rsidRPr="009F6702">
        <w:rPr>
          <w:b/>
          <w:szCs w:val="24"/>
        </w:rPr>
        <w:t>Style and audience awareness</w:t>
      </w:r>
      <w:r w:rsidRPr="009F6702">
        <w:rPr>
          <w:b/>
          <w:szCs w:val="24"/>
        </w:rPr>
        <w:t xml:space="preserve"> (Standard 2)</w:t>
      </w:r>
    </w:p>
    <w:p w:rsidR="00255182" w:rsidRPr="009F6702" w:rsidRDefault="00255182" w:rsidP="009F6702">
      <w:pPr>
        <w:pStyle w:val="ListParagraph"/>
        <w:numPr>
          <w:ilvl w:val="3"/>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ind w:left="1440"/>
        <w:rPr>
          <w:szCs w:val="24"/>
        </w:rPr>
      </w:pPr>
      <w:r w:rsidRPr="009F6702">
        <w:rPr>
          <w:szCs w:val="24"/>
        </w:rPr>
        <w:t>Stylistic technique</w:t>
      </w:r>
    </w:p>
    <w:p w:rsidR="00255182" w:rsidRDefault="00255182" w:rsidP="009F6702">
      <w:pPr>
        <w:numPr>
          <w:ilvl w:val="3"/>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ind w:left="1440"/>
        <w:rPr>
          <w:szCs w:val="24"/>
        </w:rPr>
      </w:pPr>
      <w:r>
        <w:rPr>
          <w:szCs w:val="24"/>
        </w:rPr>
        <w:lastRenderedPageBreak/>
        <w:t>Sentence diversity/fluency</w:t>
      </w:r>
    </w:p>
    <w:p w:rsidR="00255182" w:rsidRDefault="00255182" w:rsidP="009F6702">
      <w:pPr>
        <w:numPr>
          <w:ilvl w:val="3"/>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ind w:left="1440"/>
        <w:rPr>
          <w:szCs w:val="24"/>
        </w:rPr>
      </w:pPr>
      <w:r>
        <w:rPr>
          <w:szCs w:val="24"/>
        </w:rPr>
        <w:t>Tone and voice</w:t>
      </w:r>
    </w:p>
    <w:p w:rsidR="00255182" w:rsidRDefault="00255182" w:rsidP="009F6702">
      <w:pPr>
        <w:numPr>
          <w:ilvl w:val="3"/>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ind w:left="1440"/>
        <w:rPr>
          <w:szCs w:val="24"/>
        </w:rPr>
      </w:pPr>
      <w:r>
        <w:rPr>
          <w:szCs w:val="24"/>
        </w:rPr>
        <w:t>Selective vocabulary</w:t>
      </w:r>
    </w:p>
    <w:p w:rsidR="00E66CEF" w:rsidRPr="0036640F" w:rsidRDefault="00E66CEF" w:rsidP="009F6702">
      <w:pPr>
        <w:pStyle w:val="ListParagraph"/>
        <w:numPr>
          <w:ilvl w:val="3"/>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ind w:left="1440"/>
        <w:rPr>
          <w:szCs w:val="24"/>
        </w:rPr>
      </w:pPr>
      <w:r w:rsidRPr="0036640F">
        <w:rPr>
          <w:szCs w:val="24"/>
        </w:rPr>
        <w:t>Tying the writing to literary focus – making connections to the world, literature, and themselves</w:t>
      </w:r>
    </w:p>
    <w:p w:rsidR="00E66CEF" w:rsidRPr="0036640F" w:rsidRDefault="00E66CEF" w:rsidP="009F6702">
      <w:pPr>
        <w:pStyle w:val="ListParagraph"/>
        <w:numPr>
          <w:ilvl w:val="3"/>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ind w:left="1440"/>
        <w:rPr>
          <w:szCs w:val="24"/>
        </w:rPr>
      </w:pPr>
      <w:r w:rsidRPr="0036640F">
        <w:rPr>
          <w:szCs w:val="24"/>
        </w:rPr>
        <w:t>Support and development; formula writing does not work</w:t>
      </w:r>
    </w:p>
    <w:p w:rsidR="009A2D46" w:rsidRDefault="00920583" w:rsidP="009A2D46">
      <w:p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r>
        <w:rPr>
          <w:szCs w:val="24"/>
        </w:rPr>
        <w:tab/>
      </w:r>
    </w:p>
    <w:p w:rsidR="00255182" w:rsidRPr="009F6702" w:rsidRDefault="00E66CEF" w:rsidP="00920583">
      <w:pPr>
        <w:numPr>
          <w:ilvl w:val="0"/>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b/>
          <w:szCs w:val="24"/>
        </w:rPr>
      </w:pPr>
      <w:r w:rsidRPr="009F6702">
        <w:rPr>
          <w:b/>
          <w:szCs w:val="24"/>
        </w:rPr>
        <w:t xml:space="preserve">Module </w:t>
      </w:r>
      <w:r w:rsidR="009F6702" w:rsidRPr="009F6702">
        <w:rPr>
          <w:b/>
          <w:szCs w:val="24"/>
        </w:rPr>
        <w:t>3</w:t>
      </w:r>
      <w:r w:rsidRPr="009F6702">
        <w:rPr>
          <w:b/>
          <w:szCs w:val="24"/>
        </w:rPr>
        <w:t xml:space="preserve"> – Reading </w:t>
      </w:r>
      <w:r w:rsidR="00255182" w:rsidRPr="009F6702">
        <w:rPr>
          <w:b/>
          <w:szCs w:val="24"/>
        </w:rPr>
        <w:t>and Response – Part 1 (Standards 1, 6, 7)</w:t>
      </w:r>
    </w:p>
    <w:p w:rsidR="00255182" w:rsidRDefault="00255182" w:rsidP="00920583">
      <w:pPr>
        <w:numPr>
          <w:ilvl w:val="0"/>
          <w:numId w:val="39"/>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r>
        <w:rPr>
          <w:szCs w:val="24"/>
        </w:rPr>
        <w:t>Drama, fiction, non-fiction, paired poem</w:t>
      </w:r>
    </w:p>
    <w:p w:rsidR="00255182" w:rsidRDefault="00255182" w:rsidP="00920583">
      <w:pPr>
        <w:numPr>
          <w:ilvl w:val="0"/>
          <w:numId w:val="39"/>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r>
        <w:rPr>
          <w:szCs w:val="24"/>
        </w:rPr>
        <w:t>Comprehension skills</w:t>
      </w:r>
    </w:p>
    <w:p w:rsidR="00255182" w:rsidRDefault="00255182" w:rsidP="00255182">
      <w:p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p>
    <w:p w:rsidR="00255182" w:rsidRPr="009F6702" w:rsidRDefault="00255182" w:rsidP="00920583">
      <w:pPr>
        <w:numPr>
          <w:ilvl w:val="0"/>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b/>
          <w:szCs w:val="24"/>
        </w:rPr>
      </w:pPr>
      <w:r w:rsidRPr="009F6702">
        <w:rPr>
          <w:b/>
          <w:szCs w:val="24"/>
        </w:rPr>
        <w:t xml:space="preserve">Module </w:t>
      </w:r>
      <w:r w:rsidR="009F6702" w:rsidRPr="009F6702">
        <w:rPr>
          <w:b/>
          <w:szCs w:val="24"/>
        </w:rPr>
        <w:t>4</w:t>
      </w:r>
      <w:r w:rsidRPr="009F6702">
        <w:rPr>
          <w:b/>
          <w:szCs w:val="24"/>
        </w:rPr>
        <w:t xml:space="preserve"> – Reading and Response – Part 2 (Standards 1, 6, 7)</w:t>
      </w:r>
    </w:p>
    <w:p w:rsidR="00255182" w:rsidRDefault="00255182" w:rsidP="00920583">
      <w:pPr>
        <w:numPr>
          <w:ilvl w:val="0"/>
          <w:numId w:val="40"/>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r>
        <w:rPr>
          <w:szCs w:val="24"/>
        </w:rPr>
        <w:t>Mood and Tone</w:t>
      </w:r>
    </w:p>
    <w:p w:rsidR="00255182" w:rsidRDefault="00255182" w:rsidP="00920583">
      <w:pPr>
        <w:numPr>
          <w:ilvl w:val="0"/>
          <w:numId w:val="40"/>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r>
        <w:rPr>
          <w:szCs w:val="24"/>
        </w:rPr>
        <w:t>Connecting the period of time with the literary movement/literature</w:t>
      </w:r>
    </w:p>
    <w:p w:rsidR="009A2D46" w:rsidRDefault="009A2D46" w:rsidP="009A2D46">
      <w:p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p>
    <w:p w:rsidR="00E66CEF" w:rsidRPr="009F6702" w:rsidRDefault="00E66CEF" w:rsidP="00920583">
      <w:pPr>
        <w:numPr>
          <w:ilvl w:val="0"/>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b/>
          <w:szCs w:val="24"/>
        </w:rPr>
      </w:pPr>
      <w:r w:rsidRPr="009F6702">
        <w:rPr>
          <w:b/>
          <w:szCs w:val="24"/>
        </w:rPr>
        <w:t xml:space="preserve">Module </w:t>
      </w:r>
      <w:r w:rsidR="009F6702" w:rsidRPr="009F6702">
        <w:rPr>
          <w:b/>
          <w:szCs w:val="24"/>
        </w:rPr>
        <w:t>5</w:t>
      </w:r>
      <w:r w:rsidRPr="009F6702">
        <w:rPr>
          <w:b/>
          <w:szCs w:val="24"/>
        </w:rPr>
        <w:t xml:space="preserve"> – Proofreading</w:t>
      </w:r>
      <w:r w:rsidR="009F6702" w:rsidRPr="009F6702">
        <w:rPr>
          <w:b/>
          <w:szCs w:val="24"/>
        </w:rPr>
        <w:t xml:space="preserve"> - Usage</w:t>
      </w:r>
      <w:r w:rsidR="00255182" w:rsidRPr="009F6702">
        <w:rPr>
          <w:b/>
          <w:szCs w:val="24"/>
        </w:rPr>
        <w:t xml:space="preserve"> (Standard 3)</w:t>
      </w:r>
    </w:p>
    <w:p w:rsidR="00255182" w:rsidRDefault="00255182" w:rsidP="00920583">
      <w:pPr>
        <w:numPr>
          <w:ilvl w:val="0"/>
          <w:numId w:val="42"/>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r>
        <w:rPr>
          <w:szCs w:val="24"/>
        </w:rPr>
        <w:t>Grammar concepts</w:t>
      </w:r>
    </w:p>
    <w:p w:rsidR="009F6702" w:rsidRDefault="009F6702" w:rsidP="009F6702">
      <w:p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p>
    <w:p w:rsidR="009F6702" w:rsidRPr="009F6702" w:rsidRDefault="009F6702" w:rsidP="009F6702">
      <w:pPr>
        <w:pStyle w:val="ListParagraph"/>
        <w:numPr>
          <w:ilvl w:val="0"/>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b/>
          <w:szCs w:val="24"/>
        </w:rPr>
      </w:pPr>
      <w:r w:rsidRPr="009F6702">
        <w:rPr>
          <w:b/>
          <w:szCs w:val="24"/>
        </w:rPr>
        <w:t>Module 6 – Proofreading – Mechanics (Standard 3)</w:t>
      </w:r>
    </w:p>
    <w:p w:rsidR="00255182" w:rsidRDefault="00255182" w:rsidP="00920583">
      <w:pPr>
        <w:numPr>
          <w:ilvl w:val="0"/>
          <w:numId w:val="42"/>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r>
        <w:rPr>
          <w:szCs w:val="24"/>
        </w:rPr>
        <w:t>Terminology (subject, verb, etc)</w:t>
      </w:r>
    </w:p>
    <w:p w:rsidR="00255182" w:rsidRDefault="00255182" w:rsidP="00920583">
      <w:pPr>
        <w:numPr>
          <w:ilvl w:val="0"/>
          <w:numId w:val="42"/>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r>
        <w:rPr>
          <w:szCs w:val="24"/>
        </w:rPr>
        <w:t>Usage mechanics, sentence formation, spelling</w:t>
      </w:r>
    </w:p>
    <w:p w:rsidR="00255182" w:rsidRDefault="00255182" w:rsidP="00255182">
      <w:p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ind w:left="1080"/>
        <w:rPr>
          <w:szCs w:val="24"/>
        </w:rPr>
      </w:pPr>
    </w:p>
    <w:p w:rsidR="00E66CEF" w:rsidRPr="009F6702" w:rsidRDefault="00E66CEF" w:rsidP="00920583">
      <w:pPr>
        <w:numPr>
          <w:ilvl w:val="0"/>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b/>
          <w:szCs w:val="24"/>
        </w:rPr>
      </w:pPr>
      <w:r w:rsidRPr="009F6702">
        <w:rPr>
          <w:b/>
          <w:szCs w:val="24"/>
        </w:rPr>
        <w:t xml:space="preserve">Module </w:t>
      </w:r>
      <w:r w:rsidR="009F6702" w:rsidRPr="009F6702">
        <w:rPr>
          <w:b/>
          <w:szCs w:val="24"/>
        </w:rPr>
        <w:t>7</w:t>
      </w:r>
      <w:r w:rsidRPr="009F6702">
        <w:rPr>
          <w:b/>
          <w:szCs w:val="24"/>
        </w:rPr>
        <w:t xml:space="preserve"> – Using Information Resources</w:t>
      </w:r>
      <w:r w:rsidR="00920583" w:rsidRPr="009F6702">
        <w:rPr>
          <w:b/>
          <w:szCs w:val="24"/>
        </w:rPr>
        <w:t xml:space="preserve"> </w:t>
      </w:r>
      <w:r w:rsidR="009F6702" w:rsidRPr="009F6702">
        <w:rPr>
          <w:b/>
          <w:szCs w:val="24"/>
        </w:rPr>
        <w:t xml:space="preserve">– Skills </w:t>
      </w:r>
      <w:r w:rsidR="00920583" w:rsidRPr="009F6702">
        <w:rPr>
          <w:b/>
          <w:szCs w:val="24"/>
        </w:rPr>
        <w:t>(Standard 5)</w:t>
      </w:r>
    </w:p>
    <w:p w:rsidR="00255182" w:rsidRDefault="00255182" w:rsidP="00920583">
      <w:pPr>
        <w:numPr>
          <w:ilvl w:val="0"/>
          <w:numId w:val="43"/>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r>
        <w:rPr>
          <w:szCs w:val="24"/>
        </w:rPr>
        <w:t>When to use various types of resources</w:t>
      </w:r>
    </w:p>
    <w:p w:rsidR="00255182" w:rsidRDefault="00255182" w:rsidP="00920583">
      <w:pPr>
        <w:numPr>
          <w:ilvl w:val="0"/>
          <w:numId w:val="43"/>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r>
        <w:rPr>
          <w:szCs w:val="24"/>
        </w:rPr>
        <w:t>Identify a variety of resources (atlas, encyclopedia, dictionary, etc)</w:t>
      </w:r>
    </w:p>
    <w:p w:rsidR="009F6702" w:rsidRDefault="009F6702" w:rsidP="009F6702">
      <w:p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p>
    <w:p w:rsidR="009F6702" w:rsidRPr="009F6702" w:rsidRDefault="009F6702" w:rsidP="009F6702">
      <w:pPr>
        <w:pStyle w:val="ListParagraph"/>
        <w:numPr>
          <w:ilvl w:val="0"/>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b/>
          <w:szCs w:val="24"/>
        </w:rPr>
      </w:pPr>
      <w:r w:rsidRPr="009F6702">
        <w:rPr>
          <w:b/>
          <w:szCs w:val="24"/>
        </w:rPr>
        <w:t>Module 8 – Using Information Resources – Application</w:t>
      </w:r>
      <w:r>
        <w:rPr>
          <w:b/>
          <w:szCs w:val="24"/>
        </w:rPr>
        <w:t xml:space="preserve"> (Standard 5)</w:t>
      </w:r>
    </w:p>
    <w:p w:rsidR="00255182" w:rsidRDefault="00255182" w:rsidP="009F6702">
      <w:pPr>
        <w:pStyle w:val="ListParagraph"/>
        <w:numPr>
          <w:ilvl w:val="1"/>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r w:rsidRPr="009F6702">
        <w:rPr>
          <w:szCs w:val="24"/>
        </w:rPr>
        <w:t>Use of resources in writing</w:t>
      </w:r>
    </w:p>
    <w:p w:rsidR="009F6702" w:rsidRPr="009F6702" w:rsidRDefault="009F6702" w:rsidP="009F6702">
      <w:pPr>
        <w:pStyle w:val="ListParagraph"/>
        <w:numPr>
          <w:ilvl w:val="1"/>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r>
        <w:rPr>
          <w:szCs w:val="24"/>
        </w:rPr>
        <w:t>Outlines</w:t>
      </w:r>
    </w:p>
    <w:p w:rsidR="00255182" w:rsidRDefault="00255182" w:rsidP="009F6702">
      <w:pPr>
        <w:numPr>
          <w:ilvl w:val="1"/>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r>
        <w:rPr>
          <w:szCs w:val="24"/>
        </w:rPr>
        <w:t>Citations</w:t>
      </w:r>
    </w:p>
    <w:p w:rsidR="00255182" w:rsidRDefault="00255182" w:rsidP="009F6702">
      <w:pPr>
        <w:numPr>
          <w:ilvl w:val="1"/>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r>
        <w:rPr>
          <w:szCs w:val="24"/>
        </w:rPr>
        <w:t>Analyzing information</w:t>
      </w:r>
    </w:p>
    <w:p w:rsidR="00255182" w:rsidRDefault="00255182" w:rsidP="009F6702">
      <w:pPr>
        <w:numPr>
          <w:ilvl w:val="1"/>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r>
        <w:rPr>
          <w:szCs w:val="24"/>
        </w:rPr>
        <w:t>Credibility of source (which is more rel</w:t>
      </w:r>
      <w:r w:rsidR="009F6702">
        <w:rPr>
          <w:szCs w:val="24"/>
        </w:rPr>
        <w:t>e</w:t>
      </w:r>
      <w:r>
        <w:rPr>
          <w:szCs w:val="24"/>
        </w:rPr>
        <w:t>vant)</w:t>
      </w:r>
    </w:p>
    <w:p w:rsidR="00255182" w:rsidRDefault="00255182" w:rsidP="009F6702">
      <w:pPr>
        <w:numPr>
          <w:ilvl w:val="1"/>
          <w:numId w:val="44"/>
        </w:num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rPr>
          <w:szCs w:val="24"/>
        </w:rPr>
      </w:pPr>
      <w:r>
        <w:rPr>
          <w:szCs w:val="24"/>
        </w:rPr>
        <w:t>Recognizing and using features (table of contents, index, etc)</w:t>
      </w:r>
    </w:p>
    <w:p w:rsidR="00255182" w:rsidRDefault="00255182" w:rsidP="00255182">
      <w:p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ind w:left="720"/>
        <w:rPr>
          <w:szCs w:val="24"/>
        </w:rPr>
      </w:pPr>
    </w:p>
    <w:p w:rsidR="00314699" w:rsidRDefault="00314699">
      <w:p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ind w:left="720"/>
        <w:rPr>
          <w:i/>
          <w:sz w:val="20"/>
        </w:rPr>
      </w:pPr>
      <w:r w:rsidRPr="001D12F9">
        <w:rPr>
          <w:i/>
          <w:szCs w:val="24"/>
        </w:rPr>
        <w:br w:type="page"/>
      </w:r>
    </w:p>
    <w:p w:rsidR="00314699" w:rsidRDefault="00314699">
      <w:pPr>
        <w:tabs>
          <w:tab w:val="left" w:pos="540"/>
          <w:tab w:val="left" w:pos="720"/>
          <w:tab w:val="left" w:pos="1980"/>
          <w:tab w:val="left" w:pos="2700"/>
          <w:tab w:val="left" w:pos="3420"/>
          <w:tab w:val="left" w:pos="4140"/>
          <w:tab w:val="left" w:pos="4860"/>
          <w:tab w:val="left" w:pos="5580"/>
          <w:tab w:val="left" w:pos="6300"/>
          <w:tab w:val="left" w:pos="7020"/>
          <w:tab w:val="left" w:pos="7740"/>
          <w:tab w:val="left" w:pos="8460"/>
        </w:tabs>
        <w:ind w:left="720"/>
        <w:rPr>
          <w:sz w:val="20"/>
        </w:rPr>
      </w:pPr>
    </w:p>
    <w:p w:rsidR="00314699" w:rsidRDefault="00314699" w:rsidP="00BA3EDE">
      <w:pPr>
        <w:pStyle w:val="Heading1"/>
      </w:pPr>
      <w:bookmarkStart w:id="1007" w:name="_Toc512153187"/>
      <w:bookmarkStart w:id="1008" w:name="_Toc512153269"/>
      <w:bookmarkStart w:id="1009" w:name="_Toc512153512"/>
      <w:bookmarkStart w:id="1010" w:name="_Toc512153654"/>
      <w:bookmarkStart w:id="1011" w:name="_Toc512153724"/>
      <w:bookmarkStart w:id="1012" w:name="_Toc512153783"/>
      <w:bookmarkStart w:id="1013" w:name="_Toc512153843"/>
      <w:bookmarkStart w:id="1014" w:name="_Toc512153905"/>
      <w:bookmarkStart w:id="1015" w:name="_Toc512154923"/>
      <w:bookmarkStart w:id="1016" w:name="_Toc512155412"/>
      <w:bookmarkStart w:id="1017" w:name="_Toc512155468"/>
      <w:bookmarkStart w:id="1018" w:name="_Toc512155524"/>
      <w:bookmarkStart w:id="1019" w:name="_Toc512156949"/>
      <w:bookmarkStart w:id="1020" w:name="_Toc512158053"/>
      <w:bookmarkStart w:id="1021" w:name="_Toc512158103"/>
      <w:bookmarkStart w:id="1022" w:name="_Toc512242469"/>
      <w:bookmarkStart w:id="1023" w:name="_Toc512659549"/>
      <w:bookmarkStart w:id="1024" w:name="_Toc512669170"/>
      <w:bookmarkStart w:id="1025" w:name="_Toc512669477"/>
      <w:bookmarkStart w:id="1026" w:name="_Toc512669547"/>
      <w:bookmarkStart w:id="1027" w:name="_Toc512669631"/>
      <w:bookmarkStart w:id="1028" w:name="_Toc512671567"/>
      <w:bookmarkStart w:id="1029" w:name="_Toc512672071"/>
      <w:bookmarkStart w:id="1030" w:name="_Toc512672320"/>
      <w:bookmarkStart w:id="1031" w:name="_Toc512672515"/>
      <w:bookmarkStart w:id="1032" w:name="_Toc523302675"/>
      <w:bookmarkStart w:id="1033" w:name="_Toc4257247"/>
      <w:bookmarkStart w:id="1034" w:name="_Toc215388606"/>
      <w:r>
        <w:t>ATTACHMENT II</w:t>
      </w:r>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r>
        <w:t xml:space="preserve"> </w:t>
      </w:r>
      <w:r w:rsidR="00BA3EDE">
        <w:t xml:space="preserve">:  </w:t>
      </w:r>
      <w:bookmarkStart w:id="1035" w:name="_Toc512155525"/>
      <w:bookmarkStart w:id="1036" w:name="_Toc512156950"/>
      <w:bookmarkStart w:id="1037" w:name="_Toc512158054"/>
      <w:bookmarkStart w:id="1038" w:name="_Toc512158104"/>
      <w:bookmarkStart w:id="1039" w:name="_Toc512242470"/>
      <w:bookmarkStart w:id="1040" w:name="_Toc512659550"/>
      <w:bookmarkStart w:id="1041" w:name="_Toc512669171"/>
      <w:bookmarkStart w:id="1042" w:name="_Toc512669478"/>
      <w:bookmarkStart w:id="1043" w:name="_Toc512669548"/>
      <w:bookmarkStart w:id="1044" w:name="_Toc512669632"/>
      <w:bookmarkStart w:id="1045" w:name="_Toc512671568"/>
      <w:bookmarkStart w:id="1046" w:name="_Toc512672072"/>
      <w:bookmarkStart w:id="1047" w:name="_Toc512672321"/>
      <w:r>
        <w:t>PROPOSAL INFORMATION</w:t>
      </w:r>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p>
    <w:p w:rsidR="00314699" w:rsidRDefault="00314699"/>
    <w:p w:rsidR="00314699" w:rsidRDefault="004C7E4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spacing w:line="19" w:lineRule="exact"/>
        <w:ind w:left="540" w:hanging="540"/>
        <w:rPr>
          <w:sz w:val="20"/>
        </w:rPr>
      </w:pPr>
      <w:r w:rsidRPr="004C7E49">
        <w:rPr>
          <w:noProof/>
        </w:rPr>
        <w:pict>
          <v:rect id="_x0000_s1029" style="position:absolute;left:0;text-align:left;margin-left:1in;margin-top:0;width:450pt;height:.95pt;z-index:-251658240;mso-position-horizontal-relative:page" o:allowincell="f" fillcolor="black" stroked="f" strokeweight="0">
            <v:fill color2="black"/>
            <w10:wrap anchorx="page"/>
            <w10:anchorlock/>
          </v:rect>
        </w:pict>
      </w: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314699" w:rsidRDefault="00314699">
      <w:pPr>
        <w:pStyle w:val="Heading6"/>
        <w:numPr>
          <w:ilvl w:val="0"/>
          <w:numId w:val="7"/>
        </w:numPr>
      </w:pPr>
      <w:bookmarkStart w:id="1048" w:name="_Toc512153188"/>
      <w:bookmarkStart w:id="1049" w:name="_Toc512153270"/>
      <w:bookmarkStart w:id="1050" w:name="_Toc512153513"/>
      <w:bookmarkStart w:id="1051" w:name="_Toc512153655"/>
      <w:bookmarkStart w:id="1052" w:name="_Toc512153725"/>
      <w:bookmarkStart w:id="1053" w:name="_Toc512153784"/>
      <w:bookmarkStart w:id="1054" w:name="_Toc512153844"/>
      <w:bookmarkStart w:id="1055" w:name="_Toc512153906"/>
      <w:bookmarkStart w:id="1056" w:name="_Toc512154924"/>
      <w:bookmarkStart w:id="1057" w:name="_Toc512155413"/>
      <w:bookmarkStart w:id="1058" w:name="_Toc512155469"/>
      <w:bookmarkStart w:id="1059" w:name="_Toc512242471"/>
      <w:bookmarkStart w:id="1060" w:name="_Toc512659551"/>
      <w:bookmarkStart w:id="1061" w:name="_Toc512669172"/>
      <w:bookmarkStart w:id="1062" w:name="_Toc512669479"/>
      <w:bookmarkStart w:id="1063" w:name="_Toc512669549"/>
      <w:bookmarkStart w:id="1064" w:name="_Toc512669633"/>
      <w:bookmarkStart w:id="1065" w:name="_Toc512671569"/>
      <w:bookmarkStart w:id="1066" w:name="_Toc512672516"/>
      <w:bookmarkStart w:id="1067" w:name="_Toc523302676"/>
      <w:bookmarkStart w:id="1068" w:name="_Toc4257248"/>
      <w:r>
        <w:tab/>
        <w:t>Executive Summary</w:t>
      </w:r>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p>
    <w:p w:rsidR="00314699" w:rsidRDefault="00314699">
      <w:pPr>
        <w:tabs>
          <w:tab w:val="left" w:pos="0"/>
          <w:tab w:val="left" w:pos="360"/>
          <w:tab w:val="left" w:pos="1980"/>
          <w:tab w:val="left" w:pos="2700"/>
          <w:tab w:val="left" w:pos="3420"/>
          <w:tab w:val="left" w:pos="4140"/>
          <w:tab w:val="left" w:pos="4860"/>
          <w:tab w:val="left" w:pos="5580"/>
          <w:tab w:val="left" w:pos="6300"/>
          <w:tab w:val="left" w:pos="7020"/>
          <w:tab w:val="left" w:pos="7740"/>
          <w:tab w:val="left" w:pos="8460"/>
        </w:tabs>
        <w:rPr>
          <w:sz w:val="20"/>
        </w:rPr>
      </w:pPr>
    </w:p>
    <w:p w:rsidR="00314699" w:rsidRDefault="00314699">
      <w:pPr>
        <w:tabs>
          <w:tab w:val="left" w:pos="-1440"/>
          <w:tab w:val="left" w:pos="-720"/>
          <w:tab w:val="left" w:pos="0"/>
          <w:tab w:val="left" w:pos="720"/>
          <w:tab w:val="left" w:pos="1401"/>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r>
        <w:t>This section should serve to introduce the purpose and scope of the proposal.  It should include administrative information including, at a minimum, response date, proposer contact name and phone number, and the stipulation that the proposal is valid for a time period of 90 days from the date of submission.  This section should also include a summary of the proposer’s qualifications and ability to meet the State agency’s overall requirements.</w:t>
      </w:r>
    </w:p>
    <w:p w:rsidR="00314699" w:rsidRDefault="00314699">
      <w:pPr>
        <w:tabs>
          <w:tab w:val="left" w:pos="-1440"/>
          <w:tab w:val="left" w:pos="-720"/>
          <w:tab w:val="left" w:pos="0"/>
          <w:tab w:val="left" w:pos="720"/>
          <w:tab w:val="left" w:pos="1401"/>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p w:rsidR="00314699" w:rsidRDefault="00314699">
      <w:pPr>
        <w:pStyle w:val="BodyText"/>
        <w:widowControl/>
        <w:tabs>
          <w:tab w:val="left" w:pos="-1440"/>
          <w:tab w:val="left" w:pos="-720"/>
          <w:tab w:val="left" w:pos="0"/>
          <w:tab w:val="left" w:pos="720"/>
          <w:tab w:val="left" w:pos="1401"/>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rPr>
          <w:rFonts w:ascii="CG Times" w:hAnsi="CG Times"/>
          <w:snapToGrid/>
        </w:rPr>
      </w:pPr>
      <w:r>
        <w:rPr>
          <w:rFonts w:ascii="CG Times" w:hAnsi="CG Times"/>
          <w:snapToGrid/>
        </w:rPr>
        <w:t>It should include a positive statement of compliance with the contract terms.  If the proposer cannot comply with any of the contract terms, an explanation of each exception must be supplied.  The proposer must address the specific language in Section V and submit whatever exceptions or exact contract modifications that their firm may seek to the sample contract.  While final wording will be resolved during contract negotiations, the intent of the provisions will not be substantially altered.</w:t>
      </w:r>
    </w:p>
    <w:p w:rsidR="00314699" w:rsidRDefault="00314699">
      <w:pPr>
        <w:pStyle w:val="Heading6"/>
      </w:pPr>
      <w:bookmarkStart w:id="1069" w:name="_Toc512153189"/>
      <w:bookmarkStart w:id="1070" w:name="_Toc512153271"/>
      <w:bookmarkStart w:id="1071" w:name="_Toc512153514"/>
      <w:bookmarkStart w:id="1072" w:name="_Toc512153656"/>
      <w:bookmarkStart w:id="1073" w:name="_Toc512153726"/>
      <w:bookmarkStart w:id="1074" w:name="_Toc512153785"/>
      <w:bookmarkStart w:id="1075" w:name="_Toc512153845"/>
      <w:bookmarkStart w:id="1076" w:name="_Toc512153907"/>
      <w:bookmarkStart w:id="1077" w:name="_Toc512154925"/>
      <w:bookmarkStart w:id="1078" w:name="_Toc512155414"/>
      <w:bookmarkStart w:id="1079" w:name="_Toc512155470"/>
      <w:bookmarkStart w:id="1080" w:name="_Toc512242472"/>
      <w:bookmarkStart w:id="1081" w:name="_Toc512659552"/>
      <w:bookmarkStart w:id="1082" w:name="_Toc512669173"/>
      <w:bookmarkStart w:id="1083" w:name="_Toc512669480"/>
      <w:bookmarkStart w:id="1084" w:name="_Toc512669550"/>
      <w:bookmarkStart w:id="1085" w:name="_Toc512669634"/>
      <w:bookmarkStart w:id="1086" w:name="_Toc512671570"/>
      <w:bookmarkStart w:id="1087" w:name="_Toc512672517"/>
      <w:bookmarkStart w:id="1088" w:name="_Toc523302677"/>
      <w:bookmarkStart w:id="1089" w:name="_Toc4257249"/>
      <w:r>
        <w:t>2.</w:t>
      </w:r>
      <w:r>
        <w:tab/>
        <w:t>Corporate Background and Experience</w:t>
      </w:r>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p>
    <w:p w:rsidR="00314699" w:rsidRDefault="00314699"/>
    <w:p w:rsidR="00314699" w:rsidRDefault="00314699">
      <w:pPr>
        <w:tabs>
          <w:tab w:val="left" w:pos="-1440"/>
          <w:tab w:val="left" w:pos="-720"/>
          <w:tab w:val="left" w:pos="0"/>
          <w:tab w:val="left" w:pos="720"/>
          <w:tab w:val="left" w:pos="1401"/>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r>
        <w:t>The proposer should give a brief description of their company, including a brief history, corporate structure and organization, number of years in business, and copies of their latest financial statement.</w:t>
      </w:r>
    </w:p>
    <w:p w:rsidR="00314699" w:rsidRDefault="00314699">
      <w:pPr>
        <w:tabs>
          <w:tab w:val="left" w:pos="-1440"/>
          <w:tab w:val="left" w:pos="-720"/>
          <w:tab w:val="left" w:pos="0"/>
          <w:tab w:val="left" w:pos="720"/>
          <w:tab w:val="left" w:pos="1401"/>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p w:rsidR="00314699" w:rsidRDefault="00314699">
      <w:pPr>
        <w:tabs>
          <w:tab w:val="left" w:pos="-1080"/>
          <w:tab w:val="left" w:pos="-720"/>
          <w:tab w:val="left" w:pos="0"/>
          <w:tab w:val="left" w:pos="720"/>
          <w:tab w:val="left" w:pos="1440"/>
          <w:tab w:val="left" w:pos="1800"/>
          <w:tab w:val="left" w:pos="2160"/>
          <w:tab w:val="left" w:pos="3060"/>
          <w:tab w:val="left" w:pos="4320"/>
        </w:tabs>
        <w:jc w:val="both"/>
        <w:rPr>
          <w:color w:val="000000"/>
        </w:rPr>
      </w:pPr>
      <w:r>
        <w:rPr>
          <w:color w:val="000000"/>
        </w:rPr>
        <w:t xml:space="preserve">This section should provide a detailed discussion of the proposer’s prior experience in working on projects similar in size, scope, and function to the proposed contract.  Proposers should describe their experience in other states or in corporate/governmental entities of comparable size and diversity with references from entities, including names and telephone numbers of those references. </w:t>
      </w:r>
    </w:p>
    <w:p w:rsidR="00314699" w:rsidRDefault="00314699">
      <w:pPr>
        <w:pStyle w:val="Heading6"/>
      </w:pPr>
      <w:bookmarkStart w:id="1090" w:name="_Toc512153190"/>
      <w:bookmarkStart w:id="1091" w:name="_Toc512153272"/>
      <w:bookmarkStart w:id="1092" w:name="_Toc512153515"/>
      <w:bookmarkStart w:id="1093" w:name="_Toc512153657"/>
      <w:bookmarkStart w:id="1094" w:name="_Toc512153727"/>
      <w:bookmarkStart w:id="1095" w:name="_Toc512153786"/>
      <w:bookmarkStart w:id="1096" w:name="_Toc512153846"/>
      <w:bookmarkStart w:id="1097" w:name="_Toc512153908"/>
      <w:bookmarkStart w:id="1098" w:name="_Toc512154926"/>
      <w:bookmarkStart w:id="1099" w:name="_Toc512155415"/>
      <w:bookmarkStart w:id="1100" w:name="_Toc512155471"/>
      <w:bookmarkStart w:id="1101" w:name="_Toc512242473"/>
      <w:bookmarkStart w:id="1102" w:name="_Toc512659553"/>
      <w:bookmarkStart w:id="1103" w:name="_Toc512669174"/>
      <w:bookmarkStart w:id="1104" w:name="_Toc512669481"/>
      <w:bookmarkStart w:id="1105" w:name="_Toc512669551"/>
      <w:bookmarkStart w:id="1106" w:name="_Toc512669635"/>
      <w:bookmarkStart w:id="1107" w:name="_Toc512671571"/>
      <w:bookmarkStart w:id="1108" w:name="_Toc512672518"/>
      <w:bookmarkStart w:id="1109" w:name="_Toc523302678"/>
      <w:bookmarkStart w:id="1110" w:name="_Toc4257250"/>
      <w:r>
        <w:t>3.</w:t>
      </w:r>
      <w:r>
        <w:tab/>
        <w:t>Proposed Project Staff</w:t>
      </w:r>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p>
    <w:p w:rsidR="001D12F9" w:rsidRDefault="001D12F9">
      <w:pPr>
        <w:tabs>
          <w:tab w:val="left" w:pos="-1080"/>
          <w:tab w:val="left" w:pos="-720"/>
          <w:tab w:val="left" w:pos="0"/>
          <w:tab w:val="left" w:pos="720"/>
          <w:tab w:val="left" w:pos="1440"/>
          <w:tab w:val="left" w:pos="1800"/>
          <w:tab w:val="left" w:pos="2160"/>
          <w:tab w:val="left" w:pos="3060"/>
          <w:tab w:val="left" w:pos="4320"/>
        </w:tabs>
        <w:jc w:val="both"/>
        <w:rPr>
          <w:color w:val="000000"/>
        </w:rPr>
      </w:pPr>
    </w:p>
    <w:p w:rsidR="00314699" w:rsidRDefault="00314699">
      <w:pPr>
        <w:tabs>
          <w:tab w:val="left" w:pos="-1080"/>
          <w:tab w:val="left" w:pos="-720"/>
          <w:tab w:val="left" w:pos="0"/>
          <w:tab w:val="left" w:pos="720"/>
          <w:tab w:val="left" w:pos="1440"/>
          <w:tab w:val="left" w:pos="1800"/>
          <w:tab w:val="left" w:pos="2160"/>
          <w:tab w:val="left" w:pos="3060"/>
          <w:tab w:val="left" w:pos="4320"/>
        </w:tabs>
        <w:jc w:val="both"/>
        <w:rPr>
          <w:color w:val="000000"/>
        </w:rPr>
      </w:pPr>
      <w:r>
        <w:rPr>
          <w:color w:val="000000"/>
        </w:rPr>
        <w:t xml:space="preserve">The proposer should provide detailed information about the experience and qualifications of the proposer’s assigned personnel considered key to the success of the project.   </w:t>
      </w:r>
    </w:p>
    <w:p w:rsidR="00314699" w:rsidRDefault="00314699">
      <w:pPr>
        <w:tabs>
          <w:tab w:val="left" w:pos="-1080"/>
          <w:tab w:val="left" w:pos="-720"/>
          <w:tab w:val="left" w:pos="0"/>
          <w:tab w:val="left" w:pos="720"/>
          <w:tab w:val="left" w:pos="1440"/>
          <w:tab w:val="left" w:pos="1800"/>
          <w:tab w:val="left" w:pos="2160"/>
          <w:tab w:val="left" w:pos="3060"/>
          <w:tab w:val="left" w:pos="4320"/>
        </w:tabs>
        <w:jc w:val="both"/>
        <w:rPr>
          <w:color w:val="000000"/>
        </w:rPr>
      </w:pPr>
    </w:p>
    <w:p w:rsidR="00314699" w:rsidRDefault="00314699">
      <w:pPr>
        <w:tabs>
          <w:tab w:val="left" w:pos="-1080"/>
          <w:tab w:val="left" w:pos="-720"/>
          <w:tab w:val="left" w:pos="0"/>
          <w:tab w:val="left" w:pos="720"/>
          <w:tab w:val="left" w:pos="1440"/>
          <w:tab w:val="left" w:pos="1800"/>
          <w:tab w:val="left" w:pos="2160"/>
          <w:tab w:val="left" w:pos="3060"/>
          <w:tab w:val="left" w:pos="4320"/>
        </w:tabs>
        <w:jc w:val="both"/>
        <w:rPr>
          <w:color w:val="000000"/>
        </w:rPr>
      </w:pPr>
      <w:r>
        <w:rPr>
          <w:color w:val="000000"/>
        </w:rPr>
        <w:t xml:space="preserve">This information should include education, training, technical experience, functional experience, specific dates and names of employers, relevant and related experience, past and present projects with dates and responsibilities, and any applicable certifications.  This should also specifically include the role and responsibilities of each person on this project, his/her planned level of effort, his/her anticipated duration of involvement, and his/her on-site availability.  Customer references </w:t>
      </w:r>
      <w:r>
        <w:rPr>
          <w:color w:val="000000"/>
        </w:rPr>
        <w:lastRenderedPageBreak/>
        <w:t xml:space="preserve">(name, title, company name, address and telephone number) should be provided for the cited projects in the individual resumes. </w:t>
      </w:r>
    </w:p>
    <w:p w:rsidR="00314699" w:rsidRDefault="00314699">
      <w:pPr>
        <w:pStyle w:val="Heading6"/>
      </w:pPr>
      <w:bookmarkStart w:id="1111" w:name="_Toc512153191"/>
      <w:bookmarkStart w:id="1112" w:name="_Toc512153273"/>
      <w:bookmarkStart w:id="1113" w:name="_Toc512153516"/>
      <w:bookmarkStart w:id="1114" w:name="_Toc512153658"/>
      <w:bookmarkStart w:id="1115" w:name="_Toc512153728"/>
      <w:bookmarkStart w:id="1116" w:name="_Toc512153787"/>
      <w:bookmarkStart w:id="1117" w:name="_Toc512153847"/>
      <w:bookmarkStart w:id="1118" w:name="_Toc512153909"/>
      <w:bookmarkStart w:id="1119" w:name="_Toc512154927"/>
      <w:bookmarkStart w:id="1120" w:name="_Toc512155416"/>
      <w:bookmarkStart w:id="1121" w:name="_Toc512155472"/>
      <w:bookmarkStart w:id="1122" w:name="_Toc512242474"/>
      <w:bookmarkStart w:id="1123" w:name="_Toc512659554"/>
      <w:bookmarkStart w:id="1124" w:name="_Toc512669175"/>
      <w:bookmarkStart w:id="1125" w:name="_Toc512669482"/>
      <w:bookmarkStart w:id="1126" w:name="_Toc512669552"/>
      <w:bookmarkStart w:id="1127" w:name="_Toc512669636"/>
      <w:bookmarkStart w:id="1128" w:name="_Toc512671572"/>
      <w:bookmarkStart w:id="1129" w:name="_Toc512672519"/>
      <w:bookmarkStart w:id="1130" w:name="_Toc523302679"/>
      <w:bookmarkStart w:id="1131" w:name="_Toc4257251"/>
      <w:r>
        <w:t>4.</w:t>
      </w:r>
      <w:r>
        <w:tab/>
        <w:t>Approach and Methodology</w:t>
      </w:r>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p>
    <w:p w:rsidR="00314699" w:rsidRDefault="00314699">
      <w:pPr>
        <w:tabs>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b/>
          <w:sz w:val="20"/>
        </w:rPr>
      </w:pPr>
    </w:p>
    <w:p w:rsidR="00314699" w:rsidRDefault="00314699">
      <w:pPr>
        <w:numPr>
          <w:ilvl w:val="0"/>
          <w:numId w:val="3"/>
        </w:numPr>
        <w:jc w:val="both"/>
      </w:pPr>
      <w:r>
        <w:t>Proposer’s understanding of the nature of the project and how his/her proposal will best meet the needs of the state agency.</w:t>
      </w:r>
    </w:p>
    <w:p w:rsidR="00314699" w:rsidRDefault="00314699">
      <w:pPr>
        <w:numPr>
          <w:ilvl w:val="0"/>
          <w:numId w:val="3"/>
        </w:numPr>
        <w:jc w:val="both"/>
      </w:pPr>
      <w:r>
        <w:t>Proposer should define his/her functional approach in providing the services.</w:t>
      </w:r>
    </w:p>
    <w:p w:rsidR="00314699" w:rsidRDefault="00314699">
      <w:pPr>
        <w:numPr>
          <w:ilvl w:val="0"/>
          <w:numId w:val="3"/>
        </w:numPr>
        <w:jc w:val="both"/>
      </w:pPr>
      <w:r>
        <w:t>Proposer should define his/her functional approach in identifying the tasks necessary to meet requirements.</w:t>
      </w:r>
    </w:p>
    <w:p w:rsidR="00314699" w:rsidRDefault="00314699">
      <w:pPr>
        <w:numPr>
          <w:ilvl w:val="0"/>
          <w:numId w:val="3"/>
        </w:numPr>
        <w:jc w:val="both"/>
      </w:pPr>
      <w:r>
        <w:t>Describe the approach to Project Management and Quality Assurance.</w:t>
      </w:r>
    </w:p>
    <w:p w:rsidR="00314699" w:rsidRDefault="00314699">
      <w:pPr>
        <w:numPr>
          <w:ilvl w:val="0"/>
          <w:numId w:val="3"/>
        </w:numPr>
        <w:jc w:val="both"/>
      </w:pPr>
      <w:r>
        <w:t>Provide a proposed Project Work Plan that reflects the approach and methodology, tasks and services to be performed, deliverables, timetables, staffing.</w:t>
      </w:r>
    </w:p>
    <w:p w:rsidR="00314699" w:rsidRDefault="00314699">
      <w:pPr>
        <w:pStyle w:val="Heading6"/>
      </w:pPr>
      <w:bookmarkStart w:id="1132" w:name="_Toc512153192"/>
      <w:bookmarkStart w:id="1133" w:name="_Toc512153274"/>
      <w:bookmarkStart w:id="1134" w:name="_Toc512153517"/>
      <w:bookmarkStart w:id="1135" w:name="_Toc512153659"/>
      <w:bookmarkStart w:id="1136" w:name="_Toc512153729"/>
      <w:bookmarkStart w:id="1137" w:name="_Toc512153788"/>
      <w:bookmarkStart w:id="1138" w:name="_Toc512153848"/>
      <w:bookmarkStart w:id="1139" w:name="_Toc512153910"/>
      <w:bookmarkStart w:id="1140" w:name="_Toc512154928"/>
      <w:bookmarkStart w:id="1141" w:name="_Toc512155417"/>
      <w:bookmarkStart w:id="1142" w:name="_Toc512155473"/>
      <w:bookmarkStart w:id="1143" w:name="_Toc512242475"/>
      <w:bookmarkStart w:id="1144" w:name="_Toc512659555"/>
      <w:bookmarkStart w:id="1145" w:name="_Toc512669176"/>
      <w:bookmarkStart w:id="1146" w:name="_Toc512669483"/>
      <w:bookmarkStart w:id="1147" w:name="_Toc512669553"/>
      <w:bookmarkStart w:id="1148" w:name="_Toc512669637"/>
      <w:bookmarkStart w:id="1149" w:name="_Toc512671573"/>
      <w:bookmarkStart w:id="1150" w:name="_Toc512672520"/>
      <w:bookmarkStart w:id="1151" w:name="_Toc523302680"/>
      <w:bookmarkStart w:id="1152" w:name="_Toc4257252"/>
      <w:r>
        <w:t>5.</w:t>
      </w:r>
      <w:r>
        <w:tab/>
        <w:t>Cost Information</w:t>
      </w:r>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p>
    <w:p w:rsidR="00314699" w:rsidRDefault="00314699"/>
    <w:p w:rsidR="00130773" w:rsidRDefault="00314699" w:rsidP="00130773">
      <w:pPr>
        <w:numPr>
          <w:ilvl w:val="0"/>
          <w:numId w:val="1"/>
        </w:numPr>
      </w:pPr>
      <w:r>
        <w:t>Provide the total cost (inclusive of travel and all project expenses</w:t>
      </w:r>
      <w:r w:rsidR="009F6702">
        <w:t>)</w:t>
      </w:r>
    </w:p>
    <w:p w:rsidR="00314699" w:rsidRDefault="00314699" w:rsidP="00130773">
      <w:pPr>
        <w:numPr>
          <w:ilvl w:val="0"/>
          <w:numId w:val="1"/>
        </w:numPr>
      </w:pPr>
      <w:r>
        <w:t>For information purposes, provide the total estimated number of hours, by classification, for the Proposer's project staff, the billing rate by classification, and an estimated percentage of the effort that will be completed by a subcontractor.</w:t>
      </w:r>
    </w:p>
    <w:p w:rsidR="00314699" w:rsidRDefault="00314699">
      <w:pPr>
        <w:numPr>
          <w:ilvl w:val="0"/>
          <w:numId w:val="1"/>
        </w:numPr>
      </w:pPr>
      <w:r>
        <w:t>If a subcontractor will be used, clearly identify any subcontractor arrangements.</w:t>
      </w:r>
    </w:p>
    <w:p w:rsidR="00314699" w:rsidRDefault="00314699">
      <w:pPr>
        <w:rPr>
          <w:sz w:val="20"/>
        </w:rPr>
      </w:pPr>
    </w:p>
    <w:p w:rsidR="00314699" w:rsidRDefault="00314699">
      <w:pPr>
        <w:pStyle w:val="Heading6"/>
      </w:pPr>
      <w:bookmarkStart w:id="1153" w:name="_Toc512153193"/>
      <w:bookmarkStart w:id="1154" w:name="_Toc512153275"/>
      <w:bookmarkStart w:id="1155" w:name="_Toc512153518"/>
      <w:bookmarkStart w:id="1156" w:name="_Toc512153660"/>
      <w:bookmarkStart w:id="1157" w:name="_Toc512153730"/>
      <w:bookmarkStart w:id="1158" w:name="_Toc512153789"/>
      <w:bookmarkStart w:id="1159" w:name="_Toc512153849"/>
      <w:bookmarkStart w:id="1160" w:name="_Toc512153911"/>
      <w:bookmarkStart w:id="1161" w:name="_Toc512154929"/>
      <w:bookmarkStart w:id="1162" w:name="_Toc512155418"/>
      <w:bookmarkStart w:id="1163" w:name="_Toc512155474"/>
      <w:bookmarkStart w:id="1164" w:name="_Toc512242476"/>
      <w:bookmarkStart w:id="1165" w:name="_Toc512659556"/>
      <w:bookmarkStart w:id="1166" w:name="_Toc512669177"/>
      <w:bookmarkStart w:id="1167" w:name="_Toc512669484"/>
      <w:bookmarkStart w:id="1168" w:name="_Toc512669554"/>
      <w:bookmarkStart w:id="1169" w:name="_Toc512669638"/>
      <w:bookmarkStart w:id="1170" w:name="_Toc512671574"/>
      <w:bookmarkStart w:id="1171" w:name="_Toc512672521"/>
      <w:bookmarkStart w:id="1172" w:name="_Toc523302681"/>
      <w:bookmarkStart w:id="1173" w:name="_Toc4257253"/>
      <w:r>
        <w:t>6.</w:t>
      </w:r>
      <w:r>
        <w:tab/>
        <w:t>Administrative Information</w:t>
      </w:r>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p>
    <w:p w:rsidR="00314699" w:rsidRDefault="00314699">
      <w:pPr>
        <w:tabs>
          <w:tab w:val="left" w:pos="360"/>
          <w:tab w:val="left" w:pos="72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314699" w:rsidRDefault="00314699">
      <w:pPr>
        <w:numPr>
          <w:ilvl w:val="0"/>
          <w:numId w:val="2"/>
        </w:numPr>
      </w:pPr>
      <w:r>
        <w:t>Provide a completed Certification Statement as shown in Attachment III, Part B.</w:t>
      </w:r>
    </w:p>
    <w:p w:rsidR="00314699" w:rsidRDefault="00314699"/>
    <w:p w:rsidR="00314699" w:rsidRDefault="00314699">
      <w:pPr>
        <w:numPr>
          <w:ilvl w:val="0"/>
          <w:numId w:val="2"/>
        </w:numPr>
      </w:pPr>
      <w:r>
        <w:t>Discuss any suggested revisions to non-mandatory terms and conditions from Attachment VI, Consulting Services Contract.</w:t>
      </w:r>
      <w:r>
        <w:tab/>
      </w:r>
    </w:p>
    <w:p w:rsidR="00314699" w:rsidRDefault="00314699">
      <w:pPr>
        <w:sectPr w:rsidR="00314699">
          <w:headerReference w:type="default" r:id="rId15"/>
          <w:footerReference w:type="default" r:id="rId16"/>
          <w:pgSz w:w="12240" w:h="15840" w:code="1"/>
          <w:pgMar w:top="1440" w:right="1440" w:bottom="1440" w:left="1440" w:header="1440" w:footer="1440" w:gutter="0"/>
          <w:cols w:space="720"/>
          <w:noEndnote/>
        </w:sectPr>
      </w:pPr>
    </w:p>
    <w:p w:rsidR="00314699" w:rsidRPr="00BA3EDE" w:rsidRDefault="00052595" w:rsidP="00C81F12">
      <w:pPr>
        <w:pStyle w:val="Heading4"/>
      </w:pPr>
      <w:bookmarkStart w:id="1174" w:name="_Toc512153194"/>
      <w:bookmarkStart w:id="1175" w:name="_Toc512153276"/>
      <w:bookmarkStart w:id="1176" w:name="_Toc512153519"/>
      <w:bookmarkStart w:id="1177" w:name="_Toc512153661"/>
      <w:bookmarkStart w:id="1178" w:name="_Toc512153731"/>
      <w:bookmarkStart w:id="1179" w:name="_Toc512153790"/>
      <w:bookmarkStart w:id="1180" w:name="_Toc512153850"/>
      <w:bookmarkStart w:id="1181" w:name="_Toc512153912"/>
      <w:bookmarkStart w:id="1182" w:name="_Toc512154930"/>
      <w:bookmarkStart w:id="1183" w:name="_Toc512155419"/>
      <w:bookmarkStart w:id="1184" w:name="_Toc512155475"/>
      <w:bookmarkStart w:id="1185" w:name="_Toc512155526"/>
      <w:bookmarkStart w:id="1186" w:name="_Toc512156951"/>
      <w:bookmarkStart w:id="1187" w:name="_Toc512158055"/>
      <w:bookmarkStart w:id="1188" w:name="_Toc512158105"/>
      <w:bookmarkStart w:id="1189" w:name="_Toc512242477"/>
      <w:bookmarkStart w:id="1190" w:name="_Toc512659557"/>
      <w:bookmarkStart w:id="1191" w:name="_Toc512669178"/>
      <w:bookmarkStart w:id="1192" w:name="_Toc512669485"/>
      <w:bookmarkStart w:id="1193" w:name="_Toc512669555"/>
      <w:bookmarkStart w:id="1194" w:name="_Toc512669639"/>
      <w:bookmarkStart w:id="1195" w:name="_Toc512671575"/>
      <w:bookmarkStart w:id="1196" w:name="_Toc512672073"/>
      <w:bookmarkStart w:id="1197" w:name="_Toc512672322"/>
      <w:bookmarkStart w:id="1198" w:name="_Toc512672522"/>
      <w:bookmarkStart w:id="1199" w:name="_Toc523302682"/>
      <w:bookmarkStart w:id="1200" w:name="_Toc4257254"/>
      <w:bookmarkStart w:id="1201" w:name="_Toc215388607"/>
      <w:r>
        <w:lastRenderedPageBreak/>
        <w:br w:type="page"/>
      </w:r>
      <w:r w:rsidR="00314699" w:rsidRPr="00BA3EDE">
        <w:lastRenderedPageBreak/>
        <w:t>ATTACHMENT I</w:t>
      </w:r>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r w:rsidR="00314699" w:rsidRPr="00BA3EDE">
        <w:t>II</w:t>
      </w:r>
      <w:bookmarkStart w:id="1202" w:name="_Toc512158056"/>
      <w:bookmarkStart w:id="1203" w:name="_Toc512158106"/>
      <w:bookmarkStart w:id="1204" w:name="_Toc512242478"/>
      <w:bookmarkStart w:id="1205" w:name="_Toc512659558"/>
      <w:bookmarkStart w:id="1206" w:name="_Toc512669179"/>
      <w:bookmarkStart w:id="1207" w:name="_Toc512669486"/>
      <w:bookmarkStart w:id="1208" w:name="_Toc512669556"/>
      <w:bookmarkStart w:id="1209" w:name="_Toc512669640"/>
      <w:bookmarkStart w:id="1210" w:name="_Toc512671576"/>
      <w:bookmarkStart w:id="1211" w:name="_Toc512672074"/>
      <w:bookmarkStart w:id="1212" w:name="_Toc512672323"/>
      <w:r w:rsidR="00BA3EDE" w:rsidRPr="00BA3EDE">
        <w:t xml:space="preserve">:  </w:t>
      </w:r>
      <w:r w:rsidR="00314699" w:rsidRPr="00BA3EDE">
        <w:t>C</w:t>
      </w:r>
      <w:bookmarkEnd w:id="1202"/>
      <w:r w:rsidR="00314699" w:rsidRPr="00BA3EDE">
        <w:t>ERTIFICATION STATEMENT</w:t>
      </w:r>
      <w:bookmarkEnd w:id="1198"/>
      <w:bookmarkEnd w:id="1199"/>
      <w:bookmarkEnd w:id="1200"/>
      <w:bookmarkEnd w:id="1201"/>
      <w:bookmarkEnd w:id="1203"/>
      <w:bookmarkEnd w:id="1204"/>
      <w:bookmarkEnd w:id="1205"/>
      <w:bookmarkEnd w:id="1206"/>
      <w:bookmarkEnd w:id="1207"/>
      <w:bookmarkEnd w:id="1208"/>
      <w:bookmarkEnd w:id="1209"/>
      <w:bookmarkEnd w:id="1210"/>
      <w:bookmarkEnd w:id="1211"/>
      <w:bookmarkEnd w:id="1212"/>
    </w:p>
    <w:p w:rsidR="00314699" w:rsidRDefault="004C7E4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spacing w:line="19" w:lineRule="exact"/>
        <w:ind w:left="540" w:hanging="540"/>
        <w:rPr>
          <w:sz w:val="20"/>
        </w:rPr>
      </w:pPr>
      <w:r w:rsidRPr="004C7E49">
        <w:rPr>
          <w:noProof/>
        </w:rPr>
        <w:pict>
          <v:rect id="_x0000_s1026" style="position:absolute;left:0;text-align:left;margin-left:1in;margin-top:0;width:450pt;height:.95pt;z-index:-251661312;mso-position-horizontal-relative:page" o:allowincell="f" fillcolor="black" stroked="f" strokeweight="0">
            <v:fill color2="black"/>
            <w10:wrap anchorx="page"/>
            <w10:anchorlock/>
          </v:rect>
        </w:pict>
      </w: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314699" w:rsidRDefault="00314699">
      <w:pPr>
        <w:tabs>
          <w:tab w:val="left" w:pos="0"/>
        </w:tabs>
        <w:rPr>
          <w:rStyle w:val="QuickFormat2"/>
        </w:rPr>
      </w:pPr>
      <w:r>
        <w:rPr>
          <w:rStyle w:val="QuickFormat2"/>
        </w:rPr>
        <w:t>The undersigned hereby acknowledges she/he has read and understands all requirements and specifications of the Request for Proposals (RFP), including attachments.</w:t>
      </w:r>
    </w:p>
    <w:p w:rsidR="00314699" w:rsidRDefault="00314699">
      <w:pPr>
        <w:tabs>
          <w:tab w:val="left" w:pos="0"/>
        </w:tabs>
        <w:rPr>
          <w:rStyle w:val="QuickFormat2"/>
        </w:rPr>
      </w:pPr>
      <w:r>
        <w:rPr>
          <w:rStyle w:val="QuickFormat2"/>
        </w:rPr>
        <w:t xml:space="preserve"> </w:t>
      </w:r>
    </w:p>
    <w:p w:rsidR="00314699" w:rsidRDefault="003146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r>
        <w:rPr>
          <w:b/>
          <w:sz w:val="20"/>
        </w:rPr>
        <w:t xml:space="preserve">OFFICIAL CONTACT.  </w:t>
      </w:r>
      <w:r>
        <w:rPr>
          <w:sz w:val="20"/>
        </w:rPr>
        <w:t xml:space="preserve">The State requires that the proposer designate one person to receive all documents and the method in which the documents are best delivered.  Identify the Contact name and fill in the information below: (Print Clearly):  </w:t>
      </w:r>
    </w:p>
    <w:p w:rsidR="00314699" w:rsidRDefault="003146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r>
        <w:rPr>
          <w:sz w:val="20"/>
        </w:rPr>
        <w:t>Date: ______________________ Official Contact Name:______________________________________</w:t>
      </w: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r>
        <w:rPr>
          <w:sz w:val="20"/>
        </w:rPr>
        <w:t>A.</w:t>
      </w:r>
      <w:r>
        <w:rPr>
          <w:sz w:val="20"/>
        </w:rPr>
        <w:tab/>
        <w:t>E-mail Address:  _____________________________________________</w:t>
      </w: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r>
        <w:rPr>
          <w:sz w:val="20"/>
        </w:rPr>
        <w:t>B.</w:t>
      </w:r>
      <w:r>
        <w:rPr>
          <w:sz w:val="20"/>
        </w:rPr>
        <w:tab/>
        <w:t>Facsimile Number with area code:  (_____)______________________</w:t>
      </w: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r>
        <w:rPr>
          <w:sz w:val="20"/>
        </w:rPr>
        <w:t>C.</w:t>
      </w:r>
      <w:r>
        <w:rPr>
          <w:sz w:val="20"/>
        </w:rPr>
        <w:tab/>
      </w:r>
      <w:smartTag w:uri="urn:schemas-microsoft-com:office:smarttags" w:element="country-region">
        <w:smartTag w:uri="urn:schemas-microsoft-com:office:smarttags" w:element="place">
          <w:r>
            <w:rPr>
              <w:sz w:val="20"/>
            </w:rPr>
            <w:t>US</w:t>
          </w:r>
        </w:smartTag>
      </w:smartTag>
      <w:r>
        <w:rPr>
          <w:sz w:val="20"/>
        </w:rPr>
        <w:t xml:space="preserve"> Mail Address:  ____________________________________________</w:t>
      </w:r>
    </w:p>
    <w:p w:rsidR="009F6702" w:rsidRDefault="009F6702">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9F6702" w:rsidRPr="009F6702" w:rsidRDefault="009F6702">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b/>
          <w:sz w:val="28"/>
          <w:szCs w:val="28"/>
        </w:rPr>
      </w:pPr>
      <w:r w:rsidRPr="009F6702">
        <w:rPr>
          <w:sz w:val="28"/>
          <w:szCs w:val="28"/>
        </w:rPr>
        <w:t xml:space="preserve">D.   </w:t>
      </w:r>
      <w:r w:rsidRPr="009F6702">
        <w:rPr>
          <w:b/>
          <w:sz w:val="28"/>
          <w:szCs w:val="28"/>
        </w:rPr>
        <w:tab/>
        <w:t>Proposed Cost for the project:  _____</w:t>
      </w:r>
      <w:r>
        <w:rPr>
          <w:b/>
          <w:sz w:val="28"/>
          <w:szCs w:val="28"/>
        </w:rPr>
        <w:t>_____________________________</w:t>
      </w:r>
    </w:p>
    <w:p w:rsidR="00314699" w:rsidRPr="009F6702"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b/>
          <w:sz w:val="20"/>
        </w:rPr>
      </w:pPr>
    </w:p>
    <w:p w:rsidR="00314699" w:rsidRDefault="003146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r>
        <w:rPr>
          <w:sz w:val="20"/>
        </w:rPr>
        <w:t>Proposer certifies that the above information is true and grants permission to the State or Agencies to contact the above named person or otherwise verify the information I have provided.</w:t>
      </w: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r>
        <w:rPr>
          <w:sz w:val="20"/>
        </w:rPr>
        <w:t xml:space="preserve">By its submission of this proposal and authorized signature below, proposer certifies that: </w:t>
      </w: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r>
        <w:rPr>
          <w:sz w:val="20"/>
        </w:rPr>
        <w:t xml:space="preserve">(1) </w:t>
      </w:r>
      <w:r>
        <w:rPr>
          <w:sz w:val="20"/>
        </w:rPr>
        <w:tab/>
        <w:t>The information contained in its response to this RFP is accurate;</w:t>
      </w: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r>
        <w:rPr>
          <w:sz w:val="20"/>
        </w:rPr>
        <w:t xml:space="preserve">(2) </w:t>
      </w:r>
      <w:r>
        <w:rPr>
          <w:sz w:val="20"/>
        </w:rPr>
        <w:tab/>
        <w:t>Proposer complies with each of the mandatory requirements listed in the RFP and will meet or exceed the functional and technical requirements specified therein;</w:t>
      </w: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r>
        <w:rPr>
          <w:sz w:val="20"/>
        </w:rPr>
        <w:t xml:space="preserve">(3) </w:t>
      </w:r>
      <w:r>
        <w:rPr>
          <w:sz w:val="20"/>
        </w:rPr>
        <w:tab/>
        <w:t>Proposer accepts the procedures, evaluation criteria, mandatory contract terms and conditions, and all other administrative requirements set forth in this RFP.</w:t>
      </w: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r>
        <w:rPr>
          <w:sz w:val="20"/>
        </w:rPr>
        <w:t>(4)</w:t>
      </w:r>
      <w:r>
        <w:rPr>
          <w:sz w:val="20"/>
        </w:rPr>
        <w:tab/>
        <w:t>Proposer's quote is valid for at least one year from the date of proposer’s signature below;</w:t>
      </w: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r>
        <w:rPr>
          <w:sz w:val="20"/>
        </w:rPr>
        <w:t>(5)</w:t>
      </w:r>
      <w:r>
        <w:rPr>
          <w:sz w:val="20"/>
        </w:rPr>
        <w:tab/>
        <w:t>Proposer understands that if selected as the successful proposer, he/she will have (#) business days from the date of delivery of final contract in which to complete contract negotiations, if any, and execute the final contract document.</w:t>
      </w: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r>
        <w:rPr>
          <w:sz w:val="20"/>
        </w:rPr>
        <w:t>Authorized Signature: ________________________________________________</w:t>
      </w: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r>
        <w:rPr>
          <w:sz w:val="20"/>
        </w:rPr>
        <w:t>Typed or Printed Name: ________________________________________________</w:t>
      </w: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r>
        <w:rPr>
          <w:sz w:val="20"/>
        </w:rPr>
        <w:t>Title: ___________________________________________________________________________</w:t>
      </w: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r>
        <w:rPr>
          <w:sz w:val="20"/>
        </w:rPr>
        <w:t>Company Name: __________________________________________________________________</w:t>
      </w: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r>
        <w:rPr>
          <w:sz w:val="20"/>
        </w:rPr>
        <w:t>Address:_________________________________________________________________________</w:t>
      </w: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p>
    <w:p w:rsidR="00314699" w:rsidRDefault="00314699">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sz w:val="20"/>
        </w:rPr>
      </w:pPr>
      <w:r>
        <w:rPr>
          <w:sz w:val="20"/>
        </w:rPr>
        <w:t>City: ____________________________________</w:t>
      </w:r>
      <w:r>
        <w:rPr>
          <w:sz w:val="20"/>
        </w:rPr>
        <w:tab/>
        <w:t xml:space="preserve">  State:_________         Zip: ________________</w:t>
      </w:r>
    </w:p>
    <w:p w:rsidR="0099691C" w:rsidRDefault="0099691C">
      <w:pPr>
        <w:ind w:left="3600" w:firstLine="720"/>
        <w:rPr>
          <w:sz w:val="20"/>
        </w:rPr>
      </w:pPr>
    </w:p>
    <w:p w:rsidR="0099691C" w:rsidRPr="0099691C" w:rsidRDefault="0099691C" w:rsidP="0099691C">
      <w:pPr>
        <w:rPr>
          <w:sz w:val="20"/>
        </w:rPr>
      </w:pPr>
    </w:p>
    <w:p w:rsidR="0099691C" w:rsidRPr="0099691C" w:rsidRDefault="0099691C" w:rsidP="0099691C">
      <w:pPr>
        <w:rPr>
          <w:sz w:val="20"/>
        </w:rPr>
      </w:pPr>
    </w:p>
    <w:p w:rsidR="0099691C" w:rsidRPr="0099691C" w:rsidRDefault="0099691C" w:rsidP="0099691C">
      <w:pPr>
        <w:rPr>
          <w:sz w:val="20"/>
        </w:rPr>
      </w:pPr>
    </w:p>
    <w:p w:rsidR="0099691C" w:rsidRPr="0099691C" w:rsidRDefault="0099691C" w:rsidP="0099691C">
      <w:pPr>
        <w:rPr>
          <w:sz w:val="20"/>
        </w:rPr>
      </w:pPr>
    </w:p>
    <w:p w:rsidR="0099691C" w:rsidRPr="0099691C" w:rsidRDefault="0099691C" w:rsidP="0099691C">
      <w:pPr>
        <w:rPr>
          <w:sz w:val="20"/>
        </w:rPr>
      </w:pPr>
    </w:p>
    <w:p w:rsidR="00692350" w:rsidRDefault="00692350">
      <w:pPr>
        <w:rPr>
          <w:sz w:val="20"/>
        </w:rPr>
      </w:pPr>
      <w:r>
        <w:rPr>
          <w:sz w:val="20"/>
        </w:rPr>
        <w:br w:type="page"/>
      </w:r>
    </w:p>
    <w:p w:rsidR="00692350" w:rsidRDefault="00692350" w:rsidP="00692350">
      <w:pPr>
        <w:pStyle w:val="Title"/>
      </w:pPr>
      <w:r>
        <w:t xml:space="preserve">STATE OF </w:t>
      </w:r>
      <w:smartTag w:uri="urn:schemas-microsoft-com:office:smarttags" w:element="State">
        <w:smartTag w:uri="urn:schemas-microsoft-com:office:smarttags" w:element="place">
          <w:r>
            <w:t>LOUISIANA</w:t>
          </w:r>
        </w:smartTag>
      </w:smartTag>
    </w:p>
    <w:p w:rsidR="00692350" w:rsidRDefault="00692350" w:rsidP="00692350">
      <w:pPr>
        <w:pBdr>
          <w:top w:val="single" w:sz="6" w:space="0" w:color="000000"/>
          <w:left w:val="single" w:sz="6" w:space="0" w:color="000000"/>
          <w:bottom w:val="single" w:sz="6" w:space="0" w:color="000000"/>
          <w:right w:val="single" w:sz="6" w:space="0" w:color="000000"/>
        </w:pBdr>
        <w:jc w:val="center"/>
        <w:rPr>
          <w:b/>
          <w:sz w:val="32"/>
        </w:rPr>
      </w:pPr>
      <w:r>
        <w:rPr>
          <w:b/>
          <w:sz w:val="32"/>
        </w:rPr>
        <w:t>DEPARTMENT OF EDUCATION</w:t>
      </w:r>
    </w:p>
    <w:p w:rsidR="00692350" w:rsidRDefault="00692350" w:rsidP="00692350">
      <w:pPr>
        <w:pBdr>
          <w:top w:val="single" w:sz="6" w:space="0" w:color="000000"/>
          <w:left w:val="single" w:sz="6" w:space="0" w:color="000000"/>
          <w:bottom w:val="single" w:sz="6" w:space="0" w:color="000000"/>
          <w:right w:val="single" w:sz="6" w:space="0" w:color="000000"/>
        </w:pBdr>
        <w:jc w:val="center"/>
        <w:rPr>
          <w:sz w:val="28"/>
        </w:rPr>
      </w:pPr>
      <w:r>
        <w:rPr>
          <w:b/>
          <w:sz w:val="32"/>
        </w:rPr>
        <w:t>CONTRACT</w:t>
      </w:r>
    </w:p>
    <w:p w:rsidR="00692350" w:rsidRDefault="00692350" w:rsidP="00692350">
      <w:pPr>
        <w:jc w:val="both"/>
      </w:pPr>
    </w:p>
    <w:p w:rsidR="00692350" w:rsidRDefault="00692350" w:rsidP="00692350">
      <w:pPr>
        <w:jc w:val="both"/>
      </w:pPr>
    </w:p>
    <w:p w:rsidR="00692350" w:rsidRDefault="00692350" w:rsidP="00692350">
      <w:pPr>
        <w:jc w:val="both"/>
      </w:pPr>
      <w:r>
        <w:t xml:space="preserve">BE IT KNOWN, the Department of Education, Office of </w:t>
      </w:r>
      <w:r>
        <w:rPr>
          <w:u w:val="single"/>
        </w:rPr>
        <w:t xml:space="preserve">                                                   </w:t>
      </w:r>
      <w:r>
        <w:t xml:space="preserve"> of the State of Louisiana  (hereinafter sometimes referred to as </w:t>
      </w:r>
      <w:r>
        <w:rPr>
          <w:i/>
          <w:iCs/>
        </w:rPr>
        <w:t>State</w:t>
      </w:r>
      <w:r>
        <w:t xml:space="preserve">) and </w:t>
      </w:r>
      <w:r>
        <w:rPr>
          <w:u w:val="single"/>
        </w:rPr>
        <w:t xml:space="preserve">     (</w:t>
      </w:r>
      <w:r>
        <w:rPr>
          <w:i/>
          <w:u w:val="single"/>
        </w:rPr>
        <w:t>Contractor's name and legal address including Zip code</w:t>
      </w:r>
      <w:r>
        <w:rPr>
          <w:u w:val="single"/>
        </w:rPr>
        <w:t xml:space="preserve">)             </w:t>
      </w:r>
      <w:r>
        <w:t xml:space="preserve"> (hereinafter sometimes referred to as </w:t>
      </w:r>
      <w:r>
        <w:rPr>
          <w:i/>
          <w:iCs/>
        </w:rPr>
        <w:t>Contractor</w:t>
      </w:r>
      <w:r>
        <w:t xml:space="preserve">) do hereby enter into a contract with funds provided by the program entitled </w:t>
      </w:r>
      <w:r>
        <w:rPr>
          <w:u w:val="single"/>
        </w:rPr>
        <w:t xml:space="preserve">                                         </w:t>
      </w:r>
      <w:r>
        <w:t xml:space="preserve">, under the following terms and conditions. If a federal program, provide Catalog of Federal Domestic Assistance Number  </w:t>
      </w:r>
      <w:r>
        <w:rPr>
          <w:u w:val="single"/>
        </w:rPr>
        <w:t xml:space="preserve">                                         </w:t>
      </w:r>
      <w:r>
        <w:t>.</w:t>
      </w:r>
    </w:p>
    <w:p w:rsidR="00692350" w:rsidRDefault="00692350" w:rsidP="00692350">
      <w:pPr>
        <w:jc w:val="both"/>
      </w:pPr>
    </w:p>
    <w:p w:rsidR="00692350" w:rsidRDefault="00692350" w:rsidP="00692350">
      <w:pPr>
        <w:jc w:val="both"/>
      </w:pPr>
      <w:r>
        <w:rPr>
          <w:b/>
          <w:sz w:val="28"/>
        </w:rPr>
        <w:t>1.  Scope of Services</w:t>
      </w:r>
    </w:p>
    <w:p w:rsidR="00692350" w:rsidRDefault="00692350" w:rsidP="00692350">
      <w:pPr>
        <w:jc w:val="both"/>
      </w:pPr>
    </w:p>
    <w:p w:rsidR="00692350" w:rsidRDefault="00692350" w:rsidP="00692350">
      <w:pPr>
        <w:jc w:val="both"/>
        <w:rPr>
          <w:i/>
        </w:rPr>
      </w:pPr>
      <w:r>
        <w:t xml:space="preserve">Contractor hereby agrees to furnish the following services: </w:t>
      </w:r>
      <w:r>
        <w:tab/>
      </w:r>
      <w:r>
        <w:rPr>
          <w:i/>
        </w:rPr>
        <w:t>(If the Scope of Services is lengthier than will fit here, it may be attached separately.)</w:t>
      </w:r>
    </w:p>
    <w:p w:rsidR="00692350" w:rsidRDefault="00692350" w:rsidP="00692350">
      <w:pPr>
        <w:jc w:val="both"/>
      </w:pPr>
    </w:p>
    <w:p w:rsidR="00692350" w:rsidRDefault="00692350" w:rsidP="00692350">
      <w:pPr>
        <w:widowControl w:val="0"/>
        <w:numPr>
          <w:ilvl w:val="0"/>
          <w:numId w:val="45"/>
        </w:numPr>
        <w:jc w:val="both"/>
        <w:rPr>
          <w:b/>
          <w:i/>
        </w:rPr>
      </w:pPr>
      <w:r>
        <w:rPr>
          <w:b/>
          <w:i/>
        </w:rPr>
        <w:t>Specific goals and objectives:</w:t>
      </w:r>
    </w:p>
    <w:p w:rsidR="00692350" w:rsidRDefault="00692350" w:rsidP="00692350">
      <w:pPr>
        <w:jc w:val="both"/>
        <w:rPr>
          <w:b/>
          <w:i/>
        </w:rPr>
      </w:pPr>
    </w:p>
    <w:p w:rsidR="00692350" w:rsidRDefault="00692350" w:rsidP="00692350">
      <w:pPr>
        <w:widowControl w:val="0"/>
        <w:numPr>
          <w:ilvl w:val="0"/>
          <w:numId w:val="46"/>
        </w:numPr>
        <w:jc w:val="both"/>
        <w:rPr>
          <w:b/>
          <w:i/>
        </w:rPr>
      </w:pPr>
      <w:r>
        <w:rPr>
          <w:b/>
          <w:i/>
        </w:rPr>
        <w:t>Deliverables:</w:t>
      </w:r>
    </w:p>
    <w:p w:rsidR="00692350" w:rsidRDefault="00692350" w:rsidP="00692350">
      <w:pPr>
        <w:jc w:val="both"/>
        <w:rPr>
          <w:b/>
          <w:i/>
        </w:rPr>
      </w:pPr>
    </w:p>
    <w:p w:rsidR="00692350" w:rsidRDefault="00692350" w:rsidP="00692350">
      <w:pPr>
        <w:widowControl w:val="0"/>
        <w:numPr>
          <w:ilvl w:val="0"/>
          <w:numId w:val="47"/>
        </w:numPr>
        <w:jc w:val="both"/>
        <w:rPr>
          <w:b/>
          <w:i/>
        </w:rPr>
      </w:pPr>
      <w:r>
        <w:rPr>
          <w:b/>
          <w:i/>
        </w:rPr>
        <w:t xml:space="preserve">Performance Measures: </w:t>
      </w:r>
      <w:r>
        <w:rPr>
          <w:i/>
        </w:rPr>
        <w:t>(that are quantifiable and time-bound)</w:t>
      </w:r>
    </w:p>
    <w:p w:rsidR="00692350" w:rsidRDefault="00692350" w:rsidP="00692350">
      <w:pPr>
        <w:jc w:val="both"/>
        <w:rPr>
          <w:b/>
          <w:i/>
        </w:rPr>
      </w:pPr>
    </w:p>
    <w:p w:rsidR="00692350" w:rsidRDefault="00692350" w:rsidP="00692350">
      <w:pPr>
        <w:widowControl w:val="0"/>
        <w:numPr>
          <w:ilvl w:val="0"/>
          <w:numId w:val="48"/>
        </w:numPr>
        <w:jc w:val="both"/>
        <w:rPr>
          <w:b/>
          <w:i/>
        </w:rPr>
      </w:pPr>
      <w:r>
        <w:rPr>
          <w:b/>
          <w:i/>
        </w:rPr>
        <w:t xml:space="preserve">Monitoring Plan: </w:t>
      </w:r>
      <w:r>
        <w:rPr>
          <w:i/>
        </w:rPr>
        <w:t>(for adherence to contract requirements and completion of work</w:t>
      </w:r>
      <w:r>
        <w:rPr>
          <w:b/>
          <w:i/>
        </w:rPr>
        <w:t>)</w:t>
      </w:r>
    </w:p>
    <w:p w:rsidR="00692350" w:rsidRDefault="00692350" w:rsidP="00692350">
      <w:pPr>
        <w:jc w:val="both"/>
        <w:rPr>
          <w:b/>
        </w:rPr>
      </w:pPr>
    </w:p>
    <w:p w:rsidR="00692350" w:rsidRDefault="00692350" w:rsidP="00692350">
      <w:pPr>
        <w:jc w:val="both"/>
        <w:rPr>
          <w:i/>
        </w:rPr>
      </w:pPr>
      <w:r>
        <w:t xml:space="preserve"> </w:t>
      </w:r>
      <w:r>
        <w:rPr>
          <w:i/>
        </w:rPr>
        <w:t>(Contracts which do not include each of these requirements will be returned to the respective Office without action.)</w:t>
      </w:r>
    </w:p>
    <w:p w:rsidR="00692350" w:rsidRDefault="00692350" w:rsidP="00692350">
      <w:pPr>
        <w:jc w:val="both"/>
        <w:rPr>
          <w:i/>
        </w:rPr>
      </w:pPr>
    </w:p>
    <w:p w:rsidR="00692350" w:rsidRDefault="00692350" w:rsidP="00692350">
      <w:pPr>
        <w:jc w:val="both"/>
      </w:pPr>
      <w:r>
        <w:rPr>
          <w:b/>
          <w:sz w:val="28"/>
        </w:rPr>
        <w:t>2.  Payment Terms</w:t>
      </w:r>
    </w:p>
    <w:p w:rsidR="00692350" w:rsidRDefault="00692350" w:rsidP="00692350">
      <w:pPr>
        <w:jc w:val="both"/>
      </w:pPr>
    </w:p>
    <w:p w:rsidR="00692350" w:rsidRDefault="00692350" w:rsidP="00692350">
      <w:pPr>
        <w:jc w:val="both"/>
      </w:pPr>
      <w:r>
        <w:rPr>
          <w:color w:val="000000"/>
        </w:rPr>
        <w:t xml:space="preserve">In consideration of the services described above, State hereby agrees to pay the Contractor a maximum fee of $__________. Payment will be made only on approval of </w:t>
      </w:r>
      <w:r>
        <w:rPr>
          <w:i/>
          <w:iCs/>
          <w:color w:val="000000"/>
          <w:u w:val="single"/>
        </w:rPr>
        <w:t>(position title-do not enter an individual’s name)</w:t>
      </w:r>
      <w:r>
        <w:rPr>
          <w:color w:val="000000"/>
        </w:rPr>
        <w:t>.</w:t>
      </w:r>
      <w:r>
        <w:t xml:space="preserve"> The Contractor must use the standard Louisiana Department of Education Professional Services Billing Form for invoicing purposes.</w:t>
      </w:r>
    </w:p>
    <w:p w:rsidR="00692350" w:rsidRDefault="00692350" w:rsidP="00692350">
      <w:pPr>
        <w:jc w:val="both"/>
      </w:pPr>
    </w:p>
    <w:p w:rsidR="00692350" w:rsidRDefault="00692350" w:rsidP="00692350">
      <w:pPr>
        <w:jc w:val="both"/>
      </w:pPr>
      <w:r>
        <w:t>Contracts with services completed by June 30 must submit invoices no later than July 15. Due to funding constraints, funding may be unavailable for payment of services if invoices are not received by this date.</w:t>
      </w:r>
    </w:p>
    <w:p w:rsidR="00692350" w:rsidRDefault="00692350" w:rsidP="00692350">
      <w:pPr>
        <w:jc w:val="both"/>
      </w:pPr>
    </w:p>
    <w:p w:rsidR="00692350" w:rsidRDefault="00692350" w:rsidP="00692350">
      <w:pPr>
        <w:jc w:val="both"/>
      </w:pPr>
      <w:r>
        <w:t>If progress or completion is obtained to the reasonable satisfaction of the agency, payments are scheduled as follows:</w:t>
      </w:r>
    </w:p>
    <w:p w:rsidR="00692350" w:rsidRDefault="00692350" w:rsidP="00692350">
      <w:pPr>
        <w:jc w:val="both"/>
      </w:pPr>
    </w:p>
    <w:p w:rsidR="00692350" w:rsidRDefault="00692350" w:rsidP="00692350">
      <w:pPr>
        <w:jc w:val="both"/>
      </w:pPr>
      <w:r>
        <w:t>(</w:t>
      </w:r>
      <w:r>
        <w:rPr>
          <w:i/>
        </w:rPr>
        <w:t>Include payment terms here.</w:t>
      </w:r>
      <w:r>
        <w:t>)</w:t>
      </w:r>
    </w:p>
    <w:p w:rsidR="00692350" w:rsidRDefault="00692350" w:rsidP="00692350">
      <w:pPr>
        <w:jc w:val="both"/>
      </w:pPr>
    </w:p>
    <w:p w:rsidR="00692350" w:rsidRDefault="00692350" w:rsidP="00692350">
      <w:pPr>
        <w:jc w:val="both"/>
        <w:rPr>
          <w:b/>
          <w:sz w:val="28"/>
        </w:rPr>
      </w:pPr>
    </w:p>
    <w:p w:rsidR="00692350" w:rsidRDefault="00692350" w:rsidP="00692350">
      <w:pPr>
        <w:jc w:val="both"/>
        <w:rPr>
          <w:b/>
          <w:sz w:val="28"/>
        </w:rPr>
      </w:pPr>
    </w:p>
    <w:p w:rsidR="00692350" w:rsidRDefault="00692350" w:rsidP="00692350">
      <w:pPr>
        <w:jc w:val="both"/>
      </w:pPr>
      <w:r>
        <w:rPr>
          <w:b/>
          <w:sz w:val="28"/>
        </w:rPr>
        <w:lastRenderedPageBreak/>
        <w:t>3.  Taxes</w:t>
      </w:r>
    </w:p>
    <w:p w:rsidR="00692350" w:rsidRDefault="00692350" w:rsidP="00692350">
      <w:pPr>
        <w:jc w:val="both"/>
      </w:pPr>
    </w:p>
    <w:p w:rsidR="00692350" w:rsidRDefault="00692350" w:rsidP="00692350">
      <w:pPr>
        <w:jc w:val="both"/>
      </w:pPr>
      <w:r>
        <w:t xml:space="preserve">Contractor hereby agrees that the responsibility for payment of taxes from the funds thus received under this Contract and/or legislative appropriation shall be Contractor's obligation and shall be identified under Federal Tax Identification Number </w:t>
      </w:r>
      <w:r>
        <w:rPr>
          <w:u w:val="single"/>
        </w:rPr>
        <w:t xml:space="preserve">        (</w:t>
      </w:r>
      <w:r>
        <w:rPr>
          <w:i/>
          <w:u w:val="single"/>
        </w:rPr>
        <w:t>or Social Security Number</w:t>
      </w:r>
      <w:r>
        <w:rPr>
          <w:u w:val="single"/>
        </w:rPr>
        <w:t xml:space="preserve">)    </w:t>
      </w:r>
      <w:r>
        <w:t>.</w:t>
      </w:r>
    </w:p>
    <w:p w:rsidR="00692350" w:rsidRDefault="00692350" w:rsidP="00692350">
      <w:pPr>
        <w:jc w:val="both"/>
      </w:pPr>
    </w:p>
    <w:p w:rsidR="00692350" w:rsidRDefault="00692350" w:rsidP="00692350">
      <w:pPr>
        <w:jc w:val="both"/>
      </w:pPr>
      <w:r>
        <w:rPr>
          <w:b/>
          <w:sz w:val="28"/>
        </w:rPr>
        <w:t>4.  Termination for Cause</w:t>
      </w:r>
    </w:p>
    <w:p w:rsidR="00692350" w:rsidRDefault="00692350" w:rsidP="00692350">
      <w:pPr>
        <w:jc w:val="both"/>
      </w:pPr>
    </w:p>
    <w:p w:rsidR="00692350" w:rsidRDefault="00692350" w:rsidP="00692350">
      <w:pPr>
        <w:pStyle w:val="BodyText"/>
        <w:widowControl/>
        <w:rPr>
          <w:snapToGrid/>
        </w:rPr>
      </w:pPr>
      <w:r>
        <w:rPr>
          <w:snapToGrid/>
        </w:rPr>
        <w:t xml:space="preserve">The State may terminate this Contract for cause based upon the failure of the Contractor to comply with the terms and/or conditions of the Contract; provided that the State shall give the Contractor written notice specifying the Contractor's failure. If within thirty (30) days after receipt of such notice, the Contractor shall not have either corrected such failure or, in the case which cannot be corrected in thirty (30) days, begun in good faith to correct said failure and thereafter proceeded diligently to complete such correction, then the State may, at its option, place the Contractor in default and the Contract shall terminate on the date specified in such notice. The Contractor may exercise any rights available to it under </w:t>
      </w:r>
      <w:smartTag w:uri="urn:schemas-microsoft-com:office:smarttags" w:element="State">
        <w:smartTag w:uri="urn:schemas-microsoft-com:office:smarttags" w:element="place">
          <w:r>
            <w:rPr>
              <w:snapToGrid/>
            </w:rPr>
            <w:t>Louisiana</w:t>
          </w:r>
        </w:smartTag>
      </w:smartTag>
      <w:r>
        <w:rPr>
          <w:snapToGrid/>
        </w:rPr>
        <w:t xml:space="preserve"> law to terminate for cause upon the failure of the State to comply with the terms and conditions of this contract; provided that the Contractor shall give the State written notice specifying the State's failure and a reasonable opportunity for the state to cure the defect.</w:t>
      </w:r>
    </w:p>
    <w:p w:rsidR="00692350" w:rsidRDefault="00692350" w:rsidP="00692350">
      <w:pPr>
        <w:jc w:val="both"/>
      </w:pPr>
    </w:p>
    <w:p w:rsidR="00692350" w:rsidRDefault="00692350" w:rsidP="00692350">
      <w:pPr>
        <w:jc w:val="both"/>
      </w:pPr>
      <w:r>
        <w:rPr>
          <w:b/>
          <w:sz w:val="28"/>
        </w:rPr>
        <w:t>5.  Termination for Convenience</w:t>
      </w:r>
    </w:p>
    <w:p w:rsidR="00692350" w:rsidRDefault="00692350" w:rsidP="00692350">
      <w:pPr>
        <w:jc w:val="both"/>
      </w:pPr>
    </w:p>
    <w:p w:rsidR="00692350" w:rsidRDefault="00692350" w:rsidP="00692350">
      <w:pPr>
        <w:jc w:val="both"/>
      </w:pPr>
      <w:r>
        <w:t>The State may terminate the Contract at any time by giving thirty (30) days written notice to the Contractor. The Contractor shall be entitled to payment for deliverables in progress, to the extent work has been performed satisfactorily.</w:t>
      </w:r>
    </w:p>
    <w:p w:rsidR="00692350" w:rsidRDefault="00692350" w:rsidP="00692350">
      <w:pPr>
        <w:jc w:val="both"/>
      </w:pPr>
    </w:p>
    <w:p w:rsidR="00692350" w:rsidRDefault="00692350" w:rsidP="00692350">
      <w:pPr>
        <w:widowControl w:val="0"/>
        <w:numPr>
          <w:ilvl w:val="0"/>
          <w:numId w:val="6"/>
        </w:numPr>
        <w:jc w:val="both"/>
        <w:rPr>
          <w:b/>
          <w:sz w:val="28"/>
        </w:rPr>
      </w:pPr>
      <w:r>
        <w:rPr>
          <w:b/>
          <w:sz w:val="28"/>
        </w:rPr>
        <w:t>Remedies for Default</w:t>
      </w:r>
    </w:p>
    <w:p w:rsidR="00692350" w:rsidRDefault="00692350" w:rsidP="00692350">
      <w:pPr>
        <w:jc w:val="both"/>
        <w:rPr>
          <w:b/>
          <w:sz w:val="28"/>
        </w:rPr>
      </w:pPr>
    </w:p>
    <w:p w:rsidR="00692350" w:rsidRDefault="00692350" w:rsidP="00692350">
      <w:pPr>
        <w:jc w:val="both"/>
      </w:pPr>
      <w:r>
        <w:t>The provisions of LSA - R.S. 39:1524 through 1526, shall resolve any claim or controversy arising out of this Contract.</w:t>
      </w:r>
    </w:p>
    <w:p w:rsidR="00692350" w:rsidRDefault="00692350" w:rsidP="00692350">
      <w:pPr>
        <w:jc w:val="both"/>
      </w:pPr>
    </w:p>
    <w:p w:rsidR="00692350" w:rsidRDefault="00692350" w:rsidP="00692350">
      <w:pPr>
        <w:jc w:val="both"/>
      </w:pPr>
      <w:r>
        <w:rPr>
          <w:b/>
          <w:sz w:val="28"/>
        </w:rPr>
        <w:t>7.  Ownership</w:t>
      </w:r>
    </w:p>
    <w:p w:rsidR="00692350" w:rsidRDefault="00692350" w:rsidP="00692350">
      <w:pPr>
        <w:jc w:val="both"/>
      </w:pPr>
    </w:p>
    <w:p w:rsidR="00692350" w:rsidRDefault="00692350" w:rsidP="00692350">
      <w:pPr>
        <w:pStyle w:val="BodyText2"/>
      </w:pPr>
      <w:r>
        <w:t>Any records, reports, documents, materials, or products created or developed under this contract shall be the property of the State.  Any work undertaken by Contractor pursuant to this contract shall be work made for hire, and the contractor hereby transfers and assigns to the State any intellectual property rights, including but not limited to the copyright of any records, reports, documents, materials or products created or developed by Contractor in connection with the performance of this contract.  No records, reports, documents, materials or products created or developed under this contract can be distributed free or for profit without explicit written approval from the State Superintendent of Education.</w:t>
      </w:r>
    </w:p>
    <w:p w:rsidR="00692350" w:rsidRDefault="00692350" w:rsidP="00692350">
      <w:pPr>
        <w:ind w:left="720"/>
        <w:jc w:val="both"/>
        <w:rPr>
          <w:color w:val="000000"/>
        </w:rPr>
      </w:pPr>
    </w:p>
    <w:p w:rsidR="00692350" w:rsidRDefault="00692350" w:rsidP="00692350">
      <w:pPr>
        <w:ind w:left="720"/>
        <w:jc w:val="both"/>
        <w:rPr>
          <w:color w:val="000000"/>
        </w:rPr>
        <w:sectPr w:rsidR="00692350">
          <w:headerReference w:type="default" r:id="rId17"/>
          <w:footerReference w:type="default" r:id="rId18"/>
          <w:endnotePr>
            <w:numFmt w:val="decimal"/>
          </w:endnotePr>
          <w:type w:val="continuous"/>
          <w:pgSz w:w="12240" w:h="15840" w:code="1"/>
          <w:pgMar w:top="1008" w:right="1440" w:bottom="1008" w:left="1440" w:header="1008" w:footer="432" w:gutter="0"/>
          <w:cols w:space="720"/>
          <w:noEndnote/>
        </w:sectPr>
      </w:pPr>
    </w:p>
    <w:p w:rsidR="00692350" w:rsidRDefault="00692350" w:rsidP="00692350">
      <w:pPr>
        <w:ind w:left="720"/>
        <w:jc w:val="both"/>
        <w:rPr>
          <w:color w:val="000000"/>
        </w:rPr>
      </w:pPr>
      <w:r>
        <w:rPr>
          <w:color w:val="000000"/>
        </w:rPr>
        <w:lastRenderedPageBreak/>
        <w:t>If the Contract is 8(g) funded, all provisions of this ownership clause apply except that</w:t>
      </w:r>
    </w:p>
    <w:p w:rsidR="00692350" w:rsidRDefault="00692350" w:rsidP="00692350">
      <w:pPr>
        <w:ind w:left="720"/>
        <w:jc w:val="both"/>
      </w:pPr>
      <w:r>
        <w:rPr>
          <w:color w:val="000000"/>
        </w:rPr>
        <w:t xml:space="preserve">upon termination or at the completion of 8(g) funding for a project/program, the State Board </w:t>
      </w:r>
      <w:r>
        <w:t>of Elementary and Secondary Education (</w:t>
      </w:r>
      <w:smartTag w:uri="urn:schemas-microsoft-com:office:smarttags" w:element="PersonName">
        <w:r>
          <w:t>SBESE</w:t>
        </w:r>
      </w:smartTag>
      <w:r>
        <w:t>) may approve a Contractor’s request to retain equipment purchased with 8(g) funds based on the Contractor’s assurance that the equipment will be used for educational enhancement.</w:t>
      </w:r>
    </w:p>
    <w:p w:rsidR="00692350" w:rsidRDefault="00692350" w:rsidP="00692350">
      <w:pPr>
        <w:jc w:val="both"/>
      </w:pPr>
      <w:r>
        <w:rPr>
          <w:b/>
          <w:sz w:val="28"/>
        </w:rPr>
        <w:lastRenderedPageBreak/>
        <w:t>8.  Assignment of Contract</w:t>
      </w:r>
    </w:p>
    <w:p w:rsidR="00692350" w:rsidRDefault="00692350" w:rsidP="00692350">
      <w:pPr>
        <w:jc w:val="both"/>
      </w:pPr>
    </w:p>
    <w:p w:rsidR="00692350" w:rsidRDefault="00692350" w:rsidP="00692350">
      <w:pPr>
        <w:jc w:val="both"/>
      </w:pPr>
      <w:r>
        <w:t>No contractor shall assign any interest in this contract by assignment, transfer, or novation, without prior written consent of the State.  This provision shall not be construed to prohibit Contractor from assigning his bank, trust company, or other financial institution any money due or to become due from approved contracts without such prior written consent.  Notice of any such assignment or transfer shall be furnished promptly to the State.</w:t>
      </w:r>
    </w:p>
    <w:p w:rsidR="00692350" w:rsidRDefault="00692350" w:rsidP="00692350">
      <w:pPr>
        <w:jc w:val="both"/>
      </w:pPr>
    </w:p>
    <w:p w:rsidR="00692350" w:rsidRDefault="00692350" w:rsidP="00692350">
      <w:pPr>
        <w:jc w:val="both"/>
      </w:pPr>
      <w:r>
        <w:rPr>
          <w:b/>
          <w:sz w:val="28"/>
        </w:rPr>
        <w:t>9.  Right to Audit</w:t>
      </w:r>
    </w:p>
    <w:p w:rsidR="00692350" w:rsidRDefault="00692350" w:rsidP="00692350">
      <w:pPr>
        <w:jc w:val="both"/>
      </w:pPr>
    </w:p>
    <w:p w:rsidR="00692350" w:rsidRDefault="00692350" w:rsidP="00692350">
      <w:pPr>
        <w:jc w:val="both"/>
        <w:sectPr w:rsidR="00692350">
          <w:endnotePr>
            <w:numFmt w:val="decimal"/>
          </w:endnotePr>
          <w:type w:val="continuous"/>
          <w:pgSz w:w="12240" w:h="15840" w:code="1"/>
          <w:pgMar w:top="1008" w:right="1440" w:bottom="1008" w:left="1440" w:header="1008" w:footer="432" w:gutter="0"/>
          <w:cols w:space="720"/>
          <w:noEndnote/>
        </w:sectPr>
      </w:pPr>
    </w:p>
    <w:p w:rsidR="00692350" w:rsidRDefault="00692350" w:rsidP="00692350">
      <w:pPr>
        <w:jc w:val="both"/>
      </w:pPr>
      <w:r>
        <w:lastRenderedPageBreak/>
        <w:t xml:space="preserve">It is hereby agreed that the Louisiana Department of Education’s Internal Auditors, the Legislative Auditor of the State of </w:t>
      </w:r>
      <w:smartTag w:uri="urn:schemas-microsoft-com:office:smarttags" w:element="State">
        <w:smartTag w:uri="urn:schemas-microsoft-com:office:smarttags" w:element="place">
          <w:r>
            <w:t>Louisiana</w:t>
          </w:r>
        </w:smartTag>
      </w:smartTag>
      <w:r>
        <w:t xml:space="preserve"> and/or the Office of the Governor, Division of Administration’s auditors and/or other auditors representing State or Federal government shall have the option of auditing all accounts or records of Contractor which relate to this Contract. All copies of audits must be forwarded to the Louisiana Department of Education’s Internal Audit Section.</w:t>
      </w:r>
    </w:p>
    <w:p w:rsidR="00692350" w:rsidRDefault="00692350" w:rsidP="00692350">
      <w:pPr>
        <w:jc w:val="both"/>
      </w:pPr>
    </w:p>
    <w:p w:rsidR="00692350" w:rsidRDefault="00692350" w:rsidP="00692350">
      <w:pPr>
        <w:jc w:val="both"/>
      </w:pPr>
      <w:r>
        <w:rPr>
          <w:b/>
          <w:sz w:val="28"/>
        </w:rPr>
        <w:t>10.  Term of Contract</w:t>
      </w:r>
    </w:p>
    <w:p w:rsidR="00692350" w:rsidRDefault="00692350" w:rsidP="00692350">
      <w:pPr>
        <w:jc w:val="both"/>
      </w:pPr>
    </w:p>
    <w:p w:rsidR="00692350" w:rsidRDefault="00692350" w:rsidP="00692350">
      <w:pPr>
        <w:jc w:val="both"/>
      </w:pPr>
      <w:r>
        <w:t xml:space="preserve">This Contract shall begin on  </w:t>
      </w:r>
      <w:r>
        <w:rPr>
          <w:u w:val="single"/>
        </w:rPr>
        <w:t xml:space="preserve"> </w:t>
      </w:r>
      <w:r>
        <w:rPr>
          <w:i/>
          <w:iCs/>
          <w:u w:val="single"/>
        </w:rPr>
        <w:t xml:space="preserve"> enter </w:t>
      </w:r>
      <w:r>
        <w:rPr>
          <w:i/>
          <w:u w:val="single"/>
        </w:rPr>
        <w:t>beginning date</w:t>
      </w:r>
      <w:r>
        <w:rPr>
          <w:u w:val="single"/>
        </w:rPr>
        <w:t xml:space="preserve">  </w:t>
      </w:r>
      <w:r>
        <w:t xml:space="preserve"> and shall terminate on </w:t>
      </w:r>
      <w:r>
        <w:rPr>
          <w:u w:val="single"/>
        </w:rPr>
        <w:t xml:space="preserve">  </w:t>
      </w:r>
      <w:r>
        <w:rPr>
          <w:i/>
          <w:iCs/>
          <w:u w:val="single"/>
        </w:rPr>
        <w:t xml:space="preserve">enter </w:t>
      </w:r>
      <w:r>
        <w:rPr>
          <w:i/>
          <w:u w:val="single"/>
        </w:rPr>
        <w:t>ending date</w:t>
      </w:r>
      <w:r>
        <w:rPr>
          <w:u w:val="single"/>
        </w:rPr>
        <w:t xml:space="preserve">   </w:t>
      </w:r>
      <w:r>
        <w:t xml:space="preserve">. The effective date of this Contract may be extended only if an amendment to that effect is duly executed by the contracting parties and approved by the necessary authorities prior to said termination date. If either party informs the other that an extension of this Contract is deemed necessary, an amendment may be prepared by State and forwarded to the other party for appropriate action by the other party. Said amendment is to be returned to State with appropriate information and signatures not less than fifteen (15) days prior to termination date. Upon receipt of the amendment, it will be forwarded to the necessary authorities for their approval. </w:t>
      </w:r>
    </w:p>
    <w:p w:rsidR="00692350" w:rsidRDefault="00692350" w:rsidP="00692350">
      <w:pPr>
        <w:jc w:val="both"/>
      </w:pPr>
    </w:p>
    <w:p w:rsidR="00692350" w:rsidRDefault="00692350" w:rsidP="00692350">
      <w:pPr>
        <w:jc w:val="both"/>
      </w:pPr>
      <w:r>
        <w:t>Notwithstanding the foregoing, in no event shall the total term of this Contract, including extensions hereto, be for a period of more than three (3) years.</w:t>
      </w:r>
    </w:p>
    <w:p w:rsidR="00692350" w:rsidRDefault="00692350" w:rsidP="00692350">
      <w:pPr>
        <w:jc w:val="both"/>
      </w:pPr>
    </w:p>
    <w:p w:rsidR="00692350" w:rsidRDefault="00692350" w:rsidP="00692350">
      <w:pPr>
        <w:jc w:val="both"/>
      </w:pPr>
      <w:r>
        <w:rPr>
          <w:b/>
          <w:sz w:val="28"/>
        </w:rPr>
        <w:t>11.  Fiscal Funding</w:t>
      </w:r>
    </w:p>
    <w:p w:rsidR="00692350" w:rsidRDefault="00692350" w:rsidP="00692350">
      <w:pPr>
        <w:jc w:val="both"/>
      </w:pPr>
    </w:p>
    <w:p w:rsidR="00692350" w:rsidRDefault="00692350" w:rsidP="00692350">
      <w:pPr>
        <w:pStyle w:val="BodyText"/>
      </w:pPr>
      <w:r>
        <w:t>The continuation of this Contract is contingent upon the appropriation of funds to fulfill the requirements of the Contract by the Legislature. If the Legislature fails to appropriate sufficient monies to provide for the continuation of the Contract, or if such appropriation is reduced by the veto of the Governor or by any means provided in the Appropriations Act to prevent the total appropriation for the year from exceeding revenues for that year, or for any other lawful purpose, and the effect of such reduction is to provide insufficient monies for the continuation of the contract, the contract shall terminate on the date of the beginning of the first fiscal year for which funds are not appropriated.</w:t>
      </w:r>
    </w:p>
    <w:p w:rsidR="00692350" w:rsidRDefault="00692350" w:rsidP="00692350">
      <w:pPr>
        <w:jc w:val="both"/>
      </w:pPr>
    </w:p>
    <w:p w:rsidR="00692350" w:rsidRDefault="00692350" w:rsidP="00692350">
      <w:pPr>
        <w:jc w:val="both"/>
      </w:pPr>
      <w:r>
        <w:t xml:space="preserve">This Contract is not effective until approved by the Department or by the Director of the Office of Contractual Review in accordance with </w:t>
      </w:r>
      <w:smartTag w:uri="urn:schemas-microsoft-com:office:smarttags" w:element="State">
        <w:smartTag w:uri="urn:schemas-microsoft-com:office:smarttags" w:element="place">
          <w:r>
            <w:rPr>
              <w:i/>
              <w:iCs/>
            </w:rPr>
            <w:t>La.</w:t>
          </w:r>
        </w:smartTag>
      </w:smartTag>
      <w:r>
        <w:rPr>
          <w:i/>
          <w:iCs/>
        </w:rPr>
        <w:t xml:space="preserve"> R.S. 39:1502</w:t>
      </w:r>
      <w:r>
        <w:t>.  It is the responsibility of the Contractor to advise the agency in advance if the Contract’s funds or the Contract’s terms may be insufficient to complete the Contract’s objectives.</w:t>
      </w:r>
    </w:p>
    <w:p w:rsidR="00692350" w:rsidRDefault="00692350" w:rsidP="00692350">
      <w:pPr>
        <w:jc w:val="both"/>
        <w:rPr>
          <w:b/>
          <w:sz w:val="28"/>
        </w:rPr>
      </w:pPr>
    </w:p>
    <w:p w:rsidR="00692350" w:rsidRDefault="00692350" w:rsidP="00692350">
      <w:pPr>
        <w:jc w:val="both"/>
        <w:rPr>
          <w:b/>
          <w:sz w:val="28"/>
        </w:rPr>
      </w:pPr>
    </w:p>
    <w:p w:rsidR="00692350" w:rsidRDefault="00692350" w:rsidP="00692350">
      <w:pPr>
        <w:jc w:val="both"/>
        <w:rPr>
          <w:b/>
          <w:sz w:val="28"/>
        </w:rPr>
      </w:pPr>
    </w:p>
    <w:p w:rsidR="00692350" w:rsidRDefault="00692350" w:rsidP="00692350">
      <w:pPr>
        <w:jc w:val="both"/>
      </w:pPr>
      <w:r>
        <w:rPr>
          <w:b/>
          <w:sz w:val="28"/>
        </w:rPr>
        <w:t>12.  Discrimination Clause</w:t>
      </w:r>
    </w:p>
    <w:p w:rsidR="00692350" w:rsidRDefault="00692350" w:rsidP="00692350">
      <w:pPr>
        <w:jc w:val="both"/>
      </w:pPr>
    </w:p>
    <w:p w:rsidR="00692350" w:rsidRDefault="00692350" w:rsidP="00692350">
      <w:pPr>
        <w:pStyle w:val="BodyText"/>
      </w:pPr>
      <w:r>
        <w:t>Contractor agrees to abide by the requirements of the following as applicable:</w:t>
      </w:r>
    </w:p>
    <w:p w:rsidR="00692350" w:rsidRDefault="00692350" w:rsidP="00692350">
      <w:pPr>
        <w:pStyle w:val="BodyText"/>
      </w:pPr>
    </w:p>
    <w:p w:rsidR="00692350" w:rsidRDefault="00692350" w:rsidP="00692350">
      <w:pPr>
        <w:pStyle w:val="BodyText"/>
        <w:numPr>
          <w:ilvl w:val="0"/>
          <w:numId w:val="48"/>
        </w:numPr>
      </w:pPr>
      <w:r>
        <w:t xml:space="preserve">Title VI and VII of the </w:t>
      </w:r>
      <w:r>
        <w:rPr>
          <w:i/>
          <w:iCs/>
        </w:rPr>
        <w:t>Civil Rights Act of 1964</w:t>
      </w:r>
      <w:r>
        <w:t xml:space="preserve">, as amended by the </w:t>
      </w:r>
      <w:r>
        <w:rPr>
          <w:i/>
          <w:iCs/>
        </w:rPr>
        <w:t>Equal Opportunity Act of 1972</w:t>
      </w:r>
    </w:p>
    <w:p w:rsidR="00692350" w:rsidRDefault="00692350" w:rsidP="00692350">
      <w:pPr>
        <w:pStyle w:val="BodyText"/>
        <w:ind w:left="720"/>
      </w:pPr>
    </w:p>
    <w:p w:rsidR="00692350" w:rsidRDefault="00692350" w:rsidP="00692350">
      <w:pPr>
        <w:pStyle w:val="BodyText"/>
        <w:numPr>
          <w:ilvl w:val="0"/>
          <w:numId w:val="48"/>
        </w:numPr>
      </w:pPr>
      <w:r>
        <w:rPr>
          <w:i/>
          <w:iCs/>
        </w:rPr>
        <w:t>Federal Executive Order 11246</w:t>
      </w:r>
    </w:p>
    <w:p w:rsidR="00692350" w:rsidRDefault="00692350" w:rsidP="00692350">
      <w:pPr>
        <w:pStyle w:val="BodyText"/>
        <w:ind w:left="720"/>
      </w:pPr>
    </w:p>
    <w:p w:rsidR="00692350" w:rsidRDefault="00692350" w:rsidP="00692350">
      <w:pPr>
        <w:pStyle w:val="BodyText"/>
        <w:numPr>
          <w:ilvl w:val="0"/>
          <w:numId w:val="48"/>
        </w:numPr>
      </w:pPr>
      <w:r>
        <w:rPr>
          <w:i/>
          <w:iCs/>
        </w:rPr>
        <w:t>Federal Rehabilitation Act of 1973</w:t>
      </w:r>
      <w:r>
        <w:t>, as amended</w:t>
      </w:r>
    </w:p>
    <w:p w:rsidR="00692350" w:rsidRDefault="00692350" w:rsidP="00692350">
      <w:pPr>
        <w:pStyle w:val="BodyText"/>
      </w:pPr>
    </w:p>
    <w:p w:rsidR="00692350" w:rsidRDefault="00692350" w:rsidP="00692350">
      <w:pPr>
        <w:pStyle w:val="BodyText"/>
        <w:numPr>
          <w:ilvl w:val="0"/>
          <w:numId w:val="48"/>
        </w:numPr>
      </w:pPr>
      <w:smartTag w:uri="urn:schemas-microsoft-com:office:smarttags" w:element="country-region">
        <w:smartTag w:uri="urn:schemas-microsoft-com:office:smarttags" w:element="place">
          <w:r>
            <w:rPr>
              <w:i/>
              <w:iCs/>
            </w:rPr>
            <w:t>Vietnam</w:t>
          </w:r>
        </w:smartTag>
      </w:smartTag>
      <w:r>
        <w:rPr>
          <w:i/>
          <w:iCs/>
        </w:rPr>
        <w:t xml:space="preserve"> Era Veteran's Readjustment Assistance Act of 1974</w:t>
      </w:r>
    </w:p>
    <w:p w:rsidR="00692350" w:rsidRDefault="00692350" w:rsidP="00692350">
      <w:pPr>
        <w:pStyle w:val="BodyText"/>
      </w:pPr>
    </w:p>
    <w:p w:rsidR="00692350" w:rsidRDefault="00692350" w:rsidP="00692350">
      <w:pPr>
        <w:pStyle w:val="BodyText"/>
        <w:numPr>
          <w:ilvl w:val="0"/>
          <w:numId w:val="48"/>
        </w:numPr>
      </w:pPr>
      <w:r>
        <w:rPr>
          <w:i/>
          <w:iCs/>
        </w:rPr>
        <w:t>Title IX of the Education Amendments of 1972</w:t>
      </w:r>
    </w:p>
    <w:p w:rsidR="00692350" w:rsidRDefault="00692350" w:rsidP="00692350">
      <w:pPr>
        <w:pStyle w:val="BodyText"/>
      </w:pPr>
    </w:p>
    <w:p w:rsidR="00692350" w:rsidRPr="00C84DB0" w:rsidRDefault="00692350" w:rsidP="00692350">
      <w:pPr>
        <w:pStyle w:val="BodyText"/>
        <w:numPr>
          <w:ilvl w:val="0"/>
          <w:numId w:val="48"/>
        </w:numPr>
      </w:pPr>
      <w:r>
        <w:rPr>
          <w:i/>
          <w:iCs/>
        </w:rPr>
        <w:t>Age Act of 1975</w:t>
      </w:r>
    </w:p>
    <w:p w:rsidR="00692350" w:rsidRDefault="00692350" w:rsidP="00692350">
      <w:pPr>
        <w:pStyle w:val="ListParagraph"/>
      </w:pPr>
    </w:p>
    <w:p w:rsidR="00692350" w:rsidRPr="00282376" w:rsidRDefault="00692350" w:rsidP="00692350">
      <w:pPr>
        <w:pStyle w:val="BodyText"/>
        <w:numPr>
          <w:ilvl w:val="0"/>
          <w:numId w:val="48"/>
        </w:numPr>
        <w:rPr>
          <w:i/>
        </w:rPr>
      </w:pPr>
      <w:r w:rsidRPr="00282376">
        <w:rPr>
          <w:bCs/>
          <w:i/>
        </w:rPr>
        <w:t>Fair Housing Act of 1968</w:t>
      </w:r>
    </w:p>
    <w:p w:rsidR="00692350" w:rsidRDefault="00692350" w:rsidP="00692350">
      <w:pPr>
        <w:pStyle w:val="BodyText"/>
      </w:pPr>
    </w:p>
    <w:p w:rsidR="00692350" w:rsidRDefault="00692350" w:rsidP="00692350">
      <w:pPr>
        <w:pStyle w:val="BodyText"/>
        <w:numPr>
          <w:ilvl w:val="0"/>
          <w:numId w:val="48"/>
        </w:numPr>
      </w:pPr>
      <w:r>
        <w:rPr>
          <w:i/>
          <w:iCs/>
        </w:rPr>
        <w:t>Americans with Disabilities Act of 1990</w:t>
      </w:r>
    </w:p>
    <w:p w:rsidR="00692350" w:rsidRDefault="00692350" w:rsidP="00692350">
      <w:pPr>
        <w:pStyle w:val="BodyText"/>
      </w:pPr>
    </w:p>
    <w:p w:rsidR="00692350" w:rsidRDefault="00692350" w:rsidP="00692350">
      <w:pPr>
        <w:pStyle w:val="BodyText"/>
      </w:pPr>
      <w:r>
        <w:t>The Contractor agrees not to discriminate in its employment practices, and will render services under this Contract without regard to race, color, religion, sex, sexual orientation, national origin, veteran status, political affiliation, or disabilities.</w:t>
      </w:r>
    </w:p>
    <w:p w:rsidR="00692350" w:rsidRDefault="00692350" w:rsidP="00692350">
      <w:pPr>
        <w:pStyle w:val="BodyText"/>
      </w:pPr>
      <w:r>
        <w:t xml:space="preserve"> </w:t>
      </w:r>
    </w:p>
    <w:p w:rsidR="00692350" w:rsidRDefault="00692350" w:rsidP="00692350">
      <w:pPr>
        <w:pStyle w:val="BodyText"/>
      </w:pPr>
      <w:r>
        <w:t>Any act of discrimination committed by the Contractor or failure to comply with these statutory obligations when applicable shall be grounds for termination of this Contract.</w:t>
      </w:r>
    </w:p>
    <w:p w:rsidR="00692350" w:rsidRDefault="00692350" w:rsidP="00692350">
      <w:pPr>
        <w:pStyle w:val="BodyText"/>
      </w:pPr>
    </w:p>
    <w:p w:rsidR="00692350" w:rsidRDefault="00692350" w:rsidP="00692350">
      <w:pPr>
        <w:widowControl w:val="0"/>
        <w:numPr>
          <w:ilvl w:val="0"/>
          <w:numId w:val="8"/>
        </w:numPr>
        <w:jc w:val="both"/>
        <w:rPr>
          <w:b/>
          <w:sz w:val="28"/>
        </w:rPr>
      </w:pPr>
      <w:r>
        <w:rPr>
          <w:b/>
          <w:sz w:val="28"/>
        </w:rPr>
        <w:t>Reporting Income to State-Funded Retirement Systems</w:t>
      </w:r>
    </w:p>
    <w:p w:rsidR="00692350" w:rsidRDefault="00692350" w:rsidP="00692350">
      <w:pPr>
        <w:jc w:val="both"/>
      </w:pPr>
    </w:p>
    <w:p w:rsidR="00692350" w:rsidRDefault="00692350" w:rsidP="00692350">
      <w:pPr>
        <w:jc w:val="both"/>
      </w:pPr>
      <w:r>
        <w:t>If the Contractor is receiving benefits from any State-funded retirement system, the Contractor is responsible for fully disclosing to the State, on or before the effective date of this Contract, the existence and amount of such benefits and the date(s) of retirement.  Failure by the Contractor to so disclose truthfully or accurately will be grounds for placing the Contractor in default.</w:t>
      </w:r>
    </w:p>
    <w:p w:rsidR="00692350" w:rsidRDefault="00692350" w:rsidP="00692350">
      <w:pPr>
        <w:jc w:val="both"/>
      </w:pPr>
    </w:p>
    <w:p w:rsidR="00692350" w:rsidRDefault="00692350" w:rsidP="00692350">
      <w:pPr>
        <w:jc w:val="both"/>
      </w:pPr>
      <w:r>
        <w:t xml:space="preserve">If said failure results in the State’s being liable to any State-funded retirement system for penalties, interest, or repayment of benefits, the Contractor shall be liable to the State for repayment of such amounts. </w:t>
      </w:r>
    </w:p>
    <w:p w:rsidR="00692350" w:rsidRDefault="00692350" w:rsidP="00692350">
      <w:pPr>
        <w:jc w:val="both"/>
        <w:rPr>
          <w:b/>
          <w:sz w:val="28"/>
        </w:rPr>
      </w:pPr>
    </w:p>
    <w:p w:rsidR="00692350" w:rsidRDefault="00692350" w:rsidP="00692350">
      <w:pPr>
        <w:widowControl w:val="0"/>
        <w:numPr>
          <w:ilvl w:val="0"/>
          <w:numId w:val="8"/>
        </w:numPr>
        <w:jc w:val="both"/>
        <w:rPr>
          <w:b/>
          <w:sz w:val="28"/>
        </w:rPr>
      </w:pPr>
      <w:r>
        <w:rPr>
          <w:b/>
          <w:sz w:val="28"/>
        </w:rPr>
        <w:t>Compliance Statement</w:t>
      </w:r>
    </w:p>
    <w:p w:rsidR="00692350" w:rsidRDefault="00692350" w:rsidP="00692350">
      <w:pPr>
        <w:jc w:val="both"/>
      </w:pPr>
    </w:p>
    <w:p w:rsidR="00692350" w:rsidRDefault="00692350" w:rsidP="00692350">
      <w:pPr>
        <w:jc w:val="both"/>
      </w:pPr>
      <w:r>
        <w:t xml:space="preserve">The State’s designated Contract Monitor has reviewed this contractual and/fiscal commitment and certifies that the proposed expenditure complies with all applicable Federal and State laws and regulations and the </w:t>
      </w:r>
      <w:smartTag w:uri="urn:schemas-microsoft-com:office:smarttags" w:element="PersonName">
        <w:r>
          <w:t>SBESE</w:t>
        </w:r>
      </w:smartTag>
      <w:r>
        <w:t xml:space="preserve">’s policies. The designated Monitor is aware that he/she is subject to disciplinary or appropriate legal action if his/her assurance is knowingly in violation of public laws or the </w:t>
      </w:r>
      <w:smartTag w:uri="urn:schemas-microsoft-com:office:smarttags" w:element="PersonName">
        <w:r>
          <w:t>SBESE</w:t>
        </w:r>
      </w:smartTag>
      <w:r>
        <w:t>’s policies.</w:t>
      </w:r>
    </w:p>
    <w:p w:rsidR="00692350" w:rsidRDefault="00692350" w:rsidP="00692350">
      <w:pPr>
        <w:jc w:val="both"/>
      </w:pPr>
    </w:p>
    <w:p w:rsidR="00692350" w:rsidRDefault="00692350" w:rsidP="00692350">
      <w:pPr>
        <w:jc w:val="both"/>
      </w:pPr>
      <w:r>
        <w:t xml:space="preserve">By executing this contract, Contractor certifies that Contractor has conducted, with due diligence, an examination of its business relationships and affairs and to the best of Contractors knowledge, information and belief, Contractor is not prohibited from entering into this contract by </w:t>
      </w:r>
      <w:smartTag w:uri="urn:schemas-microsoft-com:office:smarttags" w:element="place">
        <w:smartTag w:uri="urn:schemas-microsoft-com:office:smarttags" w:element="State">
          <w:r>
            <w:t>La.</w:t>
          </w:r>
        </w:smartTag>
      </w:smartTag>
      <w:r>
        <w:t xml:space="preserve"> R.S. 42:1113.  Contractor further acknowledges that a violation of </w:t>
      </w:r>
      <w:smartTag w:uri="urn:schemas-microsoft-com:office:smarttags" w:element="place">
        <w:smartTag w:uri="urn:schemas-microsoft-com:office:smarttags" w:element="State">
          <w:r>
            <w:t>La.</w:t>
          </w:r>
        </w:smartTag>
      </w:smartTag>
      <w:r>
        <w:t xml:space="preserve"> R.S. 42:1113 shall be grounds for termination of this contract for convenience.</w:t>
      </w:r>
    </w:p>
    <w:p w:rsidR="00692350" w:rsidRDefault="00692350" w:rsidP="00692350">
      <w:pPr>
        <w:jc w:val="both"/>
      </w:pPr>
    </w:p>
    <w:p w:rsidR="00692350" w:rsidRDefault="00692350" w:rsidP="00692350">
      <w:pPr>
        <w:rPr>
          <w:b/>
          <w:sz w:val="28"/>
        </w:rPr>
      </w:pPr>
      <w:r>
        <w:rPr>
          <w:b/>
          <w:sz w:val="28"/>
        </w:rPr>
        <w:t>15.  Debarment and Suspension Clause</w:t>
      </w:r>
    </w:p>
    <w:p w:rsidR="00692350" w:rsidRDefault="00692350" w:rsidP="00692350">
      <w:pPr>
        <w:jc w:val="both"/>
      </w:pPr>
    </w:p>
    <w:p w:rsidR="00692350" w:rsidRDefault="00692350" w:rsidP="00692350">
      <w:pPr>
        <w:pStyle w:val="BodyText"/>
      </w:pPr>
      <w:r>
        <w:t>Contractor receiving individual awards hereby certifies that the organization and its principals are not suspended or debarred from any Federal or State program.</w:t>
      </w:r>
    </w:p>
    <w:p w:rsidR="00692350" w:rsidRDefault="00692350" w:rsidP="00692350">
      <w:pPr>
        <w:pStyle w:val="BodyText"/>
      </w:pPr>
    </w:p>
    <w:p w:rsidR="00692350" w:rsidRPr="00617AAB" w:rsidRDefault="00692350" w:rsidP="00692350">
      <w:pPr>
        <w:jc w:val="both"/>
        <w:rPr>
          <w:b/>
          <w:bCs/>
          <w:sz w:val="28"/>
          <w:szCs w:val="28"/>
        </w:rPr>
      </w:pPr>
      <w:r w:rsidRPr="00617AAB">
        <w:rPr>
          <w:b/>
          <w:bCs/>
          <w:sz w:val="28"/>
          <w:szCs w:val="28"/>
        </w:rPr>
        <w:t>16. Confidentiality</w:t>
      </w:r>
    </w:p>
    <w:p w:rsidR="00692350" w:rsidRPr="008B4478" w:rsidRDefault="00692350" w:rsidP="00692350">
      <w:pPr>
        <w:jc w:val="both"/>
        <w:rPr>
          <w:sz w:val="28"/>
          <w:szCs w:val="28"/>
        </w:rPr>
      </w:pPr>
    </w:p>
    <w:p w:rsidR="00692350" w:rsidRPr="00CD2AC7" w:rsidRDefault="00692350" w:rsidP="00692350">
      <w:pPr>
        <w:jc w:val="both"/>
        <w:rPr>
          <w:szCs w:val="24"/>
        </w:rPr>
      </w:pPr>
      <w:r w:rsidRPr="00CD2AC7">
        <w:rPr>
          <w:szCs w:val="24"/>
        </w:rPr>
        <w:t>This contract is entered into by Contractor and the Department in accordance with the provisions of the Family Educational Rights and Privacy Act, 20 U.S.C. Section 1231(g), et seq., (FERPA) and the Individuals with Disabilities Education Act, 20 U.S.C. Section 1400, et seq., (IDEA).  Contractor hereby acknowledges that all documents which include personally identifiable information contained in or derived from a student’s education records are deemed confidential pursuant to FERPA and IDEA.  Contractor agrees not to re-disclose any such personally identifiable information without the prior written consent of the student’s parent or the student, in the case of students who have reached the age of majority, or unless re-disclosure is otherwise authorized by law.  Contractor agrees to return all documents deemed confidential pursuant to FERPA and/or IDEA to the Department at the conclusion of this contract.</w:t>
      </w:r>
    </w:p>
    <w:p w:rsidR="00692350" w:rsidRPr="00CD2AC7" w:rsidRDefault="00692350" w:rsidP="00692350">
      <w:pPr>
        <w:jc w:val="both"/>
        <w:rPr>
          <w:szCs w:val="24"/>
        </w:rPr>
      </w:pPr>
    </w:p>
    <w:p w:rsidR="00692350" w:rsidRPr="008B4478" w:rsidRDefault="00692350" w:rsidP="00692350">
      <w:pPr>
        <w:jc w:val="both"/>
        <w:rPr>
          <w:b/>
          <w:bCs/>
          <w:sz w:val="28"/>
          <w:szCs w:val="28"/>
        </w:rPr>
      </w:pPr>
      <w:r>
        <w:rPr>
          <w:b/>
          <w:bCs/>
          <w:sz w:val="28"/>
          <w:szCs w:val="28"/>
        </w:rPr>
        <w:t xml:space="preserve">17.  </w:t>
      </w:r>
      <w:r w:rsidRPr="008B4478">
        <w:rPr>
          <w:b/>
          <w:bCs/>
          <w:sz w:val="28"/>
          <w:szCs w:val="28"/>
        </w:rPr>
        <w:t>Collections Fees</w:t>
      </w:r>
    </w:p>
    <w:p w:rsidR="00692350" w:rsidRPr="00CD2AC7" w:rsidRDefault="00692350" w:rsidP="00692350">
      <w:pPr>
        <w:jc w:val="both"/>
        <w:rPr>
          <w:szCs w:val="24"/>
        </w:rPr>
      </w:pPr>
    </w:p>
    <w:p w:rsidR="00692350" w:rsidRPr="00CD2AC7" w:rsidRDefault="00692350" w:rsidP="00692350">
      <w:pPr>
        <w:jc w:val="both"/>
        <w:rPr>
          <w:szCs w:val="24"/>
        </w:rPr>
      </w:pPr>
      <w:r w:rsidRPr="00CD2AC7">
        <w:rPr>
          <w:szCs w:val="24"/>
        </w:rPr>
        <w:t>If Contractor invoices the State, and State pays Contractor, for work not done or for work not done in accordance with this contract, or if the State for any reason pays Contractor any amount not actually owed by State to Contractor pursuant to this contract, or if Contractor owes money to the State for any reason whatsoever as a result of this contract, the State may refer this matter to the Louisiana Attorney General for collection.  If the State does refer this matter to the Louisiana Attorney General, Contractor agrees to pay, in addition to the debt owed to the State, the State’s reasonable attorney’s fees, up to a maximum fee of thirty-three and one-third percent (33 1/3%) of Contractor’s debt.</w:t>
      </w:r>
    </w:p>
    <w:p w:rsidR="00692350" w:rsidRPr="00CD2AC7" w:rsidRDefault="00692350" w:rsidP="00692350">
      <w:pPr>
        <w:jc w:val="both"/>
        <w:rPr>
          <w:szCs w:val="24"/>
        </w:rPr>
      </w:pPr>
    </w:p>
    <w:p w:rsidR="00692350" w:rsidRPr="008B4478" w:rsidRDefault="00692350" w:rsidP="00692350">
      <w:pPr>
        <w:jc w:val="both"/>
        <w:rPr>
          <w:b/>
          <w:bCs/>
          <w:sz w:val="28"/>
          <w:szCs w:val="28"/>
        </w:rPr>
      </w:pPr>
      <w:r>
        <w:rPr>
          <w:b/>
          <w:bCs/>
          <w:sz w:val="28"/>
          <w:szCs w:val="28"/>
        </w:rPr>
        <w:t xml:space="preserve">18.  </w:t>
      </w:r>
      <w:r w:rsidRPr="008B4478">
        <w:rPr>
          <w:b/>
          <w:bCs/>
          <w:sz w:val="28"/>
          <w:szCs w:val="28"/>
        </w:rPr>
        <w:t>Jurisdiction, Venue and Governing Law</w:t>
      </w:r>
    </w:p>
    <w:p w:rsidR="00692350" w:rsidRPr="00CD2AC7" w:rsidRDefault="00692350" w:rsidP="00692350">
      <w:pPr>
        <w:jc w:val="both"/>
        <w:rPr>
          <w:b/>
          <w:bCs/>
          <w:szCs w:val="24"/>
        </w:rPr>
      </w:pPr>
    </w:p>
    <w:p w:rsidR="00692350" w:rsidRDefault="00692350" w:rsidP="00692350">
      <w:pPr>
        <w:jc w:val="both"/>
        <w:rPr>
          <w:szCs w:val="24"/>
        </w:rPr>
      </w:pPr>
      <w:r w:rsidRPr="00CD2AC7">
        <w:rPr>
          <w:szCs w:val="24"/>
        </w:rPr>
        <w:t>Exclusive jurisdiction and venue for any and all suits between the State and Contractor arising out of, or related to, this contract shall be in the 19</w:t>
      </w:r>
      <w:r w:rsidRPr="00CD2AC7">
        <w:rPr>
          <w:szCs w:val="24"/>
          <w:vertAlign w:val="superscript"/>
        </w:rPr>
        <w:t>th</w:t>
      </w:r>
      <w:r w:rsidRPr="00CD2AC7">
        <w:rPr>
          <w:szCs w:val="24"/>
        </w:rPr>
        <w:t xml:space="preserve"> Judicial District Court, Parish of East Baton Rouge, State of </w:t>
      </w:r>
      <w:smartTag w:uri="urn:schemas-microsoft-com:office:smarttags" w:element="place">
        <w:smartTag w:uri="urn:schemas-microsoft-com:office:smarttags" w:element="State">
          <w:r w:rsidRPr="00CD2AC7">
            <w:rPr>
              <w:szCs w:val="24"/>
            </w:rPr>
            <w:t>Louisiana</w:t>
          </w:r>
        </w:smartTag>
      </w:smartTag>
      <w:r w:rsidRPr="00CD2AC7">
        <w:rPr>
          <w:szCs w:val="24"/>
        </w:rPr>
        <w:t xml:space="preserve">.  The laws of the State of </w:t>
      </w:r>
      <w:smartTag w:uri="urn:schemas-microsoft-com:office:smarttags" w:element="State">
        <w:r w:rsidRPr="00CD2AC7">
          <w:rPr>
            <w:szCs w:val="24"/>
          </w:rPr>
          <w:t>Louisiana</w:t>
        </w:r>
      </w:smartTag>
      <w:r w:rsidRPr="00CD2AC7">
        <w:rPr>
          <w:szCs w:val="24"/>
        </w:rPr>
        <w:t xml:space="preserve">, without regard to </w:t>
      </w:r>
      <w:smartTag w:uri="urn:schemas-microsoft-com:office:smarttags" w:element="place">
        <w:smartTag w:uri="urn:schemas-microsoft-com:office:smarttags" w:element="State">
          <w:r w:rsidRPr="00CD2AC7">
            <w:rPr>
              <w:szCs w:val="24"/>
            </w:rPr>
            <w:t>Louisiana</w:t>
          </w:r>
        </w:smartTag>
      </w:smartTag>
      <w:r w:rsidRPr="00CD2AC7">
        <w:rPr>
          <w:szCs w:val="24"/>
        </w:rPr>
        <w:t xml:space="preserve"> law on conflicts of law, shall govern this contract. </w:t>
      </w:r>
    </w:p>
    <w:p w:rsidR="00692350" w:rsidRDefault="00692350" w:rsidP="00692350">
      <w:pPr>
        <w:jc w:val="both"/>
        <w:rPr>
          <w:szCs w:val="24"/>
        </w:rPr>
      </w:pPr>
    </w:p>
    <w:p w:rsidR="00692350" w:rsidRPr="00CD2AC7" w:rsidRDefault="00692350" w:rsidP="00692350">
      <w:pPr>
        <w:jc w:val="both"/>
        <w:rPr>
          <w:szCs w:val="24"/>
        </w:rPr>
      </w:pPr>
    </w:p>
    <w:p w:rsidR="00692350" w:rsidRDefault="00692350" w:rsidP="00692350">
      <w:pPr>
        <w:pStyle w:val="BodyText"/>
      </w:pPr>
      <w:r>
        <w:br w:type="page"/>
      </w:r>
    </w:p>
    <w:p w:rsidR="00692350" w:rsidRDefault="00692350" w:rsidP="00692350">
      <w:pPr>
        <w:jc w:val="both"/>
        <w:rPr>
          <w:b/>
          <w:i/>
        </w:rPr>
      </w:pPr>
    </w:p>
    <w:p w:rsidR="00692350" w:rsidRDefault="00692350" w:rsidP="00692350">
      <w:pPr>
        <w:jc w:val="both"/>
        <w:rPr>
          <w:b/>
          <w:i/>
        </w:rPr>
      </w:pPr>
    </w:p>
    <w:p w:rsidR="00692350" w:rsidRDefault="00692350" w:rsidP="00692350">
      <w:pPr>
        <w:jc w:val="both"/>
        <w:rPr>
          <w:b/>
          <w:i/>
        </w:rPr>
      </w:pPr>
    </w:p>
    <w:p w:rsidR="00692350" w:rsidRDefault="00692350" w:rsidP="00692350">
      <w:pPr>
        <w:jc w:val="both"/>
      </w:pPr>
      <w:r>
        <w:rPr>
          <w:b/>
          <w:i/>
        </w:rPr>
        <w:t>THUS DONE AND SIGNED</w:t>
      </w:r>
      <w:r>
        <w:t xml:space="preserve"> at </w:t>
      </w:r>
      <w:smartTag w:uri="urn:schemas-microsoft-com:office:smarttags" w:element="place">
        <w:smartTag w:uri="urn:schemas-microsoft-com:office:smarttags" w:element="City">
          <w:r>
            <w:t>Baton Rouge</w:t>
          </w:r>
        </w:smartTag>
        <w:r>
          <w:t xml:space="preserve">, </w:t>
        </w:r>
        <w:smartTag w:uri="urn:schemas-microsoft-com:office:smarttags" w:element="State">
          <w:r>
            <w:t>Louisiana</w:t>
          </w:r>
        </w:smartTag>
      </w:smartTag>
      <w:r>
        <w:t>, on the day, month and year first written below.</w:t>
      </w:r>
    </w:p>
    <w:p w:rsidR="00692350" w:rsidRDefault="00692350" w:rsidP="00692350">
      <w:pPr>
        <w:jc w:val="both"/>
      </w:pPr>
    </w:p>
    <w:p w:rsidR="00692350" w:rsidRDefault="00692350" w:rsidP="00692350">
      <w:pPr>
        <w:jc w:val="both"/>
        <w:rPr>
          <w:color w:val="0000FF"/>
        </w:rPr>
      </w:pPr>
    </w:p>
    <w:p w:rsidR="00692350" w:rsidRDefault="00692350" w:rsidP="00692350">
      <w:pPr>
        <w:jc w:val="both"/>
      </w:pPr>
    </w:p>
    <w:p w:rsidR="00692350" w:rsidRDefault="00692350" w:rsidP="00692350">
      <w:pPr>
        <w:jc w:val="both"/>
        <w:rPr>
          <w:u w:val="single"/>
        </w:rPr>
      </w:pPr>
      <w:r>
        <w:rPr>
          <w:b/>
          <w:i/>
        </w:rPr>
        <w:t>IN WITNESS WHEREOF</w:t>
      </w:r>
      <w:r>
        <w:t xml:space="preserve">, the parties have executed this Agreement as of this _____ day of </w:t>
      </w:r>
      <w:r>
        <w:rPr>
          <w:i/>
          <w:u w:val="single"/>
        </w:rPr>
        <w:t xml:space="preserve"> month, year        </w:t>
      </w:r>
      <w:r>
        <w:rPr>
          <w:i/>
        </w:rPr>
        <w:t xml:space="preserve"> .</w:t>
      </w:r>
    </w:p>
    <w:p w:rsidR="00692350" w:rsidRDefault="00692350" w:rsidP="00692350">
      <w:pPr>
        <w:jc w:val="both"/>
      </w:pPr>
    </w:p>
    <w:p w:rsidR="00692350" w:rsidRDefault="00692350" w:rsidP="00692350"/>
    <w:p w:rsidR="00692350" w:rsidRDefault="00692350" w:rsidP="00692350">
      <w:pPr>
        <w:ind w:firstLine="4320"/>
        <w:rPr>
          <w:b/>
          <w:sz w:val="28"/>
        </w:rPr>
      </w:pPr>
      <w:r>
        <w:rPr>
          <w:b/>
          <w:sz w:val="28"/>
        </w:rPr>
        <w:t>State Agency Signatures</w:t>
      </w:r>
    </w:p>
    <w:p w:rsidR="00692350" w:rsidRDefault="00692350" w:rsidP="00692350">
      <w:pPr>
        <w:ind w:firstLine="4320"/>
        <w:rPr>
          <w:b/>
          <w:sz w:val="28"/>
        </w:rPr>
      </w:pPr>
    </w:p>
    <w:p w:rsidR="00692350" w:rsidRDefault="00692350" w:rsidP="00692350">
      <w:pPr>
        <w:ind w:firstLine="4320"/>
      </w:pPr>
      <w:r>
        <w:t>__________________________________________</w:t>
      </w:r>
    </w:p>
    <w:p w:rsidR="00692350" w:rsidRDefault="00692350" w:rsidP="00692350">
      <w:pPr>
        <w:ind w:firstLine="4320"/>
      </w:pPr>
      <w:r>
        <w:t>Assistant Superintendent</w:t>
      </w:r>
    </w:p>
    <w:p w:rsidR="00692350" w:rsidRDefault="00692350" w:rsidP="00692350">
      <w:pPr>
        <w:ind w:firstLine="4320"/>
      </w:pPr>
    </w:p>
    <w:p w:rsidR="00692350" w:rsidRDefault="00692350" w:rsidP="00692350">
      <w:pPr>
        <w:ind w:firstLine="4320"/>
      </w:pPr>
    </w:p>
    <w:p w:rsidR="00692350" w:rsidRDefault="00692350" w:rsidP="00692350">
      <w:r>
        <w:rPr>
          <w:b/>
        </w:rPr>
        <w:t>WITNESSES’ SIGNATURES</w:t>
      </w:r>
      <w:r>
        <w:rPr>
          <w:b/>
        </w:rPr>
        <w:tab/>
      </w:r>
      <w:r>
        <w:tab/>
      </w:r>
      <w:r>
        <w:rPr>
          <w:b/>
        </w:rPr>
        <w:t>CONTRACTOR’S SIGNATURE</w:t>
      </w:r>
    </w:p>
    <w:p w:rsidR="00692350" w:rsidRDefault="00692350" w:rsidP="00692350"/>
    <w:p w:rsidR="00692350" w:rsidRDefault="00692350" w:rsidP="00692350">
      <w:r>
        <w:rPr>
          <w:u w:val="single"/>
        </w:rPr>
        <w:t xml:space="preserve">                                                     </w:t>
      </w:r>
      <w:r>
        <w:tab/>
      </w:r>
      <w:r>
        <w:tab/>
        <w:t>By:  ______________________________________</w:t>
      </w:r>
    </w:p>
    <w:p w:rsidR="00692350" w:rsidRDefault="00692350" w:rsidP="00692350"/>
    <w:p w:rsidR="00692350" w:rsidRDefault="00692350" w:rsidP="00692350">
      <w:r>
        <w:rPr>
          <w:u w:val="single"/>
        </w:rPr>
        <w:t xml:space="preserve">                                                      </w:t>
      </w:r>
      <w:r>
        <w:tab/>
      </w:r>
      <w:r>
        <w:tab/>
      </w:r>
    </w:p>
    <w:p w:rsidR="00692350" w:rsidRDefault="00692350" w:rsidP="00692350">
      <w:pPr>
        <w:ind w:left="3600" w:firstLine="720"/>
      </w:pPr>
      <w:r>
        <w:t>Telephone:  _(____)_________________________</w:t>
      </w:r>
    </w:p>
    <w:p w:rsidR="00692350" w:rsidRDefault="00692350" w:rsidP="00692350">
      <w:pPr>
        <w:ind w:firstLine="4320"/>
      </w:pPr>
    </w:p>
    <w:p w:rsidR="00692350" w:rsidRPr="00E4728F" w:rsidRDefault="00692350" w:rsidP="00692350">
      <w:pPr>
        <w:jc w:val="center"/>
        <w:rPr>
          <w:b/>
          <w:szCs w:val="24"/>
        </w:rPr>
      </w:pPr>
      <w:r w:rsidRPr="00E4728F">
        <w:rPr>
          <w:b/>
          <w:i/>
          <w:szCs w:val="24"/>
          <w:shd w:val="clear" w:color="auto" w:fill="FFFFFF"/>
        </w:rPr>
        <w:t>*(Contracts exceeding $50,000 require the following additional signatures)</w:t>
      </w:r>
    </w:p>
    <w:p w:rsidR="00692350" w:rsidRDefault="00692350" w:rsidP="00692350">
      <w:pPr>
        <w:ind w:firstLine="4320"/>
      </w:pPr>
    </w:p>
    <w:p w:rsidR="00692350" w:rsidRDefault="00692350" w:rsidP="00692350">
      <w:pPr>
        <w:ind w:firstLine="4320"/>
      </w:pPr>
      <w:r>
        <w:t>__________________________________________</w:t>
      </w:r>
    </w:p>
    <w:p w:rsidR="00692350" w:rsidRDefault="00692350" w:rsidP="00692350">
      <w:pPr>
        <w:ind w:firstLine="4320"/>
      </w:pPr>
      <w:r>
        <w:t>* Deputy Superintendent for</w:t>
      </w:r>
    </w:p>
    <w:p w:rsidR="00692350" w:rsidRDefault="00692350" w:rsidP="00692350">
      <w:pPr>
        <w:ind w:firstLine="4320"/>
      </w:pPr>
      <w:r>
        <w:t xml:space="preserve">   Management and Finance</w:t>
      </w:r>
    </w:p>
    <w:p w:rsidR="00692350" w:rsidRDefault="00692350" w:rsidP="00692350">
      <w:pPr>
        <w:ind w:firstLine="4320"/>
      </w:pPr>
    </w:p>
    <w:p w:rsidR="00692350" w:rsidRDefault="00692350" w:rsidP="00692350">
      <w:pPr>
        <w:ind w:firstLine="4320"/>
      </w:pPr>
      <w:r>
        <w:t>__________________________________________</w:t>
      </w:r>
    </w:p>
    <w:p w:rsidR="00692350" w:rsidRDefault="00692350" w:rsidP="00692350">
      <w:pPr>
        <w:ind w:firstLine="4320"/>
      </w:pPr>
      <w:r>
        <w:t>* Deputy Superintendent of Education</w:t>
      </w:r>
    </w:p>
    <w:p w:rsidR="00692350" w:rsidRDefault="00692350" w:rsidP="00692350">
      <w:pPr>
        <w:ind w:firstLine="4320"/>
      </w:pPr>
    </w:p>
    <w:p w:rsidR="00692350" w:rsidRDefault="00692350" w:rsidP="00692350">
      <w:pPr>
        <w:ind w:firstLine="4320"/>
      </w:pPr>
      <w:r>
        <w:t>__________________________________________</w:t>
      </w:r>
    </w:p>
    <w:p w:rsidR="00692350" w:rsidRDefault="00692350" w:rsidP="00692350">
      <w:pPr>
        <w:ind w:firstLine="4320"/>
      </w:pPr>
      <w:r>
        <w:t>* State Superintendent of Education</w:t>
      </w:r>
    </w:p>
    <w:p w:rsidR="00692350" w:rsidRDefault="00692350" w:rsidP="00692350"/>
    <w:p w:rsidR="00692350" w:rsidRDefault="00692350" w:rsidP="00692350">
      <w:pPr>
        <w:ind w:firstLine="4320"/>
      </w:pPr>
      <w:r>
        <w:t>__________________________________________</w:t>
      </w:r>
    </w:p>
    <w:p w:rsidR="00692350" w:rsidRDefault="00692350" w:rsidP="00692350">
      <w:pPr>
        <w:ind w:firstLine="4320"/>
      </w:pPr>
      <w:r>
        <w:t xml:space="preserve">* President, State Board of </w:t>
      </w:r>
    </w:p>
    <w:p w:rsidR="00692350" w:rsidRDefault="00692350" w:rsidP="00692350">
      <w:pPr>
        <w:ind w:firstLine="4320"/>
      </w:pPr>
      <w:r>
        <w:t xml:space="preserve">   Elementary and Secondary Education</w:t>
      </w:r>
    </w:p>
    <w:p w:rsidR="00692350" w:rsidRDefault="00692350" w:rsidP="00692350">
      <w:pPr>
        <w:ind w:firstLine="4320"/>
      </w:pPr>
    </w:p>
    <w:p w:rsidR="0099691C" w:rsidRPr="0099691C" w:rsidRDefault="0099691C" w:rsidP="0099691C">
      <w:pPr>
        <w:rPr>
          <w:sz w:val="20"/>
        </w:rPr>
      </w:pPr>
    </w:p>
    <w:sectPr w:rsidR="0099691C" w:rsidRPr="0099691C" w:rsidSect="00E64DB8">
      <w:headerReference w:type="even" r:id="rId19"/>
      <w:headerReference w:type="default" r:id="rId20"/>
      <w:footerReference w:type="even" r:id="rId21"/>
      <w:footerReference w:type="default" r:id="rId22"/>
      <w:headerReference w:type="first" r:id="rId23"/>
      <w:footerReference w:type="first" r:id="rId24"/>
      <w:type w:val="continuous"/>
      <w:pgSz w:w="12240" w:h="15840" w:code="1"/>
      <w:pgMar w:top="1008" w:right="1440" w:bottom="1008" w:left="1440" w:header="1008" w:footer="432"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290F" w:rsidRDefault="0050290F">
      <w:r>
        <w:separator/>
      </w:r>
    </w:p>
  </w:endnote>
  <w:endnote w:type="continuationSeparator" w:id="0">
    <w:p w:rsidR="0050290F" w:rsidRDefault="0050290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New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798" w:rsidRDefault="00136798" w:rsidP="0099691C">
    <w:pPr>
      <w:spacing w:line="240" w:lineRule="exact"/>
      <w:jc w:val="right"/>
    </w:pPr>
    <w:r>
      <w:t>Rev:  February, 2008</w:t>
    </w:r>
  </w:p>
  <w:p w:rsidR="00136798" w:rsidRDefault="00136798">
    <w:pPr>
      <w:tabs>
        <w:tab w:val="center" w:pos="4680"/>
        <w:tab w:val="right" w:pos="9360"/>
      </w:tabs>
      <w:rPr>
        <w:sz w:val="16"/>
      </w:rPr>
    </w:pPr>
  </w:p>
  <w:p w:rsidR="00136798" w:rsidRDefault="00136798">
    <w:pPr>
      <w:tabs>
        <w:tab w:val="center" w:pos="4680"/>
        <w:tab w:val="right" w:pos="9360"/>
      </w:tabs>
    </w:pPr>
    <w:r>
      <w:rPr>
        <w:sz w:val="16"/>
      </w:rPr>
      <w:tab/>
    </w:r>
    <w:r w:rsidR="004C7E49">
      <w:rPr>
        <w:sz w:val="20"/>
      </w:rPr>
      <w:fldChar w:fldCharType="begin"/>
    </w:r>
    <w:r>
      <w:rPr>
        <w:sz w:val="20"/>
      </w:rPr>
      <w:instrText xml:space="preserve">PAGE </w:instrText>
    </w:r>
    <w:r w:rsidR="004C7E49">
      <w:rPr>
        <w:sz w:val="20"/>
      </w:rPr>
      <w:fldChar w:fldCharType="separate"/>
    </w:r>
    <w:r w:rsidR="00583A09">
      <w:rPr>
        <w:noProof/>
        <w:sz w:val="20"/>
      </w:rPr>
      <w:t>21</w:t>
    </w:r>
    <w:r w:rsidR="004C7E49">
      <w:rPr>
        <w:sz w:val="20"/>
      </w:rPr>
      <w:fldChar w:fldCharType="end"/>
    </w:r>
    <w:r>
      <w:rPr>
        <w:sz w:val="16"/>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350" w:rsidRDefault="00692350">
    <w:pPr>
      <w:pStyle w:val="Footer"/>
      <w:rPr>
        <w:sz w:val="16"/>
      </w:rPr>
    </w:pPr>
    <w:r>
      <w:rPr>
        <w:sz w:val="16"/>
      </w:rPr>
      <w:tab/>
    </w:r>
    <w:r>
      <w:rPr>
        <w:sz w:val="16"/>
      </w:rPr>
      <w:tab/>
      <w:t>Rev. October, 2009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798" w:rsidRDefault="0013679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350" w:rsidRDefault="00692350" w:rsidP="00692350">
    <w:pPr>
      <w:pStyle w:val="Footer"/>
      <w:rPr>
        <w:sz w:val="16"/>
      </w:rPr>
    </w:pPr>
    <w:r>
      <w:rPr>
        <w:sz w:val="16"/>
      </w:rPr>
      <w:t>Rev. October, 2009</w:t>
    </w:r>
  </w:p>
  <w:p w:rsidR="00136798" w:rsidRPr="00692350" w:rsidRDefault="00136798" w:rsidP="00692350">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798" w:rsidRDefault="0013679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290F" w:rsidRDefault="0050290F">
      <w:r>
        <w:separator/>
      </w:r>
    </w:p>
  </w:footnote>
  <w:footnote w:type="continuationSeparator" w:id="0">
    <w:p w:rsidR="0050290F" w:rsidRDefault="005029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798" w:rsidRDefault="004C7E49">
    <w:pPr>
      <w:pStyle w:val="Header"/>
    </w:pPr>
    <w:fldSimple w:instr="">
      <w:r w:rsidR="00136798">
        <w:rPr>
          <w:rStyle w:val="PageNumber"/>
          <w:noProof/>
        </w:rPr>
        <w:t>15</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350" w:rsidRPr="00692350" w:rsidRDefault="00692350" w:rsidP="0069235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798" w:rsidRDefault="0013679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798" w:rsidRPr="0099691C" w:rsidRDefault="00136798" w:rsidP="0099691C">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798" w:rsidRDefault="0013679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A0052"/>
    <w:multiLevelType w:val="hybridMultilevel"/>
    <w:tmpl w:val="EAD69F9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7266581"/>
    <w:multiLevelType w:val="hybridMultilevel"/>
    <w:tmpl w:val="689A6F78"/>
    <w:lvl w:ilvl="0" w:tplc="BFC441B8">
      <w:start w:val="1"/>
      <w:numFmt w:val="lowerLetter"/>
      <w:lvlText w:val="%1."/>
      <w:lvlJc w:val="left"/>
      <w:pPr>
        <w:ind w:left="1440" w:hanging="360"/>
      </w:pPr>
      <w:rPr>
        <w:rFonts w:ascii="CG Times" w:eastAsia="Times New Roman" w:hAnsi="CG Times" w:cs="Times New Roman"/>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8C516B8"/>
    <w:multiLevelType w:val="hybridMultilevel"/>
    <w:tmpl w:val="9C9823D4"/>
    <w:lvl w:ilvl="0" w:tplc="45A420E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9B0E66"/>
    <w:multiLevelType w:val="hybridMultilevel"/>
    <w:tmpl w:val="0D642E0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FB67085"/>
    <w:multiLevelType w:val="hybridMultilevel"/>
    <w:tmpl w:val="E732F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E14B61"/>
    <w:multiLevelType w:val="hybridMultilevel"/>
    <w:tmpl w:val="FF7AAB9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30315F"/>
    <w:multiLevelType w:val="singleLevel"/>
    <w:tmpl w:val="B1964730"/>
    <w:lvl w:ilvl="0">
      <w:start w:val="1"/>
      <w:numFmt w:val="lowerLetter"/>
      <w:lvlText w:val="%1."/>
      <w:lvlJc w:val="left"/>
      <w:pPr>
        <w:tabs>
          <w:tab w:val="num" w:pos="720"/>
        </w:tabs>
        <w:ind w:left="720" w:hanging="720"/>
      </w:pPr>
      <w:rPr>
        <w:rFonts w:hint="default"/>
      </w:rPr>
    </w:lvl>
  </w:abstractNum>
  <w:abstractNum w:abstractNumId="7">
    <w:nsid w:val="1AAE2AC3"/>
    <w:multiLevelType w:val="hybridMultilevel"/>
    <w:tmpl w:val="8BCA620C"/>
    <w:lvl w:ilvl="0" w:tplc="8EB2B44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8164AC"/>
    <w:multiLevelType w:val="hybridMultilevel"/>
    <w:tmpl w:val="DD4418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0B917B4"/>
    <w:multiLevelType w:val="hybridMultilevel"/>
    <w:tmpl w:val="57BC3030"/>
    <w:lvl w:ilvl="0" w:tplc="A5B0FD5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E26A3C"/>
    <w:multiLevelType w:val="hybridMultilevel"/>
    <w:tmpl w:val="77CEA3E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4B03F77"/>
    <w:multiLevelType w:val="hybridMultilevel"/>
    <w:tmpl w:val="1520AE2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24F0468C"/>
    <w:multiLevelType w:val="hybridMultilevel"/>
    <w:tmpl w:val="600E4F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5A151D5"/>
    <w:multiLevelType w:val="hybridMultilevel"/>
    <w:tmpl w:val="2FC63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C04D9E"/>
    <w:multiLevelType w:val="hybridMultilevel"/>
    <w:tmpl w:val="F2B6E0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80761BA"/>
    <w:multiLevelType w:val="hybridMultilevel"/>
    <w:tmpl w:val="EECEF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8197732"/>
    <w:multiLevelType w:val="hybridMultilevel"/>
    <w:tmpl w:val="F296FAB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A7F7742"/>
    <w:multiLevelType w:val="hybridMultilevel"/>
    <w:tmpl w:val="D50CC18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AE309AB"/>
    <w:multiLevelType w:val="hybridMultilevel"/>
    <w:tmpl w:val="3D705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773E8B"/>
    <w:multiLevelType w:val="hybridMultilevel"/>
    <w:tmpl w:val="29F2A2A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2D1A7778"/>
    <w:multiLevelType w:val="hybridMultilevel"/>
    <w:tmpl w:val="0D82B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DA12CB"/>
    <w:multiLevelType w:val="hybridMultilevel"/>
    <w:tmpl w:val="327047F6"/>
    <w:lvl w:ilvl="0" w:tplc="45A420E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3267EFA"/>
    <w:multiLevelType w:val="hybridMultilevel"/>
    <w:tmpl w:val="F0D847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8473C55"/>
    <w:multiLevelType w:val="hybridMultilevel"/>
    <w:tmpl w:val="2026A406"/>
    <w:lvl w:ilvl="0" w:tplc="EF264B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8820EE2"/>
    <w:multiLevelType w:val="hybridMultilevel"/>
    <w:tmpl w:val="2B4660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ABD2CE1"/>
    <w:multiLevelType w:val="hybridMultilevel"/>
    <w:tmpl w:val="E738170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BB550D7"/>
    <w:multiLevelType w:val="hybridMultilevel"/>
    <w:tmpl w:val="2CFE59E8"/>
    <w:lvl w:ilvl="0" w:tplc="45A420E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72B07E7"/>
    <w:multiLevelType w:val="hybridMultilevel"/>
    <w:tmpl w:val="A468B8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6A17BE"/>
    <w:multiLevelType w:val="singleLevel"/>
    <w:tmpl w:val="F3849CA0"/>
    <w:lvl w:ilvl="0">
      <w:start w:val="13"/>
      <w:numFmt w:val="decimal"/>
      <w:lvlText w:val="%1."/>
      <w:lvlJc w:val="left"/>
      <w:pPr>
        <w:tabs>
          <w:tab w:val="num" w:pos="495"/>
        </w:tabs>
        <w:ind w:left="495" w:hanging="495"/>
      </w:pPr>
      <w:rPr>
        <w:rFonts w:hint="default"/>
      </w:rPr>
    </w:lvl>
  </w:abstractNum>
  <w:abstractNum w:abstractNumId="29">
    <w:nsid w:val="4DF15D51"/>
    <w:multiLevelType w:val="hybridMultilevel"/>
    <w:tmpl w:val="52587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BD2356"/>
    <w:multiLevelType w:val="hybridMultilevel"/>
    <w:tmpl w:val="B7A6D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402BEC"/>
    <w:multiLevelType w:val="hybridMultilevel"/>
    <w:tmpl w:val="7DB4E45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7D26DB4"/>
    <w:multiLevelType w:val="hybridMultilevel"/>
    <w:tmpl w:val="40CC63F6"/>
    <w:lvl w:ilvl="0" w:tplc="20829546">
      <w:start w:val="1"/>
      <w:numFmt w:val="lowerLetter"/>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nsid w:val="5A34588C"/>
    <w:multiLevelType w:val="hybridMultilevel"/>
    <w:tmpl w:val="6E38D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971DDA"/>
    <w:multiLevelType w:val="hybridMultilevel"/>
    <w:tmpl w:val="C3D4346C"/>
    <w:lvl w:ilvl="0" w:tplc="45A420E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0C54340"/>
    <w:multiLevelType w:val="hybridMultilevel"/>
    <w:tmpl w:val="71FE883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14F571F"/>
    <w:multiLevelType w:val="hybridMultilevel"/>
    <w:tmpl w:val="8DA0C42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C37275C8">
      <w:start w:val="1"/>
      <w:numFmt w:val="lowerLetter"/>
      <w:lvlText w:val="%4."/>
      <w:lvlJc w:val="left"/>
      <w:pPr>
        <w:ind w:left="3060" w:hanging="360"/>
      </w:pPr>
      <w:rPr>
        <w:rFonts w:ascii="CG Times" w:eastAsia="Times New Roman" w:hAnsi="CG Times" w:cs="Times New Roman"/>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nsid w:val="64F4203C"/>
    <w:multiLevelType w:val="singleLevel"/>
    <w:tmpl w:val="0409000F"/>
    <w:lvl w:ilvl="0">
      <w:start w:val="6"/>
      <w:numFmt w:val="decimal"/>
      <w:lvlText w:val="%1."/>
      <w:lvlJc w:val="left"/>
      <w:pPr>
        <w:tabs>
          <w:tab w:val="num" w:pos="360"/>
        </w:tabs>
        <w:ind w:left="360" w:hanging="360"/>
      </w:pPr>
      <w:rPr>
        <w:rFonts w:hint="default"/>
      </w:rPr>
    </w:lvl>
  </w:abstractNum>
  <w:abstractNum w:abstractNumId="38">
    <w:nsid w:val="64FC5747"/>
    <w:multiLevelType w:val="hybridMultilevel"/>
    <w:tmpl w:val="0666F2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5066FED"/>
    <w:multiLevelType w:val="hybridMultilevel"/>
    <w:tmpl w:val="64EC0C3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69680F05"/>
    <w:multiLevelType w:val="hybridMultilevel"/>
    <w:tmpl w:val="AA90CC4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69AD6035"/>
    <w:multiLevelType w:val="hybridMultilevel"/>
    <w:tmpl w:val="1F6A877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6AFA3A08"/>
    <w:multiLevelType w:val="hybridMultilevel"/>
    <w:tmpl w:val="F222C72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73874615"/>
    <w:multiLevelType w:val="hybridMultilevel"/>
    <w:tmpl w:val="CBE463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9E62E90"/>
    <w:multiLevelType w:val="hybridMultilevel"/>
    <w:tmpl w:val="1B2CC962"/>
    <w:lvl w:ilvl="0" w:tplc="2FC4F5B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AE90A30"/>
    <w:multiLevelType w:val="hybridMultilevel"/>
    <w:tmpl w:val="A5F42A8E"/>
    <w:lvl w:ilvl="0" w:tplc="C03416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D130FB4"/>
    <w:multiLevelType w:val="hybridMultilevel"/>
    <w:tmpl w:val="37FE927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nsid w:val="7F913FA8"/>
    <w:multiLevelType w:val="hybridMultilevel"/>
    <w:tmpl w:val="D97C1364"/>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3"/>
  </w:num>
  <w:num w:numId="2">
    <w:abstractNumId w:val="16"/>
  </w:num>
  <w:num w:numId="3">
    <w:abstractNumId w:val="44"/>
  </w:num>
  <w:num w:numId="4">
    <w:abstractNumId w:val="0"/>
  </w:num>
  <w:num w:numId="5">
    <w:abstractNumId w:val="6"/>
  </w:num>
  <w:num w:numId="6">
    <w:abstractNumId w:val="37"/>
  </w:num>
  <w:num w:numId="7">
    <w:abstractNumId w:val="11"/>
  </w:num>
  <w:num w:numId="8">
    <w:abstractNumId w:val="28"/>
  </w:num>
  <w:num w:numId="9">
    <w:abstractNumId w:val="26"/>
  </w:num>
  <w:num w:numId="10">
    <w:abstractNumId w:val="34"/>
  </w:num>
  <w:num w:numId="11">
    <w:abstractNumId w:val="21"/>
  </w:num>
  <w:num w:numId="12">
    <w:abstractNumId w:val="2"/>
  </w:num>
  <w:num w:numId="13">
    <w:abstractNumId w:val="24"/>
  </w:num>
  <w:num w:numId="14">
    <w:abstractNumId w:val="31"/>
  </w:num>
  <w:num w:numId="15">
    <w:abstractNumId w:val="17"/>
  </w:num>
  <w:num w:numId="16">
    <w:abstractNumId w:val="33"/>
  </w:num>
  <w:num w:numId="17">
    <w:abstractNumId w:val="18"/>
  </w:num>
  <w:num w:numId="18">
    <w:abstractNumId w:val="4"/>
  </w:num>
  <w:num w:numId="19">
    <w:abstractNumId w:val="29"/>
  </w:num>
  <w:num w:numId="20">
    <w:abstractNumId w:val="12"/>
  </w:num>
  <w:num w:numId="21">
    <w:abstractNumId w:val="35"/>
  </w:num>
  <w:num w:numId="22">
    <w:abstractNumId w:val="14"/>
  </w:num>
  <w:num w:numId="23">
    <w:abstractNumId w:val="8"/>
  </w:num>
  <w:num w:numId="24">
    <w:abstractNumId w:val="15"/>
  </w:num>
  <w:num w:numId="25">
    <w:abstractNumId w:val="7"/>
  </w:num>
  <w:num w:numId="26">
    <w:abstractNumId w:val="47"/>
  </w:num>
  <w:num w:numId="27">
    <w:abstractNumId w:val="27"/>
  </w:num>
  <w:num w:numId="28">
    <w:abstractNumId w:val="22"/>
  </w:num>
  <w:num w:numId="29">
    <w:abstractNumId w:val="30"/>
  </w:num>
  <w:num w:numId="30">
    <w:abstractNumId w:val="20"/>
  </w:num>
  <w:num w:numId="31">
    <w:abstractNumId w:val="13"/>
  </w:num>
  <w:num w:numId="32">
    <w:abstractNumId w:val="9"/>
  </w:num>
  <w:num w:numId="33">
    <w:abstractNumId w:val="1"/>
  </w:num>
  <w:num w:numId="34">
    <w:abstractNumId w:val="32"/>
  </w:num>
  <w:num w:numId="35">
    <w:abstractNumId w:val="23"/>
  </w:num>
  <w:num w:numId="36">
    <w:abstractNumId w:val="45"/>
  </w:num>
  <w:num w:numId="37">
    <w:abstractNumId w:val="38"/>
  </w:num>
  <w:num w:numId="38">
    <w:abstractNumId w:val="41"/>
  </w:num>
  <w:num w:numId="39">
    <w:abstractNumId w:val="10"/>
  </w:num>
  <w:num w:numId="40">
    <w:abstractNumId w:val="42"/>
  </w:num>
  <w:num w:numId="41">
    <w:abstractNumId w:val="25"/>
  </w:num>
  <w:num w:numId="42">
    <w:abstractNumId w:val="40"/>
  </w:num>
  <w:num w:numId="43">
    <w:abstractNumId w:val="5"/>
  </w:num>
  <w:num w:numId="44">
    <w:abstractNumId w:val="36"/>
  </w:num>
  <w:num w:numId="45">
    <w:abstractNumId w:val="39"/>
  </w:num>
  <w:num w:numId="46">
    <w:abstractNumId w:val="19"/>
  </w:num>
  <w:num w:numId="47">
    <w:abstractNumId w:val="3"/>
  </w:num>
  <w:num w:numId="48">
    <w:abstractNumId w:val="46"/>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314699"/>
    <w:rsid w:val="00012D6E"/>
    <w:rsid w:val="00015580"/>
    <w:rsid w:val="000214BD"/>
    <w:rsid w:val="0002530E"/>
    <w:rsid w:val="00037D78"/>
    <w:rsid w:val="00044ADC"/>
    <w:rsid w:val="00052595"/>
    <w:rsid w:val="00090489"/>
    <w:rsid w:val="00095ADA"/>
    <w:rsid w:val="000B2291"/>
    <w:rsid w:val="000B3ADD"/>
    <w:rsid w:val="000C7D9F"/>
    <w:rsid w:val="000D5BE7"/>
    <w:rsid w:val="0010782A"/>
    <w:rsid w:val="0012223F"/>
    <w:rsid w:val="001226C2"/>
    <w:rsid w:val="00130773"/>
    <w:rsid w:val="001353F9"/>
    <w:rsid w:val="00136798"/>
    <w:rsid w:val="00150E85"/>
    <w:rsid w:val="00196BCA"/>
    <w:rsid w:val="001971D4"/>
    <w:rsid w:val="001A0DCB"/>
    <w:rsid w:val="001A7787"/>
    <w:rsid w:val="001B1363"/>
    <w:rsid w:val="001B1FCC"/>
    <w:rsid w:val="001D12F9"/>
    <w:rsid w:val="001D2EFB"/>
    <w:rsid w:val="001D69F9"/>
    <w:rsid w:val="001D7C09"/>
    <w:rsid w:val="001E180B"/>
    <w:rsid w:val="0023471A"/>
    <w:rsid w:val="0024326A"/>
    <w:rsid w:val="00253688"/>
    <w:rsid w:val="00254642"/>
    <w:rsid w:val="00255182"/>
    <w:rsid w:val="002676AE"/>
    <w:rsid w:val="00282A95"/>
    <w:rsid w:val="002866B6"/>
    <w:rsid w:val="0028788E"/>
    <w:rsid w:val="00291B28"/>
    <w:rsid w:val="00297CD3"/>
    <w:rsid w:val="002C202D"/>
    <w:rsid w:val="0030524E"/>
    <w:rsid w:val="00310637"/>
    <w:rsid w:val="00314699"/>
    <w:rsid w:val="00322075"/>
    <w:rsid w:val="00334D3A"/>
    <w:rsid w:val="003360D5"/>
    <w:rsid w:val="003508B0"/>
    <w:rsid w:val="00350F3C"/>
    <w:rsid w:val="00356496"/>
    <w:rsid w:val="0036640F"/>
    <w:rsid w:val="003954F4"/>
    <w:rsid w:val="003B2503"/>
    <w:rsid w:val="003B78EC"/>
    <w:rsid w:val="003C54B5"/>
    <w:rsid w:val="003E16C2"/>
    <w:rsid w:val="003E3677"/>
    <w:rsid w:val="003E753F"/>
    <w:rsid w:val="00422FDE"/>
    <w:rsid w:val="0042367D"/>
    <w:rsid w:val="004449E6"/>
    <w:rsid w:val="004523EC"/>
    <w:rsid w:val="004C4B8B"/>
    <w:rsid w:val="004C7E49"/>
    <w:rsid w:val="004D0D0F"/>
    <w:rsid w:val="0050290F"/>
    <w:rsid w:val="00527A2C"/>
    <w:rsid w:val="005355DB"/>
    <w:rsid w:val="00583A09"/>
    <w:rsid w:val="005C066D"/>
    <w:rsid w:val="005E4A7B"/>
    <w:rsid w:val="005F7ACD"/>
    <w:rsid w:val="0061347F"/>
    <w:rsid w:val="006539E5"/>
    <w:rsid w:val="00670A9F"/>
    <w:rsid w:val="00676548"/>
    <w:rsid w:val="00681C0D"/>
    <w:rsid w:val="00692350"/>
    <w:rsid w:val="00692387"/>
    <w:rsid w:val="00695722"/>
    <w:rsid w:val="00696768"/>
    <w:rsid w:val="006A5A7A"/>
    <w:rsid w:val="006A774F"/>
    <w:rsid w:val="006C7437"/>
    <w:rsid w:val="006D179C"/>
    <w:rsid w:val="006F7539"/>
    <w:rsid w:val="007073BB"/>
    <w:rsid w:val="007112B3"/>
    <w:rsid w:val="00711755"/>
    <w:rsid w:val="0075524E"/>
    <w:rsid w:val="00776F37"/>
    <w:rsid w:val="007A7B81"/>
    <w:rsid w:val="007C1E38"/>
    <w:rsid w:val="007D2E32"/>
    <w:rsid w:val="008312C2"/>
    <w:rsid w:val="0083194D"/>
    <w:rsid w:val="00834C48"/>
    <w:rsid w:val="00844BA6"/>
    <w:rsid w:val="0086088C"/>
    <w:rsid w:val="008622DC"/>
    <w:rsid w:val="008B5086"/>
    <w:rsid w:val="008B7279"/>
    <w:rsid w:val="008C5962"/>
    <w:rsid w:val="009049FD"/>
    <w:rsid w:val="00920583"/>
    <w:rsid w:val="009259F7"/>
    <w:rsid w:val="00926500"/>
    <w:rsid w:val="00926819"/>
    <w:rsid w:val="00955870"/>
    <w:rsid w:val="0098594E"/>
    <w:rsid w:val="0099691C"/>
    <w:rsid w:val="009A0C9A"/>
    <w:rsid w:val="009A2D46"/>
    <w:rsid w:val="009A76A2"/>
    <w:rsid w:val="009A7881"/>
    <w:rsid w:val="009A7906"/>
    <w:rsid w:val="009B1573"/>
    <w:rsid w:val="009B4B56"/>
    <w:rsid w:val="009C658C"/>
    <w:rsid w:val="009F6702"/>
    <w:rsid w:val="009F6EA9"/>
    <w:rsid w:val="00A10B97"/>
    <w:rsid w:val="00A40C92"/>
    <w:rsid w:val="00A52658"/>
    <w:rsid w:val="00A65561"/>
    <w:rsid w:val="00B0045D"/>
    <w:rsid w:val="00B10D2B"/>
    <w:rsid w:val="00B22986"/>
    <w:rsid w:val="00B24DD2"/>
    <w:rsid w:val="00B24E0C"/>
    <w:rsid w:val="00B26C42"/>
    <w:rsid w:val="00B523B2"/>
    <w:rsid w:val="00B658EA"/>
    <w:rsid w:val="00B73C58"/>
    <w:rsid w:val="00B75C01"/>
    <w:rsid w:val="00B7794A"/>
    <w:rsid w:val="00BA3EDE"/>
    <w:rsid w:val="00BB6EFE"/>
    <w:rsid w:val="00BF034A"/>
    <w:rsid w:val="00C03C53"/>
    <w:rsid w:val="00C121B2"/>
    <w:rsid w:val="00C30603"/>
    <w:rsid w:val="00C53195"/>
    <w:rsid w:val="00C66C62"/>
    <w:rsid w:val="00C81F12"/>
    <w:rsid w:val="00CB2BEA"/>
    <w:rsid w:val="00CB3B1E"/>
    <w:rsid w:val="00CC3CD8"/>
    <w:rsid w:val="00CD0B60"/>
    <w:rsid w:val="00CE2094"/>
    <w:rsid w:val="00D06D50"/>
    <w:rsid w:val="00D32009"/>
    <w:rsid w:val="00D3203B"/>
    <w:rsid w:val="00D34F86"/>
    <w:rsid w:val="00D54ACD"/>
    <w:rsid w:val="00DD64C1"/>
    <w:rsid w:val="00DE6099"/>
    <w:rsid w:val="00E4198B"/>
    <w:rsid w:val="00E41DAB"/>
    <w:rsid w:val="00E64DB8"/>
    <w:rsid w:val="00E66CEF"/>
    <w:rsid w:val="00EA2055"/>
    <w:rsid w:val="00EA2766"/>
    <w:rsid w:val="00EA7A38"/>
    <w:rsid w:val="00EA7A66"/>
    <w:rsid w:val="00EB0059"/>
    <w:rsid w:val="00EC053B"/>
    <w:rsid w:val="00EE20CE"/>
    <w:rsid w:val="00EF4090"/>
    <w:rsid w:val="00EF4C97"/>
    <w:rsid w:val="00F62929"/>
    <w:rsid w:val="00F84EB2"/>
    <w:rsid w:val="00F95413"/>
    <w:rsid w:val="00FB6242"/>
    <w:rsid w:val="00FC3C1F"/>
    <w:rsid w:val="00FD12C2"/>
    <w:rsid w:val="00FE0C3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60D5"/>
    <w:rPr>
      <w:rFonts w:ascii="CG Times" w:hAnsi="CG Times"/>
      <w:sz w:val="24"/>
      <w:lang w:eastAsia="en-US"/>
    </w:rPr>
  </w:style>
  <w:style w:type="paragraph" w:styleId="Heading1">
    <w:name w:val="heading 1"/>
    <w:basedOn w:val="Normal"/>
    <w:next w:val="Normal"/>
    <w:qFormat/>
    <w:rsid w:val="003360D5"/>
    <w:pPr>
      <w:keepNext/>
      <w:widowControl w:val="0"/>
      <w:outlineLvl w:val="0"/>
    </w:pPr>
    <w:rPr>
      <w:rFonts w:ascii="Times New Roman" w:hAnsi="Times New Roman"/>
      <w:b/>
      <w:snapToGrid w:val="0"/>
      <w:sz w:val="28"/>
    </w:rPr>
  </w:style>
  <w:style w:type="paragraph" w:styleId="Heading2">
    <w:name w:val="heading 2"/>
    <w:basedOn w:val="Normal"/>
    <w:next w:val="Normal"/>
    <w:qFormat/>
    <w:rsid w:val="003360D5"/>
    <w:pPr>
      <w:keepNext/>
      <w:outlineLvl w:val="1"/>
    </w:pPr>
    <w:rPr>
      <w:rFonts w:ascii="Arial" w:hAnsi="Arial" w:cs="Arial"/>
      <w:b/>
      <w:bCs/>
      <w:sz w:val="32"/>
      <w:szCs w:val="24"/>
    </w:rPr>
  </w:style>
  <w:style w:type="paragraph" w:styleId="Heading3">
    <w:name w:val="heading 3"/>
    <w:basedOn w:val="Normal"/>
    <w:next w:val="Normal"/>
    <w:qFormat/>
    <w:rsid w:val="003360D5"/>
    <w:pPr>
      <w:keepNext/>
      <w:spacing w:before="240" w:after="60"/>
      <w:outlineLvl w:val="2"/>
    </w:pPr>
    <w:rPr>
      <w:rFonts w:ascii="Arial" w:hAnsi="Arial"/>
      <w:b/>
      <w:bCs/>
      <w:sz w:val="26"/>
      <w:szCs w:val="26"/>
    </w:rPr>
  </w:style>
  <w:style w:type="paragraph" w:styleId="Heading4">
    <w:name w:val="heading 4"/>
    <w:basedOn w:val="Normal"/>
    <w:next w:val="Normal"/>
    <w:qFormat/>
    <w:rsid w:val="003360D5"/>
    <w:pPr>
      <w:keepNext/>
      <w:widowControl w:val="0"/>
      <w:spacing w:before="240" w:after="60"/>
      <w:outlineLvl w:val="3"/>
    </w:pPr>
    <w:rPr>
      <w:rFonts w:ascii="Times New Roman" w:hAnsi="Times New Roman"/>
      <w:b/>
      <w:bCs/>
      <w:snapToGrid w:val="0"/>
      <w:sz w:val="28"/>
      <w:szCs w:val="28"/>
    </w:rPr>
  </w:style>
  <w:style w:type="paragraph" w:styleId="Heading5">
    <w:name w:val="heading 5"/>
    <w:basedOn w:val="Normal"/>
    <w:next w:val="Normal"/>
    <w:qFormat/>
    <w:rsid w:val="003360D5"/>
    <w:pPr>
      <w:widowControl w:val="0"/>
      <w:spacing w:before="240" w:after="60"/>
      <w:outlineLvl w:val="4"/>
    </w:pPr>
    <w:rPr>
      <w:rFonts w:ascii="Times New Roman" w:hAnsi="Times New Roman"/>
      <w:b/>
      <w:bCs/>
      <w:i/>
      <w:iCs/>
      <w:snapToGrid w:val="0"/>
      <w:sz w:val="26"/>
      <w:szCs w:val="26"/>
    </w:rPr>
  </w:style>
  <w:style w:type="paragraph" w:styleId="Heading6">
    <w:name w:val="heading 6"/>
    <w:basedOn w:val="Normal"/>
    <w:next w:val="Normal"/>
    <w:qFormat/>
    <w:rsid w:val="003360D5"/>
    <w:pPr>
      <w:widowControl w:val="0"/>
      <w:spacing w:before="240" w:after="60"/>
      <w:outlineLvl w:val="5"/>
    </w:pPr>
    <w:rPr>
      <w:rFonts w:ascii="Times New Roman" w:hAnsi="Times New Roman"/>
      <w:b/>
      <w:bCs/>
      <w:snapToGrid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rsid w:val="003360D5"/>
    <w:rPr>
      <w:b/>
      <w:bCs/>
      <w:i/>
      <w:iCs/>
      <w:snapToGrid w:val="0"/>
      <w:sz w:val="26"/>
      <w:szCs w:val="26"/>
      <w:lang w:val="en-US" w:eastAsia="en-US" w:bidi="ar-SA"/>
    </w:rPr>
  </w:style>
  <w:style w:type="character" w:customStyle="1" w:styleId="QuickFormat2">
    <w:name w:val="QuickFormat2"/>
    <w:rsid w:val="003360D5"/>
    <w:rPr>
      <w:rFonts w:ascii="Times New Roman" w:hAnsi="Times New Roman"/>
      <w:color w:val="000000"/>
      <w:sz w:val="20"/>
    </w:rPr>
  </w:style>
  <w:style w:type="character" w:styleId="PageNumber">
    <w:name w:val="page number"/>
    <w:basedOn w:val="DefaultParagraphFont"/>
    <w:rsid w:val="003360D5"/>
  </w:style>
  <w:style w:type="paragraph" w:styleId="Header">
    <w:name w:val="header"/>
    <w:basedOn w:val="Normal"/>
    <w:rsid w:val="003360D5"/>
    <w:pPr>
      <w:tabs>
        <w:tab w:val="center" w:pos="4320"/>
        <w:tab w:val="right" w:pos="8640"/>
      </w:tabs>
    </w:pPr>
  </w:style>
  <w:style w:type="paragraph" w:styleId="Footer">
    <w:name w:val="footer"/>
    <w:basedOn w:val="Normal"/>
    <w:rsid w:val="003360D5"/>
    <w:pPr>
      <w:tabs>
        <w:tab w:val="center" w:pos="4320"/>
        <w:tab w:val="right" w:pos="8640"/>
      </w:tabs>
    </w:pPr>
  </w:style>
  <w:style w:type="paragraph" w:styleId="BodyText2">
    <w:name w:val="Body Text 2"/>
    <w:basedOn w:val="Normal"/>
    <w:rsid w:val="003360D5"/>
    <w:pPr>
      <w:widowControl w:val="0"/>
      <w:jc w:val="both"/>
    </w:pPr>
    <w:rPr>
      <w:rFonts w:ascii="Times New Roman" w:hAnsi="Times New Roman"/>
      <w:snapToGrid w:val="0"/>
      <w:color w:val="000000"/>
    </w:rPr>
  </w:style>
  <w:style w:type="paragraph" w:styleId="BodyText">
    <w:name w:val="Body Text"/>
    <w:basedOn w:val="Normal"/>
    <w:rsid w:val="003360D5"/>
    <w:pPr>
      <w:widowControl w:val="0"/>
      <w:jc w:val="both"/>
    </w:pPr>
    <w:rPr>
      <w:rFonts w:ascii="Times New Roman" w:hAnsi="Times New Roman"/>
      <w:snapToGrid w:val="0"/>
    </w:rPr>
  </w:style>
  <w:style w:type="paragraph" w:styleId="Title">
    <w:name w:val="Title"/>
    <w:basedOn w:val="Normal"/>
    <w:qFormat/>
    <w:rsid w:val="003360D5"/>
    <w:pPr>
      <w:widowControl w:val="0"/>
      <w:pBdr>
        <w:top w:val="single" w:sz="6" w:space="0" w:color="000000"/>
        <w:left w:val="single" w:sz="6" w:space="0" w:color="000000"/>
        <w:bottom w:val="single" w:sz="6" w:space="0" w:color="000000"/>
        <w:right w:val="single" w:sz="6" w:space="0" w:color="000000"/>
      </w:pBdr>
      <w:tabs>
        <w:tab w:val="left" w:pos="7560"/>
      </w:tabs>
      <w:jc w:val="center"/>
    </w:pPr>
    <w:rPr>
      <w:rFonts w:ascii="Times New Roman" w:hAnsi="Times New Roman"/>
      <w:b/>
      <w:snapToGrid w:val="0"/>
      <w:sz w:val="32"/>
    </w:rPr>
  </w:style>
  <w:style w:type="character" w:styleId="Hyperlink">
    <w:name w:val="Hyperlink"/>
    <w:basedOn w:val="DefaultParagraphFont"/>
    <w:uiPriority w:val="99"/>
    <w:rsid w:val="00314699"/>
    <w:rPr>
      <w:color w:val="0000FF"/>
      <w:u w:val="single"/>
    </w:rPr>
  </w:style>
  <w:style w:type="paragraph" w:customStyle="1" w:styleId="BoardName">
    <w:name w:val="Board Name*"/>
    <w:basedOn w:val="Heading3"/>
    <w:rsid w:val="00314699"/>
    <w:pPr>
      <w:spacing w:before="0" w:after="0"/>
    </w:pPr>
    <w:rPr>
      <w:rFonts w:cs="Arial"/>
      <w:sz w:val="28"/>
      <w:szCs w:val="24"/>
    </w:rPr>
  </w:style>
  <w:style w:type="paragraph" w:customStyle="1" w:styleId="BoardTitle">
    <w:name w:val="Board Title*"/>
    <w:basedOn w:val="Heading1"/>
    <w:rsid w:val="00314699"/>
    <w:pPr>
      <w:widowControl/>
    </w:pPr>
    <w:rPr>
      <w:rFonts w:ascii="Arial" w:hAnsi="Arial" w:cs="Arial"/>
      <w:b w:val="0"/>
      <w:i/>
      <w:iCs/>
      <w:snapToGrid/>
      <w:sz w:val="24"/>
      <w:szCs w:val="24"/>
    </w:rPr>
  </w:style>
  <w:style w:type="character" w:styleId="FollowedHyperlink">
    <w:name w:val="FollowedHyperlink"/>
    <w:basedOn w:val="DefaultParagraphFont"/>
    <w:rsid w:val="001E180B"/>
    <w:rPr>
      <w:color w:val="800080"/>
      <w:u w:val="single"/>
    </w:rPr>
  </w:style>
  <w:style w:type="paragraph" w:customStyle="1" w:styleId="Title0">
    <w:name w:val="Title*"/>
    <w:basedOn w:val="Heading2"/>
    <w:rsid w:val="001B1FCC"/>
    <w:pPr>
      <w:jc w:val="center"/>
    </w:pPr>
    <w:rPr>
      <w:rFonts w:ascii="Times New Roman" w:hAnsi="Times New Roman" w:cs="Times New Roman"/>
      <w:color w:val="273463"/>
      <w:sz w:val="96"/>
    </w:rPr>
  </w:style>
  <w:style w:type="paragraph" w:customStyle="1" w:styleId="Subtitle">
    <w:name w:val="Subtitle*"/>
    <w:basedOn w:val="Heading1"/>
    <w:rsid w:val="001B1FCC"/>
    <w:pPr>
      <w:widowControl/>
      <w:jc w:val="center"/>
    </w:pPr>
    <w:rPr>
      <w:b w:val="0"/>
      <w:snapToGrid/>
      <w:color w:val="287F5C"/>
      <w:sz w:val="72"/>
      <w:szCs w:val="24"/>
    </w:rPr>
  </w:style>
  <w:style w:type="paragraph" w:customStyle="1" w:styleId="Dateline">
    <w:name w:val="Date line*"/>
    <w:basedOn w:val="Heading3"/>
    <w:rsid w:val="001B1FCC"/>
    <w:pPr>
      <w:spacing w:before="0" w:after="0"/>
      <w:jc w:val="center"/>
    </w:pPr>
    <w:rPr>
      <w:rFonts w:ascii="Times New Roman" w:hAnsi="Times New Roman"/>
      <w:color w:val="287F5C"/>
      <w:sz w:val="32"/>
      <w:szCs w:val="24"/>
    </w:rPr>
  </w:style>
  <w:style w:type="paragraph" w:customStyle="1" w:styleId="Suptline">
    <w:name w:val="Supt line*"/>
    <w:basedOn w:val="Normal"/>
    <w:rsid w:val="001B1FCC"/>
    <w:pPr>
      <w:jc w:val="center"/>
    </w:pPr>
    <w:rPr>
      <w:rFonts w:ascii="Times New Roman" w:hAnsi="Times New Roman"/>
      <w:color w:val="273463"/>
      <w:sz w:val="32"/>
      <w:szCs w:val="24"/>
    </w:rPr>
  </w:style>
  <w:style w:type="paragraph" w:styleId="BalloonText">
    <w:name w:val="Balloon Text"/>
    <w:basedOn w:val="Normal"/>
    <w:link w:val="BalloonTextChar"/>
    <w:rsid w:val="0028788E"/>
    <w:rPr>
      <w:rFonts w:ascii="Tahoma" w:hAnsi="Tahoma" w:cs="Tahoma"/>
      <w:sz w:val="16"/>
      <w:szCs w:val="16"/>
    </w:rPr>
  </w:style>
  <w:style w:type="character" w:customStyle="1" w:styleId="BalloonTextChar">
    <w:name w:val="Balloon Text Char"/>
    <w:basedOn w:val="DefaultParagraphFont"/>
    <w:link w:val="BalloonText"/>
    <w:rsid w:val="0028788E"/>
    <w:rPr>
      <w:rFonts w:ascii="Tahoma" w:hAnsi="Tahoma" w:cs="Tahoma"/>
      <w:sz w:val="16"/>
      <w:szCs w:val="16"/>
    </w:rPr>
  </w:style>
  <w:style w:type="paragraph" w:styleId="TOCHeading">
    <w:name w:val="TOC Heading"/>
    <w:basedOn w:val="Heading1"/>
    <w:next w:val="Normal"/>
    <w:uiPriority w:val="39"/>
    <w:semiHidden/>
    <w:unhideWhenUsed/>
    <w:qFormat/>
    <w:rsid w:val="00BA3EDE"/>
    <w:pPr>
      <w:keepLines/>
      <w:widowControl/>
      <w:spacing w:before="480" w:line="276" w:lineRule="auto"/>
      <w:outlineLvl w:val="9"/>
    </w:pPr>
    <w:rPr>
      <w:rFonts w:ascii="Cambria" w:hAnsi="Cambria"/>
      <w:bCs/>
      <w:snapToGrid/>
      <w:color w:val="365F91"/>
      <w:szCs w:val="28"/>
    </w:rPr>
  </w:style>
  <w:style w:type="paragraph" w:styleId="TOC3">
    <w:name w:val="toc 3"/>
    <w:basedOn w:val="Normal"/>
    <w:next w:val="Normal"/>
    <w:autoRedefine/>
    <w:uiPriority w:val="39"/>
    <w:rsid w:val="00BA3EDE"/>
    <w:pPr>
      <w:ind w:left="480"/>
    </w:pPr>
  </w:style>
  <w:style w:type="paragraph" w:styleId="TOC1">
    <w:name w:val="toc 1"/>
    <w:basedOn w:val="Normal"/>
    <w:next w:val="Normal"/>
    <w:autoRedefine/>
    <w:uiPriority w:val="39"/>
    <w:rsid w:val="00BA3EDE"/>
  </w:style>
  <w:style w:type="character" w:styleId="Emphasis">
    <w:name w:val="Emphasis"/>
    <w:basedOn w:val="DefaultParagraphFont"/>
    <w:qFormat/>
    <w:rsid w:val="003E3677"/>
    <w:rPr>
      <w:i/>
      <w:iCs/>
    </w:rPr>
  </w:style>
  <w:style w:type="paragraph" w:styleId="Revision">
    <w:name w:val="Revision"/>
    <w:hidden/>
    <w:uiPriority w:val="99"/>
    <w:semiHidden/>
    <w:rsid w:val="008312C2"/>
    <w:rPr>
      <w:rFonts w:ascii="CG Times" w:hAnsi="CG Times"/>
      <w:sz w:val="24"/>
      <w:lang w:eastAsia="en-US"/>
    </w:rPr>
  </w:style>
  <w:style w:type="paragraph" w:styleId="ListParagraph">
    <w:name w:val="List Paragraph"/>
    <w:basedOn w:val="Normal"/>
    <w:uiPriority w:val="34"/>
    <w:qFormat/>
    <w:rsid w:val="0036640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ustomerservice@la.gov" TargetMode="External"/><Relationship Id="rId13" Type="http://schemas.openxmlformats.org/officeDocument/2006/relationships/hyperlink" Target="http://www.legis.state.la.us/lss/lss.asp?doc=96265"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hyperlink" Target="http://wwwsrch2.doa.louisiana.gov/osp/lapac/Vendor/srchven.asp" TargetMode="Externa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dsmallbiz.com/seinformation.htm" TargetMode="External"/><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eader" Target="header5.xml"/><Relationship Id="rId10" Type="http://schemas.openxmlformats.org/officeDocument/2006/relationships/hyperlink" Target="http://wwwprd.doa.louisiana.gov/osp/lapac/bidlist.asp?department=14"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prd.doa.louisiana.gov/osp/lapac/bidlist.asp?department=14" TargetMode="External"/><Relationship Id="rId14" Type="http://schemas.openxmlformats.org/officeDocument/2006/relationships/hyperlink" Target="http://www.doa.louisiana.gov/osp/SE/rule.pdf" TargetMode="Externa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7941</Words>
  <Characters>45270</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E</vt:lpstr>
    </vt:vector>
  </TitlesOfParts>
  <Company>State of Louisiana</Company>
  <LinksUpToDate>false</LinksUpToDate>
  <CharactersWithSpaces>53105</CharactersWithSpaces>
  <SharedDoc>false</SharedDoc>
  <HLinks>
    <vt:vector size="96" baseType="variant">
      <vt:variant>
        <vt:i4>1048595</vt:i4>
      </vt:variant>
      <vt:variant>
        <vt:i4>72</vt:i4>
      </vt:variant>
      <vt:variant>
        <vt:i4>0</vt:i4>
      </vt:variant>
      <vt:variant>
        <vt:i4>5</vt:i4>
      </vt:variant>
      <vt:variant>
        <vt:lpwstr>http://www.doa.louisiana.gov/osp/SE/rule.pdf</vt:lpwstr>
      </vt:variant>
      <vt:variant>
        <vt:lpwstr/>
      </vt:variant>
      <vt:variant>
        <vt:i4>3997816</vt:i4>
      </vt:variant>
      <vt:variant>
        <vt:i4>69</vt:i4>
      </vt:variant>
      <vt:variant>
        <vt:i4>0</vt:i4>
      </vt:variant>
      <vt:variant>
        <vt:i4>5</vt:i4>
      </vt:variant>
      <vt:variant>
        <vt:lpwstr>http://www.legis.state.la.us/lss/lss.asp?doc=96265</vt:lpwstr>
      </vt:variant>
      <vt:variant>
        <vt:lpwstr/>
      </vt:variant>
      <vt:variant>
        <vt:i4>2621496</vt:i4>
      </vt:variant>
      <vt:variant>
        <vt:i4>66</vt:i4>
      </vt:variant>
      <vt:variant>
        <vt:i4>0</vt:i4>
      </vt:variant>
      <vt:variant>
        <vt:i4>5</vt:i4>
      </vt:variant>
      <vt:variant>
        <vt:lpwstr>http://wwwsrch2.doa.louisiana.gov/osp/lapac/Vendor/srchven.asp</vt:lpwstr>
      </vt:variant>
      <vt:variant>
        <vt:lpwstr/>
      </vt:variant>
      <vt:variant>
        <vt:i4>1835103</vt:i4>
      </vt:variant>
      <vt:variant>
        <vt:i4>63</vt:i4>
      </vt:variant>
      <vt:variant>
        <vt:i4>0</vt:i4>
      </vt:variant>
      <vt:variant>
        <vt:i4>5</vt:i4>
      </vt:variant>
      <vt:variant>
        <vt:lpwstr>https://www.ledsmallbiz.com/seinformation.htm</vt:lpwstr>
      </vt:variant>
      <vt:variant>
        <vt:lpwstr/>
      </vt:variant>
      <vt:variant>
        <vt:i4>7208998</vt:i4>
      </vt:variant>
      <vt:variant>
        <vt:i4>60</vt:i4>
      </vt:variant>
      <vt:variant>
        <vt:i4>0</vt:i4>
      </vt:variant>
      <vt:variant>
        <vt:i4>5</vt:i4>
      </vt:variant>
      <vt:variant>
        <vt:lpwstr>http://wwwprd.doa.louisiana.gov/osp/lapac/bidlist.asp?department=14</vt:lpwstr>
      </vt:variant>
      <vt:variant>
        <vt:lpwstr/>
      </vt:variant>
      <vt:variant>
        <vt:i4>7208998</vt:i4>
      </vt:variant>
      <vt:variant>
        <vt:i4>57</vt:i4>
      </vt:variant>
      <vt:variant>
        <vt:i4>0</vt:i4>
      </vt:variant>
      <vt:variant>
        <vt:i4>5</vt:i4>
      </vt:variant>
      <vt:variant>
        <vt:lpwstr>http://wwwprd.doa.louisiana.gov/osp/lapac/bidlist.asp?department=14</vt:lpwstr>
      </vt:variant>
      <vt:variant>
        <vt:lpwstr/>
      </vt:variant>
      <vt:variant>
        <vt:i4>1900601</vt:i4>
      </vt:variant>
      <vt:variant>
        <vt:i4>50</vt:i4>
      </vt:variant>
      <vt:variant>
        <vt:i4>0</vt:i4>
      </vt:variant>
      <vt:variant>
        <vt:i4>5</vt:i4>
      </vt:variant>
      <vt:variant>
        <vt:lpwstr/>
      </vt:variant>
      <vt:variant>
        <vt:lpwstr>_Toc215388607</vt:lpwstr>
      </vt:variant>
      <vt:variant>
        <vt:i4>1900601</vt:i4>
      </vt:variant>
      <vt:variant>
        <vt:i4>44</vt:i4>
      </vt:variant>
      <vt:variant>
        <vt:i4>0</vt:i4>
      </vt:variant>
      <vt:variant>
        <vt:i4>5</vt:i4>
      </vt:variant>
      <vt:variant>
        <vt:lpwstr/>
      </vt:variant>
      <vt:variant>
        <vt:lpwstr>_Toc215388606</vt:lpwstr>
      </vt:variant>
      <vt:variant>
        <vt:i4>1900601</vt:i4>
      </vt:variant>
      <vt:variant>
        <vt:i4>38</vt:i4>
      </vt:variant>
      <vt:variant>
        <vt:i4>0</vt:i4>
      </vt:variant>
      <vt:variant>
        <vt:i4>5</vt:i4>
      </vt:variant>
      <vt:variant>
        <vt:lpwstr/>
      </vt:variant>
      <vt:variant>
        <vt:lpwstr>_Toc215388605</vt:lpwstr>
      </vt:variant>
      <vt:variant>
        <vt:i4>1900601</vt:i4>
      </vt:variant>
      <vt:variant>
        <vt:i4>32</vt:i4>
      </vt:variant>
      <vt:variant>
        <vt:i4>0</vt:i4>
      </vt:variant>
      <vt:variant>
        <vt:i4>5</vt:i4>
      </vt:variant>
      <vt:variant>
        <vt:lpwstr/>
      </vt:variant>
      <vt:variant>
        <vt:lpwstr>_Toc215388604</vt:lpwstr>
      </vt:variant>
      <vt:variant>
        <vt:i4>1900601</vt:i4>
      </vt:variant>
      <vt:variant>
        <vt:i4>26</vt:i4>
      </vt:variant>
      <vt:variant>
        <vt:i4>0</vt:i4>
      </vt:variant>
      <vt:variant>
        <vt:i4>5</vt:i4>
      </vt:variant>
      <vt:variant>
        <vt:lpwstr/>
      </vt:variant>
      <vt:variant>
        <vt:lpwstr>_Toc215388603</vt:lpwstr>
      </vt:variant>
      <vt:variant>
        <vt:i4>1900601</vt:i4>
      </vt:variant>
      <vt:variant>
        <vt:i4>20</vt:i4>
      </vt:variant>
      <vt:variant>
        <vt:i4>0</vt:i4>
      </vt:variant>
      <vt:variant>
        <vt:i4>5</vt:i4>
      </vt:variant>
      <vt:variant>
        <vt:lpwstr/>
      </vt:variant>
      <vt:variant>
        <vt:lpwstr>_Toc215388602</vt:lpwstr>
      </vt:variant>
      <vt:variant>
        <vt:i4>1900601</vt:i4>
      </vt:variant>
      <vt:variant>
        <vt:i4>14</vt:i4>
      </vt:variant>
      <vt:variant>
        <vt:i4>0</vt:i4>
      </vt:variant>
      <vt:variant>
        <vt:i4>5</vt:i4>
      </vt:variant>
      <vt:variant>
        <vt:lpwstr/>
      </vt:variant>
      <vt:variant>
        <vt:lpwstr>_Toc215388601</vt:lpwstr>
      </vt:variant>
      <vt:variant>
        <vt:i4>1900601</vt:i4>
      </vt:variant>
      <vt:variant>
        <vt:i4>8</vt:i4>
      </vt:variant>
      <vt:variant>
        <vt:i4>0</vt:i4>
      </vt:variant>
      <vt:variant>
        <vt:i4>5</vt:i4>
      </vt:variant>
      <vt:variant>
        <vt:lpwstr/>
      </vt:variant>
      <vt:variant>
        <vt:lpwstr>_Toc215388600</vt:lpwstr>
      </vt:variant>
      <vt:variant>
        <vt:i4>1310778</vt:i4>
      </vt:variant>
      <vt:variant>
        <vt:i4>2</vt:i4>
      </vt:variant>
      <vt:variant>
        <vt:i4>0</vt:i4>
      </vt:variant>
      <vt:variant>
        <vt:i4>5</vt:i4>
      </vt:variant>
      <vt:variant>
        <vt:lpwstr/>
      </vt:variant>
      <vt:variant>
        <vt:lpwstr>_Toc215388599</vt:lpwstr>
      </vt:variant>
      <vt:variant>
        <vt:i4>5767266</vt:i4>
      </vt:variant>
      <vt:variant>
        <vt:i4>0</vt:i4>
      </vt:variant>
      <vt:variant>
        <vt:i4>0</vt:i4>
      </vt:variant>
      <vt:variant>
        <vt:i4>5</vt:i4>
      </vt:variant>
      <vt:variant>
        <vt:lpwstr>mailto:customerservice@la.gov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mfrank</dc:creator>
  <cp:lastModifiedBy>noelle</cp:lastModifiedBy>
  <cp:revision>2</cp:revision>
  <cp:lastPrinted>2009-09-15T18:00:00Z</cp:lastPrinted>
  <dcterms:created xsi:type="dcterms:W3CDTF">2010-01-22T01:20:00Z</dcterms:created>
  <dcterms:modified xsi:type="dcterms:W3CDTF">2010-01-22T01:20:00Z</dcterms:modified>
</cp:coreProperties>
</file>