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633" w:rsidRDefault="0007718F">
      <w:pPr>
        <w:rPr>
          <w:sz w:val="20"/>
        </w:rPr>
      </w:pPr>
      <w:r>
        <w:rPr>
          <w:noProof/>
          <w:sz w:val="20"/>
          <w:lang w:eastAsia="zh-TW"/>
        </w:rPr>
        <w:drawing>
          <wp:inline distT="0" distB="0" distL="0" distR="0">
            <wp:extent cx="2292985" cy="781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92985" cy="781050"/>
                    </a:xfrm>
                    <a:prstGeom prst="rect">
                      <a:avLst/>
                    </a:prstGeom>
                    <a:noFill/>
                    <a:ln w="9525">
                      <a:noFill/>
                      <a:miter lim="800000"/>
                      <a:headEnd/>
                      <a:tailEnd/>
                    </a:ln>
                  </pic:spPr>
                </pic:pic>
              </a:graphicData>
            </a:graphic>
          </wp:inline>
        </w:drawing>
      </w:r>
    </w:p>
    <w:p w:rsidR="00CA4633" w:rsidRPr="00405427" w:rsidRDefault="00CA4633" w:rsidP="00EB07D1">
      <w:pPr>
        <w:tabs>
          <w:tab w:val="left" w:pos="6480"/>
        </w:tabs>
        <w:rPr>
          <w:b/>
          <w:sz w:val="28"/>
          <w:szCs w:val="28"/>
        </w:rPr>
      </w:pPr>
      <w:r w:rsidRPr="00405427">
        <w:rPr>
          <w:b/>
          <w:sz w:val="28"/>
          <w:szCs w:val="28"/>
        </w:rPr>
        <w:t xml:space="preserve">REQUEST FOR PROPOSAL:  RFP </w:t>
      </w:r>
      <w:bookmarkStart w:id="0" w:name="Text5"/>
      <w:r>
        <w:rPr>
          <w:b/>
          <w:sz w:val="28"/>
          <w:szCs w:val="28"/>
        </w:rPr>
        <w:t>767</w:t>
      </w:r>
      <w:bookmarkEnd w:id="0"/>
      <w:r>
        <w:rPr>
          <w:b/>
          <w:sz w:val="28"/>
          <w:szCs w:val="28"/>
        </w:rPr>
        <w:t xml:space="preserve"> for </w:t>
      </w:r>
      <w:bookmarkStart w:id="1" w:name="Text2"/>
      <w:r>
        <w:rPr>
          <w:b/>
          <w:sz w:val="28"/>
          <w:szCs w:val="28"/>
        </w:rPr>
        <w:t>Professional</w:t>
      </w:r>
      <w:bookmarkEnd w:id="1"/>
      <w:r>
        <w:rPr>
          <w:b/>
          <w:sz w:val="28"/>
          <w:szCs w:val="28"/>
        </w:rPr>
        <w:t xml:space="preserve"> Development </w:t>
      </w:r>
    </w:p>
    <w:p w:rsidR="00CA4633" w:rsidRPr="00E2336D" w:rsidRDefault="00CA4633">
      <w:pPr>
        <w:pStyle w:val="FootnoteText"/>
      </w:pPr>
    </w:p>
    <w:p w:rsidR="00CA4633" w:rsidRPr="00E2336D" w:rsidRDefault="00CA4633">
      <w:pPr>
        <w:rPr>
          <w:sz w:val="20"/>
          <w:szCs w:val="20"/>
        </w:rPr>
      </w:pPr>
      <w:r w:rsidRPr="00E2336D">
        <w:rPr>
          <w:sz w:val="20"/>
          <w:szCs w:val="20"/>
        </w:rPr>
        <w:t>This request for proposal consists of</w:t>
      </w:r>
      <w:r>
        <w:rPr>
          <w:sz w:val="20"/>
          <w:szCs w:val="20"/>
        </w:rPr>
        <w:t xml:space="preserve"> 8 </w:t>
      </w:r>
      <w:r w:rsidRPr="00E2336D">
        <w:rPr>
          <w:sz w:val="20"/>
          <w:szCs w:val="20"/>
        </w:rPr>
        <w:t>pages beginning with this one.</w:t>
      </w:r>
    </w:p>
    <w:p w:rsidR="00CA4633" w:rsidRPr="00E2336D" w:rsidRDefault="00CA4633">
      <w:pPr>
        <w:rPr>
          <w:sz w:val="20"/>
          <w:szCs w:val="20"/>
        </w:rPr>
      </w:pPr>
    </w:p>
    <w:p w:rsidR="00CA4633" w:rsidRDefault="00CA4633">
      <w:pPr>
        <w:rPr>
          <w:sz w:val="20"/>
          <w:szCs w:val="20"/>
        </w:rPr>
      </w:pPr>
      <w:r w:rsidRPr="00E2336D">
        <w:rPr>
          <w:sz w:val="20"/>
          <w:szCs w:val="20"/>
        </w:rPr>
        <w:t>Milwaukee Public Schools (“MPS”) is soliciting competitive sealed proposals from qualified professional firms</w:t>
      </w:r>
      <w:r>
        <w:rPr>
          <w:sz w:val="20"/>
          <w:szCs w:val="20"/>
        </w:rPr>
        <w:t xml:space="preserve">, including Institutions of Higher Education, to </w:t>
      </w:r>
      <w:bookmarkStart w:id="2" w:name="Text6"/>
      <w:r>
        <w:rPr>
          <w:sz w:val="20"/>
          <w:szCs w:val="20"/>
        </w:rPr>
        <w:t xml:space="preserve">provide professional development opportunities that enhance the content knowledge and pedagogical skill of PreK-12 teachers in one or more </w:t>
      </w:r>
      <w:bookmarkEnd w:id="2"/>
      <w:r>
        <w:rPr>
          <w:sz w:val="20"/>
          <w:szCs w:val="20"/>
        </w:rPr>
        <w:t xml:space="preserve">of the content areas and/or areas of specialization listed, including but not limited to specific support for teachers of ELL and students with disabilities, </w:t>
      </w:r>
      <w:r w:rsidRPr="00E2336D">
        <w:rPr>
          <w:sz w:val="20"/>
          <w:szCs w:val="20"/>
        </w:rPr>
        <w:t>complying with all terms and conditions described in this document.</w:t>
      </w:r>
      <w:r>
        <w:rPr>
          <w:sz w:val="20"/>
          <w:szCs w:val="20"/>
        </w:rPr>
        <w:t xml:space="preserve">  </w:t>
      </w:r>
    </w:p>
    <w:p w:rsidR="00CA4633" w:rsidRDefault="00CA4633">
      <w:pPr>
        <w:rPr>
          <w:sz w:val="20"/>
          <w:szCs w:val="20"/>
        </w:rPr>
      </w:pPr>
    </w:p>
    <w:p w:rsidR="00CA4633" w:rsidRPr="00E2336D" w:rsidRDefault="00CA4633">
      <w:pPr>
        <w:rPr>
          <w:sz w:val="20"/>
          <w:szCs w:val="20"/>
        </w:rPr>
      </w:pPr>
      <w:r w:rsidRPr="00E2336D">
        <w:rPr>
          <w:sz w:val="20"/>
          <w:szCs w:val="20"/>
        </w:rPr>
        <w:t>Proposals will be acce</w:t>
      </w:r>
      <w:r>
        <w:rPr>
          <w:sz w:val="20"/>
          <w:szCs w:val="20"/>
        </w:rPr>
        <w:t>pted no later than 2:00 p.m. central time</w:t>
      </w:r>
      <w:r w:rsidRPr="00E2336D">
        <w:rPr>
          <w:sz w:val="20"/>
          <w:szCs w:val="20"/>
        </w:rPr>
        <w:t>,</w:t>
      </w:r>
      <w:r>
        <w:rPr>
          <w:sz w:val="20"/>
          <w:szCs w:val="20"/>
        </w:rPr>
        <w:t xml:space="preserve"> Monday, January 16, 2012</w:t>
      </w:r>
      <w:r w:rsidRPr="00E2336D">
        <w:rPr>
          <w:sz w:val="20"/>
          <w:szCs w:val="20"/>
        </w:rPr>
        <w:t xml:space="preserve">. </w:t>
      </w:r>
      <w:r>
        <w:rPr>
          <w:sz w:val="20"/>
          <w:szCs w:val="20"/>
        </w:rPr>
        <w:t xml:space="preserve"> </w:t>
      </w:r>
      <w:r w:rsidRPr="00E2336D">
        <w:rPr>
          <w:sz w:val="20"/>
          <w:szCs w:val="20"/>
        </w:rPr>
        <w:t>Proposals received after this time will not be accepted.</w:t>
      </w:r>
    </w:p>
    <w:p w:rsidR="00CA4633" w:rsidRPr="00E2336D" w:rsidRDefault="00CA4633">
      <w:pPr>
        <w:rPr>
          <w:sz w:val="20"/>
          <w:szCs w:val="20"/>
        </w:rPr>
      </w:pPr>
    </w:p>
    <w:p w:rsidR="00CA4633" w:rsidRDefault="00CA4633">
      <w:pPr>
        <w:rPr>
          <w:sz w:val="20"/>
          <w:szCs w:val="20"/>
        </w:rPr>
      </w:pPr>
      <w:r>
        <w:rPr>
          <w:sz w:val="20"/>
          <w:szCs w:val="20"/>
        </w:rPr>
        <w:t xml:space="preserve">Mark all documents </w:t>
      </w:r>
      <w:r w:rsidRPr="00E4254D">
        <w:rPr>
          <w:b/>
          <w:sz w:val="20"/>
          <w:szCs w:val="20"/>
        </w:rPr>
        <w:t>RFP</w:t>
      </w:r>
      <w:r>
        <w:rPr>
          <w:b/>
          <w:sz w:val="20"/>
          <w:szCs w:val="20"/>
        </w:rPr>
        <w:t xml:space="preserve"> </w:t>
      </w:r>
      <w:bookmarkStart w:id="3" w:name="Text7"/>
      <w:r>
        <w:rPr>
          <w:b/>
          <w:sz w:val="20"/>
          <w:szCs w:val="20"/>
        </w:rPr>
        <w:t>767</w:t>
      </w:r>
      <w:bookmarkEnd w:id="3"/>
      <w:r>
        <w:rPr>
          <w:sz w:val="20"/>
          <w:szCs w:val="20"/>
        </w:rPr>
        <w:t>.</w:t>
      </w:r>
      <w:r w:rsidRPr="00E2336D">
        <w:rPr>
          <w:sz w:val="20"/>
          <w:szCs w:val="20"/>
        </w:rPr>
        <w:t xml:space="preserve">  Mail or deliver all proposals and accessory documents to:</w:t>
      </w:r>
    </w:p>
    <w:p w:rsidR="00CA4633" w:rsidRDefault="00CA4633">
      <w:pPr>
        <w:rPr>
          <w:sz w:val="20"/>
          <w:szCs w:val="20"/>
        </w:rPr>
      </w:pPr>
    </w:p>
    <w:p w:rsidR="00CA4633" w:rsidRDefault="00CA4633">
      <w:pPr>
        <w:rPr>
          <w:sz w:val="20"/>
          <w:szCs w:val="20"/>
        </w:rPr>
      </w:pPr>
      <w:r>
        <w:rPr>
          <w:sz w:val="20"/>
          <w:szCs w:val="20"/>
        </w:rPr>
        <w:tab/>
        <w:t>MILWAUKEE PUBLIC SCHOOLS</w:t>
      </w:r>
    </w:p>
    <w:p w:rsidR="00CA4633" w:rsidRDefault="00CA4633">
      <w:pPr>
        <w:rPr>
          <w:sz w:val="20"/>
          <w:szCs w:val="20"/>
        </w:rPr>
      </w:pPr>
      <w:r>
        <w:rPr>
          <w:sz w:val="20"/>
          <w:szCs w:val="20"/>
        </w:rPr>
        <w:tab/>
        <w:t>PURCHASING-ROOM 1</w:t>
      </w:r>
    </w:p>
    <w:p w:rsidR="00CA4633" w:rsidRDefault="00CA4633">
      <w:pPr>
        <w:rPr>
          <w:sz w:val="20"/>
          <w:szCs w:val="20"/>
        </w:rPr>
      </w:pPr>
      <w:r>
        <w:rPr>
          <w:sz w:val="20"/>
          <w:szCs w:val="20"/>
        </w:rPr>
        <w:tab/>
      </w:r>
      <w:smartTag w:uri="urn:schemas-microsoft-com:office:smarttags" w:element="Street">
        <w:smartTag w:uri="urn:schemas-microsoft-com:office:smarttags" w:element="address">
          <w:r>
            <w:rPr>
              <w:sz w:val="20"/>
              <w:szCs w:val="20"/>
            </w:rPr>
            <w:t>5225 WEST VLIET STREET</w:t>
          </w:r>
        </w:smartTag>
      </w:smartTag>
    </w:p>
    <w:p w:rsidR="00CA4633" w:rsidRDefault="00CA4633">
      <w:pPr>
        <w:rPr>
          <w:sz w:val="20"/>
          <w:szCs w:val="20"/>
        </w:rPr>
      </w:pPr>
      <w:r>
        <w:rPr>
          <w:sz w:val="20"/>
          <w:szCs w:val="20"/>
        </w:rPr>
        <w:tab/>
      </w:r>
      <w:smartTag w:uri="urn:schemas-microsoft-com:office:smarttags" w:element="City">
        <w:smartTag w:uri="urn:schemas-microsoft-com:office:smarttags" w:element="place">
          <w:r>
            <w:rPr>
              <w:sz w:val="20"/>
              <w:szCs w:val="20"/>
            </w:rPr>
            <w:t>MILWAUKEE</w:t>
          </w:r>
        </w:smartTag>
      </w:smartTag>
      <w:r>
        <w:rPr>
          <w:sz w:val="20"/>
          <w:szCs w:val="20"/>
        </w:rPr>
        <w:t xml:space="preserve"> WI  53208</w:t>
      </w:r>
    </w:p>
    <w:p w:rsidR="00CA4633" w:rsidRDefault="00CA4633">
      <w:pPr>
        <w:rPr>
          <w:sz w:val="20"/>
          <w:szCs w:val="20"/>
        </w:rPr>
      </w:pPr>
    </w:p>
    <w:p w:rsidR="00CA4633" w:rsidRDefault="00CA4633">
      <w:pPr>
        <w:rPr>
          <w:sz w:val="20"/>
          <w:szCs w:val="20"/>
        </w:rPr>
      </w:pPr>
      <w:r>
        <w:rPr>
          <w:sz w:val="20"/>
          <w:szCs w:val="20"/>
        </w:rPr>
        <w:t>Proposals must be manually signed on this MPS form in the space provided below.</w:t>
      </w:r>
    </w:p>
    <w:p w:rsidR="00CA4633" w:rsidRDefault="00CA4633">
      <w:pPr>
        <w:rPr>
          <w:sz w:val="20"/>
          <w:szCs w:val="20"/>
        </w:rPr>
      </w:pPr>
    </w:p>
    <w:p w:rsidR="00CA4633" w:rsidRDefault="00CA4633">
      <w:pPr>
        <w:rPr>
          <w:sz w:val="20"/>
          <w:szCs w:val="20"/>
        </w:rPr>
      </w:pPr>
      <w:r>
        <w:rPr>
          <w:sz w:val="20"/>
          <w:szCs w:val="20"/>
        </w:rPr>
        <w:t>Please s</w:t>
      </w:r>
      <w:r w:rsidRPr="00E2336D">
        <w:rPr>
          <w:sz w:val="20"/>
          <w:szCs w:val="20"/>
        </w:rPr>
        <w:t xml:space="preserve">ubmit </w:t>
      </w:r>
      <w:bookmarkStart w:id="4" w:name="Text1"/>
      <w:r>
        <w:rPr>
          <w:sz w:val="20"/>
          <w:szCs w:val="20"/>
        </w:rPr>
        <w:t>14</w:t>
      </w:r>
      <w:bookmarkEnd w:id="4"/>
      <w:r w:rsidRPr="00E2336D">
        <w:rPr>
          <w:sz w:val="20"/>
          <w:szCs w:val="20"/>
        </w:rPr>
        <w:t xml:space="preserve"> </w:t>
      </w:r>
      <w:r>
        <w:rPr>
          <w:sz w:val="20"/>
          <w:szCs w:val="20"/>
        </w:rPr>
        <w:t>sets of your proposal.  C</w:t>
      </w:r>
      <w:r w:rsidRPr="00E2336D">
        <w:rPr>
          <w:sz w:val="20"/>
          <w:szCs w:val="20"/>
        </w:rPr>
        <w:t>learly mark the original copy as “ORIGINAL” on the cover.</w:t>
      </w:r>
      <w:r>
        <w:rPr>
          <w:sz w:val="20"/>
          <w:szCs w:val="20"/>
        </w:rPr>
        <w:t xml:space="preserve"> </w:t>
      </w:r>
    </w:p>
    <w:p w:rsidR="00CA4633" w:rsidRDefault="00CA4633">
      <w:pPr>
        <w:rPr>
          <w:sz w:val="20"/>
          <w:szCs w:val="20"/>
        </w:rPr>
      </w:pPr>
    </w:p>
    <w:p w:rsidR="00CA4633" w:rsidRDefault="00CA4633">
      <w:pPr>
        <w:rPr>
          <w:sz w:val="20"/>
          <w:szCs w:val="20"/>
        </w:rPr>
      </w:pPr>
      <w:r>
        <w:rPr>
          <w:sz w:val="20"/>
          <w:szCs w:val="20"/>
        </w:rPr>
        <w:t xml:space="preserve">I have read the terms and conditions of this RFP and submit for consideration the attached proposal and exhibits, if any. </w:t>
      </w:r>
    </w:p>
    <w:p w:rsidR="00CA4633" w:rsidRDefault="00CA4633">
      <w:pPr>
        <w:rPr>
          <w:sz w:val="20"/>
          <w:szCs w:val="20"/>
        </w:rPr>
      </w:pPr>
    </w:p>
    <w:p w:rsidR="00CA4633" w:rsidRDefault="00CA4633">
      <w:pPr>
        <w:rPr>
          <w:sz w:val="20"/>
          <w:szCs w:val="20"/>
        </w:rPr>
      </w:pPr>
      <w:r>
        <w:rPr>
          <w:sz w:val="20"/>
          <w:szCs w:val="20"/>
        </w:rPr>
        <w:t xml:space="preserve">The fees and costs in this proposal have been arrived at independently, and have not been divulged, discussed, or compared with the proposals of other respondents.  No attempt has been made nor will be made to induce any other person or firm to submit or not submit a proposal for the purpose of restricting competition. </w:t>
      </w:r>
    </w:p>
    <w:p w:rsidR="00CA4633" w:rsidRDefault="00CA4633">
      <w:pPr>
        <w:rPr>
          <w:sz w:val="20"/>
          <w:szCs w:val="20"/>
        </w:rPr>
      </w:pPr>
    </w:p>
    <w:p w:rsidR="00CA4633" w:rsidRPr="00581D2B" w:rsidRDefault="00CA4633">
      <w:pPr>
        <w:rPr>
          <w:sz w:val="20"/>
          <w:szCs w:val="20"/>
        </w:rPr>
      </w:pPr>
      <w:r w:rsidRPr="00581D2B">
        <w:rPr>
          <w:sz w:val="20"/>
          <w:szCs w:val="20"/>
        </w:rPr>
        <w:t>I acknowledge I have read and understand the HUB participation requirement</w:t>
      </w:r>
      <w:r>
        <w:rPr>
          <w:sz w:val="20"/>
          <w:szCs w:val="20"/>
        </w:rPr>
        <w:t>,</w:t>
      </w:r>
      <w:r w:rsidRPr="00581D2B">
        <w:rPr>
          <w:sz w:val="20"/>
          <w:szCs w:val="20"/>
        </w:rPr>
        <w:t xml:space="preserve"> and that any proposed HUB participation is binding, real, and substantial as defined in Section 1.</w:t>
      </w:r>
      <w:r>
        <w:rPr>
          <w:sz w:val="20"/>
          <w:szCs w:val="20"/>
        </w:rPr>
        <w:t>3</w:t>
      </w:r>
      <w:r w:rsidRPr="00581D2B">
        <w:rPr>
          <w:sz w:val="20"/>
          <w:szCs w:val="20"/>
        </w:rPr>
        <w:t xml:space="preserve">. </w:t>
      </w:r>
    </w:p>
    <w:p w:rsidR="00CA4633" w:rsidRDefault="00CA4633">
      <w:pPr>
        <w:rPr>
          <w:sz w:val="20"/>
          <w:szCs w:val="20"/>
        </w:rPr>
      </w:pPr>
    </w:p>
    <w:p w:rsidR="00CA4633" w:rsidRDefault="00CA4633">
      <w:pPr>
        <w:rPr>
          <w:sz w:val="20"/>
          <w:szCs w:val="20"/>
        </w:rPr>
      </w:pPr>
      <w:r>
        <w:rPr>
          <w:sz w:val="20"/>
          <w:szCs w:val="20"/>
        </w:rPr>
        <w:t xml:space="preserve">I acknowledge that there is no conflict of interest as defined in the Terms and Conditions for Request for Proposals found at </w:t>
      </w:r>
      <w:hyperlink r:id="rId8" w:history="1">
        <w:r w:rsidRPr="00CB214A">
          <w:rPr>
            <w:rStyle w:val="Hyperlink"/>
            <w:sz w:val="20"/>
            <w:szCs w:val="20"/>
          </w:rPr>
          <w:t>http://www.milwaukee.k12.wi.us</w:t>
        </w:r>
      </w:hyperlink>
      <w:r>
        <w:rPr>
          <w:sz w:val="20"/>
          <w:szCs w:val="20"/>
        </w:rPr>
        <w:t xml:space="preserve">  (click on Vendors, then click on Terms and Conditions) unless otherwise expressly disclosed by attachment to this page.</w:t>
      </w:r>
    </w:p>
    <w:p w:rsidR="00CA4633" w:rsidRDefault="00CA4633">
      <w:pPr>
        <w:rPr>
          <w:sz w:val="20"/>
          <w:szCs w:val="20"/>
        </w:rPr>
      </w:pPr>
    </w:p>
    <w:p w:rsidR="00CA4633" w:rsidRPr="00E2336D" w:rsidRDefault="00CA4633" w:rsidP="008555D6">
      <w:pPr>
        <w:rPr>
          <w:sz w:val="20"/>
          <w:szCs w:val="20"/>
        </w:rPr>
      </w:pPr>
      <w:r>
        <w:rPr>
          <w:sz w:val="20"/>
          <w:szCs w:val="20"/>
        </w:rPr>
        <w:t xml:space="preserve">By signing below, Proposer agrees to the Terms and Conditions for Request for Proposals found at </w:t>
      </w:r>
      <w:hyperlink r:id="rId9" w:history="1">
        <w:r w:rsidRPr="00CB214A">
          <w:rPr>
            <w:rStyle w:val="Hyperlink"/>
            <w:sz w:val="20"/>
            <w:szCs w:val="20"/>
          </w:rPr>
          <w:t>http://www.milwaukee.k12.wi.us</w:t>
        </w:r>
      </w:hyperlink>
      <w:r>
        <w:rPr>
          <w:sz w:val="20"/>
          <w:szCs w:val="20"/>
        </w:rPr>
        <w:t xml:space="preserve"> which are herein expressly incorporated by reference.</w:t>
      </w:r>
    </w:p>
    <w:tbl>
      <w:tblPr>
        <w:tblW w:w="9360" w:type="dxa"/>
        <w:tblInd w:w="108" w:type="dxa"/>
        <w:tblLook w:val="01E0"/>
      </w:tblPr>
      <w:tblGrid>
        <w:gridCol w:w="4200"/>
        <w:gridCol w:w="480"/>
        <w:gridCol w:w="4680"/>
      </w:tblGrid>
      <w:tr w:rsidR="00CA4633" w:rsidTr="005C79AB">
        <w:tc>
          <w:tcPr>
            <w:tcW w:w="4200" w:type="dxa"/>
            <w:tcBorders>
              <w:bottom w:val="single" w:sz="4" w:space="0" w:color="auto"/>
            </w:tcBorders>
          </w:tcPr>
          <w:p w:rsidR="00CA4633" w:rsidRDefault="00CA4633"/>
        </w:tc>
        <w:tc>
          <w:tcPr>
            <w:tcW w:w="480" w:type="dxa"/>
          </w:tcPr>
          <w:p w:rsidR="00CA4633" w:rsidRDefault="00CA4633"/>
        </w:tc>
        <w:tc>
          <w:tcPr>
            <w:tcW w:w="4680" w:type="dxa"/>
            <w:tcBorders>
              <w:bottom w:val="single" w:sz="4" w:space="0" w:color="auto"/>
            </w:tcBorders>
          </w:tcPr>
          <w:p w:rsidR="00CA4633" w:rsidRDefault="00CA4633"/>
        </w:tc>
      </w:tr>
      <w:tr w:rsidR="00CA4633" w:rsidRPr="005C79AB" w:rsidTr="005C79AB">
        <w:tc>
          <w:tcPr>
            <w:tcW w:w="420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Company Name</w:t>
            </w:r>
          </w:p>
        </w:tc>
        <w:tc>
          <w:tcPr>
            <w:tcW w:w="480" w:type="dxa"/>
          </w:tcPr>
          <w:p w:rsidR="00CA4633" w:rsidRPr="005C79AB" w:rsidRDefault="00CA4633">
            <w:pPr>
              <w:rPr>
                <w:rFonts w:ascii="Times" w:hAnsi="Times"/>
                <w:sz w:val="16"/>
                <w:szCs w:val="16"/>
              </w:rPr>
            </w:pPr>
          </w:p>
        </w:tc>
        <w:tc>
          <w:tcPr>
            <w:tcW w:w="468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Company Telephone Number</w:t>
            </w:r>
          </w:p>
        </w:tc>
      </w:tr>
      <w:tr w:rsidR="00CA4633" w:rsidRPr="005C79AB" w:rsidTr="005C79AB">
        <w:tc>
          <w:tcPr>
            <w:tcW w:w="420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c>
          <w:tcPr>
            <w:tcW w:w="480" w:type="dxa"/>
          </w:tcPr>
          <w:p w:rsidR="00CA4633" w:rsidRPr="005C79AB" w:rsidRDefault="00CA4633">
            <w:pPr>
              <w:rPr>
                <w:rFonts w:ascii="Times" w:hAnsi="Times"/>
                <w:sz w:val="16"/>
                <w:szCs w:val="16"/>
              </w:rPr>
            </w:pPr>
          </w:p>
        </w:tc>
        <w:tc>
          <w:tcPr>
            <w:tcW w:w="468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r>
      <w:tr w:rsidR="00CA4633" w:rsidRPr="005C79AB" w:rsidTr="005C79AB">
        <w:tc>
          <w:tcPr>
            <w:tcW w:w="420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Company Address</w:t>
            </w:r>
          </w:p>
        </w:tc>
        <w:tc>
          <w:tcPr>
            <w:tcW w:w="480" w:type="dxa"/>
          </w:tcPr>
          <w:p w:rsidR="00CA4633" w:rsidRPr="005C79AB" w:rsidRDefault="00CA4633">
            <w:pPr>
              <w:rPr>
                <w:rFonts w:ascii="Times" w:hAnsi="Times"/>
                <w:sz w:val="16"/>
                <w:szCs w:val="16"/>
              </w:rPr>
            </w:pPr>
          </w:p>
        </w:tc>
        <w:tc>
          <w:tcPr>
            <w:tcW w:w="468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Company Fax Number</w:t>
            </w:r>
          </w:p>
        </w:tc>
      </w:tr>
      <w:tr w:rsidR="00CA4633" w:rsidRPr="005C79AB" w:rsidTr="005C79AB">
        <w:tc>
          <w:tcPr>
            <w:tcW w:w="420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c>
          <w:tcPr>
            <w:tcW w:w="480" w:type="dxa"/>
          </w:tcPr>
          <w:p w:rsidR="00CA4633" w:rsidRPr="005C79AB" w:rsidRDefault="00CA4633">
            <w:pPr>
              <w:rPr>
                <w:rFonts w:ascii="Times" w:hAnsi="Times"/>
                <w:sz w:val="16"/>
                <w:szCs w:val="16"/>
              </w:rPr>
            </w:pPr>
          </w:p>
        </w:tc>
        <w:tc>
          <w:tcPr>
            <w:tcW w:w="468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r>
      <w:tr w:rsidR="00CA4633" w:rsidRPr="005C79AB" w:rsidTr="005C79AB">
        <w:tc>
          <w:tcPr>
            <w:tcW w:w="420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City, State, Zip Code</w:t>
            </w:r>
          </w:p>
        </w:tc>
        <w:tc>
          <w:tcPr>
            <w:tcW w:w="480" w:type="dxa"/>
          </w:tcPr>
          <w:p w:rsidR="00CA4633" w:rsidRPr="005C79AB" w:rsidRDefault="00CA4633">
            <w:pPr>
              <w:rPr>
                <w:rFonts w:ascii="Times" w:hAnsi="Times"/>
                <w:sz w:val="16"/>
                <w:szCs w:val="16"/>
              </w:rPr>
            </w:pPr>
          </w:p>
        </w:tc>
        <w:tc>
          <w:tcPr>
            <w:tcW w:w="468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Email Address</w:t>
            </w:r>
          </w:p>
        </w:tc>
      </w:tr>
      <w:tr w:rsidR="00CA4633" w:rsidRPr="005C79AB" w:rsidTr="005C79AB">
        <w:tc>
          <w:tcPr>
            <w:tcW w:w="420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c>
          <w:tcPr>
            <w:tcW w:w="480" w:type="dxa"/>
          </w:tcPr>
          <w:p w:rsidR="00CA4633" w:rsidRPr="005C79AB" w:rsidRDefault="00CA4633">
            <w:pPr>
              <w:rPr>
                <w:rFonts w:ascii="Times" w:hAnsi="Times"/>
                <w:sz w:val="16"/>
                <w:szCs w:val="16"/>
              </w:rPr>
            </w:pPr>
          </w:p>
        </w:tc>
        <w:tc>
          <w:tcPr>
            <w:tcW w:w="4680" w:type="dxa"/>
            <w:tcBorders>
              <w:bottom w:val="single" w:sz="4" w:space="0" w:color="auto"/>
            </w:tcBorders>
          </w:tcPr>
          <w:p w:rsidR="00CA4633" w:rsidRPr="005C79AB" w:rsidRDefault="00CA4633">
            <w:pPr>
              <w:rPr>
                <w:rFonts w:ascii="Times" w:hAnsi="Times"/>
                <w:sz w:val="16"/>
                <w:szCs w:val="16"/>
              </w:rPr>
            </w:pPr>
          </w:p>
          <w:p w:rsidR="00CA4633" w:rsidRPr="005C79AB" w:rsidRDefault="00CA4633">
            <w:pPr>
              <w:rPr>
                <w:rFonts w:ascii="Times" w:hAnsi="Times"/>
                <w:sz w:val="16"/>
                <w:szCs w:val="16"/>
              </w:rPr>
            </w:pPr>
          </w:p>
        </w:tc>
      </w:tr>
      <w:tr w:rsidR="00CA4633" w:rsidRPr="005C79AB" w:rsidTr="005C79AB">
        <w:tc>
          <w:tcPr>
            <w:tcW w:w="4200" w:type="dxa"/>
            <w:tcBorders>
              <w:top w:val="single" w:sz="4" w:space="0" w:color="auto"/>
            </w:tcBorders>
          </w:tcPr>
          <w:p w:rsidR="00CA4633" w:rsidRPr="005C79AB" w:rsidRDefault="00CA4633">
            <w:pPr>
              <w:rPr>
                <w:rFonts w:ascii="Times" w:hAnsi="Times"/>
                <w:sz w:val="16"/>
                <w:szCs w:val="16"/>
              </w:rPr>
            </w:pPr>
            <w:r w:rsidRPr="005C79AB">
              <w:rPr>
                <w:rFonts w:ascii="Times" w:hAnsi="Times"/>
                <w:sz w:val="16"/>
                <w:szCs w:val="16"/>
              </w:rPr>
              <w:t>Authorized Signer’s Full Name and Title</w:t>
            </w:r>
          </w:p>
        </w:tc>
        <w:tc>
          <w:tcPr>
            <w:tcW w:w="480" w:type="dxa"/>
          </w:tcPr>
          <w:p w:rsidR="00CA4633" w:rsidRPr="005C79AB" w:rsidRDefault="00CA4633">
            <w:pPr>
              <w:rPr>
                <w:rFonts w:ascii="Times" w:hAnsi="Times"/>
                <w:sz w:val="16"/>
                <w:szCs w:val="16"/>
              </w:rPr>
            </w:pPr>
          </w:p>
        </w:tc>
        <w:tc>
          <w:tcPr>
            <w:tcW w:w="4680" w:type="dxa"/>
            <w:tcBorders>
              <w:top w:val="single" w:sz="4" w:space="0" w:color="auto"/>
            </w:tcBorders>
          </w:tcPr>
          <w:p w:rsidR="00CA4633" w:rsidRPr="005C79AB" w:rsidRDefault="00CA4633" w:rsidP="005C79AB">
            <w:pPr>
              <w:tabs>
                <w:tab w:val="left" w:pos="2823"/>
              </w:tabs>
              <w:rPr>
                <w:rFonts w:ascii="Times" w:hAnsi="Times"/>
                <w:sz w:val="16"/>
                <w:szCs w:val="16"/>
              </w:rPr>
            </w:pPr>
            <w:r w:rsidRPr="005C79AB">
              <w:rPr>
                <w:rFonts w:ascii="Times" w:hAnsi="Times"/>
                <w:sz w:val="16"/>
                <w:szCs w:val="16"/>
              </w:rPr>
              <w:t>Authorized Signature</w:t>
            </w:r>
            <w:r w:rsidRPr="005C79AB">
              <w:rPr>
                <w:rFonts w:ascii="Times" w:hAnsi="Times"/>
                <w:sz w:val="16"/>
                <w:szCs w:val="16"/>
              </w:rPr>
              <w:tab/>
              <w:t>Date</w:t>
            </w:r>
          </w:p>
        </w:tc>
      </w:tr>
    </w:tbl>
    <w:p w:rsidR="00CA4633" w:rsidRDefault="00CA4633" w:rsidP="00F05B8B">
      <w:bookmarkStart w:id="5" w:name="_Toc126392864"/>
      <w:bookmarkStart w:id="6" w:name="_Toc240420943"/>
      <w:r>
        <w:br w:type="page"/>
      </w:r>
    </w:p>
    <w:p w:rsidR="00CA4633" w:rsidRPr="00BC01D5" w:rsidRDefault="00CA4633">
      <w:pPr>
        <w:pStyle w:val="Heading1"/>
        <w:tabs>
          <w:tab w:val="left" w:pos="540"/>
        </w:tabs>
        <w:ind w:left="540" w:hanging="540"/>
        <w:rPr>
          <w:b/>
          <w:sz w:val="20"/>
        </w:rPr>
      </w:pPr>
      <w:r>
        <w:rPr>
          <w:b/>
          <w:sz w:val="20"/>
        </w:rPr>
        <w:t>1</w:t>
      </w:r>
      <w:r w:rsidRPr="00BC01D5">
        <w:rPr>
          <w:b/>
          <w:sz w:val="20"/>
        </w:rPr>
        <w:t>.0</w:t>
      </w:r>
      <w:r>
        <w:rPr>
          <w:b/>
          <w:sz w:val="20"/>
        </w:rPr>
        <w:tab/>
      </w:r>
      <w:r w:rsidRPr="00BC01D5">
        <w:rPr>
          <w:b/>
          <w:sz w:val="20"/>
        </w:rPr>
        <w:t>REQUEST FOR PROPOSAL OVERVIEW</w:t>
      </w:r>
      <w:bookmarkEnd w:id="5"/>
      <w:bookmarkEnd w:id="6"/>
    </w:p>
    <w:p w:rsidR="00CA4633" w:rsidRDefault="00CA4633"/>
    <w:p w:rsidR="00CA4633" w:rsidRPr="00C858F2" w:rsidRDefault="00CA4633" w:rsidP="00602017">
      <w:pPr>
        <w:ind w:firstLine="540"/>
        <w:rPr>
          <w:sz w:val="20"/>
          <w:szCs w:val="20"/>
        </w:rPr>
      </w:pPr>
      <w:r w:rsidRPr="00C858F2">
        <w:rPr>
          <w:sz w:val="20"/>
          <w:szCs w:val="20"/>
        </w:rPr>
        <w:t xml:space="preserve">Project Name:  </w:t>
      </w:r>
      <w:r w:rsidRPr="00C858F2">
        <w:rPr>
          <w:sz w:val="20"/>
          <w:szCs w:val="20"/>
        </w:rPr>
        <w:tab/>
      </w:r>
      <w:r>
        <w:rPr>
          <w:sz w:val="20"/>
          <w:szCs w:val="20"/>
        </w:rPr>
        <w:t xml:space="preserve">  Professional Development </w:t>
      </w:r>
    </w:p>
    <w:p w:rsidR="00CA4633" w:rsidRPr="00C858F2" w:rsidRDefault="00CA4633" w:rsidP="00602017">
      <w:pPr>
        <w:ind w:firstLine="540"/>
        <w:rPr>
          <w:sz w:val="20"/>
          <w:szCs w:val="20"/>
        </w:rPr>
      </w:pPr>
      <w:r w:rsidRPr="00C858F2">
        <w:rPr>
          <w:sz w:val="20"/>
          <w:szCs w:val="20"/>
        </w:rPr>
        <w:t xml:space="preserve">RFP Number: </w:t>
      </w:r>
      <w:r w:rsidRPr="00C858F2">
        <w:rPr>
          <w:sz w:val="20"/>
          <w:szCs w:val="20"/>
        </w:rPr>
        <w:tab/>
      </w:r>
      <w:r>
        <w:rPr>
          <w:sz w:val="20"/>
          <w:szCs w:val="20"/>
        </w:rPr>
        <w:t xml:space="preserve">  RFP 767</w:t>
      </w:r>
    </w:p>
    <w:p w:rsidR="00CA4633" w:rsidRPr="00C858F2" w:rsidRDefault="00CA4633" w:rsidP="00602017">
      <w:pPr>
        <w:ind w:firstLine="540"/>
        <w:rPr>
          <w:sz w:val="20"/>
          <w:szCs w:val="20"/>
        </w:rPr>
      </w:pPr>
      <w:r w:rsidRPr="00C858F2">
        <w:rPr>
          <w:sz w:val="20"/>
          <w:szCs w:val="20"/>
        </w:rPr>
        <w:t xml:space="preserve">RFP Release Date: </w:t>
      </w:r>
      <w:r>
        <w:rPr>
          <w:sz w:val="20"/>
          <w:szCs w:val="20"/>
        </w:rPr>
        <w:t xml:space="preserve">   December 22, 2011 </w:t>
      </w:r>
    </w:p>
    <w:p w:rsidR="00CA4633" w:rsidRPr="00C858F2" w:rsidRDefault="00CA4633" w:rsidP="00602017">
      <w:pPr>
        <w:ind w:firstLine="540"/>
        <w:rPr>
          <w:sz w:val="20"/>
          <w:szCs w:val="20"/>
        </w:rPr>
      </w:pPr>
      <w:r w:rsidRPr="00C858F2">
        <w:rPr>
          <w:sz w:val="20"/>
          <w:szCs w:val="20"/>
        </w:rPr>
        <w:t xml:space="preserve">RFP Due Date: </w:t>
      </w:r>
      <w:r w:rsidRPr="00C858F2">
        <w:rPr>
          <w:sz w:val="20"/>
          <w:szCs w:val="20"/>
        </w:rPr>
        <w:tab/>
      </w:r>
      <w:r>
        <w:rPr>
          <w:sz w:val="20"/>
          <w:szCs w:val="20"/>
        </w:rPr>
        <w:t xml:space="preserve">  January 16, 2012</w:t>
      </w:r>
    </w:p>
    <w:p w:rsidR="00CA4633" w:rsidRDefault="00CA4633"/>
    <w:p w:rsidR="00CA4633" w:rsidRPr="008365B4" w:rsidRDefault="00CA4633">
      <w:pPr>
        <w:pStyle w:val="Heading1"/>
        <w:numPr>
          <w:ilvl w:val="1"/>
          <w:numId w:val="1"/>
        </w:numPr>
        <w:tabs>
          <w:tab w:val="clear" w:pos="720"/>
          <w:tab w:val="num" w:pos="540"/>
        </w:tabs>
        <w:ind w:left="540" w:hanging="540"/>
        <w:rPr>
          <w:b/>
          <w:sz w:val="20"/>
        </w:rPr>
      </w:pPr>
      <w:bookmarkStart w:id="7" w:name="_Toc126392865"/>
      <w:bookmarkStart w:id="8" w:name="_Toc240420944"/>
      <w:r w:rsidRPr="008365B4">
        <w:rPr>
          <w:b/>
          <w:sz w:val="20"/>
        </w:rPr>
        <w:t>Definitions</w:t>
      </w:r>
      <w:bookmarkEnd w:id="7"/>
      <w:bookmarkEnd w:id="8"/>
    </w:p>
    <w:p w:rsidR="00CA4633" w:rsidRDefault="00CA4633" w:rsidP="009B67D6">
      <w:pPr>
        <w:ind w:left="540"/>
        <w:rPr>
          <w:sz w:val="20"/>
          <w:szCs w:val="20"/>
        </w:rPr>
      </w:pPr>
      <w:r>
        <w:rPr>
          <w:sz w:val="20"/>
          <w:szCs w:val="20"/>
          <w:u w:val="single"/>
        </w:rPr>
        <w:t>Contractor</w:t>
      </w:r>
      <w:r>
        <w:rPr>
          <w:sz w:val="20"/>
          <w:szCs w:val="20"/>
        </w:rPr>
        <w:t xml:space="preserve"> means each successful respondent awarded a contract.</w:t>
      </w:r>
    </w:p>
    <w:p w:rsidR="00CA4633" w:rsidRPr="009B6C31" w:rsidRDefault="00CA4633" w:rsidP="009B67D6">
      <w:pPr>
        <w:ind w:left="540"/>
        <w:rPr>
          <w:sz w:val="20"/>
          <w:szCs w:val="20"/>
        </w:rPr>
      </w:pPr>
      <w:r>
        <w:rPr>
          <w:sz w:val="20"/>
          <w:szCs w:val="20"/>
          <w:u w:val="single"/>
        </w:rPr>
        <w:t>CCS</w:t>
      </w:r>
      <w:r>
        <w:rPr>
          <w:sz w:val="20"/>
          <w:szCs w:val="20"/>
        </w:rPr>
        <w:t xml:space="preserve"> means Contract Compliance Services </w:t>
      </w:r>
    </w:p>
    <w:p w:rsidR="00CA4633" w:rsidRPr="00DA5585" w:rsidRDefault="00CA4633" w:rsidP="009B67D6">
      <w:pPr>
        <w:ind w:left="540"/>
        <w:rPr>
          <w:sz w:val="20"/>
          <w:szCs w:val="20"/>
        </w:rPr>
      </w:pPr>
      <w:r>
        <w:rPr>
          <w:sz w:val="20"/>
          <w:szCs w:val="20"/>
          <w:u w:val="single"/>
        </w:rPr>
        <w:t>District</w:t>
      </w:r>
      <w:r w:rsidRPr="00DA5585">
        <w:rPr>
          <w:sz w:val="20"/>
          <w:szCs w:val="20"/>
        </w:rPr>
        <w:t xml:space="preserve"> means the Milwaukee Public Schools.</w:t>
      </w:r>
    </w:p>
    <w:p w:rsidR="00CA4633" w:rsidRPr="00DA5585" w:rsidRDefault="00CA4633" w:rsidP="00E61704">
      <w:pPr>
        <w:ind w:left="540"/>
        <w:rPr>
          <w:sz w:val="20"/>
          <w:szCs w:val="20"/>
        </w:rPr>
      </w:pPr>
      <w:r w:rsidRPr="00DA5585">
        <w:rPr>
          <w:sz w:val="20"/>
          <w:szCs w:val="20"/>
        </w:rPr>
        <w:t>HUB (“Historically Underutilized Business”) means a for-profit business that is 51% or more owned, controlled, and managed by CERTIFIED minority, women, disadvantaged, emerging, SBA-8A or other MPS-targeted business owners who have been certified as such by an MPS-recognized agency.</w:t>
      </w:r>
    </w:p>
    <w:p w:rsidR="00CA4633" w:rsidRDefault="00CA4633" w:rsidP="009B67D6">
      <w:pPr>
        <w:ind w:left="540"/>
        <w:rPr>
          <w:sz w:val="20"/>
          <w:szCs w:val="20"/>
        </w:rPr>
      </w:pPr>
      <w:r>
        <w:rPr>
          <w:sz w:val="20"/>
          <w:szCs w:val="20"/>
          <w:u w:val="single"/>
        </w:rPr>
        <w:t>MPS</w:t>
      </w:r>
      <w:r>
        <w:rPr>
          <w:sz w:val="20"/>
          <w:szCs w:val="20"/>
        </w:rPr>
        <w:t xml:space="preserve"> means the Milwaukee Public Schools.</w:t>
      </w:r>
    </w:p>
    <w:p w:rsidR="00CA4633" w:rsidRDefault="00CA4633" w:rsidP="009B67D6">
      <w:pPr>
        <w:ind w:left="540"/>
        <w:rPr>
          <w:sz w:val="20"/>
          <w:szCs w:val="20"/>
        </w:rPr>
      </w:pPr>
      <w:r>
        <w:rPr>
          <w:sz w:val="20"/>
          <w:szCs w:val="20"/>
          <w:u w:val="single"/>
        </w:rPr>
        <w:t>Proposer/vendor/respondent</w:t>
      </w:r>
      <w:r>
        <w:rPr>
          <w:sz w:val="20"/>
          <w:szCs w:val="20"/>
        </w:rPr>
        <w:t xml:space="preserve"> means a firm submitting a response to this RFP.</w:t>
      </w:r>
    </w:p>
    <w:p w:rsidR="00CA4633" w:rsidRDefault="00CA4633" w:rsidP="009B67D6">
      <w:pPr>
        <w:ind w:left="540"/>
        <w:rPr>
          <w:sz w:val="20"/>
          <w:szCs w:val="20"/>
        </w:rPr>
      </w:pPr>
      <w:r>
        <w:rPr>
          <w:sz w:val="20"/>
          <w:szCs w:val="20"/>
          <w:u w:val="single"/>
        </w:rPr>
        <w:t>RFP</w:t>
      </w:r>
      <w:r>
        <w:rPr>
          <w:sz w:val="20"/>
          <w:szCs w:val="20"/>
        </w:rPr>
        <w:t xml:space="preserve"> means Request for Proposal.</w:t>
      </w:r>
    </w:p>
    <w:p w:rsidR="00CA4633" w:rsidRPr="00B00C59" w:rsidRDefault="00CA4633" w:rsidP="00E87B60">
      <w:pPr>
        <w:ind w:left="540"/>
        <w:rPr>
          <w:sz w:val="20"/>
          <w:szCs w:val="20"/>
        </w:rPr>
      </w:pPr>
      <w:r w:rsidRPr="00B00C59">
        <w:rPr>
          <w:sz w:val="20"/>
          <w:szCs w:val="20"/>
          <w:u w:val="single"/>
        </w:rPr>
        <w:t>Student Engagement</w:t>
      </w:r>
      <w:r w:rsidRPr="00B00C59">
        <w:rPr>
          <w:sz w:val="20"/>
          <w:szCs w:val="20"/>
        </w:rPr>
        <w:t xml:space="preserve"> means a method of further educating MPS students through required MPS contractor involvement in career education and employment opportunities for students.</w:t>
      </w:r>
    </w:p>
    <w:p w:rsidR="00CA4633" w:rsidRDefault="00CA4633">
      <w:pPr>
        <w:ind w:left="540" w:hanging="540"/>
        <w:rPr>
          <w:sz w:val="20"/>
          <w:szCs w:val="20"/>
        </w:rPr>
      </w:pPr>
    </w:p>
    <w:p w:rsidR="00CA4633" w:rsidRPr="00AF2411" w:rsidRDefault="00CA4633">
      <w:pPr>
        <w:pStyle w:val="Heading1"/>
        <w:numPr>
          <w:ilvl w:val="1"/>
          <w:numId w:val="1"/>
        </w:numPr>
        <w:tabs>
          <w:tab w:val="clear" w:pos="720"/>
          <w:tab w:val="num" w:pos="540"/>
        </w:tabs>
        <w:rPr>
          <w:b/>
          <w:sz w:val="20"/>
        </w:rPr>
      </w:pPr>
      <w:bookmarkStart w:id="9" w:name="_Toc126392866"/>
      <w:bookmarkStart w:id="10" w:name="_Toc240420945"/>
      <w:r w:rsidRPr="00AF2411">
        <w:rPr>
          <w:b/>
          <w:sz w:val="20"/>
        </w:rPr>
        <w:t>Scope of Services Sought</w:t>
      </w:r>
      <w:bookmarkEnd w:id="9"/>
      <w:bookmarkEnd w:id="10"/>
    </w:p>
    <w:p w:rsidR="00CA4633" w:rsidRPr="003E031D" w:rsidRDefault="00CA4633" w:rsidP="003E031D">
      <w:pPr>
        <w:pStyle w:val="CM25"/>
        <w:ind w:left="540" w:right="115"/>
        <w:rPr>
          <w:sz w:val="20"/>
          <w:szCs w:val="20"/>
        </w:rPr>
      </w:pPr>
      <w:r w:rsidRPr="003E031D">
        <w:rPr>
          <w:sz w:val="20"/>
          <w:szCs w:val="20"/>
        </w:rPr>
        <w:t>Milwaukee Public Schools (MPS) is requesting proposals from qualifying vendors, including Institutions of Higher Education (IHE), to provide professional development opportunities that enhance the content knowledge and pedagogical skill of PreK-12 teachers in one or more of the content areas and/or areas of specialization below  including but not limited to specific support for teachers of ELL and students with disabilities.  These include but are not limited to the following:</w:t>
      </w:r>
    </w:p>
    <w:p w:rsidR="00CA4633" w:rsidRPr="003B30C5" w:rsidRDefault="00CA4633" w:rsidP="003B30C5">
      <w:pPr>
        <w:pStyle w:val="Default"/>
      </w:pPr>
      <w:r>
        <w:t xml:space="preserve">         </w:t>
      </w: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80"/>
        <w:gridCol w:w="7236"/>
      </w:tblGrid>
      <w:tr w:rsidR="00CA4633" w:rsidRPr="003B30C5" w:rsidTr="003B30C5">
        <w:tc>
          <w:tcPr>
            <w:tcW w:w="1980" w:type="dxa"/>
          </w:tcPr>
          <w:p w:rsidR="00CA4633" w:rsidRPr="003B30C5" w:rsidRDefault="00CA4633" w:rsidP="00DA0E0C">
            <w:pPr>
              <w:pStyle w:val="Default"/>
              <w:jc w:val="center"/>
              <w:rPr>
                <w:b/>
                <w:sz w:val="20"/>
                <w:szCs w:val="20"/>
              </w:rPr>
            </w:pPr>
            <w:r w:rsidRPr="003B30C5">
              <w:rPr>
                <w:b/>
                <w:sz w:val="20"/>
                <w:szCs w:val="20"/>
              </w:rPr>
              <w:t>Content Area</w:t>
            </w:r>
          </w:p>
        </w:tc>
        <w:tc>
          <w:tcPr>
            <w:tcW w:w="7236" w:type="dxa"/>
          </w:tcPr>
          <w:p w:rsidR="00CA4633" w:rsidRPr="003B30C5" w:rsidRDefault="00CA4633" w:rsidP="00DA0E0C">
            <w:pPr>
              <w:pStyle w:val="Default"/>
              <w:jc w:val="center"/>
              <w:rPr>
                <w:b/>
                <w:sz w:val="20"/>
                <w:szCs w:val="20"/>
              </w:rPr>
            </w:pPr>
            <w:r w:rsidRPr="003B30C5">
              <w:rPr>
                <w:b/>
                <w:sz w:val="20"/>
                <w:szCs w:val="20"/>
              </w:rPr>
              <w:t>Focus Area(s)</w:t>
            </w:r>
          </w:p>
        </w:tc>
      </w:tr>
      <w:tr w:rsidR="00CA4633" w:rsidRPr="003B30C5" w:rsidTr="003B30C5">
        <w:tc>
          <w:tcPr>
            <w:tcW w:w="1980" w:type="dxa"/>
          </w:tcPr>
          <w:p w:rsidR="00CA4633" w:rsidRPr="003B30C5" w:rsidRDefault="00CA4633" w:rsidP="00DA0E0C">
            <w:pPr>
              <w:pStyle w:val="Default"/>
              <w:rPr>
                <w:sz w:val="20"/>
                <w:szCs w:val="20"/>
              </w:rPr>
            </w:pPr>
            <w:smartTag w:uri="urn:schemas-microsoft-com:office:smarttags" w:element="City">
              <w:smartTag w:uri="urn:schemas-microsoft-com:office:smarttags" w:element="place">
                <w:r w:rsidRPr="003B30C5">
                  <w:rPr>
                    <w:sz w:val="20"/>
                    <w:szCs w:val="20"/>
                  </w:rPr>
                  <w:t>Reading</w:t>
                </w:r>
              </w:smartTag>
            </w:smartTag>
          </w:p>
        </w:tc>
        <w:tc>
          <w:tcPr>
            <w:tcW w:w="7236" w:type="dxa"/>
          </w:tcPr>
          <w:p w:rsidR="00CA4633" w:rsidRPr="003B30C5" w:rsidRDefault="00CA4633" w:rsidP="00DA0E0C">
            <w:pPr>
              <w:pStyle w:val="PlainText"/>
              <w:ind w:left="342"/>
              <w:rPr>
                <w:rFonts w:ascii="Times New Roman" w:hAnsi="Times New Roman"/>
                <w:sz w:val="20"/>
                <w:szCs w:val="20"/>
              </w:rPr>
            </w:pPr>
            <w:r w:rsidRPr="003B30C5">
              <w:rPr>
                <w:rFonts w:ascii="Times New Roman" w:hAnsi="Times New Roman"/>
                <w:sz w:val="20"/>
                <w:szCs w:val="20"/>
              </w:rPr>
              <w:t>•</w:t>
            </w:r>
            <w:r w:rsidRPr="003B30C5">
              <w:rPr>
                <w:rFonts w:ascii="Times New Roman" w:hAnsi="Times New Roman"/>
                <w:sz w:val="20"/>
                <w:szCs w:val="20"/>
              </w:rPr>
              <w:tab/>
              <w:t>Instructional Design: Whole group Instruction and Explicit Small Group Instruction (Grades K-8)</w:t>
            </w:r>
          </w:p>
          <w:p w:rsidR="00CA4633" w:rsidRPr="003B30C5" w:rsidRDefault="00CA4633" w:rsidP="00DA0E0C">
            <w:pPr>
              <w:pStyle w:val="PlainText"/>
              <w:ind w:left="342"/>
              <w:rPr>
                <w:rFonts w:ascii="Times New Roman" w:hAnsi="Times New Roman"/>
                <w:sz w:val="20"/>
                <w:szCs w:val="20"/>
              </w:rPr>
            </w:pPr>
            <w:r w:rsidRPr="003B30C5">
              <w:rPr>
                <w:rFonts w:ascii="Times New Roman" w:hAnsi="Times New Roman"/>
                <w:sz w:val="20"/>
                <w:szCs w:val="20"/>
              </w:rPr>
              <w:t>•</w:t>
            </w:r>
            <w:r w:rsidRPr="003B30C5">
              <w:rPr>
                <w:rFonts w:ascii="Times New Roman" w:hAnsi="Times New Roman"/>
                <w:sz w:val="20"/>
                <w:szCs w:val="20"/>
              </w:rPr>
              <w:tab/>
              <w:t>Strategy Instruction (grades 1-12)</w:t>
            </w:r>
          </w:p>
          <w:p w:rsidR="00CA4633" w:rsidRPr="003B30C5" w:rsidRDefault="00CA4633" w:rsidP="00DA0E0C">
            <w:pPr>
              <w:pStyle w:val="PlainText"/>
              <w:ind w:left="342"/>
              <w:rPr>
                <w:rFonts w:ascii="Times New Roman" w:hAnsi="Times New Roman"/>
                <w:sz w:val="20"/>
                <w:szCs w:val="20"/>
              </w:rPr>
            </w:pPr>
            <w:r w:rsidRPr="003B30C5">
              <w:rPr>
                <w:rFonts w:ascii="Times New Roman" w:hAnsi="Times New Roman"/>
                <w:sz w:val="20"/>
                <w:szCs w:val="20"/>
              </w:rPr>
              <w:t>•</w:t>
            </w:r>
            <w:r w:rsidRPr="003B30C5">
              <w:rPr>
                <w:rFonts w:ascii="Times New Roman" w:hAnsi="Times New Roman"/>
                <w:sz w:val="20"/>
                <w:szCs w:val="20"/>
              </w:rPr>
              <w:tab/>
              <w:t>Lesson Coherence:  Planning for quality reading instruction</w:t>
            </w:r>
          </w:p>
          <w:p w:rsidR="00CA4633" w:rsidRPr="003B30C5" w:rsidRDefault="00CA4633" w:rsidP="00DA0E0C">
            <w:pPr>
              <w:pStyle w:val="PlainText"/>
              <w:rPr>
                <w:rFonts w:ascii="Times New Roman" w:hAnsi="Times New Roman"/>
                <w:sz w:val="20"/>
                <w:szCs w:val="20"/>
              </w:rPr>
            </w:pPr>
          </w:p>
          <w:p w:rsidR="00CA4633" w:rsidRPr="003B30C5" w:rsidRDefault="00CA4633" w:rsidP="00DA0E0C">
            <w:pPr>
              <w:pStyle w:val="PlainText"/>
              <w:rPr>
                <w:rFonts w:ascii="Times New Roman" w:hAnsi="Times New Roman"/>
                <w:sz w:val="20"/>
                <w:szCs w:val="20"/>
              </w:rPr>
            </w:pPr>
            <w:r w:rsidRPr="003B30C5">
              <w:rPr>
                <w:rFonts w:ascii="Times New Roman" w:hAnsi="Times New Roman"/>
                <w:sz w:val="20"/>
                <w:szCs w:val="20"/>
              </w:rPr>
              <w:t xml:space="preserve">*All of the above grounded in the content, skills, and principles of the Common Core State Standards for English language arts and the MPS Comprehensive Literacy Plan </w:t>
            </w:r>
          </w:p>
          <w:p w:rsidR="00CA4633" w:rsidRPr="003B30C5" w:rsidRDefault="00CA4633" w:rsidP="00DA0E0C">
            <w:pPr>
              <w:pStyle w:val="Default"/>
              <w:rPr>
                <w:sz w:val="20"/>
                <w:szCs w:val="20"/>
              </w:rPr>
            </w:pPr>
          </w:p>
        </w:tc>
      </w:tr>
      <w:tr w:rsidR="00CA4633" w:rsidRPr="003B30C5" w:rsidTr="003B30C5">
        <w:tc>
          <w:tcPr>
            <w:tcW w:w="1980" w:type="dxa"/>
          </w:tcPr>
          <w:p w:rsidR="00CA4633" w:rsidRPr="003B30C5" w:rsidRDefault="00CA4633" w:rsidP="00DA0E0C">
            <w:pPr>
              <w:pStyle w:val="Default"/>
              <w:rPr>
                <w:sz w:val="20"/>
                <w:szCs w:val="20"/>
              </w:rPr>
            </w:pPr>
            <w:r w:rsidRPr="003B30C5">
              <w:rPr>
                <w:sz w:val="20"/>
                <w:szCs w:val="20"/>
              </w:rPr>
              <w:t>English Language Arts</w:t>
            </w:r>
          </w:p>
        </w:tc>
        <w:tc>
          <w:tcPr>
            <w:tcW w:w="7236" w:type="dxa"/>
          </w:tcPr>
          <w:p w:rsidR="00CA4633" w:rsidRPr="003B30C5" w:rsidRDefault="00CA4633" w:rsidP="003B30C5">
            <w:pPr>
              <w:pStyle w:val="Default"/>
              <w:widowControl/>
              <w:numPr>
                <w:ilvl w:val="0"/>
                <w:numId w:val="43"/>
              </w:numPr>
              <w:rPr>
                <w:sz w:val="20"/>
                <w:szCs w:val="20"/>
              </w:rPr>
            </w:pPr>
            <w:r w:rsidRPr="003B30C5">
              <w:rPr>
                <w:sz w:val="20"/>
                <w:szCs w:val="20"/>
              </w:rPr>
              <w:t>Text Complexity (grades 9-12)</w:t>
            </w:r>
          </w:p>
          <w:p w:rsidR="00CA4633" w:rsidRPr="003B30C5" w:rsidRDefault="00CA4633" w:rsidP="003B30C5">
            <w:pPr>
              <w:pStyle w:val="Default"/>
              <w:widowControl/>
              <w:numPr>
                <w:ilvl w:val="0"/>
                <w:numId w:val="43"/>
              </w:numPr>
              <w:rPr>
                <w:sz w:val="20"/>
                <w:szCs w:val="20"/>
              </w:rPr>
            </w:pPr>
            <w:r w:rsidRPr="003B30C5">
              <w:rPr>
                <w:sz w:val="20"/>
                <w:szCs w:val="20"/>
              </w:rPr>
              <w:t>Informational Text (grades 9-12)</w:t>
            </w:r>
          </w:p>
          <w:p w:rsidR="00CA4633" w:rsidRPr="003B30C5" w:rsidRDefault="00CA4633" w:rsidP="003B30C5">
            <w:pPr>
              <w:pStyle w:val="Default"/>
              <w:widowControl/>
              <w:numPr>
                <w:ilvl w:val="0"/>
                <w:numId w:val="43"/>
              </w:numPr>
              <w:rPr>
                <w:sz w:val="20"/>
                <w:szCs w:val="20"/>
              </w:rPr>
            </w:pPr>
            <w:r w:rsidRPr="003B30C5">
              <w:rPr>
                <w:sz w:val="20"/>
                <w:szCs w:val="20"/>
              </w:rPr>
              <w:t>Writer’s Notebook (grades 3-8)</w:t>
            </w:r>
          </w:p>
          <w:p w:rsidR="00CA4633" w:rsidRPr="003B30C5" w:rsidRDefault="00CA4633" w:rsidP="003B30C5">
            <w:pPr>
              <w:pStyle w:val="Default"/>
              <w:widowControl/>
              <w:numPr>
                <w:ilvl w:val="0"/>
                <w:numId w:val="43"/>
              </w:numPr>
              <w:rPr>
                <w:sz w:val="20"/>
                <w:szCs w:val="20"/>
              </w:rPr>
            </w:pPr>
            <w:r w:rsidRPr="003B30C5">
              <w:rPr>
                <w:sz w:val="20"/>
                <w:szCs w:val="20"/>
              </w:rPr>
              <w:t>Supporting Young Writers (grades Prek-grade 2)</w:t>
            </w:r>
          </w:p>
          <w:p w:rsidR="00CA4633" w:rsidRPr="003B30C5" w:rsidRDefault="00CA4633" w:rsidP="003B30C5">
            <w:pPr>
              <w:pStyle w:val="Default"/>
              <w:widowControl/>
              <w:numPr>
                <w:ilvl w:val="0"/>
                <w:numId w:val="43"/>
              </w:numPr>
              <w:rPr>
                <w:sz w:val="20"/>
                <w:szCs w:val="20"/>
              </w:rPr>
            </w:pPr>
            <w:r w:rsidRPr="003B30C5">
              <w:rPr>
                <w:sz w:val="20"/>
                <w:szCs w:val="20"/>
              </w:rPr>
              <w:t>Six Trait Writing Instruction and Assessment (grades K-12)</w:t>
            </w:r>
          </w:p>
          <w:p w:rsidR="00CA4633" w:rsidRPr="003B30C5" w:rsidRDefault="00CA4633" w:rsidP="003B30C5">
            <w:pPr>
              <w:pStyle w:val="Default"/>
              <w:widowControl/>
              <w:numPr>
                <w:ilvl w:val="0"/>
                <w:numId w:val="43"/>
              </w:numPr>
              <w:rPr>
                <w:sz w:val="20"/>
                <w:szCs w:val="20"/>
              </w:rPr>
            </w:pPr>
            <w:r w:rsidRPr="003B30C5">
              <w:rPr>
                <w:sz w:val="20"/>
                <w:szCs w:val="20"/>
              </w:rPr>
              <w:t>Writing Circles (grades K-12)</w:t>
            </w:r>
          </w:p>
          <w:p w:rsidR="00CA4633" w:rsidRPr="003B30C5" w:rsidRDefault="00CA4633" w:rsidP="003B30C5">
            <w:pPr>
              <w:pStyle w:val="Default"/>
              <w:widowControl/>
              <w:numPr>
                <w:ilvl w:val="0"/>
                <w:numId w:val="43"/>
              </w:numPr>
              <w:rPr>
                <w:sz w:val="20"/>
                <w:szCs w:val="20"/>
              </w:rPr>
            </w:pPr>
            <w:r w:rsidRPr="003B30C5">
              <w:rPr>
                <w:sz w:val="20"/>
                <w:szCs w:val="20"/>
              </w:rPr>
              <w:t xml:space="preserve">Small group instruction and English language work stations, Differentiation for English Language Arts (K-12) </w:t>
            </w:r>
          </w:p>
          <w:p w:rsidR="00CA4633" w:rsidRPr="003B30C5" w:rsidRDefault="00CA4633" w:rsidP="00DA0E0C">
            <w:pPr>
              <w:pStyle w:val="Default"/>
              <w:rPr>
                <w:sz w:val="20"/>
                <w:szCs w:val="20"/>
              </w:rPr>
            </w:pPr>
          </w:p>
          <w:p w:rsidR="00CA4633" w:rsidRPr="003B30C5" w:rsidRDefault="00CA4633" w:rsidP="00DA0E0C">
            <w:pPr>
              <w:pStyle w:val="Default"/>
              <w:rPr>
                <w:sz w:val="20"/>
                <w:szCs w:val="20"/>
              </w:rPr>
            </w:pPr>
            <w:r w:rsidRPr="003B30C5">
              <w:rPr>
                <w:i/>
                <w:sz w:val="20"/>
                <w:szCs w:val="20"/>
              </w:rPr>
              <w:t xml:space="preserve">*All of the above grounded in the content, skills, and principles of the </w:t>
            </w:r>
            <w:smartTag w:uri="urn:schemas-microsoft-com:office:smarttags" w:element="PlaceName">
              <w:smartTag w:uri="urn:schemas-microsoft-com:office:smarttags" w:element="place">
                <w:smartTag w:uri="urn:schemas-microsoft-com:office:smarttags" w:element="PlaceName">
                  <w:r w:rsidRPr="003B30C5">
                    <w:rPr>
                      <w:i/>
                      <w:sz w:val="20"/>
                      <w:szCs w:val="20"/>
                    </w:rPr>
                    <w:t>Common</w:t>
                  </w:r>
                </w:smartTag>
                <w:r w:rsidRPr="003B30C5">
                  <w:rPr>
                    <w:i/>
                    <w:sz w:val="20"/>
                    <w:szCs w:val="20"/>
                  </w:rPr>
                  <w:t xml:space="preserve"> </w:t>
                </w:r>
                <w:smartTag w:uri="urn:schemas-microsoft-com:office:smarttags" w:element="PlaceName">
                  <w:r w:rsidRPr="003B30C5">
                    <w:rPr>
                      <w:i/>
                      <w:sz w:val="20"/>
                      <w:szCs w:val="20"/>
                    </w:rPr>
                    <w:t>Core</w:t>
                  </w:r>
                </w:smartTag>
                <w:r w:rsidRPr="003B30C5">
                  <w:rPr>
                    <w:i/>
                    <w:sz w:val="20"/>
                    <w:szCs w:val="20"/>
                  </w:rPr>
                  <w:t xml:space="preserve"> </w:t>
                </w:r>
                <w:smartTag w:uri="urn:schemas-microsoft-com:office:smarttags" w:element="PlaceType">
                  <w:r w:rsidRPr="003B30C5">
                    <w:rPr>
                      <w:i/>
                      <w:sz w:val="20"/>
                      <w:szCs w:val="20"/>
                    </w:rPr>
                    <w:t>State</w:t>
                  </w:r>
                </w:smartTag>
              </w:smartTag>
            </w:smartTag>
            <w:r w:rsidRPr="003B30C5">
              <w:rPr>
                <w:i/>
                <w:sz w:val="20"/>
                <w:szCs w:val="20"/>
              </w:rPr>
              <w:t xml:space="preserve"> Standards for English language arts and the MPS Comprehensive Literacy Plan</w:t>
            </w:r>
          </w:p>
        </w:tc>
      </w:tr>
      <w:tr w:rsidR="00CA4633" w:rsidRPr="003B30C5" w:rsidTr="003B30C5">
        <w:tc>
          <w:tcPr>
            <w:tcW w:w="1980" w:type="dxa"/>
          </w:tcPr>
          <w:p w:rsidR="00CA4633" w:rsidRPr="003B30C5" w:rsidRDefault="00CA4633" w:rsidP="00DA0E0C">
            <w:pPr>
              <w:pStyle w:val="CM25"/>
              <w:ind w:right="115"/>
              <w:rPr>
                <w:sz w:val="20"/>
                <w:szCs w:val="20"/>
              </w:rPr>
            </w:pPr>
            <w:r w:rsidRPr="003B30C5">
              <w:rPr>
                <w:sz w:val="20"/>
                <w:szCs w:val="20"/>
              </w:rPr>
              <w:t>Mathematics</w:t>
            </w:r>
          </w:p>
        </w:tc>
        <w:tc>
          <w:tcPr>
            <w:tcW w:w="7236" w:type="dxa"/>
          </w:tcPr>
          <w:p w:rsidR="00CA4633" w:rsidRPr="003B30C5" w:rsidRDefault="00CA4633" w:rsidP="00DA0E0C">
            <w:pPr>
              <w:numPr>
                <w:ilvl w:val="0"/>
                <w:numId w:val="42"/>
              </w:numPr>
              <w:rPr>
                <w:sz w:val="20"/>
                <w:szCs w:val="20"/>
              </w:rPr>
            </w:pPr>
            <w:r w:rsidRPr="003B30C5">
              <w:rPr>
                <w:sz w:val="20"/>
                <w:szCs w:val="20"/>
              </w:rPr>
              <w:t xml:space="preserve">K-2 CCSSM – understanding, teaching and learning place value addition and subtraction and Math Practice Standards </w:t>
            </w:r>
          </w:p>
          <w:p w:rsidR="00CA4633" w:rsidRPr="003B30C5" w:rsidRDefault="00CA4633" w:rsidP="00DA0E0C">
            <w:pPr>
              <w:numPr>
                <w:ilvl w:val="0"/>
                <w:numId w:val="42"/>
              </w:numPr>
              <w:rPr>
                <w:sz w:val="20"/>
                <w:szCs w:val="20"/>
              </w:rPr>
            </w:pPr>
            <w:r w:rsidRPr="003B30C5">
              <w:rPr>
                <w:sz w:val="20"/>
                <w:szCs w:val="20"/>
              </w:rPr>
              <w:t>3-5 CCSSM - understanding, teaching and learning fractions and Math Practice Standards</w:t>
            </w:r>
          </w:p>
          <w:p w:rsidR="00CA4633" w:rsidRPr="003B30C5" w:rsidRDefault="00CA4633" w:rsidP="00DA0E0C">
            <w:pPr>
              <w:numPr>
                <w:ilvl w:val="0"/>
                <w:numId w:val="42"/>
              </w:numPr>
              <w:rPr>
                <w:sz w:val="20"/>
                <w:szCs w:val="20"/>
              </w:rPr>
            </w:pPr>
            <w:r w:rsidRPr="003B30C5">
              <w:rPr>
                <w:sz w:val="20"/>
                <w:szCs w:val="20"/>
              </w:rPr>
              <w:t>6- 8 CCSSM –  understanding, teaching and learning proportional reasoning and Math Practice Standards</w:t>
            </w:r>
          </w:p>
          <w:p w:rsidR="00CA4633" w:rsidRPr="003B30C5" w:rsidRDefault="00CA4633" w:rsidP="00DA0E0C">
            <w:pPr>
              <w:numPr>
                <w:ilvl w:val="0"/>
                <w:numId w:val="42"/>
              </w:numPr>
              <w:rPr>
                <w:sz w:val="20"/>
                <w:szCs w:val="20"/>
              </w:rPr>
            </w:pPr>
            <w:r w:rsidRPr="003B30C5">
              <w:rPr>
                <w:sz w:val="20"/>
                <w:szCs w:val="20"/>
              </w:rPr>
              <w:lastRenderedPageBreak/>
              <w:t>9-12 CCSSM –  understanding, teaching and learning algebra, functions and modeling and Math Practice Standards</w:t>
            </w:r>
          </w:p>
          <w:p w:rsidR="00CA4633" w:rsidRPr="003B30C5" w:rsidRDefault="00CA4633" w:rsidP="00DA0E0C">
            <w:pPr>
              <w:pStyle w:val="PlainText"/>
              <w:rPr>
                <w:rFonts w:ascii="Times New Roman" w:hAnsi="Times New Roman"/>
                <w:sz w:val="20"/>
                <w:szCs w:val="20"/>
              </w:rPr>
            </w:pPr>
          </w:p>
        </w:tc>
      </w:tr>
      <w:tr w:rsidR="00CA4633" w:rsidRPr="003B30C5" w:rsidTr="003B30C5">
        <w:tc>
          <w:tcPr>
            <w:tcW w:w="1980" w:type="dxa"/>
          </w:tcPr>
          <w:p w:rsidR="00CA4633" w:rsidRPr="003B30C5" w:rsidRDefault="00CA4633" w:rsidP="00DA0E0C">
            <w:pPr>
              <w:pStyle w:val="CM25"/>
              <w:ind w:right="115"/>
              <w:rPr>
                <w:sz w:val="20"/>
                <w:szCs w:val="20"/>
              </w:rPr>
            </w:pPr>
            <w:r w:rsidRPr="003B30C5">
              <w:rPr>
                <w:sz w:val="20"/>
                <w:szCs w:val="20"/>
              </w:rPr>
              <w:lastRenderedPageBreak/>
              <w:t>Science</w:t>
            </w:r>
          </w:p>
        </w:tc>
        <w:tc>
          <w:tcPr>
            <w:tcW w:w="7236" w:type="dxa"/>
          </w:tcPr>
          <w:p w:rsidR="00CA4633" w:rsidRPr="003B30C5" w:rsidRDefault="00CA4633" w:rsidP="003B30C5">
            <w:pPr>
              <w:pStyle w:val="Default"/>
              <w:widowControl/>
              <w:numPr>
                <w:ilvl w:val="0"/>
                <w:numId w:val="41"/>
              </w:numPr>
              <w:rPr>
                <w:sz w:val="20"/>
                <w:szCs w:val="20"/>
              </w:rPr>
            </w:pPr>
            <w:r w:rsidRPr="003B30C5">
              <w:rPr>
                <w:sz w:val="20"/>
                <w:szCs w:val="20"/>
              </w:rPr>
              <w:t>Science Content Knowledge (Life, Earth/Space, Physical)</w:t>
            </w:r>
          </w:p>
          <w:p w:rsidR="00CA4633" w:rsidRPr="003B30C5" w:rsidRDefault="00CA4633" w:rsidP="003B30C5">
            <w:pPr>
              <w:pStyle w:val="Default"/>
              <w:widowControl/>
              <w:numPr>
                <w:ilvl w:val="0"/>
                <w:numId w:val="41"/>
              </w:numPr>
              <w:rPr>
                <w:sz w:val="20"/>
                <w:szCs w:val="20"/>
              </w:rPr>
            </w:pPr>
            <w:r w:rsidRPr="003B30C5">
              <w:rPr>
                <w:sz w:val="20"/>
                <w:szCs w:val="20"/>
              </w:rPr>
              <w:t>Effective Science Instruction</w:t>
            </w:r>
          </w:p>
          <w:p w:rsidR="00CA4633" w:rsidRPr="003B30C5" w:rsidRDefault="00CA4633" w:rsidP="003B30C5">
            <w:pPr>
              <w:pStyle w:val="Default"/>
              <w:widowControl/>
              <w:numPr>
                <w:ilvl w:val="0"/>
                <w:numId w:val="41"/>
              </w:numPr>
              <w:rPr>
                <w:sz w:val="20"/>
                <w:szCs w:val="20"/>
              </w:rPr>
            </w:pPr>
            <w:r w:rsidRPr="003B30C5">
              <w:rPr>
                <w:sz w:val="20"/>
                <w:szCs w:val="20"/>
              </w:rPr>
              <w:t>Assessment</w:t>
            </w:r>
          </w:p>
          <w:p w:rsidR="00CA4633" w:rsidRPr="003B30C5" w:rsidRDefault="00CA4633" w:rsidP="003B30C5">
            <w:pPr>
              <w:pStyle w:val="Default"/>
              <w:widowControl/>
              <w:numPr>
                <w:ilvl w:val="0"/>
                <w:numId w:val="41"/>
              </w:numPr>
              <w:rPr>
                <w:sz w:val="20"/>
                <w:szCs w:val="20"/>
              </w:rPr>
            </w:pPr>
            <w:r w:rsidRPr="003B30C5">
              <w:rPr>
                <w:sz w:val="20"/>
                <w:szCs w:val="20"/>
              </w:rPr>
              <w:t>Science Teacher Leadership</w:t>
            </w:r>
          </w:p>
        </w:tc>
      </w:tr>
      <w:tr w:rsidR="00CA4633" w:rsidRPr="003B30C5" w:rsidTr="003B30C5">
        <w:tc>
          <w:tcPr>
            <w:tcW w:w="1980" w:type="dxa"/>
          </w:tcPr>
          <w:p w:rsidR="00CA4633" w:rsidRPr="003B30C5" w:rsidRDefault="00CA4633" w:rsidP="00DA0E0C">
            <w:pPr>
              <w:pStyle w:val="CM25"/>
              <w:ind w:right="115"/>
              <w:rPr>
                <w:sz w:val="20"/>
                <w:szCs w:val="20"/>
              </w:rPr>
            </w:pPr>
            <w:r w:rsidRPr="003B30C5">
              <w:rPr>
                <w:sz w:val="20"/>
                <w:szCs w:val="20"/>
              </w:rPr>
              <w:t>Social Studies</w:t>
            </w:r>
          </w:p>
        </w:tc>
        <w:tc>
          <w:tcPr>
            <w:tcW w:w="7236" w:type="dxa"/>
          </w:tcPr>
          <w:p w:rsidR="00CA4633" w:rsidRPr="003B30C5" w:rsidRDefault="00CA4633" w:rsidP="00DA0E0C">
            <w:pPr>
              <w:numPr>
                <w:ilvl w:val="0"/>
                <w:numId w:val="44"/>
              </w:numPr>
              <w:rPr>
                <w:sz w:val="20"/>
                <w:szCs w:val="20"/>
              </w:rPr>
            </w:pPr>
            <w:r w:rsidRPr="003B30C5">
              <w:rPr>
                <w:sz w:val="20"/>
                <w:szCs w:val="20"/>
              </w:rPr>
              <w:t>Supporting the use primary source document in the classroom</w:t>
            </w:r>
          </w:p>
          <w:p w:rsidR="00CA4633" w:rsidRPr="003B30C5" w:rsidRDefault="00CA4633" w:rsidP="00DA0E0C">
            <w:pPr>
              <w:numPr>
                <w:ilvl w:val="0"/>
                <w:numId w:val="44"/>
              </w:numPr>
              <w:rPr>
                <w:sz w:val="20"/>
                <w:szCs w:val="20"/>
              </w:rPr>
            </w:pPr>
            <w:r w:rsidRPr="003B30C5">
              <w:rPr>
                <w:sz w:val="20"/>
                <w:szCs w:val="20"/>
              </w:rPr>
              <w:t>Supporting the CLP in the social studies classroom</w:t>
            </w:r>
          </w:p>
          <w:p w:rsidR="00CA4633" w:rsidRPr="003B30C5" w:rsidRDefault="00CA4633" w:rsidP="00DA0E0C">
            <w:pPr>
              <w:pStyle w:val="Default"/>
              <w:rPr>
                <w:sz w:val="20"/>
                <w:szCs w:val="20"/>
              </w:rPr>
            </w:pPr>
          </w:p>
        </w:tc>
      </w:tr>
      <w:tr w:rsidR="00CA4633" w:rsidRPr="003B30C5" w:rsidTr="003B30C5">
        <w:tc>
          <w:tcPr>
            <w:tcW w:w="1980" w:type="dxa"/>
          </w:tcPr>
          <w:p w:rsidR="00CA4633" w:rsidRPr="003B30C5" w:rsidRDefault="00CA4633" w:rsidP="00DA0E0C">
            <w:pPr>
              <w:pStyle w:val="Default"/>
              <w:rPr>
                <w:sz w:val="20"/>
                <w:szCs w:val="20"/>
              </w:rPr>
            </w:pPr>
            <w:r w:rsidRPr="003B30C5">
              <w:rPr>
                <w:sz w:val="20"/>
                <w:szCs w:val="20"/>
              </w:rPr>
              <w:t>Special Education</w:t>
            </w:r>
          </w:p>
        </w:tc>
        <w:tc>
          <w:tcPr>
            <w:tcW w:w="7236" w:type="dxa"/>
          </w:tcPr>
          <w:p w:rsidR="00CA4633" w:rsidRPr="003B30C5" w:rsidRDefault="00CA4633" w:rsidP="00DA0E0C">
            <w:pPr>
              <w:pStyle w:val="CM25"/>
              <w:numPr>
                <w:ilvl w:val="0"/>
                <w:numId w:val="40"/>
              </w:numPr>
              <w:ind w:right="115"/>
              <w:rPr>
                <w:sz w:val="20"/>
                <w:szCs w:val="20"/>
              </w:rPr>
            </w:pPr>
            <w:r w:rsidRPr="003B30C5">
              <w:rPr>
                <w:sz w:val="20"/>
                <w:szCs w:val="20"/>
              </w:rPr>
              <w:t>Least Restrictive Environment (LRE)/Inclusion Practices</w:t>
            </w:r>
          </w:p>
          <w:p w:rsidR="00CA4633" w:rsidRPr="003B30C5" w:rsidRDefault="00CA4633" w:rsidP="00DA0E0C">
            <w:pPr>
              <w:pStyle w:val="Default"/>
              <w:rPr>
                <w:sz w:val="20"/>
                <w:szCs w:val="20"/>
              </w:rPr>
            </w:pPr>
          </w:p>
        </w:tc>
      </w:tr>
    </w:tbl>
    <w:p w:rsidR="00CA4633" w:rsidRPr="003B30C5" w:rsidRDefault="00CA4633" w:rsidP="003B30C5">
      <w:pPr>
        <w:pStyle w:val="Default"/>
        <w:rPr>
          <w:sz w:val="20"/>
          <w:szCs w:val="20"/>
        </w:rPr>
      </w:pPr>
    </w:p>
    <w:p w:rsidR="00CA4633" w:rsidRDefault="00CA4633" w:rsidP="003B30C5">
      <w:pPr>
        <w:pStyle w:val="Default"/>
        <w:rPr>
          <w:sz w:val="20"/>
          <w:szCs w:val="20"/>
        </w:rPr>
      </w:pPr>
      <w:r>
        <w:t xml:space="preserve">                      </w:t>
      </w:r>
      <w:r w:rsidRPr="003B30C5">
        <w:rPr>
          <w:sz w:val="20"/>
          <w:szCs w:val="20"/>
        </w:rPr>
        <w:t>Targeted audiences to include</w:t>
      </w:r>
      <w:r>
        <w:rPr>
          <w:sz w:val="20"/>
          <w:szCs w:val="20"/>
        </w:rPr>
        <w:t>:</w:t>
      </w:r>
    </w:p>
    <w:p w:rsidR="00CA4633" w:rsidRDefault="00CA4633" w:rsidP="003B30C5">
      <w:pPr>
        <w:pStyle w:val="Default"/>
      </w:pPr>
    </w:p>
    <w:p w:rsidR="00CA4633" w:rsidRPr="00E47E82" w:rsidRDefault="00CA4633" w:rsidP="003B30C5">
      <w:pPr>
        <w:pStyle w:val="Default"/>
        <w:widowControl/>
        <w:numPr>
          <w:ilvl w:val="0"/>
          <w:numId w:val="39"/>
        </w:numPr>
        <w:tabs>
          <w:tab w:val="left" w:pos="1800"/>
        </w:tabs>
        <w:ind w:firstLine="180"/>
        <w:rPr>
          <w:sz w:val="20"/>
          <w:szCs w:val="20"/>
        </w:rPr>
      </w:pPr>
      <w:r>
        <w:rPr>
          <w:sz w:val="20"/>
          <w:szCs w:val="20"/>
        </w:rPr>
        <w:t xml:space="preserve">   </w:t>
      </w:r>
      <w:r w:rsidRPr="00E47E82">
        <w:rPr>
          <w:sz w:val="20"/>
          <w:szCs w:val="20"/>
        </w:rPr>
        <w:t>Regular Education teachers</w:t>
      </w:r>
    </w:p>
    <w:p w:rsidR="00CA4633" w:rsidRPr="00E47E82" w:rsidRDefault="00CA4633" w:rsidP="003B30C5">
      <w:pPr>
        <w:pStyle w:val="Default"/>
        <w:widowControl/>
        <w:numPr>
          <w:ilvl w:val="0"/>
          <w:numId w:val="39"/>
        </w:numPr>
        <w:tabs>
          <w:tab w:val="left" w:pos="1980"/>
        </w:tabs>
        <w:ind w:firstLine="180"/>
        <w:rPr>
          <w:sz w:val="20"/>
          <w:szCs w:val="20"/>
        </w:rPr>
      </w:pPr>
      <w:r w:rsidRPr="00E47E82">
        <w:rPr>
          <w:sz w:val="20"/>
          <w:szCs w:val="20"/>
        </w:rPr>
        <w:t>Regular Education teachers (Bilingual)</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Special Education teachers</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Principals</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District staff</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Related Service staff (e.g. occupational therapist, physical therapist, psychologist)</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Paraprofessional</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Paraprofessional (bilingual)</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Educational Assistants</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Handicapped Children’s Aids</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Mathematics Teacher Leaders</w:t>
      </w:r>
    </w:p>
    <w:p w:rsidR="00CA4633" w:rsidRPr="00E47E82" w:rsidRDefault="00CA4633" w:rsidP="00E51D30">
      <w:pPr>
        <w:pStyle w:val="Default"/>
        <w:widowControl/>
        <w:numPr>
          <w:ilvl w:val="0"/>
          <w:numId w:val="39"/>
        </w:numPr>
        <w:tabs>
          <w:tab w:val="left" w:pos="1980"/>
        </w:tabs>
        <w:ind w:firstLine="180"/>
        <w:rPr>
          <w:sz w:val="20"/>
          <w:szCs w:val="20"/>
        </w:rPr>
      </w:pPr>
      <w:r w:rsidRPr="00E47E82">
        <w:rPr>
          <w:sz w:val="20"/>
          <w:szCs w:val="20"/>
        </w:rPr>
        <w:t>Literacy Leaders (Literacy Coaches and Instructional Coaches-Literacy)</w:t>
      </w:r>
    </w:p>
    <w:p w:rsidR="00CA4633" w:rsidRPr="00E47E82" w:rsidRDefault="00CA4633" w:rsidP="00E51D30">
      <w:pPr>
        <w:pStyle w:val="Default"/>
        <w:tabs>
          <w:tab w:val="left" w:pos="1980"/>
        </w:tabs>
      </w:pPr>
      <w:r>
        <w:tab/>
      </w:r>
    </w:p>
    <w:p w:rsidR="00CA4633" w:rsidRPr="00E47E82" w:rsidRDefault="00CA4633" w:rsidP="00E51D30">
      <w:pPr>
        <w:pStyle w:val="CM25"/>
        <w:tabs>
          <w:tab w:val="left" w:pos="1260"/>
        </w:tabs>
        <w:ind w:left="540" w:right="115"/>
        <w:rPr>
          <w:sz w:val="20"/>
          <w:szCs w:val="20"/>
        </w:rPr>
      </w:pPr>
      <w:r>
        <w:rPr>
          <w:sz w:val="20"/>
          <w:szCs w:val="20"/>
        </w:rPr>
        <w:t xml:space="preserve">                 </w:t>
      </w:r>
      <w:r w:rsidRPr="00E47E82">
        <w:rPr>
          <w:sz w:val="20"/>
          <w:szCs w:val="20"/>
        </w:rPr>
        <w:t xml:space="preserve">Modes of delivery must </w:t>
      </w:r>
      <w:r>
        <w:rPr>
          <w:sz w:val="20"/>
          <w:szCs w:val="20"/>
        </w:rPr>
        <w:t>encompass</w:t>
      </w:r>
      <w:r w:rsidRPr="00E47E82">
        <w:rPr>
          <w:sz w:val="20"/>
          <w:szCs w:val="20"/>
        </w:rPr>
        <w:t xml:space="preserve"> a variety of delivery models to include the following:</w:t>
      </w:r>
    </w:p>
    <w:p w:rsidR="00CA4633" w:rsidRPr="00E47E82" w:rsidRDefault="00CA4633" w:rsidP="003E031D">
      <w:pPr>
        <w:pStyle w:val="CM25"/>
        <w:ind w:left="540" w:right="115"/>
        <w:rPr>
          <w:sz w:val="20"/>
          <w:szCs w:val="20"/>
        </w:rPr>
      </w:pPr>
    </w:p>
    <w:p w:rsidR="00CA4633" w:rsidRPr="00E47E82" w:rsidRDefault="00CA4633" w:rsidP="003E031D">
      <w:pPr>
        <w:numPr>
          <w:ilvl w:val="1"/>
          <w:numId w:val="38"/>
        </w:numPr>
        <w:autoSpaceDE w:val="0"/>
        <w:autoSpaceDN w:val="0"/>
        <w:adjustRightInd w:val="0"/>
        <w:rPr>
          <w:sz w:val="20"/>
          <w:szCs w:val="20"/>
        </w:rPr>
      </w:pPr>
      <w:r w:rsidRPr="00E47E82">
        <w:rPr>
          <w:sz w:val="20"/>
          <w:szCs w:val="20"/>
        </w:rPr>
        <w:t xml:space="preserve">Workshops/ in-services </w:t>
      </w:r>
    </w:p>
    <w:p w:rsidR="00CA4633" w:rsidRPr="00E47E82" w:rsidRDefault="00CA4633" w:rsidP="003E031D">
      <w:pPr>
        <w:numPr>
          <w:ilvl w:val="1"/>
          <w:numId w:val="38"/>
        </w:numPr>
        <w:autoSpaceDE w:val="0"/>
        <w:autoSpaceDN w:val="0"/>
        <w:adjustRightInd w:val="0"/>
        <w:rPr>
          <w:sz w:val="20"/>
          <w:szCs w:val="20"/>
        </w:rPr>
      </w:pPr>
      <w:r w:rsidRPr="00E47E82">
        <w:rPr>
          <w:sz w:val="20"/>
          <w:szCs w:val="20"/>
        </w:rPr>
        <w:t>Cohort learning opportunities (face to face, online, and/or hybrid models)</w:t>
      </w:r>
    </w:p>
    <w:p w:rsidR="00CA4633" w:rsidRPr="00E47E82" w:rsidRDefault="00CA4633" w:rsidP="003E031D">
      <w:pPr>
        <w:numPr>
          <w:ilvl w:val="1"/>
          <w:numId w:val="38"/>
        </w:numPr>
        <w:autoSpaceDE w:val="0"/>
        <w:autoSpaceDN w:val="0"/>
        <w:adjustRightInd w:val="0"/>
        <w:rPr>
          <w:sz w:val="20"/>
          <w:szCs w:val="20"/>
        </w:rPr>
      </w:pPr>
      <w:r w:rsidRPr="00E47E82">
        <w:rPr>
          <w:sz w:val="20"/>
          <w:szCs w:val="20"/>
        </w:rPr>
        <w:t xml:space="preserve">On site follow up support </w:t>
      </w:r>
    </w:p>
    <w:p w:rsidR="00CA4633" w:rsidRPr="00E47E82" w:rsidRDefault="00CA4633" w:rsidP="003E031D">
      <w:pPr>
        <w:numPr>
          <w:ilvl w:val="1"/>
          <w:numId w:val="38"/>
        </w:numPr>
        <w:autoSpaceDE w:val="0"/>
        <w:autoSpaceDN w:val="0"/>
        <w:adjustRightInd w:val="0"/>
        <w:rPr>
          <w:sz w:val="20"/>
          <w:szCs w:val="20"/>
        </w:rPr>
      </w:pPr>
      <w:r w:rsidRPr="00E47E82">
        <w:rPr>
          <w:sz w:val="20"/>
          <w:szCs w:val="20"/>
        </w:rPr>
        <w:t>Summer Institutes</w:t>
      </w:r>
    </w:p>
    <w:p w:rsidR="00CA4633" w:rsidRPr="00E47E82" w:rsidRDefault="00CA4633" w:rsidP="003E031D">
      <w:pPr>
        <w:numPr>
          <w:ilvl w:val="1"/>
          <w:numId w:val="38"/>
        </w:numPr>
        <w:autoSpaceDE w:val="0"/>
        <w:autoSpaceDN w:val="0"/>
        <w:adjustRightInd w:val="0"/>
        <w:rPr>
          <w:sz w:val="20"/>
          <w:szCs w:val="20"/>
        </w:rPr>
      </w:pPr>
      <w:r w:rsidRPr="00E47E82">
        <w:rPr>
          <w:sz w:val="20"/>
          <w:szCs w:val="20"/>
        </w:rPr>
        <w:t>Reduced rate undergraduate/graduate credit options for cohort participants (30 or more participants)</w:t>
      </w:r>
    </w:p>
    <w:p w:rsidR="00CA4633" w:rsidRDefault="00CA4633" w:rsidP="003E031D">
      <w:pPr>
        <w:numPr>
          <w:ilvl w:val="1"/>
          <w:numId w:val="38"/>
        </w:numPr>
        <w:autoSpaceDE w:val="0"/>
        <w:autoSpaceDN w:val="0"/>
        <w:adjustRightInd w:val="0"/>
        <w:rPr>
          <w:sz w:val="20"/>
          <w:szCs w:val="20"/>
        </w:rPr>
      </w:pPr>
      <w:r w:rsidRPr="00E47E82">
        <w:rPr>
          <w:sz w:val="20"/>
          <w:szCs w:val="20"/>
        </w:rPr>
        <w:t>Learning opportunities differentiated for teachers in a variety of stages of service to include support for National Board  for Professional teaching standards certification based on standards to include Common Core State Standards</w:t>
      </w:r>
    </w:p>
    <w:p w:rsidR="00CA4633" w:rsidRDefault="00CA4633" w:rsidP="002A13B8">
      <w:pPr>
        <w:autoSpaceDE w:val="0"/>
        <w:autoSpaceDN w:val="0"/>
        <w:adjustRightInd w:val="0"/>
        <w:ind w:left="1800"/>
        <w:rPr>
          <w:sz w:val="20"/>
          <w:szCs w:val="20"/>
        </w:rPr>
      </w:pPr>
    </w:p>
    <w:p w:rsidR="00CA4633" w:rsidRDefault="00CA4633" w:rsidP="002A13B8">
      <w:pPr>
        <w:autoSpaceDE w:val="0"/>
        <w:autoSpaceDN w:val="0"/>
        <w:adjustRightInd w:val="0"/>
        <w:ind w:left="540"/>
        <w:rPr>
          <w:sz w:val="20"/>
          <w:szCs w:val="20"/>
        </w:rPr>
      </w:pPr>
      <w:r>
        <w:rPr>
          <w:sz w:val="20"/>
          <w:szCs w:val="20"/>
        </w:rPr>
        <w:t>MPS encourages responses to this RFP for professional development opportunities that leads to graduate credits and /or additional certification.  Vendors who are able to provide facilities to host sessions are highly preferred.</w:t>
      </w:r>
    </w:p>
    <w:p w:rsidR="00CA4633" w:rsidRPr="00E47E82" w:rsidRDefault="00CA4633" w:rsidP="002A13B8">
      <w:pPr>
        <w:autoSpaceDE w:val="0"/>
        <w:autoSpaceDN w:val="0"/>
        <w:adjustRightInd w:val="0"/>
        <w:ind w:left="1800"/>
        <w:rPr>
          <w:sz w:val="20"/>
          <w:szCs w:val="20"/>
        </w:rPr>
      </w:pPr>
    </w:p>
    <w:p w:rsidR="00CA4633" w:rsidRPr="00E51D30" w:rsidRDefault="00CA4633" w:rsidP="003E031D">
      <w:pPr>
        <w:pStyle w:val="CM25"/>
        <w:ind w:left="540" w:right="115"/>
        <w:rPr>
          <w:sz w:val="20"/>
          <w:szCs w:val="20"/>
        </w:rPr>
      </w:pPr>
      <w:r w:rsidRPr="00E51D30">
        <w:rPr>
          <w:sz w:val="20"/>
          <w:szCs w:val="20"/>
        </w:rPr>
        <w:t>MPS will use the RFP process to pre-qualify vendors who will be placed on a list of eligible consultants from which all departments and school sites will be able to hire on an as needed basis. Vendors not on the list will not be hired by MPS.</w:t>
      </w:r>
    </w:p>
    <w:p w:rsidR="00CA4633" w:rsidRDefault="00CA4633" w:rsidP="0093287B">
      <w:pPr>
        <w:pStyle w:val="Default"/>
        <w:tabs>
          <w:tab w:val="left" w:pos="986"/>
        </w:tabs>
        <w:rPr>
          <w:sz w:val="20"/>
          <w:szCs w:val="20"/>
        </w:rPr>
      </w:pPr>
      <w:r>
        <w:tab/>
      </w:r>
    </w:p>
    <w:p w:rsidR="00CA4633" w:rsidRDefault="00CA4633" w:rsidP="002937D6">
      <w:pPr>
        <w:pStyle w:val="Heading1"/>
        <w:numPr>
          <w:ilvl w:val="1"/>
          <w:numId w:val="1"/>
        </w:numPr>
        <w:tabs>
          <w:tab w:val="clear" w:pos="720"/>
          <w:tab w:val="num" w:pos="540"/>
        </w:tabs>
        <w:rPr>
          <w:b/>
          <w:sz w:val="20"/>
        </w:rPr>
      </w:pPr>
      <w:bookmarkStart w:id="11" w:name="_Toc240420946"/>
      <w:bookmarkStart w:id="12" w:name="_Toc126392870"/>
      <w:r>
        <w:rPr>
          <w:b/>
          <w:sz w:val="20"/>
        </w:rPr>
        <w:t>Contract Compliance Services (CCS) Requirements</w:t>
      </w:r>
      <w:bookmarkEnd w:id="11"/>
    </w:p>
    <w:p w:rsidR="00CA4633" w:rsidRPr="001A1363" w:rsidRDefault="00CA4633" w:rsidP="00A03F4F">
      <w:pPr>
        <w:ind w:left="540"/>
        <w:rPr>
          <w:sz w:val="20"/>
          <w:szCs w:val="20"/>
        </w:rPr>
      </w:pPr>
      <w:r w:rsidRPr="001A1363">
        <w:rPr>
          <w:sz w:val="20"/>
          <w:szCs w:val="20"/>
        </w:rPr>
        <w:t xml:space="preserve">In educating the children and youth of </w:t>
      </w:r>
      <w:smartTag w:uri="urn:schemas-microsoft-com:office:smarttags" w:element="PersonName">
        <w:smartTag w:uri="urn:schemas-microsoft-com:office:smarttags" w:element="City">
          <w:r w:rsidRPr="001A1363">
            <w:rPr>
              <w:sz w:val="20"/>
              <w:szCs w:val="20"/>
            </w:rPr>
            <w:t>Milwaukee</w:t>
          </w:r>
        </w:smartTag>
      </w:smartTag>
      <w:r w:rsidRPr="001A1363">
        <w:rPr>
          <w:sz w:val="20"/>
          <w:szCs w:val="20"/>
        </w:rPr>
        <w:t xml:space="preserve">, MPS is also a primary purchaser of goods and services in the </w:t>
      </w:r>
      <w:smartTag w:uri="urn:schemas-microsoft-com:office:smarttags" w:element="PersonName">
        <w:smartTag w:uri="urn:schemas-microsoft-com:office:smarttags" w:element="City">
          <w:smartTag w:uri="urn:schemas-microsoft-com:office:smarttags" w:element="place">
            <w:r w:rsidRPr="001A1363">
              <w:rPr>
                <w:sz w:val="20"/>
                <w:szCs w:val="20"/>
              </w:rPr>
              <w:t>Milwaukee</w:t>
            </w:r>
          </w:smartTag>
        </w:smartTag>
      </w:smartTag>
      <w:r w:rsidRPr="001A1363">
        <w:rPr>
          <w:sz w:val="20"/>
          <w:szCs w:val="20"/>
        </w:rPr>
        <w:t xml:space="preserve"> marketplace.  MPS believes it is obligated to display in its own operations the values of excellence, diversity, and economic responsibility that it strives to teach its students.</w:t>
      </w:r>
    </w:p>
    <w:p w:rsidR="00CA4633" w:rsidRPr="001A1363" w:rsidRDefault="00CA4633" w:rsidP="00A03F4F">
      <w:pPr>
        <w:ind w:left="540"/>
        <w:rPr>
          <w:sz w:val="20"/>
          <w:szCs w:val="20"/>
        </w:rPr>
      </w:pPr>
      <w:r>
        <w:rPr>
          <w:sz w:val="20"/>
          <w:szCs w:val="20"/>
        </w:rPr>
        <w:t xml:space="preserve">  </w:t>
      </w:r>
    </w:p>
    <w:p w:rsidR="00CA4633" w:rsidRDefault="00CA4633" w:rsidP="00A03F4F">
      <w:pPr>
        <w:ind w:left="540"/>
        <w:rPr>
          <w:sz w:val="20"/>
          <w:szCs w:val="20"/>
        </w:rPr>
      </w:pPr>
      <w:r w:rsidRPr="001A1363">
        <w:rPr>
          <w:sz w:val="20"/>
          <w:szCs w:val="20"/>
        </w:rPr>
        <w:t xml:space="preserve">To that end, many MPS contracts require the use of Historically Underutilized Business (HUB) firms and the engagement of the MPS contract awardee in Student Employment and/or Student Career Education activities. </w:t>
      </w:r>
    </w:p>
    <w:p w:rsidR="00CA4633" w:rsidRPr="001A1363" w:rsidRDefault="00CA4633" w:rsidP="00A03F4F">
      <w:pPr>
        <w:ind w:left="540"/>
        <w:rPr>
          <w:sz w:val="20"/>
          <w:szCs w:val="20"/>
        </w:rPr>
      </w:pPr>
    </w:p>
    <w:p w:rsidR="00CA4633" w:rsidRPr="00C94E1E" w:rsidRDefault="00CA4633" w:rsidP="00C858F2">
      <w:pPr>
        <w:ind w:left="540"/>
        <w:rPr>
          <w:b/>
          <w:sz w:val="20"/>
          <w:szCs w:val="20"/>
        </w:rPr>
      </w:pPr>
      <w:r w:rsidRPr="006F4C6B">
        <w:rPr>
          <w:sz w:val="20"/>
          <w:szCs w:val="20"/>
        </w:rPr>
        <w:t xml:space="preserve">The </w:t>
      </w:r>
      <w:r w:rsidRPr="006F4C6B">
        <w:rPr>
          <w:b/>
          <w:sz w:val="20"/>
          <w:szCs w:val="20"/>
        </w:rPr>
        <w:t>HUB participation requirement</w:t>
      </w:r>
      <w:r w:rsidRPr="006F4C6B">
        <w:rPr>
          <w:sz w:val="20"/>
          <w:szCs w:val="20"/>
        </w:rPr>
        <w:t xml:space="preserve"> for this RFP is </w:t>
      </w:r>
      <w:r>
        <w:rPr>
          <w:sz w:val="20"/>
          <w:szCs w:val="20"/>
          <w:u w:val="single"/>
        </w:rPr>
        <w:t>0</w:t>
      </w:r>
      <w:r w:rsidRPr="006F4C6B">
        <w:rPr>
          <w:sz w:val="20"/>
          <w:szCs w:val="20"/>
        </w:rPr>
        <w:t xml:space="preserve">%.  All </w:t>
      </w:r>
      <w:r w:rsidRPr="00C858F2">
        <w:rPr>
          <w:sz w:val="20"/>
          <w:szCs w:val="20"/>
        </w:rPr>
        <w:t>information relating to the HUB requirement, including all forms</w:t>
      </w:r>
      <w:r>
        <w:rPr>
          <w:sz w:val="20"/>
          <w:szCs w:val="20"/>
        </w:rPr>
        <w:t xml:space="preserve"> that must be filled out</w:t>
      </w:r>
      <w:r w:rsidRPr="00C858F2">
        <w:rPr>
          <w:sz w:val="20"/>
          <w:szCs w:val="20"/>
        </w:rPr>
        <w:t>, can be found at</w:t>
      </w:r>
      <w:r>
        <w:rPr>
          <w:sz w:val="20"/>
          <w:szCs w:val="20"/>
        </w:rPr>
        <w:t xml:space="preserve"> </w:t>
      </w:r>
      <w:hyperlink r:id="rId10" w:history="1">
        <w:r w:rsidRPr="00CB214A">
          <w:rPr>
            <w:rStyle w:val="Hyperlink"/>
            <w:sz w:val="20"/>
            <w:szCs w:val="20"/>
          </w:rPr>
          <w:t>http://www.milwaukee.k12.wi.us</w:t>
        </w:r>
      </w:hyperlink>
      <w:r>
        <w:rPr>
          <w:sz w:val="20"/>
          <w:szCs w:val="20"/>
        </w:rPr>
        <w:t xml:space="preserve"> (click on Vendors, then click on Forms)</w:t>
      </w:r>
      <w:r w:rsidRPr="00C858F2">
        <w:rPr>
          <w:sz w:val="20"/>
          <w:szCs w:val="20"/>
        </w:rPr>
        <w:t>, which is herein expressly incorporated by reference.</w:t>
      </w:r>
      <w:r>
        <w:rPr>
          <w:b/>
          <w:sz w:val="20"/>
          <w:szCs w:val="20"/>
        </w:rPr>
        <w:t xml:space="preserve"> </w:t>
      </w:r>
    </w:p>
    <w:p w:rsidR="00CA4633" w:rsidRDefault="00CA4633" w:rsidP="00A03F4F">
      <w:pPr>
        <w:ind w:left="540"/>
        <w:rPr>
          <w:sz w:val="20"/>
          <w:szCs w:val="20"/>
        </w:rPr>
      </w:pPr>
    </w:p>
    <w:p w:rsidR="00CA4633" w:rsidRDefault="00CA4633" w:rsidP="004161F3">
      <w:pPr>
        <w:ind w:left="540"/>
        <w:rPr>
          <w:sz w:val="20"/>
          <w:szCs w:val="20"/>
        </w:rPr>
      </w:pPr>
      <w:r w:rsidRPr="006F4C6B">
        <w:rPr>
          <w:sz w:val="20"/>
          <w:szCs w:val="20"/>
        </w:rPr>
        <w:t xml:space="preserve">The </w:t>
      </w:r>
      <w:r w:rsidRPr="006F4C6B">
        <w:rPr>
          <w:b/>
          <w:sz w:val="20"/>
          <w:szCs w:val="20"/>
        </w:rPr>
        <w:t>Student Engagement Requirement</w:t>
      </w:r>
      <w:r w:rsidRPr="006F4C6B">
        <w:rPr>
          <w:sz w:val="20"/>
          <w:szCs w:val="20"/>
        </w:rPr>
        <w:t xml:space="preserve"> for this RFP is:</w:t>
      </w:r>
    </w:p>
    <w:p w:rsidR="00CA4633" w:rsidRPr="006F4C6B" w:rsidRDefault="00CA4633" w:rsidP="004161F3">
      <w:pPr>
        <w:ind w:left="540"/>
        <w:rPr>
          <w:sz w:val="20"/>
          <w:szCs w:val="20"/>
        </w:rPr>
      </w:pPr>
    </w:p>
    <w:p w:rsidR="00CA4633" w:rsidRPr="006F4C6B" w:rsidRDefault="00CA4633" w:rsidP="003E2AF8">
      <w:pPr>
        <w:ind w:left="2880"/>
        <w:rPr>
          <w:sz w:val="20"/>
          <w:szCs w:val="20"/>
        </w:rPr>
      </w:pPr>
      <w:r>
        <w:rPr>
          <w:sz w:val="20"/>
          <w:szCs w:val="20"/>
          <w:u w:val="single"/>
        </w:rPr>
        <w:t>0</w:t>
      </w:r>
      <w:r w:rsidRPr="006F4C6B">
        <w:rPr>
          <w:sz w:val="20"/>
          <w:szCs w:val="20"/>
        </w:rPr>
        <w:t xml:space="preserve"> hours of Student Employment</w:t>
      </w:r>
    </w:p>
    <w:p w:rsidR="00CA4633" w:rsidRPr="006F4C6B" w:rsidRDefault="00CA4633" w:rsidP="003E2AF8">
      <w:pPr>
        <w:ind w:left="2160" w:firstLine="720"/>
        <w:rPr>
          <w:sz w:val="20"/>
          <w:szCs w:val="20"/>
        </w:rPr>
      </w:pPr>
      <w:r w:rsidRPr="00472710">
        <w:rPr>
          <w:sz w:val="20"/>
          <w:szCs w:val="20"/>
          <w:u w:val="single"/>
        </w:rPr>
        <w:t>10</w:t>
      </w:r>
      <w:r>
        <w:rPr>
          <w:sz w:val="20"/>
          <w:szCs w:val="20"/>
        </w:rPr>
        <w:t xml:space="preserve"> </w:t>
      </w:r>
      <w:r w:rsidRPr="00472710">
        <w:rPr>
          <w:sz w:val="20"/>
          <w:szCs w:val="20"/>
        </w:rPr>
        <w:t>hours</w:t>
      </w:r>
      <w:r w:rsidRPr="006F4C6B">
        <w:rPr>
          <w:sz w:val="20"/>
          <w:szCs w:val="20"/>
        </w:rPr>
        <w:t xml:space="preserve"> of Career Education</w:t>
      </w:r>
      <w:r>
        <w:rPr>
          <w:sz w:val="20"/>
          <w:szCs w:val="20"/>
        </w:rPr>
        <w:t xml:space="preserve"> per 12 month contract period. </w:t>
      </w:r>
    </w:p>
    <w:p w:rsidR="00CA4633" w:rsidRDefault="00CA4633" w:rsidP="00A03F4F">
      <w:pPr>
        <w:ind w:left="540"/>
        <w:rPr>
          <w:sz w:val="20"/>
          <w:szCs w:val="20"/>
        </w:rPr>
      </w:pPr>
    </w:p>
    <w:p w:rsidR="00CA4633" w:rsidRDefault="00CA4633" w:rsidP="003E2AF8">
      <w:pPr>
        <w:ind w:left="540"/>
        <w:rPr>
          <w:b/>
          <w:sz w:val="20"/>
          <w:szCs w:val="20"/>
        </w:rPr>
      </w:pPr>
      <w:r w:rsidRPr="006F4C6B">
        <w:rPr>
          <w:sz w:val="20"/>
          <w:szCs w:val="20"/>
        </w:rPr>
        <w:t>All</w:t>
      </w:r>
      <w:r w:rsidRPr="00C858F2">
        <w:rPr>
          <w:sz w:val="20"/>
          <w:szCs w:val="20"/>
        </w:rPr>
        <w:t xml:space="preserve"> information relating to the</w:t>
      </w:r>
      <w:r>
        <w:rPr>
          <w:sz w:val="20"/>
          <w:szCs w:val="20"/>
        </w:rPr>
        <w:t xml:space="preserve"> HUB participation requirement and the Student Engagement Requirement</w:t>
      </w:r>
      <w:r w:rsidRPr="00C858F2">
        <w:rPr>
          <w:sz w:val="20"/>
          <w:szCs w:val="20"/>
        </w:rPr>
        <w:t>, including all forms</w:t>
      </w:r>
      <w:r>
        <w:rPr>
          <w:sz w:val="20"/>
          <w:szCs w:val="20"/>
        </w:rPr>
        <w:t xml:space="preserve"> that must be filled out</w:t>
      </w:r>
      <w:r w:rsidRPr="00C858F2">
        <w:rPr>
          <w:sz w:val="20"/>
          <w:szCs w:val="20"/>
        </w:rPr>
        <w:t>, can be found at</w:t>
      </w:r>
      <w:r>
        <w:rPr>
          <w:sz w:val="20"/>
          <w:szCs w:val="20"/>
        </w:rPr>
        <w:t xml:space="preserve"> </w:t>
      </w:r>
      <w:hyperlink r:id="rId11" w:history="1">
        <w:r w:rsidRPr="00CB214A">
          <w:rPr>
            <w:rStyle w:val="Hyperlink"/>
            <w:sz w:val="20"/>
            <w:szCs w:val="20"/>
          </w:rPr>
          <w:t>http://www.milwaukee.k12.wi.us</w:t>
        </w:r>
      </w:hyperlink>
      <w:r w:rsidRPr="00C858F2">
        <w:rPr>
          <w:sz w:val="20"/>
          <w:szCs w:val="20"/>
        </w:rPr>
        <w:t>, which is herein expressly incorporated by reference.</w:t>
      </w:r>
      <w:r>
        <w:rPr>
          <w:b/>
          <w:sz w:val="20"/>
          <w:szCs w:val="20"/>
        </w:rPr>
        <w:t xml:space="preserve"> </w:t>
      </w:r>
    </w:p>
    <w:p w:rsidR="00CA4633" w:rsidRDefault="00CA4633" w:rsidP="003E2AF8">
      <w:pPr>
        <w:ind w:left="540"/>
        <w:rPr>
          <w:b/>
          <w:sz w:val="20"/>
          <w:szCs w:val="20"/>
        </w:rPr>
      </w:pPr>
    </w:p>
    <w:p w:rsidR="00CA4633" w:rsidRDefault="00CA4633" w:rsidP="006F4C6B">
      <w:pPr>
        <w:ind w:left="540"/>
        <w:rPr>
          <w:sz w:val="20"/>
          <w:szCs w:val="20"/>
        </w:rPr>
      </w:pPr>
      <w:r>
        <w:rPr>
          <w:sz w:val="20"/>
          <w:szCs w:val="20"/>
        </w:rPr>
        <w:t xml:space="preserve">Note:  </w:t>
      </w:r>
      <w:r w:rsidRPr="006F4C6B">
        <w:rPr>
          <w:sz w:val="20"/>
          <w:szCs w:val="20"/>
        </w:rPr>
        <w:t>Even if</w:t>
      </w:r>
      <w:r>
        <w:rPr>
          <w:sz w:val="20"/>
          <w:szCs w:val="20"/>
        </w:rPr>
        <w:t xml:space="preserve"> there are no </w:t>
      </w:r>
      <w:r w:rsidRPr="001A1363">
        <w:rPr>
          <w:sz w:val="20"/>
          <w:szCs w:val="20"/>
        </w:rPr>
        <w:t xml:space="preserve">HUB </w:t>
      </w:r>
      <w:r>
        <w:rPr>
          <w:sz w:val="20"/>
          <w:szCs w:val="20"/>
        </w:rPr>
        <w:t xml:space="preserve">or </w:t>
      </w:r>
      <w:r w:rsidRPr="001A1363">
        <w:rPr>
          <w:sz w:val="20"/>
          <w:szCs w:val="20"/>
        </w:rPr>
        <w:t>S</w:t>
      </w:r>
      <w:r>
        <w:rPr>
          <w:sz w:val="20"/>
          <w:szCs w:val="20"/>
        </w:rPr>
        <w:t xml:space="preserve">tudent Engagement </w:t>
      </w:r>
      <w:r w:rsidRPr="001A1363">
        <w:rPr>
          <w:sz w:val="20"/>
          <w:szCs w:val="20"/>
        </w:rPr>
        <w:t>requirements</w:t>
      </w:r>
      <w:r>
        <w:rPr>
          <w:sz w:val="20"/>
          <w:szCs w:val="20"/>
        </w:rPr>
        <w:t>, you must still fill out the</w:t>
      </w:r>
      <w:r w:rsidRPr="006F4C6B">
        <w:rPr>
          <w:sz w:val="20"/>
          <w:szCs w:val="20"/>
        </w:rPr>
        <w:t xml:space="preserve"> </w:t>
      </w:r>
      <w:r w:rsidRPr="001A1363">
        <w:rPr>
          <w:sz w:val="20"/>
          <w:szCs w:val="20"/>
        </w:rPr>
        <w:t>Prime Vendor Informati</w:t>
      </w:r>
      <w:r>
        <w:rPr>
          <w:sz w:val="20"/>
          <w:szCs w:val="20"/>
        </w:rPr>
        <w:t>on Sheet</w:t>
      </w:r>
      <w:r w:rsidRPr="001A1363">
        <w:rPr>
          <w:sz w:val="20"/>
          <w:szCs w:val="20"/>
        </w:rPr>
        <w:t xml:space="preserve">, </w:t>
      </w:r>
      <w:r>
        <w:rPr>
          <w:sz w:val="20"/>
          <w:szCs w:val="20"/>
        </w:rPr>
        <w:t xml:space="preserve">found at </w:t>
      </w:r>
      <w:hyperlink r:id="rId12" w:history="1">
        <w:r w:rsidRPr="00CB214A">
          <w:rPr>
            <w:rStyle w:val="Hyperlink"/>
            <w:sz w:val="20"/>
            <w:szCs w:val="20"/>
          </w:rPr>
          <w:t>http://www.milwaukee.k12.wi.us</w:t>
        </w:r>
      </w:hyperlink>
      <w:r>
        <w:rPr>
          <w:sz w:val="20"/>
          <w:szCs w:val="20"/>
        </w:rPr>
        <w:t xml:space="preserve">. </w:t>
      </w:r>
      <w:r w:rsidRPr="001A1363">
        <w:rPr>
          <w:sz w:val="20"/>
          <w:szCs w:val="20"/>
        </w:rPr>
        <w:t xml:space="preserve"> </w:t>
      </w:r>
      <w:r>
        <w:rPr>
          <w:sz w:val="20"/>
          <w:szCs w:val="20"/>
        </w:rPr>
        <w:t>(</w:t>
      </w:r>
      <w:r w:rsidRPr="001A1363">
        <w:rPr>
          <w:sz w:val="20"/>
          <w:szCs w:val="20"/>
        </w:rPr>
        <w:t>This information will not be used in making any award and is kept solely for statistical reporting purposes to the Board of School Directors</w:t>
      </w:r>
      <w:r>
        <w:rPr>
          <w:sz w:val="20"/>
          <w:szCs w:val="20"/>
        </w:rPr>
        <w:t>).</w:t>
      </w:r>
    </w:p>
    <w:p w:rsidR="00CA4633" w:rsidRDefault="00CA4633" w:rsidP="006F4C6B">
      <w:pPr>
        <w:ind w:left="540"/>
        <w:rPr>
          <w:sz w:val="20"/>
          <w:szCs w:val="20"/>
        </w:rPr>
      </w:pPr>
    </w:p>
    <w:p w:rsidR="00CA4633" w:rsidRPr="00C4076B" w:rsidRDefault="00CA4633" w:rsidP="00C4076B">
      <w:pPr>
        <w:ind w:left="540"/>
        <w:rPr>
          <w:sz w:val="20"/>
          <w:szCs w:val="20"/>
        </w:rPr>
      </w:pPr>
      <w:r>
        <w:rPr>
          <w:sz w:val="20"/>
          <w:szCs w:val="20"/>
        </w:rPr>
        <w:t>Note:  In the event that t</w:t>
      </w:r>
      <w:r w:rsidRPr="00C4076B">
        <w:rPr>
          <w:sz w:val="20"/>
          <w:szCs w:val="20"/>
        </w:rPr>
        <w:t>his RFP does not contain any spe</w:t>
      </w:r>
      <w:r>
        <w:rPr>
          <w:sz w:val="20"/>
          <w:szCs w:val="20"/>
        </w:rPr>
        <w:t xml:space="preserve">cific mandatory HUB requirement, MPS reserves the right to assign to </w:t>
      </w:r>
      <w:r w:rsidRPr="00C4076B">
        <w:rPr>
          <w:sz w:val="20"/>
          <w:szCs w:val="20"/>
        </w:rPr>
        <w:t xml:space="preserve">proposers who utilize an MPS certified HUB vendor up to 10 additional points.  To be eligible to receive these points, proposers must detail in their proposal what role the HUB subcontractor will be responsible for in the project.  HUB forms can be found at </w:t>
      </w:r>
      <w:hyperlink r:id="rId13" w:history="1">
        <w:r w:rsidRPr="00CB214A">
          <w:rPr>
            <w:rStyle w:val="Hyperlink"/>
            <w:sz w:val="20"/>
            <w:szCs w:val="20"/>
          </w:rPr>
          <w:t>http://www.milwaukee.k12.wi.us</w:t>
        </w:r>
      </w:hyperlink>
      <w:r w:rsidRPr="00C4076B">
        <w:rPr>
          <w:sz w:val="20"/>
          <w:szCs w:val="20"/>
        </w:rPr>
        <w:t xml:space="preserve"> must be completed and returned with your proposal.  MPS’ CCS Manager will be the sole judge of the suitability of the proposed utilization of the HUB subcontractor and assign points accordingly.  For information on MPS’ HUB program, contact the Office of Contract Compliance Services at </w:t>
      </w:r>
      <w:hyperlink r:id="rId14" w:history="1">
        <w:r w:rsidRPr="00E42C19">
          <w:rPr>
            <w:rStyle w:val="Hyperlink"/>
            <w:sz w:val="20"/>
            <w:szCs w:val="20"/>
          </w:rPr>
          <w:t>505@milwaukee.k12.wi.us</w:t>
        </w:r>
      </w:hyperlink>
      <w:r>
        <w:rPr>
          <w:sz w:val="20"/>
          <w:szCs w:val="20"/>
        </w:rPr>
        <w:t xml:space="preserve"> .</w:t>
      </w:r>
    </w:p>
    <w:p w:rsidR="00CA4633" w:rsidRDefault="00CA4633" w:rsidP="00C4076B">
      <w:pPr>
        <w:rPr>
          <w:sz w:val="20"/>
          <w:szCs w:val="20"/>
        </w:rPr>
      </w:pPr>
    </w:p>
    <w:p w:rsidR="00CA4633" w:rsidRPr="00C34C4E" w:rsidRDefault="00CA4633">
      <w:pPr>
        <w:pStyle w:val="Heading1"/>
        <w:ind w:left="540" w:hanging="540"/>
        <w:rPr>
          <w:b/>
          <w:sz w:val="20"/>
        </w:rPr>
      </w:pPr>
      <w:bookmarkStart w:id="13" w:name="_Toc126392871"/>
      <w:bookmarkStart w:id="14" w:name="_Toc240420947"/>
      <w:bookmarkEnd w:id="12"/>
      <w:r>
        <w:rPr>
          <w:b/>
          <w:sz w:val="20"/>
        </w:rPr>
        <w:t>2.0</w:t>
      </w:r>
      <w:r w:rsidRPr="00C34C4E">
        <w:rPr>
          <w:b/>
          <w:sz w:val="20"/>
        </w:rPr>
        <w:tab/>
        <w:t>ABOUT MILWAUKEE PUBLIC SCHOOLS</w:t>
      </w:r>
      <w:bookmarkEnd w:id="13"/>
      <w:bookmarkEnd w:id="14"/>
    </w:p>
    <w:p w:rsidR="00CA4633" w:rsidRDefault="00CA4633">
      <w:pPr>
        <w:ind w:left="540"/>
        <w:rPr>
          <w:sz w:val="20"/>
          <w:szCs w:val="20"/>
        </w:rPr>
      </w:pPr>
    </w:p>
    <w:p w:rsidR="00CA4633" w:rsidRDefault="00CA4633" w:rsidP="00F623AF">
      <w:pPr>
        <w:ind w:left="540"/>
        <w:rPr>
          <w:sz w:val="20"/>
          <w:szCs w:val="20"/>
        </w:rPr>
      </w:pPr>
      <w:r w:rsidRPr="005542D9">
        <w:rPr>
          <w:sz w:val="20"/>
          <w:szCs w:val="20"/>
        </w:rPr>
        <w:t>It is expected that successful vendors will establish a strong partnership with MPS.  As a strong partner, successful vendors will need to become fully acquainted with the business of MPS:  Educating Milwaukee</w:t>
      </w:r>
      <w:r>
        <w:rPr>
          <w:sz w:val="20"/>
          <w:szCs w:val="20"/>
        </w:rPr>
        <w:t>’</w:t>
      </w:r>
      <w:r w:rsidRPr="005542D9">
        <w:rPr>
          <w:sz w:val="20"/>
          <w:szCs w:val="20"/>
        </w:rPr>
        <w:t xml:space="preserve">s children. </w:t>
      </w:r>
      <w:r>
        <w:rPr>
          <w:sz w:val="20"/>
          <w:szCs w:val="20"/>
        </w:rPr>
        <w:t xml:space="preserve"> For a full description of Milwaukee Public Schools, its mission, demographics, and vision can be found at </w:t>
      </w:r>
      <w:hyperlink r:id="rId15" w:history="1">
        <w:r w:rsidRPr="00CB214A">
          <w:rPr>
            <w:rStyle w:val="Hyperlink"/>
            <w:sz w:val="20"/>
            <w:szCs w:val="20"/>
          </w:rPr>
          <w:t>http://www.milwaukee.k12.wi.us</w:t>
        </w:r>
      </w:hyperlink>
      <w:r>
        <w:rPr>
          <w:sz w:val="20"/>
          <w:szCs w:val="20"/>
        </w:rPr>
        <w:t xml:space="preserve">. </w:t>
      </w:r>
    </w:p>
    <w:p w:rsidR="00CA4633" w:rsidRDefault="00CA4633" w:rsidP="00B17E14">
      <w:pPr>
        <w:keepNext/>
        <w:rPr>
          <w:sz w:val="20"/>
          <w:szCs w:val="20"/>
        </w:rPr>
      </w:pPr>
    </w:p>
    <w:p w:rsidR="00CA4633" w:rsidRDefault="00CA4633" w:rsidP="00B17E14">
      <w:pPr>
        <w:pStyle w:val="Heading1"/>
        <w:ind w:left="540" w:hanging="540"/>
        <w:rPr>
          <w:b/>
          <w:sz w:val="20"/>
        </w:rPr>
      </w:pPr>
      <w:bookmarkStart w:id="15" w:name="_Toc126392876"/>
      <w:bookmarkStart w:id="16" w:name="_Toc240420948"/>
      <w:r>
        <w:rPr>
          <w:b/>
          <w:sz w:val="20"/>
        </w:rPr>
        <w:t xml:space="preserve">3.0 </w:t>
      </w:r>
      <w:r>
        <w:rPr>
          <w:b/>
          <w:sz w:val="20"/>
        </w:rPr>
        <w:tab/>
        <w:t>INSTRUCTIONS TO THE VENDOR</w:t>
      </w:r>
      <w:bookmarkEnd w:id="15"/>
      <w:bookmarkEnd w:id="16"/>
    </w:p>
    <w:p w:rsidR="00CA4633" w:rsidRDefault="00CA4633" w:rsidP="00B17E14">
      <w:pPr>
        <w:keepNext/>
      </w:pPr>
    </w:p>
    <w:p w:rsidR="00CA4633" w:rsidRDefault="00CA4633" w:rsidP="00B17E14">
      <w:pPr>
        <w:pStyle w:val="Heading1"/>
        <w:ind w:left="540" w:hanging="540"/>
        <w:rPr>
          <w:b/>
          <w:sz w:val="20"/>
        </w:rPr>
      </w:pPr>
      <w:bookmarkStart w:id="17" w:name="_Toc126392877"/>
      <w:bookmarkStart w:id="18" w:name="_Toc240420949"/>
      <w:r w:rsidRPr="00FB691E">
        <w:rPr>
          <w:b/>
          <w:sz w:val="20"/>
        </w:rPr>
        <w:t>3.1</w:t>
      </w:r>
      <w:r w:rsidRPr="00FB691E">
        <w:rPr>
          <w:b/>
          <w:sz w:val="20"/>
        </w:rPr>
        <w:tab/>
      </w:r>
      <w:r>
        <w:rPr>
          <w:b/>
          <w:sz w:val="20"/>
        </w:rPr>
        <w:t>Communication</w:t>
      </w:r>
      <w:bookmarkEnd w:id="17"/>
      <w:r>
        <w:rPr>
          <w:b/>
          <w:sz w:val="20"/>
        </w:rPr>
        <w:t>/Questions</w:t>
      </w:r>
      <w:bookmarkEnd w:id="18"/>
    </w:p>
    <w:p w:rsidR="00CA4633" w:rsidRPr="0090610F" w:rsidRDefault="00CA4633" w:rsidP="00B17E14">
      <w:pPr>
        <w:ind w:left="540"/>
        <w:rPr>
          <w:sz w:val="20"/>
          <w:szCs w:val="20"/>
        </w:rPr>
      </w:pPr>
      <w:r>
        <w:rPr>
          <w:sz w:val="20"/>
          <w:szCs w:val="20"/>
        </w:rPr>
        <w:t xml:space="preserve">Vendors are expected to raise any questions, or additions they have concerning the RFP document as soon as they become aware of them.  </w:t>
      </w:r>
      <w:r w:rsidRPr="0090610F">
        <w:rPr>
          <w:sz w:val="20"/>
          <w:szCs w:val="20"/>
        </w:rPr>
        <w:t xml:space="preserve">Any questions or requests for clarifications must be directed </w:t>
      </w:r>
      <w:r w:rsidRPr="0090610F">
        <w:rPr>
          <w:b/>
          <w:sz w:val="20"/>
          <w:szCs w:val="20"/>
        </w:rPr>
        <w:t>in writing</w:t>
      </w:r>
      <w:r w:rsidRPr="0090610F">
        <w:rPr>
          <w:sz w:val="20"/>
          <w:szCs w:val="20"/>
        </w:rPr>
        <w:t xml:space="preserve"> to </w:t>
      </w:r>
      <w:hyperlink r:id="rId16" w:history="1">
        <w:r w:rsidRPr="0090610F">
          <w:rPr>
            <w:rStyle w:val="Hyperlink"/>
            <w:sz w:val="20"/>
            <w:szCs w:val="20"/>
          </w:rPr>
          <w:t>mpsrfps@milwaukee.k12.wi.us</w:t>
        </w:r>
      </w:hyperlink>
      <w:r>
        <w:t xml:space="preserve"> </w:t>
      </w:r>
      <w:r w:rsidRPr="00472710">
        <w:rPr>
          <w:sz w:val="20"/>
          <w:szCs w:val="20"/>
        </w:rPr>
        <w:t>no</w:t>
      </w:r>
      <w:r>
        <w:rPr>
          <w:sz w:val="20"/>
          <w:szCs w:val="20"/>
        </w:rPr>
        <w:t xml:space="preserve"> later than 9:00 a.m. central, </w:t>
      </w:r>
      <w:r w:rsidRPr="00D354E3">
        <w:rPr>
          <w:b/>
          <w:sz w:val="20"/>
          <w:szCs w:val="20"/>
        </w:rPr>
        <w:t>Wednesday, January 4, 2012</w:t>
      </w:r>
      <w:r>
        <w:t xml:space="preserve"> </w:t>
      </w:r>
      <w:r w:rsidRPr="0090610F">
        <w:rPr>
          <w:sz w:val="20"/>
          <w:szCs w:val="20"/>
        </w:rPr>
        <w:t>.  The subject line of the email must be labeled “RFP</w:t>
      </w:r>
      <w:r w:rsidRPr="0090610F">
        <w:rPr>
          <w:b/>
          <w:sz w:val="20"/>
          <w:szCs w:val="20"/>
        </w:rPr>
        <w:t xml:space="preserve"> </w:t>
      </w:r>
      <w:bookmarkStart w:id="19" w:name="Text9"/>
      <w:r>
        <w:rPr>
          <w:b/>
          <w:sz w:val="20"/>
          <w:szCs w:val="20"/>
        </w:rPr>
        <w:t>767</w:t>
      </w:r>
      <w:bookmarkEnd w:id="19"/>
      <w:r>
        <w:rPr>
          <w:b/>
          <w:sz w:val="20"/>
          <w:szCs w:val="20"/>
        </w:rPr>
        <w:t xml:space="preserve"> </w:t>
      </w:r>
      <w:r w:rsidRPr="0090610F">
        <w:rPr>
          <w:b/>
          <w:sz w:val="20"/>
          <w:szCs w:val="20"/>
        </w:rPr>
        <w:t>- Question</w:t>
      </w:r>
      <w:r>
        <w:rPr>
          <w:sz w:val="20"/>
          <w:szCs w:val="20"/>
        </w:rPr>
        <w:t>.”</w:t>
      </w:r>
      <w:r w:rsidRPr="0090610F">
        <w:rPr>
          <w:sz w:val="20"/>
          <w:szCs w:val="20"/>
        </w:rPr>
        <w:t xml:space="preserve">  The only contact allowed with MPS staff is through </w:t>
      </w:r>
      <w:hyperlink r:id="rId17" w:history="1">
        <w:r w:rsidRPr="0090610F">
          <w:rPr>
            <w:rStyle w:val="Hyperlink"/>
            <w:sz w:val="20"/>
            <w:szCs w:val="20"/>
          </w:rPr>
          <w:t>mpsrfps@milwaukee.k12.wi.us</w:t>
        </w:r>
      </w:hyperlink>
      <w:r w:rsidRPr="0090610F">
        <w:rPr>
          <w:sz w:val="20"/>
          <w:szCs w:val="20"/>
        </w:rPr>
        <w:t xml:space="preserve">, as stated above.  </w:t>
      </w:r>
      <w:r w:rsidRPr="0090610F">
        <w:rPr>
          <w:b/>
          <w:sz w:val="20"/>
          <w:szCs w:val="20"/>
        </w:rPr>
        <w:t>Unauthorized contact of any MPS employee is cause for rejection of the bid</w:t>
      </w:r>
      <w:r w:rsidRPr="0090610F">
        <w:rPr>
          <w:sz w:val="20"/>
          <w:szCs w:val="20"/>
        </w:rPr>
        <w:t xml:space="preserve">.  Any additional information or clarifications that are provided to one bidder will be provided to all bidders in the form of an addendum posted to the MPS portal at </w:t>
      </w:r>
      <w:hyperlink r:id="rId18" w:history="1">
        <w:r w:rsidRPr="0090610F">
          <w:rPr>
            <w:rStyle w:val="Hyperlink"/>
            <w:sz w:val="20"/>
            <w:szCs w:val="20"/>
          </w:rPr>
          <w:t>http://www.milwaukee.k12.wi.us</w:t>
        </w:r>
      </w:hyperlink>
      <w:r w:rsidRPr="0090610F">
        <w:rPr>
          <w:sz w:val="20"/>
          <w:szCs w:val="20"/>
        </w:rPr>
        <w:t>.</w:t>
      </w:r>
      <w:r>
        <w:rPr>
          <w:sz w:val="20"/>
          <w:szCs w:val="20"/>
        </w:rPr>
        <w:t xml:space="preserve">  Vendors are responsible for checking this site for any addenda that may be issued.</w:t>
      </w:r>
    </w:p>
    <w:p w:rsidR="00CA4633" w:rsidRDefault="00CA4633">
      <w:pPr>
        <w:ind w:left="540" w:firstLine="720"/>
        <w:rPr>
          <w:sz w:val="20"/>
          <w:szCs w:val="20"/>
        </w:rPr>
      </w:pPr>
    </w:p>
    <w:p w:rsidR="00CA4633" w:rsidRDefault="00CA4633" w:rsidP="004D0F52">
      <w:pPr>
        <w:pStyle w:val="Heading1"/>
        <w:numPr>
          <w:ilvl w:val="1"/>
          <w:numId w:val="35"/>
        </w:numPr>
        <w:rPr>
          <w:b/>
          <w:sz w:val="20"/>
        </w:rPr>
      </w:pPr>
      <w:bookmarkStart w:id="20" w:name="_Toc126392887"/>
      <w:bookmarkStart w:id="21" w:name="_Toc240420950"/>
      <w:r w:rsidRPr="00201382">
        <w:rPr>
          <w:b/>
          <w:sz w:val="20"/>
        </w:rPr>
        <w:t xml:space="preserve">Calendar </w:t>
      </w:r>
      <w:r>
        <w:rPr>
          <w:b/>
          <w:sz w:val="20"/>
        </w:rPr>
        <w:t>of Events</w:t>
      </w:r>
      <w:bookmarkEnd w:id="20"/>
      <w:bookmarkEnd w:id="21"/>
    </w:p>
    <w:p w:rsidR="00CA4633" w:rsidRDefault="00CA4633" w:rsidP="004D0F52">
      <w:pPr>
        <w:ind w:left="540"/>
        <w:rPr>
          <w:sz w:val="20"/>
          <w:szCs w:val="20"/>
        </w:rPr>
      </w:pPr>
      <w:r w:rsidRPr="004D0F52">
        <w:rPr>
          <w:sz w:val="20"/>
          <w:szCs w:val="20"/>
        </w:rPr>
        <w:t>The dates set forth below are for informational purposes only.  All dates are tentative and subject to change.</w:t>
      </w:r>
    </w:p>
    <w:p w:rsidR="00CA4633" w:rsidRPr="004D0F52" w:rsidRDefault="00CA4633" w:rsidP="004D0F52">
      <w:pPr>
        <w:ind w:left="540"/>
        <w:rPr>
          <w:sz w:val="20"/>
          <w:szCs w:val="20"/>
        </w:rPr>
      </w:pPr>
    </w:p>
    <w:tbl>
      <w:tblPr>
        <w:tblpPr w:leftFromText="180" w:rightFromText="180" w:vertAnchor="text" w:tblpX="64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gridCol w:w="2232"/>
      </w:tblGrid>
      <w:tr w:rsidR="00CA4633" w:rsidRPr="004B4CA4" w:rsidTr="006173D6">
        <w:tc>
          <w:tcPr>
            <w:tcW w:w="6768" w:type="dxa"/>
            <w:shd w:val="clear" w:color="auto" w:fill="D9D9D9"/>
          </w:tcPr>
          <w:p w:rsidR="00CA4633" w:rsidRPr="004B4CA4" w:rsidRDefault="00CA4633" w:rsidP="00CA02A0">
            <w:pPr>
              <w:rPr>
                <w:b/>
                <w:sz w:val="20"/>
                <w:szCs w:val="20"/>
              </w:rPr>
            </w:pPr>
            <w:r w:rsidRPr="004B4CA4">
              <w:rPr>
                <w:b/>
                <w:sz w:val="20"/>
                <w:szCs w:val="20"/>
              </w:rPr>
              <w:t>Milestone</w:t>
            </w:r>
          </w:p>
        </w:tc>
        <w:tc>
          <w:tcPr>
            <w:tcW w:w="2232" w:type="dxa"/>
            <w:shd w:val="clear" w:color="auto" w:fill="D9D9D9"/>
          </w:tcPr>
          <w:p w:rsidR="00CA4633" w:rsidRPr="004B4CA4" w:rsidRDefault="00CA4633" w:rsidP="00CA02A0">
            <w:pPr>
              <w:rPr>
                <w:b/>
                <w:sz w:val="20"/>
                <w:szCs w:val="20"/>
              </w:rPr>
            </w:pPr>
            <w:r w:rsidRPr="004B4CA4">
              <w:rPr>
                <w:b/>
                <w:sz w:val="20"/>
                <w:szCs w:val="20"/>
              </w:rPr>
              <w:t>Date</w:t>
            </w:r>
          </w:p>
        </w:tc>
      </w:tr>
      <w:tr w:rsidR="00CA4633" w:rsidRPr="004B4CA4" w:rsidTr="006173D6">
        <w:tc>
          <w:tcPr>
            <w:tcW w:w="6768" w:type="dxa"/>
          </w:tcPr>
          <w:p w:rsidR="00CA4633" w:rsidRPr="004B4CA4" w:rsidRDefault="00CA4633" w:rsidP="00CA02A0">
            <w:pPr>
              <w:rPr>
                <w:sz w:val="20"/>
                <w:szCs w:val="20"/>
              </w:rPr>
            </w:pPr>
            <w:r w:rsidRPr="004B4CA4">
              <w:rPr>
                <w:sz w:val="20"/>
                <w:szCs w:val="20"/>
              </w:rPr>
              <w:t>Issue RFP</w:t>
            </w:r>
          </w:p>
        </w:tc>
        <w:tc>
          <w:tcPr>
            <w:tcW w:w="2232" w:type="dxa"/>
          </w:tcPr>
          <w:p w:rsidR="00CA4633" w:rsidRPr="004B4CA4" w:rsidRDefault="00CA4633" w:rsidP="00CA02A0">
            <w:pPr>
              <w:rPr>
                <w:sz w:val="20"/>
                <w:szCs w:val="20"/>
              </w:rPr>
            </w:pPr>
            <w:r>
              <w:rPr>
                <w:sz w:val="20"/>
                <w:szCs w:val="20"/>
              </w:rPr>
              <w:t>December 22, 2011</w:t>
            </w:r>
          </w:p>
        </w:tc>
      </w:tr>
      <w:tr w:rsidR="00CA4633" w:rsidRPr="004B4CA4" w:rsidTr="006173D6">
        <w:tc>
          <w:tcPr>
            <w:tcW w:w="6768" w:type="dxa"/>
          </w:tcPr>
          <w:p w:rsidR="00CA4633" w:rsidRPr="004B4CA4" w:rsidRDefault="00CA4633" w:rsidP="00CA02A0">
            <w:pPr>
              <w:rPr>
                <w:sz w:val="20"/>
                <w:szCs w:val="20"/>
              </w:rPr>
            </w:pPr>
            <w:r w:rsidRPr="004B4CA4">
              <w:rPr>
                <w:sz w:val="20"/>
                <w:szCs w:val="20"/>
              </w:rPr>
              <w:t>Deadline for Submission of Written Questions</w:t>
            </w:r>
          </w:p>
        </w:tc>
        <w:tc>
          <w:tcPr>
            <w:tcW w:w="2232" w:type="dxa"/>
          </w:tcPr>
          <w:p w:rsidR="00CA4633" w:rsidRPr="004B4CA4" w:rsidRDefault="00CA4633" w:rsidP="00CA02A0">
            <w:pPr>
              <w:rPr>
                <w:sz w:val="20"/>
                <w:szCs w:val="20"/>
              </w:rPr>
            </w:pPr>
            <w:r>
              <w:rPr>
                <w:sz w:val="20"/>
                <w:szCs w:val="20"/>
              </w:rPr>
              <w:t>January 4, 2012</w:t>
            </w:r>
          </w:p>
        </w:tc>
      </w:tr>
      <w:tr w:rsidR="00CA4633" w:rsidRPr="004B4CA4" w:rsidTr="006173D6">
        <w:tc>
          <w:tcPr>
            <w:tcW w:w="6768" w:type="dxa"/>
          </w:tcPr>
          <w:p w:rsidR="00CA4633" w:rsidRPr="004B4CA4" w:rsidRDefault="00CA4633" w:rsidP="00CA02A0">
            <w:pPr>
              <w:rPr>
                <w:sz w:val="20"/>
                <w:szCs w:val="20"/>
              </w:rPr>
            </w:pPr>
            <w:r w:rsidRPr="004B4CA4">
              <w:rPr>
                <w:sz w:val="20"/>
                <w:szCs w:val="20"/>
              </w:rPr>
              <w:t>Proposal Due Date</w:t>
            </w:r>
          </w:p>
        </w:tc>
        <w:tc>
          <w:tcPr>
            <w:tcW w:w="2232" w:type="dxa"/>
          </w:tcPr>
          <w:p w:rsidR="00CA4633" w:rsidRPr="004B4CA4" w:rsidRDefault="00CA4633" w:rsidP="00CA02A0">
            <w:pPr>
              <w:rPr>
                <w:sz w:val="20"/>
                <w:szCs w:val="20"/>
              </w:rPr>
            </w:pPr>
            <w:r>
              <w:rPr>
                <w:sz w:val="20"/>
                <w:szCs w:val="20"/>
              </w:rPr>
              <w:t>January 16, 2012</w:t>
            </w:r>
          </w:p>
        </w:tc>
      </w:tr>
    </w:tbl>
    <w:p w:rsidR="00CA4633" w:rsidRPr="004B4CA4" w:rsidRDefault="00CA4633">
      <w:pPr>
        <w:rPr>
          <w:sz w:val="20"/>
          <w:szCs w:val="20"/>
        </w:rPr>
      </w:pPr>
    </w:p>
    <w:p w:rsidR="00CA4633" w:rsidRPr="002F4E69" w:rsidRDefault="00CA4633" w:rsidP="00255217">
      <w:pPr>
        <w:pStyle w:val="Heading1"/>
        <w:numPr>
          <w:ilvl w:val="1"/>
          <w:numId w:val="35"/>
        </w:numPr>
        <w:rPr>
          <w:b/>
          <w:sz w:val="20"/>
        </w:rPr>
      </w:pPr>
      <w:bookmarkStart w:id="22" w:name="_Toc126392901"/>
      <w:bookmarkStart w:id="23" w:name="_Toc240420955"/>
      <w:r w:rsidRPr="002F4E69">
        <w:rPr>
          <w:b/>
          <w:sz w:val="20"/>
        </w:rPr>
        <w:t>Submission of the Response</w:t>
      </w:r>
      <w:bookmarkEnd w:id="22"/>
      <w:bookmarkEnd w:id="23"/>
    </w:p>
    <w:p w:rsidR="00CA4633" w:rsidRDefault="00CA4633" w:rsidP="005E4053">
      <w:pPr>
        <w:ind w:left="540"/>
        <w:rPr>
          <w:sz w:val="20"/>
          <w:szCs w:val="20"/>
        </w:rPr>
      </w:pPr>
      <w:r>
        <w:rPr>
          <w:sz w:val="20"/>
          <w:szCs w:val="20"/>
        </w:rPr>
        <w:t xml:space="preserve">Respondent must submit </w:t>
      </w:r>
      <w:r>
        <w:rPr>
          <w:sz w:val="20"/>
          <w:szCs w:val="20"/>
          <w:u w:val="single"/>
        </w:rPr>
        <w:t>14</w:t>
      </w:r>
      <w:r>
        <w:rPr>
          <w:sz w:val="20"/>
          <w:szCs w:val="20"/>
        </w:rPr>
        <w:t xml:space="preserve"> sets</w:t>
      </w:r>
      <w:r w:rsidRPr="002F4E69">
        <w:rPr>
          <w:sz w:val="20"/>
          <w:szCs w:val="20"/>
        </w:rPr>
        <w:t>.  Please clearly mark the original copy as “ORIGINAL” on</w:t>
      </w:r>
      <w:r>
        <w:rPr>
          <w:sz w:val="20"/>
          <w:szCs w:val="20"/>
        </w:rPr>
        <w:t xml:space="preserve"> the cover:</w:t>
      </w:r>
    </w:p>
    <w:p w:rsidR="00CA4633" w:rsidRDefault="00CA4633" w:rsidP="005E4053">
      <w:pPr>
        <w:ind w:left="540"/>
        <w:rPr>
          <w:sz w:val="20"/>
          <w:szCs w:val="20"/>
        </w:rPr>
      </w:pPr>
    </w:p>
    <w:p w:rsidR="00CA4633" w:rsidRDefault="00CA4633" w:rsidP="005E4053">
      <w:pPr>
        <w:ind w:left="720"/>
        <w:rPr>
          <w:sz w:val="20"/>
          <w:szCs w:val="20"/>
        </w:rPr>
      </w:pPr>
      <w:r>
        <w:rPr>
          <w:sz w:val="20"/>
          <w:szCs w:val="20"/>
        </w:rPr>
        <w:tab/>
      </w:r>
      <w:r>
        <w:rPr>
          <w:sz w:val="20"/>
          <w:szCs w:val="20"/>
        </w:rPr>
        <w:tab/>
      </w:r>
      <w:r>
        <w:rPr>
          <w:sz w:val="20"/>
          <w:szCs w:val="20"/>
        </w:rPr>
        <w:tab/>
        <w:t>Milwaukee Public Schools</w:t>
      </w:r>
    </w:p>
    <w:p w:rsidR="00CA4633" w:rsidRDefault="00CA4633" w:rsidP="005E4053">
      <w:pPr>
        <w:ind w:left="720"/>
        <w:rPr>
          <w:sz w:val="20"/>
          <w:szCs w:val="20"/>
        </w:rPr>
      </w:pPr>
      <w:r>
        <w:rPr>
          <w:sz w:val="20"/>
          <w:szCs w:val="20"/>
        </w:rPr>
        <w:tab/>
      </w:r>
      <w:r>
        <w:rPr>
          <w:sz w:val="20"/>
          <w:szCs w:val="20"/>
        </w:rPr>
        <w:tab/>
      </w:r>
      <w:r>
        <w:rPr>
          <w:sz w:val="20"/>
          <w:szCs w:val="20"/>
        </w:rPr>
        <w:tab/>
        <w:t>Purchasing Services</w:t>
      </w:r>
    </w:p>
    <w:p w:rsidR="00CA4633" w:rsidRDefault="00CA4633" w:rsidP="005E4053">
      <w:pPr>
        <w:ind w:left="720"/>
        <w:rPr>
          <w:sz w:val="20"/>
          <w:szCs w:val="20"/>
        </w:rPr>
      </w:pPr>
      <w:r>
        <w:rPr>
          <w:sz w:val="20"/>
          <w:szCs w:val="20"/>
        </w:rPr>
        <w:tab/>
      </w:r>
      <w:r>
        <w:rPr>
          <w:sz w:val="20"/>
          <w:szCs w:val="20"/>
        </w:rPr>
        <w:tab/>
      </w:r>
      <w:r>
        <w:rPr>
          <w:sz w:val="20"/>
          <w:szCs w:val="20"/>
        </w:rPr>
        <w:tab/>
        <w:t>5225 W. Vliet St., Room 1</w:t>
      </w:r>
    </w:p>
    <w:p w:rsidR="00CA4633" w:rsidRDefault="00CA4633" w:rsidP="005E4053">
      <w:pPr>
        <w:ind w:left="720"/>
        <w:rPr>
          <w:sz w:val="20"/>
          <w:szCs w:val="20"/>
        </w:rPr>
      </w:pPr>
      <w:r>
        <w:rPr>
          <w:sz w:val="20"/>
          <w:szCs w:val="20"/>
        </w:rPr>
        <w:tab/>
      </w:r>
      <w:r>
        <w:rPr>
          <w:sz w:val="20"/>
          <w:szCs w:val="20"/>
        </w:rPr>
        <w:tab/>
      </w:r>
      <w:r>
        <w:rPr>
          <w:sz w:val="20"/>
          <w:szCs w:val="20"/>
        </w:rPr>
        <w:tab/>
        <w:t>Milwaukee WI  53208</w:t>
      </w:r>
    </w:p>
    <w:p w:rsidR="00CA4633" w:rsidRDefault="00CA4633" w:rsidP="005E4053">
      <w:pPr>
        <w:ind w:left="720"/>
        <w:rPr>
          <w:sz w:val="20"/>
          <w:szCs w:val="20"/>
        </w:rPr>
      </w:pPr>
    </w:p>
    <w:p w:rsidR="00CA4633" w:rsidRDefault="00CA4633" w:rsidP="005E4053">
      <w:pPr>
        <w:ind w:left="540"/>
        <w:rPr>
          <w:b/>
          <w:sz w:val="20"/>
          <w:szCs w:val="20"/>
        </w:rPr>
      </w:pPr>
      <w:r>
        <w:rPr>
          <w:sz w:val="20"/>
          <w:szCs w:val="20"/>
        </w:rPr>
        <w:t xml:space="preserve">The original proposal will be time-stamped using the time clock in the Purchasing Office.  Proposals not stamped will not be evaluated.  </w:t>
      </w:r>
      <w:r>
        <w:rPr>
          <w:b/>
          <w:sz w:val="20"/>
          <w:szCs w:val="20"/>
        </w:rPr>
        <w:t>Receipt of a proposal by the District mail system does not constitute receipt of a proposal by the Purchasing Office for purposes of this RFP.</w:t>
      </w:r>
    </w:p>
    <w:p w:rsidR="00CA4633" w:rsidRDefault="00CA4633" w:rsidP="005E4053">
      <w:pPr>
        <w:ind w:left="540"/>
        <w:rPr>
          <w:sz w:val="20"/>
          <w:szCs w:val="20"/>
        </w:rPr>
      </w:pPr>
    </w:p>
    <w:p w:rsidR="00CA4633" w:rsidRDefault="00CA4633" w:rsidP="005E4053">
      <w:pPr>
        <w:ind w:left="540"/>
        <w:rPr>
          <w:sz w:val="20"/>
          <w:szCs w:val="20"/>
        </w:rPr>
      </w:pPr>
      <w:r>
        <w:rPr>
          <w:sz w:val="20"/>
          <w:szCs w:val="20"/>
        </w:rPr>
        <w:t>All responses must be packaged, sealed, and show the following information on the outside of the package: Respondent’s name, address, and the request for proposal number and title.</w:t>
      </w:r>
    </w:p>
    <w:p w:rsidR="00CA4633" w:rsidRDefault="00CA4633" w:rsidP="005E4053">
      <w:pPr>
        <w:ind w:left="540"/>
        <w:rPr>
          <w:sz w:val="20"/>
          <w:szCs w:val="20"/>
        </w:rPr>
      </w:pPr>
    </w:p>
    <w:p w:rsidR="00CA4633" w:rsidRDefault="00CA4633" w:rsidP="00255217">
      <w:pPr>
        <w:pStyle w:val="Heading1"/>
        <w:numPr>
          <w:ilvl w:val="1"/>
          <w:numId w:val="35"/>
        </w:numPr>
        <w:rPr>
          <w:b/>
          <w:sz w:val="20"/>
        </w:rPr>
      </w:pPr>
      <w:bookmarkStart w:id="24" w:name="_Toc126392894"/>
      <w:bookmarkStart w:id="25" w:name="_Toc240420951"/>
      <w:r>
        <w:rPr>
          <w:b/>
          <w:sz w:val="20"/>
        </w:rPr>
        <w:t>Evaluation Criteria</w:t>
      </w:r>
      <w:bookmarkEnd w:id="24"/>
      <w:bookmarkEnd w:id="25"/>
    </w:p>
    <w:p w:rsidR="00CA4633" w:rsidRDefault="00CA4633" w:rsidP="008555D6">
      <w:pPr>
        <w:ind w:left="540"/>
        <w:rPr>
          <w:sz w:val="20"/>
          <w:szCs w:val="20"/>
        </w:rPr>
      </w:pPr>
      <w:r>
        <w:rPr>
          <w:sz w:val="20"/>
          <w:szCs w:val="20"/>
        </w:rPr>
        <w:t>An MPS evaluation committee will be established to evaluate proposers’ responses to each of the RFP requirements.  Each response will be reviewed, discussed, evaluated, and ranked by each of the committee members.  Proposals should be complete on their face.  However, after opening of responses, MPS reserves the right to waive irregularities in any proposal, to request clarifying information it deems appropriate from one or more respondents, to request supplemental information from all of the respondents, and to factor any additional information into the evaluation.  MPS may or may not require oral presentations of a group of finalists in person or on the telephone and may request further information from those finalists.</w:t>
      </w:r>
    </w:p>
    <w:p w:rsidR="00CA4633" w:rsidRDefault="00CA4633" w:rsidP="008555D6">
      <w:pPr>
        <w:ind w:left="540"/>
        <w:rPr>
          <w:sz w:val="20"/>
          <w:szCs w:val="20"/>
        </w:rPr>
      </w:pPr>
    </w:p>
    <w:p w:rsidR="00CA4633" w:rsidRDefault="00CA4633" w:rsidP="007A6542">
      <w:pPr>
        <w:ind w:left="540"/>
        <w:rPr>
          <w:sz w:val="20"/>
          <w:szCs w:val="20"/>
        </w:rPr>
      </w:pPr>
      <w:r>
        <w:rPr>
          <w:sz w:val="20"/>
          <w:szCs w:val="20"/>
        </w:rPr>
        <w:t>Proposals will be ranked based on the following criteria:</w:t>
      </w:r>
    </w:p>
    <w:p w:rsidR="00CA4633" w:rsidRDefault="00CA4633" w:rsidP="00E51D30">
      <w:pPr>
        <w:jc w:val="center"/>
        <w:rPr>
          <w:sz w:val="20"/>
          <w:szCs w:val="20"/>
        </w:rPr>
      </w:pPr>
    </w:p>
    <w:tbl>
      <w:tblPr>
        <w:tblW w:w="937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760"/>
        <w:gridCol w:w="983"/>
      </w:tblGrid>
      <w:tr w:rsidR="00CA4633" w:rsidRPr="00932162" w:rsidTr="00932162">
        <w:tc>
          <w:tcPr>
            <w:tcW w:w="2628" w:type="dxa"/>
            <w:shd w:val="clear" w:color="auto" w:fill="D9D9D9"/>
          </w:tcPr>
          <w:p w:rsidR="00CA4633" w:rsidRPr="00932162" w:rsidRDefault="00CA4633" w:rsidP="005C79AB">
            <w:pPr>
              <w:jc w:val="center"/>
              <w:rPr>
                <w:b/>
                <w:sz w:val="20"/>
                <w:szCs w:val="20"/>
              </w:rPr>
            </w:pPr>
            <w:r w:rsidRPr="00932162">
              <w:rPr>
                <w:b/>
                <w:sz w:val="20"/>
                <w:szCs w:val="20"/>
              </w:rPr>
              <w:t>Criteria</w:t>
            </w:r>
          </w:p>
        </w:tc>
        <w:tc>
          <w:tcPr>
            <w:tcW w:w="5760" w:type="dxa"/>
            <w:shd w:val="clear" w:color="auto" w:fill="D9D9D9"/>
          </w:tcPr>
          <w:p w:rsidR="00CA4633" w:rsidRPr="00932162" w:rsidRDefault="00CA4633" w:rsidP="005C79AB">
            <w:pPr>
              <w:jc w:val="center"/>
              <w:rPr>
                <w:b/>
                <w:sz w:val="20"/>
                <w:szCs w:val="20"/>
              </w:rPr>
            </w:pPr>
            <w:r w:rsidRPr="00932162">
              <w:rPr>
                <w:b/>
                <w:sz w:val="20"/>
                <w:szCs w:val="20"/>
              </w:rPr>
              <w:t>Description</w:t>
            </w:r>
          </w:p>
        </w:tc>
        <w:tc>
          <w:tcPr>
            <w:tcW w:w="983" w:type="dxa"/>
            <w:shd w:val="clear" w:color="auto" w:fill="D9D9D9"/>
          </w:tcPr>
          <w:p w:rsidR="00CA4633" w:rsidRPr="00932162" w:rsidRDefault="00CA4633" w:rsidP="005C79AB">
            <w:pPr>
              <w:jc w:val="center"/>
              <w:rPr>
                <w:b/>
                <w:sz w:val="20"/>
                <w:szCs w:val="20"/>
              </w:rPr>
            </w:pPr>
            <w:r w:rsidRPr="00932162">
              <w:rPr>
                <w:b/>
                <w:sz w:val="20"/>
                <w:szCs w:val="20"/>
              </w:rPr>
              <w:t>Points</w:t>
            </w:r>
          </w:p>
        </w:tc>
      </w:tr>
      <w:tr w:rsidR="00CA4633" w:rsidRPr="005C79AB" w:rsidTr="005C79AB">
        <w:trPr>
          <w:trHeight w:val="191"/>
        </w:trPr>
        <w:tc>
          <w:tcPr>
            <w:tcW w:w="2628" w:type="dxa"/>
          </w:tcPr>
          <w:p w:rsidR="00CA4633" w:rsidRPr="005C79AB" w:rsidRDefault="00CA4633" w:rsidP="00E04AB5">
            <w:pPr>
              <w:rPr>
                <w:b/>
                <w:sz w:val="20"/>
                <w:szCs w:val="20"/>
              </w:rPr>
            </w:pPr>
            <w:r w:rsidRPr="005C79AB">
              <w:rPr>
                <w:b/>
                <w:sz w:val="20"/>
                <w:szCs w:val="20"/>
              </w:rPr>
              <w:t>HUB/Student Engagement Requirements</w:t>
            </w:r>
          </w:p>
        </w:tc>
        <w:tc>
          <w:tcPr>
            <w:tcW w:w="5760" w:type="dxa"/>
          </w:tcPr>
          <w:p w:rsidR="00CA4633" w:rsidRPr="005C79AB" w:rsidRDefault="00CA4633" w:rsidP="00E04AB5">
            <w:pPr>
              <w:rPr>
                <w:b/>
                <w:sz w:val="20"/>
                <w:szCs w:val="20"/>
              </w:rPr>
            </w:pPr>
            <w:r w:rsidRPr="005C79AB">
              <w:rPr>
                <w:sz w:val="20"/>
                <w:szCs w:val="20"/>
              </w:rPr>
              <w:t>Compliance with the HUB and Student Engagement requirements set forth in section 1.3</w:t>
            </w:r>
            <w:r>
              <w:rPr>
                <w:sz w:val="20"/>
                <w:szCs w:val="20"/>
              </w:rPr>
              <w:t xml:space="preserve"> on the forms specified.  </w:t>
            </w:r>
          </w:p>
        </w:tc>
        <w:tc>
          <w:tcPr>
            <w:tcW w:w="983" w:type="dxa"/>
          </w:tcPr>
          <w:p w:rsidR="00CA4633" w:rsidRPr="005C79AB" w:rsidRDefault="00CA4633" w:rsidP="005C79AB">
            <w:pPr>
              <w:jc w:val="center"/>
              <w:rPr>
                <w:b/>
                <w:sz w:val="20"/>
                <w:szCs w:val="20"/>
              </w:rPr>
            </w:pPr>
            <w:r w:rsidRPr="005C79AB">
              <w:rPr>
                <w:b/>
                <w:sz w:val="20"/>
                <w:szCs w:val="20"/>
              </w:rPr>
              <w:t>Pass/Fail</w:t>
            </w:r>
          </w:p>
        </w:tc>
      </w:tr>
      <w:tr w:rsidR="00CA4633" w:rsidRPr="005C79AB" w:rsidTr="005C79AB">
        <w:tc>
          <w:tcPr>
            <w:tcW w:w="2628" w:type="dxa"/>
          </w:tcPr>
          <w:p w:rsidR="00CA4633" w:rsidRPr="005C79AB" w:rsidRDefault="00CA4633" w:rsidP="00E72D02">
            <w:pPr>
              <w:rPr>
                <w:sz w:val="20"/>
                <w:szCs w:val="20"/>
              </w:rPr>
            </w:pPr>
            <w:r w:rsidRPr="005C79AB">
              <w:rPr>
                <w:b/>
                <w:sz w:val="20"/>
                <w:szCs w:val="20"/>
              </w:rPr>
              <w:t>Responsiveness</w:t>
            </w:r>
          </w:p>
        </w:tc>
        <w:tc>
          <w:tcPr>
            <w:tcW w:w="5760" w:type="dxa"/>
          </w:tcPr>
          <w:p w:rsidR="00CA4633" w:rsidRPr="005C79AB" w:rsidRDefault="00CA4633" w:rsidP="00E72D02">
            <w:pPr>
              <w:rPr>
                <w:sz w:val="20"/>
                <w:szCs w:val="20"/>
              </w:rPr>
            </w:pPr>
            <w:r w:rsidRPr="005C79AB">
              <w:rPr>
                <w:sz w:val="20"/>
                <w:szCs w:val="20"/>
              </w:rPr>
              <w:t>Compliance with proposal submission requirements</w:t>
            </w:r>
          </w:p>
        </w:tc>
        <w:tc>
          <w:tcPr>
            <w:tcW w:w="983" w:type="dxa"/>
          </w:tcPr>
          <w:p w:rsidR="00CA4633" w:rsidRPr="005C79AB" w:rsidRDefault="00CA4633" w:rsidP="005C79AB">
            <w:pPr>
              <w:jc w:val="center"/>
              <w:rPr>
                <w:b/>
                <w:sz w:val="20"/>
                <w:szCs w:val="20"/>
              </w:rPr>
            </w:pPr>
            <w:r w:rsidRPr="005C79AB">
              <w:rPr>
                <w:b/>
                <w:sz w:val="20"/>
                <w:szCs w:val="20"/>
              </w:rPr>
              <w:t>Pass/Fail</w:t>
            </w:r>
          </w:p>
        </w:tc>
      </w:tr>
      <w:tr w:rsidR="00CA4633" w:rsidRPr="005C79AB" w:rsidTr="005C79AB">
        <w:tc>
          <w:tcPr>
            <w:tcW w:w="2628" w:type="dxa"/>
          </w:tcPr>
          <w:p w:rsidR="00CA4633" w:rsidRPr="005C79AB" w:rsidRDefault="00CA4633" w:rsidP="00E72D02">
            <w:pPr>
              <w:rPr>
                <w:b/>
                <w:sz w:val="20"/>
                <w:szCs w:val="20"/>
              </w:rPr>
            </w:pPr>
            <w:r>
              <w:rPr>
                <w:b/>
                <w:sz w:val="20"/>
                <w:szCs w:val="20"/>
              </w:rPr>
              <w:t>Signed Cover Page</w:t>
            </w:r>
          </w:p>
        </w:tc>
        <w:tc>
          <w:tcPr>
            <w:tcW w:w="5760" w:type="dxa"/>
          </w:tcPr>
          <w:p w:rsidR="00CA4633" w:rsidRPr="005C79AB" w:rsidRDefault="00CA4633" w:rsidP="00E72D02">
            <w:pPr>
              <w:rPr>
                <w:sz w:val="20"/>
                <w:szCs w:val="20"/>
              </w:rPr>
            </w:pPr>
            <w:r>
              <w:rPr>
                <w:sz w:val="20"/>
                <w:szCs w:val="20"/>
              </w:rPr>
              <w:t>Proposer must submit the cover page signed by an authorized signatory</w:t>
            </w:r>
          </w:p>
        </w:tc>
        <w:tc>
          <w:tcPr>
            <w:tcW w:w="983" w:type="dxa"/>
          </w:tcPr>
          <w:p w:rsidR="00CA4633" w:rsidRPr="005C79AB" w:rsidRDefault="00CA4633" w:rsidP="005C79AB">
            <w:pPr>
              <w:jc w:val="center"/>
              <w:rPr>
                <w:b/>
                <w:sz w:val="20"/>
                <w:szCs w:val="20"/>
              </w:rPr>
            </w:pPr>
            <w:r w:rsidRPr="005C79AB">
              <w:rPr>
                <w:b/>
                <w:sz w:val="20"/>
                <w:szCs w:val="20"/>
              </w:rPr>
              <w:t>Pass/Fail</w:t>
            </w:r>
          </w:p>
        </w:tc>
      </w:tr>
      <w:tr w:rsidR="00CA4633" w:rsidRPr="005C79AB" w:rsidTr="000D6BB3">
        <w:trPr>
          <w:trHeight w:val="242"/>
        </w:trPr>
        <w:tc>
          <w:tcPr>
            <w:tcW w:w="2628" w:type="dxa"/>
          </w:tcPr>
          <w:p w:rsidR="00CA4633" w:rsidRPr="005C79AB" w:rsidRDefault="00CA4633" w:rsidP="00457FDD">
            <w:pPr>
              <w:rPr>
                <w:b/>
                <w:sz w:val="20"/>
                <w:szCs w:val="20"/>
              </w:rPr>
            </w:pPr>
            <w:r>
              <w:rPr>
                <w:b/>
                <w:sz w:val="20"/>
                <w:szCs w:val="20"/>
              </w:rPr>
              <w:t>Cost Proposal Form</w:t>
            </w:r>
          </w:p>
        </w:tc>
        <w:tc>
          <w:tcPr>
            <w:tcW w:w="5760" w:type="dxa"/>
          </w:tcPr>
          <w:p w:rsidR="00CA4633" w:rsidRPr="005C79AB" w:rsidRDefault="00CA4633" w:rsidP="00084A16">
            <w:pPr>
              <w:rPr>
                <w:sz w:val="20"/>
                <w:szCs w:val="20"/>
              </w:rPr>
            </w:pPr>
            <w:r>
              <w:rPr>
                <w:sz w:val="20"/>
                <w:szCs w:val="20"/>
              </w:rPr>
              <w:t>Your cost must be set forth on the Cost Proposal Form or will not be considered responsive and will not be reviewed.</w:t>
            </w:r>
          </w:p>
        </w:tc>
        <w:tc>
          <w:tcPr>
            <w:tcW w:w="983" w:type="dxa"/>
          </w:tcPr>
          <w:p w:rsidR="00CA4633" w:rsidRPr="005C79AB" w:rsidRDefault="00CA4633" w:rsidP="005C79AB">
            <w:pPr>
              <w:jc w:val="center"/>
              <w:rPr>
                <w:b/>
                <w:sz w:val="20"/>
                <w:szCs w:val="20"/>
              </w:rPr>
            </w:pPr>
            <w:r w:rsidRPr="005C79AB">
              <w:rPr>
                <w:b/>
                <w:sz w:val="20"/>
                <w:szCs w:val="20"/>
              </w:rPr>
              <w:t>Pass/Fail</w:t>
            </w:r>
          </w:p>
        </w:tc>
      </w:tr>
      <w:tr w:rsidR="00CA4633" w:rsidRPr="005C79AB" w:rsidTr="000D6BB3">
        <w:trPr>
          <w:trHeight w:val="242"/>
        </w:trPr>
        <w:tc>
          <w:tcPr>
            <w:tcW w:w="2628" w:type="dxa"/>
          </w:tcPr>
          <w:p w:rsidR="00CA4633" w:rsidRDefault="00CA4633" w:rsidP="00457FDD">
            <w:pPr>
              <w:rPr>
                <w:b/>
                <w:sz w:val="20"/>
                <w:szCs w:val="20"/>
              </w:rPr>
            </w:pPr>
            <w:r>
              <w:rPr>
                <w:b/>
                <w:sz w:val="20"/>
                <w:szCs w:val="20"/>
              </w:rPr>
              <w:t xml:space="preserve">References </w:t>
            </w:r>
          </w:p>
        </w:tc>
        <w:tc>
          <w:tcPr>
            <w:tcW w:w="5760" w:type="dxa"/>
          </w:tcPr>
          <w:p w:rsidR="00CA4633" w:rsidRDefault="00CA4633" w:rsidP="00DA7A87">
            <w:pPr>
              <w:rPr>
                <w:sz w:val="20"/>
                <w:szCs w:val="20"/>
              </w:rPr>
            </w:pPr>
            <w:r>
              <w:rPr>
                <w:sz w:val="20"/>
                <w:szCs w:val="20"/>
              </w:rPr>
              <w:t>Satisfaction of Past Customers.</w:t>
            </w:r>
          </w:p>
        </w:tc>
        <w:tc>
          <w:tcPr>
            <w:tcW w:w="983" w:type="dxa"/>
          </w:tcPr>
          <w:p w:rsidR="00CA4633" w:rsidRPr="005C79AB" w:rsidRDefault="00CA4633" w:rsidP="005C79AB">
            <w:pPr>
              <w:jc w:val="center"/>
              <w:rPr>
                <w:b/>
                <w:sz w:val="20"/>
                <w:szCs w:val="20"/>
              </w:rPr>
            </w:pPr>
            <w:r w:rsidRPr="005C79AB">
              <w:rPr>
                <w:b/>
                <w:sz w:val="20"/>
                <w:szCs w:val="20"/>
              </w:rPr>
              <w:t>Pass/Fail</w:t>
            </w:r>
          </w:p>
        </w:tc>
      </w:tr>
      <w:tr w:rsidR="00CA4633" w:rsidRPr="005C79AB" w:rsidTr="005C79AB">
        <w:tc>
          <w:tcPr>
            <w:tcW w:w="2628" w:type="dxa"/>
          </w:tcPr>
          <w:p w:rsidR="00CA4633" w:rsidRPr="005C79AB" w:rsidRDefault="00CA4633" w:rsidP="001350DE">
            <w:pPr>
              <w:rPr>
                <w:b/>
                <w:sz w:val="20"/>
                <w:szCs w:val="20"/>
              </w:rPr>
            </w:pPr>
            <w:r>
              <w:rPr>
                <w:b/>
                <w:sz w:val="20"/>
                <w:szCs w:val="20"/>
              </w:rPr>
              <w:t xml:space="preserve">Vendor Qualifications, Background and Financial Stability </w:t>
            </w:r>
          </w:p>
        </w:tc>
        <w:tc>
          <w:tcPr>
            <w:tcW w:w="5760" w:type="dxa"/>
          </w:tcPr>
          <w:p w:rsidR="00CA4633" w:rsidRPr="005C79AB" w:rsidRDefault="00CA4633" w:rsidP="001350DE">
            <w:pPr>
              <w:rPr>
                <w:sz w:val="20"/>
                <w:szCs w:val="20"/>
              </w:rPr>
            </w:pPr>
            <w:r>
              <w:rPr>
                <w:sz w:val="20"/>
                <w:szCs w:val="20"/>
              </w:rPr>
              <w:t>Description of the vendor, including history, number of years in business, number of employees and financial strength.  Mission and vision of vendor organization should be included.</w:t>
            </w:r>
          </w:p>
        </w:tc>
        <w:tc>
          <w:tcPr>
            <w:tcW w:w="983" w:type="dxa"/>
          </w:tcPr>
          <w:p w:rsidR="00CA4633" w:rsidRPr="005C79AB" w:rsidRDefault="00CA4633" w:rsidP="000D6BB3">
            <w:pPr>
              <w:jc w:val="center"/>
              <w:rPr>
                <w:b/>
                <w:sz w:val="20"/>
                <w:szCs w:val="20"/>
              </w:rPr>
            </w:pPr>
            <w:r>
              <w:rPr>
                <w:sz w:val="20"/>
                <w:szCs w:val="20"/>
              </w:rPr>
              <w:t>10</w:t>
            </w:r>
            <w:r w:rsidRPr="005C79AB">
              <w:rPr>
                <w:sz w:val="20"/>
                <w:szCs w:val="20"/>
              </w:rPr>
              <w:t>%</w:t>
            </w:r>
          </w:p>
        </w:tc>
      </w:tr>
      <w:tr w:rsidR="00CA4633" w:rsidRPr="005C79AB" w:rsidTr="005C79AB">
        <w:tc>
          <w:tcPr>
            <w:tcW w:w="2628" w:type="dxa"/>
          </w:tcPr>
          <w:p w:rsidR="00CA4633" w:rsidRPr="005C79AB" w:rsidRDefault="00CA4633" w:rsidP="00DA7A87">
            <w:pPr>
              <w:rPr>
                <w:b/>
                <w:sz w:val="20"/>
                <w:szCs w:val="20"/>
              </w:rPr>
            </w:pPr>
            <w:r>
              <w:rPr>
                <w:b/>
                <w:sz w:val="20"/>
                <w:szCs w:val="20"/>
              </w:rPr>
              <w:t>Similar Experience with Like Projects and Agencies</w:t>
            </w:r>
          </w:p>
        </w:tc>
        <w:tc>
          <w:tcPr>
            <w:tcW w:w="5760" w:type="dxa"/>
          </w:tcPr>
          <w:p w:rsidR="00CA4633" w:rsidRPr="005C79AB" w:rsidRDefault="00CA4633" w:rsidP="001C1EAA">
            <w:pPr>
              <w:rPr>
                <w:sz w:val="20"/>
                <w:szCs w:val="20"/>
              </w:rPr>
            </w:pPr>
            <w:r>
              <w:rPr>
                <w:sz w:val="20"/>
                <w:szCs w:val="20"/>
              </w:rPr>
              <w:t xml:space="preserve">Description of previous experiences delivering long term, sustained professional development for agencies of a similar size, population and demographics as MPS. </w:t>
            </w:r>
          </w:p>
        </w:tc>
        <w:tc>
          <w:tcPr>
            <w:tcW w:w="983" w:type="dxa"/>
          </w:tcPr>
          <w:p w:rsidR="00CA4633" w:rsidRPr="005C79AB" w:rsidRDefault="00CA4633" w:rsidP="005C79AB">
            <w:pPr>
              <w:jc w:val="center"/>
              <w:rPr>
                <w:b/>
                <w:sz w:val="20"/>
                <w:szCs w:val="20"/>
              </w:rPr>
            </w:pPr>
            <w:r w:rsidRPr="005C79AB">
              <w:rPr>
                <w:sz w:val="20"/>
                <w:szCs w:val="20"/>
              </w:rPr>
              <w:t>2</w:t>
            </w:r>
            <w:r>
              <w:rPr>
                <w:sz w:val="20"/>
                <w:szCs w:val="20"/>
              </w:rPr>
              <w:t>0</w:t>
            </w:r>
            <w:r w:rsidRPr="005C79AB">
              <w:rPr>
                <w:sz w:val="20"/>
                <w:szCs w:val="20"/>
              </w:rPr>
              <w:t>%</w:t>
            </w:r>
          </w:p>
        </w:tc>
      </w:tr>
      <w:tr w:rsidR="00CA4633" w:rsidRPr="005C79AB" w:rsidTr="005C79AB">
        <w:tc>
          <w:tcPr>
            <w:tcW w:w="2628" w:type="dxa"/>
          </w:tcPr>
          <w:p w:rsidR="00CA4633" w:rsidRPr="005C79AB" w:rsidRDefault="00CA4633" w:rsidP="001C1EAA">
            <w:pPr>
              <w:rPr>
                <w:b/>
                <w:sz w:val="20"/>
                <w:szCs w:val="20"/>
              </w:rPr>
            </w:pPr>
            <w:r>
              <w:rPr>
                <w:b/>
                <w:sz w:val="20"/>
                <w:szCs w:val="20"/>
              </w:rPr>
              <w:t xml:space="preserve">Quality of Proposed Solution </w:t>
            </w:r>
          </w:p>
        </w:tc>
        <w:tc>
          <w:tcPr>
            <w:tcW w:w="5760" w:type="dxa"/>
          </w:tcPr>
          <w:p w:rsidR="00CA4633" w:rsidRPr="009262EE" w:rsidRDefault="00CA4633" w:rsidP="00BB6113">
            <w:pPr>
              <w:rPr>
                <w:sz w:val="20"/>
                <w:szCs w:val="20"/>
              </w:rPr>
            </w:pPr>
            <w:r>
              <w:rPr>
                <w:sz w:val="20"/>
                <w:szCs w:val="20"/>
              </w:rPr>
              <w:t>Quality of p</w:t>
            </w:r>
            <w:r w:rsidRPr="009262EE">
              <w:rPr>
                <w:sz w:val="20"/>
                <w:szCs w:val="20"/>
              </w:rPr>
              <w:t xml:space="preserve">roposed </w:t>
            </w:r>
            <w:r>
              <w:rPr>
                <w:sz w:val="20"/>
                <w:szCs w:val="20"/>
              </w:rPr>
              <w:t>services as described in Section 4.1.4 and ability of Proposer to meet District’s needs.</w:t>
            </w:r>
          </w:p>
        </w:tc>
        <w:tc>
          <w:tcPr>
            <w:tcW w:w="983" w:type="dxa"/>
          </w:tcPr>
          <w:p w:rsidR="00CA4633" w:rsidRPr="005C79AB" w:rsidRDefault="00CA4633" w:rsidP="009262EE">
            <w:pPr>
              <w:jc w:val="center"/>
              <w:rPr>
                <w:sz w:val="20"/>
                <w:szCs w:val="20"/>
              </w:rPr>
            </w:pPr>
            <w:r>
              <w:rPr>
                <w:sz w:val="20"/>
                <w:szCs w:val="20"/>
              </w:rPr>
              <w:t>45%</w:t>
            </w:r>
          </w:p>
        </w:tc>
      </w:tr>
      <w:tr w:rsidR="00CA4633" w:rsidRPr="005C79AB" w:rsidTr="005C79AB">
        <w:tc>
          <w:tcPr>
            <w:tcW w:w="2628" w:type="dxa"/>
          </w:tcPr>
          <w:p w:rsidR="00CA4633" w:rsidRPr="005C79AB" w:rsidRDefault="00CA4633" w:rsidP="00E72D02">
            <w:pPr>
              <w:rPr>
                <w:sz w:val="20"/>
                <w:szCs w:val="20"/>
              </w:rPr>
            </w:pPr>
            <w:r w:rsidRPr="005C79AB">
              <w:rPr>
                <w:b/>
                <w:sz w:val="20"/>
                <w:szCs w:val="20"/>
              </w:rPr>
              <w:t>Cost</w:t>
            </w:r>
          </w:p>
        </w:tc>
        <w:tc>
          <w:tcPr>
            <w:tcW w:w="5760" w:type="dxa"/>
          </w:tcPr>
          <w:p w:rsidR="00CA4633" w:rsidRDefault="00CA4633" w:rsidP="00E72D02">
            <w:pPr>
              <w:rPr>
                <w:sz w:val="20"/>
                <w:szCs w:val="20"/>
              </w:rPr>
            </w:pPr>
            <w:r w:rsidRPr="005C79AB">
              <w:rPr>
                <w:sz w:val="20"/>
                <w:szCs w:val="20"/>
              </w:rPr>
              <w:t xml:space="preserve">Pricing </w:t>
            </w:r>
            <w:r>
              <w:rPr>
                <w:sz w:val="20"/>
                <w:szCs w:val="20"/>
              </w:rPr>
              <w:t>for all services to be provided including but not limited to all instructional materials, reduced graduate credit, as well as any and all travel costs</w:t>
            </w:r>
          </w:p>
          <w:p w:rsidR="00CA4633" w:rsidRPr="005C79AB" w:rsidRDefault="00CA4633" w:rsidP="00E72D02">
            <w:pPr>
              <w:rPr>
                <w:sz w:val="20"/>
                <w:szCs w:val="20"/>
              </w:rPr>
            </w:pPr>
            <w:r w:rsidRPr="005C79AB">
              <w:rPr>
                <w:sz w:val="20"/>
                <w:szCs w:val="20"/>
              </w:rPr>
              <w:t>.</w:t>
            </w:r>
          </w:p>
        </w:tc>
        <w:tc>
          <w:tcPr>
            <w:tcW w:w="983" w:type="dxa"/>
          </w:tcPr>
          <w:p w:rsidR="00CA4633" w:rsidRPr="005C79AB" w:rsidRDefault="00CA4633" w:rsidP="000D6BB3">
            <w:pPr>
              <w:jc w:val="center"/>
              <w:rPr>
                <w:sz w:val="20"/>
                <w:szCs w:val="20"/>
              </w:rPr>
            </w:pPr>
            <w:r w:rsidRPr="005C79AB">
              <w:rPr>
                <w:sz w:val="20"/>
                <w:szCs w:val="20"/>
              </w:rPr>
              <w:t>2</w:t>
            </w:r>
            <w:r>
              <w:rPr>
                <w:sz w:val="20"/>
                <w:szCs w:val="20"/>
              </w:rPr>
              <w:t>5</w:t>
            </w:r>
            <w:r w:rsidRPr="005C79AB">
              <w:rPr>
                <w:sz w:val="20"/>
                <w:szCs w:val="20"/>
              </w:rPr>
              <w:t>%</w:t>
            </w:r>
          </w:p>
        </w:tc>
      </w:tr>
    </w:tbl>
    <w:p w:rsidR="00CA4633" w:rsidRDefault="00CA4633" w:rsidP="00EA6552">
      <w:pPr>
        <w:ind w:left="540"/>
        <w:rPr>
          <w:sz w:val="20"/>
          <w:szCs w:val="20"/>
        </w:rPr>
      </w:pPr>
    </w:p>
    <w:p w:rsidR="00CA4633" w:rsidRPr="00F00ACF" w:rsidRDefault="00CA4633" w:rsidP="0030168E">
      <w:pPr>
        <w:pStyle w:val="Heading1"/>
        <w:keepNext w:val="0"/>
        <w:widowControl w:val="0"/>
        <w:ind w:left="547"/>
        <w:rPr>
          <w:sz w:val="20"/>
        </w:rPr>
      </w:pPr>
      <w:r w:rsidRPr="00F00ACF">
        <w:rPr>
          <w:sz w:val="20"/>
        </w:rPr>
        <w:t xml:space="preserve">MPS reserves the right to request one or more respondents to a Best and Final Offer (“BAFO”) process.  BAFOs may be used when no single response addresses all the specifications, when the costs submitted by all </w:t>
      </w:r>
      <w:r>
        <w:rPr>
          <w:sz w:val="20"/>
        </w:rPr>
        <w:t>Proposers</w:t>
      </w:r>
      <w:r w:rsidRPr="00F00ACF">
        <w:rPr>
          <w:sz w:val="20"/>
        </w:rPr>
        <w:t xml:space="preserve"> are too high, when two or more </w:t>
      </w:r>
      <w:r>
        <w:rPr>
          <w:sz w:val="20"/>
        </w:rPr>
        <w:t>Proposers</w:t>
      </w:r>
      <w:r w:rsidRPr="00F00ACF">
        <w:rPr>
          <w:sz w:val="20"/>
        </w:rPr>
        <w:t xml:space="preserve"> are virtually tied after the evaluation process, or when all </w:t>
      </w:r>
      <w:r>
        <w:rPr>
          <w:sz w:val="20"/>
        </w:rPr>
        <w:t>Proposers</w:t>
      </w:r>
      <w:r w:rsidRPr="00F00ACF">
        <w:rPr>
          <w:sz w:val="20"/>
        </w:rPr>
        <w:t xml:space="preserve"> submitted responses that are unclear or deficient in one or more areas.  If a BAFO is utilized, Proposers may be required to submit revisions to the RFP response.  MPS will send out a BAFO request to invited respondents that will set forth the areas of the proposal to be covered, and the date and time by which the BAFO must be returned.  All respondents will be treated equally and no information will be transmitted from </w:t>
      </w:r>
      <w:r>
        <w:rPr>
          <w:sz w:val="20"/>
        </w:rPr>
        <w:t>one respondent about the other</w:t>
      </w:r>
      <w:r w:rsidRPr="00F00ACF">
        <w:rPr>
          <w:sz w:val="20"/>
        </w:rPr>
        <w:t xml:space="preserve"> respondent’s offer during the process.  MPS reserves the right to apply additional criteria not listed in the original RFP to the BAFO process, but any additional criteria will be disclosed to Proposers in the BAFO request. </w:t>
      </w:r>
    </w:p>
    <w:p w:rsidR="00CA4633" w:rsidRDefault="00CA4633" w:rsidP="00EA6552">
      <w:pPr>
        <w:ind w:left="540"/>
        <w:rPr>
          <w:sz w:val="20"/>
          <w:szCs w:val="20"/>
        </w:rPr>
      </w:pPr>
    </w:p>
    <w:p w:rsidR="00CA4633" w:rsidRDefault="00CA4633" w:rsidP="0030168E">
      <w:pPr>
        <w:tabs>
          <w:tab w:val="left" w:pos="2160"/>
        </w:tabs>
        <w:ind w:left="540"/>
        <w:rPr>
          <w:b/>
          <w:sz w:val="20"/>
          <w:szCs w:val="20"/>
        </w:rPr>
      </w:pPr>
      <w:r>
        <w:rPr>
          <w:sz w:val="20"/>
          <w:szCs w:val="20"/>
        </w:rPr>
        <w:t xml:space="preserve">MPS will open negotiations with the highest ranked after evaluation, interviews, or BAFO </w:t>
      </w:r>
      <w:r w:rsidRPr="00E7067F">
        <w:rPr>
          <w:sz w:val="20"/>
          <w:szCs w:val="20"/>
        </w:rPr>
        <w:t>process</w:t>
      </w:r>
      <w:r>
        <w:rPr>
          <w:sz w:val="20"/>
          <w:szCs w:val="20"/>
        </w:rPr>
        <w:t>.  MPS reserves the right to open negotiations with the second highest-ranked vendor if negotiations with the highest ranked vendor are not successful, etc.  MPS reserves the right to delete or add services until the final contract signing.</w:t>
      </w:r>
    </w:p>
    <w:p w:rsidR="00CA4633" w:rsidRDefault="00CA4633" w:rsidP="00EA6552">
      <w:pPr>
        <w:ind w:left="540"/>
        <w:rPr>
          <w:sz w:val="20"/>
          <w:szCs w:val="20"/>
        </w:rPr>
      </w:pPr>
    </w:p>
    <w:p w:rsidR="00CA4633" w:rsidRDefault="00CA4633" w:rsidP="00932162">
      <w:pPr>
        <w:pStyle w:val="Heading1"/>
        <w:ind w:left="540" w:hanging="540"/>
        <w:rPr>
          <w:b/>
          <w:sz w:val="20"/>
        </w:rPr>
      </w:pPr>
      <w:r w:rsidRPr="005D6D4D">
        <w:rPr>
          <w:b/>
          <w:sz w:val="20"/>
        </w:rPr>
        <w:t>4.</w:t>
      </w:r>
      <w:r>
        <w:rPr>
          <w:b/>
          <w:sz w:val="20"/>
        </w:rPr>
        <w:t>0</w:t>
      </w:r>
      <w:r w:rsidRPr="005D6D4D">
        <w:rPr>
          <w:b/>
          <w:sz w:val="20"/>
        </w:rPr>
        <w:tab/>
      </w:r>
      <w:r>
        <w:rPr>
          <w:b/>
          <w:sz w:val="20"/>
        </w:rPr>
        <w:t>PROPOSAL FORMAT AND CONTENT</w:t>
      </w:r>
    </w:p>
    <w:p w:rsidR="00CA4633" w:rsidRDefault="00CA4633" w:rsidP="00932162"/>
    <w:p w:rsidR="00CA4633" w:rsidRPr="002F4E69" w:rsidRDefault="00CA4633" w:rsidP="00932162">
      <w:pPr>
        <w:ind w:left="540"/>
        <w:rPr>
          <w:sz w:val="20"/>
          <w:szCs w:val="20"/>
        </w:rPr>
      </w:pPr>
      <w:r>
        <w:rPr>
          <w:sz w:val="20"/>
          <w:szCs w:val="20"/>
        </w:rPr>
        <w:t xml:space="preserve">Responses are to be formatted and tabbed in the form and sequence described in Section 4.  </w:t>
      </w:r>
      <w:r w:rsidRPr="002F4E69">
        <w:rPr>
          <w:sz w:val="20"/>
          <w:szCs w:val="20"/>
        </w:rPr>
        <w:t>Responses not following the form</w:t>
      </w:r>
      <w:r>
        <w:rPr>
          <w:sz w:val="20"/>
          <w:szCs w:val="20"/>
        </w:rPr>
        <w:t>at</w:t>
      </w:r>
      <w:r w:rsidRPr="002F4E69">
        <w:rPr>
          <w:sz w:val="20"/>
          <w:szCs w:val="20"/>
        </w:rPr>
        <w:t xml:space="preserve"> outlined</w:t>
      </w:r>
      <w:r>
        <w:rPr>
          <w:sz w:val="20"/>
          <w:szCs w:val="20"/>
        </w:rPr>
        <w:t xml:space="preserve"> </w:t>
      </w:r>
      <w:r w:rsidRPr="002F4E69">
        <w:rPr>
          <w:sz w:val="20"/>
          <w:szCs w:val="20"/>
        </w:rPr>
        <w:t>will not be considered.</w:t>
      </w:r>
      <w:r>
        <w:rPr>
          <w:sz w:val="20"/>
          <w:szCs w:val="20"/>
        </w:rPr>
        <w:t xml:space="preserve">  The evaluation and selection of a vendor will be based on the information submitted in the vendor’s response.  Elaborate proposals (</w:t>
      </w:r>
      <w:r>
        <w:rPr>
          <w:i/>
          <w:sz w:val="20"/>
          <w:szCs w:val="20"/>
        </w:rPr>
        <w:t xml:space="preserve">i.e. </w:t>
      </w:r>
      <w:r>
        <w:rPr>
          <w:sz w:val="20"/>
          <w:szCs w:val="20"/>
        </w:rPr>
        <w:t xml:space="preserve">expensive artwork) beyond that sufficient to present a complete and effective response, are not necessary or desired.  </w:t>
      </w:r>
      <w:r w:rsidRPr="002F4E69">
        <w:rPr>
          <w:sz w:val="20"/>
          <w:szCs w:val="20"/>
        </w:rPr>
        <w:t>Additional data can be provided in appendices.  Quality</w:t>
      </w:r>
      <w:r>
        <w:rPr>
          <w:sz w:val="20"/>
          <w:szCs w:val="20"/>
        </w:rPr>
        <w:t xml:space="preserve">, </w:t>
      </w:r>
      <w:r w:rsidRPr="002F4E69">
        <w:rPr>
          <w:sz w:val="20"/>
          <w:szCs w:val="20"/>
        </w:rPr>
        <w:t>not quantity, is desired.</w:t>
      </w:r>
      <w:r>
        <w:rPr>
          <w:sz w:val="20"/>
          <w:szCs w:val="20"/>
        </w:rPr>
        <w:t xml:space="preserve">  </w:t>
      </w:r>
    </w:p>
    <w:p w:rsidR="00CA4633" w:rsidRDefault="00CA4633" w:rsidP="00EA6552">
      <w:pPr>
        <w:ind w:left="540"/>
        <w:rPr>
          <w:sz w:val="20"/>
          <w:szCs w:val="20"/>
        </w:rPr>
      </w:pPr>
    </w:p>
    <w:p w:rsidR="00CA4633" w:rsidRDefault="00CA4633" w:rsidP="00A05CE8">
      <w:pPr>
        <w:pStyle w:val="Heading1"/>
        <w:tabs>
          <w:tab w:val="left" w:pos="540"/>
        </w:tabs>
        <w:rPr>
          <w:b/>
          <w:sz w:val="20"/>
        </w:rPr>
      </w:pPr>
      <w:r w:rsidRPr="005D6D4D">
        <w:rPr>
          <w:b/>
          <w:sz w:val="20"/>
        </w:rPr>
        <w:t>4.1</w:t>
      </w:r>
      <w:r>
        <w:rPr>
          <w:b/>
          <w:sz w:val="20"/>
        </w:rPr>
        <w:tab/>
      </w:r>
      <w:r w:rsidRPr="00DA4489">
        <w:rPr>
          <w:b/>
          <w:sz w:val="20"/>
        </w:rPr>
        <w:t>Response Organization</w:t>
      </w:r>
    </w:p>
    <w:p w:rsidR="00CA4633" w:rsidRPr="00507B8E" w:rsidRDefault="00CA4633" w:rsidP="00A05CE8"/>
    <w:p w:rsidR="00CA4633" w:rsidRDefault="00CA4633" w:rsidP="00A05CE8">
      <w:pPr>
        <w:tabs>
          <w:tab w:val="left" w:pos="2160"/>
        </w:tabs>
        <w:ind w:left="540"/>
        <w:rPr>
          <w:b/>
          <w:sz w:val="20"/>
          <w:szCs w:val="20"/>
        </w:rPr>
      </w:pPr>
      <w:r>
        <w:rPr>
          <w:b/>
          <w:sz w:val="20"/>
          <w:szCs w:val="20"/>
        </w:rPr>
        <w:t>TAB A</w:t>
      </w:r>
      <w:r w:rsidRPr="00DA4489">
        <w:rPr>
          <w:b/>
          <w:sz w:val="20"/>
          <w:szCs w:val="20"/>
        </w:rPr>
        <w:t>:</w:t>
      </w:r>
      <w:r>
        <w:rPr>
          <w:b/>
          <w:sz w:val="20"/>
          <w:szCs w:val="20"/>
        </w:rPr>
        <w:t xml:space="preserve">  Signed Cover Page</w:t>
      </w:r>
    </w:p>
    <w:p w:rsidR="00CA4633" w:rsidRDefault="00CA4633" w:rsidP="00A05CE8">
      <w:pPr>
        <w:ind w:left="900"/>
        <w:rPr>
          <w:sz w:val="20"/>
          <w:szCs w:val="20"/>
        </w:rPr>
      </w:pPr>
      <w:r>
        <w:rPr>
          <w:sz w:val="20"/>
          <w:szCs w:val="20"/>
        </w:rPr>
        <w:t xml:space="preserve">The MPS cover page must be signed by a vendor representative authorized to make contractual obligations and submitted as Section 1 of the response.  Please include all contact information.  </w:t>
      </w:r>
    </w:p>
    <w:p w:rsidR="00CA4633" w:rsidRDefault="00CA4633" w:rsidP="00A05CE8">
      <w:pPr>
        <w:ind w:left="900"/>
        <w:rPr>
          <w:sz w:val="20"/>
          <w:szCs w:val="20"/>
        </w:rPr>
      </w:pPr>
    </w:p>
    <w:p w:rsidR="00CA4633" w:rsidRPr="00A02431" w:rsidRDefault="00CA4633" w:rsidP="001C5745">
      <w:pPr>
        <w:ind w:left="900"/>
        <w:rPr>
          <w:sz w:val="20"/>
          <w:szCs w:val="20"/>
        </w:rPr>
      </w:pPr>
      <w:r>
        <w:rPr>
          <w:sz w:val="20"/>
          <w:szCs w:val="20"/>
        </w:rPr>
        <w:t xml:space="preserve">Failure to include this in your response will result in rejection of the RFP. </w:t>
      </w:r>
    </w:p>
    <w:p w:rsidR="00CA4633" w:rsidRDefault="00CA4633" w:rsidP="00A05CE8">
      <w:pPr>
        <w:ind w:left="720" w:hanging="180"/>
        <w:rPr>
          <w:sz w:val="20"/>
          <w:szCs w:val="20"/>
        </w:rPr>
      </w:pPr>
    </w:p>
    <w:p w:rsidR="00CA4633" w:rsidRDefault="00CA4633" w:rsidP="006A62CF">
      <w:pPr>
        <w:widowControl w:val="0"/>
        <w:tabs>
          <w:tab w:val="left" w:pos="2160"/>
        </w:tabs>
        <w:ind w:left="540"/>
        <w:rPr>
          <w:b/>
          <w:sz w:val="20"/>
          <w:szCs w:val="20"/>
        </w:rPr>
      </w:pPr>
      <w:r>
        <w:rPr>
          <w:b/>
          <w:sz w:val="20"/>
          <w:szCs w:val="20"/>
        </w:rPr>
        <w:t>TAB B:  RFP Response (Excluding Price)</w:t>
      </w:r>
    </w:p>
    <w:p w:rsidR="00CA4633" w:rsidRDefault="00CA4633" w:rsidP="006A62CF">
      <w:pPr>
        <w:widowControl w:val="0"/>
        <w:tabs>
          <w:tab w:val="left" w:pos="2160"/>
        </w:tabs>
        <w:ind w:left="540"/>
        <w:rPr>
          <w:b/>
          <w:sz w:val="20"/>
          <w:szCs w:val="20"/>
        </w:rPr>
      </w:pPr>
    </w:p>
    <w:p w:rsidR="00CA4633" w:rsidRPr="00264506" w:rsidRDefault="00CA4633" w:rsidP="00264506">
      <w:pPr>
        <w:widowControl w:val="0"/>
        <w:tabs>
          <w:tab w:val="left" w:pos="2160"/>
        </w:tabs>
        <w:ind w:left="907"/>
        <w:rPr>
          <w:b/>
          <w:sz w:val="20"/>
          <w:szCs w:val="20"/>
        </w:rPr>
      </w:pPr>
      <w:r w:rsidRPr="00264506">
        <w:rPr>
          <w:b/>
          <w:sz w:val="20"/>
          <w:szCs w:val="20"/>
        </w:rPr>
        <w:t>Section 1:  References (Pass/Fail)</w:t>
      </w:r>
    </w:p>
    <w:p w:rsidR="00CA4633" w:rsidRPr="00264506" w:rsidRDefault="00CA4633" w:rsidP="00264506">
      <w:pPr>
        <w:ind w:left="900"/>
        <w:rPr>
          <w:sz w:val="20"/>
          <w:szCs w:val="20"/>
        </w:rPr>
      </w:pPr>
      <w:r w:rsidRPr="00264506">
        <w:rPr>
          <w:sz w:val="20"/>
          <w:szCs w:val="20"/>
        </w:rPr>
        <w:t>Provide three current references from prior projects including:</w:t>
      </w:r>
    </w:p>
    <w:p w:rsidR="00CA4633" w:rsidRPr="00264506" w:rsidRDefault="00CA4633" w:rsidP="00A55A97">
      <w:pPr>
        <w:numPr>
          <w:ilvl w:val="0"/>
          <w:numId w:val="45"/>
        </w:numPr>
        <w:ind w:firstLine="360"/>
        <w:rPr>
          <w:b/>
          <w:sz w:val="20"/>
          <w:szCs w:val="20"/>
        </w:rPr>
      </w:pPr>
      <w:r w:rsidRPr="00264506">
        <w:rPr>
          <w:sz w:val="20"/>
          <w:szCs w:val="20"/>
        </w:rPr>
        <w:t>Client’s name, address, and phone number</w:t>
      </w:r>
    </w:p>
    <w:p w:rsidR="00CA4633" w:rsidRPr="00264506" w:rsidRDefault="00CA4633" w:rsidP="00A55A97">
      <w:pPr>
        <w:numPr>
          <w:ilvl w:val="0"/>
          <w:numId w:val="45"/>
        </w:numPr>
        <w:ind w:firstLine="360"/>
        <w:rPr>
          <w:b/>
          <w:sz w:val="20"/>
          <w:szCs w:val="20"/>
        </w:rPr>
      </w:pPr>
      <w:r w:rsidRPr="00264506">
        <w:rPr>
          <w:sz w:val="20"/>
          <w:szCs w:val="20"/>
        </w:rPr>
        <w:t>Summary of project</w:t>
      </w:r>
    </w:p>
    <w:p w:rsidR="00CA4633" w:rsidRPr="00264506" w:rsidRDefault="00CA4633" w:rsidP="00A55A97">
      <w:pPr>
        <w:numPr>
          <w:ilvl w:val="0"/>
          <w:numId w:val="45"/>
        </w:numPr>
        <w:ind w:firstLine="360"/>
        <w:rPr>
          <w:b/>
          <w:sz w:val="20"/>
          <w:szCs w:val="20"/>
        </w:rPr>
      </w:pPr>
      <w:r w:rsidRPr="00264506">
        <w:rPr>
          <w:sz w:val="20"/>
          <w:szCs w:val="20"/>
        </w:rPr>
        <w:t>Evidence of effectiveness</w:t>
      </w:r>
    </w:p>
    <w:p w:rsidR="00CA4633" w:rsidRPr="00264506" w:rsidRDefault="00CA4633" w:rsidP="00264506">
      <w:pPr>
        <w:widowControl w:val="0"/>
        <w:tabs>
          <w:tab w:val="left" w:pos="2160"/>
        </w:tabs>
        <w:ind w:left="907"/>
        <w:rPr>
          <w:b/>
          <w:sz w:val="20"/>
          <w:szCs w:val="20"/>
        </w:rPr>
      </w:pPr>
      <w:r w:rsidRPr="00264506">
        <w:rPr>
          <w:sz w:val="20"/>
          <w:szCs w:val="20"/>
        </w:rPr>
        <w:t>When appropriate, provide supportive documentation such as evaluation reports and/or website links to projects.</w:t>
      </w:r>
    </w:p>
    <w:p w:rsidR="00CA4633" w:rsidRPr="00264506" w:rsidRDefault="00CA4633" w:rsidP="00264506">
      <w:pPr>
        <w:widowControl w:val="0"/>
        <w:tabs>
          <w:tab w:val="left" w:pos="2160"/>
        </w:tabs>
        <w:ind w:left="907"/>
        <w:rPr>
          <w:b/>
          <w:sz w:val="20"/>
          <w:szCs w:val="20"/>
        </w:rPr>
      </w:pPr>
    </w:p>
    <w:p w:rsidR="00CA4633" w:rsidRPr="00264506" w:rsidRDefault="00CA4633" w:rsidP="00264506">
      <w:pPr>
        <w:widowControl w:val="0"/>
        <w:tabs>
          <w:tab w:val="left" w:pos="2160"/>
        </w:tabs>
        <w:ind w:left="900"/>
        <w:rPr>
          <w:b/>
          <w:sz w:val="20"/>
          <w:szCs w:val="20"/>
        </w:rPr>
      </w:pPr>
      <w:r w:rsidRPr="00264506">
        <w:rPr>
          <w:sz w:val="20"/>
          <w:szCs w:val="20"/>
        </w:rPr>
        <w:t>MPS reserves the right to contact or visit any party listed as a reference that has previously used, or is presently using your products or services in a manner similar to those proposed by the vendor.  MPS also reserves the right to use other sources to obtain information</w:t>
      </w:r>
      <w:r>
        <w:rPr>
          <w:sz w:val="20"/>
          <w:szCs w:val="20"/>
        </w:rPr>
        <w:t xml:space="preserve"> about the proposed products and services.</w:t>
      </w:r>
    </w:p>
    <w:p w:rsidR="00CA4633" w:rsidRDefault="00CA4633" w:rsidP="006A62CF">
      <w:pPr>
        <w:widowControl w:val="0"/>
        <w:tabs>
          <w:tab w:val="left" w:pos="2160"/>
        </w:tabs>
        <w:ind w:left="900"/>
        <w:rPr>
          <w:b/>
          <w:sz w:val="20"/>
          <w:szCs w:val="20"/>
        </w:rPr>
      </w:pPr>
    </w:p>
    <w:p w:rsidR="00CA4633" w:rsidRDefault="00CA4633" w:rsidP="00BC10F1">
      <w:pPr>
        <w:widowControl w:val="0"/>
        <w:tabs>
          <w:tab w:val="left" w:pos="2160"/>
        </w:tabs>
        <w:ind w:left="900"/>
        <w:rPr>
          <w:b/>
          <w:sz w:val="20"/>
          <w:szCs w:val="20"/>
        </w:rPr>
      </w:pPr>
      <w:r>
        <w:rPr>
          <w:b/>
          <w:sz w:val="20"/>
          <w:szCs w:val="20"/>
        </w:rPr>
        <w:t>Section 2:  Vendor Qualifications, Background and Financial Stability (10%)</w:t>
      </w:r>
    </w:p>
    <w:p w:rsidR="00CA4633" w:rsidRDefault="00CA4633" w:rsidP="00BC10F1">
      <w:pPr>
        <w:widowControl w:val="0"/>
        <w:tabs>
          <w:tab w:val="left" w:pos="2160"/>
        </w:tabs>
        <w:ind w:left="900"/>
        <w:rPr>
          <w:sz w:val="20"/>
          <w:szCs w:val="20"/>
        </w:rPr>
      </w:pPr>
      <w:r>
        <w:rPr>
          <w:sz w:val="20"/>
          <w:szCs w:val="20"/>
        </w:rPr>
        <w:t xml:space="preserve">Provide a description of the Proposer’s firm, including history; number of years the Proposer has been in business; type of services provided; and legal status of Proposer’s organization, i.e. corporation, partnership, etc.  </w:t>
      </w:r>
    </w:p>
    <w:p w:rsidR="00CA4633" w:rsidRDefault="00CA4633" w:rsidP="006A62CF">
      <w:pPr>
        <w:widowControl w:val="0"/>
        <w:ind w:left="900"/>
        <w:rPr>
          <w:sz w:val="20"/>
          <w:szCs w:val="20"/>
        </w:rPr>
      </w:pPr>
    </w:p>
    <w:p w:rsidR="00CA4633" w:rsidRDefault="00CA4633" w:rsidP="00101BD0">
      <w:pPr>
        <w:ind w:left="900"/>
        <w:rPr>
          <w:sz w:val="20"/>
          <w:szCs w:val="20"/>
        </w:rPr>
      </w:pPr>
      <w:r>
        <w:rPr>
          <w:sz w:val="20"/>
          <w:szCs w:val="20"/>
        </w:rPr>
        <w:t>Please provide brief resumes and relevant work experience of all team members or partners who would be assigned to work on this project.  Describe process for identifying and replacing personnel, if necessary, during term of contract.  Replacement or substitution of personnel proposed shall require prior approval of MPS.</w:t>
      </w:r>
    </w:p>
    <w:p w:rsidR="00CA4633" w:rsidRDefault="00CA4633" w:rsidP="006A62CF">
      <w:pPr>
        <w:widowControl w:val="0"/>
        <w:ind w:left="900"/>
        <w:rPr>
          <w:sz w:val="20"/>
          <w:szCs w:val="20"/>
        </w:rPr>
      </w:pPr>
    </w:p>
    <w:p w:rsidR="00CA4633" w:rsidRDefault="00CA4633" w:rsidP="006A62CF">
      <w:pPr>
        <w:widowControl w:val="0"/>
        <w:ind w:left="900"/>
        <w:rPr>
          <w:b/>
          <w:sz w:val="20"/>
          <w:szCs w:val="20"/>
        </w:rPr>
      </w:pPr>
      <w:r>
        <w:rPr>
          <w:sz w:val="20"/>
          <w:szCs w:val="20"/>
        </w:rPr>
        <w:t xml:space="preserve">Provide documentation to verify the Proposer possess adequate financial support, assets, and organization to provide the products and services required in this RFP.  This may take the form of </w:t>
      </w:r>
      <w:r w:rsidRPr="006F6E90">
        <w:rPr>
          <w:sz w:val="20"/>
          <w:szCs w:val="20"/>
        </w:rPr>
        <w:t>financial statements, credit ratings, a line of</w:t>
      </w:r>
      <w:r>
        <w:rPr>
          <w:sz w:val="20"/>
          <w:szCs w:val="20"/>
        </w:rPr>
        <w:t xml:space="preserve"> </w:t>
      </w:r>
      <w:r w:rsidRPr="006F6E90">
        <w:rPr>
          <w:sz w:val="20"/>
          <w:szCs w:val="20"/>
        </w:rPr>
        <w:t>credit, or other financial arrangements sufficient to enable the offeror to be</w:t>
      </w:r>
      <w:r>
        <w:rPr>
          <w:sz w:val="20"/>
          <w:szCs w:val="20"/>
        </w:rPr>
        <w:t xml:space="preserve"> </w:t>
      </w:r>
      <w:r w:rsidRPr="006F6E90">
        <w:rPr>
          <w:sz w:val="20"/>
          <w:szCs w:val="20"/>
        </w:rPr>
        <w:t>capable of meeting the requirements of this RFP.</w:t>
      </w:r>
    </w:p>
    <w:p w:rsidR="00CA4633" w:rsidRDefault="00CA4633" w:rsidP="00A05CE8">
      <w:pPr>
        <w:widowControl w:val="0"/>
        <w:tabs>
          <w:tab w:val="left" w:pos="2160"/>
        </w:tabs>
        <w:ind w:left="907"/>
        <w:rPr>
          <w:b/>
          <w:sz w:val="20"/>
          <w:szCs w:val="20"/>
        </w:rPr>
      </w:pPr>
    </w:p>
    <w:p w:rsidR="00CA4633" w:rsidRPr="009F790C" w:rsidRDefault="00CA4633" w:rsidP="00A05CE8">
      <w:pPr>
        <w:widowControl w:val="0"/>
        <w:tabs>
          <w:tab w:val="left" w:pos="2160"/>
        </w:tabs>
        <w:ind w:left="907"/>
        <w:rPr>
          <w:b/>
          <w:sz w:val="20"/>
          <w:szCs w:val="20"/>
        </w:rPr>
      </w:pPr>
      <w:r w:rsidRPr="009F790C">
        <w:rPr>
          <w:b/>
          <w:sz w:val="20"/>
          <w:szCs w:val="20"/>
        </w:rPr>
        <w:t>Section 3:  Similar Experience with Like Projects and Agencies (2</w:t>
      </w:r>
      <w:r>
        <w:rPr>
          <w:b/>
          <w:sz w:val="20"/>
          <w:szCs w:val="20"/>
        </w:rPr>
        <w:t>0</w:t>
      </w:r>
      <w:r w:rsidRPr="009F790C">
        <w:rPr>
          <w:b/>
          <w:sz w:val="20"/>
          <w:szCs w:val="20"/>
        </w:rPr>
        <w:t>%)</w:t>
      </w:r>
    </w:p>
    <w:p w:rsidR="00CA4633" w:rsidRPr="009F790C" w:rsidRDefault="00CA4633" w:rsidP="009F790C">
      <w:pPr>
        <w:tabs>
          <w:tab w:val="left" w:pos="1080"/>
        </w:tabs>
        <w:ind w:left="870"/>
        <w:rPr>
          <w:sz w:val="20"/>
          <w:szCs w:val="20"/>
        </w:rPr>
      </w:pPr>
      <w:r w:rsidRPr="009F790C">
        <w:rPr>
          <w:sz w:val="20"/>
          <w:szCs w:val="20"/>
        </w:rPr>
        <w:t xml:space="preserve">Provide description of previous experiences delivering long term, sustained professional development including: </w:t>
      </w:r>
    </w:p>
    <w:p w:rsidR="00CA4633" w:rsidRPr="009F790C" w:rsidRDefault="00CA4633" w:rsidP="009F790C">
      <w:pPr>
        <w:numPr>
          <w:ilvl w:val="0"/>
          <w:numId w:val="47"/>
        </w:numPr>
        <w:rPr>
          <w:sz w:val="20"/>
          <w:szCs w:val="20"/>
        </w:rPr>
      </w:pPr>
      <w:r w:rsidRPr="009F790C">
        <w:rPr>
          <w:sz w:val="20"/>
          <w:szCs w:val="20"/>
        </w:rPr>
        <w:t xml:space="preserve">Number of years of experience </w:t>
      </w:r>
    </w:p>
    <w:p w:rsidR="00CA4633" w:rsidRPr="009F790C" w:rsidRDefault="00CA4633" w:rsidP="009F790C">
      <w:pPr>
        <w:numPr>
          <w:ilvl w:val="0"/>
          <w:numId w:val="47"/>
        </w:numPr>
        <w:rPr>
          <w:sz w:val="20"/>
          <w:szCs w:val="20"/>
        </w:rPr>
      </w:pPr>
      <w:r w:rsidRPr="009F790C">
        <w:rPr>
          <w:sz w:val="20"/>
          <w:szCs w:val="20"/>
        </w:rPr>
        <w:t xml:space="preserve">Relevance of recent and comparable projects, </w:t>
      </w:r>
    </w:p>
    <w:p w:rsidR="00CA4633" w:rsidRPr="009F790C" w:rsidRDefault="00CA4633" w:rsidP="009F790C">
      <w:pPr>
        <w:numPr>
          <w:ilvl w:val="0"/>
          <w:numId w:val="46"/>
        </w:numPr>
        <w:tabs>
          <w:tab w:val="clear" w:pos="720"/>
          <w:tab w:val="num" w:pos="900"/>
        </w:tabs>
        <w:ind w:left="900" w:firstLine="180"/>
        <w:rPr>
          <w:sz w:val="20"/>
          <w:szCs w:val="20"/>
        </w:rPr>
      </w:pPr>
      <w:r w:rsidRPr="009F790C">
        <w:rPr>
          <w:sz w:val="20"/>
          <w:szCs w:val="20"/>
        </w:rPr>
        <w:t xml:space="preserve">Evidence of service in the Pre K-12 educational setting with agencies of a similar size, population   and demographics as MPS. </w:t>
      </w:r>
    </w:p>
    <w:p w:rsidR="00CA4633" w:rsidRPr="009F790C" w:rsidRDefault="00CA4633" w:rsidP="009F790C">
      <w:pPr>
        <w:tabs>
          <w:tab w:val="left" w:pos="1861"/>
        </w:tabs>
        <w:rPr>
          <w:sz w:val="20"/>
          <w:szCs w:val="20"/>
        </w:rPr>
      </w:pPr>
      <w:r w:rsidRPr="009F790C">
        <w:rPr>
          <w:sz w:val="20"/>
          <w:szCs w:val="20"/>
        </w:rPr>
        <w:tab/>
      </w:r>
    </w:p>
    <w:p w:rsidR="00CA4633" w:rsidRPr="009F790C" w:rsidRDefault="00CA4633" w:rsidP="009F790C">
      <w:pPr>
        <w:numPr>
          <w:ilvl w:val="0"/>
          <w:numId w:val="46"/>
        </w:numPr>
        <w:tabs>
          <w:tab w:val="clear" w:pos="720"/>
          <w:tab w:val="num" w:pos="900"/>
        </w:tabs>
        <w:ind w:left="900" w:firstLine="180"/>
        <w:rPr>
          <w:sz w:val="20"/>
          <w:szCs w:val="20"/>
        </w:rPr>
      </w:pPr>
      <w:r w:rsidRPr="009F790C">
        <w:rPr>
          <w:sz w:val="20"/>
          <w:szCs w:val="20"/>
        </w:rPr>
        <w:lastRenderedPageBreak/>
        <w:t>Highlight areas of program expertise.</w:t>
      </w:r>
      <w:r w:rsidRPr="009F790C">
        <w:rPr>
          <w:b/>
          <w:sz w:val="20"/>
          <w:szCs w:val="20"/>
        </w:rPr>
        <w:t xml:space="preserve">  </w:t>
      </w:r>
      <w:r w:rsidRPr="009F790C">
        <w:rPr>
          <w:sz w:val="20"/>
          <w:szCs w:val="20"/>
        </w:rPr>
        <w:t>When appropriate, provide supportive documentation such as evaluation reports and/or website links to projects.</w:t>
      </w:r>
    </w:p>
    <w:p w:rsidR="00CA4633" w:rsidRPr="009F790C" w:rsidRDefault="00CA4633" w:rsidP="00A05CE8">
      <w:pPr>
        <w:widowControl w:val="0"/>
        <w:tabs>
          <w:tab w:val="left" w:pos="2160"/>
        </w:tabs>
        <w:ind w:left="907"/>
        <w:rPr>
          <w:b/>
          <w:sz w:val="20"/>
          <w:szCs w:val="20"/>
        </w:rPr>
      </w:pPr>
    </w:p>
    <w:p w:rsidR="00CA4633" w:rsidRPr="009F790C" w:rsidRDefault="00CA4633" w:rsidP="00A05CE8">
      <w:pPr>
        <w:tabs>
          <w:tab w:val="left" w:pos="2160"/>
        </w:tabs>
        <w:ind w:left="900"/>
        <w:rPr>
          <w:b/>
          <w:sz w:val="20"/>
          <w:szCs w:val="20"/>
        </w:rPr>
      </w:pPr>
      <w:r w:rsidRPr="009F790C">
        <w:rPr>
          <w:b/>
          <w:sz w:val="20"/>
          <w:szCs w:val="20"/>
        </w:rPr>
        <w:t xml:space="preserve">Section 4:  Quality of Proposed Solution </w:t>
      </w:r>
      <w:r>
        <w:rPr>
          <w:b/>
          <w:sz w:val="20"/>
          <w:szCs w:val="20"/>
        </w:rPr>
        <w:t>(45%)</w:t>
      </w:r>
      <w:r w:rsidRPr="009F790C">
        <w:rPr>
          <w:b/>
          <w:sz w:val="20"/>
          <w:szCs w:val="20"/>
        </w:rPr>
        <w:t xml:space="preserve"> </w:t>
      </w:r>
    </w:p>
    <w:p w:rsidR="00CA4633" w:rsidRPr="009F790C" w:rsidRDefault="00CA4633" w:rsidP="009F790C">
      <w:pPr>
        <w:rPr>
          <w:sz w:val="20"/>
          <w:szCs w:val="20"/>
        </w:rPr>
      </w:pPr>
      <w:r w:rsidRPr="009F790C">
        <w:rPr>
          <w:sz w:val="20"/>
          <w:szCs w:val="20"/>
        </w:rPr>
        <w:t xml:space="preserve">                    Provide description of services to be delivered, and include answers to the following questions:</w:t>
      </w:r>
    </w:p>
    <w:p w:rsidR="00CA4633" w:rsidRPr="009F790C" w:rsidRDefault="00CA4633" w:rsidP="009F790C">
      <w:pPr>
        <w:numPr>
          <w:ilvl w:val="0"/>
          <w:numId w:val="48"/>
        </w:numPr>
        <w:ind w:firstLine="360"/>
        <w:rPr>
          <w:sz w:val="20"/>
          <w:szCs w:val="20"/>
        </w:rPr>
      </w:pPr>
      <w:r w:rsidRPr="009F790C">
        <w:rPr>
          <w:sz w:val="20"/>
          <w:szCs w:val="20"/>
        </w:rPr>
        <w:t>What is the focus of the proposed service?</w:t>
      </w:r>
    </w:p>
    <w:p w:rsidR="00CA4633" w:rsidRPr="009F790C" w:rsidRDefault="00CA4633" w:rsidP="009F790C">
      <w:pPr>
        <w:numPr>
          <w:ilvl w:val="0"/>
          <w:numId w:val="48"/>
        </w:numPr>
        <w:ind w:firstLine="360"/>
        <w:rPr>
          <w:sz w:val="20"/>
          <w:szCs w:val="20"/>
        </w:rPr>
      </w:pPr>
      <w:r w:rsidRPr="009F790C">
        <w:rPr>
          <w:sz w:val="20"/>
          <w:szCs w:val="20"/>
        </w:rPr>
        <w:t>Who is the target audience?</w:t>
      </w:r>
    </w:p>
    <w:p w:rsidR="00CA4633" w:rsidRPr="009F790C" w:rsidRDefault="00CA4633" w:rsidP="009F790C">
      <w:pPr>
        <w:numPr>
          <w:ilvl w:val="0"/>
          <w:numId w:val="48"/>
        </w:numPr>
        <w:ind w:firstLine="360"/>
        <w:rPr>
          <w:sz w:val="20"/>
          <w:szCs w:val="20"/>
        </w:rPr>
      </w:pPr>
      <w:r w:rsidRPr="009F790C">
        <w:rPr>
          <w:sz w:val="20"/>
          <w:szCs w:val="20"/>
        </w:rPr>
        <w:t>What is the scope and sequence of skill development based on research?</w:t>
      </w:r>
    </w:p>
    <w:p w:rsidR="00CA4633" w:rsidRPr="009F790C" w:rsidRDefault="00CA4633" w:rsidP="009F790C">
      <w:pPr>
        <w:numPr>
          <w:ilvl w:val="0"/>
          <w:numId w:val="48"/>
        </w:numPr>
        <w:tabs>
          <w:tab w:val="clear" w:pos="720"/>
          <w:tab w:val="num" w:pos="1080"/>
        </w:tabs>
        <w:ind w:left="1440"/>
        <w:rPr>
          <w:sz w:val="20"/>
          <w:szCs w:val="20"/>
        </w:rPr>
      </w:pPr>
      <w:r w:rsidRPr="009F790C">
        <w:rPr>
          <w:sz w:val="20"/>
          <w:szCs w:val="20"/>
        </w:rPr>
        <w:t xml:space="preserve">What are the major components included in the professional development design (e.g. summer institutes, graduate-credit courses, academic year workshops, on-line courses, etc…)? For each major component, provide a description as detailed as possible, including duration, focus area(s), structure, and development. Describe how the components will engage teachers with content and pedagogy; will model and provide opportunities to learn about content-specific instructional strategies with research evidence for improved student achievement; and describe how the professional learning sessions are specifically aligned to academic standards. </w:t>
      </w:r>
    </w:p>
    <w:p w:rsidR="00CA4633" w:rsidRPr="009F790C" w:rsidRDefault="00CA4633" w:rsidP="004641BB">
      <w:pPr>
        <w:numPr>
          <w:ilvl w:val="0"/>
          <w:numId w:val="48"/>
        </w:numPr>
        <w:tabs>
          <w:tab w:val="left" w:pos="1080"/>
        </w:tabs>
        <w:ind w:left="1440"/>
        <w:rPr>
          <w:sz w:val="20"/>
          <w:szCs w:val="20"/>
        </w:rPr>
      </w:pPr>
      <w:r w:rsidRPr="009F790C">
        <w:rPr>
          <w:sz w:val="20"/>
          <w:szCs w:val="20"/>
        </w:rPr>
        <w:t>How are services aligned with the district’s mission, vision, core beliefs, and priorities (Comprehensive Literacy Plan, Comprehensive Mathematics and Science Plan, Inclusion/LRE, Career and College Readiness) with specialization to common core state standards?</w:t>
      </w:r>
    </w:p>
    <w:p w:rsidR="00CA4633" w:rsidRPr="009F790C" w:rsidRDefault="00CA4633" w:rsidP="009F790C">
      <w:pPr>
        <w:numPr>
          <w:ilvl w:val="0"/>
          <w:numId w:val="38"/>
        </w:numPr>
        <w:autoSpaceDE w:val="0"/>
        <w:autoSpaceDN w:val="0"/>
        <w:adjustRightInd w:val="0"/>
        <w:rPr>
          <w:sz w:val="20"/>
          <w:szCs w:val="20"/>
        </w:rPr>
      </w:pPr>
      <w:r w:rsidRPr="009F790C">
        <w:rPr>
          <w:sz w:val="20"/>
          <w:szCs w:val="20"/>
        </w:rPr>
        <w:t>How will the proposed services assist the district in meeting its measurable goals and objectives and demonstrate the use of student achievement data to match instructional strategies to student needs.</w:t>
      </w:r>
    </w:p>
    <w:p w:rsidR="00CA4633" w:rsidRPr="009F790C" w:rsidRDefault="00CA4633" w:rsidP="009F790C">
      <w:pPr>
        <w:widowControl w:val="0"/>
        <w:numPr>
          <w:ilvl w:val="0"/>
          <w:numId w:val="48"/>
        </w:numPr>
        <w:tabs>
          <w:tab w:val="left" w:pos="1440"/>
        </w:tabs>
        <w:ind w:left="1440"/>
        <w:rPr>
          <w:b/>
          <w:sz w:val="20"/>
          <w:szCs w:val="20"/>
        </w:rPr>
      </w:pPr>
      <w:r w:rsidRPr="009F790C">
        <w:rPr>
          <w:sz w:val="20"/>
          <w:szCs w:val="20"/>
        </w:rPr>
        <w:t>What follow up supports, to include job embedded, will be provided (to include face to face training, webinars, and access to resources)?</w:t>
      </w:r>
    </w:p>
    <w:p w:rsidR="00CA4633" w:rsidRPr="009F790C" w:rsidRDefault="00CA4633" w:rsidP="009F790C">
      <w:pPr>
        <w:widowControl w:val="0"/>
        <w:numPr>
          <w:ilvl w:val="0"/>
          <w:numId w:val="48"/>
        </w:numPr>
        <w:tabs>
          <w:tab w:val="left" w:pos="1440"/>
        </w:tabs>
        <w:ind w:left="1440"/>
        <w:rPr>
          <w:b/>
          <w:sz w:val="20"/>
          <w:szCs w:val="20"/>
        </w:rPr>
      </w:pPr>
      <w:r w:rsidRPr="009F790C">
        <w:rPr>
          <w:sz w:val="20"/>
          <w:szCs w:val="20"/>
        </w:rPr>
        <w:t>What assessments will be used to determine participants’ proficiency and mastery of participants?</w:t>
      </w:r>
    </w:p>
    <w:p w:rsidR="00CA4633" w:rsidRPr="009F790C" w:rsidRDefault="00CA4633" w:rsidP="009F790C">
      <w:pPr>
        <w:numPr>
          <w:ilvl w:val="0"/>
          <w:numId w:val="48"/>
        </w:numPr>
        <w:tabs>
          <w:tab w:val="clear" w:pos="720"/>
          <w:tab w:val="num" w:pos="1440"/>
        </w:tabs>
        <w:ind w:left="1440"/>
        <w:rPr>
          <w:sz w:val="20"/>
          <w:szCs w:val="20"/>
        </w:rPr>
      </w:pPr>
      <w:r w:rsidRPr="009F790C">
        <w:rPr>
          <w:sz w:val="20"/>
          <w:szCs w:val="20"/>
        </w:rPr>
        <w:t>What is the evidence of effectiveness of the proposed services in changing teacher practices and improving student learning?</w:t>
      </w:r>
    </w:p>
    <w:p w:rsidR="00CA4633" w:rsidRDefault="00CA4633" w:rsidP="001C5745">
      <w:pPr>
        <w:ind w:left="900"/>
        <w:rPr>
          <w:color w:val="3366FF"/>
          <w:sz w:val="20"/>
          <w:szCs w:val="20"/>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21"/>
        <w:gridCol w:w="6119"/>
      </w:tblGrid>
      <w:tr w:rsidR="00CA4633" w:rsidTr="002B5CC6">
        <w:tc>
          <w:tcPr>
            <w:tcW w:w="3421" w:type="dxa"/>
            <w:shd w:val="clear" w:color="auto" w:fill="C0504D"/>
          </w:tcPr>
          <w:p w:rsidR="00CA4633" w:rsidRDefault="00CA4633" w:rsidP="00DA0E0C">
            <w:pPr>
              <w:autoSpaceDE w:val="0"/>
              <w:autoSpaceDN w:val="0"/>
              <w:adjustRightInd w:val="0"/>
              <w:jc w:val="center"/>
              <w:rPr>
                <w:b/>
                <w:color w:val="FFFFFF"/>
              </w:rPr>
            </w:pPr>
            <w:r>
              <w:rPr>
                <w:b/>
                <w:color w:val="FFFFFF"/>
              </w:rPr>
              <w:t>Professional Development Goals</w:t>
            </w:r>
          </w:p>
        </w:tc>
        <w:tc>
          <w:tcPr>
            <w:tcW w:w="6119" w:type="dxa"/>
            <w:shd w:val="clear" w:color="auto" w:fill="C0504D"/>
          </w:tcPr>
          <w:p w:rsidR="00CA4633" w:rsidRDefault="00CA4633" w:rsidP="00DA0E0C">
            <w:pPr>
              <w:autoSpaceDE w:val="0"/>
              <w:autoSpaceDN w:val="0"/>
              <w:adjustRightInd w:val="0"/>
              <w:jc w:val="center"/>
              <w:rPr>
                <w:b/>
                <w:color w:val="FFFFFF"/>
              </w:rPr>
            </w:pPr>
            <w:r>
              <w:rPr>
                <w:b/>
                <w:color w:val="FFFFFF"/>
              </w:rPr>
              <w:t>Long-Term Measureable Objectives</w:t>
            </w:r>
          </w:p>
        </w:tc>
      </w:tr>
      <w:tr w:rsidR="00CA4633" w:rsidTr="002B5CC6">
        <w:tc>
          <w:tcPr>
            <w:tcW w:w="3421" w:type="dxa"/>
          </w:tcPr>
          <w:p w:rsidR="00CA4633" w:rsidRDefault="00CA4633" w:rsidP="00DA0E0C">
            <w:pPr>
              <w:autoSpaceDE w:val="0"/>
              <w:autoSpaceDN w:val="0"/>
              <w:adjustRightInd w:val="0"/>
              <w:rPr>
                <w:b/>
                <w:bCs/>
                <w:sz w:val="20"/>
                <w:szCs w:val="20"/>
              </w:rPr>
            </w:pPr>
            <w:r>
              <w:rPr>
                <w:b/>
                <w:bCs/>
                <w:sz w:val="20"/>
                <w:szCs w:val="20"/>
              </w:rPr>
              <w:t>GOAL 1:</w:t>
            </w:r>
          </w:p>
          <w:p w:rsidR="00CA4633" w:rsidRDefault="00CA4633" w:rsidP="00DA0E0C">
            <w:pPr>
              <w:autoSpaceDE w:val="0"/>
              <w:autoSpaceDN w:val="0"/>
              <w:adjustRightInd w:val="0"/>
              <w:rPr>
                <w:b/>
                <w:bCs/>
                <w:sz w:val="20"/>
                <w:szCs w:val="20"/>
              </w:rPr>
            </w:pPr>
            <w:r>
              <w:rPr>
                <w:b/>
                <w:bCs/>
                <w:sz w:val="20"/>
                <w:szCs w:val="20"/>
              </w:rPr>
              <w:t>Effective Teaching</w:t>
            </w:r>
          </w:p>
          <w:p w:rsidR="00CA4633" w:rsidRDefault="00CA4633" w:rsidP="00DA0E0C">
            <w:pPr>
              <w:autoSpaceDE w:val="0"/>
              <w:autoSpaceDN w:val="0"/>
              <w:adjustRightInd w:val="0"/>
              <w:rPr>
                <w:color w:val="000000"/>
                <w:sz w:val="20"/>
                <w:szCs w:val="20"/>
              </w:rPr>
            </w:pPr>
            <w:r>
              <w:rPr>
                <w:i/>
                <w:iCs/>
                <w:sz w:val="20"/>
                <w:szCs w:val="20"/>
              </w:rPr>
              <w:t>Educators have in-depth knowledge of content related research-based instructional strategies and use data-driven decision making to improve teaching and learning.</w:t>
            </w:r>
          </w:p>
        </w:tc>
        <w:tc>
          <w:tcPr>
            <w:tcW w:w="6119" w:type="dxa"/>
          </w:tcPr>
          <w:p w:rsidR="00CA4633" w:rsidRDefault="00CA4633" w:rsidP="00DA0E0C">
            <w:pPr>
              <w:autoSpaceDE w:val="0"/>
              <w:autoSpaceDN w:val="0"/>
              <w:adjustRightInd w:val="0"/>
              <w:spacing w:before="40" w:after="40"/>
              <w:rPr>
                <w:sz w:val="20"/>
                <w:szCs w:val="20"/>
              </w:rPr>
            </w:pPr>
            <w:r>
              <w:rPr>
                <w:sz w:val="20"/>
                <w:szCs w:val="20"/>
              </w:rPr>
              <w:t>1.1 By 2013-2014, 80% of students will be proficient or advanced in reading as measured by WKCE-CRT.</w:t>
            </w:r>
          </w:p>
          <w:p w:rsidR="00CA4633" w:rsidRDefault="00CA4633" w:rsidP="00DA0E0C">
            <w:pPr>
              <w:autoSpaceDE w:val="0"/>
              <w:autoSpaceDN w:val="0"/>
              <w:adjustRightInd w:val="0"/>
              <w:spacing w:before="40" w:after="40"/>
              <w:rPr>
                <w:sz w:val="20"/>
                <w:szCs w:val="20"/>
              </w:rPr>
            </w:pPr>
            <w:r>
              <w:rPr>
                <w:sz w:val="20"/>
                <w:szCs w:val="20"/>
              </w:rPr>
              <w:t>1.2 By 2013-2014, 70% of students will be proficient or advanced in mathematics as measured by WKCE-CRT.</w:t>
            </w:r>
          </w:p>
          <w:p w:rsidR="00CA4633" w:rsidRDefault="00CA4633" w:rsidP="00DA0E0C">
            <w:pPr>
              <w:autoSpaceDE w:val="0"/>
              <w:autoSpaceDN w:val="0"/>
              <w:adjustRightInd w:val="0"/>
              <w:spacing w:before="40" w:after="40"/>
              <w:rPr>
                <w:sz w:val="20"/>
                <w:szCs w:val="20"/>
              </w:rPr>
            </w:pPr>
            <w:r>
              <w:rPr>
                <w:sz w:val="20"/>
                <w:szCs w:val="20"/>
              </w:rPr>
              <w:t>1.3 By 2013-2014, 70% of students will be on grade level in science as measured by the WKCE-CRT.</w:t>
            </w:r>
          </w:p>
        </w:tc>
      </w:tr>
      <w:tr w:rsidR="00CA4633" w:rsidTr="002B5CC6">
        <w:tc>
          <w:tcPr>
            <w:tcW w:w="3421" w:type="dxa"/>
          </w:tcPr>
          <w:p w:rsidR="00CA4633" w:rsidRDefault="00CA4633" w:rsidP="00DA0E0C">
            <w:pPr>
              <w:autoSpaceDE w:val="0"/>
              <w:autoSpaceDN w:val="0"/>
              <w:adjustRightInd w:val="0"/>
              <w:rPr>
                <w:b/>
                <w:bCs/>
                <w:sz w:val="20"/>
                <w:szCs w:val="20"/>
              </w:rPr>
            </w:pPr>
            <w:r>
              <w:rPr>
                <w:b/>
                <w:bCs/>
                <w:sz w:val="20"/>
                <w:szCs w:val="20"/>
              </w:rPr>
              <w:t>GOAL 2:</w:t>
            </w:r>
          </w:p>
          <w:p w:rsidR="00CA4633" w:rsidRDefault="00CA4633" w:rsidP="00DA0E0C">
            <w:pPr>
              <w:autoSpaceDE w:val="0"/>
              <w:autoSpaceDN w:val="0"/>
              <w:adjustRightInd w:val="0"/>
              <w:rPr>
                <w:b/>
                <w:bCs/>
                <w:sz w:val="20"/>
                <w:szCs w:val="20"/>
              </w:rPr>
            </w:pPr>
            <w:r>
              <w:rPr>
                <w:b/>
                <w:bCs/>
                <w:sz w:val="20"/>
                <w:szCs w:val="20"/>
              </w:rPr>
              <w:t>Leadership</w:t>
            </w:r>
          </w:p>
          <w:p w:rsidR="00CA4633" w:rsidRDefault="00CA4633" w:rsidP="00DA0E0C">
            <w:pPr>
              <w:autoSpaceDE w:val="0"/>
              <w:autoSpaceDN w:val="0"/>
              <w:adjustRightInd w:val="0"/>
              <w:rPr>
                <w:color w:val="000000"/>
                <w:sz w:val="20"/>
                <w:szCs w:val="20"/>
              </w:rPr>
            </w:pPr>
            <w:r>
              <w:rPr>
                <w:i/>
                <w:iCs/>
                <w:sz w:val="20"/>
                <w:szCs w:val="20"/>
              </w:rPr>
              <w:t>District and school leadership influences high levels of student achievement.</w:t>
            </w:r>
          </w:p>
        </w:tc>
        <w:tc>
          <w:tcPr>
            <w:tcW w:w="6119" w:type="dxa"/>
          </w:tcPr>
          <w:p w:rsidR="00CA4633" w:rsidRDefault="00CA4633" w:rsidP="00DA0E0C">
            <w:pPr>
              <w:autoSpaceDE w:val="0"/>
              <w:autoSpaceDN w:val="0"/>
              <w:adjustRightInd w:val="0"/>
              <w:spacing w:before="40" w:after="40"/>
              <w:rPr>
                <w:color w:val="000000"/>
                <w:sz w:val="20"/>
                <w:szCs w:val="20"/>
              </w:rPr>
            </w:pPr>
            <w:r>
              <w:rPr>
                <w:color w:val="000000"/>
                <w:sz w:val="20"/>
                <w:szCs w:val="20"/>
              </w:rPr>
              <w:t xml:space="preserve">2.1 By 2013-2014, 80% of schools will meet or exceed the school-wide, yellow value-added MAP growth targets in Reading.  </w:t>
            </w:r>
          </w:p>
          <w:p w:rsidR="00CA4633" w:rsidRDefault="00CA4633" w:rsidP="00DA0E0C">
            <w:pPr>
              <w:autoSpaceDE w:val="0"/>
              <w:autoSpaceDN w:val="0"/>
              <w:adjustRightInd w:val="0"/>
              <w:spacing w:before="40" w:after="40"/>
              <w:rPr>
                <w:color w:val="000000"/>
                <w:sz w:val="20"/>
                <w:szCs w:val="20"/>
              </w:rPr>
            </w:pPr>
            <w:r>
              <w:rPr>
                <w:color w:val="000000"/>
                <w:sz w:val="20"/>
                <w:szCs w:val="20"/>
              </w:rPr>
              <w:t xml:space="preserve"> 2.2 By 2013-2014, 80% of schools will meet or exceed the school-wide, yellow value-added MAP growth targets in Mathematics.  </w:t>
            </w:r>
          </w:p>
          <w:p w:rsidR="00CA4633" w:rsidRDefault="00CA4633" w:rsidP="00DA0E0C">
            <w:pPr>
              <w:autoSpaceDE w:val="0"/>
              <w:autoSpaceDN w:val="0"/>
              <w:adjustRightInd w:val="0"/>
              <w:spacing w:before="40" w:after="40"/>
              <w:rPr>
                <w:sz w:val="20"/>
                <w:szCs w:val="20"/>
              </w:rPr>
            </w:pPr>
            <w:r>
              <w:rPr>
                <w:sz w:val="20"/>
                <w:szCs w:val="20"/>
              </w:rPr>
              <w:t xml:space="preserve">2.4 By 2013-2014, 100% of classroom teachers will have been observed and received feedback and instructional coaching on </w:t>
            </w:r>
            <w:r>
              <w:rPr>
                <w:iCs/>
                <w:sz w:val="20"/>
                <w:szCs w:val="20"/>
              </w:rPr>
              <w:t>content related research-based instructional strategies and use data-driven decision making</w:t>
            </w:r>
            <w:r>
              <w:rPr>
                <w:sz w:val="20"/>
                <w:szCs w:val="20"/>
              </w:rPr>
              <w:t xml:space="preserve"> as indicated by participation data and/or evaluation data in PeopleSoft.</w:t>
            </w:r>
          </w:p>
        </w:tc>
      </w:tr>
    </w:tbl>
    <w:p w:rsidR="00CA4633" w:rsidRDefault="00CA4633" w:rsidP="001C5745">
      <w:pPr>
        <w:ind w:left="900"/>
        <w:rPr>
          <w:color w:val="3366FF"/>
          <w:sz w:val="20"/>
          <w:szCs w:val="20"/>
        </w:rPr>
      </w:pPr>
    </w:p>
    <w:p w:rsidR="00CA4633" w:rsidRDefault="00CA4633" w:rsidP="00A05CE8">
      <w:pPr>
        <w:tabs>
          <w:tab w:val="left" w:pos="2160"/>
        </w:tabs>
        <w:ind w:left="900"/>
        <w:rPr>
          <w:b/>
          <w:sz w:val="20"/>
          <w:szCs w:val="20"/>
        </w:rPr>
      </w:pPr>
      <w:r>
        <w:rPr>
          <w:b/>
          <w:sz w:val="20"/>
          <w:szCs w:val="20"/>
        </w:rPr>
        <w:t>Section 5:  Time Line</w:t>
      </w:r>
    </w:p>
    <w:p w:rsidR="00CA4633" w:rsidRDefault="00CA4633" w:rsidP="00A05CE8">
      <w:pPr>
        <w:ind w:left="900"/>
        <w:rPr>
          <w:sz w:val="20"/>
          <w:szCs w:val="20"/>
        </w:rPr>
      </w:pPr>
      <w:r>
        <w:rPr>
          <w:sz w:val="20"/>
          <w:szCs w:val="20"/>
        </w:rPr>
        <w:t>This is to be a two-year contract anticipated to commence February 24, 2012 with the option to renew for an additional year.  Proposers should provide an outline of anticipated timeline to complete required components.</w:t>
      </w:r>
    </w:p>
    <w:p w:rsidR="00CA4633" w:rsidRDefault="00CA4633" w:rsidP="00A05CE8">
      <w:pPr>
        <w:ind w:left="900"/>
        <w:rPr>
          <w:sz w:val="20"/>
          <w:szCs w:val="20"/>
        </w:rPr>
      </w:pPr>
    </w:p>
    <w:p w:rsidR="00CA4633" w:rsidRDefault="00CA4633" w:rsidP="002648D9">
      <w:pPr>
        <w:tabs>
          <w:tab w:val="left" w:pos="2160"/>
        </w:tabs>
        <w:ind w:left="540"/>
        <w:rPr>
          <w:b/>
          <w:sz w:val="20"/>
          <w:szCs w:val="20"/>
        </w:rPr>
      </w:pPr>
      <w:r>
        <w:rPr>
          <w:b/>
          <w:sz w:val="20"/>
          <w:szCs w:val="20"/>
        </w:rPr>
        <w:t>TAB C</w:t>
      </w:r>
      <w:r w:rsidRPr="002F4E69">
        <w:rPr>
          <w:b/>
          <w:sz w:val="20"/>
          <w:szCs w:val="20"/>
        </w:rPr>
        <w:t>:  RFP Response (</w:t>
      </w:r>
      <w:r>
        <w:rPr>
          <w:b/>
          <w:sz w:val="20"/>
          <w:szCs w:val="20"/>
        </w:rPr>
        <w:t>Cost Proposal Worksheet) (25%)</w:t>
      </w:r>
    </w:p>
    <w:p w:rsidR="00CA4633" w:rsidRDefault="00CA4633" w:rsidP="002648D9">
      <w:pPr>
        <w:ind w:left="900"/>
        <w:rPr>
          <w:sz w:val="20"/>
          <w:szCs w:val="20"/>
        </w:rPr>
      </w:pPr>
      <w:r>
        <w:rPr>
          <w:sz w:val="20"/>
          <w:szCs w:val="20"/>
        </w:rPr>
        <w:t>You must fill out the Cost Proposal Worksheet (Exhibit A) with your pricing.  If the Cost Proposal is not clear, you may ask questions as set for herein in section 3.1</w:t>
      </w:r>
    </w:p>
    <w:p w:rsidR="00CA4633" w:rsidRDefault="00CA4633" w:rsidP="002648D9">
      <w:pPr>
        <w:ind w:left="900"/>
        <w:rPr>
          <w:sz w:val="20"/>
          <w:szCs w:val="20"/>
        </w:rPr>
      </w:pPr>
    </w:p>
    <w:p w:rsidR="00CA4633" w:rsidRPr="004940BC" w:rsidRDefault="00CA4633" w:rsidP="002648D9">
      <w:pPr>
        <w:ind w:left="900"/>
        <w:rPr>
          <w:sz w:val="20"/>
          <w:szCs w:val="20"/>
        </w:rPr>
      </w:pPr>
      <w:r>
        <w:rPr>
          <w:sz w:val="20"/>
          <w:szCs w:val="20"/>
        </w:rPr>
        <w:lastRenderedPageBreak/>
        <w:t>Failure to include your pricing on the Cost Proposal Worksheet will result in rejection of the RFP.</w:t>
      </w:r>
      <w:r w:rsidRPr="007C3EBA">
        <w:rPr>
          <w:sz w:val="20"/>
          <w:szCs w:val="20"/>
        </w:rPr>
        <w:t xml:space="preserve"> </w:t>
      </w:r>
      <w:r>
        <w:rPr>
          <w:sz w:val="20"/>
          <w:szCs w:val="20"/>
        </w:rPr>
        <w:t xml:space="preserve"> Do NOT submit cost information in any other format.</w:t>
      </w:r>
    </w:p>
    <w:p w:rsidR="00CA4633" w:rsidRPr="008D2EBB" w:rsidRDefault="00CA4633" w:rsidP="008D2EBB">
      <w:pPr>
        <w:ind w:left="900"/>
        <w:rPr>
          <w:sz w:val="20"/>
          <w:szCs w:val="20"/>
        </w:rPr>
      </w:pPr>
    </w:p>
    <w:p w:rsidR="00CA4633" w:rsidRDefault="00CA4633" w:rsidP="002648D9">
      <w:pPr>
        <w:tabs>
          <w:tab w:val="left" w:pos="2160"/>
        </w:tabs>
        <w:ind w:left="540"/>
        <w:rPr>
          <w:b/>
          <w:sz w:val="20"/>
          <w:szCs w:val="20"/>
        </w:rPr>
      </w:pPr>
      <w:r>
        <w:rPr>
          <w:b/>
          <w:sz w:val="20"/>
          <w:szCs w:val="20"/>
        </w:rPr>
        <w:t>TAB D:  Contract Compliance Services (“CCS”) Requirements Information</w:t>
      </w:r>
    </w:p>
    <w:p w:rsidR="00CA4633" w:rsidRPr="002B6ACF" w:rsidRDefault="00CA4633" w:rsidP="002648D9">
      <w:pPr>
        <w:ind w:left="900"/>
        <w:rPr>
          <w:b/>
          <w:sz w:val="20"/>
          <w:szCs w:val="20"/>
        </w:rPr>
      </w:pPr>
      <w:r w:rsidRPr="000B01F7">
        <w:rPr>
          <w:sz w:val="20"/>
          <w:szCs w:val="20"/>
        </w:rPr>
        <w:t>If a HUB requirement has been assigned, vendors must submit a HUB Utilization Plan</w:t>
      </w:r>
      <w:r>
        <w:rPr>
          <w:sz w:val="20"/>
          <w:szCs w:val="20"/>
        </w:rPr>
        <w:t>.</w:t>
      </w:r>
      <w:r w:rsidRPr="000B01F7">
        <w:rPr>
          <w:sz w:val="20"/>
          <w:szCs w:val="20"/>
        </w:rPr>
        <w:t xml:space="preserve">  If </w:t>
      </w:r>
      <w:r>
        <w:rPr>
          <w:sz w:val="20"/>
          <w:szCs w:val="20"/>
        </w:rPr>
        <w:t xml:space="preserve">a </w:t>
      </w:r>
      <w:r w:rsidRPr="000B01F7">
        <w:rPr>
          <w:sz w:val="20"/>
          <w:szCs w:val="20"/>
        </w:rPr>
        <w:t xml:space="preserve">Student Engagement requirement is assigned, </w:t>
      </w:r>
      <w:r>
        <w:rPr>
          <w:sz w:val="20"/>
          <w:szCs w:val="20"/>
        </w:rPr>
        <w:t>the following forms may be required to be filled out:  Employer Request for Student Employment; Student Education and Career Awareness Plan; Student Employer/Career Education Commitment Form</w:t>
      </w:r>
      <w:r w:rsidRPr="000B01F7">
        <w:rPr>
          <w:sz w:val="20"/>
          <w:szCs w:val="20"/>
        </w:rPr>
        <w:t xml:space="preserve">.  </w:t>
      </w:r>
      <w:r w:rsidRPr="000B01F7">
        <w:rPr>
          <w:b/>
          <w:sz w:val="20"/>
          <w:szCs w:val="20"/>
        </w:rPr>
        <w:t>If both HUB and Student Engagement requirements are assigned</w:t>
      </w:r>
      <w:r>
        <w:rPr>
          <w:b/>
          <w:sz w:val="20"/>
          <w:szCs w:val="20"/>
        </w:rPr>
        <w:t>,</w:t>
      </w:r>
      <w:r w:rsidRPr="000B01F7">
        <w:rPr>
          <w:b/>
          <w:sz w:val="20"/>
          <w:szCs w:val="20"/>
        </w:rPr>
        <w:t xml:space="preserve"> </w:t>
      </w:r>
      <w:r>
        <w:rPr>
          <w:b/>
          <w:sz w:val="20"/>
          <w:szCs w:val="20"/>
        </w:rPr>
        <w:t xml:space="preserve">all forms related to both requirements </w:t>
      </w:r>
      <w:r w:rsidRPr="000B01F7">
        <w:rPr>
          <w:b/>
          <w:sz w:val="20"/>
          <w:szCs w:val="20"/>
        </w:rPr>
        <w:t xml:space="preserve">must be addressed in </w:t>
      </w:r>
      <w:r>
        <w:rPr>
          <w:b/>
          <w:sz w:val="20"/>
          <w:szCs w:val="20"/>
        </w:rPr>
        <w:t xml:space="preserve">the </w:t>
      </w:r>
      <w:r w:rsidRPr="000B01F7">
        <w:rPr>
          <w:b/>
          <w:sz w:val="20"/>
          <w:szCs w:val="20"/>
        </w:rPr>
        <w:t>response.</w:t>
      </w:r>
    </w:p>
    <w:p w:rsidR="00CA4633" w:rsidRPr="008D2EBB" w:rsidRDefault="00CA4633" w:rsidP="008D2EBB">
      <w:pPr>
        <w:ind w:left="900"/>
        <w:rPr>
          <w:sz w:val="20"/>
          <w:szCs w:val="20"/>
        </w:rPr>
      </w:pPr>
    </w:p>
    <w:p w:rsidR="00CA4633" w:rsidRDefault="00CA4633" w:rsidP="002648D9">
      <w:pPr>
        <w:pStyle w:val="BodyTextIndent"/>
        <w:spacing w:after="0"/>
        <w:ind w:left="900"/>
        <w:rPr>
          <w:sz w:val="20"/>
          <w:szCs w:val="20"/>
        </w:rPr>
      </w:pPr>
      <w:r>
        <w:rPr>
          <w:sz w:val="20"/>
          <w:szCs w:val="20"/>
        </w:rPr>
        <w:t xml:space="preserve">Regardless of whether there is a HUB engagement requirement, submit the Prime Vendor Information Sheet.  </w:t>
      </w:r>
      <w:r w:rsidRPr="00C65293">
        <w:rPr>
          <w:sz w:val="20"/>
          <w:szCs w:val="20"/>
        </w:rPr>
        <w:t xml:space="preserve">This information will not be used in making an award and is kept </w:t>
      </w:r>
      <w:r>
        <w:rPr>
          <w:sz w:val="20"/>
          <w:szCs w:val="20"/>
        </w:rPr>
        <w:t>solely</w:t>
      </w:r>
      <w:r w:rsidRPr="00C65293">
        <w:rPr>
          <w:sz w:val="20"/>
          <w:szCs w:val="20"/>
        </w:rPr>
        <w:t xml:space="preserve"> for statistical reporting purposes.  </w:t>
      </w:r>
    </w:p>
    <w:p w:rsidR="00CA4633" w:rsidRDefault="00CA4633" w:rsidP="002648D9">
      <w:pPr>
        <w:ind w:left="900"/>
        <w:rPr>
          <w:sz w:val="20"/>
          <w:szCs w:val="20"/>
        </w:rPr>
      </w:pPr>
    </w:p>
    <w:p w:rsidR="00CA4633" w:rsidRDefault="00CA4633" w:rsidP="002648D9">
      <w:pPr>
        <w:ind w:left="900"/>
        <w:rPr>
          <w:color w:val="3366FF"/>
          <w:sz w:val="20"/>
          <w:szCs w:val="20"/>
        </w:rPr>
      </w:pPr>
      <w:r>
        <w:rPr>
          <w:sz w:val="20"/>
          <w:szCs w:val="20"/>
        </w:rPr>
        <w:t xml:space="preserve">All of these forms and comprehensive information regarding these requirements may be found at </w:t>
      </w:r>
      <w:hyperlink r:id="rId19" w:history="1">
        <w:r w:rsidRPr="00CB214A">
          <w:rPr>
            <w:rStyle w:val="Hyperlink"/>
            <w:sz w:val="20"/>
            <w:szCs w:val="20"/>
          </w:rPr>
          <w:t>http://www.milwaukee.k12.wi.us</w:t>
        </w:r>
      </w:hyperlink>
      <w:r w:rsidRPr="00785D60">
        <w:rPr>
          <w:color w:val="3366FF"/>
          <w:sz w:val="20"/>
          <w:szCs w:val="20"/>
        </w:rPr>
        <w:t>.</w:t>
      </w:r>
    </w:p>
    <w:p w:rsidR="00CA4633" w:rsidRDefault="00CA4633" w:rsidP="002648D9">
      <w:pPr>
        <w:ind w:left="900"/>
        <w:rPr>
          <w:sz w:val="20"/>
          <w:szCs w:val="20"/>
        </w:rPr>
      </w:pPr>
    </w:p>
    <w:p w:rsidR="00CA4633" w:rsidRDefault="00CA4633" w:rsidP="002648D9">
      <w:pPr>
        <w:ind w:left="900"/>
        <w:rPr>
          <w:sz w:val="20"/>
          <w:szCs w:val="20"/>
        </w:rPr>
      </w:pPr>
      <w:r>
        <w:rPr>
          <w:sz w:val="20"/>
          <w:szCs w:val="20"/>
        </w:rPr>
        <w:t xml:space="preserve">Please note that Proposers’ status as a 501(c)(3) </w:t>
      </w:r>
      <w:r w:rsidRPr="00A05CE8">
        <w:rPr>
          <w:b/>
          <w:sz w:val="20"/>
          <w:szCs w:val="20"/>
        </w:rPr>
        <w:t>does not</w:t>
      </w:r>
      <w:r>
        <w:rPr>
          <w:sz w:val="20"/>
          <w:szCs w:val="20"/>
        </w:rPr>
        <w:t xml:space="preserve"> exempt it from these requirements. </w:t>
      </w:r>
    </w:p>
    <w:p w:rsidR="00CA4633" w:rsidRDefault="00CA4633" w:rsidP="002648D9">
      <w:pPr>
        <w:ind w:left="900"/>
        <w:rPr>
          <w:sz w:val="20"/>
          <w:szCs w:val="20"/>
        </w:rPr>
      </w:pPr>
    </w:p>
    <w:p w:rsidR="00CA4633" w:rsidRDefault="00CA4633" w:rsidP="002648D9">
      <w:pPr>
        <w:tabs>
          <w:tab w:val="left" w:pos="2160"/>
        </w:tabs>
        <w:ind w:left="540"/>
        <w:rPr>
          <w:b/>
          <w:sz w:val="20"/>
          <w:szCs w:val="20"/>
        </w:rPr>
      </w:pPr>
      <w:r>
        <w:rPr>
          <w:b/>
          <w:sz w:val="20"/>
          <w:szCs w:val="20"/>
        </w:rPr>
        <w:t>TAB E:  Designation of Information as "Confidential" or "Proprietary"</w:t>
      </w:r>
    </w:p>
    <w:p w:rsidR="00CA4633" w:rsidRDefault="00CA4633" w:rsidP="002648D9">
      <w:pPr>
        <w:ind w:left="900"/>
        <w:rPr>
          <w:i/>
          <w:sz w:val="20"/>
          <w:szCs w:val="20"/>
        </w:rPr>
      </w:pPr>
      <w:r>
        <w:rPr>
          <w:sz w:val="20"/>
          <w:szCs w:val="20"/>
        </w:rPr>
        <w:t xml:space="preserve">You may fill out and submit the “Request to Designate Information as Confidential or Proprietary” form found at </w:t>
      </w:r>
      <w:hyperlink r:id="rId20" w:history="1">
        <w:r w:rsidRPr="00042DC6">
          <w:rPr>
            <w:rStyle w:val="Hyperlink"/>
            <w:sz w:val="20"/>
            <w:szCs w:val="20"/>
          </w:rPr>
          <w:t>http://milwaukee.k12.wi.us</w:t>
        </w:r>
      </w:hyperlink>
      <w:r>
        <w:rPr>
          <w:sz w:val="20"/>
          <w:szCs w:val="20"/>
        </w:rPr>
        <w:t xml:space="preserve"> (click on Vendors, then click on Forms) if you seek to designate any portion of your response as confidential or proprietary.  Please note that </w:t>
      </w:r>
      <w:r w:rsidRPr="00DD6034">
        <w:rPr>
          <w:sz w:val="20"/>
          <w:szCs w:val="20"/>
        </w:rPr>
        <w:t xml:space="preserve">the Board is bound by the Wisconsin Public Records Law, and as such, all of the terms of this Contract are subject to and conditioned on the provisions of Wis. Stat. § 19.21, </w:t>
      </w:r>
      <w:r w:rsidRPr="00DD6034">
        <w:rPr>
          <w:i/>
          <w:sz w:val="20"/>
          <w:szCs w:val="20"/>
        </w:rPr>
        <w:t>et seq</w:t>
      </w:r>
    </w:p>
    <w:p w:rsidR="00CA4633" w:rsidRDefault="00CA4633" w:rsidP="002648D9">
      <w:pPr>
        <w:ind w:left="900"/>
        <w:rPr>
          <w:sz w:val="20"/>
          <w:szCs w:val="20"/>
        </w:rPr>
      </w:pPr>
    </w:p>
    <w:p w:rsidR="00CA4633" w:rsidRDefault="00CA4633" w:rsidP="002648D9">
      <w:pPr>
        <w:tabs>
          <w:tab w:val="left" w:pos="2160"/>
        </w:tabs>
        <w:ind w:left="540"/>
        <w:rPr>
          <w:b/>
          <w:sz w:val="20"/>
          <w:szCs w:val="20"/>
        </w:rPr>
      </w:pPr>
      <w:r>
        <w:rPr>
          <w:b/>
          <w:sz w:val="20"/>
          <w:szCs w:val="20"/>
        </w:rPr>
        <w:t>TAB F:  Additional Materials, Brochures, Etc.</w:t>
      </w:r>
    </w:p>
    <w:p w:rsidR="00CA4633" w:rsidRDefault="00CA4633" w:rsidP="008D2EBB">
      <w:pPr>
        <w:pStyle w:val="Heading1"/>
        <w:keepNext w:val="0"/>
        <w:widowControl w:val="0"/>
        <w:ind w:left="907"/>
        <w:rPr>
          <w:sz w:val="20"/>
        </w:rPr>
      </w:pPr>
      <w:r>
        <w:rPr>
          <w:sz w:val="20"/>
        </w:rPr>
        <w:t xml:space="preserve">Please only include relevant and necessary information.  </w:t>
      </w:r>
    </w:p>
    <w:p w:rsidR="00CA4633" w:rsidRPr="008D2EBB" w:rsidRDefault="00CA4633" w:rsidP="008D2EBB">
      <w:pPr>
        <w:ind w:left="900"/>
        <w:rPr>
          <w:sz w:val="20"/>
          <w:szCs w:val="20"/>
        </w:rPr>
      </w:pPr>
      <w:bookmarkStart w:id="26" w:name="_Toc126392919"/>
    </w:p>
    <w:p w:rsidR="00CA4633" w:rsidRDefault="00CA4633" w:rsidP="00492B79">
      <w:pPr>
        <w:pStyle w:val="Heading1"/>
        <w:ind w:left="540" w:hanging="540"/>
        <w:rPr>
          <w:b/>
          <w:sz w:val="20"/>
        </w:rPr>
      </w:pPr>
      <w:r>
        <w:rPr>
          <w:b/>
          <w:sz w:val="20"/>
        </w:rPr>
        <w:t>5.0</w:t>
      </w:r>
      <w:r>
        <w:rPr>
          <w:b/>
          <w:sz w:val="20"/>
        </w:rPr>
        <w:tab/>
        <w:t>Contracts</w:t>
      </w:r>
    </w:p>
    <w:p w:rsidR="00CA4633" w:rsidRDefault="00CA4633" w:rsidP="008D2EBB">
      <w:pPr>
        <w:ind w:left="540"/>
        <w:rPr>
          <w:sz w:val="20"/>
          <w:szCs w:val="20"/>
        </w:rPr>
      </w:pPr>
      <w:r>
        <w:rPr>
          <w:sz w:val="20"/>
          <w:szCs w:val="20"/>
        </w:rPr>
        <w:t xml:space="preserve">MPS will not sign a vendor’s forms or contracts.  Unless otherwise indicated, awarded vendor will be required to sign MPS’ Professional Services Contract found at </w:t>
      </w:r>
      <w:hyperlink r:id="rId21" w:history="1">
        <w:r w:rsidRPr="001E6A90">
          <w:rPr>
            <w:rStyle w:val="Hyperlink"/>
            <w:sz w:val="20"/>
            <w:szCs w:val="20"/>
          </w:rPr>
          <w:t>http://milwaukee.k12.wi.us</w:t>
        </w:r>
      </w:hyperlink>
      <w:r>
        <w:rPr>
          <w:sz w:val="20"/>
          <w:szCs w:val="20"/>
        </w:rPr>
        <w:t xml:space="preserve"> (click on Vendors, then click on Forms).  </w:t>
      </w:r>
      <w:bookmarkEnd w:id="26"/>
    </w:p>
    <w:sectPr w:rsidR="00CA4633" w:rsidSect="00915EDA">
      <w:footerReference w:type="default" r:id="rId22"/>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72E" w:rsidRDefault="004D772E">
      <w:r>
        <w:separator/>
      </w:r>
    </w:p>
  </w:endnote>
  <w:endnote w:type="continuationSeparator" w:id="0">
    <w:p w:rsidR="004D772E" w:rsidRDefault="004D77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33" w:rsidRPr="00704175" w:rsidRDefault="00490EF2" w:rsidP="0060143F">
    <w:pPr>
      <w:pStyle w:val="Footer"/>
      <w:tabs>
        <w:tab w:val="clear" w:pos="4320"/>
      </w:tabs>
      <w:jc w:val="center"/>
      <w:rPr>
        <w:sz w:val="18"/>
        <w:szCs w:val="18"/>
      </w:rPr>
    </w:pPr>
    <w:r w:rsidRPr="00704175">
      <w:rPr>
        <w:sz w:val="18"/>
        <w:szCs w:val="18"/>
      </w:rPr>
      <w:fldChar w:fldCharType="begin"/>
    </w:r>
    <w:r w:rsidR="00CA4633" w:rsidRPr="00704175">
      <w:rPr>
        <w:sz w:val="18"/>
        <w:szCs w:val="18"/>
      </w:rPr>
      <w:instrText xml:space="preserve"> PAGE </w:instrText>
    </w:r>
    <w:r w:rsidRPr="00704175">
      <w:rPr>
        <w:sz w:val="18"/>
        <w:szCs w:val="18"/>
      </w:rPr>
      <w:fldChar w:fldCharType="separate"/>
    </w:r>
    <w:r w:rsidR="0007718F">
      <w:rPr>
        <w:noProof/>
        <w:sz w:val="18"/>
        <w:szCs w:val="18"/>
      </w:rPr>
      <w:t>1</w:t>
    </w:r>
    <w:r w:rsidRPr="00704175">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72E" w:rsidRDefault="004D772E">
      <w:r>
        <w:separator/>
      </w:r>
    </w:p>
  </w:footnote>
  <w:footnote w:type="continuationSeparator" w:id="0">
    <w:p w:rsidR="004D772E" w:rsidRDefault="004D77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24DF"/>
    <w:multiLevelType w:val="hybridMultilevel"/>
    <w:tmpl w:val="66F4284C"/>
    <w:lvl w:ilvl="0" w:tplc="C6B23268">
      <w:start w:val="1"/>
      <w:numFmt w:val="bullet"/>
      <w:lvlText w:val=""/>
      <w:lvlJc w:val="left"/>
      <w:pPr>
        <w:tabs>
          <w:tab w:val="num" w:pos="1449"/>
        </w:tabs>
        <w:ind w:left="1449"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785A03"/>
    <w:multiLevelType w:val="hybridMultilevel"/>
    <w:tmpl w:val="FEB887B4"/>
    <w:lvl w:ilvl="0" w:tplc="30046974">
      <w:start w:val="1"/>
      <w:numFmt w:val="bullet"/>
      <w:lvlText w:val=""/>
      <w:lvlJc w:val="left"/>
      <w:pPr>
        <w:tabs>
          <w:tab w:val="num" w:pos="2907"/>
        </w:tabs>
        <w:ind w:left="290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EE4AA1"/>
    <w:multiLevelType w:val="hybridMultilevel"/>
    <w:tmpl w:val="FFC4C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36374F"/>
    <w:multiLevelType w:val="hybridMultilevel"/>
    <w:tmpl w:val="2CB6D0B8"/>
    <w:lvl w:ilvl="0" w:tplc="2F12471A">
      <w:start w:val="1"/>
      <w:numFmt w:val="bullet"/>
      <w:lvlText w:val=""/>
      <w:lvlJc w:val="left"/>
      <w:pPr>
        <w:tabs>
          <w:tab w:val="num" w:pos="5787"/>
        </w:tabs>
        <w:ind w:left="578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FE6E1A"/>
    <w:multiLevelType w:val="hybridMultilevel"/>
    <w:tmpl w:val="253010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AE6C88"/>
    <w:multiLevelType w:val="hybridMultilevel"/>
    <w:tmpl w:val="FD2A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E75DEA"/>
    <w:multiLevelType w:val="multilevel"/>
    <w:tmpl w:val="2CB6D0B8"/>
    <w:lvl w:ilvl="0">
      <w:start w:val="1"/>
      <w:numFmt w:val="bullet"/>
      <w:lvlText w:val=""/>
      <w:lvlJc w:val="left"/>
      <w:pPr>
        <w:tabs>
          <w:tab w:val="num" w:pos="5787"/>
        </w:tabs>
        <w:ind w:left="5787"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F277AAF"/>
    <w:multiLevelType w:val="multilevel"/>
    <w:tmpl w:val="C6CAB74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8">
    <w:nsid w:val="10454FC7"/>
    <w:multiLevelType w:val="hybridMultilevel"/>
    <w:tmpl w:val="7924E956"/>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9">
    <w:nsid w:val="119D6865"/>
    <w:multiLevelType w:val="hybridMultilevel"/>
    <w:tmpl w:val="674E909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0">
    <w:nsid w:val="121D0CD6"/>
    <w:multiLevelType w:val="hybridMultilevel"/>
    <w:tmpl w:val="9C6A0AE4"/>
    <w:lvl w:ilvl="0" w:tplc="2F12471A">
      <w:start w:val="1"/>
      <w:numFmt w:val="bullet"/>
      <w:lvlText w:val=""/>
      <w:lvlJc w:val="left"/>
      <w:pPr>
        <w:tabs>
          <w:tab w:val="num" w:pos="5787"/>
        </w:tabs>
        <w:ind w:left="5787" w:hanging="360"/>
      </w:pPr>
      <w:rPr>
        <w:rFonts w:ascii="Wingdings" w:hAnsi="Wingdings" w:hint="default"/>
      </w:rPr>
    </w:lvl>
    <w:lvl w:ilvl="1" w:tplc="BACA7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5482E8C"/>
    <w:multiLevelType w:val="hybridMultilevel"/>
    <w:tmpl w:val="57328270"/>
    <w:lvl w:ilvl="0" w:tplc="0409000F">
      <w:start w:val="5"/>
      <w:numFmt w:val="decimal"/>
      <w:lvlText w:val="%1."/>
      <w:lvlJc w:val="left"/>
      <w:pPr>
        <w:tabs>
          <w:tab w:val="num" w:pos="720"/>
        </w:tabs>
        <w:ind w:left="720" w:hanging="360"/>
      </w:pPr>
      <w:rPr>
        <w:rFonts w:cs="Times New Roman" w:hint="default"/>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75837B4"/>
    <w:multiLevelType w:val="multilevel"/>
    <w:tmpl w:val="282A52D0"/>
    <w:lvl w:ilvl="0">
      <w:start w:val="1"/>
      <w:numFmt w:val="upperLetter"/>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3">
    <w:nsid w:val="18896B26"/>
    <w:multiLevelType w:val="hybridMultilevel"/>
    <w:tmpl w:val="D908C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5219AA"/>
    <w:multiLevelType w:val="hybridMultilevel"/>
    <w:tmpl w:val="6ABADCD4"/>
    <w:lvl w:ilvl="0" w:tplc="A2D2E844">
      <w:start w:val="1"/>
      <w:numFmt w:val="bullet"/>
      <w:lvlText w:val=""/>
      <w:lvlJc w:val="left"/>
      <w:pPr>
        <w:tabs>
          <w:tab w:val="num" w:pos="5067"/>
        </w:tabs>
        <w:ind w:left="506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8A17C8"/>
    <w:multiLevelType w:val="hybridMultilevel"/>
    <w:tmpl w:val="FBD6D90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6">
    <w:nsid w:val="24D36ED2"/>
    <w:multiLevelType w:val="multilevel"/>
    <w:tmpl w:val="88E2CFDA"/>
    <w:lvl w:ilvl="0">
      <w:start w:val="2"/>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AAE19C5"/>
    <w:multiLevelType w:val="hybridMultilevel"/>
    <w:tmpl w:val="14CAD6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7006EF"/>
    <w:multiLevelType w:val="hybridMultilevel"/>
    <w:tmpl w:val="4D4CBB12"/>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9">
    <w:nsid w:val="2CC4192D"/>
    <w:multiLevelType w:val="hybridMultilevel"/>
    <w:tmpl w:val="CDE42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B97CFE"/>
    <w:multiLevelType w:val="hybridMultilevel"/>
    <w:tmpl w:val="0102E066"/>
    <w:lvl w:ilvl="0" w:tplc="40FC8776">
      <w:start w:val="1"/>
      <w:numFmt w:val="bullet"/>
      <w:lvlText w:val=""/>
      <w:lvlJc w:val="left"/>
      <w:pPr>
        <w:tabs>
          <w:tab w:val="num" w:pos="2178"/>
        </w:tabs>
        <w:ind w:left="2178"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C30876"/>
    <w:multiLevelType w:val="multilevel"/>
    <w:tmpl w:val="7F92766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22">
    <w:nsid w:val="316F3444"/>
    <w:multiLevelType w:val="hybridMultilevel"/>
    <w:tmpl w:val="510820AA"/>
    <w:lvl w:ilvl="0" w:tplc="9AC27A5A">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nsid w:val="388169DA"/>
    <w:multiLevelType w:val="multilevel"/>
    <w:tmpl w:val="2CC4AC2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24">
    <w:nsid w:val="3CEA1768"/>
    <w:multiLevelType w:val="hybridMultilevel"/>
    <w:tmpl w:val="5AC80664"/>
    <w:lvl w:ilvl="0" w:tplc="6E9CEF36">
      <w:start w:val="1"/>
      <w:numFmt w:val="bullet"/>
      <w:lvlText w:val=""/>
      <w:lvlJc w:val="left"/>
      <w:pPr>
        <w:tabs>
          <w:tab w:val="num" w:pos="5067"/>
        </w:tabs>
        <w:ind w:left="506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396173C"/>
    <w:multiLevelType w:val="hybridMultilevel"/>
    <w:tmpl w:val="103064EE"/>
    <w:lvl w:ilvl="0" w:tplc="4A84255E">
      <w:start w:val="3"/>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4EA78F8"/>
    <w:multiLevelType w:val="hybridMultilevel"/>
    <w:tmpl w:val="BE44D156"/>
    <w:lvl w:ilvl="0" w:tplc="1EA638F6">
      <w:start w:val="1"/>
      <w:numFmt w:val="upperRoman"/>
      <w:lvlText w:val="%1."/>
      <w:lvlJc w:val="left"/>
      <w:pPr>
        <w:tabs>
          <w:tab w:val="num" w:pos="1260"/>
        </w:tabs>
        <w:ind w:left="1260" w:hanging="720"/>
      </w:pPr>
      <w:rPr>
        <w:rFonts w:cs="Times New Roman" w:hint="default"/>
      </w:rPr>
    </w:lvl>
    <w:lvl w:ilvl="1" w:tplc="04090019">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27">
    <w:nsid w:val="464C0627"/>
    <w:multiLevelType w:val="hybridMultilevel"/>
    <w:tmpl w:val="9CAC16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78874AD"/>
    <w:multiLevelType w:val="hybridMultilevel"/>
    <w:tmpl w:val="BAA0FD20"/>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9">
    <w:nsid w:val="48662473"/>
    <w:multiLevelType w:val="hybridMultilevel"/>
    <w:tmpl w:val="0B1694E4"/>
    <w:lvl w:ilvl="0" w:tplc="1EE2456C">
      <w:start w:val="1"/>
      <w:numFmt w:val="bullet"/>
      <w:lvlText w:val=""/>
      <w:lvlJc w:val="left"/>
      <w:pPr>
        <w:tabs>
          <w:tab w:val="num" w:pos="4347"/>
        </w:tabs>
        <w:ind w:left="434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C715AAF"/>
    <w:multiLevelType w:val="hybridMultilevel"/>
    <w:tmpl w:val="4986305C"/>
    <w:lvl w:ilvl="0" w:tplc="F60E1B9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D771ABA"/>
    <w:multiLevelType w:val="multilevel"/>
    <w:tmpl w:val="03004F00"/>
    <w:lvl w:ilvl="0">
      <w:start w:val="4"/>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E473A73"/>
    <w:multiLevelType w:val="hybridMultilevel"/>
    <w:tmpl w:val="9A2CFD0E"/>
    <w:lvl w:ilvl="0" w:tplc="387AE946">
      <w:start w:val="1"/>
      <w:numFmt w:val="bullet"/>
      <w:lvlText w:val=""/>
      <w:lvlJc w:val="left"/>
      <w:pPr>
        <w:tabs>
          <w:tab w:val="num" w:pos="1980"/>
        </w:tabs>
        <w:ind w:left="1980" w:hanging="360"/>
      </w:pPr>
      <w:rPr>
        <w:rFonts w:ascii="Wingdings" w:hAnsi="Wingdings" w:hint="default"/>
        <w:sz w:val="20"/>
      </w:rPr>
    </w:lvl>
    <w:lvl w:ilvl="1" w:tplc="307E9F60">
      <w:start w:val="1"/>
      <w:numFmt w:val="bullet"/>
      <w:lvlText w:val=""/>
      <w:lvlJc w:val="left"/>
      <w:pPr>
        <w:tabs>
          <w:tab w:val="num" w:pos="2700"/>
        </w:tabs>
        <w:ind w:left="2700" w:hanging="360"/>
      </w:pPr>
      <w:rPr>
        <w:rFonts w:ascii="Wingdings" w:hAnsi="Wingdings" w:hint="default"/>
        <w:sz w:val="20"/>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33">
    <w:nsid w:val="527B766D"/>
    <w:multiLevelType w:val="multilevel"/>
    <w:tmpl w:val="FAC622E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34">
    <w:nsid w:val="55520344"/>
    <w:multiLevelType w:val="hybridMultilevel"/>
    <w:tmpl w:val="E9920ACA"/>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35">
    <w:nsid w:val="56D86030"/>
    <w:multiLevelType w:val="hybridMultilevel"/>
    <w:tmpl w:val="D3D08F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BFC11D1"/>
    <w:multiLevelType w:val="hybridMultilevel"/>
    <w:tmpl w:val="763EBA24"/>
    <w:lvl w:ilvl="0" w:tplc="8836FB28">
      <w:start w:val="1"/>
      <w:numFmt w:val="bullet"/>
      <w:lvlText w:val=""/>
      <w:lvlJc w:val="left"/>
      <w:pPr>
        <w:tabs>
          <w:tab w:val="num" w:pos="2907"/>
        </w:tabs>
        <w:ind w:left="290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1182942"/>
    <w:multiLevelType w:val="hybridMultilevel"/>
    <w:tmpl w:val="DE72355A"/>
    <w:lvl w:ilvl="0" w:tplc="BFAE045E">
      <w:start w:val="1"/>
      <w:numFmt w:val="upperLetter"/>
      <w:lvlText w:val="%1."/>
      <w:lvlJc w:val="left"/>
      <w:pPr>
        <w:tabs>
          <w:tab w:val="num" w:pos="1080"/>
        </w:tabs>
        <w:ind w:left="1080" w:hanging="360"/>
      </w:pPr>
      <w:rPr>
        <w:rFonts w:ascii="Times New Roman" w:eastAsia="Times New Roman" w:hAnsi="Times New Roman" w:cs="Times New Roman"/>
      </w:rPr>
    </w:lvl>
    <w:lvl w:ilvl="1" w:tplc="6A547584">
      <w:start w:val="1"/>
      <w:numFmt w:val="decimal"/>
      <w:lvlText w:val="%2."/>
      <w:lvlJc w:val="left"/>
      <w:pPr>
        <w:tabs>
          <w:tab w:val="num" w:pos="2160"/>
        </w:tabs>
        <w:ind w:left="2160" w:hanging="72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61DC07B5"/>
    <w:multiLevelType w:val="multilevel"/>
    <w:tmpl w:val="BAA0FD20"/>
    <w:lvl w:ilvl="0">
      <w:start w:val="1"/>
      <w:numFmt w:val="bullet"/>
      <w:lvlText w:val=""/>
      <w:lvlJc w:val="left"/>
      <w:pPr>
        <w:tabs>
          <w:tab w:val="num" w:pos="2229"/>
        </w:tabs>
        <w:ind w:left="2229" w:hanging="360"/>
      </w:pPr>
      <w:rPr>
        <w:rFonts w:ascii="Symbol" w:hAnsi="Symbol" w:hint="default"/>
      </w:rPr>
    </w:lvl>
    <w:lvl w:ilvl="1">
      <w:start w:val="1"/>
      <w:numFmt w:val="bullet"/>
      <w:lvlText w:val="o"/>
      <w:lvlJc w:val="left"/>
      <w:pPr>
        <w:tabs>
          <w:tab w:val="num" w:pos="2949"/>
        </w:tabs>
        <w:ind w:left="2949" w:hanging="360"/>
      </w:pPr>
      <w:rPr>
        <w:rFonts w:ascii="Courier New" w:hAnsi="Courier New" w:hint="default"/>
      </w:rPr>
    </w:lvl>
    <w:lvl w:ilvl="2">
      <w:start w:val="1"/>
      <w:numFmt w:val="bullet"/>
      <w:lvlText w:val=""/>
      <w:lvlJc w:val="left"/>
      <w:pPr>
        <w:tabs>
          <w:tab w:val="num" w:pos="3669"/>
        </w:tabs>
        <w:ind w:left="3669" w:hanging="360"/>
      </w:pPr>
      <w:rPr>
        <w:rFonts w:ascii="Wingdings" w:hAnsi="Wingdings" w:hint="default"/>
      </w:rPr>
    </w:lvl>
    <w:lvl w:ilvl="3">
      <w:start w:val="1"/>
      <w:numFmt w:val="bullet"/>
      <w:lvlText w:val=""/>
      <w:lvlJc w:val="left"/>
      <w:pPr>
        <w:tabs>
          <w:tab w:val="num" w:pos="4389"/>
        </w:tabs>
        <w:ind w:left="4389" w:hanging="360"/>
      </w:pPr>
      <w:rPr>
        <w:rFonts w:ascii="Symbol" w:hAnsi="Symbol" w:hint="default"/>
      </w:rPr>
    </w:lvl>
    <w:lvl w:ilvl="4">
      <w:start w:val="1"/>
      <w:numFmt w:val="bullet"/>
      <w:lvlText w:val="o"/>
      <w:lvlJc w:val="left"/>
      <w:pPr>
        <w:tabs>
          <w:tab w:val="num" w:pos="5109"/>
        </w:tabs>
        <w:ind w:left="5109" w:hanging="360"/>
      </w:pPr>
      <w:rPr>
        <w:rFonts w:ascii="Courier New" w:hAnsi="Courier New" w:hint="default"/>
      </w:rPr>
    </w:lvl>
    <w:lvl w:ilvl="5">
      <w:start w:val="1"/>
      <w:numFmt w:val="bullet"/>
      <w:lvlText w:val=""/>
      <w:lvlJc w:val="left"/>
      <w:pPr>
        <w:tabs>
          <w:tab w:val="num" w:pos="5829"/>
        </w:tabs>
        <w:ind w:left="5829" w:hanging="360"/>
      </w:pPr>
      <w:rPr>
        <w:rFonts w:ascii="Wingdings" w:hAnsi="Wingdings" w:hint="default"/>
      </w:rPr>
    </w:lvl>
    <w:lvl w:ilvl="6">
      <w:start w:val="1"/>
      <w:numFmt w:val="bullet"/>
      <w:lvlText w:val=""/>
      <w:lvlJc w:val="left"/>
      <w:pPr>
        <w:tabs>
          <w:tab w:val="num" w:pos="6549"/>
        </w:tabs>
        <w:ind w:left="6549" w:hanging="360"/>
      </w:pPr>
      <w:rPr>
        <w:rFonts w:ascii="Symbol" w:hAnsi="Symbol" w:hint="default"/>
      </w:rPr>
    </w:lvl>
    <w:lvl w:ilvl="7">
      <w:start w:val="1"/>
      <w:numFmt w:val="bullet"/>
      <w:lvlText w:val="o"/>
      <w:lvlJc w:val="left"/>
      <w:pPr>
        <w:tabs>
          <w:tab w:val="num" w:pos="7269"/>
        </w:tabs>
        <w:ind w:left="7269" w:hanging="360"/>
      </w:pPr>
      <w:rPr>
        <w:rFonts w:ascii="Courier New" w:hAnsi="Courier New" w:hint="default"/>
      </w:rPr>
    </w:lvl>
    <w:lvl w:ilvl="8">
      <w:start w:val="1"/>
      <w:numFmt w:val="bullet"/>
      <w:lvlText w:val=""/>
      <w:lvlJc w:val="left"/>
      <w:pPr>
        <w:tabs>
          <w:tab w:val="num" w:pos="7989"/>
        </w:tabs>
        <w:ind w:left="7989" w:hanging="360"/>
      </w:pPr>
      <w:rPr>
        <w:rFonts w:ascii="Wingdings" w:hAnsi="Wingdings" w:hint="default"/>
      </w:rPr>
    </w:lvl>
  </w:abstractNum>
  <w:abstractNum w:abstractNumId="39">
    <w:nsid w:val="650714F8"/>
    <w:multiLevelType w:val="multilevel"/>
    <w:tmpl w:val="4D8A2AD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40">
    <w:nsid w:val="65861C0F"/>
    <w:multiLevelType w:val="hybridMultilevel"/>
    <w:tmpl w:val="2BC8FDF6"/>
    <w:lvl w:ilvl="0" w:tplc="CAB41496">
      <w:start w:val="1"/>
      <w:numFmt w:val="decimal"/>
      <w:lvlText w:val="%1."/>
      <w:lvlJc w:val="left"/>
      <w:pPr>
        <w:tabs>
          <w:tab w:val="num" w:pos="360"/>
        </w:tabs>
        <w:ind w:left="360" w:hanging="360"/>
      </w:pPr>
      <w:rPr>
        <w:rFonts w:cs="Times New Roman"/>
        <w:sz w:val="24"/>
        <w:szCs w:val="24"/>
      </w:rPr>
    </w:lvl>
    <w:lvl w:ilvl="1" w:tplc="90883572">
      <w:start w:val="1"/>
      <w:numFmt w:val="decimal"/>
      <w:lvlText w:val="%2."/>
      <w:lvlJc w:val="left"/>
      <w:pPr>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nsid w:val="6B074CBF"/>
    <w:multiLevelType w:val="multilevel"/>
    <w:tmpl w:val="0CFC9CB8"/>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6C1A78EC"/>
    <w:multiLevelType w:val="multilevel"/>
    <w:tmpl w:val="9170E8E4"/>
    <w:lvl w:ilvl="0">
      <w:start w:val="1"/>
      <w:numFmt w:val="decimal"/>
      <w:lvlText w:val="%1"/>
      <w:lvlJc w:val="left"/>
      <w:pPr>
        <w:tabs>
          <w:tab w:val="num" w:pos="720"/>
        </w:tabs>
        <w:ind w:left="720" w:hanging="720"/>
      </w:pPr>
      <w:rPr>
        <w:rFonts w:cs="Times New Roman" w:hint="default"/>
        <w:b w:val="0"/>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3">
    <w:nsid w:val="6F5E364F"/>
    <w:multiLevelType w:val="hybridMultilevel"/>
    <w:tmpl w:val="64DA64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4FF38AD"/>
    <w:multiLevelType w:val="hybridMultilevel"/>
    <w:tmpl w:val="F7A40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D11AAA"/>
    <w:multiLevelType w:val="hybridMultilevel"/>
    <w:tmpl w:val="3976E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3C09C5"/>
    <w:multiLevelType w:val="hybridMultilevel"/>
    <w:tmpl w:val="D93A05E8"/>
    <w:lvl w:ilvl="0" w:tplc="1272014C">
      <w:start w:val="1"/>
      <w:numFmt w:val="bullet"/>
      <w:lvlText w:val=""/>
      <w:lvlJc w:val="left"/>
      <w:pPr>
        <w:tabs>
          <w:tab w:val="num" w:pos="720"/>
        </w:tabs>
        <w:ind w:left="720" w:hanging="360"/>
      </w:pPr>
      <w:rPr>
        <w:rFonts w:ascii="Wingdings" w:hAnsi="Wingdings" w:hint="default"/>
      </w:rPr>
    </w:lvl>
    <w:lvl w:ilvl="1" w:tplc="41782850">
      <w:start w:val="1"/>
      <w:numFmt w:val="bullet"/>
      <w:lvlText w:val=""/>
      <w:lvlJc w:val="left"/>
      <w:pPr>
        <w:tabs>
          <w:tab w:val="num" w:pos="1440"/>
        </w:tabs>
        <w:ind w:left="1440" w:hanging="360"/>
      </w:pPr>
      <w:rPr>
        <w:rFonts w:ascii="Wingdings" w:hAnsi="Wingdings" w:hint="default"/>
      </w:rPr>
    </w:lvl>
    <w:lvl w:ilvl="2" w:tplc="E65E69D6" w:tentative="1">
      <w:start w:val="1"/>
      <w:numFmt w:val="bullet"/>
      <w:lvlText w:val=""/>
      <w:lvlJc w:val="left"/>
      <w:pPr>
        <w:tabs>
          <w:tab w:val="num" w:pos="2160"/>
        </w:tabs>
        <w:ind w:left="2160" w:hanging="360"/>
      </w:pPr>
      <w:rPr>
        <w:rFonts w:ascii="Wingdings" w:hAnsi="Wingdings" w:hint="default"/>
      </w:rPr>
    </w:lvl>
    <w:lvl w:ilvl="3" w:tplc="C838AFEA" w:tentative="1">
      <w:start w:val="1"/>
      <w:numFmt w:val="bullet"/>
      <w:lvlText w:val=""/>
      <w:lvlJc w:val="left"/>
      <w:pPr>
        <w:tabs>
          <w:tab w:val="num" w:pos="2880"/>
        </w:tabs>
        <w:ind w:left="2880" w:hanging="360"/>
      </w:pPr>
      <w:rPr>
        <w:rFonts w:ascii="Wingdings" w:hAnsi="Wingdings" w:hint="default"/>
      </w:rPr>
    </w:lvl>
    <w:lvl w:ilvl="4" w:tplc="3306E3D0" w:tentative="1">
      <w:start w:val="1"/>
      <w:numFmt w:val="bullet"/>
      <w:lvlText w:val=""/>
      <w:lvlJc w:val="left"/>
      <w:pPr>
        <w:tabs>
          <w:tab w:val="num" w:pos="3600"/>
        </w:tabs>
        <w:ind w:left="3600" w:hanging="360"/>
      </w:pPr>
      <w:rPr>
        <w:rFonts w:ascii="Wingdings" w:hAnsi="Wingdings" w:hint="default"/>
      </w:rPr>
    </w:lvl>
    <w:lvl w:ilvl="5" w:tplc="540E0C04" w:tentative="1">
      <w:start w:val="1"/>
      <w:numFmt w:val="bullet"/>
      <w:lvlText w:val=""/>
      <w:lvlJc w:val="left"/>
      <w:pPr>
        <w:tabs>
          <w:tab w:val="num" w:pos="4320"/>
        </w:tabs>
        <w:ind w:left="4320" w:hanging="360"/>
      </w:pPr>
      <w:rPr>
        <w:rFonts w:ascii="Wingdings" w:hAnsi="Wingdings" w:hint="default"/>
      </w:rPr>
    </w:lvl>
    <w:lvl w:ilvl="6" w:tplc="6262B86E" w:tentative="1">
      <w:start w:val="1"/>
      <w:numFmt w:val="bullet"/>
      <w:lvlText w:val=""/>
      <w:lvlJc w:val="left"/>
      <w:pPr>
        <w:tabs>
          <w:tab w:val="num" w:pos="5040"/>
        </w:tabs>
        <w:ind w:left="5040" w:hanging="360"/>
      </w:pPr>
      <w:rPr>
        <w:rFonts w:ascii="Wingdings" w:hAnsi="Wingdings" w:hint="default"/>
      </w:rPr>
    </w:lvl>
    <w:lvl w:ilvl="7" w:tplc="E452AA9C" w:tentative="1">
      <w:start w:val="1"/>
      <w:numFmt w:val="bullet"/>
      <w:lvlText w:val=""/>
      <w:lvlJc w:val="left"/>
      <w:pPr>
        <w:tabs>
          <w:tab w:val="num" w:pos="5760"/>
        </w:tabs>
        <w:ind w:left="5760" w:hanging="360"/>
      </w:pPr>
      <w:rPr>
        <w:rFonts w:ascii="Wingdings" w:hAnsi="Wingdings" w:hint="default"/>
      </w:rPr>
    </w:lvl>
    <w:lvl w:ilvl="8" w:tplc="9AFC5158" w:tentative="1">
      <w:start w:val="1"/>
      <w:numFmt w:val="bullet"/>
      <w:lvlText w:val=""/>
      <w:lvlJc w:val="left"/>
      <w:pPr>
        <w:tabs>
          <w:tab w:val="num" w:pos="6480"/>
        </w:tabs>
        <w:ind w:left="6480" w:hanging="360"/>
      </w:pPr>
      <w:rPr>
        <w:rFonts w:ascii="Wingdings" w:hAnsi="Wingdings" w:hint="default"/>
      </w:rPr>
    </w:lvl>
  </w:abstractNum>
  <w:abstractNum w:abstractNumId="47">
    <w:nsid w:val="7BFD794A"/>
    <w:multiLevelType w:val="hybridMultilevel"/>
    <w:tmpl w:val="E0CA25C8"/>
    <w:lvl w:ilvl="0" w:tplc="18F00BBE">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2"/>
  </w:num>
  <w:num w:numId="2">
    <w:abstractNumId w:val="15"/>
  </w:num>
  <w:num w:numId="3">
    <w:abstractNumId w:val="34"/>
  </w:num>
  <w:num w:numId="4">
    <w:abstractNumId w:val="18"/>
  </w:num>
  <w:num w:numId="5">
    <w:abstractNumId w:val="8"/>
  </w:num>
  <w:num w:numId="6">
    <w:abstractNumId w:val="9"/>
  </w:num>
  <w:num w:numId="7">
    <w:abstractNumId w:val="28"/>
  </w:num>
  <w:num w:numId="8">
    <w:abstractNumId w:val="38"/>
  </w:num>
  <w:num w:numId="9">
    <w:abstractNumId w:val="32"/>
  </w:num>
  <w:num w:numId="10">
    <w:abstractNumId w:val="47"/>
  </w:num>
  <w:num w:numId="11">
    <w:abstractNumId w:val="30"/>
  </w:num>
  <w:num w:numId="12">
    <w:abstractNumId w:val="0"/>
  </w:num>
  <w:num w:numId="13">
    <w:abstractNumId w:val="20"/>
  </w:num>
  <w:num w:numId="14">
    <w:abstractNumId w:val="1"/>
  </w:num>
  <w:num w:numId="15">
    <w:abstractNumId w:val="36"/>
  </w:num>
  <w:num w:numId="16">
    <w:abstractNumId w:val="29"/>
  </w:num>
  <w:num w:numId="17">
    <w:abstractNumId w:val="24"/>
  </w:num>
  <w:num w:numId="18">
    <w:abstractNumId w:val="14"/>
  </w:num>
  <w:num w:numId="19">
    <w:abstractNumId w:val="3"/>
  </w:num>
  <w:num w:numId="20">
    <w:abstractNumId w:val="6"/>
  </w:num>
  <w:num w:numId="21">
    <w:abstractNumId w:val="10"/>
  </w:num>
  <w:num w:numId="22">
    <w:abstractNumId w:val="37"/>
  </w:num>
  <w:num w:numId="23">
    <w:abstractNumId w:val="12"/>
  </w:num>
  <w:num w:numId="24">
    <w:abstractNumId w:val="39"/>
  </w:num>
  <w:num w:numId="25">
    <w:abstractNumId w:val="21"/>
  </w:num>
  <w:num w:numId="26">
    <w:abstractNumId w:val="33"/>
  </w:num>
  <w:num w:numId="27">
    <w:abstractNumId w:val="23"/>
  </w:num>
  <w:num w:numId="28">
    <w:abstractNumId w:val="7"/>
  </w:num>
  <w:num w:numId="29">
    <w:abstractNumId w:val="25"/>
  </w:num>
  <w:num w:numId="30">
    <w:abstractNumId w:val="11"/>
  </w:num>
  <w:num w:numId="31">
    <w:abstractNumId w:val="22"/>
  </w:num>
  <w:num w:numId="32">
    <w:abstractNumId w:val="16"/>
  </w:num>
  <w:num w:numId="33">
    <w:abstractNumId w:val="26"/>
  </w:num>
  <w:num w:numId="34">
    <w:abstractNumId w:val="31"/>
  </w:num>
  <w:num w:numId="35">
    <w:abstractNumId w:val="41"/>
  </w:num>
  <w:num w:numId="36">
    <w:abstractNumId w:val="46"/>
  </w:num>
  <w:num w:numId="37">
    <w:abstractNumId w:val="40"/>
  </w:num>
  <w:num w:numId="38">
    <w:abstractNumId w:val="27"/>
  </w:num>
  <w:num w:numId="39">
    <w:abstractNumId w:val="43"/>
  </w:num>
  <w:num w:numId="40">
    <w:abstractNumId w:val="19"/>
  </w:num>
  <w:num w:numId="41">
    <w:abstractNumId w:val="45"/>
  </w:num>
  <w:num w:numId="42">
    <w:abstractNumId w:val="2"/>
  </w:num>
  <w:num w:numId="43">
    <w:abstractNumId w:val="44"/>
  </w:num>
  <w:num w:numId="44">
    <w:abstractNumId w:val="5"/>
  </w:num>
  <w:num w:numId="45">
    <w:abstractNumId w:val="35"/>
  </w:num>
  <w:num w:numId="46">
    <w:abstractNumId w:val="13"/>
  </w:num>
  <w:num w:numId="47">
    <w:abstractNumId w:val="4"/>
  </w:num>
  <w:num w:numId="4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isplayBackgroundShape/>
  <w:stylePaneFormatFilter w:val="3F01"/>
  <w:documentProtection w:edit="forms" w:enforcement="1"/>
  <w:defaultTabStop w:val="720"/>
  <w:noPunctuationKerning/>
  <w:characterSpacingControl w:val="doNotCompress"/>
  <w:footnotePr>
    <w:footnote w:id="-1"/>
    <w:footnote w:id="0"/>
  </w:footnotePr>
  <w:endnotePr>
    <w:endnote w:id="-1"/>
    <w:endnote w:id="0"/>
  </w:endnotePr>
  <w:compat/>
  <w:rsids>
    <w:rsidRoot w:val="003E634D"/>
    <w:rsid w:val="00001CE8"/>
    <w:rsid w:val="0000663B"/>
    <w:rsid w:val="00016784"/>
    <w:rsid w:val="00016B1C"/>
    <w:rsid w:val="000170D6"/>
    <w:rsid w:val="00022E7D"/>
    <w:rsid w:val="00023628"/>
    <w:rsid w:val="00042DC6"/>
    <w:rsid w:val="00044984"/>
    <w:rsid w:val="00044E40"/>
    <w:rsid w:val="00060B87"/>
    <w:rsid w:val="000634F0"/>
    <w:rsid w:val="0007055B"/>
    <w:rsid w:val="00072376"/>
    <w:rsid w:val="0007718F"/>
    <w:rsid w:val="00082DBB"/>
    <w:rsid w:val="00084A16"/>
    <w:rsid w:val="00085462"/>
    <w:rsid w:val="00093A9C"/>
    <w:rsid w:val="000976D1"/>
    <w:rsid w:val="000A057C"/>
    <w:rsid w:val="000A0D94"/>
    <w:rsid w:val="000B01F7"/>
    <w:rsid w:val="000B2BBE"/>
    <w:rsid w:val="000C3987"/>
    <w:rsid w:val="000D6BB3"/>
    <w:rsid w:val="000E3F3A"/>
    <w:rsid w:val="00101BD0"/>
    <w:rsid w:val="001100AE"/>
    <w:rsid w:val="00113BA2"/>
    <w:rsid w:val="001205CA"/>
    <w:rsid w:val="001211C8"/>
    <w:rsid w:val="00123BEB"/>
    <w:rsid w:val="00123F92"/>
    <w:rsid w:val="001316D2"/>
    <w:rsid w:val="00132BB9"/>
    <w:rsid w:val="001341A2"/>
    <w:rsid w:val="001350DE"/>
    <w:rsid w:val="001370C7"/>
    <w:rsid w:val="001432F5"/>
    <w:rsid w:val="00147EAC"/>
    <w:rsid w:val="00151DFB"/>
    <w:rsid w:val="00160313"/>
    <w:rsid w:val="00161E9F"/>
    <w:rsid w:val="00163B91"/>
    <w:rsid w:val="00163BE2"/>
    <w:rsid w:val="001666A8"/>
    <w:rsid w:val="00171ED6"/>
    <w:rsid w:val="0017372C"/>
    <w:rsid w:val="00176029"/>
    <w:rsid w:val="001779C5"/>
    <w:rsid w:val="0018560C"/>
    <w:rsid w:val="00193AEC"/>
    <w:rsid w:val="00197216"/>
    <w:rsid w:val="001A0F18"/>
    <w:rsid w:val="001A1363"/>
    <w:rsid w:val="001B3352"/>
    <w:rsid w:val="001B410C"/>
    <w:rsid w:val="001B5F5B"/>
    <w:rsid w:val="001C1EAA"/>
    <w:rsid w:val="001C2CAA"/>
    <w:rsid w:val="001C34BB"/>
    <w:rsid w:val="001C353F"/>
    <w:rsid w:val="001C5745"/>
    <w:rsid w:val="001D0A35"/>
    <w:rsid w:val="001D7B60"/>
    <w:rsid w:val="001E026C"/>
    <w:rsid w:val="001E2F78"/>
    <w:rsid w:val="001E6A90"/>
    <w:rsid w:val="00201382"/>
    <w:rsid w:val="00201BF4"/>
    <w:rsid w:val="0020451B"/>
    <w:rsid w:val="002071DD"/>
    <w:rsid w:val="00217446"/>
    <w:rsid w:val="002201C2"/>
    <w:rsid w:val="002216AA"/>
    <w:rsid w:val="00223A0B"/>
    <w:rsid w:val="0022430E"/>
    <w:rsid w:val="002274F4"/>
    <w:rsid w:val="0023287A"/>
    <w:rsid w:val="002404CD"/>
    <w:rsid w:val="00242770"/>
    <w:rsid w:val="00246327"/>
    <w:rsid w:val="002466E5"/>
    <w:rsid w:val="00247AF1"/>
    <w:rsid w:val="00253617"/>
    <w:rsid w:val="002537C7"/>
    <w:rsid w:val="00255217"/>
    <w:rsid w:val="00255621"/>
    <w:rsid w:val="0026180E"/>
    <w:rsid w:val="00264506"/>
    <w:rsid w:val="002648D9"/>
    <w:rsid w:val="0027102A"/>
    <w:rsid w:val="0028628A"/>
    <w:rsid w:val="00286D96"/>
    <w:rsid w:val="00287930"/>
    <w:rsid w:val="002937D6"/>
    <w:rsid w:val="00296DEC"/>
    <w:rsid w:val="002A13B8"/>
    <w:rsid w:val="002A7495"/>
    <w:rsid w:val="002B1217"/>
    <w:rsid w:val="002B2DAC"/>
    <w:rsid w:val="002B5CC6"/>
    <w:rsid w:val="002B6ACF"/>
    <w:rsid w:val="002C285D"/>
    <w:rsid w:val="002C516F"/>
    <w:rsid w:val="002C6707"/>
    <w:rsid w:val="002E183E"/>
    <w:rsid w:val="002E1F53"/>
    <w:rsid w:val="002E37EE"/>
    <w:rsid w:val="002E418F"/>
    <w:rsid w:val="002E526C"/>
    <w:rsid w:val="002E5885"/>
    <w:rsid w:val="002F4E69"/>
    <w:rsid w:val="002F776E"/>
    <w:rsid w:val="00300D5B"/>
    <w:rsid w:val="00300EBD"/>
    <w:rsid w:val="0030168E"/>
    <w:rsid w:val="0031574E"/>
    <w:rsid w:val="003248B5"/>
    <w:rsid w:val="00325F32"/>
    <w:rsid w:val="00326AFB"/>
    <w:rsid w:val="00331A21"/>
    <w:rsid w:val="00334061"/>
    <w:rsid w:val="00343477"/>
    <w:rsid w:val="00344807"/>
    <w:rsid w:val="00350B5A"/>
    <w:rsid w:val="00351104"/>
    <w:rsid w:val="00354897"/>
    <w:rsid w:val="0036010D"/>
    <w:rsid w:val="00367AE9"/>
    <w:rsid w:val="003751E2"/>
    <w:rsid w:val="0037572E"/>
    <w:rsid w:val="00375C8E"/>
    <w:rsid w:val="003761D4"/>
    <w:rsid w:val="003856C2"/>
    <w:rsid w:val="0039651B"/>
    <w:rsid w:val="003B1D5A"/>
    <w:rsid w:val="003B2B3A"/>
    <w:rsid w:val="003B30C5"/>
    <w:rsid w:val="003D4CBA"/>
    <w:rsid w:val="003E031D"/>
    <w:rsid w:val="003E2AF8"/>
    <w:rsid w:val="003E5E1F"/>
    <w:rsid w:val="003E634D"/>
    <w:rsid w:val="003F5E3D"/>
    <w:rsid w:val="00405427"/>
    <w:rsid w:val="00414A14"/>
    <w:rsid w:val="004161F3"/>
    <w:rsid w:val="00423753"/>
    <w:rsid w:val="004254F0"/>
    <w:rsid w:val="00451EC0"/>
    <w:rsid w:val="00454C57"/>
    <w:rsid w:val="004550D1"/>
    <w:rsid w:val="00457FDD"/>
    <w:rsid w:val="004641BB"/>
    <w:rsid w:val="004706FE"/>
    <w:rsid w:val="004718F5"/>
    <w:rsid w:val="00472710"/>
    <w:rsid w:val="00486AD7"/>
    <w:rsid w:val="00490EF2"/>
    <w:rsid w:val="00491653"/>
    <w:rsid w:val="00492B79"/>
    <w:rsid w:val="004940BC"/>
    <w:rsid w:val="004950E5"/>
    <w:rsid w:val="0049634F"/>
    <w:rsid w:val="004A51CD"/>
    <w:rsid w:val="004B034F"/>
    <w:rsid w:val="004B0980"/>
    <w:rsid w:val="004B09CF"/>
    <w:rsid w:val="004B3203"/>
    <w:rsid w:val="004B4CA4"/>
    <w:rsid w:val="004B773B"/>
    <w:rsid w:val="004D0F52"/>
    <w:rsid w:val="004D2063"/>
    <w:rsid w:val="004D2E24"/>
    <w:rsid w:val="004D4692"/>
    <w:rsid w:val="004D772E"/>
    <w:rsid w:val="004F3B76"/>
    <w:rsid w:val="005004BE"/>
    <w:rsid w:val="00507B8E"/>
    <w:rsid w:val="00512E1F"/>
    <w:rsid w:val="00514FDE"/>
    <w:rsid w:val="0052120C"/>
    <w:rsid w:val="00522475"/>
    <w:rsid w:val="0052342F"/>
    <w:rsid w:val="0053229F"/>
    <w:rsid w:val="00532C94"/>
    <w:rsid w:val="00540D03"/>
    <w:rsid w:val="00542E95"/>
    <w:rsid w:val="00546D40"/>
    <w:rsid w:val="005542D9"/>
    <w:rsid w:val="005555CA"/>
    <w:rsid w:val="00556AEC"/>
    <w:rsid w:val="005570F2"/>
    <w:rsid w:val="00561CEA"/>
    <w:rsid w:val="00564CED"/>
    <w:rsid w:val="00570BB6"/>
    <w:rsid w:val="00581D2B"/>
    <w:rsid w:val="00584A50"/>
    <w:rsid w:val="00584B31"/>
    <w:rsid w:val="00585E61"/>
    <w:rsid w:val="00586739"/>
    <w:rsid w:val="00590702"/>
    <w:rsid w:val="00595039"/>
    <w:rsid w:val="00595BBC"/>
    <w:rsid w:val="005964DC"/>
    <w:rsid w:val="005A1030"/>
    <w:rsid w:val="005A540E"/>
    <w:rsid w:val="005A58D2"/>
    <w:rsid w:val="005B0791"/>
    <w:rsid w:val="005B3D2B"/>
    <w:rsid w:val="005B4293"/>
    <w:rsid w:val="005B6289"/>
    <w:rsid w:val="005C1328"/>
    <w:rsid w:val="005C2971"/>
    <w:rsid w:val="005C4AF3"/>
    <w:rsid w:val="005C79AB"/>
    <w:rsid w:val="005D5B85"/>
    <w:rsid w:val="005D6D4D"/>
    <w:rsid w:val="005E11BF"/>
    <w:rsid w:val="005E4053"/>
    <w:rsid w:val="005F5AD9"/>
    <w:rsid w:val="0060143F"/>
    <w:rsid w:val="00602017"/>
    <w:rsid w:val="00602ECE"/>
    <w:rsid w:val="00611967"/>
    <w:rsid w:val="00612E01"/>
    <w:rsid w:val="006173D6"/>
    <w:rsid w:val="00627CAF"/>
    <w:rsid w:val="006302C7"/>
    <w:rsid w:val="00632574"/>
    <w:rsid w:val="00634C04"/>
    <w:rsid w:val="00642E1B"/>
    <w:rsid w:val="00644F00"/>
    <w:rsid w:val="006524A9"/>
    <w:rsid w:val="006524E6"/>
    <w:rsid w:val="00653DB8"/>
    <w:rsid w:val="00657095"/>
    <w:rsid w:val="0066046F"/>
    <w:rsid w:val="006626C0"/>
    <w:rsid w:val="00662D1E"/>
    <w:rsid w:val="00674D80"/>
    <w:rsid w:val="00676036"/>
    <w:rsid w:val="006A4C59"/>
    <w:rsid w:val="006A62CF"/>
    <w:rsid w:val="006C10D6"/>
    <w:rsid w:val="006C73F9"/>
    <w:rsid w:val="006D7700"/>
    <w:rsid w:val="006E0CF2"/>
    <w:rsid w:val="006E1720"/>
    <w:rsid w:val="006E7A00"/>
    <w:rsid w:val="006F4C6B"/>
    <w:rsid w:val="006F6401"/>
    <w:rsid w:val="006F6E90"/>
    <w:rsid w:val="006F6FF4"/>
    <w:rsid w:val="00702572"/>
    <w:rsid w:val="0070295D"/>
    <w:rsid w:val="00704175"/>
    <w:rsid w:val="00704DB0"/>
    <w:rsid w:val="00717290"/>
    <w:rsid w:val="0072274A"/>
    <w:rsid w:val="00723F9F"/>
    <w:rsid w:val="00735B4E"/>
    <w:rsid w:val="00742D01"/>
    <w:rsid w:val="007444F8"/>
    <w:rsid w:val="00746340"/>
    <w:rsid w:val="00746B9B"/>
    <w:rsid w:val="00752369"/>
    <w:rsid w:val="0077012D"/>
    <w:rsid w:val="00771DF1"/>
    <w:rsid w:val="007733AB"/>
    <w:rsid w:val="00773869"/>
    <w:rsid w:val="0077644D"/>
    <w:rsid w:val="007771B7"/>
    <w:rsid w:val="00777FD9"/>
    <w:rsid w:val="00785D60"/>
    <w:rsid w:val="00787CA5"/>
    <w:rsid w:val="00791591"/>
    <w:rsid w:val="00793991"/>
    <w:rsid w:val="007A4CB2"/>
    <w:rsid w:val="007A50FB"/>
    <w:rsid w:val="007A6542"/>
    <w:rsid w:val="007A752F"/>
    <w:rsid w:val="007B0930"/>
    <w:rsid w:val="007B4D91"/>
    <w:rsid w:val="007B6E7C"/>
    <w:rsid w:val="007B7050"/>
    <w:rsid w:val="007B7831"/>
    <w:rsid w:val="007C08EF"/>
    <w:rsid w:val="007C1E85"/>
    <w:rsid w:val="007C2ABF"/>
    <w:rsid w:val="007C3EBA"/>
    <w:rsid w:val="007C684B"/>
    <w:rsid w:val="007C7DA8"/>
    <w:rsid w:val="007C7EFB"/>
    <w:rsid w:val="007D2136"/>
    <w:rsid w:val="007D43F5"/>
    <w:rsid w:val="007D5262"/>
    <w:rsid w:val="007D6411"/>
    <w:rsid w:val="007E493C"/>
    <w:rsid w:val="007E4AF7"/>
    <w:rsid w:val="007F0ACC"/>
    <w:rsid w:val="007F7A47"/>
    <w:rsid w:val="0080305D"/>
    <w:rsid w:val="00813661"/>
    <w:rsid w:val="00814095"/>
    <w:rsid w:val="00816D28"/>
    <w:rsid w:val="008226EA"/>
    <w:rsid w:val="008365B4"/>
    <w:rsid w:val="008373FB"/>
    <w:rsid w:val="008440E0"/>
    <w:rsid w:val="008452B4"/>
    <w:rsid w:val="00845774"/>
    <w:rsid w:val="0084771A"/>
    <w:rsid w:val="008555D6"/>
    <w:rsid w:val="008561E6"/>
    <w:rsid w:val="00856648"/>
    <w:rsid w:val="00863545"/>
    <w:rsid w:val="00863617"/>
    <w:rsid w:val="008746DA"/>
    <w:rsid w:val="008755A4"/>
    <w:rsid w:val="008922CB"/>
    <w:rsid w:val="008933DB"/>
    <w:rsid w:val="008B5001"/>
    <w:rsid w:val="008B6FAB"/>
    <w:rsid w:val="008C1E86"/>
    <w:rsid w:val="008C4FE8"/>
    <w:rsid w:val="008C7260"/>
    <w:rsid w:val="008D28A5"/>
    <w:rsid w:val="008D2EBB"/>
    <w:rsid w:val="008D4196"/>
    <w:rsid w:val="008E3E71"/>
    <w:rsid w:val="008E6387"/>
    <w:rsid w:val="008F2B11"/>
    <w:rsid w:val="008F7147"/>
    <w:rsid w:val="009051DB"/>
    <w:rsid w:val="0090610F"/>
    <w:rsid w:val="00913B74"/>
    <w:rsid w:val="00915EDA"/>
    <w:rsid w:val="009262EE"/>
    <w:rsid w:val="009265A5"/>
    <w:rsid w:val="00926E19"/>
    <w:rsid w:val="00931D81"/>
    <w:rsid w:val="00932162"/>
    <w:rsid w:val="0093287B"/>
    <w:rsid w:val="00934A68"/>
    <w:rsid w:val="009350C8"/>
    <w:rsid w:val="0093563C"/>
    <w:rsid w:val="00945A18"/>
    <w:rsid w:val="009527C5"/>
    <w:rsid w:val="00962391"/>
    <w:rsid w:val="00965F11"/>
    <w:rsid w:val="00966218"/>
    <w:rsid w:val="00981A8A"/>
    <w:rsid w:val="009824A4"/>
    <w:rsid w:val="00987567"/>
    <w:rsid w:val="00990462"/>
    <w:rsid w:val="009A201C"/>
    <w:rsid w:val="009A34F3"/>
    <w:rsid w:val="009A7FBA"/>
    <w:rsid w:val="009B0C54"/>
    <w:rsid w:val="009B22C7"/>
    <w:rsid w:val="009B578E"/>
    <w:rsid w:val="009B67D6"/>
    <w:rsid w:val="009B6C31"/>
    <w:rsid w:val="009C5A2D"/>
    <w:rsid w:val="009C5B11"/>
    <w:rsid w:val="009C5E83"/>
    <w:rsid w:val="009D058E"/>
    <w:rsid w:val="009D3AC7"/>
    <w:rsid w:val="009D541E"/>
    <w:rsid w:val="009E3C1C"/>
    <w:rsid w:val="009F1CA0"/>
    <w:rsid w:val="009F4528"/>
    <w:rsid w:val="009F5055"/>
    <w:rsid w:val="009F594E"/>
    <w:rsid w:val="009F790C"/>
    <w:rsid w:val="00A0158F"/>
    <w:rsid w:val="00A017F4"/>
    <w:rsid w:val="00A02431"/>
    <w:rsid w:val="00A03F4F"/>
    <w:rsid w:val="00A05CE8"/>
    <w:rsid w:val="00A07ABB"/>
    <w:rsid w:val="00A16709"/>
    <w:rsid w:val="00A204B3"/>
    <w:rsid w:val="00A20925"/>
    <w:rsid w:val="00A21F18"/>
    <w:rsid w:val="00A22152"/>
    <w:rsid w:val="00A2341F"/>
    <w:rsid w:val="00A263A8"/>
    <w:rsid w:val="00A26CF8"/>
    <w:rsid w:val="00A301C2"/>
    <w:rsid w:val="00A3067C"/>
    <w:rsid w:val="00A347BE"/>
    <w:rsid w:val="00A35B0D"/>
    <w:rsid w:val="00A41772"/>
    <w:rsid w:val="00A41BF0"/>
    <w:rsid w:val="00A42D8E"/>
    <w:rsid w:val="00A43C4C"/>
    <w:rsid w:val="00A53889"/>
    <w:rsid w:val="00A55A97"/>
    <w:rsid w:val="00A56143"/>
    <w:rsid w:val="00A6077D"/>
    <w:rsid w:val="00A64015"/>
    <w:rsid w:val="00A6667B"/>
    <w:rsid w:val="00A8344B"/>
    <w:rsid w:val="00A86032"/>
    <w:rsid w:val="00A93F7C"/>
    <w:rsid w:val="00A94EA9"/>
    <w:rsid w:val="00A9511E"/>
    <w:rsid w:val="00AA7436"/>
    <w:rsid w:val="00AB210F"/>
    <w:rsid w:val="00AB26E9"/>
    <w:rsid w:val="00AB6F46"/>
    <w:rsid w:val="00AB75EE"/>
    <w:rsid w:val="00AC1AD0"/>
    <w:rsid w:val="00AD2AE5"/>
    <w:rsid w:val="00AD2FAF"/>
    <w:rsid w:val="00AD398B"/>
    <w:rsid w:val="00AE4604"/>
    <w:rsid w:val="00AF080A"/>
    <w:rsid w:val="00AF0EEC"/>
    <w:rsid w:val="00AF2411"/>
    <w:rsid w:val="00AF2B9B"/>
    <w:rsid w:val="00AF3731"/>
    <w:rsid w:val="00B00C59"/>
    <w:rsid w:val="00B026CF"/>
    <w:rsid w:val="00B14F10"/>
    <w:rsid w:val="00B17E14"/>
    <w:rsid w:val="00B208D9"/>
    <w:rsid w:val="00B256CC"/>
    <w:rsid w:val="00B2671C"/>
    <w:rsid w:val="00B40DE2"/>
    <w:rsid w:val="00B45C96"/>
    <w:rsid w:val="00B54811"/>
    <w:rsid w:val="00B56C32"/>
    <w:rsid w:val="00B574D9"/>
    <w:rsid w:val="00B6462A"/>
    <w:rsid w:val="00B66A26"/>
    <w:rsid w:val="00B82077"/>
    <w:rsid w:val="00B838E7"/>
    <w:rsid w:val="00B83EEE"/>
    <w:rsid w:val="00B84405"/>
    <w:rsid w:val="00B911AF"/>
    <w:rsid w:val="00B913F3"/>
    <w:rsid w:val="00B92009"/>
    <w:rsid w:val="00B9316A"/>
    <w:rsid w:val="00B94D11"/>
    <w:rsid w:val="00BA1E2B"/>
    <w:rsid w:val="00BA60EB"/>
    <w:rsid w:val="00BB0599"/>
    <w:rsid w:val="00BB22AD"/>
    <w:rsid w:val="00BB3CFE"/>
    <w:rsid w:val="00BB6113"/>
    <w:rsid w:val="00BC01D5"/>
    <w:rsid w:val="00BC10F1"/>
    <w:rsid w:val="00BD03F5"/>
    <w:rsid w:val="00BD7C97"/>
    <w:rsid w:val="00BE2AE6"/>
    <w:rsid w:val="00BE384A"/>
    <w:rsid w:val="00BE59CA"/>
    <w:rsid w:val="00BF505B"/>
    <w:rsid w:val="00C02782"/>
    <w:rsid w:val="00C04B8B"/>
    <w:rsid w:val="00C13088"/>
    <w:rsid w:val="00C159DB"/>
    <w:rsid w:val="00C21A07"/>
    <w:rsid w:val="00C33033"/>
    <w:rsid w:val="00C34C4E"/>
    <w:rsid w:val="00C36C99"/>
    <w:rsid w:val="00C4076B"/>
    <w:rsid w:val="00C63659"/>
    <w:rsid w:val="00C65293"/>
    <w:rsid w:val="00C74A40"/>
    <w:rsid w:val="00C77D4D"/>
    <w:rsid w:val="00C823C1"/>
    <w:rsid w:val="00C8530B"/>
    <w:rsid w:val="00C858F2"/>
    <w:rsid w:val="00C931FA"/>
    <w:rsid w:val="00C93288"/>
    <w:rsid w:val="00C94E1E"/>
    <w:rsid w:val="00C9538B"/>
    <w:rsid w:val="00CA02A0"/>
    <w:rsid w:val="00CA0B24"/>
    <w:rsid w:val="00CA12C3"/>
    <w:rsid w:val="00CA184F"/>
    <w:rsid w:val="00CA4633"/>
    <w:rsid w:val="00CA4CE0"/>
    <w:rsid w:val="00CA596A"/>
    <w:rsid w:val="00CA73A4"/>
    <w:rsid w:val="00CB214A"/>
    <w:rsid w:val="00CB2747"/>
    <w:rsid w:val="00CB79AB"/>
    <w:rsid w:val="00CB7A2D"/>
    <w:rsid w:val="00CC35B7"/>
    <w:rsid w:val="00CD291C"/>
    <w:rsid w:val="00CD30B2"/>
    <w:rsid w:val="00D0374C"/>
    <w:rsid w:val="00D047A3"/>
    <w:rsid w:val="00D04B8C"/>
    <w:rsid w:val="00D04CD6"/>
    <w:rsid w:val="00D07FB2"/>
    <w:rsid w:val="00D13CB8"/>
    <w:rsid w:val="00D20E86"/>
    <w:rsid w:val="00D2141F"/>
    <w:rsid w:val="00D306C2"/>
    <w:rsid w:val="00D32C4D"/>
    <w:rsid w:val="00D33AB8"/>
    <w:rsid w:val="00D348D2"/>
    <w:rsid w:val="00D354E3"/>
    <w:rsid w:val="00D35C26"/>
    <w:rsid w:val="00D404CF"/>
    <w:rsid w:val="00D408CD"/>
    <w:rsid w:val="00D42069"/>
    <w:rsid w:val="00D42313"/>
    <w:rsid w:val="00D42494"/>
    <w:rsid w:val="00D432F4"/>
    <w:rsid w:val="00D45ACA"/>
    <w:rsid w:val="00D616E8"/>
    <w:rsid w:val="00D7038F"/>
    <w:rsid w:val="00D801F0"/>
    <w:rsid w:val="00D8661F"/>
    <w:rsid w:val="00DA0E0C"/>
    <w:rsid w:val="00DA14CB"/>
    <w:rsid w:val="00DA2F06"/>
    <w:rsid w:val="00DA4489"/>
    <w:rsid w:val="00DA5585"/>
    <w:rsid w:val="00DA7A87"/>
    <w:rsid w:val="00DB74EB"/>
    <w:rsid w:val="00DC0251"/>
    <w:rsid w:val="00DC18B3"/>
    <w:rsid w:val="00DD081E"/>
    <w:rsid w:val="00DD0EDB"/>
    <w:rsid w:val="00DD3CDE"/>
    <w:rsid w:val="00DD45DE"/>
    <w:rsid w:val="00DD47AC"/>
    <w:rsid w:val="00DD6034"/>
    <w:rsid w:val="00E00B61"/>
    <w:rsid w:val="00E04AB5"/>
    <w:rsid w:val="00E05690"/>
    <w:rsid w:val="00E2336D"/>
    <w:rsid w:val="00E23FC1"/>
    <w:rsid w:val="00E30AB3"/>
    <w:rsid w:val="00E35001"/>
    <w:rsid w:val="00E3529F"/>
    <w:rsid w:val="00E4254D"/>
    <w:rsid w:val="00E42C19"/>
    <w:rsid w:val="00E45BAB"/>
    <w:rsid w:val="00E469AE"/>
    <w:rsid w:val="00E47E82"/>
    <w:rsid w:val="00E50B76"/>
    <w:rsid w:val="00E51D30"/>
    <w:rsid w:val="00E61704"/>
    <w:rsid w:val="00E64C75"/>
    <w:rsid w:val="00E7067F"/>
    <w:rsid w:val="00E70ECD"/>
    <w:rsid w:val="00E72D02"/>
    <w:rsid w:val="00E828E0"/>
    <w:rsid w:val="00E87B60"/>
    <w:rsid w:val="00E94AA1"/>
    <w:rsid w:val="00E95983"/>
    <w:rsid w:val="00EA3723"/>
    <w:rsid w:val="00EA3F1B"/>
    <w:rsid w:val="00EA6552"/>
    <w:rsid w:val="00EA77D8"/>
    <w:rsid w:val="00EB07D1"/>
    <w:rsid w:val="00EB23C8"/>
    <w:rsid w:val="00EB7F9F"/>
    <w:rsid w:val="00EC0960"/>
    <w:rsid w:val="00EC50B3"/>
    <w:rsid w:val="00EC6414"/>
    <w:rsid w:val="00EC69D4"/>
    <w:rsid w:val="00EC79E0"/>
    <w:rsid w:val="00ED1BEC"/>
    <w:rsid w:val="00ED656F"/>
    <w:rsid w:val="00ED70A4"/>
    <w:rsid w:val="00EE505F"/>
    <w:rsid w:val="00EE5396"/>
    <w:rsid w:val="00EE6BEF"/>
    <w:rsid w:val="00F00ACF"/>
    <w:rsid w:val="00F01658"/>
    <w:rsid w:val="00F05B8B"/>
    <w:rsid w:val="00F11816"/>
    <w:rsid w:val="00F124BA"/>
    <w:rsid w:val="00F12C0A"/>
    <w:rsid w:val="00F14866"/>
    <w:rsid w:val="00F157A6"/>
    <w:rsid w:val="00F1672C"/>
    <w:rsid w:val="00F21D13"/>
    <w:rsid w:val="00F2239A"/>
    <w:rsid w:val="00F22B92"/>
    <w:rsid w:val="00F262B7"/>
    <w:rsid w:val="00F304A3"/>
    <w:rsid w:val="00F3258E"/>
    <w:rsid w:val="00F33D8B"/>
    <w:rsid w:val="00F374B7"/>
    <w:rsid w:val="00F3773C"/>
    <w:rsid w:val="00F41D54"/>
    <w:rsid w:val="00F538F7"/>
    <w:rsid w:val="00F623AF"/>
    <w:rsid w:val="00F67A90"/>
    <w:rsid w:val="00F73A98"/>
    <w:rsid w:val="00F861EF"/>
    <w:rsid w:val="00F91DF7"/>
    <w:rsid w:val="00F94632"/>
    <w:rsid w:val="00F97748"/>
    <w:rsid w:val="00F97E94"/>
    <w:rsid w:val="00FA35F9"/>
    <w:rsid w:val="00FA69C5"/>
    <w:rsid w:val="00FB32B0"/>
    <w:rsid w:val="00FB49B3"/>
    <w:rsid w:val="00FB561C"/>
    <w:rsid w:val="00FB691E"/>
    <w:rsid w:val="00FC3BEE"/>
    <w:rsid w:val="00FC5BE2"/>
    <w:rsid w:val="00FC7D5E"/>
    <w:rsid w:val="00FD759B"/>
    <w:rsid w:val="00FE3D32"/>
    <w:rsid w:val="00FE514C"/>
    <w:rsid w:val="00FF27FA"/>
    <w:rsid w:val="00FF55C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E0"/>
    <w:rPr>
      <w:sz w:val="24"/>
      <w:szCs w:val="24"/>
    </w:rPr>
  </w:style>
  <w:style w:type="paragraph" w:styleId="Heading1">
    <w:name w:val="heading 1"/>
    <w:basedOn w:val="Normal"/>
    <w:next w:val="Normal"/>
    <w:link w:val="Heading1Char"/>
    <w:uiPriority w:val="99"/>
    <w:qFormat/>
    <w:rsid w:val="00EC79E0"/>
    <w:pPr>
      <w:keepNext/>
      <w:outlineLvl w:val="0"/>
    </w:pPr>
    <w:rPr>
      <w:sz w:val="28"/>
      <w:szCs w:val="20"/>
    </w:rPr>
  </w:style>
  <w:style w:type="paragraph" w:styleId="Heading2">
    <w:name w:val="heading 2"/>
    <w:basedOn w:val="Normal"/>
    <w:next w:val="Normal"/>
    <w:link w:val="Heading2Char"/>
    <w:uiPriority w:val="99"/>
    <w:qFormat/>
    <w:rsid w:val="00EC79E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C79E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EC79E0"/>
    <w:pPr>
      <w:keepNext/>
      <w:spacing w:before="240" w:after="60"/>
      <w:outlineLvl w:val="3"/>
    </w:pPr>
    <w:rPr>
      <w:b/>
      <w:bCs/>
      <w:sz w:val="28"/>
      <w:szCs w:val="28"/>
    </w:rPr>
  </w:style>
  <w:style w:type="paragraph" w:styleId="Heading5">
    <w:name w:val="heading 5"/>
    <w:basedOn w:val="Normal"/>
    <w:next w:val="Normal"/>
    <w:link w:val="Heading5Char"/>
    <w:uiPriority w:val="99"/>
    <w:qFormat/>
    <w:rsid w:val="00EC79E0"/>
    <w:pPr>
      <w:spacing w:before="240" w:after="60"/>
      <w:outlineLvl w:val="4"/>
    </w:pPr>
    <w:rPr>
      <w:b/>
      <w:bCs/>
      <w:i/>
      <w:iCs/>
      <w:sz w:val="26"/>
      <w:szCs w:val="26"/>
    </w:rPr>
  </w:style>
  <w:style w:type="paragraph" w:styleId="Heading7">
    <w:name w:val="heading 7"/>
    <w:basedOn w:val="Normal"/>
    <w:next w:val="Normal"/>
    <w:link w:val="Heading7Char"/>
    <w:uiPriority w:val="99"/>
    <w:qFormat/>
    <w:rsid w:val="00EC79E0"/>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79E0"/>
    <w:rPr>
      <w:rFonts w:cs="Times New Roman"/>
      <w:sz w:val="28"/>
      <w:lang w:val="en-US" w:eastAsia="en-US" w:bidi="ar-SA"/>
    </w:rPr>
  </w:style>
  <w:style w:type="character" w:customStyle="1" w:styleId="Heading2Char">
    <w:name w:val="Heading 2 Char"/>
    <w:basedOn w:val="DefaultParagraphFont"/>
    <w:link w:val="Heading2"/>
    <w:uiPriority w:val="99"/>
    <w:semiHidden/>
    <w:locked/>
    <w:rsid w:val="001A0F18"/>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A0F18"/>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1A0F18"/>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1A0F18"/>
    <w:rPr>
      <w:rFonts w:ascii="Calibri" w:hAnsi="Calibri" w:cs="Times New Roman"/>
      <w:b/>
      <w:bCs/>
      <w:i/>
      <w:iCs/>
      <w:sz w:val="26"/>
      <w:szCs w:val="26"/>
    </w:rPr>
  </w:style>
  <w:style w:type="character" w:customStyle="1" w:styleId="Heading7Char">
    <w:name w:val="Heading 7 Char"/>
    <w:basedOn w:val="DefaultParagraphFont"/>
    <w:link w:val="Heading7"/>
    <w:uiPriority w:val="99"/>
    <w:semiHidden/>
    <w:locked/>
    <w:rsid w:val="001A0F18"/>
    <w:rPr>
      <w:rFonts w:ascii="Calibri" w:hAnsi="Calibri" w:cs="Times New Roman"/>
      <w:sz w:val="24"/>
      <w:szCs w:val="24"/>
    </w:rPr>
  </w:style>
  <w:style w:type="table" w:styleId="TableGrid">
    <w:name w:val="Table Grid"/>
    <w:basedOn w:val="TableNormal"/>
    <w:uiPriority w:val="99"/>
    <w:rsid w:val="00EC79E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EC79E0"/>
    <w:rPr>
      <w:sz w:val="20"/>
      <w:szCs w:val="20"/>
    </w:rPr>
  </w:style>
  <w:style w:type="character" w:customStyle="1" w:styleId="FootnoteTextChar">
    <w:name w:val="Footnote Text Char"/>
    <w:basedOn w:val="DefaultParagraphFont"/>
    <w:link w:val="FootnoteText"/>
    <w:uiPriority w:val="99"/>
    <w:semiHidden/>
    <w:locked/>
    <w:rsid w:val="001A0F18"/>
    <w:rPr>
      <w:rFonts w:cs="Times New Roman"/>
      <w:sz w:val="20"/>
      <w:szCs w:val="20"/>
    </w:rPr>
  </w:style>
  <w:style w:type="character" w:styleId="FootnoteReference">
    <w:name w:val="footnote reference"/>
    <w:basedOn w:val="DefaultParagraphFont"/>
    <w:uiPriority w:val="99"/>
    <w:semiHidden/>
    <w:rsid w:val="00EC79E0"/>
    <w:rPr>
      <w:rFonts w:cs="Times New Roman"/>
      <w:vertAlign w:val="superscript"/>
    </w:rPr>
  </w:style>
  <w:style w:type="paragraph" w:styleId="List2">
    <w:name w:val="List 2"/>
    <w:basedOn w:val="Normal"/>
    <w:uiPriority w:val="99"/>
    <w:rsid w:val="00EC79E0"/>
    <w:pPr>
      <w:ind w:left="720" w:hanging="360"/>
    </w:pPr>
  </w:style>
  <w:style w:type="paragraph" w:customStyle="1" w:styleId="InsideAddress">
    <w:name w:val="Inside Address"/>
    <w:basedOn w:val="Normal"/>
    <w:uiPriority w:val="99"/>
    <w:rsid w:val="00EC79E0"/>
  </w:style>
  <w:style w:type="paragraph" w:styleId="BodyText">
    <w:name w:val="Body Text"/>
    <w:basedOn w:val="Normal"/>
    <w:link w:val="BodyTextChar"/>
    <w:uiPriority w:val="99"/>
    <w:rsid w:val="00EC79E0"/>
    <w:pPr>
      <w:spacing w:after="120"/>
    </w:pPr>
  </w:style>
  <w:style w:type="character" w:customStyle="1" w:styleId="BodyTextChar">
    <w:name w:val="Body Text Char"/>
    <w:basedOn w:val="DefaultParagraphFont"/>
    <w:link w:val="BodyText"/>
    <w:uiPriority w:val="99"/>
    <w:semiHidden/>
    <w:locked/>
    <w:rsid w:val="001A0F18"/>
    <w:rPr>
      <w:rFonts w:cs="Times New Roman"/>
      <w:sz w:val="24"/>
      <w:szCs w:val="24"/>
    </w:rPr>
  </w:style>
  <w:style w:type="paragraph" w:styleId="BodyTextIndent">
    <w:name w:val="Body Text Indent"/>
    <w:basedOn w:val="Normal"/>
    <w:link w:val="BodyTextIndentChar"/>
    <w:uiPriority w:val="99"/>
    <w:rsid w:val="00EC79E0"/>
    <w:pPr>
      <w:spacing w:after="120"/>
      <w:ind w:left="360"/>
    </w:pPr>
  </w:style>
  <w:style w:type="character" w:customStyle="1" w:styleId="BodyTextIndentChar">
    <w:name w:val="Body Text Indent Char"/>
    <w:basedOn w:val="DefaultParagraphFont"/>
    <w:link w:val="BodyTextIndent"/>
    <w:uiPriority w:val="99"/>
    <w:semiHidden/>
    <w:locked/>
    <w:rsid w:val="001A0F18"/>
    <w:rPr>
      <w:rFonts w:cs="Times New Roman"/>
      <w:sz w:val="24"/>
      <w:szCs w:val="24"/>
    </w:rPr>
  </w:style>
  <w:style w:type="paragraph" w:customStyle="1" w:styleId="ReferenceLine">
    <w:name w:val="Reference Line"/>
    <w:basedOn w:val="BodyText"/>
    <w:uiPriority w:val="99"/>
    <w:rsid w:val="00EC79E0"/>
  </w:style>
  <w:style w:type="paragraph" w:styleId="NormalIndent">
    <w:name w:val="Normal Indent"/>
    <w:basedOn w:val="Normal"/>
    <w:uiPriority w:val="99"/>
    <w:rsid w:val="00EC79E0"/>
    <w:pPr>
      <w:ind w:left="720"/>
    </w:pPr>
  </w:style>
  <w:style w:type="paragraph" w:customStyle="1" w:styleId="ShortReturnAddress">
    <w:name w:val="Short Return Address"/>
    <w:basedOn w:val="Normal"/>
    <w:uiPriority w:val="99"/>
    <w:rsid w:val="00EC79E0"/>
  </w:style>
  <w:style w:type="paragraph" w:styleId="Header">
    <w:name w:val="header"/>
    <w:basedOn w:val="Normal"/>
    <w:link w:val="HeaderChar"/>
    <w:uiPriority w:val="99"/>
    <w:rsid w:val="00EC79E0"/>
    <w:pPr>
      <w:tabs>
        <w:tab w:val="center" w:pos="4320"/>
        <w:tab w:val="right" w:pos="8640"/>
      </w:tabs>
    </w:pPr>
  </w:style>
  <w:style w:type="character" w:customStyle="1" w:styleId="HeaderChar">
    <w:name w:val="Header Char"/>
    <w:basedOn w:val="DefaultParagraphFont"/>
    <w:link w:val="Header"/>
    <w:uiPriority w:val="99"/>
    <w:semiHidden/>
    <w:locked/>
    <w:rsid w:val="001A0F18"/>
    <w:rPr>
      <w:rFonts w:cs="Times New Roman"/>
      <w:sz w:val="24"/>
      <w:szCs w:val="24"/>
    </w:rPr>
  </w:style>
  <w:style w:type="paragraph" w:styleId="Footer">
    <w:name w:val="footer"/>
    <w:basedOn w:val="Normal"/>
    <w:link w:val="FooterChar"/>
    <w:uiPriority w:val="99"/>
    <w:rsid w:val="00EC79E0"/>
    <w:pPr>
      <w:tabs>
        <w:tab w:val="center" w:pos="4320"/>
        <w:tab w:val="right" w:pos="8640"/>
      </w:tabs>
    </w:pPr>
  </w:style>
  <w:style w:type="character" w:customStyle="1" w:styleId="FooterChar">
    <w:name w:val="Footer Char"/>
    <w:basedOn w:val="DefaultParagraphFont"/>
    <w:link w:val="Footer"/>
    <w:uiPriority w:val="99"/>
    <w:locked/>
    <w:rsid w:val="00EC79E0"/>
    <w:rPr>
      <w:rFonts w:cs="Times New Roman"/>
      <w:sz w:val="24"/>
      <w:szCs w:val="24"/>
      <w:lang w:val="en-US" w:eastAsia="en-US" w:bidi="ar-SA"/>
    </w:rPr>
  </w:style>
  <w:style w:type="character" w:styleId="PageNumber">
    <w:name w:val="page number"/>
    <w:basedOn w:val="DefaultParagraphFont"/>
    <w:uiPriority w:val="99"/>
    <w:rsid w:val="00EC79E0"/>
    <w:rPr>
      <w:rFonts w:cs="Times New Roman"/>
    </w:rPr>
  </w:style>
  <w:style w:type="paragraph" w:styleId="TOC1">
    <w:name w:val="toc 1"/>
    <w:basedOn w:val="Normal"/>
    <w:next w:val="Normal"/>
    <w:autoRedefine/>
    <w:uiPriority w:val="99"/>
    <w:semiHidden/>
    <w:rsid w:val="00EC79E0"/>
    <w:pPr>
      <w:tabs>
        <w:tab w:val="left" w:pos="720"/>
        <w:tab w:val="right" w:leader="dot" w:pos="9350"/>
      </w:tabs>
    </w:pPr>
  </w:style>
  <w:style w:type="character" w:styleId="Hyperlink">
    <w:name w:val="Hyperlink"/>
    <w:basedOn w:val="DefaultParagraphFont"/>
    <w:uiPriority w:val="99"/>
    <w:rsid w:val="00EC79E0"/>
    <w:rPr>
      <w:rFonts w:cs="Times New Roman"/>
      <w:color w:val="0000FF"/>
      <w:u w:val="single"/>
    </w:rPr>
  </w:style>
  <w:style w:type="paragraph" w:styleId="BalloonText">
    <w:name w:val="Balloon Text"/>
    <w:basedOn w:val="Normal"/>
    <w:link w:val="BalloonTextChar"/>
    <w:uiPriority w:val="99"/>
    <w:semiHidden/>
    <w:rsid w:val="00EC79E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F18"/>
    <w:rPr>
      <w:rFonts w:cs="Times New Roman"/>
      <w:sz w:val="2"/>
    </w:rPr>
  </w:style>
  <w:style w:type="paragraph" w:customStyle="1" w:styleId="Default">
    <w:name w:val="Default"/>
    <w:uiPriority w:val="99"/>
    <w:rsid w:val="008C4FE8"/>
    <w:pPr>
      <w:widowControl w:val="0"/>
      <w:autoSpaceDE w:val="0"/>
      <w:autoSpaceDN w:val="0"/>
      <w:adjustRightInd w:val="0"/>
    </w:pPr>
    <w:rPr>
      <w:color w:val="000000"/>
      <w:sz w:val="24"/>
      <w:szCs w:val="24"/>
    </w:rPr>
  </w:style>
  <w:style w:type="paragraph" w:styleId="NormalWeb">
    <w:name w:val="Normal (Web)"/>
    <w:basedOn w:val="Normal"/>
    <w:uiPriority w:val="99"/>
    <w:rsid w:val="00542E95"/>
    <w:pPr>
      <w:spacing w:after="180"/>
    </w:pPr>
  </w:style>
  <w:style w:type="character" w:styleId="FollowedHyperlink">
    <w:name w:val="FollowedHyperlink"/>
    <w:basedOn w:val="DefaultParagraphFont"/>
    <w:uiPriority w:val="99"/>
    <w:rsid w:val="00A21F18"/>
    <w:rPr>
      <w:rFonts w:cs="Times New Roman"/>
      <w:color w:val="800080"/>
      <w:u w:val="single"/>
    </w:rPr>
  </w:style>
  <w:style w:type="paragraph" w:customStyle="1" w:styleId="CM25">
    <w:name w:val="CM25"/>
    <w:basedOn w:val="Default"/>
    <w:next w:val="Default"/>
    <w:uiPriority w:val="99"/>
    <w:rsid w:val="003E031D"/>
    <w:rPr>
      <w:color w:val="auto"/>
    </w:rPr>
  </w:style>
  <w:style w:type="paragraph" w:styleId="PlainText">
    <w:name w:val="Plain Text"/>
    <w:basedOn w:val="Normal"/>
    <w:link w:val="PlainTextChar1"/>
    <w:uiPriority w:val="99"/>
    <w:rsid w:val="003E031D"/>
    <w:rPr>
      <w:rFonts w:ascii="Calibri" w:hAnsi="Calibri"/>
      <w:szCs w:val="21"/>
    </w:rPr>
  </w:style>
  <w:style w:type="character" w:customStyle="1" w:styleId="PlainTextChar">
    <w:name w:val="Plain Text Char"/>
    <w:basedOn w:val="DefaultParagraphFont"/>
    <w:link w:val="PlainText"/>
    <w:uiPriority w:val="99"/>
    <w:semiHidden/>
    <w:locked/>
    <w:rsid w:val="001A0F18"/>
    <w:rPr>
      <w:rFonts w:ascii="Courier New" w:hAnsi="Courier New" w:cs="Courier New"/>
      <w:sz w:val="20"/>
      <w:szCs w:val="20"/>
    </w:rPr>
  </w:style>
  <w:style w:type="character" w:customStyle="1" w:styleId="PlainTextChar1">
    <w:name w:val="Plain Text Char1"/>
    <w:basedOn w:val="DefaultParagraphFont"/>
    <w:link w:val="PlainText"/>
    <w:uiPriority w:val="99"/>
    <w:locked/>
    <w:rsid w:val="003E031D"/>
    <w:rPr>
      <w:rFonts w:ascii="Calibri" w:hAnsi="Calibri" w:cs="Times New Roman"/>
      <w:sz w:val="21"/>
      <w:szCs w:val="21"/>
      <w:lang w:val="en-US" w:eastAsia="en-US" w:bidi="ar-SA"/>
    </w:rPr>
  </w:style>
  <w:style w:type="character" w:customStyle="1" w:styleId="CharChar">
    <w:name w:val="Char Char"/>
    <w:basedOn w:val="DefaultParagraphFont"/>
    <w:uiPriority w:val="99"/>
    <w:rsid w:val="003B30C5"/>
    <w:rPr>
      <w:rFonts w:ascii="Calibri" w:hAnsi="Calibri" w:cs="Times New Roman"/>
      <w:sz w:val="21"/>
      <w:szCs w:val="21"/>
      <w:lang w:val="en-US" w:eastAsia="en-US" w:bidi="ar-SA"/>
    </w:rPr>
  </w:style>
</w:styles>
</file>

<file path=word/webSettings.xml><?xml version="1.0" encoding="utf-8"?>
<w:webSettings xmlns:r="http://schemas.openxmlformats.org/officeDocument/2006/relationships" xmlns:w="http://schemas.openxmlformats.org/wordprocessingml/2006/main">
  <w:divs>
    <w:div w:id="1712222158">
      <w:marLeft w:val="0"/>
      <w:marRight w:val="0"/>
      <w:marTop w:val="0"/>
      <w:marBottom w:val="0"/>
      <w:divBdr>
        <w:top w:val="none" w:sz="0" w:space="0" w:color="auto"/>
        <w:left w:val="none" w:sz="0" w:space="0" w:color="auto"/>
        <w:bottom w:val="none" w:sz="0" w:space="0" w:color="auto"/>
        <w:right w:val="none" w:sz="0" w:space="0" w:color="auto"/>
      </w:divBdr>
      <w:divsChild>
        <w:div w:id="1712222156">
          <w:marLeft w:val="1166"/>
          <w:marRight w:val="0"/>
          <w:marTop w:val="115"/>
          <w:marBottom w:val="0"/>
          <w:divBdr>
            <w:top w:val="none" w:sz="0" w:space="0" w:color="auto"/>
            <w:left w:val="none" w:sz="0" w:space="0" w:color="auto"/>
            <w:bottom w:val="none" w:sz="0" w:space="0" w:color="auto"/>
            <w:right w:val="none" w:sz="0" w:space="0" w:color="auto"/>
          </w:divBdr>
        </w:div>
        <w:div w:id="1712222160">
          <w:marLeft w:val="1166"/>
          <w:marRight w:val="0"/>
          <w:marTop w:val="115"/>
          <w:marBottom w:val="0"/>
          <w:divBdr>
            <w:top w:val="none" w:sz="0" w:space="0" w:color="auto"/>
            <w:left w:val="none" w:sz="0" w:space="0" w:color="auto"/>
            <w:bottom w:val="none" w:sz="0" w:space="0" w:color="auto"/>
            <w:right w:val="none" w:sz="0" w:space="0" w:color="auto"/>
          </w:divBdr>
        </w:div>
        <w:div w:id="1712222171">
          <w:marLeft w:val="1166"/>
          <w:marRight w:val="0"/>
          <w:marTop w:val="115"/>
          <w:marBottom w:val="0"/>
          <w:divBdr>
            <w:top w:val="none" w:sz="0" w:space="0" w:color="auto"/>
            <w:left w:val="none" w:sz="0" w:space="0" w:color="auto"/>
            <w:bottom w:val="none" w:sz="0" w:space="0" w:color="auto"/>
            <w:right w:val="none" w:sz="0" w:space="0" w:color="auto"/>
          </w:divBdr>
        </w:div>
      </w:divsChild>
    </w:div>
    <w:div w:id="1712222159">
      <w:marLeft w:val="0"/>
      <w:marRight w:val="0"/>
      <w:marTop w:val="0"/>
      <w:marBottom w:val="0"/>
      <w:divBdr>
        <w:top w:val="none" w:sz="0" w:space="0" w:color="auto"/>
        <w:left w:val="none" w:sz="0" w:space="0" w:color="auto"/>
        <w:bottom w:val="none" w:sz="0" w:space="0" w:color="auto"/>
        <w:right w:val="none" w:sz="0" w:space="0" w:color="auto"/>
      </w:divBdr>
    </w:div>
    <w:div w:id="1712222163">
      <w:marLeft w:val="0"/>
      <w:marRight w:val="0"/>
      <w:marTop w:val="0"/>
      <w:marBottom w:val="0"/>
      <w:divBdr>
        <w:top w:val="none" w:sz="0" w:space="0" w:color="auto"/>
        <w:left w:val="none" w:sz="0" w:space="0" w:color="auto"/>
        <w:bottom w:val="none" w:sz="0" w:space="0" w:color="auto"/>
        <w:right w:val="none" w:sz="0" w:space="0" w:color="auto"/>
      </w:divBdr>
    </w:div>
    <w:div w:id="1712222170">
      <w:marLeft w:val="0"/>
      <w:marRight w:val="0"/>
      <w:marTop w:val="0"/>
      <w:marBottom w:val="0"/>
      <w:divBdr>
        <w:top w:val="none" w:sz="0" w:space="0" w:color="auto"/>
        <w:left w:val="none" w:sz="0" w:space="0" w:color="auto"/>
        <w:bottom w:val="none" w:sz="0" w:space="0" w:color="auto"/>
        <w:right w:val="none" w:sz="0" w:space="0" w:color="auto"/>
      </w:divBdr>
    </w:div>
    <w:div w:id="1712222172">
      <w:marLeft w:val="0"/>
      <w:marRight w:val="0"/>
      <w:marTop w:val="0"/>
      <w:marBottom w:val="0"/>
      <w:divBdr>
        <w:top w:val="none" w:sz="0" w:space="0" w:color="auto"/>
        <w:left w:val="none" w:sz="0" w:space="0" w:color="auto"/>
        <w:bottom w:val="none" w:sz="0" w:space="0" w:color="auto"/>
        <w:right w:val="none" w:sz="0" w:space="0" w:color="auto"/>
      </w:divBdr>
      <w:divsChild>
        <w:div w:id="1712222166">
          <w:marLeft w:val="0"/>
          <w:marRight w:val="0"/>
          <w:marTop w:val="0"/>
          <w:marBottom w:val="0"/>
          <w:divBdr>
            <w:top w:val="none" w:sz="0" w:space="0" w:color="auto"/>
            <w:left w:val="none" w:sz="0" w:space="0" w:color="auto"/>
            <w:bottom w:val="none" w:sz="0" w:space="0" w:color="auto"/>
            <w:right w:val="none" w:sz="0" w:space="0" w:color="auto"/>
          </w:divBdr>
          <w:divsChild>
            <w:div w:id="1712222157">
              <w:marLeft w:val="0"/>
              <w:marRight w:val="0"/>
              <w:marTop w:val="0"/>
              <w:marBottom w:val="0"/>
              <w:divBdr>
                <w:top w:val="none" w:sz="0" w:space="0" w:color="auto"/>
                <w:left w:val="none" w:sz="0" w:space="0" w:color="auto"/>
                <w:bottom w:val="none" w:sz="0" w:space="0" w:color="auto"/>
                <w:right w:val="none" w:sz="0" w:space="0" w:color="auto"/>
              </w:divBdr>
              <w:divsChild>
                <w:div w:id="1712222165">
                  <w:marLeft w:val="0"/>
                  <w:marRight w:val="0"/>
                  <w:marTop w:val="0"/>
                  <w:marBottom w:val="225"/>
                  <w:divBdr>
                    <w:top w:val="none" w:sz="0" w:space="0" w:color="auto"/>
                    <w:left w:val="none" w:sz="0" w:space="0" w:color="auto"/>
                    <w:bottom w:val="none" w:sz="0" w:space="0" w:color="auto"/>
                    <w:right w:val="none" w:sz="0" w:space="0" w:color="auto"/>
                  </w:divBdr>
                  <w:divsChild>
                    <w:div w:id="1712222168">
                      <w:marLeft w:val="0"/>
                      <w:marRight w:val="0"/>
                      <w:marTop w:val="0"/>
                      <w:marBottom w:val="0"/>
                      <w:divBdr>
                        <w:top w:val="none" w:sz="0" w:space="0" w:color="auto"/>
                        <w:left w:val="none" w:sz="0" w:space="0" w:color="auto"/>
                        <w:bottom w:val="none" w:sz="0" w:space="0" w:color="auto"/>
                        <w:right w:val="none" w:sz="0" w:space="0" w:color="auto"/>
                      </w:divBdr>
                      <w:divsChild>
                        <w:div w:id="1712222161">
                          <w:marLeft w:val="0"/>
                          <w:marRight w:val="0"/>
                          <w:marTop w:val="0"/>
                          <w:marBottom w:val="0"/>
                          <w:divBdr>
                            <w:top w:val="none" w:sz="0" w:space="0" w:color="auto"/>
                            <w:left w:val="none" w:sz="0" w:space="0" w:color="auto"/>
                            <w:bottom w:val="none" w:sz="0" w:space="0" w:color="auto"/>
                            <w:right w:val="none" w:sz="0" w:space="0" w:color="auto"/>
                          </w:divBdr>
                        </w:div>
                        <w:div w:id="1712222162">
                          <w:marLeft w:val="0"/>
                          <w:marRight w:val="0"/>
                          <w:marTop w:val="0"/>
                          <w:marBottom w:val="0"/>
                          <w:divBdr>
                            <w:top w:val="none" w:sz="0" w:space="0" w:color="auto"/>
                            <w:left w:val="none" w:sz="0" w:space="0" w:color="auto"/>
                            <w:bottom w:val="none" w:sz="0" w:space="0" w:color="auto"/>
                            <w:right w:val="none" w:sz="0" w:space="0" w:color="auto"/>
                          </w:divBdr>
                        </w:div>
                        <w:div w:id="1712222164">
                          <w:marLeft w:val="0"/>
                          <w:marRight w:val="0"/>
                          <w:marTop w:val="0"/>
                          <w:marBottom w:val="0"/>
                          <w:divBdr>
                            <w:top w:val="none" w:sz="0" w:space="0" w:color="auto"/>
                            <w:left w:val="none" w:sz="0" w:space="0" w:color="auto"/>
                            <w:bottom w:val="none" w:sz="0" w:space="0" w:color="auto"/>
                            <w:right w:val="none" w:sz="0" w:space="0" w:color="auto"/>
                          </w:divBdr>
                        </w:div>
                        <w:div w:id="1712222167">
                          <w:marLeft w:val="0"/>
                          <w:marRight w:val="0"/>
                          <w:marTop w:val="0"/>
                          <w:marBottom w:val="0"/>
                          <w:divBdr>
                            <w:top w:val="none" w:sz="0" w:space="0" w:color="auto"/>
                            <w:left w:val="none" w:sz="0" w:space="0" w:color="auto"/>
                            <w:bottom w:val="none" w:sz="0" w:space="0" w:color="auto"/>
                            <w:right w:val="none" w:sz="0" w:space="0" w:color="auto"/>
                          </w:divBdr>
                        </w:div>
                        <w:div w:id="171222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lwaukee.k12.wi.us" TargetMode="External"/><Relationship Id="rId13" Type="http://schemas.openxmlformats.org/officeDocument/2006/relationships/hyperlink" Target="http://www.milwaukee.k12.wi.us" TargetMode="External"/><Relationship Id="rId18" Type="http://schemas.openxmlformats.org/officeDocument/2006/relationships/hyperlink" Target="http://www.milwaukee.k12.wi.us" TargetMode="External"/><Relationship Id="rId3" Type="http://schemas.openxmlformats.org/officeDocument/2006/relationships/settings" Target="settings.xml"/><Relationship Id="rId21" Type="http://schemas.openxmlformats.org/officeDocument/2006/relationships/hyperlink" Target="http://milwaukee.k12.wi.us" TargetMode="External"/><Relationship Id="rId7" Type="http://schemas.openxmlformats.org/officeDocument/2006/relationships/image" Target="media/image1.png"/><Relationship Id="rId12" Type="http://schemas.openxmlformats.org/officeDocument/2006/relationships/hyperlink" Target="http://www.milwaukee.k12.wi.us" TargetMode="External"/><Relationship Id="rId17" Type="http://schemas.openxmlformats.org/officeDocument/2006/relationships/hyperlink" Target="mailto:mpsrfps@milwaukee.k12.wi.us" TargetMode="External"/><Relationship Id="rId2" Type="http://schemas.openxmlformats.org/officeDocument/2006/relationships/styles" Target="styles.xml"/><Relationship Id="rId16" Type="http://schemas.openxmlformats.org/officeDocument/2006/relationships/hyperlink" Target="mailto:mpsrfps@milwaukee.k12.wi.us" TargetMode="External"/><Relationship Id="rId20" Type="http://schemas.openxmlformats.org/officeDocument/2006/relationships/hyperlink" Target="http://milwaukee.k12.wi.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ilwaukee.k12.wi.us" TargetMode="External"/><Relationship Id="rId23" Type="http://schemas.openxmlformats.org/officeDocument/2006/relationships/fontTable" Target="fontTable.xml"/><Relationship Id="rId10" Type="http://schemas.openxmlformats.org/officeDocument/2006/relationships/hyperlink" Target="http://www.milwaukee.k12.wi.us" TargetMode="External"/><Relationship Id="rId19" Type="http://schemas.openxmlformats.org/officeDocument/2006/relationships/hyperlink" Target="http://www.milwaukee.k12.wi.us" TargetMode="Externa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mailto:505@milwaukee.k12.wi.u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3632</Words>
  <Characters>20706</Characters>
  <Application>Microsoft Office Word</Application>
  <DocSecurity>0</DocSecurity>
  <Lines>172</Lines>
  <Paragraphs>48</Paragraphs>
  <ScaleCrop>false</ScaleCrop>
  <Company>Milwaukee Public Schools</Company>
  <LinksUpToDate>false</LinksUpToDate>
  <CharactersWithSpaces>24290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767</dc:title>
  <dc:subject>Professional Development</dc:subject>
  <dc:creator>Procurement</dc:creator>
  <cp:keywords>RFP 767</cp:keywords>
  <cp:lastModifiedBy>RTC</cp:lastModifiedBy>
  <cp:revision>2</cp:revision>
  <cp:lastPrinted>2011-12-21T21:04:00Z</cp:lastPrinted>
  <dcterms:created xsi:type="dcterms:W3CDTF">2011-12-28T14:22:00Z</dcterms:created>
  <dcterms:modified xsi:type="dcterms:W3CDTF">2011-12-28T14:22:00Z</dcterms:modified>
  <cp:category>Pending</cp:category>
</cp:coreProperties>
</file>