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612" w:type="dxa"/>
        <w:tblLayout w:type="fixed"/>
        <w:tblLook w:val="0000"/>
      </w:tblPr>
      <w:tblGrid>
        <w:gridCol w:w="270"/>
        <w:gridCol w:w="4770"/>
        <w:gridCol w:w="630"/>
        <w:gridCol w:w="5040"/>
      </w:tblGrid>
      <w:tr w:rsidR="00886210" w:rsidTr="007D4297">
        <w:trPr>
          <w:cantSplit/>
        </w:trPr>
        <w:tc>
          <w:tcPr>
            <w:tcW w:w="270" w:type="dxa"/>
          </w:tcPr>
          <w:p w:rsidR="00886210" w:rsidRDefault="00BE664D">
            <w:pPr>
              <w:pStyle w:val="Header"/>
              <w:tabs>
                <w:tab w:val="clear" w:pos="4320"/>
                <w:tab w:val="clear" w:pos="8640"/>
              </w:tabs>
              <w:rPr>
                <w:noProof/>
              </w:rPr>
            </w:pPr>
            <w:r>
              <w:rPr>
                <w:noProof/>
              </w:rPr>
              <w:t xml:space="preserve"> </w:t>
            </w:r>
          </w:p>
        </w:tc>
        <w:tc>
          <w:tcPr>
            <w:tcW w:w="10440" w:type="dxa"/>
            <w:gridSpan w:val="3"/>
          </w:tcPr>
          <w:p w:rsidR="00886210" w:rsidRDefault="00886210">
            <w:pPr>
              <w:jc w:val="center"/>
              <w:rPr>
                <w:b/>
                <w:sz w:val="24"/>
              </w:rPr>
            </w:pPr>
          </w:p>
          <w:p w:rsidR="00886210" w:rsidRDefault="00BF6216">
            <w:pPr>
              <w:jc w:val="center"/>
              <w:rPr>
                <w:b/>
                <w:sz w:val="24"/>
              </w:rPr>
            </w:pPr>
            <w:r w:rsidRPr="00BF621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10.15pt;margin-top:13.05pt;width:1in;height:70.25pt;z-index:251657728">
                  <v:imagedata r:id="rId8" o:title=""/>
                </v:shape>
                <o:OLEObject Type="Embed" ProgID="MS_ClipArt_Gallery" ShapeID="_x0000_s1026" DrawAspect="Content" ObjectID="_1359202265" r:id="rId9"/>
              </w:pict>
            </w:r>
          </w:p>
          <w:p w:rsidR="00886210" w:rsidRDefault="00886210">
            <w:pPr>
              <w:jc w:val="center"/>
              <w:rPr>
                <w:b/>
                <w:sz w:val="24"/>
              </w:rPr>
            </w:pPr>
          </w:p>
          <w:p w:rsidR="00886210" w:rsidRDefault="00886210">
            <w:pPr>
              <w:jc w:val="center"/>
              <w:rPr>
                <w:b/>
                <w:sz w:val="24"/>
              </w:rPr>
            </w:pPr>
          </w:p>
          <w:p w:rsidR="00886210" w:rsidRDefault="00886210">
            <w:pPr>
              <w:jc w:val="center"/>
              <w:rPr>
                <w:b/>
                <w:sz w:val="24"/>
              </w:rPr>
            </w:pPr>
          </w:p>
          <w:p w:rsidR="008C25D3" w:rsidRDefault="008C25D3">
            <w:pPr>
              <w:jc w:val="center"/>
              <w:rPr>
                <w:b/>
                <w:sz w:val="24"/>
              </w:rPr>
            </w:pPr>
          </w:p>
          <w:p w:rsidR="00FD722B" w:rsidRDefault="00FD722B" w:rsidP="008C25D3">
            <w:pPr>
              <w:spacing w:after="240"/>
              <w:jc w:val="center"/>
              <w:rPr>
                <w:b/>
                <w:sz w:val="36"/>
                <w:szCs w:val="36"/>
              </w:rPr>
            </w:pPr>
          </w:p>
          <w:p w:rsidR="00FD722B" w:rsidRDefault="00FD722B" w:rsidP="008C25D3">
            <w:pPr>
              <w:spacing w:after="240"/>
              <w:jc w:val="center"/>
              <w:rPr>
                <w:b/>
                <w:sz w:val="36"/>
                <w:szCs w:val="36"/>
              </w:rPr>
            </w:pPr>
          </w:p>
          <w:p w:rsidR="00FD722B" w:rsidRDefault="00FD722B" w:rsidP="008C25D3">
            <w:pPr>
              <w:spacing w:after="240"/>
              <w:jc w:val="center"/>
              <w:rPr>
                <w:b/>
                <w:sz w:val="36"/>
                <w:szCs w:val="36"/>
              </w:rPr>
            </w:pPr>
          </w:p>
          <w:p w:rsidR="007D4297" w:rsidRDefault="00886210" w:rsidP="008C25D3">
            <w:pPr>
              <w:spacing w:after="240"/>
              <w:jc w:val="center"/>
              <w:rPr>
                <w:b/>
                <w:sz w:val="36"/>
                <w:szCs w:val="36"/>
              </w:rPr>
            </w:pPr>
            <w:r w:rsidRPr="008C25D3">
              <w:rPr>
                <w:b/>
                <w:sz w:val="36"/>
                <w:szCs w:val="36"/>
              </w:rPr>
              <w:t xml:space="preserve">REQUEST FOR </w:t>
            </w:r>
            <w:r w:rsidR="00240647">
              <w:rPr>
                <w:b/>
                <w:sz w:val="36"/>
                <w:szCs w:val="36"/>
              </w:rPr>
              <w:t>QUALIFICATIONS (RFQ)</w:t>
            </w:r>
          </w:p>
          <w:p w:rsidR="00886210" w:rsidRPr="008C25D3" w:rsidRDefault="008C25D3" w:rsidP="008C25D3">
            <w:pPr>
              <w:spacing w:after="240"/>
              <w:jc w:val="center"/>
              <w:rPr>
                <w:b/>
                <w:sz w:val="36"/>
                <w:szCs w:val="36"/>
              </w:rPr>
            </w:pPr>
            <w:r w:rsidRPr="008C25D3">
              <w:rPr>
                <w:b/>
                <w:sz w:val="36"/>
                <w:szCs w:val="36"/>
              </w:rPr>
              <w:t xml:space="preserve">NUMBER </w:t>
            </w:r>
            <w:r w:rsidR="00A2147F">
              <w:rPr>
                <w:b/>
                <w:sz w:val="36"/>
                <w:szCs w:val="36"/>
              </w:rPr>
              <w:t>320-AE-2011</w:t>
            </w:r>
          </w:p>
          <w:p w:rsidR="008C25D3" w:rsidRDefault="00240647" w:rsidP="008C25D3">
            <w:pPr>
              <w:jc w:val="center"/>
              <w:rPr>
                <w:b/>
                <w:sz w:val="36"/>
              </w:rPr>
            </w:pPr>
            <w:r>
              <w:rPr>
                <w:b/>
                <w:sz w:val="36"/>
              </w:rPr>
              <w:t xml:space="preserve">Professional </w:t>
            </w:r>
            <w:r w:rsidR="00332F61">
              <w:rPr>
                <w:b/>
                <w:sz w:val="36"/>
              </w:rPr>
              <w:t>Architectural/Engineering</w:t>
            </w:r>
            <w:r w:rsidR="00AF785D">
              <w:rPr>
                <w:b/>
                <w:sz w:val="36"/>
              </w:rPr>
              <w:t xml:space="preserve"> Serv</w:t>
            </w:r>
            <w:r>
              <w:rPr>
                <w:b/>
                <w:sz w:val="36"/>
              </w:rPr>
              <w:t>ices</w:t>
            </w:r>
          </w:p>
          <w:p w:rsidR="008C25D3" w:rsidRPr="008C25D3" w:rsidRDefault="008C25D3">
            <w:pPr>
              <w:jc w:val="center"/>
              <w:rPr>
                <w:b/>
                <w:sz w:val="28"/>
                <w:szCs w:val="28"/>
              </w:rPr>
            </w:pPr>
          </w:p>
          <w:p w:rsidR="00886210" w:rsidRPr="008C25D3" w:rsidRDefault="00886210">
            <w:pPr>
              <w:jc w:val="center"/>
              <w:rPr>
                <w:b/>
                <w:sz w:val="24"/>
                <w:szCs w:val="24"/>
              </w:rPr>
            </w:pPr>
            <w:smartTag w:uri="urn:schemas-microsoft-com:office:smarttags" w:element="place">
              <w:smartTag w:uri="urn:schemas-microsoft-com:office:smarttags" w:element="State">
                <w:r w:rsidRPr="008C25D3">
                  <w:rPr>
                    <w:b/>
                    <w:sz w:val="24"/>
                    <w:szCs w:val="24"/>
                  </w:rPr>
                  <w:t>TEXAS</w:t>
                </w:r>
              </w:smartTag>
            </w:smartTag>
            <w:r w:rsidRPr="008C25D3">
              <w:rPr>
                <w:b/>
                <w:sz w:val="24"/>
                <w:szCs w:val="24"/>
              </w:rPr>
              <w:t xml:space="preserve">  WORKFORCE  COMMISSION</w:t>
            </w:r>
          </w:p>
          <w:p w:rsidR="00886210" w:rsidRPr="008C25D3" w:rsidRDefault="00886210">
            <w:pPr>
              <w:jc w:val="center"/>
              <w:rPr>
                <w:b/>
                <w:sz w:val="24"/>
                <w:szCs w:val="24"/>
              </w:rPr>
            </w:pPr>
            <w:smartTag w:uri="urn:schemas-microsoft-com:office:smarttags" w:element="Street">
              <w:smartTag w:uri="urn:schemas-microsoft-com:office:smarttags" w:element="address">
                <w:r w:rsidRPr="008C25D3">
                  <w:rPr>
                    <w:b/>
                    <w:sz w:val="24"/>
                    <w:szCs w:val="24"/>
                  </w:rPr>
                  <w:t>101 East 15</w:t>
                </w:r>
                <w:r w:rsidRPr="008C25D3">
                  <w:rPr>
                    <w:b/>
                    <w:sz w:val="24"/>
                    <w:szCs w:val="24"/>
                    <w:vertAlign w:val="superscript"/>
                  </w:rPr>
                  <w:t>th</w:t>
                </w:r>
                <w:r w:rsidRPr="008C25D3">
                  <w:rPr>
                    <w:b/>
                    <w:sz w:val="24"/>
                    <w:szCs w:val="24"/>
                  </w:rPr>
                  <w:t xml:space="preserve"> St</w:t>
                </w:r>
                <w:r w:rsidR="007D4297">
                  <w:rPr>
                    <w:b/>
                    <w:sz w:val="24"/>
                    <w:szCs w:val="24"/>
                  </w:rPr>
                  <w:t>reet</w:t>
                </w:r>
              </w:smartTag>
            </w:smartTag>
          </w:p>
          <w:p w:rsidR="00886210" w:rsidRPr="008C25D3" w:rsidRDefault="00886210">
            <w:pPr>
              <w:jc w:val="center"/>
              <w:rPr>
                <w:b/>
                <w:sz w:val="24"/>
                <w:szCs w:val="24"/>
              </w:rPr>
            </w:pPr>
            <w:smartTag w:uri="urn:schemas-microsoft-com:office:smarttags" w:element="place">
              <w:smartTag w:uri="urn:schemas-microsoft-com:office:smarttags" w:element="City">
                <w:r w:rsidRPr="008C25D3">
                  <w:rPr>
                    <w:b/>
                    <w:sz w:val="24"/>
                    <w:szCs w:val="24"/>
                  </w:rPr>
                  <w:t>Austin</w:t>
                </w:r>
              </w:smartTag>
              <w:r w:rsidRPr="008C25D3">
                <w:rPr>
                  <w:b/>
                  <w:sz w:val="24"/>
                  <w:szCs w:val="24"/>
                </w:rPr>
                <w:t xml:space="preserve">, </w:t>
              </w:r>
              <w:smartTag w:uri="urn:schemas-microsoft-com:office:smarttags" w:element="State">
                <w:r w:rsidRPr="008C25D3">
                  <w:rPr>
                    <w:b/>
                    <w:sz w:val="24"/>
                    <w:szCs w:val="24"/>
                  </w:rPr>
                  <w:t>Texas</w:t>
                </w:r>
              </w:smartTag>
              <w:r w:rsidRPr="008C25D3">
                <w:rPr>
                  <w:b/>
                  <w:sz w:val="24"/>
                  <w:szCs w:val="24"/>
                </w:rPr>
                <w:t xml:space="preserve"> </w:t>
              </w:r>
              <w:smartTag w:uri="urn:schemas-microsoft-com:office:smarttags" w:element="PostalCode">
                <w:r w:rsidRPr="008C25D3">
                  <w:rPr>
                    <w:b/>
                    <w:sz w:val="24"/>
                    <w:szCs w:val="24"/>
                  </w:rPr>
                  <w:t>78778-0001</w:t>
                </w:r>
              </w:smartTag>
            </w:smartTag>
          </w:p>
          <w:p w:rsidR="00886210" w:rsidRDefault="00886210">
            <w:pPr>
              <w:jc w:val="center"/>
              <w:rPr>
                <w:b/>
                <w:sz w:val="28"/>
              </w:rPr>
            </w:pPr>
          </w:p>
          <w:p w:rsidR="000A6DE5" w:rsidRDefault="008C25D3">
            <w:pPr>
              <w:jc w:val="center"/>
              <w:rPr>
                <w:b/>
                <w:sz w:val="24"/>
                <w:szCs w:val="24"/>
              </w:rPr>
            </w:pPr>
            <w:r w:rsidRPr="008C25D3">
              <w:rPr>
                <w:b/>
                <w:sz w:val="24"/>
                <w:szCs w:val="24"/>
              </w:rPr>
              <w:t xml:space="preserve">Responses to this </w:t>
            </w:r>
            <w:r w:rsidR="00240647">
              <w:rPr>
                <w:b/>
                <w:sz w:val="24"/>
                <w:szCs w:val="24"/>
              </w:rPr>
              <w:t>RFQ</w:t>
            </w:r>
            <w:r w:rsidRPr="008C25D3">
              <w:rPr>
                <w:b/>
                <w:sz w:val="24"/>
                <w:szCs w:val="24"/>
              </w:rPr>
              <w:t xml:space="preserve"> must be received no later than</w:t>
            </w:r>
            <w:r w:rsidR="00886210" w:rsidRPr="008C25D3">
              <w:rPr>
                <w:b/>
                <w:sz w:val="24"/>
                <w:szCs w:val="24"/>
              </w:rPr>
              <w:t>:</w:t>
            </w:r>
            <w:r w:rsidR="00F04CC5">
              <w:rPr>
                <w:b/>
                <w:sz w:val="24"/>
                <w:szCs w:val="24"/>
              </w:rPr>
              <w:t xml:space="preserve">  </w:t>
            </w:r>
            <w:r w:rsidR="00D36C8C">
              <w:rPr>
                <w:b/>
                <w:sz w:val="24"/>
                <w:szCs w:val="24"/>
              </w:rPr>
              <w:t>March 25th</w:t>
            </w:r>
            <w:r w:rsidR="00C4084F">
              <w:rPr>
                <w:b/>
                <w:sz w:val="24"/>
                <w:szCs w:val="24"/>
              </w:rPr>
              <w:t xml:space="preserve"> ,</w:t>
            </w:r>
            <w:r w:rsidR="00303370">
              <w:rPr>
                <w:b/>
                <w:sz w:val="24"/>
                <w:szCs w:val="24"/>
              </w:rPr>
              <w:t xml:space="preserve"> </w:t>
            </w:r>
            <w:r w:rsidR="00C4084F">
              <w:rPr>
                <w:b/>
                <w:sz w:val="24"/>
                <w:szCs w:val="24"/>
              </w:rPr>
              <w:t>20</w:t>
            </w:r>
            <w:r w:rsidR="00F04CC5">
              <w:rPr>
                <w:b/>
                <w:sz w:val="24"/>
                <w:szCs w:val="24"/>
              </w:rPr>
              <w:t>11</w:t>
            </w:r>
            <w:r w:rsidR="00C4084F">
              <w:rPr>
                <w:b/>
                <w:sz w:val="24"/>
                <w:szCs w:val="24"/>
              </w:rPr>
              <w:t xml:space="preserve"> </w:t>
            </w:r>
            <w:r w:rsidRPr="00C4084F">
              <w:rPr>
                <w:b/>
                <w:sz w:val="24"/>
                <w:szCs w:val="24"/>
              </w:rPr>
              <w:t>at 2:00 PM</w:t>
            </w:r>
            <w:r w:rsidRPr="008C25D3">
              <w:rPr>
                <w:b/>
                <w:sz w:val="24"/>
                <w:szCs w:val="24"/>
              </w:rPr>
              <w:t xml:space="preserve"> (CST)</w:t>
            </w:r>
          </w:p>
          <w:p w:rsidR="00886210" w:rsidRDefault="008C25D3">
            <w:pPr>
              <w:jc w:val="center"/>
              <w:rPr>
                <w:b/>
                <w:sz w:val="24"/>
                <w:szCs w:val="24"/>
              </w:rPr>
            </w:pPr>
            <w:r w:rsidRPr="008C25D3">
              <w:rPr>
                <w:b/>
                <w:sz w:val="24"/>
                <w:szCs w:val="24"/>
                <w:highlight w:val="yellow"/>
              </w:rPr>
              <w:t xml:space="preserve"> </w:t>
            </w:r>
          </w:p>
          <w:p w:rsidR="00FD722B" w:rsidRDefault="00FD722B">
            <w:pPr>
              <w:jc w:val="center"/>
              <w:rPr>
                <w:sz w:val="28"/>
              </w:rPr>
            </w:pPr>
          </w:p>
          <w:p w:rsidR="00FD722B" w:rsidRDefault="00FD722B">
            <w:pPr>
              <w:jc w:val="center"/>
              <w:rPr>
                <w:sz w:val="28"/>
              </w:rPr>
            </w:pPr>
          </w:p>
          <w:p w:rsidR="00FD722B" w:rsidRDefault="00FD722B">
            <w:pPr>
              <w:jc w:val="center"/>
              <w:rPr>
                <w:sz w:val="28"/>
              </w:rPr>
            </w:pPr>
          </w:p>
          <w:p w:rsidR="00FD722B" w:rsidRDefault="00FD722B">
            <w:pPr>
              <w:jc w:val="center"/>
              <w:rPr>
                <w:sz w:val="16"/>
              </w:rPr>
            </w:pPr>
          </w:p>
        </w:tc>
      </w:tr>
      <w:tr w:rsidR="00886210">
        <w:trPr>
          <w:trHeight w:hRule="exact" w:val="595"/>
        </w:trPr>
        <w:tc>
          <w:tcPr>
            <w:tcW w:w="270" w:type="dxa"/>
          </w:tcPr>
          <w:p w:rsidR="00886210" w:rsidRDefault="00886210"/>
        </w:tc>
        <w:tc>
          <w:tcPr>
            <w:tcW w:w="4770" w:type="dxa"/>
            <w:tcBorders>
              <w:top w:val="single" w:sz="4" w:space="0" w:color="auto"/>
              <w:left w:val="single" w:sz="4" w:space="0" w:color="auto"/>
              <w:bottom w:val="single" w:sz="4" w:space="0" w:color="auto"/>
              <w:right w:val="single" w:sz="4" w:space="0" w:color="auto"/>
            </w:tcBorders>
            <w:shd w:val="pct5" w:color="auto" w:fill="FFFFFF"/>
          </w:tcPr>
          <w:p w:rsidR="00886210" w:rsidRPr="000A6DE5" w:rsidRDefault="008C25D3">
            <w:pPr>
              <w:framePr w:w="9014" w:h="1296" w:hRule="exact" w:wrap="around" w:vAnchor="page" w:hAnchor="page" w:x="2607" w:y="1167" w:anchorLock="1"/>
              <w:spacing w:before="40" w:after="40"/>
              <w:jc w:val="center"/>
            </w:pPr>
            <w:r w:rsidRPr="000A6DE5">
              <w:t xml:space="preserve">ADDRESS </w:t>
            </w:r>
            <w:r w:rsidR="000A6DE5">
              <w:t>FOR</w:t>
            </w:r>
            <w:r w:rsidRPr="000A6DE5">
              <w:t xml:space="preserve"> REGULAR  </w:t>
            </w:r>
            <w:r w:rsidR="00886210" w:rsidRPr="000A6DE5">
              <w:t>MAIL:</w:t>
            </w:r>
          </w:p>
        </w:tc>
        <w:tc>
          <w:tcPr>
            <w:tcW w:w="630" w:type="dxa"/>
            <w:tcBorders>
              <w:left w:val="nil"/>
            </w:tcBorders>
          </w:tcPr>
          <w:p w:rsidR="00886210" w:rsidRDefault="00886210">
            <w:pPr>
              <w:spacing w:before="40" w:after="40"/>
            </w:pPr>
          </w:p>
        </w:tc>
        <w:tc>
          <w:tcPr>
            <w:tcW w:w="5040" w:type="dxa"/>
            <w:tcBorders>
              <w:top w:val="single" w:sz="4" w:space="0" w:color="auto"/>
              <w:left w:val="single" w:sz="4" w:space="0" w:color="auto"/>
              <w:bottom w:val="single" w:sz="4" w:space="0" w:color="auto"/>
              <w:right w:val="single" w:sz="4" w:space="0" w:color="auto"/>
            </w:tcBorders>
            <w:shd w:val="pct5" w:color="auto" w:fill="FFFFFF"/>
          </w:tcPr>
          <w:p w:rsidR="00886210" w:rsidRPr="000A6DE5" w:rsidRDefault="008C25D3" w:rsidP="00714773">
            <w:pPr>
              <w:framePr w:w="9014" w:h="1296" w:hRule="exact" w:wrap="around" w:vAnchor="page" w:hAnchor="page" w:x="2607" w:y="1167" w:anchorLock="1"/>
              <w:spacing w:before="40" w:after="40"/>
              <w:jc w:val="center"/>
            </w:pPr>
            <w:r w:rsidRPr="000A6DE5">
              <w:t xml:space="preserve">ADDRESS FOR </w:t>
            </w:r>
            <w:r w:rsidR="00886210" w:rsidRPr="00A2147F">
              <w:t>EXPRESS</w:t>
            </w:r>
            <w:r w:rsidR="000A6DE5" w:rsidRPr="00A2147F">
              <w:t>/OVERNIGHT</w:t>
            </w:r>
            <w:r w:rsidR="00714773" w:rsidRPr="00A2147F">
              <w:t xml:space="preserve"> DELIVERIES</w:t>
            </w:r>
            <w:r w:rsidR="00886210" w:rsidRPr="00A2147F">
              <w:t>:</w:t>
            </w:r>
          </w:p>
        </w:tc>
      </w:tr>
      <w:tr w:rsidR="00886210" w:rsidTr="00AD3467">
        <w:trPr>
          <w:trHeight w:hRule="exact" w:val="1342"/>
        </w:trPr>
        <w:tc>
          <w:tcPr>
            <w:tcW w:w="270" w:type="dxa"/>
          </w:tcPr>
          <w:p w:rsidR="00886210" w:rsidRDefault="00886210"/>
        </w:tc>
        <w:tc>
          <w:tcPr>
            <w:tcW w:w="4770" w:type="dxa"/>
            <w:tcBorders>
              <w:top w:val="single" w:sz="4" w:space="0" w:color="auto"/>
              <w:left w:val="single" w:sz="4" w:space="0" w:color="auto"/>
              <w:bottom w:val="single" w:sz="4" w:space="0" w:color="auto"/>
              <w:right w:val="single" w:sz="4" w:space="0" w:color="auto"/>
            </w:tcBorders>
          </w:tcPr>
          <w:p w:rsidR="00886210" w:rsidRDefault="00886210">
            <w:pPr>
              <w:spacing w:before="40"/>
              <w:ind w:left="360"/>
              <w:rPr>
                <w:sz w:val="18"/>
              </w:rPr>
            </w:pPr>
            <w:smartTag w:uri="urn:schemas-microsoft-com:office:smarttags" w:element="place">
              <w:smartTag w:uri="urn:schemas-microsoft-com:office:smarttags" w:element="State">
                <w:r>
                  <w:rPr>
                    <w:sz w:val="18"/>
                  </w:rPr>
                  <w:t>TEXAS</w:t>
                </w:r>
              </w:smartTag>
            </w:smartTag>
            <w:r>
              <w:rPr>
                <w:sz w:val="18"/>
              </w:rPr>
              <w:t xml:space="preserve"> WORKFORCE COMMISSION</w:t>
            </w:r>
          </w:p>
          <w:p w:rsidR="00AD3467" w:rsidRDefault="00AD3467">
            <w:pPr>
              <w:spacing w:before="40"/>
              <w:ind w:left="360"/>
              <w:rPr>
                <w:sz w:val="18"/>
              </w:rPr>
            </w:pPr>
            <w:r>
              <w:rPr>
                <w:sz w:val="18"/>
              </w:rPr>
              <w:t>ATTN:  Mr. Glenn Smith</w:t>
            </w:r>
          </w:p>
          <w:p w:rsidR="00886210" w:rsidRDefault="00886210">
            <w:pPr>
              <w:spacing w:before="40"/>
              <w:ind w:left="360"/>
              <w:rPr>
                <w:sz w:val="18"/>
              </w:rPr>
            </w:pPr>
            <w:r>
              <w:rPr>
                <w:sz w:val="18"/>
              </w:rPr>
              <w:t xml:space="preserve">Procurement &amp; </w:t>
            </w:r>
            <w:r w:rsidR="004E6038">
              <w:rPr>
                <w:sz w:val="18"/>
              </w:rPr>
              <w:t>HUB Services</w:t>
            </w:r>
          </w:p>
          <w:p w:rsidR="00886210" w:rsidRDefault="00886210">
            <w:pPr>
              <w:spacing w:before="40"/>
              <w:ind w:left="360"/>
              <w:rPr>
                <w:sz w:val="18"/>
              </w:rPr>
            </w:pPr>
            <w:smartTag w:uri="urn:schemas-microsoft-com:office:smarttags" w:element="Street">
              <w:smartTag w:uri="urn:schemas-microsoft-com:office:smarttags" w:element="address">
                <w:r>
                  <w:rPr>
                    <w:sz w:val="18"/>
                  </w:rPr>
                  <w:t>101 E 15</w:t>
                </w:r>
                <w:r>
                  <w:rPr>
                    <w:sz w:val="18"/>
                    <w:vertAlign w:val="superscript"/>
                  </w:rPr>
                  <w:t>th</w:t>
                </w:r>
                <w:r>
                  <w:rPr>
                    <w:sz w:val="18"/>
                  </w:rPr>
                  <w:t xml:space="preserve"> St</w:t>
                </w:r>
                <w:r w:rsidR="004E6038">
                  <w:rPr>
                    <w:sz w:val="18"/>
                  </w:rPr>
                  <w:t>reet</w:t>
                </w:r>
              </w:smartTag>
            </w:smartTag>
            <w:r w:rsidR="004E6038">
              <w:rPr>
                <w:sz w:val="18"/>
              </w:rPr>
              <w:t xml:space="preserve">, </w:t>
            </w:r>
            <w:r>
              <w:rPr>
                <w:sz w:val="18"/>
              </w:rPr>
              <w:t>R</w:t>
            </w:r>
            <w:r w:rsidR="004E6038">
              <w:rPr>
                <w:sz w:val="18"/>
              </w:rPr>
              <w:t>oo</w:t>
            </w:r>
            <w:r>
              <w:rPr>
                <w:sz w:val="18"/>
              </w:rPr>
              <w:t>m 316T</w:t>
            </w:r>
          </w:p>
          <w:p w:rsidR="00886210" w:rsidRDefault="00886210">
            <w:pPr>
              <w:spacing w:before="40"/>
              <w:ind w:left="360"/>
              <w:rPr>
                <w:sz w:val="18"/>
              </w:rPr>
            </w:pPr>
            <w:smartTag w:uri="urn:schemas-microsoft-com:office:smarttags" w:element="place">
              <w:smartTag w:uri="urn:schemas-microsoft-com:office:smarttags" w:element="City">
                <w:r>
                  <w:rPr>
                    <w:sz w:val="18"/>
                  </w:rPr>
                  <w:t>Austin</w:t>
                </w:r>
              </w:smartTag>
              <w:r w:rsidR="004E6038">
                <w:rPr>
                  <w:sz w:val="18"/>
                </w:rPr>
                <w:t>,</w:t>
              </w:r>
              <w:r>
                <w:rPr>
                  <w:sz w:val="18"/>
                </w:rPr>
                <w:t xml:space="preserve"> </w:t>
              </w:r>
              <w:smartTag w:uri="urn:schemas-microsoft-com:office:smarttags" w:element="State">
                <w:r>
                  <w:rPr>
                    <w:sz w:val="18"/>
                  </w:rPr>
                  <w:t>TX</w:t>
                </w:r>
              </w:smartTag>
              <w:r>
                <w:rPr>
                  <w:sz w:val="18"/>
                </w:rPr>
                <w:t xml:space="preserve"> </w:t>
              </w:r>
              <w:smartTag w:uri="urn:schemas-microsoft-com:office:smarttags" w:element="PostalCode">
                <w:r>
                  <w:rPr>
                    <w:sz w:val="18"/>
                  </w:rPr>
                  <w:t>78778-0001</w:t>
                </w:r>
              </w:smartTag>
            </w:smartTag>
          </w:p>
          <w:p w:rsidR="00886210" w:rsidRDefault="00886210">
            <w:pPr>
              <w:ind w:left="360"/>
              <w:rPr>
                <w:sz w:val="18"/>
              </w:rPr>
            </w:pPr>
          </w:p>
          <w:p w:rsidR="00886210" w:rsidRDefault="00886210">
            <w:pPr>
              <w:ind w:left="360"/>
              <w:rPr>
                <w:sz w:val="18"/>
              </w:rPr>
            </w:pPr>
          </w:p>
          <w:p w:rsidR="00886210" w:rsidRDefault="00886210">
            <w:pPr>
              <w:ind w:left="360"/>
              <w:rPr>
                <w:sz w:val="18"/>
              </w:rPr>
            </w:pPr>
          </w:p>
        </w:tc>
        <w:tc>
          <w:tcPr>
            <w:tcW w:w="630" w:type="dxa"/>
            <w:tcBorders>
              <w:left w:val="nil"/>
            </w:tcBorders>
          </w:tcPr>
          <w:p w:rsidR="00886210" w:rsidRDefault="00886210">
            <w:pPr>
              <w:rPr>
                <w:sz w:val="13"/>
              </w:rPr>
            </w:pPr>
          </w:p>
          <w:p w:rsidR="00886210" w:rsidRDefault="00886210">
            <w:pPr>
              <w:rPr>
                <w:sz w:val="13"/>
              </w:rPr>
            </w:pPr>
          </w:p>
          <w:p w:rsidR="00886210" w:rsidRDefault="00886210">
            <w:pPr>
              <w:rPr>
                <w:sz w:val="13"/>
              </w:rPr>
            </w:pPr>
            <w:r>
              <w:rPr>
                <w:sz w:val="13"/>
              </w:rPr>
              <w:t xml:space="preserve"> </w:t>
            </w:r>
          </w:p>
        </w:tc>
        <w:tc>
          <w:tcPr>
            <w:tcW w:w="5040" w:type="dxa"/>
            <w:tcBorders>
              <w:top w:val="single" w:sz="4" w:space="0" w:color="auto"/>
              <w:left w:val="single" w:sz="4" w:space="0" w:color="auto"/>
              <w:bottom w:val="single" w:sz="4" w:space="0" w:color="auto"/>
              <w:right w:val="single" w:sz="4" w:space="0" w:color="auto"/>
            </w:tcBorders>
          </w:tcPr>
          <w:p w:rsidR="00886210" w:rsidRDefault="00886210">
            <w:pPr>
              <w:spacing w:before="40"/>
              <w:ind w:left="360"/>
              <w:rPr>
                <w:sz w:val="18"/>
              </w:rPr>
            </w:pPr>
            <w:smartTag w:uri="urn:schemas-microsoft-com:office:smarttags" w:element="place">
              <w:smartTag w:uri="urn:schemas-microsoft-com:office:smarttags" w:element="State">
                <w:r>
                  <w:rPr>
                    <w:sz w:val="18"/>
                  </w:rPr>
                  <w:t>TEXAS</w:t>
                </w:r>
              </w:smartTag>
            </w:smartTag>
            <w:r>
              <w:rPr>
                <w:sz w:val="18"/>
              </w:rPr>
              <w:t xml:space="preserve"> WORKFORCE COMMISSION</w:t>
            </w:r>
          </w:p>
          <w:p w:rsidR="00AD3467" w:rsidRDefault="00AD3467">
            <w:pPr>
              <w:spacing w:before="40"/>
              <w:ind w:left="360"/>
              <w:rPr>
                <w:sz w:val="18"/>
              </w:rPr>
            </w:pPr>
            <w:r>
              <w:rPr>
                <w:sz w:val="18"/>
              </w:rPr>
              <w:t>ATTN:  Mr. Glenn Smith</w:t>
            </w:r>
          </w:p>
          <w:p w:rsidR="00886210" w:rsidRDefault="00886210">
            <w:pPr>
              <w:spacing w:before="40"/>
              <w:ind w:left="360"/>
              <w:rPr>
                <w:sz w:val="18"/>
              </w:rPr>
            </w:pPr>
            <w:r>
              <w:rPr>
                <w:sz w:val="18"/>
              </w:rPr>
              <w:t xml:space="preserve">Procurement &amp; </w:t>
            </w:r>
            <w:r w:rsidR="004E6038">
              <w:rPr>
                <w:sz w:val="18"/>
              </w:rPr>
              <w:t>HUB Services</w:t>
            </w:r>
          </w:p>
          <w:p w:rsidR="00886210" w:rsidRDefault="00886210">
            <w:pPr>
              <w:spacing w:before="40"/>
              <w:ind w:left="360"/>
              <w:rPr>
                <w:sz w:val="18"/>
              </w:rPr>
            </w:pPr>
            <w:smartTag w:uri="urn:schemas-microsoft-com:office:smarttags" w:element="Street">
              <w:smartTag w:uri="urn:schemas-microsoft-com:office:smarttags" w:element="address">
                <w:r>
                  <w:rPr>
                    <w:sz w:val="18"/>
                  </w:rPr>
                  <w:t>1117 Trinity St</w:t>
                </w:r>
                <w:r w:rsidR="004E6038">
                  <w:rPr>
                    <w:sz w:val="18"/>
                  </w:rPr>
                  <w:t>reet</w:t>
                </w:r>
              </w:smartTag>
            </w:smartTag>
            <w:r w:rsidR="004E6038">
              <w:rPr>
                <w:sz w:val="18"/>
              </w:rPr>
              <w:t>,</w:t>
            </w:r>
            <w:r>
              <w:rPr>
                <w:sz w:val="18"/>
              </w:rPr>
              <w:t xml:space="preserve"> R</w:t>
            </w:r>
            <w:r w:rsidR="004E6038">
              <w:rPr>
                <w:sz w:val="18"/>
              </w:rPr>
              <w:t>oo</w:t>
            </w:r>
            <w:r>
              <w:rPr>
                <w:sz w:val="18"/>
              </w:rPr>
              <w:t>m 316T</w:t>
            </w:r>
          </w:p>
          <w:p w:rsidR="00886210" w:rsidRDefault="00886210">
            <w:pPr>
              <w:spacing w:before="40"/>
              <w:ind w:left="360"/>
              <w:rPr>
                <w:sz w:val="18"/>
              </w:rPr>
            </w:pPr>
            <w:smartTag w:uri="urn:schemas-microsoft-com:office:smarttags" w:element="place">
              <w:smartTag w:uri="urn:schemas-microsoft-com:office:smarttags" w:element="City">
                <w:r>
                  <w:rPr>
                    <w:sz w:val="18"/>
                  </w:rPr>
                  <w:t>Austin</w:t>
                </w:r>
              </w:smartTag>
              <w:r w:rsidR="004E6038">
                <w:rPr>
                  <w:sz w:val="18"/>
                </w:rPr>
                <w:t>,</w:t>
              </w:r>
              <w:r>
                <w:rPr>
                  <w:sz w:val="18"/>
                </w:rPr>
                <w:t xml:space="preserve"> </w:t>
              </w:r>
              <w:smartTag w:uri="urn:schemas-microsoft-com:office:smarttags" w:element="State">
                <w:r>
                  <w:rPr>
                    <w:sz w:val="18"/>
                  </w:rPr>
                  <w:t>TX</w:t>
                </w:r>
              </w:smartTag>
              <w:r>
                <w:rPr>
                  <w:sz w:val="18"/>
                </w:rPr>
                <w:t xml:space="preserve"> </w:t>
              </w:r>
              <w:smartTag w:uri="urn:schemas-microsoft-com:office:smarttags" w:element="PostalCode">
                <w:r>
                  <w:rPr>
                    <w:sz w:val="18"/>
                  </w:rPr>
                  <w:t>78701</w:t>
                </w:r>
              </w:smartTag>
            </w:smartTag>
          </w:p>
          <w:p w:rsidR="00886210" w:rsidRDefault="00886210">
            <w:pPr>
              <w:spacing w:before="40"/>
              <w:ind w:left="360"/>
              <w:rPr>
                <w:sz w:val="18"/>
              </w:rPr>
            </w:pPr>
            <w:r>
              <w:rPr>
                <w:sz w:val="18"/>
              </w:rPr>
              <w:t xml:space="preserve"> </w:t>
            </w:r>
          </w:p>
          <w:p w:rsidR="00886210" w:rsidRDefault="00886210">
            <w:pPr>
              <w:spacing w:before="40"/>
              <w:ind w:left="360"/>
              <w:jc w:val="center"/>
              <w:rPr>
                <w:sz w:val="18"/>
              </w:rPr>
            </w:pPr>
            <w:r>
              <w:rPr>
                <w:sz w:val="18"/>
              </w:rPr>
              <w:t xml:space="preserve"> </w:t>
            </w:r>
          </w:p>
        </w:tc>
      </w:tr>
    </w:tbl>
    <w:p w:rsidR="00886210" w:rsidRDefault="00886210">
      <w:pPr>
        <w:rPr>
          <w:sz w:val="10"/>
        </w:rPr>
      </w:pPr>
    </w:p>
    <w:p w:rsidR="000A6DE5" w:rsidRDefault="000A6DE5"/>
    <w:p w:rsidR="007D4297" w:rsidRDefault="007D4297">
      <w:pPr>
        <w:tabs>
          <w:tab w:val="left" w:pos="600"/>
          <w:tab w:val="left" w:pos="1200"/>
          <w:tab w:val="left" w:pos="1800"/>
          <w:tab w:val="left" w:pos="2400"/>
          <w:tab w:val="left" w:pos="3000"/>
          <w:tab w:val="left" w:pos="3600"/>
          <w:tab w:val="left" w:pos="4200"/>
          <w:tab w:val="center" w:pos="4560"/>
          <w:tab w:val="left" w:pos="4800"/>
          <w:tab w:val="left" w:pos="5400"/>
          <w:tab w:val="left" w:pos="6000"/>
          <w:tab w:val="left" w:pos="6600"/>
          <w:tab w:val="left" w:pos="7200"/>
        </w:tabs>
        <w:sectPr w:rsidR="007D4297" w:rsidSect="008B62EC">
          <w:footerReference w:type="even" r:id="rId10"/>
          <w:footerReference w:type="default" r:id="rId11"/>
          <w:headerReference w:type="first" r:id="rId12"/>
          <w:footerReference w:type="first" r:id="rId13"/>
          <w:pgSz w:w="12240" w:h="15840" w:code="1"/>
          <w:pgMar w:top="1440" w:right="1440" w:bottom="720" w:left="1440" w:header="720" w:footer="720" w:gutter="0"/>
          <w:cols w:space="720"/>
        </w:sectPr>
      </w:pPr>
    </w:p>
    <w:p w:rsidR="00714773" w:rsidRDefault="00714773" w:rsidP="00714773">
      <w:pPr>
        <w:pStyle w:val="Heading7"/>
        <w:numPr>
          <w:ilvl w:val="0"/>
          <w:numId w:val="0"/>
        </w:numPr>
        <w:ind w:left="648"/>
      </w:pPr>
    </w:p>
    <w:p w:rsidR="00FB30D8" w:rsidRDefault="00240647" w:rsidP="009D6797">
      <w:pPr>
        <w:pStyle w:val="Heading7"/>
        <w:numPr>
          <w:ilvl w:val="0"/>
          <w:numId w:val="37"/>
        </w:numPr>
      </w:pPr>
      <w:r>
        <w:t>INTRODUCTION</w:t>
      </w:r>
      <w:r w:rsidR="00FB30D8">
        <w:t xml:space="preserve">:  </w:t>
      </w:r>
    </w:p>
    <w:p w:rsidR="00884A82" w:rsidRDefault="00240647" w:rsidP="00AD3467">
      <w:pPr>
        <w:spacing w:line="280" w:lineRule="atLeast"/>
        <w:ind w:left="360"/>
        <w:rPr>
          <w:sz w:val="24"/>
        </w:rPr>
      </w:pPr>
      <w:r w:rsidRPr="00240647">
        <w:rPr>
          <w:sz w:val="24"/>
        </w:rPr>
        <w:t>T</w:t>
      </w:r>
      <w:r>
        <w:rPr>
          <w:sz w:val="24"/>
        </w:rPr>
        <w:t xml:space="preserve">he Texas Workforce Commission (TWC), Construction Management Department (CMD) is seeking expressions of interest and statements of qualifications from Professional </w:t>
      </w:r>
      <w:r w:rsidR="00332F61">
        <w:rPr>
          <w:sz w:val="24"/>
        </w:rPr>
        <w:t>Architectural/Engineering</w:t>
      </w:r>
      <w:r w:rsidR="00AC7B34">
        <w:rPr>
          <w:sz w:val="24"/>
        </w:rPr>
        <w:t xml:space="preserve"> Firms </w:t>
      </w:r>
      <w:r>
        <w:rPr>
          <w:sz w:val="24"/>
        </w:rPr>
        <w:t xml:space="preserve">for </w:t>
      </w:r>
      <w:r w:rsidR="00792348">
        <w:rPr>
          <w:sz w:val="24"/>
        </w:rPr>
        <w:t xml:space="preserve">the following types </w:t>
      </w:r>
      <w:r w:rsidR="0092055B">
        <w:rPr>
          <w:sz w:val="24"/>
        </w:rPr>
        <w:t xml:space="preserve">or similar types </w:t>
      </w:r>
      <w:r w:rsidR="00792348">
        <w:rPr>
          <w:sz w:val="24"/>
        </w:rPr>
        <w:t xml:space="preserve">of </w:t>
      </w:r>
      <w:r w:rsidR="00AD3467">
        <w:rPr>
          <w:sz w:val="24"/>
        </w:rPr>
        <w:t xml:space="preserve">commercial </w:t>
      </w:r>
      <w:r w:rsidR="00792348">
        <w:rPr>
          <w:sz w:val="24"/>
        </w:rPr>
        <w:t>projects</w:t>
      </w:r>
      <w:r w:rsidR="0092055B">
        <w:rPr>
          <w:sz w:val="24"/>
        </w:rPr>
        <w:t xml:space="preserve"> for TWC buildings statewide.  This listing is comprehensive and for evaluation purposes only.  TWC reserves the right to decide which projects will be undertaken.   </w:t>
      </w:r>
      <w:r w:rsidR="00792348">
        <w:rPr>
          <w:sz w:val="24"/>
        </w:rPr>
        <w:t xml:space="preserve">  </w:t>
      </w:r>
    </w:p>
    <w:p w:rsidR="00884A82" w:rsidRDefault="00884A82" w:rsidP="00AD3467">
      <w:pPr>
        <w:spacing w:line="280" w:lineRule="atLeast"/>
        <w:ind w:left="360"/>
        <w:rPr>
          <w:sz w:val="24"/>
        </w:rPr>
      </w:pPr>
    </w:p>
    <w:p w:rsidR="00884A82" w:rsidRDefault="00F04CC5" w:rsidP="00AD3467">
      <w:pPr>
        <w:spacing w:line="280" w:lineRule="atLeast"/>
        <w:ind w:left="360"/>
        <w:rPr>
          <w:sz w:val="24"/>
        </w:rPr>
      </w:pPr>
      <w:r>
        <w:rPr>
          <w:sz w:val="24"/>
        </w:rPr>
        <w:t>Mechanical</w:t>
      </w:r>
    </w:p>
    <w:p w:rsidR="00AD1CD1" w:rsidRDefault="00B005F9" w:rsidP="009D6797">
      <w:pPr>
        <w:pStyle w:val="ListParagraph"/>
        <w:numPr>
          <w:ilvl w:val="0"/>
          <w:numId w:val="40"/>
        </w:numPr>
        <w:spacing w:line="280" w:lineRule="atLeast"/>
        <w:rPr>
          <w:sz w:val="24"/>
        </w:rPr>
      </w:pPr>
      <w:r>
        <w:rPr>
          <w:sz w:val="24"/>
        </w:rPr>
        <w:t>Heating, Ventilation and Air Conditioning (</w:t>
      </w:r>
      <w:r w:rsidR="00AD1CD1">
        <w:rPr>
          <w:sz w:val="24"/>
        </w:rPr>
        <w:t>HVAC</w:t>
      </w:r>
      <w:r>
        <w:rPr>
          <w:sz w:val="24"/>
        </w:rPr>
        <w:t>)</w:t>
      </w:r>
      <w:r w:rsidR="00AD1CD1">
        <w:rPr>
          <w:sz w:val="24"/>
        </w:rPr>
        <w:t xml:space="preserve"> repairs, upgrades and new installations</w:t>
      </w:r>
    </w:p>
    <w:p w:rsidR="00AD1CD1" w:rsidRDefault="00AD1CD1" w:rsidP="009D6797">
      <w:pPr>
        <w:pStyle w:val="ListParagraph"/>
        <w:numPr>
          <w:ilvl w:val="0"/>
          <w:numId w:val="40"/>
        </w:numPr>
        <w:spacing w:line="280" w:lineRule="atLeast"/>
        <w:rPr>
          <w:sz w:val="24"/>
        </w:rPr>
      </w:pPr>
      <w:r>
        <w:rPr>
          <w:sz w:val="24"/>
        </w:rPr>
        <w:t xml:space="preserve">Cooling tower replacements, </w:t>
      </w:r>
      <w:r w:rsidR="00D66A20">
        <w:rPr>
          <w:sz w:val="24"/>
        </w:rPr>
        <w:t>boiler replacements,</w:t>
      </w:r>
      <w:r w:rsidR="00AD0CF6">
        <w:rPr>
          <w:sz w:val="24"/>
        </w:rPr>
        <w:t xml:space="preserve"> </w:t>
      </w:r>
      <w:r>
        <w:rPr>
          <w:sz w:val="24"/>
        </w:rPr>
        <w:t>chiller replacements, air handler replacements</w:t>
      </w:r>
      <w:r w:rsidR="00031145">
        <w:rPr>
          <w:sz w:val="24"/>
        </w:rPr>
        <w:t>, roof top unit replacements</w:t>
      </w:r>
    </w:p>
    <w:p w:rsidR="00D23937" w:rsidRDefault="00D23937" w:rsidP="009D6797">
      <w:pPr>
        <w:pStyle w:val="ListParagraph"/>
        <w:numPr>
          <w:ilvl w:val="0"/>
          <w:numId w:val="40"/>
        </w:numPr>
        <w:spacing w:line="280" w:lineRule="atLeast"/>
        <w:rPr>
          <w:sz w:val="24"/>
        </w:rPr>
      </w:pPr>
      <w:r>
        <w:rPr>
          <w:sz w:val="24"/>
        </w:rPr>
        <w:t>Building heat and cooling load analysis</w:t>
      </w:r>
    </w:p>
    <w:p w:rsidR="00AD1CD1" w:rsidRDefault="00AD1CD1" w:rsidP="009D6797">
      <w:pPr>
        <w:pStyle w:val="ListParagraph"/>
        <w:numPr>
          <w:ilvl w:val="0"/>
          <w:numId w:val="40"/>
        </w:numPr>
        <w:spacing w:line="280" w:lineRule="atLeast"/>
        <w:rPr>
          <w:sz w:val="24"/>
        </w:rPr>
      </w:pPr>
      <w:r>
        <w:rPr>
          <w:sz w:val="24"/>
        </w:rPr>
        <w:t>Installation of direct digital controls</w:t>
      </w:r>
    </w:p>
    <w:p w:rsidR="00031145" w:rsidRDefault="00031145" w:rsidP="00AD3467">
      <w:pPr>
        <w:spacing w:line="280" w:lineRule="atLeast"/>
        <w:ind w:left="360"/>
        <w:rPr>
          <w:sz w:val="24"/>
        </w:rPr>
      </w:pPr>
    </w:p>
    <w:p w:rsidR="00884A82" w:rsidRDefault="00792348" w:rsidP="00AD3467">
      <w:pPr>
        <w:spacing w:line="280" w:lineRule="atLeast"/>
        <w:ind w:left="360"/>
        <w:rPr>
          <w:sz w:val="24"/>
        </w:rPr>
      </w:pPr>
      <w:r>
        <w:rPr>
          <w:sz w:val="24"/>
        </w:rPr>
        <w:t>Electrical</w:t>
      </w:r>
    </w:p>
    <w:p w:rsidR="00AD1CD1" w:rsidRDefault="00AD1CD1" w:rsidP="009D6797">
      <w:pPr>
        <w:pStyle w:val="ListParagraph"/>
        <w:numPr>
          <w:ilvl w:val="0"/>
          <w:numId w:val="41"/>
        </w:numPr>
        <w:spacing w:line="280" w:lineRule="atLeast"/>
        <w:rPr>
          <w:sz w:val="24"/>
        </w:rPr>
      </w:pPr>
      <w:r>
        <w:rPr>
          <w:sz w:val="24"/>
        </w:rPr>
        <w:t>Electrical system (supply and service) renovation, upgrade and new installations</w:t>
      </w:r>
    </w:p>
    <w:p w:rsidR="00AD1CD1" w:rsidRDefault="00AD1CD1" w:rsidP="009D6797">
      <w:pPr>
        <w:pStyle w:val="ListParagraph"/>
        <w:numPr>
          <w:ilvl w:val="0"/>
          <w:numId w:val="41"/>
        </w:numPr>
        <w:spacing w:line="280" w:lineRule="atLeast"/>
        <w:rPr>
          <w:sz w:val="24"/>
        </w:rPr>
      </w:pPr>
      <w:r>
        <w:rPr>
          <w:sz w:val="24"/>
        </w:rPr>
        <w:t>Lighting repairs, upgrades and new installations</w:t>
      </w:r>
    </w:p>
    <w:p w:rsidR="00AD1CD1" w:rsidRDefault="00AD1CD1" w:rsidP="009D6797">
      <w:pPr>
        <w:pStyle w:val="ListParagraph"/>
        <w:numPr>
          <w:ilvl w:val="0"/>
          <w:numId w:val="41"/>
        </w:numPr>
        <w:spacing w:line="280" w:lineRule="atLeast"/>
        <w:rPr>
          <w:sz w:val="24"/>
        </w:rPr>
      </w:pPr>
      <w:r>
        <w:rPr>
          <w:sz w:val="24"/>
        </w:rPr>
        <w:t>Backup power generators</w:t>
      </w:r>
    </w:p>
    <w:p w:rsidR="00031145" w:rsidRDefault="00031145" w:rsidP="00AD3467">
      <w:pPr>
        <w:spacing w:line="280" w:lineRule="atLeast"/>
        <w:ind w:left="360"/>
        <w:rPr>
          <w:sz w:val="24"/>
        </w:rPr>
      </w:pPr>
    </w:p>
    <w:p w:rsidR="00884A82" w:rsidRDefault="00884A82" w:rsidP="00AD3467">
      <w:pPr>
        <w:spacing w:line="280" w:lineRule="atLeast"/>
        <w:ind w:left="360"/>
        <w:rPr>
          <w:sz w:val="24"/>
        </w:rPr>
      </w:pPr>
      <w:r>
        <w:rPr>
          <w:sz w:val="24"/>
        </w:rPr>
        <w:t>Plumbing</w:t>
      </w:r>
    </w:p>
    <w:p w:rsidR="00AD1CD1" w:rsidRDefault="00AD1CD1" w:rsidP="009D6797">
      <w:pPr>
        <w:pStyle w:val="ListParagraph"/>
        <w:numPr>
          <w:ilvl w:val="0"/>
          <w:numId w:val="42"/>
        </w:numPr>
        <w:spacing w:line="280" w:lineRule="atLeast"/>
        <w:rPr>
          <w:sz w:val="24"/>
        </w:rPr>
      </w:pPr>
      <w:r>
        <w:rPr>
          <w:sz w:val="24"/>
        </w:rPr>
        <w:t xml:space="preserve">Plumbing repairs, upgrades, hookups, tie </w:t>
      </w:r>
      <w:proofErr w:type="gramStart"/>
      <w:r>
        <w:rPr>
          <w:sz w:val="24"/>
        </w:rPr>
        <w:t>ins</w:t>
      </w:r>
      <w:proofErr w:type="gramEnd"/>
      <w:r>
        <w:rPr>
          <w:sz w:val="24"/>
        </w:rPr>
        <w:t xml:space="preserve"> and new installations</w:t>
      </w:r>
      <w:r w:rsidR="0092055B">
        <w:rPr>
          <w:sz w:val="24"/>
        </w:rPr>
        <w:t>, including irrigation system upgrades</w:t>
      </w:r>
      <w:r w:rsidR="00D66A20">
        <w:rPr>
          <w:sz w:val="24"/>
        </w:rPr>
        <w:t xml:space="preserve">, </w:t>
      </w:r>
      <w:r w:rsidR="00850693">
        <w:rPr>
          <w:sz w:val="24"/>
        </w:rPr>
        <w:t xml:space="preserve">sewer line installations and upgrades, </w:t>
      </w:r>
      <w:r w:rsidR="00D66A20">
        <w:rPr>
          <w:sz w:val="24"/>
        </w:rPr>
        <w:t>backflow preventers and necessary certifications</w:t>
      </w:r>
      <w:r w:rsidR="00705B36">
        <w:rPr>
          <w:sz w:val="24"/>
        </w:rPr>
        <w:t xml:space="preserve"> and roof drains.</w:t>
      </w:r>
    </w:p>
    <w:p w:rsidR="00031145" w:rsidRDefault="00031145" w:rsidP="00AD3467">
      <w:pPr>
        <w:spacing w:line="280" w:lineRule="atLeast"/>
        <w:ind w:left="360"/>
        <w:rPr>
          <w:sz w:val="24"/>
        </w:rPr>
      </w:pPr>
    </w:p>
    <w:p w:rsidR="002D5356" w:rsidRDefault="002D5356" w:rsidP="002D5356">
      <w:pPr>
        <w:spacing w:line="280" w:lineRule="atLeast"/>
        <w:ind w:left="360"/>
        <w:rPr>
          <w:sz w:val="24"/>
        </w:rPr>
      </w:pPr>
      <w:r>
        <w:rPr>
          <w:sz w:val="24"/>
        </w:rPr>
        <w:t>Elevators</w:t>
      </w:r>
    </w:p>
    <w:p w:rsidR="002D5356" w:rsidRPr="00D23937" w:rsidRDefault="002D5356" w:rsidP="002D5356">
      <w:pPr>
        <w:pStyle w:val="ListParagraph"/>
        <w:numPr>
          <w:ilvl w:val="0"/>
          <w:numId w:val="43"/>
        </w:numPr>
        <w:spacing w:line="280" w:lineRule="atLeast"/>
        <w:rPr>
          <w:sz w:val="24"/>
        </w:rPr>
      </w:pPr>
      <w:r w:rsidRPr="00D23937">
        <w:rPr>
          <w:sz w:val="24"/>
        </w:rPr>
        <w:t>Elevator system analysis for cab replacement, digital controls, hoist motor design and replacement</w:t>
      </w:r>
      <w:r w:rsidRPr="00D23937">
        <w:rPr>
          <w:sz w:val="24"/>
        </w:rPr>
        <w:tab/>
      </w:r>
      <w:r w:rsidRPr="00D23937">
        <w:rPr>
          <w:sz w:val="24"/>
        </w:rPr>
        <w:tab/>
      </w:r>
    </w:p>
    <w:p w:rsidR="002D5356" w:rsidRDefault="002D5356" w:rsidP="002D5356">
      <w:pPr>
        <w:spacing w:line="280" w:lineRule="atLeast"/>
        <w:rPr>
          <w:sz w:val="24"/>
        </w:rPr>
      </w:pPr>
    </w:p>
    <w:p w:rsidR="002D5356" w:rsidRDefault="002D5356" w:rsidP="002D5356">
      <w:pPr>
        <w:spacing w:line="280" w:lineRule="atLeast"/>
        <w:ind w:left="360"/>
        <w:rPr>
          <w:sz w:val="24"/>
        </w:rPr>
      </w:pPr>
      <w:proofErr w:type="gramStart"/>
      <w:r>
        <w:rPr>
          <w:sz w:val="24"/>
        </w:rPr>
        <w:t>Utilities (electric, gas, storm water, sewer, potable water, telephone, cable, etc.)</w:t>
      </w:r>
      <w:proofErr w:type="gramEnd"/>
    </w:p>
    <w:p w:rsidR="002D5356" w:rsidRDefault="002D5356" w:rsidP="002D5356">
      <w:pPr>
        <w:pStyle w:val="ListParagraph"/>
        <w:numPr>
          <w:ilvl w:val="0"/>
          <w:numId w:val="51"/>
        </w:numPr>
        <w:spacing w:line="280" w:lineRule="atLeast"/>
        <w:rPr>
          <w:sz w:val="24"/>
        </w:rPr>
      </w:pPr>
      <w:r>
        <w:rPr>
          <w:sz w:val="24"/>
        </w:rPr>
        <w:t>Installations, tie ins, hookups and permits</w:t>
      </w:r>
    </w:p>
    <w:p w:rsidR="002D5356" w:rsidRDefault="002D5356" w:rsidP="002D5356">
      <w:pPr>
        <w:pStyle w:val="ListParagraph"/>
        <w:numPr>
          <w:ilvl w:val="0"/>
          <w:numId w:val="51"/>
        </w:numPr>
        <w:spacing w:line="280" w:lineRule="atLeast"/>
        <w:rPr>
          <w:sz w:val="24"/>
        </w:rPr>
      </w:pPr>
      <w:r>
        <w:rPr>
          <w:sz w:val="24"/>
        </w:rPr>
        <w:t>Telecommunication repairs and new installations</w:t>
      </w:r>
    </w:p>
    <w:p w:rsidR="002D5356" w:rsidRPr="00C63F28" w:rsidRDefault="002D5356" w:rsidP="002D5356">
      <w:pPr>
        <w:pStyle w:val="ListParagraph"/>
        <w:numPr>
          <w:ilvl w:val="0"/>
          <w:numId w:val="51"/>
        </w:numPr>
        <w:spacing w:line="280" w:lineRule="atLeast"/>
        <w:rPr>
          <w:sz w:val="24"/>
        </w:rPr>
      </w:pPr>
      <w:r>
        <w:rPr>
          <w:sz w:val="24"/>
        </w:rPr>
        <w:t>Data processing cabling repairs and new installations</w:t>
      </w:r>
    </w:p>
    <w:p w:rsidR="002D5356" w:rsidRDefault="002D5356" w:rsidP="00AD3467">
      <w:pPr>
        <w:spacing w:line="280" w:lineRule="atLeast"/>
        <w:ind w:left="360"/>
        <w:rPr>
          <w:sz w:val="24"/>
        </w:rPr>
      </w:pPr>
    </w:p>
    <w:p w:rsidR="00884A82" w:rsidRDefault="00792348" w:rsidP="00AD3467">
      <w:pPr>
        <w:spacing w:line="280" w:lineRule="atLeast"/>
        <w:ind w:left="360"/>
        <w:rPr>
          <w:sz w:val="24"/>
        </w:rPr>
      </w:pPr>
      <w:r>
        <w:rPr>
          <w:sz w:val="24"/>
        </w:rPr>
        <w:t>Structura</w:t>
      </w:r>
      <w:r w:rsidR="00884A82">
        <w:rPr>
          <w:sz w:val="24"/>
        </w:rPr>
        <w:t xml:space="preserve">l </w:t>
      </w:r>
      <w:r w:rsidR="00AD1CD1">
        <w:rPr>
          <w:sz w:val="24"/>
        </w:rPr>
        <w:t xml:space="preserve">and </w:t>
      </w:r>
      <w:r>
        <w:rPr>
          <w:sz w:val="24"/>
        </w:rPr>
        <w:t>W</w:t>
      </w:r>
      <w:r w:rsidR="00F04CC5">
        <w:rPr>
          <w:sz w:val="24"/>
        </w:rPr>
        <w:t>aterproofing</w:t>
      </w:r>
    </w:p>
    <w:p w:rsidR="00AD1CD1" w:rsidRDefault="00AD1CD1" w:rsidP="009D6797">
      <w:pPr>
        <w:pStyle w:val="ListParagraph"/>
        <w:numPr>
          <w:ilvl w:val="0"/>
          <w:numId w:val="42"/>
        </w:numPr>
        <w:spacing w:line="280" w:lineRule="atLeast"/>
        <w:rPr>
          <w:sz w:val="24"/>
        </w:rPr>
      </w:pPr>
      <w:r>
        <w:rPr>
          <w:sz w:val="24"/>
        </w:rPr>
        <w:t>Structural and building foundation work including but not limited to sla</w:t>
      </w:r>
      <w:r w:rsidR="00D66A20">
        <w:rPr>
          <w:sz w:val="24"/>
        </w:rPr>
        <w:t>b</w:t>
      </w:r>
      <w:r>
        <w:rPr>
          <w:sz w:val="24"/>
        </w:rPr>
        <w:t>s, steps, sidewalks, drives, parking lots</w:t>
      </w:r>
    </w:p>
    <w:p w:rsidR="00AD1CD1" w:rsidRDefault="00AD1CD1" w:rsidP="009D6797">
      <w:pPr>
        <w:pStyle w:val="ListParagraph"/>
        <w:numPr>
          <w:ilvl w:val="0"/>
          <w:numId w:val="42"/>
        </w:numPr>
        <w:spacing w:line="280" w:lineRule="atLeast"/>
        <w:rPr>
          <w:sz w:val="24"/>
        </w:rPr>
      </w:pPr>
      <w:r>
        <w:rPr>
          <w:sz w:val="24"/>
        </w:rPr>
        <w:t>Parking garage and parking lot repairs</w:t>
      </w:r>
      <w:r w:rsidR="00D66A20">
        <w:rPr>
          <w:sz w:val="24"/>
        </w:rPr>
        <w:t xml:space="preserve"> and replacements</w:t>
      </w:r>
      <w:r w:rsidR="0032690D">
        <w:rPr>
          <w:sz w:val="24"/>
        </w:rPr>
        <w:t xml:space="preserve"> and new construction</w:t>
      </w:r>
    </w:p>
    <w:p w:rsidR="00AD1CD1" w:rsidRDefault="00D23937" w:rsidP="009D6797">
      <w:pPr>
        <w:pStyle w:val="ListParagraph"/>
        <w:numPr>
          <w:ilvl w:val="0"/>
          <w:numId w:val="42"/>
        </w:numPr>
        <w:spacing w:line="280" w:lineRule="atLeast"/>
        <w:rPr>
          <w:sz w:val="24"/>
        </w:rPr>
      </w:pPr>
      <w:r w:rsidRPr="00D23937">
        <w:rPr>
          <w:sz w:val="24"/>
        </w:rPr>
        <w:t xml:space="preserve">Structural analysis of building frames for floor loadings, building movements, </w:t>
      </w:r>
      <w:r w:rsidR="0092055B">
        <w:rPr>
          <w:sz w:val="24"/>
        </w:rPr>
        <w:t>dead and live loads</w:t>
      </w:r>
    </w:p>
    <w:p w:rsidR="0003329A" w:rsidRDefault="0092055B" w:rsidP="009D6797">
      <w:pPr>
        <w:pStyle w:val="ListParagraph"/>
        <w:numPr>
          <w:ilvl w:val="0"/>
          <w:numId w:val="42"/>
        </w:numPr>
        <w:spacing w:line="280" w:lineRule="atLeast"/>
        <w:rPr>
          <w:sz w:val="24"/>
        </w:rPr>
      </w:pPr>
      <w:r>
        <w:rPr>
          <w:sz w:val="24"/>
        </w:rPr>
        <w:t>Waterproofing of deck surfaces, roof tops and the building exterior</w:t>
      </w:r>
    </w:p>
    <w:p w:rsidR="0092055B" w:rsidRPr="00D23937" w:rsidRDefault="0003329A" w:rsidP="009D6797">
      <w:pPr>
        <w:pStyle w:val="ListParagraph"/>
        <w:numPr>
          <w:ilvl w:val="0"/>
          <w:numId w:val="42"/>
        </w:numPr>
        <w:spacing w:line="280" w:lineRule="atLeast"/>
        <w:rPr>
          <w:sz w:val="24"/>
        </w:rPr>
      </w:pPr>
      <w:r>
        <w:rPr>
          <w:sz w:val="24"/>
        </w:rPr>
        <w:t>Expansion joint controls and analysis</w:t>
      </w:r>
      <w:r w:rsidR="0092055B">
        <w:rPr>
          <w:sz w:val="24"/>
        </w:rPr>
        <w:t xml:space="preserve"> </w:t>
      </w:r>
    </w:p>
    <w:p w:rsidR="002D5356" w:rsidRDefault="002D5356" w:rsidP="002D5356">
      <w:pPr>
        <w:spacing w:line="280" w:lineRule="atLeast"/>
        <w:ind w:left="360"/>
        <w:rPr>
          <w:sz w:val="24"/>
        </w:rPr>
      </w:pPr>
    </w:p>
    <w:p w:rsidR="002D5356" w:rsidRDefault="002D5356" w:rsidP="002D5356">
      <w:pPr>
        <w:spacing w:line="280" w:lineRule="atLeast"/>
        <w:ind w:left="360"/>
        <w:rPr>
          <w:sz w:val="24"/>
        </w:rPr>
      </w:pPr>
      <w:r>
        <w:rPr>
          <w:sz w:val="24"/>
        </w:rPr>
        <w:t>Building Envelopes</w:t>
      </w:r>
    </w:p>
    <w:p w:rsidR="002D5356" w:rsidRDefault="002D5356" w:rsidP="002D5356">
      <w:pPr>
        <w:pStyle w:val="ListParagraph"/>
        <w:numPr>
          <w:ilvl w:val="0"/>
          <w:numId w:val="48"/>
        </w:numPr>
        <w:spacing w:line="280" w:lineRule="atLeast"/>
        <w:rPr>
          <w:sz w:val="24"/>
        </w:rPr>
      </w:pPr>
      <w:r>
        <w:rPr>
          <w:sz w:val="24"/>
        </w:rPr>
        <w:t>Masonry repairs and new installations</w:t>
      </w:r>
    </w:p>
    <w:p w:rsidR="002D5356" w:rsidRDefault="002D5356" w:rsidP="002D5356">
      <w:pPr>
        <w:pStyle w:val="ListParagraph"/>
        <w:numPr>
          <w:ilvl w:val="0"/>
          <w:numId w:val="48"/>
        </w:numPr>
        <w:spacing w:line="280" w:lineRule="atLeast"/>
        <w:rPr>
          <w:sz w:val="24"/>
        </w:rPr>
      </w:pPr>
      <w:r>
        <w:rPr>
          <w:sz w:val="24"/>
        </w:rPr>
        <w:t>Provide building envelope analysis for weather tightness (deck coatings, sealants, waterproofing, weather stripping, door and window gaskets and glazing)</w:t>
      </w:r>
    </w:p>
    <w:p w:rsidR="002D5356" w:rsidRDefault="002D5356" w:rsidP="002D5356">
      <w:pPr>
        <w:spacing w:line="280" w:lineRule="atLeast"/>
        <w:ind w:left="360"/>
        <w:rPr>
          <w:sz w:val="24"/>
        </w:rPr>
      </w:pPr>
    </w:p>
    <w:p w:rsidR="00031145" w:rsidRDefault="00031145" w:rsidP="00AD3467">
      <w:pPr>
        <w:spacing w:line="280" w:lineRule="atLeast"/>
        <w:ind w:left="360"/>
        <w:rPr>
          <w:sz w:val="24"/>
        </w:rPr>
      </w:pPr>
    </w:p>
    <w:p w:rsidR="002D5356" w:rsidRDefault="002D5356" w:rsidP="002D5356">
      <w:pPr>
        <w:spacing w:line="280" w:lineRule="atLeast"/>
        <w:ind w:left="360"/>
        <w:rPr>
          <w:sz w:val="24"/>
        </w:rPr>
      </w:pPr>
      <w:r>
        <w:rPr>
          <w:sz w:val="24"/>
        </w:rPr>
        <w:t>Building Renovations</w:t>
      </w:r>
    </w:p>
    <w:p w:rsidR="002D5356" w:rsidRDefault="002D5356" w:rsidP="002D5356">
      <w:pPr>
        <w:pStyle w:val="ListParagraph"/>
        <w:numPr>
          <w:ilvl w:val="0"/>
          <w:numId w:val="50"/>
        </w:numPr>
        <w:spacing w:line="280" w:lineRule="atLeast"/>
        <w:rPr>
          <w:sz w:val="24"/>
        </w:rPr>
      </w:pPr>
      <w:r>
        <w:rPr>
          <w:sz w:val="24"/>
        </w:rPr>
        <w:t xml:space="preserve">Design renovations, </w:t>
      </w:r>
      <w:r w:rsidRPr="009930E7">
        <w:rPr>
          <w:sz w:val="24"/>
        </w:rPr>
        <w:t xml:space="preserve">additions and possible new </w:t>
      </w:r>
      <w:r>
        <w:rPr>
          <w:sz w:val="24"/>
        </w:rPr>
        <w:t xml:space="preserve">building </w:t>
      </w:r>
      <w:r w:rsidRPr="009930E7">
        <w:rPr>
          <w:sz w:val="24"/>
        </w:rPr>
        <w:t>construction</w:t>
      </w:r>
    </w:p>
    <w:p w:rsidR="002D5356" w:rsidRPr="0092055B" w:rsidRDefault="002D5356" w:rsidP="002D5356">
      <w:pPr>
        <w:pStyle w:val="ListParagraph"/>
        <w:numPr>
          <w:ilvl w:val="0"/>
          <w:numId w:val="50"/>
        </w:numPr>
        <w:spacing w:line="280" w:lineRule="atLeast"/>
        <w:rPr>
          <w:sz w:val="24"/>
        </w:rPr>
      </w:pPr>
      <w:r>
        <w:rPr>
          <w:sz w:val="24"/>
        </w:rPr>
        <w:t>Interior and exterior renovation projects</w:t>
      </w:r>
    </w:p>
    <w:p w:rsidR="002D5356" w:rsidRDefault="002D5356" w:rsidP="002D5356">
      <w:pPr>
        <w:spacing w:line="280" w:lineRule="atLeast"/>
        <w:ind w:left="360"/>
        <w:rPr>
          <w:sz w:val="24"/>
        </w:rPr>
      </w:pPr>
    </w:p>
    <w:p w:rsidR="002D5356" w:rsidRDefault="002D5356" w:rsidP="002D5356">
      <w:pPr>
        <w:spacing w:line="280" w:lineRule="atLeast"/>
        <w:ind w:left="360"/>
        <w:rPr>
          <w:sz w:val="24"/>
        </w:rPr>
      </w:pPr>
      <w:r>
        <w:rPr>
          <w:sz w:val="24"/>
        </w:rPr>
        <w:t>Site Analysis</w:t>
      </w:r>
    </w:p>
    <w:p w:rsidR="002D5356" w:rsidRDefault="002D5356" w:rsidP="002D5356">
      <w:pPr>
        <w:pStyle w:val="ListParagraph"/>
        <w:numPr>
          <w:ilvl w:val="0"/>
          <w:numId w:val="45"/>
        </w:numPr>
        <w:spacing w:line="280" w:lineRule="atLeast"/>
        <w:rPr>
          <w:sz w:val="24"/>
        </w:rPr>
      </w:pPr>
      <w:r>
        <w:rPr>
          <w:sz w:val="24"/>
        </w:rPr>
        <w:t>S</w:t>
      </w:r>
      <w:r w:rsidRPr="00D23937">
        <w:rPr>
          <w:sz w:val="24"/>
        </w:rPr>
        <w:t>ite preparation</w:t>
      </w:r>
      <w:r>
        <w:rPr>
          <w:sz w:val="24"/>
        </w:rPr>
        <w:t xml:space="preserve"> and excavation</w:t>
      </w:r>
    </w:p>
    <w:p w:rsidR="002D5356" w:rsidRDefault="002D5356" w:rsidP="002D5356">
      <w:pPr>
        <w:pStyle w:val="ListParagraph"/>
        <w:numPr>
          <w:ilvl w:val="0"/>
          <w:numId w:val="45"/>
        </w:numPr>
        <w:spacing w:line="280" w:lineRule="atLeast"/>
        <w:rPr>
          <w:sz w:val="24"/>
        </w:rPr>
      </w:pPr>
      <w:r>
        <w:rPr>
          <w:sz w:val="24"/>
        </w:rPr>
        <w:t>F</w:t>
      </w:r>
      <w:r w:rsidRPr="00D23937">
        <w:rPr>
          <w:sz w:val="24"/>
        </w:rPr>
        <w:t>easibility studies</w:t>
      </w:r>
      <w:r w:rsidR="009D3B2B">
        <w:rPr>
          <w:sz w:val="24"/>
        </w:rPr>
        <w:t xml:space="preserve"> </w:t>
      </w:r>
      <w:r w:rsidR="00C221DC">
        <w:rPr>
          <w:sz w:val="24"/>
        </w:rPr>
        <w:t>(National Historic Preservation Act/Texas Historical Commission; National Environmental Policy Act/Texas Commission on Environmental Quality)</w:t>
      </w:r>
    </w:p>
    <w:p w:rsidR="002D5356" w:rsidRDefault="002D5356" w:rsidP="002D5356">
      <w:pPr>
        <w:pStyle w:val="ListParagraph"/>
        <w:numPr>
          <w:ilvl w:val="0"/>
          <w:numId w:val="45"/>
        </w:numPr>
        <w:spacing w:line="280" w:lineRule="atLeast"/>
        <w:rPr>
          <w:sz w:val="24"/>
        </w:rPr>
      </w:pPr>
      <w:r>
        <w:rPr>
          <w:sz w:val="24"/>
        </w:rPr>
        <w:t>Provide property, geotech and topography surveys</w:t>
      </w:r>
    </w:p>
    <w:p w:rsidR="002D5356" w:rsidRDefault="002D5356" w:rsidP="002D5356">
      <w:pPr>
        <w:pStyle w:val="ListParagraph"/>
        <w:numPr>
          <w:ilvl w:val="0"/>
          <w:numId w:val="45"/>
        </w:numPr>
        <w:spacing w:line="280" w:lineRule="atLeast"/>
        <w:rPr>
          <w:sz w:val="24"/>
        </w:rPr>
      </w:pPr>
      <w:r>
        <w:rPr>
          <w:sz w:val="24"/>
        </w:rPr>
        <w:t>Provide as built surveys</w:t>
      </w:r>
    </w:p>
    <w:p w:rsidR="002D5356" w:rsidRPr="00D23937" w:rsidRDefault="002D5356" w:rsidP="002D5356">
      <w:pPr>
        <w:pStyle w:val="ListParagraph"/>
        <w:numPr>
          <w:ilvl w:val="0"/>
          <w:numId w:val="45"/>
        </w:numPr>
        <w:spacing w:line="280" w:lineRule="atLeast"/>
        <w:rPr>
          <w:sz w:val="24"/>
        </w:rPr>
      </w:pPr>
      <w:r>
        <w:rPr>
          <w:sz w:val="24"/>
        </w:rPr>
        <w:t>Provide impact studies (impervious cover, ingress, egress, traffic and compliance with local requirements as required by project approvals)</w:t>
      </w:r>
    </w:p>
    <w:p w:rsidR="00031145" w:rsidRDefault="00031145" w:rsidP="00D23937">
      <w:pPr>
        <w:spacing w:line="280" w:lineRule="atLeast"/>
        <w:ind w:left="360"/>
        <w:rPr>
          <w:sz w:val="24"/>
        </w:rPr>
      </w:pPr>
    </w:p>
    <w:p w:rsidR="002D5356" w:rsidRDefault="002D5356" w:rsidP="002D5356">
      <w:pPr>
        <w:spacing w:line="280" w:lineRule="atLeast"/>
        <w:ind w:left="360"/>
        <w:rPr>
          <w:sz w:val="24"/>
        </w:rPr>
      </w:pPr>
      <w:r>
        <w:rPr>
          <w:sz w:val="24"/>
        </w:rPr>
        <w:t>Building Access Systems and Building Management Systems (LonWorks)</w:t>
      </w:r>
      <w:r w:rsidR="00E64209">
        <w:rPr>
          <w:sz w:val="24"/>
        </w:rPr>
        <w:t xml:space="preserve"> </w:t>
      </w:r>
    </w:p>
    <w:p w:rsidR="002D5356" w:rsidRDefault="002D5356" w:rsidP="002D5356">
      <w:pPr>
        <w:pStyle w:val="ListParagraph"/>
        <w:numPr>
          <w:ilvl w:val="0"/>
          <w:numId w:val="44"/>
        </w:numPr>
        <w:spacing w:line="280" w:lineRule="atLeast"/>
        <w:rPr>
          <w:sz w:val="24"/>
        </w:rPr>
      </w:pPr>
      <w:r>
        <w:rPr>
          <w:sz w:val="24"/>
        </w:rPr>
        <w:t>Building security and card control access system</w:t>
      </w:r>
    </w:p>
    <w:p w:rsidR="002D5356" w:rsidRDefault="002D5356" w:rsidP="002D5356">
      <w:pPr>
        <w:pStyle w:val="ListParagraph"/>
        <w:numPr>
          <w:ilvl w:val="0"/>
          <w:numId w:val="44"/>
        </w:numPr>
        <w:spacing w:line="280" w:lineRule="atLeast"/>
        <w:rPr>
          <w:sz w:val="24"/>
        </w:rPr>
      </w:pPr>
      <w:r>
        <w:rPr>
          <w:sz w:val="24"/>
        </w:rPr>
        <w:t>Parking lot and parking garage security system</w:t>
      </w:r>
    </w:p>
    <w:p w:rsidR="002D5356" w:rsidRPr="00D23937" w:rsidRDefault="002D5356" w:rsidP="002D5356">
      <w:pPr>
        <w:pStyle w:val="ListParagraph"/>
        <w:numPr>
          <w:ilvl w:val="0"/>
          <w:numId w:val="44"/>
        </w:numPr>
        <w:spacing w:line="280" w:lineRule="atLeast"/>
        <w:rPr>
          <w:sz w:val="24"/>
        </w:rPr>
      </w:pPr>
      <w:r>
        <w:rPr>
          <w:sz w:val="24"/>
        </w:rPr>
        <w:t>Building Management Systems – LonWorks</w:t>
      </w:r>
    </w:p>
    <w:p w:rsidR="002D5356" w:rsidRDefault="002D5356" w:rsidP="002D5356">
      <w:pPr>
        <w:spacing w:line="280" w:lineRule="atLeast"/>
        <w:ind w:left="360"/>
        <w:rPr>
          <w:sz w:val="24"/>
        </w:rPr>
      </w:pPr>
    </w:p>
    <w:p w:rsidR="002D5356" w:rsidRDefault="002D5356" w:rsidP="002D5356">
      <w:pPr>
        <w:spacing w:line="280" w:lineRule="atLeast"/>
        <w:ind w:left="360"/>
        <w:rPr>
          <w:sz w:val="24"/>
        </w:rPr>
      </w:pPr>
      <w:r>
        <w:rPr>
          <w:sz w:val="24"/>
        </w:rPr>
        <w:t>Fire Safety Systems</w:t>
      </w:r>
    </w:p>
    <w:p w:rsidR="002D5356" w:rsidRDefault="002D5356" w:rsidP="002D5356">
      <w:pPr>
        <w:pStyle w:val="ListParagraph"/>
        <w:numPr>
          <w:ilvl w:val="0"/>
          <w:numId w:val="44"/>
        </w:numPr>
        <w:spacing w:line="280" w:lineRule="atLeast"/>
        <w:rPr>
          <w:sz w:val="24"/>
        </w:rPr>
      </w:pPr>
      <w:r>
        <w:rPr>
          <w:sz w:val="24"/>
        </w:rPr>
        <w:t>Fire alarm and fire sprinkler system repairs, upgrades and new installations</w:t>
      </w:r>
    </w:p>
    <w:p w:rsidR="00850693" w:rsidRDefault="00850693" w:rsidP="002D5356">
      <w:pPr>
        <w:pStyle w:val="ListParagraph"/>
        <w:numPr>
          <w:ilvl w:val="0"/>
          <w:numId w:val="44"/>
        </w:numPr>
        <w:spacing w:line="280" w:lineRule="atLeast"/>
        <w:rPr>
          <w:sz w:val="24"/>
        </w:rPr>
      </w:pPr>
      <w:r>
        <w:rPr>
          <w:sz w:val="24"/>
        </w:rPr>
        <w:t>Fire suppression system repairs, upgrades and new installations</w:t>
      </w:r>
    </w:p>
    <w:p w:rsidR="002D5356" w:rsidRPr="00D23937" w:rsidRDefault="00C91185" w:rsidP="002D5356">
      <w:pPr>
        <w:pStyle w:val="ListParagraph"/>
        <w:numPr>
          <w:ilvl w:val="0"/>
          <w:numId w:val="44"/>
        </w:numPr>
        <w:spacing w:line="280" w:lineRule="atLeast"/>
        <w:rPr>
          <w:sz w:val="24"/>
        </w:rPr>
      </w:pPr>
      <w:r>
        <w:rPr>
          <w:sz w:val="24"/>
        </w:rPr>
        <w:t>Ability and experience to d</w:t>
      </w:r>
      <w:r w:rsidR="002D5356">
        <w:rPr>
          <w:sz w:val="24"/>
        </w:rPr>
        <w:t xml:space="preserve">esign </w:t>
      </w:r>
      <w:r>
        <w:rPr>
          <w:sz w:val="24"/>
        </w:rPr>
        <w:t>and draft in</w:t>
      </w:r>
      <w:r w:rsidR="002D5356">
        <w:rPr>
          <w:sz w:val="24"/>
        </w:rPr>
        <w:t xml:space="preserve"> compliance with </w:t>
      </w:r>
      <w:r>
        <w:rPr>
          <w:sz w:val="24"/>
        </w:rPr>
        <w:t xml:space="preserve">all </w:t>
      </w:r>
      <w:r w:rsidR="002D5356">
        <w:rPr>
          <w:sz w:val="24"/>
        </w:rPr>
        <w:t>fire codes</w:t>
      </w:r>
    </w:p>
    <w:p w:rsidR="002D5356" w:rsidRDefault="002D5356" w:rsidP="00D23937">
      <w:pPr>
        <w:spacing w:line="280" w:lineRule="atLeast"/>
        <w:ind w:left="360"/>
        <w:rPr>
          <w:sz w:val="24"/>
        </w:rPr>
      </w:pPr>
    </w:p>
    <w:p w:rsidR="00D23937" w:rsidRDefault="002A6BCA" w:rsidP="00D23937">
      <w:pPr>
        <w:spacing w:line="280" w:lineRule="atLeast"/>
        <w:ind w:left="360"/>
        <w:rPr>
          <w:sz w:val="24"/>
        </w:rPr>
      </w:pPr>
      <w:r>
        <w:rPr>
          <w:sz w:val="24"/>
        </w:rPr>
        <w:t xml:space="preserve">Roofs </w:t>
      </w:r>
    </w:p>
    <w:p w:rsidR="00D23937" w:rsidRPr="00D23937" w:rsidRDefault="00D23937" w:rsidP="009D6797">
      <w:pPr>
        <w:pStyle w:val="ListParagraph"/>
        <w:numPr>
          <w:ilvl w:val="0"/>
          <w:numId w:val="43"/>
        </w:numPr>
        <w:spacing w:line="280" w:lineRule="atLeast"/>
        <w:rPr>
          <w:sz w:val="24"/>
        </w:rPr>
      </w:pPr>
      <w:r w:rsidRPr="00D23937">
        <w:rPr>
          <w:sz w:val="24"/>
        </w:rPr>
        <w:t>New installations</w:t>
      </w:r>
      <w:r w:rsidR="00DC4647">
        <w:rPr>
          <w:sz w:val="24"/>
        </w:rPr>
        <w:t xml:space="preserve"> </w:t>
      </w:r>
      <w:r w:rsidRPr="00D23937">
        <w:rPr>
          <w:sz w:val="24"/>
        </w:rPr>
        <w:t>of the Derbibr</w:t>
      </w:r>
      <w:r w:rsidR="00DC4647">
        <w:rPr>
          <w:sz w:val="24"/>
        </w:rPr>
        <w:t>ite by Performance Roof Systems</w:t>
      </w:r>
    </w:p>
    <w:p w:rsidR="000D2461" w:rsidRDefault="000D2461" w:rsidP="009D6797">
      <w:pPr>
        <w:pStyle w:val="ListParagraph"/>
        <w:numPr>
          <w:ilvl w:val="0"/>
          <w:numId w:val="43"/>
        </w:numPr>
        <w:spacing w:line="280" w:lineRule="atLeast"/>
        <w:rPr>
          <w:sz w:val="24"/>
        </w:rPr>
      </w:pPr>
      <w:r>
        <w:rPr>
          <w:sz w:val="24"/>
        </w:rPr>
        <w:t>New installations of metal roofs</w:t>
      </w:r>
    </w:p>
    <w:p w:rsidR="00D23937" w:rsidRPr="00D23937" w:rsidRDefault="00D23937" w:rsidP="009D6797">
      <w:pPr>
        <w:pStyle w:val="ListParagraph"/>
        <w:numPr>
          <w:ilvl w:val="0"/>
          <w:numId w:val="43"/>
        </w:numPr>
        <w:spacing w:line="280" w:lineRule="atLeast"/>
        <w:rPr>
          <w:sz w:val="24"/>
        </w:rPr>
      </w:pPr>
      <w:r>
        <w:rPr>
          <w:sz w:val="24"/>
        </w:rPr>
        <w:t>Roof repairs</w:t>
      </w:r>
    </w:p>
    <w:p w:rsidR="00031145" w:rsidRDefault="00031145" w:rsidP="00AD3467">
      <w:pPr>
        <w:spacing w:line="280" w:lineRule="atLeast"/>
        <w:ind w:left="360"/>
        <w:rPr>
          <w:sz w:val="24"/>
        </w:rPr>
      </w:pPr>
    </w:p>
    <w:p w:rsidR="00884A82" w:rsidRDefault="00884A82" w:rsidP="00AD3467">
      <w:pPr>
        <w:spacing w:line="280" w:lineRule="atLeast"/>
        <w:ind w:left="360"/>
        <w:rPr>
          <w:sz w:val="24"/>
        </w:rPr>
      </w:pPr>
      <w:r>
        <w:rPr>
          <w:sz w:val="24"/>
        </w:rPr>
        <w:t>LEED</w:t>
      </w:r>
      <w:r w:rsidR="002D5356">
        <w:rPr>
          <w:sz w:val="24"/>
        </w:rPr>
        <w:t xml:space="preserve"> and Energy Conservation</w:t>
      </w:r>
    </w:p>
    <w:p w:rsidR="009D6797" w:rsidRDefault="009D6797" w:rsidP="009D6797">
      <w:pPr>
        <w:pStyle w:val="ListParagraph"/>
        <w:numPr>
          <w:ilvl w:val="0"/>
          <w:numId w:val="46"/>
        </w:numPr>
        <w:spacing w:line="280" w:lineRule="atLeast"/>
        <w:rPr>
          <w:sz w:val="24"/>
        </w:rPr>
      </w:pPr>
      <w:r>
        <w:rPr>
          <w:sz w:val="24"/>
        </w:rPr>
        <w:t xml:space="preserve">Design and certify </w:t>
      </w:r>
      <w:r w:rsidR="00B005F9">
        <w:rPr>
          <w:sz w:val="24"/>
        </w:rPr>
        <w:t>Leadership in Energy and Environmental Design (</w:t>
      </w:r>
      <w:r>
        <w:rPr>
          <w:sz w:val="24"/>
        </w:rPr>
        <w:t>LEED</w:t>
      </w:r>
      <w:r w:rsidR="00B005F9">
        <w:rPr>
          <w:sz w:val="24"/>
        </w:rPr>
        <w:t>)</w:t>
      </w:r>
      <w:r>
        <w:rPr>
          <w:sz w:val="24"/>
        </w:rPr>
        <w:t xml:space="preserve"> projects</w:t>
      </w:r>
    </w:p>
    <w:p w:rsidR="009D6797" w:rsidRDefault="009D6797" w:rsidP="009D6797">
      <w:pPr>
        <w:pStyle w:val="ListParagraph"/>
        <w:numPr>
          <w:ilvl w:val="0"/>
          <w:numId w:val="46"/>
        </w:numPr>
        <w:spacing w:line="280" w:lineRule="atLeast"/>
        <w:rPr>
          <w:sz w:val="24"/>
        </w:rPr>
      </w:pPr>
      <w:r>
        <w:rPr>
          <w:sz w:val="24"/>
        </w:rPr>
        <w:t xml:space="preserve">Provide Commissioning Services for LEED certification of </w:t>
      </w:r>
      <w:r w:rsidR="00B005F9">
        <w:rPr>
          <w:sz w:val="24"/>
        </w:rPr>
        <w:t>Mechanical, Electrical and Plumbing (</w:t>
      </w:r>
      <w:r>
        <w:rPr>
          <w:sz w:val="24"/>
        </w:rPr>
        <w:t>MEP</w:t>
      </w:r>
      <w:r w:rsidR="00B005F9">
        <w:rPr>
          <w:sz w:val="24"/>
        </w:rPr>
        <w:t>)</w:t>
      </w:r>
      <w:r>
        <w:rPr>
          <w:sz w:val="24"/>
        </w:rPr>
        <w:t xml:space="preserve"> designed systems</w:t>
      </w:r>
      <w:r w:rsidR="00850693">
        <w:rPr>
          <w:sz w:val="24"/>
        </w:rPr>
        <w:t xml:space="preserve"> and construction components</w:t>
      </w:r>
    </w:p>
    <w:p w:rsidR="009D6797" w:rsidRDefault="009D6797" w:rsidP="009D6797">
      <w:pPr>
        <w:pStyle w:val="ListParagraph"/>
        <w:numPr>
          <w:ilvl w:val="0"/>
          <w:numId w:val="46"/>
        </w:numPr>
        <w:spacing w:line="280" w:lineRule="atLeast"/>
        <w:rPr>
          <w:sz w:val="24"/>
        </w:rPr>
      </w:pPr>
      <w:r>
        <w:rPr>
          <w:sz w:val="24"/>
        </w:rPr>
        <w:t>Provide Energy Modeling of Building Components and Equipment for LEED certification</w:t>
      </w:r>
    </w:p>
    <w:p w:rsidR="009D6797" w:rsidRPr="009D6797" w:rsidRDefault="009D6797" w:rsidP="009D6797">
      <w:pPr>
        <w:pStyle w:val="ListParagraph"/>
        <w:numPr>
          <w:ilvl w:val="0"/>
          <w:numId w:val="46"/>
        </w:numPr>
        <w:spacing w:line="280" w:lineRule="atLeast"/>
        <w:rPr>
          <w:sz w:val="24"/>
        </w:rPr>
      </w:pPr>
      <w:r>
        <w:rPr>
          <w:sz w:val="24"/>
        </w:rPr>
        <w:t xml:space="preserve">Conduct surveys, analysis and Energy Modeling of existing buildings and systems for adaptation to LEED standards </w:t>
      </w:r>
    </w:p>
    <w:p w:rsidR="0092055B" w:rsidRPr="0092055B" w:rsidRDefault="0092055B" w:rsidP="0092055B">
      <w:pPr>
        <w:pStyle w:val="ListParagraph"/>
        <w:numPr>
          <w:ilvl w:val="0"/>
          <w:numId w:val="47"/>
        </w:numPr>
        <w:spacing w:line="280" w:lineRule="atLeast"/>
        <w:rPr>
          <w:sz w:val="24"/>
        </w:rPr>
      </w:pPr>
      <w:r w:rsidRPr="0092055B">
        <w:rPr>
          <w:sz w:val="24"/>
        </w:rPr>
        <w:t>Energy management systems, designs, and certification in compliance with the State Energy Conservation Design Standards</w:t>
      </w:r>
    </w:p>
    <w:p w:rsidR="00031145" w:rsidRDefault="00031145" w:rsidP="00AD3467">
      <w:pPr>
        <w:spacing w:line="280" w:lineRule="atLeast"/>
        <w:ind w:left="360"/>
        <w:rPr>
          <w:sz w:val="24"/>
        </w:rPr>
      </w:pPr>
    </w:p>
    <w:p w:rsidR="00884A82" w:rsidRDefault="00F04CC5" w:rsidP="00AD3467">
      <w:pPr>
        <w:spacing w:line="280" w:lineRule="atLeast"/>
        <w:ind w:left="360"/>
        <w:rPr>
          <w:sz w:val="24"/>
        </w:rPr>
      </w:pPr>
      <w:r>
        <w:rPr>
          <w:sz w:val="24"/>
        </w:rPr>
        <w:t>Accessibility</w:t>
      </w:r>
      <w:r w:rsidR="00792348">
        <w:rPr>
          <w:sz w:val="24"/>
        </w:rPr>
        <w:t xml:space="preserve"> </w:t>
      </w:r>
      <w:r w:rsidR="00AD0CF6">
        <w:rPr>
          <w:sz w:val="24"/>
        </w:rPr>
        <w:t>(ADA/TAS)</w:t>
      </w:r>
    </w:p>
    <w:p w:rsidR="009D6797" w:rsidRDefault="009D6797" w:rsidP="009D6797">
      <w:pPr>
        <w:pStyle w:val="ListParagraph"/>
        <w:numPr>
          <w:ilvl w:val="0"/>
          <w:numId w:val="47"/>
        </w:numPr>
        <w:spacing w:line="280" w:lineRule="atLeast"/>
        <w:rPr>
          <w:sz w:val="24"/>
        </w:rPr>
      </w:pPr>
      <w:r>
        <w:rPr>
          <w:sz w:val="24"/>
        </w:rPr>
        <w:t>Design and certify building pr</w:t>
      </w:r>
      <w:r w:rsidR="00D66A20">
        <w:rPr>
          <w:sz w:val="24"/>
        </w:rPr>
        <w:t xml:space="preserve">oject plans for compliance with </w:t>
      </w:r>
      <w:r>
        <w:rPr>
          <w:sz w:val="24"/>
        </w:rPr>
        <w:t>Texas Accessibility Standards (TAS)</w:t>
      </w:r>
      <w:r w:rsidR="00031145">
        <w:rPr>
          <w:sz w:val="24"/>
        </w:rPr>
        <w:t xml:space="preserve"> and Texas Department of Licensing and Regulation (TDLR).  Submit plans as required.</w:t>
      </w:r>
    </w:p>
    <w:p w:rsidR="009D6797" w:rsidRDefault="009D6797" w:rsidP="009D6797">
      <w:pPr>
        <w:pStyle w:val="ListParagraph"/>
        <w:numPr>
          <w:ilvl w:val="0"/>
          <w:numId w:val="47"/>
        </w:numPr>
        <w:spacing w:line="280" w:lineRule="atLeast"/>
        <w:rPr>
          <w:sz w:val="24"/>
        </w:rPr>
      </w:pPr>
      <w:r>
        <w:rPr>
          <w:sz w:val="24"/>
        </w:rPr>
        <w:t xml:space="preserve">Inspect and certify built projects for compliance with TAS </w:t>
      </w:r>
    </w:p>
    <w:p w:rsidR="009D6797" w:rsidRDefault="009D6797" w:rsidP="009D6797">
      <w:pPr>
        <w:pStyle w:val="ListParagraph"/>
        <w:numPr>
          <w:ilvl w:val="0"/>
          <w:numId w:val="47"/>
        </w:numPr>
        <w:spacing w:line="280" w:lineRule="atLeast"/>
        <w:rPr>
          <w:sz w:val="24"/>
        </w:rPr>
      </w:pPr>
      <w:r>
        <w:rPr>
          <w:sz w:val="24"/>
        </w:rPr>
        <w:t>Conduct surveys of existing building for TAS compliance</w:t>
      </w:r>
    </w:p>
    <w:p w:rsidR="009D6797" w:rsidRDefault="009D6797" w:rsidP="009D6797">
      <w:pPr>
        <w:pStyle w:val="ListParagraph"/>
        <w:numPr>
          <w:ilvl w:val="0"/>
          <w:numId w:val="47"/>
        </w:numPr>
        <w:spacing w:line="280" w:lineRule="atLeast"/>
        <w:rPr>
          <w:sz w:val="24"/>
        </w:rPr>
      </w:pPr>
      <w:r>
        <w:rPr>
          <w:sz w:val="24"/>
        </w:rPr>
        <w:t>Prepare TAS compliance programs for bringing existing buildings into compliance with TAS</w:t>
      </w:r>
    </w:p>
    <w:p w:rsidR="002861E0" w:rsidRDefault="002861E0" w:rsidP="009D6797">
      <w:pPr>
        <w:pStyle w:val="ListParagraph"/>
        <w:numPr>
          <w:ilvl w:val="0"/>
          <w:numId w:val="47"/>
        </w:numPr>
        <w:spacing w:line="280" w:lineRule="atLeast"/>
        <w:rPr>
          <w:sz w:val="24"/>
        </w:rPr>
      </w:pPr>
      <w:r>
        <w:rPr>
          <w:sz w:val="24"/>
        </w:rPr>
        <w:t>Ensure compliance with all applicable Federal, State, County and City codes on projects</w:t>
      </w:r>
    </w:p>
    <w:p w:rsidR="00031145" w:rsidRDefault="00031145" w:rsidP="00AD3467">
      <w:pPr>
        <w:spacing w:line="280" w:lineRule="atLeast"/>
        <w:ind w:left="360"/>
        <w:rPr>
          <w:sz w:val="24"/>
          <w:highlight w:val="yellow"/>
        </w:rPr>
      </w:pPr>
    </w:p>
    <w:p w:rsidR="000F2FE4" w:rsidRDefault="00D334B4" w:rsidP="00AD3467">
      <w:pPr>
        <w:spacing w:line="280" w:lineRule="atLeast"/>
        <w:ind w:left="360"/>
        <w:rPr>
          <w:sz w:val="24"/>
        </w:rPr>
      </w:pPr>
      <w:r>
        <w:rPr>
          <w:sz w:val="24"/>
        </w:rPr>
        <w:t xml:space="preserve">Space Planning and </w:t>
      </w:r>
      <w:r w:rsidR="00D23857">
        <w:rPr>
          <w:sz w:val="24"/>
        </w:rPr>
        <w:t>Interior Design</w:t>
      </w:r>
      <w:r>
        <w:rPr>
          <w:sz w:val="24"/>
        </w:rPr>
        <w:t xml:space="preserve"> </w:t>
      </w:r>
    </w:p>
    <w:p w:rsidR="00FB30D8" w:rsidRDefault="000F2FE4" w:rsidP="000F2FE4">
      <w:pPr>
        <w:pStyle w:val="ListParagraph"/>
        <w:numPr>
          <w:ilvl w:val="0"/>
          <w:numId w:val="49"/>
        </w:numPr>
        <w:spacing w:line="280" w:lineRule="atLeast"/>
        <w:rPr>
          <w:sz w:val="24"/>
        </w:rPr>
      </w:pPr>
      <w:r>
        <w:rPr>
          <w:sz w:val="24"/>
        </w:rPr>
        <w:t>Provide space planning, exterior/interior design renderings and sample boards</w:t>
      </w:r>
    </w:p>
    <w:p w:rsidR="000F2FE4" w:rsidRDefault="000F2FE4" w:rsidP="000F2FE4">
      <w:pPr>
        <w:pStyle w:val="ListParagraph"/>
        <w:numPr>
          <w:ilvl w:val="0"/>
          <w:numId w:val="49"/>
        </w:numPr>
        <w:spacing w:line="280" w:lineRule="atLeast"/>
        <w:rPr>
          <w:sz w:val="24"/>
        </w:rPr>
      </w:pPr>
      <w:r>
        <w:rPr>
          <w:sz w:val="24"/>
        </w:rPr>
        <w:t>Oversee the design and installation of modular furniture</w:t>
      </w:r>
    </w:p>
    <w:p w:rsidR="000F2FE4" w:rsidRDefault="000F2FE4" w:rsidP="000F2FE4">
      <w:pPr>
        <w:pStyle w:val="ListParagraph"/>
        <w:numPr>
          <w:ilvl w:val="0"/>
          <w:numId w:val="49"/>
        </w:numPr>
        <w:spacing w:line="280" w:lineRule="atLeast"/>
        <w:rPr>
          <w:sz w:val="24"/>
        </w:rPr>
      </w:pPr>
      <w:r>
        <w:rPr>
          <w:sz w:val="24"/>
        </w:rPr>
        <w:t>Provide estimating services for fixture</w:t>
      </w:r>
      <w:r w:rsidR="009C05D5">
        <w:rPr>
          <w:sz w:val="24"/>
        </w:rPr>
        <w:t>s</w:t>
      </w:r>
      <w:r>
        <w:rPr>
          <w:sz w:val="24"/>
        </w:rPr>
        <w:t>, furnishings and equipment systems, components and installation</w:t>
      </w:r>
    </w:p>
    <w:p w:rsidR="00CB6F17" w:rsidRDefault="00CB6F17" w:rsidP="00FB30D8">
      <w:pPr>
        <w:spacing w:line="280" w:lineRule="atLeast"/>
        <w:ind w:left="360"/>
        <w:rPr>
          <w:sz w:val="24"/>
        </w:rPr>
      </w:pPr>
    </w:p>
    <w:p w:rsidR="00FB30D8" w:rsidRPr="00AD3467" w:rsidRDefault="00214C86" w:rsidP="00792348">
      <w:pPr>
        <w:pStyle w:val="Heading7"/>
        <w:numPr>
          <w:ilvl w:val="0"/>
          <w:numId w:val="0"/>
        </w:numPr>
        <w:ind w:left="360"/>
      </w:pPr>
      <w:r>
        <w:rPr>
          <w:b w:val="0"/>
        </w:rPr>
        <w:t>The contract</w:t>
      </w:r>
      <w:r w:rsidR="00742E82">
        <w:rPr>
          <w:b w:val="0"/>
        </w:rPr>
        <w:t xml:space="preserve">, resulting from this RFQ, </w:t>
      </w:r>
      <w:r>
        <w:rPr>
          <w:b w:val="0"/>
        </w:rPr>
        <w:t xml:space="preserve"> will require </w:t>
      </w:r>
      <w:r w:rsidR="0014661E">
        <w:rPr>
          <w:b w:val="0"/>
        </w:rPr>
        <w:t xml:space="preserve">the </w:t>
      </w:r>
      <w:r w:rsidR="00332F61">
        <w:rPr>
          <w:b w:val="0"/>
        </w:rPr>
        <w:t>Architectural/Engineering</w:t>
      </w:r>
      <w:r w:rsidR="00AC7B34">
        <w:rPr>
          <w:b w:val="0"/>
        </w:rPr>
        <w:t xml:space="preserve"> f</w:t>
      </w:r>
      <w:r>
        <w:rPr>
          <w:b w:val="0"/>
        </w:rPr>
        <w:t>irm to develop the scope of the individual projects, provide technical advice and estimate costs</w:t>
      </w:r>
      <w:r w:rsidR="00AE36E8">
        <w:rPr>
          <w:b w:val="0"/>
        </w:rPr>
        <w:t>,</w:t>
      </w:r>
      <w:r>
        <w:rPr>
          <w:b w:val="0"/>
        </w:rPr>
        <w:t xml:space="preserve"> prepare construction drawings, specifications, </w:t>
      </w:r>
      <w:r w:rsidR="00156FD2">
        <w:rPr>
          <w:b w:val="0"/>
        </w:rPr>
        <w:t xml:space="preserve">bid documents, </w:t>
      </w:r>
      <w:r>
        <w:rPr>
          <w:b w:val="0"/>
        </w:rPr>
        <w:t>attend pre-bid</w:t>
      </w:r>
      <w:r w:rsidR="00AD3467">
        <w:rPr>
          <w:b w:val="0"/>
        </w:rPr>
        <w:t xml:space="preserve"> and </w:t>
      </w:r>
      <w:r>
        <w:rPr>
          <w:b w:val="0"/>
        </w:rPr>
        <w:t>pre-construction conferences</w:t>
      </w:r>
      <w:r w:rsidR="00AD3467">
        <w:rPr>
          <w:b w:val="0"/>
        </w:rPr>
        <w:t xml:space="preserve"> and  progress inspections</w:t>
      </w:r>
      <w:r>
        <w:rPr>
          <w:b w:val="0"/>
        </w:rPr>
        <w:t xml:space="preserve">. The contract will also require the firm to perform project management, coordinate </w:t>
      </w:r>
      <w:r w:rsidR="00156FD2">
        <w:rPr>
          <w:b w:val="0"/>
        </w:rPr>
        <w:t xml:space="preserve">and inspect </w:t>
      </w:r>
      <w:r>
        <w:rPr>
          <w:b w:val="0"/>
        </w:rPr>
        <w:t>the work, be responsible for compliance with all applicable federal regulations</w:t>
      </w:r>
      <w:r w:rsidR="0003329A">
        <w:rPr>
          <w:b w:val="0"/>
        </w:rPr>
        <w:t xml:space="preserve">, </w:t>
      </w:r>
      <w:r>
        <w:rPr>
          <w:b w:val="0"/>
        </w:rPr>
        <w:t>state statutes and laws</w:t>
      </w:r>
      <w:r w:rsidR="0003329A">
        <w:rPr>
          <w:b w:val="0"/>
        </w:rPr>
        <w:t xml:space="preserve"> and city and county codes.  The Architect/Engineer will also</w:t>
      </w:r>
      <w:r>
        <w:rPr>
          <w:b w:val="0"/>
        </w:rPr>
        <w:t xml:space="preserve"> perform budgeting/payment activities and the oversight of all records, reports and permits. </w:t>
      </w:r>
      <w:r w:rsidR="00AD3467">
        <w:rPr>
          <w:b w:val="0"/>
        </w:rPr>
        <w:t>This includes oversight of the TWC project log and correspondence with the contractors.</w:t>
      </w:r>
    </w:p>
    <w:p w:rsidR="00AD3467" w:rsidRDefault="00AD3467" w:rsidP="00AD3467">
      <w:pPr>
        <w:pStyle w:val="Heading7"/>
        <w:numPr>
          <w:ilvl w:val="0"/>
          <w:numId w:val="0"/>
        </w:numPr>
        <w:ind w:left="648"/>
      </w:pPr>
    </w:p>
    <w:p w:rsidR="00742E82" w:rsidRPr="00A2147F" w:rsidRDefault="00742E82" w:rsidP="00742E82">
      <w:pPr>
        <w:pStyle w:val="Heading7"/>
        <w:numPr>
          <w:ilvl w:val="0"/>
          <w:numId w:val="37"/>
        </w:numPr>
      </w:pPr>
      <w:r w:rsidRPr="00A2147F">
        <w:t xml:space="preserve">SUBMISSION INFORMATION:  </w:t>
      </w:r>
    </w:p>
    <w:p w:rsidR="00742E82" w:rsidRDefault="00742E82" w:rsidP="00742E82">
      <w:pPr>
        <w:pStyle w:val="ListParagraph"/>
        <w:numPr>
          <w:ilvl w:val="0"/>
          <w:numId w:val="53"/>
        </w:numPr>
        <w:spacing w:line="280" w:lineRule="atLeast"/>
        <w:rPr>
          <w:sz w:val="24"/>
        </w:rPr>
      </w:pPr>
      <w:r w:rsidRPr="00A2147F">
        <w:rPr>
          <w:sz w:val="24"/>
        </w:rPr>
        <w:t xml:space="preserve">All response information and documents submitted </w:t>
      </w:r>
      <w:r>
        <w:rPr>
          <w:sz w:val="24"/>
        </w:rPr>
        <w:t xml:space="preserve">will </w:t>
      </w:r>
      <w:r w:rsidRPr="00A2147F">
        <w:rPr>
          <w:sz w:val="24"/>
        </w:rPr>
        <w:t>not be returned</w:t>
      </w:r>
      <w:r>
        <w:rPr>
          <w:sz w:val="24"/>
        </w:rPr>
        <w:t xml:space="preserve">, </w:t>
      </w:r>
      <w:r w:rsidRPr="00A2147F">
        <w:rPr>
          <w:sz w:val="24"/>
        </w:rPr>
        <w:t>and</w:t>
      </w:r>
      <w:r>
        <w:rPr>
          <w:sz w:val="24"/>
        </w:rPr>
        <w:t xml:space="preserve"> will </w:t>
      </w:r>
      <w:r w:rsidRPr="00A2147F">
        <w:rPr>
          <w:sz w:val="24"/>
        </w:rPr>
        <w:t>become the property of the Texas Workforce Commission</w:t>
      </w:r>
      <w:r>
        <w:rPr>
          <w:sz w:val="24"/>
        </w:rPr>
        <w:t xml:space="preserve"> (TWC)</w:t>
      </w:r>
      <w:r w:rsidRPr="00A2147F">
        <w:rPr>
          <w:sz w:val="24"/>
        </w:rPr>
        <w:t xml:space="preserve">.  </w:t>
      </w:r>
    </w:p>
    <w:p w:rsidR="00742E82" w:rsidRPr="00A2147F" w:rsidRDefault="00742E82" w:rsidP="00742E82">
      <w:pPr>
        <w:pStyle w:val="ListParagraph"/>
        <w:numPr>
          <w:ilvl w:val="0"/>
          <w:numId w:val="53"/>
        </w:numPr>
        <w:spacing w:line="280" w:lineRule="atLeast"/>
        <w:rPr>
          <w:sz w:val="24"/>
        </w:rPr>
      </w:pPr>
      <w:r w:rsidRPr="00A2147F">
        <w:rPr>
          <w:sz w:val="24"/>
        </w:rPr>
        <w:t>Responses received after the due date and time will not be considered.</w:t>
      </w:r>
    </w:p>
    <w:p w:rsidR="00742E82" w:rsidRPr="00A2147F" w:rsidRDefault="00742E82" w:rsidP="00742E82">
      <w:pPr>
        <w:pStyle w:val="ListParagraph"/>
        <w:numPr>
          <w:ilvl w:val="0"/>
          <w:numId w:val="53"/>
        </w:numPr>
        <w:spacing w:line="280" w:lineRule="atLeast"/>
        <w:rPr>
          <w:sz w:val="24"/>
        </w:rPr>
      </w:pPr>
      <w:r w:rsidRPr="00A2147F">
        <w:rPr>
          <w:sz w:val="24"/>
        </w:rPr>
        <w:t xml:space="preserve">All cost incurred in </w:t>
      </w:r>
      <w:r>
        <w:rPr>
          <w:sz w:val="24"/>
        </w:rPr>
        <w:t xml:space="preserve">developing </w:t>
      </w:r>
      <w:r w:rsidRPr="00A2147F">
        <w:rPr>
          <w:sz w:val="24"/>
        </w:rPr>
        <w:t xml:space="preserve">a response </w:t>
      </w:r>
      <w:r>
        <w:rPr>
          <w:sz w:val="24"/>
        </w:rPr>
        <w:t xml:space="preserve">to this </w:t>
      </w:r>
      <w:r w:rsidRPr="00A2147F">
        <w:rPr>
          <w:sz w:val="24"/>
        </w:rPr>
        <w:t>RFQ</w:t>
      </w:r>
      <w:r>
        <w:rPr>
          <w:sz w:val="24"/>
        </w:rPr>
        <w:t xml:space="preserve"> shall be the vendor’s responsibility</w:t>
      </w:r>
      <w:r w:rsidRPr="00A2147F">
        <w:rPr>
          <w:sz w:val="24"/>
        </w:rPr>
        <w:t>.</w:t>
      </w:r>
    </w:p>
    <w:p w:rsidR="00742E82" w:rsidRPr="00A2147F" w:rsidRDefault="00742E82" w:rsidP="00742E82">
      <w:pPr>
        <w:pStyle w:val="ListParagraph"/>
        <w:numPr>
          <w:ilvl w:val="0"/>
          <w:numId w:val="53"/>
        </w:numPr>
        <w:spacing w:line="280" w:lineRule="atLeast"/>
        <w:rPr>
          <w:sz w:val="24"/>
        </w:rPr>
      </w:pPr>
      <w:r w:rsidRPr="00A2147F">
        <w:rPr>
          <w:sz w:val="24"/>
        </w:rPr>
        <w:t xml:space="preserve">TWC will </w:t>
      </w:r>
      <w:r w:rsidR="00A94DF1">
        <w:rPr>
          <w:sz w:val="24"/>
        </w:rPr>
        <w:t>accept written q</w:t>
      </w:r>
      <w:r w:rsidRPr="00A2147F">
        <w:rPr>
          <w:sz w:val="24"/>
        </w:rPr>
        <w:t>uestion</w:t>
      </w:r>
      <w:r w:rsidR="00A94DF1">
        <w:rPr>
          <w:sz w:val="24"/>
        </w:rPr>
        <w:t>s beginning</w:t>
      </w:r>
      <w:r w:rsidRPr="00A2147F">
        <w:rPr>
          <w:sz w:val="24"/>
        </w:rPr>
        <w:t xml:space="preserve"> </w:t>
      </w:r>
      <w:r w:rsidR="00A94DF1">
        <w:rPr>
          <w:sz w:val="24"/>
        </w:rPr>
        <w:t>March 7th</w:t>
      </w:r>
      <w:r w:rsidRPr="00A2147F">
        <w:rPr>
          <w:sz w:val="24"/>
        </w:rPr>
        <w:t xml:space="preserve"> and end</w:t>
      </w:r>
      <w:r w:rsidR="00A94DF1">
        <w:rPr>
          <w:sz w:val="24"/>
        </w:rPr>
        <w:t>ing</w:t>
      </w:r>
      <w:r w:rsidRPr="00A2147F">
        <w:rPr>
          <w:sz w:val="24"/>
        </w:rPr>
        <w:t xml:space="preserve"> on </w:t>
      </w:r>
      <w:r w:rsidR="00A94DF1">
        <w:rPr>
          <w:sz w:val="24"/>
        </w:rPr>
        <w:t>March 11</w:t>
      </w:r>
      <w:r w:rsidR="00A94DF1" w:rsidRPr="00A94DF1">
        <w:rPr>
          <w:sz w:val="24"/>
          <w:vertAlign w:val="superscript"/>
        </w:rPr>
        <w:t>th</w:t>
      </w:r>
      <w:r w:rsidR="00A94DF1">
        <w:rPr>
          <w:sz w:val="24"/>
        </w:rPr>
        <w:t xml:space="preserve"> at 4:00pm</w:t>
      </w:r>
      <w:r w:rsidRPr="00A2147F">
        <w:rPr>
          <w:sz w:val="24"/>
        </w:rPr>
        <w:t xml:space="preserve">.  </w:t>
      </w:r>
      <w:r>
        <w:rPr>
          <w:sz w:val="24"/>
        </w:rPr>
        <w:t xml:space="preserve">TWC will generate a clarification document that will be posted to the Electronic State Business Daily (ESBD). It will be the vendor’s responsibility to check the ESBD for that clarification document. </w:t>
      </w:r>
    </w:p>
    <w:p w:rsidR="00742E82" w:rsidRPr="00A2147F" w:rsidRDefault="00742E82" w:rsidP="00742E82">
      <w:pPr>
        <w:pStyle w:val="ListParagraph"/>
        <w:numPr>
          <w:ilvl w:val="0"/>
          <w:numId w:val="53"/>
        </w:numPr>
        <w:spacing w:line="280" w:lineRule="atLeast"/>
        <w:rPr>
          <w:sz w:val="24"/>
        </w:rPr>
      </w:pPr>
      <w:r w:rsidRPr="00A2147F">
        <w:rPr>
          <w:sz w:val="24"/>
        </w:rPr>
        <w:t xml:space="preserve">  </w:t>
      </w:r>
      <w:r>
        <w:rPr>
          <w:sz w:val="24"/>
        </w:rPr>
        <w:t xml:space="preserve">Submit four one (1) original and (4) four copies of your response along with one (1) CD in PDF format. </w:t>
      </w:r>
      <w:r w:rsidRPr="00A2147F">
        <w:rPr>
          <w:sz w:val="24"/>
        </w:rPr>
        <w:t xml:space="preserve"> </w:t>
      </w:r>
    </w:p>
    <w:p w:rsidR="00742E82" w:rsidRDefault="00742E82" w:rsidP="00742E82">
      <w:pPr>
        <w:pStyle w:val="ListParagraph"/>
        <w:numPr>
          <w:ilvl w:val="0"/>
          <w:numId w:val="53"/>
        </w:numPr>
        <w:spacing w:line="280" w:lineRule="atLeast"/>
        <w:rPr>
          <w:sz w:val="24"/>
        </w:rPr>
      </w:pPr>
      <w:r w:rsidRPr="00A2147F">
        <w:rPr>
          <w:sz w:val="24"/>
        </w:rPr>
        <w:t xml:space="preserve"> </w:t>
      </w:r>
      <w:r>
        <w:rPr>
          <w:sz w:val="24"/>
        </w:rPr>
        <w:t xml:space="preserve">Indicate the RFQ Number and submission deadline date and time on the outside of your sealed package. </w:t>
      </w:r>
    </w:p>
    <w:p w:rsidR="00742E82" w:rsidRPr="00A2147F" w:rsidRDefault="00742E82" w:rsidP="00742E82">
      <w:pPr>
        <w:pStyle w:val="ListParagraph"/>
        <w:numPr>
          <w:ilvl w:val="0"/>
          <w:numId w:val="53"/>
        </w:numPr>
        <w:spacing w:line="280" w:lineRule="atLeast"/>
        <w:rPr>
          <w:sz w:val="24"/>
        </w:rPr>
      </w:pPr>
      <w:r>
        <w:rPr>
          <w:sz w:val="24"/>
        </w:rPr>
        <w:t>Only submit the required information outlined in this RFQ. TWC will not evaluate any additional information.</w:t>
      </w:r>
    </w:p>
    <w:p w:rsidR="00E41E91" w:rsidRDefault="00E41E91" w:rsidP="00712F93">
      <w:pPr>
        <w:pStyle w:val="Heading7"/>
        <w:numPr>
          <w:ilvl w:val="0"/>
          <w:numId w:val="37"/>
        </w:numPr>
        <w:spacing w:before="240"/>
      </w:pPr>
      <w:r>
        <w:t>PREFERRED QUALIFICATIONS:</w:t>
      </w:r>
    </w:p>
    <w:p w:rsidR="00E41E91" w:rsidRDefault="00712F93" w:rsidP="00E41E91">
      <w:pPr>
        <w:pStyle w:val="Heading7"/>
        <w:numPr>
          <w:ilvl w:val="0"/>
          <w:numId w:val="0"/>
        </w:numPr>
        <w:ind w:left="360"/>
        <w:rPr>
          <w:b w:val="0"/>
        </w:rPr>
      </w:pPr>
      <w:r>
        <w:rPr>
          <w:b w:val="0"/>
        </w:rPr>
        <w:t>Responses will</w:t>
      </w:r>
      <w:r w:rsidR="00792348">
        <w:rPr>
          <w:b w:val="0"/>
        </w:rPr>
        <w:t xml:space="preserve"> be evaluated based on the following.  You will not be disqualified if you do not have a specific preferred qualification</w:t>
      </w:r>
      <w:r w:rsidR="002A6BCA">
        <w:rPr>
          <w:b w:val="0"/>
        </w:rPr>
        <w:t>.</w:t>
      </w:r>
      <w:r w:rsidR="00792348">
        <w:rPr>
          <w:b w:val="0"/>
        </w:rPr>
        <w:t xml:space="preserve">  </w:t>
      </w:r>
    </w:p>
    <w:p w:rsidR="002A6BCA" w:rsidRDefault="002A6BCA" w:rsidP="002A6BCA">
      <w:pPr>
        <w:ind w:left="1080"/>
        <w:rPr>
          <w:sz w:val="24"/>
          <w:szCs w:val="24"/>
        </w:rPr>
      </w:pPr>
    </w:p>
    <w:p w:rsidR="007D7A67" w:rsidRDefault="002A6BCA" w:rsidP="00B602D4">
      <w:pPr>
        <w:numPr>
          <w:ilvl w:val="0"/>
          <w:numId w:val="24"/>
        </w:numPr>
        <w:rPr>
          <w:sz w:val="24"/>
          <w:szCs w:val="24"/>
        </w:rPr>
      </w:pPr>
      <w:r w:rsidRPr="007D7A67">
        <w:rPr>
          <w:sz w:val="24"/>
          <w:szCs w:val="24"/>
        </w:rPr>
        <w:t>For each category of project</w:t>
      </w:r>
      <w:r w:rsidR="00750A19">
        <w:rPr>
          <w:sz w:val="24"/>
          <w:szCs w:val="24"/>
        </w:rPr>
        <w:t>s</w:t>
      </w:r>
      <w:r w:rsidRPr="007D7A67">
        <w:rPr>
          <w:sz w:val="24"/>
          <w:szCs w:val="24"/>
        </w:rPr>
        <w:t xml:space="preserve"> listed in </w:t>
      </w:r>
      <w:r w:rsidR="007254F3">
        <w:rPr>
          <w:sz w:val="24"/>
          <w:szCs w:val="24"/>
        </w:rPr>
        <w:t xml:space="preserve">Section </w:t>
      </w:r>
      <w:r w:rsidR="00712F93">
        <w:rPr>
          <w:sz w:val="24"/>
          <w:szCs w:val="24"/>
        </w:rPr>
        <w:t>1,</w:t>
      </w:r>
      <w:r w:rsidRPr="007D7A67">
        <w:rPr>
          <w:sz w:val="24"/>
          <w:szCs w:val="24"/>
        </w:rPr>
        <w:t xml:space="preserve"> please list </w:t>
      </w:r>
      <w:r w:rsidR="00750A19">
        <w:rPr>
          <w:sz w:val="24"/>
          <w:szCs w:val="24"/>
        </w:rPr>
        <w:t>no more than</w:t>
      </w:r>
      <w:r w:rsidR="00D23857" w:rsidRPr="007D7A67">
        <w:rPr>
          <w:sz w:val="24"/>
          <w:szCs w:val="24"/>
        </w:rPr>
        <w:t xml:space="preserve"> </w:t>
      </w:r>
      <w:r w:rsidR="00135AD9">
        <w:rPr>
          <w:sz w:val="24"/>
          <w:szCs w:val="24"/>
        </w:rPr>
        <w:t>seven (7)</w:t>
      </w:r>
      <w:r w:rsidR="00750A19">
        <w:rPr>
          <w:sz w:val="24"/>
          <w:szCs w:val="24"/>
        </w:rPr>
        <w:t xml:space="preserve"> </w:t>
      </w:r>
      <w:r w:rsidR="00D23857" w:rsidRPr="007D7A67">
        <w:rPr>
          <w:sz w:val="24"/>
          <w:szCs w:val="24"/>
        </w:rPr>
        <w:t>projects with</w:t>
      </w:r>
      <w:r w:rsidR="00750A19">
        <w:rPr>
          <w:sz w:val="24"/>
          <w:szCs w:val="24"/>
        </w:rPr>
        <w:t>in</w:t>
      </w:r>
      <w:r w:rsidR="00D23857" w:rsidRPr="007D7A67">
        <w:rPr>
          <w:sz w:val="24"/>
          <w:szCs w:val="24"/>
        </w:rPr>
        <w:t xml:space="preserve"> a cost</w:t>
      </w:r>
      <w:r w:rsidR="00750A19">
        <w:rPr>
          <w:sz w:val="24"/>
          <w:szCs w:val="24"/>
        </w:rPr>
        <w:t xml:space="preserve"> range</w:t>
      </w:r>
      <w:r w:rsidR="00D23857" w:rsidRPr="007D7A67">
        <w:rPr>
          <w:sz w:val="24"/>
          <w:szCs w:val="24"/>
        </w:rPr>
        <w:t xml:space="preserve"> </w:t>
      </w:r>
      <w:r w:rsidR="00582B62" w:rsidRPr="00582B62">
        <w:rPr>
          <w:sz w:val="24"/>
          <w:szCs w:val="24"/>
        </w:rPr>
        <w:t>of $300,000 - $1,000,000</w:t>
      </w:r>
      <w:r w:rsidR="00750A19">
        <w:rPr>
          <w:sz w:val="24"/>
          <w:szCs w:val="24"/>
        </w:rPr>
        <w:t xml:space="preserve"> in which</w:t>
      </w:r>
      <w:r w:rsidR="00D23857" w:rsidRPr="007D7A67">
        <w:rPr>
          <w:sz w:val="24"/>
          <w:szCs w:val="24"/>
        </w:rPr>
        <w:t xml:space="preserve"> </w:t>
      </w:r>
      <w:r w:rsidRPr="007D7A67">
        <w:rPr>
          <w:sz w:val="24"/>
          <w:szCs w:val="24"/>
        </w:rPr>
        <w:t xml:space="preserve">you </w:t>
      </w:r>
      <w:r w:rsidR="00D23857" w:rsidRPr="007D7A67">
        <w:rPr>
          <w:sz w:val="24"/>
          <w:szCs w:val="24"/>
        </w:rPr>
        <w:t xml:space="preserve">provided services </w:t>
      </w:r>
      <w:r w:rsidR="00750A19">
        <w:rPr>
          <w:sz w:val="24"/>
          <w:szCs w:val="24"/>
        </w:rPr>
        <w:t>within</w:t>
      </w:r>
      <w:r w:rsidRPr="007D7A67">
        <w:rPr>
          <w:sz w:val="24"/>
          <w:szCs w:val="24"/>
        </w:rPr>
        <w:t xml:space="preserve"> the past </w:t>
      </w:r>
      <w:r w:rsidR="00850693">
        <w:rPr>
          <w:sz w:val="24"/>
          <w:szCs w:val="24"/>
        </w:rPr>
        <w:t>four</w:t>
      </w:r>
      <w:r w:rsidR="00750A19">
        <w:rPr>
          <w:sz w:val="24"/>
          <w:szCs w:val="24"/>
        </w:rPr>
        <w:t xml:space="preserve"> (4)</w:t>
      </w:r>
      <w:r w:rsidRPr="007D7A67">
        <w:rPr>
          <w:sz w:val="24"/>
          <w:szCs w:val="24"/>
        </w:rPr>
        <w:t xml:space="preserve"> years</w:t>
      </w:r>
      <w:r w:rsidR="00750A19">
        <w:rPr>
          <w:sz w:val="24"/>
          <w:szCs w:val="24"/>
        </w:rPr>
        <w:t>. Your submission should</w:t>
      </w:r>
      <w:r w:rsidRPr="007D7A67">
        <w:rPr>
          <w:sz w:val="24"/>
          <w:szCs w:val="24"/>
        </w:rPr>
        <w:t xml:space="preserve"> d</w:t>
      </w:r>
      <w:r w:rsidR="00B602D4" w:rsidRPr="007D7A67">
        <w:rPr>
          <w:sz w:val="24"/>
          <w:szCs w:val="24"/>
        </w:rPr>
        <w:t>emonstrate experience</w:t>
      </w:r>
      <w:r w:rsidR="00B25399">
        <w:rPr>
          <w:sz w:val="24"/>
          <w:szCs w:val="24"/>
        </w:rPr>
        <w:t xml:space="preserve">, construction management oversight and project control for </w:t>
      </w:r>
      <w:r w:rsidR="001A1654" w:rsidRPr="007D7A67">
        <w:rPr>
          <w:sz w:val="24"/>
          <w:szCs w:val="24"/>
        </w:rPr>
        <w:t>that</w:t>
      </w:r>
      <w:r w:rsidR="005B217A" w:rsidRPr="007D7A67">
        <w:rPr>
          <w:sz w:val="24"/>
          <w:szCs w:val="24"/>
        </w:rPr>
        <w:t xml:space="preserve"> </w:t>
      </w:r>
      <w:r w:rsidRPr="007D7A67">
        <w:rPr>
          <w:sz w:val="24"/>
          <w:szCs w:val="24"/>
        </w:rPr>
        <w:t xml:space="preserve">category.  </w:t>
      </w:r>
      <w:r w:rsidR="00693E0E" w:rsidRPr="007D7A67">
        <w:rPr>
          <w:sz w:val="24"/>
          <w:szCs w:val="24"/>
        </w:rPr>
        <w:t xml:space="preserve">Please include </w:t>
      </w:r>
      <w:r w:rsidR="007D7A67">
        <w:rPr>
          <w:sz w:val="24"/>
          <w:szCs w:val="24"/>
        </w:rPr>
        <w:t xml:space="preserve">the </w:t>
      </w:r>
      <w:r w:rsidR="00693E0E" w:rsidRPr="007D7A67">
        <w:rPr>
          <w:sz w:val="24"/>
          <w:szCs w:val="24"/>
        </w:rPr>
        <w:t>total cost of the project, date completed</w:t>
      </w:r>
      <w:r w:rsidR="00AD0CF6">
        <w:rPr>
          <w:sz w:val="24"/>
          <w:szCs w:val="24"/>
        </w:rPr>
        <w:t>, if completed</w:t>
      </w:r>
      <w:r w:rsidR="00693E0E" w:rsidRPr="007D7A67">
        <w:rPr>
          <w:sz w:val="24"/>
          <w:szCs w:val="24"/>
        </w:rPr>
        <w:t xml:space="preserve"> and a brief description of the project and services you provided.</w:t>
      </w:r>
      <w:r w:rsidR="007D7A67" w:rsidRPr="007D7A67">
        <w:rPr>
          <w:sz w:val="24"/>
          <w:szCs w:val="24"/>
        </w:rPr>
        <w:t xml:space="preserve"> </w:t>
      </w:r>
      <w:r w:rsidR="00750A19">
        <w:rPr>
          <w:sz w:val="24"/>
          <w:szCs w:val="24"/>
        </w:rPr>
        <w:t xml:space="preserve">If the project was not completed please include the reason it was not completed. </w:t>
      </w:r>
      <w:r w:rsidR="007D7A67" w:rsidRPr="007D7A67">
        <w:rPr>
          <w:sz w:val="24"/>
          <w:szCs w:val="24"/>
        </w:rPr>
        <w:t>If you hired a consulting firm for the project (Civil, Structural, Mechanical, Electrical, etc.)</w:t>
      </w:r>
      <w:r w:rsidR="00031F97">
        <w:rPr>
          <w:sz w:val="24"/>
          <w:szCs w:val="24"/>
        </w:rPr>
        <w:t xml:space="preserve"> please identify the firm and indicate if you </w:t>
      </w:r>
      <w:r w:rsidR="007D7A67">
        <w:rPr>
          <w:sz w:val="24"/>
          <w:szCs w:val="24"/>
        </w:rPr>
        <w:t>plan on using them on TWC projects</w:t>
      </w:r>
      <w:r w:rsidR="00031F97">
        <w:rPr>
          <w:sz w:val="24"/>
          <w:szCs w:val="24"/>
        </w:rPr>
        <w:t>.  If you do</w:t>
      </w:r>
      <w:r w:rsidR="007D7A67" w:rsidRPr="007D7A67">
        <w:rPr>
          <w:sz w:val="24"/>
          <w:szCs w:val="24"/>
        </w:rPr>
        <w:t>, please include the names, addresses, telephone nu</w:t>
      </w:r>
      <w:r w:rsidR="007D7A67">
        <w:rPr>
          <w:sz w:val="24"/>
          <w:szCs w:val="24"/>
        </w:rPr>
        <w:t xml:space="preserve">mbers and licensing information for each consultant and for each category in </w:t>
      </w:r>
      <w:r w:rsidR="00750A19">
        <w:rPr>
          <w:sz w:val="24"/>
          <w:szCs w:val="24"/>
        </w:rPr>
        <w:t>listed in Section 1</w:t>
      </w:r>
      <w:r w:rsidR="007D7A67">
        <w:rPr>
          <w:sz w:val="24"/>
          <w:szCs w:val="24"/>
        </w:rPr>
        <w:t xml:space="preserve">above. </w:t>
      </w:r>
      <w:r w:rsidR="00031F97">
        <w:rPr>
          <w:sz w:val="24"/>
          <w:szCs w:val="24"/>
        </w:rPr>
        <w:t xml:space="preserve">  TWC reserves the right to accept or reject any proposed consultants on TWC projects.</w:t>
      </w:r>
    </w:p>
    <w:p w:rsidR="005B2FAE" w:rsidRPr="00750A19" w:rsidRDefault="00750A19" w:rsidP="00B602D4">
      <w:pPr>
        <w:numPr>
          <w:ilvl w:val="0"/>
          <w:numId w:val="24"/>
        </w:numPr>
        <w:rPr>
          <w:sz w:val="24"/>
          <w:szCs w:val="24"/>
        </w:rPr>
      </w:pPr>
      <w:r>
        <w:rPr>
          <w:sz w:val="24"/>
          <w:szCs w:val="24"/>
        </w:rPr>
        <w:t>Please provide copies of Professional certifications and licenses, in your response,    for</w:t>
      </w:r>
      <w:r w:rsidR="002A6BCA" w:rsidRPr="007D7A67">
        <w:rPr>
          <w:sz w:val="24"/>
          <w:szCs w:val="24"/>
        </w:rPr>
        <w:t xml:space="preserve"> staff </w:t>
      </w:r>
      <w:proofErr w:type="gramStart"/>
      <w:r w:rsidR="002A6BCA" w:rsidRPr="007D7A67">
        <w:rPr>
          <w:sz w:val="24"/>
          <w:szCs w:val="24"/>
        </w:rPr>
        <w:t>who</w:t>
      </w:r>
      <w:proofErr w:type="gramEnd"/>
      <w:r w:rsidR="002A6BCA" w:rsidRPr="007D7A67">
        <w:rPr>
          <w:sz w:val="24"/>
          <w:szCs w:val="24"/>
        </w:rPr>
        <w:t xml:space="preserve"> will be providing services on TWC projects.</w:t>
      </w:r>
      <w:r w:rsidR="00332F61">
        <w:rPr>
          <w:sz w:val="24"/>
          <w:szCs w:val="24"/>
        </w:rPr>
        <w:t xml:space="preserve">  </w:t>
      </w:r>
      <w:r w:rsidR="00FF6AF9" w:rsidRPr="00FF6AF9">
        <w:rPr>
          <w:sz w:val="24"/>
          <w:szCs w:val="24"/>
        </w:rPr>
        <w:t xml:space="preserve">The T W C recognizes the benefits of aiding and stimulating the growth of small disadvantaged and small women-owned business enterprises, and </w:t>
      </w:r>
      <w:r w:rsidR="00FF6AF9" w:rsidRPr="00FF6AF9">
        <w:rPr>
          <w:sz w:val="24"/>
          <w:szCs w:val="24"/>
        </w:rPr>
        <w:lastRenderedPageBreak/>
        <w:t>therefore requires that your firm consider in its proposal the participation of qualified, certified Historically Underutilized Businesses (HUBs).</w:t>
      </w:r>
    </w:p>
    <w:p w:rsidR="002A6BCA" w:rsidRPr="00750A19" w:rsidRDefault="002A6BCA" w:rsidP="002A6BCA">
      <w:pPr>
        <w:pStyle w:val="Heading7"/>
        <w:numPr>
          <w:ilvl w:val="0"/>
          <w:numId w:val="0"/>
        </w:numPr>
        <w:ind w:left="432"/>
        <w:rPr>
          <w:szCs w:val="24"/>
        </w:rPr>
      </w:pPr>
    </w:p>
    <w:p w:rsidR="000A1E3E" w:rsidRPr="00750A19" w:rsidRDefault="00FF6AF9" w:rsidP="000A1E3E">
      <w:pPr>
        <w:pStyle w:val="Heading7"/>
        <w:numPr>
          <w:ilvl w:val="0"/>
          <w:numId w:val="37"/>
        </w:numPr>
        <w:spacing w:after="120"/>
        <w:rPr>
          <w:szCs w:val="24"/>
        </w:rPr>
      </w:pPr>
      <w:r w:rsidRPr="00FF6AF9">
        <w:rPr>
          <w:szCs w:val="24"/>
        </w:rPr>
        <w:t xml:space="preserve">COMPANY INFORMATION </w:t>
      </w:r>
    </w:p>
    <w:p w:rsidR="000A1E3E" w:rsidRDefault="009459BC" w:rsidP="000A1E3E">
      <w:pPr>
        <w:ind w:left="432"/>
        <w:rPr>
          <w:sz w:val="24"/>
          <w:szCs w:val="24"/>
        </w:rPr>
      </w:pPr>
      <w:r>
        <w:rPr>
          <w:sz w:val="24"/>
          <w:szCs w:val="24"/>
        </w:rPr>
        <w:t xml:space="preserve">If your firm is interested in being considered, in addition to the information requested above, please provide the following information about </w:t>
      </w:r>
      <w:r w:rsidR="000A1E3E">
        <w:rPr>
          <w:sz w:val="24"/>
          <w:szCs w:val="24"/>
        </w:rPr>
        <w:t>your firm:</w:t>
      </w:r>
    </w:p>
    <w:p w:rsidR="000A1E3E" w:rsidRDefault="000A1E3E" w:rsidP="000A1E3E">
      <w:pPr>
        <w:pStyle w:val="ListParagraph"/>
        <w:numPr>
          <w:ilvl w:val="0"/>
          <w:numId w:val="39"/>
        </w:numPr>
        <w:rPr>
          <w:sz w:val="24"/>
          <w:szCs w:val="24"/>
        </w:rPr>
      </w:pPr>
      <w:r>
        <w:rPr>
          <w:sz w:val="24"/>
          <w:szCs w:val="24"/>
        </w:rPr>
        <w:t>Name of company</w:t>
      </w:r>
    </w:p>
    <w:p w:rsidR="000A1E3E" w:rsidRDefault="000A1E3E" w:rsidP="000A1E3E">
      <w:pPr>
        <w:pStyle w:val="ListParagraph"/>
        <w:numPr>
          <w:ilvl w:val="0"/>
          <w:numId w:val="39"/>
        </w:numPr>
        <w:rPr>
          <w:sz w:val="24"/>
          <w:szCs w:val="24"/>
        </w:rPr>
      </w:pPr>
      <w:r>
        <w:rPr>
          <w:sz w:val="24"/>
          <w:szCs w:val="24"/>
        </w:rPr>
        <w:t>Number of years in business</w:t>
      </w:r>
    </w:p>
    <w:p w:rsidR="000A1E3E" w:rsidRDefault="000A1E3E" w:rsidP="000A1E3E">
      <w:pPr>
        <w:pStyle w:val="ListParagraph"/>
        <w:numPr>
          <w:ilvl w:val="0"/>
          <w:numId w:val="39"/>
        </w:numPr>
        <w:rPr>
          <w:sz w:val="24"/>
          <w:szCs w:val="24"/>
        </w:rPr>
      </w:pPr>
      <w:r>
        <w:rPr>
          <w:sz w:val="24"/>
          <w:szCs w:val="24"/>
        </w:rPr>
        <w:t>Federal Tax ID</w:t>
      </w:r>
    </w:p>
    <w:p w:rsidR="000A1E3E" w:rsidRDefault="000A1E3E" w:rsidP="000A1E3E">
      <w:pPr>
        <w:pStyle w:val="ListParagraph"/>
        <w:numPr>
          <w:ilvl w:val="0"/>
          <w:numId w:val="39"/>
        </w:numPr>
        <w:rPr>
          <w:sz w:val="24"/>
          <w:szCs w:val="24"/>
        </w:rPr>
      </w:pPr>
      <w:r>
        <w:rPr>
          <w:sz w:val="24"/>
          <w:szCs w:val="24"/>
        </w:rPr>
        <w:t>Address</w:t>
      </w:r>
    </w:p>
    <w:p w:rsidR="000A1E3E" w:rsidRDefault="000A1E3E" w:rsidP="000A1E3E">
      <w:pPr>
        <w:pStyle w:val="ListParagraph"/>
        <w:numPr>
          <w:ilvl w:val="0"/>
          <w:numId w:val="39"/>
        </w:numPr>
        <w:rPr>
          <w:sz w:val="24"/>
          <w:szCs w:val="24"/>
        </w:rPr>
      </w:pPr>
      <w:r>
        <w:rPr>
          <w:sz w:val="24"/>
          <w:szCs w:val="24"/>
        </w:rPr>
        <w:t>Telephone and Fax numbers</w:t>
      </w:r>
    </w:p>
    <w:p w:rsidR="000A1E3E" w:rsidRDefault="000A1E3E" w:rsidP="000A1E3E">
      <w:pPr>
        <w:pStyle w:val="ListParagraph"/>
        <w:numPr>
          <w:ilvl w:val="0"/>
          <w:numId w:val="39"/>
        </w:numPr>
        <w:rPr>
          <w:sz w:val="24"/>
          <w:szCs w:val="24"/>
        </w:rPr>
      </w:pPr>
      <w:r>
        <w:rPr>
          <w:sz w:val="24"/>
          <w:szCs w:val="24"/>
        </w:rPr>
        <w:t>Type of organization (corporation, partnership, joint venture or sole proprietorship)</w:t>
      </w:r>
    </w:p>
    <w:p w:rsidR="000A1E3E" w:rsidRDefault="000A1E3E" w:rsidP="000A1E3E">
      <w:pPr>
        <w:pStyle w:val="ListParagraph"/>
        <w:numPr>
          <w:ilvl w:val="0"/>
          <w:numId w:val="39"/>
        </w:numPr>
        <w:rPr>
          <w:sz w:val="24"/>
          <w:szCs w:val="24"/>
        </w:rPr>
      </w:pPr>
      <w:r>
        <w:rPr>
          <w:sz w:val="24"/>
          <w:szCs w:val="24"/>
        </w:rPr>
        <w:t>Contact information for the person who may be contacted about your response</w:t>
      </w:r>
    </w:p>
    <w:p w:rsidR="000A1E3E" w:rsidRDefault="000A1E3E" w:rsidP="000A1E3E">
      <w:pPr>
        <w:pStyle w:val="ListParagraph"/>
        <w:numPr>
          <w:ilvl w:val="0"/>
          <w:numId w:val="39"/>
        </w:numPr>
        <w:rPr>
          <w:sz w:val="24"/>
          <w:szCs w:val="24"/>
        </w:rPr>
      </w:pPr>
      <w:r>
        <w:rPr>
          <w:sz w:val="24"/>
          <w:szCs w:val="24"/>
        </w:rPr>
        <w:t>Copy of your current Errors and Omission Policy</w:t>
      </w:r>
    </w:p>
    <w:p w:rsidR="000A1E3E" w:rsidRDefault="000A1E3E" w:rsidP="000A1E3E">
      <w:pPr>
        <w:pStyle w:val="ListParagraph"/>
        <w:numPr>
          <w:ilvl w:val="0"/>
          <w:numId w:val="39"/>
        </w:numPr>
        <w:rPr>
          <w:sz w:val="24"/>
          <w:szCs w:val="24"/>
        </w:rPr>
      </w:pPr>
      <w:r>
        <w:rPr>
          <w:sz w:val="24"/>
          <w:szCs w:val="24"/>
        </w:rPr>
        <w:t>Copy of your current licenses or registrations for all Architects, Engineers, Accessibility Specialists, LEED, etc. as deemed necessary to perform construction as required under this RFQ.</w:t>
      </w:r>
    </w:p>
    <w:p w:rsidR="000A1E3E" w:rsidRPr="000A1E3E" w:rsidRDefault="000A1E3E" w:rsidP="000A1E3E"/>
    <w:p w:rsidR="00886210" w:rsidRDefault="00214C86" w:rsidP="009D6797">
      <w:pPr>
        <w:pStyle w:val="Heading7"/>
        <w:numPr>
          <w:ilvl w:val="0"/>
          <w:numId w:val="37"/>
        </w:numPr>
      </w:pPr>
      <w:r>
        <w:t xml:space="preserve">SELECTION </w:t>
      </w:r>
      <w:r w:rsidR="00886210">
        <w:t xml:space="preserve">PROCESS </w:t>
      </w:r>
    </w:p>
    <w:p w:rsidR="00886210" w:rsidRDefault="00FD722B">
      <w:pPr>
        <w:ind w:left="360"/>
        <w:rPr>
          <w:sz w:val="24"/>
        </w:rPr>
      </w:pPr>
      <w:r>
        <w:rPr>
          <w:b/>
          <w:sz w:val="24"/>
        </w:rPr>
        <w:t>Phase 1:</w:t>
      </w:r>
      <w:r>
        <w:rPr>
          <w:sz w:val="24"/>
        </w:rPr>
        <w:t xml:space="preserve"> Selection of the top qualified Responders</w:t>
      </w:r>
      <w:r w:rsidR="00F66945">
        <w:rPr>
          <w:sz w:val="24"/>
        </w:rPr>
        <w:t xml:space="preserve">, </w:t>
      </w:r>
      <w:r w:rsidR="00813787">
        <w:rPr>
          <w:sz w:val="24"/>
        </w:rPr>
        <w:t>*</w:t>
      </w:r>
      <w:r w:rsidR="00F66945">
        <w:rPr>
          <w:sz w:val="24"/>
        </w:rPr>
        <w:t xml:space="preserve">based on the evaluation criteria, </w:t>
      </w:r>
      <w:r>
        <w:rPr>
          <w:sz w:val="24"/>
        </w:rPr>
        <w:t xml:space="preserve">deemed most qualified to perform the Services. </w:t>
      </w:r>
    </w:p>
    <w:p w:rsidR="00AF785D" w:rsidRDefault="00AF785D">
      <w:pPr>
        <w:ind w:left="360"/>
        <w:rPr>
          <w:sz w:val="24"/>
        </w:rPr>
      </w:pPr>
      <w:r>
        <w:rPr>
          <w:b/>
          <w:sz w:val="24"/>
        </w:rPr>
        <w:t>Phase 2:</w:t>
      </w:r>
      <w:r>
        <w:rPr>
          <w:sz w:val="24"/>
        </w:rPr>
        <w:t xml:space="preserve"> Formal interview, question and answer sessions, with the top qualified Responders.</w:t>
      </w:r>
    </w:p>
    <w:p w:rsidR="00726252" w:rsidRDefault="00AF785D" w:rsidP="00F477DA">
      <w:pPr>
        <w:ind w:left="360"/>
      </w:pPr>
      <w:r w:rsidRPr="002E6A71">
        <w:rPr>
          <w:b/>
          <w:sz w:val="24"/>
          <w:szCs w:val="24"/>
        </w:rPr>
        <w:t>Phase 3:</w:t>
      </w:r>
      <w:r w:rsidRPr="002E6A71">
        <w:rPr>
          <w:sz w:val="24"/>
          <w:szCs w:val="24"/>
        </w:rPr>
        <w:t xml:space="preserve"> Formal negotiation with top qualified Respond</w:t>
      </w:r>
      <w:r w:rsidR="003F70BC" w:rsidRPr="002E6A71">
        <w:rPr>
          <w:sz w:val="24"/>
          <w:szCs w:val="24"/>
        </w:rPr>
        <w:t>e</w:t>
      </w:r>
      <w:r w:rsidRPr="002E6A71">
        <w:rPr>
          <w:sz w:val="24"/>
          <w:szCs w:val="24"/>
        </w:rPr>
        <w:t>nt</w:t>
      </w:r>
      <w:r>
        <w:t>.</w:t>
      </w:r>
    </w:p>
    <w:p w:rsidR="00DB1840" w:rsidRPr="00F66945" w:rsidRDefault="00FF6AF9" w:rsidP="00F477DA">
      <w:pPr>
        <w:ind w:left="360"/>
        <w:rPr>
          <w:sz w:val="24"/>
          <w:szCs w:val="24"/>
        </w:rPr>
      </w:pPr>
      <w:r w:rsidRPr="00FF6AF9">
        <w:rPr>
          <w:b/>
          <w:sz w:val="24"/>
          <w:szCs w:val="24"/>
        </w:rPr>
        <w:t>Phase 4</w:t>
      </w:r>
      <w:r w:rsidRPr="00FF6AF9">
        <w:t xml:space="preserve">:  </w:t>
      </w:r>
      <w:r w:rsidRPr="00FF6AF9">
        <w:rPr>
          <w:sz w:val="24"/>
          <w:szCs w:val="24"/>
        </w:rPr>
        <w:t>TWC may conduct scheduled visits to the Responders office or to representative projects</w:t>
      </w:r>
    </w:p>
    <w:p w:rsidR="00306335" w:rsidRDefault="00FF6AF9" w:rsidP="00F477DA">
      <w:pPr>
        <w:ind w:left="360"/>
        <w:rPr>
          <w:sz w:val="24"/>
          <w:szCs w:val="24"/>
        </w:rPr>
      </w:pPr>
      <w:r w:rsidRPr="00FF6AF9">
        <w:rPr>
          <w:b/>
          <w:sz w:val="24"/>
          <w:szCs w:val="24"/>
        </w:rPr>
        <w:t>Phase 5:</w:t>
      </w:r>
      <w:r w:rsidRPr="00FF6AF9">
        <w:rPr>
          <w:sz w:val="24"/>
          <w:szCs w:val="24"/>
        </w:rPr>
        <w:t xml:space="preserve">  TWC reserves the right to request financial information from top qualified responders.</w:t>
      </w:r>
    </w:p>
    <w:p w:rsidR="00813787" w:rsidRDefault="00813787" w:rsidP="00F477DA">
      <w:pPr>
        <w:ind w:left="360"/>
        <w:rPr>
          <w:sz w:val="24"/>
          <w:szCs w:val="24"/>
        </w:rPr>
      </w:pPr>
      <w:r>
        <w:rPr>
          <w:b/>
          <w:sz w:val="24"/>
          <w:szCs w:val="24"/>
        </w:rPr>
        <w:t>*Qualifications.</w:t>
      </w:r>
      <w:r>
        <w:rPr>
          <w:sz w:val="24"/>
          <w:szCs w:val="24"/>
        </w:rPr>
        <w:t xml:space="preserve"> </w:t>
      </w:r>
      <w:proofErr w:type="gramStart"/>
      <w:r>
        <w:rPr>
          <w:sz w:val="24"/>
          <w:szCs w:val="24"/>
        </w:rPr>
        <w:t>Maximum 60 points.</w:t>
      </w:r>
      <w:proofErr w:type="gramEnd"/>
    </w:p>
    <w:p w:rsidR="00813787" w:rsidRDefault="00813787" w:rsidP="00F477DA">
      <w:pPr>
        <w:ind w:left="360"/>
        <w:rPr>
          <w:sz w:val="24"/>
          <w:szCs w:val="24"/>
        </w:rPr>
      </w:pPr>
      <w:r>
        <w:rPr>
          <w:b/>
          <w:sz w:val="24"/>
          <w:szCs w:val="24"/>
        </w:rPr>
        <w:t>*Space Planning.</w:t>
      </w:r>
      <w:r>
        <w:rPr>
          <w:sz w:val="24"/>
          <w:szCs w:val="24"/>
        </w:rPr>
        <w:t xml:space="preserve"> </w:t>
      </w:r>
      <w:proofErr w:type="gramStart"/>
      <w:r>
        <w:rPr>
          <w:sz w:val="24"/>
          <w:szCs w:val="24"/>
        </w:rPr>
        <w:t>Maximum 5 points.</w:t>
      </w:r>
      <w:proofErr w:type="gramEnd"/>
    </w:p>
    <w:p w:rsidR="00813787" w:rsidRPr="00813787" w:rsidRDefault="00813787" w:rsidP="00F477DA">
      <w:pPr>
        <w:ind w:left="360"/>
        <w:rPr>
          <w:sz w:val="24"/>
          <w:szCs w:val="24"/>
        </w:rPr>
      </w:pPr>
      <w:r>
        <w:rPr>
          <w:b/>
          <w:sz w:val="24"/>
          <w:szCs w:val="24"/>
        </w:rPr>
        <w:t xml:space="preserve">*Current Errors and Omission Insurance. </w:t>
      </w:r>
      <w:r w:rsidRPr="00813787">
        <w:rPr>
          <w:sz w:val="24"/>
          <w:szCs w:val="24"/>
        </w:rPr>
        <w:t>Maximum 5 points</w:t>
      </w:r>
    </w:p>
    <w:p w:rsidR="00813787" w:rsidRPr="00813787" w:rsidRDefault="00813787" w:rsidP="00F477DA">
      <w:pPr>
        <w:ind w:left="360"/>
        <w:rPr>
          <w:sz w:val="24"/>
          <w:szCs w:val="24"/>
        </w:rPr>
      </w:pPr>
      <w:r>
        <w:rPr>
          <w:b/>
          <w:sz w:val="24"/>
          <w:szCs w:val="24"/>
        </w:rPr>
        <w:t xml:space="preserve">*Can meet TWC’s need statewide. </w:t>
      </w:r>
      <w:proofErr w:type="gramStart"/>
      <w:r w:rsidRPr="00813787">
        <w:rPr>
          <w:sz w:val="24"/>
          <w:szCs w:val="24"/>
        </w:rPr>
        <w:t>Maximum 10 points.</w:t>
      </w:r>
      <w:proofErr w:type="gramEnd"/>
    </w:p>
    <w:p w:rsidR="00813787" w:rsidRPr="00813787" w:rsidRDefault="00813787" w:rsidP="00F477DA">
      <w:pPr>
        <w:ind w:left="360"/>
        <w:rPr>
          <w:sz w:val="24"/>
          <w:szCs w:val="24"/>
        </w:rPr>
      </w:pPr>
      <w:r>
        <w:rPr>
          <w:b/>
          <w:sz w:val="24"/>
          <w:szCs w:val="24"/>
        </w:rPr>
        <w:t xml:space="preserve">*Prior experience with State and TWC projects. </w:t>
      </w:r>
      <w:proofErr w:type="gramStart"/>
      <w:r w:rsidRPr="00813787">
        <w:rPr>
          <w:sz w:val="24"/>
          <w:szCs w:val="24"/>
        </w:rPr>
        <w:t>Maximum 20 points.</w:t>
      </w:r>
      <w:proofErr w:type="gramEnd"/>
      <w:r w:rsidRPr="00813787">
        <w:rPr>
          <w:sz w:val="24"/>
          <w:szCs w:val="24"/>
        </w:rPr>
        <w:t xml:space="preserve"> </w:t>
      </w:r>
    </w:p>
    <w:p w:rsidR="00D51503" w:rsidRDefault="00D51503" w:rsidP="00726252">
      <w:pPr>
        <w:pStyle w:val="BodyTextIndent"/>
        <w:ind w:left="360"/>
      </w:pPr>
    </w:p>
    <w:p w:rsidR="000A1E3E" w:rsidRDefault="000A1E3E" w:rsidP="000A1E3E">
      <w:pPr>
        <w:pStyle w:val="Heading7"/>
        <w:numPr>
          <w:ilvl w:val="0"/>
          <w:numId w:val="37"/>
        </w:numPr>
        <w:rPr>
          <w:caps/>
        </w:rPr>
      </w:pPr>
      <w:r w:rsidRPr="00AD3467">
        <w:rPr>
          <w:caps/>
        </w:rPr>
        <w:t xml:space="preserve">RFQ </w:t>
      </w:r>
      <w:r>
        <w:rPr>
          <w:caps/>
        </w:rPr>
        <w:t xml:space="preserve">information </w:t>
      </w:r>
      <w:r w:rsidRPr="00AD3467">
        <w:rPr>
          <w:caps/>
        </w:rPr>
        <w:t>Contact</w:t>
      </w:r>
      <w:r>
        <w:rPr>
          <w:caps/>
        </w:rPr>
        <w:t xml:space="preserve"> - Procurement</w:t>
      </w:r>
    </w:p>
    <w:p w:rsidR="000A1E3E" w:rsidRDefault="000A1E3E" w:rsidP="000A1E3E"/>
    <w:p w:rsidR="000A1E3E" w:rsidRDefault="000A1E3E" w:rsidP="000A1E3E">
      <w:pPr>
        <w:ind w:left="648"/>
        <w:rPr>
          <w:sz w:val="24"/>
          <w:szCs w:val="24"/>
        </w:rPr>
      </w:pPr>
      <w:r>
        <w:rPr>
          <w:sz w:val="24"/>
          <w:szCs w:val="24"/>
        </w:rPr>
        <w:t>The individual listed below is responsible for TWC’s procurement process and procedures.  He may be emailed, faxed or telephoned for any clarification needed on this RFQ.</w:t>
      </w:r>
    </w:p>
    <w:p w:rsidR="000A1E3E" w:rsidRDefault="000A1E3E" w:rsidP="000A1E3E">
      <w:pPr>
        <w:ind w:left="648"/>
        <w:rPr>
          <w:sz w:val="24"/>
          <w:szCs w:val="24"/>
        </w:rPr>
      </w:pPr>
    </w:p>
    <w:p w:rsidR="000A1E3E" w:rsidRDefault="000A1E3E" w:rsidP="000A1E3E">
      <w:pPr>
        <w:ind w:left="648"/>
        <w:rPr>
          <w:sz w:val="24"/>
          <w:szCs w:val="24"/>
        </w:rPr>
      </w:pPr>
      <w:r>
        <w:rPr>
          <w:sz w:val="24"/>
          <w:szCs w:val="24"/>
        </w:rPr>
        <w:tab/>
      </w:r>
      <w:r>
        <w:rPr>
          <w:sz w:val="24"/>
          <w:szCs w:val="24"/>
        </w:rPr>
        <w:tab/>
        <w:t>Mr. Glenn Smith</w:t>
      </w:r>
    </w:p>
    <w:p w:rsidR="000A1E3E" w:rsidRDefault="000A1E3E" w:rsidP="000A1E3E">
      <w:pPr>
        <w:ind w:left="648"/>
        <w:rPr>
          <w:sz w:val="24"/>
          <w:szCs w:val="24"/>
        </w:rPr>
      </w:pPr>
      <w:r>
        <w:rPr>
          <w:sz w:val="24"/>
          <w:szCs w:val="24"/>
        </w:rPr>
        <w:tab/>
      </w:r>
      <w:r>
        <w:rPr>
          <w:sz w:val="24"/>
          <w:szCs w:val="24"/>
        </w:rPr>
        <w:tab/>
        <w:t>Texas Workforce Commission</w:t>
      </w:r>
    </w:p>
    <w:p w:rsidR="000A1E3E" w:rsidRDefault="000A1E3E" w:rsidP="000A1E3E">
      <w:pPr>
        <w:ind w:left="648"/>
        <w:rPr>
          <w:sz w:val="24"/>
          <w:szCs w:val="24"/>
        </w:rPr>
      </w:pPr>
      <w:r>
        <w:rPr>
          <w:sz w:val="24"/>
          <w:szCs w:val="24"/>
        </w:rPr>
        <w:tab/>
      </w:r>
      <w:r>
        <w:rPr>
          <w:sz w:val="24"/>
          <w:szCs w:val="24"/>
        </w:rPr>
        <w:tab/>
        <w:t>Procurement and HUB Services</w:t>
      </w:r>
    </w:p>
    <w:p w:rsidR="000A1E3E" w:rsidRPr="00AD3467" w:rsidRDefault="000A1E3E" w:rsidP="000A1E3E">
      <w:pPr>
        <w:spacing w:before="40"/>
        <w:ind w:left="360"/>
        <w:rPr>
          <w:sz w:val="24"/>
          <w:szCs w:val="24"/>
        </w:rPr>
      </w:pPr>
      <w:r>
        <w:rPr>
          <w:sz w:val="24"/>
          <w:szCs w:val="24"/>
        </w:rPr>
        <w:tab/>
      </w:r>
      <w:r>
        <w:rPr>
          <w:sz w:val="24"/>
          <w:szCs w:val="24"/>
        </w:rPr>
        <w:tab/>
      </w:r>
      <w:r w:rsidRPr="00AD3467">
        <w:rPr>
          <w:sz w:val="24"/>
          <w:szCs w:val="24"/>
        </w:rPr>
        <w:t>101 E 15</w:t>
      </w:r>
      <w:r w:rsidRPr="00AD3467">
        <w:rPr>
          <w:sz w:val="24"/>
          <w:szCs w:val="24"/>
          <w:vertAlign w:val="superscript"/>
        </w:rPr>
        <w:t>th</w:t>
      </w:r>
      <w:r w:rsidRPr="00AD3467">
        <w:rPr>
          <w:sz w:val="24"/>
          <w:szCs w:val="24"/>
        </w:rPr>
        <w:t xml:space="preserve"> Street, Room 316T</w:t>
      </w:r>
    </w:p>
    <w:p w:rsidR="000A1E3E" w:rsidRDefault="000A1E3E" w:rsidP="000A1E3E">
      <w:pPr>
        <w:spacing w:before="40"/>
        <w:ind w:left="1440"/>
        <w:rPr>
          <w:sz w:val="24"/>
          <w:szCs w:val="24"/>
        </w:rPr>
      </w:pPr>
      <w:r w:rsidRPr="00AD3467">
        <w:rPr>
          <w:sz w:val="24"/>
          <w:szCs w:val="24"/>
        </w:rPr>
        <w:t>Austin, TX 78778-0001</w:t>
      </w:r>
    </w:p>
    <w:p w:rsidR="000A1E3E" w:rsidRDefault="000A1E3E" w:rsidP="000A1E3E">
      <w:pPr>
        <w:spacing w:before="40"/>
        <w:ind w:left="1440"/>
        <w:rPr>
          <w:sz w:val="24"/>
          <w:szCs w:val="24"/>
        </w:rPr>
      </w:pPr>
      <w:proofErr w:type="gramStart"/>
      <w:r>
        <w:rPr>
          <w:sz w:val="24"/>
          <w:szCs w:val="24"/>
        </w:rPr>
        <w:t>Phone  (</w:t>
      </w:r>
      <w:proofErr w:type="gramEnd"/>
      <w:r>
        <w:rPr>
          <w:sz w:val="24"/>
          <w:szCs w:val="24"/>
        </w:rPr>
        <w:t>512) 463-9992</w:t>
      </w:r>
    </w:p>
    <w:p w:rsidR="000A1E3E" w:rsidRDefault="000A1E3E" w:rsidP="000A1E3E">
      <w:pPr>
        <w:spacing w:before="40"/>
        <w:ind w:left="1440"/>
        <w:rPr>
          <w:sz w:val="24"/>
          <w:szCs w:val="24"/>
        </w:rPr>
      </w:pPr>
      <w:proofErr w:type="gramStart"/>
      <w:r>
        <w:rPr>
          <w:sz w:val="24"/>
          <w:szCs w:val="24"/>
        </w:rPr>
        <w:t>Fax  (</w:t>
      </w:r>
      <w:proofErr w:type="gramEnd"/>
      <w:r>
        <w:rPr>
          <w:sz w:val="24"/>
          <w:szCs w:val="24"/>
        </w:rPr>
        <w:t>512) 475-3502</w:t>
      </w:r>
    </w:p>
    <w:p w:rsidR="000A1E3E" w:rsidRPr="00AD3467" w:rsidRDefault="000A1E3E" w:rsidP="000A1E3E">
      <w:pPr>
        <w:spacing w:before="40"/>
        <w:ind w:left="1440"/>
        <w:rPr>
          <w:sz w:val="24"/>
          <w:szCs w:val="24"/>
        </w:rPr>
      </w:pPr>
      <w:r>
        <w:rPr>
          <w:sz w:val="24"/>
          <w:szCs w:val="24"/>
        </w:rPr>
        <w:t>Email:  glenn.smith@twc.state.tx.us</w:t>
      </w:r>
    </w:p>
    <w:p w:rsidR="000A1E3E" w:rsidRDefault="000A1E3E" w:rsidP="000A1E3E">
      <w:pPr>
        <w:pStyle w:val="Heading7"/>
        <w:numPr>
          <w:ilvl w:val="0"/>
          <w:numId w:val="0"/>
        </w:numPr>
        <w:ind w:left="648"/>
      </w:pPr>
    </w:p>
    <w:p w:rsidR="00726252" w:rsidRDefault="00726252" w:rsidP="009D6797">
      <w:pPr>
        <w:pStyle w:val="Heading7"/>
        <w:numPr>
          <w:ilvl w:val="0"/>
          <w:numId w:val="37"/>
        </w:numPr>
      </w:pPr>
      <w:r>
        <w:t>CONTRACT TERM /</w:t>
      </w:r>
      <w:r w:rsidR="00D51503">
        <w:t xml:space="preserve"> </w:t>
      </w:r>
      <w:r>
        <w:t>RENEWAL OPTIONS</w:t>
      </w:r>
    </w:p>
    <w:p w:rsidR="00FF30DD" w:rsidRDefault="000A1E3E" w:rsidP="00FF30DD">
      <w:pPr>
        <w:numPr>
          <w:ilvl w:val="12"/>
          <w:numId w:val="0"/>
        </w:numPr>
        <w:ind w:left="360"/>
        <w:rPr>
          <w:sz w:val="24"/>
        </w:rPr>
      </w:pPr>
      <w:r>
        <w:rPr>
          <w:sz w:val="24"/>
        </w:rPr>
        <w:t>The RFQ initial contract period is for one year</w:t>
      </w:r>
      <w:r w:rsidR="0083694E">
        <w:rPr>
          <w:sz w:val="24"/>
        </w:rPr>
        <w:t xml:space="preserve"> beginning </w:t>
      </w:r>
      <w:r w:rsidR="0076099A">
        <w:rPr>
          <w:sz w:val="24"/>
        </w:rPr>
        <w:t>September 1, 2011</w:t>
      </w:r>
      <w:r w:rsidR="0083694E">
        <w:rPr>
          <w:sz w:val="24"/>
        </w:rPr>
        <w:t xml:space="preserve"> (or date of award) through</w:t>
      </w:r>
      <w:r w:rsidR="00813787">
        <w:rPr>
          <w:sz w:val="24"/>
        </w:rPr>
        <w:t xml:space="preserve"> </w:t>
      </w:r>
      <w:r w:rsidR="0076099A">
        <w:rPr>
          <w:sz w:val="24"/>
        </w:rPr>
        <w:t>August 31, 2012.</w:t>
      </w:r>
      <w:r>
        <w:rPr>
          <w:sz w:val="24"/>
        </w:rPr>
        <w:t xml:space="preserve">  </w:t>
      </w:r>
      <w:r w:rsidR="00726252">
        <w:rPr>
          <w:sz w:val="24"/>
        </w:rPr>
        <w:t xml:space="preserve">At the expiration of the initial contract period, this contract may be renewed </w:t>
      </w:r>
      <w:r w:rsidR="00726252">
        <w:rPr>
          <w:b/>
          <w:sz w:val="24"/>
          <w:u w:val="single"/>
        </w:rPr>
        <w:t>annually</w:t>
      </w:r>
      <w:r w:rsidR="00726252">
        <w:rPr>
          <w:sz w:val="24"/>
        </w:rPr>
        <w:t xml:space="preserve"> by written agreement between both parties </w:t>
      </w:r>
      <w:r w:rsidR="00186705">
        <w:rPr>
          <w:sz w:val="24"/>
        </w:rPr>
        <w:t xml:space="preserve">for </w:t>
      </w:r>
      <w:r w:rsidR="002D2374">
        <w:rPr>
          <w:sz w:val="24"/>
        </w:rPr>
        <w:t xml:space="preserve">5 one year renewal options. </w:t>
      </w:r>
    </w:p>
    <w:p w:rsidR="00FF30DD" w:rsidRPr="00FF30DD" w:rsidRDefault="00FF30DD" w:rsidP="00FF30DD">
      <w:pPr>
        <w:ind w:left="432"/>
      </w:pPr>
    </w:p>
    <w:p w:rsidR="006B73C3" w:rsidRDefault="006B73C3" w:rsidP="009D6797">
      <w:pPr>
        <w:pStyle w:val="Heading7"/>
        <w:numPr>
          <w:ilvl w:val="0"/>
          <w:numId w:val="37"/>
        </w:numPr>
        <w:spacing w:after="120"/>
      </w:pPr>
      <w:r>
        <w:t>CONTRACTUAL REQUIREMENTS</w:t>
      </w:r>
    </w:p>
    <w:p w:rsidR="0030771D" w:rsidRPr="0030771D" w:rsidRDefault="004A0080" w:rsidP="00C2053B">
      <w:pPr>
        <w:ind w:left="360"/>
        <w:rPr>
          <w:b/>
          <w:bCs/>
          <w:sz w:val="24"/>
          <w:szCs w:val="24"/>
        </w:rPr>
      </w:pPr>
      <w:r w:rsidRPr="0030771D">
        <w:rPr>
          <w:b/>
          <w:bCs/>
          <w:sz w:val="24"/>
          <w:szCs w:val="24"/>
        </w:rPr>
        <w:t xml:space="preserve">General Standards </w:t>
      </w:r>
      <w:proofErr w:type="gramStart"/>
      <w:r w:rsidRPr="0030771D">
        <w:rPr>
          <w:b/>
          <w:bCs/>
          <w:sz w:val="24"/>
          <w:szCs w:val="24"/>
        </w:rPr>
        <w:t>For</w:t>
      </w:r>
      <w:proofErr w:type="gramEnd"/>
      <w:r w:rsidRPr="0030771D">
        <w:rPr>
          <w:b/>
          <w:bCs/>
          <w:sz w:val="24"/>
          <w:szCs w:val="24"/>
        </w:rPr>
        <w:t xml:space="preserve"> </w:t>
      </w:r>
      <w:r w:rsidR="00792348">
        <w:rPr>
          <w:b/>
          <w:bCs/>
          <w:sz w:val="24"/>
          <w:szCs w:val="24"/>
        </w:rPr>
        <w:t xml:space="preserve">The </w:t>
      </w:r>
      <w:r w:rsidRPr="0030771D">
        <w:rPr>
          <w:b/>
          <w:bCs/>
          <w:sz w:val="24"/>
          <w:szCs w:val="24"/>
        </w:rPr>
        <w:t>Scope Of Work</w:t>
      </w:r>
    </w:p>
    <w:p w:rsidR="0030771D" w:rsidRPr="0030771D" w:rsidRDefault="00C2053B" w:rsidP="00C2053B">
      <w:pPr>
        <w:ind w:left="360"/>
        <w:rPr>
          <w:sz w:val="24"/>
          <w:szCs w:val="24"/>
        </w:rPr>
      </w:pPr>
      <w:r>
        <w:rPr>
          <w:sz w:val="24"/>
          <w:szCs w:val="24"/>
        </w:rPr>
        <w:t xml:space="preserve">The </w:t>
      </w:r>
      <w:r w:rsidR="0030771D" w:rsidRPr="0030771D">
        <w:rPr>
          <w:sz w:val="24"/>
          <w:szCs w:val="24"/>
        </w:rPr>
        <w:t xml:space="preserve">services to be performed by the </w:t>
      </w:r>
      <w:r w:rsidR="00332F61">
        <w:rPr>
          <w:sz w:val="24"/>
          <w:szCs w:val="24"/>
        </w:rPr>
        <w:t>Architectural/Engineering</w:t>
      </w:r>
      <w:r w:rsidR="00156FD2">
        <w:rPr>
          <w:sz w:val="24"/>
          <w:szCs w:val="24"/>
        </w:rPr>
        <w:t xml:space="preserve"> firm</w:t>
      </w:r>
      <w:r w:rsidR="0030771D" w:rsidRPr="0030771D">
        <w:rPr>
          <w:sz w:val="24"/>
          <w:szCs w:val="24"/>
        </w:rPr>
        <w:t xml:space="preserve"> generally covered by the fee shall include:</w:t>
      </w:r>
    </w:p>
    <w:p w:rsidR="0030771D" w:rsidRPr="0030771D" w:rsidRDefault="0030771D" w:rsidP="0030771D">
      <w:pPr>
        <w:ind w:left="360"/>
        <w:rPr>
          <w:sz w:val="24"/>
          <w:szCs w:val="24"/>
        </w:rPr>
      </w:pPr>
    </w:p>
    <w:p w:rsidR="00156FD2" w:rsidRDefault="00156FD2" w:rsidP="009D6797">
      <w:pPr>
        <w:numPr>
          <w:ilvl w:val="0"/>
          <w:numId w:val="25"/>
        </w:numPr>
        <w:rPr>
          <w:sz w:val="24"/>
          <w:szCs w:val="24"/>
        </w:rPr>
      </w:pPr>
      <w:r>
        <w:rPr>
          <w:sz w:val="24"/>
          <w:szCs w:val="24"/>
        </w:rPr>
        <w:t>Develop the scope of the work</w:t>
      </w:r>
      <w:r w:rsidR="000E583A">
        <w:rPr>
          <w:sz w:val="24"/>
          <w:szCs w:val="24"/>
        </w:rPr>
        <w:t xml:space="preserve"> and cost estimates</w:t>
      </w:r>
      <w:r>
        <w:rPr>
          <w:sz w:val="24"/>
          <w:szCs w:val="24"/>
        </w:rPr>
        <w:t>.</w:t>
      </w:r>
    </w:p>
    <w:p w:rsidR="00156FD2" w:rsidRDefault="00156FD2" w:rsidP="009D6797">
      <w:pPr>
        <w:numPr>
          <w:ilvl w:val="0"/>
          <w:numId w:val="25"/>
        </w:numPr>
        <w:rPr>
          <w:sz w:val="24"/>
          <w:szCs w:val="24"/>
        </w:rPr>
      </w:pPr>
      <w:r>
        <w:rPr>
          <w:sz w:val="24"/>
          <w:szCs w:val="24"/>
        </w:rPr>
        <w:t>Prepare construction drawings, specifications and bid documents</w:t>
      </w:r>
      <w:r w:rsidR="000E583A">
        <w:rPr>
          <w:sz w:val="24"/>
          <w:szCs w:val="24"/>
        </w:rPr>
        <w:t xml:space="preserve"> including TWC’s required documents</w:t>
      </w:r>
      <w:r>
        <w:rPr>
          <w:sz w:val="24"/>
          <w:szCs w:val="24"/>
        </w:rPr>
        <w:t>.</w:t>
      </w:r>
    </w:p>
    <w:p w:rsidR="00156FD2" w:rsidRDefault="00156FD2" w:rsidP="009D6797">
      <w:pPr>
        <w:numPr>
          <w:ilvl w:val="0"/>
          <w:numId w:val="25"/>
        </w:numPr>
        <w:rPr>
          <w:sz w:val="24"/>
          <w:szCs w:val="24"/>
        </w:rPr>
      </w:pPr>
      <w:r>
        <w:rPr>
          <w:sz w:val="24"/>
          <w:szCs w:val="24"/>
        </w:rPr>
        <w:t xml:space="preserve">Perform project </w:t>
      </w:r>
      <w:r w:rsidR="008D0CBD">
        <w:rPr>
          <w:sz w:val="24"/>
          <w:szCs w:val="24"/>
        </w:rPr>
        <w:t>management, coordinate the work and perform budgeting/payment activities.</w:t>
      </w:r>
    </w:p>
    <w:p w:rsidR="008D0CBD" w:rsidRDefault="008D0CBD" w:rsidP="009D6797">
      <w:pPr>
        <w:numPr>
          <w:ilvl w:val="0"/>
          <w:numId w:val="25"/>
        </w:numPr>
        <w:rPr>
          <w:sz w:val="24"/>
          <w:szCs w:val="24"/>
        </w:rPr>
      </w:pPr>
      <w:r>
        <w:rPr>
          <w:sz w:val="24"/>
          <w:szCs w:val="24"/>
        </w:rPr>
        <w:t>Perform space planning if required.</w:t>
      </w:r>
    </w:p>
    <w:p w:rsidR="0030771D" w:rsidRPr="0030771D" w:rsidRDefault="008D0CBD" w:rsidP="009D6797">
      <w:pPr>
        <w:numPr>
          <w:ilvl w:val="0"/>
          <w:numId w:val="25"/>
        </w:numPr>
        <w:rPr>
          <w:sz w:val="24"/>
          <w:szCs w:val="24"/>
        </w:rPr>
      </w:pPr>
      <w:r>
        <w:rPr>
          <w:sz w:val="24"/>
          <w:szCs w:val="24"/>
        </w:rPr>
        <w:t>Coordinate and attend a</w:t>
      </w:r>
      <w:r w:rsidR="0030771D" w:rsidRPr="0030771D">
        <w:rPr>
          <w:sz w:val="24"/>
          <w:szCs w:val="24"/>
        </w:rPr>
        <w:t>ll necessary conferences to accomplish the complete programming of TWC requirements, and the preparation of preliminary studies and final designs.</w:t>
      </w:r>
    </w:p>
    <w:p w:rsidR="008D0CBD" w:rsidRDefault="0030771D" w:rsidP="009D6797">
      <w:pPr>
        <w:numPr>
          <w:ilvl w:val="0"/>
          <w:numId w:val="25"/>
        </w:numPr>
        <w:rPr>
          <w:sz w:val="24"/>
          <w:szCs w:val="24"/>
        </w:rPr>
      </w:pPr>
      <w:r w:rsidRPr="0030771D">
        <w:rPr>
          <w:sz w:val="24"/>
          <w:szCs w:val="24"/>
        </w:rPr>
        <w:t>The production of working drawings, specifications, large scale and full-scale detail drawings for design, specifications, and drawings including proper correlation.</w:t>
      </w:r>
      <w:r w:rsidR="00C2053B">
        <w:rPr>
          <w:sz w:val="24"/>
          <w:szCs w:val="24"/>
        </w:rPr>
        <w:t xml:space="preserve">  </w:t>
      </w:r>
      <w:r w:rsidRPr="0030771D">
        <w:rPr>
          <w:sz w:val="24"/>
          <w:szCs w:val="24"/>
        </w:rPr>
        <w:t xml:space="preserve">All drawings shall be produced in </w:t>
      </w:r>
      <w:r w:rsidRPr="00D23857">
        <w:rPr>
          <w:sz w:val="24"/>
          <w:szCs w:val="24"/>
        </w:rPr>
        <w:t>AutoCad Ver</w:t>
      </w:r>
      <w:r w:rsidR="00C2053B" w:rsidRPr="00D23857">
        <w:rPr>
          <w:sz w:val="24"/>
          <w:szCs w:val="24"/>
        </w:rPr>
        <w:t>sion</w:t>
      </w:r>
      <w:r w:rsidRPr="00D23857">
        <w:rPr>
          <w:sz w:val="24"/>
          <w:szCs w:val="24"/>
        </w:rPr>
        <w:t xml:space="preserve"> 20</w:t>
      </w:r>
      <w:r w:rsidR="00D23857">
        <w:rPr>
          <w:sz w:val="24"/>
          <w:szCs w:val="24"/>
        </w:rPr>
        <w:t>11</w:t>
      </w:r>
      <w:r w:rsidRPr="0030771D">
        <w:rPr>
          <w:sz w:val="24"/>
          <w:szCs w:val="24"/>
        </w:rPr>
        <w:t xml:space="preserve"> or later.  </w:t>
      </w:r>
      <w:r w:rsidR="0076099A">
        <w:rPr>
          <w:sz w:val="24"/>
          <w:szCs w:val="24"/>
        </w:rPr>
        <w:t>Include a</w:t>
      </w:r>
      <w:r w:rsidR="008D0CBD">
        <w:rPr>
          <w:sz w:val="24"/>
          <w:szCs w:val="24"/>
        </w:rPr>
        <w:t xml:space="preserve"> </w:t>
      </w:r>
      <w:r w:rsidR="00186705">
        <w:rPr>
          <w:sz w:val="24"/>
          <w:szCs w:val="24"/>
        </w:rPr>
        <w:t>DVD</w:t>
      </w:r>
      <w:r w:rsidR="008D0CBD">
        <w:rPr>
          <w:sz w:val="24"/>
          <w:szCs w:val="24"/>
        </w:rPr>
        <w:t xml:space="preserve"> containing the AutoCad final, as built drawings shall be upon completion of the project.</w:t>
      </w:r>
      <w:r w:rsidR="000E583A">
        <w:rPr>
          <w:sz w:val="24"/>
          <w:szCs w:val="24"/>
        </w:rPr>
        <w:t xml:space="preserve">  AutoCad software is required to be the most current version available</w:t>
      </w:r>
      <w:r w:rsidR="0076099A">
        <w:rPr>
          <w:sz w:val="24"/>
          <w:szCs w:val="24"/>
        </w:rPr>
        <w:t xml:space="preserve"> throughout the contract term</w:t>
      </w:r>
      <w:r w:rsidR="000E583A">
        <w:rPr>
          <w:sz w:val="24"/>
          <w:szCs w:val="24"/>
        </w:rPr>
        <w:t>.</w:t>
      </w:r>
    </w:p>
    <w:p w:rsidR="008D0CBD" w:rsidRDefault="008D0CBD" w:rsidP="009D6797">
      <w:pPr>
        <w:numPr>
          <w:ilvl w:val="0"/>
          <w:numId w:val="25"/>
        </w:numPr>
        <w:rPr>
          <w:sz w:val="24"/>
          <w:szCs w:val="24"/>
        </w:rPr>
      </w:pPr>
      <w:r>
        <w:rPr>
          <w:sz w:val="24"/>
          <w:szCs w:val="24"/>
        </w:rPr>
        <w:t xml:space="preserve">As part of the basic fee, the </w:t>
      </w:r>
      <w:r w:rsidR="00332F61">
        <w:rPr>
          <w:sz w:val="24"/>
          <w:szCs w:val="24"/>
        </w:rPr>
        <w:t>Architect/Engineer</w:t>
      </w:r>
      <w:r>
        <w:rPr>
          <w:sz w:val="24"/>
          <w:szCs w:val="24"/>
        </w:rPr>
        <w:t xml:space="preserve"> will be responsible for filing the required documents to secure design approval, if required, from the State Energy Conservation Office, Texas Department of </w:t>
      </w:r>
      <w:r w:rsidR="00970B5A">
        <w:rPr>
          <w:sz w:val="24"/>
          <w:szCs w:val="24"/>
        </w:rPr>
        <w:t>Licensing and Regulation</w:t>
      </w:r>
      <w:r>
        <w:rPr>
          <w:sz w:val="24"/>
          <w:szCs w:val="24"/>
        </w:rPr>
        <w:t xml:space="preserve"> or other local, state or federal governing authorities.</w:t>
      </w:r>
      <w:r w:rsidR="006C2EF5">
        <w:rPr>
          <w:sz w:val="24"/>
          <w:szCs w:val="24"/>
        </w:rPr>
        <w:t xml:space="preserve">  The </w:t>
      </w:r>
      <w:r w:rsidR="00332F61">
        <w:rPr>
          <w:sz w:val="24"/>
          <w:szCs w:val="24"/>
        </w:rPr>
        <w:t>Architect/Engineer</w:t>
      </w:r>
      <w:r w:rsidR="006C2EF5">
        <w:rPr>
          <w:sz w:val="24"/>
          <w:szCs w:val="24"/>
        </w:rPr>
        <w:t xml:space="preserve"> will also be responsible for filing applications to secure </w:t>
      </w:r>
      <w:r w:rsidR="009C05D5">
        <w:rPr>
          <w:sz w:val="24"/>
          <w:szCs w:val="24"/>
        </w:rPr>
        <w:t xml:space="preserve">all </w:t>
      </w:r>
      <w:r w:rsidR="006C2EF5">
        <w:rPr>
          <w:sz w:val="24"/>
          <w:szCs w:val="24"/>
        </w:rPr>
        <w:t>refunds</w:t>
      </w:r>
      <w:r w:rsidR="009C05D5">
        <w:rPr>
          <w:sz w:val="24"/>
          <w:szCs w:val="24"/>
        </w:rPr>
        <w:t xml:space="preserve"> </w:t>
      </w:r>
      <w:r w:rsidR="006C2EF5">
        <w:rPr>
          <w:sz w:val="24"/>
          <w:szCs w:val="24"/>
        </w:rPr>
        <w:t>or rebates with governmental entities</w:t>
      </w:r>
      <w:r w:rsidR="009C05D5">
        <w:rPr>
          <w:sz w:val="24"/>
          <w:szCs w:val="24"/>
        </w:rPr>
        <w:t>, energy suppliers, manufacturers, etc.</w:t>
      </w:r>
    </w:p>
    <w:p w:rsidR="0030771D" w:rsidRPr="0030771D" w:rsidRDefault="0030771D" w:rsidP="009D6797">
      <w:pPr>
        <w:numPr>
          <w:ilvl w:val="0"/>
          <w:numId w:val="25"/>
        </w:numPr>
        <w:rPr>
          <w:sz w:val="24"/>
          <w:szCs w:val="24"/>
        </w:rPr>
      </w:pPr>
      <w:r w:rsidRPr="0030771D">
        <w:rPr>
          <w:sz w:val="24"/>
          <w:szCs w:val="24"/>
        </w:rPr>
        <w:t>The preparation of documents for contractor proposals, review and evaluation of proposals, and recommendations for award of contract.</w:t>
      </w:r>
    </w:p>
    <w:p w:rsidR="008D0CBD" w:rsidRPr="00031F97" w:rsidRDefault="0030771D" w:rsidP="009D6797">
      <w:pPr>
        <w:numPr>
          <w:ilvl w:val="0"/>
          <w:numId w:val="25"/>
        </w:numPr>
        <w:rPr>
          <w:sz w:val="24"/>
          <w:szCs w:val="24"/>
        </w:rPr>
      </w:pPr>
      <w:r w:rsidRPr="00031F97">
        <w:rPr>
          <w:sz w:val="24"/>
          <w:szCs w:val="24"/>
        </w:rPr>
        <w:t>Construction contract administration, and other professional services and professional inspection of the construction work as defined in this contract.</w:t>
      </w:r>
      <w:r w:rsidR="00031F97" w:rsidRPr="00031F97">
        <w:rPr>
          <w:sz w:val="24"/>
          <w:szCs w:val="24"/>
        </w:rPr>
        <w:t xml:space="preserve">  </w:t>
      </w:r>
      <w:r w:rsidR="00332F61" w:rsidRPr="00031F97">
        <w:rPr>
          <w:sz w:val="24"/>
          <w:szCs w:val="24"/>
        </w:rPr>
        <w:t>Architectural/Engineering</w:t>
      </w:r>
      <w:r w:rsidR="008D0CBD" w:rsidRPr="00031F97">
        <w:rPr>
          <w:sz w:val="24"/>
          <w:szCs w:val="24"/>
        </w:rPr>
        <w:t xml:space="preserve"> services will be in accordance with the building and design construction, AIA standards, Americans with Disabilities Act, Texas Accessibility Standards Act, National Electrical Code, </w:t>
      </w:r>
      <w:r w:rsidR="009C05D5">
        <w:rPr>
          <w:sz w:val="24"/>
          <w:szCs w:val="24"/>
        </w:rPr>
        <w:t xml:space="preserve">International Building Code, </w:t>
      </w:r>
      <w:r w:rsidR="008D0CBD" w:rsidRPr="00031F97">
        <w:rPr>
          <w:sz w:val="24"/>
          <w:szCs w:val="24"/>
        </w:rPr>
        <w:t xml:space="preserve">Uniform Mechanical Building Code, National Plumbing Code and city, </w:t>
      </w:r>
      <w:r w:rsidR="003E415C" w:rsidRPr="00031F97">
        <w:rPr>
          <w:sz w:val="24"/>
          <w:szCs w:val="24"/>
        </w:rPr>
        <w:t xml:space="preserve">county, </w:t>
      </w:r>
      <w:r w:rsidR="008D0CBD" w:rsidRPr="00031F97">
        <w:rPr>
          <w:sz w:val="24"/>
          <w:szCs w:val="24"/>
        </w:rPr>
        <w:t>state and federal building construction codes.</w:t>
      </w:r>
    </w:p>
    <w:p w:rsidR="0030771D" w:rsidRPr="0030771D" w:rsidRDefault="0030771D" w:rsidP="009D6797">
      <w:pPr>
        <w:numPr>
          <w:ilvl w:val="0"/>
          <w:numId w:val="25"/>
        </w:numPr>
        <w:rPr>
          <w:sz w:val="24"/>
          <w:szCs w:val="24"/>
        </w:rPr>
      </w:pPr>
      <w:r w:rsidRPr="0030771D">
        <w:rPr>
          <w:sz w:val="24"/>
          <w:szCs w:val="24"/>
        </w:rPr>
        <w:t>The issuance of certificates of payment and the keeping of accounts.</w:t>
      </w:r>
    </w:p>
    <w:p w:rsidR="0030771D" w:rsidRDefault="0030771D" w:rsidP="009D6797">
      <w:pPr>
        <w:numPr>
          <w:ilvl w:val="0"/>
          <w:numId w:val="25"/>
        </w:numPr>
        <w:rPr>
          <w:sz w:val="24"/>
          <w:szCs w:val="24"/>
        </w:rPr>
      </w:pPr>
      <w:r w:rsidRPr="0030771D">
        <w:rPr>
          <w:sz w:val="24"/>
          <w:szCs w:val="24"/>
        </w:rPr>
        <w:t>Post</w:t>
      </w:r>
      <w:r w:rsidR="003E415C">
        <w:rPr>
          <w:sz w:val="24"/>
          <w:szCs w:val="24"/>
        </w:rPr>
        <w:t xml:space="preserve"> construction/operations review to be conducted with </w:t>
      </w:r>
      <w:r w:rsidRPr="0030771D">
        <w:rPr>
          <w:sz w:val="24"/>
          <w:szCs w:val="24"/>
        </w:rPr>
        <w:t>TWC personnel.</w:t>
      </w:r>
    </w:p>
    <w:p w:rsidR="003E415C" w:rsidRDefault="003E415C" w:rsidP="009D6797">
      <w:pPr>
        <w:numPr>
          <w:ilvl w:val="0"/>
          <w:numId w:val="25"/>
        </w:numPr>
        <w:rPr>
          <w:sz w:val="24"/>
          <w:szCs w:val="24"/>
        </w:rPr>
      </w:pPr>
      <w:r>
        <w:rPr>
          <w:sz w:val="24"/>
          <w:szCs w:val="24"/>
        </w:rPr>
        <w:t>Warranty inspection to verify and confirm installation of warranty items in accordance with drawings and specifications.</w:t>
      </w:r>
      <w:r w:rsidR="00290528">
        <w:rPr>
          <w:sz w:val="24"/>
          <w:szCs w:val="24"/>
        </w:rPr>
        <w:t xml:space="preserve">  This includes a one year warranty inspection.</w:t>
      </w:r>
    </w:p>
    <w:p w:rsidR="009E5555" w:rsidRDefault="009E5555" w:rsidP="009D6797">
      <w:pPr>
        <w:numPr>
          <w:ilvl w:val="0"/>
          <w:numId w:val="25"/>
        </w:numPr>
        <w:rPr>
          <w:sz w:val="24"/>
          <w:szCs w:val="24"/>
        </w:rPr>
      </w:pPr>
      <w:r>
        <w:rPr>
          <w:sz w:val="24"/>
          <w:szCs w:val="24"/>
        </w:rPr>
        <w:t xml:space="preserve">The </w:t>
      </w:r>
      <w:r w:rsidR="00332F61">
        <w:rPr>
          <w:sz w:val="24"/>
          <w:szCs w:val="24"/>
        </w:rPr>
        <w:t>Architect/Engineer</w:t>
      </w:r>
      <w:r>
        <w:rPr>
          <w:sz w:val="24"/>
          <w:szCs w:val="24"/>
        </w:rPr>
        <w:t xml:space="preserve"> shall be responsible for determining prior to submission of construction bid documents, what, if any, patented process might be reasonably expected to be utilized in construction of the project.  A list of all such process</w:t>
      </w:r>
      <w:r w:rsidR="00186705">
        <w:rPr>
          <w:sz w:val="24"/>
          <w:szCs w:val="24"/>
        </w:rPr>
        <w:t>es</w:t>
      </w:r>
      <w:r>
        <w:rPr>
          <w:sz w:val="24"/>
          <w:szCs w:val="24"/>
        </w:rPr>
        <w:t xml:space="preserve"> shall be provided to TWC at the time of submission of construction drawings.  As part of the </w:t>
      </w:r>
      <w:r w:rsidR="00332F61">
        <w:rPr>
          <w:sz w:val="24"/>
          <w:szCs w:val="24"/>
        </w:rPr>
        <w:t>Architect/Engineer</w:t>
      </w:r>
      <w:r>
        <w:rPr>
          <w:sz w:val="24"/>
          <w:szCs w:val="24"/>
        </w:rPr>
        <w:t xml:space="preserve">s oversight process, the </w:t>
      </w:r>
      <w:r w:rsidR="00332F61">
        <w:rPr>
          <w:sz w:val="24"/>
          <w:szCs w:val="24"/>
        </w:rPr>
        <w:t>Architect/Engineer</w:t>
      </w:r>
      <w:r>
        <w:rPr>
          <w:sz w:val="24"/>
          <w:szCs w:val="24"/>
        </w:rPr>
        <w:t xml:space="preserve"> will be responsible for ensuring the contractor possesses current and valid licenses to perform patentable processes on the job site.</w:t>
      </w:r>
    </w:p>
    <w:p w:rsidR="00B84593" w:rsidRPr="00B84593" w:rsidRDefault="009E5555" w:rsidP="009D6797">
      <w:pPr>
        <w:numPr>
          <w:ilvl w:val="0"/>
          <w:numId w:val="25"/>
        </w:numPr>
        <w:rPr>
          <w:sz w:val="24"/>
          <w:szCs w:val="24"/>
        </w:rPr>
      </w:pPr>
      <w:r w:rsidRPr="00B84593">
        <w:rPr>
          <w:sz w:val="24"/>
          <w:szCs w:val="24"/>
        </w:rPr>
        <w:t xml:space="preserve">The </w:t>
      </w:r>
      <w:r w:rsidR="00332F61">
        <w:rPr>
          <w:sz w:val="24"/>
          <w:szCs w:val="24"/>
        </w:rPr>
        <w:t>Architect/Engineer</w:t>
      </w:r>
      <w:r w:rsidRPr="00B84593">
        <w:rPr>
          <w:sz w:val="24"/>
          <w:szCs w:val="24"/>
        </w:rPr>
        <w:t xml:space="preserve"> will at his/her expense furnish TWC thirty (30) sets of reproducible bidding documents.  The </w:t>
      </w:r>
      <w:r w:rsidR="00332F61">
        <w:rPr>
          <w:sz w:val="24"/>
          <w:szCs w:val="24"/>
        </w:rPr>
        <w:t>Architect/Engineer</w:t>
      </w:r>
      <w:r w:rsidRPr="00B84593">
        <w:rPr>
          <w:sz w:val="24"/>
          <w:szCs w:val="24"/>
        </w:rPr>
        <w:t xml:space="preserve"> will also furnish one (1) reproducible set of</w:t>
      </w:r>
      <w:r w:rsidR="00B84593" w:rsidRPr="00B84593">
        <w:rPr>
          <w:sz w:val="24"/>
          <w:szCs w:val="24"/>
        </w:rPr>
        <w:t xml:space="preserve"> plans for each change order. Upon final completion of the project and prior to the </w:t>
      </w:r>
      <w:r w:rsidR="00332F61">
        <w:rPr>
          <w:sz w:val="24"/>
          <w:szCs w:val="24"/>
        </w:rPr>
        <w:t>Architect/Engineer</w:t>
      </w:r>
      <w:r w:rsidR="00B84593" w:rsidRPr="00B84593">
        <w:rPr>
          <w:sz w:val="24"/>
          <w:szCs w:val="24"/>
        </w:rPr>
        <w:t xml:space="preserve">s request for final payment, the </w:t>
      </w:r>
      <w:r w:rsidR="00332F61">
        <w:rPr>
          <w:sz w:val="24"/>
          <w:szCs w:val="24"/>
        </w:rPr>
        <w:t>Architect/Engineer</w:t>
      </w:r>
      <w:r w:rsidR="00B84593" w:rsidRPr="00B84593">
        <w:rPr>
          <w:sz w:val="24"/>
          <w:szCs w:val="24"/>
        </w:rPr>
        <w:t xml:space="preserve"> will </w:t>
      </w:r>
      <w:r w:rsidR="006C2EF5">
        <w:rPr>
          <w:sz w:val="24"/>
          <w:szCs w:val="24"/>
        </w:rPr>
        <w:t xml:space="preserve">provide </w:t>
      </w:r>
      <w:r w:rsidR="00B84593" w:rsidRPr="00B84593">
        <w:rPr>
          <w:sz w:val="24"/>
          <w:szCs w:val="24"/>
        </w:rPr>
        <w:t xml:space="preserve">a clean set of project drawings and a </w:t>
      </w:r>
      <w:r w:rsidR="00186705">
        <w:rPr>
          <w:sz w:val="24"/>
          <w:szCs w:val="24"/>
        </w:rPr>
        <w:t>DVD</w:t>
      </w:r>
      <w:r w:rsidR="00B84593" w:rsidRPr="00B84593">
        <w:rPr>
          <w:sz w:val="24"/>
          <w:szCs w:val="24"/>
        </w:rPr>
        <w:t xml:space="preserve"> on </w:t>
      </w:r>
      <w:r w:rsidR="00D23857">
        <w:rPr>
          <w:sz w:val="24"/>
          <w:szCs w:val="24"/>
        </w:rPr>
        <w:t>AutoCad 2011</w:t>
      </w:r>
      <w:r w:rsidR="00B84593" w:rsidRPr="00B84593">
        <w:rPr>
          <w:sz w:val="24"/>
          <w:szCs w:val="24"/>
        </w:rPr>
        <w:t xml:space="preserve"> of the drawings.  The drawings should reflect as built conditions of the work and the final locations of the </w:t>
      </w:r>
      <w:r w:rsidR="00796F00">
        <w:rPr>
          <w:sz w:val="24"/>
          <w:szCs w:val="24"/>
        </w:rPr>
        <w:t>MEP and construction work</w:t>
      </w:r>
      <w:r w:rsidR="00B84593" w:rsidRPr="00B84593">
        <w:rPr>
          <w:sz w:val="24"/>
          <w:szCs w:val="24"/>
        </w:rPr>
        <w:t xml:space="preserve">.  The </w:t>
      </w:r>
      <w:r w:rsidR="00332F61">
        <w:rPr>
          <w:sz w:val="24"/>
          <w:szCs w:val="24"/>
        </w:rPr>
        <w:t>Architect/Engineer</w:t>
      </w:r>
      <w:r w:rsidR="00B84593" w:rsidRPr="00B84593">
        <w:rPr>
          <w:sz w:val="24"/>
          <w:szCs w:val="24"/>
        </w:rPr>
        <w:t xml:space="preserve"> has responsibility for the accuracy of the information provided by the contractor.  The </w:t>
      </w:r>
      <w:r w:rsidR="00332F61">
        <w:rPr>
          <w:sz w:val="24"/>
          <w:szCs w:val="24"/>
        </w:rPr>
        <w:t>Architect/Engineer</w:t>
      </w:r>
      <w:r w:rsidR="00B84593" w:rsidRPr="00B84593">
        <w:rPr>
          <w:sz w:val="24"/>
          <w:szCs w:val="24"/>
        </w:rPr>
        <w:t xml:space="preserve"> drawings should include the </w:t>
      </w:r>
      <w:r w:rsidR="00332F61">
        <w:rPr>
          <w:sz w:val="24"/>
          <w:szCs w:val="24"/>
        </w:rPr>
        <w:t>Architect/Engineer</w:t>
      </w:r>
      <w:r w:rsidR="00B84593" w:rsidRPr="00B84593">
        <w:rPr>
          <w:sz w:val="24"/>
          <w:szCs w:val="24"/>
        </w:rPr>
        <w:t xml:space="preserve"> certification and date.</w:t>
      </w:r>
    </w:p>
    <w:p w:rsidR="00BC485B" w:rsidRDefault="00B84593" w:rsidP="009D6797">
      <w:pPr>
        <w:numPr>
          <w:ilvl w:val="0"/>
          <w:numId w:val="25"/>
        </w:numPr>
        <w:rPr>
          <w:sz w:val="24"/>
          <w:szCs w:val="24"/>
        </w:rPr>
      </w:pPr>
      <w:r w:rsidRPr="00B84593">
        <w:rPr>
          <w:sz w:val="24"/>
          <w:szCs w:val="24"/>
        </w:rPr>
        <w:lastRenderedPageBreak/>
        <w:t xml:space="preserve">The </w:t>
      </w:r>
      <w:r w:rsidR="00332F61">
        <w:rPr>
          <w:sz w:val="24"/>
          <w:szCs w:val="24"/>
        </w:rPr>
        <w:t>Architect/Engineer</w:t>
      </w:r>
      <w:r w:rsidR="00BC485B">
        <w:rPr>
          <w:sz w:val="24"/>
          <w:szCs w:val="24"/>
        </w:rPr>
        <w:t>’</w:t>
      </w:r>
      <w:r w:rsidRPr="00B84593">
        <w:rPr>
          <w:sz w:val="24"/>
          <w:szCs w:val="24"/>
        </w:rPr>
        <w:t xml:space="preserve">s </w:t>
      </w:r>
      <w:r>
        <w:rPr>
          <w:sz w:val="24"/>
          <w:szCs w:val="24"/>
        </w:rPr>
        <w:t xml:space="preserve">basic </w:t>
      </w:r>
      <w:r w:rsidRPr="00B84593">
        <w:rPr>
          <w:sz w:val="24"/>
          <w:szCs w:val="24"/>
        </w:rPr>
        <w:t>fee for services shall include the cost of professional services rendered</w:t>
      </w:r>
      <w:r w:rsidR="00290528">
        <w:rPr>
          <w:sz w:val="24"/>
          <w:szCs w:val="24"/>
        </w:rPr>
        <w:t>, travel costs and reproduction costs incurred</w:t>
      </w:r>
      <w:r w:rsidRPr="00B84593">
        <w:rPr>
          <w:sz w:val="24"/>
          <w:szCs w:val="24"/>
        </w:rPr>
        <w:t xml:space="preserve"> by the </w:t>
      </w:r>
      <w:r w:rsidR="00332F61">
        <w:rPr>
          <w:sz w:val="24"/>
          <w:szCs w:val="24"/>
        </w:rPr>
        <w:t>Architect/Engineer</w:t>
      </w:r>
      <w:r w:rsidRPr="00B84593">
        <w:rPr>
          <w:sz w:val="24"/>
          <w:szCs w:val="24"/>
        </w:rPr>
        <w:t xml:space="preserve"> and the </w:t>
      </w:r>
      <w:r w:rsidR="00332F61">
        <w:rPr>
          <w:sz w:val="24"/>
          <w:szCs w:val="24"/>
        </w:rPr>
        <w:t>Architect/Engineer</w:t>
      </w:r>
      <w:r w:rsidR="00BC485B">
        <w:rPr>
          <w:sz w:val="24"/>
          <w:szCs w:val="24"/>
        </w:rPr>
        <w:t>’</w:t>
      </w:r>
      <w:r w:rsidRPr="00B84593">
        <w:rPr>
          <w:sz w:val="24"/>
          <w:szCs w:val="24"/>
        </w:rPr>
        <w:t>s subcontractors.</w:t>
      </w:r>
    </w:p>
    <w:p w:rsidR="00BC485B" w:rsidRDefault="00BC485B" w:rsidP="009D6797">
      <w:pPr>
        <w:numPr>
          <w:ilvl w:val="0"/>
          <w:numId w:val="25"/>
        </w:numPr>
        <w:rPr>
          <w:sz w:val="24"/>
          <w:szCs w:val="24"/>
        </w:rPr>
      </w:pPr>
      <w:r>
        <w:rPr>
          <w:sz w:val="24"/>
          <w:szCs w:val="24"/>
        </w:rPr>
        <w:t xml:space="preserve">The </w:t>
      </w:r>
      <w:r w:rsidR="00332F61">
        <w:rPr>
          <w:sz w:val="24"/>
          <w:szCs w:val="24"/>
        </w:rPr>
        <w:t>Architect/Engineer</w:t>
      </w:r>
      <w:r>
        <w:rPr>
          <w:sz w:val="24"/>
          <w:szCs w:val="24"/>
        </w:rPr>
        <w:t xml:space="preserve"> is responsible for having visited the site and having ascertained pertinent local conditions such as location, accessibility and general character of the site and building and the character and extent of any existing work at or adjacent to the site.</w:t>
      </w:r>
    </w:p>
    <w:p w:rsidR="00BC63C3" w:rsidRDefault="00BC485B" w:rsidP="009D6797">
      <w:pPr>
        <w:numPr>
          <w:ilvl w:val="0"/>
          <w:numId w:val="25"/>
        </w:numPr>
        <w:rPr>
          <w:sz w:val="24"/>
          <w:szCs w:val="24"/>
        </w:rPr>
      </w:pPr>
      <w:r>
        <w:rPr>
          <w:sz w:val="24"/>
          <w:szCs w:val="24"/>
        </w:rPr>
        <w:t xml:space="preserve">The </w:t>
      </w:r>
      <w:r w:rsidR="00332F61">
        <w:rPr>
          <w:sz w:val="24"/>
          <w:szCs w:val="24"/>
        </w:rPr>
        <w:t>Architect/Engineer</w:t>
      </w:r>
      <w:r>
        <w:rPr>
          <w:sz w:val="24"/>
          <w:szCs w:val="24"/>
        </w:rPr>
        <w:t xml:space="preserve"> and contractor are responsible for initiating, maintaining and supervising safety precautions and programs in connection with the project to prevent injury, damage or loss to employees, materials, equipment, building or property. </w:t>
      </w:r>
    </w:p>
    <w:p w:rsidR="00BC63C3" w:rsidRPr="00DB1840" w:rsidRDefault="00BC63C3" w:rsidP="00BC63C3">
      <w:pPr>
        <w:numPr>
          <w:ilvl w:val="0"/>
          <w:numId w:val="25"/>
        </w:numPr>
        <w:rPr>
          <w:sz w:val="24"/>
          <w:szCs w:val="24"/>
        </w:rPr>
      </w:pPr>
      <w:r w:rsidRPr="0030771D">
        <w:rPr>
          <w:sz w:val="24"/>
          <w:szCs w:val="24"/>
        </w:rPr>
        <w:t xml:space="preserve">The </w:t>
      </w:r>
      <w:r>
        <w:rPr>
          <w:sz w:val="24"/>
          <w:szCs w:val="24"/>
        </w:rPr>
        <w:t xml:space="preserve">Architect/Engineer shall check and approve </w:t>
      </w:r>
      <w:proofErr w:type="gramStart"/>
      <w:r>
        <w:rPr>
          <w:sz w:val="24"/>
          <w:szCs w:val="24"/>
        </w:rPr>
        <w:t>samples,</w:t>
      </w:r>
      <w:proofErr w:type="gramEnd"/>
      <w:r>
        <w:rPr>
          <w:sz w:val="24"/>
          <w:szCs w:val="24"/>
        </w:rPr>
        <w:t xml:space="preserve"> schedules shop drawings and other submissions for conformance with the design of the project and the bid documents, prepare change orders and assemble written guarantees required of the contractors.  The Architect/Engineer will review, approve and forward all such items to TWC for review and approval.  The Architect/Engineer must comply with </w:t>
      </w:r>
      <w:r w:rsidRPr="00DB1840">
        <w:rPr>
          <w:sz w:val="24"/>
          <w:szCs w:val="24"/>
        </w:rPr>
        <w:t>Texas Government Code Chapter 2166.</w:t>
      </w:r>
    </w:p>
    <w:p w:rsidR="00BC63C3" w:rsidRPr="008747AA" w:rsidRDefault="00BC63C3" w:rsidP="00BC63C3">
      <w:pPr>
        <w:numPr>
          <w:ilvl w:val="0"/>
          <w:numId w:val="25"/>
        </w:numPr>
        <w:rPr>
          <w:sz w:val="24"/>
          <w:szCs w:val="24"/>
        </w:rPr>
      </w:pPr>
      <w:r>
        <w:rPr>
          <w:sz w:val="24"/>
          <w:szCs w:val="24"/>
        </w:rPr>
        <w:t xml:space="preserve">The Architect/Engineer will conduct all pre-bid and pre-construction conferences and required meetings.  In addition, the Architect/Engineer must make at least one interim construction inspection, substantial completion inspection and final completion inspection to oversee the work progress and ensure work is in compliance with the plans and specifications.  </w:t>
      </w:r>
      <w:r w:rsidRPr="008747AA">
        <w:rPr>
          <w:sz w:val="24"/>
          <w:szCs w:val="24"/>
        </w:rPr>
        <w:t xml:space="preserve">The </w:t>
      </w:r>
      <w:r>
        <w:rPr>
          <w:sz w:val="24"/>
          <w:szCs w:val="24"/>
        </w:rPr>
        <w:t>Architect/Engineer</w:t>
      </w:r>
      <w:r w:rsidRPr="008747AA">
        <w:rPr>
          <w:sz w:val="24"/>
          <w:szCs w:val="24"/>
        </w:rPr>
        <w:t xml:space="preserve"> shall be responsible for all inspections and tests</w:t>
      </w:r>
      <w:r>
        <w:rPr>
          <w:sz w:val="24"/>
          <w:szCs w:val="24"/>
        </w:rPr>
        <w:t xml:space="preserve"> and must provide parameters to oversee and approve tests</w:t>
      </w:r>
      <w:r w:rsidRPr="008747AA">
        <w:rPr>
          <w:sz w:val="24"/>
          <w:szCs w:val="24"/>
        </w:rPr>
        <w:t>.  This shall include but not be limited to before construction, during construction, before cover-up and after construction testing and inspection.</w:t>
      </w:r>
      <w:r>
        <w:rPr>
          <w:sz w:val="24"/>
          <w:szCs w:val="24"/>
        </w:rPr>
        <w:t xml:space="preserve">  The Architect/Engineer will be responsible for providing meeting minutes </w:t>
      </w:r>
      <w:proofErr w:type="gramStart"/>
      <w:r>
        <w:rPr>
          <w:sz w:val="24"/>
          <w:szCs w:val="24"/>
        </w:rPr>
        <w:t>and  necessary</w:t>
      </w:r>
      <w:proofErr w:type="gramEnd"/>
      <w:r>
        <w:rPr>
          <w:sz w:val="24"/>
          <w:szCs w:val="24"/>
        </w:rPr>
        <w:t xml:space="preserve"> reports to TWC  within seven (7) days. </w:t>
      </w:r>
    </w:p>
    <w:p w:rsidR="00BC63C3" w:rsidRPr="008747AA" w:rsidRDefault="00BC63C3" w:rsidP="00BC63C3">
      <w:pPr>
        <w:numPr>
          <w:ilvl w:val="0"/>
          <w:numId w:val="25"/>
        </w:numPr>
        <w:rPr>
          <w:sz w:val="24"/>
          <w:szCs w:val="24"/>
        </w:rPr>
      </w:pPr>
      <w:r w:rsidRPr="008747AA">
        <w:rPr>
          <w:sz w:val="24"/>
          <w:szCs w:val="24"/>
        </w:rPr>
        <w:t xml:space="preserve">The </w:t>
      </w:r>
      <w:r>
        <w:rPr>
          <w:sz w:val="24"/>
          <w:szCs w:val="24"/>
        </w:rPr>
        <w:t>Architect/Engineer</w:t>
      </w:r>
      <w:r w:rsidRPr="008747AA">
        <w:rPr>
          <w:sz w:val="24"/>
          <w:szCs w:val="24"/>
        </w:rPr>
        <w:t xml:space="preserve"> will endeavor to guard TWC against defects and deficiencies in the contractors work and keep TWC informed on the progress of the work.  </w:t>
      </w:r>
    </w:p>
    <w:p w:rsidR="00BC63C3" w:rsidRPr="008747AA" w:rsidRDefault="00BC63C3" w:rsidP="00BC63C3">
      <w:pPr>
        <w:numPr>
          <w:ilvl w:val="0"/>
          <w:numId w:val="25"/>
        </w:numPr>
        <w:rPr>
          <w:sz w:val="24"/>
          <w:szCs w:val="24"/>
        </w:rPr>
      </w:pPr>
      <w:r w:rsidRPr="008747AA">
        <w:rPr>
          <w:sz w:val="24"/>
          <w:szCs w:val="24"/>
        </w:rPr>
        <w:t xml:space="preserve">The </w:t>
      </w:r>
      <w:r>
        <w:rPr>
          <w:sz w:val="24"/>
          <w:szCs w:val="24"/>
        </w:rPr>
        <w:t>Architect/</w:t>
      </w:r>
      <w:proofErr w:type="gramStart"/>
      <w:r>
        <w:rPr>
          <w:sz w:val="24"/>
          <w:szCs w:val="24"/>
        </w:rPr>
        <w:t>Engineer</w:t>
      </w:r>
      <w:r w:rsidRPr="008747AA">
        <w:rPr>
          <w:sz w:val="24"/>
          <w:szCs w:val="24"/>
        </w:rPr>
        <w:t>,</w:t>
      </w:r>
      <w:proofErr w:type="gramEnd"/>
      <w:r w:rsidRPr="008747AA">
        <w:rPr>
          <w:sz w:val="24"/>
          <w:szCs w:val="24"/>
        </w:rPr>
        <w:t xml:space="preserve"> based on his/her observations and inspections and the contractors applications for payment, will determine the amount owed the contractor and will issue certificates of payment in such amounts.  These certificates will represent to TWC that </w:t>
      </w:r>
      <w:r>
        <w:rPr>
          <w:sz w:val="24"/>
          <w:szCs w:val="24"/>
        </w:rPr>
        <w:t>t</w:t>
      </w:r>
      <w:r w:rsidRPr="008747AA">
        <w:rPr>
          <w:sz w:val="24"/>
          <w:szCs w:val="24"/>
        </w:rPr>
        <w:t>h</w:t>
      </w:r>
      <w:r>
        <w:rPr>
          <w:sz w:val="24"/>
          <w:szCs w:val="24"/>
        </w:rPr>
        <w:t>e</w:t>
      </w:r>
      <w:r w:rsidRPr="008747AA">
        <w:rPr>
          <w:sz w:val="24"/>
          <w:szCs w:val="24"/>
        </w:rPr>
        <w:t xml:space="preserve"> work has progressed to the p</w:t>
      </w:r>
      <w:r>
        <w:rPr>
          <w:sz w:val="24"/>
          <w:szCs w:val="24"/>
        </w:rPr>
        <w:t>o</w:t>
      </w:r>
      <w:r w:rsidRPr="008747AA">
        <w:rPr>
          <w:sz w:val="24"/>
          <w:szCs w:val="24"/>
        </w:rPr>
        <w:t xml:space="preserve">int indicated, based on the </w:t>
      </w:r>
      <w:r>
        <w:rPr>
          <w:sz w:val="24"/>
          <w:szCs w:val="24"/>
        </w:rPr>
        <w:t>Architect/Engineer</w:t>
      </w:r>
      <w:r w:rsidRPr="008747AA">
        <w:rPr>
          <w:sz w:val="24"/>
          <w:szCs w:val="24"/>
        </w:rPr>
        <w:t xml:space="preserve">s observations and the information contained in the application for payment.  The issuance of such certificates by the </w:t>
      </w:r>
      <w:r>
        <w:rPr>
          <w:sz w:val="24"/>
          <w:szCs w:val="24"/>
        </w:rPr>
        <w:t>Architect/Engineer</w:t>
      </w:r>
      <w:r w:rsidRPr="008747AA">
        <w:rPr>
          <w:sz w:val="24"/>
          <w:szCs w:val="24"/>
        </w:rPr>
        <w:t xml:space="preserve"> also represents the quality of the contractors work complies with the specifications and contract documents.</w:t>
      </w:r>
    </w:p>
    <w:p w:rsidR="009E5555" w:rsidRPr="00B84593" w:rsidRDefault="009E5555" w:rsidP="00BC63C3">
      <w:pPr>
        <w:ind w:left="360"/>
        <w:rPr>
          <w:sz w:val="24"/>
          <w:szCs w:val="24"/>
        </w:rPr>
      </w:pPr>
    </w:p>
    <w:p w:rsidR="0076099A" w:rsidRPr="00031F97" w:rsidRDefault="0076099A" w:rsidP="0076099A">
      <w:pPr>
        <w:numPr>
          <w:ilvl w:val="0"/>
          <w:numId w:val="37"/>
        </w:numPr>
        <w:rPr>
          <w:b/>
          <w:bCs/>
          <w:caps/>
          <w:sz w:val="24"/>
          <w:szCs w:val="24"/>
        </w:rPr>
      </w:pPr>
      <w:r w:rsidRPr="00031F97">
        <w:rPr>
          <w:b/>
          <w:bCs/>
          <w:caps/>
          <w:sz w:val="24"/>
          <w:szCs w:val="24"/>
        </w:rPr>
        <w:t>Project Construction Cost</w:t>
      </w:r>
    </w:p>
    <w:p w:rsidR="0076099A" w:rsidRDefault="0076099A" w:rsidP="0076099A">
      <w:pPr>
        <w:numPr>
          <w:ilvl w:val="0"/>
          <w:numId w:val="35"/>
        </w:numPr>
        <w:rPr>
          <w:sz w:val="24"/>
          <w:szCs w:val="24"/>
        </w:rPr>
      </w:pPr>
      <w:r>
        <w:rPr>
          <w:sz w:val="24"/>
          <w:szCs w:val="24"/>
        </w:rPr>
        <w:t>Project construction cost is the total cost to TWC of the work shown in the drawings and/or specified in the specifications, corrected to include all accepted alternates and authorized changes executed during the construction period.  The project construction cost does not include the costs</w:t>
      </w:r>
      <w:r w:rsidR="0083694E">
        <w:rPr>
          <w:sz w:val="24"/>
          <w:szCs w:val="24"/>
        </w:rPr>
        <w:t xml:space="preserve"> of incedentals, </w:t>
      </w:r>
      <w:proofErr w:type="gramStart"/>
      <w:r w:rsidR="0083694E">
        <w:rPr>
          <w:sz w:val="24"/>
          <w:szCs w:val="24"/>
        </w:rPr>
        <w:t xml:space="preserve">like </w:t>
      </w:r>
      <w:r>
        <w:rPr>
          <w:sz w:val="24"/>
          <w:szCs w:val="24"/>
        </w:rPr>
        <w:t xml:space="preserve"> furniture</w:t>
      </w:r>
      <w:proofErr w:type="gramEnd"/>
      <w:r>
        <w:rPr>
          <w:sz w:val="24"/>
          <w:szCs w:val="24"/>
        </w:rPr>
        <w:t xml:space="preserve"> or equipment.</w:t>
      </w:r>
    </w:p>
    <w:p w:rsidR="0076099A" w:rsidRPr="0030771D" w:rsidRDefault="0076099A" w:rsidP="0076099A">
      <w:pPr>
        <w:numPr>
          <w:ilvl w:val="0"/>
          <w:numId w:val="35"/>
        </w:numPr>
        <w:rPr>
          <w:sz w:val="24"/>
          <w:szCs w:val="24"/>
        </w:rPr>
      </w:pPr>
      <w:r>
        <w:rPr>
          <w:sz w:val="24"/>
          <w:szCs w:val="24"/>
        </w:rPr>
        <w:t>An initial assessment including a feasibility analysis, space analysis and cost analysis, as applicable, prepared in detailed form by an experienced estimator shall be furnished by the Architect/Engineer.  If this estimate, at any stage, exceeds the TWC budget amount, TWC may revise the project scope or quality and the Architect/Engineer shall revise the construction plans and specifications as necessary to align the cost with the budget amount.</w:t>
      </w:r>
    </w:p>
    <w:p w:rsidR="0076099A" w:rsidRDefault="0076099A" w:rsidP="0076099A">
      <w:pPr>
        <w:rPr>
          <w:b/>
          <w:caps/>
          <w:sz w:val="24"/>
          <w:szCs w:val="24"/>
        </w:rPr>
      </w:pPr>
    </w:p>
    <w:p w:rsidR="0076099A" w:rsidRPr="00031F97" w:rsidRDefault="0076099A" w:rsidP="0076099A">
      <w:pPr>
        <w:numPr>
          <w:ilvl w:val="0"/>
          <w:numId w:val="37"/>
        </w:numPr>
        <w:rPr>
          <w:b/>
          <w:bCs/>
          <w:caps/>
          <w:sz w:val="24"/>
          <w:szCs w:val="24"/>
        </w:rPr>
      </w:pPr>
      <w:r w:rsidRPr="00031F97">
        <w:rPr>
          <w:b/>
          <w:bCs/>
          <w:caps/>
          <w:sz w:val="24"/>
          <w:szCs w:val="24"/>
        </w:rPr>
        <w:t>Project Schedule</w:t>
      </w:r>
    </w:p>
    <w:p w:rsidR="0076099A" w:rsidRDefault="0076099A" w:rsidP="0076099A">
      <w:pPr>
        <w:ind w:left="360"/>
        <w:rPr>
          <w:sz w:val="24"/>
          <w:szCs w:val="24"/>
        </w:rPr>
      </w:pPr>
      <w:r w:rsidRPr="0030771D">
        <w:rPr>
          <w:sz w:val="24"/>
          <w:szCs w:val="24"/>
        </w:rPr>
        <w:t>The</w:t>
      </w:r>
      <w:r>
        <w:rPr>
          <w:sz w:val="24"/>
          <w:szCs w:val="24"/>
        </w:rPr>
        <w:t xml:space="preserve"> Architect/Engineer </w:t>
      </w:r>
      <w:r w:rsidRPr="0030771D">
        <w:rPr>
          <w:sz w:val="24"/>
          <w:szCs w:val="24"/>
        </w:rPr>
        <w:t xml:space="preserve">shall plan his/her activities on this project to meet or precede the project schedule dates.  Dates are subject to change for reasons beyond the control of TWC.  The </w:t>
      </w:r>
      <w:r>
        <w:rPr>
          <w:sz w:val="24"/>
          <w:szCs w:val="24"/>
        </w:rPr>
        <w:t>Architect/Engineer</w:t>
      </w:r>
      <w:r w:rsidRPr="0030771D">
        <w:rPr>
          <w:sz w:val="24"/>
          <w:szCs w:val="24"/>
        </w:rPr>
        <w:t xml:space="preserve"> shall prepare a detailed schedule showing completion </w:t>
      </w:r>
      <w:r>
        <w:rPr>
          <w:sz w:val="24"/>
          <w:szCs w:val="24"/>
        </w:rPr>
        <w:t xml:space="preserve">of schematic design, design development, construction document phase and bidding.  </w:t>
      </w:r>
      <w:r w:rsidRPr="00E57A95">
        <w:rPr>
          <w:b/>
          <w:sz w:val="24"/>
          <w:szCs w:val="24"/>
        </w:rPr>
        <w:t xml:space="preserve">The </w:t>
      </w:r>
      <w:r>
        <w:rPr>
          <w:b/>
          <w:sz w:val="24"/>
          <w:szCs w:val="24"/>
        </w:rPr>
        <w:t>Architect/Engineer</w:t>
      </w:r>
      <w:r w:rsidRPr="00E57A95">
        <w:rPr>
          <w:b/>
          <w:sz w:val="24"/>
          <w:szCs w:val="24"/>
        </w:rPr>
        <w:t xml:space="preserve"> must have </w:t>
      </w:r>
      <w:r>
        <w:rPr>
          <w:b/>
          <w:sz w:val="24"/>
          <w:szCs w:val="24"/>
        </w:rPr>
        <w:t xml:space="preserve">preliminary plans to TWC for review no later than thirty (30) calendar days </w:t>
      </w:r>
      <w:r w:rsidRPr="00E57A95">
        <w:rPr>
          <w:b/>
          <w:sz w:val="24"/>
          <w:szCs w:val="24"/>
        </w:rPr>
        <w:t xml:space="preserve">following issuance of a </w:t>
      </w:r>
      <w:r w:rsidR="00D8647F">
        <w:rPr>
          <w:b/>
          <w:sz w:val="24"/>
          <w:szCs w:val="24"/>
        </w:rPr>
        <w:t>Purchase Order (</w:t>
      </w:r>
      <w:r w:rsidRPr="00E57A95">
        <w:rPr>
          <w:b/>
          <w:sz w:val="24"/>
          <w:szCs w:val="24"/>
        </w:rPr>
        <w:t>PO</w:t>
      </w:r>
      <w:r w:rsidR="00D8647F">
        <w:rPr>
          <w:b/>
          <w:sz w:val="24"/>
          <w:szCs w:val="24"/>
        </w:rPr>
        <w:t>)</w:t>
      </w:r>
      <w:r w:rsidRPr="00E57A95">
        <w:rPr>
          <w:b/>
          <w:sz w:val="24"/>
          <w:szCs w:val="24"/>
        </w:rPr>
        <w:t>.</w:t>
      </w:r>
      <w:r>
        <w:rPr>
          <w:b/>
          <w:sz w:val="24"/>
          <w:szCs w:val="24"/>
        </w:rPr>
        <w:t xml:space="preserve">  TWC will then have five business days to review and return the plans to the Architect/Engineer.   Final </w:t>
      </w:r>
      <w:r>
        <w:rPr>
          <w:b/>
          <w:sz w:val="24"/>
          <w:szCs w:val="24"/>
        </w:rPr>
        <w:lastRenderedPageBreak/>
        <w:t xml:space="preserve">plans and bid documents are due to TWC no later than forty-five (45) calendar days following issuance of the PO, unless otherwise agreed upon and confirmed in writing by TWC.  </w:t>
      </w:r>
      <w:r>
        <w:rPr>
          <w:sz w:val="24"/>
          <w:szCs w:val="24"/>
        </w:rPr>
        <w:t xml:space="preserve">  </w:t>
      </w:r>
    </w:p>
    <w:p w:rsidR="0076099A" w:rsidRDefault="0076099A" w:rsidP="0076099A">
      <w:pPr>
        <w:rPr>
          <w:b/>
          <w:caps/>
          <w:sz w:val="24"/>
          <w:szCs w:val="24"/>
        </w:rPr>
      </w:pPr>
    </w:p>
    <w:p w:rsidR="0076099A" w:rsidRPr="00031F97" w:rsidRDefault="0076099A" w:rsidP="0076099A">
      <w:pPr>
        <w:numPr>
          <w:ilvl w:val="0"/>
          <w:numId w:val="37"/>
        </w:numPr>
        <w:rPr>
          <w:b/>
          <w:caps/>
          <w:sz w:val="24"/>
          <w:szCs w:val="24"/>
        </w:rPr>
      </w:pPr>
      <w:r w:rsidRPr="00031F97">
        <w:rPr>
          <w:b/>
          <w:caps/>
          <w:sz w:val="24"/>
          <w:szCs w:val="24"/>
        </w:rPr>
        <w:t>Work Inspections</w:t>
      </w:r>
    </w:p>
    <w:p w:rsidR="0076099A" w:rsidRDefault="0076099A" w:rsidP="0076099A">
      <w:pPr>
        <w:numPr>
          <w:ilvl w:val="0"/>
          <w:numId w:val="33"/>
        </w:numPr>
        <w:rPr>
          <w:sz w:val="24"/>
          <w:szCs w:val="24"/>
        </w:rPr>
      </w:pPr>
      <w:r>
        <w:rPr>
          <w:sz w:val="24"/>
          <w:szCs w:val="24"/>
        </w:rPr>
        <w:t xml:space="preserve">Upon receipt of notification by the contractor that the work has been completed, the Architect/Engineer shall authorize an inspection, performed by the appropriate members of his/her staff or affiliates.  As a result of this inspection, he/she will prepare a list of deficiencies and promptly provide it to the contractor and TWC.  After the contractor has corrected and cured the deficiencies, the Architect/Engineer shall notify TWC in writing that the contract has been performed according to plans and specifications and is ready for final inspection, which TWC shall schedule.  The Architect/Engineer shall accompany TWC on the final inspection to confirm that the observed work has been completed in accordance with the contract documents.  The Architect/Engineer shall inspect all warranties, guarantees, bonds, </w:t>
      </w:r>
      <w:r w:rsidR="009D3B2B">
        <w:rPr>
          <w:sz w:val="24"/>
          <w:szCs w:val="24"/>
        </w:rPr>
        <w:t xml:space="preserve">insurance, </w:t>
      </w:r>
      <w:proofErr w:type="gramStart"/>
      <w:r>
        <w:rPr>
          <w:sz w:val="24"/>
          <w:szCs w:val="24"/>
        </w:rPr>
        <w:t>equipment</w:t>
      </w:r>
      <w:proofErr w:type="gramEnd"/>
      <w:r>
        <w:rPr>
          <w:sz w:val="24"/>
          <w:szCs w:val="24"/>
        </w:rPr>
        <w:t xml:space="preserve"> operating instructions and similar required material and documents to confirm they are received and meet the requirements of the plans and specifications, after which the Architect/Engineer shall transmit all to TWC.  </w:t>
      </w:r>
      <w:r w:rsidR="0099216C">
        <w:rPr>
          <w:sz w:val="24"/>
          <w:szCs w:val="24"/>
        </w:rPr>
        <w:t xml:space="preserve">The Architect/Engineer shall issue the Substantial Completion Letter upon substantial completion of the project.  </w:t>
      </w:r>
      <w:r>
        <w:rPr>
          <w:sz w:val="24"/>
          <w:szCs w:val="24"/>
        </w:rPr>
        <w:t>After determining all requirements of the plans and specifications have been met, the Architect/Engineer shall certify and approve the contractor’s application for final payment.</w:t>
      </w:r>
    </w:p>
    <w:p w:rsidR="0076099A" w:rsidRDefault="0076099A" w:rsidP="0076099A">
      <w:pPr>
        <w:numPr>
          <w:ilvl w:val="0"/>
          <w:numId w:val="33"/>
        </w:numPr>
        <w:rPr>
          <w:sz w:val="24"/>
          <w:szCs w:val="24"/>
        </w:rPr>
      </w:pPr>
      <w:r>
        <w:rPr>
          <w:sz w:val="24"/>
          <w:szCs w:val="24"/>
        </w:rPr>
        <w:t>On projects where TWC employs a full time project inspector or Clerk of the Works to provide continuous on-site inspection, the Architect/Engineer shall coordinate his/her inspections with TWC’s representative.  This shall not however diminish the Architect/Engineer’s responsibility to properly and periodically inspect the work in progress, payments, change orders, etc., or the contractor’s requests for information, clarification or assistance.</w:t>
      </w:r>
    </w:p>
    <w:p w:rsidR="0076099A" w:rsidRDefault="0076099A" w:rsidP="0076099A">
      <w:pPr>
        <w:ind w:left="360"/>
        <w:rPr>
          <w:sz w:val="24"/>
          <w:szCs w:val="24"/>
        </w:rPr>
      </w:pPr>
    </w:p>
    <w:p w:rsidR="003E415C" w:rsidRPr="00796F00" w:rsidRDefault="003E415C" w:rsidP="009D6797">
      <w:pPr>
        <w:numPr>
          <w:ilvl w:val="0"/>
          <w:numId w:val="37"/>
        </w:numPr>
        <w:rPr>
          <w:b/>
          <w:caps/>
          <w:sz w:val="24"/>
          <w:szCs w:val="24"/>
        </w:rPr>
      </w:pPr>
      <w:r w:rsidRPr="00796F00">
        <w:rPr>
          <w:b/>
          <w:caps/>
          <w:sz w:val="24"/>
          <w:szCs w:val="24"/>
        </w:rPr>
        <w:t>Observation and Inspections</w:t>
      </w:r>
    </w:p>
    <w:p w:rsidR="003E415C" w:rsidRDefault="003E415C" w:rsidP="009D6797">
      <w:pPr>
        <w:numPr>
          <w:ilvl w:val="0"/>
          <w:numId w:val="30"/>
        </w:numPr>
        <w:rPr>
          <w:sz w:val="24"/>
          <w:szCs w:val="24"/>
        </w:rPr>
      </w:pPr>
      <w:r>
        <w:rPr>
          <w:sz w:val="24"/>
          <w:szCs w:val="24"/>
        </w:rPr>
        <w:t xml:space="preserve">The </w:t>
      </w:r>
      <w:r w:rsidR="00332F61">
        <w:rPr>
          <w:sz w:val="24"/>
          <w:szCs w:val="24"/>
        </w:rPr>
        <w:t>Architect/Engineer</w:t>
      </w:r>
      <w:r>
        <w:rPr>
          <w:sz w:val="24"/>
          <w:szCs w:val="24"/>
        </w:rPr>
        <w:t xml:space="preserve"> shall observe </w:t>
      </w:r>
      <w:r w:rsidR="00D66A20">
        <w:rPr>
          <w:sz w:val="24"/>
          <w:szCs w:val="24"/>
        </w:rPr>
        <w:t xml:space="preserve">and inspect </w:t>
      </w:r>
      <w:r>
        <w:rPr>
          <w:sz w:val="24"/>
          <w:szCs w:val="24"/>
        </w:rPr>
        <w:t xml:space="preserve">construction work to </w:t>
      </w:r>
      <w:r w:rsidR="00D66A20">
        <w:rPr>
          <w:sz w:val="24"/>
          <w:szCs w:val="24"/>
        </w:rPr>
        <w:t xml:space="preserve">ensure </w:t>
      </w:r>
      <w:r>
        <w:rPr>
          <w:sz w:val="24"/>
          <w:szCs w:val="24"/>
        </w:rPr>
        <w:t>the work is being executed in con</w:t>
      </w:r>
      <w:r w:rsidR="00D66A20">
        <w:rPr>
          <w:sz w:val="24"/>
          <w:szCs w:val="24"/>
        </w:rPr>
        <w:t xml:space="preserve">formity with all state, federal, city and </w:t>
      </w:r>
      <w:r>
        <w:rPr>
          <w:sz w:val="24"/>
          <w:szCs w:val="24"/>
        </w:rPr>
        <w:t xml:space="preserve">county codes and regulations and </w:t>
      </w:r>
      <w:r w:rsidR="00D66A20">
        <w:rPr>
          <w:sz w:val="24"/>
          <w:szCs w:val="24"/>
        </w:rPr>
        <w:t xml:space="preserve">ensure the work is being done in compliance with the </w:t>
      </w:r>
      <w:r w:rsidR="00332F61">
        <w:rPr>
          <w:sz w:val="24"/>
          <w:szCs w:val="24"/>
        </w:rPr>
        <w:t>Architect/Engineer</w:t>
      </w:r>
      <w:r>
        <w:rPr>
          <w:sz w:val="24"/>
          <w:szCs w:val="24"/>
        </w:rPr>
        <w:t>s design and specifications.</w:t>
      </w:r>
    </w:p>
    <w:p w:rsidR="003E415C" w:rsidRDefault="003E415C" w:rsidP="009D6797">
      <w:pPr>
        <w:numPr>
          <w:ilvl w:val="0"/>
          <w:numId w:val="30"/>
        </w:numPr>
        <w:rPr>
          <w:sz w:val="24"/>
          <w:szCs w:val="24"/>
        </w:rPr>
      </w:pPr>
      <w:r>
        <w:rPr>
          <w:sz w:val="24"/>
          <w:szCs w:val="24"/>
        </w:rPr>
        <w:t xml:space="preserve">The </w:t>
      </w:r>
      <w:r w:rsidR="00332F61">
        <w:rPr>
          <w:sz w:val="24"/>
          <w:szCs w:val="24"/>
        </w:rPr>
        <w:t>Architect/Engineer</w:t>
      </w:r>
      <w:r>
        <w:rPr>
          <w:sz w:val="24"/>
          <w:szCs w:val="24"/>
        </w:rPr>
        <w:t xml:space="preserve"> shall submit to TWC a written report of progress after each site visit during the course of construction.  The report shall contain a description of the work accomplished, unusual problems and other information of interest regarding the work.  The written report is due to TWC within seven (7) calendar days of the site visit.</w:t>
      </w:r>
    </w:p>
    <w:p w:rsidR="003E415C" w:rsidRDefault="003E415C" w:rsidP="009D6797">
      <w:pPr>
        <w:numPr>
          <w:ilvl w:val="0"/>
          <w:numId w:val="30"/>
        </w:numPr>
        <w:rPr>
          <w:sz w:val="24"/>
          <w:szCs w:val="24"/>
        </w:rPr>
      </w:pPr>
      <w:r>
        <w:rPr>
          <w:sz w:val="24"/>
          <w:szCs w:val="24"/>
        </w:rPr>
        <w:t xml:space="preserve">The </w:t>
      </w:r>
      <w:r w:rsidR="00332F61">
        <w:rPr>
          <w:sz w:val="24"/>
          <w:szCs w:val="24"/>
        </w:rPr>
        <w:t>Architect/Engineer</w:t>
      </w:r>
      <w:r>
        <w:rPr>
          <w:sz w:val="24"/>
          <w:szCs w:val="24"/>
        </w:rPr>
        <w:t xml:space="preserve"> shall perform Professional Inspections </w:t>
      </w:r>
      <w:r w:rsidR="00463EAE">
        <w:rPr>
          <w:sz w:val="24"/>
          <w:szCs w:val="24"/>
        </w:rPr>
        <w:t xml:space="preserve">and </w:t>
      </w:r>
      <w:r>
        <w:rPr>
          <w:sz w:val="24"/>
          <w:szCs w:val="24"/>
        </w:rPr>
        <w:t xml:space="preserve">Professional Detailed Inspections as defined </w:t>
      </w:r>
      <w:r w:rsidR="00967C88">
        <w:rPr>
          <w:sz w:val="24"/>
          <w:szCs w:val="24"/>
        </w:rPr>
        <w:t xml:space="preserve">in </w:t>
      </w:r>
      <w:r w:rsidR="00967C88" w:rsidRPr="00DB1840">
        <w:rPr>
          <w:sz w:val="24"/>
          <w:szCs w:val="24"/>
        </w:rPr>
        <w:t>Texas Government Code § 2166 Subchapter H</w:t>
      </w:r>
      <w:r w:rsidR="00967C88">
        <w:rPr>
          <w:sz w:val="24"/>
          <w:szCs w:val="24"/>
        </w:rPr>
        <w:t xml:space="preserve">, and further described in this RFQ. </w:t>
      </w:r>
    </w:p>
    <w:p w:rsidR="0076099A" w:rsidRDefault="0076099A" w:rsidP="0076099A">
      <w:pPr>
        <w:rPr>
          <w:sz w:val="24"/>
          <w:szCs w:val="24"/>
        </w:rPr>
      </w:pPr>
    </w:p>
    <w:p w:rsidR="00BC63C3" w:rsidRPr="00796F00" w:rsidRDefault="00BC63C3" w:rsidP="00BC63C3">
      <w:pPr>
        <w:numPr>
          <w:ilvl w:val="0"/>
          <w:numId w:val="37"/>
        </w:numPr>
        <w:rPr>
          <w:b/>
          <w:caps/>
          <w:sz w:val="24"/>
          <w:szCs w:val="24"/>
        </w:rPr>
      </w:pPr>
      <w:r w:rsidRPr="00796F00">
        <w:rPr>
          <w:b/>
          <w:caps/>
          <w:sz w:val="24"/>
          <w:szCs w:val="24"/>
        </w:rPr>
        <w:t>Detailed Inspections</w:t>
      </w:r>
    </w:p>
    <w:p w:rsidR="00BC63C3" w:rsidRDefault="00BC63C3" w:rsidP="00BC63C3">
      <w:pPr>
        <w:numPr>
          <w:ilvl w:val="0"/>
          <w:numId w:val="52"/>
        </w:numPr>
        <w:rPr>
          <w:sz w:val="24"/>
          <w:szCs w:val="24"/>
        </w:rPr>
      </w:pPr>
      <w:r>
        <w:rPr>
          <w:sz w:val="24"/>
          <w:szCs w:val="24"/>
        </w:rPr>
        <w:t>TWC may choose to pay for additional detailed inspections.  The fee for the detailed inspections will be in addition to the fixed basic fee.</w:t>
      </w:r>
    </w:p>
    <w:p w:rsidR="00BC63C3" w:rsidRPr="008747AA" w:rsidRDefault="00BC63C3" w:rsidP="00BC63C3">
      <w:pPr>
        <w:numPr>
          <w:ilvl w:val="0"/>
          <w:numId w:val="52"/>
        </w:numPr>
        <w:rPr>
          <w:sz w:val="24"/>
          <w:szCs w:val="24"/>
        </w:rPr>
      </w:pPr>
      <w:r w:rsidRPr="008747AA">
        <w:rPr>
          <w:sz w:val="24"/>
          <w:szCs w:val="24"/>
        </w:rPr>
        <w:t xml:space="preserve">The </w:t>
      </w:r>
      <w:r>
        <w:rPr>
          <w:sz w:val="24"/>
          <w:szCs w:val="24"/>
        </w:rPr>
        <w:t>Architect/Engineer</w:t>
      </w:r>
      <w:r w:rsidRPr="008747AA">
        <w:rPr>
          <w:sz w:val="24"/>
          <w:szCs w:val="24"/>
        </w:rPr>
        <w:t xml:space="preserve">’s project construction inspector shall become thoroughly conversant with the drawings, specifications, details and general conditions for executing the work.  The inspector shall keep records of the work as required by TWC and the </w:t>
      </w:r>
      <w:r>
        <w:rPr>
          <w:sz w:val="24"/>
          <w:szCs w:val="24"/>
        </w:rPr>
        <w:t>Architect/Engineer</w:t>
      </w:r>
      <w:r w:rsidRPr="008747AA">
        <w:rPr>
          <w:sz w:val="24"/>
          <w:szCs w:val="24"/>
        </w:rPr>
        <w:t xml:space="preserve"> and he/she shall endeavor to endure the contractor is fulfilling all requirements of the contract documents.  </w:t>
      </w:r>
    </w:p>
    <w:p w:rsidR="00BC63C3" w:rsidRPr="008747AA" w:rsidRDefault="00BC63C3" w:rsidP="00BC63C3">
      <w:pPr>
        <w:numPr>
          <w:ilvl w:val="0"/>
          <w:numId w:val="52"/>
        </w:numPr>
        <w:rPr>
          <w:sz w:val="24"/>
          <w:szCs w:val="24"/>
        </w:rPr>
      </w:pPr>
      <w:r w:rsidRPr="008747AA">
        <w:rPr>
          <w:sz w:val="24"/>
          <w:szCs w:val="24"/>
        </w:rPr>
        <w:t>The inspector shall ensure all authorized changes are properly incorporated in the work and that a change is not made unless properly authorized.</w:t>
      </w:r>
    </w:p>
    <w:p w:rsidR="00BC63C3" w:rsidRPr="008747AA" w:rsidRDefault="00BC63C3" w:rsidP="00BC63C3">
      <w:pPr>
        <w:numPr>
          <w:ilvl w:val="0"/>
          <w:numId w:val="52"/>
        </w:numPr>
        <w:rPr>
          <w:sz w:val="24"/>
          <w:szCs w:val="24"/>
        </w:rPr>
      </w:pPr>
      <w:r w:rsidRPr="008747AA">
        <w:rPr>
          <w:sz w:val="24"/>
          <w:szCs w:val="24"/>
        </w:rPr>
        <w:t xml:space="preserve">The inspector shall immediately notify the </w:t>
      </w:r>
      <w:r>
        <w:rPr>
          <w:sz w:val="24"/>
          <w:szCs w:val="24"/>
        </w:rPr>
        <w:t>Architect/Engineer</w:t>
      </w:r>
      <w:r w:rsidRPr="008747AA">
        <w:rPr>
          <w:sz w:val="24"/>
          <w:szCs w:val="24"/>
        </w:rPr>
        <w:t xml:space="preserve"> if conditions encountered on the project vary from the contract documents.  The inspector shall comply with the </w:t>
      </w:r>
      <w:r>
        <w:rPr>
          <w:sz w:val="24"/>
          <w:szCs w:val="24"/>
        </w:rPr>
        <w:t>Architect/Engineer</w:t>
      </w:r>
      <w:r w:rsidRPr="008747AA">
        <w:rPr>
          <w:sz w:val="24"/>
          <w:szCs w:val="24"/>
        </w:rPr>
        <w:t xml:space="preserve">’s directives in correcting those conditions.  The inspector shall give prompt, written notice to the contractor and TWC for all contract noncompliance issues and provide prompt, written notices to the contractor and TWC for failure to take corrective measures promptly. </w:t>
      </w:r>
    </w:p>
    <w:p w:rsidR="00BC63C3" w:rsidRPr="008747AA" w:rsidRDefault="00BC63C3" w:rsidP="00BC63C3">
      <w:pPr>
        <w:numPr>
          <w:ilvl w:val="0"/>
          <w:numId w:val="52"/>
        </w:numPr>
        <w:rPr>
          <w:sz w:val="24"/>
          <w:szCs w:val="24"/>
        </w:rPr>
      </w:pPr>
      <w:r w:rsidRPr="008747AA">
        <w:rPr>
          <w:sz w:val="24"/>
          <w:szCs w:val="24"/>
        </w:rPr>
        <w:lastRenderedPageBreak/>
        <w:t xml:space="preserve">The inspector shall ensure all materials and equipment furnished </w:t>
      </w:r>
      <w:proofErr w:type="gramStart"/>
      <w:r w:rsidRPr="008747AA">
        <w:rPr>
          <w:sz w:val="24"/>
          <w:szCs w:val="24"/>
        </w:rPr>
        <w:t>comply</w:t>
      </w:r>
      <w:proofErr w:type="gramEnd"/>
      <w:r w:rsidRPr="008747AA">
        <w:rPr>
          <w:sz w:val="24"/>
          <w:szCs w:val="24"/>
        </w:rPr>
        <w:t xml:space="preserve"> with the specifications and endure that records are kept on construction plans of the principle elements of the mechanical and electrical systems.</w:t>
      </w:r>
    </w:p>
    <w:p w:rsidR="00BC63C3" w:rsidRDefault="00BC63C3" w:rsidP="00BC63C3">
      <w:pPr>
        <w:numPr>
          <w:ilvl w:val="0"/>
          <w:numId w:val="52"/>
        </w:numPr>
        <w:rPr>
          <w:sz w:val="24"/>
          <w:szCs w:val="24"/>
        </w:rPr>
      </w:pPr>
      <w:r w:rsidRPr="008747AA">
        <w:rPr>
          <w:sz w:val="24"/>
          <w:szCs w:val="24"/>
        </w:rPr>
        <w:t xml:space="preserve"> The inspector shall initiate, attend and participate in progress meetings and inspections with the contractor.  He/she shall review every contractor invoice against the value of partially or fully complete work and the materials stored at the project site before the invoice and payment applications are approved to send to TWC.  </w:t>
      </w:r>
    </w:p>
    <w:p w:rsidR="00BC63C3" w:rsidRPr="008747AA" w:rsidRDefault="00BC63C3" w:rsidP="00BC63C3">
      <w:pPr>
        <w:numPr>
          <w:ilvl w:val="0"/>
          <w:numId w:val="52"/>
        </w:numPr>
        <w:rPr>
          <w:sz w:val="24"/>
          <w:szCs w:val="24"/>
        </w:rPr>
      </w:pPr>
      <w:r w:rsidRPr="008747AA">
        <w:rPr>
          <w:sz w:val="24"/>
          <w:szCs w:val="24"/>
        </w:rPr>
        <w:t>The inspector shall be responsible for all materials and inspection of such before cover up and on all ADA/TAS dimensions.</w:t>
      </w:r>
    </w:p>
    <w:p w:rsidR="00BC63C3" w:rsidRDefault="00BC63C3" w:rsidP="00BC63C3">
      <w:pPr>
        <w:numPr>
          <w:ilvl w:val="0"/>
          <w:numId w:val="52"/>
        </w:numPr>
        <w:rPr>
          <w:sz w:val="24"/>
          <w:szCs w:val="24"/>
        </w:rPr>
      </w:pPr>
      <w:r w:rsidRPr="008747AA">
        <w:rPr>
          <w:sz w:val="24"/>
          <w:szCs w:val="24"/>
        </w:rPr>
        <w:t xml:space="preserve">The inspector shall be responsible for the contractor complying with all local, state and federal codes and regulations. </w:t>
      </w:r>
    </w:p>
    <w:p w:rsidR="00BC63C3" w:rsidRDefault="00BC63C3" w:rsidP="00BC63C3">
      <w:pPr>
        <w:numPr>
          <w:ilvl w:val="0"/>
          <w:numId w:val="52"/>
        </w:numPr>
        <w:rPr>
          <w:sz w:val="24"/>
          <w:szCs w:val="24"/>
        </w:rPr>
      </w:pPr>
      <w:r>
        <w:rPr>
          <w:sz w:val="24"/>
          <w:szCs w:val="24"/>
        </w:rPr>
        <w:t xml:space="preserve">The inspector shall provide monthly updates to TWC regarding the </w:t>
      </w:r>
      <w:proofErr w:type="gramStart"/>
      <w:r>
        <w:rPr>
          <w:sz w:val="24"/>
          <w:szCs w:val="24"/>
        </w:rPr>
        <w:t>contractors</w:t>
      </w:r>
      <w:proofErr w:type="gramEnd"/>
      <w:r>
        <w:rPr>
          <w:sz w:val="24"/>
          <w:szCs w:val="24"/>
        </w:rPr>
        <w:t xml:space="preserve"> compliance with the approved construction schedule.  </w:t>
      </w:r>
    </w:p>
    <w:p w:rsidR="00C91185" w:rsidRPr="008747AA" w:rsidRDefault="00C91185" w:rsidP="00BC63C3">
      <w:pPr>
        <w:numPr>
          <w:ilvl w:val="0"/>
          <w:numId w:val="52"/>
        </w:numPr>
        <w:rPr>
          <w:sz w:val="24"/>
          <w:szCs w:val="24"/>
        </w:rPr>
      </w:pPr>
      <w:r>
        <w:rPr>
          <w:sz w:val="24"/>
          <w:szCs w:val="24"/>
        </w:rPr>
        <w:t>The inspector shall be responsible for all delivered materials, as they arrive, for compliance to specification.</w:t>
      </w:r>
    </w:p>
    <w:p w:rsidR="00BC63C3" w:rsidRDefault="00BC63C3" w:rsidP="00BC63C3">
      <w:pPr>
        <w:rPr>
          <w:b/>
          <w:caps/>
          <w:sz w:val="24"/>
          <w:szCs w:val="24"/>
        </w:rPr>
      </w:pPr>
    </w:p>
    <w:p w:rsidR="0076099A" w:rsidRPr="00031F97" w:rsidRDefault="0076099A" w:rsidP="0076099A">
      <w:pPr>
        <w:numPr>
          <w:ilvl w:val="0"/>
          <w:numId w:val="37"/>
        </w:numPr>
        <w:rPr>
          <w:b/>
          <w:bCs/>
          <w:caps/>
          <w:sz w:val="24"/>
          <w:szCs w:val="24"/>
        </w:rPr>
      </w:pPr>
      <w:r w:rsidRPr="00031F97">
        <w:rPr>
          <w:b/>
          <w:bCs/>
          <w:caps/>
          <w:sz w:val="24"/>
          <w:szCs w:val="24"/>
        </w:rPr>
        <w:t>Additional Services</w:t>
      </w:r>
    </w:p>
    <w:p w:rsidR="0076099A" w:rsidRPr="0030771D" w:rsidRDefault="0076099A" w:rsidP="0076099A">
      <w:pPr>
        <w:numPr>
          <w:ilvl w:val="0"/>
          <w:numId w:val="28"/>
        </w:numPr>
        <w:rPr>
          <w:sz w:val="24"/>
          <w:szCs w:val="24"/>
        </w:rPr>
      </w:pPr>
      <w:r w:rsidRPr="0030771D">
        <w:rPr>
          <w:sz w:val="24"/>
          <w:szCs w:val="24"/>
        </w:rPr>
        <w:t xml:space="preserve">The </w:t>
      </w:r>
      <w:r>
        <w:rPr>
          <w:sz w:val="24"/>
          <w:szCs w:val="24"/>
        </w:rPr>
        <w:t>Architect/Engineer</w:t>
      </w:r>
      <w:r w:rsidRPr="0030771D">
        <w:rPr>
          <w:sz w:val="24"/>
          <w:szCs w:val="24"/>
        </w:rPr>
        <w:t xml:space="preserve"> shall not provide Additional Services under this agreement without the </w:t>
      </w:r>
      <w:r>
        <w:rPr>
          <w:sz w:val="24"/>
          <w:szCs w:val="24"/>
        </w:rPr>
        <w:t xml:space="preserve">issuance of a </w:t>
      </w:r>
      <w:smartTag w:uri="urn:schemas-microsoft-com:office:smarttags" w:element="place">
        <w:r>
          <w:rPr>
            <w:sz w:val="24"/>
            <w:szCs w:val="24"/>
          </w:rPr>
          <w:t>PO</w:t>
        </w:r>
      </w:smartTag>
      <w:r>
        <w:rPr>
          <w:sz w:val="24"/>
          <w:szCs w:val="24"/>
        </w:rPr>
        <w:t xml:space="preserve"> or </w:t>
      </w:r>
      <w:r w:rsidR="00D8647F">
        <w:rPr>
          <w:sz w:val="24"/>
          <w:szCs w:val="24"/>
        </w:rPr>
        <w:t>Purchase Order Change Notice (</w:t>
      </w:r>
      <w:r>
        <w:rPr>
          <w:sz w:val="24"/>
          <w:szCs w:val="24"/>
        </w:rPr>
        <w:t>POCN</w:t>
      </w:r>
      <w:r w:rsidR="00D8647F">
        <w:rPr>
          <w:sz w:val="24"/>
          <w:szCs w:val="24"/>
        </w:rPr>
        <w:t>)</w:t>
      </w:r>
      <w:r>
        <w:rPr>
          <w:sz w:val="24"/>
          <w:szCs w:val="24"/>
        </w:rPr>
        <w:t xml:space="preserve"> by </w:t>
      </w:r>
      <w:r w:rsidRPr="0030771D">
        <w:rPr>
          <w:sz w:val="24"/>
          <w:szCs w:val="24"/>
        </w:rPr>
        <w:t>TWC</w:t>
      </w:r>
      <w:r>
        <w:rPr>
          <w:sz w:val="24"/>
          <w:szCs w:val="24"/>
        </w:rPr>
        <w:t>.</w:t>
      </w:r>
      <w:r w:rsidRPr="0030771D">
        <w:rPr>
          <w:sz w:val="24"/>
          <w:szCs w:val="24"/>
        </w:rPr>
        <w:t xml:space="preserve">  “Additional Services” is defined as services and activities </w:t>
      </w:r>
      <w:r>
        <w:rPr>
          <w:sz w:val="24"/>
          <w:szCs w:val="24"/>
        </w:rPr>
        <w:t>which ar</w:t>
      </w:r>
      <w:r w:rsidRPr="0030771D">
        <w:rPr>
          <w:sz w:val="24"/>
          <w:szCs w:val="24"/>
        </w:rPr>
        <w:t>e necessary because of approved changes beyond the scope of the original project or other unanticipated events.</w:t>
      </w:r>
    </w:p>
    <w:p w:rsidR="0076099A" w:rsidRDefault="0076099A" w:rsidP="0076099A">
      <w:pPr>
        <w:numPr>
          <w:ilvl w:val="0"/>
          <w:numId w:val="28"/>
        </w:numPr>
        <w:rPr>
          <w:sz w:val="24"/>
          <w:szCs w:val="24"/>
        </w:rPr>
      </w:pPr>
      <w:r w:rsidRPr="0030771D">
        <w:rPr>
          <w:sz w:val="24"/>
          <w:szCs w:val="24"/>
        </w:rPr>
        <w:t xml:space="preserve">Additional Services proposals must be expressed in flat fee rates with an estimated, not to exceed price, for the proposed Additional Services work.  Approved Additional Services proposals, if any, shall be documented </w:t>
      </w:r>
      <w:r>
        <w:rPr>
          <w:sz w:val="24"/>
          <w:szCs w:val="24"/>
        </w:rPr>
        <w:t xml:space="preserve">with the issuance of a </w:t>
      </w:r>
      <w:smartTag w:uri="urn:schemas-microsoft-com:office:smarttags" w:element="place">
        <w:r>
          <w:rPr>
            <w:sz w:val="24"/>
            <w:szCs w:val="24"/>
          </w:rPr>
          <w:t>PO</w:t>
        </w:r>
      </w:smartTag>
      <w:r>
        <w:rPr>
          <w:sz w:val="24"/>
          <w:szCs w:val="24"/>
        </w:rPr>
        <w:t xml:space="preserve"> or POCN by TWC.  </w:t>
      </w:r>
    </w:p>
    <w:p w:rsidR="0076099A" w:rsidRPr="0030771D" w:rsidRDefault="0076099A" w:rsidP="0076099A">
      <w:pPr>
        <w:numPr>
          <w:ilvl w:val="0"/>
          <w:numId w:val="28"/>
        </w:numPr>
        <w:rPr>
          <w:sz w:val="24"/>
          <w:szCs w:val="24"/>
        </w:rPr>
      </w:pPr>
      <w:r>
        <w:rPr>
          <w:sz w:val="24"/>
          <w:szCs w:val="24"/>
        </w:rPr>
        <w:t>Deduction of services not required or needed shall be documented as amendments to this agreement by POCN.</w:t>
      </w:r>
    </w:p>
    <w:p w:rsidR="00F22B06" w:rsidRDefault="00F22B06">
      <w:pPr>
        <w:rPr>
          <w:b/>
          <w:bCs/>
          <w:caps/>
          <w:sz w:val="24"/>
          <w:szCs w:val="24"/>
        </w:rPr>
      </w:pPr>
    </w:p>
    <w:p w:rsidR="0076099A" w:rsidRPr="00F22B06" w:rsidRDefault="0076099A" w:rsidP="00F22B06">
      <w:pPr>
        <w:numPr>
          <w:ilvl w:val="0"/>
          <w:numId w:val="37"/>
        </w:numPr>
        <w:rPr>
          <w:b/>
          <w:bCs/>
          <w:caps/>
          <w:sz w:val="24"/>
          <w:szCs w:val="24"/>
        </w:rPr>
      </w:pPr>
      <w:r w:rsidRPr="00F22B06">
        <w:rPr>
          <w:b/>
          <w:bCs/>
          <w:caps/>
          <w:sz w:val="24"/>
          <w:szCs w:val="24"/>
        </w:rPr>
        <w:t>Payments To The Architect/Engineer</w:t>
      </w:r>
    </w:p>
    <w:p w:rsidR="0076099A" w:rsidRDefault="0076099A" w:rsidP="0076099A">
      <w:pPr>
        <w:ind w:left="720"/>
        <w:rPr>
          <w:sz w:val="24"/>
          <w:szCs w:val="24"/>
        </w:rPr>
      </w:pPr>
      <w:r w:rsidRPr="0030771D">
        <w:rPr>
          <w:sz w:val="24"/>
          <w:szCs w:val="24"/>
        </w:rPr>
        <w:t xml:space="preserve">Payments will be made </w:t>
      </w:r>
      <w:r>
        <w:rPr>
          <w:sz w:val="24"/>
          <w:szCs w:val="24"/>
        </w:rPr>
        <w:t>in proportion to the services performed, so that the compensation for services shall be at the following cumulative percentages at the completion and acceptance of each phase of work</w:t>
      </w:r>
      <w:r w:rsidR="00BC63C3">
        <w:rPr>
          <w:sz w:val="24"/>
          <w:szCs w:val="24"/>
        </w:rPr>
        <w:t>.</w:t>
      </w:r>
    </w:p>
    <w:p w:rsidR="0076099A" w:rsidRDefault="0076099A" w:rsidP="0076099A">
      <w:pPr>
        <w:rPr>
          <w:sz w:val="24"/>
          <w:szCs w:val="24"/>
        </w:rPr>
      </w:pPr>
    </w:p>
    <w:p w:rsidR="0076099A" w:rsidRPr="00135AD9" w:rsidRDefault="0076099A" w:rsidP="0076099A">
      <w:pPr>
        <w:numPr>
          <w:ilvl w:val="0"/>
          <w:numId w:val="36"/>
        </w:numPr>
        <w:rPr>
          <w:sz w:val="24"/>
          <w:szCs w:val="24"/>
        </w:rPr>
      </w:pPr>
      <w:r>
        <w:rPr>
          <w:sz w:val="24"/>
          <w:szCs w:val="24"/>
        </w:rPr>
        <w:t>TWC will pay the Architect/Engineer a fixed basic fee of ten per cent (10%) of the estimated total cost of construction.  The Architect/Engineer understands that if the final, total cost of construction is higher than the estimated total cost of construction, the maximum fee allowable will be 10 % of the estimated total cost of construction.  In the event the final, total cost of construction is lower than the estimated total cost of construction, the Architect/Engineer agrees to refund to TWC any payments made by TWC in excess of the final, total cost of construction</w:t>
      </w:r>
      <w:r w:rsidR="00A402D0">
        <w:rPr>
          <w:sz w:val="24"/>
          <w:szCs w:val="24"/>
        </w:rPr>
        <w:t xml:space="preserve">, </w:t>
      </w:r>
      <w:r w:rsidR="00A402D0" w:rsidRPr="00135AD9">
        <w:rPr>
          <w:sz w:val="24"/>
          <w:szCs w:val="24"/>
        </w:rPr>
        <w:t>unless otherwise mutually agreed upon in writing</w:t>
      </w:r>
      <w:r w:rsidRPr="00135AD9">
        <w:rPr>
          <w:sz w:val="24"/>
          <w:szCs w:val="24"/>
        </w:rPr>
        <w:t xml:space="preserve">.   </w:t>
      </w:r>
    </w:p>
    <w:p w:rsidR="0076099A" w:rsidRDefault="0076099A" w:rsidP="0076099A">
      <w:pPr>
        <w:numPr>
          <w:ilvl w:val="0"/>
          <w:numId w:val="36"/>
        </w:numPr>
        <w:rPr>
          <w:sz w:val="24"/>
          <w:szCs w:val="24"/>
        </w:rPr>
      </w:pPr>
      <w:r>
        <w:rPr>
          <w:sz w:val="24"/>
          <w:szCs w:val="24"/>
        </w:rPr>
        <w:t>TWC may choose to pay for additional detailed inspections.  The fee for the detailed inspections will be in addition to the fixed basic fee.</w:t>
      </w:r>
    </w:p>
    <w:p w:rsidR="0076099A" w:rsidRDefault="0076099A" w:rsidP="0076099A">
      <w:pPr>
        <w:numPr>
          <w:ilvl w:val="0"/>
          <w:numId w:val="36"/>
        </w:numPr>
        <w:rPr>
          <w:sz w:val="24"/>
          <w:szCs w:val="24"/>
        </w:rPr>
      </w:pPr>
      <w:r>
        <w:rPr>
          <w:sz w:val="24"/>
          <w:szCs w:val="24"/>
        </w:rPr>
        <w:t>An initial sum equal to twenty per cent (20%) of the fixed fee upon completion of and acceptance by TWC of the preliminary plans and specification and visual inspection reports to that point.</w:t>
      </w:r>
    </w:p>
    <w:p w:rsidR="0076099A" w:rsidRDefault="0076099A" w:rsidP="0076099A">
      <w:pPr>
        <w:numPr>
          <w:ilvl w:val="0"/>
          <w:numId w:val="36"/>
        </w:numPr>
        <w:rPr>
          <w:sz w:val="24"/>
          <w:szCs w:val="24"/>
        </w:rPr>
      </w:pPr>
      <w:r>
        <w:rPr>
          <w:sz w:val="24"/>
          <w:szCs w:val="24"/>
        </w:rPr>
        <w:t>An additional sum equal to twenty per cent (20%) of the fixed fee upon completion of bids received and construction contract award.</w:t>
      </w:r>
    </w:p>
    <w:p w:rsidR="0076099A" w:rsidRDefault="0076099A" w:rsidP="0076099A">
      <w:pPr>
        <w:numPr>
          <w:ilvl w:val="0"/>
          <w:numId w:val="36"/>
        </w:numPr>
        <w:rPr>
          <w:sz w:val="24"/>
          <w:szCs w:val="24"/>
        </w:rPr>
      </w:pPr>
      <w:r>
        <w:rPr>
          <w:sz w:val="24"/>
          <w:szCs w:val="24"/>
        </w:rPr>
        <w:t xml:space="preserve">During the construction phase of the project, a monthly </w:t>
      </w:r>
      <w:r w:rsidR="0032690D">
        <w:rPr>
          <w:sz w:val="24"/>
          <w:szCs w:val="24"/>
        </w:rPr>
        <w:t xml:space="preserve">invoice fee </w:t>
      </w:r>
      <w:r>
        <w:rPr>
          <w:sz w:val="24"/>
          <w:szCs w:val="24"/>
        </w:rPr>
        <w:t xml:space="preserve">equal to fifty per cent (50%) of the fixed fee but not to exceed ninety per cent (90%) of the total fixed fee.  </w:t>
      </w:r>
      <w:r w:rsidR="0032690D">
        <w:rPr>
          <w:sz w:val="24"/>
          <w:szCs w:val="24"/>
        </w:rPr>
        <w:t xml:space="preserve">Monthly invoiced fees will be based on the </w:t>
      </w:r>
      <w:proofErr w:type="gramStart"/>
      <w:r w:rsidR="0032690D">
        <w:rPr>
          <w:sz w:val="24"/>
          <w:szCs w:val="24"/>
        </w:rPr>
        <w:t>contractors</w:t>
      </w:r>
      <w:proofErr w:type="gramEnd"/>
      <w:r w:rsidR="0032690D">
        <w:rPr>
          <w:sz w:val="24"/>
          <w:szCs w:val="24"/>
        </w:rPr>
        <w:t xml:space="preserve"> progress percentages.</w:t>
      </w:r>
    </w:p>
    <w:p w:rsidR="0076099A" w:rsidRDefault="0076099A" w:rsidP="0076099A">
      <w:pPr>
        <w:numPr>
          <w:ilvl w:val="0"/>
          <w:numId w:val="36"/>
        </w:numPr>
        <w:rPr>
          <w:sz w:val="24"/>
          <w:szCs w:val="24"/>
        </w:rPr>
      </w:pPr>
      <w:r>
        <w:rPr>
          <w:sz w:val="24"/>
          <w:szCs w:val="24"/>
        </w:rPr>
        <w:lastRenderedPageBreak/>
        <w:t>Approximately ninety per cent (90%) of the total fee will be paid in proportion to the serves performed, as described in A, B and C above.  The final ten per cent (10%) of the fixed fee will be due upon final completion of the project, receipt of all warranties and documents and final acceptance by TWC.</w:t>
      </w:r>
    </w:p>
    <w:p w:rsidR="0076099A" w:rsidRDefault="0076099A" w:rsidP="0076099A">
      <w:pPr>
        <w:numPr>
          <w:ilvl w:val="0"/>
          <w:numId w:val="36"/>
        </w:numPr>
        <w:rPr>
          <w:sz w:val="24"/>
          <w:szCs w:val="24"/>
        </w:rPr>
      </w:pPr>
      <w:r>
        <w:rPr>
          <w:sz w:val="24"/>
          <w:szCs w:val="24"/>
        </w:rPr>
        <w:t>No deductions shall be withheld from the Architect/Engineers compensation as a result of liquidated damages or other sums withheld from payments to contractors.</w:t>
      </w:r>
    </w:p>
    <w:p w:rsidR="0076099A" w:rsidRDefault="0076099A" w:rsidP="0076099A">
      <w:pPr>
        <w:numPr>
          <w:ilvl w:val="0"/>
          <w:numId w:val="36"/>
        </w:numPr>
        <w:rPr>
          <w:sz w:val="24"/>
          <w:szCs w:val="24"/>
        </w:rPr>
      </w:pPr>
      <w:r>
        <w:rPr>
          <w:sz w:val="24"/>
          <w:szCs w:val="24"/>
        </w:rPr>
        <w:t xml:space="preserve">If any work designed or specified by the Architect/Engineer is abandoned or suspended, in whole or in part, the Architect/Engineer will be paid for the service performed, provided that such abandonment or suspension is not caused by the cost limitations stated elsewhere nor are the result of negligent acts, errors in the plans, specifications or other contract documents prepared by the Architect/Engineer. </w:t>
      </w:r>
    </w:p>
    <w:p w:rsidR="0076099A" w:rsidRPr="0030771D" w:rsidRDefault="0076099A" w:rsidP="0076099A">
      <w:pPr>
        <w:ind w:left="360" w:hanging="1080"/>
        <w:rPr>
          <w:sz w:val="24"/>
          <w:szCs w:val="24"/>
        </w:rPr>
      </w:pPr>
    </w:p>
    <w:p w:rsidR="0076099A" w:rsidRPr="00031F97" w:rsidRDefault="0076099A" w:rsidP="0076099A">
      <w:pPr>
        <w:numPr>
          <w:ilvl w:val="0"/>
          <w:numId w:val="37"/>
        </w:numPr>
        <w:rPr>
          <w:b/>
          <w:bCs/>
          <w:caps/>
          <w:sz w:val="24"/>
          <w:szCs w:val="24"/>
        </w:rPr>
      </w:pPr>
      <w:r w:rsidRPr="00031F97">
        <w:rPr>
          <w:b/>
          <w:bCs/>
          <w:caps/>
          <w:sz w:val="24"/>
          <w:szCs w:val="24"/>
        </w:rPr>
        <w:t>Ownership Of Documents</w:t>
      </w:r>
    </w:p>
    <w:p w:rsidR="0076099A" w:rsidRPr="0030771D" w:rsidRDefault="0076099A" w:rsidP="0076099A">
      <w:pPr>
        <w:numPr>
          <w:ilvl w:val="0"/>
          <w:numId w:val="27"/>
        </w:numPr>
        <w:rPr>
          <w:sz w:val="24"/>
          <w:szCs w:val="24"/>
        </w:rPr>
      </w:pPr>
      <w:r w:rsidRPr="0030771D">
        <w:rPr>
          <w:sz w:val="24"/>
          <w:szCs w:val="24"/>
        </w:rPr>
        <w:t xml:space="preserve">TWC shall retain the right of ownership of the documents and products prepared by the </w:t>
      </w:r>
      <w:r>
        <w:rPr>
          <w:sz w:val="24"/>
          <w:szCs w:val="24"/>
        </w:rPr>
        <w:t>Architect/Engineer</w:t>
      </w:r>
      <w:r w:rsidRPr="0030771D">
        <w:rPr>
          <w:sz w:val="24"/>
          <w:szCs w:val="24"/>
        </w:rPr>
        <w:t xml:space="preserve"> or furnished by TWC and shall receive copies of any electronic data files (</w:t>
      </w:r>
      <w:r>
        <w:rPr>
          <w:sz w:val="24"/>
          <w:szCs w:val="24"/>
        </w:rPr>
        <w:t xml:space="preserve">DVD’s, </w:t>
      </w:r>
      <w:r w:rsidR="00A402D0">
        <w:rPr>
          <w:sz w:val="24"/>
          <w:szCs w:val="24"/>
        </w:rPr>
        <w:t>CD</w:t>
      </w:r>
      <w:r>
        <w:rPr>
          <w:sz w:val="24"/>
          <w:szCs w:val="24"/>
        </w:rPr>
        <w:t>‘s</w:t>
      </w:r>
      <w:r w:rsidRPr="0030771D">
        <w:rPr>
          <w:sz w:val="24"/>
          <w:szCs w:val="24"/>
        </w:rPr>
        <w:t xml:space="preserve"> or as may be applicable to the electronic media used) created by the </w:t>
      </w:r>
      <w:r>
        <w:rPr>
          <w:sz w:val="24"/>
          <w:szCs w:val="24"/>
        </w:rPr>
        <w:t>Architect/Engineer</w:t>
      </w:r>
      <w:r w:rsidRPr="0030771D">
        <w:rPr>
          <w:sz w:val="24"/>
          <w:szCs w:val="24"/>
        </w:rPr>
        <w:t xml:space="preserve"> and their consultants used in providing </w:t>
      </w:r>
      <w:r>
        <w:rPr>
          <w:sz w:val="24"/>
          <w:szCs w:val="24"/>
        </w:rPr>
        <w:t>p</w:t>
      </w:r>
      <w:r w:rsidRPr="0030771D">
        <w:rPr>
          <w:sz w:val="24"/>
          <w:szCs w:val="24"/>
        </w:rPr>
        <w:t xml:space="preserve">rofessional </w:t>
      </w:r>
      <w:r>
        <w:rPr>
          <w:sz w:val="24"/>
          <w:szCs w:val="24"/>
        </w:rPr>
        <w:t xml:space="preserve">Architect/Engineering </w:t>
      </w:r>
      <w:r w:rsidRPr="0030771D">
        <w:rPr>
          <w:sz w:val="24"/>
          <w:szCs w:val="24"/>
        </w:rPr>
        <w:t>services</w:t>
      </w:r>
      <w:r>
        <w:rPr>
          <w:sz w:val="24"/>
          <w:szCs w:val="24"/>
        </w:rPr>
        <w:t xml:space="preserve"> for TWC projects.</w:t>
      </w:r>
      <w:r w:rsidRPr="0030771D">
        <w:rPr>
          <w:sz w:val="24"/>
          <w:szCs w:val="24"/>
        </w:rPr>
        <w:t xml:space="preserve">  It is expressly understood that the </w:t>
      </w:r>
      <w:r>
        <w:rPr>
          <w:sz w:val="24"/>
          <w:szCs w:val="24"/>
        </w:rPr>
        <w:t>Architect/Engineer</w:t>
      </w:r>
      <w:r w:rsidRPr="0030771D">
        <w:rPr>
          <w:sz w:val="24"/>
          <w:szCs w:val="24"/>
        </w:rPr>
        <w:t xml:space="preserve">’s </w:t>
      </w:r>
      <w:r w:rsidR="00186705">
        <w:rPr>
          <w:sz w:val="24"/>
          <w:szCs w:val="24"/>
        </w:rPr>
        <w:t>DVD</w:t>
      </w:r>
      <w:r>
        <w:rPr>
          <w:sz w:val="24"/>
          <w:szCs w:val="24"/>
        </w:rPr>
        <w:t>’s</w:t>
      </w:r>
      <w:r w:rsidRPr="0030771D">
        <w:rPr>
          <w:sz w:val="24"/>
          <w:szCs w:val="24"/>
        </w:rPr>
        <w:t xml:space="preserve"> shall be deemed the originals.</w:t>
      </w:r>
    </w:p>
    <w:p w:rsidR="0076099A" w:rsidRPr="0030771D" w:rsidRDefault="0076099A" w:rsidP="0076099A">
      <w:pPr>
        <w:numPr>
          <w:ilvl w:val="0"/>
          <w:numId w:val="27"/>
        </w:numPr>
        <w:rPr>
          <w:sz w:val="24"/>
          <w:szCs w:val="24"/>
        </w:rPr>
      </w:pPr>
      <w:r w:rsidRPr="0030771D">
        <w:rPr>
          <w:sz w:val="24"/>
          <w:szCs w:val="24"/>
        </w:rPr>
        <w:t xml:space="preserve">TWC acknowledges the </w:t>
      </w:r>
      <w:r>
        <w:rPr>
          <w:sz w:val="24"/>
          <w:szCs w:val="24"/>
        </w:rPr>
        <w:t>Architect/Engineer’</w:t>
      </w:r>
      <w:r w:rsidRPr="0030771D">
        <w:rPr>
          <w:sz w:val="24"/>
          <w:szCs w:val="24"/>
        </w:rPr>
        <w:t xml:space="preserve">s documents as instruments of professional service.  Nevertheless, the plans and specifications prepared under this agreement shall become the property of TWC upon completion of the work and payment in full of monies due the </w:t>
      </w:r>
      <w:r>
        <w:rPr>
          <w:sz w:val="24"/>
          <w:szCs w:val="24"/>
        </w:rPr>
        <w:t>Architect/Engineer</w:t>
      </w:r>
      <w:r w:rsidRPr="0030771D">
        <w:rPr>
          <w:sz w:val="24"/>
          <w:szCs w:val="24"/>
        </w:rPr>
        <w:t>.</w:t>
      </w:r>
    </w:p>
    <w:p w:rsidR="0076099A" w:rsidRPr="0030771D" w:rsidRDefault="0076099A" w:rsidP="0076099A">
      <w:pPr>
        <w:ind w:left="360" w:hanging="1080"/>
        <w:rPr>
          <w:sz w:val="24"/>
          <w:szCs w:val="24"/>
        </w:rPr>
      </w:pPr>
    </w:p>
    <w:p w:rsidR="0076099A" w:rsidRPr="00796F00" w:rsidRDefault="0076099A" w:rsidP="0076099A">
      <w:pPr>
        <w:numPr>
          <w:ilvl w:val="0"/>
          <w:numId w:val="37"/>
        </w:numPr>
        <w:rPr>
          <w:caps/>
          <w:sz w:val="24"/>
          <w:szCs w:val="24"/>
        </w:rPr>
      </w:pPr>
      <w:r w:rsidRPr="00796F00">
        <w:rPr>
          <w:b/>
          <w:caps/>
          <w:sz w:val="24"/>
          <w:szCs w:val="24"/>
        </w:rPr>
        <w:t>Subcontracting</w:t>
      </w:r>
    </w:p>
    <w:p w:rsidR="0076099A" w:rsidRPr="009A4810" w:rsidRDefault="0076099A" w:rsidP="0076099A">
      <w:pPr>
        <w:numPr>
          <w:ilvl w:val="0"/>
          <w:numId w:val="38"/>
        </w:numPr>
        <w:rPr>
          <w:sz w:val="24"/>
          <w:szCs w:val="24"/>
        </w:rPr>
      </w:pPr>
      <w:r w:rsidRPr="009A4810">
        <w:rPr>
          <w:sz w:val="24"/>
          <w:szCs w:val="24"/>
        </w:rPr>
        <w:t>The Texas Workforce Commission recognizes the benefits of aiding and stimulating the growth of small disadvantaged and small women-owned business enterprises, and therefore requires that your firm consider in its proposal the participation of qualified, certified Historically Underutilized Businesses (HUBs) as subcontractors.  It is TWC’s intention that qualified HUBs receive a minimum of twenty percent (20%) of this professional services contract.  If your firm is not certified as a HUB, your response to this RFQ should include a plan for utilization of HUBs in providing architectural/</w:t>
      </w:r>
      <w:r>
        <w:rPr>
          <w:sz w:val="24"/>
          <w:szCs w:val="24"/>
        </w:rPr>
        <w:t>Architect/Engineer</w:t>
      </w:r>
      <w:r w:rsidRPr="009A4810">
        <w:rPr>
          <w:sz w:val="24"/>
          <w:szCs w:val="24"/>
        </w:rPr>
        <w:t>ing services to TWC in connection with any contractual agreement awarded you as a result of this RFQ.</w:t>
      </w:r>
    </w:p>
    <w:p w:rsidR="0014661E" w:rsidRPr="00796F00" w:rsidRDefault="0014661E" w:rsidP="009D6797">
      <w:pPr>
        <w:numPr>
          <w:ilvl w:val="0"/>
          <w:numId w:val="37"/>
        </w:numPr>
        <w:spacing w:before="240"/>
        <w:rPr>
          <w:b/>
          <w:caps/>
          <w:sz w:val="24"/>
          <w:szCs w:val="24"/>
        </w:rPr>
      </w:pPr>
      <w:r w:rsidRPr="00796F00">
        <w:rPr>
          <w:b/>
          <w:caps/>
          <w:sz w:val="24"/>
          <w:szCs w:val="24"/>
        </w:rPr>
        <w:t>Liability Insurance</w:t>
      </w:r>
    </w:p>
    <w:p w:rsidR="0014661E" w:rsidRDefault="002104E7" w:rsidP="009D6797">
      <w:pPr>
        <w:widowControl w:val="0"/>
        <w:numPr>
          <w:ilvl w:val="0"/>
          <w:numId w:val="26"/>
        </w:numPr>
        <w:rPr>
          <w:sz w:val="24"/>
          <w:szCs w:val="24"/>
        </w:rPr>
      </w:pPr>
      <w:r>
        <w:rPr>
          <w:sz w:val="24"/>
          <w:szCs w:val="24"/>
        </w:rPr>
        <w:t xml:space="preserve">The </w:t>
      </w:r>
      <w:r w:rsidR="00332F61">
        <w:rPr>
          <w:sz w:val="24"/>
          <w:szCs w:val="24"/>
        </w:rPr>
        <w:t>Architect/Engineer</w:t>
      </w:r>
      <w:r w:rsidR="00B84593">
        <w:rPr>
          <w:sz w:val="24"/>
          <w:szCs w:val="24"/>
        </w:rPr>
        <w:t xml:space="preserve"> </w:t>
      </w:r>
      <w:r w:rsidR="0030771D" w:rsidRPr="0030771D">
        <w:rPr>
          <w:sz w:val="24"/>
          <w:szCs w:val="24"/>
        </w:rPr>
        <w:t>shall have and maintain in effect professional liability insurance for the services provided on the project, covering general professional liability, errors or omissions for the duration of the agreement in the amount of Five Hundred Thousand Dollars and No Cents ($500,000) per claim, One Million Dollars and No Cents ($1,000,000) aggregate, minimum coverage.</w:t>
      </w:r>
      <w:r w:rsidR="000F0D85">
        <w:rPr>
          <w:sz w:val="24"/>
          <w:szCs w:val="24"/>
        </w:rPr>
        <w:t xml:space="preserve">  The policy must provide coverage </w:t>
      </w:r>
      <w:r w:rsidR="009D3B2B">
        <w:rPr>
          <w:sz w:val="24"/>
          <w:szCs w:val="24"/>
        </w:rPr>
        <w:t>for the term of the contract</w:t>
      </w:r>
      <w:r w:rsidR="000F0D85">
        <w:rPr>
          <w:sz w:val="24"/>
          <w:szCs w:val="24"/>
        </w:rPr>
        <w:t>.</w:t>
      </w:r>
    </w:p>
    <w:p w:rsidR="0030771D" w:rsidRPr="0030771D" w:rsidRDefault="0030771D" w:rsidP="009D6797">
      <w:pPr>
        <w:widowControl w:val="0"/>
        <w:numPr>
          <w:ilvl w:val="0"/>
          <w:numId w:val="26"/>
        </w:numPr>
        <w:rPr>
          <w:sz w:val="24"/>
          <w:szCs w:val="24"/>
        </w:rPr>
      </w:pPr>
      <w:r w:rsidRPr="0030771D">
        <w:rPr>
          <w:sz w:val="24"/>
          <w:szCs w:val="24"/>
        </w:rPr>
        <w:t xml:space="preserve">The </w:t>
      </w:r>
      <w:r w:rsidR="00332F61">
        <w:rPr>
          <w:sz w:val="24"/>
          <w:szCs w:val="24"/>
        </w:rPr>
        <w:t>Architect/Engineer</w:t>
      </w:r>
      <w:r w:rsidRPr="0030771D">
        <w:rPr>
          <w:sz w:val="24"/>
          <w:szCs w:val="24"/>
        </w:rPr>
        <w:t xml:space="preserve"> shall have and maintain a general liability policy in the amount of One Million Dollars and No Cents ($1,000,000) per occurrence, Two Million Dollars and No Cents ($2,000,000) aggregate, minimum coverage.</w:t>
      </w:r>
    </w:p>
    <w:p w:rsidR="00F477DA" w:rsidRDefault="00F477DA" w:rsidP="009D6797">
      <w:pPr>
        <w:widowControl w:val="0"/>
        <w:numPr>
          <w:ilvl w:val="0"/>
          <w:numId w:val="26"/>
        </w:numPr>
        <w:rPr>
          <w:sz w:val="24"/>
          <w:szCs w:val="24"/>
        </w:rPr>
      </w:pPr>
      <w:r>
        <w:rPr>
          <w:sz w:val="24"/>
          <w:szCs w:val="24"/>
        </w:rPr>
        <w:t xml:space="preserve">The </w:t>
      </w:r>
      <w:r w:rsidR="00332F61">
        <w:rPr>
          <w:sz w:val="24"/>
          <w:szCs w:val="24"/>
        </w:rPr>
        <w:t>Architect/Engineer</w:t>
      </w:r>
      <w:r>
        <w:rPr>
          <w:sz w:val="24"/>
          <w:szCs w:val="24"/>
        </w:rPr>
        <w:t xml:space="preserve"> shall have comprehensive automobile liability insurance in the amount of </w:t>
      </w:r>
      <w:r w:rsidRPr="0030771D">
        <w:rPr>
          <w:sz w:val="24"/>
          <w:szCs w:val="24"/>
        </w:rPr>
        <w:t xml:space="preserve">One Million Dollars and No Cents ($1,000,000) </w:t>
      </w:r>
      <w:r>
        <w:rPr>
          <w:sz w:val="24"/>
          <w:szCs w:val="24"/>
        </w:rPr>
        <w:t>single limit.</w:t>
      </w:r>
    </w:p>
    <w:p w:rsidR="0030771D" w:rsidRPr="0030771D" w:rsidRDefault="0030771D" w:rsidP="009D6797">
      <w:pPr>
        <w:widowControl w:val="0"/>
        <w:numPr>
          <w:ilvl w:val="0"/>
          <w:numId w:val="26"/>
        </w:numPr>
        <w:rPr>
          <w:sz w:val="24"/>
          <w:szCs w:val="24"/>
        </w:rPr>
      </w:pPr>
      <w:r w:rsidRPr="0030771D">
        <w:rPr>
          <w:sz w:val="24"/>
          <w:szCs w:val="24"/>
        </w:rPr>
        <w:t xml:space="preserve">The </w:t>
      </w:r>
      <w:r w:rsidR="00332F61">
        <w:rPr>
          <w:sz w:val="24"/>
          <w:szCs w:val="24"/>
        </w:rPr>
        <w:t>Architect/Engineer</w:t>
      </w:r>
      <w:r w:rsidRPr="0030771D">
        <w:rPr>
          <w:sz w:val="24"/>
          <w:szCs w:val="24"/>
        </w:rPr>
        <w:t xml:space="preserve"> also shall have and maintain in effect Workers’ Compensation and Employer’s Liability Insurance</w:t>
      </w:r>
      <w:r w:rsidR="00BC485B">
        <w:rPr>
          <w:sz w:val="24"/>
          <w:szCs w:val="24"/>
        </w:rPr>
        <w:t xml:space="preserve"> at statutory limits</w:t>
      </w:r>
      <w:r w:rsidRPr="0030771D">
        <w:rPr>
          <w:sz w:val="24"/>
          <w:szCs w:val="24"/>
        </w:rPr>
        <w:t>.</w:t>
      </w:r>
    </w:p>
    <w:p w:rsidR="0030771D" w:rsidRPr="0030771D" w:rsidRDefault="0030771D" w:rsidP="009D6797">
      <w:pPr>
        <w:widowControl w:val="0"/>
        <w:numPr>
          <w:ilvl w:val="0"/>
          <w:numId w:val="26"/>
        </w:numPr>
        <w:rPr>
          <w:sz w:val="24"/>
          <w:szCs w:val="24"/>
        </w:rPr>
      </w:pPr>
      <w:r w:rsidRPr="0030771D">
        <w:rPr>
          <w:sz w:val="24"/>
          <w:szCs w:val="24"/>
        </w:rPr>
        <w:t>The</w:t>
      </w:r>
      <w:r w:rsidR="00B84593">
        <w:rPr>
          <w:sz w:val="24"/>
          <w:szCs w:val="24"/>
        </w:rPr>
        <w:t xml:space="preserve"> </w:t>
      </w:r>
      <w:r w:rsidR="00332F61">
        <w:rPr>
          <w:sz w:val="24"/>
          <w:szCs w:val="24"/>
        </w:rPr>
        <w:t>Architect/Engineer</w:t>
      </w:r>
      <w:r w:rsidRPr="0030771D">
        <w:rPr>
          <w:sz w:val="24"/>
          <w:szCs w:val="24"/>
        </w:rPr>
        <w:t xml:space="preserve"> shall submit to TWC certificates of insurance, detailing coverage for the </w:t>
      </w:r>
      <w:r w:rsidR="00332F61">
        <w:rPr>
          <w:sz w:val="24"/>
          <w:szCs w:val="24"/>
        </w:rPr>
        <w:t>Architect/Engineer</w:t>
      </w:r>
      <w:r w:rsidRPr="0030771D">
        <w:rPr>
          <w:sz w:val="24"/>
          <w:szCs w:val="24"/>
        </w:rPr>
        <w:t xml:space="preserve"> and each of his/her consultants and/or contractors, for TWC’s review and records, updated as required for changes in coverage, terms and/or conditions.</w:t>
      </w:r>
    </w:p>
    <w:p w:rsidR="0030771D" w:rsidRPr="0030771D" w:rsidRDefault="0030771D" w:rsidP="009D6797">
      <w:pPr>
        <w:widowControl w:val="0"/>
        <w:numPr>
          <w:ilvl w:val="0"/>
          <w:numId w:val="26"/>
        </w:numPr>
        <w:rPr>
          <w:sz w:val="24"/>
          <w:szCs w:val="24"/>
        </w:rPr>
      </w:pPr>
      <w:r w:rsidRPr="0030771D">
        <w:rPr>
          <w:sz w:val="24"/>
          <w:szCs w:val="24"/>
        </w:rPr>
        <w:t xml:space="preserve">The cost of the </w:t>
      </w:r>
      <w:r w:rsidR="00332F61">
        <w:rPr>
          <w:sz w:val="24"/>
          <w:szCs w:val="24"/>
        </w:rPr>
        <w:t>Architect/Engineer</w:t>
      </w:r>
      <w:r w:rsidRPr="0030771D">
        <w:rPr>
          <w:sz w:val="24"/>
          <w:szCs w:val="24"/>
        </w:rPr>
        <w:t xml:space="preserve">’s insurance is a requirement included as part of the </w:t>
      </w:r>
      <w:r w:rsidR="00332F61">
        <w:rPr>
          <w:sz w:val="24"/>
          <w:szCs w:val="24"/>
        </w:rPr>
        <w:t>Architect/Engineer</w:t>
      </w:r>
      <w:r w:rsidR="00E016BA">
        <w:rPr>
          <w:sz w:val="24"/>
          <w:szCs w:val="24"/>
        </w:rPr>
        <w:t>’s</w:t>
      </w:r>
      <w:r w:rsidR="007E6F58">
        <w:rPr>
          <w:sz w:val="24"/>
          <w:szCs w:val="24"/>
        </w:rPr>
        <w:t xml:space="preserve"> f</w:t>
      </w:r>
      <w:r w:rsidRPr="0030771D">
        <w:rPr>
          <w:sz w:val="24"/>
          <w:szCs w:val="24"/>
        </w:rPr>
        <w:t>ee.</w:t>
      </w:r>
    </w:p>
    <w:p w:rsidR="0030771D" w:rsidRDefault="0030771D" w:rsidP="009D6797">
      <w:pPr>
        <w:widowControl w:val="0"/>
        <w:numPr>
          <w:ilvl w:val="0"/>
          <w:numId w:val="26"/>
        </w:numPr>
        <w:rPr>
          <w:sz w:val="24"/>
          <w:szCs w:val="24"/>
        </w:rPr>
      </w:pPr>
      <w:r w:rsidRPr="0030771D">
        <w:rPr>
          <w:sz w:val="24"/>
          <w:szCs w:val="24"/>
        </w:rPr>
        <w:lastRenderedPageBreak/>
        <w:t xml:space="preserve">The </w:t>
      </w:r>
      <w:r w:rsidR="00332F61">
        <w:rPr>
          <w:sz w:val="24"/>
          <w:szCs w:val="24"/>
        </w:rPr>
        <w:t>Architect/Engineer</w:t>
      </w:r>
      <w:r w:rsidRPr="0030771D">
        <w:rPr>
          <w:sz w:val="24"/>
          <w:szCs w:val="24"/>
        </w:rPr>
        <w:t xml:space="preserve"> shall provide TWC with copies of </w:t>
      </w:r>
      <w:r w:rsidR="0003329A">
        <w:rPr>
          <w:sz w:val="24"/>
          <w:szCs w:val="24"/>
        </w:rPr>
        <w:t>its sub</w:t>
      </w:r>
      <w:r w:rsidRPr="0030771D">
        <w:rPr>
          <w:sz w:val="24"/>
          <w:szCs w:val="24"/>
        </w:rPr>
        <w:t>contractors</w:t>
      </w:r>
      <w:r w:rsidR="0032690D">
        <w:rPr>
          <w:sz w:val="24"/>
          <w:szCs w:val="24"/>
        </w:rPr>
        <w:t xml:space="preserve"> and consultants</w:t>
      </w:r>
      <w:r w:rsidRPr="0030771D">
        <w:rPr>
          <w:sz w:val="24"/>
          <w:szCs w:val="24"/>
        </w:rPr>
        <w:t xml:space="preserve"> Certificate of Liability Insurance on the form and in the amounts </w:t>
      </w:r>
      <w:r w:rsidR="007E6F58">
        <w:rPr>
          <w:sz w:val="24"/>
          <w:szCs w:val="24"/>
        </w:rPr>
        <w:t>required by TWC</w:t>
      </w:r>
      <w:r w:rsidR="0003329A">
        <w:rPr>
          <w:sz w:val="24"/>
          <w:szCs w:val="24"/>
        </w:rPr>
        <w:t>, if applicable</w:t>
      </w:r>
      <w:r w:rsidR="007E6F58">
        <w:rPr>
          <w:sz w:val="24"/>
          <w:szCs w:val="24"/>
        </w:rPr>
        <w:t>.</w:t>
      </w:r>
    </w:p>
    <w:p w:rsidR="00303370" w:rsidRDefault="00303370" w:rsidP="00303370">
      <w:pPr>
        <w:widowControl w:val="0"/>
        <w:rPr>
          <w:sz w:val="24"/>
          <w:szCs w:val="24"/>
        </w:rPr>
      </w:pPr>
    </w:p>
    <w:p w:rsidR="00D5339F" w:rsidRPr="00031F97" w:rsidRDefault="00D5339F" w:rsidP="009D6797">
      <w:pPr>
        <w:numPr>
          <w:ilvl w:val="0"/>
          <w:numId w:val="37"/>
        </w:numPr>
        <w:rPr>
          <w:b/>
          <w:caps/>
          <w:sz w:val="24"/>
          <w:szCs w:val="24"/>
        </w:rPr>
      </w:pPr>
      <w:r w:rsidRPr="00031F97">
        <w:rPr>
          <w:b/>
          <w:caps/>
          <w:sz w:val="24"/>
          <w:szCs w:val="24"/>
        </w:rPr>
        <w:t>TWC Responsibilities</w:t>
      </w:r>
    </w:p>
    <w:p w:rsidR="003F453F" w:rsidRDefault="00D5339F" w:rsidP="009D6797">
      <w:pPr>
        <w:numPr>
          <w:ilvl w:val="0"/>
          <w:numId w:val="34"/>
        </w:numPr>
        <w:rPr>
          <w:sz w:val="24"/>
          <w:szCs w:val="24"/>
        </w:rPr>
      </w:pPr>
      <w:r>
        <w:rPr>
          <w:sz w:val="24"/>
          <w:szCs w:val="24"/>
        </w:rPr>
        <w:t xml:space="preserve">TWC shall furnish the </w:t>
      </w:r>
      <w:r w:rsidR="00332F61">
        <w:rPr>
          <w:sz w:val="24"/>
          <w:szCs w:val="24"/>
        </w:rPr>
        <w:t>Architect/Engineer</w:t>
      </w:r>
      <w:r>
        <w:rPr>
          <w:sz w:val="24"/>
          <w:szCs w:val="24"/>
        </w:rPr>
        <w:t xml:space="preserve"> limited project information consisting of preliminary drawings, a general program of work outlining the overall requirements and project scope.</w:t>
      </w:r>
    </w:p>
    <w:p w:rsidR="00D5339F" w:rsidRDefault="00AB0C2D" w:rsidP="009D6797">
      <w:pPr>
        <w:numPr>
          <w:ilvl w:val="0"/>
          <w:numId w:val="34"/>
        </w:numPr>
        <w:rPr>
          <w:sz w:val="24"/>
          <w:szCs w:val="24"/>
        </w:rPr>
      </w:pPr>
      <w:r>
        <w:rPr>
          <w:sz w:val="24"/>
          <w:szCs w:val="24"/>
        </w:rPr>
        <w:t xml:space="preserve">TWC shall examine documents submitted by the </w:t>
      </w:r>
      <w:r w:rsidR="00332F61">
        <w:rPr>
          <w:sz w:val="24"/>
          <w:szCs w:val="24"/>
        </w:rPr>
        <w:t>Architect/Engineer</w:t>
      </w:r>
      <w:r>
        <w:rPr>
          <w:sz w:val="24"/>
          <w:szCs w:val="24"/>
        </w:rPr>
        <w:t xml:space="preserve"> and shall render decisions </w:t>
      </w:r>
      <w:proofErr w:type="gramStart"/>
      <w:r>
        <w:rPr>
          <w:sz w:val="24"/>
          <w:szCs w:val="24"/>
        </w:rPr>
        <w:t>pertaining</w:t>
      </w:r>
      <w:proofErr w:type="gramEnd"/>
      <w:r>
        <w:rPr>
          <w:sz w:val="24"/>
          <w:szCs w:val="24"/>
        </w:rPr>
        <w:t xml:space="preserve"> thereto promptly to avoid unreasonable delays.  TWC shall provide personnel for on-going site meetings to review the drawings on the following schedule:  at least one meeting at the schematics phase; one at seventy five per cent (75%) construction documents phase; and one at ninety-five per cent (95%) construction documents phase.</w:t>
      </w:r>
    </w:p>
    <w:p w:rsidR="00AB0C2D" w:rsidRDefault="00AB0C2D" w:rsidP="009D6797">
      <w:pPr>
        <w:numPr>
          <w:ilvl w:val="0"/>
          <w:numId w:val="34"/>
        </w:numPr>
        <w:rPr>
          <w:sz w:val="24"/>
          <w:szCs w:val="24"/>
        </w:rPr>
      </w:pPr>
      <w:r>
        <w:rPr>
          <w:sz w:val="24"/>
          <w:szCs w:val="24"/>
        </w:rPr>
        <w:t xml:space="preserve">If the parties agree that it is required for the project, TWC will furnish the </w:t>
      </w:r>
      <w:r w:rsidR="00332F61">
        <w:rPr>
          <w:sz w:val="24"/>
          <w:szCs w:val="24"/>
        </w:rPr>
        <w:t>Architect/Engineer</w:t>
      </w:r>
      <w:r>
        <w:rPr>
          <w:sz w:val="24"/>
          <w:szCs w:val="24"/>
        </w:rPr>
        <w:t xml:space="preserve"> the following:  a topographic survey of the site, geotechnical te</w:t>
      </w:r>
      <w:r w:rsidR="00B1477A">
        <w:rPr>
          <w:sz w:val="24"/>
          <w:szCs w:val="24"/>
        </w:rPr>
        <w:t>sting and environmental surveys or TWC agrees to compensate the Architect/Engineer for survey or tests if TWC is unable to provide the appropriate information.</w:t>
      </w:r>
    </w:p>
    <w:p w:rsidR="008866FF" w:rsidRDefault="008866FF" w:rsidP="004A0080">
      <w:pPr>
        <w:ind w:left="360" w:hanging="360"/>
        <w:rPr>
          <w:b/>
          <w:bCs/>
          <w:sz w:val="24"/>
          <w:szCs w:val="24"/>
        </w:rPr>
      </w:pPr>
    </w:p>
    <w:p w:rsidR="0076099A" w:rsidRPr="00031F97" w:rsidRDefault="00B1477A" w:rsidP="0076099A">
      <w:pPr>
        <w:numPr>
          <w:ilvl w:val="0"/>
          <w:numId w:val="37"/>
        </w:numPr>
        <w:rPr>
          <w:b/>
          <w:bCs/>
          <w:caps/>
          <w:sz w:val="24"/>
          <w:szCs w:val="24"/>
        </w:rPr>
      </w:pPr>
      <w:r>
        <w:rPr>
          <w:b/>
          <w:bCs/>
          <w:caps/>
          <w:sz w:val="24"/>
          <w:szCs w:val="24"/>
        </w:rPr>
        <w:t xml:space="preserve">TWC </w:t>
      </w:r>
      <w:r w:rsidR="0076099A" w:rsidRPr="00031F97">
        <w:rPr>
          <w:b/>
          <w:bCs/>
          <w:caps/>
          <w:sz w:val="24"/>
          <w:szCs w:val="24"/>
        </w:rPr>
        <w:t>Contract Administration</w:t>
      </w:r>
    </w:p>
    <w:p w:rsidR="0076099A" w:rsidRPr="00E57A95" w:rsidRDefault="0076099A" w:rsidP="0076099A">
      <w:pPr>
        <w:ind w:left="360" w:hanging="1080"/>
        <w:rPr>
          <w:color w:val="FF0000"/>
          <w:sz w:val="24"/>
          <w:szCs w:val="24"/>
        </w:rPr>
      </w:pPr>
      <w:r w:rsidRPr="0030771D">
        <w:rPr>
          <w:sz w:val="24"/>
          <w:szCs w:val="24"/>
        </w:rPr>
        <w:t>         </w:t>
      </w:r>
      <w:r>
        <w:rPr>
          <w:sz w:val="24"/>
          <w:szCs w:val="24"/>
        </w:rPr>
        <w:tab/>
      </w:r>
      <w:r w:rsidRPr="006C2EF5">
        <w:rPr>
          <w:sz w:val="24"/>
          <w:szCs w:val="24"/>
        </w:rPr>
        <w:t xml:space="preserve">TWC’s Contract Administrator </w:t>
      </w:r>
      <w:r w:rsidR="00B1477A">
        <w:rPr>
          <w:sz w:val="24"/>
          <w:szCs w:val="24"/>
        </w:rPr>
        <w:t>is the TWC Construction Management Department Director and/or the Project Management Planner assigned to the project.</w:t>
      </w:r>
      <w:r w:rsidRPr="006C2EF5">
        <w:rPr>
          <w:sz w:val="24"/>
          <w:szCs w:val="24"/>
        </w:rPr>
        <w:t xml:space="preserve">  The </w:t>
      </w:r>
      <w:r>
        <w:rPr>
          <w:sz w:val="24"/>
          <w:szCs w:val="24"/>
        </w:rPr>
        <w:t>Architect/Engineer</w:t>
      </w:r>
      <w:r w:rsidRPr="006C2EF5">
        <w:rPr>
          <w:sz w:val="24"/>
          <w:szCs w:val="24"/>
        </w:rPr>
        <w:t xml:space="preserve"> may direct all questions and requests to the Contract Administrator</w:t>
      </w:r>
      <w:r w:rsidR="00B1477A">
        <w:rPr>
          <w:sz w:val="24"/>
          <w:szCs w:val="24"/>
        </w:rPr>
        <w:t xml:space="preserve"> during the construction process</w:t>
      </w:r>
      <w:r w:rsidRPr="006C2EF5">
        <w:rPr>
          <w:sz w:val="24"/>
          <w:szCs w:val="24"/>
        </w:rPr>
        <w:t>.  The parties agree to use the Contract Administrator for receipt of notices required hereunder.  The address and fax is as follows:</w:t>
      </w:r>
    </w:p>
    <w:p w:rsidR="0076099A" w:rsidRPr="0030771D" w:rsidRDefault="0076099A" w:rsidP="0076099A">
      <w:pPr>
        <w:ind w:left="360" w:firstLine="2160"/>
        <w:rPr>
          <w:sz w:val="24"/>
          <w:szCs w:val="24"/>
        </w:rPr>
      </w:pPr>
      <w:smartTag w:uri="urn:schemas-microsoft-com:office:smarttags" w:element="place">
        <w:smartTag w:uri="urn:schemas-microsoft-com:office:smarttags" w:element="State">
          <w:r w:rsidRPr="0030771D">
            <w:rPr>
              <w:sz w:val="24"/>
              <w:szCs w:val="24"/>
            </w:rPr>
            <w:t>Texas</w:t>
          </w:r>
        </w:smartTag>
      </w:smartTag>
      <w:r w:rsidRPr="0030771D">
        <w:rPr>
          <w:sz w:val="24"/>
          <w:szCs w:val="24"/>
        </w:rPr>
        <w:t xml:space="preserve"> Workforce Commission</w:t>
      </w:r>
    </w:p>
    <w:p w:rsidR="0076099A" w:rsidRPr="0030771D" w:rsidRDefault="0076099A" w:rsidP="0076099A">
      <w:pPr>
        <w:ind w:left="360" w:firstLine="2160"/>
        <w:rPr>
          <w:sz w:val="24"/>
          <w:szCs w:val="24"/>
        </w:rPr>
      </w:pPr>
      <w:r w:rsidRPr="0030771D">
        <w:rPr>
          <w:sz w:val="24"/>
          <w:szCs w:val="24"/>
        </w:rPr>
        <w:t xml:space="preserve">Attn: </w:t>
      </w:r>
      <w:r>
        <w:rPr>
          <w:sz w:val="24"/>
          <w:szCs w:val="24"/>
        </w:rPr>
        <w:t>Robert Bauer</w:t>
      </w:r>
    </w:p>
    <w:p w:rsidR="0076099A" w:rsidRPr="0030771D" w:rsidRDefault="0076099A" w:rsidP="0076099A">
      <w:pPr>
        <w:ind w:left="360" w:firstLine="2160"/>
        <w:rPr>
          <w:sz w:val="24"/>
          <w:szCs w:val="24"/>
        </w:rPr>
      </w:pPr>
      <w:r w:rsidRPr="0030771D">
        <w:rPr>
          <w:sz w:val="24"/>
          <w:szCs w:val="24"/>
        </w:rPr>
        <w:t>101 E. 15</w:t>
      </w:r>
      <w:r w:rsidRPr="0030771D">
        <w:rPr>
          <w:sz w:val="24"/>
          <w:szCs w:val="24"/>
          <w:vertAlign w:val="superscript"/>
        </w:rPr>
        <w:t>th</w:t>
      </w:r>
      <w:r w:rsidRPr="0030771D">
        <w:rPr>
          <w:sz w:val="24"/>
          <w:szCs w:val="24"/>
        </w:rPr>
        <w:t xml:space="preserve"> Street, Room </w:t>
      </w:r>
      <w:r>
        <w:rPr>
          <w:sz w:val="24"/>
          <w:szCs w:val="24"/>
        </w:rPr>
        <w:t>342</w:t>
      </w:r>
      <w:r w:rsidRPr="0030771D">
        <w:rPr>
          <w:sz w:val="24"/>
          <w:szCs w:val="24"/>
        </w:rPr>
        <w:t>T</w:t>
      </w:r>
    </w:p>
    <w:p w:rsidR="0076099A" w:rsidRPr="0030771D" w:rsidRDefault="0076099A" w:rsidP="0076099A">
      <w:pPr>
        <w:ind w:left="360" w:firstLine="2160"/>
        <w:rPr>
          <w:sz w:val="24"/>
          <w:szCs w:val="24"/>
        </w:rPr>
      </w:pPr>
      <w:smartTag w:uri="urn:schemas-microsoft-com:office:smarttags" w:element="place">
        <w:smartTag w:uri="urn:schemas-microsoft-com:office:smarttags" w:element="City">
          <w:r w:rsidRPr="0030771D">
            <w:rPr>
              <w:sz w:val="24"/>
              <w:szCs w:val="24"/>
            </w:rPr>
            <w:t>Austin</w:t>
          </w:r>
        </w:smartTag>
        <w:r w:rsidRPr="0030771D">
          <w:rPr>
            <w:sz w:val="24"/>
            <w:szCs w:val="24"/>
          </w:rPr>
          <w:t xml:space="preserve">, </w:t>
        </w:r>
        <w:smartTag w:uri="urn:schemas-microsoft-com:office:smarttags" w:element="State">
          <w:r w:rsidRPr="0030771D">
            <w:rPr>
              <w:sz w:val="24"/>
              <w:szCs w:val="24"/>
            </w:rPr>
            <w:t>Texas</w:t>
          </w:r>
        </w:smartTag>
        <w:r w:rsidRPr="0030771D">
          <w:rPr>
            <w:sz w:val="24"/>
            <w:szCs w:val="24"/>
          </w:rPr>
          <w:t xml:space="preserve"> </w:t>
        </w:r>
        <w:smartTag w:uri="urn:schemas-microsoft-com:office:smarttags" w:element="PostalCode">
          <w:r w:rsidRPr="0030771D">
            <w:rPr>
              <w:sz w:val="24"/>
              <w:szCs w:val="24"/>
            </w:rPr>
            <w:t>78778-0001</w:t>
          </w:r>
        </w:smartTag>
      </w:smartTag>
    </w:p>
    <w:p w:rsidR="0076099A" w:rsidRPr="0030771D" w:rsidRDefault="0076099A" w:rsidP="0076099A">
      <w:pPr>
        <w:ind w:left="360" w:firstLine="2160"/>
        <w:rPr>
          <w:sz w:val="24"/>
          <w:szCs w:val="24"/>
        </w:rPr>
      </w:pPr>
      <w:r w:rsidRPr="0030771D">
        <w:rPr>
          <w:sz w:val="24"/>
          <w:szCs w:val="24"/>
        </w:rPr>
        <w:t xml:space="preserve">Phone: (512) </w:t>
      </w:r>
      <w:r>
        <w:rPr>
          <w:sz w:val="24"/>
          <w:szCs w:val="24"/>
        </w:rPr>
        <w:t>463-2535</w:t>
      </w:r>
    </w:p>
    <w:p w:rsidR="0076099A" w:rsidRDefault="0076099A" w:rsidP="0076099A">
      <w:pPr>
        <w:ind w:left="360" w:firstLine="2160"/>
        <w:rPr>
          <w:sz w:val="24"/>
          <w:szCs w:val="24"/>
        </w:rPr>
      </w:pPr>
      <w:r w:rsidRPr="0030771D">
        <w:rPr>
          <w:sz w:val="24"/>
          <w:szCs w:val="24"/>
        </w:rPr>
        <w:t>Fax: (512) 463-4705</w:t>
      </w:r>
    </w:p>
    <w:p w:rsidR="0076099A" w:rsidRPr="0030771D" w:rsidRDefault="0076099A" w:rsidP="0076099A">
      <w:pPr>
        <w:ind w:left="360" w:firstLine="2160"/>
        <w:rPr>
          <w:sz w:val="24"/>
          <w:szCs w:val="24"/>
        </w:rPr>
      </w:pPr>
      <w:proofErr w:type="gramStart"/>
      <w:r>
        <w:rPr>
          <w:sz w:val="24"/>
          <w:szCs w:val="24"/>
        </w:rPr>
        <w:t>Email  robert.bauer@twc.state.tx.us</w:t>
      </w:r>
      <w:proofErr w:type="gramEnd"/>
    </w:p>
    <w:p w:rsidR="0076099A" w:rsidRPr="00031F97" w:rsidRDefault="0076099A" w:rsidP="0076099A">
      <w:pPr>
        <w:ind w:left="360" w:hanging="1080"/>
        <w:rPr>
          <w:caps/>
          <w:sz w:val="24"/>
          <w:szCs w:val="24"/>
        </w:rPr>
      </w:pPr>
    </w:p>
    <w:p w:rsidR="0076099A" w:rsidRPr="00031F97" w:rsidRDefault="0076099A" w:rsidP="0076099A">
      <w:pPr>
        <w:numPr>
          <w:ilvl w:val="0"/>
          <w:numId w:val="37"/>
        </w:numPr>
        <w:rPr>
          <w:b/>
          <w:bCs/>
          <w:caps/>
          <w:sz w:val="24"/>
          <w:szCs w:val="24"/>
        </w:rPr>
      </w:pPr>
      <w:r w:rsidRPr="00031F97">
        <w:rPr>
          <w:b/>
          <w:bCs/>
          <w:caps/>
          <w:sz w:val="24"/>
          <w:szCs w:val="24"/>
        </w:rPr>
        <w:t>Architectural/Engineering Certifications</w:t>
      </w:r>
    </w:p>
    <w:p w:rsidR="0076099A" w:rsidRPr="0030771D" w:rsidRDefault="0076099A" w:rsidP="0076099A">
      <w:pPr>
        <w:ind w:left="360" w:hanging="360"/>
        <w:rPr>
          <w:sz w:val="24"/>
          <w:szCs w:val="24"/>
        </w:rPr>
      </w:pPr>
      <w:r>
        <w:rPr>
          <w:sz w:val="24"/>
          <w:szCs w:val="24"/>
        </w:rPr>
        <w:t> </w:t>
      </w:r>
    </w:p>
    <w:p w:rsidR="0076099A" w:rsidRDefault="0076099A" w:rsidP="0076099A">
      <w:pPr>
        <w:numPr>
          <w:ilvl w:val="0"/>
          <w:numId w:val="29"/>
        </w:numPr>
        <w:rPr>
          <w:sz w:val="24"/>
          <w:szCs w:val="24"/>
        </w:rPr>
      </w:pPr>
      <w:r>
        <w:rPr>
          <w:sz w:val="24"/>
          <w:szCs w:val="24"/>
        </w:rPr>
        <w:t>The Architect/Engineer shall certify compliance with TWC Terms and Conditions and require any subcontractor to certify compliance.</w:t>
      </w:r>
    </w:p>
    <w:p w:rsidR="0076099A" w:rsidRPr="0030771D" w:rsidRDefault="0076099A" w:rsidP="0076099A">
      <w:pPr>
        <w:numPr>
          <w:ilvl w:val="0"/>
          <w:numId w:val="29"/>
        </w:numPr>
        <w:rPr>
          <w:sz w:val="24"/>
          <w:szCs w:val="24"/>
        </w:rPr>
      </w:pPr>
      <w:r w:rsidRPr="0030771D">
        <w:rPr>
          <w:sz w:val="24"/>
          <w:szCs w:val="24"/>
        </w:rPr>
        <w:t xml:space="preserve">The </w:t>
      </w:r>
      <w:r>
        <w:rPr>
          <w:sz w:val="24"/>
          <w:szCs w:val="24"/>
        </w:rPr>
        <w:t>Architect/Engineer</w:t>
      </w:r>
      <w:r w:rsidRPr="0030771D">
        <w:rPr>
          <w:sz w:val="24"/>
          <w:szCs w:val="24"/>
        </w:rPr>
        <w:t xml:space="preserve"> shall certify compliance with the </w:t>
      </w:r>
      <w:r w:rsidR="009D3B2B">
        <w:rPr>
          <w:sz w:val="24"/>
          <w:szCs w:val="24"/>
        </w:rPr>
        <w:t>Davis-Bacon Act (</w:t>
      </w:r>
      <w:r w:rsidRPr="0030771D">
        <w:rPr>
          <w:sz w:val="24"/>
          <w:szCs w:val="24"/>
        </w:rPr>
        <w:t>Prevailing Wage Scale</w:t>
      </w:r>
      <w:r w:rsidR="009D3B2B">
        <w:rPr>
          <w:sz w:val="24"/>
          <w:szCs w:val="24"/>
        </w:rPr>
        <w:t>)</w:t>
      </w:r>
      <w:r w:rsidRPr="0030771D">
        <w:rPr>
          <w:sz w:val="24"/>
          <w:szCs w:val="24"/>
        </w:rPr>
        <w:t>.</w:t>
      </w:r>
    </w:p>
    <w:p w:rsidR="0076099A" w:rsidRDefault="0076099A" w:rsidP="0076099A">
      <w:pPr>
        <w:numPr>
          <w:ilvl w:val="0"/>
          <w:numId w:val="29"/>
        </w:numPr>
        <w:rPr>
          <w:sz w:val="24"/>
          <w:szCs w:val="24"/>
        </w:rPr>
      </w:pPr>
      <w:r w:rsidRPr="0030771D">
        <w:rPr>
          <w:sz w:val="24"/>
          <w:szCs w:val="24"/>
        </w:rPr>
        <w:t xml:space="preserve">The </w:t>
      </w:r>
      <w:r>
        <w:rPr>
          <w:sz w:val="24"/>
          <w:szCs w:val="24"/>
        </w:rPr>
        <w:t>Architect/Engineer</w:t>
      </w:r>
      <w:r w:rsidRPr="0030771D">
        <w:rPr>
          <w:sz w:val="24"/>
          <w:szCs w:val="24"/>
        </w:rPr>
        <w:t xml:space="preserve"> shall certify the Statement of Non Inclusion of Asbestos Containing Material</w:t>
      </w:r>
      <w:r>
        <w:rPr>
          <w:sz w:val="24"/>
          <w:szCs w:val="24"/>
        </w:rPr>
        <w:t xml:space="preserve"> after design.</w:t>
      </w:r>
      <w:r w:rsidRPr="0030771D">
        <w:rPr>
          <w:sz w:val="24"/>
          <w:szCs w:val="24"/>
        </w:rPr>
        <w:t xml:space="preserve"> </w:t>
      </w:r>
    </w:p>
    <w:p w:rsidR="0076099A" w:rsidRPr="0030771D" w:rsidRDefault="0076099A" w:rsidP="0076099A">
      <w:pPr>
        <w:numPr>
          <w:ilvl w:val="0"/>
          <w:numId w:val="29"/>
        </w:numPr>
        <w:rPr>
          <w:sz w:val="24"/>
          <w:szCs w:val="24"/>
        </w:rPr>
      </w:pPr>
      <w:r w:rsidRPr="0030771D">
        <w:rPr>
          <w:sz w:val="24"/>
          <w:szCs w:val="24"/>
        </w:rPr>
        <w:t xml:space="preserve">The </w:t>
      </w:r>
      <w:r>
        <w:rPr>
          <w:sz w:val="24"/>
          <w:szCs w:val="24"/>
        </w:rPr>
        <w:t xml:space="preserve">Architect/Engineer </w:t>
      </w:r>
      <w:r w:rsidRPr="0030771D">
        <w:rPr>
          <w:sz w:val="24"/>
          <w:szCs w:val="24"/>
        </w:rPr>
        <w:t xml:space="preserve">certifies the </w:t>
      </w:r>
      <w:r>
        <w:rPr>
          <w:sz w:val="24"/>
          <w:szCs w:val="24"/>
        </w:rPr>
        <w:t>Architect/Engineer</w:t>
      </w:r>
      <w:r w:rsidRPr="0030771D">
        <w:rPr>
          <w:sz w:val="24"/>
          <w:szCs w:val="24"/>
        </w:rPr>
        <w:t xml:space="preserve"> has not been found guilty of unfair business practices in a judicial or state agency administrative proceeding during the preceding three (3) years.  The </w:t>
      </w:r>
      <w:r>
        <w:rPr>
          <w:sz w:val="24"/>
          <w:szCs w:val="24"/>
        </w:rPr>
        <w:t>Architect/Engineer</w:t>
      </w:r>
      <w:r w:rsidRPr="0030771D">
        <w:rPr>
          <w:sz w:val="24"/>
          <w:szCs w:val="24"/>
        </w:rPr>
        <w:t xml:space="preserve"> further affirms that no officer of the </w:t>
      </w:r>
      <w:r>
        <w:rPr>
          <w:sz w:val="24"/>
          <w:szCs w:val="24"/>
        </w:rPr>
        <w:t>Architect/Engineering firm</w:t>
      </w:r>
      <w:r w:rsidRPr="0030771D">
        <w:rPr>
          <w:sz w:val="24"/>
          <w:szCs w:val="24"/>
        </w:rPr>
        <w:t xml:space="preserve"> has served as an officer of any company found guilt</w:t>
      </w:r>
      <w:r>
        <w:rPr>
          <w:sz w:val="24"/>
          <w:szCs w:val="24"/>
        </w:rPr>
        <w:t>y</w:t>
      </w:r>
      <w:r w:rsidRPr="0030771D">
        <w:rPr>
          <w:sz w:val="24"/>
          <w:szCs w:val="24"/>
        </w:rPr>
        <w:t xml:space="preserve"> of unfair business practices in a judicial or administrative proceeding during the preceding year.</w:t>
      </w:r>
    </w:p>
    <w:p w:rsidR="0076099A" w:rsidRDefault="0076099A" w:rsidP="0076099A">
      <w:pPr>
        <w:ind w:left="648"/>
        <w:rPr>
          <w:b/>
          <w:bCs/>
          <w:caps/>
          <w:sz w:val="24"/>
          <w:szCs w:val="24"/>
        </w:rPr>
      </w:pPr>
    </w:p>
    <w:p w:rsidR="00DD6CB7" w:rsidRDefault="00DD6CB7" w:rsidP="009D6797">
      <w:pPr>
        <w:numPr>
          <w:ilvl w:val="0"/>
          <w:numId w:val="37"/>
        </w:numPr>
        <w:rPr>
          <w:b/>
          <w:bCs/>
          <w:caps/>
          <w:sz w:val="24"/>
          <w:szCs w:val="24"/>
        </w:rPr>
      </w:pPr>
      <w:r>
        <w:rPr>
          <w:b/>
          <w:bCs/>
          <w:caps/>
          <w:sz w:val="24"/>
          <w:szCs w:val="24"/>
        </w:rPr>
        <w:t>VIOLENCE IN THE WORKPLACE</w:t>
      </w:r>
    </w:p>
    <w:p w:rsidR="00005113" w:rsidRDefault="00DD6CB7" w:rsidP="00005113">
      <w:pPr>
        <w:ind w:left="360" w:hanging="360"/>
        <w:rPr>
          <w:sz w:val="24"/>
          <w:szCs w:val="24"/>
        </w:rPr>
      </w:pPr>
      <w:r>
        <w:rPr>
          <w:bCs/>
          <w:caps/>
          <w:sz w:val="24"/>
          <w:szCs w:val="24"/>
        </w:rPr>
        <w:t xml:space="preserve">     </w:t>
      </w:r>
      <w:r w:rsidR="00005113" w:rsidRPr="0030771D">
        <w:rPr>
          <w:sz w:val="24"/>
          <w:szCs w:val="24"/>
        </w:rPr>
        <w:t xml:space="preserve">TWC </w:t>
      </w:r>
      <w:r w:rsidR="00403FF8">
        <w:rPr>
          <w:sz w:val="24"/>
          <w:szCs w:val="24"/>
        </w:rPr>
        <w:t>has a ZERO tolerance policy tolerance policy concerning threats of violence in the workplace.  All threats of violence will be taken seriously.  Non-employee violators of this policy are subject to expulsion from a TWC facility.  In addition, TWC may report violators to the appropriate authorities for criminal or civil action.</w:t>
      </w:r>
    </w:p>
    <w:p w:rsidR="00403FF8" w:rsidRDefault="00403FF8" w:rsidP="00403FF8">
      <w:pPr>
        <w:ind w:left="648"/>
        <w:rPr>
          <w:b/>
          <w:bCs/>
          <w:caps/>
          <w:sz w:val="24"/>
          <w:szCs w:val="24"/>
        </w:rPr>
      </w:pPr>
    </w:p>
    <w:p w:rsidR="00403FF8" w:rsidRDefault="00403FF8" w:rsidP="009D6797">
      <w:pPr>
        <w:numPr>
          <w:ilvl w:val="0"/>
          <w:numId w:val="37"/>
        </w:numPr>
        <w:rPr>
          <w:b/>
          <w:bCs/>
          <w:caps/>
          <w:sz w:val="24"/>
          <w:szCs w:val="24"/>
        </w:rPr>
      </w:pPr>
      <w:r>
        <w:rPr>
          <w:b/>
          <w:bCs/>
          <w:caps/>
          <w:sz w:val="24"/>
          <w:szCs w:val="24"/>
        </w:rPr>
        <w:t>HARASSMENT</w:t>
      </w:r>
    </w:p>
    <w:p w:rsidR="00403FF8" w:rsidRDefault="00403FF8" w:rsidP="00403FF8">
      <w:pPr>
        <w:ind w:left="360"/>
        <w:rPr>
          <w:sz w:val="24"/>
          <w:szCs w:val="24"/>
        </w:rPr>
      </w:pPr>
      <w:r w:rsidRPr="00403FF8">
        <w:rPr>
          <w:sz w:val="24"/>
          <w:szCs w:val="24"/>
        </w:rPr>
        <w:lastRenderedPageBreak/>
        <w:t xml:space="preserve">TWC </w:t>
      </w:r>
      <w:r>
        <w:rPr>
          <w:sz w:val="24"/>
          <w:szCs w:val="24"/>
        </w:rPr>
        <w:t>does not tolerate the illegal harassment of any employee or non-employee for any reason.  Harassment involving a protected classification, such as race, color, religion, sex, national origin, age, or disability may be a violation of various state and federal laws, which may subject the individual harasser to liability for any such unlawful conduct.  Non-employee violators of this policy are subject to expulsion from a TWC facility.  In addition, TWC may report violators to the appropriate authorities for criminal or civil action.</w:t>
      </w:r>
    </w:p>
    <w:p w:rsidR="00403FF8" w:rsidRDefault="00403FF8" w:rsidP="00403FF8">
      <w:pPr>
        <w:ind w:left="648"/>
        <w:rPr>
          <w:b/>
          <w:bCs/>
          <w:caps/>
          <w:sz w:val="24"/>
          <w:szCs w:val="24"/>
        </w:rPr>
      </w:pPr>
    </w:p>
    <w:p w:rsidR="0030771D" w:rsidRPr="00031F97" w:rsidRDefault="00403FF8" w:rsidP="009D6797">
      <w:pPr>
        <w:numPr>
          <w:ilvl w:val="0"/>
          <w:numId w:val="37"/>
        </w:numPr>
        <w:rPr>
          <w:b/>
          <w:bCs/>
          <w:caps/>
          <w:sz w:val="24"/>
          <w:szCs w:val="24"/>
        </w:rPr>
      </w:pPr>
      <w:r>
        <w:rPr>
          <w:b/>
          <w:bCs/>
          <w:caps/>
          <w:sz w:val="24"/>
          <w:szCs w:val="24"/>
        </w:rPr>
        <w:t>S</w:t>
      </w:r>
      <w:r w:rsidR="004A0080" w:rsidRPr="00031F97">
        <w:rPr>
          <w:b/>
          <w:bCs/>
          <w:caps/>
          <w:sz w:val="24"/>
          <w:szCs w:val="24"/>
        </w:rPr>
        <w:t>uccessors And Assigns</w:t>
      </w:r>
    </w:p>
    <w:p w:rsidR="0030771D" w:rsidRPr="0030771D" w:rsidRDefault="008359D9" w:rsidP="007254F3">
      <w:pPr>
        <w:ind w:left="360" w:hanging="360"/>
        <w:rPr>
          <w:sz w:val="24"/>
          <w:szCs w:val="24"/>
        </w:rPr>
      </w:pPr>
      <w:r>
        <w:rPr>
          <w:sz w:val="24"/>
          <w:szCs w:val="24"/>
        </w:rPr>
        <w:t xml:space="preserve"> </w:t>
      </w:r>
      <w:r w:rsidR="0030771D" w:rsidRPr="0030771D">
        <w:rPr>
          <w:sz w:val="24"/>
          <w:szCs w:val="24"/>
        </w:rPr>
        <w:t xml:space="preserve">    TWC and the </w:t>
      </w:r>
      <w:r w:rsidR="00332F61">
        <w:rPr>
          <w:sz w:val="24"/>
          <w:szCs w:val="24"/>
        </w:rPr>
        <w:t>Architect/Engineer</w:t>
      </w:r>
      <w:r w:rsidR="0030771D" w:rsidRPr="0030771D">
        <w:rPr>
          <w:sz w:val="24"/>
          <w:szCs w:val="24"/>
        </w:rPr>
        <w:t xml:space="preserve"> each binds itself, its partners, successors, assigns and legal representatives to the other party to this agreement and their respective successors, assigns and legal representatives in respect to all covenants of the agreement.  Neither TWC nor the </w:t>
      </w:r>
      <w:r w:rsidR="00332F61">
        <w:rPr>
          <w:sz w:val="24"/>
          <w:szCs w:val="24"/>
        </w:rPr>
        <w:t>Architect/Engineer</w:t>
      </w:r>
      <w:r w:rsidR="0030771D" w:rsidRPr="0030771D">
        <w:rPr>
          <w:sz w:val="24"/>
          <w:szCs w:val="24"/>
        </w:rPr>
        <w:t xml:space="preserve"> shall assign, sublet or transfer its interest in the agreement without the prior consent of the other.</w:t>
      </w:r>
    </w:p>
    <w:p w:rsidR="00E57A95" w:rsidRPr="0030771D" w:rsidRDefault="00E57A95" w:rsidP="00E57A95">
      <w:pPr>
        <w:ind w:left="360"/>
        <w:rPr>
          <w:sz w:val="24"/>
          <w:szCs w:val="24"/>
        </w:rPr>
      </w:pPr>
    </w:p>
    <w:p w:rsidR="0030771D" w:rsidRPr="0030771D" w:rsidRDefault="0030771D" w:rsidP="0030771D">
      <w:pPr>
        <w:ind w:left="360" w:hanging="1080"/>
        <w:rPr>
          <w:sz w:val="24"/>
          <w:szCs w:val="24"/>
        </w:rPr>
      </w:pPr>
      <w:r w:rsidRPr="0030771D">
        <w:rPr>
          <w:sz w:val="24"/>
          <w:szCs w:val="24"/>
        </w:rPr>
        <w:t xml:space="preserve">                  </w:t>
      </w:r>
    </w:p>
    <w:p w:rsidR="00726252" w:rsidRDefault="00726252" w:rsidP="00726252">
      <w:pPr>
        <w:ind w:left="360"/>
        <w:rPr>
          <w:sz w:val="24"/>
        </w:rPr>
      </w:pPr>
    </w:p>
    <w:p w:rsidR="00726252" w:rsidRDefault="00726252" w:rsidP="00726252">
      <w:pPr>
        <w:numPr>
          <w:ilvl w:val="12"/>
          <w:numId w:val="0"/>
        </w:numPr>
        <w:rPr>
          <w:sz w:val="24"/>
        </w:rPr>
      </w:pPr>
    </w:p>
    <w:p w:rsidR="008E56A3" w:rsidRDefault="008E56A3">
      <w:pPr>
        <w:ind w:left="360"/>
        <w:jc w:val="both"/>
        <w:rPr>
          <w:sz w:val="24"/>
        </w:rPr>
      </w:pPr>
    </w:p>
    <w:p w:rsidR="008E56A3" w:rsidRDefault="008E56A3" w:rsidP="008E56A3">
      <w:pPr>
        <w:ind w:left="810" w:hanging="450"/>
        <w:rPr>
          <w:sz w:val="24"/>
          <w:szCs w:val="24"/>
          <w:u w:val="single"/>
        </w:rPr>
      </w:pPr>
    </w:p>
    <w:p w:rsidR="00DA28E1" w:rsidRPr="008E56A3" w:rsidRDefault="00DA28E1" w:rsidP="008E56A3">
      <w:pPr>
        <w:ind w:left="810" w:hanging="450"/>
        <w:rPr>
          <w:sz w:val="24"/>
          <w:szCs w:val="24"/>
        </w:rPr>
      </w:pPr>
    </w:p>
    <w:p w:rsidR="00886210" w:rsidRDefault="00886210">
      <w:pPr>
        <w:ind w:left="360"/>
        <w:rPr>
          <w:sz w:val="24"/>
        </w:rPr>
      </w:pPr>
    </w:p>
    <w:p w:rsidR="00886210" w:rsidRDefault="00886210">
      <w:pPr>
        <w:tabs>
          <w:tab w:val="left" w:pos="360"/>
        </w:tabs>
        <w:rPr>
          <w:b/>
          <w:sz w:val="24"/>
        </w:rPr>
        <w:sectPr w:rsidR="00886210" w:rsidSect="00EE6245">
          <w:headerReference w:type="default" r:id="rId14"/>
          <w:headerReference w:type="first" r:id="rId15"/>
          <w:pgSz w:w="12240" w:h="15840" w:code="1"/>
          <w:pgMar w:top="1440" w:right="720" w:bottom="720" w:left="900" w:header="432" w:footer="432" w:gutter="0"/>
          <w:cols w:space="720"/>
          <w:formProt w:val="0"/>
        </w:sectPr>
      </w:pPr>
    </w:p>
    <w:p w:rsidR="002518C4" w:rsidRPr="00200FE7" w:rsidRDefault="002E6A71" w:rsidP="002518C4">
      <w:pPr>
        <w:pStyle w:val="BodyText3"/>
        <w:tabs>
          <w:tab w:val="left" w:pos="3960"/>
        </w:tabs>
        <w:jc w:val="both"/>
        <w:rPr>
          <w:spacing w:val="-1"/>
          <w:sz w:val="18"/>
          <w:szCs w:val="18"/>
        </w:rPr>
      </w:pPr>
      <w:r>
        <w:rPr>
          <w:b/>
          <w:spacing w:val="-1"/>
          <w:sz w:val="12"/>
        </w:rPr>
        <w:lastRenderedPageBreak/>
        <w:t>.</w:t>
      </w:r>
      <w:r w:rsidR="002518C4" w:rsidRPr="002518C4">
        <w:rPr>
          <w:spacing w:val="-1"/>
          <w:sz w:val="18"/>
          <w:szCs w:val="18"/>
        </w:rPr>
        <w:t xml:space="preserve"> </w:t>
      </w:r>
      <w:r w:rsidR="002518C4" w:rsidRPr="00200FE7">
        <w:rPr>
          <w:spacing w:val="-1"/>
          <w:sz w:val="18"/>
          <w:szCs w:val="18"/>
        </w:rPr>
        <w:t>By responding to the solicitation or fulfilling the awarded Purchase Order (PO), the vendor agrees to the terms and conditions below, which apply to and become a part of every Texas Workforce Commission (TWC) purchase.  Only mutual written exceptions will be valid.  Where a purchase is made without the Invitation for Bids (IFB); Request for Offers (RFO) or Request for Proposals (RFP) process, “IFB/</w:t>
      </w:r>
      <w:r w:rsidR="002518C4">
        <w:rPr>
          <w:spacing w:val="-1"/>
          <w:sz w:val="18"/>
          <w:szCs w:val="18"/>
        </w:rPr>
        <w:t xml:space="preserve">                                                                                                                                                                                                                                                                                                                                                                                                                                                                                                                                                                                                                                                                                               </w:t>
      </w:r>
      <w:r w:rsidR="002518C4" w:rsidRPr="00200FE7">
        <w:rPr>
          <w:spacing w:val="-1"/>
          <w:sz w:val="18"/>
          <w:szCs w:val="18"/>
        </w:rPr>
        <w:t>RFO/RFP” equates to “Purchase Order” and “Bidder/</w:t>
      </w:r>
      <w:r w:rsidR="002518C4">
        <w:rPr>
          <w:spacing w:val="-1"/>
          <w:sz w:val="18"/>
          <w:szCs w:val="18"/>
        </w:rPr>
        <w:t xml:space="preserve"> </w:t>
      </w:r>
      <w:r w:rsidR="002518C4" w:rsidRPr="00200FE7">
        <w:rPr>
          <w:spacing w:val="-1"/>
          <w:sz w:val="18"/>
          <w:szCs w:val="18"/>
        </w:rPr>
        <w:t>Offeror/Proposer” equates to “Vendor”.  Any speci</w:t>
      </w:r>
      <w:r w:rsidR="002518C4" w:rsidRPr="00200FE7">
        <w:rPr>
          <w:spacing w:val="-1"/>
          <w:sz w:val="18"/>
          <w:szCs w:val="18"/>
        </w:rPr>
        <w:softHyphen/>
        <w:t>fication in the solicitation that is in conflict with these standard terms and conditions takes precedence.  All references to “days” shall be calendar days unless specified otherwise.</w:t>
      </w:r>
    </w:p>
    <w:p w:rsidR="002518C4" w:rsidRPr="00200FE7" w:rsidRDefault="002518C4" w:rsidP="002518C4">
      <w:pPr>
        <w:pBdr>
          <w:top w:val="single" w:sz="4" w:space="1" w:color="auto"/>
          <w:bottom w:val="single" w:sz="4" w:space="1" w:color="auto"/>
        </w:pBdr>
        <w:tabs>
          <w:tab w:val="left" w:pos="396"/>
          <w:tab w:val="left" w:pos="3708"/>
        </w:tabs>
        <w:rPr>
          <w:b/>
          <w:spacing w:val="-1"/>
          <w:sz w:val="18"/>
          <w:szCs w:val="18"/>
        </w:rPr>
      </w:pPr>
      <w:r w:rsidRPr="00200FE7">
        <w:rPr>
          <w:b/>
          <w:spacing w:val="-1"/>
          <w:sz w:val="18"/>
          <w:szCs w:val="18"/>
        </w:rPr>
        <w:t>1.</w:t>
      </w:r>
      <w:r w:rsidRPr="00200FE7">
        <w:rPr>
          <w:b/>
          <w:spacing w:val="-1"/>
          <w:sz w:val="18"/>
          <w:szCs w:val="18"/>
        </w:rPr>
        <w:tab/>
        <w:t>SOLICITATION RESPONSE REQUIREMENTS</w:t>
      </w:r>
    </w:p>
    <w:p w:rsidR="002518C4" w:rsidRPr="00200FE7" w:rsidRDefault="002518C4" w:rsidP="002518C4">
      <w:pPr>
        <w:numPr>
          <w:ilvl w:val="1"/>
          <w:numId w:val="7"/>
        </w:numPr>
        <w:tabs>
          <w:tab w:val="left" w:pos="396"/>
          <w:tab w:val="left" w:pos="3708"/>
        </w:tabs>
        <w:jc w:val="both"/>
        <w:rPr>
          <w:spacing w:val="-1"/>
          <w:sz w:val="18"/>
          <w:szCs w:val="18"/>
        </w:rPr>
      </w:pPr>
      <w:r w:rsidRPr="00200FE7">
        <w:rPr>
          <w:b/>
          <w:spacing w:val="-1"/>
          <w:sz w:val="18"/>
          <w:szCs w:val="18"/>
        </w:rPr>
        <w:t>Written Specifications</w:t>
      </w:r>
      <w:r>
        <w:rPr>
          <w:spacing w:val="-1"/>
          <w:sz w:val="18"/>
          <w:szCs w:val="18"/>
        </w:rPr>
        <w:t xml:space="preserve">: </w:t>
      </w:r>
      <w:r w:rsidRPr="00200FE7">
        <w:rPr>
          <w:spacing w:val="-1"/>
          <w:sz w:val="18"/>
          <w:szCs w:val="18"/>
        </w:rPr>
        <w:t>TWC will not be bound by any oral statement or representation contrary to the written specifications contained in the solicitation.</w:t>
      </w:r>
      <w:r w:rsidRPr="00200FE7">
        <w:rPr>
          <w:b/>
          <w:spacing w:val="-1"/>
          <w:sz w:val="18"/>
          <w:szCs w:val="18"/>
        </w:rPr>
        <w:t xml:space="preserve"> </w:t>
      </w:r>
    </w:p>
    <w:p w:rsidR="002518C4" w:rsidRPr="00200FE7" w:rsidRDefault="002518C4" w:rsidP="002518C4">
      <w:pPr>
        <w:numPr>
          <w:ilvl w:val="1"/>
          <w:numId w:val="7"/>
        </w:numPr>
        <w:tabs>
          <w:tab w:val="left" w:pos="396"/>
          <w:tab w:val="left" w:pos="3708"/>
        </w:tabs>
        <w:jc w:val="both"/>
        <w:rPr>
          <w:spacing w:val="-1"/>
          <w:sz w:val="18"/>
          <w:szCs w:val="18"/>
        </w:rPr>
      </w:pPr>
      <w:r w:rsidRPr="00200FE7">
        <w:rPr>
          <w:b/>
          <w:spacing w:val="-1"/>
          <w:sz w:val="18"/>
          <w:szCs w:val="18"/>
        </w:rPr>
        <w:t>Solicitation Format:</w:t>
      </w:r>
      <w:r>
        <w:rPr>
          <w:spacing w:val="-1"/>
          <w:sz w:val="18"/>
          <w:szCs w:val="18"/>
        </w:rPr>
        <w:t xml:space="preserve"> </w:t>
      </w:r>
      <w:r w:rsidRPr="00200FE7">
        <w:rPr>
          <w:spacing w:val="-1"/>
          <w:sz w:val="18"/>
          <w:szCs w:val="18"/>
        </w:rPr>
        <w:t xml:space="preserve">Unless otherwise specified, </w:t>
      </w:r>
      <w:r w:rsidRPr="00200FE7">
        <w:rPr>
          <w:b/>
          <w:spacing w:val="-1"/>
          <w:sz w:val="18"/>
          <w:szCs w:val="18"/>
        </w:rPr>
        <w:t>v</w:t>
      </w:r>
      <w:r w:rsidRPr="00200FE7">
        <w:rPr>
          <w:spacing w:val="-1"/>
          <w:sz w:val="18"/>
          <w:szCs w:val="18"/>
        </w:rPr>
        <w:t xml:space="preserve">endor’s response should be submitted on </w:t>
      </w:r>
      <w:r>
        <w:rPr>
          <w:spacing w:val="-1"/>
          <w:sz w:val="18"/>
          <w:szCs w:val="18"/>
        </w:rPr>
        <w:t>the</w:t>
      </w:r>
      <w:r w:rsidRPr="00200FE7">
        <w:rPr>
          <w:spacing w:val="-1"/>
          <w:sz w:val="18"/>
          <w:szCs w:val="18"/>
        </w:rPr>
        <w:t xml:space="preserve"> form</w:t>
      </w:r>
      <w:r>
        <w:rPr>
          <w:spacing w:val="-1"/>
          <w:sz w:val="18"/>
          <w:szCs w:val="18"/>
        </w:rPr>
        <w:t xml:space="preserve"> provided</w:t>
      </w:r>
      <w:r w:rsidRPr="00200FE7">
        <w:rPr>
          <w:spacing w:val="-1"/>
          <w:sz w:val="18"/>
          <w:szCs w:val="18"/>
        </w:rPr>
        <w:t xml:space="preserve">.  Responses must be received at the listed TWC office on or before the hour and date specified (solicitation deadline). </w:t>
      </w:r>
    </w:p>
    <w:p w:rsidR="002518C4" w:rsidRPr="00200FE7" w:rsidRDefault="002518C4" w:rsidP="002518C4">
      <w:pPr>
        <w:numPr>
          <w:ilvl w:val="1"/>
          <w:numId w:val="7"/>
        </w:numPr>
        <w:tabs>
          <w:tab w:val="left" w:pos="396"/>
          <w:tab w:val="left" w:pos="3708"/>
        </w:tabs>
        <w:jc w:val="both"/>
        <w:rPr>
          <w:spacing w:val="-1"/>
          <w:sz w:val="18"/>
          <w:szCs w:val="18"/>
        </w:rPr>
      </w:pPr>
      <w:r w:rsidRPr="00200FE7">
        <w:rPr>
          <w:b/>
          <w:spacing w:val="-1"/>
          <w:sz w:val="18"/>
          <w:szCs w:val="18"/>
        </w:rPr>
        <w:t>Incomplete Responses:</w:t>
      </w:r>
      <w:r>
        <w:rPr>
          <w:spacing w:val="-1"/>
          <w:sz w:val="18"/>
          <w:szCs w:val="18"/>
        </w:rPr>
        <w:t xml:space="preserve"> </w:t>
      </w:r>
      <w:r w:rsidRPr="00200FE7">
        <w:rPr>
          <w:spacing w:val="-1"/>
          <w:sz w:val="18"/>
          <w:szCs w:val="18"/>
        </w:rPr>
        <w:t>Late, illegible, incomplete and/or unsigned responses will be deemed non</w:t>
      </w:r>
      <w:r w:rsidRPr="00200FE7">
        <w:rPr>
          <w:b/>
          <w:spacing w:val="-1"/>
          <w:sz w:val="18"/>
          <w:szCs w:val="18"/>
        </w:rPr>
        <w:t>-</w:t>
      </w:r>
      <w:r w:rsidRPr="00200FE7">
        <w:rPr>
          <w:spacing w:val="-1"/>
          <w:sz w:val="18"/>
          <w:szCs w:val="18"/>
        </w:rPr>
        <w:t>responsive and will not be considered.</w:t>
      </w:r>
    </w:p>
    <w:p w:rsidR="002518C4" w:rsidRPr="00200FE7" w:rsidRDefault="002518C4" w:rsidP="002518C4">
      <w:pPr>
        <w:numPr>
          <w:ilvl w:val="1"/>
          <w:numId w:val="7"/>
        </w:numPr>
        <w:tabs>
          <w:tab w:val="left" w:pos="396"/>
          <w:tab w:val="left" w:pos="3996"/>
        </w:tabs>
        <w:jc w:val="both"/>
        <w:rPr>
          <w:spacing w:val="-1"/>
          <w:sz w:val="18"/>
          <w:szCs w:val="18"/>
        </w:rPr>
      </w:pPr>
      <w:r w:rsidRPr="00200FE7">
        <w:rPr>
          <w:b/>
          <w:spacing w:val="-1"/>
          <w:sz w:val="18"/>
          <w:szCs w:val="18"/>
        </w:rPr>
        <w:t>Freight:</w:t>
      </w:r>
      <w:r>
        <w:rPr>
          <w:spacing w:val="-1"/>
          <w:sz w:val="18"/>
          <w:szCs w:val="18"/>
        </w:rPr>
        <w:t xml:space="preserve"> </w:t>
      </w:r>
      <w:r w:rsidRPr="00200FE7">
        <w:rPr>
          <w:spacing w:val="-1"/>
          <w:sz w:val="18"/>
          <w:szCs w:val="18"/>
        </w:rPr>
        <w:t>Prices quoted are to include freight prepaid, F.O.B. Destination (Free on Board).  Enter unit price on quantity and unit of measure specified - extend and show total.  In case of errors in extension, unit prices shall govern.</w:t>
      </w:r>
    </w:p>
    <w:p w:rsidR="002518C4" w:rsidRPr="00200FE7" w:rsidRDefault="002518C4" w:rsidP="002518C4">
      <w:pPr>
        <w:numPr>
          <w:ilvl w:val="1"/>
          <w:numId w:val="7"/>
        </w:numPr>
        <w:tabs>
          <w:tab w:val="left" w:pos="396"/>
          <w:tab w:val="left" w:pos="3708"/>
        </w:tabs>
        <w:jc w:val="both"/>
        <w:rPr>
          <w:spacing w:val="-1"/>
          <w:sz w:val="18"/>
          <w:szCs w:val="18"/>
        </w:rPr>
      </w:pPr>
      <w:r w:rsidRPr="00200FE7">
        <w:rPr>
          <w:b/>
          <w:spacing w:val="-1"/>
          <w:sz w:val="18"/>
          <w:szCs w:val="18"/>
        </w:rPr>
        <w:t xml:space="preserve">Firm Pricing: </w:t>
      </w:r>
      <w:r w:rsidRPr="00200FE7">
        <w:rPr>
          <w:spacing w:val="-1"/>
          <w:sz w:val="18"/>
          <w:szCs w:val="18"/>
        </w:rPr>
        <w:t>Prices</w:t>
      </w:r>
      <w:r w:rsidRPr="00200FE7">
        <w:rPr>
          <w:b/>
          <w:spacing w:val="-1"/>
          <w:sz w:val="18"/>
          <w:szCs w:val="18"/>
        </w:rPr>
        <w:t xml:space="preserve"> </w:t>
      </w:r>
      <w:r w:rsidRPr="00200FE7">
        <w:rPr>
          <w:spacing w:val="-1"/>
          <w:sz w:val="18"/>
          <w:szCs w:val="18"/>
        </w:rPr>
        <w:t>submitted are expected to be firm for TWC acceptance for thirty (30) days from the solicitation deadline.  "Discount from list" offers are not acceptable unless specifically requested. Cash discounts will not be considered in determining the low offer.  All cash discounts submitted will be taken if earned.</w:t>
      </w:r>
      <w:r w:rsidRPr="00200FE7">
        <w:rPr>
          <w:b/>
          <w:sz w:val="18"/>
          <w:szCs w:val="18"/>
        </w:rPr>
        <w:t xml:space="preserve"> </w:t>
      </w:r>
      <w:r w:rsidRPr="00200FE7">
        <w:rPr>
          <w:sz w:val="18"/>
          <w:szCs w:val="18"/>
        </w:rPr>
        <w:t>Prices must remain firm for the duration of the term of the PO/contract.</w:t>
      </w:r>
    </w:p>
    <w:p w:rsidR="002518C4" w:rsidRDefault="002518C4" w:rsidP="002518C4">
      <w:pPr>
        <w:numPr>
          <w:ilvl w:val="1"/>
          <w:numId w:val="7"/>
        </w:numPr>
        <w:tabs>
          <w:tab w:val="left" w:pos="396"/>
          <w:tab w:val="left" w:pos="3708"/>
        </w:tabs>
        <w:jc w:val="both"/>
        <w:rPr>
          <w:spacing w:val="-1"/>
          <w:sz w:val="18"/>
          <w:szCs w:val="18"/>
        </w:rPr>
      </w:pPr>
      <w:r w:rsidRPr="00200FE7">
        <w:rPr>
          <w:b/>
          <w:spacing w:val="-1"/>
          <w:sz w:val="18"/>
          <w:szCs w:val="18"/>
        </w:rPr>
        <w:t>Ties</w:t>
      </w:r>
      <w:r w:rsidRPr="00200FE7">
        <w:rPr>
          <w:spacing w:val="-1"/>
          <w:sz w:val="18"/>
          <w:szCs w:val="18"/>
        </w:rPr>
        <w:t xml:space="preserve">: In the case of tie bids, the award will be made in accordance with </w:t>
      </w:r>
      <w:r>
        <w:rPr>
          <w:spacing w:val="-1"/>
          <w:sz w:val="18"/>
          <w:szCs w:val="18"/>
        </w:rPr>
        <w:t>Bid Evaluation and Award rules at 34 Texas Administrative Code (TAC) §20.36</w:t>
      </w:r>
      <w:r w:rsidRPr="00200FE7">
        <w:rPr>
          <w:spacing w:val="-1"/>
          <w:sz w:val="18"/>
          <w:szCs w:val="18"/>
        </w:rPr>
        <w:t>.</w:t>
      </w:r>
    </w:p>
    <w:p w:rsidR="002518C4" w:rsidRDefault="002518C4" w:rsidP="002518C4">
      <w:pPr>
        <w:numPr>
          <w:ilvl w:val="1"/>
          <w:numId w:val="7"/>
        </w:numPr>
        <w:tabs>
          <w:tab w:val="left" w:pos="396"/>
          <w:tab w:val="left" w:pos="3708"/>
        </w:tabs>
        <w:jc w:val="both"/>
        <w:rPr>
          <w:spacing w:val="-1"/>
          <w:sz w:val="18"/>
          <w:szCs w:val="18"/>
        </w:rPr>
      </w:pPr>
      <w:r w:rsidRPr="008D4292">
        <w:rPr>
          <w:b/>
          <w:spacing w:val="-1"/>
          <w:sz w:val="18"/>
          <w:szCs w:val="18"/>
        </w:rPr>
        <w:t xml:space="preserve">Preferences:  </w:t>
      </w:r>
      <w:r w:rsidRPr="008D4292">
        <w:rPr>
          <w:spacing w:val="-1"/>
          <w:sz w:val="18"/>
          <w:szCs w:val="18"/>
        </w:rPr>
        <w:t>In making an award, TWC shall apply the preferences listed at 34 TAC §20.38.  For purchase or lease of computer equipment TWC shall apply a preference for manufacturers that have a computer recycling program as described in 1 TAC §217.11.</w:t>
      </w:r>
    </w:p>
    <w:p w:rsidR="002518C4" w:rsidRPr="008D4292" w:rsidRDefault="002518C4" w:rsidP="002518C4">
      <w:pPr>
        <w:widowControl w:val="0"/>
        <w:numPr>
          <w:ilvl w:val="1"/>
          <w:numId w:val="7"/>
        </w:numPr>
        <w:tabs>
          <w:tab w:val="left" w:pos="396"/>
          <w:tab w:val="left" w:pos="3708"/>
        </w:tabs>
        <w:jc w:val="both"/>
        <w:rPr>
          <w:spacing w:val="-1"/>
          <w:sz w:val="18"/>
          <w:szCs w:val="18"/>
        </w:rPr>
      </w:pPr>
      <w:r w:rsidRPr="008D4292">
        <w:rPr>
          <w:b/>
          <w:spacing w:val="-1"/>
          <w:sz w:val="18"/>
          <w:szCs w:val="18"/>
        </w:rPr>
        <w:t>Bid Alteration/Withdrawal:</w:t>
      </w:r>
      <w:r w:rsidRPr="008D4292">
        <w:rPr>
          <w:spacing w:val="-1"/>
          <w:sz w:val="18"/>
          <w:szCs w:val="18"/>
        </w:rPr>
        <w:t xml:space="preserve"> A submitted response to a solicitation cannot be altered or amended </w:t>
      </w:r>
      <w:r w:rsidRPr="008D4292" w:rsidDel="009A0D15">
        <w:rPr>
          <w:spacing w:val="-1"/>
          <w:sz w:val="18"/>
          <w:szCs w:val="18"/>
        </w:rPr>
        <w:t>after</w:t>
      </w:r>
      <w:r w:rsidRPr="008D4292">
        <w:rPr>
          <w:spacing w:val="-1"/>
          <w:sz w:val="18"/>
          <w:szCs w:val="18"/>
        </w:rPr>
        <w:t xml:space="preserve"> the solicitation deadline, except by formal negotiation via the RFO/RFP processes.  Any alteration made before the solicitation deadline is to be initialed by vendor or the vendor’s </w:t>
      </w:r>
      <w:r w:rsidRPr="008D4292">
        <w:rPr>
          <w:spacing w:val="-1"/>
          <w:sz w:val="18"/>
          <w:szCs w:val="18"/>
        </w:rPr>
        <w:lastRenderedPageBreak/>
        <w:t>authorized agent. Vendors are not allowed to withdraw their submitted response after the solicitation deadline without approval by TWC.</w:t>
      </w:r>
    </w:p>
    <w:p w:rsidR="002518C4" w:rsidRPr="00200FE7" w:rsidRDefault="002518C4" w:rsidP="002518C4">
      <w:pPr>
        <w:widowControl w:val="0"/>
        <w:numPr>
          <w:ilvl w:val="1"/>
          <w:numId w:val="7"/>
        </w:numPr>
        <w:tabs>
          <w:tab w:val="left" w:pos="396"/>
          <w:tab w:val="left" w:pos="3708"/>
        </w:tabs>
        <w:jc w:val="both"/>
        <w:rPr>
          <w:spacing w:val="-1"/>
          <w:sz w:val="18"/>
          <w:szCs w:val="18"/>
        </w:rPr>
      </w:pPr>
      <w:r w:rsidRPr="00200FE7">
        <w:rPr>
          <w:b/>
          <w:spacing w:val="-1"/>
          <w:sz w:val="18"/>
          <w:szCs w:val="18"/>
        </w:rPr>
        <w:t>Rejection of Bids:</w:t>
      </w:r>
      <w:r w:rsidRPr="00200FE7">
        <w:rPr>
          <w:spacing w:val="-1"/>
          <w:sz w:val="18"/>
          <w:szCs w:val="18"/>
        </w:rPr>
        <w:t xml:space="preserve"> In accordance with Texas Government Code §2156.008, TWC reserves the right to reject a bid in which there is a material failure to comply with specification requirements. TWC may reject all bids or parts of bids if the rejection serves the state’s best interest.</w:t>
      </w:r>
    </w:p>
    <w:p w:rsidR="002518C4" w:rsidRPr="00200FE7" w:rsidRDefault="002518C4" w:rsidP="002518C4">
      <w:pPr>
        <w:widowControl w:val="0"/>
        <w:numPr>
          <w:ilvl w:val="1"/>
          <w:numId w:val="7"/>
        </w:numPr>
        <w:tabs>
          <w:tab w:val="left" w:pos="396"/>
          <w:tab w:val="left" w:pos="3708"/>
        </w:tabs>
        <w:jc w:val="both"/>
        <w:rPr>
          <w:spacing w:val="-1"/>
          <w:sz w:val="18"/>
          <w:szCs w:val="18"/>
        </w:rPr>
      </w:pPr>
      <w:r w:rsidRPr="00200FE7">
        <w:rPr>
          <w:b/>
          <w:spacing w:val="-1"/>
          <w:sz w:val="18"/>
          <w:szCs w:val="18"/>
        </w:rPr>
        <w:t>Tax Exempt:</w:t>
      </w:r>
      <w:r w:rsidRPr="00200FE7">
        <w:rPr>
          <w:spacing w:val="-1"/>
          <w:sz w:val="18"/>
          <w:szCs w:val="18"/>
        </w:rPr>
        <w:t xml:space="preserve"> Purchases made for State use are exempt from the State Sales tax and Federal Excise tax.  Do not include tax in bid</w:t>
      </w:r>
      <w:r w:rsidRPr="00200FE7" w:rsidDel="009A0D15">
        <w:rPr>
          <w:spacing w:val="-1"/>
          <w:sz w:val="18"/>
          <w:szCs w:val="18"/>
        </w:rPr>
        <w:t>.</w:t>
      </w:r>
      <w:r w:rsidRPr="00200FE7">
        <w:rPr>
          <w:spacing w:val="-1"/>
          <w:sz w:val="18"/>
          <w:szCs w:val="18"/>
        </w:rPr>
        <w:t xml:space="preserve"> Excise Tax Exemption Certificates are available upon request.</w:t>
      </w:r>
    </w:p>
    <w:p w:rsidR="002518C4" w:rsidRPr="00200FE7" w:rsidRDefault="002518C4" w:rsidP="002518C4">
      <w:pPr>
        <w:widowControl w:val="0"/>
        <w:numPr>
          <w:ilvl w:val="1"/>
          <w:numId w:val="7"/>
        </w:numPr>
        <w:tabs>
          <w:tab w:val="left" w:pos="396"/>
          <w:tab w:val="left" w:pos="3708"/>
        </w:tabs>
        <w:jc w:val="both"/>
        <w:rPr>
          <w:spacing w:val="-1"/>
          <w:sz w:val="18"/>
          <w:szCs w:val="18"/>
        </w:rPr>
      </w:pPr>
      <w:r w:rsidRPr="00200FE7">
        <w:rPr>
          <w:b/>
          <w:sz w:val="18"/>
          <w:szCs w:val="18"/>
        </w:rPr>
        <w:t>Other Entities:</w:t>
      </w:r>
      <w:r w:rsidRPr="00200FE7">
        <w:rPr>
          <w:sz w:val="18"/>
          <w:szCs w:val="18"/>
        </w:rPr>
        <w:t xml:space="preserve"> TWC requests that the vendor extends the same contract prices and conditions to Local Workforce Development Boards (LWDB) and Child Care Management Services (CCMS) entities contractually linked with TWC if awarded the contract.</w:t>
      </w:r>
    </w:p>
    <w:p w:rsidR="002518C4" w:rsidRPr="00092B33" w:rsidRDefault="002518C4" w:rsidP="002518C4">
      <w:pPr>
        <w:pStyle w:val="BodyText"/>
        <w:widowControl w:val="0"/>
        <w:numPr>
          <w:ilvl w:val="1"/>
          <w:numId w:val="7"/>
        </w:numPr>
        <w:tabs>
          <w:tab w:val="left" w:pos="396"/>
          <w:tab w:val="left" w:pos="3708"/>
        </w:tabs>
        <w:rPr>
          <w:sz w:val="18"/>
          <w:szCs w:val="18"/>
        </w:rPr>
      </w:pPr>
      <w:r w:rsidRPr="00092B33">
        <w:rPr>
          <w:b/>
          <w:sz w:val="18"/>
          <w:szCs w:val="18"/>
        </w:rPr>
        <w:t>Identify All Parties:</w:t>
      </w:r>
      <w:r w:rsidRPr="00092B33">
        <w:rPr>
          <w:sz w:val="18"/>
          <w:szCs w:val="18"/>
        </w:rPr>
        <w:t xml:space="preserve"> TWC requires all business partners, equipment, support or maintenance providers who will perform under an awarded contract to be identified prior to contract award for TWC approval.  Substitutions of providers shall be submitted in writing for TWC approval during the term of the agreement.</w:t>
      </w:r>
    </w:p>
    <w:p w:rsidR="002518C4" w:rsidRPr="00092B33" w:rsidRDefault="002518C4" w:rsidP="002518C4">
      <w:pPr>
        <w:pStyle w:val="BodyText"/>
        <w:widowControl w:val="0"/>
        <w:numPr>
          <w:ilvl w:val="1"/>
          <w:numId w:val="7"/>
        </w:numPr>
        <w:tabs>
          <w:tab w:val="left" w:pos="396"/>
          <w:tab w:val="left" w:pos="3708"/>
        </w:tabs>
        <w:rPr>
          <w:sz w:val="18"/>
          <w:szCs w:val="18"/>
        </w:rPr>
      </w:pPr>
      <w:proofErr w:type="gramStart"/>
      <w:r w:rsidRPr="00092B33">
        <w:rPr>
          <w:b/>
          <w:sz w:val="18"/>
          <w:szCs w:val="18"/>
        </w:rPr>
        <w:t>No Travel:</w:t>
      </w:r>
      <w:r w:rsidRPr="00092B33">
        <w:rPr>
          <w:sz w:val="18"/>
          <w:szCs w:val="18"/>
        </w:rPr>
        <w:t xml:space="preserve"> TWC will not reimburse a vendor for travel and expenses unless specifically provided for in the contract documents.</w:t>
      </w:r>
      <w:proofErr w:type="gramEnd"/>
      <w:r w:rsidRPr="00092B33">
        <w:rPr>
          <w:sz w:val="18"/>
          <w:szCs w:val="18"/>
        </w:rPr>
        <w:t xml:space="preserve">  In that event, such reimbursement will not exceed the state travel reimbursement rates and limits established by the then current General Appropriations Act. </w:t>
      </w:r>
    </w:p>
    <w:p w:rsidR="002518C4" w:rsidRPr="00092B33" w:rsidRDefault="002518C4" w:rsidP="002518C4">
      <w:pPr>
        <w:widowControl w:val="0"/>
        <w:numPr>
          <w:ilvl w:val="0"/>
          <w:numId w:val="7"/>
        </w:numPr>
        <w:pBdr>
          <w:top w:val="single" w:sz="4" w:space="1" w:color="auto"/>
          <w:bottom w:val="single" w:sz="4" w:space="1" w:color="auto"/>
        </w:pBdr>
        <w:tabs>
          <w:tab w:val="left" w:pos="396"/>
          <w:tab w:val="left" w:pos="3708"/>
        </w:tabs>
        <w:jc w:val="both"/>
        <w:rPr>
          <w:b/>
          <w:spacing w:val="-1"/>
          <w:sz w:val="18"/>
          <w:szCs w:val="18"/>
        </w:rPr>
      </w:pPr>
      <w:r w:rsidRPr="00092B33">
        <w:rPr>
          <w:b/>
          <w:spacing w:val="-1"/>
          <w:sz w:val="18"/>
          <w:szCs w:val="18"/>
        </w:rPr>
        <w:t>GENERAL CONDITIONS</w:t>
      </w:r>
    </w:p>
    <w:p w:rsidR="002518C4" w:rsidRPr="00200FE7" w:rsidRDefault="002518C4" w:rsidP="002518C4">
      <w:pPr>
        <w:widowControl w:val="0"/>
        <w:numPr>
          <w:ilvl w:val="1"/>
          <w:numId w:val="7"/>
        </w:numPr>
        <w:tabs>
          <w:tab w:val="left" w:pos="396"/>
          <w:tab w:val="left" w:pos="3708"/>
        </w:tabs>
        <w:jc w:val="both"/>
        <w:rPr>
          <w:spacing w:val="-1"/>
          <w:sz w:val="18"/>
          <w:szCs w:val="18"/>
        </w:rPr>
      </w:pPr>
      <w:r w:rsidRPr="00200FE7">
        <w:rPr>
          <w:b/>
          <w:sz w:val="18"/>
          <w:szCs w:val="18"/>
        </w:rPr>
        <w:t xml:space="preserve">Damage </w:t>
      </w:r>
      <w:r>
        <w:rPr>
          <w:b/>
          <w:sz w:val="18"/>
          <w:szCs w:val="18"/>
        </w:rPr>
        <w:t>t</w:t>
      </w:r>
      <w:r w:rsidRPr="00200FE7">
        <w:rPr>
          <w:b/>
          <w:sz w:val="18"/>
          <w:szCs w:val="18"/>
        </w:rPr>
        <w:t xml:space="preserve">o Grounds </w:t>
      </w:r>
      <w:r>
        <w:rPr>
          <w:b/>
          <w:sz w:val="18"/>
          <w:szCs w:val="18"/>
        </w:rPr>
        <w:t>a</w:t>
      </w:r>
      <w:r w:rsidRPr="00200FE7">
        <w:rPr>
          <w:b/>
          <w:sz w:val="18"/>
          <w:szCs w:val="18"/>
        </w:rPr>
        <w:t xml:space="preserve">nd Buildings: </w:t>
      </w:r>
      <w:r w:rsidRPr="00200FE7">
        <w:rPr>
          <w:sz w:val="18"/>
          <w:szCs w:val="18"/>
        </w:rPr>
        <w:t>Vendor shall be financially responsible for any or all damage done by its employees, agents and subcontractors to the TWC grounds and buildings. Vendor is responsible for the removal of all debris resulting from work performed under the contract.</w:t>
      </w:r>
    </w:p>
    <w:p w:rsidR="002518C4" w:rsidRPr="00200FE7" w:rsidRDefault="002518C4" w:rsidP="002518C4">
      <w:pPr>
        <w:widowControl w:val="0"/>
        <w:numPr>
          <w:ilvl w:val="1"/>
          <w:numId w:val="7"/>
        </w:numPr>
        <w:tabs>
          <w:tab w:val="left" w:pos="396"/>
          <w:tab w:val="left" w:pos="3708"/>
        </w:tabs>
        <w:jc w:val="both"/>
        <w:rPr>
          <w:spacing w:val="-1"/>
          <w:sz w:val="18"/>
          <w:szCs w:val="18"/>
        </w:rPr>
      </w:pPr>
      <w:r w:rsidRPr="00200FE7">
        <w:rPr>
          <w:b/>
          <w:sz w:val="18"/>
          <w:szCs w:val="18"/>
        </w:rPr>
        <w:t xml:space="preserve">Disclosure </w:t>
      </w:r>
      <w:proofErr w:type="gramStart"/>
      <w:r w:rsidRPr="00200FE7">
        <w:rPr>
          <w:b/>
          <w:sz w:val="18"/>
          <w:szCs w:val="18"/>
        </w:rPr>
        <w:t>Of</w:t>
      </w:r>
      <w:proofErr w:type="gramEnd"/>
      <w:r w:rsidRPr="00200FE7">
        <w:rPr>
          <w:b/>
          <w:sz w:val="18"/>
          <w:szCs w:val="18"/>
        </w:rPr>
        <w:t xml:space="preserve"> Information: </w:t>
      </w:r>
      <w:r w:rsidRPr="00200FE7">
        <w:rPr>
          <w:sz w:val="18"/>
          <w:szCs w:val="18"/>
        </w:rPr>
        <w:t xml:space="preserve">TWC, the Comptroller General of the </w:t>
      </w:r>
      <w:smartTag w:uri="urn:schemas-microsoft-com:office:smarttags" w:element="place">
        <w:smartTag w:uri="urn:schemas-microsoft-com:office:smarttags" w:element="country-region">
          <w:r w:rsidRPr="00200FE7">
            <w:rPr>
              <w:sz w:val="18"/>
              <w:szCs w:val="18"/>
            </w:rPr>
            <w:t>United States</w:t>
          </w:r>
        </w:smartTag>
      </w:smartTag>
      <w:r w:rsidRPr="00200FE7">
        <w:rPr>
          <w:sz w:val="18"/>
          <w:szCs w:val="18"/>
        </w:rPr>
        <w:t>, or any of their duly authorized representatives shall have access to any books, documents, papers and records which are directly pertinent to this procurement.</w:t>
      </w:r>
    </w:p>
    <w:p w:rsidR="002518C4" w:rsidRPr="00200FE7" w:rsidRDefault="002518C4" w:rsidP="002518C4">
      <w:pPr>
        <w:widowControl w:val="0"/>
        <w:numPr>
          <w:ilvl w:val="1"/>
          <w:numId w:val="7"/>
        </w:numPr>
        <w:tabs>
          <w:tab w:val="left" w:pos="396"/>
          <w:tab w:val="left" w:pos="3708"/>
        </w:tabs>
        <w:rPr>
          <w:sz w:val="18"/>
          <w:szCs w:val="18"/>
        </w:rPr>
      </w:pPr>
      <w:smartTag w:uri="urn:schemas-microsoft-com:office:smarttags" w:element="State">
        <w:smartTag w:uri="urn:schemas-microsoft-com:office:smarttags" w:element="place">
          <w:r w:rsidRPr="00200FE7">
            <w:rPr>
              <w:b/>
              <w:sz w:val="18"/>
              <w:szCs w:val="18"/>
            </w:rPr>
            <w:t>Texas</w:t>
          </w:r>
        </w:smartTag>
      </w:smartTag>
      <w:r w:rsidRPr="00200FE7">
        <w:rPr>
          <w:b/>
          <w:sz w:val="18"/>
          <w:szCs w:val="18"/>
        </w:rPr>
        <w:t xml:space="preserve"> Public Information Act:</w:t>
      </w:r>
    </w:p>
    <w:p w:rsidR="002518C4" w:rsidRPr="00200FE7" w:rsidRDefault="002518C4" w:rsidP="002518C4">
      <w:pPr>
        <w:widowControl w:val="0"/>
        <w:numPr>
          <w:ilvl w:val="2"/>
          <w:numId w:val="7"/>
        </w:numPr>
        <w:tabs>
          <w:tab w:val="clear" w:pos="1440"/>
          <w:tab w:val="num" w:pos="450"/>
          <w:tab w:val="num" w:pos="630"/>
          <w:tab w:val="left" w:pos="3708"/>
        </w:tabs>
        <w:ind w:left="360" w:hanging="180"/>
        <w:jc w:val="both"/>
        <w:outlineLvl w:val="1"/>
        <w:rPr>
          <w:sz w:val="18"/>
          <w:szCs w:val="18"/>
        </w:rPr>
      </w:pPr>
      <w:r w:rsidRPr="00200FE7">
        <w:rPr>
          <w:sz w:val="18"/>
          <w:szCs w:val="18"/>
        </w:rPr>
        <w:t>Information, documentation, and other material in connection with this solicitation or any resulting contract may be subject to public disclosure pursuant to Chapter 552 of the Texas Government Code (the “Public Information Act”).</w:t>
      </w:r>
    </w:p>
    <w:p w:rsidR="002518C4" w:rsidRPr="00200FE7" w:rsidRDefault="002518C4" w:rsidP="002518C4">
      <w:pPr>
        <w:widowControl w:val="0"/>
        <w:numPr>
          <w:ilvl w:val="2"/>
          <w:numId w:val="7"/>
        </w:numPr>
        <w:tabs>
          <w:tab w:val="clear" w:pos="1440"/>
          <w:tab w:val="num" w:pos="450"/>
          <w:tab w:val="num" w:pos="630"/>
          <w:tab w:val="left" w:pos="3708"/>
        </w:tabs>
        <w:ind w:left="360" w:hanging="180"/>
        <w:jc w:val="both"/>
        <w:outlineLvl w:val="1"/>
        <w:rPr>
          <w:sz w:val="18"/>
          <w:szCs w:val="18"/>
        </w:rPr>
      </w:pPr>
      <w:r w:rsidRPr="00200FE7">
        <w:rPr>
          <w:sz w:val="18"/>
          <w:szCs w:val="18"/>
        </w:rPr>
        <w:t xml:space="preserve">All information submitted in response to the solicitation is subject to public disclosure pursuant to the Public Information Act. In the event of a request for information pertaining to the </w:t>
      </w:r>
      <w:r w:rsidRPr="00200FE7">
        <w:rPr>
          <w:sz w:val="18"/>
          <w:szCs w:val="18"/>
        </w:rPr>
        <w:lastRenderedPageBreak/>
        <w:t xml:space="preserve">solicitation, TWC will comply with the provisions of the Public Information Act to protect the interests of the State of </w:t>
      </w:r>
      <w:smartTag w:uri="urn:schemas-microsoft-com:office:smarttags" w:element="State">
        <w:smartTag w:uri="urn:schemas-microsoft-com:office:smarttags" w:element="place">
          <w:r w:rsidRPr="00200FE7">
            <w:rPr>
              <w:sz w:val="18"/>
              <w:szCs w:val="18"/>
            </w:rPr>
            <w:t>Texas</w:t>
          </w:r>
        </w:smartTag>
      </w:smartTag>
      <w:r w:rsidRPr="00200FE7">
        <w:rPr>
          <w:sz w:val="18"/>
          <w:szCs w:val="18"/>
        </w:rPr>
        <w:t>.  The Public Information Act allows the public to have access to information in the possession of a governmental body. Therefore, the vendor must clearly identify any confidential or proprietary information on the page on which it appears in the solicitation response and reference the specific exception to disclosure in the Public Information Act.  Proprietary information identified by the vendor in advance will be kept confidential to the extent permitted by state law.  Any information not clearly identified as confidential or proprietary shall be deemed to be subject to disclosure pursuant to the Public Information Act.</w:t>
      </w:r>
    </w:p>
    <w:p w:rsidR="002518C4" w:rsidRPr="00200FE7" w:rsidRDefault="002518C4" w:rsidP="002518C4">
      <w:pPr>
        <w:widowControl w:val="0"/>
        <w:numPr>
          <w:ilvl w:val="2"/>
          <w:numId w:val="7"/>
        </w:numPr>
        <w:tabs>
          <w:tab w:val="clear" w:pos="1440"/>
        </w:tabs>
        <w:ind w:left="360" w:hanging="180"/>
        <w:jc w:val="both"/>
        <w:outlineLvl w:val="1"/>
        <w:rPr>
          <w:sz w:val="18"/>
          <w:szCs w:val="18"/>
        </w:rPr>
      </w:pPr>
      <w:r w:rsidRPr="00200FE7">
        <w:rPr>
          <w:sz w:val="18"/>
          <w:szCs w:val="18"/>
        </w:rPr>
        <w:t xml:space="preserve">All information, documentation and other material in connection with the solicitation or any resulting contract </w:t>
      </w:r>
      <w:r>
        <w:rPr>
          <w:sz w:val="18"/>
          <w:szCs w:val="18"/>
        </w:rPr>
        <w:t xml:space="preserve">will </w:t>
      </w:r>
      <w:r w:rsidRPr="00200FE7">
        <w:rPr>
          <w:sz w:val="18"/>
          <w:szCs w:val="18"/>
        </w:rPr>
        <w:t xml:space="preserve">be retained by TWC for the period specified in the Records Retention Schedule created under Texas Government Code, Chapter 441.  The information </w:t>
      </w:r>
      <w:r>
        <w:rPr>
          <w:sz w:val="18"/>
          <w:szCs w:val="18"/>
        </w:rPr>
        <w:t>will</w:t>
      </w:r>
      <w:r w:rsidRPr="00200FE7">
        <w:rPr>
          <w:sz w:val="18"/>
          <w:szCs w:val="18"/>
        </w:rPr>
        <w:t xml:space="preserve"> not be returned to the vendor who submitted it during the retention period time.</w:t>
      </w:r>
    </w:p>
    <w:p w:rsidR="002518C4" w:rsidRPr="00200FE7" w:rsidRDefault="002518C4" w:rsidP="002518C4">
      <w:pPr>
        <w:widowControl w:val="0"/>
        <w:numPr>
          <w:ilvl w:val="1"/>
          <w:numId w:val="7"/>
        </w:numPr>
        <w:tabs>
          <w:tab w:val="clear" w:pos="360"/>
        </w:tabs>
        <w:jc w:val="both"/>
        <w:outlineLvl w:val="1"/>
        <w:rPr>
          <w:sz w:val="18"/>
          <w:szCs w:val="18"/>
        </w:rPr>
      </w:pPr>
      <w:r>
        <w:rPr>
          <w:b/>
          <w:spacing w:val="-1"/>
          <w:sz w:val="18"/>
          <w:szCs w:val="18"/>
        </w:rPr>
        <w:t>Award o</w:t>
      </w:r>
      <w:r w:rsidRPr="00200FE7">
        <w:rPr>
          <w:b/>
          <w:spacing w:val="-1"/>
          <w:sz w:val="18"/>
          <w:szCs w:val="18"/>
        </w:rPr>
        <w:t>f Contract:</w:t>
      </w:r>
    </w:p>
    <w:p w:rsidR="002518C4" w:rsidRPr="00200FE7" w:rsidRDefault="002518C4" w:rsidP="002518C4">
      <w:pPr>
        <w:widowControl w:val="0"/>
        <w:numPr>
          <w:ilvl w:val="2"/>
          <w:numId w:val="7"/>
        </w:numPr>
        <w:tabs>
          <w:tab w:val="clear" w:pos="1440"/>
          <w:tab w:val="num" w:pos="360"/>
          <w:tab w:val="left" w:pos="540"/>
        </w:tabs>
        <w:ind w:left="360" w:hanging="180"/>
        <w:jc w:val="both"/>
        <w:outlineLvl w:val="1"/>
        <w:rPr>
          <w:spacing w:val="-1"/>
          <w:sz w:val="18"/>
          <w:szCs w:val="18"/>
        </w:rPr>
      </w:pPr>
      <w:r w:rsidRPr="00200FE7">
        <w:rPr>
          <w:sz w:val="18"/>
          <w:szCs w:val="18"/>
        </w:rPr>
        <w:t xml:space="preserve">Responding to a solicitation is an offer to contract with the State based upon the terms, conditions, and specifications contained in the solicitation.  Submitted responses do not become contracts unless and until they are accepted and an award is made by the TWC Procurement section and a </w:t>
      </w:r>
      <w:smartTag w:uri="urn:schemas-microsoft-com:office:smarttags" w:element="place">
        <w:r w:rsidRPr="00200FE7">
          <w:rPr>
            <w:sz w:val="18"/>
            <w:szCs w:val="18"/>
          </w:rPr>
          <w:t>PO</w:t>
        </w:r>
      </w:smartTag>
      <w:r w:rsidRPr="00200FE7">
        <w:rPr>
          <w:sz w:val="18"/>
          <w:szCs w:val="18"/>
        </w:rPr>
        <w:t xml:space="preserve"> is issued to the vendor.</w:t>
      </w:r>
    </w:p>
    <w:p w:rsidR="002518C4" w:rsidRDefault="002518C4" w:rsidP="002518C4">
      <w:pPr>
        <w:widowControl w:val="0"/>
        <w:numPr>
          <w:ilvl w:val="2"/>
          <w:numId w:val="7"/>
        </w:numPr>
        <w:tabs>
          <w:tab w:val="clear" w:pos="1440"/>
        </w:tabs>
        <w:ind w:left="360" w:hanging="180"/>
        <w:jc w:val="both"/>
        <w:outlineLvl w:val="1"/>
        <w:rPr>
          <w:spacing w:val="-1"/>
          <w:sz w:val="18"/>
          <w:szCs w:val="18"/>
        </w:rPr>
      </w:pPr>
      <w:r w:rsidRPr="00200FE7">
        <w:rPr>
          <w:spacing w:val="-1"/>
          <w:sz w:val="18"/>
          <w:szCs w:val="18"/>
        </w:rPr>
        <w:t xml:space="preserve">TWC reserves the right to negotiate price and terms with any and all vendors, to accept or reject all or any part of a vendor’s response, waive minor technicalities, to request </w:t>
      </w:r>
      <w:proofErr w:type="gramStart"/>
      <w:r w:rsidRPr="00200FE7">
        <w:rPr>
          <w:spacing w:val="-1"/>
          <w:sz w:val="18"/>
          <w:szCs w:val="18"/>
        </w:rPr>
        <w:t>Best</w:t>
      </w:r>
      <w:proofErr w:type="gramEnd"/>
      <w:r w:rsidRPr="00200FE7">
        <w:rPr>
          <w:spacing w:val="-1"/>
          <w:sz w:val="18"/>
          <w:szCs w:val="18"/>
        </w:rPr>
        <w:t xml:space="preserve"> and Final Offers from all or any vendor, and make an award that represents Best Value to the agency or the State.</w:t>
      </w:r>
    </w:p>
    <w:p w:rsidR="002518C4" w:rsidRPr="008D4292" w:rsidRDefault="002518C4" w:rsidP="002518C4">
      <w:pPr>
        <w:widowControl w:val="0"/>
        <w:numPr>
          <w:ilvl w:val="2"/>
          <w:numId w:val="7"/>
        </w:numPr>
        <w:tabs>
          <w:tab w:val="clear" w:pos="1440"/>
        </w:tabs>
        <w:ind w:left="360" w:hanging="180"/>
        <w:jc w:val="both"/>
        <w:outlineLvl w:val="1"/>
        <w:rPr>
          <w:spacing w:val="-1"/>
          <w:sz w:val="18"/>
          <w:szCs w:val="18"/>
        </w:rPr>
      </w:pPr>
      <w:r w:rsidRPr="008D4292">
        <w:rPr>
          <w:spacing w:val="-1"/>
          <w:sz w:val="18"/>
          <w:szCs w:val="18"/>
        </w:rPr>
        <w:t>Subsequent to award, TWC may, at its sole option, request the vendor to negotiate contract amendments or renewals as is determined to be in the best interest of the agency or the State.</w:t>
      </w:r>
    </w:p>
    <w:p w:rsidR="002518C4" w:rsidRPr="00200FE7" w:rsidRDefault="002518C4" w:rsidP="002518C4">
      <w:pPr>
        <w:widowControl w:val="0"/>
        <w:numPr>
          <w:ilvl w:val="1"/>
          <w:numId w:val="7"/>
        </w:numPr>
        <w:tabs>
          <w:tab w:val="left" w:pos="3708"/>
        </w:tabs>
        <w:jc w:val="both"/>
        <w:outlineLvl w:val="1"/>
        <w:rPr>
          <w:spacing w:val="-1"/>
          <w:sz w:val="18"/>
          <w:szCs w:val="18"/>
        </w:rPr>
      </w:pPr>
      <w:r w:rsidRPr="00200FE7">
        <w:rPr>
          <w:b/>
          <w:spacing w:val="-1"/>
          <w:sz w:val="18"/>
          <w:szCs w:val="18"/>
        </w:rPr>
        <w:t xml:space="preserve">Vendor Assignments: </w:t>
      </w:r>
      <w:r w:rsidRPr="00200FE7">
        <w:rPr>
          <w:spacing w:val="-1"/>
          <w:sz w:val="18"/>
          <w:szCs w:val="18"/>
        </w:rPr>
        <w:t>No assignment is permitted the vendor without prior written consent of TWC.  Any written request for assignment must be accompanied by written acceptance of the assignment by the assignee.  Except where otherwise agreed in writing by TWC, assignment will not release vendor from its obligations pursuant to the contract.</w:t>
      </w:r>
    </w:p>
    <w:p w:rsidR="002518C4" w:rsidRPr="00200FE7" w:rsidRDefault="002518C4" w:rsidP="002518C4">
      <w:pPr>
        <w:widowControl w:val="0"/>
        <w:numPr>
          <w:ilvl w:val="1"/>
          <w:numId w:val="7"/>
        </w:numPr>
        <w:tabs>
          <w:tab w:val="left" w:pos="3708"/>
        </w:tabs>
        <w:jc w:val="both"/>
        <w:outlineLvl w:val="1"/>
        <w:rPr>
          <w:spacing w:val="-1"/>
          <w:sz w:val="18"/>
          <w:szCs w:val="18"/>
        </w:rPr>
      </w:pPr>
      <w:r w:rsidRPr="00200FE7">
        <w:rPr>
          <w:b/>
          <w:spacing w:val="-1"/>
          <w:sz w:val="18"/>
          <w:szCs w:val="18"/>
        </w:rPr>
        <w:t xml:space="preserve">TWC Assignments: </w:t>
      </w:r>
      <w:r w:rsidRPr="00200FE7">
        <w:rPr>
          <w:sz w:val="18"/>
          <w:szCs w:val="18"/>
        </w:rPr>
        <w:t>TWC may sub-lease or assign equipment and related services provided via the contract to other entities which contract with TWC to provide</w:t>
      </w:r>
      <w:r w:rsidRPr="00200FE7">
        <w:rPr>
          <w:spacing w:val="-1"/>
          <w:sz w:val="18"/>
          <w:szCs w:val="18"/>
        </w:rPr>
        <w:t xml:space="preserve"> agency support or services</w:t>
      </w:r>
      <w:r w:rsidRPr="00200FE7">
        <w:rPr>
          <w:sz w:val="18"/>
          <w:szCs w:val="18"/>
        </w:rPr>
        <w:t>.</w:t>
      </w:r>
    </w:p>
    <w:p w:rsidR="002518C4" w:rsidRPr="008D4292" w:rsidRDefault="002518C4" w:rsidP="002518C4">
      <w:pPr>
        <w:widowControl w:val="0"/>
        <w:numPr>
          <w:ilvl w:val="1"/>
          <w:numId w:val="7"/>
        </w:numPr>
        <w:tabs>
          <w:tab w:val="left" w:pos="3708"/>
        </w:tabs>
        <w:jc w:val="both"/>
        <w:outlineLvl w:val="1"/>
        <w:rPr>
          <w:spacing w:val="-1"/>
          <w:sz w:val="18"/>
          <w:szCs w:val="18"/>
        </w:rPr>
      </w:pPr>
      <w:r w:rsidRPr="00200FE7">
        <w:rPr>
          <w:b/>
          <w:spacing w:val="-1"/>
          <w:sz w:val="18"/>
          <w:szCs w:val="18"/>
        </w:rPr>
        <w:t xml:space="preserve">Indemnification: </w:t>
      </w:r>
      <w:r w:rsidRPr="00200FE7">
        <w:rPr>
          <w:sz w:val="18"/>
          <w:szCs w:val="18"/>
        </w:rPr>
        <w:t xml:space="preserve">The vendor shall </w:t>
      </w:r>
      <w:r w:rsidRPr="00200FE7">
        <w:rPr>
          <w:sz w:val="18"/>
          <w:szCs w:val="18"/>
        </w:rPr>
        <w:lastRenderedPageBreak/>
        <w:t xml:space="preserve">defend, indemnify, and hold harmless the State of Texas, all of its officers, agents and employees from and against all claims, actions, suits, demands, proceedings, costs, damages, and liabilities, including without limitation </w:t>
      </w:r>
      <w:r>
        <w:rPr>
          <w:sz w:val="18"/>
          <w:szCs w:val="18"/>
        </w:rPr>
        <w:t xml:space="preserve">attorneys’ fees and court costs, </w:t>
      </w:r>
      <w:r w:rsidRPr="00200FE7">
        <w:rPr>
          <w:sz w:val="18"/>
          <w:szCs w:val="18"/>
        </w:rPr>
        <w:t>arising out of, connected with, or resulting from any acts or omissions of vendor or any agent, employee, subcontractor, or supplier of vendor in the execution or performance of the contract.  Vendor shall coordinate its defense with the Texas Attorney General as requested by TWC.</w:t>
      </w:r>
    </w:p>
    <w:p w:rsidR="002518C4" w:rsidRPr="008D4292" w:rsidRDefault="002518C4" w:rsidP="002518C4">
      <w:pPr>
        <w:numPr>
          <w:ilvl w:val="1"/>
          <w:numId w:val="7"/>
        </w:numPr>
        <w:tabs>
          <w:tab w:val="left" w:pos="3708"/>
        </w:tabs>
        <w:jc w:val="both"/>
        <w:outlineLvl w:val="1"/>
        <w:rPr>
          <w:spacing w:val="-1"/>
          <w:sz w:val="18"/>
          <w:szCs w:val="18"/>
        </w:rPr>
      </w:pPr>
      <w:r w:rsidRPr="008D4292">
        <w:rPr>
          <w:b/>
          <w:sz w:val="18"/>
          <w:szCs w:val="18"/>
        </w:rPr>
        <w:t xml:space="preserve">Vendor Performance:  </w:t>
      </w:r>
      <w:r w:rsidRPr="008D4292">
        <w:rPr>
          <w:sz w:val="18"/>
          <w:szCs w:val="18"/>
        </w:rPr>
        <w:t>In accordance with Texas Government Code §§ 2155.074 and 2155.075, vendor performance may be used as a factor in the award.</w:t>
      </w:r>
    </w:p>
    <w:p w:rsidR="002518C4" w:rsidRPr="008D4292" w:rsidRDefault="002518C4" w:rsidP="002518C4">
      <w:pPr>
        <w:numPr>
          <w:ilvl w:val="1"/>
          <w:numId w:val="7"/>
        </w:numPr>
        <w:tabs>
          <w:tab w:val="left" w:pos="3708"/>
        </w:tabs>
        <w:jc w:val="both"/>
        <w:outlineLvl w:val="1"/>
        <w:rPr>
          <w:spacing w:val="-1"/>
          <w:sz w:val="18"/>
          <w:szCs w:val="18"/>
        </w:rPr>
      </w:pPr>
      <w:r w:rsidRPr="008D4292">
        <w:rPr>
          <w:b/>
          <w:snapToGrid w:val="0"/>
          <w:sz w:val="18"/>
          <w:szCs w:val="18"/>
        </w:rPr>
        <w:t>Force Majeure:</w:t>
      </w:r>
      <w:r w:rsidRPr="008D4292">
        <w:rPr>
          <w:snapToGrid w:val="0"/>
          <w:sz w:val="18"/>
          <w:szCs w:val="18"/>
        </w:rPr>
        <w:t xml:space="preserve">  TWC may grant relief from performance of an awarded contract or PO, or extend a performance period, if the vendor is prevented from compliance and performance by an act of war, order of legal authority, act of God, or other unavoidable cause not attributable to the fault of the vendor.  If the vendor requests the relief, the burden of proof for the need of such relief shall rest upon the vendor, who must file a written request for such release or extension.  If TWC grants such relief due to circumstances known by the agency, the agency must document such reasons in the contract file</w:t>
      </w:r>
      <w:r>
        <w:rPr>
          <w:snapToGrid w:val="0"/>
          <w:sz w:val="18"/>
          <w:szCs w:val="18"/>
        </w:rPr>
        <w:t>.</w:t>
      </w:r>
    </w:p>
    <w:p w:rsidR="002518C4" w:rsidRPr="008D4292" w:rsidRDefault="002518C4" w:rsidP="002518C4">
      <w:pPr>
        <w:numPr>
          <w:ilvl w:val="1"/>
          <w:numId w:val="7"/>
        </w:numPr>
        <w:tabs>
          <w:tab w:val="left" w:pos="3708"/>
        </w:tabs>
        <w:jc w:val="both"/>
        <w:outlineLvl w:val="1"/>
        <w:rPr>
          <w:spacing w:val="-1"/>
          <w:sz w:val="18"/>
          <w:szCs w:val="18"/>
        </w:rPr>
      </w:pPr>
      <w:r w:rsidRPr="008D4292">
        <w:rPr>
          <w:b/>
          <w:sz w:val="18"/>
          <w:szCs w:val="18"/>
        </w:rPr>
        <w:t>Dispute Resolution Procedures:</w:t>
      </w:r>
    </w:p>
    <w:p w:rsidR="002518C4" w:rsidRPr="008D4292" w:rsidRDefault="002518C4" w:rsidP="002518C4">
      <w:pPr>
        <w:numPr>
          <w:ilvl w:val="2"/>
          <w:numId w:val="7"/>
        </w:numPr>
        <w:tabs>
          <w:tab w:val="clear" w:pos="1440"/>
        </w:tabs>
        <w:ind w:left="360" w:hanging="180"/>
        <w:jc w:val="both"/>
        <w:outlineLvl w:val="1"/>
        <w:rPr>
          <w:spacing w:val="-1"/>
          <w:sz w:val="18"/>
          <w:szCs w:val="18"/>
        </w:rPr>
      </w:pPr>
      <w:r w:rsidRPr="008D4292">
        <w:rPr>
          <w:b/>
          <w:spacing w:val="-1"/>
          <w:sz w:val="18"/>
          <w:szCs w:val="18"/>
        </w:rPr>
        <w:t>Procurement Disputes:</w:t>
      </w:r>
      <w:r w:rsidRPr="008D4292">
        <w:rPr>
          <w:spacing w:val="-1"/>
          <w:sz w:val="18"/>
          <w:szCs w:val="18"/>
        </w:rPr>
        <w:t xml:space="preserve"> </w:t>
      </w:r>
      <w:r w:rsidRPr="008D4292">
        <w:rPr>
          <w:sz w:val="18"/>
          <w:szCs w:val="18"/>
        </w:rPr>
        <w:t>Any actual or prospective vendor who is aggrieved in connection with the solicitation, evaluation, or award of a contract may formally protest to the Division Director, Regulatory Integrity Division. In the case of a dispute regarding a purchase managed by the Regulatory Integrity Division, formal protest should be made to the TWC Deputy Executive Director.  Such protests must be made via certified mail and received in the appropriate Director’s office within ten (10) business days from the date of the announcement of the award.  The written protest must include:  the number of the solicitation being protested; the grounds for the protest, including a description of any alleged acts or omissions by TWC that form the basis for the protest; any written information which the protestor believes is relevant to the award; and the basis for the protestor’s interest in the procurement.</w:t>
      </w:r>
    </w:p>
    <w:p w:rsidR="002518C4" w:rsidRDefault="002518C4" w:rsidP="002518C4">
      <w:pPr>
        <w:pStyle w:val="BodyTextIndent2"/>
        <w:numPr>
          <w:ilvl w:val="12"/>
          <w:numId w:val="0"/>
        </w:numPr>
        <w:spacing w:before="40"/>
        <w:ind w:left="360"/>
        <w:jc w:val="both"/>
        <w:rPr>
          <w:sz w:val="18"/>
          <w:szCs w:val="18"/>
        </w:rPr>
      </w:pPr>
      <w:r w:rsidRPr="00200FE7">
        <w:rPr>
          <w:sz w:val="18"/>
          <w:szCs w:val="18"/>
        </w:rPr>
        <w:t xml:space="preserve">TWC will make available to the protestor all requested documents not exempted from disclosure under </w:t>
      </w:r>
      <w:smartTag w:uri="urn:schemas-microsoft-com:office:smarttags" w:element="State">
        <w:smartTag w:uri="urn:schemas-microsoft-com:office:smarttags" w:element="place">
          <w:r w:rsidRPr="00200FE7">
            <w:rPr>
              <w:sz w:val="18"/>
              <w:szCs w:val="18"/>
            </w:rPr>
            <w:t>Texas</w:t>
          </w:r>
        </w:smartTag>
      </w:smartTag>
      <w:r w:rsidRPr="00200FE7">
        <w:rPr>
          <w:sz w:val="18"/>
          <w:szCs w:val="18"/>
        </w:rPr>
        <w:t xml:space="preserve"> and federal law.  TWC will provide copies of these documents upon payment of the fees adopted by TWC for record duplication. The protestor will be provided an opportunity for an informal meeting with the Director or </w:t>
      </w:r>
      <w:r w:rsidRPr="00200FE7">
        <w:rPr>
          <w:sz w:val="18"/>
          <w:szCs w:val="18"/>
        </w:rPr>
        <w:lastRenderedPageBreak/>
        <w:t>his designee, to discuss the protest, however, TWC may limit the amount of time allocated for the meeting.  The Director will issue the final written decision to the protestor.</w:t>
      </w:r>
    </w:p>
    <w:p w:rsidR="002518C4" w:rsidRDefault="002518C4" w:rsidP="002518C4">
      <w:pPr>
        <w:pStyle w:val="BodyTextIndent2"/>
        <w:widowControl w:val="0"/>
        <w:numPr>
          <w:ilvl w:val="2"/>
          <w:numId w:val="7"/>
        </w:numPr>
        <w:tabs>
          <w:tab w:val="clear" w:pos="1440"/>
        </w:tabs>
        <w:ind w:left="360" w:hanging="180"/>
        <w:jc w:val="both"/>
        <w:rPr>
          <w:sz w:val="18"/>
          <w:szCs w:val="18"/>
        </w:rPr>
      </w:pPr>
      <w:r w:rsidRPr="00200FE7">
        <w:rPr>
          <w:sz w:val="18"/>
          <w:szCs w:val="18"/>
        </w:rPr>
        <w:t xml:space="preserve">Contract Disputes: </w:t>
      </w:r>
      <w:r w:rsidRPr="00200FE7">
        <w:rPr>
          <w:spacing w:val="-1"/>
          <w:sz w:val="18"/>
          <w:szCs w:val="18"/>
        </w:rPr>
        <w:t xml:space="preserve">TWC follows the dispute resolution process provided for in Chapter 2260 of the </w:t>
      </w:r>
      <w:r w:rsidRPr="00200FE7">
        <w:rPr>
          <w:sz w:val="18"/>
          <w:szCs w:val="18"/>
        </w:rPr>
        <w:t>Texas Government Code to resolve all contract disputes.</w:t>
      </w:r>
    </w:p>
    <w:p w:rsidR="002518C4" w:rsidRPr="008D4292" w:rsidRDefault="002518C4" w:rsidP="002518C4">
      <w:pPr>
        <w:pStyle w:val="BodyTextIndent2"/>
        <w:widowControl w:val="0"/>
        <w:numPr>
          <w:ilvl w:val="1"/>
          <w:numId w:val="7"/>
        </w:numPr>
        <w:jc w:val="both"/>
        <w:rPr>
          <w:sz w:val="18"/>
          <w:szCs w:val="18"/>
        </w:rPr>
      </w:pPr>
      <w:r>
        <w:rPr>
          <w:spacing w:val="-1"/>
          <w:sz w:val="18"/>
          <w:szCs w:val="18"/>
        </w:rPr>
        <w:t>Debt to t</w:t>
      </w:r>
      <w:r w:rsidRPr="008D4292">
        <w:rPr>
          <w:spacing w:val="-1"/>
          <w:sz w:val="18"/>
          <w:szCs w:val="18"/>
        </w:rPr>
        <w:t>he State: Vendor agrees that any payments due under this contract will be applied towards any debt, including but not limited to delinquent taxes and child support that is owed to the State of Texas.</w:t>
      </w:r>
    </w:p>
    <w:p w:rsidR="002518C4" w:rsidRPr="008C3796" w:rsidRDefault="002518C4" w:rsidP="002518C4">
      <w:pPr>
        <w:pStyle w:val="BodyTextIndent2"/>
        <w:widowControl w:val="0"/>
        <w:numPr>
          <w:ilvl w:val="1"/>
          <w:numId w:val="7"/>
        </w:numPr>
        <w:jc w:val="both"/>
        <w:rPr>
          <w:sz w:val="18"/>
          <w:szCs w:val="18"/>
        </w:rPr>
      </w:pPr>
      <w:r w:rsidRPr="008C3796">
        <w:rPr>
          <w:spacing w:val="-1"/>
          <w:sz w:val="18"/>
          <w:szCs w:val="18"/>
        </w:rPr>
        <w:t>Hold-Over Provision: In the event contract renewal negotiations are not completed prior to the contract expiration date, both parties agree that services shall be provided by the vendor and accepted by TWC on a month-to-month basis, subject to all original terms and conditions of the contract, for a period not to exceed ninety (90) days following the original contract expiration date.   The hold-over monthly service costs shall be the pro-rated per-month rates in effect immediately prior to such expiration.  Such hold-over agreement shall not be interpreted to extend the term of the original contract.  TWC may ter</w:t>
      </w:r>
      <w:r w:rsidRPr="008C3796">
        <w:rPr>
          <w:spacing w:val="-1"/>
          <w:sz w:val="18"/>
          <w:szCs w:val="18"/>
        </w:rPr>
        <w:softHyphen/>
        <w:t>mi</w:t>
      </w:r>
      <w:r w:rsidRPr="008C3796">
        <w:rPr>
          <w:spacing w:val="-1"/>
          <w:sz w:val="18"/>
          <w:szCs w:val="18"/>
        </w:rPr>
        <w:softHyphen/>
        <w:t>nate such hold-over service on the last calendar day of the month by providing written notice of cancellation not less than ten (10) business days prior to the cancellation date.</w:t>
      </w:r>
    </w:p>
    <w:p w:rsidR="002518C4" w:rsidRPr="008C3796" w:rsidRDefault="002518C4" w:rsidP="002518C4">
      <w:pPr>
        <w:pStyle w:val="BodyTextIndent2"/>
        <w:widowControl w:val="0"/>
        <w:numPr>
          <w:ilvl w:val="1"/>
          <w:numId w:val="7"/>
        </w:numPr>
        <w:jc w:val="both"/>
        <w:rPr>
          <w:sz w:val="18"/>
          <w:szCs w:val="18"/>
        </w:rPr>
      </w:pPr>
      <w:r w:rsidRPr="008C3796">
        <w:rPr>
          <w:spacing w:val="-1"/>
          <w:sz w:val="18"/>
          <w:szCs w:val="18"/>
        </w:rPr>
        <w:t>State Auditor Rights: Texas Government Code, Section 2262.003 Vendor understands that acceptance of funds directly under the contract or indirectly through a subcontract under the contract acts as acceptance of the authority of the State Auditor's Office, or any successor agency, to conduct an audit or investigation in connection with those funds.  Vendor further agrees to cooperate fully with the State Auditor's Office or its successor in the conduct of the audit or investigation, including providing all records requested.  Vendor will ensure that this clause concerning the authority to audit funds received indirectly by subcontractors through vendor and the requirement to cooperate is included in any subcontract it awards.</w:t>
      </w:r>
    </w:p>
    <w:p w:rsidR="002518C4" w:rsidRPr="008C3796" w:rsidRDefault="002518C4" w:rsidP="002518C4">
      <w:pPr>
        <w:pStyle w:val="BodyTextIndent2"/>
        <w:widowControl w:val="0"/>
        <w:numPr>
          <w:ilvl w:val="1"/>
          <w:numId w:val="7"/>
        </w:numPr>
        <w:jc w:val="both"/>
        <w:rPr>
          <w:sz w:val="18"/>
          <w:szCs w:val="18"/>
        </w:rPr>
      </w:pPr>
      <w:r w:rsidRPr="008C3796">
        <w:rPr>
          <w:color w:val="000000"/>
          <w:sz w:val="18"/>
          <w:szCs w:val="18"/>
        </w:rPr>
        <w:t>Limitation on TWC's Liability:  TWC will not be liable for any incidental, indirect, special, or consequential damages under contract, Tort, (including negligence), or other legal theory. TWC's liability to vendor under the contract will not exceed the total charges to be paid by TWC to vendor under the contract.</w:t>
      </w:r>
    </w:p>
    <w:p w:rsidR="002518C4" w:rsidRDefault="002518C4" w:rsidP="002518C4">
      <w:pPr>
        <w:widowControl w:val="0"/>
        <w:numPr>
          <w:ilvl w:val="1"/>
          <w:numId w:val="11"/>
        </w:numPr>
        <w:jc w:val="both"/>
        <w:rPr>
          <w:snapToGrid w:val="0"/>
          <w:sz w:val="18"/>
          <w:szCs w:val="18"/>
        </w:rPr>
      </w:pPr>
      <w:r w:rsidRPr="008C3796">
        <w:rPr>
          <w:b/>
          <w:snapToGrid w:val="0"/>
          <w:color w:val="000000"/>
          <w:sz w:val="18"/>
          <w:szCs w:val="18"/>
        </w:rPr>
        <w:lastRenderedPageBreak/>
        <w:t>State Ownership:</w:t>
      </w:r>
      <w:r w:rsidRPr="008C3796">
        <w:rPr>
          <w:snapToGrid w:val="0"/>
          <w:color w:val="000000"/>
          <w:sz w:val="18"/>
          <w:szCs w:val="18"/>
        </w:rPr>
        <w:t xml:space="preserve"> T</w:t>
      </w:r>
      <w:r w:rsidRPr="008C3796">
        <w:rPr>
          <w:snapToGrid w:val="0"/>
          <w:sz w:val="18"/>
          <w:szCs w:val="18"/>
        </w:rPr>
        <w:t xml:space="preserve">he Parties agree that </w:t>
      </w:r>
      <w:r w:rsidRPr="00200FE7">
        <w:rPr>
          <w:snapToGrid w:val="0"/>
          <w:sz w:val="18"/>
          <w:szCs w:val="18"/>
        </w:rPr>
        <w:t>TWC will own all right, title and interest in and to the work products including deliverables, source and object code and documentation developed by the vendor in connection with the contract.</w:t>
      </w:r>
    </w:p>
    <w:p w:rsidR="002518C4" w:rsidRPr="00E73751" w:rsidRDefault="002518C4" w:rsidP="002518C4">
      <w:pPr>
        <w:numPr>
          <w:ilvl w:val="2"/>
          <w:numId w:val="11"/>
        </w:numPr>
        <w:tabs>
          <w:tab w:val="clear" w:pos="360"/>
          <w:tab w:val="center" w:pos="720"/>
        </w:tabs>
        <w:ind w:hanging="180"/>
        <w:jc w:val="both"/>
        <w:rPr>
          <w:snapToGrid w:val="0"/>
          <w:sz w:val="18"/>
          <w:szCs w:val="18"/>
        </w:rPr>
      </w:pPr>
      <w:r w:rsidRPr="00E73751">
        <w:rPr>
          <w:snapToGrid w:val="0"/>
          <w:color w:val="000000"/>
          <w:sz w:val="18"/>
          <w:szCs w:val="18"/>
        </w:rPr>
        <w:t>All work products including deliverables, source and object code and documentation, in whole or in part, will be deemed works made for hire of TWC for purposes of copyright law and copyright will belong solely to TWC.</w:t>
      </w:r>
    </w:p>
    <w:p w:rsidR="002518C4" w:rsidRDefault="002518C4" w:rsidP="002518C4">
      <w:pPr>
        <w:numPr>
          <w:ilvl w:val="2"/>
          <w:numId w:val="11"/>
        </w:numPr>
        <w:tabs>
          <w:tab w:val="clear" w:pos="360"/>
          <w:tab w:val="center" w:pos="720"/>
        </w:tabs>
        <w:ind w:left="270" w:hanging="90"/>
        <w:jc w:val="both"/>
        <w:rPr>
          <w:sz w:val="18"/>
          <w:szCs w:val="18"/>
        </w:rPr>
      </w:pPr>
      <w:r w:rsidRPr="00E73751">
        <w:rPr>
          <w:sz w:val="18"/>
          <w:szCs w:val="18"/>
        </w:rPr>
        <w:t>To the extent that any such work product or deliverable does not qualify as a work made for hire under applicable law, and to the extent that the deliverable or work product includes materials subject to copyright, patent, trade secret, or other proprietary right protection, vendor agrees to assign, and hereby assigns, all right, title, and interest in and to the work products and deliverables, including without limitation all copyrights, inventions, patents, trade secrets, and other proprietary rights therein (including renewals thereof) to TWC.</w:t>
      </w:r>
    </w:p>
    <w:p w:rsidR="002518C4" w:rsidRPr="00E73751" w:rsidRDefault="002518C4" w:rsidP="002518C4">
      <w:pPr>
        <w:numPr>
          <w:ilvl w:val="2"/>
          <w:numId w:val="11"/>
        </w:numPr>
        <w:tabs>
          <w:tab w:val="clear" w:pos="360"/>
          <w:tab w:val="center" w:pos="540"/>
        </w:tabs>
        <w:ind w:left="270" w:hanging="90"/>
        <w:jc w:val="both"/>
        <w:rPr>
          <w:sz w:val="18"/>
          <w:szCs w:val="18"/>
        </w:rPr>
      </w:pPr>
      <w:r w:rsidRPr="00E73751">
        <w:rPr>
          <w:snapToGrid w:val="0"/>
          <w:color w:val="000000"/>
          <w:sz w:val="18"/>
          <w:szCs w:val="18"/>
        </w:rPr>
        <w:t xml:space="preserve">Vendor will assist TWC or its nominees to obtain copyrights, trademarks, or patents for all such work products or deliverables in the United States and any other countries.  Vendor agrees to execute all papers and to give all facts known to it necessary to secure </w:t>
      </w:r>
      <w:smartTag w:uri="urn:schemas-microsoft-com:office:smarttags" w:element="country-region">
        <w:smartTag w:uri="urn:schemas-microsoft-com:office:smarttags" w:element="place">
          <w:r w:rsidRPr="00E73751">
            <w:rPr>
              <w:snapToGrid w:val="0"/>
              <w:color w:val="000000"/>
              <w:sz w:val="18"/>
              <w:szCs w:val="18"/>
            </w:rPr>
            <w:t>United States</w:t>
          </w:r>
        </w:smartTag>
      </w:smartTag>
      <w:r w:rsidRPr="00E73751">
        <w:rPr>
          <w:snapToGrid w:val="0"/>
          <w:color w:val="000000"/>
          <w:sz w:val="18"/>
          <w:szCs w:val="18"/>
        </w:rPr>
        <w:t xml:space="preserve"> or foreign country copyrights and patents, and to transfer to TWC all the right, title, and interest in and to such work products or deliverables.  Vendor agrees to not assert any moral rights under applicable copyright law with regard to such work products and deliverables.</w:t>
      </w:r>
    </w:p>
    <w:p w:rsidR="002518C4" w:rsidRPr="00E73751" w:rsidRDefault="002518C4" w:rsidP="002518C4">
      <w:pPr>
        <w:numPr>
          <w:ilvl w:val="2"/>
          <w:numId w:val="11"/>
        </w:numPr>
        <w:tabs>
          <w:tab w:val="clear" w:pos="360"/>
          <w:tab w:val="center" w:pos="720"/>
        </w:tabs>
        <w:ind w:left="270" w:hanging="90"/>
        <w:jc w:val="both"/>
        <w:rPr>
          <w:sz w:val="18"/>
          <w:szCs w:val="18"/>
        </w:rPr>
      </w:pPr>
      <w:r w:rsidRPr="00E73751">
        <w:rPr>
          <w:snapToGrid w:val="0"/>
          <w:color w:val="000000"/>
          <w:sz w:val="18"/>
          <w:szCs w:val="18"/>
        </w:rPr>
        <w:t>Vendor agrees to reproduce and include TWC's copyright and other proprietary notices and product identifications provided by vendor on such copies, in whole or in part, or on any form of the work products or deliverables.</w:t>
      </w:r>
    </w:p>
    <w:p w:rsidR="002518C4" w:rsidRPr="00200FE7" w:rsidRDefault="002518C4" w:rsidP="002518C4">
      <w:pPr>
        <w:numPr>
          <w:ilvl w:val="1"/>
          <w:numId w:val="11"/>
        </w:numPr>
        <w:jc w:val="both"/>
        <w:rPr>
          <w:snapToGrid w:val="0"/>
          <w:color w:val="000000"/>
          <w:sz w:val="18"/>
          <w:szCs w:val="18"/>
        </w:rPr>
      </w:pPr>
      <w:r w:rsidRPr="00200FE7">
        <w:rPr>
          <w:b/>
          <w:snapToGrid w:val="0"/>
          <w:color w:val="000000"/>
          <w:sz w:val="18"/>
          <w:szCs w:val="18"/>
        </w:rPr>
        <w:t>License:</w:t>
      </w:r>
      <w:r>
        <w:rPr>
          <w:snapToGrid w:val="0"/>
          <w:color w:val="000000"/>
          <w:sz w:val="18"/>
          <w:szCs w:val="18"/>
        </w:rPr>
        <w:t xml:space="preserve"> In accordance with 29 CFR § </w:t>
      </w:r>
      <w:r w:rsidRPr="00200FE7">
        <w:rPr>
          <w:snapToGrid w:val="0"/>
          <w:color w:val="000000"/>
          <w:sz w:val="18"/>
          <w:szCs w:val="18"/>
        </w:rPr>
        <w:t>97.34, all appropriate State and Federal agencies will have a royalty-free, nonexclusive, and irrevocable license to reproduce, publish, translate or otherwise use, and to authorize others to use for State or Federal purposes all materials, deliverables and work products, including software and modifications thereof, and associated documentation designed, developed, or installed with Federal Financial Participation under the contract, including but not limited to those materials covered by copyright, all source and object code, instructions, files, and documentation composing the system.</w:t>
      </w:r>
    </w:p>
    <w:p w:rsidR="002518C4" w:rsidRPr="00200FE7" w:rsidRDefault="002518C4" w:rsidP="002518C4">
      <w:pPr>
        <w:numPr>
          <w:ilvl w:val="1"/>
          <w:numId w:val="11"/>
        </w:numPr>
        <w:jc w:val="both"/>
        <w:rPr>
          <w:snapToGrid w:val="0"/>
          <w:color w:val="000000"/>
          <w:sz w:val="18"/>
          <w:szCs w:val="18"/>
        </w:rPr>
      </w:pPr>
      <w:r w:rsidRPr="00200FE7">
        <w:rPr>
          <w:b/>
          <w:snapToGrid w:val="0"/>
          <w:color w:val="000000"/>
          <w:sz w:val="18"/>
          <w:szCs w:val="18"/>
        </w:rPr>
        <w:t xml:space="preserve">Most Favored Customer: </w:t>
      </w:r>
      <w:r w:rsidRPr="00200FE7">
        <w:rPr>
          <w:snapToGrid w:val="0"/>
          <w:color w:val="000000"/>
          <w:sz w:val="18"/>
          <w:szCs w:val="18"/>
        </w:rPr>
        <w:t xml:space="preserve"> If during the term of the contract, the vendor enters into another contract with any customer for substantially similar services at prices more favorable than those provided to </w:t>
      </w:r>
      <w:proofErr w:type="gramStart"/>
      <w:r w:rsidRPr="00200FE7">
        <w:rPr>
          <w:snapToGrid w:val="0"/>
          <w:color w:val="000000"/>
          <w:sz w:val="18"/>
          <w:szCs w:val="18"/>
        </w:rPr>
        <w:lastRenderedPageBreak/>
        <w:t>TWC,</w:t>
      </w:r>
      <w:proofErr w:type="gramEnd"/>
      <w:r w:rsidRPr="00200FE7">
        <w:rPr>
          <w:snapToGrid w:val="0"/>
          <w:color w:val="000000"/>
          <w:sz w:val="18"/>
          <w:szCs w:val="18"/>
        </w:rPr>
        <w:t xml:space="preserve"> the contract may be amended to provide the more favorable prices to TWC.</w:t>
      </w:r>
    </w:p>
    <w:p w:rsidR="002518C4" w:rsidRPr="00200FE7" w:rsidRDefault="002518C4" w:rsidP="002518C4">
      <w:pPr>
        <w:numPr>
          <w:ilvl w:val="1"/>
          <w:numId w:val="11"/>
        </w:numPr>
        <w:jc w:val="both"/>
        <w:rPr>
          <w:snapToGrid w:val="0"/>
          <w:color w:val="000000"/>
          <w:sz w:val="18"/>
          <w:szCs w:val="18"/>
        </w:rPr>
      </w:pPr>
      <w:r w:rsidRPr="00200FE7">
        <w:rPr>
          <w:b/>
          <w:snapToGrid w:val="0"/>
          <w:color w:val="000000"/>
          <w:sz w:val="18"/>
          <w:szCs w:val="18"/>
        </w:rPr>
        <w:t>Governing Law and Venue:</w:t>
      </w:r>
      <w:r w:rsidRPr="00200FE7">
        <w:rPr>
          <w:snapToGrid w:val="0"/>
          <w:color w:val="000000"/>
          <w:sz w:val="18"/>
          <w:szCs w:val="18"/>
        </w:rPr>
        <w:t xml:space="preserve"> </w:t>
      </w:r>
      <w:r w:rsidRPr="00200FE7">
        <w:rPr>
          <w:sz w:val="18"/>
          <w:szCs w:val="18"/>
        </w:rPr>
        <w:t xml:space="preserve">The contract shall be executed in and governed, construed and interpreted under the laws of the state of </w:t>
      </w:r>
      <w:smartTag w:uri="urn:schemas-microsoft-com:office:smarttags" w:element="State">
        <w:smartTag w:uri="urn:schemas-microsoft-com:office:smarttags" w:element="place">
          <w:r w:rsidRPr="00200FE7">
            <w:rPr>
              <w:sz w:val="18"/>
              <w:szCs w:val="18"/>
            </w:rPr>
            <w:t>Texas</w:t>
          </w:r>
        </w:smartTag>
      </w:smartTag>
      <w:r w:rsidRPr="00200FE7">
        <w:rPr>
          <w:sz w:val="18"/>
          <w:szCs w:val="18"/>
        </w:rPr>
        <w:t>.  Vendor agrees that proper venue for a claim arising under the contract shall be brought in a court of competent jurisdiction in Travis County, Texas.</w:t>
      </w:r>
    </w:p>
    <w:p w:rsidR="002518C4" w:rsidRPr="00200FE7" w:rsidRDefault="002518C4" w:rsidP="002518C4">
      <w:pPr>
        <w:numPr>
          <w:ilvl w:val="1"/>
          <w:numId w:val="11"/>
        </w:numPr>
        <w:jc w:val="both"/>
        <w:rPr>
          <w:snapToGrid w:val="0"/>
          <w:color w:val="000000"/>
          <w:sz w:val="18"/>
          <w:szCs w:val="18"/>
        </w:rPr>
      </w:pPr>
      <w:r w:rsidRPr="00200FE7">
        <w:rPr>
          <w:b/>
          <w:snapToGrid w:val="0"/>
          <w:color w:val="000000"/>
          <w:sz w:val="18"/>
          <w:szCs w:val="18"/>
        </w:rPr>
        <w:t>Severability:</w:t>
      </w:r>
      <w:r w:rsidRPr="00200FE7">
        <w:rPr>
          <w:snapToGrid w:val="0"/>
          <w:color w:val="000000"/>
          <w:sz w:val="18"/>
          <w:szCs w:val="18"/>
        </w:rPr>
        <w:t xml:space="preserve">  If any provision of the contract is construed to be illegal or invalid, such provision shall be deemed stricken and deleted to the same extent and effect as if never incorporated into the contract, but all other provisions shall remain in full force and effect.</w:t>
      </w:r>
    </w:p>
    <w:p w:rsidR="002518C4" w:rsidRPr="00200FE7" w:rsidRDefault="002518C4" w:rsidP="002518C4">
      <w:pPr>
        <w:numPr>
          <w:ilvl w:val="1"/>
          <w:numId w:val="11"/>
        </w:numPr>
        <w:jc w:val="both"/>
        <w:rPr>
          <w:snapToGrid w:val="0"/>
          <w:color w:val="000000"/>
          <w:sz w:val="18"/>
          <w:szCs w:val="18"/>
        </w:rPr>
      </w:pPr>
      <w:r w:rsidRPr="00200FE7">
        <w:rPr>
          <w:b/>
          <w:sz w:val="18"/>
          <w:szCs w:val="18"/>
        </w:rPr>
        <w:t>Excluded Parties:</w:t>
      </w:r>
      <w:r w:rsidRPr="00200FE7">
        <w:rPr>
          <w:sz w:val="18"/>
          <w:szCs w:val="18"/>
        </w:rPr>
        <w:t xml:space="preserve"> TWC</w:t>
      </w:r>
      <w:r w:rsidRPr="00200FE7">
        <w:rPr>
          <w:b/>
          <w:bCs/>
          <w:sz w:val="18"/>
          <w:szCs w:val="18"/>
        </w:rPr>
        <w:t xml:space="preserve"> </w:t>
      </w:r>
      <w:r w:rsidRPr="00200FE7">
        <w:rPr>
          <w:sz w:val="18"/>
          <w:szCs w:val="18"/>
        </w:rPr>
        <w:t xml:space="preserve">is federally mandated to adhere to the directions provided in the President’s Executive Order (EO) 13224, Executive Order on Terrorist Financing – Blocking Property and Prohibiting Transactions With Persons Who Commit, Threaten to Commit, or Support Terrorism, effective 9/24/2001 and any subsequent changes made to it via cross-referencing respondents/vendors with the Federal General Services Administration’s Excluded Parties List System (EPLS,  http://www.epls.gov), which is inclusive of the United States Treasury’s Office of Foreign Assets Control (OFAC) Specially Designated National (SDN) list.  Contents of EO 13224 may be viewed by accessing the following website: </w:t>
      </w:r>
    </w:p>
    <w:p w:rsidR="002518C4" w:rsidRPr="00200FE7" w:rsidRDefault="002518C4" w:rsidP="002518C4">
      <w:pPr>
        <w:ind w:left="360"/>
        <w:jc w:val="both"/>
        <w:rPr>
          <w:snapToGrid w:val="0"/>
          <w:color w:val="000000"/>
          <w:sz w:val="18"/>
          <w:szCs w:val="18"/>
        </w:rPr>
      </w:pPr>
      <w:r w:rsidRPr="00200FE7">
        <w:rPr>
          <w:sz w:val="18"/>
          <w:szCs w:val="18"/>
        </w:rPr>
        <w:t>http://www.</w:t>
      </w:r>
      <w:r>
        <w:rPr>
          <w:sz w:val="18"/>
          <w:szCs w:val="18"/>
        </w:rPr>
        <w:t xml:space="preserve"> </w:t>
      </w:r>
      <w:r w:rsidRPr="00200FE7">
        <w:rPr>
          <w:sz w:val="18"/>
          <w:szCs w:val="18"/>
        </w:rPr>
        <w:t>whitehouse.gov/news/orders.  </w:t>
      </w:r>
    </w:p>
    <w:p w:rsidR="002518C4" w:rsidRPr="00191D29" w:rsidRDefault="002518C4" w:rsidP="002518C4">
      <w:pPr>
        <w:numPr>
          <w:ilvl w:val="1"/>
          <w:numId w:val="11"/>
        </w:numPr>
        <w:jc w:val="both"/>
        <w:rPr>
          <w:b/>
          <w:sz w:val="18"/>
          <w:szCs w:val="18"/>
        </w:rPr>
      </w:pPr>
      <w:r w:rsidRPr="00200FE7">
        <w:rPr>
          <w:b/>
          <w:sz w:val="18"/>
          <w:szCs w:val="18"/>
        </w:rPr>
        <w:t>No Waiver</w:t>
      </w:r>
      <w:r w:rsidRPr="00200FE7">
        <w:rPr>
          <w:sz w:val="18"/>
          <w:szCs w:val="18"/>
        </w:rPr>
        <w:t xml:space="preserve">: Nothing in this Contract shall be construed as a waiver of the TWC’s or the State’s sovereign immunity. This Contract shall not constitute or be construed as a waiver of any of the privileges, rights, defenses, remedies, or immunities available to the TWC or the State of </w:t>
      </w:r>
      <w:smartTag w:uri="urn:schemas-microsoft-com:office:smarttags" w:element="State">
        <w:smartTag w:uri="urn:schemas-microsoft-com:office:smarttags" w:element="place">
          <w:r w:rsidRPr="00200FE7">
            <w:rPr>
              <w:sz w:val="18"/>
              <w:szCs w:val="18"/>
            </w:rPr>
            <w:t>Texas</w:t>
          </w:r>
        </w:smartTag>
      </w:smartTag>
      <w:r w:rsidRPr="00200FE7">
        <w:rPr>
          <w:sz w:val="18"/>
          <w:szCs w:val="18"/>
        </w:rPr>
        <w:t>. The failure to enforce, or any delay in the enforcement, of any privileges, rights, defenses, remedies, or immunities available to TWC or the State of Texas under this Contract or under applicable law shall not constitute a waiver of such privileges, rights, defenses, remedies, or immunities or be considered as a basis for estoppel. TWC does not waive any privileges, rights, defenses, or immunities available to TWC by entering into this Contract or by its conduct prior to or subsequent to entering into this Contract.</w:t>
      </w:r>
      <w:r>
        <w:rPr>
          <w:sz w:val="18"/>
          <w:szCs w:val="18"/>
        </w:rPr>
        <w:t xml:space="preserve"> </w:t>
      </w:r>
    </w:p>
    <w:p w:rsidR="002518C4" w:rsidRPr="00191D29" w:rsidRDefault="002518C4" w:rsidP="002518C4">
      <w:pPr>
        <w:numPr>
          <w:ilvl w:val="1"/>
          <w:numId w:val="11"/>
        </w:numPr>
        <w:jc w:val="both"/>
        <w:rPr>
          <w:b/>
          <w:sz w:val="18"/>
          <w:szCs w:val="18"/>
        </w:rPr>
      </w:pPr>
      <w:r w:rsidRPr="00191D29">
        <w:rPr>
          <w:b/>
          <w:sz w:val="18"/>
          <w:szCs w:val="18"/>
        </w:rPr>
        <w:t>Redacted Electronic Copy:</w:t>
      </w:r>
      <w:r w:rsidRPr="00191D29">
        <w:rPr>
          <w:sz w:val="18"/>
          <w:szCs w:val="18"/>
        </w:rPr>
        <w:t xml:space="preserve"> Under House Bill 3430, 80th Texas Legislature, (transferring §2177.052, Tex. Gov’t Code, to Chapter 322, Tex. Gov’t Code and redesignating it as §322.020) and as per the following requirements, no later than two (2) business days after Awarded </w:t>
      </w:r>
      <w:r w:rsidRPr="00191D29">
        <w:rPr>
          <w:sz w:val="18"/>
          <w:szCs w:val="18"/>
        </w:rPr>
        <w:lastRenderedPageBreak/>
        <w:t xml:space="preserve">Vendor’s receipt of notice from Texas Workforce Commission of Awarded Vendor’s tentative contract award, the Awarded Vendor (and no other vendors) must deliver to Texas Workforce Commission two (2) electronic copies of its complete proposal.   Awarded Vendor shall deliver these electronic copies to Texas Workforce Commission via overnight delivery in compliance with all of the following requirements:   </w:t>
      </w:r>
    </w:p>
    <w:p w:rsidR="002518C4" w:rsidRPr="00191D29" w:rsidRDefault="002518C4" w:rsidP="002518C4">
      <w:pPr>
        <w:pStyle w:val="PlainText"/>
        <w:widowControl w:val="0"/>
        <w:numPr>
          <w:ilvl w:val="2"/>
          <w:numId w:val="55"/>
        </w:numPr>
        <w:ind w:left="360" w:hanging="180"/>
        <w:jc w:val="both"/>
        <w:rPr>
          <w:rFonts w:ascii="Arial" w:hAnsi="Arial" w:cs="Arial"/>
          <w:szCs w:val="24"/>
        </w:rPr>
      </w:pPr>
      <w:r w:rsidRPr="00191D29">
        <w:rPr>
          <w:rFonts w:ascii="Times New Roman" w:hAnsi="Times New Roman"/>
          <w:sz w:val="18"/>
          <w:szCs w:val="18"/>
        </w:rPr>
        <w:t xml:space="preserve">Two (2) CDs, each containing a copy of Awarded Vendor’s Proposal, in searchable pdf format, which has excised, blacked out, or otherwise redacted information from its Proposal that Awarded Vendor reasonably considers to be confidential and exempt from public disclosure under the Texas Public Information Act, Chapter 552 of the Texas Government Code (this should be a de minimis portion, if any, of Awarded Vendor’s Proposal, such as social security numbers).  Each CD shall also contain an Appendix for Awarded Vendor’s Proposal which provides a cross reference for the location of all information redacted by Awarded Vendor and a general description of the redacted information.  These two (2) identical CDs should be entitled “For Public Release: Redacted Version of [Name of Awarded Vendor]’s Proposal and Exhibits. Texas Workforce Commission’s RFP/RFO/IFB </w:t>
      </w:r>
      <w:r w:rsidRPr="0096116C">
        <w:rPr>
          <w:rFonts w:ascii="Times New Roman" w:hAnsi="Times New Roman"/>
          <w:sz w:val="18"/>
          <w:szCs w:val="18"/>
        </w:rPr>
        <w:t>No. ____.”</w:t>
      </w:r>
    </w:p>
    <w:p w:rsidR="002518C4" w:rsidRPr="007A4A79" w:rsidRDefault="002518C4" w:rsidP="002518C4">
      <w:pPr>
        <w:pStyle w:val="PlainText"/>
        <w:widowControl w:val="0"/>
        <w:numPr>
          <w:ilvl w:val="2"/>
          <w:numId w:val="55"/>
        </w:numPr>
        <w:ind w:left="360" w:hanging="180"/>
        <w:jc w:val="both"/>
        <w:rPr>
          <w:rFonts w:ascii="Arial" w:hAnsi="Arial" w:cs="Arial"/>
          <w:szCs w:val="24"/>
        </w:rPr>
      </w:pPr>
      <w:r w:rsidRPr="00191D29">
        <w:rPr>
          <w:rFonts w:ascii="Times New Roman" w:hAnsi="Times New Roman"/>
          <w:sz w:val="18"/>
          <w:szCs w:val="18"/>
        </w:rPr>
        <w:t xml:space="preserve">The Texas Legislative Budget Board has now implemented this contracts database.  For information regarding the LBB website, go to </w:t>
      </w:r>
      <w:hyperlink r:id="rId16" w:anchor="322.020" w:history="1">
        <w:r w:rsidRPr="007A4A79">
          <w:rPr>
            <w:rStyle w:val="Hyperlink"/>
            <w:rFonts w:ascii="Times New Roman" w:hAnsi="Times New Roman"/>
            <w:sz w:val="18"/>
            <w:szCs w:val="18"/>
          </w:rPr>
          <w:t>http://www.statutes.legis.state.tx.us/SOTWDocs/GV/htm/GV.322.htm#322.020</w:t>
        </w:r>
      </w:hyperlink>
    </w:p>
    <w:p w:rsidR="002518C4" w:rsidRPr="00E73751" w:rsidRDefault="002518C4" w:rsidP="002518C4">
      <w:pPr>
        <w:pStyle w:val="PlainText"/>
        <w:widowControl w:val="0"/>
        <w:numPr>
          <w:ilvl w:val="2"/>
          <w:numId w:val="55"/>
        </w:numPr>
        <w:ind w:left="360" w:hanging="180"/>
        <w:contextualSpacing/>
        <w:jc w:val="both"/>
      </w:pPr>
      <w:r w:rsidRPr="007A4A79">
        <w:rPr>
          <w:rFonts w:ascii="Times New Roman" w:hAnsi="Times New Roman"/>
          <w:sz w:val="18"/>
          <w:szCs w:val="18"/>
        </w:rPr>
        <w:t xml:space="preserve"> See the LBB website at &lt;</w:t>
      </w:r>
      <w:hyperlink r:id="rId17" w:history="1">
        <w:r w:rsidRPr="007A4A79">
          <w:rPr>
            <w:rStyle w:val="Hyperlink"/>
            <w:rFonts w:ascii="Times New Roman" w:hAnsi="Times New Roman"/>
            <w:sz w:val="18"/>
            <w:szCs w:val="18"/>
          </w:rPr>
          <w:t>http://www.lbb.state.tx.us/</w:t>
        </w:r>
      </w:hyperlink>
      <w:r>
        <w:rPr>
          <w:rFonts w:ascii="Times New Roman" w:hAnsi="Times New Roman"/>
          <w:sz w:val="18"/>
          <w:szCs w:val="18"/>
        </w:rPr>
        <w:t>&gt;</w:t>
      </w:r>
      <w:r w:rsidRPr="007A4A79">
        <w:rPr>
          <w:rFonts w:ascii="Times New Roman" w:hAnsi="Times New Roman"/>
          <w:sz w:val="18"/>
          <w:szCs w:val="18"/>
        </w:rPr>
        <w:t>.</w:t>
      </w:r>
      <w:r w:rsidRPr="00121ECA">
        <w:rPr>
          <w:rFonts w:ascii="Times New Roman" w:hAnsi="Times New Roman"/>
          <w:sz w:val="18"/>
          <w:szCs w:val="18"/>
        </w:rPr>
        <w:t xml:space="preserve">  Texas Workforce Commission shall upload to the LBB’s contracts database the text of the complete contract (with limited redaction and appendix) no later than ten (10) days after date of contract award.   In submitting a Proposal in response to this</w:t>
      </w:r>
      <w:r w:rsidRPr="00121ECA">
        <w:rPr>
          <w:rFonts w:ascii="Times New Roman" w:hAnsi="Times New Roman"/>
        </w:rPr>
        <w:t xml:space="preserve"> </w:t>
      </w:r>
      <w:r w:rsidRPr="00121ECA">
        <w:rPr>
          <w:rFonts w:ascii="Times New Roman" w:hAnsi="Times New Roman"/>
          <w:sz w:val="18"/>
          <w:szCs w:val="18"/>
        </w:rPr>
        <w:t>RFP/RFO/IFB, Vendors acknowledge that they understand and accept this requirement.”</w:t>
      </w:r>
    </w:p>
    <w:p w:rsidR="002518C4" w:rsidRPr="00E73751" w:rsidRDefault="002518C4" w:rsidP="002518C4">
      <w:pPr>
        <w:pStyle w:val="PlainText"/>
        <w:widowControl w:val="0"/>
        <w:numPr>
          <w:ilvl w:val="2"/>
          <w:numId w:val="55"/>
        </w:numPr>
        <w:ind w:left="360" w:hanging="180"/>
        <w:contextualSpacing/>
        <w:jc w:val="both"/>
      </w:pPr>
      <w:r w:rsidRPr="00E73751">
        <w:rPr>
          <w:rFonts w:ascii="Times New Roman" w:hAnsi="Times New Roman"/>
          <w:b/>
          <w:color w:val="000000"/>
          <w:sz w:val="18"/>
          <w:szCs w:val="18"/>
        </w:rPr>
        <w:t>American Recovery and Reinvestment Act (ARRA or the Recovery Act)</w:t>
      </w:r>
    </w:p>
    <w:p w:rsidR="002518C4" w:rsidRPr="001B4EE1" w:rsidRDefault="002518C4" w:rsidP="002518C4">
      <w:pPr>
        <w:pStyle w:val="PlainText"/>
        <w:widowControl w:val="0"/>
        <w:numPr>
          <w:ilvl w:val="0"/>
          <w:numId w:val="56"/>
        </w:numPr>
        <w:ind w:left="360" w:firstLine="0"/>
        <w:contextualSpacing/>
        <w:jc w:val="both"/>
        <w:rPr>
          <w:rFonts w:ascii="Times New Roman" w:hAnsi="Times New Roman"/>
          <w:sz w:val="18"/>
          <w:szCs w:val="18"/>
        </w:rPr>
      </w:pPr>
      <w:r w:rsidRPr="001B4EE1">
        <w:rPr>
          <w:rFonts w:ascii="Times New Roman" w:hAnsi="Times New Roman"/>
          <w:sz w:val="18"/>
          <w:szCs w:val="18"/>
        </w:rPr>
        <w:t>Buy American Requirements for Construction Material prohibits the use of funds appropriated for the Recovery Act for any project for the construction, alteration, maintenance, or repair of a public building or public work unless all of the iron, steel, and manufactured goods used in the project are produced in the United States.</w:t>
      </w:r>
    </w:p>
    <w:p w:rsidR="002518C4" w:rsidRPr="001B4EE1" w:rsidRDefault="002518C4" w:rsidP="002518C4">
      <w:pPr>
        <w:pStyle w:val="PlainText"/>
        <w:widowControl w:val="0"/>
        <w:numPr>
          <w:ilvl w:val="0"/>
          <w:numId w:val="56"/>
        </w:numPr>
        <w:ind w:left="360" w:firstLine="0"/>
        <w:contextualSpacing/>
        <w:jc w:val="both"/>
        <w:rPr>
          <w:rFonts w:ascii="Times New Roman" w:hAnsi="Times New Roman"/>
          <w:sz w:val="18"/>
          <w:szCs w:val="18"/>
        </w:rPr>
      </w:pPr>
      <w:r w:rsidRPr="001B4EE1">
        <w:rPr>
          <w:rFonts w:ascii="Times New Roman" w:hAnsi="Times New Roman"/>
          <w:sz w:val="18"/>
          <w:szCs w:val="18"/>
        </w:rPr>
        <w:t xml:space="preserve">Whistleblower Protection: Pursuant to Section 1553 of the American Recovery and Reinvestment Act, each Contractor shall promptly refer to the U.S. </w:t>
      </w:r>
      <w:r w:rsidRPr="001B4EE1">
        <w:rPr>
          <w:rFonts w:ascii="Times New Roman" w:hAnsi="Times New Roman"/>
          <w:sz w:val="18"/>
          <w:szCs w:val="18"/>
        </w:rPr>
        <w:lastRenderedPageBreak/>
        <w:t>Department of Labor, Office of Inspector General any credible evidence that a principal, employee, agent, contractor, sub-recipient, subcontractor, or other person has submitted a false claim under the False Claims Act or has committed a criminal or civil violation of laws pertaining to fraud, conflict of interest, bribery, gratuity, or similar misconduct involving ARRA funds.</w:t>
      </w:r>
    </w:p>
    <w:p w:rsidR="002518C4" w:rsidRPr="003C2684" w:rsidRDefault="002518C4" w:rsidP="002518C4">
      <w:pPr>
        <w:pStyle w:val="Heading1"/>
        <w:keepNext w:val="0"/>
        <w:widowControl w:val="0"/>
        <w:numPr>
          <w:ilvl w:val="0"/>
          <w:numId w:val="0"/>
        </w:numPr>
        <w:pBdr>
          <w:top w:val="single" w:sz="4" w:space="1" w:color="auto"/>
          <w:bottom w:val="single" w:sz="4" w:space="1" w:color="auto"/>
        </w:pBdr>
        <w:tabs>
          <w:tab w:val="left" w:pos="0"/>
          <w:tab w:val="left" w:pos="360"/>
        </w:tabs>
        <w:jc w:val="both"/>
        <w:rPr>
          <w:sz w:val="18"/>
          <w:szCs w:val="18"/>
        </w:rPr>
      </w:pPr>
      <w:bookmarkStart w:id="0" w:name="_Toc174770398"/>
      <w:bookmarkStart w:id="1" w:name="_Toc260398221"/>
      <w:bookmarkStart w:id="2" w:name="_Toc260398625"/>
      <w:r w:rsidRPr="003C2684">
        <w:rPr>
          <w:sz w:val="18"/>
          <w:szCs w:val="18"/>
        </w:rPr>
        <w:t>3.</w:t>
      </w:r>
      <w:r w:rsidRPr="003C2684">
        <w:rPr>
          <w:sz w:val="18"/>
          <w:szCs w:val="18"/>
        </w:rPr>
        <w:tab/>
        <w:t>REQUIRED CERTIFICATIONS</w:t>
      </w:r>
      <w:bookmarkEnd w:id="0"/>
      <w:bookmarkEnd w:id="1"/>
      <w:bookmarkEnd w:id="2"/>
    </w:p>
    <w:p w:rsidR="002518C4" w:rsidRPr="00200FE7" w:rsidRDefault="002518C4" w:rsidP="002518C4">
      <w:pPr>
        <w:pStyle w:val="BodyText3"/>
        <w:widowControl w:val="0"/>
        <w:rPr>
          <w:spacing w:val="-1"/>
          <w:sz w:val="18"/>
          <w:szCs w:val="18"/>
        </w:rPr>
      </w:pPr>
      <w:r w:rsidRPr="00200FE7">
        <w:rPr>
          <w:sz w:val="18"/>
          <w:szCs w:val="18"/>
        </w:rPr>
        <w:t>By responding to this solicitation and accepting the award of a contract or purchase order, the vendor certifies to the following:</w:t>
      </w:r>
    </w:p>
    <w:p w:rsidR="002518C4" w:rsidRPr="00200FE7" w:rsidRDefault="002518C4" w:rsidP="002518C4">
      <w:pPr>
        <w:widowControl w:val="0"/>
        <w:numPr>
          <w:ilvl w:val="1"/>
          <w:numId w:val="8"/>
        </w:numPr>
        <w:tabs>
          <w:tab w:val="left" w:pos="396"/>
          <w:tab w:val="left" w:pos="3708"/>
        </w:tabs>
        <w:jc w:val="both"/>
        <w:rPr>
          <w:spacing w:val="-1"/>
          <w:sz w:val="18"/>
          <w:szCs w:val="18"/>
        </w:rPr>
      </w:pPr>
      <w:r>
        <w:rPr>
          <w:b/>
          <w:spacing w:val="-1"/>
          <w:sz w:val="18"/>
          <w:szCs w:val="18"/>
        </w:rPr>
        <w:t>All Terms a</w:t>
      </w:r>
      <w:r w:rsidRPr="00200FE7">
        <w:rPr>
          <w:b/>
          <w:spacing w:val="-1"/>
          <w:sz w:val="18"/>
          <w:szCs w:val="18"/>
        </w:rPr>
        <w:t xml:space="preserve">nd Conditions </w:t>
      </w:r>
      <w:proofErr w:type="gramStart"/>
      <w:r w:rsidRPr="00200FE7">
        <w:rPr>
          <w:b/>
          <w:spacing w:val="-1"/>
          <w:sz w:val="18"/>
          <w:szCs w:val="18"/>
        </w:rPr>
        <w:t>Met</w:t>
      </w:r>
      <w:proofErr w:type="gramEnd"/>
      <w:r w:rsidRPr="00200FE7">
        <w:rPr>
          <w:b/>
          <w:spacing w:val="-1"/>
          <w:sz w:val="18"/>
          <w:szCs w:val="18"/>
        </w:rPr>
        <w:t>:</w:t>
      </w:r>
      <w:r w:rsidRPr="00200FE7">
        <w:rPr>
          <w:spacing w:val="-1"/>
          <w:sz w:val="18"/>
          <w:szCs w:val="18"/>
        </w:rPr>
        <w:t xml:space="preserve"> that all terms and conditions listed in the solicitation will be met. </w:t>
      </w:r>
    </w:p>
    <w:p w:rsidR="002518C4" w:rsidRPr="00200FE7" w:rsidRDefault="002518C4" w:rsidP="002518C4">
      <w:pPr>
        <w:widowControl w:val="0"/>
        <w:numPr>
          <w:ilvl w:val="1"/>
          <w:numId w:val="8"/>
        </w:numPr>
        <w:tabs>
          <w:tab w:val="left" w:pos="396"/>
          <w:tab w:val="left" w:pos="3708"/>
        </w:tabs>
        <w:jc w:val="both"/>
        <w:rPr>
          <w:spacing w:val="-1"/>
          <w:sz w:val="18"/>
          <w:szCs w:val="18"/>
        </w:rPr>
      </w:pPr>
      <w:r w:rsidRPr="00200FE7">
        <w:rPr>
          <w:b/>
          <w:spacing w:val="-1"/>
          <w:sz w:val="18"/>
          <w:szCs w:val="18"/>
        </w:rPr>
        <w:t>Inducements:</w:t>
      </w:r>
      <w:r w:rsidRPr="00200FE7">
        <w:rPr>
          <w:spacing w:val="-1"/>
          <w:sz w:val="18"/>
          <w:szCs w:val="18"/>
        </w:rPr>
        <w:t xml:space="preserve"> that the vendor has not given, offered to give, nor intends to give at any time hereafter any economic opportunity, future employment, gift, loan, gratuity, special discount, trip, favor, or service to a public servant in connection with the submitted solicitation response</w:t>
      </w:r>
    </w:p>
    <w:p w:rsidR="002518C4" w:rsidRPr="00200FE7" w:rsidRDefault="002518C4" w:rsidP="002518C4">
      <w:pPr>
        <w:widowControl w:val="0"/>
        <w:numPr>
          <w:ilvl w:val="1"/>
          <w:numId w:val="8"/>
        </w:numPr>
        <w:tabs>
          <w:tab w:val="left" w:pos="396"/>
          <w:tab w:val="left" w:pos="3708"/>
        </w:tabs>
        <w:jc w:val="both"/>
        <w:rPr>
          <w:spacing w:val="-1"/>
          <w:sz w:val="18"/>
          <w:szCs w:val="18"/>
        </w:rPr>
      </w:pPr>
      <w:r w:rsidRPr="00200FE7">
        <w:rPr>
          <w:b/>
          <w:sz w:val="18"/>
          <w:szCs w:val="18"/>
        </w:rPr>
        <w:t>Lobbying:</w:t>
      </w:r>
      <w:r w:rsidRPr="00200FE7">
        <w:rPr>
          <w:sz w:val="18"/>
          <w:szCs w:val="18"/>
        </w:rPr>
        <w:t xml:space="preserve"> that no funds provided under the contract will be used in any way to attempt to influence in any manner a member of Congress to favor or oppose any legislation or appropriation by Congress, or for lobbying with State or local legislators.</w:t>
      </w:r>
    </w:p>
    <w:p w:rsidR="002518C4" w:rsidRPr="00200FE7" w:rsidRDefault="002518C4" w:rsidP="002518C4">
      <w:pPr>
        <w:widowControl w:val="0"/>
        <w:numPr>
          <w:ilvl w:val="1"/>
          <w:numId w:val="8"/>
        </w:numPr>
        <w:tabs>
          <w:tab w:val="left" w:pos="396"/>
          <w:tab w:val="left" w:pos="3708"/>
        </w:tabs>
        <w:jc w:val="both"/>
        <w:rPr>
          <w:spacing w:val="-1"/>
          <w:sz w:val="18"/>
          <w:szCs w:val="18"/>
        </w:rPr>
      </w:pPr>
      <w:r w:rsidRPr="00200FE7">
        <w:rPr>
          <w:b/>
          <w:sz w:val="18"/>
          <w:szCs w:val="18"/>
        </w:rPr>
        <w:t>Not Ineligible:</w:t>
      </w:r>
      <w:r w:rsidRPr="00200FE7">
        <w:rPr>
          <w:sz w:val="18"/>
          <w:szCs w:val="18"/>
        </w:rPr>
        <w:t xml:space="preserve"> that neither it nor its principals are presen</w:t>
      </w:r>
      <w:r w:rsidRPr="00200FE7">
        <w:rPr>
          <w:sz w:val="18"/>
          <w:szCs w:val="18"/>
        </w:rPr>
        <w:softHyphen/>
        <w:t>tly debarred, suspended, proposed for debarment, declared ineligible, or voluntarily excluded from partici</w:t>
      </w:r>
      <w:r w:rsidRPr="00200FE7">
        <w:rPr>
          <w:sz w:val="18"/>
          <w:szCs w:val="18"/>
        </w:rPr>
        <w:softHyphen/>
        <w:t>pat</w:t>
      </w:r>
      <w:r w:rsidRPr="00200FE7">
        <w:rPr>
          <w:sz w:val="18"/>
          <w:szCs w:val="18"/>
        </w:rPr>
        <w:softHyphen/>
        <w:t>ing in this transaction by any federal department or agency.</w:t>
      </w:r>
    </w:p>
    <w:p w:rsidR="002518C4" w:rsidRPr="00200FE7" w:rsidRDefault="002518C4" w:rsidP="002518C4">
      <w:pPr>
        <w:widowControl w:val="0"/>
        <w:numPr>
          <w:ilvl w:val="1"/>
          <w:numId w:val="8"/>
        </w:numPr>
        <w:tabs>
          <w:tab w:val="left" w:pos="396"/>
          <w:tab w:val="left" w:pos="3708"/>
        </w:tabs>
        <w:jc w:val="both"/>
        <w:rPr>
          <w:spacing w:val="-1"/>
          <w:sz w:val="18"/>
          <w:szCs w:val="18"/>
        </w:rPr>
      </w:pPr>
      <w:r w:rsidRPr="00200FE7">
        <w:rPr>
          <w:b/>
          <w:sz w:val="18"/>
          <w:szCs w:val="18"/>
        </w:rPr>
        <w:t>Non-Discrimination:</w:t>
      </w:r>
      <w:r w:rsidRPr="00200FE7">
        <w:rPr>
          <w:sz w:val="18"/>
          <w:szCs w:val="18"/>
        </w:rPr>
        <w:t xml:space="preserve"> The vendor agrees to comply with Titles VI and VII of the Civil Rights Act of 1964 (Public Law 88-352); Section 504 of the Rehabilitation Act of 1973 (Public Law 93-112); the Equal Opportunity Clause (Executive Order 11246) for any purchase in excess of $10,000; the Americans with Disabilities Act of 1990 (Public Law 101-336); and all amendments to each.</w:t>
      </w:r>
    </w:p>
    <w:p w:rsidR="002518C4" w:rsidRPr="00200FE7" w:rsidRDefault="002518C4" w:rsidP="002518C4">
      <w:pPr>
        <w:widowControl w:val="0"/>
        <w:numPr>
          <w:ilvl w:val="1"/>
          <w:numId w:val="8"/>
        </w:numPr>
        <w:tabs>
          <w:tab w:val="left" w:pos="396"/>
          <w:tab w:val="left" w:pos="3708"/>
        </w:tabs>
        <w:jc w:val="both"/>
        <w:rPr>
          <w:spacing w:val="-1"/>
          <w:sz w:val="18"/>
          <w:szCs w:val="18"/>
        </w:rPr>
      </w:pPr>
      <w:r w:rsidRPr="00200FE7">
        <w:rPr>
          <w:b/>
          <w:sz w:val="18"/>
          <w:szCs w:val="18"/>
        </w:rPr>
        <w:t>Drug-Free Workplace:</w:t>
      </w:r>
      <w:r w:rsidRPr="00200FE7">
        <w:rPr>
          <w:sz w:val="18"/>
          <w:szCs w:val="18"/>
        </w:rPr>
        <w:t xml:space="preserve"> The vendor agrees to provide a drug-free workplace in compliance with the Drug-Free Workplace Act of 1988 (102 Stat. 4304, P.L. 100-690, Title V, Subtitle D).</w:t>
      </w:r>
    </w:p>
    <w:p w:rsidR="002518C4" w:rsidRPr="00200FE7" w:rsidRDefault="002518C4" w:rsidP="002518C4">
      <w:pPr>
        <w:widowControl w:val="0"/>
        <w:numPr>
          <w:ilvl w:val="1"/>
          <w:numId w:val="8"/>
        </w:numPr>
        <w:tabs>
          <w:tab w:val="left" w:pos="396"/>
          <w:tab w:val="left" w:pos="3708"/>
        </w:tabs>
        <w:jc w:val="both"/>
        <w:rPr>
          <w:sz w:val="18"/>
          <w:szCs w:val="18"/>
        </w:rPr>
      </w:pPr>
      <w:r w:rsidRPr="00200FE7">
        <w:rPr>
          <w:b/>
          <w:sz w:val="18"/>
          <w:szCs w:val="18"/>
        </w:rPr>
        <w:t xml:space="preserve">Franchise Tax: </w:t>
      </w:r>
      <w:r w:rsidRPr="00200FE7">
        <w:rPr>
          <w:sz w:val="18"/>
          <w:szCs w:val="18"/>
        </w:rPr>
        <w:t>The</w:t>
      </w:r>
      <w:r w:rsidRPr="00200FE7">
        <w:rPr>
          <w:b/>
          <w:sz w:val="18"/>
          <w:szCs w:val="18"/>
        </w:rPr>
        <w:t xml:space="preserve"> </w:t>
      </w:r>
      <w:r w:rsidRPr="00200FE7">
        <w:rPr>
          <w:sz w:val="18"/>
          <w:szCs w:val="18"/>
        </w:rPr>
        <w:t xml:space="preserve">vendor is not currently delinquent in the payment of any franchise tax owed to the State of </w:t>
      </w:r>
      <w:smartTag w:uri="urn:schemas-microsoft-com:office:smarttags" w:element="State">
        <w:smartTag w:uri="urn:schemas-microsoft-com:office:smarttags" w:element="place">
          <w:r w:rsidRPr="00200FE7">
            <w:rPr>
              <w:sz w:val="18"/>
              <w:szCs w:val="18"/>
            </w:rPr>
            <w:t>Texas</w:t>
          </w:r>
        </w:smartTag>
      </w:smartTag>
      <w:r w:rsidRPr="00200FE7">
        <w:rPr>
          <w:sz w:val="18"/>
          <w:szCs w:val="18"/>
        </w:rPr>
        <w:t>, pursuant to Article 2.45, Texas Business Corporation Act.</w:t>
      </w:r>
    </w:p>
    <w:p w:rsidR="002518C4" w:rsidRPr="00200FE7" w:rsidRDefault="002518C4" w:rsidP="002518C4">
      <w:pPr>
        <w:widowControl w:val="0"/>
        <w:numPr>
          <w:ilvl w:val="1"/>
          <w:numId w:val="8"/>
        </w:numPr>
        <w:tabs>
          <w:tab w:val="left" w:pos="396"/>
          <w:tab w:val="left" w:pos="3708"/>
        </w:tabs>
        <w:jc w:val="both"/>
        <w:rPr>
          <w:sz w:val="18"/>
          <w:szCs w:val="18"/>
        </w:rPr>
      </w:pPr>
      <w:r w:rsidRPr="00200FE7">
        <w:rPr>
          <w:b/>
          <w:sz w:val="18"/>
          <w:szCs w:val="18"/>
        </w:rPr>
        <w:t xml:space="preserve">Child Support: </w:t>
      </w:r>
      <w:r w:rsidRPr="00200FE7">
        <w:rPr>
          <w:sz w:val="18"/>
          <w:szCs w:val="18"/>
        </w:rPr>
        <w:t>The vendor is not ineligible to receive the specified payment under Section 231.006, of the Texas Family Code (relating to child support) and acknowledges that the contract may be terminated and/or payment may be withheld if certification is inaccurate.</w:t>
      </w:r>
    </w:p>
    <w:p w:rsidR="002518C4" w:rsidRPr="00200FE7" w:rsidRDefault="002518C4" w:rsidP="002518C4">
      <w:pPr>
        <w:widowControl w:val="0"/>
        <w:numPr>
          <w:ilvl w:val="1"/>
          <w:numId w:val="8"/>
        </w:numPr>
        <w:tabs>
          <w:tab w:val="left" w:pos="396"/>
          <w:tab w:val="left" w:pos="3708"/>
        </w:tabs>
        <w:jc w:val="both"/>
        <w:rPr>
          <w:spacing w:val="-1"/>
          <w:sz w:val="18"/>
          <w:szCs w:val="18"/>
        </w:rPr>
      </w:pPr>
      <w:r w:rsidRPr="00200FE7">
        <w:rPr>
          <w:b/>
          <w:spacing w:val="-1"/>
          <w:sz w:val="18"/>
          <w:szCs w:val="18"/>
        </w:rPr>
        <w:t xml:space="preserve">Collection of Sales Taxes: </w:t>
      </w:r>
      <w:r w:rsidRPr="00200FE7">
        <w:rPr>
          <w:spacing w:val="-1"/>
          <w:sz w:val="18"/>
          <w:szCs w:val="18"/>
        </w:rPr>
        <w:t xml:space="preserve">Under Section 2155.004 of the Texas Government Code, </w:t>
      </w:r>
      <w:r w:rsidRPr="00200FE7">
        <w:rPr>
          <w:spacing w:val="-1"/>
          <w:sz w:val="18"/>
          <w:szCs w:val="18"/>
        </w:rPr>
        <w:lastRenderedPageBreak/>
        <w:t>vendor certifies that the individual or business entity named in the solicitation response is not ineligible to receive the specified contract and acknowledges that the contract may be terminated and/or payment withheld if this certification is inaccurate.</w:t>
      </w:r>
    </w:p>
    <w:p w:rsidR="002518C4" w:rsidRPr="003C2684" w:rsidRDefault="002518C4" w:rsidP="002518C4">
      <w:pPr>
        <w:pStyle w:val="BodyText"/>
        <w:widowControl w:val="0"/>
        <w:numPr>
          <w:ilvl w:val="1"/>
          <w:numId w:val="8"/>
        </w:numPr>
        <w:tabs>
          <w:tab w:val="left" w:pos="396"/>
          <w:tab w:val="left" w:pos="3708"/>
        </w:tabs>
        <w:rPr>
          <w:sz w:val="18"/>
          <w:szCs w:val="18"/>
        </w:rPr>
      </w:pPr>
      <w:r w:rsidRPr="003C2684">
        <w:rPr>
          <w:b/>
          <w:sz w:val="18"/>
          <w:szCs w:val="18"/>
        </w:rPr>
        <w:t>Fair Business Practices:</w:t>
      </w:r>
      <w:r w:rsidRPr="003C2684">
        <w:rPr>
          <w:sz w:val="18"/>
          <w:szCs w:val="18"/>
        </w:rPr>
        <w:t xml:space="preserve"> The vendor has not been found guilty of unfair business practices in a judicial or state agency administrative proceeding during the preceding year.  The vendor further affirms that no officer of the vendor has served as an officer of any company found guilty of unfair business practices in a judicial or state agency admin</w:t>
      </w:r>
      <w:r w:rsidRPr="003C2684">
        <w:rPr>
          <w:sz w:val="18"/>
          <w:szCs w:val="18"/>
        </w:rPr>
        <w:softHyphen/>
        <w:t>istrative proceeding during the preceding year.</w:t>
      </w:r>
    </w:p>
    <w:p w:rsidR="002518C4" w:rsidRPr="00200FE7" w:rsidRDefault="002518C4" w:rsidP="002518C4">
      <w:pPr>
        <w:widowControl w:val="0"/>
        <w:numPr>
          <w:ilvl w:val="1"/>
          <w:numId w:val="8"/>
        </w:numPr>
        <w:tabs>
          <w:tab w:val="left" w:pos="396"/>
          <w:tab w:val="left" w:pos="3708"/>
        </w:tabs>
        <w:jc w:val="both"/>
        <w:rPr>
          <w:sz w:val="18"/>
          <w:szCs w:val="18"/>
        </w:rPr>
      </w:pPr>
      <w:r w:rsidRPr="00200FE7">
        <w:rPr>
          <w:b/>
          <w:spacing w:val="-1"/>
          <w:sz w:val="18"/>
          <w:szCs w:val="18"/>
        </w:rPr>
        <w:t>Antitrust:</w:t>
      </w:r>
      <w:r w:rsidRPr="00200FE7">
        <w:rPr>
          <w:spacing w:val="-1"/>
          <w:sz w:val="18"/>
          <w:szCs w:val="18"/>
        </w:rPr>
        <w:t xml:space="preserve"> Neither the vendor or the firm, corporation, partnership, or institution represented by the vendor,</w:t>
      </w:r>
      <w:r w:rsidRPr="00200FE7">
        <w:rPr>
          <w:sz w:val="18"/>
          <w:szCs w:val="18"/>
        </w:rPr>
        <w:t xml:space="preserve"> or anyone acting for same, has violated State antitrust laws or the Federal Antitrust Laws.</w:t>
      </w:r>
    </w:p>
    <w:p w:rsidR="002518C4" w:rsidRPr="00200FE7" w:rsidRDefault="002518C4" w:rsidP="002518C4">
      <w:pPr>
        <w:widowControl w:val="0"/>
        <w:numPr>
          <w:ilvl w:val="1"/>
          <w:numId w:val="8"/>
        </w:numPr>
        <w:tabs>
          <w:tab w:val="left" w:pos="396"/>
          <w:tab w:val="left" w:pos="3708"/>
        </w:tabs>
        <w:jc w:val="both"/>
        <w:rPr>
          <w:spacing w:val="-1"/>
          <w:sz w:val="18"/>
          <w:szCs w:val="18"/>
        </w:rPr>
      </w:pPr>
      <w:proofErr w:type="gramStart"/>
      <w:r w:rsidRPr="00200FE7">
        <w:rPr>
          <w:b/>
          <w:spacing w:val="-1"/>
          <w:sz w:val="18"/>
          <w:szCs w:val="18"/>
        </w:rPr>
        <w:t xml:space="preserve">No Compensation: </w:t>
      </w:r>
      <w:r w:rsidRPr="00200FE7">
        <w:rPr>
          <w:spacing w:val="-1"/>
          <w:sz w:val="18"/>
          <w:szCs w:val="18"/>
        </w:rPr>
        <w:t>The vendor has not received compensation for participation in the preparation of the solicitation.</w:t>
      </w:r>
      <w:proofErr w:type="gramEnd"/>
      <w:r w:rsidRPr="00200FE7">
        <w:rPr>
          <w:spacing w:val="-1"/>
          <w:sz w:val="18"/>
          <w:szCs w:val="18"/>
        </w:rPr>
        <w:t xml:space="preserve"> This section does not prohibit a vendor or contract participant from providing free technical assistance.</w:t>
      </w:r>
    </w:p>
    <w:p w:rsidR="002518C4" w:rsidRPr="00200FE7" w:rsidRDefault="002518C4" w:rsidP="002518C4">
      <w:pPr>
        <w:numPr>
          <w:ilvl w:val="1"/>
          <w:numId w:val="8"/>
        </w:numPr>
        <w:tabs>
          <w:tab w:val="left" w:pos="396"/>
          <w:tab w:val="left" w:pos="3708"/>
        </w:tabs>
        <w:jc w:val="both"/>
        <w:rPr>
          <w:spacing w:val="-1"/>
          <w:sz w:val="18"/>
          <w:szCs w:val="18"/>
        </w:rPr>
      </w:pPr>
      <w:r>
        <w:rPr>
          <w:b/>
          <w:spacing w:val="-1"/>
          <w:sz w:val="18"/>
          <w:szCs w:val="18"/>
        </w:rPr>
        <w:t>Conflict o</w:t>
      </w:r>
      <w:r w:rsidRPr="00200FE7">
        <w:rPr>
          <w:b/>
          <w:spacing w:val="-1"/>
          <w:sz w:val="18"/>
          <w:szCs w:val="18"/>
        </w:rPr>
        <w:t>f Interest:</w:t>
      </w:r>
      <w:r w:rsidRPr="00200FE7">
        <w:rPr>
          <w:spacing w:val="-1"/>
          <w:sz w:val="18"/>
          <w:szCs w:val="18"/>
        </w:rPr>
        <w:t xml:space="preserve"> Vendor has disclosed any existing or potential conflict of interest relative to the performance of the contract. Failure to do so will be grounds for the termination of this agreement.</w:t>
      </w:r>
    </w:p>
    <w:p w:rsidR="002518C4" w:rsidRPr="00200FE7" w:rsidRDefault="002518C4" w:rsidP="002518C4">
      <w:pPr>
        <w:numPr>
          <w:ilvl w:val="1"/>
          <w:numId w:val="8"/>
        </w:numPr>
        <w:tabs>
          <w:tab w:val="left" w:pos="3708"/>
        </w:tabs>
        <w:jc w:val="both"/>
        <w:rPr>
          <w:sz w:val="18"/>
          <w:szCs w:val="18"/>
        </w:rPr>
      </w:pPr>
      <w:r w:rsidRPr="00200FE7">
        <w:rPr>
          <w:b/>
          <w:sz w:val="18"/>
          <w:szCs w:val="18"/>
        </w:rPr>
        <w:t>No Collusion:</w:t>
      </w:r>
      <w:r w:rsidRPr="00200FE7">
        <w:rPr>
          <w:sz w:val="18"/>
          <w:szCs w:val="18"/>
        </w:rPr>
        <w:t xml:space="preserve"> Vendor has not communicated directly or indirectly the bid made to any competitor or any other person engaged in such line of business. </w:t>
      </w:r>
    </w:p>
    <w:p w:rsidR="002518C4" w:rsidRPr="00200FE7" w:rsidRDefault="002518C4" w:rsidP="002518C4">
      <w:pPr>
        <w:numPr>
          <w:ilvl w:val="1"/>
          <w:numId w:val="8"/>
        </w:numPr>
        <w:tabs>
          <w:tab w:val="left" w:pos="360"/>
        </w:tabs>
        <w:spacing w:after="40"/>
        <w:ind w:right="-10"/>
        <w:jc w:val="both"/>
        <w:rPr>
          <w:rFonts w:ascii="Arial" w:hAnsi="Arial" w:cs="Arial"/>
          <w:sz w:val="18"/>
          <w:szCs w:val="18"/>
        </w:rPr>
      </w:pPr>
      <w:r w:rsidRPr="00200FE7">
        <w:rPr>
          <w:b/>
          <w:sz w:val="18"/>
          <w:szCs w:val="18"/>
        </w:rPr>
        <w:t>Prohibition on Certain Bids and Contracts related to Disasters and Hurricanes Katrina and Rita:</w:t>
      </w:r>
      <w:r w:rsidRPr="00200FE7">
        <w:rPr>
          <w:sz w:val="18"/>
          <w:szCs w:val="18"/>
        </w:rPr>
        <w:t xml:space="preserve"> Under Section 2155.006 of the Texas Government Code, the Vendor certifies that the individual or business entity named in this bid is not ineligible to receive the specified contract and acknowledges that any contract resulting from this RFO may be terminated and payment withheld if this certification is inaccurate.</w:t>
      </w:r>
    </w:p>
    <w:p w:rsidR="002518C4" w:rsidRPr="00200FE7" w:rsidRDefault="002518C4" w:rsidP="002518C4">
      <w:pPr>
        <w:numPr>
          <w:ilvl w:val="1"/>
          <w:numId w:val="8"/>
        </w:numPr>
        <w:spacing w:after="40"/>
        <w:ind w:right="-10"/>
        <w:jc w:val="both"/>
        <w:rPr>
          <w:sz w:val="18"/>
          <w:szCs w:val="18"/>
        </w:rPr>
      </w:pPr>
      <w:r w:rsidRPr="00200FE7">
        <w:rPr>
          <w:b/>
          <w:sz w:val="18"/>
          <w:szCs w:val="18"/>
        </w:rPr>
        <w:t xml:space="preserve">Independent Contractor: </w:t>
      </w:r>
      <w:r w:rsidRPr="00200FE7">
        <w:rPr>
          <w:sz w:val="18"/>
          <w:szCs w:val="18"/>
        </w:rPr>
        <w:t xml:space="preserve">Vendor or vendor’s employees, representatives, agents and any subcontractors shall serve as an independent contractor in providing the services under any contract resulting from this RFO.  Vendor and vendor's employees, representatives, agents and any subcontractors shall not be employees of TWC.  Should vendor subcontract any of the services required in this RFO, vendor expressly understands and acknowledges that in entering into such subcontract(s), TWC is in no manner liable to any subcontractor(s) of vendor.  In no event shall this provision relieve vendor of the responsibility for ensuring </w:t>
      </w:r>
      <w:r w:rsidRPr="00200FE7">
        <w:rPr>
          <w:sz w:val="18"/>
          <w:szCs w:val="18"/>
        </w:rPr>
        <w:lastRenderedPageBreak/>
        <w:t>that the services rendered under all subcontracts are rendered in compliance with this RFO and any resulting Contract.</w:t>
      </w:r>
    </w:p>
    <w:p w:rsidR="002518C4" w:rsidRPr="00200FE7" w:rsidRDefault="002518C4" w:rsidP="002518C4">
      <w:pPr>
        <w:numPr>
          <w:ilvl w:val="1"/>
          <w:numId w:val="8"/>
        </w:numPr>
        <w:spacing w:after="40"/>
        <w:ind w:right="-10"/>
        <w:jc w:val="both"/>
        <w:rPr>
          <w:sz w:val="18"/>
          <w:szCs w:val="18"/>
        </w:rPr>
      </w:pPr>
      <w:r w:rsidRPr="00200FE7">
        <w:rPr>
          <w:b/>
          <w:sz w:val="18"/>
          <w:szCs w:val="18"/>
        </w:rPr>
        <w:t xml:space="preserve">Felony Criminal Convictions: </w:t>
      </w:r>
      <w:r w:rsidRPr="00200FE7">
        <w:rPr>
          <w:sz w:val="18"/>
          <w:szCs w:val="18"/>
        </w:rPr>
        <w:t>Vendor represents and warrants that vendor has not and vendor’s employees have not been convicted of a felony criminal offense, or that, if such a conviction has occurred, vendor has fully advised TWC as to the facts and circumstances surrounding the conviction.</w:t>
      </w:r>
    </w:p>
    <w:p w:rsidR="002518C4" w:rsidRPr="00200FE7" w:rsidRDefault="002518C4" w:rsidP="002518C4">
      <w:pPr>
        <w:numPr>
          <w:ilvl w:val="1"/>
          <w:numId w:val="8"/>
        </w:numPr>
        <w:tabs>
          <w:tab w:val="left" w:pos="396"/>
        </w:tabs>
        <w:jc w:val="both"/>
        <w:rPr>
          <w:sz w:val="18"/>
          <w:szCs w:val="18"/>
        </w:rPr>
      </w:pPr>
      <w:r w:rsidRPr="00200FE7">
        <w:rPr>
          <w:b/>
          <w:sz w:val="18"/>
          <w:szCs w:val="18"/>
        </w:rPr>
        <w:t>Executive:</w:t>
      </w:r>
      <w:r w:rsidRPr="00200FE7">
        <w:rPr>
          <w:sz w:val="18"/>
          <w:szCs w:val="18"/>
        </w:rPr>
        <w:t xml:space="preserve"> Vendor certifies they are in compliance with Texas Government Code § 669.003, relating to contracting with the executive head of a State agency. If applicable, vendor will complete the following for TWC evaluation: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9"/>
        <w:gridCol w:w="1539"/>
      </w:tblGrid>
      <w:tr w:rsidR="002518C4" w:rsidRPr="00200FE7" w:rsidTr="00A31E08">
        <w:tc>
          <w:tcPr>
            <w:tcW w:w="2070" w:type="dxa"/>
            <w:tcBorders>
              <w:top w:val="nil"/>
              <w:left w:val="nil"/>
              <w:bottom w:val="nil"/>
              <w:right w:val="nil"/>
            </w:tcBorders>
            <w:vAlign w:val="center"/>
          </w:tcPr>
          <w:p w:rsidR="002518C4" w:rsidRPr="00200FE7" w:rsidRDefault="002518C4" w:rsidP="00A31E08">
            <w:pPr>
              <w:tabs>
                <w:tab w:val="left" w:pos="3708"/>
              </w:tabs>
              <w:ind w:left="252"/>
              <w:rPr>
                <w:sz w:val="18"/>
                <w:szCs w:val="18"/>
              </w:rPr>
            </w:pPr>
            <w:r w:rsidRPr="00200FE7">
              <w:rPr>
                <w:sz w:val="18"/>
                <w:szCs w:val="18"/>
              </w:rPr>
              <w:t>Former Executive Name:</w:t>
            </w:r>
          </w:p>
        </w:tc>
        <w:tc>
          <w:tcPr>
            <w:tcW w:w="1628" w:type="dxa"/>
            <w:tcBorders>
              <w:top w:val="nil"/>
              <w:left w:val="nil"/>
              <w:bottom w:val="nil"/>
              <w:right w:val="nil"/>
            </w:tcBorders>
            <w:vAlign w:val="center"/>
          </w:tcPr>
          <w:p w:rsidR="002518C4" w:rsidRPr="00200FE7" w:rsidRDefault="00BF6216" w:rsidP="00A31E08">
            <w:pPr>
              <w:tabs>
                <w:tab w:val="left" w:pos="396"/>
                <w:tab w:val="left" w:pos="3708"/>
              </w:tabs>
              <w:rPr>
                <w:sz w:val="18"/>
                <w:szCs w:val="18"/>
              </w:rPr>
            </w:pPr>
            <w:r w:rsidRPr="00200FE7">
              <w:rPr>
                <w:sz w:val="18"/>
                <w:szCs w:val="18"/>
              </w:rPr>
              <w:fldChar w:fldCharType="begin">
                <w:ffData>
                  <w:name w:val="Text2"/>
                  <w:enabled/>
                  <w:calcOnExit w:val="0"/>
                  <w:textInput/>
                </w:ffData>
              </w:fldChar>
            </w:r>
            <w:r w:rsidR="002518C4" w:rsidRPr="00200FE7">
              <w:rPr>
                <w:sz w:val="18"/>
                <w:szCs w:val="18"/>
              </w:rPr>
              <w:instrText xml:space="preserve"> FORMTEXT </w:instrText>
            </w:r>
            <w:r w:rsidRPr="00200FE7">
              <w:rPr>
                <w:sz w:val="18"/>
                <w:szCs w:val="18"/>
              </w:rPr>
            </w:r>
            <w:r w:rsidRPr="00200FE7">
              <w:rPr>
                <w:sz w:val="18"/>
                <w:szCs w:val="18"/>
              </w:rPr>
              <w:fldChar w:fldCharType="separate"/>
            </w:r>
            <w:r w:rsidR="002518C4" w:rsidRPr="00200FE7">
              <w:rPr>
                <w:noProof/>
                <w:sz w:val="18"/>
                <w:szCs w:val="18"/>
              </w:rPr>
              <w:t> </w:t>
            </w:r>
            <w:r w:rsidR="002518C4" w:rsidRPr="00200FE7">
              <w:rPr>
                <w:noProof/>
                <w:sz w:val="18"/>
                <w:szCs w:val="18"/>
              </w:rPr>
              <w:t> </w:t>
            </w:r>
            <w:r w:rsidR="002518C4" w:rsidRPr="00200FE7">
              <w:rPr>
                <w:noProof/>
                <w:sz w:val="18"/>
                <w:szCs w:val="18"/>
              </w:rPr>
              <w:t> </w:t>
            </w:r>
            <w:r w:rsidR="002518C4" w:rsidRPr="00200FE7">
              <w:rPr>
                <w:noProof/>
                <w:sz w:val="18"/>
                <w:szCs w:val="18"/>
              </w:rPr>
              <w:t> </w:t>
            </w:r>
            <w:r w:rsidR="002518C4" w:rsidRPr="00200FE7">
              <w:rPr>
                <w:noProof/>
                <w:sz w:val="18"/>
                <w:szCs w:val="18"/>
              </w:rPr>
              <w:t> </w:t>
            </w:r>
            <w:r w:rsidRPr="00200FE7">
              <w:rPr>
                <w:sz w:val="18"/>
                <w:szCs w:val="18"/>
              </w:rPr>
              <w:fldChar w:fldCharType="end"/>
            </w:r>
          </w:p>
        </w:tc>
      </w:tr>
      <w:tr w:rsidR="002518C4" w:rsidRPr="00200FE7" w:rsidTr="00A31E08">
        <w:tc>
          <w:tcPr>
            <w:tcW w:w="2070" w:type="dxa"/>
            <w:tcBorders>
              <w:top w:val="nil"/>
              <w:left w:val="nil"/>
              <w:bottom w:val="nil"/>
              <w:right w:val="nil"/>
            </w:tcBorders>
          </w:tcPr>
          <w:p w:rsidR="002518C4" w:rsidRPr="00200FE7" w:rsidRDefault="002518C4" w:rsidP="00A31E08">
            <w:pPr>
              <w:tabs>
                <w:tab w:val="left" w:pos="396"/>
                <w:tab w:val="left" w:pos="3708"/>
              </w:tabs>
              <w:ind w:left="252"/>
              <w:jc w:val="both"/>
              <w:rPr>
                <w:sz w:val="18"/>
                <w:szCs w:val="18"/>
              </w:rPr>
            </w:pPr>
            <w:r w:rsidRPr="00200FE7">
              <w:rPr>
                <w:sz w:val="18"/>
                <w:szCs w:val="18"/>
              </w:rPr>
              <w:t>State Agency Name:</w:t>
            </w:r>
          </w:p>
        </w:tc>
        <w:tc>
          <w:tcPr>
            <w:tcW w:w="1628" w:type="dxa"/>
            <w:tcBorders>
              <w:top w:val="single" w:sz="4" w:space="0" w:color="auto"/>
              <w:left w:val="nil"/>
              <w:bottom w:val="nil"/>
              <w:right w:val="nil"/>
            </w:tcBorders>
          </w:tcPr>
          <w:p w:rsidR="002518C4" w:rsidRPr="00200FE7" w:rsidRDefault="00BF6216" w:rsidP="00A31E08">
            <w:pPr>
              <w:tabs>
                <w:tab w:val="left" w:pos="396"/>
                <w:tab w:val="left" w:pos="3708"/>
              </w:tabs>
              <w:jc w:val="both"/>
              <w:rPr>
                <w:sz w:val="18"/>
                <w:szCs w:val="18"/>
              </w:rPr>
            </w:pPr>
            <w:r w:rsidRPr="00200FE7">
              <w:rPr>
                <w:sz w:val="18"/>
                <w:szCs w:val="18"/>
              </w:rPr>
              <w:fldChar w:fldCharType="begin">
                <w:ffData>
                  <w:name w:val="Text2"/>
                  <w:enabled/>
                  <w:calcOnExit w:val="0"/>
                  <w:textInput/>
                </w:ffData>
              </w:fldChar>
            </w:r>
            <w:r w:rsidR="002518C4" w:rsidRPr="00200FE7">
              <w:rPr>
                <w:sz w:val="18"/>
                <w:szCs w:val="18"/>
              </w:rPr>
              <w:instrText xml:space="preserve"> FORMTEXT </w:instrText>
            </w:r>
            <w:r w:rsidRPr="00200FE7">
              <w:rPr>
                <w:sz w:val="18"/>
                <w:szCs w:val="18"/>
              </w:rPr>
            </w:r>
            <w:r w:rsidRPr="00200FE7">
              <w:rPr>
                <w:sz w:val="18"/>
                <w:szCs w:val="18"/>
              </w:rPr>
              <w:fldChar w:fldCharType="separate"/>
            </w:r>
            <w:r w:rsidR="002518C4" w:rsidRPr="00200FE7">
              <w:rPr>
                <w:noProof/>
                <w:sz w:val="18"/>
                <w:szCs w:val="18"/>
              </w:rPr>
              <w:t> </w:t>
            </w:r>
            <w:r w:rsidR="002518C4" w:rsidRPr="00200FE7">
              <w:rPr>
                <w:noProof/>
                <w:sz w:val="18"/>
                <w:szCs w:val="18"/>
              </w:rPr>
              <w:t> </w:t>
            </w:r>
            <w:r w:rsidR="002518C4" w:rsidRPr="00200FE7">
              <w:rPr>
                <w:noProof/>
                <w:sz w:val="18"/>
                <w:szCs w:val="18"/>
              </w:rPr>
              <w:t> </w:t>
            </w:r>
            <w:r w:rsidR="002518C4" w:rsidRPr="00200FE7">
              <w:rPr>
                <w:noProof/>
                <w:sz w:val="18"/>
                <w:szCs w:val="18"/>
              </w:rPr>
              <w:t> </w:t>
            </w:r>
            <w:r w:rsidR="002518C4" w:rsidRPr="00200FE7">
              <w:rPr>
                <w:noProof/>
                <w:sz w:val="18"/>
                <w:szCs w:val="18"/>
              </w:rPr>
              <w:t> </w:t>
            </w:r>
            <w:r w:rsidRPr="00200FE7">
              <w:rPr>
                <w:sz w:val="18"/>
                <w:szCs w:val="18"/>
              </w:rPr>
              <w:fldChar w:fldCharType="end"/>
            </w:r>
          </w:p>
        </w:tc>
      </w:tr>
      <w:tr w:rsidR="002518C4" w:rsidRPr="00200FE7" w:rsidTr="00A31E08">
        <w:trPr>
          <w:trHeight w:val="107"/>
        </w:trPr>
        <w:tc>
          <w:tcPr>
            <w:tcW w:w="2070" w:type="dxa"/>
            <w:tcBorders>
              <w:top w:val="nil"/>
              <w:left w:val="nil"/>
              <w:bottom w:val="nil"/>
              <w:right w:val="nil"/>
            </w:tcBorders>
          </w:tcPr>
          <w:p w:rsidR="002518C4" w:rsidRPr="00200FE7" w:rsidRDefault="002518C4" w:rsidP="00A31E08">
            <w:pPr>
              <w:tabs>
                <w:tab w:val="left" w:pos="396"/>
                <w:tab w:val="left" w:pos="3708"/>
              </w:tabs>
              <w:ind w:left="252"/>
              <w:jc w:val="both"/>
              <w:rPr>
                <w:sz w:val="18"/>
                <w:szCs w:val="18"/>
              </w:rPr>
            </w:pPr>
            <w:r w:rsidRPr="00200FE7">
              <w:rPr>
                <w:sz w:val="18"/>
                <w:szCs w:val="18"/>
              </w:rPr>
              <w:t>Date Separated from Agency:</w:t>
            </w:r>
          </w:p>
        </w:tc>
        <w:tc>
          <w:tcPr>
            <w:tcW w:w="1628" w:type="dxa"/>
            <w:tcBorders>
              <w:top w:val="single" w:sz="4" w:space="0" w:color="auto"/>
              <w:left w:val="nil"/>
              <w:bottom w:val="nil"/>
              <w:right w:val="nil"/>
            </w:tcBorders>
          </w:tcPr>
          <w:p w:rsidR="002518C4" w:rsidRDefault="002518C4" w:rsidP="00A31E08">
            <w:pPr>
              <w:tabs>
                <w:tab w:val="left" w:pos="396"/>
                <w:tab w:val="left" w:pos="3708"/>
              </w:tabs>
              <w:jc w:val="both"/>
              <w:rPr>
                <w:sz w:val="18"/>
                <w:szCs w:val="18"/>
              </w:rPr>
            </w:pPr>
          </w:p>
          <w:p w:rsidR="002518C4" w:rsidRPr="00200FE7" w:rsidRDefault="00BF6216" w:rsidP="00A31E08">
            <w:pPr>
              <w:tabs>
                <w:tab w:val="left" w:pos="396"/>
                <w:tab w:val="left" w:pos="3708"/>
              </w:tabs>
              <w:jc w:val="both"/>
              <w:rPr>
                <w:sz w:val="18"/>
                <w:szCs w:val="18"/>
              </w:rPr>
            </w:pPr>
            <w:r w:rsidRPr="00200FE7">
              <w:rPr>
                <w:sz w:val="18"/>
                <w:szCs w:val="18"/>
              </w:rPr>
              <w:fldChar w:fldCharType="begin">
                <w:ffData>
                  <w:name w:val="Text3"/>
                  <w:enabled/>
                  <w:calcOnExit w:val="0"/>
                  <w:textInput/>
                </w:ffData>
              </w:fldChar>
            </w:r>
            <w:r w:rsidR="002518C4" w:rsidRPr="00200FE7">
              <w:rPr>
                <w:sz w:val="18"/>
                <w:szCs w:val="18"/>
              </w:rPr>
              <w:instrText xml:space="preserve"> FORMTEXT </w:instrText>
            </w:r>
            <w:r w:rsidRPr="00200FE7">
              <w:rPr>
                <w:sz w:val="18"/>
                <w:szCs w:val="18"/>
              </w:rPr>
            </w:r>
            <w:r w:rsidRPr="00200FE7">
              <w:rPr>
                <w:sz w:val="18"/>
                <w:szCs w:val="18"/>
              </w:rPr>
              <w:fldChar w:fldCharType="separate"/>
            </w:r>
            <w:r w:rsidR="002518C4" w:rsidRPr="00200FE7">
              <w:rPr>
                <w:noProof/>
                <w:sz w:val="18"/>
                <w:szCs w:val="18"/>
              </w:rPr>
              <w:t> </w:t>
            </w:r>
            <w:r w:rsidR="002518C4" w:rsidRPr="00200FE7">
              <w:rPr>
                <w:noProof/>
                <w:sz w:val="18"/>
                <w:szCs w:val="18"/>
              </w:rPr>
              <w:t> </w:t>
            </w:r>
            <w:r w:rsidR="002518C4" w:rsidRPr="00200FE7">
              <w:rPr>
                <w:noProof/>
                <w:sz w:val="18"/>
                <w:szCs w:val="18"/>
              </w:rPr>
              <w:t> </w:t>
            </w:r>
            <w:r w:rsidR="002518C4" w:rsidRPr="00200FE7">
              <w:rPr>
                <w:noProof/>
                <w:sz w:val="18"/>
                <w:szCs w:val="18"/>
              </w:rPr>
              <w:t> </w:t>
            </w:r>
            <w:r w:rsidR="002518C4" w:rsidRPr="00200FE7">
              <w:rPr>
                <w:noProof/>
                <w:sz w:val="18"/>
                <w:szCs w:val="18"/>
              </w:rPr>
              <w:t> </w:t>
            </w:r>
            <w:r w:rsidRPr="00200FE7">
              <w:rPr>
                <w:sz w:val="18"/>
                <w:szCs w:val="18"/>
              </w:rPr>
              <w:fldChar w:fldCharType="end"/>
            </w:r>
          </w:p>
        </w:tc>
      </w:tr>
      <w:tr w:rsidR="002518C4" w:rsidRPr="00200FE7" w:rsidTr="00A31E08">
        <w:tc>
          <w:tcPr>
            <w:tcW w:w="2070" w:type="dxa"/>
            <w:tcBorders>
              <w:top w:val="nil"/>
              <w:left w:val="nil"/>
              <w:bottom w:val="nil"/>
              <w:right w:val="nil"/>
            </w:tcBorders>
          </w:tcPr>
          <w:p w:rsidR="002518C4" w:rsidRPr="00200FE7" w:rsidRDefault="002518C4" w:rsidP="00A31E08">
            <w:pPr>
              <w:tabs>
                <w:tab w:val="left" w:pos="396"/>
                <w:tab w:val="left" w:pos="3708"/>
              </w:tabs>
              <w:ind w:left="252"/>
              <w:jc w:val="both"/>
              <w:rPr>
                <w:sz w:val="18"/>
                <w:szCs w:val="18"/>
              </w:rPr>
            </w:pPr>
            <w:r w:rsidRPr="00200FE7">
              <w:rPr>
                <w:sz w:val="18"/>
                <w:szCs w:val="18"/>
              </w:rPr>
              <w:t>Position with vendor:</w:t>
            </w:r>
          </w:p>
        </w:tc>
        <w:tc>
          <w:tcPr>
            <w:tcW w:w="1628" w:type="dxa"/>
            <w:tcBorders>
              <w:top w:val="single" w:sz="4" w:space="0" w:color="auto"/>
              <w:left w:val="nil"/>
              <w:bottom w:val="nil"/>
              <w:right w:val="nil"/>
            </w:tcBorders>
          </w:tcPr>
          <w:p w:rsidR="002518C4" w:rsidRPr="00200FE7" w:rsidRDefault="00BF6216" w:rsidP="00A31E08">
            <w:pPr>
              <w:tabs>
                <w:tab w:val="left" w:pos="396"/>
                <w:tab w:val="left" w:pos="3708"/>
              </w:tabs>
              <w:jc w:val="both"/>
              <w:rPr>
                <w:sz w:val="18"/>
                <w:szCs w:val="18"/>
              </w:rPr>
            </w:pPr>
            <w:r w:rsidRPr="00200FE7">
              <w:rPr>
                <w:sz w:val="18"/>
                <w:szCs w:val="18"/>
              </w:rPr>
              <w:fldChar w:fldCharType="begin">
                <w:ffData>
                  <w:name w:val="Text4"/>
                  <w:enabled/>
                  <w:calcOnExit w:val="0"/>
                  <w:textInput/>
                </w:ffData>
              </w:fldChar>
            </w:r>
            <w:r w:rsidR="002518C4" w:rsidRPr="00200FE7">
              <w:rPr>
                <w:sz w:val="18"/>
                <w:szCs w:val="18"/>
              </w:rPr>
              <w:instrText xml:space="preserve"> FORMTEXT </w:instrText>
            </w:r>
            <w:r w:rsidRPr="00200FE7">
              <w:rPr>
                <w:sz w:val="18"/>
                <w:szCs w:val="18"/>
              </w:rPr>
            </w:r>
            <w:r w:rsidRPr="00200FE7">
              <w:rPr>
                <w:sz w:val="18"/>
                <w:szCs w:val="18"/>
              </w:rPr>
              <w:fldChar w:fldCharType="separate"/>
            </w:r>
            <w:r w:rsidR="002518C4" w:rsidRPr="00200FE7">
              <w:rPr>
                <w:noProof/>
                <w:sz w:val="18"/>
                <w:szCs w:val="18"/>
              </w:rPr>
              <w:t> </w:t>
            </w:r>
            <w:r w:rsidR="002518C4" w:rsidRPr="00200FE7">
              <w:rPr>
                <w:noProof/>
                <w:sz w:val="18"/>
                <w:szCs w:val="18"/>
              </w:rPr>
              <w:t> </w:t>
            </w:r>
            <w:r w:rsidR="002518C4" w:rsidRPr="00200FE7">
              <w:rPr>
                <w:noProof/>
                <w:sz w:val="18"/>
                <w:szCs w:val="18"/>
              </w:rPr>
              <w:t> </w:t>
            </w:r>
            <w:r w:rsidR="002518C4" w:rsidRPr="00200FE7">
              <w:rPr>
                <w:noProof/>
                <w:sz w:val="18"/>
                <w:szCs w:val="18"/>
              </w:rPr>
              <w:t> </w:t>
            </w:r>
            <w:r w:rsidR="002518C4" w:rsidRPr="00200FE7">
              <w:rPr>
                <w:noProof/>
                <w:sz w:val="18"/>
                <w:szCs w:val="18"/>
              </w:rPr>
              <w:t> </w:t>
            </w:r>
            <w:r w:rsidRPr="00200FE7">
              <w:rPr>
                <w:sz w:val="18"/>
                <w:szCs w:val="18"/>
              </w:rPr>
              <w:fldChar w:fldCharType="end"/>
            </w:r>
          </w:p>
        </w:tc>
      </w:tr>
      <w:tr w:rsidR="002518C4" w:rsidRPr="00200FE7" w:rsidTr="00A31E08">
        <w:trPr>
          <w:trHeight w:val="145"/>
        </w:trPr>
        <w:tc>
          <w:tcPr>
            <w:tcW w:w="2070" w:type="dxa"/>
            <w:tcBorders>
              <w:top w:val="nil"/>
              <w:left w:val="nil"/>
              <w:bottom w:val="nil"/>
              <w:right w:val="nil"/>
            </w:tcBorders>
          </w:tcPr>
          <w:p w:rsidR="002518C4" w:rsidRPr="00200FE7" w:rsidRDefault="002518C4" w:rsidP="00A31E08">
            <w:pPr>
              <w:tabs>
                <w:tab w:val="left" w:pos="396"/>
                <w:tab w:val="left" w:pos="3708"/>
              </w:tabs>
              <w:ind w:left="252"/>
              <w:jc w:val="both"/>
              <w:rPr>
                <w:sz w:val="18"/>
                <w:szCs w:val="18"/>
              </w:rPr>
            </w:pPr>
            <w:r w:rsidRPr="00200FE7">
              <w:rPr>
                <w:sz w:val="18"/>
                <w:szCs w:val="18"/>
              </w:rPr>
              <w:t>Date employed with vendor:</w:t>
            </w:r>
          </w:p>
        </w:tc>
        <w:tc>
          <w:tcPr>
            <w:tcW w:w="1628" w:type="dxa"/>
            <w:tcBorders>
              <w:top w:val="single" w:sz="4" w:space="0" w:color="auto"/>
              <w:left w:val="nil"/>
              <w:bottom w:val="single" w:sz="4" w:space="0" w:color="auto"/>
              <w:right w:val="nil"/>
            </w:tcBorders>
          </w:tcPr>
          <w:p w:rsidR="002518C4" w:rsidRDefault="002518C4" w:rsidP="00A31E08">
            <w:pPr>
              <w:tabs>
                <w:tab w:val="left" w:pos="396"/>
                <w:tab w:val="left" w:pos="3708"/>
              </w:tabs>
              <w:jc w:val="both"/>
              <w:rPr>
                <w:sz w:val="18"/>
                <w:szCs w:val="18"/>
              </w:rPr>
            </w:pPr>
          </w:p>
          <w:p w:rsidR="002518C4" w:rsidRPr="00200FE7" w:rsidRDefault="00BF6216" w:rsidP="00A31E08">
            <w:pPr>
              <w:tabs>
                <w:tab w:val="left" w:pos="396"/>
                <w:tab w:val="left" w:pos="3708"/>
              </w:tabs>
              <w:jc w:val="both"/>
              <w:rPr>
                <w:sz w:val="18"/>
                <w:szCs w:val="18"/>
              </w:rPr>
            </w:pPr>
            <w:r w:rsidRPr="00200FE7">
              <w:rPr>
                <w:sz w:val="18"/>
                <w:szCs w:val="18"/>
              </w:rPr>
              <w:fldChar w:fldCharType="begin">
                <w:ffData>
                  <w:name w:val="Text5"/>
                  <w:enabled/>
                  <w:calcOnExit w:val="0"/>
                  <w:textInput/>
                </w:ffData>
              </w:fldChar>
            </w:r>
            <w:r w:rsidR="002518C4" w:rsidRPr="00200FE7">
              <w:rPr>
                <w:sz w:val="18"/>
                <w:szCs w:val="18"/>
              </w:rPr>
              <w:instrText xml:space="preserve"> FORMTEXT </w:instrText>
            </w:r>
            <w:r w:rsidRPr="00200FE7">
              <w:rPr>
                <w:sz w:val="18"/>
                <w:szCs w:val="18"/>
              </w:rPr>
            </w:r>
            <w:r w:rsidRPr="00200FE7">
              <w:rPr>
                <w:sz w:val="18"/>
                <w:szCs w:val="18"/>
              </w:rPr>
              <w:fldChar w:fldCharType="separate"/>
            </w:r>
            <w:r w:rsidR="002518C4" w:rsidRPr="00200FE7">
              <w:rPr>
                <w:noProof/>
                <w:sz w:val="18"/>
                <w:szCs w:val="18"/>
              </w:rPr>
              <w:t> </w:t>
            </w:r>
            <w:r w:rsidR="002518C4" w:rsidRPr="00200FE7">
              <w:rPr>
                <w:noProof/>
                <w:sz w:val="18"/>
                <w:szCs w:val="18"/>
              </w:rPr>
              <w:t> </w:t>
            </w:r>
            <w:r w:rsidR="002518C4" w:rsidRPr="00200FE7">
              <w:rPr>
                <w:noProof/>
                <w:sz w:val="18"/>
                <w:szCs w:val="18"/>
              </w:rPr>
              <w:t> </w:t>
            </w:r>
            <w:r w:rsidR="002518C4" w:rsidRPr="00200FE7">
              <w:rPr>
                <w:noProof/>
                <w:sz w:val="18"/>
                <w:szCs w:val="18"/>
              </w:rPr>
              <w:t> </w:t>
            </w:r>
            <w:r w:rsidR="002518C4" w:rsidRPr="00200FE7">
              <w:rPr>
                <w:noProof/>
                <w:sz w:val="18"/>
                <w:szCs w:val="18"/>
              </w:rPr>
              <w:t> </w:t>
            </w:r>
            <w:r w:rsidRPr="00200FE7">
              <w:rPr>
                <w:sz w:val="18"/>
                <w:szCs w:val="18"/>
              </w:rPr>
              <w:fldChar w:fldCharType="end"/>
            </w:r>
          </w:p>
        </w:tc>
      </w:tr>
    </w:tbl>
    <w:p w:rsidR="002518C4" w:rsidRPr="00692CCC" w:rsidRDefault="002518C4" w:rsidP="002518C4">
      <w:pPr>
        <w:numPr>
          <w:ilvl w:val="1"/>
          <w:numId w:val="8"/>
        </w:numPr>
        <w:tabs>
          <w:tab w:val="left" w:pos="360"/>
          <w:tab w:val="left" w:pos="396"/>
          <w:tab w:val="left" w:pos="3708"/>
        </w:tabs>
        <w:jc w:val="both"/>
        <w:rPr>
          <w:sz w:val="18"/>
          <w:szCs w:val="18"/>
        </w:rPr>
      </w:pPr>
      <w:r w:rsidRPr="00692CCC">
        <w:rPr>
          <w:b/>
          <w:sz w:val="18"/>
          <w:szCs w:val="18"/>
        </w:rPr>
        <w:t>Non-Discrimination:</w:t>
      </w:r>
      <w:r w:rsidRPr="00692CCC">
        <w:rPr>
          <w:sz w:val="18"/>
          <w:szCs w:val="18"/>
        </w:rPr>
        <w:t xml:space="preserve">  Vendor certifies they are in compliance with the Rehabilitation Act of 1998 §508, 29 U.S.C. § 794d,</w:t>
      </w:r>
      <w:r>
        <w:rPr>
          <w:sz w:val="18"/>
          <w:szCs w:val="18"/>
        </w:rPr>
        <w:t xml:space="preserve"> </w:t>
      </w:r>
      <w:r w:rsidRPr="00692CCC">
        <w:rPr>
          <w:sz w:val="18"/>
          <w:szCs w:val="18"/>
        </w:rPr>
        <w:t>relating to the use of electronic and information technology for individuals with disabilities and the Housing and Urban Development Act §3, 12 USC §1701u Sec. 1701u, relating to economic opportunities for low- and very low-income persons.</w:t>
      </w:r>
    </w:p>
    <w:p w:rsidR="002518C4" w:rsidRPr="007A4A79" w:rsidRDefault="002518C4" w:rsidP="002518C4">
      <w:pPr>
        <w:numPr>
          <w:ilvl w:val="1"/>
          <w:numId w:val="8"/>
        </w:numPr>
        <w:tabs>
          <w:tab w:val="left" w:pos="396"/>
          <w:tab w:val="left" w:pos="3708"/>
        </w:tabs>
        <w:jc w:val="both"/>
        <w:rPr>
          <w:sz w:val="18"/>
          <w:szCs w:val="18"/>
        </w:rPr>
      </w:pPr>
      <w:r>
        <w:rPr>
          <w:b/>
          <w:spacing w:val="-1"/>
          <w:sz w:val="18"/>
          <w:szCs w:val="18"/>
        </w:rPr>
        <w:t>T</w:t>
      </w:r>
      <w:r w:rsidRPr="007A4A79">
        <w:rPr>
          <w:b/>
          <w:spacing w:val="-1"/>
          <w:sz w:val="18"/>
          <w:szCs w:val="18"/>
        </w:rPr>
        <w:t>exas Bidder Affirmation Clause:</w:t>
      </w:r>
      <w:r w:rsidRPr="007A4A79">
        <w:rPr>
          <w:spacing w:val="-1"/>
          <w:sz w:val="18"/>
          <w:szCs w:val="18"/>
        </w:rPr>
        <w:t xml:space="preserve"> By submitting a response to this solicitation, vendor certifies that if a Texas address is shown as the address of the vendor, vendor qualifies as a Texas Bidder as defined in TAC Rule </w:t>
      </w:r>
      <w:r w:rsidRPr="007A4A79">
        <w:rPr>
          <w:sz w:val="18"/>
          <w:szCs w:val="18"/>
        </w:rPr>
        <w:t>113.2(68).</w:t>
      </w:r>
    </w:p>
    <w:p w:rsidR="002518C4" w:rsidRPr="007A4A79" w:rsidRDefault="002518C4" w:rsidP="002518C4">
      <w:pPr>
        <w:numPr>
          <w:ilvl w:val="1"/>
          <w:numId w:val="8"/>
        </w:numPr>
        <w:tabs>
          <w:tab w:val="left" w:pos="396"/>
          <w:tab w:val="left" w:pos="3708"/>
        </w:tabs>
        <w:jc w:val="both"/>
        <w:rPr>
          <w:sz w:val="18"/>
          <w:szCs w:val="18"/>
        </w:rPr>
      </w:pPr>
      <w:r w:rsidRPr="007A4A79">
        <w:rPr>
          <w:spacing w:val="-1"/>
          <w:sz w:val="18"/>
          <w:szCs w:val="18"/>
        </w:rPr>
        <w:t>Vendor agrees to comply with Texas Government</w:t>
      </w:r>
      <w:r w:rsidRPr="007A4A79">
        <w:rPr>
          <w:sz w:val="18"/>
          <w:szCs w:val="18"/>
        </w:rPr>
        <w:t xml:space="preserve"> Code § 2155.4441, pertaining to service contract use of products produced in the State of Texas.</w:t>
      </w:r>
    </w:p>
    <w:p w:rsidR="002518C4" w:rsidRPr="007A4A79" w:rsidRDefault="002518C4" w:rsidP="002518C4">
      <w:pPr>
        <w:numPr>
          <w:ilvl w:val="1"/>
          <w:numId w:val="8"/>
        </w:numPr>
        <w:jc w:val="both"/>
        <w:rPr>
          <w:sz w:val="18"/>
          <w:szCs w:val="18"/>
        </w:rPr>
      </w:pPr>
      <w:r w:rsidRPr="007A4A79">
        <w:rPr>
          <w:sz w:val="18"/>
          <w:szCs w:val="18"/>
        </w:rPr>
        <w:t xml:space="preserve">Vendor hereby certifies that, effective December 1, 2010, any  network hardware or software procured or leased under this contract, has undergone independent certification testing for known and relevant vulnerabilities in accordance with §2059.060, Texas Government Code. </w:t>
      </w:r>
    </w:p>
    <w:p w:rsidR="002518C4" w:rsidRPr="007A4A79" w:rsidRDefault="002518C4" w:rsidP="002518C4">
      <w:pPr>
        <w:numPr>
          <w:ilvl w:val="1"/>
          <w:numId w:val="8"/>
        </w:numPr>
        <w:tabs>
          <w:tab w:val="left" w:pos="396"/>
          <w:tab w:val="left" w:pos="3708"/>
        </w:tabs>
        <w:jc w:val="both"/>
        <w:rPr>
          <w:sz w:val="18"/>
          <w:szCs w:val="18"/>
        </w:rPr>
      </w:pPr>
      <w:r w:rsidRPr="007A4A79">
        <w:rPr>
          <w:spacing w:val="-1"/>
          <w:sz w:val="18"/>
          <w:szCs w:val="18"/>
        </w:rPr>
        <w:t>Pursuant to Texas Family Code § 231.</w:t>
      </w:r>
      <w:r w:rsidRPr="007A4A79">
        <w:rPr>
          <w:sz w:val="18"/>
          <w:szCs w:val="18"/>
        </w:rPr>
        <w:t xml:space="preserve">006 (c), vendor must provide </w:t>
      </w:r>
      <w:r w:rsidRPr="007A4A79">
        <w:rPr>
          <w:spacing w:val="-1"/>
          <w:sz w:val="18"/>
          <w:szCs w:val="18"/>
        </w:rPr>
        <w:t xml:space="preserve">the name and SSN of each person with at least 25% ownership of the business.  This information </w:t>
      </w:r>
      <w:r w:rsidRPr="007A4A79">
        <w:rPr>
          <w:sz w:val="18"/>
          <w:szCs w:val="18"/>
        </w:rPr>
        <w:t>must be provided prior to contract award.</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6"/>
        <w:gridCol w:w="2520"/>
      </w:tblGrid>
      <w:tr w:rsidR="002518C4" w:rsidRPr="007A4A79" w:rsidTr="00A31E08">
        <w:tc>
          <w:tcPr>
            <w:tcW w:w="630" w:type="dxa"/>
            <w:tcBorders>
              <w:top w:val="nil"/>
              <w:left w:val="nil"/>
              <w:bottom w:val="nil"/>
              <w:right w:val="nil"/>
            </w:tcBorders>
          </w:tcPr>
          <w:p w:rsidR="002518C4" w:rsidRPr="007A4A79" w:rsidRDefault="002518C4" w:rsidP="00A31E08">
            <w:pPr>
              <w:tabs>
                <w:tab w:val="left" w:pos="396"/>
                <w:tab w:val="left" w:pos="3708"/>
              </w:tabs>
              <w:jc w:val="both"/>
              <w:rPr>
                <w:sz w:val="18"/>
                <w:szCs w:val="18"/>
              </w:rPr>
            </w:pPr>
            <w:r w:rsidRPr="007A4A79">
              <w:rPr>
                <w:sz w:val="18"/>
                <w:szCs w:val="18"/>
              </w:rPr>
              <w:t>SSN:</w:t>
            </w:r>
          </w:p>
        </w:tc>
        <w:tc>
          <w:tcPr>
            <w:tcW w:w="2520" w:type="dxa"/>
            <w:tcBorders>
              <w:left w:val="nil"/>
              <w:right w:val="nil"/>
            </w:tcBorders>
          </w:tcPr>
          <w:p w:rsidR="002518C4" w:rsidRPr="007A4A79" w:rsidRDefault="00BF6216" w:rsidP="00A31E08">
            <w:pPr>
              <w:tabs>
                <w:tab w:val="left" w:pos="396"/>
                <w:tab w:val="left" w:pos="3708"/>
              </w:tabs>
              <w:jc w:val="both"/>
              <w:rPr>
                <w:sz w:val="18"/>
                <w:szCs w:val="18"/>
              </w:rPr>
            </w:pPr>
            <w:r w:rsidRPr="007A4A79">
              <w:rPr>
                <w:sz w:val="18"/>
                <w:szCs w:val="18"/>
              </w:rPr>
              <w:fldChar w:fldCharType="begin">
                <w:ffData>
                  <w:name w:val="Text6"/>
                  <w:enabled/>
                  <w:calcOnExit w:val="0"/>
                  <w:textInput/>
                </w:ffData>
              </w:fldChar>
            </w:r>
            <w:r w:rsidR="002518C4" w:rsidRPr="007A4A79">
              <w:rPr>
                <w:sz w:val="18"/>
                <w:szCs w:val="18"/>
              </w:rPr>
              <w:instrText xml:space="preserve"> FORMTEXT </w:instrText>
            </w:r>
            <w:r w:rsidRPr="007A4A79">
              <w:rPr>
                <w:sz w:val="18"/>
                <w:szCs w:val="18"/>
              </w:rPr>
            </w:r>
            <w:r w:rsidRPr="007A4A79">
              <w:rPr>
                <w:sz w:val="18"/>
                <w:szCs w:val="18"/>
              </w:rPr>
              <w:fldChar w:fldCharType="separate"/>
            </w:r>
            <w:r w:rsidR="002518C4" w:rsidRPr="007A4A79">
              <w:rPr>
                <w:noProof/>
                <w:sz w:val="18"/>
                <w:szCs w:val="18"/>
              </w:rPr>
              <w:t> </w:t>
            </w:r>
            <w:r w:rsidR="002518C4" w:rsidRPr="007A4A79">
              <w:rPr>
                <w:noProof/>
                <w:sz w:val="18"/>
                <w:szCs w:val="18"/>
              </w:rPr>
              <w:t> </w:t>
            </w:r>
            <w:r w:rsidR="002518C4" w:rsidRPr="007A4A79">
              <w:rPr>
                <w:noProof/>
                <w:sz w:val="18"/>
                <w:szCs w:val="18"/>
              </w:rPr>
              <w:t> </w:t>
            </w:r>
            <w:r w:rsidR="002518C4" w:rsidRPr="007A4A79">
              <w:rPr>
                <w:noProof/>
                <w:sz w:val="18"/>
                <w:szCs w:val="18"/>
              </w:rPr>
              <w:t> </w:t>
            </w:r>
            <w:r w:rsidR="002518C4" w:rsidRPr="007A4A79">
              <w:rPr>
                <w:noProof/>
                <w:sz w:val="18"/>
                <w:szCs w:val="18"/>
              </w:rPr>
              <w:t> </w:t>
            </w:r>
            <w:r w:rsidRPr="007A4A79">
              <w:rPr>
                <w:sz w:val="18"/>
                <w:szCs w:val="18"/>
              </w:rPr>
              <w:fldChar w:fldCharType="end"/>
            </w:r>
          </w:p>
        </w:tc>
      </w:tr>
      <w:tr w:rsidR="002518C4" w:rsidRPr="007A4A79" w:rsidTr="00A31E08">
        <w:tc>
          <w:tcPr>
            <w:tcW w:w="630" w:type="dxa"/>
            <w:tcBorders>
              <w:top w:val="nil"/>
              <w:left w:val="nil"/>
              <w:bottom w:val="nil"/>
              <w:right w:val="nil"/>
            </w:tcBorders>
          </w:tcPr>
          <w:p w:rsidR="002518C4" w:rsidRPr="007A4A79" w:rsidRDefault="002518C4" w:rsidP="00A31E08">
            <w:pPr>
              <w:tabs>
                <w:tab w:val="left" w:pos="396"/>
                <w:tab w:val="left" w:pos="3708"/>
              </w:tabs>
              <w:jc w:val="both"/>
              <w:rPr>
                <w:sz w:val="18"/>
                <w:szCs w:val="18"/>
              </w:rPr>
            </w:pPr>
            <w:r w:rsidRPr="007A4A79">
              <w:rPr>
                <w:sz w:val="18"/>
                <w:szCs w:val="18"/>
              </w:rPr>
              <w:t>Name:</w:t>
            </w:r>
          </w:p>
        </w:tc>
        <w:tc>
          <w:tcPr>
            <w:tcW w:w="2520" w:type="dxa"/>
            <w:tcBorders>
              <w:left w:val="nil"/>
              <w:right w:val="nil"/>
            </w:tcBorders>
          </w:tcPr>
          <w:p w:rsidR="002518C4" w:rsidRPr="007A4A79" w:rsidRDefault="00BF6216" w:rsidP="00A31E08">
            <w:pPr>
              <w:tabs>
                <w:tab w:val="left" w:pos="396"/>
                <w:tab w:val="left" w:pos="3708"/>
              </w:tabs>
              <w:jc w:val="both"/>
              <w:rPr>
                <w:sz w:val="18"/>
                <w:szCs w:val="18"/>
              </w:rPr>
            </w:pPr>
            <w:r w:rsidRPr="007A4A79">
              <w:rPr>
                <w:sz w:val="18"/>
                <w:szCs w:val="18"/>
              </w:rPr>
              <w:fldChar w:fldCharType="begin">
                <w:ffData>
                  <w:name w:val="Text7"/>
                  <w:enabled/>
                  <w:calcOnExit w:val="0"/>
                  <w:textInput/>
                </w:ffData>
              </w:fldChar>
            </w:r>
            <w:r w:rsidR="002518C4" w:rsidRPr="007A4A79">
              <w:rPr>
                <w:sz w:val="18"/>
                <w:szCs w:val="18"/>
              </w:rPr>
              <w:instrText xml:space="preserve"> FORMTEXT </w:instrText>
            </w:r>
            <w:r w:rsidRPr="007A4A79">
              <w:rPr>
                <w:sz w:val="18"/>
                <w:szCs w:val="18"/>
              </w:rPr>
            </w:r>
            <w:r w:rsidRPr="007A4A79">
              <w:rPr>
                <w:sz w:val="18"/>
                <w:szCs w:val="18"/>
              </w:rPr>
              <w:fldChar w:fldCharType="separate"/>
            </w:r>
            <w:r w:rsidR="002518C4" w:rsidRPr="007A4A79">
              <w:rPr>
                <w:noProof/>
                <w:sz w:val="18"/>
                <w:szCs w:val="18"/>
              </w:rPr>
              <w:t> </w:t>
            </w:r>
            <w:r w:rsidR="002518C4" w:rsidRPr="007A4A79">
              <w:rPr>
                <w:noProof/>
                <w:sz w:val="18"/>
                <w:szCs w:val="18"/>
              </w:rPr>
              <w:t> </w:t>
            </w:r>
            <w:r w:rsidR="002518C4" w:rsidRPr="007A4A79">
              <w:rPr>
                <w:noProof/>
                <w:sz w:val="18"/>
                <w:szCs w:val="18"/>
              </w:rPr>
              <w:t> </w:t>
            </w:r>
            <w:r w:rsidR="002518C4" w:rsidRPr="007A4A79">
              <w:rPr>
                <w:noProof/>
                <w:sz w:val="18"/>
                <w:szCs w:val="18"/>
              </w:rPr>
              <w:t> </w:t>
            </w:r>
            <w:r w:rsidR="002518C4" w:rsidRPr="007A4A79">
              <w:rPr>
                <w:noProof/>
                <w:sz w:val="18"/>
                <w:szCs w:val="18"/>
              </w:rPr>
              <w:t> </w:t>
            </w:r>
            <w:r w:rsidRPr="007A4A79">
              <w:rPr>
                <w:sz w:val="18"/>
                <w:szCs w:val="18"/>
              </w:rPr>
              <w:fldChar w:fldCharType="end"/>
            </w:r>
          </w:p>
        </w:tc>
      </w:tr>
      <w:tr w:rsidR="002518C4" w:rsidRPr="007A4A79" w:rsidTr="00A31E08">
        <w:tc>
          <w:tcPr>
            <w:tcW w:w="630" w:type="dxa"/>
            <w:tcBorders>
              <w:top w:val="nil"/>
              <w:left w:val="nil"/>
              <w:bottom w:val="nil"/>
              <w:right w:val="nil"/>
            </w:tcBorders>
          </w:tcPr>
          <w:p w:rsidR="002518C4" w:rsidRPr="007A4A79" w:rsidRDefault="002518C4" w:rsidP="00A31E08">
            <w:pPr>
              <w:tabs>
                <w:tab w:val="left" w:pos="396"/>
                <w:tab w:val="left" w:pos="3708"/>
              </w:tabs>
              <w:jc w:val="both"/>
              <w:rPr>
                <w:sz w:val="18"/>
                <w:szCs w:val="18"/>
              </w:rPr>
            </w:pPr>
            <w:r w:rsidRPr="007A4A79">
              <w:rPr>
                <w:sz w:val="18"/>
                <w:szCs w:val="18"/>
              </w:rPr>
              <w:t>SSN:</w:t>
            </w:r>
          </w:p>
        </w:tc>
        <w:tc>
          <w:tcPr>
            <w:tcW w:w="2520" w:type="dxa"/>
            <w:tcBorders>
              <w:left w:val="nil"/>
              <w:right w:val="nil"/>
            </w:tcBorders>
          </w:tcPr>
          <w:p w:rsidR="002518C4" w:rsidRPr="007A4A79" w:rsidRDefault="00BF6216" w:rsidP="00A31E08">
            <w:pPr>
              <w:tabs>
                <w:tab w:val="left" w:pos="396"/>
                <w:tab w:val="left" w:pos="3708"/>
              </w:tabs>
              <w:jc w:val="both"/>
              <w:rPr>
                <w:sz w:val="18"/>
                <w:szCs w:val="18"/>
              </w:rPr>
            </w:pPr>
            <w:r w:rsidRPr="007A4A79">
              <w:rPr>
                <w:sz w:val="18"/>
                <w:szCs w:val="18"/>
              </w:rPr>
              <w:fldChar w:fldCharType="begin">
                <w:ffData>
                  <w:name w:val="Text8"/>
                  <w:enabled/>
                  <w:calcOnExit w:val="0"/>
                  <w:textInput/>
                </w:ffData>
              </w:fldChar>
            </w:r>
            <w:r w:rsidR="002518C4" w:rsidRPr="007A4A79">
              <w:rPr>
                <w:sz w:val="18"/>
                <w:szCs w:val="18"/>
              </w:rPr>
              <w:instrText xml:space="preserve"> FORMTEXT </w:instrText>
            </w:r>
            <w:r w:rsidRPr="007A4A79">
              <w:rPr>
                <w:sz w:val="18"/>
                <w:szCs w:val="18"/>
              </w:rPr>
            </w:r>
            <w:r w:rsidRPr="007A4A79">
              <w:rPr>
                <w:sz w:val="18"/>
                <w:szCs w:val="18"/>
              </w:rPr>
              <w:fldChar w:fldCharType="separate"/>
            </w:r>
            <w:r w:rsidR="002518C4" w:rsidRPr="007A4A79">
              <w:rPr>
                <w:noProof/>
                <w:sz w:val="18"/>
                <w:szCs w:val="18"/>
              </w:rPr>
              <w:t> </w:t>
            </w:r>
            <w:r w:rsidR="002518C4" w:rsidRPr="007A4A79">
              <w:rPr>
                <w:noProof/>
                <w:sz w:val="18"/>
                <w:szCs w:val="18"/>
              </w:rPr>
              <w:t> </w:t>
            </w:r>
            <w:r w:rsidR="002518C4" w:rsidRPr="007A4A79">
              <w:rPr>
                <w:noProof/>
                <w:sz w:val="18"/>
                <w:szCs w:val="18"/>
              </w:rPr>
              <w:t> </w:t>
            </w:r>
            <w:r w:rsidR="002518C4" w:rsidRPr="007A4A79">
              <w:rPr>
                <w:noProof/>
                <w:sz w:val="18"/>
                <w:szCs w:val="18"/>
              </w:rPr>
              <w:t> </w:t>
            </w:r>
            <w:r w:rsidR="002518C4" w:rsidRPr="007A4A79">
              <w:rPr>
                <w:noProof/>
                <w:sz w:val="18"/>
                <w:szCs w:val="18"/>
              </w:rPr>
              <w:t> </w:t>
            </w:r>
            <w:r w:rsidRPr="007A4A79">
              <w:rPr>
                <w:sz w:val="18"/>
                <w:szCs w:val="18"/>
              </w:rPr>
              <w:fldChar w:fldCharType="end"/>
            </w:r>
          </w:p>
        </w:tc>
      </w:tr>
      <w:tr w:rsidR="002518C4" w:rsidRPr="007A4A79" w:rsidTr="00A31E08">
        <w:tc>
          <w:tcPr>
            <w:tcW w:w="630" w:type="dxa"/>
            <w:tcBorders>
              <w:top w:val="nil"/>
              <w:left w:val="nil"/>
              <w:bottom w:val="nil"/>
              <w:right w:val="nil"/>
            </w:tcBorders>
          </w:tcPr>
          <w:p w:rsidR="002518C4" w:rsidRPr="007A4A79" w:rsidRDefault="002518C4" w:rsidP="00A31E08">
            <w:pPr>
              <w:tabs>
                <w:tab w:val="left" w:pos="396"/>
                <w:tab w:val="left" w:pos="3708"/>
              </w:tabs>
              <w:jc w:val="both"/>
              <w:rPr>
                <w:sz w:val="18"/>
                <w:szCs w:val="18"/>
              </w:rPr>
            </w:pPr>
            <w:r w:rsidRPr="007A4A79">
              <w:rPr>
                <w:sz w:val="18"/>
                <w:szCs w:val="18"/>
              </w:rPr>
              <w:t>Name:</w:t>
            </w:r>
          </w:p>
        </w:tc>
        <w:tc>
          <w:tcPr>
            <w:tcW w:w="2520" w:type="dxa"/>
            <w:tcBorders>
              <w:left w:val="nil"/>
              <w:right w:val="nil"/>
            </w:tcBorders>
          </w:tcPr>
          <w:p w:rsidR="002518C4" w:rsidRPr="007A4A79" w:rsidRDefault="00BF6216" w:rsidP="00A31E08">
            <w:pPr>
              <w:tabs>
                <w:tab w:val="left" w:pos="396"/>
                <w:tab w:val="left" w:pos="3708"/>
              </w:tabs>
              <w:jc w:val="both"/>
              <w:rPr>
                <w:sz w:val="18"/>
                <w:szCs w:val="18"/>
              </w:rPr>
            </w:pPr>
            <w:r w:rsidRPr="007A4A79">
              <w:rPr>
                <w:sz w:val="18"/>
                <w:szCs w:val="18"/>
              </w:rPr>
              <w:fldChar w:fldCharType="begin">
                <w:ffData>
                  <w:name w:val="Text9"/>
                  <w:enabled/>
                  <w:calcOnExit w:val="0"/>
                  <w:textInput/>
                </w:ffData>
              </w:fldChar>
            </w:r>
            <w:r w:rsidR="002518C4" w:rsidRPr="007A4A79">
              <w:rPr>
                <w:sz w:val="18"/>
                <w:szCs w:val="18"/>
              </w:rPr>
              <w:instrText xml:space="preserve"> FORMTEXT </w:instrText>
            </w:r>
            <w:r w:rsidRPr="007A4A79">
              <w:rPr>
                <w:sz w:val="18"/>
                <w:szCs w:val="18"/>
              </w:rPr>
            </w:r>
            <w:r w:rsidRPr="007A4A79">
              <w:rPr>
                <w:sz w:val="18"/>
                <w:szCs w:val="18"/>
              </w:rPr>
              <w:fldChar w:fldCharType="separate"/>
            </w:r>
            <w:r w:rsidR="002518C4" w:rsidRPr="007A4A79">
              <w:rPr>
                <w:noProof/>
                <w:sz w:val="18"/>
                <w:szCs w:val="18"/>
              </w:rPr>
              <w:t> </w:t>
            </w:r>
            <w:r w:rsidR="002518C4" w:rsidRPr="007A4A79">
              <w:rPr>
                <w:noProof/>
                <w:sz w:val="18"/>
                <w:szCs w:val="18"/>
              </w:rPr>
              <w:t> </w:t>
            </w:r>
            <w:r w:rsidR="002518C4" w:rsidRPr="007A4A79">
              <w:rPr>
                <w:noProof/>
                <w:sz w:val="18"/>
                <w:szCs w:val="18"/>
              </w:rPr>
              <w:t> </w:t>
            </w:r>
            <w:r w:rsidR="002518C4" w:rsidRPr="007A4A79">
              <w:rPr>
                <w:noProof/>
                <w:sz w:val="18"/>
                <w:szCs w:val="18"/>
              </w:rPr>
              <w:t> </w:t>
            </w:r>
            <w:r w:rsidR="002518C4" w:rsidRPr="007A4A79">
              <w:rPr>
                <w:noProof/>
                <w:sz w:val="18"/>
                <w:szCs w:val="18"/>
              </w:rPr>
              <w:t> </w:t>
            </w:r>
            <w:r w:rsidRPr="007A4A79">
              <w:rPr>
                <w:sz w:val="18"/>
                <w:szCs w:val="18"/>
              </w:rPr>
              <w:fldChar w:fldCharType="end"/>
            </w:r>
          </w:p>
        </w:tc>
      </w:tr>
      <w:tr w:rsidR="002518C4" w:rsidRPr="007A4A79" w:rsidTr="00A31E08">
        <w:tc>
          <w:tcPr>
            <w:tcW w:w="630" w:type="dxa"/>
            <w:tcBorders>
              <w:top w:val="nil"/>
              <w:left w:val="nil"/>
              <w:bottom w:val="nil"/>
              <w:right w:val="nil"/>
            </w:tcBorders>
          </w:tcPr>
          <w:p w:rsidR="002518C4" w:rsidRPr="007A4A79" w:rsidRDefault="002518C4" w:rsidP="00A31E08">
            <w:pPr>
              <w:tabs>
                <w:tab w:val="left" w:pos="396"/>
                <w:tab w:val="left" w:pos="3708"/>
              </w:tabs>
              <w:jc w:val="both"/>
              <w:rPr>
                <w:sz w:val="18"/>
                <w:szCs w:val="18"/>
              </w:rPr>
            </w:pPr>
            <w:r w:rsidRPr="007A4A79">
              <w:rPr>
                <w:sz w:val="18"/>
                <w:szCs w:val="18"/>
              </w:rPr>
              <w:t>SSN:</w:t>
            </w:r>
          </w:p>
        </w:tc>
        <w:tc>
          <w:tcPr>
            <w:tcW w:w="2520" w:type="dxa"/>
            <w:tcBorders>
              <w:left w:val="nil"/>
              <w:right w:val="nil"/>
            </w:tcBorders>
          </w:tcPr>
          <w:p w:rsidR="002518C4" w:rsidRPr="007A4A79" w:rsidRDefault="00BF6216" w:rsidP="00A31E08">
            <w:pPr>
              <w:tabs>
                <w:tab w:val="left" w:pos="396"/>
                <w:tab w:val="left" w:pos="3708"/>
              </w:tabs>
              <w:jc w:val="both"/>
              <w:rPr>
                <w:sz w:val="18"/>
                <w:szCs w:val="18"/>
              </w:rPr>
            </w:pPr>
            <w:r w:rsidRPr="007A4A79">
              <w:rPr>
                <w:sz w:val="18"/>
                <w:szCs w:val="18"/>
              </w:rPr>
              <w:fldChar w:fldCharType="begin">
                <w:ffData>
                  <w:name w:val="Text10"/>
                  <w:enabled/>
                  <w:calcOnExit w:val="0"/>
                  <w:textInput/>
                </w:ffData>
              </w:fldChar>
            </w:r>
            <w:r w:rsidR="002518C4" w:rsidRPr="007A4A79">
              <w:rPr>
                <w:sz w:val="18"/>
                <w:szCs w:val="18"/>
              </w:rPr>
              <w:instrText xml:space="preserve"> FORMTEXT </w:instrText>
            </w:r>
            <w:r w:rsidRPr="007A4A79">
              <w:rPr>
                <w:sz w:val="18"/>
                <w:szCs w:val="18"/>
              </w:rPr>
            </w:r>
            <w:r w:rsidRPr="007A4A79">
              <w:rPr>
                <w:sz w:val="18"/>
                <w:szCs w:val="18"/>
              </w:rPr>
              <w:fldChar w:fldCharType="separate"/>
            </w:r>
            <w:r w:rsidR="002518C4" w:rsidRPr="007A4A79">
              <w:rPr>
                <w:noProof/>
                <w:sz w:val="18"/>
                <w:szCs w:val="18"/>
              </w:rPr>
              <w:t> </w:t>
            </w:r>
            <w:r w:rsidR="002518C4" w:rsidRPr="007A4A79">
              <w:rPr>
                <w:noProof/>
                <w:sz w:val="18"/>
                <w:szCs w:val="18"/>
              </w:rPr>
              <w:t> </w:t>
            </w:r>
            <w:r w:rsidR="002518C4" w:rsidRPr="007A4A79">
              <w:rPr>
                <w:noProof/>
                <w:sz w:val="18"/>
                <w:szCs w:val="18"/>
              </w:rPr>
              <w:t> </w:t>
            </w:r>
            <w:r w:rsidR="002518C4" w:rsidRPr="007A4A79">
              <w:rPr>
                <w:noProof/>
                <w:sz w:val="18"/>
                <w:szCs w:val="18"/>
              </w:rPr>
              <w:t> </w:t>
            </w:r>
            <w:r w:rsidR="002518C4" w:rsidRPr="007A4A79">
              <w:rPr>
                <w:noProof/>
                <w:sz w:val="18"/>
                <w:szCs w:val="18"/>
              </w:rPr>
              <w:t> </w:t>
            </w:r>
            <w:r w:rsidRPr="007A4A79">
              <w:rPr>
                <w:sz w:val="18"/>
                <w:szCs w:val="18"/>
              </w:rPr>
              <w:fldChar w:fldCharType="end"/>
            </w:r>
          </w:p>
        </w:tc>
      </w:tr>
      <w:tr w:rsidR="002518C4" w:rsidRPr="007A4A79" w:rsidTr="00A31E08">
        <w:tc>
          <w:tcPr>
            <w:tcW w:w="630" w:type="dxa"/>
            <w:tcBorders>
              <w:top w:val="nil"/>
              <w:left w:val="nil"/>
              <w:bottom w:val="nil"/>
              <w:right w:val="nil"/>
            </w:tcBorders>
          </w:tcPr>
          <w:p w:rsidR="002518C4" w:rsidRPr="007A4A79" w:rsidRDefault="002518C4" w:rsidP="00A31E08">
            <w:pPr>
              <w:tabs>
                <w:tab w:val="left" w:pos="396"/>
                <w:tab w:val="left" w:pos="3708"/>
              </w:tabs>
              <w:jc w:val="both"/>
              <w:rPr>
                <w:sz w:val="18"/>
                <w:szCs w:val="18"/>
              </w:rPr>
            </w:pPr>
            <w:r w:rsidRPr="007A4A79">
              <w:rPr>
                <w:sz w:val="18"/>
                <w:szCs w:val="18"/>
              </w:rPr>
              <w:t>Name:</w:t>
            </w:r>
          </w:p>
        </w:tc>
        <w:tc>
          <w:tcPr>
            <w:tcW w:w="2520" w:type="dxa"/>
            <w:tcBorders>
              <w:left w:val="nil"/>
              <w:right w:val="nil"/>
            </w:tcBorders>
          </w:tcPr>
          <w:p w:rsidR="002518C4" w:rsidRPr="007A4A79" w:rsidRDefault="00BF6216" w:rsidP="00A31E08">
            <w:pPr>
              <w:tabs>
                <w:tab w:val="left" w:pos="396"/>
                <w:tab w:val="left" w:pos="3708"/>
              </w:tabs>
              <w:jc w:val="both"/>
              <w:rPr>
                <w:sz w:val="18"/>
                <w:szCs w:val="18"/>
              </w:rPr>
            </w:pPr>
            <w:r w:rsidRPr="007A4A79">
              <w:rPr>
                <w:sz w:val="18"/>
                <w:szCs w:val="18"/>
              </w:rPr>
              <w:fldChar w:fldCharType="begin">
                <w:ffData>
                  <w:name w:val="Text11"/>
                  <w:enabled/>
                  <w:calcOnExit w:val="0"/>
                  <w:textInput/>
                </w:ffData>
              </w:fldChar>
            </w:r>
            <w:r w:rsidR="002518C4" w:rsidRPr="007A4A79">
              <w:rPr>
                <w:sz w:val="18"/>
                <w:szCs w:val="18"/>
              </w:rPr>
              <w:instrText xml:space="preserve"> FORMTEXT </w:instrText>
            </w:r>
            <w:r w:rsidRPr="007A4A79">
              <w:rPr>
                <w:sz w:val="18"/>
                <w:szCs w:val="18"/>
              </w:rPr>
            </w:r>
            <w:r w:rsidRPr="007A4A79">
              <w:rPr>
                <w:sz w:val="18"/>
                <w:szCs w:val="18"/>
              </w:rPr>
              <w:fldChar w:fldCharType="separate"/>
            </w:r>
            <w:r w:rsidR="002518C4" w:rsidRPr="007A4A79">
              <w:rPr>
                <w:noProof/>
                <w:sz w:val="18"/>
                <w:szCs w:val="18"/>
              </w:rPr>
              <w:t> </w:t>
            </w:r>
            <w:r w:rsidR="002518C4" w:rsidRPr="007A4A79">
              <w:rPr>
                <w:noProof/>
                <w:sz w:val="18"/>
                <w:szCs w:val="18"/>
              </w:rPr>
              <w:t> </w:t>
            </w:r>
            <w:r w:rsidR="002518C4" w:rsidRPr="007A4A79">
              <w:rPr>
                <w:noProof/>
                <w:sz w:val="18"/>
                <w:szCs w:val="18"/>
              </w:rPr>
              <w:t> </w:t>
            </w:r>
            <w:r w:rsidR="002518C4" w:rsidRPr="007A4A79">
              <w:rPr>
                <w:noProof/>
                <w:sz w:val="18"/>
                <w:szCs w:val="18"/>
              </w:rPr>
              <w:t> </w:t>
            </w:r>
            <w:r w:rsidR="002518C4" w:rsidRPr="007A4A79">
              <w:rPr>
                <w:noProof/>
                <w:sz w:val="18"/>
                <w:szCs w:val="18"/>
              </w:rPr>
              <w:t> </w:t>
            </w:r>
            <w:r w:rsidRPr="007A4A79">
              <w:rPr>
                <w:sz w:val="18"/>
                <w:szCs w:val="18"/>
              </w:rPr>
              <w:fldChar w:fldCharType="end"/>
            </w:r>
          </w:p>
        </w:tc>
      </w:tr>
      <w:tr w:rsidR="002518C4" w:rsidRPr="007A4A79" w:rsidTr="00A31E08">
        <w:tc>
          <w:tcPr>
            <w:tcW w:w="630" w:type="dxa"/>
            <w:tcBorders>
              <w:top w:val="nil"/>
              <w:left w:val="nil"/>
              <w:bottom w:val="nil"/>
              <w:right w:val="nil"/>
            </w:tcBorders>
          </w:tcPr>
          <w:p w:rsidR="002518C4" w:rsidRPr="007A4A79" w:rsidRDefault="002518C4" w:rsidP="00A31E08">
            <w:pPr>
              <w:tabs>
                <w:tab w:val="left" w:pos="396"/>
                <w:tab w:val="left" w:pos="3708"/>
              </w:tabs>
              <w:jc w:val="both"/>
              <w:rPr>
                <w:sz w:val="18"/>
                <w:szCs w:val="18"/>
              </w:rPr>
            </w:pPr>
            <w:r w:rsidRPr="007A4A79">
              <w:rPr>
                <w:sz w:val="18"/>
                <w:szCs w:val="18"/>
              </w:rPr>
              <w:lastRenderedPageBreak/>
              <w:t>SSN:</w:t>
            </w:r>
          </w:p>
        </w:tc>
        <w:tc>
          <w:tcPr>
            <w:tcW w:w="2520" w:type="dxa"/>
            <w:tcBorders>
              <w:left w:val="nil"/>
              <w:right w:val="nil"/>
            </w:tcBorders>
          </w:tcPr>
          <w:p w:rsidR="002518C4" w:rsidRPr="007A4A79" w:rsidRDefault="00BF6216" w:rsidP="00A31E08">
            <w:pPr>
              <w:tabs>
                <w:tab w:val="left" w:pos="396"/>
                <w:tab w:val="left" w:pos="3708"/>
              </w:tabs>
              <w:jc w:val="both"/>
              <w:rPr>
                <w:sz w:val="18"/>
                <w:szCs w:val="18"/>
              </w:rPr>
            </w:pPr>
            <w:r w:rsidRPr="007A4A79">
              <w:rPr>
                <w:sz w:val="18"/>
                <w:szCs w:val="18"/>
              </w:rPr>
              <w:fldChar w:fldCharType="begin">
                <w:ffData>
                  <w:name w:val="Text12"/>
                  <w:enabled/>
                  <w:calcOnExit w:val="0"/>
                  <w:textInput/>
                </w:ffData>
              </w:fldChar>
            </w:r>
            <w:r w:rsidR="002518C4" w:rsidRPr="007A4A79">
              <w:rPr>
                <w:sz w:val="18"/>
                <w:szCs w:val="18"/>
              </w:rPr>
              <w:instrText xml:space="preserve"> FORMTEXT </w:instrText>
            </w:r>
            <w:r w:rsidRPr="007A4A79">
              <w:rPr>
                <w:sz w:val="18"/>
                <w:szCs w:val="18"/>
              </w:rPr>
            </w:r>
            <w:r w:rsidRPr="007A4A79">
              <w:rPr>
                <w:sz w:val="18"/>
                <w:szCs w:val="18"/>
              </w:rPr>
              <w:fldChar w:fldCharType="separate"/>
            </w:r>
            <w:r w:rsidR="002518C4" w:rsidRPr="007A4A79">
              <w:rPr>
                <w:noProof/>
                <w:sz w:val="18"/>
                <w:szCs w:val="18"/>
              </w:rPr>
              <w:t> </w:t>
            </w:r>
            <w:r w:rsidR="002518C4" w:rsidRPr="007A4A79">
              <w:rPr>
                <w:noProof/>
                <w:sz w:val="18"/>
                <w:szCs w:val="18"/>
              </w:rPr>
              <w:t> </w:t>
            </w:r>
            <w:r w:rsidR="002518C4" w:rsidRPr="007A4A79">
              <w:rPr>
                <w:noProof/>
                <w:sz w:val="18"/>
                <w:szCs w:val="18"/>
              </w:rPr>
              <w:t> </w:t>
            </w:r>
            <w:r w:rsidR="002518C4" w:rsidRPr="007A4A79">
              <w:rPr>
                <w:noProof/>
                <w:sz w:val="18"/>
                <w:szCs w:val="18"/>
              </w:rPr>
              <w:t> </w:t>
            </w:r>
            <w:r w:rsidR="002518C4" w:rsidRPr="007A4A79">
              <w:rPr>
                <w:noProof/>
                <w:sz w:val="18"/>
                <w:szCs w:val="18"/>
              </w:rPr>
              <w:t> </w:t>
            </w:r>
            <w:r w:rsidRPr="007A4A79">
              <w:rPr>
                <w:sz w:val="18"/>
                <w:szCs w:val="18"/>
              </w:rPr>
              <w:fldChar w:fldCharType="end"/>
            </w:r>
          </w:p>
        </w:tc>
      </w:tr>
      <w:tr w:rsidR="002518C4" w:rsidRPr="007A4A79" w:rsidTr="00A31E08">
        <w:tc>
          <w:tcPr>
            <w:tcW w:w="630" w:type="dxa"/>
            <w:tcBorders>
              <w:top w:val="nil"/>
              <w:left w:val="nil"/>
              <w:bottom w:val="nil"/>
              <w:right w:val="nil"/>
            </w:tcBorders>
          </w:tcPr>
          <w:p w:rsidR="002518C4" w:rsidRPr="007A4A79" w:rsidRDefault="002518C4" w:rsidP="00A31E08">
            <w:pPr>
              <w:tabs>
                <w:tab w:val="left" w:pos="396"/>
                <w:tab w:val="left" w:pos="3708"/>
              </w:tabs>
              <w:jc w:val="both"/>
              <w:rPr>
                <w:sz w:val="18"/>
                <w:szCs w:val="18"/>
              </w:rPr>
            </w:pPr>
            <w:r w:rsidRPr="007A4A79">
              <w:rPr>
                <w:sz w:val="18"/>
                <w:szCs w:val="18"/>
              </w:rPr>
              <w:t>Name:</w:t>
            </w:r>
          </w:p>
        </w:tc>
        <w:tc>
          <w:tcPr>
            <w:tcW w:w="2520" w:type="dxa"/>
            <w:tcBorders>
              <w:left w:val="nil"/>
              <w:right w:val="nil"/>
            </w:tcBorders>
          </w:tcPr>
          <w:p w:rsidR="002518C4" w:rsidRPr="007A4A79" w:rsidRDefault="00BF6216" w:rsidP="00A31E08">
            <w:pPr>
              <w:tabs>
                <w:tab w:val="left" w:pos="396"/>
                <w:tab w:val="left" w:pos="3708"/>
              </w:tabs>
              <w:jc w:val="both"/>
              <w:rPr>
                <w:sz w:val="18"/>
                <w:szCs w:val="18"/>
              </w:rPr>
            </w:pPr>
            <w:r w:rsidRPr="007A4A79">
              <w:rPr>
                <w:sz w:val="18"/>
                <w:szCs w:val="18"/>
              </w:rPr>
              <w:fldChar w:fldCharType="begin">
                <w:ffData>
                  <w:name w:val="Text13"/>
                  <w:enabled/>
                  <w:calcOnExit w:val="0"/>
                  <w:textInput/>
                </w:ffData>
              </w:fldChar>
            </w:r>
            <w:r w:rsidR="002518C4" w:rsidRPr="007A4A79">
              <w:rPr>
                <w:sz w:val="18"/>
                <w:szCs w:val="18"/>
              </w:rPr>
              <w:instrText xml:space="preserve"> FORMTEXT </w:instrText>
            </w:r>
            <w:r w:rsidRPr="007A4A79">
              <w:rPr>
                <w:sz w:val="18"/>
                <w:szCs w:val="18"/>
              </w:rPr>
            </w:r>
            <w:r w:rsidRPr="007A4A79">
              <w:rPr>
                <w:sz w:val="18"/>
                <w:szCs w:val="18"/>
              </w:rPr>
              <w:fldChar w:fldCharType="separate"/>
            </w:r>
            <w:r w:rsidR="002518C4" w:rsidRPr="007A4A79">
              <w:rPr>
                <w:noProof/>
                <w:sz w:val="18"/>
                <w:szCs w:val="18"/>
              </w:rPr>
              <w:t> </w:t>
            </w:r>
            <w:r w:rsidR="002518C4" w:rsidRPr="007A4A79">
              <w:rPr>
                <w:noProof/>
                <w:sz w:val="18"/>
                <w:szCs w:val="18"/>
              </w:rPr>
              <w:t> </w:t>
            </w:r>
            <w:r w:rsidR="002518C4" w:rsidRPr="007A4A79">
              <w:rPr>
                <w:noProof/>
                <w:sz w:val="18"/>
                <w:szCs w:val="18"/>
              </w:rPr>
              <w:t> </w:t>
            </w:r>
            <w:r w:rsidR="002518C4" w:rsidRPr="007A4A79">
              <w:rPr>
                <w:noProof/>
                <w:sz w:val="18"/>
                <w:szCs w:val="18"/>
              </w:rPr>
              <w:t> </w:t>
            </w:r>
            <w:r w:rsidR="002518C4" w:rsidRPr="007A4A79">
              <w:rPr>
                <w:noProof/>
                <w:sz w:val="18"/>
                <w:szCs w:val="18"/>
              </w:rPr>
              <w:t> </w:t>
            </w:r>
            <w:r w:rsidRPr="007A4A79">
              <w:rPr>
                <w:sz w:val="18"/>
                <w:szCs w:val="18"/>
              </w:rPr>
              <w:fldChar w:fldCharType="end"/>
            </w:r>
          </w:p>
        </w:tc>
      </w:tr>
    </w:tbl>
    <w:p w:rsidR="002518C4" w:rsidRPr="007A4A79" w:rsidRDefault="002518C4" w:rsidP="002518C4">
      <w:pPr>
        <w:numPr>
          <w:ilvl w:val="0"/>
          <w:numId w:val="8"/>
        </w:numPr>
        <w:pBdr>
          <w:top w:val="single" w:sz="4" w:space="1" w:color="auto"/>
          <w:bottom w:val="single" w:sz="4" w:space="1" w:color="auto"/>
        </w:pBdr>
        <w:tabs>
          <w:tab w:val="left" w:pos="396"/>
          <w:tab w:val="left" w:pos="3708"/>
        </w:tabs>
        <w:spacing w:before="60"/>
        <w:jc w:val="both"/>
        <w:rPr>
          <w:b/>
          <w:spacing w:val="-1"/>
          <w:sz w:val="18"/>
          <w:szCs w:val="18"/>
        </w:rPr>
      </w:pPr>
      <w:r w:rsidRPr="007A4A79">
        <w:rPr>
          <w:b/>
          <w:spacing w:val="-1"/>
          <w:sz w:val="18"/>
          <w:szCs w:val="18"/>
        </w:rPr>
        <w:t>SPECIFICATIONS</w:t>
      </w:r>
    </w:p>
    <w:p w:rsidR="002518C4" w:rsidRPr="007A4A79" w:rsidRDefault="002518C4" w:rsidP="002518C4">
      <w:pPr>
        <w:numPr>
          <w:ilvl w:val="1"/>
          <w:numId w:val="8"/>
        </w:numPr>
        <w:tabs>
          <w:tab w:val="left" w:pos="396"/>
          <w:tab w:val="left" w:pos="3708"/>
        </w:tabs>
        <w:jc w:val="both"/>
        <w:rPr>
          <w:i/>
          <w:spacing w:val="-1"/>
          <w:sz w:val="18"/>
          <w:szCs w:val="18"/>
        </w:rPr>
      </w:pPr>
      <w:r w:rsidRPr="007A4A79">
        <w:rPr>
          <w:sz w:val="18"/>
          <w:szCs w:val="18"/>
        </w:rPr>
        <w:t xml:space="preserve">Any catalog, brand name or manufacturer's reference used in the solicitation is descriptive only (not restrictive), and is used to indicate type and quality desired.  Submitted responses containing other brands that are functionally equivalent will be considered unless TWC has advertised the solicitation as proprietary under Texas Government Code </w:t>
      </w:r>
      <w:r w:rsidRPr="007A4A79">
        <w:rPr>
          <w:spacing w:val="-1"/>
          <w:sz w:val="18"/>
          <w:szCs w:val="18"/>
        </w:rPr>
        <w:t xml:space="preserve">§ </w:t>
      </w:r>
      <w:r w:rsidRPr="007A4A79">
        <w:rPr>
          <w:sz w:val="18"/>
          <w:szCs w:val="18"/>
        </w:rPr>
        <w:t>2155.067. If vendor takes an exception to the solicitation's specifications and vendor’s response contains equivalent product, vendor is required to include additional information such as manufacturer, brand or trade name, illustrations, and specifications for the equivalent product as part of their response to the solicitation. If vendor takes no exception to the specifications, the vendor must furnish the item(s) as specified in the solicitation.</w:t>
      </w:r>
    </w:p>
    <w:p w:rsidR="002518C4" w:rsidRPr="007A4A79" w:rsidRDefault="002518C4" w:rsidP="002518C4">
      <w:pPr>
        <w:numPr>
          <w:ilvl w:val="1"/>
          <w:numId w:val="8"/>
        </w:numPr>
        <w:tabs>
          <w:tab w:val="left" w:pos="396"/>
          <w:tab w:val="left" w:pos="3708"/>
        </w:tabs>
        <w:jc w:val="both"/>
        <w:rPr>
          <w:spacing w:val="-1"/>
          <w:sz w:val="18"/>
          <w:szCs w:val="18"/>
        </w:rPr>
      </w:pPr>
      <w:r w:rsidRPr="007A4A79">
        <w:rPr>
          <w:spacing w:val="-1"/>
          <w:sz w:val="18"/>
          <w:szCs w:val="18"/>
        </w:rPr>
        <w:t>Manufacturer's standard warranty shall apply unless otherwise stated in the solicitation</w:t>
      </w:r>
      <w:r w:rsidRPr="007A4A79" w:rsidDel="009A0D15">
        <w:rPr>
          <w:spacing w:val="-1"/>
          <w:sz w:val="18"/>
          <w:szCs w:val="18"/>
        </w:rPr>
        <w:t>.</w:t>
      </w:r>
      <w:r w:rsidRPr="007A4A79">
        <w:rPr>
          <w:spacing w:val="-1"/>
          <w:sz w:val="18"/>
          <w:szCs w:val="18"/>
        </w:rPr>
        <w:t xml:space="preserve">  Written warranty is to be provided with product, and is to include the point-of-contact name, phone number, and all information needed to initiate a warranty service call.</w:t>
      </w:r>
    </w:p>
    <w:p w:rsidR="002518C4" w:rsidRPr="00200FE7" w:rsidRDefault="002518C4" w:rsidP="002518C4">
      <w:pPr>
        <w:numPr>
          <w:ilvl w:val="1"/>
          <w:numId w:val="8"/>
        </w:numPr>
        <w:tabs>
          <w:tab w:val="left" w:pos="396"/>
          <w:tab w:val="left" w:pos="3708"/>
        </w:tabs>
        <w:jc w:val="both"/>
        <w:rPr>
          <w:spacing w:val="-1"/>
          <w:sz w:val="18"/>
          <w:szCs w:val="18"/>
        </w:rPr>
      </w:pPr>
      <w:proofErr w:type="gramStart"/>
      <w:r w:rsidRPr="007A4A79">
        <w:rPr>
          <w:b/>
          <w:spacing w:val="-1"/>
          <w:sz w:val="18"/>
          <w:szCs w:val="18"/>
        </w:rPr>
        <w:t>No Substitutions:</w:t>
      </w:r>
      <w:r w:rsidRPr="007A4A79">
        <w:rPr>
          <w:spacing w:val="-1"/>
          <w:sz w:val="18"/>
          <w:szCs w:val="18"/>
        </w:rPr>
        <w:t xml:space="preserve"> Vendor will not make any substitution to the specifications of any solicitation or PO, unless the substitution is</w:t>
      </w:r>
      <w:r w:rsidRPr="00200FE7">
        <w:rPr>
          <w:spacing w:val="-1"/>
          <w:sz w:val="18"/>
          <w:szCs w:val="18"/>
        </w:rPr>
        <w:t xml:space="preserve"> (1) proposed to TWC in writing by the vendor, and (2) supported by the expressed written prior approval of TWC.</w:t>
      </w:r>
      <w:proofErr w:type="gramEnd"/>
    </w:p>
    <w:p w:rsidR="002518C4" w:rsidRPr="00200FE7" w:rsidRDefault="002518C4" w:rsidP="002518C4">
      <w:pPr>
        <w:widowControl w:val="0"/>
        <w:numPr>
          <w:ilvl w:val="1"/>
          <w:numId w:val="8"/>
        </w:numPr>
        <w:tabs>
          <w:tab w:val="left" w:pos="396"/>
          <w:tab w:val="left" w:pos="3708"/>
        </w:tabs>
        <w:jc w:val="both"/>
        <w:rPr>
          <w:spacing w:val="-1"/>
          <w:sz w:val="18"/>
          <w:szCs w:val="18"/>
        </w:rPr>
      </w:pPr>
      <w:r w:rsidRPr="00200FE7">
        <w:rPr>
          <w:b/>
          <w:spacing w:val="-1"/>
          <w:sz w:val="18"/>
          <w:szCs w:val="18"/>
        </w:rPr>
        <w:t>Replacement Parts Available:</w:t>
      </w:r>
      <w:r w:rsidRPr="00200FE7">
        <w:rPr>
          <w:spacing w:val="-1"/>
          <w:sz w:val="18"/>
          <w:szCs w:val="18"/>
        </w:rPr>
        <w:t xml:space="preserve"> The vendor, in connection with an agreement with the manufacturer of the equipment, warrants that new or reconditioned replacement parts will be available until five (5) calendar years after the date of the award of the contract.  All replacement parts must meet or exceed original manufacturer's specifications and be compatible with existing equipment.</w:t>
      </w:r>
    </w:p>
    <w:p w:rsidR="002518C4" w:rsidRPr="00200FE7" w:rsidRDefault="002518C4" w:rsidP="002518C4">
      <w:pPr>
        <w:widowControl w:val="0"/>
        <w:numPr>
          <w:ilvl w:val="1"/>
          <w:numId w:val="8"/>
        </w:numPr>
        <w:tabs>
          <w:tab w:val="left" w:pos="396"/>
          <w:tab w:val="left" w:pos="3708"/>
        </w:tabs>
        <w:jc w:val="both"/>
        <w:rPr>
          <w:spacing w:val="-1"/>
          <w:sz w:val="18"/>
          <w:szCs w:val="18"/>
        </w:rPr>
      </w:pPr>
      <w:r w:rsidRPr="00200FE7">
        <w:rPr>
          <w:spacing w:val="-1"/>
          <w:sz w:val="18"/>
          <w:szCs w:val="18"/>
        </w:rPr>
        <w:t>All electrical items must meet all applicable OSHA standards and regulations, and bear the appropriate listing from Underwriters Laboratory (UL), Factory Mutual Resource Corporation (FMRC), or National Electrical Manufacturers Association (NEMA).</w:t>
      </w:r>
    </w:p>
    <w:p w:rsidR="002518C4" w:rsidRPr="00200FE7" w:rsidRDefault="002518C4" w:rsidP="002518C4">
      <w:pPr>
        <w:widowControl w:val="0"/>
        <w:numPr>
          <w:ilvl w:val="1"/>
          <w:numId w:val="8"/>
        </w:numPr>
        <w:tabs>
          <w:tab w:val="left" w:pos="396"/>
          <w:tab w:val="left" w:pos="3708"/>
        </w:tabs>
        <w:jc w:val="both"/>
        <w:rPr>
          <w:spacing w:val="-1"/>
          <w:sz w:val="18"/>
          <w:szCs w:val="18"/>
        </w:rPr>
      </w:pPr>
      <w:r w:rsidRPr="00200FE7">
        <w:rPr>
          <w:spacing w:val="-1"/>
          <w:sz w:val="18"/>
          <w:szCs w:val="18"/>
        </w:rPr>
        <w:t>Vendor guarantees</w:t>
      </w:r>
      <w:r w:rsidRPr="00200FE7">
        <w:rPr>
          <w:b/>
          <w:spacing w:val="-1"/>
          <w:sz w:val="18"/>
          <w:szCs w:val="18"/>
        </w:rPr>
        <w:t xml:space="preserve"> </w:t>
      </w:r>
      <w:r w:rsidRPr="00200FE7">
        <w:rPr>
          <w:spacing w:val="-1"/>
          <w:sz w:val="18"/>
          <w:szCs w:val="18"/>
        </w:rPr>
        <w:t>product offered will meet or exceed specifications; that the product is new, in current production, including the manufacturer's standard equipment and accessories; and is qualified for full maintenance coverage, service and support at, or below, the manufacturer's standard maintenance rates.</w:t>
      </w:r>
    </w:p>
    <w:p w:rsidR="002518C4" w:rsidRPr="00200FE7" w:rsidRDefault="002518C4" w:rsidP="002518C4">
      <w:pPr>
        <w:widowControl w:val="0"/>
        <w:numPr>
          <w:ilvl w:val="0"/>
          <w:numId w:val="8"/>
        </w:numPr>
        <w:pBdr>
          <w:top w:val="single" w:sz="4" w:space="1" w:color="auto"/>
          <w:bottom w:val="single" w:sz="4" w:space="1" w:color="auto"/>
        </w:pBdr>
        <w:tabs>
          <w:tab w:val="left" w:pos="396"/>
          <w:tab w:val="left" w:pos="3708"/>
        </w:tabs>
        <w:jc w:val="both"/>
        <w:rPr>
          <w:b/>
          <w:spacing w:val="-1"/>
          <w:sz w:val="18"/>
          <w:szCs w:val="18"/>
        </w:rPr>
      </w:pPr>
      <w:r w:rsidRPr="00200FE7">
        <w:rPr>
          <w:b/>
          <w:spacing w:val="-1"/>
          <w:sz w:val="18"/>
          <w:szCs w:val="18"/>
        </w:rPr>
        <w:t>DELIVERY</w:t>
      </w:r>
    </w:p>
    <w:p w:rsidR="002518C4" w:rsidRPr="00200FE7" w:rsidRDefault="002518C4" w:rsidP="002518C4">
      <w:pPr>
        <w:widowControl w:val="0"/>
        <w:numPr>
          <w:ilvl w:val="1"/>
          <w:numId w:val="8"/>
        </w:numPr>
        <w:tabs>
          <w:tab w:val="left" w:pos="396"/>
          <w:tab w:val="left" w:pos="3708"/>
        </w:tabs>
        <w:jc w:val="both"/>
        <w:rPr>
          <w:spacing w:val="-1"/>
          <w:sz w:val="18"/>
          <w:szCs w:val="18"/>
        </w:rPr>
      </w:pPr>
      <w:r w:rsidRPr="00200FE7">
        <w:rPr>
          <w:spacing w:val="-1"/>
          <w:sz w:val="18"/>
          <w:szCs w:val="18"/>
        </w:rPr>
        <w:t xml:space="preserve">Vendor is to show the number of days </w:t>
      </w:r>
      <w:r w:rsidRPr="00200FE7">
        <w:rPr>
          <w:spacing w:val="-1"/>
          <w:sz w:val="18"/>
          <w:szCs w:val="18"/>
        </w:rPr>
        <w:lastRenderedPageBreak/>
        <w:t>required to place material in the receiving location under normal conditions.  Failure to state delivery time obligates vendor to complete delivery within fourteen (14) days. Unrealistically short or long delivery promises may cause vendor’s response to be disre</w:t>
      </w:r>
      <w:r w:rsidRPr="00200FE7">
        <w:rPr>
          <w:spacing w:val="-1"/>
          <w:sz w:val="18"/>
          <w:szCs w:val="18"/>
        </w:rPr>
        <w:softHyphen/>
        <w:t>garded.  Consistent failure to meet delivery promises will be grounds for termination of the contract.</w:t>
      </w:r>
    </w:p>
    <w:p w:rsidR="002518C4" w:rsidRPr="00200FE7" w:rsidRDefault="002518C4" w:rsidP="002518C4">
      <w:pPr>
        <w:widowControl w:val="0"/>
        <w:numPr>
          <w:ilvl w:val="1"/>
          <w:numId w:val="8"/>
        </w:numPr>
        <w:tabs>
          <w:tab w:val="left" w:pos="396"/>
          <w:tab w:val="left" w:pos="3708"/>
        </w:tabs>
        <w:jc w:val="both"/>
        <w:rPr>
          <w:spacing w:val="-1"/>
          <w:sz w:val="18"/>
          <w:szCs w:val="18"/>
        </w:rPr>
      </w:pPr>
      <w:r w:rsidRPr="00200FE7">
        <w:rPr>
          <w:spacing w:val="-1"/>
          <w:sz w:val="18"/>
          <w:szCs w:val="18"/>
        </w:rPr>
        <w:t>If delay is foreseen, vendor shall give written notice to TWC who reserves the right to extend delivery date if reasons appear valid.  Vendor must keep TWC advised at all times of status of order.  Default in promised delivery (without accepted reasons) or failure to meet specifica</w:t>
      </w:r>
      <w:r w:rsidRPr="00200FE7">
        <w:rPr>
          <w:spacing w:val="-1"/>
          <w:sz w:val="18"/>
          <w:szCs w:val="18"/>
        </w:rPr>
        <w:softHyphen/>
        <w:t>tions authorizes TWC to purchase the ordered products elsewhere and charge full increase, if any, in cost and handling to defaulting vendor.  Any damages incurred by TWC as a result of the default may also be assessed to the defaulting vendor.</w:t>
      </w:r>
    </w:p>
    <w:p w:rsidR="002518C4" w:rsidRPr="00200FE7" w:rsidRDefault="002518C4" w:rsidP="002518C4">
      <w:pPr>
        <w:widowControl w:val="0"/>
        <w:numPr>
          <w:ilvl w:val="1"/>
          <w:numId w:val="8"/>
        </w:numPr>
        <w:tabs>
          <w:tab w:val="left" w:pos="396"/>
          <w:tab w:val="left" w:pos="3708"/>
        </w:tabs>
        <w:jc w:val="both"/>
        <w:rPr>
          <w:spacing w:val="-1"/>
          <w:sz w:val="18"/>
          <w:szCs w:val="18"/>
        </w:rPr>
      </w:pPr>
      <w:r w:rsidRPr="00200FE7">
        <w:rPr>
          <w:spacing w:val="-1"/>
          <w:sz w:val="18"/>
          <w:szCs w:val="18"/>
        </w:rPr>
        <w:t xml:space="preserve">Delivery shall be made on State business days between 8:00 am and 5:00 pm, unless prior approval has been obtained from TWC. </w:t>
      </w:r>
    </w:p>
    <w:p w:rsidR="002518C4" w:rsidRPr="00200FE7" w:rsidRDefault="002518C4" w:rsidP="002518C4">
      <w:pPr>
        <w:widowControl w:val="0"/>
        <w:numPr>
          <w:ilvl w:val="0"/>
          <w:numId w:val="8"/>
        </w:numPr>
        <w:pBdr>
          <w:top w:val="single" w:sz="4" w:space="1" w:color="auto"/>
          <w:bottom w:val="single" w:sz="4" w:space="1" w:color="auto"/>
        </w:pBdr>
        <w:tabs>
          <w:tab w:val="left" w:pos="396"/>
          <w:tab w:val="left" w:pos="3708"/>
        </w:tabs>
        <w:jc w:val="both"/>
        <w:rPr>
          <w:b/>
          <w:spacing w:val="-1"/>
          <w:sz w:val="18"/>
          <w:szCs w:val="18"/>
        </w:rPr>
      </w:pPr>
      <w:r w:rsidRPr="00200FE7">
        <w:rPr>
          <w:b/>
          <w:spacing w:val="-1"/>
          <w:sz w:val="18"/>
          <w:szCs w:val="18"/>
        </w:rPr>
        <w:t>VALIDATION, INSPECTION &amp; TESTS</w:t>
      </w:r>
    </w:p>
    <w:p w:rsidR="002518C4" w:rsidRPr="00200FE7" w:rsidRDefault="002518C4" w:rsidP="002518C4">
      <w:pPr>
        <w:widowControl w:val="0"/>
        <w:numPr>
          <w:ilvl w:val="1"/>
          <w:numId w:val="8"/>
        </w:numPr>
        <w:tabs>
          <w:tab w:val="left" w:pos="810"/>
          <w:tab w:val="left" w:pos="3708"/>
        </w:tabs>
        <w:jc w:val="both"/>
        <w:rPr>
          <w:spacing w:val="-1"/>
          <w:sz w:val="18"/>
          <w:szCs w:val="18"/>
        </w:rPr>
      </w:pPr>
      <w:r w:rsidRPr="00200FE7">
        <w:rPr>
          <w:spacing w:val="-1"/>
          <w:sz w:val="18"/>
          <w:szCs w:val="18"/>
        </w:rPr>
        <w:t>Vendor agrees to provide TWC with infor</w:t>
      </w:r>
      <w:r w:rsidRPr="00200FE7">
        <w:rPr>
          <w:spacing w:val="-1"/>
          <w:sz w:val="18"/>
          <w:szCs w:val="18"/>
        </w:rPr>
        <w:softHyphen/>
        <w:t>mation necessary to validate any statements made in the vendor’s solicitation response, if requested by TWC.  This may include, but is not limited to, allowing access for on-site observation, granting permission for TWC to verify information with third parties, allowing inspection of vendor’s records, and allowing inspection of plans for compliance.</w:t>
      </w:r>
    </w:p>
    <w:p w:rsidR="002518C4" w:rsidRPr="00200FE7" w:rsidRDefault="002518C4" w:rsidP="002518C4">
      <w:pPr>
        <w:widowControl w:val="0"/>
        <w:numPr>
          <w:ilvl w:val="1"/>
          <w:numId w:val="8"/>
        </w:numPr>
        <w:tabs>
          <w:tab w:val="left" w:pos="810"/>
          <w:tab w:val="left" w:pos="3708"/>
        </w:tabs>
        <w:jc w:val="both"/>
        <w:rPr>
          <w:spacing w:val="-1"/>
          <w:sz w:val="18"/>
          <w:szCs w:val="18"/>
        </w:rPr>
      </w:pPr>
      <w:r w:rsidRPr="00200FE7">
        <w:rPr>
          <w:spacing w:val="-1"/>
          <w:sz w:val="18"/>
          <w:szCs w:val="18"/>
        </w:rPr>
        <w:t xml:space="preserve">All goods will be subject to inspection and test by TWC to the extent practicable at all times and places. Tests may be performed on samples called for, or on samples taken from regular shipment.  In the event products tested fail to meet or exceed all conditions and requirements of the specification, the cost of the sample used and the cost of the testing shall be borne by the supplier.  Goods that have been delivered and rejected in whole, or in part may, at TWC's option, be returned to the vendor or held for disposition at vendor's risk and expense.  Latent defects may result in revocation of acceptance. </w:t>
      </w:r>
    </w:p>
    <w:p w:rsidR="002518C4" w:rsidRPr="00200FE7" w:rsidRDefault="002518C4" w:rsidP="002518C4">
      <w:pPr>
        <w:numPr>
          <w:ilvl w:val="0"/>
          <w:numId w:val="8"/>
        </w:numPr>
        <w:pBdr>
          <w:top w:val="single" w:sz="4" w:space="1" w:color="auto"/>
          <w:bottom w:val="single" w:sz="4" w:space="1" w:color="auto"/>
        </w:pBdr>
        <w:tabs>
          <w:tab w:val="left" w:pos="396"/>
          <w:tab w:val="left" w:pos="3708"/>
        </w:tabs>
        <w:jc w:val="both"/>
        <w:rPr>
          <w:b/>
          <w:spacing w:val="-1"/>
          <w:sz w:val="18"/>
          <w:szCs w:val="18"/>
        </w:rPr>
      </w:pPr>
      <w:r w:rsidRPr="00200FE7">
        <w:rPr>
          <w:b/>
          <w:spacing w:val="-1"/>
          <w:sz w:val="18"/>
          <w:szCs w:val="18"/>
        </w:rPr>
        <w:t>INVOICING INSTRUCTIONS</w:t>
      </w:r>
    </w:p>
    <w:p w:rsidR="002518C4" w:rsidRPr="00200FE7" w:rsidRDefault="002518C4" w:rsidP="002518C4">
      <w:pPr>
        <w:numPr>
          <w:ilvl w:val="1"/>
          <w:numId w:val="8"/>
        </w:numPr>
        <w:tabs>
          <w:tab w:val="left" w:pos="396"/>
          <w:tab w:val="left" w:pos="3708"/>
        </w:tabs>
        <w:jc w:val="both"/>
        <w:rPr>
          <w:spacing w:val="-1"/>
          <w:sz w:val="18"/>
          <w:szCs w:val="18"/>
        </w:rPr>
      </w:pPr>
      <w:r w:rsidRPr="00200FE7">
        <w:rPr>
          <w:sz w:val="18"/>
          <w:szCs w:val="18"/>
        </w:rPr>
        <w:t>Invoices must be submitted to TWC at the</w:t>
      </w:r>
      <w:r w:rsidRPr="00200FE7">
        <w:rPr>
          <w:b/>
          <w:sz w:val="18"/>
          <w:szCs w:val="18"/>
        </w:rPr>
        <w:t xml:space="preserve"> </w:t>
      </w:r>
      <w:r w:rsidRPr="00200FE7">
        <w:rPr>
          <w:sz w:val="18"/>
          <w:szCs w:val="18"/>
        </w:rPr>
        <w:t xml:space="preserve">address indicated on the </w:t>
      </w:r>
      <w:smartTag w:uri="urn:schemas-microsoft-com:office:smarttags" w:element="place">
        <w:r w:rsidRPr="00200FE7">
          <w:rPr>
            <w:sz w:val="18"/>
            <w:szCs w:val="18"/>
          </w:rPr>
          <w:t>PO</w:t>
        </w:r>
      </w:smartTag>
      <w:r w:rsidRPr="00200FE7">
        <w:rPr>
          <w:sz w:val="18"/>
          <w:szCs w:val="18"/>
        </w:rPr>
        <w:t>. Invoice must show TWC as the receiving agency.</w:t>
      </w:r>
    </w:p>
    <w:p w:rsidR="002518C4" w:rsidRPr="00200FE7" w:rsidRDefault="002518C4" w:rsidP="002518C4">
      <w:pPr>
        <w:numPr>
          <w:ilvl w:val="1"/>
          <w:numId w:val="8"/>
        </w:numPr>
        <w:tabs>
          <w:tab w:val="left" w:pos="396"/>
          <w:tab w:val="left" w:pos="3708"/>
        </w:tabs>
        <w:jc w:val="both"/>
        <w:rPr>
          <w:spacing w:val="-1"/>
          <w:sz w:val="18"/>
          <w:szCs w:val="18"/>
        </w:rPr>
      </w:pPr>
      <w:r w:rsidRPr="00200FE7">
        <w:rPr>
          <w:sz w:val="18"/>
          <w:szCs w:val="18"/>
        </w:rPr>
        <w:t>Submit invoice in duplicate</w:t>
      </w:r>
      <w:r w:rsidRPr="00200FE7">
        <w:rPr>
          <w:b/>
          <w:sz w:val="18"/>
          <w:szCs w:val="18"/>
        </w:rPr>
        <w:t xml:space="preserve"> </w:t>
      </w:r>
      <w:r w:rsidRPr="00200FE7">
        <w:rPr>
          <w:sz w:val="18"/>
          <w:szCs w:val="18"/>
        </w:rPr>
        <w:t>and one copy will be returned when making payment.</w:t>
      </w:r>
    </w:p>
    <w:p w:rsidR="002518C4" w:rsidRPr="00200FE7" w:rsidRDefault="002518C4" w:rsidP="002518C4">
      <w:pPr>
        <w:numPr>
          <w:ilvl w:val="1"/>
          <w:numId w:val="8"/>
        </w:numPr>
        <w:tabs>
          <w:tab w:val="left" w:pos="396"/>
          <w:tab w:val="left" w:pos="3708"/>
        </w:tabs>
        <w:jc w:val="both"/>
        <w:rPr>
          <w:spacing w:val="-1"/>
          <w:sz w:val="18"/>
          <w:szCs w:val="18"/>
        </w:rPr>
      </w:pPr>
      <w:r w:rsidRPr="00200FE7">
        <w:rPr>
          <w:sz w:val="18"/>
          <w:szCs w:val="18"/>
        </w:rPr>
        <w:t>Invoices must</w:t>
      </w:r>
      <w:r w:rsidRPr="00200FE7">
        <w:rPr>
          <w:b/>
          <w:sz w:val="18"/>
          <w:szCs w:val="18"/>
        </w:rPr>
        <w:t xml:space="preserve"> </w:t>
      </w:r>
      <w:r w:rsidRPr="00200FE7">
        <w:rPr>
          <w:sz w:val="18"/>
          <w:szCs w:val="18"/>
        </w:rPr>
        <w:t>include the</w:t>
      </w:r>
      <w:r w:rsidRPr="00200FE7">
        <w:rPr>
          <w:b/>
          <w:sz w:val="18"/>
          <w:szCs w:val="18"/>
        </w:rPr>
        <w:t xml:space="preserve"> </w:t>
      </w:r>
      <w:r w:rsidRPr="00200FE7">
        <w:rPr>
          <w:sz w:val="18"/>
          <w:szCs w:val="18"/>
        </w:rPr>
        <w:t>name and address of vendor</w:t>
      </w:r>
      <w:r w:rsidRPr="00200FE7">
        <w:rPr>
          <w:b/>
          <w:sz w:val="18"/>
          <w:szCs w:val="18"/>
        </w:rPr>
        <w:t>,</w:t>
      </w:r>
      <w:r w:rsidRPr="00200FE7">
        <w:rPr>
          <w:sz w:val="18"/>
          <w:szCs w:val="18"/>
        </w:rPr>
        <w:t xml:space="preserve"> which must be identical to the information stated on the </w:t>
      </w:r>
      <w:smartTag w:uri="urn:schemas-microsoft-com:office:smarttags" w:element="place">
        <w:r w:rsidRPr="00200FE7">
          <w:rPr>
            <w:sz w:val="18"/>
            <w:szCs w:val="18"/>
          </w:rPr>
          <w:t>PO</w:t>
        </w:r>
      </w:smartTag>
      <w:r w:rsidRPr="00200FE7">
        <w:rPr>
          <w:sz w:val="18"/>
          <w:szCs w:val="18"/>
        </w:rPr>
        <w:t>.</w:t>
      </w:r>
      <w:r w:rsidRPr="00200FE7">
        <w:rPr>
          <w:spacing w:val="-1"/>
          <w:sz w:val="18"/>
          <w:szCs w:val="18"/>
        </w:rPr>
        <w:t xml:space="preserve"> </w:t>
      </w:r>
    </w:p>
    <w:p w:rsidR="002518C4" w:rsidRPr="00200FE7" w:rsidRDefault="002518C4" w:rsidP="002518C4">
      <w:pPr>
        <w:numPr>
          <w:ilvl w:val="1"/>
          <w:numId w:val="8"/>
        </w:numPr>
        <w:tabs>
          <w:tab w:val="left" w:pos="396"/>
          <w:tab w:val="left" w:pos="3708"/>
        </w:tabs>
        <w:jc w:val="both"/>
        <w:rPr>
          <w:spacing w:val="-1"/>
          <w:sz w:val="18"/>
          <w:szCs w:val="18"/>
        </w:rPr>
      </w:pPr>
      <w:r w:rsidRPr="00200FE7">
        <w:rPr>
          <w:sz w:val="18"/>
          <w:szCs w:val="18"/>
        </w:rPr>
        <w:lastRenderedPageBreak/>
        <w:t>The TWC</w:t>
      </w:r>
      <w:r w:rsidRPr="00200FE7">
        <w:rPr>
          <w:b/>
          <w:sz w:val="18"/>
          <w:szCs w:val="18"/>
        </w:rPr>
        <w:t xml:space="preserve"> </w:t>
      </w:r>
      <w:r w:rsidRPr="00200FE7">
        <w:rPr>
          <w:sz w:val="18"/>
          <w:szCs w:val="18"/>
        </w:rPr>
        <w:t>PO number and date</w:t>
      </w:r>
      <w:r w:rsidRPr="00200FE7">
        <w:rPr>
          <w:b/>
          <w:sz w:val="18"/>
          <w:szCs w:val="18"/>
        </w:rPr>
        <w:t xml:space="preserve"> </w:t>
      </w:r>
      <w:r w:rsidRPr="00200FE7">
        <w:rPr>
          <w:sz w:val="18"/>
          <w:szCs w:val="18"/>
        </w:rPr>
        <w:t xml:space="preserve">of the </w:t>
      </w:r>
      <w:smartTag w:uri="urn:schemas-microsoft-com:office:smarttags" w:element="place">
        <w:r w:rsidRPr="00200FE7">
          <w:rPr>
            <w:sz w:val="18"/>
            <w:szCs w:val="18"/>
          </w:rPr>
          <w:t>PO</w:t>
        </w:r>
      </w:smartTag>
      <w:r w:rsidRPr="00200FE7">
        <w:rPr>
          <w:sz w:val="18"/>
          <w:szCs w:val="18"/>
        </w:rPr>
        <w:t xml:space="preserve"> must be shown on all invoice copies.</w:t>
      </w:r>
    </w:p>
    <w:p w:rsidR="002518C4" w:rsidRPr="00200FE7" w:rsidRDefault="002518C4" w:rsidP="002518C4">
      <w:pPr>
        <w:numPr>
          <w:ilvl w:val="1"/>
          <w:numId w:val="8"/>
        </w:numPr>
        <w:tabs>
          <w:tab w:val="left" w:pos="396"/>
          <w:tab w:val="left" w:pos="3708"/>
        </w:tabs>
        <w:jc w:val="both"/>
        <w:rPr>
          <w:b/>
          <w:spacing w:val="-1"/>
          <w:sz w:val="18"/>
          <w:szCs w:val="18"/>
        </w:rPr>
      </w:pPr>
      <w:r w:rsidRPr="00200FE7">
        <w:rPr>
          <w:sz w:val="18"/>
          <w:szCs w:val="18"/>
        </w:rPr>
        <w:t xml:space="preserve">Invoice must have description of each item. Item numbers must be shown to correspond with the item numbers on the </w:t>
      </w:r>
      <w:smartTag w:uri="urn:schemas-microsoft-com:office:smarttags" w:element="place">
        <w:r w:rsidRPr="00200FE7">
          <w:rPr>
            <w:sz w:val="18"/>
            <w:szCs w:val="18"/>
          </w:rPr>
          <w:t>PO</w:t>
        </w:r>
      </w:smartTag>
      <w:r w:rsidRPr="00200FE7">
        <w:rPr>
          <w:sz w:val="18"/>
          <w:szCs w:val="18"/>
        </w:rPr>
        <w:t>.</w:t>
      </w:r>
    </w:p>
    <w:p w:rsidR="002518C4" w:rsidRPr="00200FE7" w:rsidRDefault="002518C4" w:rsidP="002518C4">
      <w:pPr>
        <w:numPr>
          <w:ilvl w:val="1"/>
          <w:numId w:val="8"/>
        </w:numPr>
        <w:tabs>
          <w:tab w:val="left" w:pos="396"/>
          <w:tab w:val="left" w:pos="3708"/>
        </w:tabs>
        <w:jc w:val="both"/>
        <w:rPr>
          <w:spacing w:val="-1"/>
          <w:sz w:val="18"/>
          <w:szCs w:val="18"/>
        </w:rPr>
      </w:pPr>
      <w:r w:rsidRPr="00200FE7">
        <w:rPr>
          <w:sz w:val="18"/>
          <w:szCs w:val="18"/>
        </w:rPr>
        <w:t>Quantity and date delivered, unit of measure specified and total price of each item must be shown, all prices extended on the invoice, with all extensions on the invoice totaled, and the grand total shown.</w:t>
      </w:r>
    </w:p>
    <w:p w:rsidR="002518C4" w:rsidRPr="00200FE7" w:rsidRDefault="002518C4" w:rsidP="002518C4">
      <w:pPr>
        <w:numPr>
          <w:ilvl w:val="1"/>
          <w:numId w:val="8"/>
        </w:numPr>
        <w:tabs>
          <w:tab w:val="left" w:pos="396"/>
          <w:tab w:val="left" w:pos="3708"/>
        </w:tabs>
        <w:jc w:val="both"/>
        <w:rPr>
          <w:b/>
          <w:spacing w:val="-1"/>
          <w:sz w:val="18"/>
          <w:szCs w:val="18"/>
        </w:rPr>
      </w:pPr>
      <w:r w:rsidRPr="00200FE7">
        <w:rPr>
          <w:sz w:val="18"/>
          <w:szCs w:val="18"/>
        </w:rPr>
        <w:t>Discounts, if applicable, must be stated, extended, and deducted to arrive at a Net Total for the invoice.</w:t>
      </w:r>
    </w:p>
    <w:p w:rsidR="002518C4" w:rsidRPr="00200FE7" w:rsidRDefault="002518C4" w:rsidP="002518C4">
      <w:pPr>
        <w:numPr>
          <w:ilvl w:val="1"/>
          <w:numId w:val="8"/>
        </w:numPr>
        <w:tabs>
          <w:tab w:val="left" w:pos="396"/>
          <w:tab w:val="left" w:pos="3708"/>
        </w:tabs>
        <w:jc w:val="both"/>
        <w:rPr>
          <w:spacing w:val="-1"/>
          <w:sz w:val="18"/>
          <w:szCs w:val="18"/>
        </w:rPr>
      </w:pPr>
      <w:r w:rsidRPr="00200FE7">
        <w:rPr>
          <w:spacing w:val="-1"/>
          <w:sz w:val="18"/>
          <w:szCs w:val="18"/>
        </w:rPr>
        <w:t>Trade-in values must be stated on the invoice.</w:t>
      </w:r>
    </w:p>
    <w:p w:rsidR="002518C4" w:rsidRPr="00200FE7" w:rsidRDefault="002518C4" w:rsidP="002518C4">
      <w:pPr>
        <w:numPr>
          <w:ilvl w:val="0"/>
          <w:numId w:val="8"/>
        </w:numPr>
        <w:pBdr>
          <w:top w:val="single" w:sz="4" w:space="1" w:color="auto"/>
          <w:bottom w:val="single" w:sz="4" w:space="1" w:color="auto"/>
        </w:pBdr>
        <w:tabs>
          <w:tab w:val="left" w:pos="396"/>
          <w:tab w:val="left" w:pos="3708"/>
        </w:tabs>
        <w:jc w:val="both"/>
        <w:rPr>
          <w:b/>
          <w:spacing w:val="-1"/>
          <w:sz w:val="18"/>
          <w:szCs w:val="18"/>
        </w:rPr>
      </w:pPr>
      <w:r w:rsidRPr="00200FE7">
        <w:rPr>
          <w:b/>
          <w:spacing w:val="-1"/>
          <w:sz w:val="18"/>
          <w:szCs w:val="18"/>
        </w:rPr>
        <w:t>PAYMENT</w:t>
      </w:r>
    </w:p>
    <w:p w:rsidR="002518C4" w:rsidRPr="00200FE7" w:rsidRDefault="002518C4" w:rsidP="002518C4">
      <w:pPr>
        <w:numPr>
          <w:ilvl w:val="1"/>
          <w:numId w:val="8"/>
        </w:numPr>
        <w:tabs>
          <w:tab w:val="left" w:pos="396"/>
          <w:tab w:val="left" w:pos="3708"/>
        </w:tabs>
        <w:jc w:val="both"/>
        <w:rPr>
          <w:spacing w:val="-1"/>
          <w:sz w:val="18"/>
          <w:szCs w:val="18"/>
        </w:rPr>
      </w:pPr>
      <w:r w:rsidRPr="00200FE7">
        <w:rPr>
          <w:spacing w:val="-1"/>
          <w:sz w:val="18"/>
          <w:szCs w:val="18"/>
        </w:rPr>
        <w:t>TWC will incur no penalty for late payment if payment is made within thirty (30) days of acceptance of goods or services, or within thirty (30) days of receipt of an uncontested invoice, whichever comes last.</w:t>
      </w:r>
    </w:p>
    <w:p w:rsidR="002518C4" w:rsidRPr="00200FE7" w:rsidRDefault="002518C4" w:rsidP="002518C4">
      <w:pPr>
        <w:numPr>
          <w:ilvl w:val="1"/>
          <w:numId w:val="8"/>
        </w:numPr>
        <w:tabs>
          <w:tab w:val="left" w:pos="396"/>
          <w:tab w:val="left" w:pos="3708"/>
        </w:tabs>
        <w:jc w:val="both"/>
        <w:rPr>
          <w:spacing w:val="-1"/>
          <w:sz w:val="18"/>
          <w:szCs w:val="18"/>
        </w:rPr>
      </w:pPr>
      <w:r w:rsidRPr="00200FE7">
        <w:rPr>
          <w:spacing w:val="-1"/>
          <w:sz w:val="18"/>
          <w:szCs w:val="18"/>
        </w:rPr>
        <w:t>In no event shall use of the product by TWC, for any purpose during any phase of the acceptance testing, constitute acceptance of any product by TWC.</w:t>
      </w:r>
    </w:p>
    <w:p w:rsidR="002518C4" w:rsidRPr="00200FE7" w:rsidRDefault="002518C4" w:rsidP="002518C4">
      <w:pPr>
        <w:numPr>
          <w:ilvl w:val="1"/>
          <w:numId w:val="8"/>
        </w:numPr>
        <w:tabs>
          <w:tab w:val="left" w:pos="396"/>
          <w:tab w:val="left" w:pos="3708"/>
        </w:tabs>
        <w:jc w:val="both"/>
        <w:rPr>
          <w:spacing w:val="-1"/>
          <w:sz w:val="18"/>
          <w:szCs w:val="18"/>
        </w:rPr>
      </w:pPr>
      <w:r w:rsidRPr="00200FE7">
        <w:rPr>
          <w:spacing w:val="-1"/>
          <w:sz w:val="18"/>
          <w:szCs w:val="18"/>
        </w:rPr>
        <w:t>Prior to any payment being made, the goods or services being invoiced must have been received and accepted by TWC.</w:t>
      </w:r>
    </w:p>
    <w:p w:rsidR="002518C4" w:rsidRPr="00200FE7" w:rsidRDefault="002518C4" w:rsidP="002518C4">
      <w:pPr>
        <w:numPr>
          <w:ilvl w:val="0"/>
          <w:numId w:val="8"/>
        </w:numPr>
        <w:pBdr>
          <w:top w:val="single" w:sz="4" w:space="1" w:color="auto"/>
          <w:bottom w:val="single" w:sz="4" w:space="1" w:color="auto"/>
        </w:pBdr>
        <w:tabs>
          <w:tab w:val="left" w:pos="396"/>
          <w:tab w:val="left" w:pos="3708"/>
        </w:tabs>
        <w:jc w:val="both"/>
        <w:rPr>
          <w:b/>
          <w:spacing w:val="-1"/>
          <w:sz w:val="18"/>
          <w:szCs w:val="18"/>
        </w:rPr>
      </w:pPr>
      <w:r w:rsidRPr="00200FE7">
        <w:rPr>
          <w:b/>
          <w:sz w:val="18"/>
          <w:szCs w:val="18"/>
        </w:rPr>
        <w:t>PATENT INFRINGEMENT</w:t>
      </w:r>
    </w:p>
    <w:p w:rsidR="002518C4" w:rsidRPr="00200FE7" w:rsidRDefault="002518C4" w:rsidP="002518C4">
      <w:pPr>
        <w:numPr>
          <w:ilvl w:val="1"/>
          <w:numId w:val="8"/>
        </w:numPr>
        <w:tabs>
          <w:tab w:val="left" w:pos="396"/>
          <w:tab w:val="left" w:pos="3708"/>
        </w:tabs>
        <w:jc w:val="both"/>
        <w:rPr>
          <w:spacing w:val="-1"/>
          <w:sz w:val="18"/>
          <w:szCs w:val="18"/>
        </w:rPr>
      </w:pPr>
      <w:r w:rsidRPr="00200FE7">
        <w:rPr>
          <w:sz w:val="18"/>
          <w:szCs w:val="18"/>
        </w:rPr>
        <w:t xml:space="preserve">Vendor must defend, at its expense, any action brought against TWC that is based on a claim that goods supplied by the vendor, or the use of such goods, infringes a </w:t>
      </w:r>
      <w:smartTag w:uri="urn:schemas-microsoft-com:office:smarttags" w:element="country-region">
        <w:smartTag w:uri="urn:schemas-microsoft-com:office:smarttags" w:element="place">
          <w:r w:rsidRPr="00200FE7">
            <w:rPr>
              <w:sz w:val="18"/>
              <w:szCs w:val="18"/>
            </w:rPr>
            <w:t>United States</w:t>
          </w:r>
        </w:smartTag>
      </w:smartTag>
      <w:r w:rsidRPr="00200FE7">
        <w:rPr>
          <w:sz w:val="18"/>
          <w:szCs w:val="18"/>
        </w:rPr>
        <w:t xml:space="preserve"> patent, copyright or trade secret.</w:t>
      </w:r>
    </w:p>
    <w:p w:rsidR="002518C4" w:rsidRPr="00200FE7" w:rsidRDefault="002518C4" w:rsidP="002518C4">
      <w:pPr>
        <w:numPr>
          <w:ilvl w:val="1"/>
          <w:numId w:val="8"/>
        </w:numPr>
        <w:tabs>
          <w:tab w:val="left" w:pos="396"/>
          <w:tab w:val="left" w:pos="3708"/>
        </w:tabs>
        <w:jc w:val="both"/>
        <w:rPr>
          <w:spacing w:val="-1"/>
          <w:sz w:val="18"/>
          <w:szCs w:val="18"/>
        </w:rPr>
      </w:pPr>
      <w:r w:rsidRPr="00200FE7">
        <w:rPr>
          <w:sz w:val="18"/>
          <w:szCs w:val="18"/>
        </w:rPr>
        <w:t>Should the goods, or use of the goods, become the subject of a claim of infringement of a United States patent, copyright or trade secret</w:t>
      </w:r>
      <w:r w:rsidRPr="00200FE7">
        <w:rPr>
          <w:b/>
          <w:sz w:val="18"/>
          <w:szCs w:val="18"/>
        </w:rPr>
        <w:t xml:space="preserve">, </w:t>
      </w:r>
      <w:r w:rsidRPr="00200FE7">
        <w:rPr>
          <w:sz w:val="18"/>
          <w:szCs w:val="18"/>
        </w:rPr>
        <w:t>TWC may require the vendor to procure for TWC the right to continue using the goods, to replace or modify the same to remove the infringement, or to accept return of the goods.</w:t>
      </w:r>
    </w:p>
    <w:p w:rsidR="002518C4" w:rsidRPr="00200FE7" w:rsidRDefault="002518C4" w:rsidP="002518C4">
      <w:pPr>
        <w:numPr>
          <w:ilvl w:val="1"/>
          <w:numId w:val="8"/>
        </w:numPr>
        <w:tabs>
          <w:tab w:val="left" w:pos="396"/>
          <w:tab w:val="left" w:pos="3708"/>
        </w:tabs>
        <w:jc w:val="both"/>
        <w:rPr>
          <w:spacing w:val="-1"/>
          <w:sz w:val="18"/>
          <w:szCs w:val="18"/>
        </w:rPr>
      </w:pPr>
      <w:r w:rsidRPr="00200FE7">
        <w:rPr>
          <w:sz w:val="18"/>
          <w:szCs w:val="18"/>
        </w:rPr>
        <w:t>Vendor agrees that for the exclusive use by TWC for State business, TWC is free to reproduce without royalty, all manuals, publications, main</w:t>
      </w:r>
      <w:r w:rsidRPr="00200FE7">
        <w:rPr>
          <w:sz w:val="18"/>
          <w:szCs w:val="18"/>
        </w:rPr>
        <w:softHyphen/>
        <w:t>tenance programs, diagnostics and docu</w:t>
      </w:r>
      <w:r w:rsidRPr="00200FE7">
        <w:rPr>
          <w:sz w:val="18"/>
          <w:szCs w:val="18"/>
        </w:rPr>
        <w:softHyphen/>
        <w:t>men</w:t>
      </w:r>
      <w:r w:rsidRPr="00200FE7">
        <w:rPr>
          <w:sz w:val="18"/>
          <w:szCs w:val="18"/>
        </w:rPr>
        <w:softHyphen/>
        <w:t>tation pertaining to any product developed as a result of the contract.</w:t>
      </w:r>
    </w:p>
    <w:p w:rsidR="002518C4" w:rsidRPr="00200FE7" w:rsidRDefault="002518C4" w:rsidP="002518C4">
      <w:pPr>
        <w:numPr>
          <w:ilvl w:val="0"/>
          <w:numId w:val="8"/>
        </w:numPr>
        <w:pBdr>
          <w:top w:val="single" w:sz="4" w:space="1" w:color="auto"/>
          <w:bottom w:val="single" w:sz="4" w:space="1" w:color="auto"/>
        </w:pBdr>
        <w:tabs>
          <w:tab w:val="left" w:pos="396"/>
          <w:tab w:val="left" w:pos="3708"/>
        </w:tabs>
        <w:jc w:val="both"/>
        <w:rPr>
          <w:b/>
          <w:spacing w:val="-1"/>
          <w:sz w:val="18"/>
          <w:szCs w:val="18"/>
        </w:rPr>
      </w:pPr>
      <w:r w:rsidRPr="00200FE7">
        <w:rPr>
          <w:b/>
          <w:spacing w:val="-1"/>
          <w:sz w:val="18"/>
          <w:szCs w:val="18"/>
        </w:rPr>
        <w:t>TERMINATION PROVISIONS</w:t>
      </w:r>
    </w:p>
    <w:p w:rsidR="002518C4" w:rsidRPr="00200FE7" w:rsidRDefault="002518C4" w:rsidP="002518C4">
      <w:pPr>
        <w:numPr>
          <w:ilvl w:val="1"/>
          <w:numId w:val="8"/>
        </w:numPr>
        <w:tabs>
          <w:tab w:val="left" w:pos="396"/>
          <w:tab w:val="left" w:pos="3708"/>
        </w:tabs>
        <w:jc w:val="both"/>
        <w:rPr>
          <w:spacing w:val="-1"/>
          <w:sz w:val="18"/>
          <w:szCs w:val="18"/>
        </w:rPr>
      </w:pPr>
      <w:r w:rsidRPr="00200FE7">
        <w:rPr>
          <w:spacing w:val="-1"/>
          <w:sz w:val="18"/>
          <w:szCs w:val="18"/>
        </w:rPr>
        <w:t xml:space="preserve">TWC reserves the right to immediately terminate any </w:t>
      </w:r>
      <w:smartTag w:uri="urn:schemas-microsoft-com:office:smarttags" w:element="place">
        <w:r w:rsidRPr="00200FE7">
          <w:rPr>
            <w:spacing w:val="-1"/>
            <w:sz w:val="18"/>
            <w:szCs w:val="18"/>
          </w:rPr>
          <w:t>PO</w:t>
        </w:r>
      </w:smartTag>
      <w:r w:rsidRPr="00200FE7">
        <w:rPr>
          <w:spacing w:val="-1"/>
          <w:sz w:val="18"/>
          <w:szCs w:val="18"/>
        </w:rPr>
        <w:t xml:space="preserve"> or contract resulting from or connected to this solicitation, in whole or in part, without recourse or penalty for breach of contract by the vendor.</w:t>
      </w:r>
    </w:p>
    <w:p w:rsidR="002518C4" w:rsidRDefault="002518C4" w:rsidP="002518C4">
      <w:pPr>
        <w:numPr>
          <w:ilvl w:val="1"/>
          <w:numId w:val="8"/>
        </w:numPr>
        <w:tabs>
          <w:tab w:val="left" w:pos="396"/>
          <w:tab w:val="left" w:pos="3708"/>
        </w:tabs>
        <w:jc w:val="both"/>
        <w:rPr>
          <w:spacing w:val="-1"/>
          <w:sz w:val="18"/>
          <w:szCs w:val="18"/>
        </w:rPr>
      </w:pPr>
      <w:r w:rsidRPr="00200FE7">
        <w:rPr>
          <w:spacing w:val="-1"/>
          <w:sz w:val="18"/>
          <w:szCs w:val="18"/>
        </w:rPr>
        <w:t xml:space="preserve">TWC reserves the right to terminate for convenience any </w:t>
      </w:r>
      <w:smartTag w:uri="urn:schemas-microsoft-com:office:smarttags" w:element="place">
        <w:r w:rsidRPr="00200FE7">
          <w:rPr>
            <w:spacing w:val="-1"/>
            <w:sz w:val="18"/>
            <w:szCs w:val="18"/>
          </w:rPr>
          <w:t>PO</w:t>
        </w:r>
      </w:smartTag>
      <w:r w:rsidRPr="00200FE7">
        <w:rPr>
          <w:spacing w:val="-1"/>
          <w:sz w:val="18"/>
          <w:szCs w:val="18"/>
        </w:rPr>
        <w:t xml:space="preserve"> or contract resulting from or connected to this solicitation, in whole or in part, without recourse or penalty upon TWC within thirty (30) days </w:t>
      </w:r>
      <w:r w:rsidRPr="00200FE7">
        <w:rPr>
          <w:spacing w:val="-1"/>
          <w:sz w:val="18"/>
          <w:szCs w:val="18"/>
        </w:rPr>
        <w:lastRenderedPageBreak/>
        <w:t>written notice, including but not limited to the following reasons:</w:t>
      </w:r>
    </w:p>
    <w:p w:rsidR="002518C4" w:rsidRPr="00D7398F" w:rsidRDefault="002518C4" w:rsidP="002518C4">
      <w:pPr>
        <w:numPr>
          <w:ilvl w:val="2"/>
          <w:numId w:val="8"/>
        </w:numPr>
        <w:tabs>
          <w:tab w:val="clear" w:pos="504"/>
          <w:tab w:val="left" w:pos="720"/>
        </w:tabs>
        <w:ind w:left="270" w:hanging="90"/>
        <w:jc w:val="both"/>
        <w:rPr>
          <w:spacing w:val="-1"/>
          <w:sz w:val="18"/>
          <w:szCs w:val="18"/>
        </w:rPr>
      </w:pPr>
      <w:r w:rsidRPr="00D7398F">
        <w:rPr>
          <w:spacing w:val="-1"/>
          <w:sz w:val="18"/>
          <w:szCs w:val="18"/>
        </w:rPr>
        <w:t>Failure to obtain or sustain funding from either Federal or State funding sources.</w:t>
      </w:r>
    </w:p>
    <w:p w:rsidR="002518C4" w:rsidRPr="00EF1D76" w:rsidRDefault="002518C4" w:rsidP="002518C4">
      <w:pPr>
        <w:numPr>
          <w:ilvl w:val="2"/>
          <w:numId w:val="8"/>
        </w:numPr>
        <w:tabs>
          <w:tab w:val="clear" w:pos="504"/>
          <w:tab w:val="left" w:pos="720"/>
        </w:tabs>
        <w:ind w:left="270" w:hanging="90"/>
        <w:jc w:val="both"/>
        <w:rPr>
          <w:spacing w:val="-1"/>
          <w:sz w:val="18"/>
          <w:szCs w:val="18"/>
        </w:rPr>
      </w:pPr>
      <w:r w:rsidRPr="00200FE7">
        <w:rPr>
          <w:spacing w:val="-1"/>
          <w:sz w:val="18"/>
          <w:szCs w:val="18"/>
        </w:rPr>
        <w:t>Amendment or judicial interpretation of State or Federal laws or regulations that render fulfillment of the contract substantially unreasonable, impossible, or unnecessary.</w:t>
      </w:r>
    </w:p>
    <w:p w:rsidR="002518C4" w:rsidRPr="00200FE7" w:rsidRDefault="002518C4" w:rsidP="002518C4">
      <w:pPr>
        <w:numPr>
          <w:ilvl w:val="1"/>
          <w:numId w:val="8"/>
        </w:numPr>
        <w:tabs>
          <w:tab w:val="clear" w:pos="360"/>
          <w:tab w:val="left" w:pos="396"/>
          <w:tab w:val="left" w:pos="3708"/>
        </w:tabs>
        <w:jc w:val="both"/>
        <w:rPr>
          <w:spacing w:val="-1"/>
          <w:sz w:val="18"/>
          <w:szCs w:val="18"/>
        </w:rPr>
      </w:pPr>
      <w:r w:rsidRPr="00EF1D76">
        <w:rPr>
          <w:spacing w:val="-1"/>
          <w:sz w:val="18"/>
          <w:szCs w:val="18"/>
        </w:rPr>
        <w:t>In the event of termination of the contract due to lack of funding or for the convenience of TWC, an equitable settlement</w:t>
      </w:r>
      <w:r w:rsidRPr="00EF1D76">
        <w:rPr>
          <w:b/>
          <w:spacing w:val="-1"/>
          <w:sz w:val="18"/>
          <w:szCs w:val="18"/>
        </w:rPr>
        <w:t xml:space="preserve"> </w:t>
      </w:r>
      <w:r w:rsidRPr="00EF1D76">
        <w:rPr>
          <w:spacing w:val="-1"/>
          <w:sz w:val="18"/>
          <w:szCs w:val="18"/>
        </w:rPr>
        <w:t xml:space="preserve">will be made based on the respective interests of </w:t>
      </w:r>
      <w:r w:rsidRPr="00200FE7">
        <w:rPr>
          <w:spacing w:val="-1"/>
          <w:sz w:val="18"/>
          <w:szCs w:val="18"/>
        </w:rPr>
        <w:t>the parties as of the date of termination.</w:t>
      </w:r>
    </w:p>
    <w:p w:rsidR="002518C4" w:rsidRPr="00200FE7" w:rsidRDefault="002518C4" w:rsidP="002518C4">
      <w:pPr>
        <w:numPr>
          <w:ilvl w:val="1"/>
          <w:numId w:val="8"/>
        </w:numPr>
        <w:tabs>
          <w:tab w:val="clear" w:pos="360"/>
          <w:tab w:val="left" w:pos="396"/>
          <w:tab w:val="left" w:pos="3708"/>
        </w:tabs>
        <w:jc w:val="both"/>
        <w:rPr>
          <w:spacing w:val="-1"/>
          <w:sz w:val="18"/>
          <w:szCs w:val="18"/>
        </w:rPr>
      </w:pPr>
      <w:r w:rsidRPr="00200FE7">
        <w:rPr>
          <w:spacing w:val="-1"/>
          <w:sz w:val="18"/>
          <w:szCs w:val="18"/>
        </w:rPr>
        <w:t>TWC expressly reserves any and all legal remedies to which it may be entitled to collect any and all damages directly or indirectly resulting from breach of contract, by the vendor or any of its agents, representatives, subcontractors, employees, or any other party acting on behalf the vendor.</w:t>
      </w:r>
    </w:p>
    <w:p w:rsidR="002518C4" w:rsidRPr="00200FE7" w:rsidRDefault="002518C4" w:rsidP="002518C4">
      <w:pPr>
        <w:numPr>
          <w:ilvl w:val="1"/>
          <w:numId w:val="8"/>
        </w:numPr>
        <w:tabs>
          <w:tab w:val="clear" w:pos="360"/>
          <w:tab w:val="left" w:pos="396"/>
          <w:tab w:val="left" w:pos="3708"/>
        </w:tabs>
        <w:jc w:val="both"/>
        <w:rPr>
          <w:spacing w:val="-1"/>
          <w:sz w:val="18"/>
          <w:szCs w:val="18"/>
        </w:rPr>
      </w:pPr>
      <w:r w:rsidRPr="00200FE7">
        <w:rPr>
          <w:spacing w:val="-1"/>
          <w:sz w:val="18"/>
          <w:szCs w:val="18"/>
        </w:rPr>
        <w:t>TWC shall retain ownership of all work products including deliverables, source and object code, and documentation in whatever form that they exist.  In addition to any other provision, the vendor shall transfer title and deliver to the TWC any partially completed work products, deliverables, source and object code, or documentation that the vendor has produced or acquired in the performance of the contract.</w:t>
      </w:r>
    </w:p>
    <w:p w:rsidR="002518C4" w:rsidRPr="00200FE7" w:rsidRDefault="002518C4" w:rsidP="002518C4">
      <w:pPr>
        <w:numPr>
          <w:ilvl w:val="0"/>
          <w:numId w:val="8"/>
        </w:numPr>
        <w:pBdr>
          <w:top w:val="single" w:sz="4" w:space="1" w:color="auto"/>
          <w:bottom w:val="single" w:sz="4" w:space="1" w:color="auto"/>
        </w:pBdr>
        <w:tabs>
          <w:tab w:val="left" w:pos="3708"/>
        </w:tabs>
        <w:jc w:val="both"/>
        <w:rPr>
          <w:b/>
          <w:spacing w:val="-1"/>
          <w:sz w:val="18"/>
          <w:szCs w:val="18"/>
        </w:rPr>
      </w:pPr>
      <w:r w:rsidRPr="00200FE7">
        <w:rPr>
          <w:b/>
          <w:spacing w:val="-1"/>
          <w:sz w:val="18"/>
          <w:szCs w:val="18"/>
        </w:rPr>
        <w:t>INFORMATION TECHNOLOGY (IT) PURCHASES:</w:t>
      </w:r>
    </w:p>
    <w:p w:rsidR="002518C4" w:rsidRPr="00200FE7" w:rsidRDefault="002518C4" w:rsidP="002518C4">
      <w:pPr>
        <w:numPr>
          <w:ilvl w:val="1"/>
          <w:numId w:val="9"/>
        </w:numPr>
        <w:tabs>
          <w:tab w:val="clear" w:pos="360"/>
          <w:tab w:val="left" w:pos="396"/>
          <w:tab w:val="left" w:pos="3708"/>
        </w:tabs>
        <w:jc w:val="both"/>
        <w:rPr>
          <w:spacing w:val="-1"/>
          <w:sz w:val="18"/>
          <w:szCs w:val="18"/>
        </w:rPr>
      </w:pPr>
      <w:r w:rsidRPr="00200FE7">
        <w:rPr>
          <w:spacing w:val="-1"/>
          <w:sz w:val="18"/>
          <w:szCs w:val="18"/>
        </w:rPr>
        <w:t>During the term of the contract, the vendor must notify TWC whenever an engineering change is made that may affect TWC's use of the product.  It will be the sole option of TWC to accept the change.</w:t>
      </w:r>
    </w:p>
    <w:p w:rsidR="002518C4" w:rsidRPr="00200FE7" w:rsidRDefault="002518C4" w:rsidP="002518C4">
      <w:pPr>
        <w:numPr>
          <w:ilvl w:val="1"/>
          <w:numId w:val="9"/>
        </w:numPr>
        <w:tabs>
          <w:tab w:val="clear" w:pos="360"/>
          <w:tab w:val="left" w:pos="396"/>
          <w:tab w:val="left" w:pos="3708"/>
        </w:tabs>
        <w:jc w:val="both"/>
        <w:rPr>
          <w:spacing w:val="-1"/>
          <w:sz w:val="18"/>
          <w:szCs w:val="18"/>
        </w:rPr>
      </w:pPr>
      <w:r w:rsidRPr="00200FE7">
        <w:rPr>
          <w:spacing w:val="-1"/>
          <w:sz w:val="18"/>
          <w:szCs w:val="18"/>
        </w:rPr>
        <w:t>Vendor represents that the product and all its elements, including, but not limited to, documentation and source code, meet the standards issued by the American National Standards Institute.</w:t>
      </w:r>
    </w:p>
    <w:p w:rsidR="002518C4" w:rsidRPr="00200FE7" w:rsidRDefault="002518C4" w:rsidP="002518C4">
      <w:pPr>
        <w:numPr>
          <w:ilvl w:val="1"/>
          <w:numId w:val="9"/>
        </w:numPr>
        <w:tabs>
          <w:tab w:val="left" w:pos="396"/>
          <w:tab w:val="left" w:pos="3708"/>
        </w:tabs>
        <w:jc w:val="both"/>
        <w:rPr>
          <w:spacing w:val="-1"/>
          <w:sz w:val="18"/>
          <w:szCs w:val="18"/>
        </w:rPr>
      </w:pPr>
      <w:r w:rsidRPr="00200FE7">
        <w:rPr>
          <w:spacing w:val="-1"/>
          <w:sz w:val="18"/>
          <w:szCs w:val="18"/>
        </w:rPr>
        <w:t xml:space="preserve">Vendor agrees that TWC owns the source code to any jointly-developed application(s) resulting from the contract. </w:t>
      </w:r>
    </w:p>
    <w:p w:rsidR="002518C4" w:rsidRDefault="002518C4" w:rsidP="002518C4">
      <w:pPr>
        <w:widowControl w:val="0"/>
        <w:numPr>
          <w:ilvl w:val="1"/>
          <w:numId w:val="54"/>
        </w:numPr>
        <w:tabs>
          <w:tab w:val="left" w:pos="360"/>
        </w:tabs>
        <w:ind w:right="36"/>
        <w:jc w:val="both"/>
        <w:rPr>
          <w:snapToGrid w:val="0"/>
          <w:sz w:val="18"/>
          <w:szCs w:val="18"/>
        </w:rPr>
      </w:pPr>
      <w:r w:rsidRPr="00200FE7">
        <w:rPr>
          <w:snapToGrid w:val="0"/>
          <w:sz w:val="18"/>
          <w:szCs w:val="18"/>
        </w:rPr>
        <w:t>As required by 1 TAC Chapter 213:</w:t>
      </w:r>
    </w:p>
    <w:p w:rsidR="002518C4" w:rsidRDefault="002518C4" w:rsidP="002518C4">
      <w:pPr>
        <w:widowControl w:val="0"/>
        <w:numPr>
          <w:ilvl w:val="2"/>
          <w:numId w:val="54"/>
        </w:numPr>
        <w:tabs>
          <w:tab w:val="clear" w:pos="360"/>
        </w:tabs>
        <w:ind w:left="270" w:right="36" w:hanging="90"/>
        <w:jc w:val="both"/>
        <w:rPr>
          <w:snapToGrid w:val="0"/>
          <w:sz w:val="18"/>
          <w:szCs w:val="18"/>
        </w:rPr>
      </w:pPr>
      <w:r w:rsidRPr="003A31FB">
        <w:rPr>
          <w:snapToGrid w:val="0"/>
          <w:sz w:val="18"/>
          <w:szCs w:val="18"/>
        </w:rPr>
        <w:t>Effective September 1, 2006 state agencies shall procure products which comply with the State of Texas Accessibility requirements for Electronic and Information Resources specified in 1 TAC Chapter 213 when such products are available in the commercial marketplace or when such products are developed in response to a procurement solicitation.</w:t>
      </w:r>
    </w:p>
    <w:p w:rsidR="002518C4" w:rsidRDefault="002518C4" w:rsidP="002518C4">
      <w:pPr>
        <w:widowControl w:val="0"/>
        <w:numPr>
          <w:ilvl w:val="2"/>
          <w:numId w:val="54"/>
        </w:numPr>
        <w:tabs>
          <w:tab w:val="clear" w:pos="360"/>
        </w:tabs>
        <w:ind w:left="270" w:right="36" w:hanging="90"/>
        <w:jc w:val="both"/>
        <w:rPr>
          <w:snapToGrid w:val="0"/>
          <w:sz w:val="18"/>
          <w:szCs w:val="18"/>
        </w:rPr>
      </w:pPr>
      <w:r w:rsidRPr="003A31FB">
        <w:rPr>
          <w:snapToGrid w:val="0"/>
          <w:sz w:val="18"/>
          <w:szCs w:val="18"/>
        </w:rPr>
        <w:t xml:space="preserve">Vendor shall provide TWC with the URL to its Voluntary Product Accessibility Template (VPAT) for reviewing compliance with the State of Texas Accessibility requirements (based on the federal standards established under </w:t>
      </w:r>
      <w:r w:rsidRPr="003A31FB">
        <w:rPr>
          <w:snapToGrid w:val="0"/>
          <w:sz w:val="18"/>
          <w:szCs w:val="18"/>
        </w:rPr>
        <w:lastRenderedPageBreak/>
        <w:t xml:space="preserve">Section 508 of the Rehabilitation Act of 1973, as amended (29 U.S.C. §794d)), or indicate that the product/services accessibility information is available from the General Services Administration “Buy Accessible </w:t>
      </w:r>
      <w:r w:rsidRPr="007A4A79">
        <w:rPr>
          <w:snapToGrid w:val="0"/>
          <w:sz w:val="18"/>
          <w:szCs w:val="18"/>
        </w:rPr>
        <w:t>Wizard” (</w:t>
      </w:r>
      <w:hyperlink r:id="rId18" w:history="1">
        <w:r w:rsidRPr="007A4A79">
          <w:rPr>
            <w:rStyle w:val="Hyperlink"/>
            <w:snapToGrid w:val="0"/>
            <w:sz w:val="18"/>
            <w:szCs w:val="18"/>
          </w:rPr>
          <w:t>http://www.buyaccessible.gov</w:t>
        </w:r>
      </w:hyperlink>
      <w:r w:rsidRPr="007A4A79">
        <w:rPr>
          <w:snapToGrid w:val="0"/>
          <w:sz w:val="18"/>
          <w:szCs w:val="18"/>
        </w:rPr>
        <w:t>). Vendors not listed with</w:t>
      </w:r>
      <w:r w:rsidRPr="003A31FB">
        <w:rPr>
          <w:snapToGrid w:val="0"/>
          <w:sz w:val="18"/>
          <w:szCs w:val="18"/>
        </w:rPr>
        <w:t xml:space="preserve"> the “Buy Accessible Wizard” or supplying a URL to their VPAT must provide TWC with a report that addresses the same accessibility criteria in substantively the same format. Additional information regarding the “Buy Accessible Wizard” or obtaining a copy of the VPAT is located at http://www.section 508.gov/.</w:t>
      </w:r>
    </w:p>
    <w:p w:rsidR="002518C4" w:rsidRDefault="002518C4" w:rsidP="002518C4">
      <w:pPr>
        <w:widowControl w:val="0"/>
        <w:numPr>
          <w:ilvl w:val="2"/>
          <w:numId w:val="54"/>
        </w:numPr>
        <w:tabs>
          <w:tab w:val="clear" w:pos="360"/>
        </w:tabs>
        <w:ind w:left="270" w:right="36" w:hanging="90"/>
        <w:jc w:val="both"/>
        <w:rPr>
          <w:snapToGrid w:val="0"/>
          <w:sz w:val="18"/>
          <w:szCs w:val="18"/>
        </w:rPr>
      </w:pPr>
      <w:r>
        <w:rPr>
          <w:snapToGrid w:val="0"/>
          <w:sz w:val="18"/>
          <w:szCs w:val="18"/>
        </w:rPr>
        <w:t>TWC will use either Voluntary Product Accessibility Template (VPAT) or the Buy Accessible Wizard to assess the degree of accessibility of a proposed product when making the procurement decision.</w:t>
      </w:r>
    </w:p>
    <w:p w:rsidR="002518C4" w:rsidRPr="008A6E6A" w:rsidRDefault="002518C4" w:rsidP="002518C4">
      <w:pPr>
        <w:pStyle w:val="ListParagraph"/>
        <w:numPr>
          <w:ilvl w:val="1"/>
          <w:numId w:val="54"/>
        </w:numPr>
        <w:rPr>
          <w:color w:val="000000"/>
          <w:sz w:val="18"/>
          <w:szCs w:val="18"/>
        </w:rPr>
      </w:pPr>
      <w:r w:rsidRPr="008A6E6A">
        <w:rPr>
          <w:color w:val="000000"/>
          <w:sz w:val="18"/>
          <w:szCs w:val="18"/>
        </w:rPr>
        <w:t>Texas Health and Safety Compliance</w:t>
      </w:r>
    </w:p>
    <w:p w:rsidR="002518C4" w:rsidRPr="008A6E6A" w:rsidRDefault="002518C4" w:rsidP="002518C4">
      <w:pPr>
        <w:pStyle w:val="ListParagraph"/>
        <w:numPr>
          <w:ilvl w:val="2"/>
          <w:numId w:val="54"/>
        </w:numPr>
        <w:tabs>
          <w:tab w:val="clear" w:pos="360"/>
          <w:tab w:val="num" w:pos="540"/>
        </w:tabs>
        <w:ind w:hanging="180"/>
        <w:jc w:val="both"/>
        <w:rPr>
          <w:color w:val="000000"/>
          <w:sz w:val="18"/>
          <w:szCs w:val="18"/>
        </w:rPr>
      </w:pPr>
      <w:r w:rsidRPr="008A6E6A">
        <w:rPr>
          <w:color w:val="000000"/>
          <w:sz w:val="18"/>
          <w:szCs w:val="18"/>
        </w:rPr>
        <w:t xml:space="preserve">Bidder hereby certifies its compliance with Subchapter Y, Chapter 361, Texas Health and Safety Code and the Texas Commission on Environmental Quality rules, 30 TAC Chapter 328. </w:t>
      </w:r>
    </w:p>
    <w:p w:rsidR="002518C4" w:rsidRDefault="002518C4" w:rsidP="002518C4">
      <w:pPr>
        <w:pStyle w:val="ListParagraph"/>
        <w:numPr>
          <w:ilvl w:val="2"/>
          <w:numId w:val="54"/>
        </w:numPr>
        <w:tabs>
          <w:tab w:val="clear" w:pos="360"/>
        </w:tabs>
        <w:ind w:hanging="180"/>
        <w:jc w:val="both"/>
        <w:rPr>
          <w:color w:val="000000"/>
          <w:sz w:val="18"/>
          <w:szCs w:val="18"/>
        </w:rPr>
      </w:pPr>
      <w:r w:rsidRPr="008A6E6A">
        <w:rPr>
          <w:color w:val="000000"/>
          <w:sz w:val="18"/>
          <w:szCs w:val="18"/>
        </w:rPr>
        <w:t>Failure of a bidder to provide this certification shall render the bidder ineligible to participate in the bidding. TWC shall reject the related bid and not evaluate it.</w:t>
      </w:r>
    </w:p>
    <w:p w:rsidR="002518C4" w:rsidRPr="00C16133" w:rsidRDefault="002518C4" w:rsidP="002518C4">
      <w:pPr>
        <w:pStyle w:val="ListParagraph"/>
        <w:widowControl w:val="0"/>
        <w:numPr>
          <w:ilvl w:val="2"/>
          <w:numId w:val="54"/>
        </w:numPr>
        <w:tabs>
          <w:tab w:val="clear" w:pos="360"/>
        </w:tabs>
        <w:ind w:right="36" w:hanging="180"/>
        <w:jc w:val="both"/>
        <w:rPr>
          <w:snapToGrid w:val="0"/>
          <w:color w:val="000000"/>
          <w:sz w:val="18"/>
          <w:szCs w:val="18"/>
          <w:u w:val="single"/>
        </w:rPr>
      </w:pPr>
      <w:r w:rsidRPr="00EF1D76">
        <w:rPr>
          <w:color w:val="000000"/>
          <w:sz w:val="18"/>
          <w:szCs w:val="18"/>
        </w:rPr>
        <w:t>TWC will solicit bids or proposals for the purchase and/or lease of Computer Equipment in accordance with applicable rules adopted by the Comptroller of Public Accounts and the Texas Department of Information Resources.</w:t>
      </w:r>
    </w:p>
    <w:p w:rsidR="002518C4" w:rsidRPr="00CA1B25" w:rsidRDefault="002518C4" w:rsidP="002518C4">
      <w:pPr>
        <w:numPr>
          <w:ilvl w:val="1"/>
          <w:numId w:val="54"/>
        </w:numPr>
        <w:jc w:val="both"/>
        <w:rPr>
          <w:sz w:val="18"/>
          <w:szCs w:val="18"/>
        </w:rPr>
      </w:pPr>
      <w:r w:rsidRPr="00CA1B25">
        <w:rPr>
          <w:bCs/>
          <w:sz w:val="18"/>
          <w:szCs w:val="18"/>
        </w:rPr>
        <w:t xml:space="preserve">Vendor </w:t>
      </w:r>
      <w:r w:rsidRPr="00CA1B25">
        <w:rPr>
          <w:sz w:val="18"/>
          <w:szCs w:val="18"/>
        </w:rPr>
        <w:t>agrees that all products and/or services equipped with hard disk drives (i.e. computers, telephones, printers, fax machines, scanners, multifunction devices, etc.) shall have the capability to securely erase data written to the hard drive prior to final disposition of such products and/or services, either at the end of the Customer’s Managed Services product’s useful life or the end of the related Customer Managed Services Agreement for such products and/ services, in accordance with 1 TAC 202.</w:t>
      </w:r>
    </w:p>
    <w:p w:rsidR="002518C4" w:rsidRPr="00CA1B25" w:rsidRDefault="002518C4" w:rsidP="002518C4">
      <w:pPr>
        <w:numPr>
          <w:ilvl w:val="1"/>
          <w:numId w:val="54"/>
        </w:numPr>
        <w:tabs>
          <w:tab w:val="left" w:pos="540"/>
        </w:tabs>
        <w:jc w:val="both"/>
        <w:rPr>
          <w:color w:val="1F497D"/>
          <w:sz w:val="18"/>
          <w:szCs w:val="18"/>
        </w:rPr>
      </w:pPr>
      <w:r w:rsidRPr="00CA1B25">
        <w:rPr>
          <w:sz w:val="18"/>
          <w:szCs w:val="18"/>
        </w:rPr>
        <w:t xml:space="preserve">As required by 1 T.A.C. §217.12, vendors of network hardware or software procured or leased by a state agency must certify that the network hardware or software has undergone independent certification testing for known and relevant vulnerabilities.   When the TWC Executive Director or his or her designated representative(s) determines that it is in the best interests of the agency to proceed with a purchase or lease of network hardware or software, he or she will grant an exemption to the required certification.  Each exemption will </w:t>
      </w:r>
      <w:r w:rsidRPr="00CA1B25">
        <w:rPr>
          <w:sz w:val="18"/>
          <w:szCs w:val="18"/>
        </w:rPr>
        <w:lastRenderedPageBreak/>
        <w:t>provide a justification for the exemption, including relevant cost avoidance, reduction of undue burden, the intended usage or risk assessment of potential vulnerabilities.</w:t>
      </w:r>
    </w:p>
    <w:p w:rsidR="002518C4" w:rsidRPr="008A6E6A" w:rsidRDefault="002518C4" w:rsidP="002518C4">
      <w:pPr>
        <w:jc w:val="both"/>
        <w:rPr>
          <w:b/>
          <w:color w:val="000000"/>
          <w:sz w:val="18"/>
          <w:szCs w:val="18"/>
          <w:u w:val="single"/>
        </w:rPr>
      </w:pPr>
      <w:r w:rsidRPr="00EF1D76">
        <w:rPr>
          <w:b/>
          <w:snapToGrid w:val="0"/>
          <w:color w:val="000000"/>
          <w:spacing w:val="-1"/>
          <w:sz w:val="18"/>
          <w:szCs w:val="18"/>
          <w:u w:val="single"/>
        </w:rPr>
        <w:t>1</w:t>
      </w:r>
      <w:r w:rsidRPr="008A6E6A">
        <w:rPr>
          <w:b/>
          <w:color w:val="000000"/>
          <w:spacing w:val="-1"/>
          <w:sz w:val="18"/>
          <w:szCs w:val="18"/>
          <w:u w:val="single"/>
        </w:rPr>
        <w:t>2</w:t>
      </w:r>
      <w:proofErr w:type="gramStart"/>
      <w:r w:rsidRPr="008A6E6A">
        <w:rPr>
          <w:b/>
          <w:color w:val="000000"/>
          <w:spacing w:val="-1"/>
          <w:sz w:val="18"/>
          <w:szCs w:val="18"/>
          <w:u w:val="single"/>
        </w:rPr>
        <w:t>.*</w:t>
      </w:r>
      <w:proofErr w:type="gramEnd"/>
      <w:r w:rsidRPr="008A6E6A">
        <w:rPr>
          <w:b/>
          <w:color w:val="000000"/>
          <w:spacing w:val="-1"/>
          <w:sz w:val="18"/>
          <w:szCs w:val="18"/>
          <w:u w:val="single"/>
        </w:rPr>
        <w:t>**NOTE TO VENDORS: Any terms and conditions attached to a vendor’s solicitation response will not be considered unless the vendor specifically refers to them on the face of the first page of their response.</w:t>
      </w:r>
    </w:p>
    <w:p w:rsidR="00C13EB4" w:rsidRDefault="00C13EB4">
      <w:pPr>
        <w:pStyle w:val="BodyText3"/>
        <w:tabs>
          <w:tab w:val="left" w:pos="3960"/>
        </w:tabs>
        <w:rPr>
          <w:b/>
          <w:spacing w:val="-1"/>
          <w:sz w:val="12"/>
        </w:rPr>
      </w:pPr>
    </w:p>
    <w:p w:rsidR="002E6A71" w:rsidRDefault="002E6A71" w:rsidP="002E6A71">
      <w:pPr>
        <w:jc w:val="both"/>
        <w:rPr>
          <w:b/>
          <w:spacing w:val="-1"/>
          <w:sz w:val="12"/>
        </w:rPr>
      </w:pPr>
    </w:p>
    <w:p w:rsidR="00C13EB4" w:rsidRDefault="002518C4">
      <w:pPr>
        <w:jc w:val="both"/>
        <w:rPr>
          <w:b/>
          <w:spacing w:val="-1"/>
          <w:sz w:val="18"/>
          <w:szCs w:val="18"/>
          <w:u w:val="single"/>
        </w:rPr>
      </w:pPr>
      <w:r>
        <w:rPr>
          <w:b/>
          <w:spacing w:val="-1"/>
          <w:sz w:val="18"/>
          <w:szCs w:val="18"/>
        </w:rPr>
        <w:t>13</w:t>
      </w:r>
      <w:r w:rsidR="00582B62" w:rsidRPr="00582B62">
        <w:rPr>
          <w:b/>
          <w:spacing w:val="-1"/>
          <w:sz w:val="18"/>
          <w:szCs w:val="18"/>
        </w:rPr>
        <w:t xml:space="preserve">***WARNING:  </w:t>
      </w:r>
      <w:r w:rsidR="00582B62" w:rsidRPr="00582B62">
        <w:rPr>
          <w:b/>
          <w:spacing w:val="-1"/>
          <w:sz w:val="18"/>
          <w:szCs w:val="18"/>
          <w:u w:val="single"/>
        </w:rPr>
        <w:t>Such terms and conditions may result in disqualifi</w:t>
      </w:r>
      <w:r w:rsidR="00582B62" w:rsidRPr="00582B62">
        <w:rPr>
          <w:b/>
          <w:spacing w:val="-1"/>
          <w:sz w:val="18"/>
          <w:szCs w:val="18"/>
          <w:u w:val="single"/>
        </w:rPr>
        <w:softHyphen/>
        <w:t>cation of the submitted vendor’s response.  (E.g. responses with the laws of a State other than Texas, requirements for prepayment, limitations on remedies, etc)</w:t>
      </w:r>
    </w:p>
    <w:p w:rsidR="009A4810" w:rsidRPr="002518C4" w:rsidRDefault="009A4810" w:rsidP="009A4810">
      <w:pPr>
        <w:jc w:val="both"/>
        <w:rPr>
          <w:b/>
          <w:spacing w:val="-1"/>
          <w:sz w:val="18"/>
          <w:szCs w:val="18"/>
          <w:u w:val="single"/>
        </w:rPr>
      </w:pPr>
    </w:p>
    <w:sectPr w:rsidR="009A4810" w:rsidRPr="002518C4" w:rsidSect="009A4810">
      <w:headerReference w:type="default" r:id="rId19"/>
      <w:pgSz w:w="12240" w:h="15840"/>
      <w:pgMar w:top="720" w:right="630" w:bottom="720" w:left="720" w:header="432" w:footer="432" w:gutter="0"/>
      <w:cols w:num="3" w:space="315"/>
      <w:formProt w:val="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0619" w:rsidRDefault="00140619">
      <w:r>
        <w:separator/>
      </w:r>
    </w:p>
  </w:endnote>
  <w:endnote w:type="continuationSeparator" w:id="0">
    <w:p w:rsidR="00140619" w:rsidRDefault="0014061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C8C" w:rsidRDefault="00BF6216">
    <w:pPr>
      <w:pStyle w:val="Footer"/>
      <w:framePr w:wrap="around" w:vAnchor="text" w:hAnchor="margin" w:xAlign="center" w:y="1"/>
      <w:rPr>
        <w:rStyle w:val="PageNumber"/>
      </w:rPr>
    </w:pPr>
    <w:r>
      <w:rPr>
        <w:rStyle w:val="PageNumber"/>
      </w:rPr>
      <w:fldChar w:fldCharType="begin"/>
    </w:r>
    <w:r w:rsidR="00D36C8C">
      <w:rPr>
        <w:rStyle w:val="PageNumber"/>
      </w:rPr>
      <w:instrText xml:space="preserve">PAGE  </w:instrText>
    </w:r>
    <w:r>
      <w:rPr>
        <w:rStyle w:val="PageNumber"/>
      </w:rPr>
      <w:fldChar w:fldCharType="end"/>
    </w:r>
  </w:p>
  <w:p w:rsidR="00D36C8C" w:rsidRDefault="00D36C8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C8C" w:rsidRDefault="00D36C8C">
    <w:pPr>
      <w:pStyle w:val="Footer"/>
    </w:pPr>
    <w:r>
      <w:t xml:space="preserve">Page </w:t>
    </w:r>
    <w:fldSimple w:instr=" PAGE ">
      <w:r w:rsidR="00313B9B">
        <w:rPr>
          <w:noProof/>
        </w:rPr>
        <w:t>1</w:t>
      </w:r>
    </w:fldSimple>
    <w:r>
      <w:t xml:space="preserve"> of </w:t>
    </w:r>
    <w:fldSimple w:instr=" NUMPAGES ">
      <w:r w:rsidR="00313B9B">
        <w:rPr>
          <w:noProof/>
        </w:rPr>
        <w:t>18</w:t>
      </w:r>
    </w:fldSimple>
    <w: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C8C" w:rsidRDefault="00BF6216">
    <w:pPr>
      <w:pStyle w:val="Footer"/>
      <w:framePr w:wrap="around" w:vAnchor="text" w:hAnchor="margin" w:xAlign="center" w:y="1"/>
      <w:jc w:val="center"/>
      <w:rPr>
        <w:rStyle w:val="PageNumber"/>
      </w:rPr>
    </w:pPr>
    <w:r>
      <w:rPr>
        <w:rStyle w:val="PageNumber"/>
      </w:rPr>
      <w:fldChar w:fldCharType="begin"/>
    </w:r>
    <w:r w:rsidR="00D36C8C">
      <w:rPr>
        <w:rStyle w:val="PageNumber"/>
      </w:rPr>
      <w:instrText xml:space="preserve">PAGE  </w:instrText>
    </w:r>
    <w:r>
      <w:rPr>
        <w:rStyle w:val="PageNumber"/>
      </w:rPr>
      <w:fldChar w:fldCharType="separate"/>
    </w:r>
    <w:r w:rsidR="00D36C8C">
      <w:rPr>
        <w:rStyle w:val="PageNumber"/>
        <w:noProof/>
      </w:rPr>
      <w:t>2</w:t>
    </w:r>
    <w:r>
      <w:rPr>
        <w:rStyle w:val="PageNumber"/>
      </w:rPr>
      <w:fldChar w:fldCharType="end"/>
    </w:r>
  </w:p>
  <w:p w:rsidR="00D36C8C" w:rsidRDefault="00D36C8C">
    <w:pPr>
      <w:pStyle w:val="Footer"/>
      <w:framePr w:wrap="around" w:vAnchor="text" w:hAnchor="margin" w:xAlign="center" w:y="1"/>
      <w:jc w:val="center"/>
      <w:rPr>
        <w:rStyle w:val="PageNumber"/>
      </w:rPr>
    </w:pPr>
    <w:r>
      <w:rPr>
        <w:sz w:val="18"/>
      </w:rPr>
      <w:t xml:space="preserve">TWC RFP Template ---- Inquiries Regarding This TWC Form Should Be Directed To </w:t>
    </w:r>
    <w:hyperlink r:id="rId1" w:history="1">
      <w:r>
        <w:rPr>
          <w:rStyle w:val="Hyperlink"/>
          <w:sz w:val="18"/>
        </w:rPr>
        <w:t>purchase@twc.state.tx.us</w:t>
      </w:r>
    </w:hyperlink>
  </w:p>
  <w:p w:rsidR="00D36C8C" w:rsidRDefault="00D36C8C">
    <w:pPr>
      <w:pStyle w:val="Footer"/>
      <w:framePr w:wrap="around" w:vAnchor="text" w:hAnchor="margin" w:xAlign="center" w:y="1"/>
      <w:rPr>
        <w:rStyle w:val="PageNumber"/>
      </w:rPr>
    </w:pPr>
  </w:p>
  <w:p w:rsidR="00D36C8C" w:rsidRDefault="00D36C8C">
    <w:pPr>
      <w:pStyle w:val="Footer"/>
    </w:pPr>
    <w:r>
      <w:tab/>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0619" w:rsidRDefault="00140619">
      <w:r>
        <w:separator/>
      </w:r>
    </w:p>
  </w:footnote>
  <w:footnote w:type="continuationSeparator" w:id="0">
    <w:p w:rsidR="00140619" w:rsidRDefault="0014061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C8C" w:rsidRDefault="00D36C8C">
    <w:pPr>
      <w:pStyle w:val="Header"/>
    </w:pPr>
  </w:p>
  <w:p w:rsidR="00D36C8C" w:rsidRDefault="00D36C8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C8C" w:rsidRPr="004E6038" w:rsidRDefault="00D36C8C" w:rsidP="007D4297">
    <w:pPr>
      <w:pStyle w:val="Header"/>
      <w:shd w:val="pct20" w:color="auto" w:fill="FFFFFF"/>
      <w:jc w:val="center"/>
      <w:rPr>
        <w:b/>
        <w:sz w:val="24"/>
        <w:szCs w:val="24"/>
      </w:rPr>
    </w:pPr>
    <w:r>
      <w:rPr>
        <w:b/>
        <w:sz w:val="24"/>
        <w:szCs w:val="24"/>
      </w:rPr>
      <w:t>Professional Architectural/Engineering Services</w:t>
    </w:r>
  </w:p>
  <w:p w:rsidR="00D36C8C" w:rsidRPr="00C4084F" w:rsidRDefault="00D36C8C" w:rsidP="007D4297">
    <w:pPr>
      <w:pStyle w:val="Header"/>
      <w:shd w:val="pct20" w:color="auto" w:fill="FFFFFF"/>
      <w:jc w:val="center"/>
      <w:rPr>
        <w:sz w:val="24"/>
        <w:szCs w:val="24"/>
      </w:rPr>
    </w:pPr>
    <w:smartTag w:uri="urn:schemas-microsoft-com:office:smarttags" w:element="place">
      <w:smartTag w:uri="urn:schemas-microsoft-com:office:smarttags" w:element="State">
        <w:r w:rsidRPr="004E6038">
          <w:rPr>
            <w:b/>
            <w:sz w:val="24"/>
            <w:szCs w:val="24"/>
          </w:rPr>
          <w:t>Texas</w:t>
        </w:r>
      </w:smartTag>
    </w:smartTag>
    <w:r w:rsidRPr="004E6038">
      <w:rPr>
        <w:b/>
        <w:sz w:val="24"/>
        <w:szCs w:val="24"/>
      </w:rPr>
      <w:t xml:space="preserve"> Workforce Commission</w:t>
    </w:r>
    <w:r>
      <w:rPr>
        <w:b/>
        <w:sz w:val="24"/>
        <w:szCs w:val="24"/>
      </w:rPr>
      <w:t xml:space="preserve"> – </w:t>
    </w:r>
    <w:r w:rsidRPr="00C4084F">
      <w:rPr>
        <w:b/>
        <w:sz w:val="24"/>
        <w:szCs w:val="24"/>
      </w:rPr>
      <w:t xml:space="preserve">RFQ No. </w:t>
    </w:r>
    <w:r>
      <w:rPr>
        <w:b/>
        <w:sz w:val="24"/>
        <w:szCs w:val="24"/>
      </w:rPr>
      <w:t>320-AE-2011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C8C" w:rsidRPr="004E6038" w:rsidRDefault="00D36C8C">
    <w:pPr>
      <w:pStyle w:val="Header"/>
      <w:shd w:val="pct20" w:color="auto" w:fill="FFFFFF"/>
      <w:jc w:val="center"/>
      <w:rPr>
        <w:b/>
        <w:sz w:val="24"/>
        <w:szCs w:val="24"/>
      </w:rPr>
    </w:pPr>
    <w:smartTag w:uri="urn:schemas-microsoft-com:office:smarttags" w:element="place">
      <w:smartTag w:uri="urn:schemas-microsoft-com:office:smarttags" w:element="State">
        <w:r w:rsidRPr="004E6038">
          <w:rPr>
            <w:b/>
            <w:sz w:val="24"/>
            <w:szCs w:val="24"/>
          </w:rPr>
          <w:t>Texas</w:t>
        </w:r>
      </w:smartTag>
    </w:smartTag>
    <w:r w:rsidRPr="004E6038">
      <w:rPr>
        <w:b/>
        <w:sz w:val="24"/>
        <w:szCs w:val="24"/>
      </w:rPr>
      <w:t xml:space="preserve"> Workforce Commission</w:t>
    </w:r>
  </w:p>
  <w:p w:rsidR="00D36C8C" w:rsidRPr="004E6038" w:rsidRDefault="00D36C8C">
    <w:pPr>
      <w:pStyle w:val="Header"/>
      <w:shd w:val="pct20" w:color="auto" w:fill="FFFFFF"/>
      <w:jc w:val="center"/>
      <w:rPr>
        <w:b/>
        <w:sz w:val="24"/>
        <w:szCs w:val="24"/>
      </w:rPr>
    </w:pPr>
    <w:r w:rsidRPr="004E6038">
      <w:rPr>
        <w:b/>
        <w:sz w:val="24"/>
        <w:szCs w:val="24"/>
        <w:highlight w:val="yellow"/>
      </w:rPr>
      <w:t>(Insert Title Here)</w:t>
    </w:r>
  </w:p>
  <w:p w:rsidR="00D36C8C" w:rsidRDefault="00D36C8C" w:rsidP="004E6038">
    <w:pPr>
      <w:pStyle w:val="Header"/>
      <w:shd w:val="pct20" w:color="auto" w:fill="FFFFFF"/>
      <w:jc w:val="center"/>
    </w:pPr>
    <w:r w:rsidRPr="004E6038">
      <w:rPr>
        <w:b/>
        <w:sz w:val="24"/>
        <w:szCs w:val="24"/>
        <w:highlight w:val="yellow"/>
      </w:rPr>
      <w:t>Request For Proposals No. 2007</w:t>
    </w:r>
    <w:r w:rsidRPr="004E6038">
      <w:rPr>
        <w:b/>
        <w:highlight w:val="yellow"/>
      </w:rPr>
      <w:t>-XXXX</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C8C" w:rsidRDefault="00D36C8C" w:rsidP="009A4810">
    <w:pPr>
      <w:pStyle w:val="Header"/>
      <w:pBdr>
        <w:bottom w:val="double" w:sz="12" w:space="1" w:color="auto"/>
      </w:pBdr>
      <w:tabs>
        <w:tab w:val="clear" w:pos="4320"/>
        <w:tab w:val="clear" w:pos="8640"/>
        <w:tab w:val="left" w:pos="90"/>
        <w:tab w:val="center" w:pos="5400"/>
      </w:tabs>
      <w:jc w:val="center"/>
      <w:rPr>
        <w:b/>
        <w:sz w:val="28"/>
      </w:rPr>
    </w:pPr>
    <w:r>
      <w:rPr>
        <w:b/>
        <w:sz w:val="28"/>
      </w:rPr>
      <w:t xml:space="preserve">Texas Workforce Commission – Terms &amp; Conditions (11/06/2011) </w:t>
    </w:r>
  </w:p>
  <w:p w:rsidR="00D36C8C" w:rsidRPr="009A4810" w:rsidRDefault="00D36C8C" w:rsidP="009A4810">
    <w:pPr>
      <w:pStyle w:val="Header"/>
      <w:pBdr>
        <w:bottom w:val="double" w:sz="12" w:space="1" w:color="auto"/>
      </w:pBdr>
      <w:tabs>
        <w:tab w:val="clear" w:pos="4320"/>
        <w:tab w:val="clear" w:pos="8640"/>
        <w:tab w:val="left" w:pos="90"/>
        <w:tab w:val="center" w:pos="5400"/>
      </w:tabs>
      <w:jc w:val="center"/>
    </w:pPr>
    <w:r>
      <w:rPr>
        <w:b/>
        <w:sz w:val="24"/>
      </w:rPr>
      <w:t>ATTACHMENT I</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2D4C00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0C8759E"/>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D066E4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A0964D4C"/>
    <w:lvl w:ilvl="0">
      <w:start w:val="1"/>
      <w:numFmt w:val="decimal"/>
      <w:pStyle w:val="ListNumber2"/>
      <w:lvlText w:val="%1."/>
      <w:lvlJc w:val="left"/>
      <w:pPr>
        <w:tabs>
          <w:tab w:val="num" w:pos="720"/>
        </w:tabs>
        <w:ind w:left="720" w:hanging="360"/>
      </w:pPr>
    </w:lvl>
  </w:abstractNum>
  <w:abstractNum w:abstractNumId="4">
    <w:nsid w:val="FFFFFF80"/>
    <w:multiLevelType w:val="singleLevel"/>
    <w:tmpl w:val="64B4DEA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EFD20E4C"/>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0B90FD7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7A2EC4A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0110FA88"/>
    <w:lvl w:ilvl="0">
      <w:start w:val="1"/>
      <w:numFmt w:val="decimal"/>
      <w:pStyle w:val="ListNumber"/>
      <w:lvlText w:val="%1."/>
      <w:lvlJc w:val="left"/>
      <w:pPr>
        <w:tabs>
          <w:tab w:val="num" w:pos="360"/>
        </w:tabs>
        <w:ind w:left="360" w:hanging="360"/>
      </w:pPr>
    </w:lvl>
  </w:abstractNum>
  <w:abstractNum w:abstractNumId="9">
    <w:nsid w:val="FFFFFF89"/>
    <w:multiLevelType w:val="singleLevel"/>
    <w:tmpl w:val="AB66EBA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A575232"/>
    <w:multiLevelType w:val="singleLevel"/>
    <w:tmpl w:val="46C2FB7A"/>
    <w:lvl w:ilvl="0">
      <w:start w:val="1"/>
      <w:numFmt w:val="upperLetter"/>
      <w:pStyle w:val="Heading1"/>
      <w:lvlText w:val="%1."/>
      <w:lvlJc w:val="left"/>
      <w:pPr>
        <w:tabs>
          <w:tab w:val="num" w:pos="2160"/>
        </w:tabs>
        <w:ind w:left="2160" w:hanging="720"/>
      </w:pPr>
      <w:rPr>
        <w:rFonts w:hint="default"/>
      </w:rPr>
    </w:lvl>
  </w:abstractNum>
  <w:abstractNum w:abstractNumId="11">
    <w:nsid w:val="10BE7091"/>
    <w:multiLevelType w:val="singleLevel"/>
    <w:tmpl w:val="4B56876E"/>
    <w:lvl w:ilvl="0">
      <w:start w:val="1"/>
      <w:numFmt w:val="upperLetter"/>
      <w:pStyle w:val="Heading2"/>
      <w:lvlText w:val="%1."/>
      <w:lvlJc w:val="left"/>
      <w:pPr>
        <w:tabs>
          <w:tab w:val="num" w:pos="2160"/>
        </w:tabs>
        <w:ind w:left="2160" w:hanging="720"/>
      </w:pPr>
      <w:rPr>
        <w:rFonts w:hint="default"/>
      </w:rPr>
    </w:lvl>
  </w:abstractNum>
  <w:abstractNum w:abstractNumId="12">
    <w:nsid w:val="15935FA3"/>
    <w:multiLevelType w:val="hybridMultilevel"/>
    <w:tmpl w:val="8B3054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59E004F"/>
    <w:multiLevelType w:val="hybridMultilevel"/>
    <w:tmpl w:val="474C9650"/>
    <w:lvl w:ilvl="0" w:tplc="A0905EB8">
      <w:start w:val="1"/>
      <w:numFmt w:val="upperLetter"/>
      <w:lvlText w:val="%1."/>
      <w:lvlJc w:val="left"/>
      <w:pPr>
        <w:tabs>
          <w:tab w:val="num" w:pos="720"/>
        </w:tabs>
        <w:ind w:left="720" w:hanging="360"/>
      </w:pPr>
      <w:rPr>
        <w:rFonts w:hint="default"/>
      </w:rPr>
    </w:lvl>
    <w:lvl w:ilvl="1" w:tplc="812AD028">
      <w:start w:val="1"/>
      <w:numFmt w:val="decimal"/>
      <w:lvlText w:val="%2."/>
      <w:lvlJc w:val="left"/>
      <w:pPr>
        <w:tabs>
          <w:tab w:val="num" w:pos="2016"/>
        </w:tabs>
        <w:ind w:left="2088" w:hanging="648"/>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17990805"/>
    <w:multiLevelType w:val="multilevel"/>
    <w:tmpl w:val="FC7602E4"/>
    <w:lvl w:ilvl="0">
      <w:start w:val="1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720"/>
        </w:tabs>
        <w:ind w:left="720" w:hanging="72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5">
    <w:nsid w:val="2169039C"/>
    <w:multiLevelType w:val="hybridMultilevel"/>
    <w:tmpl w:val="F22E6F8A"/>
    <w:lvl w:ilvl="0" w:tplc="A0905EB8">
      <w:start w:val="1"/>
      <w:numFmt w:val="upperLetter"/>
      <w:lvlText w:val="%1."/>
      <w:lvlJc w:val="left"/>
      <w:pPr>
        <w:tabs>
          <w:tab w:val="num" w:pos="720"/>
        </w:tabs>
        <w:ind w:left="720" w:hanging="360"/>
      </w:pPr>
      <w:rPr>
        <w:rFonts w:hint="default"/>
      </w:rPr>
    </w:lvl>
    <w:lvl w:ilvl="1" w:tplc="812AD028">
      <w:start w:val="1"/>
      <w:numFmt w:val="decimal"/>
      <w:lvlText w:val="%2."/>
      <w:lvlJc w:val="left"/>
      <w:pPr>
        <w:tabs>
          <w:tab w:val="num" w:pos="2016"/>
        </w:tabs>
        <w:ind w:left="2088" w:hanging="648"/>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22FE2AF8"/>
    <w:multiLevelType w:val="multilevel"/>
    <w:tmpl w:val="FA3C918C"/>
    <w:lvl w:ilvl="0">
      <w:start w:val="12"/>
      <w:numFmt w:val="decimal"/>
      <w:lvlText w:val="%1."/>
      <w:lvlJc w:val="left"/>
      <w:pPr>
        <w:tabs>
          <w:tab w:val="num" w:pos="360"/>
        </w:tabs>
        <w:ind w:left="360" w:hanging="360"/>
      </w:pPr>
      <w:rPr>
        <w:b/>
        <w:i w:val="0"/>
      </w:rPr>
    </w:lvl>
    <w:lvl w:ilvl="1">
      <w:start w:val="1"/>
      <w:numFmt w:val="decimal"/>
      <w:lvlText w:val="%1.%2"/>
      <w:lvlJc w:val="left"/>
      <w:pPr>
        <w:tabs>
          <w:tab w:val="num" w:pos="396"/>
        </w:tabs>
        <w:ind w:left="396" w:hanging="360"/>
      </w:pPr>
      <w:rPr>
        <w:rFonts w:hint="default"/>
      </w:rPr>
    </w:lvl>
    <w:lvl w:ilvl="2">
      <w:start w:val="1"/>
      <w:numFmt w:val="decimal"/>
      <w:lvlText w:val="%1.%2.%3"/>
      <w:lvlJc w:val="left"/>
      <w:pPr>
        <w:tabs>
          <w:tab w:val="num" w:pos="504"/>
        </w:tabs>
        <w:ind w:left="504" w:hanging="432"/>
      </w:pPr>
      <w:rPr>
        <w:rFonts w:hint="default"/>
      </w:rPr>
    </w:lvl>
    <w:lvl w:ilvl="3">
      <w:start w:val="1"/>
      <w:numFmt w:val="decimal"/>
      <w:lvlText w:val="%1.%2.%3.%4"/>
      <w:lvlJc w:val="left"/>
      <w:pPr>
        <w:tabs>
          <w:tab w:val="num" w:pos="468"/>
        </w:tabs>
        <w:ind w:left="468" w:hanging="360"/>
      </w:pPr>
      <w:rPr>
        <w:rFonts w:hint="default"/>
      </w:rPr>
    </w:lvl>
    <w:lvl w:ilvl="4">
      <w:start w:val="1"/>
      <w:numFmt w:val="decimal"/>
      <w:lvlText w:val="%1.%2.%3.%4.%5"/>
      <w:lvlJc w:val="left"/>
      <w:pPr>
        <w:tabs>
          <w:tab w:val="num" w:pos="864"/>
        </w:tabs>
        <w:ind w:left="864" w:hanging="720"/>
      </w:pPr>
      <w:rPr>
        <w:rFonts w:hint="default"/>
      </w:rPr>
    </w:lvl>
    <w:lvl w:ilvl="5">
      <w:start w:val="1"/>
      <w:numFmt w:val="decimal"/>
      <w:lvlText w:val="%1.%2.%3.%4.%5.%6"/>
      <w:lvlJc w:val="left"/>
      <w:pPr>
        <w:tabs>
          <w:tab w:val="num" w:pos="900"/>
        </w:tabs>
        <w:ind w:left="900" w:hanging="720"/>
      </w:pPr>
      <w:rPr>
        <w:rFonts w:hint="default"/>
      </w:rPr>
    </w:lvl>
    <w:lvl w:ilvl="6">
      <w:start w:val="1"/>
      <w:numFmt w:val="decimal"/>
      <w:lvlText w:val="%1.%2.%3.%4.%5.%6.%7"/>
      <w:lvlJc w:val="left"/>
      <w:pPr>
        <w:tabs>
          <w:tab w:val="num" w:pos="936"/>
        </w:tabs>
        <w:ind w:left="936" w:hanging="720"/>
      </w:pPr>
      <w:rPr>
        <w:rFonts w:hint="default"/>
      </w:rPr>
    </w:lvl>
    <w:lvl w:ilvl="7">
      <w:start w:val="1"/>
      <w:numFmt w:val="decimal"/>
      <w:lvlText w:val="%1.%2.%3.%4.%5.%6.%7.%8"/>
      <w:lvlJc w:val="left"/>
      <w:pPr>
        <w:tabs>
          <w:tab w:val="num" w:pos="1332"/>
        </w:tabs>
        <w:ind w:left="1332" w:hanging="1080"/>
      </w:pPr>
      <w:rPr>
        <w:rFonts w:hint="default"/>
      </w:rPr>
    </w:lvl>
    <w:lvl w:ilvl="8">
      <w:start w:val="1"/>
      <w:numFmt w:val="decimal"/>
      <w:lvlText w:val="%1.%2.%3.%4.%5.%6.%7.%8.%9"/>
      <w:lvlJc w:val="left"/>
      <w:pPr>
        <w:tabs>
          <w:tab w:val="num" w:pos="1368"/>
        </w:tabs>
        <w:ind w:left="1368" w:hanging="1080"/>
      </w:pPr>
      <w:rPr>
        <w:rFonts w:hint="default"/>
      </w:rPr>
    </w:lvl>
  </w:abstractNum>
  <w:abstractNum w:abstractNumId="17">
    <w:nsid w:val="23541676"/>
    <w:multiLevelType w:val="singleLevel"/>
    <w:tmpl w:val="F46A3CA2"/>
    <w:lvl w:ilvl="0">
      <w:start w:val="1"/>
      <w:numFmt w:val="upperLetter"/>
      <w:pStyle w:val="Heading7"/>
      <w:lvlText w:val="%1."/>
      <w:lvlJc w:val="left"/>
      <w:pPr>
        <w:tabs>
          <w:tab w:val="num" w:pos="360"/>
        </w:tabs>
        <w:ind w:left="360" w:hanging="360"/>
      </w:pPr>
      <w:rPr>
        <w:b/>
        <w:i w:val="0"/>
      </w:rPr>
    </w:lvl>
  </w:abstractNum>
  <w:abstractNum w:abstractNumId="18">
    <w:nsid w:val="2411497E"/>
    <w:multiLevelType w:val="multilevel"/>
    <w:tmpl w:val="46AEFBF8"/>
    <w:lvl w:ilvl="0">
      <w:start w:val="2"/>
      <w:numFmt w:val="decimal"/>
      <w:lvlText w:val="%1"/>
      <w:lvlJc w:val="left"/>
      <w:pPr>
        <w:tabs>
          <w:tab w:val="num" w:pos="360"/>
        </w:tabs>
        <w:ind w:left="360" w:hanging="360"/>
      </w:pPr>
      <w:rPr>
        <w:rFonts w:hint="default"/>
      </w:rPr>
    </w:lvl>
    <w:lvl w:ilvl="1">
      <w:start w:val="15"/>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360"/>
        </w:tabs>
        <w:ind w:left="360" w:hanging="36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720"/>
        </w:tabs>
        <w:ind w:left="720" w:hanging="72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9">
    <w:nsid w:val="2571181A"/>
    <w:multiLevelType w:val="hybridMultilevel"/>
    <w:tmpl w:val="AD4CD886"/>
    <w:lvl w:ilvl="0" w:tplc="0922C230">
      <w:start w:val="1"/>
      <w:numFmt w:val="decimal"/>
      <w:lvlText w:val="%1."/>
      <w:lvlJc w:val="left"/>
      <w:pPr>
        <w:tabs>
          <w:tab w:val="num" w:pos="576"/>
        </w:tabs>
        <w:ind w:left="648" w:hanging="648"/>
      </w:pPr>
      <w:rPr>
        <w:rFonts w:hint="default"/>
        <w:b/>
      </w:rPr>
    </w:lvl>
    <w:lvl w:ilvl="1" w:tplc="83BA0A22">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6554305"/>
    <w:multiLevelType w:val="hybridMultilevel"/>
    <w:tmpl w:val="CC42A1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2671661B"/>
    <w:multiLevelType w:val="multilevel"/>
    <w:tmpl w:val="3030294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440"/>
        </w:tabs>
        <w:ind w:left="1440" w:hanging="576"/>
      </w:pPr>
      <w:rPr>
        <w:rFonts w:hint="default"/>
      </w:rPr>
    </w:lvl>
    <w:lvl w:ilvl="3">
      <w:start w:val="1"/>
      <w:numFmt w:val="decimal"/>
      <w:lvlText w:val="%1.%2.%3.%4."/>
      <w:lvlJc w:val="left"/>
      <w:pPr>
        <w:tabs>
          <w:tab w:val="num" w:pos="2304"/>
        </w:tabs>
        <w:ind w:left="2304" w:hanging="720"/>
      </w:pPr>
      <w:rPr>
        <w:rFonts w:hint="default"/>
      </w:rPr>
    </w:lvl>
    <w:lvl w:ilvl="4">
      <w:start w:val="1"/>
      <w:numFmt w:val="decimal"/>
      <w:lvlText w:val="%1.%2.%3.%4.%5."/>
      <w:lvlJc w:val="left"/>
      <w:pPr>
        <w:tabs>
          <w:tab w:val="num" w:pos="2808"/>
        </w:tabs>
        <w:ind w:left="2232" w:hanging="504"/>
      </w:pPr>
      <w:rPr>
        <w:rFonts w:hint="default"/>
      </w:rPr>
    </w:lvl>
    <w:lvl w:ilvl="5">
      <w:start w:val="1"/>
      <w:numFmt w:val="decimal"/>
      <w:lvlText w:val="%1.%2.%3.%4.%5.%6."/>
      <w:lvlJc w:val="left"/>
      <w:pPr>
        <w:tabs>
          <w:tab w:val="num" w:pos="3312"/>
        </w:tabs>
        <w:ind w:left="2736" w:hanging="504"/>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2">
    <w:nsid w:val="2ACE5BD1"/>
    <w:multiLevelType w:val="hybridMultilevel"/>
    <w:tmpl w:val="2284A9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2D0F611C"/>
    <w:multiLevelType w:val="hybridMultilevel"/>
    <w:tmpl w:val="0D921010"/>
    <w:lvl w:ilvl="0" w:tplc="A0905EB8">
      <w:start w:val="1"/>
      <w:numFmt w:val="upperLetter"/>
      <w:lvlText w:val="%1."/>
      <w:lvlJc w:val="left"/>
      <w:pPr>
        <w:tabs>
          <w:tab w:val="num" w:pos="720"/>
        </w:tabs>
        <w:ind w:left="720" w:hanging="360"/>
      </w:pPr>
      <w:rPr>
        <w:rFonts w:hint="default"/>
      </w:rPr>
    </w:lvl>
    <w:lvl w:ilvl="1" w:tplc="812AD028">
      <w:start w:val="1"/>
      <w:numFmt w:val="decimal"/>
      <w:lvlText w:val="%2."/>
      <w:lvlJc w:val="left"/>
      <w:pPr>
        <w:tabs>
          <w:tab w:val="num" w:pos="2016"/>
        </w:tabs>
        <w:ind w:left="2088" w:hanging="648"/>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2E4C51DF"/>
    <w:multiLevelType w:val="hybridMultilevel"/>
    <w:tmpl w:val="79063A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17B7723"/>
    <w:multiLevelType w:val="hybridMultilevel"/>
    <w:tmpl w:val="39803B16"/>
    <w:lvl w:ilvl="0" w:tplc="A0905EB8">
      <w:start w:val="1"/>
      <w:numFmt w:val="upperLetter"/>
      <w:lvlText w:val="%1."/>
      <w:lvlJc w:val="left"/>
      <w:pPr>
        <w:tabs>
          <w:tab w:val="num" w:pos="840"/>
        </w:tabs>
        <w:ind w:left="840" w:hanging="360"/>
      </w:pPr>
      <w:rPr>
        <w:rFonts w:hint="default"/>
      </w:rPr>
    </w:lvl>
    <w:lvl w:ilvl="1" w:tplc="812AD028">
      <w:start w:val="1"/>
      <w:numFmt w:val="decimal"/>
      <w:lvlText w:val="%2."/>
      <w:lvlJc w:val="left"/>
      <w:pPr>
        <w:tabs>
          <w:tab w:val="num" w:pos="2136"/>
        </w:tabs>
        <w:ind w:left="2208" w:hanging="648"/>
      </w:pPr>
      <w:rPr>
        <w:rFonts w:hint="default"/>
      </w:r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26">
    <w:nsid w:val="32EE075D"/>
    <w:multiLevelType w:val="hybridMultilevel"/>
    <w:tmpl w:val="31CCBF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3D11783"/>
    <w:multiLevelType w:val="hybridMultilevel"/>
    <w:tmpl w:val="235C0D24"/>
    <w:lvl w:ilvl="0" w:tplc="A0905EB8">
      <w:start w:val="1"/>
      <w:numFmt w:val="upperLetter"/>
      <w:lvlText w:val="%1."/>
      <w:lvlJc w:val="left"/>
      <w:pPr>
        <w:tabs>
          <w:tab w:val="num" w:pos="720"/>
        </w:tabs>
        <w:ind w:left="720" w:hanging="360"/>
      </w:pPr>
      <w:rPr>
        <w:rFonts w:hint="default"/>
      </w:rPr>
    </w:lvl>
    <w:lvl w:ilvl="1" w:tplc="812AD028">
      <w:start w:val="1"/>
      <w:numFmt w:val="decimal"/>
      <w:lvlText w:val="%2."/>
      <w:lvlJc w:val="left"/>
      <w:pPr>
        <w:tabs>
          <w:tab w:val="num" w:pos="2016"/>
        </w:tabs>
        <w:ind w:left="2088" w:hanging="648"/>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365F23DC"/>
    <w:multiLevelType w:val="singleLevel"/>
    <w:tmpl w:val="9D8A37D4"/>
    <w:lvl w:ilvl="0">
      <w:start w:val="2"/>
      <w:numFmt w:val="upperRoman"/>
      <w:pStyle w:val="Heading9"/>
      <w:lvlText w:val="%1."/>
      <w:lvlJc w:val="left"/>
      <w:pPr>
        <w:tabs>
          <w:tab w:val="num" w:pos="720"/>
        </w:tabs>
        <w:ind w:left="720" w:hanging="720"/>
      </w:pPr>
      <w:rPr>
        <w:rFonts w:hint="default"/>
      </w:rPr>
    </w:lvl>
  </w:abstractNum>
  <w:abstractNum w:abstractNumId="29">
    <w:nsid w:val="3A6E48F9"/>
    <w:multiLevelType w:val="hybridMultilevel"/>
    <w:tmpl w:val="111EF6D8"/>
    <w:lvl w:ilvl="0" w:tplc="A0905EB8">
      <w:start w:val="1"/>
      <w:numFmt w:val="upperLetter"/>
      <w:lvlText w:val="%1."/>
      <w:lvlJc w:val="left"/>
      <w:pPr>
        <w:tabs>
          <w:tab w:val="num" w:pos="792"/>
        </w:tabs>
        <w:ind w:left="792" w:hanging="360"/>
      </w:pPr>
      <w:rPr>
        <w:rFonts w:hint="default"/>
      </w:rPr>
    </w:lvl>
    <w:lvl w:ilvl="1" w:tplc="812AD028">
      <w:start w:val="1"/>
      <w:numFmt w:val="decimal"/>
      <w:lvlText w:val="%2."/>
      <w:lvlJc w:val="left"/>
      <w:pPr>
        <w:tabs>
          <w:tab w:val="num" w:pos="2088"/>
        </w:tabs>
        <w:ind w:left="2160" w:hanging="648"/>
      </w:pPr>
      <w:rPr>
        <w:rFonts w:hint="default"/>
      </w:r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30">
    <w:nsid w:val="3ECE211A"/>
    <w:multiLevelType w:val="hybridMultilevel"/>
    <w:tmpl w:val="733C5A68"/>
    <w:lvl w:ilvl="0" w:tplc="A0905EB8">
      <w:start w:val="1"/>
      <w:numFmt w:val="upperLetter"/>
      <w:lvlText w:val="%1."/>
      <w:lvlJc w:val="left"/>
      <w:pPr>
        <w:tabs>
          <w:tab w:val="num" w:pos="792"/>
        </w:tabs>
        <w:ind w:left="792" w:hanging="360"/>
      </w:pPr>
      <w:rPr>
        <w:rFonts w:hint="default"/>
      </w:rPr>
    </w:lvl>
    <w:lvl w:ilvl="1" w:tplc="812AD028">
      <w:start w:val="1"/>
      <w:numFmt w:val="decimal"/>
      <w:lvlText w:val="%2."/>
      <w:lvlJc w:val="left"/>
      <w:pPr>
        <w:tabs>
          <w:tab w:val="num" w:pos="2088"/>
        </w:tabs>
        <w:ind w:left="2160" w:hanging="648"/>
      </w:pPr>
      <w:rPr>
        <w:rFonts w:hint="default"/>
      </w:r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31">
    <w:nsid w:val="42AD2100"/>
    <w:multiLevelType w:val="hybridMultilevel"/>
    <w:tmpl w:val="8CE6F518"/>
    <w:lvl w:ilvl="0" w:tplc="04090001">
      <w:start w:val="1"/>
      <w:numFmt w:val="bullet"/>
      <w:lvlText w:val=""/>
      <w:lvlJc w:val="left"/>
      <w:pPr>
        <w:tabs>
          <w:tab w:val="num" w:pos="1170"/>
        </w:tabs>
        <w:ind w:left="117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43CB0159"/>
    <w:multiLevelType w:val="multilevel"/>
    <w:tmpl w:val="484AC6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504"/>
        </w:tabs>
        <w:ind w:left="504" w:hanging="432"/>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720"/>
        </w:tabs>
        <w:ind w:left="720" w:hanging="72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33">
    <w:nsid w:val="45410DDD"/>
    <w:multiLevelType w:val="hybridMultilevel"/>
    <w:tmpl w:val="08FE633E"/>
    <w:lvl w:ilvl="0" w:tplc="A0905EB8">
      <w:start w:val="1"/>
      <w:numFmt w:val="upperLetter"/>
      <w:lvlText w:val="%1."/>
      <w:lvlJc w:val="left"/>
      <w:pPr>
        <w:tabs>
          <w:tab w:val="num" w:pos="720"/>
        </w:tabs>
        <w:ind w:left="720" w:hanging="360"/>
      </w:pPr>
      <w:rPr>
        <w:rFonts w:hint="default"/>
      </w:rPr>
    </w:lvl>
    <w:lvl w:ilvl="1" w:tplc="812AD028">
      <w:start w:val="1"/>
      <w:numFmt w:val="decimal"/>
      <w:lvlText w:val="%2."/>
      <w:lvlJc w:val="left"/>
      <w:pPr>
        <w:tabs>
          <w:tab w:val="num" w:pos="2016"/>
        </w:tabs>
        <w:ind w:left="2088" w:hanging="648"/>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nsid w:val="455F07A3"/>
    <w:multiLevelType w:val="hybridMultilevel"/>
    <w:tmpl w:val="C0D05CBC"/>
    <w:lvl w:ilvl="0" w:tplc="A0905EB8">
      <w:start w:val="1"/>
      <w:numFmt w:val="upperLetter"/>
      <w:lvlText w:val="%1."/>
      <w:lvlJc w:val="left"/>
      <w:pPr>
        <w:tabs>
          <w:tab w:val="num" w:pos="720"/>
        </w:tabs>
        <w:ind w:left="720" w:hanging="360"/>
      </w:pPr>
      <w:rPr>
        <w:rFonts w:hint="default"/>
      </w:rPr>
    </w:lvl>
    <w:lvl w:ilvl="1" w:tplc="812AD028">
      <w:start w:val="1"/>
      <w:numFmt w:val="decimal"/>
      <w:lvlText w:val="%2."/>
      <w:lvlJc w:val="left"/>
      <w:pPr>
        <w:tabs>
          <w:tab w:val="num" w:pos="2016"/>
        </w:tabs>
        <w:ind w:left="2088" w:hanging="648"/>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nsid w:val="487A3388"/>
    <w:multiLevelType w:val="multilevel"/>
    <w:tmpl w:val="34202042"/>
    <w:lvl w:ilvl="0">
      <w:start w:val="2"/>
      <w:numFmt w:val="decimal"/>
      <w:lvlText w:val="%1"/>
      <w:lvlJc w:val="left"/>
      <w:pPr>
        <w:ind w:left="450" w:hanging="450"/>
      </w:pPr>
      <w:rPr>
        <w:rFonts w:ascii="Times New Roman" w:hAnsi="Times New Roman" w:cs="Times New Roman" w:hint="default"/>
        <w:sz w:val="18"/>
      </w:rPr>
    </w:lvl>
    <w:lvl w:ilvl="1">
      <w:start w:val="22"/>
      <w:numFmt w:val="decimal"/>
      <w:lvlText w:val="%1.%2"/>
      <w:lvlJc w:val="left"/>
      <w:pPr>
        <w:ind w:left="810" w:hanging="450"/>
      </w:pPr>
      <w:rPr>
        <w:rFonts w:ascii="Times New Roman" w:hAnsi="Times New Roman" w:cs="Times New Roman" w:hint="default"/>
        <w:sz w:val="18"/>
      </w:rPr>
    </w:lvl>
    <w:lvl w:ilvl="2">
      <w:start w:val="1"/>
      <w:numFmt w:val="decimal"/>
      <w:lvlText w:val="%1.%2.%3"/>
      <w:lvlJc w:val="left"/>
      <w:pPr>
        <w:ind w:left="1440" w:hanging="720"/>
      </w:pPr>
      <w:rPr>
        <w:rFonts w:ascii="Times New Roman" w:hAnsi="Times New Roman" w:cs="Times New Roman" w:hint="default"/>
        <w:sz w:val="18"/>
      </w:rPr>
    </w:lvl>
    <w:lvl w:ilvl="3">
      <w:start w:val="1"/>
      <w:numFmt w:val="decimal"/>
      <w:lvlText w:val="%1.%2.%3.%4"/>
      <w:lvlJc w:val="left"/>
      <w:pPr>
        <w:ind w:left="2160" w:hanging="1080"/>
      </w:pPr>
      <w:rPr>
        <w:rFonts w:ascii="Times New Roman" w:hAnsi="Times New Roman" w:cs="Times New Roman" w:hint="default"/>
        <w:sz w:val="18"/>
      </w:rPr>
    </w:lvl>
    <w:lvl w:ilvl="4">
      <w:start w:val="1"/>
      <w:numFmt w:val="decimal"/>
      <w:lvlText w:val="%1.%2.%3.%4.%5"/>
      <w:lvlJc w:val="left"/>
      <w:pPr>
        <w:ind w:left="2520" w:hanging="1080"/>
      </w:pPr>
      <w:rPr>
        <w:rFonts w:ascii="Times New Roman" w:hAnsi="Times New Roman" w:cs="Times New Roman" w:hint="default"/>
        <w:sz w:val="18"/>
      </w:rPr>
    </w:lvl>
    <w:lvl w:ilvl="5">
      <w:start w:val="1"/>
      <w:numFmt w:val="decimal"/>
      <w:lvlText w:val="%1.%2.%3.%4.%5.%6"/>
      <w:lvlJc w:val="left"/>
      <w:pPr>
        <w:ind w:left="3240" w:hanging="1440"/>
      </w:pPr>
      <w:rPr>
        <w:rFonts w:ascii="Times New Roman" w:hAnsi="Times New Roman" w:cs="Times New Roman" w:hint="default"/>
        <w:sz w:val="18"/>
      </w:rPr>
    </w:lvl>
    <w:lvl w:ilvl="6">
      <w:start w:val="1"/>
      <w:numFmt w:val="decimal"/>
      <w:lvlText w:val="%1.%2.%3.%4.%5.%6.%7"/>
      <w:lvlJc w:val="left"/>
      <w:pPr>
        <w:ind w:left="3600" w:hanging="1440"/>
      </w:pPr>
      <w:rPr>
        <w:rFonts w:ascii="Times New Roman" w:hAnsi="Times New Roman" w:cs="Times New Roman" w:hint="default"/>
        <w:sz w:val="18"/>
      </w:rPr>
    </w:lvl>
    <w:lvl w:ilvl="7">
      <w:start w:val="1"/>
      <w:numFmt w:val="decimal"/>
      <w:lvlText w:val="%1.%2.%3.%4.%5.%6.%7.%8"/>
      <w:lvlJc w:val="left"/>
      <w:pPr>
        <w:ind w:left="4320" w:hanging="1800"/>
      </w:pPr>
      <w:rPr>
        <w:rFonts w:ascii="Times New Roman" w:hAnsi="Times New Roman" w:cs="Times New Roman" w:hint="default"/>
        <w:sz w:val="18"/>
      </w:rPr>
    </w:lvl>
    <w:lvl w:ilvl="8">
      <w:start w:val="1"/>
      <w:numFmt w:val="decimal"/>
      <w:lvlText w:val="%1.%2.%3.%4.%5.%6.%7.%8.%9"/>
      <w:lvlJc w:val="left"/>
      <w:pPr>
        <w:ind w:left="4680" w:hanging="1800"/>
      </w:pPr>
      <w:rPr>
        <w:rFonts w:ascii="Times New Roman" w:hAnsi="Times New Roman" w:cs="Times New Roman" w:hint="default"/>
        <w:sz w:val="18"/>
      </w:rPr>
    </w:lvl>
  </w:abstractNum>
  <w:abstractNum w:abstractNumId="36">
    <w:nsid w:val="49ED4433"/>
    <w:multiLevelType w:val="hybridMultilevel"/>
    <w:tmpl w:val="F98E6998"/>
    <w:lvl w:ilvl="0" w:tplc="A0905EB8">
      <w:start w:val="1"/>
      <w:numFmt w:val="upperLetter"/>
      <w:lvlText w:val="%1."/>
      <w:lvlJc w:val="left"/>
      <w:pPr>
        <w:tabs>
          <w:tab w:val="num" w:pos="720"/>
        </w:tabs>
        <w:ind w:left="720" w:hanging="360"/>
      </w:pPr>
      <w:rPr>
        <w:rFonts w:hint="default"/>
      </w:rPr>
    </w:lvl>
    <w:lvl w:ilvl="1" w:tplc="812AD028">
      <w:start w:val="1"/>
      <w:numFmt w:val="decimal"/>
      <w:lvlText w:val="%2."/>
      <w:lvlJc w:val="left"/>
      <w:pPr>
        <w:tabs>
          <w:tab w:val="num" w:pos="2016"/>
        </w:tabs>
        <w:ind w:left="2088" w:hanging="648"/>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4AF863A7"/>
    <w:multiLevelType w:val="multilevel"/>
    <w:tmpl w:val="6FE88D38"/>
    <w:lvl w:ilvl="0">
      <w:start w:val="11"/>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color w:val="auto"/>
      </w:rPr>
    </w:lvl>
    <w:lvl w:ilvl="2">
      <w:start w:val="1"/>
      <w:numFmt w:val="decimal"/>
      <w:lvlText w:val="%1.%2.%3"/>
      <w:lvlJc w:val="left"/>
      <w:pPr>
        <w:tabs>
          <w:tab w:val="num" w:pos="360"/>
        </w:tabs>
        <w:ind w:left="360" w:hanging="36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080"/>
        </w:tabs>
        <w:ind w:left="1080" w:hanging="108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38">
    <w:nsid w:val="4DAA3D69"/>
    <w:multiLevelType w:val="hybridMultilevel"/>
    <w:tmpl w:val="47AE6358"/>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39">
    <w:nsid w:val="4DF033D2"/>
    <w:multiLevelType w:val="singleLevel"/>
    <w:tmpl w:val="04090001"/>
    <w:lvl w:ilvl="0">
      <w:start w:val="1"/>
      <w:numFmt w:val="bullet"/>
      <w:pStyle w:val="Heading4"/>
      <w:lvlText w:val=""/>
      <w:lvlJc w:val="left"/>
      <w:pPr>
        <w:tabs>
          <w:tab w:val="num" w:pos="360"/>
        </w:tabs>
        <w:ind w:left="360" w:hanging="360"/>
      </w:pPr>
      <w:rPr>
        <w:rFonts w:ascii="Symbol" w:hAnsi="Symbol" w:hint="default"/>
      </w:rPr>
    </w:lvl>
  </w:abstractNum>
  <w:abstractNum w:abstractNumId="40">
    <w:nsid w:val="4E8F7A2F"/>
    <w:multiLevelType w:val="hybridMultilevel"/>
    <w:tmpl w:val="3FA632F8"/>
    <w:lvl w:ilvl="0" w:tplc="51688FBE">
      <w:start w:val="1"/>
      <w:numFmt w:val="upperLetter"/>
      <w:lvlText w:val="%1."/>
      <w:lvlJc w:val="left"/>
      <w:pPr>
        <w:tabs>
          <w:tab w:val="num" w:pos="792"/>
        </w:tabs>
        <w:ind w:left="792" w:hanging="360"/>
      </w:pPr>
      <w:rPr>
        <w:rFonts w:hint="default"/>
      </w:rPr>
    </w:lvl>
    <w:lvl w:ilvl="1" w:tplc="04090019" w:tentative="1">
      <w:start w:val="1"/>
      <w:numFmt w:val="lowerLetter"/>
      <w:lvlText w:val="%2."/>
      <w:lvlJc w:val="left"/>
      <w:pPr>
        <w:tabs>
          <w:tab w:val="num" w:pos="1656"/>
        </w:tabs>
        <w:ind w:left="1656" w:hanging="360"/>
      </w:pPr>
    </w:lvl>
    <w:lvl w:ilvl="2" w:tplc="0409001B" w:tentative="1">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41">
    <w:nsid w:val="4FAC4DC8"/>
    <w:multiLevelType w:val="multilevel"/>
    <w:tmpl w:val="32C4F190"/>
    <w:lvl w:ilvl="0">
      <w:start w:val="2"/>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504"/>
        </w:tabs>
        <w:ind w:left="504" w:hanging="432"/>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08A7A4E"/>
    <w:multiLevelType w:val="singleLevel"/>
    <w:tmpl w:val="5D388F4A"/>
    <w:lvl w:ilvl="0">
      <w:start w:val="1"/>
      <w:numFmt w:val="upperLetter"/>
      <w:pStyle w:val="Heading6"/>
      <w:lvlText w:val="%1."/>
      <w:lvlJc w:val="left"/>
      <w:pPr>
        <w:tabs>
          <w:tab w:val="num" w:pos="1080"/>
        </w:tabs>
        <w:ind w:left="1080" w:hanging="360"/>
      </w:pPr>
      <w:rPr>
        <w:rFonts w:hint="default"/>
      </w:rPr>
    </w:lvl>
  </w:abstractNum>
  <w:abstractNum w:abstractNumId="43">
    <w:nsid w:val="50D41BC0"/>
    <w:multiLevelType w:val="hybridMultilevel"/>
    <w:tmpl w:val="A3EE65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51D40A39"/>
    <w:multiLevelType w:val="hybridMultilevel"/>
    <w:tmpl w:val="D13680DA"/>
    <w:lvl w:ilvl="0" w:tplc="A0905EB8">
      <w:start w:val="1"/>
      <w:numFmt w:val="upperLetter"/>
      <w:lvlText w:val="%1."/>
      <w:lvlJc w:val="left"/>
      <w:pPr>
        <w:tabs>
          <w:tab w:val="num" w:pos="720"/>
        </w:tabs>
        <w:ind w:left="720" w:hanging="360"/>
      </w:pPr>
      <w:rPr>
        <w:rFonts w:hint="default"/>
      </w:rPr>
    </w:lvl>
    <w:lvl w:ilvl="1" w:tplc="812AD028">
      <w:start w:val="1"/>
      <w:numFmt w:val="decimal"/>
      <w:lvlText w:val="%2."/>
      <w:lvlJc w:val="left"/>
      <w:pPr>
        <w:tabs>
          <w:tab w:val="num" w:pos="2016"/>
        </w:tabs>
        <w:ind w:left="2088" w:hanging="648"/>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5">
    <w:nsid w:val="51F72DE8"/>
    <w:multiLevelType w:val="hybridMultilevel"/>
    <w:tmpl w:val="CBC498D6"/>
    <w:lvl w:ilvl="0" w:tplc="A0905EB8">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6">
    <w:nsid w:val="53D43C17"/>
    <w:multiLevelType w:val="hybridMultilevel"/>
    <w:tmpl w:val="322E8F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59A73114"/>
    <w:multiLevelType w:val="hybridMultilevel"/>
    <w:tmpl w:val="A306A92C"/>
    <w:lvl w:ilvl="0" w:tplc="74987B34">
      <w:start w:val="1"/>
      <w:numFmt w:val="lowerLetter"/>
      <w:lvlText w:val="%1)"/>
      <w:lvlJc w:val="left"/>
      <w:pPr>
        <w:ind w:left="1080" w:hanging="360"/>
      </w:pPr>
      <w:rPr>
        <w:rFonts w:ascii="Times New Roman" w:hAnsi="Times New Roman"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5E7905CC"/>
    <w:multiLevelType w:val="hybridMultilevel"/>
    <w:tmpl w:val="C9ECDB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64E317D9"/>
    <w:multiLevelType w:val="hybridMultilevel"/>
    <w:tmpl w:val="0D921010"/>
    <w:lvl w:ilvl="0" w:tplc="A0905EB8">
      <w:start w:val="1"/>
      <w:numFmt w:val="upperLetter"/>
      <w:lvlText w:val="%1."/>
      <w:lvlJc w:val="left"/>
      <w:pPr>
        <w:tabs>
          <w:tab w:val="num" w:pos="720"/>
        </w:tabs>
        <w:ind w:left="720" w:hanging="360"/>
      </w:pPr>
      <w:rPr>
        <w:rFonts w:hint="default"/>
      </w:rPr>
    </w:lvl>
    <w:lvl w:ilvl="1" w:tplc="812AD028">
      <w:start w:val="1"/>
      <w:numFmt w:val="decimal"/>
      <w:lvlText w:val="%2."/>
      <w:lvlJc w:val="left"/>
      <w:pPr>
        <w:tabs>
          <w:tab w:val="num" w:pos="2016"/>
        </w:tabs>
        <w:ind w:left="2088" w:hanging="648"/>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0">
    <w:nsid w:val="68375BA9"/>
    <w:multiLevelType w:val="multilevel"/>
    <w:tmpl w:val="5B74CBD2"/>
    <w:lvl w:ilvl="0">
      <w:start w:val="11"/>
      <w:numFmt w:val="decimal"/>
      <w:lvlText w:val="%1"/>
      <w:lvlJc w:val="left"/>
      <w:pPr>
        <w:tabs>
          <w:tab w:val="num" w:pos="360"/>
        </w:tabs>
        <w:ind w:left="360" w:hanging="360"/>
      </w:pPr>
      <w:rPr>
        <w:rFonts w:hint="default"/>
      </w:rPr>
    </w:lvl>
    <w:lvl w:ilvl="1">
      <w:start w:val="5"/>
      <w:numFmt w:val="decimal"/>
      <w:lvlText w:val="%1.%2"/>
      <w:lvlJc w:val="left"/>
      <w:pPr>
        <w:tabs>
          <w:tab w:val="num" w:pos="396"/>
        </w:tabs>
        <w:ind w:left="396" w:hanging="360"/>
      </w:pPr>
      <w:rPr>
        <w:rFonts w:hint="default"/>
      </w:rPr>
    </w:lvl>
    <w:lvl w:ilvl="2">
      <w:start w:val="1"/>
      <w:numFmt w:val="decimal"/>
      <w:lvlText w:val="%1.%2.%3"/>
      <w:lvlJc w:val="left"/>
      <w:pPr>
        <w:tabs>
          <w:tab w:val="num" w:pos="432"/>
        </w:tabs>
        <w:ind w:left="432" w:hanging="360"/>
      </w:pPr>
      <w:rPr>
        <w:rFonts w:hint="default"/>
      </w:rPr>
    </w:lvl>
    <w:lvl w:ilvl="3">
      <w:start w:val="1"/>
      <w:numFmt w:val="decimal"/>
      <w:lvlText w:val="%1.%2.%3.%4"/>
      <w:lvlJc w:val="left"/>
      <w:pPr>
        <w:tabs>
          <w:tab w:val="num" w:pos="468"/>
        </w:tabs>
        <w:ind w:left="468" w:hanging="360"/>
      </w:pPr>
      <w:rPr>
        <w:rFonts w:hint="default"/>
      </w:rPr>
    </w:lvl>
    <w:lvl w:ilvl="4">
      <w:start w:val="1"/>
      <w:numFmt w:val="decimal"/>
      <w:lvlText w:val="%1.%2.%3.%4.%5"/>
      <w:lvlJc w:val="left"/>
      <w:pPr>
        <w:tabs>
          <w:tab w:val="num" w:pos="864"/>
        </w:tabs>
        <w:ind w:left="864" w:hanging="720"/>
      </w:pPr>
      <w:rPr>
        <w:rFonts w:hint="default"/>
      </w:rPr>
    </w:lvl>
    <w:lvl w:ilvl="5">
      <w:start w:val="1"/>
      <w:numFmt w:val="decimal"/>
      <w:lvlText w:val="%1.%2.%3.%4.%5.%6"/>
      <w:lvlJc w:val="left"/>
      <w:pPr>
        <w:tabs>
          <w:tab w:val="num" w:pos="900"/>
        </w:tabs>
        <w:ind w:left="900" w:hanging="720"/>
      </w:pPr>
      <w:rPr>
        <w:rFonts w:hint="default"/>
      </w:rPr>
    </w:lvl>
    <w:lvl w:ilvl="6">
      <w:start w:val="1"/>
      <w:numFmt w:val="decimal"/>
      <w:lvlText w:val="%1.%2.%3.%4.%5.%6.%7"/>
      <w:lvlJc w:val="left"/>
      <w:pPr>
        <w:tabs>
          <w:tab w:val="num" w:pos="936"/>
        </w:tabs>
        <w:ind w:left="936" w:hanging="720"/>
      </w:pPr>
      <w:rPr>
        <w:rFonts w:hint="default"/>
      </w:rPr>
    </w:lvl>
    <w:lvl w:ilvl="7">
      <w:start w:val="1"/>
      <w:numFmt w:val="decimal"/>
      <w:lvlText w:val="%1.%2.%3.%4.%5.%6.%7.%8"/>
      <w:lvlJc w:val="left"/>
      <w:pPr>
        <w:tabs>
          <w:tab w:val="num" w:pos="1332"/>
        </w:tabs>
        <w:ind w:left="1332" w:hanging="1080"/>
      </w:pPr>
      <w:rPr>
        <w:rFonts w:hint="default"/>
      </w:rPr>
    </w:lvl>
    <w:lvl w:ilvl="8">
      <w:start w:val="1"/>
      <w:numFmt w:val="decimal"/>
      <w:lvlText w:val="%1.%2.%3.%4.%5.%6.%7.%8.%9"/>
      <w:lvlJc w:val="left"/>
      <w:pPr>
        <w:tabs>
          <w:tab w:val="num" w:pos="1368"/>
        </w:tabs>
        <w:ind w:left="1368" w:hanging="1080"/>
      </w:pPr>
      <w:rPr>
        <w:rFonts w:hint="default"/>
      </w:rPr>
    </w:lvl>
  </w:abstractNum>
  <w:abstractNum w:abstractNumId="51">
    <w:nsid w:val="69441FB4"/>
    <w:multiLevelType w:val="hybridMultilevel"/>
    <w:tmpl w:val="031237BE"/>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52">
    <w:nsid w:val="6C275393"/>
    <w:multiLevelType w:val="hybridMultilevel"/>
    <w:tmpl w:val="00BEEC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6DF648DC"/>
    <w:multiLevelType w:val="hybridMultilevel"/>
    <w:tmpl w:val="5B0E81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73DC7DCF"/>
    <w:multiLevelType w:val="hybridMultilevel"/>
    <w:tmpl w:val="897858FA"/>
    <w:lvl w:ilvl="0" w:tplc="04090001">
      <w:start w:val="1"/>
      <w:numFmt w:val="bullet"/>
      <w:lvlText w:val=""/>
      <w:lvlJc w:val="left"/>
      <w:pPr>
        <w:ind w:left="1545" w:hanging="360"/>
      </w:pPr>
      <w:rPr>
        <w:rFonts w:ascii="Symbol" w:hAnsi="Symbol"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55">
    <w:nsid w:val="79CB2DFD"/>
    <w:multiLevelType w:val="hybridMultilevel"/>
    <w:tmpl w:val="568801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9"/>
  </w:num>
  <w:num w:numId="2">
    <w:abstractNumId w:val="42"/>
  </w:num>
  <w:num w:numId="3">
    <w:abstractNumId w:val="11"/>
  </w:num>
  <w:num w:numId="4">
    <w:abstractNumId w:val="10"/>
  </w:num>
  <w:num w:numId="5">
    <w:abstractNumId w:val="17"/>
  </w:num>
  <w:num w:numId="6">
    <w:abstractNumId w:val="28"/>
  </w:num>
  <w:num w:numId="7">
    <w:abstractNumId w:val="21"/>
  </w:num>
  <w:num w:numId="8">
    <w:abstractNumId w:val="32"/>
  </w:num>
  <w:num w:numId="9">
    <w:abstractNumId w:val="14"/>
  </w:num>
  <w:num w:numId="10">
    <w:abstractNumId w:val="50"/>
  </w:num>
  <w:num w:numId="11">
    <w:abstractNumId w:val="18"/>
  </w:num>
  <w:num w:numId="12">
    <w:abstractNumId w:val="16"/>
  </w:num>
  <w:num w:numId="13">
    <w:abstractNumId w:val="41"/>
  </w:num>
  <w:num w:numId="14">
    <w:abstractNumId w:val="9"/>
  </w:num>
  <w:num w:numId="15">
    <w:abstractNumId w:val="8"/>
    <w:lvlOverride w:ilvl="0">
      <w:startOverride w:val="1"/>
    </w:lvlOverride>
  </w:num>
  <w:num w:numId="16">
    <w:abstractNumId w:val="7"/>
  </w:num>
  <w:num w:numId="17">
    <w:abstractNumId w:val="6"/>
  </w:num>
  <w:num w:numId="18">
    <w:abstractNumId w:val="5"/>
  </w:num>
  <w:num w:numId="19">
    <w:abstractNumId w:val="4"/>
  </w:num>
  <w:num w:numId="20">
    <w:abstractNumId w:val="3"/>
    <w:lvlOverride w:ilvl="0">
      <w:startOverride w:val="1"/>
    </w:lvlOverride>
  </w:num>
  <w:num w:numId="21">
    <w:abstractNumId w:val="2"/>
    <w:lvlOverride w:ilvl="0">
      <w:startOverride w:val="1"/>
    </w:lvlOverride>
  </w:num>
  <w:num w:numId="22">
    <w:abstractNumId w:val="1"/>
    <w:lvlOverride w:ilvl="0">
      <w:startOverride w:val="1"/>
    </w:lvlOverride>
  </w:num>
  <w:num w:numId="23">
    <w:abstractNumId w:val="0"/>
    <w:lvlOverride w:ilvl="0">
      <w:startOverride w:val="1"/>
    </w:lvlOverride>
  </w:num>
  <w:num w:numId="24">
    <w:abstractNumId w:val="31"/>
  </w:num>
  <w:num w:numId="25">
    <w:abstractNumId w:val="36"/>
  </w:num>
  <w:num w:numId="26">
    <w:abstractNumId w:val="34"/>
  </w:num>
  <w:num w:numId="27">
    <w:abstractNumId w:val="29"/>
  </w:num>
  <w:num w:numId="28">
    <w:abstractNumId w:val="30"/>
  </w:num>
  <w:num w:numId="29">
    <w:abstractNumId w:val="45"/>
  </w:num>
  <w:num w:numId="30">
    <w:abstractNumId w:val="13"/>
  </w:num>
  <w:num w:numId="31">
    <w:abstractNumId w:val="44"/>
  </w:num>
  <w:num w:numId="32">
    <w:abstractNumId w:val="23"/>
  </w:num>
  <w:num w:numId="33">
    <w:abstractNumId w:val="33"/>
  </w:num>
  <w:num w:numId="34">
    <w:abstractNumId w:val="25"/>
  </w:num>
  <w:num w:numId="35">
    <w:abstractNumId w:val="15"/>
  </w:num>
  <w:num w:numId="36">
    <w:abstractNumId w:val="27"/>
  </w:num>
  <w:num w:numId="37">
    <w:abstractNumId w:val="19"/>
  </w:num>
  <w:num w:numId="38">
    <w:abstractNumId w:val="40"/>
  </w:num>
  <w:num w:numId="39">
    <w:abstractNumId w:val="38"/>
  </w:num>
  <w:num w:numId="40">
    <w:abstractNumId w:val="52"/>
  </w:num>
  <w:num w:numId="41">
    <w:abstractNumId w:val="20"/>
  </w:num>
  <w:num w:numId="42">
    <w:abstractNumId w:val="55"/>
  </w:num>
  <w:num w:numId="43">
    <w:abstractNumId w:val="53"/>
  </w:num>
  <w:num w:numId="44">
    <w:abstractNumId w:val="24"/>
  </w:num>
  <w:num w:numId="45">
    <w:abstractNumId w:val="48"/>
  </w:num>
  <w:num w:numId="46">
    <w:abstractNumId w:val="43"/>
  </w:num>
  <w:num w:numId="47">
    <w:abstractNumId w:val="22"/>
  </w:num>
  <w:num w:numId="48">
    <w:abstractNumId w:val="12"/>
  </w:num>
  <w:num w:numId="49">
    <w:abstractNumId w:val="54"/>
  </w:num>
  <w:num w:numId="50">
    <w:abstractNumId w:val="46"/>
  </w:num>
  <w:num w:numId="51">
    <w:abstractNumId w:val="51"/>
  </w:num>
  <w:num w:numId="52">
    <w:abstractNumId w:val="49"/>
  </w:num>
  <w:num w:numId="53">
    <w:abstractNumId w:val="26"/>
  </w:num>
  <w:num w:numId="54">
    <w:abstractNumId w:val="37"/>
  </w:num>
  <w:num w:numId="55">
    <w:abstractNumId w:val="35"/>
  </w:num>
  <w:num w:numId="56">
    <w:abstractNumId w:val="47"/>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grammar="clean"/>
  <w:stylePaneFormatFilter w:val="3F01"/>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rsids>
    <w:rsidRoot w:val="00AA65CA"/>
    <w:rsid w:val="00005113"/>
    <w:rsid w:val="00010A40"/>
    <w:rsid w:val="00015227"/>
    <w:rsid w:val="00031145"/>
    <w:rsid w:val="00031F97"/>
    <w:rsid w:val="0003329A"/>
    <w:rsid w:val="00034A63"/>
    <w:rsid w:val="00050D09"/>
    <w:rsid w:val="00055417"/>
    <w:rsid w:val="00064147"/>
    <w:rsid w:val="00090DD6"/>
    <w:rsid w:val="00090E5B"/>
    <w:rsid w:val="00096928"/>
    <w:rsid w:val="000973D3"/>
    <w:rsid w:val="000A1E3E"/>
    <w:rsid w:val="000A6DE5"/>
    <w:rsid w:val="000B0E95"/>
    <w:rsid w:val="000B4A94"/>
    <w:rsid w:val="000B6632"/>
    <w:rsid w:val="000D0453"/>
    <w:rsid w:val="000D2461"/>
    <w:rsid w:val="000E1A94"/>
    <w:rsid w:val="000E583A"/>
    <w:rsid w:val="000F0D85"/>
    <w:rsid w:val="000F2FE4"/>
    <w:rsid w:val="000F51AA"/>
    <w:rsid w:val="001268D0"/>
    <w:rsid w:val="00135AD9"/>
    <w:rsid w:val="00135B47"/>
    <w:rsid w:val="00140619"/>
    <w:rsid w:val="0014661E"/>
    <w:rsid w:val="00155396"/>
    <w:rsid w:val="00156FD2"/>
    <w:rsid w:val="001631F8"/>
    <w:rsid w:val="00163FE2"/>
    <w:rsid w:val="00167B86"/>
    <w:rsid w:val="00177B61"/>
    <w:rsid w:val="00180318"/>
    <w:rsid w:val="00186705"/>
    <w:rsid w:val="00190C85"/>
    <w:rsid w:val="00194DF1"/>
    <w:rsid w:val="001A1654"/>
    <w:rsid w:val="001A2928"/>
    <w:rsid w:val="001A6EA0"/>
    <w:rsid w:val="001B2FAF"/>
    <w:rsid w:val="001C5410"/>
    <w:rsid w:val="001C6EB1"/>
    <w:rsid w:val="001D0913"/>
    <w:rsid w:val="001E0832"/>
    <w:rsid w:val="001E3CDE"/>
    <w:rsid w:val="001F6503"/>
    <w:rsid w:val="002068EE"/>
    <w:rsid w:val="002104E7"/>
    <w:rsid w:val="00214C86"/>
    <w:rsid w:val="0023708C"/>
    <w:rsid w:val="00240647"/>
    <w:rsid w:val="00242420"/>
    <w:rsid w:val="002429E5"/>
    <w:rsid w:val="002518C4"/>
    <w:rsid w:val="002530CE"/>
    <w:rsid w:val="00273EB2"/>
    <w:rsid w:val="00274B2A"/>
    <w:rsid w:val="00277F9C"/>
    <w:rsid w:val="002861E0"/>
    <w:rsid w:val="00290528"/>
    <w:rsid w:val="002A321E"/>
    <w:rsid w:val="002A6BCA"/>
    <w:rsid w:val="002D2374"/>
    <w:rsid w:val="002D5356"/>
    <w:rsid w:val="002E59FF"/>
    <w:rsid w:val="002E6A71"/>
    <w:rsid w:val="002E7758"/>
    <w:rsid w:val="002F085C"/>
    <w:rsid w:val="002F0899"/>
    <w:rsid w:val="00303370"/>
    <w:rsid w:val="00304D8B"/>
    <w:rsid w:val="00306335"/>
    <w:rsid w:val="0030771D"/>
    <w:rsid w:val="00311531"/>
    <w:rsid w:val="00313B9B"/>
    <w:rsid w:val="0032054D"/>
    <w:rsid w:val="0032690D"/>
    <w:rsid w:val="00332F61"/>
    <w:rsid w:val="0033465F"/>
    <w:rsid w:val="003422C6"/>
    <w:rsid w:val="003821DD"/>
    <w:rsid w:val="0038437A"/>
    <w:rsid w:val="003927A9"/>
    <w:rsid w:val="00396B5C"/>
    <w:rsid w:val="003A4819"/>
    <w:rsid w:val="003B7BA7"/>
    <w:rsid w:val="003E2E8B"/>
    <w:rsid w:val="003E415C"/>
    <w:rsid w:val="003E4581"/>
    <w:rsid w:val="003F453F"/>
    <w:rsid w:val="003F70BC"/>
    <w:rsid w:val="00403FF8"/>
    <w:rsid w:val="004047E6"/>
    <w:rsid w:val="00415D03"/>
    <w:rsid w:val="00432902"/>
    <w:rsid w:val="00433741"/>
    <w:rsid w:val="00434BA0"/>
    <w:rsid w:val="00442D71"/>
    <w:rsid w:val="0045356B"/>
    <w:rsid w:val="00463EAE"/>
    <w:rsid w:val="00486236"/>
    <w:rsid w:val="0049791A"/>
    <w:rsid w:val="004A0080"/>
    <w:rsid w:val="004C21E3"/>
    <w:rsid w:val="004E6038"/>
    <w:rsid w:val="004F182C"/>
    <w:rsid w:val="005040AC"/>
    <w:rsid w:val="0052218F"/>
    <w:rsid w:val="00524A18"/>
    <w:rsid w:val="005259A2"/>
    <w:rsid w:val="00542BC2"/>
    <w:rsid w:val="00573FDC"/>
    <w:rsid w:val="00582B62"/>
    <w:rsid w:val="00590D4D"/>
    <w:rsid w:val="00595489"/>
    <w:rsid w:val="005A07FA"/>
    <w:rsid w:val="005B217A"/>
    <w:rsid w:val="005B2FAE"/>
    <w:rsid w:val="005C2930"/>
    <w:rsid w:val="005E0309"/>
    <w:rsid w:val="00614C32"/>
    <w:rsid w:val="00625A7B"/>
    <w:rsid w:val="006343BA"/>
    <w:rsid w:val="006475DC"/>
    <w:rsid w:val="006516D5"/>
    <w:rsid w:val="00693094"/>
    <w:rsid w:val="00693E0E"/>
    <w:rsid w:val="006B0ADE"/>
    <w:rsid w:val="006B73C3"/>
    <w:rsid w:val="006C2EF5"/>
    <w:rsid w:val="006C5B0B"/>
    <w:rsid w:val="006D287B"/>
    <w:rsid w:val="006E74C8"/>
    <w:rsid w:val="00704700"/>
    <w:rsid w:val="00705B36"/>
    <w:rsid w:val="007123BA"/>
    <w:rsid w:val="00712F93"/>
    <w:rsid w:val="00713BF9"/>
    <w:rsid w:val="00714773"/>
    <w:rsid w:val="0071486A"/>
    <w:rsid w:val="007222DC"/>
    <w:rsid w:val="007254F3"/>
    <w:rsid w:val="00726252"/>
    <w:rsid w:val="00742E82"/>
    <w:rsid w:val="00750A19"/>
    <w:rsid w:val="007574E1"/>
    <w:rsid w:val="00757602"/>
    <w:rsid w:val="0076099A"/>
    <w:rsid w:val="007747B1"/>
    <w:rsid w:val="007833B1"/>
    <w:rsid w:val="00783C3C"/>
    <w:rsid w:val="00792348"/>
    <w:rsid w:val="007967AF"/>
    <w:rsid w:val="00796F00"/>
    <w:rsid w:val="007A771E"/>
    <w:rsid w:val="007B1935"/>
    <w:rsid w:val="007B4FFD"/>
    <w:rsid w:val="007C090A"/>
    <w:rsid w:val="007C34EE"/>
    <w:rsid w:val="007C6120"/>
    <w:rsid w:val="007D4297"/>
    <w:rsid w:val="007D7A67"/>
    <w:rsid w:val="007E6F58"/>
    <w:rsid w:val="007F055E"/>
    <w:rsid w:val="008006A9"/>
    <w:rsid w:val="00801AE5"/>
    <w:rsid w:val="00807F5B"/>
    <w:rsid w:val="00813787"/>
    <w:rsid w:val="00815135"/>
    <w:rsid w:val="00815A3B"/>
    <w:rsid w:val="00823AB5"/>
    <w:rsid w:val="00825961"/>
    <w:rsid w:val="008312CA"/>
    <w:rsid w:val="008359D9"/>
    <w:rsid w:val="0083694E"/>
    <w:rsid w:val="0083780C"/>
    <w:rsid w:val="00850693"/>
    <w:rsid w:val="00865540"/>
    <w:rsid w:val="00867165"/>
    <w:rsid w:val="008747AA"/>
    <w:rsid w:val="00884A82"/>
    <w:rsid w:val="00886210"/>
    <w:rsid w:val="008866FF"/>
    <w:rsid w:val="008B2DD4"/>
    <w:rsid w:val="008B62EC"/>
    <w:rsid w:val="008C25D3"/>
    <w:rsid w:val="008C5469"/>
    <w:rsid w:val="008D0CBD"/>
    <w:rsid w:val="008D319B"/>
    <w:rsid w:val="008D5211"/>
    <w:rsid w:val="008E083B"/>
    <w:rsid w:val="008E56A3"/>
    <w:rsid w:val="00902F28"/>
    <w:rsid w:val="00910B56"/>
    <w:rsid w:val="00914195"/>
    <w:rsid w:val="00915945"/>
    <w:rsid w:val="00917920"/>
    <w:rsid w:val="0092055B"/>
    <w:rsid w:val="00933274"/>
    <w:rsid w:val="00942BC0"/>
    <w:rsid w:val="009459BC"/>
    <w:rsid w:val="009555CD"/>
    <w:rsid w:val="00967C88"/>
    <w:rsid w:val="00970B5A"/>
    <w:rsid w:val="009717AF"/>
    <w:rsid w:val="0097375B"/>
    <w:rsid w:val="00974335"/>
    <w:rsid w:val="009775CF"/>
    <w:rsid w:val="009830C6"/>
    <w:rsid w:val="0099216C"/>
    <w:rsid w:val="00992487"/>
    <w:rsid w:val="009930E7"/>
    <w:rsid w:val="00994934"/>
    <w:rsid w:val="009A4810"/>
    <w:rsid w:val="009A5BCE"/>
    <w:rsid w:val="009C05D5"/>
    <w:rsid w:val="009D26D9"/>
    <w:rsid w:val="009D3B2B"/>
    <w:rsid w:val="009D6797"/>
    <w:rsid w:val="009E5555"/>
    <w:rsid w:val="009F7188"/>
    <w:rsid w:val="00A175ED"/>
    <w:rsid w:val="00A2147F"/>
    <w:rsid w:val="00A31E08"/>
    <w:rsid w:val="00A402D0"/>
    <w:rsid w:val="00A42ACA"/>
    <w:rsid w:val="00A4601C"/>
    <w:rsid w:val="00A50732"/>
    <w:rsid w:val="00A57612"/>
    <w:rsid w:val="00A62202"/>
    <w:rsid w:val="00A64CFC"/>
    <w:rsid w:val="00A64D18"/>
    <w:rsid w:val="00A700C7"/>
    <w:rsid w:val="00A85B01"/>
    <w:rsid w:val="00A90FC4"/>
    <w:rsid w:val="00A920D7"/>
    <w:rsid w:val="00A94DF1"/>
    <w:rsid w:val="00AA53B5"/>
    <w:rsid w:val="00AA65CA"/>
    <w:rsid w:val="00AB0C2D"/>
    <w:rsid w:val="00AC417D"/>
    <w:rsid w:val="00AC7B34"/>
    <w:rsid w:val="00AD0CF6"/>
    <w:rsid w:val="00AD1CD1"/>
    <w:rsid w:val="00AD3467"/>
    <w:rsid w:val="00AD3D9F"/>
    <w:rsid w:val="00AD478A"/>
    <w:rsid w:val="00AD5C28"/>
    <w:rsid w:val="00AE36E8"/>
    <w:rsid w:val="00AE700D"/>
    <w:rsid w:val="00AF785D"/>
    <w:rsid w:val="00B005F9"/>
    <w:rsid w:val="00B07DCD"/>
    <w:rsid w:val="00B1477A"/>
    <w:rsid w:val="00B25399"/>
    <w:rsid w:val="00B2640F"/>
    <w:rsid w:val="00B32526"/>
    <w:rsid w:val="00B372D0"/>
    <w:rsid w:val="00B602D4"/>
    <w:rsid w:val="00B6297B"/>
    <w:rsid w:val="00B62A3C"/>
    <w:rsid w:val="00B77E7B"/>
    <w:rsid w:val="00B818B9"/>
    <w:rsid w:val="00B84593"/>
    <w:rsid w:val="00BB337B"/>
    <w:rsid w:val="00BC485B"/>
    <w:rsid w:val="00BC63C3"/>
    <w:rsid w:val="00BC645B"/>
    <w:rsid w:val="00BE33E9"/>
    <w:rsid w:val="00BE3E5C"/>
    <w:rsid w:val="00BE664D"/>
    <w:rsid w:val="00BF6216"/>
    <w:rsid w:val="00C04781"/>
    <w:rsid w:val="00C12EE9"/>
    <w:rsid w:val="00C13EB4"/>
    <w:rsid w:val="00C2053B"/>
    <w:rsid w:val="00C221DC"/>
    <w:rsid w:val="00C36748"/>
    <w:rsid w:val="00C37469"/>
    <w:rsid w:val="00C4084F"/>
    <w:rsid w:val="00C41DDF"/>
    <w:rsid w:val="00C42D03"/>
    <w:rsid w:val="00C56716"/>
    <w:rsid w:val="00C63F28"/>
    <w:rsid w:val="00C74372"/>
    <w:rsid w:val="00C83183"/>
    <w:rsid w:val="00C91185"/>
    <w:rsid w:val="00C916DE"/>
    <w:rsid w:val="00C93BCC"/>
    <w:rsid w:val="00CA04B6"/>
    <w:rsid w:val="00CA2058"/>
    <w:rsid w:val="00CB6F17"/>
    <w:rsid w:val="00CD0E70"/>
    <w:rsid w:val="00CE017E"/>
    <w:rsid w:val="00CF5B55"/>
    <w:rsid w:val="00CF69D7"/>
    <w:rsid w:val="00D07AB6"/>
    <w:rsid w:val="00D12A79"/>
    <w:rsid w:val="00D23857"/>
    <w:rsid w:val="00D23937"/>
    <w:rsid w:val="00D26DDA"/>
    <w:rsid w:val="00D304C3"/>
    <w:rsid w:val="00D30E68"/>
    <w:rsid w:val="00D32E98"/>
    <w:rsid w:val="00D334B4"/>
    <w:rsid w:val="00D36C8C"/>
    <w:rsid w:val="00D43B9F"/>
    <w:rsid w:val="00D51503"/>
    <w:rsid w:val="00D5339F"/>
    <w:rsid w:val="00D66A20"/>
    <w:rsid w:val="00D822A4"/>
    <w:rsid w:val="00D83170"/>
    <w:rsid w:val="00D839DF"/>
    <w:rsid w:val="00D8647F"/>
    <w:rsid w:val="00D91506"/>
    <w:rsid w:val="00DA0E3F"/>
    <w:rsid w:val="00DA28E1"/>
    <w:rsid w:val="00DA4BF7"/>
    <w:rsid w:val="00DB1840"/>
    <w:rsid w:val="00DB45EC"/>
    <w:rsid w:val="00DB558E"/>
    <w:rsid w:val="00DC0893"/>
    <w:rsid w:val="00DC4647"/>
    <w:rsid w:val="00DD6CB7"/>
    <w:rsid w:val="00E016BA"/>
    <w:rsid w:val="00E35FD0"/>
    <w:rsid w:val="00E36A46"/>
    <w:rsid w:val="00E41E91"/>
    <w:rsid w:val="00E42304"/>
    <w:rsid w:val="00E45135"/>
    <w:rsid w:val="00E57A95"/>
    <w:rsid w:val="00E64209"/>
    <w:rsid w:val="00E708CE"/>
    <w:rsid w:val="00E91838"/>
    <w:rsid w:val="00E97A45"/>
    <w:rsid w:val="00EA3B5A"/>
    <w:rsid w:val="00ED4848"/>
    <w:rsid w:val="00EE6245"/>
    <w:rsid w:val="00EE7B8F"/>
    <w:rsid w:val="00F04CC5"/>
    <w:rsid w:val="00F1412C"/>
    <w:rsid w:val="00F22B06"/>
    <w:rsid w:val="00F25A73"/>
    <w:rsid w:val="00F2684C"/>
    <w:rsid w:val="00F30BB6"/>
    <w:rsid w:val="00F41D39"/>
    <w:rsid w:val="00F477DA"/>
    <w:rsid w:val="00F66945"/>
    <w:rsid w:val="00F7008A"/>
    <w:rsid w:val="00F83D3E"/>
    <w:rsid w:val="00FB30D8"/>
    <w:rsid w:val="00FB56F6"/>
    <w:rsid w:val="00FC0240"/>
    <w:rsid w:val="00FC4869"/>
    <w:rsid w:val="00FD2DDE"/>
    <w:rsid w:val="00FD38F1"/>
    <w:rsid w:val="00FD5D5C"/>
    <w:rsid w:val="00FD722B"/>
    <w:rsid w:val="00FE2EB9"/>
    <w:rsid w:val="00FE3519"/>
    <w:rsid w:val="00FE3BDF"/>
    <w:rsid w:val="00FF1063"/>
    <w:rsid w:val="00FF30DD"/>
    <w:rsid w:val="00FF6AF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hapeDefaults>
    <o:shapedefaults v:ext="edit" spidmax="286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90FC4"/>
  </w:style>
  <w:style w:type="paragraph" w:styleId="Heading1">
    <w:name w:val="heading 1"/>
    <w:basedOn w:val="Normal"/>
    <w:next w:val="Normal"/>
    <w:qFormat/>
    <w:rsid w:val="00A90FC4"/>
    <w:pPr>
      <w:keepNext/>
      <w:numPr>
        <w:numId w:val="4"/>
      </w:numPr>
      <w:outlineLvl w:val="0"/>
    </w:pPr>
    <w:rPr>
      <w:sz w:val="24"/>
    </w:rPr>
  </w:style>
  <w:style w:type="paragraph" w:styleId="Heading2">
    <w:name w:val="heading 2"/>
    <w:aliases w:val="1.01"/>
    <w:basedOn w:val="Normal"/>
    <w:next w:val="Normal"/>
    <w:qFormat/>
    <w:rsid w:val="00A90FC4"/>
    <w:pPr>
      <w:keepNext/>
      <w:numPr>
        <w:numId w:val="3"/>
      </w:numPr>
      <w:tabs>
        <w:tab w:val="clear" w:pos="2160"/>
        <w:tab w:val="num" w:pos="1440"/>
      </w:tabs>
      <w:ind w:left="1440" w:hanging="360"/>
      <w:outlineLvl w:val="1"/>
    </w:pPr>
    <w:rPr>
      <w:sz w:val="24"/>
    </w:rPr>
  </w:style>
  <w:style w:type="paragraph" w:styleId="Heading3">
    <w:name w:val="heading 3"/>
    <w:basedOn w:val="Normal"/>
    <w:next w:val="Normal"/>
    <w:qFormat/>
    <w:rsid w:val="00A90FC4"/>
    <w:pPr>
      <w:keepNext/>
      <w:tabs>
        <w:tab w:val="left" w:pos="1080"/>
      </w:tabs>
      <w:ind w:left="2160" w:hanging="2160"/>
      <w:outlineLvl w:val="2"/>
    </w:pPr>
    <w:rPr>
      <w:b/>
      <w:sz w:val="24"/>
    </w:rPr>
  </w:style>
  <w:style w:type="paragraph" w:styleId="Heading4">
    <w:name w:val="heading 4"/>
    <w:basedOn w:val="Normal"/>
    <w:next w:val="Normal"/>
    <w:qFormat/>
    <w:rsid w:val="00A90FC4"/>
    <w:pPr>
      <w:keepNext/>
      <w:numPr>
        <w:numId w:val="1"/>
      </w:numPr>
      <w:tabs>
        <w:tab w:val="left" w:pos="360"/>
      </w:tabs>
      <w:outlineLvl w:val="3"/>
    </w:pPr>
    <w:rPr>
      <w:b/>
      <w:sz w:val="24"/>
    </w:rPr>
  </w:style>
  <w:style w:type="paragraph" w:styleId="Heading5">
    <w:name w:val="heading 5"/>
    <w:basedOn w:val="Normal"/>
    <w:next w:val="Normal"/>
    <w:qFormat/>
    <w:rsid w:val="00A90FC4"/>
    <w:pPr>
      <w:keepNext/>
      <w:outlineLvl w:val="4"/>
    </w:pPr>
    <w:rPr>
      <w:b/>
      <w:sz w:val="24"/>
    </w:rPr>
  </w:style>
  <w:style w:type="paragraph" w:styleId="Heading6">
    <w:name w:val="heading 6"/>
    <w:aliases w:val="1."/>
    <w:basedOn w:val="Normal"/>
    <w:next w:val="Normal"/>
    <w:qFormat/>
    <w:rsid w:val="00A90FC4"/>
    <w:pPr>
      <w:keepNext/>
      <w:numPr>
        <w:numId w:val="2"/>
      </w:numPr>
      <w:tabs>
        <w:tab w:val="left" w:pos="720"/>
      </w:tabs>
      <w:outlineLvl w:val="5"/>
    </w:pPr>
    <w:rPr>
      <w:b/>
    </w:rPr>
  </w:style>
  <w:style w:type="paragraph" w:styleId="Heading7">
    <w:name w:val="heading 7"/>
    <w:basedOn w:val="Normal"/>
    <w:next w:val="Normal"/>
    <w:qFormat/>
    <w:rsid w:val="00A90FC4"/>
    <w:pPr>
      <w:keepNext/>
      <w:numPr>
        <w:numId w:val="5"/>
      </w:numPr>
      <w:outlineLvl w:val="6"/>
    </w:pPr>
    <w:rPr>
      <w:b/>
      <w:sz w:val="24"/>
    </w:rPr>
  </w:style>
  <w:style w:type="paragraph" w:styleId="Heading8">
    <w:name w:val="heading 8"/>
    <w:basedOn w:val="Normal"/>
    <w:next w:val="Normal"/>
    <w:qFormat/>
    <w:rsid w:val="00A90FC4"/>
    <w:pPr>
      <w:keepNext/>
      <w:tabs>
        <w:tab w:val="left" w:pos="1080"/>
      </w:tabs>
      <w:ind w:left="360"/>
      <w:outlineLvl w:val="7"/>
    </w:pPr>
    <w:rPr>
      <w:b/>
      <w:sz w:val="24"/>
    </w:rPr>
  </w:style>
  <w:style w:type="paragraph" w:styleId="Heading9">
    <w:name w:val="heading 9"/>
    <w:aliases w:val="(a)."/>
    <w:basedOn w:val="Normal"/>
    <w:next w:val="Normal"/>
    <w:qFormat/>
    <w:rsid w:val="00A90FC4"/>
    <w:pPr>
      <w:keepNext/>
      <w:numPr>
        <w:numId w:val="6"/>
      </w:numPr>
      <w:tabs>
        <w:tab w:val="left" w:pos="540"/>
      </w:tabs>
      <w:outlineLvl w:val="8"/>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_"/>
    <w:basedOn w:val="Normal"/>
    <w:rsid w:val="00A90FC4"/>
    <w:pPr>
      <w:widowControl w:val="0"/>
      <w:ind w:left="1080" w:hanging="360"/>
    </w:pPr>
    <w:rPr>
      <w:rFonts w:ascii="CG Times" w:hAnsi="CG Times"/>
      <w:snapToGrid w:val="0"/>
      <w:sz w:val="24"/>
    </w:rPr>
  </w:style>
  <w:style w:type="character" w:styleId="Hyperlink">
    <w:name w:val="Hyperlink"/>
    <w:basedOn w:val="DefaultParagraphFont"/>
    <w:rsid w:val="00A90FC4"/>
    <w:rPr>
      <w:color w:val="0000FF"/>
      <w:u w:val="single"/>
    </w:rPr>
  </w:style>
  <w:style w:type="paragraph" w:styleId="BodyTextIndent">
    <w:name w:val="Body Text Indent"/>
    <w:basedOn w:val="Normal"/>
    <w:rsid w:val="00A90FC4"/>
    <w:pPr>
      <w:ind w:left="540"/>
    </w:pPr>
    <w:rPr>
      <w:sz w:val="24"/>
    </w:rPr>
  </w:style>
  <w:style w:type="paragraph" w:styleId="BodyTextIndent2">
    <w:name w:val="Body Text Indent 2"/>
    <w:basedOn w:val="Normal"/>
    <w:rsid w:val="00A90FC4"/>
    <w:pPr>
      <w:ind w:left="1260" w:hanging="1260"/>
    </w:pPr>
    <w:rPr>
      <w:b/>
      <w:sz w:val="24"/>
    </w:rPr>
  </w:style>
  <w:style w:type="paragraph" w:styleId="BodyText3">
    <w:name w:val="Body Text 3"/>
    <w:basedOn w:val="Normal"/>
    <w:link w:val="BodyText3Char"/>
    <w:rsid w:val="00A90FC4"/>
    <w:rPr>
      <w:sz w:val="24"/>
    </w:rPr>
  </w:style>
  <w:style w:type="paragraph" w:styleId="BodyText">
    <w:name w:val="Body Text"/>
    <w:basedOn w:val="Normal"/>
    <w:rsid w:val="00A90FC4"/>
    <w:pPr>
      <w:jc w:val="both"/>
    </w:pPr>
    <w:rPr>
      <w:sz w:val="24"/>
    </w:rPr>
  </w:style>
  <w:style w:type="paragraph" w:styleId="BodyTextIndent3">
    <w:name w:val="Body Text Indent 3"/>
    <w:basedOn w:val="Normal"/>
    <w:rsid w:val="00A90FC4"/>
    <w:pPr>
      <w:ind w:left="720" w:hanging="360"/>
    </w:pPr>
    <w:rPr>
      <w:sz w:val="24"/>
    </w:rPr>
  </w:style>
  <w:style w:type="paragraph" w:styleId="Header">
    <w:name w:val="header"/>
    <w:basedOn w:val="Normal"/>
    <w:rsid w:val="00A90FC4"/>
    <w:pPr>
      <w:tabs>
        <w:tab w:val="center" w:pos="4320"/>
        <w:tab w:val="right" w:pos="8640"/>
      </w:tabs>
    </w:pPr>
  </w:style>
  <w:style w:type="paragraph" w:styleId="Footer">
    <w:name w:val="footer"/>
    <w:basedOn w:val="Normal"/>
    <w:rsid w:val="00A90FC4"/>
    <w:pPr>
      <w:tabs>
        <w:tab w:val="center" w:pos="4320"/>
        <w:tab w:val="right" w:pos="8640"/>
      </w:tabs>
    </w:pPr>
  </w:style>
  <w:style w:type="character" w:styleId="PageNumber">
    <w:name w:val="page number"/>
    <w:basedOn w:val="DefaultParagraphFont"/>
    <w:rsid w:val="00A90FC4"/>
  </w:style>
  <w:style w:type="paragraph" w:styleId="BodyText2">
    <w:name w:val="Body Text 2"/>
    <w:basedOn w:val="Normal"/>
    <w:rsid w:val="00A90FC4"/>
    <w:rPr>
      <w:b/>
      <w:sz w:val="24"/>
    </w:rPr>
  </w:style>
  <w:style w:type="paragraph" w:styleId="FootnoteText">
    <w:name w:val="footnote text"/>
    <w:basedOn w:val="Normal"/>
    <w:semiHidden/>
    <w:rsid w:val="00A90FC4"/>
  </w:style>
  <w:style w:type="paragraph" w:customStyle="1" w:styleId="BodySingle">
    <w:name w:val="Body Single"/>
    <w:basedOn w:val="Normal"/>
    <w:rsid w:val="00A90FC4"/>
    <w:rPr>
      <w:rFonts w:ascii="Arial" w:hAnsi="Arial"/>
      <w:sz w:val="18"/>
    </w:rPr>
  </w:style>
  <w:style w:type="paragraph" w:customStyle="1" w:styleId="TableText">
    <w:name w:val="Table Text"/>
    <w:rsid w:val="00A90FC4"/>
    <w:rPr>
      <w:rFonts w:ascii="Arial" w:hAnsi="Arial"/>
      <w:color w:val="000000"/>
    </w:rPr>
  </w:style>
  <w:style w:type="paragraph" w:customStyle="1" w:styleId="DefinitionList">
    <w:name w:val="Definition List"/>
    <w:basedOn w:val="Normal"/>
    <w:next w:val="Normal"/>
    <w:rsid w:val="00A90FC4"/>
    <w:pPr>
      <w:ind w:left="360"/>
    </w:pPr>
    <w:rPr>
      <w:snapToGrid w:val="0"/>
      <w:sz w:val="24"/>
    </w:rPr>
  </w:style>
  <w:style w:type="paragraph" w:styleId="NormalWeb">
    <w:name w:val="Normal (Web)"/>
    <w:basedOn w:val="Normal"/>
    <w:rsid w:val="00A90FC4"/>
    <w:pPr>
      <w:spacing w:before="100" w:after="100"/>
    </w:pPr>
    <w:rPr>
      <w:rFonts w:ascii="Arial Unicode MS" w:eastAsia="Arial Unicode MS" w:hAnsi="Arial Unicode MS"/>
      <w:color w:val="000000"/>
      <w:sz w:val="24"/>
    </w:rPr>
  </w:style>
  <w:style w:type="paragraph" w:styleId="Title">
    <w:name w:val="Title"/>
    <w:basedOn w:val="Normal"/>
    <w:qFormat/>
    <w:rsid w:val="00A90FC4"/>
    <w:pPr>
      <w:tabs>
        <w:tab w:val="left" w:pos="4230"/>
        <w:tab w:val="left" w:pos="6480"/>
      </w:tabs>
      <w:jc w:val="center"/>
    </w:pPr>
    <w:rPr>
      <w:b/>
      <w:sz w:val="28"/>
    </w:rPr>
  </w:style>
  <w:style w:type="paragraph" w:styleId="BlockText">
    <w:name w:val="Block Text"/>
    <w:basedOn w:val="Normal"/>
    <w:rsid w:val="00A90FC4"/>
    <w:pPr>
      <w:keepNext/>
      <w:keepLines/>
      <w:tabs>
        <w:tab w:val="left" w:pos="270"/>
        <w:tab w:val="left" w:pos="450"/>
        <w:tab w:val="left" w:pos="990"/>
      </w:tabs>
      <w:ind w:left="360" w:right="360"/>
      <w:jc w:val="both"/>
    </w:pPr>
    <w:rPr>
      <w:sz w:val="24"/>
    </w:rPr>
  </w:style>
  <w:style w:type="paragraph" w:styleId="PlainText">
    <w:name w:val="Plain Text"/>
    <w:basedOn w:val="Normal"/>
    <w:link w:val="PlainTextChar"/>
    <w:uiPriority w:val="99"/>
    <w:rsid w:val="00A90FC4"/>
    <w:rPr>
      <w:rFonts w:ascii="Courier New" w:hAnsi="Courier New"/>
    </w:rPr>
  </w:style>
  <w:style w:type="character" w:styleId="FollowedHyperlink">
    <w:name w:val="FollowedHyperlink"/>
    <w:basedOn w:val="DefaultParagraphFont"/>
    <w:rsid w:val="00A90FC4"/>
    <w:rPr>
      <w:color w:val="800080"/>
      <w:u w:val="single"/>
    </w:rPr>
  </w:style>
  <w:style w:type="paragraph" w:styleId="Caption">
    <w:name w:val="caption"/>
    <w:basedOn w:val="Normal"/>
    <w:next w:val="Normal"/>
    <w:qFormat/>
    <w:rsid w:val="00A90FC4"/>
    <w:pPr>
      <w:ind w:left="360"/>
    </w:pPr>
    <w:rPr>
      <w:b/>
      <w:sz w:val="24"/>
    </w:rPr>
  </w:style>
  <w:style w:type="paragraph" w:styleId="DocumentMap">
    <w:name w:val="Document Map"/>
    <w:basedOn w:val="Normal"/>
    <w:semiHidden/>
    <w:rsid w:val="00A90FC4"/>
    <w:pPr>
      <w:shd w:val="clear" w:color="auto" w:fill="000080"/>
    </w:pPr>
    <w:rPr>
      <w:rFonts w:ascii="Tahoma" w:hAnsi="Tahoma"/>
    </w:rPr>
  </w:style>
  <w:style w:type="character" w:styleId="Strong">
    <w:name w:val="Strong"/>
    <w:basedOn w:val="DefaultParagraphFont"/>
    <w:qFormat/>
    <w:rsid w:val="00A90FC4"/>
    <w:rPr>
      <w:b/>
    </w:rPr>
  </w:style>
  <w:style w:type="paragraph" w:customStyle="1" w:styleId="Default">
    <w:name w:val="Default"/>
    <w:rsid w:val="00A90FC4"/>
    <w:pPr>
      <w:widowControl w:val="0"/>
    </w:pPr>
    <w:rPr>
      <w:rFonts w:ascii="Arial" w:hAnsi="Arial"/>
      <w:color w:val="000000"/>
      <w:sz w:val="24"/>
    </w:rPr>
  </w:style>
  <w:style w:type="paragraph" w:customStyle="1" w:styleId="CM43">
    <w:name w:val="CM43"/>
    <w:basedOn w:val="Default"/>
    <w:next w:val="Default"/>
    <w:rsid w:val="00A90FC4"/>
    <w:pPr>
      <w:spacing w:after="555"/>
    </w:pPr>
    <w:rPr>
      <w:color w:val="auto"/>
    </w:rPr>
  </w:style>
  <w:style w:type="paragraph" w:customStyle="1" w:styleId="CM2">
    <w:name w:val="CM2"/>
    <w:basedOn w:val="Default"/>
    <w:next w:val="Default"/>
    <w:rsid w:val="00A90FC4"/>
    <w:rPr>
      <w:color w:val="auto"/>
    </w:rPr>
  </w:style>
  <w:style w:type="paragraph" w:customStyle="1" w:styleId="CM44">
    <w:name w:val="CM44"/>
    <w:basedOn w:val="Default"/>
    <w:next w:val="Default"/>
    <w:rsid w:val="00A90FC4"/>
    <w:pPr>
      <w:spacing w:after="263"/>
    </w:pPr>
    <w:rPr>
      <w:color w:val="auto"/>
    </w:rPr>
  </w:style>
  <w:style w:type="paragraph" w:customStyle="1" w:styleId="CM45">
    <w:name w:val="CM45"/>
    <w:basedOn w:val="Default"/>
    <w:next w:val="Default"/>
    <w:rsid w:val="00A90FC4"/>
    <w:pPr>
      <w:spacing w:after="118"/>
    </w:pPr>
    <w:rPr>
      <w:color w:val="auto"/>
    </w:rPr>
  </w:style>
  <w:style w:type="paragraph" w:customStyle="1" w:styleId="CM46">
    <w:name w:val="CM46"/>
    <w:basedOn w:val="Default"/>
    <w:next w:val="Default"/>
    <w:rsid w:val="00A90FC4"/>
    <w:pPr>
      <w:spacing w:after="208"/>
    </w:pPr>
    <w:rPr>
      <w:color w:val="auto"/>
    </w:rPr>
  </w:style>
  <w:style w:type="paragraph" w:customStyle="1" w:styleId="CM13">
    <w:name w:val="CM13"/>
    <w:basedOn w:val="Default"/>
    <w:next w:val="Default"/>
    <w:rsid w:val="00A90FC4"/>
    <w:pPr>
      <w:spacing w:line="253" w:lineRule="atLeast"/>
    </w:pPr>
    <w:rPr>
      <w:color w:val="auto"/>
    </w:rPr>
  </w:style>
  <w:style w:type="paragraph" w:customStyle="1" w:styleId="CM15">
    <w:name w:val="CM15"/>
    <w:basedOn w:val="Default"/>
    <w:next w:val="Default"/>
    <w:rsid w:val="00A90FC4"/>
    <w:rPr>
      <w:color w:val="auto"/>
    </w:rPr>
  </w:style>
  <w:style w:type="paragraph" w:customStyle="1" w:styleId="CM17">
    <w:name w:val="CM17"/>
    <w:basedOn w:val="Default"/>
    <w:next w:val="Default"/>
    <w:rsid w:val="00A90FC4"/>
    <w:rPr>
      <w:color w:val="auto"/>
    </w:rPr>
  </w:style>
  <w:style w:type="paragraph" w:customStyle="1" w:styleId="CM18">
    <w:name w:val="CM18"/>
    <w:basedOn w:val="Default"/>
    <w:next w:val="Default"/>
    <w:rsid w:val="00A90FC4"/>
    <w:rPr>
      <w:color w:val="auto"/>
    </w:rPr>
  </w:style>
  <w:style w:type="paragraph" w:customStyle="1" w:styleId="CM47">
    <w:name w:val="CM47"/>
    <w:basedOn w:val="Default"/>
    <w:next w:val="Default"/>
    <w:rsid w:val="00A90FC4"/>
    <w:pPr>
      <w:spacing w:after="267"/>
    </w:pPr>
    <w:rPr>
      <w:color w:val="auto"/>
    </w:rPr>
  </w:style>
  <w:style w:type="paragraph" w:customStyle="1" w:styleId="CM29">
    <w:name w:val="CM29"/>
    <w:basedOn w:val="Default"/>
    <w:next w:val="Default"/>
    <w:rsid w:val="00A90FC4"/>
    <w:pPr>
      <w:spacing w:line="266" w:lineRule="atLeast"/>
    </w:pPr>
    <w:rPr>
      <w:color w:val="auto"/>
    </w:rPr>
  </w:style>
  <w:style w:type="paragraph" w:customStyle="1" w:styleId="CM41">
    <w:name w:val="CM41"/>
    <w:basedOn w:val="Default"/>
    <w:next w:val="Default"/>
    <w:rsid w:val="00A90FC4"/>
    <w:pPr>
      <w:spacing w:line="253" w:lineRule="atLeast"/>
    </w:pPr>
    <w:rPr>
      <w:color w:val="auto"/>
    </w:rPr>
  </w:style>
  <w:style w:type="paragraph" w:customStyle="1" w:styleId="CM48">
    <w:name w:val="CM48"/>
    <w:basedOn w:val="Default"/>
    <w:next w:val="Default"/>
    <w:rsid w:val="00A90FC4"/>
    <w:pPr>
      <w:spacing w:after="368"/>
    </w:pPr>
    <w:rPr>
      <w:color w:val="auto"/>
    </w:rPr>
  </w:style>
  <w:style w:type="character" w:styleId="CommentReference">
    <w:name w:val="annotation reference"/>
    <w:basedOn w:val="DefaultParagraphFont"/>
    <w:semiHidden/>
    <w:rsid w:val="00A90FC4"/>
    <w:rPr>
      <w:sz w:val="16"/>
    </w:rPr>
  </w:style>
  <w:style w:type="paragraph" w:styleId="CommentText">
    <w:name w:val="annotation text"/>
    <w:basedOn w:val="Normal"/>
    <w:semiHidden/>
    <w:rsid w:val="00A90FC4"/>
  </w:style>
  <w:style w:type="paragraph" w:styleId="BalloonText">
    <w:name w:val="Balloon Text"/>
    <w:basedOn w:val="Normal"/>
    <w:semiHidden/>
    <w:rsid w:val="00AA65CA"/>
    <w:rPr>
      <w:rFonts w:ascii="Tahoma" w:hAnsi="Tahoma" w:cs="Tahoma"/>
      <w:sz w:val="16"/>
      <w:szCs w:val="16"/>
    </w:rPr>
  </w:style>
  <w:style w:type="table" w:styleId="TableGrid">
    <w:name w:val="Table Grid"/>
    <w:basedOn w:val="TableNormal"/>
    <w:rsid w:val="00304D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autoRedefine/>
    <w:rsid w:val="009D26D9"/>
    <w:pPr>
      <w:numPr>
        <w:numId w:val="14"/>
      </w:numPr>
    </w:pPr>
    <w:rPr>
      <w:rFonts w:ascii="Arial" w:hAnsi="Arial"/>
    </w:rPr>
  </w:style>
  <w:style w:type="paragraph" w:styleId="ListNumber">
    <w:name w:val="List Number"/>
    <w:basedOn w:val="Normal"/>
    <w:rsid w:val="009D26D9"/>
    <w:pPr>
      <w:numPr>
        <w:numId w:val="15"/>
      </w:numPr>
    </w:pPr>
    <w:rPr>
      <w:rFonts w:ascii="Arial" w:hAnsi="Arial"/>
    </w:rPr>
  </w:style>
  <w:style w:type="paragraph" w:styleId="ListBullet2">
    <w:name w:val="List Bullet 2"/>
    <w:basedOn w:val="Normal"/>
    <w:autoRedefine/>
    <w:rsid w:val="009D26D9"/>
    <w:pPr>
      <w:numPr>
        <w:numId w:val="16"/>
      </w:numPr>
    </w:pPr>
    <w:rPr>
      <w:rFonts w:ascii="Arial" w:hAnsi="Arial"/>
    </w:rPr>
  </w:style>
  <w:style w:type="paragraph" w:styleId="ListBullet3">
    <w:name w:val="List Bullet 3"/>
    <w:basedOn w:val="Normal"/>
    <w:autoRedefine/>
    <w:rsid w:val="009D26D9"/>
    <w:pPr>
      <w:numPr>
        <w:numId w:val="17"/>
      </w:numPr>
    </w:pPr>
    <w:rPr>
      <w:rFonts w:ascii="Arial" w:hAnsi="Arial"/>
    </w:rPr>
  </w:style>
  <w:style w:type="paragraph" w:styleId="ListBullet4">
    <w:name w:val="List Bullet 4"/>
    <w:basedOn w:val="Normal"/>
    <w:autoRedefine/>
    <w:rsid w:val="009D26D9"/>
    <w:pPr>
      <w:numPr>
        <w:numId w:val="18"/>
      </w:numPr>
    </w:pPr>
    <w:rPr>
      <w:rFonts w:ascii="Arial" w:hAnsi="Arial"/>
    </w:rPr>
  </w:style>
  <w:style w:type="paragraph" w:styleId="ListBullet5">
    <w:name w:val="List Bullet 5"/>
    <w:basedOn w:val="Normal"/>
    <w:autoRedefine/>
    <w:rsid w:val="009D26D9"/>
    <w:pPr>
      <w:numPr>
        <w:numId w:val="19"/>
      </w:numPr>
    </w:pPr>
    <w:rPr>
      <w:rFonts w:ascii="Arial" w:hAnsi="Arial"/>
    </w:rPr>
  </w:style>
  <w:style w:type="paragraph" w:styleId="ListNumber2">
    <w:name w:val="List Number 2"/>
    <w:basedOn w:val="Normal"/>
    <w:rsid w:val="009D26D9"/>
    <w:pPr>
      <w:numPr>
        <w:numId w:val="20"/>
      </w:numPr>
    </w:pPr>
    <w:rPr>
      <w:rFonts w:ascii="Arial" w:hAnsi="Arial"/>
    </w:rPr>
  </w:style>
  <w:style w:type="paragraph" w:styleId="ListNumber3">
    <w:name w:val="List Number 3"/>
    <w:basedOn w:val="Normal"/>
    <w:rsid w:val="009D26D9"/>
    <w:pPr>
      <w:numPr>
        <w:numId w:val="21"/>
      </w:numPr>
    </w:pPr>
    <w:rPr>
      <w:rFonts w:ascii="Arial" w:hAnsi="Arial"/>
    </w:rPr>
  </w:style>
  <w:style w:type="paragraph" w:styleId="ListNumber4">
    <w:name w:val="List Number 4"/>
    <w:basedOn w:val="Normal"/>
    <w:rsid w:val="009D26D9"/>
    <w:pPr>
      <w:numPr>
        <w:numId w:val="22"/>
      </w:numPr>
    </w:pPr>
    <w:rPr>
      <w:rFonts w:ascii="Arial" w:hAnsi="Arial"/>
    </w:rPr>
  </w:style>
  <w:style w:type="paragraph" w:styleId="ListNumber5">
    <w:name w:val="List Number 5"/>
    <w:basedOn w:val="Normal"/>
    <w:rsid w:val="009D26D9"/>
    <w:pPr>
      <w:numPr>
        <w:numId w:val="23"/>
      </w:numPr>
    </w:pPr>
    <w:rPr>
      <w:rFonts w:ascii="Arial" w:hAnsi="Arial"/>
    </w:rPr>
  </w:style>
  <w:style w:type="paragraph" w:styleId="ListParagraph">
    <w:name w:val="List Paragraph"/>
    <w:basedOn w:val="Normal"/>
    <w:uiPriority w:val="34"/>
    <w:qFormat/>
    <w:rsid w:val="00FF30DD"/>
    <w:pPr>
      <w:ind w:left="720"/>
      <w:contextualSpacing/>
    </w:pPr>
  </w:style>
  <w:style w:type="character" w:customStyle="1" w:styleId="PlainTextChar">
    <w:name w:val="Plain Text Char"/>
    <w:basedOn w:val="DefaultParagraphFont"/>
    <w:link w:val="PlainText"/>
    <w:uiPriority w:val="99"/>
    <w:rsid w:val="002518C4"/>
    <w:rPr>
      <w:rFonts w:ascii="Courier New" w:hAnsi="Courier New"/>
    </w:rPr>
  </w:style>
  <w:style w:type="character" w:customStyle="1" w:styleId="BodyText3Char">
    <w:name w:val="Body Text 3 Char"/>
    <w:basedOn w:val="DefaultParagraphFont"/>
    <w:link w:val="BodyText3"/>
    <w:rsid w:val="002518C4"/>
    <w:rPr>
      <w:sz w:val="24"/>
    </w:rPr>
  </w:style>
</w:styles>
</file>

<file path=word/webSettings.xml><?xml version="1.0" encoding="utf-8"?>
<w:webSettings xmlns:r="http://schemas.openxmlformats.org/officeDocument/2006/relationships" xmlns:w="http://schemas.openxmlformats.org/wordprocessingml/2006/main">
  <w:divs>
    <w:div w:id="1353218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yperlink" Target="http://www.buyaccessible.go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lbb.state.tx.us/" TargetMode="External"/><Relationship Id="rId2" Type="http://schemas.openxmlformats.org/officeDocument/2006/relationships/numbering" Target="numbering.xml"/><Relationship Id="rId16" Type="http://schemas.openxmlformats.org/officeDocument/2006/relationships/hyperlink" Target="http://www.statutes.legis.state.tx.us/SOTWDocs/GV/htm/GV.322.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hyperlink" Target="mailto:PURCHASE@TWC.STATE.TX.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16B6A-246D-4BFE-9577-BDE63EF2D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11151</Words>
  <Characters>62973</Characters>
  <Application>Microsoft Office Word</Application>
  <DocSecurity>4</DocSecurity>
  <Lines>524</Lines>
  <Paragraphs>147</Paragraphs>
  <ScaleCrop>false</ScaleCrop>
  <HeadingPairs>
    <vt:vector size="2" baseType="variant">
      <vt:variant>
        <vt:lpstr>Title</vt:lpstr>
      </vt:variant>
      <vt:variant>
        <vt:i4>1</vt:i4>
      </vt:variant>
    </vt:vector>
  </HeadingPairs>
  <TitlesOfParts>
    <vt:vector size="1" baseType="lpstr">
      <vt:lpstr>TEXAS WORKFORCE COMMISSION</vt:lpstr>
    </vt:vector>
  </TitlesOfParts>
  <Company>TWC</Company>
  <LinksUpToDate>false</LinksUpToDate>
  <CharactersWithSpaces>73977</CharactersWithSpaces>
  <SharedDoc>false</SharedDoc>
  <HLinks>
    <vt:vector size="6" baseType="variant">
      <vt:variant>
        <vt:i4>4259938</vt:i4>
      </vt:variant>
      <vt:variant>
        <vt:i4>11</vt:i4>
      </vt:variant>
      <vt:variant>
        <vt:i4>0</vt:i4>
      </vt:variant>
      <vt:variant>
        <vt:i4>5</vt:i4>
      </vt:variant>
      <vt:variant>
        <vt:lpwstr>mailto:PURCHASE@TWC.STATE.TX.US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TEXAS WORKFORCE COMMISSION</dc:title>
  <dc:creator>TWC</dc:creator>
  <cp:lastModifiedBy>Barbara McLean</cp:lastModifiedBy>
  <cp:revision>2</cp:revision>
  <cp:lastPrinted>2011-02-14T17:32:00Z</cp:lastPrinted>
  <dcterms:created xsi:type="dcterms:W3CDTF">2011-02-14T20:25:00Z</dcterms:created>
  <dcterms:modified xsi:type="dcterms:W3CDTF">2011-02-14T20:25:00Z</dcterms:modified>
</cp:coreProperties>
</file>