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DAC" w:rsidRPr="00961D4D" w:rsidRDefault="00602DAC" w:rsidP="00602DAC">
      <w:pPr>
        <w:jc w:val="center"/>
        <w:rPr>
          <w:b/>
          <w:sz w:val="22"/>
          <w:szCs w:val="22"/>
        </w:rPr>
      </w:pPr>
      <w:r>
        <w:rPr>
          <w:b/>
          <w:sz w:val="22"/>
          <w:szCs w:val="22"/>
        </w:rPr>
        <w:t>NOTICE OF REQUEST FOR PROPOSALS</w:t>
      </w:r>
    </w:p>
    <w:p w:rsidR="00602DAC" w:rsidRPr="00961D4D" w:rsidRDefault="00602DAC" w:rsidP="00602DAC">
      <w:pPr>
        <w:jc w:val="center"/>
        <w:rPr>
          <w:b/>
          <w:sz w:val="22"/>
          <w:szCs w:val="22"/>
        </w:rPr>
      </w:pPr>
      <w:r>
        <w:rPr>
          <w:b/>
          <w:sz w:val="22"/>
          <w:szCs w:val="22"/>
        </w:rPr>
        <w:t>RFP #UT</w:t>
      </w:r>
      <w:r w:rsidRPr="00A00862">
        <w:rPr>
          <w:b/>
          <w:sz w:val="22"/>
          <w:szCs w:val="22"/>
        </w:rPr>
        <w:t>-</w:t>
      </w:r>
      <w:r>
        <w:rPr>
          <w:b/>
          <w:sz w:val="22"/>
          <w:szCs w:val="22"/>
        </w:rPr>
        <w:t>11-07WJ</w:t>
      </w:r>
    </w:p>
    <w:p w:rsidR="00602DAC" w:rsidRPr="00961D4D" w:rsidRDefault="00602DAC" w:rsidP="00602DAC">
      <w:pPr>
        <w:jc w:val="center"/>
        <w:rPr>
          <w:b/>
          <w:sz w:val="22"/>
          <w:szCs w:val="22"/>
        </w:rPr>
      </w:pPr>
      <w:r w:rsidRPr="00961D4D">
        <w:rPr>
          <w:b/>
          <w:sz w:val="22"/>
          <w:szCs w:val="22"/>
        </w:rPr>
        <w:t xml:space="preserve">PARATRANSIT </w:t>
      </w:r>
      <w:r>
        <w:rPr>
          <w:b/>
          <w:sz w:val="22"/>
          <w:szCs w:val="22"/>
        </w:rPr>
        <w:t>VEHICLE</w:t>
      </w:r>
      <w:r w:rsidRPr="00961D4D">
        <w:rPr>
          <w:b/>
          <w:sz w:val="22"/>
          <w:szCs w:val="22"/>
        </w:rPr>
        <w:t>S</w:t>
      </w:r>
    </w:p>
    <w:p w:rsidR="00602DAC" w:rsidRPr="00961D4D" w:rsidRDefault="00602DAC" w:rsidP="00602DAC">
      <w:pPr>
        <w:rPr>
          <w:sz w:val="22"/>
          <w:szCs w:val="22"/>
        </w:rPr>
      </w:pPr>
    </w:p>
    <w:p w:rsidR="00602DAC" w:rsidRPr="00961D4D" w:rsidRDefault="00602DAC" w:rsidP="00602DAC">
      <w:pPr>
        <w:rPr>
          <w:sz w:val="22"/>
          <w:szCs w:val="22"/>
        </w:rPr>
      </w:pPr>
      <w:r w:rsidRPr="00961D4D">
        <w:rPr>
          <w:sz w:val="22"/>
          <w:szCs w:val="22"/>
        </w:rPr>
        <w:t xml:space="preserve">The Utah Transit Authority, located in Salt Lake City, Utah, is inviting </w:t>
      </w:r>
      <w:r>
        <w:rPr>
          <w:sz w:val="22"/>
          <w:szCs w:val="22"/>
        </w:rPr>
        <w:t>proposals</w:t>
      </w:r>
      <w:r w:rsidRPr="00961D4D">
        <w:rPr>
          <w:sz w:val="22"/>
          <w:szCs w:val="22"/>
        </w:rPr>
        <w:t xml:space="preserve"> from responsive, responsible persons or firms to furnish up to:</w:t>
      </w:r>
    </w:p>
    <w:p w:rsidR="00602DAC" w:rsidRPr="00961D4D" w:rsidRDefault="00602DAC" w:rsidP="00602DAC">
      <w:pPr>
        <w:rPr>
          <w:sz w:val="22"/>
          <w:szCs w:val="22"/>
        </w:rPr>
      </w:pPr>
    </w:p>
    <w:p w:rsidR="00602DAC" w:rsidRPr="00C14374" w:rsidRDefault="00602DAC" w:rsidP="00602DAC">
      <w:pPr>
        <w:jc w:val="center"/>
        <w:rPr>
          <w:b/>
          <w:sz w:val="22"/>
          <w:szCs w:val="22"/>
        </w:rPr>
      </w:pPr>
      <w:r w:rsidRPr="00C14374">
        <w:rPr>
          <w:b/>
          <w:sz w:val="22"/>
          <w:szCs w:val="22"/>
        </w:rPr>
        <w:t xml:space="preserve">Furnishing Up to Twenty Eight (28) </w:t>
      </w:r>
      <w:proofErr w:type="spellStart"/>
      <w:r w:rsidRPr="00C14374">
        <w:rPr>
          <w:b/>
          <w:sz w:val="22"/>
          <w:szCs w:val="22"/>
        </w:rPr>
        <w:t>Paratransit</w:t>
      </w:r>
      <w:proofErr w:type="spellEnd"/>
      <w:r w:rsidRPr="00C14374">
        <w:rPr>
          <w:b/>
          <w:sz w:val="22"/>
          <w:szCs w:val="22"/>
        </w:rPr>
        <w:t xml:space="preserve"> Vehicles</w:t>
      </w:r>
    </w:p>
    <w:p w:rsidR="00602DAC" w:rsidRPr="00C14374" w:rsidRDefault="00602DAC" w:rsidP="00602DAC">
      <w:pPr>
        <w:jc w:val="center"/>
        <w:rPr>
          <w:b/>
          <w:sz w:val="22"/>
          <w:szCs w:val="22"/>
        </w:rPr>
      </w:pPr>
      <w:r w:rsidRPr="00C14374">
        <w:rPr>
          <w:b/>
          <w:sz w:val="22"/>
          <w:szCs w:val="22"/>
        </w:rPr>
        <w:t xml:space="preserve">With an Option of Up To One Hundred Forty (140) Additional </w:t>
      </w:r>
      <w:proofErr w:type="spellStart"/>
      <w:r w:rsidRPr="00C14374">
        <w:rPr>
          <w:b/>
          <w:sz w:val="22"/>
          <w:szCs w:val="22"/>
        </w:rPr>
        <w:t>Paratransit</w:t>
      </w:r>
      <w:proofErr w:type="spellEnd"/>
      <w:r w:rsidRPr="00C14374">
        <w:rPr>
          <w:b/>
          <w:sz w:val="22"/>
          <w:szCs w:val="22"/>
        </w:rPr>
        <w:t xml:space="preserve"> Vehicles</w:t>
      </w:r>
    </w:p>
    <w:p w:rsidR="00602DAC" w:rsidRPr="00961D4D" w:rsidRDefault="00602DAC" w:rsidP="00602DAC">
      <w:pPr>
        <w:rPr>
          <w:sz w:val="22"/>
          <w:szCs w:val="22"/>
        </w:rPr>
      </w:pPr>
    </w:p>
    <w:p w:rsidR="00602DAC" w:rsidRPr="00961D4D" w:rsidRDefault="00602DAC" w:rsidP="00602DAC">
      <w:pPr>
        <w:rPr>
          <w:sz w:val="22"/>
          <w:szCs w:val="22"/>
        </w:rPr>
      </w:pPr>
      <w:r w:rsidRPr="00961D4D">
        <w:rPr>
          <w:sz w:val="22"/>
          <w:szCs w:val="22"/>
        </w:rPr>
        <w:t>This equipment will be purchased over the next five years by the Utah Transit Authority and will be funded in part with financial assistance from the Federal Transit Administration (FTA) of the United States Department of Transportation.  The contract awarded will be subject to the financial assistance contract between the Authority and the U.S. Department of Transportation.</w:t>
      </w:r>
    </w:p>
    <w:p w:rsidR="00602DAC" w:rsidRDefault="00602DAC" w:rsidP="00602DAC">
      <w:pPr>
        <w:rPr>
          <w:b/>
          <w:sz w:val="22"/>
          <w:szCs w:val="22"/>
        </w:rPr>
      </w:pPr>
    </w:p>
    <w:p w:rsidR="00602DAC" w:rsidRPr="00961D4D" w:rsidRDefault="00602DAC" w:rsidP="00602DAC">
      <w:pPr>
        <w:rPr>
          <w:sz w:val="22"/>
          <w:szCs w:val="22"/>
        </w:rPr>
      </w:pPr>
      <w:r w:rsidRPr="00961D4D">
        <w:rPr>
          <w:sz w:val="22"/>
          <w:szCs w:val="22"/>
        </w:rPr>
        <w:t xml:space="preserve">All requests for </w:t>
      </w:r>
      <w:r>
        <w:rPr>
          <w:sz w:val="22"/>
          <w:szCs w:val="22"/>
        </w:rPr>
        <w:t>proposal</w:t>
      </w:r>
      <w:r w:rsidRPr="00961D4D">
        <w:rPr>
          <w:sz w:val="22"/>
          <w:szCs w:val="22"/>
        </w:rPr>
        <w:t xml:space="preserve"> documents, questions, or correspondence related to this procurement should be directed to the Authority’s Grants &amp; Contracts Administrator, </w:t>
      </w:r>
      <w:r>
        <w:rPr>
          <w:sz w:val="22"/>
          <w:szCs w:val="22"/>
        </w:rPr>
        <w:t>Wes Jones</w:t>
      </w:r>
      <w:r w:rsidRPr="00961D4D">
        <w:rPr>
          <w:sz w:val="22"/>
          <w:szCs w:val="22"/>
        </w:rPr>
        <w:t>, Office of Finance and Administration, Utah Transit Authority, 3600 South 700 West, Salt Lake City, UT  841</w:t>
      </w:r>
      <w:r>
        <w:rPr>
          <w:sz w:val="22"/>
          <w:szCs w:val="22"/>
        </w:rPr>
        <w:t>19</w:t>
      </w:r>
      <w:r w:rsidRPr="00961D4D">
        <w:rPr>
          <w:sz w:val="22"/>
          <w:szCs w:val="22"/>
        </w:rPr>
        <w:t>, telephone: (801) 287-23</w:t>
      </w:r>
      <w:r>
        <w:rPr>
          <w:sz w:val="22"/>
          <w:szCs w:val="22"/>
        </w:rPr>
        <w:t>21</w:t>
      </w:r>
      <w:r w:rsidRPr="00961D4D">
        <w:rPr>
          <w:sz w:val="22"/>
          <w:szCs w:val="22"/>
        </w:rPr>
        <w:t xml:space="preserve">, or email at </w:t>
      </w:r>
      <w:hyperlink r:id="rId4" w:history="1">
        <w:r w:rsidRPr="00172148">
          <w:rPr>
            <w:rStyle w:val="Hyperlink"/>
            <w:sz w:val="22"/>
            <w:szCs w:val="22"/>
          </w:rPr>
          <w:t>wjones@rideuta.com</w:t>
        </w:r>
      </w:hyperlink>
      <w:r w:rsidRPr="00961D4D">
        <w:rPr>
          <w:sz w:val="22"/>
          <w:szCs w:val="22"/>
        </w:rPr>
        <w:t>.</w:t>
      </w:r>
    </w:p>
    <w:p w:rsidR="00602DAC" w:rsidRPr="00961D4D" w:rsidRDefault="00602DAC" w:rsidP="00602DAC">
      <w:pPr>
        <w:rPr>
          <w:b/>
          <w:sz w:val="22"/>
          <w:szCs w:val="22"/>
        </w:rPr>
      </w:pPr>
    </w:p>
    <w:p w:rsidR="00602DAC" w:rsidRPr="00961D4D" w:rsidRDefault="00602DAC" w:rsidP="00602DAC">
      <w:pPr>
        <w:rPr>
          <w:sz w:val="22"/>
          <w:szCs w:val="22"/>
        </w:rPr>
      </w:pPr>
      <w:r w:rsidRPr="0082715E">
        <w:rPr>
          <w:b/>
          <w:sz w:val="22"/>
          <w:szCs w:val="22"/>
        </w:rPr>
        <w:t xml:space="preserve">All requests for approved equals or deviations to the technical specifications should be submitted in writing on the appropriate RFA form for review by the Authority on or before </w:t>
      </w:r>
      <w:r>
        <w:rPr>
          <w:b/>
          <w:sz w:val="22"/>
          <w:szCs w:val="22"/>
        </w:rPr>
        <w:t xml:space="preserve">March 21, 2011 at 2:00 p.m. MDT </w:t>
      </w:r>
      <w:r w:rsidRPr="0082715E">
        <w:rPr>
          <w:b/>
          <w:sz w:val="22"/>
          <w:szCs w:val="22"/>
        </w:rPr>
        <w:t xml:space="preserve">as indicated within the </w:t>
      </w:r>
      <w:r>
        <w:rPr>
          <w:b/>
          <w:sz w:val="22"/>
          <w:szCs w:val="22"/>
        </w:rPr>
        <w:t>RFP</w:t>
      </w:r>
      <w:r w:rsidRPr="0082715E">
        <w:rPr>
          <w:b/>
          <w:sz w:val="22"/>
          <w:szCs w:val="22"/>
        </w:rPr>
        <w:t xml:space="preserve">. </w:t>
      </w:r>
      <w:r w:rsidRPr="00961D4D">
        <w:rPr>
          <w:sz w:val="22"/>
          <w:szCs w:val="22"/>
        </w:rPr>
        <w:t xml:space="preserve"> All requests that are approved by the Authority will be furnished in the form of addenda to all potential </w:t>
      </w:r>
      <w:r>
        <w:rPr>
          <w:sz w:val="22"/>
          <w:szCs w:val="22"/>
        </w:rPr>
        <w:t>Vendors</w:t>
      </w:r>
      <w:r w:rsidRPr="00961D4D">
        <w:rPr>
          <w:sz w:val="22"/>
          <w:szCs w:val="22"/>
        </w:rPr>
        <w:t xml:space="preserve"> at least fourteen </w:t>
      </w:r>
      <w:r w:rsidRPr="0033722A">
        <w:rPr>
          <w:sz w:val="22"/>
          <w:szCs w:val="22"/>
        </w:rPr>
        <w:t>(14) calendar</w:t>
      </w:r>
      <w:r w:rsidRPr="00961D4D">
        <w:rPr>
          <w:sz w:val="22"/>
          <w:szCs w:val="22"/>
        </w:rPr>
        <w:t xml:space="preserve"> days before the scheduled deadline for submission of </w:t>
      </w:r>
      <w:r>
        <w:rPr>
          <w:sz w:val="22"/>
          <w:szCs w:val="22"/>
        </w:rPr>
        <w:t>proposal</w:t>
      </w:r>
      <w:r w:rsidRPr="00961D4D">
        <w:rPr>
          <w:sz w:val="22"/>
          <w:szCs w:val="22"/>
        </w:rPr>
        <w:t>s.</w:t>
      </w:r>
    </w:p>
    <w:p w:rsidR="00602DAC" w:rsidRPr="00961D4D" w:rsidRDefault="00602DAC" w:rsidP="00602DAC">
      <w:pPr>
        <w:rPr>
          <w:sz w:val="22"/>
          <w:szCs w:val="22"/>
        </w:rPr>
      </w:pPr>
    </w:p>
    <w:p w:rsidR="00602DAC" w:rsidRPr="00961D4D" w:rsidRDefault="00602DAC" w:rsidP="00602DAC">
      <w:pPr>
        <w:rPr>
          <w:sz w:val="22"/>
          <w:szCs w:val="22"/>
        </w:rPr>
      </w:pPr>
      <w:r>
        <w:rPr>
          <w:sz w:val="22"/>
          <w:szCs w:val="22"/>
        </w:rPr>
        <w:t>Proposal</w:t>
      </w:r>
      <w:r w:rsidRPr="00961D4D">
        <w:rPr>
          <w:sz w:val="22"/>
          <w:szCs w:val="22"/>
        </w:rPr>
        <w:t xml:space="preserve"> analysis and selection </w:t>
      </w:r>
      <w:r>
        <w:rPr>
          <w:sz w:val="22"/>
          <w:szCs w:val="22"/>
        </w:rPr>
        <w:t xml:space="preserve">of award winner </w:t>
      </w:r>
      <w:r w:rsidRPr="00961D4D">
        <w:rPr>
          <w:sz w:val="22"/>
          <w:szCs w:val="22"/>
        </w:rPr>
        <w:t xml:space="preserve">will include </w:t>
      </w:r>
      <w:r>
        <w:rPr>
          <w:sz w:val="22"/>
          <w:szCs w:val="22"/>
        </w:rPr>
        <w:t xml:space="preserve">areas such as </w:t>
      </w:r>
      <w:r w:rsidRPr="00961D4D">
        <w:rPr>
          <w:sz w:val="22"/>
          <w:szCs w:val="22"/>
        </w:rPr>
        <w:t xml:space="preserve">responsiveness to the Authority’s </w:t>
      </w:r>
      <w:r>
        <w:rPr>
          <w:sz w:val="22"/>
          <w:szCs w:val="22"/>
        </w:rPr>
        <w:t>proposal</w:t>
      </w:r>
      <w:r w:rsidRPr="00961D4D">
        <w:rPr>
          <w:sz w:val="22"/>
          <w:szCs w:val="22"/>
        </w:rPr>
        <w:t xml:space="preserve"> specifications, suitability of the vehicles offered, responsibility of the </w:t>
      </w:r>
      <w:r>
        <w:rPr>
          <w:sz w:val="22"/>
          <w:szCs w:val="22"/>
        </w:rPr>
        <w:t>Vendor</w:t>
      </w:r>
      <w:r w:rsidRPr="00961D4D">
        <w:rPr>
          <w:sz w:val="22"/>
          <w:szCs w:val="22"/>
        </w:rPr>
        <w:t>, and price.</w:t>
      </w:r>
    </w:p>
    <w:p w:rsidR="00602DAC" w:rsidRPr="00961D4D" w:rsidRDefault="00602DAC" w:rsidP="00602DAC">
      <w:pPr>
        <w:rPr>
          <w:sz w:val="22"/>
          <w:szCs w:val="22"/>
        </w:rPr>
      </w:pPr>
    </w:p>
    <w:p w:rsidR="00602DAC" w:rsidRPr="00961D4D" w:rsidRDefault="00602DAC" w:rsidP="00602DAC">
      <w:pPr>
        <w:rPr>
          <w:sz w:val="22"/>
          <w:szCs w:val="22"/>
        </w:rPr>
      </w:pPr>
      <w:r w:rsidRPr="00961D4D">
        <w:rPr>
          <w:sz w:val="22"/>
          <w:szCs w:val="22"/>
        </w:rPr>
        <w:t xml:space="preserve">All offers will be required to complete and submit the following certifications with their </w:t>
      </w:r>
      <w:r>
        <w:rPr>
          <w:sz w:val="22"/>
          <w:szCs w:val="22"/>
        </w:rPr>
        <w:t>proposal</w:t>
      </w:r>
      <w:r w:rsidRPr="00961D4D">
        <w:rPr>
          <w:sz w:val="22"/>
          <w:szCs w:val="22"/>
        </w:rPr>
        <w:t xml:space="preserve">:  Affirmative Action and Equal Employment Opportunity Statement, Buy America Certifications, </w:t>
      </w:r>
      <w:r w:rsidRPr="00A00862">
        <w:rPr>
          <w:sz w:val="22"/>
          <w:szCs w:val="22"/>
        </w:rPr>
        <w:t>Certification regarding Debarment and Suspension,</w:t>
      </w:r>
      <w:r w:rsidRPr="00961D4D">
        <w:rPr>
          <w:sz w:val="22"/>
          <w:szCs w:val="22"/>
        </w:rPr>
        <w:t xml:space="preserve"> Certification of Restrictions on Lobbying, Certification regarding Cargo Preference, Transit Vehicle Manufacturers Certification, List of Subcontractors, Joint Venture, Addendums, Pre-Award Audit, and Price </w:t>
      </w:r>
      <w:r>
        <w:rPr>
          <w:sz w:val="22"/>
          <w:szCs w:val="22"/>
        </w:rPr>
        <w:t>Proposal</w:t>
      </w:r>
      <w:r w:rsidRPr="00961D4D">
        <w:rPr>
          <w:sz w:val="22"/>
          <w:szCs w:val="22"/>
        </w:rPr>
        <w:t xml:space="preserve">. </w:t>
      </w:r>
    </w:p>
    <w:p w:rsidR="00602DAC" w:rsidRPr="00961D4D" w:rsidRDefault="00602DAC" w:rsidP="00602DAC">
      <w:pPr>
        <w:rPr>
          <w:sz w:val="22"/>
          <w:szCs w:val="22"/>
        </w:rPr>
      </w:pPr>
    </w:p>
    <w:p w:rsidR="00602DAC" w:rsidRPr="00961D4D" w:rsidRDefault="00602DAC" w:rsidP="00602DAC">
      <w:pPr>
        <w:rPr>
          <w:sz w:val="22"/>
          <w:szCs w:val="22"/>
        </w:rPr>
      </w:pPr>
      <w:r w:rsidRPr="00961D4D">
        <w:rPr>
          <w:sz w:val="22"/>
          <w:szCs w:val="22"/>
        </w:rPr>
        <w:t>The Contractor will be required to comply with all applicable equal employment laws and regulations.  The Utah Transit Authority, in accordance with Title VI of the Civil Rights Act of 1964, as amended, and 49 CFR Part 26, will afford Disad</w:t>
      </w:r>
      <w:r>
        <w:rPr>
          <w:sz w:val="22"/>
          <w:szCs w:val="22"/>
        </w:rPr>
        <w:t>van</w:t>
      </w:r>
      <w:r w:rsidRPr="00961D4D">
        <w:rPr>
          <w:sz w:val="22"/>
          <w:szCs w:val="22"/>
        </w:rPr>
        <w:t xml:space="preserve">taged Business Enterprises (DBEs) full opportunity to respond and will not discriminate against any interested firm or person on the basis of race, color, sex, or national origin in the review of qualifications or contract award.  Responsive, responsible firms will </w:t>
      </w:r>
      <w:r>
        <w:rPr>
          <w:sz w:val="22"/>
          <w:szCs w:val="22"/>
        </w:rPr>
        <w:t xml:space="preserve">also </w:t>
      </w:r>
      <w:r w:rsidRPr="00961D4D">
        <w:rPr>
          <w:sz w:val="22"/>
          <w:szCs w:val="22"/>
        </w:rPr>
        <w:t xml:space="preserve">be required to address the utilization of DBEs in their </w:t>
      </w:r>
      <w:r>
        <w:rPr>
          <w:sz w:val="22"/>
          <w:szCs w:val="22"/>
        </w:rPr>
        <w:t>proposal</w:t>
      </w:r>
      <w:r w:rsidRPr="00961D4D">
        <w:rPr>
          <w:sz w:val="22"/>
          <w:szCs w:val="22"/>
        </w:rPr>
        <w:t xml:space="preserve"> documents submitted.</w:t>
      </w:r>
    </w:p>
    <w:p w:rsidR="00602DAC" w:rsidRPr="00961D4D" w:rsidRDefault="00602DAC" w:rsidP="00602DAC">
      <w:pPr>
        <w:rPr>
          <w:sz w:val="22"/>
          <w:szCs w:val="22"/>
        </w:rPr>
      </w:pPr>
    </w:p>
    <w:p w:rsidR="00602DAC" w:rsidRPr="00961D4D" w:rsidRDefault="00602DAC" w:rsidP="00602DAC">
      <w:pPr>
        <w:rPr>
          <w:sz w:val="22"/>
          <w:szCs w:val="22"/>
        </w:rPr>
      </w:pPr>
      <w:r>
        <w:rPr>
          <w:b/>
          <w:sz w:val="22"/>
          <w:szCs w:val="22"/>
        </w:rPr>
        <w:t>Proposals</w:t>
      </w:r>
      <w:r w:rsidRPr="0082715E">
        <w:rPr>
          <w:b/>
          <w:sz w:val="22"/>
          <w:szCs w:val="22"/>
        </w:rPr>
        <w:t xml:space="preserve"> should be submitted with one (1) original and three (3) copies marked “</w:t>
      </w:r>
      <w:proofErr w:type="spellStart"/>
      <w:r w:rsidRPr="0082715E">
        <w:rPr>
          <w:b/>
          <w:sz w:val="22"/>
          <w:szCs w:val="22"/>
        </w:rPr>
        <w:t>Paratransit</w:t>
      </w:r>
      <w:proofErr w:type="spellEnd"/>
      <w:r w:rsidRPr="0082715E">
        <w:rPr>
          <w:b/>
          <w:sz w:val="22"/>
          <w:szCs w:val="22"/>
        </w:rPr>
        <w:t xml:space="preserve"> </w:t>
      </w:r>
      <w:r>
        <w:rPr>
          <w:b/>
          <w:sz w:val="22"/>
          <w:szCs w:val="22"/>
        </w:rPr>
        <w:t>Vehicle</w:t>
      </w:r>
      <w:r w:rsidRPr="0082715E">
        <w:rPr>
          <w:b/>
          <w:sz w:val="22"/>
          <w:szCs w:val="22"/>
        </w:rPr>
        <w:t xml:space="preserve">s” and will be received at Utah Transit Authority, by </w:t>
      </w:r>
      <w:r>
        <w:rPr>
          <w:b/>
          <w:sz w:val="22"/>
          <w:szCs w:val="22"/>
        </w:rPr>
        <w:t>Wes Jones</w:t>
      </w:r>
      <w:r w:rsidRPr="0082715E">
        <w:rPr>
          <w:b/>
          <w:sz w:val="22"/>
          <w:szCs w:val="22"/>
        </w:rPr>
        <w:t xml:space="preserve">, Grants &amp; Contracts Administrator, until </w:t>
      </w:r>
      <w:r w:rsidRPr="0082715E">
        <w:rPr>
          <w:b/>
          <w:sz w:val="22"/>
          <w:szCs w:val="22"/>
          <w:u w:val="single"/>
        </w:rPr>
        <w:t>2:00 p.m. MDT on</w:t>
      </w:r>
      <w:r>
        <w:rPr>
          <w:b/>
          <w:sz w:val="22"/>
          <w:szCs w:val="22"/>
          <w:u w:val="single"/>
        </w:rPr>
        <w:t xml:space="preserve"> </w:t>
      </w:r>
      <w:r w:rsidRPr="007E7262">
        <w:rPr>
          <w:b/>
          <w:sz w:val="22"/>
          <w:szCs w:val="22"/>
          <w:u w:val="single"/>
        </w:rPr>
        <w:t>April 4, 2011.</w:t>
      </w:r>
      <w:r w:rsidRPr="000734A9">
        <w:rPr>
          <w:color w:val="FF0000"/>
          <w:sz w:val="22"/>
          <w:szCs w:val="22"/>
        </w:rPr>
        <w:t xml:space="preserve"> </w:t>
      </w:r>
      <w:r w:rsidRPr="00961D4D">
        <w:rPr>
          <w:sz w:val="22"/>
          <w:szCs w:val="22"/>
        </w:rPr>
        <w:t xml:space="preserve"> It is the responsibility of the </w:t>
      </w:r>
      <w:r>
        <w:rPr>
          <w:sz w:val="22"/>
          <w:szCs w:val="22"/>
        </w:rPr>
        <w:t>Vendors</w:t>
      </w:r>
      <w:r w:rsidRPr="00961D4D">
        <w:rPr>
          <w:sz w:val="22"/>
          <w:szCs w:val="22"/>
        </w:rPr>
        <w:t xml:space="preserve"> to see that their </w:t>
      </w:r>
      <w:r>
        <w:rPr>
          <w:sz w:val="22"/>
          <w:szCs w:val="22"/>
        </w:rPr>
        <w:t>proposal</w:t>
      </w:r>
      <w:r w:rsidRPr="00961D4D">
        <w:rPr>
          <w:sz w:val="22"/>
          <w:szCs w:val="22"/>
        </w:rPr>
        <w:t xml:space="preserve">s are delivered to the appropriate person listed and by the </w:t>
      </w:r>
      <w:r>
        <w:rPr>
          <w:sz w:val="22"/>
          <w:szCs w:val="22"/>
        </w:rPr>
        <w:t>proposal</w:t>
      </w:r>
      <w:r w:rsidRPr="00961D4D">
        <w:rPr>
          <w:sz w:val="22"/>
          <w:szCs w:val="22"/>
        </w:rPr>
        <w:t xml:space="preserve"> submission deadline.  Any </w:t>
      </w:r>
      <w:r>
        <w:rPr>
          <w:sz w:val="22"/>
          <w:szCs w:val="22"/>
        </w:rPr>
        <w:t>proposal</w:t>
      </w:r>
      <w:r w:rsidRPr="00961D4D">
        <w:rPr>
          <w:sz w:val="22"/>
          <w:szCs w:val="22"/>
        </w:rPr>
        <w:t xml:space="preserve"> received thereafter shall not be considered.  </w:t>
      </w:r>
    </w:p>
    <w:p w:rsidR="00602DAC" w:rsidRPr="00961D4D" w:rsidRDefault="00602DAC" w:rsidP="00602DAC">
      <w:pPr>
        <w:rPr>
          <w:sz w:val="22"/>
          <w:szCs w:val="22"/>
        </w:rPr>
      </w:pPr>
    </w:p>
    <w:p w:rsidR="00602DAC" w:rsidRPr="00961D4D" w:rsidRDefault="00602DAC" w:rsidP="00602DAC">
      <w:pPr>
        <w:rPr>
          <w:sz w:val="22"/>
          <w:szCs w:val="22"/>
        </w:rPr>
      </w:pPr>
      <w:r w:rsidRPr="00961D4D">
        <w:rPr>
          <w:sz w:val="22"/>
          <w:szCs w:val="22"/>
        </w:rPr>
        <w:t xml:space="preserve">Issuance of this </w:t>
      </w:r>
      <w:r>
        <w:rPr>
          <w:sz w:val="22"/>
          <w:szCs w:val="22"/>
        </w:rPr>
        <w:t>RFP</w:t>
      </w:r>
      <w:r w:rsidRPr="00961D4D">
        <w:rPr>
          <w:sz w:val="22"/>
          <w:szCs w:val="22"/>
        </w:rPr>
        <w:t xml:space="preserve"> does not commit the Authority to award any contract, to pay any costs incurred in preparation of a </w:t>
      </w:r>
      <w:r>
        <w:rPr>
          <w:sz w:val="22"/>
          <w:szCs w:val="22"/>
        </w:rPr>
        <w:t>proposal</w:t>
      </w:r>
      <w:r w:rsidRPr="00961D4D">
        <w:rPr>
          <w:sz w:val="22"/>
          <w:szCs w:val="22"/>
        </w:rPr>
        <w:t xml:space="preserve"> or to procure or contract for services or supplies.  The Authority reserves the </w:t>
      </w:r>
      <w:r w:rsidRPr="00961D4D">
        <w:rPr>
          <w:sz w:val="22"/>
          <w:szCs w:val="22"/>
        </w:rPr>
        <w:lastRenderedPageBreak/>
        <w:t xml:space="preserve">right to reject any and all </w:t>
      </w:r>
      <w:r>
        <w:rPr>
          <w:sz w:val="22"/>
          <w:szCs w:val="22"/>
        </w:rPr>
        <w:t>proposal</w:t>
      </w:r>
      <w:r w:rsidRPr="00961D4D">
        <w:rPr>
          <w:sz w:val="22"/>
          <w:szCs w:val="22"/>
        </w:rPr>
        <w:t xml:space="preserve">s and to re-advertise.  No oral, telephone, telegraphic or facsimile </w:t>
      </w:r>
      <w:r>
        <w:rPr>
          <w:sz w:val="22"/>
          <w:szCs w:val="22"/>
        </w:rPr>
        <w:t>proposal</w:t>
      </w:r>
      <w:r w:rsidRPr="00961D4D">
        <w:rPr>
          <w:sz w:val="22"/>
          <w:szCs w:val="22"/>
        </w:rPr>
        <w:t>s or modifications will be considered.</w:t>
      </w:r>
    </w:p>
    <w:p w:rsidR="00F470FF" w:rsidRDefault="00F470FF"/>
    <w:sectPr w:rsidR="00F470FF" w:rsidSect="00F470F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602DAC"/>
    <w:rsid w:val="0039197C"/>
    <w:rsid w:val="003C67F8"/>
    <w:rsid w:val="00410B6D"/>
    <w:rsid w:val="00413ACA"/>
    <w:rsid w:val="0060132B"/>
    <w:rsid w:val="00602DAC"/>
    <w:rsid w:val="00612FAA"/>
    <w:rsid w:val="0066625D"/>
    <w:rsid w:val="006F08DC"/>
    <w:rsid w:val="007D3376"/>
    <w:rsid w:val="008674CA"/>
    <w:rsid w:val="00926BC3"/>
    <w:rsid w:val="00A26B9F"/>
    <w:rsid w:val="00AB1918"/>
    <w:rsid w:val="00D04ED0"/>
    <w:rsid w:val="00D733F6"/>
    <w:rsid w:val="00F470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2DA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02DAC"/>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wjones@rideu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553</Words>
  <Characters>3114</Characters>
  <Application>Microsoft Office Word</Application>
  <DocSecurity>0</DocSecurity>
  <Lines>107</Lines>
  <Paragraphs>41</Paragraphs>
  <ScaleCrop>false</ScaleCrop>
  <Company>UTA</Company>
  <LinksUpToDate>false</LinksUpToDate>
  <CharactersWithSpaces>3626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wjones</dc:creator>
  <cp:keywords/>
  <dc:description/>
  <cp:lastModifiedBy>wjones</cp:lastModifiedBy>
  <cp:revision>1</cp:revision>
  <dcterms:created xsi:type="dcterms:W3CDTF">2011-03-14T21:59:00Z</dcterms:created>
  <dcterms:modified xsi:type="dcterms:W3CDTF">2011-03-14T21:59:00Z</dcterms:modified>
</cp:coreProperties>
</file>