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05C" w:rsidRDefault="00E5305C" w:rsidP="00E5305C">
      <w:pPr>
        <w:jc w:val="center"/>
      </w:pPr>
    </w:p>
    <w:p w:rsidR="00E5305C" w:rsidRDefault="00E5305C" w:rsidP="00212CC9"/>
    <w:p w:rsidR="00E5305C" w:rsidRDefault="00E5305C" w:rsidP="00E5305C">
      <w:pPr>
        <w:jc w:val="center"/>
      </w:pPr>
    </w:p>
    <w:p w:rsidR="00E5305C" w:rsidRDefault="00E5305C" w:rsidP="008D7D79"/>
    <w:p w:rsidR="00E5305C" w:rsidRDefault="00E5305C" w:rsidP="00E5305C">
      <w:pPr>
        <w:jc w:val="center"/>
      </w:pPr>
    </w:p>
    <w:p w:rsidR="00E5305C" w:rsidRDefault="00E5305C" w:rsidP="00E5305C">
      <w:pPr>
        <w:jc w:val="center"/>
      </w:pPr>
      <w:r>
        <w:rPr>
          <w:noProof/>
        </w:rPr>
        <w:drawing>
          <wp:inline distT="0" distB="0" distL="0" distR="0">
            <wp:extent cx="2844424" cy="1162050"/>
            <wp:effectExtent l="19050" t="0" r="0" b="0"/>
            <wp:docPr id="1" name="Picture 1" descr="\\fhcdc1\home$\blaukaitis\Bill\us-1013-118584-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hcdc1\home$\blaukaitis\Bill\us-1013-118584-back.jpg"/>
                    <pic:cNvPicPr>
                      <a:picLocks noChangeAspect="1" noChangeArrowheads="1"/>
                    </pic:cNvPicPr>
                  </pic:nvPicPr>
                  <pic:blipFill>
                    <a:blip r:embed="rId6" cstate="print"/>
                    <a:srcRect/>
                    <a:stretch>
                      <a:fillRect/>
                    </a:stretch>
                  </pic:blipFill>
                  <pic:spPr bwMode="auto">
                    <a:xfrm>
                      <a:off x="0" y="0"/>
                      <a:ext cx="2856707" cy="1167068"/>
                    </a:xfrm>
                    <a:prstGeom prst="rect">
                      <a:avLst/>
                    </a:prstGeom>
                    <a:noFill/>
                    <a:ln w="9525">
                      <a:noFill/>
                      <a:miter lim="800000"/>
                      <a:headEnd/>
                      <a:tailEnd/>
                    </a:ln>
                  </pic:spPr>
                </pic:pic>
              </a:graphicData>
            </a:graphic>
          </wp:inline>
        </w:drawing>
      </w:r>
    </w:p>
    <w:p w:rsidR="00E5305C" w:rsidRDefault="00E5305C" w:rsidP="00E5305C">
      <w:pPr>
        <w:jc w:val="center"/>
      </w:pPr>
    </w:p>
    <w:p w:rsidR="00212CC9" w:rsidRDefault="00212CC9" w:rsidP="00E5305C">
      <w:pPr>
        <w:jc w:val="center"/>
      </w:pPr>
    </w:p>
    <w:p w:rsidR="00212CC9" w:rsidRDefault="00212CC9" w:rsidP="00E5305C">
      <w:pPr>
        <w:jc w:val="center"/>
      </w:pPr>
    </w:p>
    <w:p w:rsidR="008D7D79" w:rsidRDefault="008D7D79" w:rsidP="00E5305C">
      <w:pPr>
        <w:jc w:val="center"/>
      </w:pPr>
    </w:p>
    <w:p w:rsidR="00E5305C" w:rsidRDefault="00E5305C" w:rsidP="00E5305C">
      <w:pPr>
        <w:jc w:val="center"/>
        <w:rPr>
          <w:sz w:val="32"/>
          <w:szCs w:val="32"/>
        </w:rPr>
      </w:pPr>
      <w:r w:rsidRPr="00E5305C">
        <w:rPr>
          <w:sz w:val="32"/>
          <w:szCs w:val="32"/>
        </w:rPr>
        <w:t>Request for Proposal</w:t>
      </w:r>
    </w:p>
    <w:p w:rsidR="00E5305C" w:rsidRDefault="0051010D" w:rsidP="00E5305C">
      <w:pPr>
        <w:jc w:val="center"/>
        <w:rPr>
          <w:sz w:val="32"/>
          <w:szCs w:val="32"/>
        </w:rPr>
      </w:pPr>
      <w:r>
        <w:rPr>
          <w:sz w:val="32"/>
          <w:szCs w:val="32"/>
        </w:rPr>
        <w:t>Security Audit</w:t>
      </w:r>
    </w:p>
    <w:p w:rsidR="00E5305C" w:rsidRDefault="00E5305C" w:rsidP="00E5305C">
      <w:pPr>
        <w:jc w:val="center"/>
        <w:rPr>
          <w:sz w:val="32"/>
          <w:szCs w:val="32"/>
        </w:rPr>
      </w:pPr>
    </w:p>
    <w:p w:rsidR="00E5305C" w:rsidRDefault="00E5305C" w:rsidP="00E5305C">
      <w:pPr>
        <w:jc w:val="center"/>
        <w:rPr>
          <w:sz w:val="32"/>
          <w:szCs w:val="32"/>
        </w:rPr>
      </w:pPr>
    </w:p>
    <w:p w:rsidR="00E5305C" w:rsidRDefault="00E5305C" w:rsidP="00E5305C">
      <w:pPr>
        <w:jc w:val="center"/>
        <w:rPr>
          <w:sz w:val="32"/>
          <w:szCs w:val="32"/>
        </w:rPr>
      </w:pPr>
    </w:p>
    <w:p w:rsidR="008D7D79" w:rsidRDefault="008D7D79" w:rsidP="00E5305C">
      <w:pPr>
        <w:jc w:val="center"/>
        <w:rPr>
          <w:sz w:val="32"/>
          <w:szCs w:val="32"/>
        </w:rPr>
      </w:pPr>
    </w:p>
    <w:p w:rsidR="00E5305C" w:rsidRDefault="0051010D" w:rsidP="00E5305C">
      <w:pPr>
        <w:jc w:val="center"/>
        <w:rPr>
          <w:sz w:val="32"/>
          <w:szCs w:val="32"/>
        </w:rPr>
      </w:pPr>
      <w:r>
        <w:rPr>
          <w:sz w:val="32"/>
          <w:szCs w:val="32"/>
        </w:rPr>
        <w:t>February 15, 2011</w:t>
      </w:r>
    </w:p>
    <w:p w:rsidR="00E5305C" w:rsidRDefault="00E5305C" w:rsidP="00E5305C">
      <w:pPr>
        <w:jc w:val="center"/>
        <w:rPr>
          <w:sz w:val="32"/>
          <w:szCs w:val="32"/>
        </w:rPr>
      </w:pPr>
    </w:p>
    <w:p w:rsidR="00E5305C" w:rsidRDefault="00E5305C" w:rsidP="00E5305C">
      <w:pPr>
        <w:jc w:val="center"/>
        <w:rPr>
          <w:sz w:val="32"/>
          <w:szCs w:val="32"/>
        </w:rPr>
      </w:pPr>
    </w:p>
    <w:p w:rsidR="00E5305C" w:rsidRDefault="00E5305C" w:rsidP="00E5305C">
      <w:pPr>
        <w:jc w:val="center"/>
        <w:rPr>
          <w:sz w:val="32"/>
          <w:szCs w:val="32"/>
        </w:rPr>
      </w:pPr>
    </w:p>
    <w:p w:rsidR="00E5305C" w:rsidRPr="00E5305C" w:rsidRDefault="00E5305C" w:rsidP="00E5305C">
      <w:pPr>
        <w:jc w:val="center"/>
        <w:rPr>
          <w:color w:val="FFFFFF" w:themeColor="background1"/>
          <w:sz w:val="32"/>
          <w:szCs w:val="32"/>
        </w:rPr>
      </w:pPr>
    </w:p>
    <w:p w:rsidR="00684004" w:rsidRDefault="00E5305C" w:rsidP="00684004">
      <w:pPr>
        <w:pStyle w:val="ListParagraph"/>
        <w:numPr>
          <w:ilvl w:val="0"/>
          <w:numId w:val="1"/>
        </w:numPr>
        <w:rPr>
          <w:color w:val="FFFFFF" w:themeColor="background1"/>
          <w:sz w:val="32"/>
          <w:szCs w:val="32"/>
          <w:highlight w:val="black"/>
        </w:rPr>
      </w:pPr>
      <w:r w:rsidRPr="00E5305C">
        <w:rPr>
          <w:color w:val="FFFFFF" w:themeColor="background1"/>
          <w:sz w:val="32"/>
          <w:szCs w:val="32"/>
          <w:highlight w:val="black"/>
        </w:rPr>
        <w:t>SUMMARY</w:t>
      </w:r>
    </w:p>
    <w:p w:rsidR="00445C5E" w:rsidRPr="00684004" w:rsidRDefault="00684004" w:rsidP="00684004">
      <w:pPr>
        <w:rPr>
          <w:color w:val="000000" w:themeColor="text1"/>
          <w:sz w:val="24"/>
          <w:szCs w:val="24"/>
        </w:rPr>
      </w:pPr>
      <w:r>
        <w:rPr>
          <w:color w:val="000000" w:themeColor="text1"/>
          <w:sz w:val="24"/>
          <w:szCs w:val="24"/>
        </w:rPr>
        <w:t>Adagio Health</w:t>
      </w:r>
      <w:r w:rsidR="00E52291">
        <w:rPr>
          <w:color w:val="000000" w:themeColor="text1"/>
          <w:sz w:val="24"/>
          <w:szCs w:val="24"/>
        </w:rPr>
        <w:t xml:space="preserve"> Inc., </w:t>
      </w:r>
      <w:r>
        <w:rPr>
          <w:color w:val="000000" w:themeColor="text1"/>
          <w:sz w:val="24"/>
          <w:szCs w:val="24"/>
        </w:rPr>
        <w:t xml:space="preserve">located at 960 Penn Ave, Pittsburgh, Pa 15220 is accepting proposals to </w:t>
      </w:r>
      <w:r w:rsidR="00BC4218">
        <w:rPr>
          <w:color w:val="000000" w:themeColor="text1"/>
          <w:sz w:val="24"/>
          <w:szCs w:val="24"/>
        </w:rPr>
        <w:t>design a security auditing program that will identify network vulnerabilities, missing controls and evaluation of current protection mechanisms.  This program should be comprehensive in nature and ensure compliance with all applicable rules and regulations pertaining to Adagio Health business.</w:t>
      </w:r>
    </w:p>
    <w:p w:rsidR="00684004" w:rsidRDefault="00684004" w:rsidP="00684004">
      <w:pPr>
        <w:pStyle w:val="ListParagraph"/>
        <w:rPr>
          <w:sz w:val="32"/>
          <w:szCs w:val="32"/>
          <w:highlight w:val="black"/>
        </w:rPr>
      </w:pPr>
    </w:p>
    <w:p w:rsidR="00684004" w:rsidRPr="00684004" w:rsidRDefault="00684004" w:rsidP="00684004">
      <w:pPr>
        <w:pStyle w:val="ListParagraph"/>
        <w:rPr>
          <w:sz w:val="32"/>
          <w:szCs w:val="32"/>
          <w:highlight w:val="black"/>
        </w:rPr>
      </w:pP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PROPOSAL GUIDELINES AND REQUIREMENTS</w:t>
      </w:r>
    </w:p>
    <w:p w:rsidR="008F491B" w:rsidRDefault="008F491B" w:rsidP="008F491B">
      <w:pPr>
        <w:rPr>
          <w:color w:val="000000" w:themeColor="text1"/>
          <w:sz w:val="24"/>
          <w:szCs w:val="24"/>
        </w:rPr>
      </w:pPr>
      <w:r>
        <w:rPr>
          <w:color w:val="000000" w:themeColor="text1"/>
          <w:sz w:val="24"/>
          <w:szCs w:val="24"/>
        </w:rPr>
        <w:t>This is an open and competitive process.</w:t>
      </w:r>
    </w:p>
    <w:p w:rsidR="008F491B" w:rsidRDefault="008F491B" w:rsidP="008F491B">
      <w:pPr>
        <w:rPr>
          <w:color w:val="000000" w:themeColor="text1"/>
          <w:sz w:val="24"/>
          <w:szCs w:val="24"/>
        </w:rPr>
      </w:pPr>
      <w:r>
        <w:rPr>
          <w:color w:val="000000" w:themeColor="text1"/>
          <w:sz w:val="24"/>
          <w:szCs w:val="24"/>
        </w:rPr>
        <w:t>Proposals will be</w:t>
      </w:r>
      <w:r w:rsidR="00FE07FE">
        <w:rPr>
          <w:color w:val="000000" w:themeColor="text1"/>
          <w:sz w:val="24"/>
          <w:szCs w:val="24"/>
        </w:rPr>
        <w:t xml:space="preserve"> accepted</w:t>
      </w:r>
      <w:r>
        <w:rPr>
          <w:color w:val="000000" w:themeColor="text1"/>
          <w:sz w:val="24"/>
          <w:szCs w:val="24"/>
        </w:rPr>
        <w:t xml:space="preserve"> before </w:t>
      </w:r>
      <w:r w:rsidR="0051010D">
        <w:rPr>
          <w:color w:val="000000" w:themeColor="text1"/>
          <w:sz w:val="24"/>
          <w:szCs w:val="24"/>
        </w:rPr>
        <w:t>February 29</w:t>
      </w:r>
      <w:r w:rsidR="0051010D" w:rsidRPr="0051010D">
        <w:rPr>
          <w:color w:val="000000" w:themeColor="text1"/>
          <w:sz w:val="24"/>
          <w:szCs w:val="24"/>
          <w:vertAlign w:val="superscript"/>
        </w:rPr>
        <w:t>th</w:t>
      </w:r>
      <w:r w:rsidR="008A6A06">
        <w:rPr>
          <w:color w:val="000000" w:themeColor="text1"/>
          <w:sz w:val="24"/>
          <w:szCs w:val="24"/>
        </w:rPr>
        <w:t>,</w:t>
      </w:r>
      <w:r>
        <w:rPr>
          <w:color w:val="000000" w:themeColor="text1"/>
          <w:sz w:val="24"/>
          <w:szCs w:val="24"/>
        </w:rPr>
        <w:t xml:space="preserve"> 2011 at 12PM.</w:t>
      </w:r>
    </w:p>
    <w:p w:rsidR="008F491B" w:rsidRDefault="008F491B" w:rsidP="008F491B">
      <w:pPr>
        <w:rPr>
          <w:color w:val="000000" w:themeColor="text1"/>
          <w:sz w:val="24"/>
          <w:szCs w:val="24"/>
        </w:rPr>
      </w:pPr>
      <w:r>
        <w:rPr>
          <w:color w:val="000000" w:themeColor="text1"/>
          <w:sz w:val="24"/>
          <w:szCs w:val="24"/>
        </w:rPr>
        <w:t>The proposal must contain the signature of authorized officer or agent of the company submitting the proposal.</w:t>
      </w:r>
    </w:p>
    <w:p w:rsidR="008F491B" w:rsidRDefault="008F491B" w:rsidP="008F491B">
      <w:pPr>
        <w:rPr>
          <w:color w:val="000000" w:themeColor="text1"/>
          <w:sz w:val="24"/>
          <w:szCs w:val="24"/>
        </w:rPr>
      </w:pPr>
      <w:r>
        <w:rPr>
          <w:color w:val="000000" w:themeColor="text1"/>
          <w:sz w:val="24"/>
          <w:szCs w:val="24"/>
        </w:rPr>
        <w:t>Alternate solutions other than the details provided in this RFP will be accepted.</w:t>
      </w:r>
      <w:r w:rsidR="00512B92">
        <w:rPr>
          <w:color w:val="000000" w:themeColor="text1"/>
          <w:sz w:val="24"/>
          <w:szCs w:val="24"/>
        </w:rPr>
        <w:t xml:space="preserve">  If </w:t>
      </w:r>
      <w:r w:rsidR="00177063">
        <w:rPr>
          <w:color w:val="000000" w:themeColor="text1"/>
          <w:sz w:val="24"/>
          <w:szCs w:val="24"/>
        </w:rPr>
        <w:t xml:space="preserve">an </w:t>
      </w:r>
      <w:r w:rsidR="00512B92">
        <w:rPr>
          <w:color w:val="000000" w:themeColor="text1"/>
          <w:sz w:val="24"/>
          <w:szCs w:val="24"/>
        </w:rPr>
        <w:t>alternate solution is proposed it must be included in proposal.</w:t>
      </w:r>
    </w:p>
    <w:p w:rsidR="00661089" w:rsidRPr="00BC4218" w:rsidRDefault="00512B92" w:rsidP="008F491B">
      <w:pPr>
        <w:rPr>
          <w:color w:val="000000" w:themeColor="text1"/>
          <w:sz w:val="24"/>
          <w:szCs w:val="24"/>
        </w:rPr>
      </w:pPr>
      <w:r>
        <w:rPr>
          <w:color w:val="000000" w:themeColor="text1"/>
          <w:sz w:val="24"/>
          <w:szCs w:val="24"/>
        </w:rPr>
        <w:t xml:space="preserve">If any work is to be sub-contracted, those entities must be identified and </w:t>
      </w:r>
      <w:r w:rsidR="00177063">
        <w:rPr>
          <w:color w:val="000000" w:themeColor="text1"/>
          <w:sz w:val="24"/>
          <w:szCs w:val="24"/>
        </w:rPr>
        <w:t>information about their role must be provided in detail.</w:t>
      </w:r>
      <w:r>
        <w:rPr>
          <w:color w:val="000000" w:themeColor="text1"/>
          <w:sz w:val="24"/>
          <w:szCs w:val="24"/>
        </w:rPr>
        <w:t xml:space="preserve">  Adagio Health will not refuse proposal</w:t>
      </w:r>
      <w:r w:rsidR="00177063">
        <w:rPr>
          <w:color w:val="000000" w:themeColor="text1"/>
          <w:sz w:val="24"/>
          <w:szCs w:val="24"/>
        </w:rPr>
        <w:t>s</w:t>
      </w:r>
      <w:r>
        <w:rPr>
          <w:color w:val="000000" w:themeColor="text1"/>
          <w:sz w:val="24"/>
          <w:szCs w:val="24"/>
        </w:rPr>
        <w:t xml:space="preserve"> due to </w:t>
      </w:r>
      <w:r w:rsidR="00177063">
        <w:rPr>
          <w:color w:val="000000" w:themeColor="text1"/>
          <w:sz w:val="24"/>
          <w:szCs w:val="24"/>
        </w:rPr>
        <w:t xml:space="preserve">the </w:t>
      </w:r>
      <w:r>
        <w:rPr>
          <w:color w:val="000000" w:themeColor="text1"/>
          <w:sz w:val="24"/>
          <w:szCs w:val="24"/>
        </w:rPr>
        <w:t xml:space="preserve">use of sub-contractors, but retains the right to refuse </w:t>
      </w:r>
      <w:r w:rsidR="00177063">
        <w:rPr>
          <w:color w:val="000000" w:themeColor="text1"/>
          <w:sz w:val="24"/>
          <w:szCs w:val="24"/>
        </w:rPr>
        <w:t xml:space="preserve">the </w:t>
      </w:r>
      <w:r>
        <w:rPr>
          <w:color w:val="000000" w:themeColor="text1"/>
          <w:sz w:val="24"/>
          <w:szCs w:val="24"/>
        </w:rPr>
        <w:t>sub-contractors selected</w:t>
      </w:r>
      <w:r w:rsidR="00177063">
        <w:rPr>
          <w:color w:val="000000" w:themeColor="text1"/>
          <w:sz w:val="24"/>
          <w:szCs w:val="24"/>
        </w:rPr>
        <w:t xml:space="preserve"> by proposer</w:t>
      </w:r>
      <w:r>
        <w:rPr>
          <w:color w:val="000000" w:themeColor="text1"/>
          <w:sz w:val="24"/>
          <w:szCs w:val="24"/>
        </w:rPr>
        <w:t>.</w:t>
      </w:r>
    </w:p>
    <w:p w:rsidR="00661089" w:rsidRPr="008F491B" w:rsidRDefault="00661089" w:rsidP="008F491B">
      <w:pPr>
        <w:rPr>
          <w:color w:val="FFFFFF" w:themeColor="background1"/>
          <w:sz w:val="32"/>
          <w:szCs w:val="32"/>
          <w:highlight w:val="black"/>
        </w:rPr>
      </w:pP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CONTRACT TERMS</w:t>
      </w:r>
    </w:p>
    <w:p w:rsidR="00512B92" w:rsidRPr="00512B92" w:rsidRDefault="00177063" w:rsidP="00512B92">
      <w:pPr>
        <w:rPr>
          <w:color w:val="000000" w:themeColor="text1"/>
          <w:sz w:val="24"/>
          <w:szCs w:val="24"/>
        </w:rPr>
      </w:pPr>
      <w:r>
        <w:rPr>
          <w:color w:val="000000" w:themeColor="text1"/>
          <w:sz w:val="24"/>
          <w:szCs w:val="24"/>
        </w:rPr>
        <w:t xml:space="preserve">Upon selection, </w:t>
      </w:r>
      <w:r w:rsidR="00512B92">
        <w:rPr>
          <w:color w:val="000000" w:themeColor="text1"/>
          <w:sz w:val="24"/>
          <w:szCs w:val="24"/>
        </w:rPr>
        <w:t xml:space="preserve">Adagio Health will negotiate contract terms </w:t>
      </w:r>
      <w:r>
        <w:rPr>
          <w:color w:val="000000" w:themeColor="text1"/>
          <w:sz w:val="24"/>
          <w:szCs w:val="24"/>
        </w:rPr>
        <w:t>with the successful proposing company</w:t>
      </w:r>
      <w:r w:rsidR="00512B92">
        <w:rPr>
          <w:color w:val="000000" w:themeColor="text1"/>
          <w:sz w:val="24"/>
          <w:szCs w:val="24"/>
        </w:rPr>
        <w:t>.  All contracts are subject to review by Adagio Health legal counsel and stakeholder.  A project will be awarded upon signing of an agreement or contract, which outlines terms, scope, budget and other necessary items.</w:t>
      </w:r>
    </w:p>
    <w:p w:rsidR="00512B92" w:rsidRPr="00512B92" w:rsidRDefault="00512B92" w:rsidP="00512B92">
      <w:pPr>
        <w:rPr>
          <w:color w:val="FFFFFF" w:themeColor="background1"/>
          <w:sz w:val="32"/>
          <w:szCs w:val="32"/>
          <w:highlight w:val="black"/>
        </w:rPr>
      </w:pP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PURPOSE, DESCRIPTION and OBJECTIVES</w:t>
      </w:r>
    </w:p>
    <w:p w:rsidR="00BB02AC" w:rsidRPr="00BB02AC" w:rsidRDefault="00BB02AC" w:rsidP="00512B92">
      <w:pPr>
        <w:rPr>
          <w:i/>
          <w:color w:val="000000" w:themeColor="text1"/>
          <w:sz w:val="24"/>
          <w:szCs w:val="24"/>
        </w:rPr>
      </w:pPr>
      <w:r w:rsidRPr="00BB02AC">
        <w:rPr>
          <w:i/>
          <w:color w:val="000000" w:themeColor="text1"/>
          <w:sz w:val="24"/>
          <w:szCs w:val="24"/>
        </w:rPr>
        <w:lastRenderedPageBreak/>
        <w:t>Purpose</w:t>
      </w:r>
    </w:p>
    <w:p w:rsidR="00BB02AC" w:rsidRDefault="0051010D" w:rsidP="00512B92">
      <w:pPr>
        <w:rPr>
          <w:color w:val="000000" w:themeColor="text1"/>
          <w:sz w:val="24"/>
          <w:szCs w:val="24"/>
        </w:rPr>
      </w:pPr>
      <w:r>
        <w:rPr>
          <w:color w:val="000000" w:themeColor="text1"/>
          <w:sz w:val="24"/>
          <w:szCs w:val="24"/>
        </w:rPr>
        <w:t>The purpose of this RFP is to identify vendors to perform a comprehensive security audit of Adagio Health’s network as well as identify any best practices not currently in place for security.</w:t>
      </w:r>
    </w:p>
    <w:p w:rsidR="00BB02AC" w:rsidRDefault="00BB02AC" w:rsidP="00512B92">
      <w:pPr>
        <w:rPr>
          <w:i/>
          <w:color w:val="000000" w:themeColor="text1"/>
          <w:sz w:val="24"/>
          <w:szCs w:val="24"/>
        </w:rPr>
      </w:pPr>
      <w:r>
        <w:rPr>
          <w:i/>
          <w:color w:val="000000" w:themeColor="text1"/>
          <w:sz w:val="24"/>
          <w:szCs w:val="24"/>
        </w:rPr>
        <w:t>Description</w:t>
      </w:r>
    </w:p>
    <w:p w:rsidR="00BB02AC" w:rsidRPr="00FF2C7F" w:rsidRDefault="0051010D" w:rsidP="00512B92">
      <w:pPr>
        <w:rPr>
          <w:color w:val="000000" w:themeColor="text1"/>
          <w:sz w:val="24"/>
          <w:szCs w:val="24"/>
        </w:rPr>
      </w:pPr>
      <w:r>
        <w:rPr>
          <w:color w:val="000000" w:themeColor="text1"/>
          <w:sz w:val="24"/>
          <w:szCs w:val="24"/>
        </w:rPr>
        <w:t>Security Audit should include but not limited to all of the items detailed in Exhibit A.</w:t>
      </w:r>
    </w:p>
    <w:p w:rsidR="00BB02AC" w:rsidRDefault="00BB02AC" w:rsidP="00512B92">
      <w:pPr>
        <w:rPr>
          <w:i/>
          <w:color w:val="000000" w:themeColor="text1"/>
          <w:sz w:val="24"/>
          <w:szCs w:val="24"/>
        </w:rPr>
      </w:pPr>
      <w:r>
        <w:rPr>
          <w:i/>
          <w:color w:val="000000" w:themeColor="text1"/>
          <w:sz w:val="24"/>
          <w:szCs w:val="24"/>
        </w:rPr>
        <w:t>Objective</w:t>
      </w:r>
    </w:p>
    <w:p w:rsidR="00BB02AC" w:rsidRPr="00BB02AC" w:rsidRDefault="0051010D" w:rsidP="00512B92">
      <w:pPr>
        <w:rPr>
          <w:color w:val="000000" w:themeColor="text1"/>
          <w:sz w:val="24"/>
          <w:szCs w:val="24"/>
        </w:rPr>
      </w:pPr>
      <w:r>
        <w:rPr>
          <w:color w:val="000000" w:themeColor="text1"/>
          <w:sz w:val="24"/>
          <w:szCs w:val="24"/>
        </w:rPr>
        <w:t>Ensure Adagio Health is up to industry standards for network security and in compliance with all applicable regulations that may apply (HIPAA, etc)</w:t>
      </w:r>
      <w:r w:rsidR="00713BE8">
        <w:rPr>
          <w:color w:val="000000" w:themeColor="text1"/>
          <w:sz w:val="24"/>
          <w:szCs w:val="24"/>
        </w:rPr>
        <w:t>.  All intellectual knowledge and vulnerability checks and tools used will be the property of Adagio Health.</w:t>
      </w:r>
    </w:p>
    <w:p w:rsidR="00BB02AC" w:rsidRPr="00BB02AC" w:rsidRDefault="00BB02AC" w:rsidP="00512B92">
      <w:pPr>
        <w:rPr>
          <w:color w:val="000000" w:themeColor="text1"/>
          <w:sz w:val="24"/>
          <w:szCs w:val="24"/>
        </w:rPr>
      </w:pP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TIMELINE</w:t>
      </w:r>
    </w:p>
    <w:p w:rsidR="00FF2C7F" w:rsidRDefault="00FF2C7F" w:rsidP="00FF2C7F">
      <w:pPr>
        <w:rPr>
          <w:color w:val="000000" w:themeColor="text1"/>
          <w:sz w:val="24"/>
          <w:szCs w:val="24"/>
        </w:rPr>
      </w:pPr>
      <w:r>
        <w:rPr>
          <w:color w:val="000000" w:themeColor="text1"/>
          <w:sz w:val="24"/>
          <w:szCs w:val="24"/>
        </w:rPr>
        <w:t xml:space="preserve">This RFP is dated </w:t>
      </w:r>
      <w:r w:rsidR="0051010D">
        <w:rPr>
          <w:color w:val="000000" w:themeColor="text1"/>
          <w:sz w:val="24"/>
          <w:szCs w:val="24"/>
        </w:rPr>
        <w:t xml:space="preserve">February </w:t>
      </w:r>
      <w:proofErr w:type="gramStart"/>
      <w:r w:rsidR="0051010D">
        <w:rPr>
          <w:color w:val="000000" w:themeColor="text1"/>
          <w:sz w:val="24"/>
          <w:szCs w:val="24"/>
        </w:rPr>
        <w:t>15</w:t>
      </w:r>
      <w:r w:rsidR="0051010D" w:rsidRPr="0051010D">
        <w:rPr>
          <w:color w:val="000000" w:themeColor="text1"/>
          <w:sz w:val="24"/>
          <w:szCs w:val="24"/>
          <w:vertAlign w:val="superscript"/>
        </w:rPr>
        <w:t>th</w:t>
      </w:r>
      <w:r w:rsidR="0051010D">
        <w:rPr>
          <w:color w:val="000000" w:themeColor="text1"/>
          <w:sz w:val="24"/>
          <w:szCs w:val="24"/>
        </w:rPr>
        <w:t xml:space="preserve"> </w:t>
      </w:r>
      <w:r>
        <w:rPr>
          <w:color w:val="000000" w:themeColor="text1"/>
          <w:sz w:val="24"/>
          <w:szCs w:val="24"/>
        </w:rPr>
        <w:t>,</w:t>
      </w:r>
      <w:proofErr w:type="gramEnd"/>
      <w:r>
        <w:rPr>
          <w:color w:val="000000" w:themeColor="text1"/>
          <w:sz w:val="24"/>
          <w:szCs w:val="24"/>
        </w:rPr>
        <w:t xml:space="preserve"> 2011.  Proposers may also request a copy be sent via email by contacting Bill Laukaitis at </w:t>
      </w:r>
      <w:hyperlink r:id="rId7" w:history="1">
        <w:r w:rsidRPr="007F5D0F">
          <w:rPr>
            <w:rStyle w:val="Hyperlink"/>
            <w:sz w:val="24"/>
            <w:szCs w:val="24"/>
          </w:rPr>
          <w:t>blaukaitis@adagiohealth.org</w:t>
        </w:r>
      </w:hyperlink>
      <w:r>
        <w:rPr>
          <w:color w:val="000000" w:themeColor="text1"/>
          <w:sz w:val="24"/>
          <w:szCs w:val="24"/>
        </w:rPr>
        <w:t>.</w:t>
      </w:r>
    </w:p>
    <w:p w:rsidR="00FF2C7F" w:rsidRDefault="00FF2C7F" w:rsidP="00FF2C7F">
      <w:pPr>
        <w:rPr>
          <w:color w:val="000000" w:themeColor="text1"/>
          <w:sz w:val="24"/>
          <w:szCs w:val="24"/>
        </w:rPr>
      </w:pPr>
      <w:r>
        <w:rPr>
          <w:color w:val="000000" w:themeColor="text1"/>
          <w:sz w:val="24"/>
          <w:szCs w:val="24"/>
        </w:rPr>
        <w:t xml:space="preserve">Proposals are due no later than noon on </w:t>
      </w:r>
      <w:r w:rsidR="0051010D">
        <w:rPr>
          <w:color w:val="000000" w:themeColor="text1"/>
          <w:sz w:val="24"/>
          <w:szCs w:val="24"/>
        </w:rPr>
        <w:t>February 29</w:t>
      </w:r>
      <w:r w:rsidR="0051010D" w:rsidRPr="0051010D">
        <w:rPr>
          <w:color w:val="000000" w:themeColor="text1"/>
          <w:sz w:val="24"/>
          <w:szCs w:val="24"/>
          <w:vertAlign w:val="superscript"/>
        </w:rPr>
        <w:t>th</w:t>
      </w:r>
      <w:proofErr w:type="gramStart"/>
      <w:r w:rsidR="0051010D">
        <w:rPr>
          <w:color w:val="000000" w:themeColor="text1"/>
          <w:sz w:val="24"/>
          <w:szCs w:val="24"/>
        </w:rPr>
        <w:t xml:space="preserve">, </w:t>
      </w:r>
      <w:r w:rsidR="00661089">
        <w:rPr>
          <w:color w:val="000000" w:themeColor="text1"/>
          <w:sz w:val="24"/>
          <w:szCs w:val="24"/>
        </w:rPr>
        <w:t xml:space="preserve"> </w:t>
      </w:r>
      <w:r w:rsidR="0051010D">
        <w:rPr>
          <w:color w:val="000000" w:themeColor="text1"/>
          <w:sz w:val="24"/>
          <w:szCs w:val="24"/>
        </w:rPr>
        <w:t>2012</w:t>
      </w:r>
      <w:proofErr w:type="gramEnd"/>
      <w:r>
        <w:rPr>
          <w:color w:val="000000" w:themeColor="text1"/>
          <w:sz w:val="24"/>
          <w:szCs w:val="24"/>
        </w:rPr>
        <w:t>.</w:t>
      </w:r>
    </w:p>
    <w:p w:rsidR="00FF2C7F" w:rsidRDefault="00FF2C7F" w:rsidP="00FF2C7F">
      <w:pPr>
        <w:rPr>
          <w:color w:val="000000" w:themeColor="text1"/>
          <w:sz w:val="24"/>
          <w:szCs w:val="24"/>
        </w:rPr>
      </w:pPr>
      <w:r>
        <w:rPr>
          <w:color w:val="000000" w:themeColor="text1"/>
          <w:sz w:val="24"/>
          <w:szCs w:val="24"/>
        </w:rPr>
        <w:t xml:space="preserve">Proposals will be evaluated by Adagio Health stakeholders immediately </w:t>
      </w:r>
      <w:r w:rsidR="00CC0D6D">
        <w:rPr>
          <w:color w:val="000000" w:themeColor="text1"/>
          <w:sz w:val="24"/>
          <w:szCs w:val="24"/>
        </w:rPr>
        <w:t>after</w:t>
      </w:r>
      <w:r>
        <w:rPr>
          <w:color w:val="000000" w:themeColor="text1"/>
          <w:sz w:val="24"/>
          <w:szCs w:val="24"/>
        </w:rPr>
        <w:t>.  During this time on site facility visits as well as interviews may be requested</w:t>
      </w:r>
      <w:r w:rsidR="00CC0D6D">
        <w:rPr>
          <w:color w:val="000000" w:themeColor="text1"/>
          <w:sz w:val="24"/>
          <w:szCs w:val="24"/>
        </w:rPr>
        <w:t xml:space="preserve"> by Adagio Health</w:t>
      </w:r>
      <w:r>
        <w:rPr>
          <w:color w:val="000000" w:themeColor="text1"/>
          <w:sz w:val="24"/>
          <w:szCs w:val="24"/>
        </w:rPr>
        <w:t>.</w:t>
      </w:r>
    </w:p>
    <w:p w:rsidR="00FF2C7F" w:rsidRDefault="00CC0D6D" w:rsidP="00FF2C7F">
      <w:pPr>
        <w:rPr>
          <w:color w:val="000000" w:themeColor="text1"/>
          <w:sz w:val="24"/>
          <w:szCs w:val="24"/>
        </w:rPr>
      </w:pPr>
      <w:r>
        <w:rPr>
          <w:color w:val="000000" w:themeColor="text1"/>
          <w:sz w:val="24"/>
          <w:szCs w:val="24"/>
        </w:rPr>
        <w:t>A decision will be made within two</w:t>
      </w:r>
      <w:r w:rsidR="00FF2C7F">
        <w:rPr>
          <w:color w:val="000000" w:themeColor="text1"/>
          <w:sz w:val="24"/>
          <w:szCs w:val="24"/>
        </w:rPr>
        <w:t xml:space="preserve"> weeks of the proposal due date.</w:t>
      </w:r>
    </w:p>
    <w:p w:rsidR="00FF2C7F" w:rsidRDefault="00CC0D6D" w:rsidP="00FF2C7F">
      <w:pPr>
        <w:rPr>
          <w:color w:val="000000" w:themeColor="text1"/>
          <w:sz w:val="24"/>
          <w:szCs w:val="24"/>
        </w:rPr>
      </w:pPr>
      <w:r>
        <w:rPr>
          <w:color w:val="000000" w:themeColor="text1"/>
          <w:sz w:val="24"/>
          <w:szCs w:val="24"/>
        </w:rPr>
        <w:t>Contract n</w:t>
      </w:r>
      <w:r w:rsidR="00FF2C7F">
        <w:rPr>
          <w:color w:val="000000" w:themeColor="text1"/>
          <w:sz w:val="24"/>
          <w:szCs w:val="24"/>
        </w:rPr>
        <w:t xml:space="preserve">egotiations will begin immediately with </w:t>
      </w:r>
      <w:r>
        <w:rPr>
          <w:color w:val="000000" w:themeColor="text1"/>
          <w:sz w:val="24"/>
          <w:szCs w:val="24"/>
        </w:rPr>
        <w:t xml:space="preserve">the </w:t>
      </w:r>
      <w:r w:rsidR="00FF2C7F">
        <w:rPr>
          <w:color w:val="000000" w:themeColor="text1"/>
          <w:sz w:val="24"/>
          <w:szCs w:val="24"/>
        </w:rPr>
        <w:t xml:space="preserve">successful candidate and will conclude </w:t>
      </w:r>
      <w:r>
        <w:rPr>
          <w:color w:val="000000" w:themeColor="text1"/>
          <w:sz w:val="24"/>
          <w:szCs w:val="24"/>
        </w:rPr>
        <w:t>once a legally binding agreement is reached</w:t>
      </w:r>
      <w:r w:rsidR="00FF2C7F">
        <w:rPr>
          <w:color w:val="000000" w:themeColor="text1"/>
          <w:sz w:val="24"/>
          <w:szCs w:val="24"/>
        </w:rPr>
        <w:t>.</w:t>
      </w:r>
    </w:p>
    <w:p w:rsidR="00FF2C7F" w:rsidRDefault="0047387B" w:rsidP="00FF2C7F">
      <w:pPr>
        <w:rPr>
          <w:color w:val="000000" w:themeColor="text1"/>
          <w:sz w:val="24"/>
          <w:szCs w:val="24"/>
        </w:rPr>
      </w:pPr>
      <w:proofErr w:type="gramStart"/>
      <w:r>
        <w:rPr>
          <w:color w:val="000000" w:themeColor="text1"/>
          <w:sz w:val="24"/>
          <w:szCs w:val="24"/>
        </w:rPr>
        <w:t>Phase</w:t>
      </w:r>
      <w:proofErr w:type="gramEnd"/>
      <w:r>
        <w:rPr>
          <w:color w:val="000000" w:themeColor="text1"/>
          <w:sz w:val="24"/>
          <w:szCs w:val="24"/>
        </w:rPr>
        <w:t xml:space="preserve"> I</w:t>
      </w:r>
      <w:r w:rsidR="00FF2C7F">
        <w:rPr>
          <w:color w:val="000000" w:themeColor="text1"/>
          <w:sz w:val="24"/>
          <w:szCs w:val="24"/>
        </w:rPr>
        <w:t>- must begin immediately following contract date.</w:t>
      </w:r>
    </w:p>
    <w:p w:rsidR="00FF2C7F" w:rsidRDefault="00FF2C7F" w:rsidP="00FF2C7F">
      <w:pPr>
        <w:rPr>
          <w:color w:val="000000" w:themeColor="text1"/>
          <w:sz w:val="24"/>
          <w:szCs w:val="24"/>
        </w:rPr>
      </w:pPr>
      <w:r>
        <w:rPr>
          <w:color w:val="000000" w:themeColor="text1"/>
          <w:sz w:val="24"/>
          <w:szCs w:val="24"/>
        </w:rPr>
        <w:t>Engagement work complete and go live-deliverable date will be determined</w:t>
      </w:r>
      <w:r w:rsidR="00CC0D6D">
        <w:rPr>
          <w:color w:val="000000" w:themeColor="text1"/>
          <w:sz w:val="24"/>
          <w:szCs w:val="24"/>
        </w:rPr>
        <w:t>.</w:t>
      </w:r>
    </w:p>
    <w:p w:rsidR="00FF2C7F" w:rsidRPr="00FF2C7F" w:rsidRDefault="00FF2C7F" w:rsidP="00FF2C7F">
      <w:pPr>
        <w:rPr>
          <w:color w:val="000000" w:themeColor="text1"/>
          <w:sz w:val="24"/>
          <w:szCs w:val="24"/>
        </w:rPr>
      </w:pP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BUDGET</w:t>
      </w:r>
    </w:p>
    <w:p w:rsidR="0047387B" w:rsidRDefault="0047387B" w:rsidP="0047387B">
      <w:pPr>
        <w:rPr>
          <w:color w:val="000000" w:themeColor="text1"/>
          <w:sz w:val="24"/>
          <w:szCs w:val="24"/>
        </w:rPr>
      </w:pPr>
      <w:r>
        <w:rPr>
          <w:color w:val="000000" w:themeColor="text1"/>
          <w:sz w:val="24"/>
          <w:szCs w:val="24"/>
        </w:rPr>
        <w:t>Please provide several cost proposals to accomplish the scope outlined below.  The budget must encompass all analysis, design, testing and implementation of this project.</w:t>
      </w:r>
    </w:p>
    <w:p w:rsidR="0047387B" w:rsidRDefault="0047387B" w:rsidP="0047387B">
      <w:pPr>
        <w:rPr>
          <w:color w:val="000000" w:themeColor="text1"/>
          <w:sz w:val="24"/>
          <w:szCs w:val="24"/>
        </w:rPr>
      </w:pPr>
      <w:r>
        <w:rPr>
          <w:color w:val="000000" w:themeColor="text1"/>
          <w:sz w:val="24"/>
          <w:szCs w:val="24"/>
        </w:rPr>
        <w:t>List Pricing for:</w:t>
      </w:r>
    </w:p>
    <w:p w:rsidR="0047387B" w:rsidRDefault="0047387B" w:rsidP="0047387B">
      <w:pPr>
        <w:pStyle w:val="ListParagraph"/>
        <w:numPr>
          <w:ilvl w:val="0"/>
          <w:numId w:val="2"/>
        </w:numPr>
        <w:rPr>
          <w:color w:val="000000" w:themeColor="text1"/>
          <w:sz w:val="24"/>
          <w:szCs w:val="24"/>
        </w:rPr>
      </w:pPr>
      <w:proofErr w:type="gramStart"/>
      <w:r>
        <w:rPr>
          <w:color w:val="000000" w:themeColor="text1"/>
          <w:sz w:val="24"/>
          <w:szCs w:val="24"/>
        </w:rPr>
        <w:lastRenderedPageBreak/>
        <w:t>Phase</w:t>
      </w:r>
      <w:proofErr w:type="gramEnd"/>
      <w:r>
        <w:rPr>
          <w:color w:val="000000" w:themeColor="text1"/>
          <w:sz w:val="24"/>
          <w:szCs w:val="24"/>
        </w:rPr>
        <w:t xml:space="preserve"> I:  Discovery, Requirements Analysis and Planning.</w:t>
      </w:r>
    </w:p>
    <w:p w:rsidR="0047387B" w:rsidRDefault="0047387B" w:rsidP="0047387B">
      <w:pPr>
        <w:pStyle w:val="ListParagraph"/>
        <w:numPr>
          <w:ilvl w:val="0"/>
          <w:numId w:val="2"/>
        </w:numPr>
        <w:rPr>
          <w:color w:val="000000" w:themeColor="text1"/>
          <w:sz w:val="24"/>
          <w:szCs w:val="24"/>
        </w:rPr>
      </w:pPr>
      <w:r>
        <w:rPr>
          <w:color w:val="000000" w:themeColor="text1"/>
          <w:sz w:val="24"/>
          <w:szCs w:val="24"/>
        </w:rPr>
        <w:t>Phase II:  Development and Testing</w:t>
      </w:r>
    </w:p>
    <w:p w:rsidR="0047387B" w:rsidRDefault="0047387B" w:rsidP="0047387B">
      <w:pPr>
        <w:pStyle w:val="ListParagraph"/>
        <w:numPr>
          <w:ilvl w:val="0"/>
          <w:numId w:val="2"/>
        </w:numPr>
        <w:rPr>
          <w:color w:val="000000" w:themeColor="text1"/>
          <w:sz w:val="24"/>
          <w:szCs w:val="24"/>
        </w:rPr>
      </w:pPr>
      <w:r>
        <w:rPr>
          <w:color w:val="000000" w:themeColor="text1"/>
          <w:sz w:val="24"/>
          <w:szCs w:val="24"/>
        </w:rPr>
        <w:t>Phase III:  Implementation</w:t>
      </w:r>
      <w:r w:rsidR="00CC0D6D">
        <w:rPr>
          <w:color w:val="000000" w:themeColor="text1"/>
          <w:sz w:val="24"/>
          <w:szCs w:val="24"/>
        </w:rPr>
        <w:t>, training</w:t>
      </w:r>
      <w:r>
        <w:rPr>
          <w:color w:val="000000" w:themeColor="text1"/>
          <w:sz w:val="24"/>
          <w:szCs w:val="24"/>
        </w:rPr>
        <w:t xml:space="preserve"> and transitioning to Adagio Health.</w:t>
      </w:r>
    </w:p>
    <w:p w:rsidR="0047387B" w:rsidRDefault="0047387B" w:rsidP="0047387B">
      <w:pPr>
        <w:rPr>
          <w:color w:val="000000" w:themeColor="text1"/>
          <w:sz w:val="24"/>
          <w:szCs w:val="24"/>
        </w:rPr>
      </w:pPr>
    </w:p>
    <w:p w:rsidR="0047387B" w:rsidRPr="0047387B" w:rsidRDefault="0047387B" w:rsidP="0047387B">
      <w:pPr>
        <w:rPr>
          <w:color w:val="000000" w:themeColor="text1"/>
          <w:sz w:val="24"/>
          <w:szCs w:val="24"/>
        </w:rPr>
      </w:pPr>
      <w:r>
        <w:rPr>
          <w:color w:val="000000" w:themeColor="text1"/>
          <w:sz w:val="24"/>
          <w:szCs w:val="24"/>
        </w:rPr>
        <w:t>Budget Proposal should show a detailed timeline for the above phases and costs at each level.</w:t>
      </w:r>
    </w:p>
    <w:p w:rsidR="0047387B" w:rsidRPr="0047387B" w:rsidRDefault="00E5305C" w:rsidP="0047387B">
      <w:pPr>
        <w:pStyle w:val="ListParagraph"/>
        <w:numPr>
          <w:ilvl w:val="0"/>
          <w:numId w:val="1"/>
        </w:numPr>
        <w:rPr>
          <w:color w:val="FFFFFF" w:themeColor="background1"/>
          <w:sz w:val="32"/>
          <w:szCs w:val="32"/>
          <w:highlight w:val="black"/>
        </w:rPr>
      </w:pPr>
      <w:r>
        <w:rPr>
          <w:color w:val="FFFFFF" w:themeColor="background1"/>
          <w:sz w:val="32"/>
          <w:szCs w:val="32"/>
          <w:highlight w:val="black"/>
        </w:rPr>
        <w:t>BACKGROUND OF ORGANIZATION</w:t>
      </w:r>
      <w:r w:rsidR="00212CC9">
        <w:rPr>
          <w:color w:val="FFFFFF" w:themeColor="background1"/>
          <w:sz w:val="32"/>
          <w:szCs w:val="32"/>
          <w:highlight w:val="black"/>
        </w:rPr>
        <w:t xml:space="preserve">         </w:t>
      </w:r>
    </w:p>
    <w:p w:rsidR="0047387B" w:rsidRPr="0047387B" w:rsidRDefault="0047387B" w:rsidP="0047387B">
      <w:pPr>
        <w:pStyle w:val="NormalWeb"/>
        <w:rPr>
          <w:rFonts w:asciiTheme="minorHAnsi" w:hAnsiTheme="minorHAnsi" w:cstheme="minorHAnsi"/>
          <w:sz w:val="22"/>
          <w:szCs w:val="22"/>
        </w:rPr>
      </w:pPr>
      <w:r w:rsidRPr="0047387B">
        <w:rPr>
          <w:rFonts w:asciiTheme="minorHAnsi" w:hAnsiTheme="minorHAnsi" w:cstheme="minorHAnsi"/>
          <w:b/>
          <w:bCs/>
        </w:rPr>
        <w:br/>
      </w:r>
      <w:r w:rsidRPr="0047387B">
        <w:rPr>
          <w:rFonts w:asciiTheme="minorHAnsi" w:hAnsiTheme="minorHAnsi" w:cstheme="minorHAnsi"/>
          <w:sz w:val="22"/>
          <w:szCs w:val="22"/>
        </w:rPr>
        <w:t>Founded in 1971, Adagio Health provides health care services to more than 100,000 women and their families throughout western Pennsylvania each year. Adagio Health services include obstetrics and gynecology, birth control, STD testing and treatment, breast and cervical cancer screening, nutrition counseling, adoption services, teen pregnancy prevention, HIV prevention, sexuality education for teens, community education, parent education, professional training, and research.</w:t>
      </w:r>
    </w:p>
    <w:p w:rsidR="0047387B" w:rsidRPr="0047387B" w:rsidRDefault="0047387B" w:rsidP="0047387B">
      <w:pPr>
        <w:spacing w:before="100" w:beforeAutospacing="1" w:after="100" w:afterAutospacing="1" w:line="240" w:lineRule="auto"/>
        <w:rPr>
          <w:rFonts w:eastAsia="Times New Roman" w:cstheme="minorHAnsi"/>
        </w:rPr>
      </w:pPr>
      <w:r w:rsidRPr="0047387B">
        <w:rPr>
          <w:rFonts w:eastAsia="Times New Roman" w:cstheme="minorHAnsi"/>
        </w:rPr>
        <w:t>Adagio Health is headquartered in downtown Pittsburgh and operates a network of health services in 23 counties of western Pennsylvania. As a private non-profit organization, Adagio Health is governed by a 20-member Board of Directors representing our service area.</w:t>
      </w:r>
    </w:p>
    <w:p w:rsidR="0047387B" w:rsidRPr="0047387B" w:rsidRDefault="0047387B" w:rsidP="0047387B">
      <w:pPr>
        <w:spacing w:before="100" w:beforeAutospacing="1" w:after="0" w:line="240" w:lineRule="auto"/>
        <w:outlineLvl w:val="1"/>
        <w:rPr>
          <w:rFonts w:eastAsia="Times New Roman" w:cstheme="minorHAnsi"/>
          <w:b/>
          <w:bCs/>
        </w:rPr>
      </w:pPr>
      <w:r w:rsidRPr="0047387B">
        <w:rPr>
          <w:rFonts w:eastAsia="Times New Roman" w:cstheme="minorHAnsi"/>
          <w:b/>
          <w:bCs/>
        </w:rPr>
        <w:t>Mission Statement</w:t>
      </w:r>
    </w:p>
    <w:p w:rsidR="0047387B" w:rsidRPr="0047387B" w:rsidRDefault="0047387B" w:rsidP="0047387B">
      <w:pPr>
        <w:spacing w:before="100" w:beforeAutospacing="1" w:after="100" w:afterAutospacing="1" w:line="240" w:lineRule="auto"/>
        <w:rPr>
          <w:rFonts w:eastAsia="Times New Roman" w:cstheme="minorHAnsi"/>
        </w:rPr>
      </w:pPr>
      <w:r w:rsidRPr="0047387B">
        <w:rPr>
          <w:rFonts w:eastAsia="Times New Roman" w:cstheme="minorHAnsi"/>
        </w:rPr>
        <w:t>Adagio Health promotes the reproductive health and overall well-being of women of all ages, their families, and their communities by providing healthcare services and educational programs that are responsive and creative.</w:t>
      </w:r>
    </w:p>
    <w:p w:rsidR="0047387B" w:rsidRPr="0047387B" w:rsidRDefault="0047387B" w:rsidP="0047387B">
      <w:pPr>
        <w:spacing w:before="100" w:beforeAutospacing="1" w:after="0" w:line="240" w:lineRule="auto"/>
        <w:outlineLvl w:val="1"/>
        <w:rPr>
          <w:rFonts w:eastAsia="Times New Roman" w:cstheme="minorHAnsi"/>
          <w:b/>
          <w:bCs/>
        </w:rPr>
      </w:pPr>
      <w:r w:rsidRPr="0047387B">
        <w:rPr>
          <w:rFonts w:eastAsia="Times New Roman" w:cstheme="minorHAnsi"/>
          <w:b/>
          <w:bCs/>
        </w:rPr>
        <w:t>Vision Statement</w:t>
      </w:r>
    </w:p>
    <w:p w:rsidR="0047387B" w:rsidRPr="0047387B" w:rsidRDefault="0047387B" w:rsidP="0047387B">
      <w:pPr>
        <w:spacing w:before="100" w:beforeAutospacing="1" w:after="100" w:afterAutospacing="1" w:line="240" w:lineRule="auto"/>
        <w:rPr>
          <w:rFonts w:eastAsia="Times New Roman" w:cstheme="minorHAnsi"/>
        </w:rPr>
      </w:pPr>
      <w:r w:rsidRPr="0047387B">
        <w:rPr>
          <w:rFonts w:eastAsia="Times New Roman" w:cstheme="minorHAnsi"/>
        </w:rPr>
        <w:t>We envision women and their families living healthier lives. As a catalyst, a service provider, and a community educator, we bring together the elements to help achieve this vision.</w:t>
      </w:r>
    </w:p>
    <w:p w:rsidR="0047387B" w:rsidRPr="0047387B" w:rsidRDefault="0047387B" w:rsidP="0047387B">
      <w:pPr>
        <w:spacing w:before="100" w:beforeAutospacing="1" w:after="0" w:line="240" w:lineRule="auto"/>
        <w:outlineLvl w:val="1"/>
        <w:rPr>
          <w:rFonts w:eastAsia="Times New Roman" w:cstheme="minorHAnsi"/>
          <w:b/>
          <w:bCs/>
        </w:rPr>
      </w:pPr>
      <w:r w:rsidRPr="0047387B">
        <w:rPr>
          <w:rFonts w:eastAsia="Times New Roman" w:cstheme="minorHAnsi"/>
          <w:b/>
          <w:bCs/>
        </w:rPr>
        <w:t>Statement of Values</w:t>
      </w:r>
    </w:p>
    <w:p w:rsidR="0047387B" w:rsidRPr="0047387B" w:rsidRDefault="0047387B" w:rsidP="0047387B">
      <w:pPr>
        <w:spacing w:before="100" w:beforeAutospacing="1" w:after="100" w:afterAutospacing="1" w:line="240" w:lineRule="auto"/>
        <w:rPr>
          <w:rFonts w:eastAsia="Times New Roman" w:cstheme="minorHAnsi"/>
        </w:rPr>
      </w:pPr>
      <w:r w:rsidRPr="0047387B">
        <w:rPr>
          <w:rFonts w:eastAsia="Times New Roman" w:cstheme="minorHAnsi"/>
        </w:rPr>
        <w:t>We believe that all women and their families should have equal access to quality health services, that these services should emphasize prevention and education, that these services should be provided in a confidential and respectful manner, and that all women should be able to decide for themselves when and whether to have children. We further believe that steadfast adherence to these values results in stronger, healthier families.</w:t>
      </w:r>
    </w:p>
    <w:p w:rsidR="0047387B" w:rsidRPr="0047387B" w:rsidRDefault="0047387B" w:rsidP="0047387B">
      <w:pPr>
        <w:rPr>
          <w:color w:val="FFFFFF" w:themeColor="background1"/>
          <w:sz w:val="32"/>
          <w:szCs w:val="32"/>
          <w:highlight w:val="black"/>
        </w:rPr>
      </w:pPr>
    </w:p>
    <w:p w:rsidR="0047387B" w:rsidRDefault="0047387B" w:rsidP="0047387B">
      <w:pPr>
        <w:pStyle w:val="ListParagraph"/>
        <w:rPr>
          <w:color w:val="FFFFFF" w:themeColor="background1"/>
          <w:sz w:val="32"/>
          <w:szCs w:val="32"/>
          <w:highlight w:val="black"/>
        </w:rPr>
      </w:pP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AUDIENCE</w:t>
      </w:r>
    </w:p>
    <w:p w:rsidR="00CA4482" w:rsidRDefault="00CA4482" w:rsidP="00CA4482">
      <w:pPr>
        <w:rPr>
          <w:color w:val="000000" w:themeColor="text1"/>
          <w:sz w:val="24"/>
          <w:szCs w:val="24"/>
        </w:rPr>
      </w:pPr>
      <w:r>
        <w:rPr>
          <w:color w:val="000000" w:themeColor="text1"/>
          <w:sz w:val="24"/>
          <w:szCs w:val="24"/>
        </w:rPr>
        <w:lastRenderedPageBreak/>
        <w:t>Stakeholder and audience groups:</w:t>
      </w:r>
    </w:p>
    <w:p w:rsidR="00CA4482" w:rsidRDefault="00CA4482" w:rsidP="00CA4482">
      <w:pPr>
        <w:rPr>
          <w:color w:val="000000" w:themeColor="text1"/>
          <w:sz w:val="24"/>
          <w:szCs w:val="24"/>
        </w:rPr>
      </w:pPr>
      <w:r>
        <w:rPr>
          <w:color w:val="000000" w:themeColor="text1"/>
          <w:sz w:val="24"/>
          <w:szCs w:val="24"/>
        </w:rPr>
        <w:t>Primary:</w:t>
      </w:r>
    </w:p>
    <w:p w:rsidR="00CA4482" w:rsidRDefault="00CA4482" w:rsidP="00CA4482">
      <w:pPr>
        <w:rPr>
          <w:color w:val="000000" w:themeColor="text1"/>
          <w:sz w:val="24"/>
          <w:szCs w:val="24"/>
        </w:rPr>
      </w:pPr>
      <w:r>
        <w:rPr>
          <w:color w:val="000000" w:themeColor="text1"/>
          <w:sz w:val="24"/>
          <w:szCs w:val="24"/>
        </w:rPr>
        <w:tab/>
        <w:t>Central Office Admin Staff, On-Site medical staff, Patients</w:t>
      </w:r>
    </w:p>
    <w:p w:rsidR="00CA4482" w:rsidRDefault="00CA4482" w:rsidP="00CA4482">
      <w:pPr>
        <w:rPr>
          <w:color w:val="000000" w:themeColor="text1"/>
          <w:sz w:val="24"/>
          <w:szCs w:val="24"/>
        </w:rPr>
      </w:pPr>
      <w:r>
        <w:rPr>
          <w:color w:val="000000" w:themeColor="text1"/>
          <w:sz w:val="24"/>
          <w:szCs w:val="24"/>
        </w:rPr>
        <w:t>Secondary:</w:t>
      </w:r>
    </w:p>
    <w:p w:rsidR="00CA4482" w:rsidRPr="00CA4482" w:rsidRDefault="00CA4482" w:rsidP="00CA4482">
      <w:pPr>
        <w:rPr>
          <w:color w:val="000000" w:themeColor="text1"/>
          <w:sz w:val="24"/>
          <w:szCs w:val="24"/>
        </w:rPr>
      </w:pPr>
      <w:r>
        <w:rPr>
          <w:color w:val="000000" w:themeColor="text1"/>
          <w:sz w:val="24"/>
          <w:szCs w:val="24"/>
        </w:rPr>
        <w:tab/>
        <w:t>Adagio Health Senior Management, Funding Providers</w:t>
      </w:r>
    </w:p>
    <w:p w:rsidR="00CA4482" w:rsidRPr="00CA4482" w:rsidRDefault="00CA4482" w:rsidP="00CA4482">
      <w:pPr>
        <w:rPr>
          <w:color w:val="FFFFFF" w:themeColor="background1"/>
          <w:sz w:val="32"/>
          <w:szCs w:val="32"/>
          <w:highlight w:val="black"/>
        </w:rPr>
      </w:pPr>
    </w:p>
    <w:p w:rsidR="00E5305C" w:rsidRDefault="00F945EF"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SCOPE AND GUIDELINES</w:t>
      </w:r>
    </w:p>
    <w:p w:rsidR="00CA4482" w:rsidRDefault="00CA4482" w:rsidP="00CA4482">
      <w:pPr>
        <w:rPr>
          <w:i/>
          <w:sz w:val="24"/>
          <w:szCs w:val="24"/>
        </w:rPr>
      </w:pPr>
      <w:r>
        <w:rPr>
          <w:i/>
          <w:sz w:val="24"/>
          <w:szCs w:val="24"/>
        </w:rPr>
        <w:t>Discovery:</w:t>
      </w:r>
    </w:p>
    <w:p w:rsidR="00CA4482" w:rsidRDefault="00CA4482" w:rsidP="00CA4482">
      <w:pPr>
        <w:rPr>
          <w:sz w:val="24"/>
          <w:szCs w:val="24"/>
        </w:rPr>
      </w:pPr>
      <w:r>
        <w:rPr>
          <w:sz w:val="24"/>
          <w:szCs w:val="24"/>
        </w:rPr>
        <w:t>Confirm project requirements document thoroughly and obtain si</w:t>
      </w:r>
      <w:r w:rsidR="00E432CE">
        <w:rPr>
          <w:sz w:val="24"/>
          <w:szCs w:val="24"/>
        </w:rPr>
        <w:t>gn-off from Adagio Project Team on scope and timeline.</w:t>
      </w:r>
    </w:p>
    <w:p w:rsidR="00CA4482" w:rsidRDefault="00CA4482" w:rsidP="00CA4482">
      <w:pPr>
        <w:rPr>
          <w:i/>
          <w:sz w:val="24"/>
          <w:szCs w:val="24"/>
        </w:rPr>
      </w:pPr>
      <w:r>
        <w:rPr>
          <w:i/>
          <w:sz w:val="24"/>
          <w:szCs w:val="24"/>
        </w:rPr>
        <w:t>Design:</w:t>
      </w:r>
    </w:p>
    <w:p w:rsidR="00CA4482" w:rsidRDefault="00CA4482" w:rsidP="00CA4482">
      <w:pPr>
        <w:rPr>
          <w:sz w:val="24"/>
          <w:szCs w:val="24"/>
        </w:rPr>
      </w:pPr>
      <w:r>
        <w:rPr>
          <w:sz w:val="24"/>
          <w:szCs w:val="24"/>
        </w:rPr>
        <w:t xml:space="preserve">Build </w:t>
      </w:r>
      <w:r w:rsidR="00713BE8">
        <w:rPr>
          <w:sz w:val="24"/>
          <w:szCs w:val="24"/>
        </w:rPr>
        <w:t>procedures and security audit review techniques.</w:t>
      </w:r>
    </w:p>
    <w:p w:rsidR="00CA4482" w:rsidRDefault="00CA4482" w:rsidP="00CA4482">
      <w:pPr>
        <w:rPr>
          <w:i/>
          <w:sz w:val="24"/>
          <w:szCs w:val="24"/>
        </w:rPr>
      </w:pPr>
      <w:r>
        <w:rPr>
          <w:i/>
          <w:sz w:val="24"/>
          <w:szCs w:val="24"/>
        </w:rPr>
        <w:t>Testing:</w:t>
      </w:r>
    </w:p>
    <w:p w:rsidR="00CA4482" w:rsidRDefault="00CA4482" w:rsidP="00CA4482">
      <w:pPr>
        <w:rPr>
          <w:sz w:val="24"/>
          <w:szCs w:val="24"/>
        </w:rPr>
      </w:pPr>
      <w:r>
        <w:rPr>
          <w:sz w:val="24"/>
          <w:szCs w:val="24"/>
        </w:rPr>
        <w:t>All testing procedures must be documented with test scenarios and test cases. Unit and UAT testing must be completed and signed off by Adagio Health prior to move to Production.</w:t>
      </w:r>
      <w:r w:rsidR="005B52CC">
        <w:rPr>
          <w:sz w:val="24"/>
          <w:szCs w:val="24"/>
        </w:rPr>
        <w:t xml:space="preserve">  </w:t>
      </w:r>
    </w:p>
    <w:p w:rsidR="00CA4482" w:rsidRDefault="00CA4482" w:rsidP="00CA4482">
      <w:pPr>
        <w:rPr>
          <w:i/>
          <w:sz w:val="24"/>
          <w:szCs w:val="24"/>
        </w:rPr>
      </w:pPr>
      <w:r>
        <w:rPr>
          <w:i/>
          <w:sz w:val="24"/>
          <w:szCs w:val="24"/>
        </w:rPr>
        <w:t>Delivery:</w:t>
      </w:r>
    </w:p>
    <w:p w:rsidR="00CA4482" w:rsidRPr="00CA4482" w:rsidRDefault="00C17719" w:rsidP="00CA4482">
      <w:pPr>
        <w:rPr>
          <w:sz w:val="24"/>
          <w:szCs w:val="24"/>
        </w:rPr>
      </w:pPr>
      <w:r>
        <w:rPr>
          <w:sz w:val="24"/>
          <w:szCs w:val="24"/>
        </w:rPr>
        <w:t xml:space="preserve">Design will be moved to Production environment upon sign-off on testing.  All supporting documentation for Adagio to maintain support of system will be provided at this time.  </w:t>
      </w:r>
      <w:r w:rsidR="00CC0D6D">
        <w:rPr>
          <w:sz w:val="24"/>
          <w:szCs w:val="24"/>
        </w:rPr>
        <w:t>Successful</w:t>
      </w:r>
      <w:r>
        <w:rPr>
          <w:sz w:val="24"/>
          <w:szCs w:val="24"/>
        </w:rPr>
        <w:t xml:space="preserve"> delivery is contingent upon successful transitioning of final product to Adagio Health.</w:t>
      </w: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AVAILABLE TECHNOLOGY RESOURCES/INTEGRATION ISSUES</w:t>
      </w:r>
    </w:p>
    <w:p w:rsidR="00C17719" w:rsidRDefault="00C17719" w:rsidP="00C17719">
      <w:pPr>
        <w:rPr>
          <w:color w:val="000000" w:themeColor="text1"/>
          <w:sz w:val="24"/>
          <w:szCs w:val="24"/>
        </w:rPr>
      </w:pPr>
      <w:r>
        <w:rPr>
          <w:color w:val="000000" w:themeColor="text1"/>
          <w:sz w:val="24"/>
          <w:szCs w:val="24"/>
        </w:rPr>
        <w:t xml:space="preserve">Adagio Health will provide </w:t>
      </w:r>
      <w:r w:rsidR="00713BE8">
        <w:rPr>
          <w:color w:val="000000" w:themeColor="text1"/>
          <w:sz w:val="24"/>
          <w:szCs w:val="24"/>
        </w:rPr>
        <w:t xml:space="preserve">full access to network </w:t>
      </w:r>
      <w:r>
        <w:rPr>
          <w:color w:val="000000" w:themeColor="text1"/>
          <w:sz w:val="24"/>
          <w:szCs w:val="24"/>
        </w:rPr>
        <w:t>locally at 960 Penn Ave location.</w:t>
      </w: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STAFF RESOURCES</w:t>
      </w:r>
    </w:p>
    <w:p w:rsidR="00C17719" w:rsidRDefault="00C17719" w:rsidP="00C17719">
      <w:pPr>
        <w:rPr>
          <w:color w:val="000000" w:themeColor="text1"/>
          <w:sz w:val="24"/>
          <w:szCs w:val="24"/>
        </w:rPr>
      </w:pPr>
      <w:r>
        <w:rPr>
          <w:color w:val="000000" w:themeColor="text1"/>
          <w:sz w:val="24"/>
          <w:szCs w:val="24"/>
        </w:rPr>
        <w:t>Project Lead:  Responsible for sign-off</w:t>
      </w:r>
      <w:r w:rsidR="00F8139F">
        <w:rPr>
          <w:color w:val="000000" w:themeColor="text1"/>
          <w:sz w:val="24"/>
          <w:szCs w:val="24"/>
        </w:rPr>
        <w:t xml:space="preserve"> on key decision, providing project steering and </w:t>
      </w:r>
      <w:r w:rsidR="00E861D9">
        <w:rPr>
          <w:color w:val="000000" w:themeColor="text1"/>
          <w:sz w:val="24"/>
          <w:szCs w:val="24"/>
        </w:rPr>
        <w:t>maintain</w:t>
      </w:r>
      <w:r w:rsidR="00F8139F">
        <w:rPr>
          <w:color w:val="000000" w:themeColor="text1"/>
          <w:sz w:val="24"/>
          <w:szCs w:val="24"/>
        </w:rPr>
        <w:t xml:space="preserve"> relationships with stakeholders-Bill Laukaitis</w:t>
      </w:r>
    </w:p>
    <w:p w:rsidR="00F8139F" w:rsidRDefault="00F8139F" w:rsidP="00C17719">
      <w:pPr>
        <w:rPr>
          <w:color w:val="000000" w:themeColor="text1"/>
          <w:sz w:val="24"/>
          <w:szCs w:val="24"/>
        </w:rPr>
      </w:pPr>
      <w:r>
        <w:rPr>
          <w:color w:val="000000" w:themeColor="text1"/>
          <w:sz w:val="24"/>
          <w:szCs w:val="24"/>
        </w:rPr>
        <w:t>CIO-Bob Kirschner</w:t>
      </w:r>
    </w:p>
    <w:p w:rsidR="00F8139F" w:rsidRPr="00C17719" w:rsidRDefault="00F8139F" w:rsidP="00C17719">
      <w:pPr>
        <w:rPr>
          <w:color w:val="000000" w:themeColor="text1"/>
          <w:sz w:val="24"/>
          <w:szCs w:val="24"/>
        </w:rPr>
      </w:pPr>
      <w:proofErr w:type="gramStart"/>
      <w:r>
        <w:rPr>
          <w:color w:val="000000" w:themeColor="text1"/>
          <w:sz w:val="24"/>
          <w:szCs w:val="24"/>
        </w:rPr>
        <w:lastRenderedPageBreak/>
        <w:t>IS  Lead</w:t>
      </w:r>
      <w:proofErr w:type="gramEnd"/>
      <w:r>
        <w:rPr>
          <w:color w:val="000000" w:themeColor="text1"/>
          <w:sz w:val="24"/>
          <w:szCs w:val="24"/>
        </w:rPr>
        <w:t>-Nick Lucas</w:t>
      </w: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QUALIFICATIONS</w:t>
      </w:r>
    </w:p>
    <w:p w:rsidR="00F8139F" w:rsidRDefault="00F8139F" w:rsidP="00F8139F">
      <w:pPr>
        <w:tabs>
          <w:tab w:val="left" w:pos="6990"/>
        </w:tabs>
        <w:rPr>
          <w:color w:val="000000" w:themeColor="text1"/>
          <w:sz w:val="24"/>
          <w:szCs w:val="24"/>
        </w:rPr>
      </w:pPr>
      <w:r>
        <w:rPr>
          <w:color w:val="000000" w:themeColor="text1"/>
          <w:sz w:val="24"/>
          <w:szCs w:val="24"/>
        </w:rPr>
        <w:t>Please provide 3 examples and references for similar type projects.</w:t>
      </w:r>
      <w:r>
        <w:rPr>
          <w:color w:val="000000" w:themeColor="text1"/>
          <w:sz w:val="24"/>
          <w:szCs w:val="24"/>
        </w:rPr>
        <w:tab/>
      </w:r>
    </w:p>
    <w:p w:rsidR="00F8139F" w:rsidRDefault="00F8139F" w:rsidP="00F8139F">
      <w:pPr>
        <w:tabs>
          <w:tab w:val="left" w:pos="6990"/>
        </w:tabs>
        <w:rPr>
          <w:color w:val="000000" w:themeColor="text1"/>
          <w:sz w:val="24"/>
          <w:szCs w:val="24"/>
        </w:rPr>
      </w:pPr>
      <w:r>
        <w:rPr>
          <w:color w:val="000000" w:themeColor="text1"/>
          <w:sz w:val="24"/>
          <w:szCs w:val="24"/>
        </w:rPr>
        <w:t>Provide detailed identification of those that will be working closely with this project.</w:t>
      </w:r>
    </w:p>
    <w:p w:rsidR="00F8139F" w:rsidRDefault="00F8139F" w:rsidP="00F8139F">
      <w:pPr>
        <w:tabs>
          <w:tab w:val="left" w:pos="6990"/>
        </w:tabs>
        <w:rPr>
          <w:color w:val="000000" w:themeColor="text1"/>
          <w:sz w:val="24"/>
          <w:szCs w:val="24"/>
        </w:rPr>
      </w:pPr>
      <w:r>
        <w:rPr>
          <w:color w:val="000000" w:themeColor="text1"/>
          <w:sz w:val="24"/>
          <w:szCs w:val="24"/>
        </w:rPr>
        <w:t>Provide a company profile, length of time in business and core competencies.</w:t>
      </w:r>
    </w:p>
    <w:p w:rsidR="00F8139F" w:rsidRPr="00F8139F" w:rsidRDefault="00F8139F" w:rsidP="00F8139F">
      <w:pPr>
        <w:tabs>
          <w:tab w:val="left" w:pos="6990"/>
        </w:tabs>
        <w:rPr>
          <w:color w:val="000000" w:themeColor="text1"/>
          <w:sz w:val="24"/>
          <w:szCs w:val="24"/>
        </w:rPr>
      </w:pPr>
      <w:r>
        <w:rPr>
          <w:color w:val="000000" w:themeColor="text1"/>
          <w:sz w:val="24"/>
          <w:szCs w:val="24"/>
        </w:rPr>
        <w:t>Provide a realistic time frame for completion of the project.</w:t>
      </w:r>
      <w:r w:rsidR="00CC0D6D">
        <w:rPr>
          <w:color w:val="000000" w:themeColor="text1"/>
          <w:sz w:val="24"/>
          <w:szCs w:val="24"/>
        </w:rPr>
        <w:t xml:space="preserve">  Typical Project Management tools should be used to outline project plan timeline (i.e. PERT or GANTT charts)</w:t>
      </w:r>
    </w:p>
    <w:p w:rsidR="00E5305C" w:rsidRDefault="00E5305C" w:rsidP="00E5305C">
      <w:pPr>
        <w:pStyle w:val="ListParagraph"/>
        <w:numPr>
          <w:ilvl w:val="0"/>
          <w:numId w:val="1"/>
        </w:numPr>
        <w:rPr>
          <w:color w:val="FFFFFF" w:themeColor="background1"/>
          <w:sz w:val="32"/>
          <w:szCs w:val="32"/>
          <w:highlight w:val="black"/>
        </w:rPr>
      </w:pPr>
      <w:r>
        <w:rPr>
          <w:color w:val="FFFFFF" w:themeColor="background1"/>
          <w:sz w:val="32"/>
          <w:szCs w:val="32"/>
          <w:highlight w:val="black"/>
        </w:rPr>
        <w:t>EVALUATION CRITERIA</w:t>
      </w:r>
    </w:p>
    <w:p w:rsidR="00F8139F" w:rsidRDefault="00F8139F" w:rsidP="00F8139F">
      <w:pPr>
        <w:rPr>
          <w:color w:val="000000" w:themeColor="text1"/>
          <w:sz w:val="24"/>
          <w:szCs w:val="24"/>
        </w:rPr>
      </w:pPr>
      <w:r>
        <w:rPr>
          <w:color w:val="000000" w:themeColor="text1"/>
          <w:sz w:val="24"/>
          <w:szCs w:val="24"/>
        </w:rPr>
        <w:t>Listed in order of importance:</w:t>
      </w:r>
    </w:p>
    <w:p w:rsidR="00F8139F" w:rsidRDefault="00F8139F" w:rsidP="00F8139F">
      <w:pPr>
        <w:rPr>
          <w:color w:val="000000" w:themeColor="text1"/>
          <w:sz w:val="24"/>
          <w:szCs w:val="24"/>
        </w:rPr>
      </w:pPr>
      <w:r>
        <w:rPr>
          <w:color w:val="000000" w:themeColor="text1"/>
          <w:sz w:val="24"/>
          <w:szCs w:val="24"/>
        </w:rPr>
        <w:t>Suitability of the Proposal:  proposal solution meets the needs and criteria set forth in the RFP.</w:t>
      </w:r>
    </w:p>
    <w:p w:rsidR="00F8139F" w:rsidRDefault="00A448C4" w:rsidP="00F8139F">
      <w:pPr>
        <w:rPr>
          <w:color w:val="000000" w:themeColor="text1"/>
          <w:sz w:val="24"/>
          <w:szCs w:val="24"/>
        </w:rPr>
      </w:pPr>
      <w:r>
        <w:rPr>
          <w:color w:val="000000" w:themeColor="text1"/>
          <w:sz w:val="24"/>
          <w:szCs w:val="24"/>
        </w:rPr>
        <w:t xml:space="preserve">Expertise in recommending and </w:t>
      </w:r>
      <w:r w:rsidR="00F8139F">
        <w:rPr>
          <w:color w:val="000000" w:themeColor="text1"/>
          <w:sz w:val="24"/>
          <w:szCs w:val="24"/>
        </w:rPr>
        <w:t>communicating appropriate technical solution</w:t>
      </w:r>
      <w:r>
        <w:rPr>
          <w:color w:val="000000" w:themeColor="text1"/>
          <w:sz w:val="24"/>
          <w:szCs w:val="24"/>
        </w:rPr>
        <w:t>s</w:t>
      </w:r>
      <w:r w:rsidR="00F8139F">
        <w:rPr>
          <w:color w:val="000000" w:themeColor="text1"/>
          <w:sz w:val="24"/>
          <w:szCs w:val="24"/>
        </w:rPr>
        <w:t xml:space="preserve"> as evidenced by the proposal and </w:t>
      </w:r>
      <w:r>
        <w:rPr>
          <w:color w:val="000000" w:themeColor="text1"/>
          <w:sz w:val="24"/>
          <w:szCs w:val="24"/>
        </w:rPr>
        <w:t>corresponding references.</w:t>
      </w:r>
    </w:p>
    <w:p w:rsidR="00F8139F" w:rsidRDefault="00F8139F" w:rsidP="00F8139F">
      <w:pPr>
        <w:rPr>
          <w:color w:val="000000" w:themeColor="text1"/>
          <w:sz w:val="24"/>
          <w:szCs w:val="24"/>
        </w:rPr>
      </w:pPr>
      <w:r>
        <w:rPr>
          <w:color w:val="000000" w:themeColor="text1"/>
          <w:sz w:val="24"/>
          <w:szCs w:val="24"/>
        </w:rPr>
        <w:t>Value/Pricing Structure:  The price is commensurate with the value offered by the proposer.</w:t>
      </w:r>
    </w:p>
    <w:p w:rsidR="00F8139F" w:rsidRDefault="00F8139F" w:rsidP="00F8139F">
      <w:pPr>
        <w:rPr>
          <w:color w:val="000000" w:themeColor="text1"/>
          <w:sz w:val="24"/>
          <w:szCs w:val="24"/>
        </w:rPr>
      </w:pPr>
      <w:r>
        <w:rPr>
          <w:color w:val="000000" w:themeColor="text1"/>
          <w:sz w:val="24"/>
          <w:szCs w:val="24"/>
        </w:rPr>
        <w:t>Depth and Breadth of Staff:  The candidate firm has appropriate staff to complete project</w:t>
      </w:r>
      <w:r w:rsidR="00CC0D6D">
        <w:rPr>
          <w:color w:val="000000" w:themeColor="text1"/>
          <w:sz w:val="24"/>
          <w:szCs w:val="24"/>
        </w:rPr>
        <w:t xml:space="preserve"> successfully </w:t>
      </w:r>
      <w:r>
        <w:rPr>
          <w:color w:val="000000" w:themeColor="text1"/>
          <w:sz w:val="24"/>
          <w:szCs w:val="24"/>
        </w:rPr>
        <w:t xml:space="preserve">in </w:t>
      </w:r>
      <w:r w:rsidR="00CC0D6D">
        <w:rPr>
          <w:color w:val="000000" w:themeColor="text1"/>
          <w:sz w:val="24"/>
          <w:szCs w:val="24"/>
        </w:rPr>
        <w:t xml:space="preserve">the </w:t>
      </w:r>
      <w:r>
        <w:rPr>
          <w:color w:val="000000" w:themeColor="text1"/>
          <w:sz w:val="24"/>
          <w:szCs w:val="24"/>
        </w:rPr>
        <w:t>appropriate time frame.</w:t>
      </w:r>
    </w:p>
    <w:p w:rsidR="00F8139F" w:rsidRDefault="00F8139F" w:rsidP="00F8139F">
      <w:pPr>
        <w:rPr>
          <w:color w:val="000000" w:themeColor="text1"/>
          <w:sz w:val="24"/>
          <w:szCs w:val="24"/>
        </w:rPr>
      </w:pPr>
      <w:r>
        <w:rPr>
          <w:color w:val="000000" w:themeColor="text1"/>
          <w:sz w:val="24"/>
          <w:szCs w:val="24"/>
        </w:rPr>
        <w:t>Proposal Presentation:  Information is presented in a clear, logical manner and is well organized.</w:t>
      </w:r>
    </w:p>
    <w:p w:rsidR="00BE4D41" w:rsidRDefault="00E432CE" w:rsidP="00BE4D41">
      <w:pPr>
        <w:pStyle w:val="ListParagraph"/>
        <w:numPr>
          <w:ilvl w:val="0"/>
          <w:numId w:val="1"/>
        </w:numPr>
        <w:rPr>
          <w:color w:val="FFFFFF" w:themeColor="background1"/>
          <w:sz w:val="32"/>
          <w:szCs w:val="32"/>
          <w:highlight w:val="black"/>
        </w:rPr>
      </w:pPr>
      <w:r>
        <w:rPr>
          <w:color w:val="FFFFFF" w:themeColor="background1"/>
          <w:sz w:val="32"/>
          <w:szCs w:val="32"/>
          <w:highlight w:val="black"/>
        </w:rPr>
        <w:t>SUBMISSION CRITERIA</w:t>
      </w:r>
    </w:p>
    <w:p w:rsidR="00E432CE" w:rsidRDefault="00E432CE" w:rsidP="00F8139F">
      <w:pPr>
        <w:rPr>
          <w:color w:val="000000" w:themeColor="text1"/>
          <w:sz w:val="24"/>
          <w:szCs w:val="24"/>
        </w:rPr>
      </w:pPr>
      <w:r>
        <w:rPr>
          <w:color w:val="000000" w:themeColor="text1"/>
          <w:sz w:val="24"/>
          <w:szCs w:val="24"/>
        </w:rPr>
        <w:t xml:space="preserve">Submissions will be accepted in writing only </w:t>
      </w:r>
      <w:r w:rsidR="00CC0D6D">
        <w:rPr>
          <w:color w:val="000000" w:themeColor="text1"/>
          <w:sz w:val="24"/>
          <w:szCs w:val="24"/>
        </w:rPr>
        <w:t xml:space="preserve">(PDF is acceptable) </w:t>
      </w:r>
      <w:r>
        <w:rPr>
          <w:color w:val="000000" w:themeColor="text1"/>
          <w:sz w:val="24"/>
          <w:szCs w:val="24"/>
        </w:rPr>
        <w:t xml:space="preserve">and must outline in detail all proposed solutions and costs to the items outlined in the RFP.  </w:t>
      </w:r>
      <w:r w:rsidR="00CC0D6D">
        <w:rPr>
          <w:color w:val="000000" w:themeColor="text1"/>
          <w:sz w:val="24"/>
          <w:szCs w:val="24"/>
        </w:rPr>
        <w:t>Direct</w:t>
      </w:r>
      <w:r>
        <w:rPr>
          <w:color w:val="000000" w:themeColor="text1"/>
          <w:sz w:val="24"/>
          <w:szCs w:val="24"/>
        </w:rPr>
        <w:t xml:space="preserve"> referenc</w:t>
      </w:r>
      <w:r w:rsidR="00CC0D6D">
        <w:rPr>
          <w:color w:val="000000" w:themeColor="text1"/>
          <w:sz w:val="24"/>
          <w:szCs w:val="24"/>
        </w:rPr>
        <w:t>e</w:t>
      </w:r>
      <w:r>
        <w:rPr>
          <w:color w:val="000000" w:themeColor="text1"/>
          <w:sz w:val="24"/>
          <w:szCs w:val="24"/>
        </w:rPr>
        <w:t xml:space="preserve"> back to the points/sections as defined in this RFP</w:t>
      </w:r>
      <w:r w:rsidR="00CC0D6D">
        <w:rPr>
          <w:color w:val="000000" w:themeColor="text1"/>
          <w:sz w:val="24"/>
          <w:szCs w:val="24"/>
        </w:rPr>
        <w:t xml:space="preserve"> is required</w:t>
      </w:r>
      <w:r>
        <w:rPr>
          <w:color w:val="000000" w:themeColor="text1"/>
          <w:sz w:val="24"/>
          <w:szCs w:val="24"/>
        </w:rPr>
        <w:t>.</w:t>
      </w:r>
    </w:p>
    <w:p w:rsidR="00E432CE" w:rsidRDefault="00E432CE" w:rsidP="00F8139F">
      <w:pPr>
        <w:rPr>
          <w:color w:val="000000" w:themeColor="text1"/>
          <w:sz w:val="24"/>
          <w:szCs w:val="24"/>
        </w:rPr>
      </w:pPr>
      <w:r>
        <w:rPr>
          <w:color w:val="000000" w:themeColor="text1"/>
          <w:sz w:val="24"/>
          <w:szCs w:val="24"/>
        </w:rPr>
        <w:t>All questions must be su</w:t>
      </w:r>
      <w:r w:rsidR="00CC0D6D">
        <w:rPr>
          <w:color w:val="000000" w:themeColor="text1"/>
          <w:sz w:val="24"/>
          <w:szCs w:val="24"/>
        </w:rPr>
        <w:t>bmitted prior to final proposal.  All questions and answers from all submitters will be available for all proposers to review.</w:t>
      </w:r>
    </w:p>
    <w:p w:rsidR="00A448C4" w:rsidRDefault="00E432CE" w:rsidP="00E5305C">
      <w:pPr>
        <w:rPr>
          <w:color w:val="000000" w:themeColor="text1"/>
          <w:sz w:val="24"/>
          <w:szCs w:val="24"/>
        </w:rPr>
      </w:pPr>
      <w:r>
        <w:rPr>
          <w:color w:val="000000" w:themeColor="text1"/>
          <w:sz w:val="24"/>
          <w:szCs w:val="24"/>
        </w:rPr>
        <w:t>If large amount of questions h</w:t>
      </w:r>
      <w:r w:rsidR="00421501">
        <w:rPr>
          <w:color w:val="000000" w:themeColor="text1"/>
          <w:sz w:val="24"/>
          <w:szCs w:val="24"/>
        </w:rPr>
        <w:t>ave been proposed a fact finding conference call may be scheduled for all interested parties to attend.  Questions will be addressed at this time</w:t>
      </w:r>
    </w:p>
    <w:p w:rsidR="00F97502" w:rsidRPr="00BC4218" w:rsidRDefault="00F97502" w:rsidP="00E5305C">
      <w:pPr>
        <w:rPr>
          <w:b/>
          <w:color w:val="000000" w:themeColor="text1"/>
          <w:sz w:val="24"/>
          <w:szCs w:val="24"/>
        </w:rPr>
      </w:pPr>
      <w:r w:rsidRPr="00897FC4">
        <w:rPr>
          <w:b/>
          <w:color w:val="000000" w:themeColor="text1"/>
          <w:sz w:val="24"/>
          <w:szCs w:val="24"/>
        </w:rPr>
        <w:t>Exhibit A</w:t>
      </w:r>
    </w:p>
    <w:tbl>
      <w:tblPr>
        <w:tblW w:w="5540" w:type="dxa"/>
        <w:tblInd w:w="93" w:type="dxa"/>
        <w:tblLook w:val="04A0"/>
      </w:tblPr>
      <w:tblGrid>
        <w:gridCol w:w="5540"/>
      </w:tblGrid>
      <w:tr w:rsidR="0051010D" w:rsidRPr="0051010D" w:rsidTr="00713BE8">
        <w:trPr>
          <w:trHeight w:val="255"/>
        </w:trPr>
        <w:tc>
          <w:tcPr>
            <w:tcW w:w="5540" w:type="dxa"/>
            <w:tcBorders>
              <w:top w:val="single" w:sz="4" w:space="0" w:color="auto"/>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lastRenderedPageBreak/>
              <w:t>Unique user ID and confidential password required</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Additional identification required for remote access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Exception reports for disruptions in either input or output</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Threshold of errors and consequential retransmission on the network related to management via automatic alarms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Encryption requirements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Encryption key management controls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 xml:space="preserve">Message Authentication Code requirements for </w:t>
            </w:r>
            <w:proofErr w:type="spellStart"/>
            <w:r w:rsidRPr="0051010D">
              <w:rPr>
                <w:rFonts w:ascii="Arial" w:eastAsia="Times New Roman" w:hAnsi="Arial" w:cs="Arial"/>
                <w:sz w:val="20"/>
                <w:szCs w:val="20"/>
              </w:rPr>
              <w:t>nonencrypted</w:t>
            </w:r>
            <w:proofErr w:type="spellEnd"/>
            <w:r w:rsidRPr="0051010D">
              <w:rPr>
                <w:rFonts w:ascii="Arial" w:eastAsia="Times New Roman" w:hAnsi="Arial" w:cs="Arial"/>
                <w:sz w:val="20"/>
                <w:szCs w:val="20"/>
              </w:rPr>
              <w:t xml:space="preserve"> sensitive data transmission</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System authentication at session start-up (wiretap controls)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Confirmation of host log-off to prevent line grabbing</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Downloading controls for connected intelligent workstations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User priority designation process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Transaction handling for classified communications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Trace and snapshot facilities requirements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Contingency plans for hardware as well as all usual system requirements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Storage of critical messages in redundant locations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Packet recovery requirements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Physical access for workstations when units are not in use</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Control units, hubs, routers, cabinets secured</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Environmental control critical requirements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Segregation for sections of the network that are deemed "untrustworthy"</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Gateway identification for authorized nodes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Automatic disable of a user/account, line or port if evidence an attack is underway</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Naming convention to distinguish test messages from production</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User switching application controls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Time-out reauthorization requirements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Password changes (time/length/history) requirements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Encryption requirements for passwords, security parameters, encryption keys, tables, etc.</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Shielding requirements for fiber-optic lines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Reporting procedures for all interrupted telecommunication sessions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Identification requirements for station/ terminal access connection to network</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Printer control requirements for classified information</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Appropriate "welcome" connection screens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Anti-daemon dialer controls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Standards for equipment, applications, protocols, operating environment</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Help desk procedures and telephone numbers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Protocol converters and access method converters dynamic change control requirements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LAN administrator responsibilities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Control requirements to add nodes to the network</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lastRenderedPageBreak/>
              <w:t>Automatic sign-on controls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FTP access controlled</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Are patches tested and applied?</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Software distribution current</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Employee policy awareness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Emergency incident response plan/procedure</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Internal applications control</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Software licensing compliance review</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Portable device (laptop/notebook/PDA) handling procedures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Storage and disposal of sensitive data/information</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Default password controls and settings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Review of off-site storage for disaster recovery resources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Unnecessary services disabled</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Client server data transfer analyzed and secured</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 xml:space="preserve">Restrict telnet and r-commands (rlogin, </w:t>
            </w:r>
            <w:proofErr w:type="spellStart"/>
            <w:r w:rsidRPr="0051010D">
              <w:rPr>
                <w:rFonts w:ascii="Arial" w:eastAsia="Times New Roman" w:hAnsi="Arial" w:cs="Arial"/>
                <w:sz w:val="20"/>
                <w:szCs w:val="20"/>
              </w:rPr>
              <w:t>rsh</w:t>
            </w:r>
            <w:proofErr w:type="spellEnd"/>
            <w:r w:rsidRPr="0051010D">
              <w:rPr>
                <w:rFonts w:ascii="Arial" w:eastAsia="Times New Roman" w:hAnsi="Arial" w:cs="Arial"/>
                <w:sz w:val="20"/>
                <w:szCs w:val="20"/>
              </w:rPr>
              <w:t>, etc.)</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Configuration management procedures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Tracking port scans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Review monitoring responsibilities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Separation between test and production environment</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Strong dial-in authentication</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System administrator training</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Voice system protection procedures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Tunneling for all remote access (inbound or outbound)</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Encryption of laptops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Management awareness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Program and system change control procedures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Incident event coordination (procedures)</w:t>
            </w:r>
          </w:p>
        </w:tc>
      </w:tr>
      <w:tr w:rsidR="0051010D" w:rsidRPr="0051010D" w:rsidTr="00713BE8">
        <w:trPr>
          <w:trHeight w:val="510"/>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Intrusion detection system (IDS) implementation and monitoring</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Monitoring Web site from attack (internal and external)</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Domain Name Server monitoring</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Hardware maintenance requirements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Hard drive repair, maintenance, and disposal procedures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 xml:space="preserve">BIOS (Basic </w:t>
            </w:r>
            <w:proofErr w:type="spellStart"/>
            <w:r w:rsidRPr="0051010D">
              <w:rPr>
                <w:rFonts w:ascii="Arial" w:eastAsia="Times New Roman" w:hAnsi="Arial" w:cs="Arial"/>
                <w:sz w:val="20"/>
                <w:szCs w:val="20"/>
              </w:rPr>
              <w:t>Input/Output</w:t>
            </w:r>
            <w:proofErr w:type="spellEnd"/>
            <w:r w:rsidRPr="0051010D">
              <w:rPr>
                <w:rFonts w:ascii="Arial" w:eastAsia="Times New Roman" w:hAnsi="Arial" w:cs="Arial"/>
                <w:sz w:val="20"/>
                <w:szCs w:val="20"/>
              </w:rPr>
              <w:t xml:space="preserve"> System) boot order</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E-mail content policy and monitoring</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E-mail forwarding policy (hopping)</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Spamming controls and testing procedures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Employee termination and credential disablement</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Network sniffer policy, procedures, and monitoring</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Validity of e-mail accounts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Administrator accounts and password controls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Time synchronization procedures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Establishment of a Security Committee</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Testing process for LAN applications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Business unit security person designated</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Log and review of all Administrator changes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Review and resolution of past audit comments</w:t>
            </w:r>
          </w:p>
        </w:tc>
      </w:tr>
      <w:tr w:rsidR="0051010D" w:rsidRPr="0051010D" w:rsidTr="00713BE8">
        <w:trPr>
          <w:trHeight w:val="255"/>
        </w:trPr>
        <w:tc>
          <w:tcPr>
            <w:tcW w:w="5540" w:type="dxa"/>
            <w:tcBorders>
              <w:top w:val="nil"/>
              <w:left w:val="single" w:sz="4" w:space="0" w:color="auto"/>
              <w:bottom w:val="single" w:sz="4" w:space="0" w:color="auto"/>
              <w:right w:val="single" w:sz="4" w:space="0" w:color="auto"/>
            </w:tcBorders>
            <w:shd w:val="clear" w:color="000000" w:fill="FFFFFF"/>
            <w:hideMark/>
          </w:tcPr>
          <w:p w:rsidR="0051010D" w:rsidRPr="0051010D" w:rsidRDefault="0051010D" w:rsidP="0051010D">
            <w:pPr>
              <w:spacing w:after="0" w:line="240" w:lineRule="auto"/>
              <w:rPr>
                <w:rFonts w:ascii="Arial" w:eastAsia="Times New Roman" w:hAnsi="Arial" w:cs="Arial"/>
                <w:sz w:val="20"/>
                <w:szCs w:val="20"/>
              </w:rPr>
            </w:pPr>
            <w:r w:rsidRPr="0051010D">
              <w:rPr>
                <w:rFonts w:ascii="Arial" w:eastAsia="Times New Roman" w:hAnsi="Arial" w:cs="Arial"/>
                <w:sz w:val="20"/>
                <w:szCs w:val="20"/>
              </w:rPr>
              <w:t>Audit logs secured</w:t>
            </w:r>
          </w:p>
        </w:tc>
      </w:tr>
    </w:tbl>
    <w:p w:rsidR="000F3DE8" w:rsidRDefault="000F3DE8" w:rsidP="00E5305C"/>
    <w:sectPr w:rsidR="000F3DE8" w:rsidSect="00FA2F9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00791B"/>
    <w:multiLevelType w:val="multilevel"/>
    <w:tmpl w:val="BD388348"/>
    <w:lvl w:ilvl="0">
      <w:start w:val="1"/>
      <w:numFmt w:val="decimal"/>
      <w:lvlText w:val="%1.0"/>
      <w:lvlJc w:val="left"/>
      <w:pPr>
        <w:ind w:left="720" w:hanging="720"/>
      </w:pPr>
      <w:rPr>
        <w:rFonts w:hint="default"/>
        <w:color w:val="FFFFFF" w:themeColor="background1"/>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nsid w:val="5F2A19F0"/>
    <w:multiLevelType w:val="hybridMultilevel"/>
    <w:tmpl w:val="9312B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5305C"/>
    <w:rsid w:val="000C722E"/>
    <w:rsid w:val="000F3DE8"/>
    <w:rsid w:val="00177063"/>
    <w:rsid w:val="00212CC9"/>
    <w:rsid w:val="00421501"/>
    <w:rsid w:val="00445C5E"/>
    <w:rsid w:val="0047387B"/>
    <w:rsid w:val="004D5B2C"/>
    <w:rsid w:val="0051010D"/>
    <w:rsid w:val="00512B92"/>
    <w:rsid w:val="005B52CC"/>
    <w:rsid w:val="005C3A72"/>
    <w:rsid w:val="00605D45"/>
    <w:rsid w:val="00661089"/>
    <w:rsid w:val="00683C3E"/>
    <w:rsid w:val="00684004"/>
    <w:rsid w:val="00713BE8"/>
    <w:rsid w:val="007B5432"/>
    <w:rsid w:val="00897FC4"/>
    <w:rsid w:val="008A6A06"/>
    <w:rsid w:val="008D7D79"/>
    <w:rsid w:val="008F491B"/>
    <w:rsid w:val="009E5F33"/>
    <w:rsid w:val="00A448C4"/>
    <w:rsid w:val="00A6489B"/>
    <w:rsid w:val="00AC650D"/>
    <w:rsid w:val="00BB02AC"/>
    <w:rsid w:val="00BC4218"/>
    <w:rsid w:val="00BE4D41"/>
    <w:rsid w:val="00C17719"/>
    <w:rsid w:val="00CA4482"/>
    <w:rsid w:val="00CC0D6D"/>
    <w:rsid w:val="00CF3D18"/>
    <w:rsid w:val="00E432CE"/>
    <w:rsid w:val="00E52291"/>
    <w:rsid w:val="00E5305C"/>
    <w:rsid w:val="00E861D9"/>
    <w:rsid w:val="00EA65C2"/>
    <w:rsid w:val="00EC438C"/>
    <w:rsid w:val="00F8139F"/>
    <w:rsid w:val="00F945EF"/>
    <w:rsid w:val="00F97502"/>
    <w:rsid w:val="00FA2F93"/>
    <w:rsid w:val="00FE07FE"/>
    <w:rsid w:val="00FF2C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F93"/>
  </w:style>
  <w:style w:type="paragraph" w:styleId="Heading2">
    <w:name w:val="heading 2"/>
    <w:basedOn w:val="Normal"/>
    <w:link w:val="Heading2Char"/>
    <w:uiPriority w:val="9"/>
    <w:qFormat/>
    <w:rsid w:val="0047387B"/>
    <w:pPr>
      <w:spacing w:before="100" w:beforeAutospacing="1" w:after="0" w:line="240" w:lineRule="auto"/>
      <w:outlineLvl w:val="1"/>
    </w:pPr>
    <w:rPr>
      <w:rFonts w:ascii="Verdana" w:eastAsia="Times New Roman" w:hAnsi="Verdana" w:cs="Times New Roman"/>
      <w:b/>
      <w:bCs/>
      <w:color w:val="666666"/>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3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05C"/>
    <w:rPr>
      <w:rFonts w:ascii="Tahoma" w:hAnsi="Tahoma" w:cs="Tahoma"/>
      <w:sz w:val="16"/>
      <w:szCs w:val="16"/>
    </w:rPr>
  </w:style>
  <w:style w:type="paragraph" w:styleId="ListParagraph">
    <w:name w:val="List Paragraph"/>
    <w:basedOn w:val="Normal"/>
    <w:uiPriority w:val="34"/>
    <w:qFormat/>
    <w:rsid w:val="00E5305C"/>
    <w:pPr>
      <w:ind w:left="720"/>
      <w:contextualSpacing/>
    </w:pPr>
  </w:style>
  <w:style w:type="character" w:styleId="Hyperlink">
    <w:name w:val="Hyperlink"/>
    <w:basedOn w:val="DefaultParagraphFont"/>
    <w:uiPriority w:val="99"/>
    <w:unhideWhenUsed/>
    <w:rsid w:val="00FF2C7F"/>
    <w:rPr>
      <w:color w:val="0000FF" w:themeColor="hyperlink"/>
      <w:u w:val="single"/>
    </w:rPr>
  </w:style>
  <w:style w:type="paragraph" w:styleId="NormalWeb">
    <w:name w:val="Normal (Web)"/>
    <w:basedOn w:val="Normal"/>
    <w:uiPriority w:val="99"/>
    <w:semiHidden/>
    <w:unhideWhenUsed/>
    <w:rsid w:val="004738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87B"/>
    <w:rPr>
      <w:b/>
      <w:bCs/>
    </w:rPr>
  </w:style>
  <w:style w:type="character" w:customStyle="1" w:styleId="Heading2Char">
    <w:name w:val="Heading 2 Char"/>
    <w:basedOn w:val="DefaultParagraphFont"/>
    <w:link w:val="Heading2"/>
    <w:uiPriority w:val="9"/>
    <w:rsid w:val="0047387B"/>
    <w:rPr>
      <w:rFonts w:ascii="Verdana" w:eastAsia="Times New Roman" w:hAnsi="Verdana" w:cs="Times New Roman"/>
      <w:b/>
      <w:bCs/>
      <w:color w:val="666666"/>
      <w:sz w:val="17"/>
      <w:szCs w:val="17"/>
    </w:rPr>
  </w:style>
</w:styles>
</file>

<file path=word/webSettings.xml><?xml version="1.0" encoding="utf-8"?>
<w:webSettings xmlns:r="http://schemas.openxmlformats.org/officeDocument/2006/relationships" xmlns:w="http://schemas.openxmlformats.org/wordprocessingml/2006/main">
  <w:divs>
    <w:div w:id="52140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laukaitis@adagiohealth.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A0814-2812-40B6-8F5F-7E4DF032C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1769</Words>
  <Characters>10089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blaukaitis</dc:creator>
  <cp:lastModifiedBy>blaukaitis</cp:lastModifiedBy>
  <cp:revision>3</cp:revision>
  <cp:lastPrinted>2012-02-15T15:05:00Z</cp:lastPrinted>
  <dcterms:created xsi:type="dcterms:W3CDTF">2012-02-15T14:48:00Z</dcterms:created>
  <dcterms:modified xsi:type="dcterms:W3CDTF">2012-02-15T15:06:00Z</dcterms:modified>
</cp:coreProperties>
</file>