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72DF" w:rsidRPr="007E46B2" w:rsidRDefault="00BF72DF" w:rsidP="00BF72DF">
      <w:pPr>
        <w:jc w:val="center"/>
        <w:rPr>
          <w:rFonts w:ascii="Times New Roman" w:hAnsi="Times New Roman" w:cs="Times New Roman"/>
          <w:b/>
        </w:rPr>
      </w:pPr>
      <w:r w:rsidRPr="007E46B2">
        <w:rPr>
          <w:rFonts w:ascii="Times New Roman" w:hAnsi="Times New Roman" w:cs="Times New Roman"/>
          <w:b/>
        </w:rPr>
        <w:t>Request for Proposals</w:t>
      </w:r>
      <w:r w:rsidRPr="007E46B2">
        <w:rPr>
          <w:rFonts w:ascii="Times New Roman" w:hAnsi="Times New Roman" w:cs="Times New Roman"/>
          <w:b/>
        </w:rPr>
        <w:br/>
        <w:t>Vendor for NetForum Customization</w:t>
      </w:r>
    </w:p>
    <w:p w:rsidR="00DD56BE" w:rsidRPr="007E46B2" w:rsidRDefault="00DD56BE">
      <w:pPr>
        <w:rPr>
          <w:rFonts w:ascii="Times New Roman" w:hAnsi="Times New Roman" w:cs="Times New Roman"/>
          <w:b/>
          <w:u w:val="single"/>
        </w:rPr>
      </w:pPr>
      <w:r w:rsidRPr="007E46B2">
        <w:rPr>
          <w:rFonts w:ascii="Times New Roman" w:hAnsi="Times New Roman" w:cs="Times New Roman"/>
          <w:b/>
          <w:u w:val="single"/>
        </w:rPr>
        <w:t>Background</w:t>
      </w:r>
    </w:p>
    <w:p w:rsidR="00DD56BE" w:rsidRPr="007E46B2" w:rsidRDefault="00DD56BE">
      <w:pPr>
        <w:rPr>
          <w:rFonts w:ascii="Times New Roman" w:hAnsi="Times New Roman" w:cs="Times New Roman"/>
        </w:rPr>
      </w:pPr>
      <w:r w:rsidRPr="007E46B2">
        <w:rPr>
          <w:rFonts w:ascii="Times New Roman" w:hAnsi="Times New Roman" w:cs="Times New Roman"/>
        </w:rPr>
        <w:t xml:space="preserve">The Food Export Association of the Midwest USA (Food Export-Midwest) and Food Export USA-Northeast (Food Export-Northeast) are not-for-profit export associations and whose primary function is to develop export markets for </w:t>
      </w:r>
      <w:proofErr w:type="spellStart"/>
      <w:r w:rsidRPr="007E46B2">
        <w:rPr>
          <w:rFonts w:ascii="Times New Roman" w:hAnsi="Times New Roman" w:cs="Times New Roman"/>
        </w:rPr>
        <w:t>midwestern</w:t>
      </w:r>
      <w:proofErr w:type="spellEnd"/>
      <w:r w:rsidRPr="007E46B2">
        <w:rPr>
          <w:rFonts w:ascii="Times New Roman" w:hAnsi="Times New Roman" w:cs="Times New Roman"/>
        </w:rPr>
        <w:t xml:space="preserve"> and northeastern (respectively) producers and processors of value-added food and agricultural products. Our members include state agricultural promotion agencies from twelve </w:t>
      </w:r>
      <w:proofErr w:type="spellStart"/>
      <w:r w:rsidRPr="007E46B2">
        <w:rPr>
          <w:rFonts w:ascii="Times New Roman" w:hAnsi="Times New Roman" w:cs="Times New Roman"/>
        </w:rPr>
        <w:t>midwestern</w:t>
      </w:r>
      <w:proofErr w:type="spellEnd"/>
      <w:r w:rsidRPr="007E46B2">
        <w:rPr>
          <w:rFonts w:ascii="Times New Roman" w:hAnsi="Times New Roman" w:cs="Times New Roman"/>
        </w:rPr>
        <w:t xml:space="preserve"> and ten northeastern states.</w:t>
      </w:r>
    </w:p>
    <w:p w:rsidR="00DD56BE" w:rsidRPr="007E46B2" w:rsidRDefault="00DD56BE">
      <w:pPr>
        <w:rPr>
          <w:rFonts w:ascii="Times New Roman" w:hAnsi="Times New Roman" w:cs="Times New Roman"/>
        </w:rPr>
      </w:pPr>
      <w:r w:rsidRPr="007E46B2">
        <w:rPr>
          <w:rFonts w:ascii="Times New Roman" w:hAnsi="Times New Roman" w:cs="Times New Roman"/>
        </w:rPr>
        <w:t>Both groups are participants in the Market Access Program (MAP), a federal program handled by the Foreign Agricultural Service (</w:t>
      </w:r>
      <w:r w:rsidR="00BB1944" w:rsidRPr="007E46B2">
        <w:rPr>
          <w:rFonts w:ascii="Times New Roman" w:hAnsi="Times New Roman" w:cs="Times New Roman"/>
        </w:rPr>
        <w:t>F</w:t>
      </w:r>
      <w:r w:rsidRPr="007E46B2">
        <w:rPr>
          <w:rFonts w:ascii="Times New Roman" w:hAnsi="Times New Roman" w:cs="Times New Roman"/>
        </w:rPr>
        <w:t xml:space="preserve">AS) of the U.S. Department of Agriculture. The MAP is intended to boost the export of value-added food and agricultural products from the U.S. </w:t>
      </w:r>
      <w:r w:rsidR="007E46B2" w:rsidRPr="007E46B2">
        <w:rPr>
          <w:rFonts w:ascii="Times New Roman" w:hAnsi="Times New Roman" w:cs="Times New Roman"/>
        </w:rPr>
        <w:t>through a partnership between F</w:t>
      </w:r>
      <w:r w:rsidRPr="007E46B2">
        <w:rPr>
          <w:rFonts w:ascii="Times New Roman" w:hAnsi="Times New Roman" w:cs="Times New Roman"/>
        </w:rPr>
        <w:t xml:space="preserve">AS and approximately 75 other industry-based trade organizations. This includes primarily commodity-specific groups, as well as two other unaffiliated regional groups similar to Food Export-Midwest and Food Export-Northeast that handle the southern and western regions of the U.S. </w:t>
      </w:r>
    </w:p>
    <w:p w:rsidR="00DD56BE" w:rsidRPr="007E46B2" w:rsidRDefault="00DD56BE">
      <w:pPr>
        <w:rPr>
          <w:rFonts w:ascii="Times New Roman" w:hAnsi="Times New Roman" w:cs="Times New Roman"/>
        </w:rPr>
      </w:pPr>
      <w:r w:rsidRPr="007E46B2">
        <w:rPr>
          <w:rFonts w:ascii="Times New Roman" w:hAnsi="Times New Roman" w:cs="Times New Roman"/>
        </w:rPr>
        <w:t xml:space="preserve">The products covered for export promotion by Food Export-Midwest and Food Export -Northeast include a wide variety of processed and semi-processed products found throughout the retail, foodservice, and food processing sectors. These include products or derivations of meat, dairy, poultry, seafood, grains, fruits and vegetables, salty and savory snack foods, confections, beans, sauces and condiments, pet foods, beverages, canned foods, animal feeds, bakery products, pasta and many others. Marketing channels include mass market retail, specialty foods, convenience foods, private label, healthy/organic, food ingredients, frozen foods, and others. </w:t>
      </w:r>
    </w:p>
    <w:p w:rsidR="00DD56BE" w:rsidRPr="007E46B2" w:rsidRDefault="00DD56BE">
      <w:pPr>
        <w:rPr>
          <w:rFonts w:ascii="Times New Roman" w:hAnsi="Times New Roman" w:cs="Times New Roman"/>
        </w:rPr>
      </w:pPr>
      <w:r w:rsidRPr="007E46B2">
        <w:rPr>
          <w:rFonts w:ascii="Times New Roman" w:hAnsi="Times New Roman" w:cs="Times New Roman"/>
        </w:rPr>
        <w:t xml:space="preserve">Food Export-Midwest and Food Export-Northeast are independent organizations that have been engaged in a strategic alliance since April of 2000. Through this alliance, the strategy and tactics of the organizations have been aligned so that the activities and services of each group are very similar with differences based primarily on geographic focus. Food Export -Midwest focuses on </w:t>
      </w:r>
      <w:proofErr w:type="spellStart"/>
      <w:r w:rsidRPr="007E46B2">
        <w:rPr>
          <w:rFonts w:ascii="Times New Roman" w:hAnsi="Times New Roman" w:cs="Times New Roman"/>
        </w:rPr>
        <w:t>midwestern</w:t>
      </w:r>
      <w:proofErr w:type="spellEnd"/>
      <w:r w:rsidRPr="007E46B2">
        <w:rPr>
          <w:rFonts w:ascii="Times New Roman" w:hAnsi="Times New Roman" w:cs="Times New Roman"/>
        </w:rPr>
        <w:t xml:space="preserve"> exporters and a series of nine overseas target markets, including China, Hong Kong, Taiwan, Japan, Korea, Southeast Asia, South America, Mexico, and India. Food Export -Northeast targets northeastern exporters and seven overseas markets, including France, Germany, the United Kingdom, Central America, Canada, the Middle East and the Caribbean. By collaborating, the activities and services of each organization are open to participation by companies from the other region. The net effect is that exporters in the Midwest and Northeast have access to a larger range of export promotion opportunities, while the limited staff at Food Export-Midwest and Food Export-Northeast can focus on specific market development opportunities. </w:t>
      </w:r>
    </w:p>
    <w:p w:rsidR="00DD56BE" w:rsidRPr="007E46B2" w:rsidRDefault="00DD56BE">
      <w:pPr>
        <w:rPr>
          <w:rFonts w:ascii="Times New Roman" w:hAnsi="Times New Roman" w:cs="Times New Roman"/>
        </w:rPr>
      </w:pPr>
      <w:r w:rsidRPr="007E46B2">
        <w:rPr>
          <w:rFonts w:ascii="Times New Roman" w:hAnsi="Times New Roman" w:cs="Times New Roman"/>
        </w:rPr>
        <w:t>The states that are members of Food Export-Midwest include: Illinois, Wisconsin, Kansas, Minnesota, Michigan, Nebraska, North Dakota, South Dakota, Iowa, Indiana, Ohio, and Missouri. Food Export-Northeast encompasses: New York, New Jersey, Vermont, Delaware, Connecticut, Massachusetts, Maine, New Hampshire, Pennsylvania, and Rhode Island.</w:t>
      </w:r>
    </w:p>
    <w:p w:rsidR="00DD56BE" w:rsidRPr="007E46B2" w:rsidRDefault="00DD56BE">
      <w:pPr>
        <w:rPr>
          <w:rFonts w:ascii="Times New Roman" w:hAnsi="Times New Roman" w:cs="Times New Roman"/>
        </w:rPr>
      </w:pPr>
      <w:r w:rsidRPr="007E46B2">
        <w:rPr>
          <w:rFonts w:ascii="Times New Roman" w:hAnsi="Times New Roman" w:cs="Times New Roman"/>
        </w:rPr>
        <w:t xml:space="preserve">More information about Food Export-Midwest and Food Export-Northeast is available on the Internet at: </w:t>
      </w:r>
      <w:hyperlink r:id="rId8" w:history="1">
        <w:r w:rsidRPr="007E46B2">
          <w:rPr>
            <w:rStyle w:val="Hyperlink"/>
            <w:rFonts w:ascii="Times New Roman" w:hAnsi="Times New Roman" w:cs="Times New Roman"/>
          </w:rPr>
          <w:t>www.foodexport.org</w:t>
        </w:r>
      </w:hyperlink>
      <w:r w:rsidRPr="007E46B2">
        <w:rPr>
          <w:rFonts w:ascii="Times New Roman" w:hAnsi="Times New Roman" w:cs="Times New Roman"/>
        </w:rPr>
        <w:t>.</w:t>
      </w:r>
    </w:p>
    <w:p w:rsidR="007E46B2" w:rsidRDefault="007E46B2">
      <w:pPr>
        <w:rPr>
          <w:rFonts w:ascii="Times New Roman" w:hAnsi="Times New Roman" w:cs="Times New Roman"/>
          <w:b/>
          <w:u w:val="single"/>
        </w:rPr>
      </w:pPr>
    </w:p>
    <w:p w:rsidR="007E46B2" w:rsidRDefault="007E46B2">
      <w:pPr>
        <w:rPr>
          <w:rFonts w:ascii="Times New Roman" w:hAnsi="Times New Roman" w:cs="Times New Roman"/>
          <w:b/>
          <w:u w:val="single"/>
        </w:rPr>
      </w:pPr>
    </w:p>
    <w:p w:rsidR="00347672" w:rsidRPr="007E46B2" w:rsidRDefault="008148B0">
      <w:pPr>
        <w:rPr>
          <w:rFonts w:ascii="Times New Roman" w:hAnsi="Times New Roman" w:cs="Times New Roman"/>
          <w:b/>
          <w:u w:val="single"/>
        </w:rPr>
      </w:pPr>
      <w:r w:rsidRPr="007E46B2">
        <w:rPr>
          <w:rFonts w:ascii="Times New Roman" w:hAnsi="Times New Roman" w:cs="Times New Roman"/>
          <w:b/>
          <w:u w:val="single"/>
        </w:rPr>
        <w:lastRenderedPageBreak/>
        <w:t>Scope of Work</w:t>
      </w:r>
    </w:p>
    <w:p w:rsidR="000C7952" w:rsidRPr="007E46B2" w:rsidRDefault="000C7952">
      <w:pPr>
        <w:rPr>
          <w:rFonts w:ascii="Times New Roman" w:hAnsi="Times New Roman" w:cs="Times New Roman"/>
        </w:rPr>
      </w:pPr>
      <w:r w:rsidRPr="007E46B2">
        <w:rPr>
          <w:rFonts w:ascii="Times New Roman" w:hAnsi="Times New Roman" w:cs="Times New Roman"/>
        </w:rPr>
        <w:t xml:space="preserve">Food Export – Midwest and Food Export – Northeast utilize </w:t>
      </w:r>
      <w:proofErr w:type="spellStart"/>
      <w:r w:rsidRPr="007E46B2">
        <w:rPr>
          <w:rFonts w:ascii="Times New Roman" w:hAnsi="Times New Roman" w:cs="Times New Roman"/>
        </w:rPr>
        <w:t>Avectra’s</w:t>
      </w:r>
      <w:proofErr w:type="spellEnd"/>
      <w:r w:rsidRPr="007E46B2">
        <w:rPr>
          <w:rFonts w:ascii="Times New Roman" w:hAnsi="Times New Roman" w:cs="Times New Roman"/>
        </w:rPr>
        <w:t xml:space="preserve"> NetForum platform to host their Export Marketing Resource System (EMRS), which is heavily customized to meet the needs of Food Export’s program areas</w:t>
      </w:r>
      <w:r w:rsidR="00062ED7" w:rsidRPr="007E46B2">
        <w:rPr>
          <w:rFonts w:ascii="Times New Roman" w:hAnsi="Times New Roman" w:cs="Times New Roman"/>
        </w:rPr>
        <w:t xml:space="preserve">, and is hosted on </w:t>
      </w:r>
      <w:proofErr w:type="spellStart"/>
      <w:r w:rsidR="00062ED7" w:rsidRPr="007E46B2">
        <w:rPr>
          <w:rFonts w:ascii="Times New Roman" w:hAnsi="Times New Roman" w:cs="Times New Roman"/>
        </w:rPr>
        <w:t>Avectra’s</w:t>
      </w:r>
      <w:proofErr w:type="spellEnd"/>
      <w:r w:rsidR="00062ED7" w:rsidRPr="007E46B2">
        <w:rPr>
          <w:rFonts w:ascii="Times New Roman" w:hAnsi="Times New Roman" w:cs="Times New Roman"/>
        </w:rPr>
        <w:t xml:space="preserve"> servers</w:t>
      </w:r>
      <w:r w:rsidRPr="007E46B2">
        <w:rPr>
          <w:rFonts w:ascii="Times New Roman" w:hAnsi="Times New Roman" w:cs="Times New Roman"/>
        </w:rPr>
        <w:t xml:space="preserve">. Food Export – Midwest and Food Export – Northeast </w:t>
      </w:r>
      <w:r w:rsidR="00062ED7" w:rsidRPr="007E46B2">
        <w:rPr>
          <w:rFonts w:ascii="Times New Roman" w:hAnsi="Times New Roman" w:cs="Times New Roman"/>
        </w:rPr>
        <w:t xml:space="preserve">invest in </w:t>
      </w:r>
      <w:r w:rsidR="007E46B2">
        <w:rPr>
          <w:rFonts w:ascii="Times New Roman" w:hAnsi="Times New Roman" w:cs="Times New Roman"/>
        </w:rPr>
        <w:t>200</w:t>
      </w:r>
      <w:r w:rsidR="00062ED7" w:rsidRPr="007E46B2">
        <w:rPr>
          <w:rFonts w:ascii="Times New Roman" w:hAnsi="Times New Roman" w:cs="Times New Roman"/>
        </w:rPr>
        <w:t xml:space="preserve"> – 500 hours each year</w:t>
      </w:r>
      <w:r w:rsidRPr="007E46B2">
        <w:rPr>
          <w:rFonts w:ascii="Times New Roman" w:hAnsi="Times New Roman" w:cs="Times New Roman"/>
        </w:rPr>
        <w:t xml:space="preserve"> </w:t>
      </w:r>
      <w:r w:rsidR="00062ED7" w:rsidRPr="007E46B2">
        <w:rPr>
          <w:rFonts w:ascii="Times New Roman" w:hAnsi="Times New Roman" w:cs="Times New Roman"/>
        </w:rPr>
        <w:t>for</w:t>
      </w:r>
      <w:r w:rsidRPr="007E46B2">
        <w:rPr>
          <w:rFonts w:ascii="Times New Roman" w:hAnsi="Times New Roman" w:cs="Times New Roman"/>
        </w:rPr>
        <w:t xml:space="preserve"> NetForum customizations.</w:t>
      </w:r>
    </w:p>
    <w:p w:rsidR="00062ED7" w:rsidRPr="007E46B2" w:rsidRDefault="00062ED7" w:rsidP="00062ED7">
      <w:pPr>
        <w:spacing w:after="120"/>
        <w:rPr>
          <w:rFonts w:ascii="Times New Roman" w:hAnsi="Times New Roman" w:cs="Times New Roman"/>
        </w:rPr>
      </w:pPr>
      <w:r w:rsidRPr="007E46B2">
        <w:rPr>
          <w:rFonts w:ascii="Times New Roman" w:hAnsi="Times New Roman" w:cs="Times New Roman"/>
        </w:rPr>
        <w:t>Please provide a per-hour cost quotation for:</w:t>
      </w:r>
    </w:p>
    <w:p w:rsidR="000C7952" w:rsidRPr="007E46B2" w:rsidRDefault="000C7952" w:rsidP="000C7952">
      <w:pPr>
        <w:pStyle w:val="ListParagraph"/>
        <w:numPr>
          <w:ilvl w:val="0"/>
          <w:numId w:val="2"/>
        </w:numPr>
        <w:rPr>
          <w:rFonts w:ascii="Times New Roman" w:hAnsi="Times New Roman" w:cs="Times New Roman"/>
        </w:rPr>
      </w:pPr>
      <w:r w:rsidRPr="007E46B2">
        <w:rPr>
          <w:rFonts w:ascii="Times New Roman" w:hAnsi="Times New Roman" w:cs="Times New Roman"/>
        </w:rPr>
        <w:t>R</w:t>
      </w:r>
      <w:r w:rsidR="008148B0" w:rsidRPr="007E46B2">
        <w:rPr>
          <w:rFonts w:ascii="Times New Roman" w:hAnsi="Times New Roman" w:cs="Times New Roman"/>
        </w:rPr>
        <w:t>ecommendations for potential improvements to EMRS</w:t>
      </w:r>
    </w:p>
    <w:p w:rsidR="00062ED7" w:rsidRPr="007E46B2" w:rsidRDefault="00062ED7" w:rsidP="00062ED7">
      <w:pPr>
        <w:pStyle w:val="ListParagraph"/>
        <w:numPr>
          <w:ilvl w:val="1"/>
          <w:numId w:val="2"/>
        </w:numPr>
        <w:rPr>
          <w:rFonts w:ascii="Times New Roman" w:hAnsi="Times New Roman" w:cs="Times New Roman"/>
        </w:rPr>
      </w:pPr>
      <w:r w:rsidRPr="007E46B2">
        <w:rPr>
          <w:rFonts w:ascii="Times New Roman" w:hAnsi="Times New Roman" w:cs="Times New Roman"/>
        </w:rPr>
        <w:t xml:space="preserve">Recommendations will come in the form of Best Practices or Industry Standards that aren’t currently implemented in EMRS. Other recommendations may include changes to database structure, </w:t>
      </w:r>
      <w:proofErr w:type="spellStart"/>
      <w:r w:rsidRPr="007E46B2">
        <w:rPr>
          <w:rFonts w:ascii="Times New Roman" w:hAnsi="Times New Roman" w:cs="Times New Roman"/>
        </w:rPr>
        <w:t>eWEB</w:t>
      </w:r>
      <w:proofErr w:type="spellEnd"/>
      <w:r w:rsidRPr="007E46B2">
        <w:rPr>
          <w:rFonts w:ascii="Times New Roman" w:hAnsi="Times New Roman" w:cs="Times New Roman"/>
        </w:rPr>
        <w:t xml:space="preserve"> design or functionality, and ways to implement new upgrades or enhancements to the NetForum software.</w:t>
      </w:r>
    </w:p>
    <w:p w:rsidR="00062ED7" w:rsidRPr="007E46B2" w:rsidRDefault="00062ED7" w:rsidP="00062ED7">
      <w:pPr>
        <w:spacing w:after="120"/>
        <w:rPr>
          <w:rFonts w:ascii="Times New Roman" w:hAnsi="Times New Roman" w:cs="Times New Roman"/>
        </w:rPr>
      </w:pPr>
      <w:r w:rsidRPr="007E46B2">
        <w:rPr>
          <w:rFonts w:ascii="Times New Roman" w:hAnsi="Times New Roman" w:cs="Times New Roman"/>
        </w:rPr>
        <w:t>Please provide a per-hour cost quotation for:</w:t>
      </w:r>
    </w:p>
    <w:p w:rsidR="000C7952" w:rsidRPr="007E46B2" w:rsidRDefault="000C7952" w:rsidP="000C7952">
      <w:pPr>
        <w:pStyle w:val="ListParagraph"/>
        <w:numPr>
          <w:ilvl w:val="0"/>
          <w:numId w:val="2"/>
        </w:numPr>
        <w:rPr>
          <w:rFonts w:ascii="Times New Roman" w:hAnsi="Times New Roman" w:cs="Times New Roman"/>
        </w:rPr>
      </w:pPr>
      <w:r w:rsidRPr="007E46B2">
        <w:rPr>
          <w:rFonts w:ascii="Times New Roman" w:hAnsi="Times New Roman" w:cs="Times New Roman"/>
        </w:rPr>
        <w:t>S</w:t>
      </w:r>
      <w:r w:rsidR="008148B0" w:rsidRPr="007E46B2">
        <w:rPr>
          <w:rFonts w:ascii="Times New Roman" w:hAnsi="Times New Roman" w:cs="Times New Roman"/>
        </w:rPr>
        <w:t>copes of work for requested customizations</w:t>
      </w:r>
    </w:p>
    <w:p w:rsidR="00062ED7" w:rsidRPr="007E46B2" w:rsidRDefault="00062ED7" w:rsidP="00062ED7">
      <w:pPr>
        <w:pStyle w:val="ListParagraph"/>
        <w:numPr>
          <w:ilvl w:val="1"/>
          <w:numId w:val="2"/>
        </w:numPr>
        <w:rPr>
          <w:rFonts w:ascii="Times New Roman" w:hAnsi="Times New Roman" w:cs="Times New Roman"/>
        </w:rPr>
      </w:pPr>
      <w:r w:rsidRPr="007E46B2">
        <w:rPr>
          <w:rFonts w:ascii="Times New Roman" w:hAnsi="Times New Roman" w:cs="Times New Roman"/>
        </w:rPr>
        <w:t>Scopes of work must include a wireframe design of the proposed customization, a set number of hours that will be charged to implement the customization, a timeframe within which the customization will be created and implemented starting when Food Export approves the scope of work, and a description of the changes that will be made to any forms, tables, wizards or any other portions of Net Forum.</w:t>
      </w:r>
    </w:p>
    <w:p w:rsidR="00062ED7" w:rsidRPr="007E46B2" w:rsidRDefault="00062ED7" w:rsidP="00062ED7">
      <w:pPr>
        <w:spacing w:after="120"/>
        <w:rPr>
          <w:rFonts w:ascii="Times New Roman" w:hAnsi="Times New Roman" w:cs="Times New Roman"/>
        </w:rPr>
      </w:pPr>
      <w:r w:rsidRPr="007E46B2">
        <w:rPr>
          <w:rFonts w:ascii="Times New Roman" w:hAnsi="Times New Roman" w:cs="Times New Roman"/>
        </w:rPr>
        <w:t>Please provide a per-hour cost quotation for:</w:t>
      </w:r>
    </w:p>
    <w:p w:rsidR="000C7952" w:rsidRPr="007E46B2" w:rsidRDefault="000C7952" w:rsidP="000C7952">
      <w:pPr>
        <w:pStyle w:val="ListParagraph"/>
        <w:numPr>
          <w:ilvl w:val="0"/>
          <w:numId w:val="2"/>
        </w:numPr>
        <w:rPr>
          <w:rFonts w:ascii="Times New Roman" w:hAnsi="Times New Roman" w:cs="Times New Roman"/>
        </w:rPr>
      </w:pPr>
      <w:r w:rsidRPr="007E46B2">
        <w:rPr>
          <w:rFonts w:ascii="Times New Roman" w:hAnsi="Times New Roman" w:cs="Times New Roman"/>
        </w:rPr>
        <w:t>C</w:t>
      </w:r>
      <w:r w:rsidR="008148B0" w:rsidRPr="007E46B2">
        <w:rPr>
          <w:rFonts w:ascii="Times New Roman" w:hAnsi="Times New Roman" w:cs="Times New Roman"/>
        </w:rPr>
        <w:t>reation and implementation of the customizations per the scope of work</w:t>
      </w:r>
    </w:p>
    <w:p w:rsidR="00062ED7" w:rsidRPr="007E46B2" w:rsidRDefault="00062ED7" w:rsidP="00062ED7">
      <w:pPr>
        <w:pStyle w:val="ListParagraph"/>
        <w:numPr>
          <w:ilvl w:val="1"/>
          <w:numId w:val="2"/>
        </w:numPr>
        <w:rPr>
          <w:rFonts w:ascii="Times New Roman" w:hAnsi="Times New Roman" w:cs="Times New Roman"/>
        </w:rPr>
      </w:pPr>
      <w:r w:rsidRPr="007E46B2">
        <w:rPr>
          <w:rFonts w:ascii="Times New Roman" w:hAnsi="Times New Roman" w:cs="Times New Roman"/>
        </w:rPr>
        <w:t>The design and implementation of the customizations must match the scope of work, and must be implemented within the specified timeframe. Final approval of the customization by Food Export will be required before the project will be considered closed and completed.</w:t>
      </w:r>
    </w:p>
    <w:p w:rsidR="00062ED7" w:rsidRPr="007E46B2" w:rsidRDefault="00062ED7" w:rsidP="00062ED7">
      <w:pPr>
        <w:spacing w:after="120"/>
        <w:rPr>
          <w:rFonts w:ascii="Times New Roman" w:hAnsi="Times New Roman" w:cs="Times New Roman"/>
        </w:rPr>
      </w:pPr>
      <w:r w:rsidRPr="007E46B2">
        <w:rPr>
          <w:rFonts w:ascii="Times New Roman" w:hAnsi="Times New Roman" w:cs="Times New Roman"/>
        </w:rPr>
        <w:t>Please provide a per-hour cost quotation for:</w:t>
      </w:r>
    </w:p>
    <w:p w:rsidR="000C7952" w:rsidRPr="007E46B2" w:rsidRDefault="000C7952" w:rsidP="000C7952">
      <w:pPr>
        <w:pStyle w:val="ListParagraph"/>
        <w:numPr>
          <w:ilvl w:val="0"/>
          <w:numId w:val="2"/>
        </w:numPr>
        <w:rPr>
          <w:rFonts w:ascii="Times New Roman" w:hAnsi="Times New Roman" w:cs="Times New Roman"/>
        </w:rPr>
      </w:pPr>
      <w:r w:rsidRPr="007E46B2">
        <w:rPr>
          <w:rFonts w:ascii="Times New Roman" w:hAnsi="Times New Roman" w:cs="Times New Roman"/>
        </w:rPr>
        <w:t>S</w:t>
      </w:r>
      <w:r w:rsidR="008148B0" w:rsidRPr="007E46B2">
        <w:rPr>
          <w:rFonts w:ascii="Times New Roman" w:hAnsi="Times New Roman" w:cs="Times New Roman"/>
        </w:rPr>
        <w:t>upport for the customizations once they are implemented</w:t>
      </w:r>
    </w:p>
    <w:p w:rsidR="00062ED7" w:rsidRPr="007E46B2" w:rsidRDefault="00062ED7" w:rsidP="00062ED7">
      <w:pPr>
        <w:pStyle w:val="ListParagraph"/>
        <w:numPr>
          <w:ilvl w:val="1"/>
          <w:numId w:val="2"/>
        </w:numPr>
        <w:rPr>
          <w:rFonts w:ascii="Times New Roman" w:hAnsi="Times New Roman" w:cs="Times New Roman"/>
        </w:rPr>
      </w:pPr>
      <w:r w:rsidRPr="007E46B2">
        <w:rPr>
          <w:rFonts w:ascii="Times New Roman" w:hAnsi="Times New Roman" w:cs="Times New Roman"/>
        </w:rPr>
        <w:t>Support will need to be provided for any customizations provided by the vendor. Support may include bug fixes, further customizations or changes, and recommendations for ensuring customizations are compatible with software upgrades or with other customizations.</w:t>
      </w:r>
    </w:p>
    <w:p w:rsidR="00526464" w:rsidRPr="007E46B2" w:rsidRDefault="00526464" w:rsidP="000C7952">
      <w:pPr>
        <w:rPr>
          <w:rFonts w:ascii="Times New Roman" w:hAnsi="Times New Roman" w:cs="Times New Roman"/>
        </w:rPr>
      </w:pPr>
      <w:r w:rsidRPr="007E46B2">
        <w:rPr>
          <w:rFonts w:ascii="Times New Roman" w:hAnsi="Times New Roman" w:cs="Times New Roman"/>
        </w:rPr>
        <w:t>The selected vendor will be responsible for the aforementioned activities during our 2013 Fiscal Year from 7/1/2013 through 12/31/2013.</w:t>
      </w:r>
    </w:p>
    <w:p w:rsidR="008148B0" w:rsidRPr="007E46B2" w:rsidRDefault="00645DDE">
      <w:pPr>
        <w:rPr>
          <w:rFonts w:ascii="Times New Roman" w:hAnsi="Times New Roman" w:cs="Times New Roman"/>
          <w:sz w:val="18"/>
          <w:u w:val="single"/>
        </w:rPr>
      </w:pPr>
      <w:r w:rsidRPr="007E46B2">
        <w:rPr>
          <w:rFonts w:ascii="Times New Roman" w:hAnsi="Times New Roman" w:cs="Times New Roman"/>
          <w:b/>
          <w:u w:val="single"/>
        </w:rPr>
        <w:t>Requirements</w:t>
      </w:r>
    </w:p>
    <w:p w:rsidR="008148B0" w:rsidRPr="007E46B2" w:rsidRDefault="00645DDE">
      <w:pPr>
        <w:rPr>
          <w:rFonts w:ascii="Times New Roman" w:hAnsi="Times New Roman" w:cs="Times New Roman"/>
        </w:rPr>
      </w:pPr>
      <w:r w:rsidRPr="007E46B2">
        <w:rPr>
          <w:rFonts w:ascii="Times New Roman" w:hAnsi="Times New Roman" w:cs="Times New Roman"/>
        </w:rPr>
        <w:t>The vendor must be able to cite previous experience</w:t>
      </w:r>
      <w:r w:rsidR="00FA1CF0">
        <w:rPr>
          <w:rFonts w:ascii="Times New Roman" w:hAnsi="Times New Roman" w:cs="Times New Roman"/>
        </w:rPr>
        <w:t xml:space="preserve"> and provide references</w:t>
      </w:r>
      <w:r w:rsidRPr="007E46B2">
        <w:rPr>
          <w:rFonts w:ascii="Times New Roman" w:hAnsi="Times New Roman" w:cs="Times New Roman"/>
        </w:rPr>
        <w:t xml:space="preserve"> </w:t>
      </w:r>
      <w:r w:rsidR="00FA1CF0">
        <w:rPr>
          <w:rFonts w:ascii="Times New Roman" w:hAnsi="Times New Roman" w:cs="Times New Roman"/>
        </w:rPr>
        <w:t>showing provision</w:t>
      </w:r>
      <w:r w:rsidRPr="007E46B2">
        <w:rPr>
          <w:rFonts w:ascii="Times New Roman" w:hAnsi="Times New Roman" w:cs="Times New Roman"/>
        </w:rPr>
        <w:t xml:space="preserve"> </w:t>
      </w:r>
      <w:r w:rsidR="00FA1CF0">
        <w:rPr>
          <w:rFonts w:ascii="Times New Roman" w:hAnsi="Times New Roman" w:cs="Times New Roman"/>
        </w:rPr>
        <w:t xml:space="preserve">of </w:t>
      </w:r>
      <w:r w:rsidRPr="007E46B2">
        <w:rPr>
          <w:rFonts w:ascii="Times New Roman" w:hAnsi="Times New Roman" w:cs="Times New Roman"/>
        </w:rPr>
        <w:t>the services listed in the scope of work</w:t>
      </w:r>
      <w:r w:rsidR="0099729C" w:rsidRPr="007E46B2">
        <w:rPr>
          <w:rFonts w:ascii="Times New Roman" w:hAnsi="Times New Roman" w:cs="Times New Roman"/>
        </w:rPr>
        <w:t xml:space="preserve"> in the NetForum environment</w:t>
      </w:r>
      <w:r w:rsidRPr="007E46B2">
        <w:rPr>
          <w:rFonts w:ascii="Times New Roman" w:hAnsi="Times New Roman" w:cs="Times New Roman"/>
        </w:rPr>
        <w:t xml:space="preserve">. Previous experience with not-for-profit groups, associations, international marketing, food and/or agricultural groups will be considered favorably. </w:t>
      </w:r>
      <w:r w:rsidR="0099729C" w:rsidRPr="007E46B2">
        <w:rPr>
          <w:rFonts w:ascii="Times New Roman" w:hAnsi="Times New Roman" w:cs="Times New Roman"/>
        </w:rPr>
        <w:t xml:space="preserve">The vendor must also be financially and legally capable of entering into and executing a contract for the above stated </w:t>
      </w:r>
      <w:r w:rsidR="00970BBE">
        <w:rPr>
          <w:rFonts w:ascii="Times New Roman" w:hAnsi="Times New Roman" w:cs="Times New Roman"/>
        </w:rPr>
        <w:t xml:space="preserve">projects. Vendor qualifications and cost effectiveness will weigh most heavily in our selection process. </w:t>
      </w:r>
      <w:r w:rsidR="0099729C" w:rsidRPr="007E46B2">
        <w:rPr>
          <w:rFonts w:ascii="Times New Roman" w:hAnsi="Times New Roman" w:cs="Times New Roman"/>
        </w:rPr>
        <w:t>In addition, please provide the following information:</w:t>
      </w:r>
    </w:p>
    <w:p w:rsidR="0099729C" w:rsidRPr="007E46B2" w:rsidRDefault="0099729C" w:rsidP="0099729C">
      <w:pPr>
        <w:pStyle w:val="ListParagraph"/>
        <w:numPr>
          <w:ilvl w:val="0"/>
          <w:numId w:val="1"/>
        </w:numPr>
        <w:rPr>
          <w:rFonts w:ascii="Times New Roman" w:hAnsi="Times New Roman" w:cs="Times New Roman"/>
        </w:rPr>
      </w:pPr>
      <w:r w:rsidRPr="007E46B2">
        <w:rPr>
          <w:rFonts w:ascii="Times New Roman" w:hAnsi="Times New Roman" w:cs="Times New Roman"/>
        </w:rPr>
        <w:lastRenderedPageBreak/>
        <w:t>Name of Entity (as it would appear on contract/invoices)</w:t>
      </w:r>
    </w:p>
    <w:p w:rsidR="0099729C" w:rsidRPr="007E46B2" w:rsidRDefault="0099729C" w:rsidP="0099729C">
      <w:pPr>
        <w:pStyle w:val="ListParagraph"/>
        <w:numPr>
          <w:ilvl w:val="0"/>
          <w:numId w:val="1"/>
        </w:numPr>
        <w:rPr>
          <w:rFonts w:ascii="Times New Roman" w:hAnsi="Times New Roman" w:cs="Times New Roman"/>
        </w:rPr>
      </w:pPr>
      <w:r w:rsidRPr="007E46B2">
        <w:rPr>
          <w:rFonts w:ascii="Times New Roman" w:hAnsi="Times New Roman" w:cs="Times New Roman"/>
        </w:rPr>
        <w:t>Complete Mailing Address</w:t>
      </w:r>
    </w:p>
    <w:p w:rsidR="0099729C" w:rsidRDefault="0099729C" w:rsidP="0099729C">
      <w:pPr>
        <w:pStyle w:val="ListParagraph"/>
        <w:numPr>
          <w:ilvl w:val="0"/>
          <w:numId w:val="1"/>
        </w:numPr>
        <w:rPr>
          <w:rFonts w:ascii="Times New Roman" w:hAnsi="Times New Roman" w:cs="Times New Roman"/>
        </w:rPr>
      </w:pPr>
      <w:r w:rsidRPr="007E46B2">
        <w:rPr>
          <w:rFonts w:ascii="Times New Roman" w:hAnsi="Times New Roman" w:cs="Times New Roman"/>
        </w:rPr>
        <w:t>EIN/TIN num</w:t>
      </w:r>
      <w:r w:rsidR="007E46B2" w:rsidRPr="007E46B2">
        <w:rPr>
          <w:rFonts w:ascii="Times New Roman" w:hAnsi="Times New Roman" w:cs="Times New Roman"/>
        </w:rPr>
        <w:t>b</w:t>
      </w:r>
      <w:r w:rsidRPr="007E46B2">
        <w:rPr>
          <w:rFonts w:ascii="Times New Roman" w:hAnsi="Times New Roman" w:cs="Times New Roman"/>
        </w:rPr>
        <w:t>er</w:t>
      </w:r>
    </w:p>
    <w:p w:rsidR="0026753B" w:rsidRPr="0026753B" w:rsidRDefault="0026753B" w:rsidP="0099729C">
      <w:pPr>
        <w:pStyle w:val="ListParagraph"/>
        <w:numPr>
          <w:ilvl w:val="0"/>
          <w:numId w:val="1"/>
        </w:numPr>
        <w:rPr>
          <w:rFonts w:ascii="Times New Roman" w:hAnsi="Times New Roman" w:cs="Times New Roman"/>
        </w:rPr>
      </w:pPr>
      <w:r w:rsidRPr="0026753B">
        <w:rPr>
          <w:rFonts w:ascii="Times New Roman" w:hAnsi="Times New Roman" w:cs="Times New Roman"/>
        </w:rPr>
        <w:t xml:space="preserve">Description of </w:t>
      </w:r>
      <w:r>
        <w:rPr>
          <w:rFonts w:ascii="Times New Roman" w:hAnsi="Times New Roman" w:cs="Times New Roman"/>
        </w:rPr>
        <w:t xml:space="preserve">the vendor </w:t>
      </w:r>
      <w:r w:rsidRPr="0026753B">
        <w:rPr>
          <w:rFonts w:ascii="Times New Roman" w:hAnsi="Times New Roman" w:cs="Times New Roman"/>
        </w:rPr>
        <w:t>company</w:t>
      </w:r>
      <w:r>
        <w:rPr>
          <w:rFonts w:ascii="Times New Roman" w:hAnsi="Times New Roman" w:cs="Times New Roman"/>
        </w:rPr>
        <w:t xml:space="preserve"> and the </w:t>
      </w:r>
      <w:r w:rsidRPr="0026753B">
        <w:rPr>
          <w:rFonts w:ascii="Times New Roman" w:hAnsi="Times New Roman" w:cs="Times New Roman"/>
        </w:rPr>
        <w:t>services offered</w:t>
      </w:r>
    </w:p>
    <w:p w:rsidR="007E46B2" w:rsidRDefault="007E46B2" w:rsidP="0099729C">
      <w:pPr>
        <w:pStyle w:val="ListParagraph"/>
        <w:numPr>
          <w:ilvl w:val="0"/>
          <w:numId w:val="1"/>
        </w:numPr>
        <w:rPr>
          <w:rFonts w:ascii="Times New Roman" w:hAnsi="Times New Roman" w:cs="Times New Roman"/>
        </w:rPr>
      </w:pPr>
      <w:r>
        <w:rPr>
          <w:rFonts w:ascii="Times New Roman" w:hAnsi="Times New Roman" w:cs="Times New Roman"/>
        </w:rPr>
        <w:t>Approximate number of each type employed: Project Managers and Developers</w:t>
      </w:r>
    </w:p>
    <w:p w:rsidR="007E46B2" w:rsidRPr="007E46B2" w:rsidRDefault="00970BBE" w:rsidP="0099729C">
      <w:pPr>
        <w:pStyle w:val="ListParagraph"/>
        <w:numPr>
          <w:ilvl w:val="0"/>
          <w:numId w:val="1"/>
        </w:numPr>
        <w:rPr>
          <w:rFonts w:ascii="Times New Roman" w:hAnsi="Times New Roman" w:cs="Times New Roman"/>
        </w:rPr>
      </w:pPr>
      <w:r>
        <w:rPr>
          <w:rFonts w:ascii="Times New Roman" w:hAnsi="Times New Roman" w:cs="Times New Roman"/>
        </w:rPr>
        <w:t>Primary location(s) of vendor staff and whether any staff are located in Chicago</w:t>
      </w:r>
    </w:p>
    <w:p w:rsidR="0099729C" w:rsidRPr="007E46B2" w:rsidRDefault="0099729C" w:rsidP="0099729C">
      <w:pPr>
        <w:pStyle w:val="ListParagraph"/>
        <w:numPr>
          <w:ilvl w:val="0"/>
          <w:numId w:val="1"/>
        </w:numPr>
        <w:rPr>
          <w:rFonts w:ascii="Times New Roman" w:hAnsi="Times New Roman" w:cs="Times New Roman"/>
        </w:rPr>
      </w:pPr>
      <w:r w:rsidRPr="007E46B2">
        <w:rPr>
          <w:rFonts w:ascii="Times New Roman" w:hAnsi="Times New Roman" w:cs="Times New Roman"/>
        </w:rPr>
        <w:t xml:space="preserve">Type of Structure (choose one): ___ Individual   ___ Corporation   ___ LLC   ___ Partnership     </w:t>
      </w:r>
      <w:r w:rsidR="000C7952" w:rsidRPr="007E46B2">
        <w:rPr>
          <w:rFonts w:ascii="Times New Roman" w:hAnsi="Times New Roman" w:cs="Times New Roman"/>
        </w:rPr>
        <w:t xml:space="preserve">  </w:t>
      </w:r>
      <w:r w:rsidRPr="007E46B2">
        <w:rPr>
          <w:rFonts w:ascii="Times New Roman" w:hAnsi="Times New Roman" w:cs="Times New Roman"/>
        </w:rPr>
        <w:t>___ Sole Proprietorship</w:t>
      </w:r>
    </w:p>
    <w:p w:rsidR="0099729C" w:rsidRPr="007E46B2" w:rsidRDefault="0099729C" w:rsidP="0099729C">
      <w:pPr>
        <w:rPr>
          <w:rFonts w:ascii="Times New Roman" w:hAnsi="Times New Roman" w:cs="Times New Roman"/>
        </w:rPr>
      </w:pPr>
      <w:r w:rsidRPr="007E46B2">
        <w:rPr>
          <w:rFonts w:ascii="Times New Roman" w:hAnsi="Times New Roman" w:cs="Times New Roman"/>
        </w:rPr>
        <w:t>Food Export – Midwest and Food Export – Northeast are not liable for any costs associated with any company’s response to this RFP. Food Export – Midwest and Food Export – Northeast reserve the right to not award this contract if, in the opinion of the evaluators, no suitable proposal is received. The awarded contract may be renewed for up to three years.</w:t>
      </w:r>
    </w:p>
    <w:p w:rsidR="00DD56BE" w:rsidRPr="007E46B2" w:rsidRDefault="0099729C" w:rsidP="0099729C">
      <w:pPr>
        <w:rPr>
          <w:rFonts w:ascii="Times New Roman" w:hAnsi="Times New Roman" w:cs="Times New Roman"/>
        </w:rPr>
      </w:pPr>
      <w:r w:rsidRPr="007E46B2">
        <w:rPr>
          <w:rFonts w:ascii="Times New Roman" w:hAnsi="Times New Roman" w:cs="Times New Roman"/>
        </w:rPr>
        <w:t>The selected contractor must agree to abide by Food Export</w:t>
      </w:r>
      <w:r w:rsidR="00FA1CF0" w:rsidRPr="007E46B2">
        <w:rPr>
          <w:rFonts w:ascii="Times New Roman" w:hAnsi="Times New Roman" w:cs="Times New Roman"/>
        </w:rPr>
        <w:t xml:space="preserve"> – </w:t>
      </w:r>
      <w:r w:rsidRPr="007E46B2">
        <w:rPr>
          <w:rFonts w:ascii="Times New Roman" w:hAnsi="Times New Roman" w:cs="Times New Roman"/>
        </w:rPr>
        <w:t>Midwest and Food Export</w:t>
      </w:r>
      <w:r w:rsidR="00FA1CF0" w:rsidRPr="007E46B2">
        <w:rPr>
          <w:rFonts w:ascii="Times New Roman" w:hAnsi="Times New Roman" w:cs="Times New Roman"/>
        </w:rPr>
        <w:t xml:space="preserve"> – </w:t>
      </w:r>
      <w:r w:rsidRPr="007E46B2">
        <w:rPr>
          <w:rFonts w:ascii="Times New Roman" w:hAnsi="Times New Roman" w:cs="Times New Roman"/>
        </w:rPr>
        <w:t>Northeast Terms and Conditions: Food Export</w:t>
      </w:r>
      <w:r w:rsidR="00FA1CF0" w:rsidRPr="007E46B2">
        <w:rPr>
          <w:rFonts w:ascii="Times New Roman" w:hAnsi="Times New Roman" w:cs="Times New Roman"/>
        </w:rPr>
        <w:t xml:space="preserve"> – </w:t>
      </w:r>
      <w:r w:rsidRPr="007E46B2">
        <w:rPr>
          <w:rFonts w:ascii="Times New Roman" w:hAnsi="Times New Roman" w:cs="Times New Roman"/>
        </w:rPr>
        <w:t>Midwest and Food Export</w:t>
      </w:r>
      <w:r w:rsidR="00FA1CF0" w:rsidRPr="007E46B2">
        <w:rPr>
          <w:rFonts w:ascii="Times New Roman" w:hAnsi="Times New Roman" w:cs="Times New Roman"/>
        </w:rPr>
        <w:t xml:space="preserve"> – </w:t>
      </w:r>
      <w:r w:rsidRPr="007E46B2">
        <w:rPr>
          <w:rFonts w:ascii="Times New Roman" w:hAnsi="Times New Roman" w:cs="Times New Roman"/>
        </w:rPr>
        <w:t>Northeast do not discriminate on the basis of age, disability, national origin or ancestry, race, gender, religion, sexual orientation, marital status, political affiliation or military status. Persons with disabilities who require alternate means of communication of program information should contact us. Food Export</w:t>
      </w:r>
      <w:r w:rsidR="00FA1CF0" w:rsidRPr="007E46B2">
        <w:rPr>
          <w:rFonts w:ascii="Times New Roman" w:hAnsi="Times New Roman" w:cs="Times New Roman"/>
        </w:rPr>
        <w:t xml:space="preserve"> – </w:t>
      </w:r>
      <w:r w:rsidRPr="007E46B2">
        <w:rPr>
          <w:rFonts w:ascii="Times New Roman" w:hAnsi="Times New Roman" w:cs="Times New Roman"/>
        </w:rPr>
        <w:t>Midwest and Food Export</w:t>
      </w:r>
      <w:r w:rsidR="00FA1CF0" w:rsidRPr="007E46B2">
        <w:rPr>
          <w:rFonts w:ascii="Times New Roman" w:hAnsi="Times New Roman" w:cs="Times New Roman"/>
        </w:rPr>
        <w:t xml:space="preserve"> – </w:t>
      </w:r>
      <w:r w:rsidRPr="007E46B2">
        <w:rPr>
          <w:rFonts w:ascii="Times New Roman" w:hAnsi="Times New Roman" w:cs="Times New Roman"/>
        </w:rPr>
        <w:t xml:space="preserve">Northeast do not tolerate fraud in their programs or services, and expect all participants to comply with our code of ethics (www.foodexport.org/codeofethics). </w:t>
      </w:r>
    </w:p>
    <w:p w:rsidR="00DD56BE" w:rsidRPr="007E46B2" w:rsidRDefault="0099729C" w:rsidP="0099729C">
      <w:pPr>
        <w:rPr>
          <w:rFonts w:ascii="Times New Roman" w:hAnsi="Times New Roman" w:cs="Times New Roman"/>
        </w:rPr>
      </w:pPr>
      <w:r w:rsidRPr="007E46B2">
        <w:rPr>
          <w:rFonts w:ascii="Times New Roman" w:hAnsi="Times New Roman" w:cs="Times New Roman"/>
        </w:rPr>
        <w:t xml:space="preserve">If you suspect any instance of fraud, please contact our Ethics Reporting Line at: </w:t>
      </w:r>
      <w:hyperlink r:id="rId9" w:history="1">
        <w:r w:rsidR="00DD56BE" w:rsidRPr="007E46B2">
          <w:rPr>
            <w:rStyle w:val="Hyperlink"/>
            <w:rFonts w:ascii="Times New Roman" w:hAnsi="Times New Roman" w:cs="Times New Roman"/>
          </w:rPr>
          <w:t>http://www.foodexport.ethicspoint.com</w:t>
        </w:r>
      </w:hyperlink>
      <w:r w:rsidR="00DD56BE" w:rsidRPr="007E46B2">
        <w:rPr>
          <w:rFonts w:ascii="Times New Roman" w:hAnsi="Times New Roman" w:cs="Times New Roman"/>
        </w:rPr>
        <w:t xml:space="preserve"> </w:t>
      </w:r>
      <w:r w:rsidRPr="007E46B2">
        <w:rPr>
          <w:rFonts w:ascii="Times New Roman" w:hAnsi="Times New Roman" w:cs="Times New Roman"/>
        </w:rPr>
        <w:t>or 1-855-727-</w:t>
      </w:r>
      <w:r w:rsidR="00DD56BE" w:rsidRPr="007E46B2">
        <w:rPr>
          <w:rFonts w:ascii="Times New Roman" w:hAnsi="Times New Roman" w:cs="Times New Roman"/>
        </w:rPr>
        <w:t>6</w:t>
      </w:r>
      <w:r w:rsidRPr="007E46B2">
        <w:rPr>
          <w:rFonts w:ascii="Times New Roman" w:hAnsi="Times New Roman" w:cs="Times New Roman"/>
        </w:rPr>
        <w:t xml:space="preserve">715 (domestic toll-free.) </w:t>
      </w:r>
    </w:p>
    <w:p w:rsidR="0099729C" w:rsidRPr="007E46B2" w:rsidRDefault="00DD56BE" w:rsidP="0099729C">
      <w:pPr>
        <w:rPr>
          <w:rFonts w:ascii="Times New Roman" w:hAnsi="Times New Roman" w:cs="Times New Roman"/>
        </w:rPr>
      </w:pPr>
      <w:r w:rsidRPr="007E46B2">
        <w:rPr>
          <w:rFonts w:ascii="Times New Roman" w:hAnsi="Times New Roman" w:cs="Times New Roman"/>
        </w:rPr>
        <w:t xml:space="preserve">We reserve the right to deny services to any firm or individual which, in the sole opinion of Food Export – Midwest or Food Export – Northeast does not comply with MAP; FAS; Food Export – Midwest or Food Export – Northeast regulations or policies, or otherwise reflect positively on them; their member states; FAS; or USDA, in pursuit of their mission of increasing food and agricultural exports, or for continued public support for their programs. For more information please see our Terms and Conditions locations at </w:t>
      </w:r>
      <w:hyperlink r:id="rId10" w:history="1">
        <w:r w:rsidRPr="007E46B2">
          <w:rPr>
            <w:rStyle w:val="Hyperlink"/>
            <w:rFonts w:ascii="Times New Roman" w:hAnsi="Times New Roman" w:cs="Times New Roman"/>
          </w:rPr>
          <w:t>www.foodexport.org/termsandconditions</w:t>
        </w:r>
      </w:hyperlink>
      <w:r w:rsidRPr="007E46B2">
        <w:rPr>
          <w:rFonts w:ascii="Times New Roman" w:hAnsi="Times New Roman" w:cs="Times New Roman"/>
        </w:rPr>
        <w:t xml:space="preserve">. </w:t>
      </w:r>
    </w:p>
    <w:p w:rsidR="00DD56BE" w:rsidRPr="007E46B2" w:rsidRDefault="00DD56BE" w:rsidP="0099729C">
      <w:pPr>
        <w:rPr>
          <w:rFonts w:ascii="Times New Roman" w:hAnsi="Times New Roman" w:cs="Times New Roman"/>
        </w:rPr>
      </w:pPr>
      <w:r w:rsidRPr="007E46B2">
        <w:rPr>
          <w:rFonts w:ascii="Times New Roman" w:hAnsi="Times New Roman" w:cs="Times New Roman"/>
        </w:rPr>
        <w:t>The selected contractor must agree to abide by the provisions contained in Section 202 of Executive Order 11246 (30 Federal Register 12319) with regard to employment and contracting practices. In addition, Food Export – Midwest and Food Export – Northeast acceptance of proposal is conditional upon contractor disclosing all existing relationship with another party that has the potential of impacting and/or influencing the contractor’s ability to carry out the scope of work.</w:t>
      </w:r>
    </w:p>
    <w:p w:rsidR="00DD56BE" w:rsidRPr="007E46B2" w:rsidRDefault="00DD56BE" w:rsidP="0099729C">
      <w:pPr>
        <w:rPr>
          <w:rFonts w:ascii="Times New Roman" w:hAnsi="Times New Roman" w:cs="Times New Roman"/>
        </w:rPr>
      </w:pPr>
      <w:r w:rsidRPr="007E46B2">
        <w:rPr>
          <w:rFonts w:ascii="Times New Roman" w:hAnsi="Times New Roman" w:cs="Times New Roman"/>
        </w:rPr>
        <w:t xml:space="preserve">The deadline for proposals is </w:t>
      </w:r>
      <w:r w:rsidR="00BF55C4">
        <w:rPr>
          <w:rFonts w:ascii="Times New Roman" w:hAnsi="Times New Roman" w:cs="Times New Roman"/>
        </w:rPr>
        <w:t>June 28</w:t>
      </w:r>
      <w:bookmarkStart w:id="0" w:name="_GoBack"/>
      <w:bookmarkEnd w:id="0"/>
      <w:r w:rsidR="00970BBE">
        <w:rPr>
          <w:rFonts w:ascii="Times New Roman" w:hAnsi="Times New Roman" w:cs="Times New Roman"/>
        </w:rPr>
        <w:t>th</w:t>
      </w:r>
      <w:r w:rsidRPr="007E46B2">
        <w:rPr>
          <w:rFonts w:ascii="Times New Roman" w:hAnsi="Times New Roman" w:cs="Times New Roman"/>
        </w:rPr>
        <w:t>, 2013. Faxed or E-Mailed proposals will be accepted. Please forward to:</w:t>
      </w:r>
    </w:p>
    <w:p w:rsidR="00DD56BE" w:rsidRDefault="00DD56BE" w:rsidP="0099729C">
      <w:r w:rsidRPr="007E46B2">
        <w:rPr>
          <w:rFonts w:ascii="Times New Roman" w:hAnsi="Times New Roman" w:cs="Times New Roman"/>
        </w:rPr>
        <w:tab/>
        <w:t>Food Export Association of the Midwest USA</w:t>
      </w:r>
      <w:r w:rsidRPr="007E46B2">
        <w:rPr>
          <w:rFonts w:ascii="Times New Roman" w:hAnsi="Times New Roman" w:cs="Times New Roman"/>
        </w:rPr>
        <w:br/>
      </w:r>
      <w:r w:rsidRPr="007E46B2">
        <w:rPr>
          <w:rFonts w:ascii="Times New Roman" w:hAnsi="Times New Roman" w:cs="Times New Roman"/>
        </w:rPr>
        <w:tab/>
      </w:r>
      <w:r w:rsidR="00D97EA5" w:rsidRPr="007E46B2">
        <w:rPr>
          <w:rFonts w:ascii="Times New Roman" w:hAnsi="Times New Roman" w:cs="Times New Roman"/>
        </w:rPr>
        <w:t xml:space="preserve">Attn: </w:t>
      </w:r>
      <w:r w:rsidRPr="007E46B2">
        <w:rPr>
          <w:rFonts w:ascii="Times New Roman" w:hAnsi="Times New Roman" w:cs="Times New Roman"/>
        </w:rPr>
        <w:t>Mike Weiand</w:t>
      </w:r>
      <w:r w:rsidRPr="007E46B2">
        <w:rPr>
          <w:rFonts w:ascii="Times New Roman" w:hAnsi="Times New Roman" w:cs="Times New Roman"/>
        </w:rPr>
        <w:br/>
      </w:r>
      <w:r w:rsidRPr="007E46B2">
        <w:rPr>
          <w:rFonts w:ascii="Times New Roman" w:hAnsi="Times New Roman" w:cs="Times New Roman"/>
        </w:rPr>
        <w:tab/>
        <w:t xml:space="preserve">309 W. Washington St., </w:t>
      </w:r>
      <w:proofErr w:type="spellStart"/>
      <w:r w:rsidRPr="007E46B2">
        <w:rPr>
          <w:rFonts w:ascii="Times New Roman" w:hAnsi="Times New Roman" w:cs="Times New Roman"/>
        </w:rPr>
        <w:t>Ste</w:t>
      </w:r>
      <w:proofErr w:type="spellEnd"/>
      <w:r w:rsidRPr="007E46B2">
        <w:rPr>
          <w:rFonts w:ascii="Times New Roman" w:hAnsi="Times New Roman" w:cs="Times New Roman"/>
        </w:rPr>
        <w:t xml:space="preserve"> 600</w:t>
      </w:r>
      <w:r w:rsidRPr="007E46B2">
        <w:rPr>
          <w:rFonts w:ascii="Times New Roman" w:hAnsi="Times New Roman" w:cs="Times New Roman"/>
        </w:rPr>
        <w:br/>
      </w:r>
      <w:r w:rsidRPr="007E46B2">
        <w:rPr>
          <w:rFonts w:ascii="Times New Roman" w:hAnsi="Times New Roman" w:cs="Times New Roman"/>
        </w:rPr>
        <w:tab/>
        <w:t>Chicago, IL 60606</w:t>
      </w:r>
      <w:r w:rsidRPr="007E46B2">
        <w:rPr>
          <w:rFonts w:ascii="Times New Roman" w:hAnsi="Times New Roman" w:cs="Times New Roman"/>
        </w:rPr>
        <w:br/>
      </w:r>
      <w:r w:rsidRPr="007E46B2">
        <w:rPr>
          <w:rFonts w:ascii="Times New Roman" w:hAnsi="Times New Roman" w:cs="Times New Roman"/>
        </w:rPr>
        <w:tab/>
      </w:r>
      <w:hyperlink r:id="rId11" w:history="1">
        <w:r w:rsidRPr="007E46B2">
          <w:rPr>
            <w:rStyle w:val="Hyperlink"/>
            <w:rFonts w:ascii="Times New Roman" w:hAnsi="Times New Roman" w:cs="Times New Roman"/>
          </w:rPr>
          <w:t>mweiand@foodexport.org</w:t>
        </w:r>
      </w:hyperlink>
      <w:r w:rsidRPr="007E46B2">
        <w:rPr>
          <w:rFonts w:ascii="Times New Roman" w:hAnsi="Times New Roman" w:cs="Times New Roman"/>
        </w:rPr>
        <w:br/>
      </w:r>
      <w:r w:rsidRPr="007E46B2">
        <w:rPr>
          <w:rFonts w:ascii="Times New Roman" w:hAnsi="Times New Roman" w:cs="Times New Roman"/>
        </w:rPr>
        <w:tab/>
        <w:t>312-334-9230 (fax)</w:t>
      </w:r>
      <w:r w:rsidRPr="007E46B2">
        <w:rPr>
          <w:rFonts w:ascii="Times New Roman" w:hAnsi="Times New Roman" w:cs="Times New Roman"/>
        </w:rPr>
        <w:br/>
      </w:r>
    </w:p>
    <w:sectPr w:rsidR="00DD56BE" w:rsidSect="00D97EA5">
      <w:footerReference w:type="default" r:id="rId12"/>
      <w:pgSz w:w="12240" w:h="15840"/>
      <w:pgMar w:top="1008" w:right="1440" w:bottom="1008" w:left="1440" w:header="720" w:footer="101"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D56BE" w:rsidRDefault="00DD56BE" w:rsidP="00DD56BE">
      <w:pPr>
        <w:spacing w:after="0" w:line="240" w:lineRule="auto"/>
      </w:pPr>
      <w:r>
        <w:separator/>
      </w:r>
    </w:p>
  </w:endnote>
  <w:endnote w:type="continuationSeparator" w:id="0">
    <w:p w:rsidR="00DD56BE" w:rsidRDefault="00DD56BE" w:rsidP="00DD56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53507110"/>
      <w:docPartObj>
        <w:docPartGallery w:val="Page Numbers (Bottom of Page)"/>
        <w:docPartUnique/>
      </w:docPartObj>
    </w:sdtPr>
    <w:sdtEndPr>
      <w:rPr>
        <w:noProof/>
      </w:rPr>
    </w:sdtEndPr>
    <w:sdtContent>
      <w:p w:rsidR="00DD56BE" w:rsidRDefault="00DD56BE">
        <w:pPr>
          <w:pStyle w:val="Footer"/>
          <w:jc w:val="center"/>
        </w:pPr>
        <w:r>
          <w:fldChar w:fldCharType="begin"/>
        </w:r>
        <w:r>
          <w:instrText xml:space="preserve"> PAGE   \* MERGEFORMAT </w:instrText>
        </w:r>
        <w:r>
          <w:fldChar w:fldCharType="separate"/>
        </w:r>
        <w:r w:rsidR="00BF55C4">
          <w:rPr>
            <w:noProof/>
          </w:rPr>
          <w:t>3</w:t>
        </w:r>
        <w:r>
          <w:rPr>
            <w:noProof/>
          </w:rPr>
          <w:fldChar w:fldCharType="end"/>
        </w:r>
      </w:p>
    </w:sdtContent>
  </w:sdt>
  <w:p w:rsidR="00DD56BE" w:rsidRDefault="00DD56B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D56BE" w:rsidRDefault="00DD56BE" w:rsidP="00DD56BE">
      <w:pPr>
        <w:spacing w:after="0" w:line="240" w:lineRule="auto"/>
      </w:pPr>
      <w:r>
        <w:separator/>
      </w:r>
    </w:p>
  </w:footnote>
  <w:footnote w:type="continuationSeparator" w:id="0">
    <w:p w:rsidR="00DD56BE" w:rsidRDefault="00DD56BE" w:rsidP="00DD56B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75339E"/>
    <w:multiLevelType w:val="hybridMultilevel"/>
    <w:tmpl w:val="011E140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7F315E61"/>
    <w:multiLevelType w:val="hybridMultilevel"/>
    <w:tmpl w:val="EDA2FA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5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48B0"/>
    <w:rsid w:val="00062ED7"/>
    <w:rsid w:val="000C7952"/>
    <w:rsid w:val="0026753B"/>
    <w:rsid w:val="00347672"/>
    <w:rsid w:val="00526464"/>
    <w:rsid w:val="00645DDE"/>
    <w:rsid w:val="007E46B2"/>
    <w:rsid w:val="008148B0"/>
    <w:rsid w:val="00970BBE"/>
    <w:rsid w:val="0098628C"/>
    <w:rsid w:val="0099729C"/>
    <w:rsid w:val="009B5994"/>
    <w:rsid w:val="00BB1944"/>
    <w:rsid w:val="00BF55C4"/>
    <w:rsid w:val="00BF72DF"/>
    <w:rsid w:val="00D97EA5"/>
    <w:rsid w:val="00DD56BE"/>
    <w:rsid w:val="00FA1C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9729C"/>
    <w:pPr>
      <w:ind w:left="720"/>
      <w:contextualSpacing/>
    </w:pPr>
  </w:style>
  <w:style w:type="character" w:styleId="Hyperlink">
    <w:name w:val="Hyperlink"/>
    <w:basedOn w:val="DefaultParagraphFont"/>
    <w:uiPriority w:val="99"/>
    <w:unhideWhenUsed/>
    <w:rsid w:val="00DD56BE"/>
    <w:rPr>
      <w:color w:val="0000FF" w:themeColor="hyperlink"/>
      <w:u w:val="single"/>
    </w:rPr>
  </w:style>
  <w:style w:type="character" w:styleId="FollowedHyperlink">
    <w:name w:val="FollowedHyperlink"/>
    <w:basedOn w:val="DefaultParagraphFont"/>
    <w:uiPriority w:val="99"/>
    <w:semiHidden/>
    <w:unhideWhenUsed/>
    <w:rsid w:val="00DD56BE"/>
    <w:rPr>
      <w:color w:val="800080" w:themeColor="followedHyperlink"/>
      <w:u w:val="single"/>
    </w:rPr>
  </w:style>
  <w:style w:type="paragraph" w:styleId="Header">
    <w:name w:val="header"/>
    <w:basedOn w:val="Normal"/>
    <w:link w:val="HeaderChar"/>
    <w:uiPriority w:val="99"/>
    <w:unhideWhenUsed/>
    <w:rsid w:val="00DD56BE"/>
    <w:pPr>
      <w:tabs>
        <w:tab w:val="center" w:pos="4680"/>
        <w:tab w:val="right" w:pos="9360"/>
      </w:tabs>
      <w:spacing w:after="0" w:line="240" w:lineRule="auto"/>
    </w:pPr>
  </w:style>
  <w:style w:type="character" w:customStyle="1" w:styleId="HeaderChar">
    <w:name w:val="Header Char"/>
    <w:basedOn w:val="DefaultParagraphFont"/>
    <w:link w:val="Header"/>
    <w:uiPriority w:val="99"/>
    <w:rsid w:val="00DD56BE"/>
  </w:style>
  <w:style w:type="paragraph" w:styleId="Footer">
    <w:name w:val="footer"/>
    <w:basedOn w:val="Normal"/>
    <w:link w:val="FooterChar"/>
    <w:uiPriority w:val="99"/>
    <w:unhideWhenUsed/>
    <w:rsid w:val="00DD56BE"/>
    <w:pPr>
      <w:tabs>
        <w:tab w:val="center" w:pos="4680"/>
        <w:tab w:val="right" w:pos="9360"/>
      </w:tabs>
      <w:spacing w:after="0" w:line="240" w:lineRule="auto"/>
    </w:pPr>
  </w:style>
  <w:style w:type="character" w:customStyle="1" w:styleId="FooterChar">
    <w:name w:val="Footer Char"/>
    <w:basedOn w:val="DefaultParagraphFont"/>
    <w:link w:val="Footer"/>
    <w:uiPriority w:val="99"/>
    <w:rsid w:val="00DD56BE"/>
  </w:style>
  <w:style w:type="paragraph" w:styleId="BalloonText">
    <w:name w:val="Balloon Text"/>
    <w:basedOn w:val="Normal"/>
    <w:link w:val="BalloonTextChar"/>
    <w:uiPriority w:val="99"/>
    <w:semiHidden/>
    <w:unhideWhenUsed/>
    <w:rsid w:val="00BB194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B194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9729C"/>
    <w:pPr>
      <w:ind w:left="720"/>
      <w:contextualSpacing/>
    </w:pPr>
  </w:style>
  <w:style w:type="character" w:styleId="Hyperlink">
    <w:name w:val="Hyperlink"/>
    <w:basedOn w:val="DefaultParagraphFont"/>
    <w:uiPriority w:val="99"/>
    <w:unhideWhenUsed/>
    <w:rsid w:val="00DD56BE"/>
    <w:rPr>
      <w:color w:val="0000FF" w:themeColor="hyperlink"/>
      <w:u w:val="single"/>
    </w:rPr>
  </w:style>
  <w:style w:type="character" w:styleId="FollowedHyperlink">
    <w:name w:val="FollowedHyperlink"/>
    <w:basedOn w:val="DefaultParagraphFont"/>
    <w:uiPriority w:val="99"/>
    <w:semiHidden/>
    <w:unhideWhenUsed/>
    <w:rsid w:val="00DD56BE"/>
    <w:rPr>
      <w:color w:val="800080" w:themeColor="followedHyperlink"/>
      <w:u w:val="single"/>
    </w:rPr>
  </w:style>
  <w:style w:type="paragraph" w:styleId="Header">
    <w:name w:val="header"/>
    <w:basedOn w:val="Normal"/>
    <w:link w:val="HeaderChar"/>
    <w:uiPriority w:val="99"/>
    <w:unhideWhenUsed/>
    <w:rsid w:val="00DD56BE"/>
    <w:pPr>
      <w:tabs>
        <w:tab w:val="center" w:pos="4680"/>
        <w:tab w:val="right" w:pos="9360"/>
      </w:tabs>
      <w:spacing w:after="0" w:line="240" w:lineRule="auto"/>
    </w:pPr>
  </w:style>
  <w:style w:type="character" w:customStyle="1" w:styleId="HeaderChar">
    <w:name w:val="Header Char"/>
    <w:basedOn w:val="DefaultParagraphFont"/>
    <w:link w:val="Header"/>
    <w:uiPriority w:val="99"/>
    <w:rsid w:val="00DD56BE"/>
  </w:style>
  <w:style w:type="paragraph" w:styleId="Footer">
    <w:name w:val="footer"/>
    <w:basedOn w:val="Normal"/>
    <w:link w:val="FooterChar"/>
    <w:uiPriority w:val="99"/>
    <w:unhideWhenUsed/>
    <w:rsid w:val="00DD56BE"/>
    <w:pPr>
      <w:tabs>
        <w:tab w:val="center" w:pos="4680"/>
        <w:tab w:val="right" w:pos="9360"/>
      </w:tabs>
      <w:spacing w:after="0" w:line="240" w:lineRule="auto"/>
    </w:pPr>
  </w:style>
  <w:style w:type="character" w:customStyle="1" w:styleId="FooterChar">
    <w:name w:val="Footer Char"/>
    <w:basedOn w:val="DefaultParagraphFont"/>
    <w:link w:val="Footer"/>
    <w:uiPriority w:val="99"/>
    <w:rsid w:val="00DD56BE"/>
  </w:style>
  <w:style w:type="paragraph" w:styleId="BalloonText">
    <w:name w:val="Balloon Text"/>
    <w:basedOn w:val="Normal"/>
    <w:link w:val="BalloonTextChar"/>
    <w:uiPriority w:val="99"/>
    <w:semiHidden/>
    <w:unhideWhenUsed/>
    <w:rsid w:val="00BB194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B194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www.foodexport.org"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mweiand@foodexport.org" TargetMode="External"/><Relationship Id="rId5" Type="http://schemas.openxmlformats.org/officeDocument/2006/relationships/webSettings" Target="webSettings.xml"/><Relationship Id="rId10" Type="http://schemas.openxmlformats.org/officeDocument/2006/relationships/hyperlink" Target="http://www.foodexport.org/termsandconditions" TargetMode="External"/><Relationship Id="rId4" Type="http://schemas.openxmlformats.org/officeDocument/2006/relationships/settings" Target="settings.xml"/><Relationship Id="rId9" Type="http://schemas.openxmlformats.org/officeDocument/2006/relationships/hyperlink" Target="http://www.foodexport.ethicspoint.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272</TotalTime>
  <Pages>3</Pages>
  <Words>1376</Words>
  <Characters>7846</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9204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Mike Weiand</dc:creator>
  <cp:lastModifiedBy>Mike Weiand</cp:lastModifiedBy>
  <cp:revision>9</cp:revision>
  <cp:lastPrinted>2013-06-20T16:10:00Z</cp:lastPrinted>
  <dcterms:created xsi:type="dcterms:W3CDTF">2013-06-19T14:09:00Z</dcterms:created>
  <dcterms:modified xsi:type="dcterms:W3CDTF">2013-06-20T18:06:00Z</dcterms:modified>
</cp:coreProperties>
</file>