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1E51" w:rsidRDefault="00C61151"/>
    <w:p w:rsidR="007701DA" w:rsidRDefault="007701DA"/>
    <w:p w:rsidR="007701DA" w:rsidRDefault="007701DA"/>
    <w:p w:rsidR="007701DA" w:rsidRDefault="007701DA"/>
    <w:p w:rsidR="007701DA" w:rsidRDefault="007701DA"/>
    <w:p w:rsidR="007701DA" w:rsidRDefault="007701DA"/>
    <w:p w:rsidR="007701DA" w:rsidRDefault="007701DA"/>
    <w:p w:rsidR="007701DA" w:rsidRDefault="00164243" w:rsidP="007701DA">
      <w:pPr>
        <w:jc w:val="center"/>
        <w:rPr>
          <w:b/>
          <w:i/>
          <w:sz w:val="36"/>
          <w:szCs w:val="36"/>
        </w:rPr>
      </w:pPr>
      <w:r>
        <w:rPr>
          <w:b/>
          <w:i/>
          <w:sz w:val="36"/>
          <w:szCs w:val="36"/>
        </w:rPr>
        <w:t>Request for Proposal</w:t>
      </w:r>
    </w:p>
    <w:p w:rsidR="007701DA" w:rsidRDefault="00164243" w:rsidP="007701DA">
      <w:pPr>
        <w:spacing w:after="0" w:line="240" w:lineRule="auto"/>
        <w:jc w:val="center"/>
        <w:rPr>
          <w:i/>
          <w:sz w:val="36"/>
          <w:szCs w:val="36"/>
        </w:rPr>
      </w:pPr>
      <w:r>
        <w:rPr>
          <w:i/>
          <w:sz w:val="36"/>
          <w:szCs w:val="36"/>
        </w:rPr>
        <w:t>Educare of Washington, DC</w:t>
      </w:r>
    </w:p>
    <w:p w:rsidR="007701DA" w:rsidRDefault="007701DA" w:rsidP="007701DA">
      <w:pPr>
        <w:spacing w:after="0" w:line="240" w:lineRule="auto"/>
        <w:jc w:val="center"/>
        <w:rPr>
          <w:i/>
          <w:sz w:val="36"/>
          <w:szCs w:val="36"/>
        </w:rPr>
      </w:pPr>
    </w:p>
    <w:p w:rsidR="007701DA" w:rsidRDefault="007701DA" w:rsidP="007701DA">
      <w:pPr>
        <w:spacing w:after="0" w:line="240" w:lineRule="auto"/>
        <w:jc w:val="center"/>
        <w:rPr>
          <w:i/>
          <w:sz w:val="36"/>
          <w:szCs w:val="36"/>
        </w:rPr>
      </w:pPr>
    </w:p>
    <w:p w:rsidR="007701DA" w:rsidRDefault="00164243" w:rsidP="007701DA">
      <w:pPr>
        <w:spacing w:after="0" w:line="240" w:lineRule="auto"/>
        <w:jc w:val="center"/>
        <w:rPr>
          <w:i/>
          <w:sz w:val="36"/>
          <w:szCs w:val="36"/>
        </w:rPr>
      </w:pPr>
      <w:r>
        <w:rPr>
          <w:i/>
          <w:noProof/>
          <w:sz w:val="36"/>
          <w:szCs w:val="36"/>
        </w:rPr>
        <w:drawing>
          <wp:anchor distT="0" distB="0" distL="114300" distR="114300" simplePos="0" relativeHeight="251658240" behindDoc="0" locked="0" layoutInCell="1" allowOverlap="1">
            <wp:simplePos x="0" y="0"/>
            <wp:positionH relativeFrom="column">
              <wp:posOffset>1943100</wp:posOffset>
            </wp:positionH>
            <wp:positionV relativeFrom="paragraph">
              <wp:posOffset>91440</wp:posOffset>
            </wp:positionV>
            <wp:extent cx="2163445" cy="933450"/>
            <wp:effectExtent l="19050" t="0" r="8255" b="0"/>
            <wp:wrapSquare wrapText="bothSides"/>
            <wp:docPr id="2" name="Picture 2" descr="EducareD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ucareDC-logo"/>
                    <pic:cNvPicPr>
                      <a:picLocks noChangeAspect="1" noChangeArrowheads="1"/>
                    </pic:cNvPicPr>
                  </pic:nvPicPr>
                  <pic:blipFill>
                    <a:blip r:embed="rId7" cstate="print"/>
                    <a:srcRect/>
                    <a:stretch>
                      <a:fillRect/>
                    </a:stretch>
                  </pic:blipFill>
                  <pic:spPr bwMode="auto">
                    <a:xfrm>
                      <a:off x="0" y="0"/>
                      <a:ext cx="2163445" cy="933450"/>
                    </a:xfrm>
                    <a:prstGeom prst="rect">
                      <a:avLst/>
                    </a:prstGeom>
                    <a:noFill/>
                    <a:ln w="9525">
                      <a:noFill/>
                      <a:miter lim="800000"/>
                      <a:headEnd/>
                      <a:tailEnd/>
                    </a:ln>
                  </pic:spPr>
                </pic:pic>
              </a:graphicData>
            </a:graphic>
          </wp:anchor>
        </w:drawing>
      </w:r>
    </w:p>
    <w:p w:rsidR="007701DA" w:rsidRDefault="007701DA" w:rsidP="007701DA">
      <w:pPr>
        <w:spacing w:after="0" w:line="240" w:lineRule="auto"/>
        <w:jc w:val="center"/>
        <w:rPr>
          <w:i/>
          <w:sz w:val="36"/>
          <w:szCs w:val="36"/>
        </w:rPr>
      </w:pPr>
    </w:p>
    <w:p w:rsidR="007701DA" w:rsidRDefault="007701DA" w:rsidP="007701DA">
      <w:pPr>
        <w:spacing w:after="0" w:line="240" w:lineRule="auto"/>
        <w:jc w:val="center"/>
        <w:rPr>
          <w:i/>
          <w:sz w:val="36"/>
          <w:szCs w:val="36"/>
        </w:rPr>
      </w:pPr>
    </w:p>
    <w:p w:rsidR="007701DA" w:rsidRDefault="007701DA" w:rsidP="007701DA">
      <w:pPr>
        <w:spacing w:after="0" w:line="240" w:lineRule="auto"/>
        <w:jc w:val="center"/>
        <w:rPr>
          <w:i/>
          <w:sz w:val="36"/>
          <w:szCs w:val="36"/>
        </w:rPr>
      </w:pPr>
    </w:p>
    <w:p w:rsidR="007701DA" w:rsidRPr="007701DA" w:rsidRDefault="007701DA" w:rsidP="007701DA">
      <w:pPr>
        <w:rPr>
          <w:sz w:val="36"/>
          <w:szCs w:val="36"/>
        </w:rPr>
      </w:pPr>
    </w:p>
    <w:p w:rsidR="007701DA" w:rsidRPr="007701DA" w:rsidRDefault="007701DA" w:rsidP="007701DA">
      <w:pPr>
        <w:rPr>
          <w:sz w:val="36"/>
          <w:szCs w:val="36"/>
        </w:rPr>
      </w:pPr>
    </w:p>
    <w:p w:rsidR="007701DA" w:rsidRDefault="007701DA" w:rsidP="007701DA">
      <w:pPr>
        <w:rPr>
          <w:sz w:val="36"/>
          <w:szCs w:val="36"/>
        </w:rPr>
      </w:pPr>
      <w:r>
        <w:rPr>
          <w:sz w:val="36"/>
          <w:szCs w:val="36"/>
        </w:rPr>
        <w:t>____________________________________________________</w:t>
      </w:r>
    </w:p>
    <w:p w:rsidR="007701DA" w:rsidRDefault="007701DA" w:rsidP="007701DA">
      <w:pPr>
        <w:tabs>
          <w:tab w:val="left" w:pos="915"/>
        </w:tabs>
        <w:rPr>
          <w:rFonts w:asciiTheme="majorHAnsi" w:hAnsiTheme="majorHAnsi"/>
        </w:rPr>
      </w:pPr>
      <w:r>
        <w:rPr>
          <w:rFonts w:asciiTheme="majorHAnsi" w:hAnsiTheme="majorHAnsi"/>
        </w:rPr>
        <w:t xml:space="preserve">ALL MATERIAL IN THIS DOCUMENT IS CONFIDENTIAL TO </w:t>
      </w:r>
      <w:r w:rsidR="00164243">
        <w:rPr>
          <w:rFonts w:asciiTheme="majorHAnsi" w:hAnsiTheme="majorHAnsi"/>
        </w:rPr>
        <w:t>EDUCARE OF WASHINGTON, DC</w:t>
      </w:r>
      <w:r>
        <w:rPr>
          <w:rFonts w:asciiTheme="majorHAnsi" w:hAnsiTheme="majorHAnsi"/>
        </w:rPr>
        <w:t xml:space="preserve"> AND MAY NOT BE USED BY ANY PARTIES FOR ANY REASON OTHER THAN TO SUBMIT A PROPOSAL TO UPO CDC</w:t>
      </w:r>
      <w:r>
        <w:rPr>
          <w:rFonts w:asciiTheme="majorHAnsi" w:hAnsiTheme="majorHAnsi"/>
        </w:rPr>
        <w:ptab w:relativeTo="margin" w:alignment="right" w:leader="none"/>
      </w:r>
    </w:p>
    <w:p w:rsidR="007701DA" w:rsidRDefault="007701DA">
      <w:pPr>
        <w:rPr>
          <w:rFonts w:asciiTheme="majorHAnsi" w:hAnsiTheme="majorHAnsi"/>
        </w:rPr>
      </w:pPr>
      <w:r>
        <w:rPr>
          <w:rFonts w:asciiTheme="majorHAnsi" w:hAnsiTheme="majorHAnsi"/>
        </w:rPr>
        <w:br w:type="page"/>
      </w:r>
    </w:p>
    <w:p w:rsidR="007701DA" w:rsidRPr="00996710" w:rsidRDefault="00164243" w:rsidP="007701DA">
      <w:pPr>
        <w:pStyle w:val="ListParagraph"/>
        <w:numPr>
          <w:ilvl w:val="0"/>
          <w:numId w:val="1"/>
        </w:numPr>
        <w:tabs>
          <w:tab w:val="left" w:pos="915"/>
        </w:tabs>
        <w:rPr>
          <w:b/>
          <w:sz w:val="28"/>
          <w:szCs w:val="28"/>
        </w:rPr>
      </w:pPr>
      <w:r>
        <w:rPr>
          <w:b/>
          <w:sz w:val="28"/>
          <w:szCs w:val="28"/>
        </w:rPr>
        <w:lastRenderedPageBreak/>
        <w:t>RFP</w:t>
      </w:r>
      <w:r w:rsidR="007701DA" w:rsidRPr="00996710">
        <w:rPr>
          <w:b/>
          <w:sz w:val="28"/>
          <w:szCs w:val="28"/>
        </w:rPr>
        <w:t xml:space="preserve"> OVERVIEW</w:t>
      </w:r>
    </w:p>
    <w:p w:rsidR="007701DA" w:rsidRPr="00374F54" w:rsidRDefault="007701DA" w:rsidP="007701DA">
      <w:pPr>
        <w:pStyle w:val="ListParagraph"/>
        <w:numPr>
          <w:ilvl w:val="1"/>
          <w:numId w:val="1"/>
        </w:numPr>
        <w:tabs>
          <w:tab w:val="left" w:pos="915"/>
        </w:tabs>
        <w:rPr>
          <w:b/>
          <w:sz w:val="24"/>
          <w:szCs w:val="24"/>
        </w:rPr>
      </w:pPr>
      <w:r w:rsidRPr="00374F54">
        <w:rPr>
          <w:b/>
          <w:sz w:val="24"/>
          <w:szCs w:val="24"/>
        </w:rPr>
        <w:t>RF</w:t>
      </w:r>
      <w:r w:rsidR="00164243">
        <w:rPr>
          <w:b/>
          <w:sz w:val="24"/>
          <w:szCs w:val="24"/>
        </w:rPr>
        <w:t>P</w:t>
      </w:r>
      <w:r w:rsidRPr="00374F54">
        <w:rPr>
          <w:b/>
          <w:sz w:val="24"/>
          <w:szCs w:val="24"/>
        </w:rPr>
        <w:t xml:space="preserve"> Intent</w:t>
      </w:r>
    </w:p>
    <w:p w:rsidR="00164243" w:rsidRPr="00164243" w:rsidRDefault="007701DA" w:rsidP="00164243">
      <w:pPr>
        <w:pStyle w:val="NormalWeb"/>
        <w:shd w:val="clear" w:color="auto" w:fill="FFFFFF"/>
        <w:spacing w:line="240" w:lineRule="atLeast"/>
        <w:rPr>
          <w:rFonts w:asciiTheme="minorHAnsi" w:hAnsiTheme="minorHAnsi"/>
          <w:sz w:val="24"/>
          <w:szCs w:val="24"/>
        </w:rPr>
      </w:pPr>
      <w:r w:rsidRPr="00164243">
        <w:rPr>
          <w:rFonts w:asciiTheme="minorHAnsi" w:hAnsiTheme="minorHAnsi"/>
          <w:sz w:val="24"/>
          <w:szCs w:val="24"/>
        </w:rPr>
        <w:t xml:space="preserve">This Request for </w:t>
      </w:r>
      <w:r w:rsidR="00164243" w:rsidRPr="00164243">
        <w:rPr>
          <w:rFonts w:asciiTheme="minorHAnsi" w:hAnsiTheme="minorHAnsi"/>
          <w:sz w:val="24"/>
          <w:szCs w:val="24"/>
        </w:rPr>
        <w:t>Proposal</w:t>
      </w:r>
      <w:r w:rsidRPr="00164243">
        <w:rPr>
          <w:rFonts w:asciiTheme="minorHAnsi" w:hAnsiTheme="minorHAnsi"/>
          <w:sz w:val="24"/>
          <w:szCs w:val="24"/>
        </w:rPr>
        <w:t xml:space="preserve"> (RF</w:t>
      </w:r>
      <w:r w:rsidR="00164243" w:rsidRPr="00164243">
        <w:rPr>
          <w:rFonts w:asciiTheme="minorHAnsi" w:hAnsiTheme="minorHAnsi"/>
          <w:sz w:val="24"/>
          <w:szCs w:val="24"/>
        </w:rPr>
        <w:t>P</w:t>
      </w:r>
      <w:r w:rsidRPr="00164243">
        <w:rPr>
          <w:rFonts w:asciiTheme="minorHAnsi" w:hAnsiTheme="minorHAnsi"/>
          <w:sz w:val="24"/>
          <w:szCs w:val="24"/>
        </w:rPr>
        <w:t xml:space="preserve">) is being sent to potential </w:t>
      </w:r>
      <w:r w:rsidR="00164243">
        <w:rPr>
          <w:rFonts w:asciiTheme="minorHAnsi" w:hAnsiTheme="minorHAnsi"/>
          <w:sz w:val="24"/>
          <w:szCs w:val="24"/>
        </w:rPr>
        <w:t>vendors</w:t>
      </w:r>
      <w:r w:rsidRPr="00164243">
        <w:rPr>
          <w:rFonts w:asciiTheme="minorHAnsi" w:hAnsiTheme="minorHAnsi"/>
          <w:sz w:val="24"/>
          <w:szCs w:val="24"/>
        </w:rPr>
        <w:t xml:space="preserve"> who currently have services that address all of the requirements associated with </w:t>
      </w:r>
      <w:r w:rsidR="00164243" w:rsidRPr="00164243">
        <w:rPr>
          <w:rFonts w:asciiTheme="minorHAnsi" w:hAnsiTheme="minorHAnsi"/>
          <w:sz w:val="24"/>
          <w:szCs w:val="24"/>
        </w:rPr>
        <w:t>Educare of Washington, DC’s</w:t>
      </w:r>
      <w:r w:rsidR="00374F54" w:rsidRPr="00164243">
        <w:rPr>
          <w:rFonts w:asciiTheme="minorHAnsi" w:hAnsiTheme="minorHAnsi"/>
          <w:sz w:val="24"/>
          <w:szCs w:val="24"/>
        </w:rPr>
        <w:t xml:space="preserve"> vision.  </w:t>
      </w:r>
      <w:r w:rsidR="00164243" w:rsidRPr="00164243">
        <w:rPr>
          <w:rFonts w:asciiTheme="minorHAnsi" w:hAnsiTheme="minorHAnsi"/>
          <w:sz w:val="24"/>
          <w:szCs w:val="24"/>
        </w:rPr>
        <w:t>Educare of Washington, DC provides Head Start and Early Head Start services to low income families in the District of Columbia, specifically families who reside in Ward 7.  Educare of Washington DC is a $12 million, state-of-the-art school that provides early childhood education aimed at closing the achievement gap for children in poverty.</w:t>
      </w:r>
    </w:p>
    <w:p w:rsidR="00164243" w:rsidRPr="00164243" w:rsidRDefault="00164243" w:rsidP="00164243">
      <w:pPr>
        <w:pStyle w:val="NormalWeb"/>
        <w:shd w:val="clear" w:color="auto" w:fill="FFFFFF"/>
        <w:spacing w:line="240" w:lineRule="atLeast"/>
        <w:rPr>
          <w:rFonts w:asciiTheme="minorHAnsi" w:hAnsiTheme="minorHAnsi"/>
          <w:sz w:val="24"/>
          <w:szCs w:val="24"/>
        </w:rPr>
      </w:pPr>
      <w:r w:rsidRPr="00164243">
        <w:rPr>
          <w:rFonts w:asciiTheme="minorHAnsi" w:hAnsiTheme="minorHAnsi"/>
          <w:sz w:val="24"/>
          <w:szCs w:val="24"/>
        </w:rPr>
        <w:t>The school, funded by a unique consortium of public and private partners, provides direct services to 175 infants, toddlers, preschoolers and their families in the Parkside Community. It also serves</w:t>
      </w:r>
      <w:r>
        <w:rPr>
          <w:rFonts w:asciiTheme="minorHAnsi" w:hAnsiTheme="minorHAnsi"/>
          <w:sz w:val="24"/>
          <w:szCs w:val="24"/>
        </w:rPr>
        <w:t xml:space="preserve"> </w:t>
      </w:r>
      <w:r w:rsidRPr="00164243">
        <w:rPr>
          <w:rFonts w:asciiTheme="minorHAnsi" w:hAnsiTheme="minorHAnsi"/>
          <w:sz w:val="24"/>
          <w:szCs w:val="24"/>
        </w:rPr>
        <w:t>to spark improvements in early childhood programs throughout the District by spreading evidence-based practices and creating new champions for early learning.</w:t>
      </w:r>
    </w:p>
    <w:p w:rsidR="00374F54" w:rsidRPr="00374F54" w:rsidRDefault="00164243" w:rsidP="00164243">
      <w:pPr>
        <w:tabs>
          <w:tab w:val="left" w:pos="915"/>
        </w:tabs>
        <w:ind w:left="720"/>
        <w:rPr>
          <w:b/>
          <w:sz w:val="24"/>
          <w:szCs w:val="24"/>
        </w:rPr>
      </w:pPr>
      <w:r>
        <w:rPr>
          <w:b/>
          <w:sz w:val="24"/>
          <w:szCs w:val="24"/>
        </w:rPr>
        <w:t>1.2</w:t>
      </w:r>
      <w:r>
        <w:rPr>
          <w:b/>
          <w:sz w:val="24"/>
          <w:szCs w:val="24"/>
        </w:rPr>
        <w:tab/>
      </w:r>
      <w:r w:rsidR="00374F54">
        <w:rPr>
          <w:sz w:val="24"/>
          <w:szCs w:val="24"/>
        </w:rPr>
        <w:t xml:space="preserve"> </w:t>
      </w:r>
      <w:r w:rsidR="00374F54" w:rsidRPr="00374F54">
        <w:rPr>
          <w:b/>
          <w:sz w:val="24"/>
          <w:szCs w:val="24"/>
        </w:rPr>
        <w:t>RF</w:t>
      </w:r>
      <w:r>
        <w:rPr>
          <w:b/>
          <w:sz w:val="24"/>
          <w:szCs w:val="24"/>
        </w:rPr>
        <w:t>P</w:t>
      </w:r>
      <w:r w:rsidR="00374F54" w:rsidRPr="00374F54">
        <w:rPr>
          <w:b/>
          <w:sz w:val="24"/>
          <w:szCs w:val="24"/>
        </w:rPr>
        <w:t xml:space="preserve"> Submission Guideline &amp; Schedule</w:t>
      </w:r>
    </w:p>
    <w:p w:rsidR="00374F54" w:rsidRDefault="00374F54" w:rsidP="00164243">
      <w:pPr>
        <w:tabs>
          <w:tab w:val="left" w:pos="915"/>
        </w:tabs>
        <w:rPr>
          <w:sz w:val="24"/>
          <w:szCs w:val="24"/>
        </w:rPr>
      </w:pPr>
      <w:r>
        <w:rPr>
          <w:sz w:val="24"/>
          <w:szCs w:val="24"/>
        </w:rPr>
        <w:t>All responses to this RF</w:t>
      </w:r>
      <w:r w:rsidR="00164243">
        <w:rPr>
          <w:sz w:val="24"/>
          <w:szCs w:val="24"/>
        </w:rPr>
        <w:t>P</w:t>
      </w:r>
      <w:r>
        <w:rPr>
          <w:sz w:val="24"/>
          <w:szCs w:val="24"/>
        </w:rPr>
        <w:t xml:space="preserve"> must include one (1) original copy and one (1) electronic copy.  Original copies should be addressed to </w:t>
      </w:r>
      <w:r w:rsidR="00FC29DC">
        <w:rPr>
          <w:sz w:val="24"/>
          <w:szCs w:val="24"/>
        </w:rPr>
        <w:t xml:space="preserve">the Procurement Office, Attention </w:t>
      </w:r>
      <w:r w:rsidR="00397DD1">
        <w:rPr>
          <w:sz w:val="24"/>
          <w:szCs w:val="24"/>
        </w:rPr>
        <w:t>Valarie Hunt, Interim Chief Administrative Officer</w:t>
      </w:r>
      <w:r>
        <w:rPr>
          <w:sz w:val="24"/>
          <w:szCs w:val="24"/>
        </w:rPr>
        <w:t xml:space="preserve">, at the address identified in </w:t>
      </w:r>
      <w:r w:rsidRPr="00FC29DC">
        <w:rPr>
          <w:b/>
          <w:sz w:val="24"/>
          <w:szCs w:val="24"/>
        </w:rPr>
        <w:t>Section 1.</w:t>
      </w:r>
      <w:r w:rsidR="005F487C" w:rsidRPr="00FC29DC">
        <w:rPr>
          <w:b/>
          <w:sz w:val="24"/>
          <w:szCs w:val="24"/>
        </w:rPr>
        <w:t>3</w:t>
      </w:r>
      <w:r>
        <w:rPr>
          <w:sz w:val="24"/>
          <w:szCs w:val="24"/>
        </w:rPr>
        <w:t xml:space="preserve">.  An electronic e-mail version of the response should </w:t>
      </w:r>
      <w:r w:rsidR="00397DD1">
        <w:rPr>
          <w:sz w:val="24"/>
          <w:szCs w:val="24"/>
        </w:rPr>
        <w:t xml:space="preserve">also </w:t>
      </w:r>
      <w:r>
        <w:rPr>
          <w:sz w:val="24"/>
          <w:szCs w:val="24"/>
        </w:rPr>
        <w:t>be sent to</w:t>
      </w:r>
      <w:r w:rsidR="005F487C">
        <w:rPr>
          <w:sz w:val="24"/>
          <w:szCs w:val="24"/>
        </w:rPr>
        <w:t xml:space="preserve"> </w:t>
      </w:r>
      <w:hyperlink r:id="rId8" w:history="1">
        <w:r w:rsidR="00164243" w:rsidRPr="00F20E36">
          <w:rPr>
            <w:rStyle w:val="Hyperlink"/>
            <w:sz w:val="24"/>
            <w:szCs w:val="24"/>
          </w:rPr>
          <w:t>vhunt@upo.org</w:t>
        </w:r>
      </w:hyperlink>
      <w:r>
        <w:rPr>
          <w:sz w:val="24"/>
          <w:szCs w:val="24"/>
        </w:rPr>
        <w:t xml:space="preserve"> and no later than </w:t>
      </w:r>
      <w:r w:rsidR="00164243">
        <w:rPr>
          <w:b/>
          <w:sz w:val="24"/>
          <w:szCs w:val="24"/>
        </w:rPr>
        <w:t>October 25</w:t>
      </w:r>
      <w:r w:rsidR="00164243" w:rsidRPr="00164243">
        <w:rPr>
          <w:b/>
          <w:sz w:val="24"/>
          <w:szCs w:val="24"/>
          <w:vertAlign w:val="superscript"/>
        </w:rPr>
        <w:t>th</w:t>
      </w:r>
      <w:r w:rsidR="00164243">
        <w:rPr>
          <w:b/>
          <w:sz w:val="24"/>
          <w:szCs w:val="24"/>
        </w:rPr>
        <w:t xml:space="preserve"> </w:t>
      </w:r>
      <w:r w:rsidR="00832364">
        <w:rPr>
          <w:sz w:val="24"/>
          <w:szCs w:val="24"/>
        </w:rPr>
        <w:t>at 4:00 p.m. EST.</w:t>
      </w:r>
    </w:p>
    <w:p w:rsidR="00832364" w:rsidRDefault="00164243" w:rsidP="00374F54">
      <w:pPr>
        <w:tabs>
          <w:tab w:val="left" w:pos="915"/>
        </w:tabs>
        <w:ind w:left="810"/>
        <w:rPr>
          <w:sz w:val="24"/>
          <w:szCs w:val="24"/>
        </w:rPr>
      </w:pPr>
      <w:r>
        <w:rPr>
          <w:sz w:val="24"/>
          <w:szCs w:val="24"/>
        </w:rPr>
        <w:t>Distribution of RFP</w:t>
      </w:r>
      <w:r w:rsidR="00832364">
        <w:rPr>
          <w:sz w:val="24"/>
          <w:szCs w:val="24"/>
        </w:rPr>
        <w:t xml:space="preserve"> </w:t>
      </w:r>
      <w:r w:rsidR="00486A07">
        <w:rPr>
          <w:sz w:val="24"/>
          <w:szCs w:val="24"/>
        </w:rPr>
        <w:tab/>
      </w:r>
      <w:r w:rsidR="00486A07">
        <w:rPr>
          <w:sz w:val="24"/>
          <w:szCs w:val="24"/>
        </w:rPr>
        <w:tab/>
      </w:r>
      <w:r w:rsidR="00832364">
        <w:rPr>
          <w:sz w:val="24"/>
          <w:szCs w:val="24"/>
        </w:rPr>
        <w:tab/>
      </w:r>
      <w:r w:rsidR="00832364">
        <w:rPr>
          <w:sz w:val="24"/>
          <w:szCs w:val="24"/>
        </w:rPr>
        <w:tab/>
      </w:r>
      <w:r w:rsidR="00832364">
        <w:rPr>
          <w:sz w:val="24"/>
          <w:szCs w:val="24"/>
        </w:rPr>
        <w:tab/>
      </w:r>
      <w:r w:rsidR="00832364">
        <w:rPr>
          <w:sz w:val="24"/>
          <w:szCs w:val="24"/>
        </w:rPr>
        <w:tab/>
      </w:r>
      <w:r>
        <w:rPr>
          <w:sz w:val="24"/>
          <w:szCs w:val="24"/>
        </w:rPr>
        <w:t>October 4</w:t>
      </w:r>
      <w:r w:rsidR="00832364">
        <w:rPr>
          <w:sz w:val="24"/>
          <w:szCs w:val="24"/>
        </w:rPr>
        <w:t>, 2013</w:t>
      </w:r>
    </w:p>
    <w:p w:rsidR="00832364" w:rsidRDefault="00832364" w:rsidP="00374F54">
      <w:pPr>
        <w:tabs>
          <w:tab w:val="left" w:pos="915"/>
        </w:tabs>
        <w:ind w:left="810"/>
        <w:rPr>
          <w:sz w:val="24"/>
          <w:szCs w:val="24"/>
        </w:rPr>
      </w:pPr>
      <w:r>
        <w:rPr>
          <w:sz w:val="24"/>
          <w:szCs w:val="24"/>
        </w:rPr>
        <w:t>Statement</w:t>
      </w:r>
      <w:r w:rsidR="002F5EA2">
        <w:rPr>
          <w:sz w:val="24"/>
          <w:szCs w:val="24"/>
        </w:rPr>
        <w:t xml:space="preserve"> of Intent to Respond</w:t>
      </w:r>
      <w:r w:rsidR="002F5EA2">
        <w:rPr>
          <w:sz w:val="24"/>
          <w:szCs w:val="24"/>
        </w:rPr>
        <w:tab/>
      </w:r>
      <w:r w:rsidR="002F5EA2">
        <w:rPr>
          <w:sz w:val="24"/>
          <w:szCs w:val="24"/>
        </w:rPr>
        <w:tab/>
      </w:r>
      <w:r w:rsidR="002F5EA2">
        <w:rPr>
          <w:sz w:val="24"/>
          <w:szCs w:val="24"/>
        </w:rPr>
        <w:tab/>
      </w:r>
      <w:r w:rsidR="002F5EA2">
        <w:rPr>
          <w:sz w:val="24"/>
          <w:szCs w:val="24"/>
        </w:rPr>
        <w:tab/>
      </w:r>
      <w:r w:rsidR="00164243">
        <w:rPr>
          <w:sz w:val="24"/>
          <w:szCs w:val="24"/>
        </w:rPr>
        <w:t>October 7</w:t>
      </w:r>
      <w:r>
        <w:rPr>
          <w:sz w:val="24"/>
          <w:szCs w:val="24"/>
        </w:rPr>
        <w:t>, 2013</w:t>
      </w:r>
    </w:p>
    <w:p w:rsidR="00832364" w:rsidRDefault="00832364" w:rsidP="00374F54">
      <w:pPr>
        <w:tabs>
          <w:tab w:val="left" w:pos="915"/>
        </w:tabs>
        <w:ind w:left="810"/>
        <w:rPr>
          <w:sz w:val="24"/>
          <w:szCs w:val="24"/>
        </w:rPr>
      </w:pPr>
      <w:r>
        <w:rPr>
          <w:sz w:val="24"/>
          <w:szCs w:val="24"/>
        </w:rPr>
        <w:t>Questions Submitted</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164243">
        <w:rPr>
          <w:sz w:val="24"/>
          <w:szCs w:val="24"/>
        </w:rPr>
        <w:t>October 9</w:t>
      </w:r>
      <w:r>
        <w:rPr>
          <w:sz w:val="24"/>
          <w:szCs w:val="24"/>
        </w:rPr>
        <w:t>, 2013</w:t>
      </w:r>
    </w:p>
    <w:p w:rsidR="00832364" w:rsidRDefault="002F5EA2" w:rsidP="00374F54">
      <w:pPr>
        <w:tabs>
          <w:tab w:val="left" w:pos="915"/>
        </w:tabs>
        <w:ind w:left="810"/>
        <w:rPr>
          <w:sz w:val="24"/>
          <w:szCs w:val="24"/>
        </w:rPr>
      </w:pPr>
      <w:r>
        <w:rPr>
          <w:sz w:val="24"/>
          <w:szCs w:val="24"/>
        </w:rPr>
        <w:t>Questions Answered</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164243">
        <w:rPr>
          <w:sz w:val="24"/>
          <w:szCs w:val="24"/>
        </w:rPr>
        <w:t>October 17</w:t>
      </w:r>
      <w:r w:rsidR="00832364">
        <w:rPr>
          <w:sz w:val="24"/>
          <w:szCs w:val="24"/>
        </w:rPr>
        <w:t>, 2013</w:t>
      </w:r>
    </w:p>
    <w:p w:rsidR="00832364" w:rsidRDefault="00164243" w:rsidP="00374F54">
      <w:pPr>
        <w:tabs>
          <w:tab w:val="left" w:pos="915"/>
        </w:tabs>
        <w:ind w:left="810"/>
        <w:rPr>
          <w:sz w:val="24"/>
          <w:szCs w:val="24"/>
        </w:rPr>
      </w:pPr>
      <w:r>
        <w:rPr>
          <w:sz w:val="24"/>
          <w:szCs w:val="24"/>
        </w:rPr>
        <w:t>RFP</w:t>
      </w:r>
      <w:r w:rsidR="00832364">
        <w:rPr>
          <w:sz w:val="24"/>
          <w:szCs w:val="24"/>
        </w:rPr>
        <w:t xml:space="preserve"> Response</w:t>
      </w:r>
      <w:r w:rsidR="00832364">
        <w:rPr>
          <w:sz w:val="24"/>
          <w:szCs w:val="24"/>
        </w:rPr>
        <w:tab/>
      </w:r>
      <w:r w:rsidR="00832364">
        <w:rPr>
          <w:sz w:val="24"/>
          <w:szCs w:val="24"/>
        </w:rPr>
        <w:tab/>
      </w:r>
      <w:r w:rsidR="00832364">
        <w:rPr>
          <w:sz w:val="24"/>
          <w:szCs w:val="24"/>
        </w:rPr>
        <w:tab/>
      </w:r>
      <w:r w:rsidR="00832364">
        <w:rPr>
          <w:sz w:val="24"/>
          <w:szCs w:val="24"/>
        </w:rPr>
        <w:tab/>
      </w:r>
      <w:r w:rsidR="00832364">
        <w:rPr>
          <w:sz w:val="24"/>
          <w:szCs w:val="24"/>
        </w:rPr>
        <w:tab/>
      </w:r>
      <w:r w:rsidR="00832364">
        <w:rPr>
          <w:sz w:val="24"/>
          <w:szCs w:val="24"/>
        </w:rPr>
        <w:tab/>
      </w:r>
      <w:r>
        <w:rPr>
          <w:sz w:val="24"/>
          <w:szCs w:val="24"/>
        </w:rPr>
        <w:t>October 25</w:t>
      </w:r>
      <w:r w:rsidR="00832364">
        <w:rPr>
          <w:sz w:val="24"/>
          <w:szCs w:val="24"/>
        </w:rPr>
        <w:t>, 2013</w:t>
      </w:r>
    </w:p>
    <w:p w:rsidR="00832364" w:rsidRDefault="00832364" w:rsidP="00374F54">
      <w:pPr>
        <w:tabs>
          <w:tab w:val="left" w:pos="915"/>
        </w:tabs>
        <w:ind w:left="810"/>
        <w:rPr>
          <w:sz w:val="24"/>
          <w:szCs w:val="24"/>
        </w:rPr>
      </w:pPr>
      <w:r>
        <w:rPr>
          <w:sz w:val="24"/>
          <w:szCs w:val="24"/>
        </w:rPr>
        <w:t>Finalist Selected</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164243">
        <w:rPr>
          <w:sz w:val="24"/>
          <w:szCs w:val="24"/>
        </w:rPr>
        <w:t>October</w:t>
      </w:r>
      <w:r w:rsidR="002F5EA2">
        <w:rPr>
          <w:sz w:val="24"/>
          <w:szCs w:val="24"/>
        </w:rPr>
        <w:t xml:space="preserve"> 31</w:t>
      </w:r>
      <w:r>
        <w:rPr>
          <w:sz w:val="24"/>
          <w:szCs w:val="24"/>
        </w:rPr>
        <w:t>, 2013</w:t>
      </w:r>
    </w:p>
    <w:p w:rsidR="00832364" w:rsidRDefault="00832364" w:rsidP="00374F54">
      <w:pPr>
        <w:tabs>
          <w:tab w:val="left" w:pos="915"/>
        </w:tabs>
        <w:ind w:left="810"/>
        <w:rPr>
          <w:sz w:val="24"/>
          <w:szCs w:val="24"/>
        </w:rPr>
      </w:pPr>
    </w:p>
    <w:p w:rsidR="00832364" w:rsidRPr="00832364" w:rsidRDefault="00164243" w:rsidP="00832364">
      <w:pPr>
        <w:pStyle w:val="ListParagraph"/>
        <w:numPr>
          <w:ilvl w:val="1"/>
          <w:numId w:val="1"/>
        </w:numPr>
        <w:tabs>
          <w:tab w:val="left" w:pos="915"/>
        </w:tabs>
        <w:rPr>
          <w:b/>
          <w:sz w:val="24"/>
          <w:szCs w:val="24"/>
        </w:rPr>
      </w:pPr>
      <w:r>
        <w:rPr>
          <w:b/>
          <w:sz w:val="24"/>
          <w:szCs w:val="24"/>
        </w:rPr>
        <w:t>RFP</w:t>
      </w:r>
      <w:r w:rsidR="00832364" w:rsidRPr="00832364">
        <w:rPr>
          <w:b/>
          <w:sz w:val="24"/>
          <w:szCs w:val="24"/>
        </w:rPr>
        <w:t xml:space="preserve"> Inquiry Guidelines</w:t>
      </w:r>
    </w:p>
    <w:p w:rsidR="00832364" w:rsidRPr="00832364" w:rsidRDefault="00832364" w:rsidP="00832364">
      <w:pPr>
        <w:pStyle w:val="ListParagraph"/>
        <w:tabs>
          <w:tab w:val="left" w:pos="915"/>
        </w:tabs>
        <w:ind w:left="1530"/>
        <w:rPr>
          <w:sz w:val="24"/>
          <w:szCs w:val="24"/>
        </w:rPr>
      </w:pPr>
    </w:p>
    <w:p w:rsidR="007701DA" w:rsidRDefault="00164243" w:rsidP="007701DA">
      <w:pPr>
        <w:pStyle w:val="ListParagraph"/>
        <w:tabs>
          <w:tab w:val="left" w:pos="915"/>
        </w:tabs>
        <w:rPr>
          <w:b/>
          <w:sz w:val="24"/>
          <w:szCs w:val="24"/>
        </w:rPr>
      </w:pPr>
      <w:r>
        <w:rPr>
          <w:sz w:val="24"/>
          <w:szCs w:val="24"/>
        </w:rPr>
        <w:t>Inquiries about this RFP</w:t>
      </w:r>
      <w:r w:rsidR="00832364">
        <w:rPr>
          <w:sz w:val="24"/>
          <w:szCs w:val="24"/>
        </w:rPr>
        <w:t xml:space="preserve"> may be submitted to </w:t>
      </w:r>
      <w:r w:rsidR="005F487C">
        <w:rPr>
          <w:sz w:val="24"/>
          <w:szCs w:val="24"/>
        </w:rPr>
        <w:t xml:space="preserve">the Procurement Office, Attention </w:t>
      </w:r>
      <w:r w:rsidR="00832364">
        <w:rPr>
          <w:sz w:val="24"/>
          <w:szCs w:val="24"/>
        </w:rPr>
        <w:t xml:space="preserve">Valarie Hunt, Interim Chief Administrative Officer via e-mail at </w:t>
      </w:r>
      <w:hyperlink r:id="rId9" w:history="1">
        <w:r w:rsidR="00832364" w:rsidRPr="00962233">
          <w:rPr>
            <w:rStyle w:val="Hyperlink"/>
            <w:sz w:val="24"/>
            <w:szCs w:val="24"/>
          </w:rPr>
          <w:t>vhunt@upo.org</w:t>
        </w:r>
      </w:hyperlink>
      <w:r w:rsidR="00832364">
        <w:rPr>
          <w:sz w:val="24"/>
          <w:szCs w:val="24"/>
        </w:rPr>
        <w:t xml:space="preserve">. </w:t>
      </w:r>
      <w:r w:rsidR="00832364">
        <w:rPr>
          <w:b/>
          <w:sz w:val="24"/>
          <w:szCs w:val="24"/>
        </w:rPr>
        <w:t xml:space="preserve">Questions will be compiled and written responses to each question will be distributed to all </w:t>
      </w:r>
      <w:r w:rsidR="005F487C">
        <w:rPr>
          <w:b/>
          <w:sz w:val="24"/>
          <w:szCs w:val="24"/>
        </w:rPr>
        <w:t>potential vendors on October 17</w:t>
      </w:r>
      <w:r w:rsidR="00832364">
        <w:rPr>
          <w:b/>
          <w:sz w:val="24"/>
          <w:szCs w:val="24"/>
        </w:rPr>
        <w:t>, 2013.</w:t>
      </w:r>
    </w:p>
    <w:p w:rsidR="00832364" w:rsidRDefault="00832364" w:rsidP="007701DA">
      <w:pPr>
        <w:pStyle w:val="ListParagraph"/>
        <w:tabs>
          <w:tab w:val="left" w:pos="915"/>
        </w:tabs>
        <w:rPr>
          <w:b/>
          <w:sz w:val="24"/>
          <w:szCs w:val="24"/>
        </w:rPr>
      </w:pPr>
    </w:p>
    <w:p w:rsidR="00832364" w:rsidRDefault="00832364" w:rsidP="007701DA">
      <w:pPr>
        <w:pStyle w:val="ListParagraph"/>
        <w:tabs>
          <w:tab w:val="left" w:pos="915"/>
        </w:tabs>
        <w:rPr>
          <w:b/>
          <w:sz w:val="24"/>
          <w:szCs w:val="24"/>
        </w:rPr>
      </w:pPr>
    </w:p>
    <w:p w:rsidR="00832364" w:rsidRDefault="00832364" w:rsidP="007701DA">
      <w:pPr>
        <w:pStyle w:val="ListParagraph"/>
        <w:tabs>
          <w:tab w:val="left" w:pos="915"/>
        </w:tabs>
        <w:rPr>
          <w:b/>
          <w:sz w:val="24"/>
          <w:szCs w:val="24"/>
        </w:rPr>
      </w:pPr>
    </w:p>
    <w:p w:rsidR="00832364" w:rsidRDefault="00832364" w:rsidP="00832364">
      <w:pPr>
        <w:pStyle w:val="ListParagraph"/>
        <w:numPr>
          <w:ilvl w:val="1"/>
          <w:numId w:val="1"/>
        </w:numPr>
        <w:tabs>
          <w:tab w:val="left" w:pos="915"/>
        </w:tabs>
        <w:rPr>
          <w:b/>
          <w:sz w:val="24"/>
          <w:szCs w:val="24"/>
        </w:rPr>
      </w:pPr>
      <w:r>
        <w:rPr>
          <w:b/>
          <w:sz w:val="24"/>
          <w:szCs w:val="24"/>
        </w:rPr>
        <w:t>RF</w:t>
      </w:r>
      <w:r w:rsidR="005F487C">
        <w:rPr>
          <w:b/>
          <w:sz w:val="24"/>
          <w:szCs w:val="24"/>
        </w:rPr>
        <w:t>P</w:t>
      </w:r>
      <w:r>
        <w:rPr>
          <w:b/>
          <w:sz w:val="24"/>
          <w:szCs w:val="24"/>
        </w:rPr>
        <w:t xml:space="preserve"> Requestor and Submitter</w:t>
      </w:r>
    </w:p>
    <w:p w:rsidR="00BD505B" w:rsidRDefault="007C6E2D" w:rsidP="00BD505B">
      <w:pPr>
        <w:tabs>
          <w:tab w:val="left" w:pos="915"/>
        </w:tabs>
        <w:ind w:left="720"/>
        <w:rPr>
          <w:sz w:val="24"/>
          <w:szCs w:val="24"/>
        </w:rPr>
      </w:pPr>
      <w:r>
        <w:rPr>
          <w:sz w:val="24"/>
          <w:szCs w:val="24"/>
        </w:rPr>
        <w:t>Contractor</w:t>
      </w:r>
      <w:r w:rsidR="005F487C">
        <w:rPr>
          <w:sz w:val="24"/>
          <w:szCs w:val="24"/>
        </w:rPr>
        <w:t>s</w:t>
      </w:r>
      <w:r w:rsidR="00BD505B">
        <w:rPr>
          <w:sz w:val="24"/>
          <w:szCs w:val="24"/>
        </w:rPr>
        <w:t xml:space="preserve"> must provide “RF</w:t>
      </w:r>
      <w:r w:rsidR="005F487C">
        <w:rPr>
          <w:sz w:val="24"/>
          <w:szCs w:val="24"/>
        </w:rPr>
        <w:t>P</w:t>
      </w:r>
      <w:r w:rsidR="00BD505B">
        <w:rPr>
          <w:sz w:val="24"/>
          <w:szCs w:val="24"/>
        </w:rPr>
        <w:t xml:space="preserve"> Submitted by” contact information below in the RF</w:t>
      </w:r>
      <w:r w:rsidR="005F487C">
        <w:rPr>
          <w:sz w:val="24"/>
          <w:szCs w:val="24"/>
        </w:rPr>
        <w:t>P</w:t>
      </w:r>
      <w:r w:rsidR="00BD505B">
        <w:rPr>
          <w:sz w:val="24"/>
          <w:szCs w:val="24"/>
        </w:rPr>
        <w:t xml:space="preserve"> response, as listed below.</w:t>
      </w:r>
    </w:p>
    <w:p w:rsidR="00BD505B" w:rsidRDefault="005F487C" w:rsidP="00BD505B">
      <w:pPr>
        <w:tabs>
          <w:tab w:val="left" w:pos="915"/>
        </w:tabs>
        <w:ind w:left="720"/>
        <w:rPr>
          <w:sz w:val="24"/>
          <w:szCs w:val="24"/>
        </w:rPr>
      </w:pPr>
      <w:r>
        <w:rPr>
          <w:b/>
          <w:sz w:val="24"/>
          <w:szCs w:val="24"/>
        </w:rPr>
        <w:t>RFP</w:t>
      </w:r>
      <w:r w:rsidR="00BD505B" w:rsidRPr="00BD505B">
        <w:rPr>
          <w:b/>
          <w:sz w:val="24"/>
          <w:szCs w:val="24"/>
        </w:rPr>
        <w:t xml:space="preserve"> Requested by</w:t>
      </w:r>
      <w:r w:rsidR="00BD505B">
        <w:rPr>
          <w:sz w:val="24"/>
          <w:szCs w:val="24"/>
        </w:rPr>
        <w:t>:</w:t>
      </w:r>
    </w:p>
    <w:p w:rsidR="00BD505B" w:rsidRDefault="005F487C" w:rsidP="00BD505B">
      <w:pPr>
        <w:tabs>
          <w:tab w:val="left" w:pos="915"/>
        </w:tabs>
        <w:spacing w:after="0" w:line="240" w:lineRule="auto"/>
        <w:ind w:left="720"/>
        <w:rPr>
          <w:sz w:val="24"/>
          <w:szCs w:val="24"/>
        </w:rPr>
      </w:pPr>
      <w:r>
        <w:rPr>
          <w:sz w:val="24"/>
          <w:szCs w:val="24"/>
        </w:rPr>
        <w:t>Educare of Washington, DC</w:t>
      </w:r>
    </w:p>
    <w:p w:rsidR="00BD505B" w:rsidRDefault="00BD505B" w:rsidP="00BD505B">
      <w:pPr>
        <w:tabs>
          <w:tab w:val="left" w:pos="915"/>
        </w:tabs>
        <w:spacing w:after="0" w:line="240" w:lineRule="auto"/>
        <w:ind w:left="720"/>
        <w:rPr>
          <w:sz w:val="24"/>
          <w:szCs w:val="24"/>
        </w:rPr>
      </w:pPr>
      <w:r>
        <w:rPr>
          <w:sz w:val="24"/>
          <w:szCs w:val="24"/>
        </w:rPr>
        <w:t xml:space="preserve">Attn: </w:t>
      </w:r>
      <w:r w:rsidR="00397DD1">
        <w:rPr>
          <w:sz w:val="24"/>
          <w:szCs w:val="24"/>
        </w:rPr>
        <w:t>Valarie Hunt</w:t>
      </w:r>
    </w:p>
    <w:p w:rsidR="00BD505B" w:rsidRDefault="00397DD1" w:rsidP="00BD505B">
      <w:pPr>
        <w:tabs>
          <w:tab w:val="left" w:pos="915"/>
        </w:tabs>
        <w:spacing w:after="0" w:line="240" w:lineRule="auto"/>
        <w:ind w:left="720"/>
        <w:rPr>
          <w:sz w:val="24"/>
          <w:szCs w:val="24"/>
        </w:rPr>
      </w:pPr>
      <w:r>
        <w:rPr>
          <w:sz w:val="24"/>
          <w:szCs w:val="24"/>
        </w:rPr>
        <w:t>Interim Chief Administrative Officer</w:t>
      </w:r>
    </w:p>
    <w:p w:rsidR="00BD505B" w:rsidRDefault="00BD505B" w:rsidP="00BD505B">
      <w:pPr>
        <w:tabs>
          <w:tab w:val="left" w:pos="915"/>
        </w:tabs>
        <w:spacing w:after="0" w:line="240" w:lineRule="auto"/>
        <w:ind w:left="720"/>
        <w:rPr>
          <w:sz w:val="24"/>
          <w:szCs w:val="24"/>
        </w:rPr>
      </w:pPr>
      <w:r>
        <w:rPr>
          <w:sz w:val="24"/>
          <w:szCs w:val="24"/>
        </w:rPr>
        <w:t xml:space="preserve">Address: </w:t>
      </w:r>
      <w:r w:rsidR="00397DD1">
        <w:rPr>
          <w:sz w:val="24"/>
          <w:szCs w:val="24"/>
        </w:rPr>
        <w:t>301 Rhode Island Avenue NW, Washington, DC 20001</w:t>
      </w:r>
    </w:p>
    <w:p w:rsidR="00BD505B" w:rsidRDefault="00BD505B" w:rsidP="00BD505B">
      <w:pPr>
        <w:tabs>
          <w:tab w:val="left" w:pos="915"/>
        </w:tabs>
        <w:spacing w:after="0" w:line="240" w:lineRule="auto"/>
        <w:ind w:left="720"/>
        <w:rPr>
          <w:sz w:val="24"/>
          <w:szCs w:val="24"/>
        </w:rPr>
      </w:pPr>
    </w:p>
    <w:p w:rsidR="00BD505B" w:rsidRDefault="00BD505B" w:rsidP="00BD505B">
      <w:pPr>
        <w:tabs>
          <w:tab w:val="left" w:pos="915"/>
        </w:tabs>
        <w:spacing w:after="0" w:line="240" w:lineRule="auto"/>
        <w:ind w:left="720"/>
        <w:rPr>
          <w:sz w:val="24"/>
          <w:szCs w:val="24"/>
        </w:rPr>
      </w:pPr>
      <w:r w:rsidRPr="00BD505B">
        <w:rPr>
          <w:b/>
          <w:sz w:val="24"/>
          <w:szCs w:val="24"/>
        </w:rPr>
        <w:t>RF</w:t>
      </w:r>
      <w:r w:rsidR="005F487C">
        <w:rPr>
          <w:b/>
          <w:sz w:val="24"/>
          <w:szCs w:val="24"/>
        </w:rPr>
        <w:t>P</w:t>
      </w:r>
      <w:r w:rsidRPr="00BD505B">
        <w:rPr>
          <w:b/>
          <w:sz w:val="24"/>
          <w:szCs w:val="24"/>
        </w:rPr>
        <w:t xml:space="preserve"> Submitted by</w:t>
      </w:r>
      <w:r>
        <w:rPr>
          <w:sz w:val="24"/>
          <w:szCs w:val="24"/>
        </w:rPr>
        <w:t>:</w:t>
      </w:r>
    </w:p>
    <w:p w:rsidR="00BD505B" w:rsidRDefault="00BD505B" w:rsidP="00BD505B">
      <w:pPr>
        <w:tabs>
          <w:tab w:val="left" w:pos="915"/>
        </w:tabs>
        <w:spacing w:after="0" w:line="240" w:lineRule="auto"/>
        <w:ind w:left="720"/>
        <w:rPr>
          <w:sz w:val="24"/>
          <w:szCs w:val="24"/>
        </w:rPr>
      </w:pPr>
    </w:p>
    <w:p w:rsidR="00BD505B" w:rsidRDefault="00BD505B" w:rsidP="00BD505B">
      <w:pPr>
        <w:tabs>
          <w:tab w:val="left" w:pos="915"/>
        </w:tabs>
        <w:spacing w:after="0" w:line="240" w:lineRule="auto"/>
        <w:ind w:left="720"/>
        <w:rPr>
          <w:sz w:val="24"/>
          <w:szCs w:val="24"/>
        </w:rPr>
      </w:pPr>
      <w:r>
        <w:rPr>
          <w:sz w:val="24"/>
          <w:szCs w:val="24"/>
        </w:rPr>
        <w:t>Company Name:</w:t>
      </w:r>
    </w:p>
    <w:p w:rsidR="00BD505B" w:rsidRDefault="00BD505B" w:rsidP="00BD505B">
      <w:pPr>
        <w:tabs>
          <w:tab w:val="left" w:pos="915"/>
        </w:tabs>
        <w:spacing w:after="0" w:line="240" w:lineRule="auto"/>
        <w:ind w:left="720"/>
        <w:rPr>
          <w:sz w:val="24"/>
          <w:szCs w:val="24"/>
        </w:rPr>
      </w:pPr>
      <w:r>
        <w:rPr>
          <w:sz w:val="24"/>
          <w:szCs w:val="24"/>
        </w:rPr>
        <w:t>Name:</w:t>
      </w:r>
    </w:p>
    <w:p w:rsidR="00BD505B" w:rsidRDefault="00BD505B" w:rsidP="00BD505B">
      <w:pPr>
        <w:tabs>
          <w:tab w:val="left" w:pos="915"/>
        </w:tabs>
        <w:spacing w:after="0" w:line="240" w:lineRule="auto"/>
        <w:ind w:left="720"/>
        <w:rPr>
          <w:sz w:val="24"/>
          <w:szCs w:val="24"/>
        </w:rPr>
      </w:pPr>
      <w:r>
        <w:rPr>
          <w:sz w:val="24"/>
          <w:szCs w:val="24"/>
        </w:rPr>
        <w:t>Title:</w:t>
      </w:r>
    </w:p>
    <w:p w:rsidR="00BD505B" w:rsidRDefault="00BD505B" w:rsidP="00BD505B">
      <w:pPr>
        <w:tabs>
          <w:tab w:val="left" w:pos="915"/>
        </w:tabs>
        <w:spacing w:after="0" w:line="240" w:lineRule="auto"/>
        <w:ind w:left="720"/>
        <w:rPr>
          <w:sz w:val="24"/>
          <w:szCs w:val="24"/>
        </w:rPr>
      </w:pPr>
      <w:r>
        <w:rPr>
          <w:sz w:val="24"/>
          <w:szCs w:val="24"/>
        </w:rPr>
        <w:t>Department:</w:t>
      </w:r>
    </w:p>
    <w:p w:rsidR="00BD505B" w:rsidRDefault="00BD505B" w:rsidP="00BD505B">
      <w:pPr>
        <w:tabs>
          <w:tab w:val="left" w:pos="915"/>
        </w:tabs>
        <w:spacing w:after="0" w:line="240" w:lineRule="auto"/>
        <w:ind w:left="720"/>
        <w:rPr>
          <w:sz w:val="24"/>
          <w:szCs w:val="24"/>
        </w:rPr>
      </w:pPr>
      <w:r>
        <w:rPr>
          <w:sz w:val="24"/>
          <w:szCs w:val="24"/>
        </w:rPr>
        <w:t>Telephone:</w:t>
      </w:r>
    </w:p>
    <w:p w:rsidR="00BD505B" w:rsidRDefault="00BD505B" w:rsidP="00BD505B">
      <w:pPr>
        <w:tabs>
          <w:tab w:val="left" w:pos="915"/>
        </w:tabs>
        <w:spacing w:after="0" w:line="240" w:lineRule="auto"/>
        <w:ind w:left="720"/>
        <w:rPr>
          <w:sz w:val="24"/>
          <w:szCs w:val="24"/>
        </w:rPr>
      </w:pPr>
      <w:r>
        <w:rPr>
          <w:sz w:val="24"/>
          <w:szCs w:val="24"/>
        </w:rPr>
        <w:t>Address:</w:t>
      </w:r>
    </w:p>
    <w:p w:rsidR="007C6E2D" w:rsidRDefault="007C6E2D" w:rsidP="00BD505B">
      <w:pPr>
        <w:tabs>
          <w:tab w:val="left" w:pos="915"/>
        </w:tabs>
        <w:spacing w:after="0" w:line="240" w:lineRule="auto"/>
        <w:ind w:left="720"/>
        <w:rPr>
          <w:sz w:val="24"/>
          <w:szCs w:val="24"/>
        </w:rPr>
      </w:pPr>
    </w:p>
    <w:p w:rsidR="00BD505B" w:rsidRDefault="00BD505B" w:rsidP="00BD505B">
      <w:pPr>
        <w:pStyle w:val="ListParagraph"/>
        <w:numPr>
          <w:ilvl w:val="1"/>
          <w:numId w:val="1"/>
        </w:numPr>
        <w:tabs>
          <w:tab w:val="left" w:pos="915"/>
        </w:tabs>
        <w:spacing w:after="0" w:line="240" w:lineRule="auto"/>
        <w:rPr>
          <w:b/>
          <w:sz w:val="24"/>
          <w:szCs w:val="24"/>
        </w:rPr>
      </w:pPr>
      <w:r w:rsidRPr="00BD505B">
        <w:rPr>
          <w:b/>
          <w:sz w:val="24"/>
          <w:szCs w:val="24"/>
        </w:rPr>
        <w:t>Disclaimer</w:t>
      </w:r>
    </w:p>
    <w:p w:rsidR="00BD505B" w:rsidRDefault="00BD505B" w:rsidP="00BD505B">
      <w:pPr>
        <w:tabs>
          <w:tab w:val="left" w:pos="915"/>
        </w:tabs>
        <w:spacing w:after="0" w:line="240" w:lineRule="auto"/>
        <w:ind w:left="720"/>
        <w:rPr>
          <w:b/>
          <w:sz w:val="24"/>
          <w:szCs w:val="24"/>
        </w:rPr>
      </w:pPr>
    </w:p>
    <w:p w:rsidR="00BD505B" w:rsidRDefault="005F487C" w:rsidP="00BD505B">
      <w:pPr>
        <w:tabs>
          <w:tab w:val="left" w:pos="915"/>
        </w:tabs>
        <w:spacing w:after="0" w:line="240" w:lineRule="auto"/>
        <w:ind w:left="720"/>
        <w:rPr>
          <w:sz w:val="24"/>
          <w:szCs w:val="24"/>
        </w:rPr>
      </w:pPr>
      <w:r>
        <w:rPr>
          <w:sz w:val="24"/>
          <w:szCs w:val="24"/>
        </w:rPr>
        <w:t>Educare of Washington, DC</w:t>
      </w:r>
      <w:r w:rsidR="00BD505B">
        <w:rPr>
          <w:sz w:val="24"/>
          <w:szCs w:val="24"/>
        </w:rPr>
        <w:t xml:space="preserve"> may, at its sole discretion, alter the Request for </w:t>
      </w:r>
      <w:r>
        <w:rPr>
          <w:sz w:val="24"/>
          <w:szCs w:val="24"/>
        </w:rPr>
        <w:t>Proposal</w:t>
      </w:r>
      <w:r w:rsidR="00BD505B">
        <w:rPr>
          <w:sz w:val="24"/>
          <w:szCs w:val="24"/>
        </w:rPr>
        <w:t xml:space="preserve"> before the due date of </w:t>
      </w:r>
      <w:r>
        <w:rPr>
          <w:b/>
          <w:sz w:val="24"/>
          <w:szCs w:val="24"/>
        </w:rPr>
        <w:t>October 25</w:t>
      </w:r>
      <w:r w:rsidR="002F5EA2" w:rsidRPr="002F5EA2">
        <w:rPr>
          <w:b/>
          <w:sz w:val="24"/>
          <w:szCs w:val="24"/>
        </w:rPr>
        <w:t xml:space="preserve">, </w:t>
      </w:r>
      <w:r w:rsidR="00BD505B" w:rsidRPr="002F5EA2">
        <w:rPr>
          <w:b/>
          <w:sz w:val="24"/>
          <w:szCs w:val="24"/>
        </w:rPr>
        <w:t>2013</w:t>
      </w:r>
      <w:r w:rsidR="00BD505B">
        <w:rPr>
          <w:sz w:val="24"/>
          <w:szCs w:val="24"/>
        </w:rPr>
        <w:t>.</w:t>
      </w:r>
    </w:p>
    <w:p w:rsidR="00BD505B" w:rsidRDefault="00BD505B" w:rsidP="00BD505B">
      <w:pPr>
        <w:tabs>
          <w:tab w:val="left" w:pos="915"/>
        </w:tabs>
        <w:spacing w:after="0" w:line="240" w:lineRule="auto"/>
        <w:ind w:left="720"/>
        <w:rPr>
          <w:sz w:val="24"/>
          <w:szCs w:val="24"/>
        </w:rPr>
      </w:pPr>
    </w:p>
    <w:p w:rsidR="00BD505B" w:rsidRDefault="00BD505B" w:rsidP="00BD505B">
      <w:pPr>
        <w:pStyle w:val="ListParagraph"/>
        <w:numPr>
          <w:ilvl w:val="1"/>
          <w:numId w:val="1"/>
        </w:numPr>
        <w:tabs>
          <w:tab w:val="left" w:pos="915"/>
        </w:tabs>
        <w:spacing w:after="0" w:line="240" w:lineRule="auto"/>
        <w:rPr>
          <w:b/>
          <w:sz w:val="24"/>
          <w:szCs w:val="24"/>
        </w:rPr>
      </w:pPr>
      <w:r w:rsidRPr="00BD505B">
        <w:rPr>
          <w:b/>
          <w:sz w:val="24"/>
          <w:szCs w:val="24"/>
        </w:rPr>
        <w:t>Confidentiality</w:t>
      </w:r>
    </w:p>
    <w:p w:rsidR="00BD505B" w:rsidRDefault="00BD505B" w:rsidP="00BD505B">
      <w:pPr>
        <w:pStyle w:val="ListParagraph"/>
        <w:tabs>
          <w:tab w:val="left" w:pos="915"/>
        </w:tabs>
        <w:spacing w:after="0" w:line="240" w:lineRule="auto"/>
        <w:rPr>
          <w:b/>
          <w:sz w:val="24"/>
          <w:szCs w:val="24"/>
        </w:rPr>
      </w:pPr>
    </w:p>
    <w:p w:rsidR="00BD505B" w:rsidRDefault="00BD505B" w:rsidP="00BD505B">
      <w:pPr>
        <w:pStyle w:val="ListParagraph"/>
        <w:tabs>
          <w:tab w:val="left" w:pos="915"/>
        </w:tabs>
        <w:spacing w:after="0" w:line="240" w:lineRule="auto"/>
        <w:rPr>
          <w:sz w:val="24"/>
          <w:szCs w:val="24"/>
        </w:rPr>
      </w:pPr>
      <w:r>
        <w:rPr>
          <w:sz w:val="24"/>
          <w:szCs w:val="24"/>
        </w:rPr>
        <w:t>The contents of this RF</w:t>
      </w:r>
      <w:r w:rsidR="005F487C">
        <w:rPr>
          <w:sz w:val="24"/>
          <w:szCs w:val="24"/>
        </w:rPr>
        <w:t>P</w:t>
      </w:r>
      <w:r>
        <w:rPr>
          <w:sz w:val="24"/>
          <w:szCs w:val="24"/>
        </w:rPr>
        <w:t xml:space="preserve"> are deemed confidential and may not be disclosed to others without the express written consent of an authorized representative of </w:t>
      </w:r>
      <w:r w:rsidR="005F487C">
        <w:rPr>
          <w:sz w:val="24"/>
          <w:szCs w:val="24"/>
        </w:rPr>
        <w:t>Educare of Washington, DC</w:t>
      </w:r>
      <w:r>
        <w:rPr>
          <w:sz w:val="24"/>
          <w:szCs w:val="24"/>
        </w:rPr>
        <w:t>.</w:t>
      </w:r>
    </w:p>
    <w:p w:rsidR="00BD505B" w:rsidRDefault="00BD505B" w:rsidP="00BD505B">
      <w:pPr>
        <w:tabs>
          <w:tab w:val="left" w:pos="915"/>
        </w:tabs>
        <w:spacing w:after="0" w:line="240" w:lineRule="auto"/>
        <w:rPr>
          <w:sz w:val="24"/>
          <w:szCs w:val="24"/>
        </w:rPr>
      </w:pPr>
    </w:p>
    <w:p w:rsidR="00BD505B" w:rsidRPr="00BD505B" w:rsidRDefault="00BD505B" w:rsidP="00BD505B">
      <w:pPr>
        <w:pStyle w:val="ListParagraph"/>
        <w:numPr>
          <w:ilvl w:val="0"/>
          <w:numId w:val="1"/>
        </w:numPr>
        <w:tabs>
          <w:tab w:val="left" w:pos="915"/>
        </w:tabs>
        <w:spacing w:after="0" w:line="240" w:lineRule="auto"/>
        <w:rPr>
          <w:b/>
          <w:sz w:val="24"/>
          <w:szCs w:val="24"/>
        </w:rPr>
      </w:pPr>
      <w:r w:rsidRPr="00BD505B">
        <w:rPr>
          <w:b/>
          <w:sz w:val="24"/>
          <w:szCs w:val="24"/>
        </w:rPr>
        <w:t>CORPORATION OVERVIEW</w:t>
      </w:r>
    </w:p>
    <w:p w:rsidR="00BD505B" w:rsidRDefault="00BD505B" w:rsidP="00BD505B">
      <w:pPr>
        <w:pStyle w:val="ListParagraph"/>
        <w:tabs>
          <w:tab w:val="left" w:pos="915"/>
        </w:tabs>
        <w:spacing w:after="0" w:line="240" w:lineRule="auto"/>
        <w:rPr>
          <w:sz w:val="24"/>
          <w:szCs w:val="24"/>
        </w:rPr>
      </w:pPr>
    </w:p>
    <w:p w:rsidR="00BD505B" w:rsidRPr="00BD505B" w:rsidRDefault="00BD505B" w:rsidP="00BD505B">
      <w:pPr>
        <w:pStyle w:val="ListParagraph"/>
        <w:numPr>
          <w:ilvl w:val="1"/>
          <w:numId w:val="1"/>
        </w:numPr>
        <w:tabs>
          <w:tab w:val="left" w:pos="915"/>
        </w:tabs>
        <w:spacing w:after="0" w:line="240" w:lineRule="auto"/>
        <w:rPr>
          <w:b/>
          <w:sz w:val="24"/>
          <w:szCs w:val="24"/>
        </w:rPr>
      </w:pPr>
      <w:r w:rsidRPr="00BD505B">
        <w:rPr>
          <w:b/>
          <w:sz w:val="24"/>
          <w:szCs w:val="24"/>
        </w:rPr>
        <w:t>Business Type</w:t>
      </w:r>
    </w:p>
    <w:p w:rsidR="00BD505B" w:rsidRDefault="00BD505B" w:rsidP="00BD505B">
      <w:pPr>
        <w:tabs>
          <w:tab w:val="left" w:pos="915"/>
        </w:tabs>
        <w:spacing w:after="0" w:line="240" w:lineRule="auto"/>
        <w:ind w:left="720"/>
        <w:rPr>
          <w:sz w:val="24"/>
          <w:szCs w:val="24"/>
        </w:rPr>
      </w:pPr>
    </w:p>
    <w:p w:rsidR="00BD505B" w:rsidRPr="00BD505B" w:rsidRDefault="005F487C" w:rsidP="00BD505B">
      <w:pPr>
        <w:tabs>
          <w:tab w:val="left" w:pos="915"/>
        </w:tabs>
        <w:spacing w:after="0" w:line="240" w:lineRule="auto"/>
        <w:ind w:left="720"/>
        <w:rPr>
          <w:sz w:val="24"/>
          <w:szCs w:val="24"/>
        </w:rPr>
      </w:pPr>
      <w:r>
        <w:rPr>
          <w:sz w:val="24"/>
          <w:szCs w:val="24"/>
        </w:rPr>
        <w:t xml:space="preserve">Educare of Washington, DC </w:t>
      </w:r>
      <w:r w:rsidR="002F5EA2">
        <w:rPr>
          <w:sz w:val="24"/>
          <w:szCs w:val="24"/>
        </w:rPr>
        <w:t xml:space="preserve">is a </w:t>
      </w:r>
      <w:r w:rsidR="00E301EF">
        <w:rPr>
          <w:sz w:val="24"/>
          <w:szCs w:val="24"/>
        </w:rPr>
        <w:t xml:space="preserve">501 (c) </w:t>
      </w:r>
      <w:r w:rsidR="00486A07">
        <w:rPr>
          <w:sz w:val="24"/>
          <w:szCs w:val="24"/>
        </w:rPr>
        <w:t xml:space="preserve">3 </w:t>
      </w:r>
      <w:r w:rsidR="002F5EA2">
        <w:rPr>
          <w:sz w:val="24"/>
          <w:szCs w:val="24"/>
        </w:rPr>
        <w:t>non-profit organization</w:t>
      </w:r>
      <w:r w:rsidR="00E301EF">
        <w:rPr>
          <w:sz w:val="24"/>
          <w:szCs w:val="24"/>
        </w:rPr>
        <w:t xml:space="preserve"> that</w:t>
      </w:r>
      <w:r w:rsidR="002F5EA2">
        <w:rPr>
          <w:sz w:val="24"/>
          <w:szCs w:val="24"/>
        </w:rPr>
        <w:t xml:space="preserve"> </w:t>
      </w:r>
      <w:r>
        <w:rPr>
          <w:sz w:val="24"/>
          <w:szCs w:val="24"/>
        </w:rPr>
        <w:t>was incorporated on March 15, 2010</w:t>
      </w:r>
      <w:r w:rsidR="00BD505B">
        <w:rPr>
          <w:sz w:val="24"/>
          <w:szCs w:val="24"/>
        </w:rPr>
        <w:t xml:space="preserve"> in the District of Columbia.  </w:t>
      </w:r>
    </w:p>
    <w:p w:rsidR="00BD505B" w:rsidRDefault="00BD505B" w:rsidP="00BD505B">
      <w:pPr>
        <w:tabs>
          <w:tab w:val="left" w:pos="915"/>
        </w:tabs>
        <w:spacing w:after="0" w:line="240" w:lineRule="auto"/>
        <w:rPr>
          <w:sz w:val="24"/>
          <w:szCs w:val="24"/>
        </w:rPr>
      </w:pPr>
    </w:p>
    <w:p w:rsidR="00DB1BBA" w:rsidRDefault="00DB1BBA" w:rsidP="00BD505B">
      <w:pPr>
        <w:tabs>
          <w:tab w:val="left" w:pos="915"/>
        </w:tabs>
        <w:spacing w:after="0" w:line="240" w:lineRule="auto"/>
        <w:rPr>
          <w:sz w:val="24"/>
          <w:szCs w:val="24"/>
        </w:rPr>
      </w:pPr>
    </w:p>
    <w:p w:rsidR="002F5EA2" w:rsidRDefault="002F5EA2" w:rsidP="00BD505B">
      <w:pPr>
        <w:tabs>
          <w:tab w:val="left" w:pos="915"/>
        </w:tabs>
        <w:spacing w:after="0" w:line="240" w:lineRule="auto"/>
        <w:rPr>
          <w:sz w:val="24"/>
          <w:szCs w:val="24"/>
        </w:rPr>
      </w:pPr>
    </w:p>
    <w:p w:rsidR="00DB1BBA" w:rsidRDefault="00DB1BBA" w:rsidP="00BD505B">
      <w:pPr>
        <w:tabs>
          <w:tab w:val="left" w:pos="915"/>
        </w:tabs>
        <w:spacing w:after="0" w:line="240" w:lineRule="auto"/>
        <w:rPr>
          <w:sz w:val="24"/>
          <w:szCs w:val="24"/>
        </w:rPr>
      </w:pPr>
    </w:p>
    <w:p w:rsidR="00DB1BBA" w:rsidRDefault="00DB1BBA" w:rsidP="00BD505B">
      <w:pPr>
        <w:tabs>
          <w:tab w:val="left" w:pos="915"/>
        </w:tabs>
        <w:spacing w:after="0" w:line="240" w:lineRule="auto"/>
        <w:rPr>
          <w:sz w:val="24"/>
          <w:szCs w:val="24"/>
        </w:rPr>
      </w:pPr>
    </w:p>
    <w:p w:rsidR="00BD505B" w:rsidRDefault="00BD505B" w:rsidP="00BD505B">
      <w:pPr>
        <w:pStyle w:val="ListParagraph"/>
        <w:numPr>
          <w:ilvl w:val="1"/>
          <w:numId w:val="1"/>
        </w:numPr>
        <w:tabs>
          <w:tab w:val="left" w:pos="915"/>
        </w:tabs>
        <w:spacing w:after="0" w:line="240" w:lineRule="auto"/>
        <w:rPr>
          <w:b/>
          <w:sz w:val="24"/>
          <w:szCs w:val="24"/>
        </w:rPr>
      </w:pPr>
      <w:r w:rsidRPr="00BD505B">
        <w:rPr>
          <w:b/>
          <w:sz w:val="24"/>
          <w:szCs w:val="24"/>
        </w:rPr>
        <w:t>Mission</w:t>
      </w:r>
    </w:p>
    <w:p w:rsidR="00DB1BBA" w:rsidRDefault="00DB1BBA" w:rsidP="00BD505B">
      <w:pPr>
        <w:pStyle w:val="NoSpacing"/>
        <w:tabs>
          <w:tab w:val="left" w:pos="720"/>
        </w:tabs>
        <w:rPr>
          <w:sz w:val="24"/>
          <w:szCs w:val="24"/>
        </w:rPr>
      </w:pPr>
    </w:p>
    <w:p w:rsidR="00397DD1" w:rsidRDefault="00BD505B" w:rsidP="00397DD1">
      <w:pPr>
        <w:pStyle w:val="NoSpacing"/>
        <w:tabs>
          <w:tab w:val="left" w:pos="720"/>
        </w:tabs>
        <w:rPr>
          <w:sz w:val="24"/>
          <w:szCs w:val="24"/>
        </w:rPr>
      </w:pPr>
      <w:r>
        <w:rPr>
          <w:sz w:val="24"/>
          <w:szCs w:val="24"/>
        </w:rPr>
        <w:t xml:space="preserve"> </w:t>
      </w:r>
      <w:r>
        <w:rPr>
          <w:sz w:val="24"/>
          <w:szCs w:val="24"/>
        </w:rPr>
        <w:tab/>
        <w:t xml:space="preserve">Our mission is to </w:t>
      </w:r>
      <w:r w:rsidR="00397DD1">
        <w:rPr>
          <w:sz w:val="24"/>
          <w:szCs w:val="24"/>
        </w:rPr>
        <w:t xml:space="preserve">offer a program of early childhood education and related services that </w:t>
      </w:r>
    </w:p>
    <w:p w:rsidR="00397DD1" w:rsidRDefault="00486A07" w:rsidP="00397DD1">
      <w:pPr>
        <w:pStyle w:val="NoSpacing"/>
        <w:tabs>
          <w:tab w:val="left" w:pos="720"/>
        </w:tabs>
        <w:rPr>
          <w:sz w:val="24"/>
          <w:szCs w:val="24"/>
        </w:rPr>
      </w:pPr>
      <w:r>
        <w:rPr>
          <w:sz w:val="24"/>
          <w:szCs w:val="24"/>
        </w:rPr>
        <w:tab/>
      </w:r>
      <w:proofErr w:type="gramStart"/>
      <w:r w:rsidR="00397DD1">
        <w:rPr>
          <w:sz w:val="24"/>
          <w:szCs w:val="24"/>
        </w:rPr>
        <w:t>create</w:t>
      </w:r>
      <w:r>
        <w:rPr>
          <w:sz w:val="24"/>
          <w:szCs w:val="24"/>
        </w:rPr>
        <w:t>s</w:t>
      </w:r>
      <w:proofErr w:type="gramEnd"/>
      <w:r w:rsidR="00397DD1">
        <w:rPr>
          <w:sz w:val="24"/>
          <w:szCs w:val="24"/>
        </w:rPr>
        <w:t xml:space="preserve"> a high quality, outcome-based learning environment for families and pre-</w:t>
      </w:r>
    </w:p>
    <w:p w:rsidR="00BD505B" w:rsidRPr="00BD505B" w:rsidRDefault="00397DD1" w:rsidP="00397DD1">
      <w:pPr>
        <w:pStyle w:val="NoSpacing"/>
        <w:tabs>
          <w:tab w:val="left" w:pos="720"/>
        </w:tabs>
        <w:rPr>
          <w:sz w:val="24"/>
          <w:szCs w:val="24"/>
        </w:rPr>
      </w:pPr>
      <w:r>
        <w:rPr>
          <w:sz w:val="24"/>
          <w:szCs w:val="24"/>
        </w:rPr>
        <w:tab/>
        <w:t>school age children who are at risk for failure or difficulties in school.</w:t>
      </w:r>
    </w:p>
    <w:p w:rsidR="00BD505B" w:rsidRDefault="00BD505B" w:rsidP="00BD505B">
      <w:pPr>
        <w:pStyle w:val="NoSpacing"/>
        <w:ind w:left="2880" w:hanging="2880"/>
        <w:jc w:val="center"/>
        <w:rPr>
          <w:b/>
        </w:rPr>
      </w:pPr>
    </w:p>
    <w:p w:rsidR="00BD505B" w:rsidRPr="00DB1BBA" w:rsidRDefault="00DB1BBA" w:rsidP="00DB1BBA">
      <w:pPr>
        <w:pStyle w:val="ListParagraph"/>
        <w:numPr>
          <w:ilvl w:val="1"/>
          <w:numId w:val="1"/>
        </w:numPr>
        <w:tabs>
          <w:tab w:val="left" w:pos="915"/>
        </w:tabs>
        <w:spacing w:after="0" w:line="240" w:lineRule="auto"/>
        <w:rPr>
          <w:b/>
          <w:sz w:val="24"/>
          <w:szCs w:val="24"/>
        </w:rPr>
      </w:pPr>
      <w:r w:rsidRPr="00DB1BBA">
        <w:rPr>
          <w:b/>
          <w:sz w:val="24"/>
          <w:szCs w:val="24"/>
        </w:rPr>
        <w:t>Company Purpose</w:t>
      </w:r>
    </w:p>
    <w:p w:rsidR="00DB1BBA" w:rsidRDefault="00DB1BBA" w:rsidP="00DB1BBA">
      <w:pPr>
        <w:tabs>
          <w:tab w:val="left" w:pos="915"/>
        </w:tabs>
        <w:spacing w:after="0" w:line="240" w:lineRule="auto"/>
        <w:ind w:left="720"/>
        <w:rPr>
          <w:sz w:val="24"/>
          <w:szCs w:val="24"/>
        </w:rPr>
      </w:pPr>
    </w:p>
    <w:p w:rsidR="00DB1BBA" w:rsidRDefault="00397DD1" w:rsidP="008276F8">
      <w:pPr>
        <w:tabs>
          <w:tab w:val="left" w:pos="915"/>
        </w:tabs>
        <w:spacing w:after="0" w:line="240" w:lineRule="auto"/>
        <w:ind w:left="720"/>
        <w:rPr>
          <w:sz w:val="24"/>
          <w:szCs w:val="24"/>
        </w:rPr>
      </w:pPr>
      <w:r>
        <w:rPr>
          <w:sz w:val="24"/>
          <w:szCs w:val="24"/>
        </w:rPr>
        <w:t>Educare of Washington DC’s purpose is to create an environment of high quality, outcome based learning for families and preschool age children who are at risk of failure or difficulties in school; assist children from economically disadvantaged homes by providing early childhood educational opportunities and learning experiences; sponsor, conduct and/or promote research in the field of early childhood education; provide community education regarding the significance of early childhood education; offer family support services that will foster and encourage active parental involvement in early childhood education programs; promote teacher education and training in early childhood education; promote social, emotional, language and early literacy development; and, develop programs and services that support early childhood education programs, including services related to brain development, intelligence, physical growth and fitness, health care, nutrit</w:t>
      </w:r>
      <w:r w:rsidR="008276F8">
        <w:rPr>
          <w:sz w:val="24"/>
          <w:szCs w:val="24"/>
        </w:rPr>
        <w:t>ion and early childhood interventions</w:t>
      </w:r>
      <w:r w:rsidR="00FC29DC">
        <w:rPr>
          <w:sz w:val="24"/>
          <w:szCs w:val="24"/>
        </w:rPr>
        <w:t>.</w:t>
      </w:r>
    </w:p>
    <w:p w:rsidR="00DB1BBA" w:rsidRDefault="00DB1BBA" w:rsidP="00DB1BBA">
      <w:pPr>
        <w:tabs>
          <w:tab w:val="left" w:pos="915"/>
        </w:tabs>
        <w:spacing w:after="0" w:line="240" w:lineRule="auto"/>
        <w:ind w:left="720"/>
        <w:rPr>
          <w:sz w:val="24"/>
          <w:szCs w:val="24"/>
        </w:rPr>
      </w:pPr>
    </w:p>
    <w:p w:rsidR="00DB1BBA" w:rsidRPr="00DB1BBA" w:rsidRDefault="00DB1BBA" w:rsidP="00DB1BBA">
      <w:pPr>
        <w:pStyle w:val="ListParagraph"/>
        <w:numPr>
          <w:ilvl w:val="1"/>
          <w:numId w:val="1"/>
        </w:numPr>
        <w:tabs>
          <w:tab w:val="left" w:pos="915"/>
        </w:tabs>
        <w:spacing w:after="0" w:line="240" w:lineRule="auto"/>
        <w:rPr>
          <w:b/>
          <w:sz w:val="24"/>
          <w:szCs w:val="24"/>
        </w:rPr>
      </w:pPr>
      <w:r w:rsidRPr="00DB1BBA">
        <w:rPr>
          <w:b/>
          <w:sz w:val="24"/>
          <w:szCs w:val="24"/>
        </w:rPr>
        <w:t>Objective</w:t>
      </w:r>
    </w:p>
    <w:p w:rsidR="00DB1BBA" w:rsidRDefault="00DB1BBA" w:rsidP="00DB1BBA">
      <w:pPr>
        <w:tabs>
          <w:tab w:val="left" w:pos="915"/>
        </w:tabs>
        <w:spacing w:after="0" w:line="240" w:lineRule="auto"/>
        <w:ind w:left="720"/>
        <w:rPr>
          <w:b/>
          <w:sz w:val="24"/>
          <w:szCs w:val="24"/>
        </w:rPr>
      </w:pPr>
    </w:p>
    <w:p w:rsidR="00CC33C3" w:rsidRDefault="005F487C" w:rsidP="00DB1BBA">
      <w:pPr>
        <w:tabs>
          <w:tab w:val="left" w:pos="915"/>
        </w:tabs>
        <w:spacing w:after="0" w:line="240" w:lineRule="auto"/>
        <w:ind w:left="720"/>
        <w:rPr>
          <w:sz w:val="24"/>
          <w:szCs w:val="24"/>
        </w:rPr>
      </w:pPr>
      <w:r>
        <w:rPr>
          <w:sz w:val="24"/>
          <w:szCs w:val="24"/>
        </w:rPr>
        <w:t>The objective of this RFP</w:t>
      </w:r>
      <w:r w:rsidR="00DB1BBA">
        <w:rPr>
          <w:sz w:val="24"/>
          <w:szCs w:val="24"/>
        </w:rPr>
        <w:t xml:space="preserve"> is to identify </w:t>
      </w:r>
      <w:r w:rsidR="00C55BBD">
        <w:rPr>
          <w:sz w:val="24"/>
          <w:szCs w:val="24"/>
        </w:rPr>
        <w:t xml:space="preserve">a </w:t>
      </w:r>
      <w:r w:rsidR="00486A07">
        <w:rPr>
          <w:sz w:val="24"/>
          <w:szCs w:val="24"/>
        </w:rPr>
        <w:t xml:space="preserve">highly-qualified, skilled </w:t>
      </w:r>
      <w:r w:rsidR="00FC29DC">
        <w:rPr>
          <w:sz w:val="24"/>
          <w:szCs w:val="24"/>
        </w:rPr>
        <w:t>contractor</w:t>
      </w:r>
      <w:r w:rsidR="00C55BBD">
        <w:rPr>
          <w:sz w:val="24"/>
          <w:szCs w:val="24"/>
        </w:rPr>
        <w:t xml:space="preserve"> </w:t>
      </w:r>
      <w:r w:rsidR="00FC29DC">
        <w:rPr>
          <w:sz w:val="24"/>
          <w:szCs w:val="24"/>
        </w:rPr>
        <w:t>who</w:t>
      </w:r>
      <w:r w:rsidR="008276F8">
        <w:rPr>
          <w:sz w:val="24"/>
          <w:szCs w:val="24"/>
        </w:rPr>
        <w:t xml:space="preserve"> can provide mental health services for infants, toddlers and preschool children enrolled in our Head Start program.</w:t>
      </w:r>
    </w:p>
    <w:p w:rsidR="00CC33C3" w:rsidRDefault="00CC33C3" w:rsidP="00DB1BBA">
      <w:pPr>
        <w:tabs>
          <w:tab w:val="left" w:pos="915"/>
        </w:tabs>
        <w:spacing w:after="0" w:line="240" w:lineRule="auto"/>
        <w:ind w:left="720"/>
        <w:rPr>
          <w:sz w:val="24"/>
          <w:szCs w:val="24"/>
        </w:rPr>
      </w:pPr>
    </w:p>
    <w:p w:rsidR="00BD505B" w:rsidRDefault="00CC33C3" w:rsidP="00CC33C3">
      <w:pPr>
        <w:pStyle w:val="ListParagraph"/>
        <w:numPr>
          <w:ilvl w:val="1"/>
          <w:numId w:val="1"/>
        </w:numPr>
        <w:tabs>
          <w:tab w:val="left" w:pos="915"/>
        </w:tabs>
        <w:spacing w:after="0" w:line="240" w:lineRule="auto"/>
        <w:rPr>
          <w:b/>
          <w:sz w:val="24"/>
          <w:szCs w:val="24"/>
        </w:rPr>
      </w:pPr>
      <w:r w:rsidRPr="00CC33C3">
        <w:rPr>
          <w:b/>
          <w:sz w:val="24"/>
          <w:szCs w:val="24"/>
        </w:rPr>
        <w:t>Capabilities Description</w:t>
      </w:r>
    </w:p>
    <w:p w:rsidR="00CC33C3" w:rsidRDefault="00CC33C3" w:rsidP="00CC33C3">
      <w:pPr>
        <w:tabs>
          <w:tab w:val="left" w:pos="915"/>
        </w:tabs>
        <w:spacing w:after="0" w:line="240" w:lineRule="auto"/>
        <w:ind w:left="720"/>
        <w:rPr>
          <w:b/>
          <w:sz w:val="24"/>
          <w:szCs w:val="24"/>
        </w:rPr>
      </w:pPr>
    </w:p>
    <w:p w:rsidR="00CC33C3" w:rsidRDefault="00C55BBD" w:rsidP="00CC33C3">
      <w:pPr>
        <w:tabs>
          <w:tab w:val="left" w:pos="915"/>
        </w:tabs>
        <w:spacing w:after="0" w:line="240" w:lineRule="auto"/>
        <w:ind w:left="720"/>
        <w:rPr>
          <w:sz w:val="24"/>
          <w:szCs w:val="24"/>
        </w:rPr>
      </w:pPr>
      <w:r>
        <w:rPr>
          <w:sz w:val="24"/>
          <w:szCs w:val="24"/>
        </w:rPr>
        <w:t>The s</w:t>
      </w:r>
      <w:r w:rsidR="00CC33C3">
        <w:rPr>
          <w:sz w:val="24"/>
          <w:szCs w:val="24"/>
        </w:rPr>
        <w:t xml:space="preserve">uccessful </w:t>
      </w:r>
      <w:proofErr w:type="spellStart"/>
      <w:r w:rsidR="00D55DBB">
        <w:rPr>
          <w:sz w:val="24"/>
          <w:szCs w:val="24"/>
        </w:rPr>
        <w:t>Offeror</w:t>
      </w:r>
      <w:proofErr w:type="spellEnd"/>
      <w:r w:rsidR="00CC33C3">
        <w:rPr>
          <w:sz w:val="24"/>
          <w:szCs w:val="24"/>
        </w:rPr>
        <w:t xml:space="preserve"> will clearly articulate their value proposition to </w:t>
      </w:r>
      <w:r w:rsidR="005F487C">
        <w:rPr>
          <w:sz w:val="24"/>
          <w:szCs w:val="24"/>
        </w:rPr>
        <w:t xml:space="preserve">Educare of Washington, DC </w:t>
      </w:r>
      <w:r w:rsidR="00CC33C3">
        <w:rPr>
          <w:sz w:val="24"/>
          <w:szCs w:val="24"/>
        </w:rPr>
        <w:t xml:space="preserve">by clearly defining the </w:t>
      </w:r>
      <w:r w:rsidR="008276F8">
        <w:rPr>
          <w:sz w:val="24"/>
          <w:szCs w:val="24"/>
        </w:rPr>
        <w:t>cognitive, social and emotional health problems identified in preschool aged children requiring a solution and an adequate service plan.</w:t>
      </w:r>
    </w:p>
    <w:p w:rsidR="00CC33C3" w:rsidRDefault="00CC33C3" w:rsidP="00CC33C3">
      <w:pPr>
        <w:tabs>
          <w:tab w:val="left" w:pos="915"/>
        </w:tabs>
        <w:spacing w:after="0" w:line="240" w:lineRule="auto"/>
        <w:rPr>
          <w:sz w:val="24"/>
          <w:szCs w:val="24"/>
        </w:rPr>
      </w:pPr>
    </w:p>
    <w:p w:rsidR="005F487C" w:rsidRDefault="005F487C" w:rsidP="00CC33C3">
      <w:pPr>
        <w:tabs>
          <w:tab w:val="left" w:pos="915"/>
        </w:tabs>
        <w:spacing w:after="0" w:line="240" w:lineRule="auto"/>
        <w:rPr>
          <w:sz w:val="24"/>
          <w:szCs w:val="24"/>
        </w:rPr>
      </w:pPr>
    </w:p>
    <w:p w:rsidR="00CC33C3" w:rsidRDefault="00CC33C3" w:rsidP="00CC33C3">
      <w:pPr>
        <w:pStyle w:val="ListParagraph"/>
        <w:numPr>
          <w:ilvl w:val="0"/>
          <w:numId w:val="1"/>
        </w:numPr>
        <w:tabs>
          <w:tab w:val="left" w:pos="915"/>
        </w:tabs>
        <w:spacing w:after="0" w:line="240" w:lineRule="auto"/>
        <w:rPr>
          <w:b/>
          <w:sz w:val="24"/>
          <w:szCs w:val="24"/>
        </w:rPr>
      </w:pPr>
      <w:r w:rsidRPr="00CC33C3">
        <w:rPr>
          <w:b/>
          <w:sz w:val="24"/>
          <w:szCs w:val="24"/>
        </w:rPr>
        <w:t>REQUIREMENTS</w:t>
      </w:r>
    </w:p>
    <w:p w:rsidR="00CC33C3" w:rsidRDefault="00CC33C3" w:rsidP="00CC33C3">
      <w:pPr>
        <w:pStyle w:val="ListParagraph"/>
        <w:tabs>
          <w:tab w:val="left" w:pos="915"/>
        </w:tabs>
        <w:spacing w:after="0" w:line="240" w:lineRule="auto"/>
        <w:rPr>
          <w:b/>
          <w:sz w:val="24"/>
          <w:szCs w:val="24"/>
        </w:rPr>
      </w:pPr>
    </w:p>
    <w:p w:rsidR="008276F8" w:rsidRDefault="008276F8" w:rsidP="00CC33C3">
      <w:pPr>
        <w:pStyle w:val="ListParagraph"/>
        <w:tabs>
          <w:tab w:val="left" w:pos="915"/>
        </w:tabs>
        <w:spacing w:after="0" w:line="240" w:lineRule="auto"/>
        <w:rPr>
          <w:sz w:val="24"/>
          <w:szCs w:val="24"/>
        </w:rPr>
      </w:pPr>
      <w:r>
        <w:rPr>
          <w:sz w:val="24"/>
          <w:szCs w:val="24"/>
        </w:rPr>
        <w:t>Educare of Washington, DC is seeking a license Mental Health Consultant to provide regularly scheduled mental health services for all enrolled Early Head Start and Head Start children.  This contract position will provide required mental health service</w:t>
      </w:r>
      <w:r w:rsidR="00C55BBD">
        <w:rPr>
          <w:sz w:val="24"/>
          <w:szCs w:val="24"/>
        </w:rPr>
        <w:t>s</w:t>
      </w:r>
      <w:r>
        <w:rPr>
          <w:sz w:val="24"/>
          <w:szCs w:val="24"/>
        </w:rPr>
        <w:t xml:space="preserve"> for approximately 175 children in one center.  The Mental Health Consultant will report directly to the School Director.</w:t>
      </w:r>
    </w:p>
    <w:p w:rsidR="008276F8" w:rsidRDefault="008276F8" w:rsidP="008276F8">
      <w:pPr>
        <w:tabs>
          <w:tab w:val="left" w:pos="915"/>
        </w:tabs>
        <w:spacing w:after="0" w:line="240" w:lineRule="auto"/>
        <w:rPr>
          <w:sz w:val="24"/>
          <w:szCs w:val="24"/>
        </w:rPr>
      </w:pPr>
    </w:p>
    <w:p w:rsidR="008276F8" w:rsidRDefault="007C6E2D" w:rsidP="008276F8">
      <w:pPr>
        <w:pStyle w:val="ListParagraph"/>
        <w:numPr>
          <w:ilvl w:val="1"/>
          <w:numId w:val="1"/>
        </w:numPr>
        <w:tabs>
          <w:tab w:val="left" w:pos="915"/>
        </w:tabs>
        <w:spacing w:after="0" w:line="240" w:lineRule="auto"/>
        <w:ind w:left="720"/>
        <w:rPr>
          <w:b/>
          <w:sz w:val="24"/>
          <w:szCs w:val="24"/>
        </w:rPr>
      </w:pPr>
      <w:r>
        <w:rPr>
          <w:b/>
          <w:sz w:val="24"/>
          <w:szCs w:val="24"/>
        </w:rPr>
        <w:lastRenderedPageBreak/>
        <w:t xml:space="preserve">TECHNICAL </w:t>
      </w:r>
      <w:r w:rsidR="002B70D2">
        <w:rPr>
          <w:b/>
          <w:sz w:val="24"/>
          <w:szCs w:val="24"/>
        </w:rPr>
        <w:t>QU</w:t>
      </w:r>
      <w:r w:rsidR="008276F8" w:rsidRPr="008276F8">
        <w:rPr>
          <w:b/>
          <w:sz w:val="24"/>
          <w:szCs w:val="24"/>
        </w:rPr>
        <w:t>A</w:t>
      </w:r>
      <w:r>
        <w:rPr>
          <w:b/>
          <w:sz w:val="24"/>
          <w:szCs w:val="24"/>
        </w:rPr>
        <w:t>L</w:t>
      </w:r>
      <w:r w:rsidR="008276F8" w:rsidRPr="008276F8">
        <w:rPr>
          <w:b/>
          <w:sz w:val="24"/>
          <w:szCs w:val="24"/>
        </w:rPr>
        <w:t>IFICATIONS</w:t>
      </w:r>
      <w:r>
        <w:rPr>
          <w:b/>
          <w:sz w:val="24"/>
          <w:szCs w:val="24"/>
        </w:rPr>
        <w:t xml:space="preserve"> </w:t>
      </w:r>
    </w:p>
    <w:p w:rsidR="007C6E2D" w:rsidRDefault="007C6E2D" w:rsidP="007C6E2D">
      <w:pPr>
        <w:pStyle w:val="ListParagraph"/>
        <w:tabs>
          <w:tab w:val="left" w:pos="915"/>
        </w:tabs>
        <w:spacing w:after="0" w:line="240" w:lineRule="auto"/>
        <w:rPr>
          <w:b/>
          <w:sz w:val="24"/>
          <w:szCs w:val="24"/>
        </w:rPr>
      </w:pPr>
    </w:p>
    <w:p w:rsidR="007C6E2D" w:rsidRPr="007C6E2D" w:rsidRDefault="007C6E2D" w:rsidP="007C6E2D">
      <w:pPr>
        <w:pStyle w:val="ListParagraph"/>
        <w:tabs>
          <w:tab w:val="left" w:pos="915"/>
        </w:tabs>
        <w:spacing w:after="0" w:line="240" w:lineRule="auto"/>
        <w:rPr>
          <w:sz w:val="24"/>
          <w:szCs w:val="24"/>
        </w:rPr>
      </w:pPr>
      <w:r>
        <w:rPr>
          <w:sz w:val="24"/>
          <w:szCs w:val="24"/>
        </w:rPr>
        <w:t xml:space="preserve">The </w:t>
      </w:r>
      <w:proofErr w:type="spellStart"/>
      <w:r>
        <w:rPr>
          <w:sz w:val="24"/>
          <w:szCs w:val="24"/>
        </w:rPr>
        <w:t>Offeror</w:t>
      </w:r>
      <w:proofErr w:type="spellEnd"/>
      <w:r>
        <w:rPr>
          <w:sz w:val="24"/>
          <w:szCs w:val="24"/>
        </w:rPr>
        <w:t>, in its proposal, shall, as a minimum, include the following:</w:t>
      </w:r>
    </w:p>
    <w:p w:rsidR="008276F8" w:rsidRPr="008276F8" w:rsidRDefault="008276F8" w:rsidP="008276F8">
      <w:pPr>
        <w:pStyle w:val="ListParagraph"/>
        <w:tabs>
          <w:tab w:val="left" w:pos="915"/>
        </w:tabs>
        <w:spacing w:after="0" w:line="240" w:lineRule="auto"/>
        <w:ind w:left="1440"/>
        <w:rPr>
          <w:b/>
          <w:sz w:val="24"/>
          <w:szCs w:val="24"/>
        </w:rPr>
      </w:pPr>
    </w:p>
    <w:p w:rsidR="00392630" w:rsidRDefault="00392630" w:rsidP="00392630">
      <w:pPr>
        <w:pStyle w:val="ListParagraph"/>
        <w:numPr>
          <w:ilvl w:val="0"/>
          <w:numId w:val="6"/>
        </w:numPr>
        <w:tabs>
          <w:tab w:val="left" w:pos="915"/>
        </w:tabs>
        <w:spacing w:after="0" w:line="240" w:lineRule="auto"/>
        <w:rPr>
          <w:b/>
          <w:sz w:val="24"/>
          <w:szCs w:val="24"/>
        </w:rPr>
      </w:pPr>
      <w:r>
        <w:rPr>
          <w:b/>
          <w:sz w:val="24"/>
          <w:szCs w:val="24"/>
        </w:rPr>
        <w:t>Prior Experience and References</w:t>
      </w:r>
    </w:p>
    <w:p w:rsidR="00392630" w:rsidRDefault="00392630" w:rsidP="00392630">
      <w:pPr>
        <w:tabs>
          <w:tab w:val="left" w:pos="915"/>
        </w:tabs>
        <w:spacing w:after="0" w:line="240" w:lineRule="auto"/>
        <w:ind w:left="720"/>
        <w:rPr>
          <w:sz w:val="24"/>
          <w:szCs w:val="24"/>
        </w:rPr>
      </w:pPr>
      <w:r>
        <w:rPr>
          <w:sz w:val="24"/>
          <w:szCs w:val="24"/>
        </w:rPr>
        <w:t xml:space="preserve">The </w:t>
      </w:r>
      <w:proofErr w:type="spellStart"/>
      <w:r>
        <w:rPr>
          <w:sz w:val="24"/>
          <w:szCs w:val="24"/>
        </w:rPr>
        <w:t>Offeror</w:t>
      </w:r>
      <w:proofErr w:type="spellEnd"/>
      <w:r>
        <w:rPr>
          <w:sz w:val="24"/>
          <w:szCs w:val="24"/>
        </w:rPr>
        <w:t xml:space="preserve"> should describe its prior experience and </w:t>
      </w:r>
      <w:r w:rsidR="00D55DBB">
        <w:rPr>
          <w:sz w:val="24"/>
          <w:szCs w:val="24"/>
        </w:rPr>
        <w:t xml:space="preserve">provide </w:t>
      </w:r>
      <w:r>
        <w:rPr>
          <w:sz w:val="24"/>
          <w:szCs w:val="24"/>
        </w:rPr>
        <w:t xml:space="preserve">references as described below.  </w:t>
      </w:r>
    </w:p>
    <w:p w:rsidR="00392630" w:rsidRDefault="00392630" w:rsidP="00392630">
      <w:pPr>
        <w:pStyle w:val="ListParagraph"/>
        <w:numPr>
          <w:ilvl w:val="0"/>
          <w:numId w:val="7"/>
        </w:numPr>
        <w:tabs>
          <w:tab w:val="left" w:pos="915"/>
        </w:tabs>
        <w:spacing w:after="0" w:line="240" w:lineRule="auto"/>
        <w:rPr>
          <w:sz w:val="24"/>
          <w:szCs w:val="24"/>
        </w:rPr>
      </w:pPr>
      <w:r>
        <w:rPr>
          <w:sz w:val="24"/>
          <w:szCs w:val="24"/>
        </w:rPr>
        <w:t>Prior professional experience with programs funded by the Department of Health and Human Services (DHHS)- Head Start Programs</w:t>
      </w:r>
    </w:p>
    <w:p w:rsidR="00392630" w:rsidRDefault="00392630" w:rsidP="00392630">
      <w:pPr>
        <w:pStyle w:val="ListParagraph"/>
        <w:numPr>
          <w:ilvl w:val="0"/>
          <w:numId w:val="7"/>
        </w:numPr>
        <w:tabs>
          <w:tab w:val="left" w:pos="915"/>
        </w:tabs>
        <w:spacing w:after="0" w:line="240" w:lineRule="auto"/>
        <w:rPr>
          <w:sz w:val="24"/>
          <w:szCs w:val="24"/>
        </w:rPr>
      </w:pPr>
      <w:r>
        <w:rPr>
          <w:sz w:val="24"/>
          <w:szCs w:val="24"/>
        </w:rPr>
        <w:t>Prior professional experience with nonprofit organizations in Education or Early Learning industry (excluding hospitals and universities)</w:t>
      </w:r>
    </w:p>
    <w:p w:rsidR="00D55DBB" w:rsidRDefault="00D55DBB" w:rsidP="00392630">
      <w:pPr>
        <w:pStyle w:val="ListParagraph"/>
        <w:numPr>
          <w:ilvl w:val="0"/>
          <w:numId w:val="7"/>
        </w:numPr>
        <w:tabs>
          <w:tab w:val="left" w:pos="915"/>
        </w:tabs>
        <w:spacing w:after="0" w:line="240" w:lineRule="auto"/>
        <w:rPr>
          <w:sz w:val="24"/>
          <w:szCs w:val="24"/>
        </w:rPr>
      </w:pPr>
      <w:r>
        <w:rPr>
          <w:sz w:val="24"/>
          <w:szCs w:val="24"/>
        </w:rPr>
        <w:t>Submit a current resume and license/certification(s)</w:t>
      </w:r>
    </w:p>
    <w:p w:rsidR="00486A07" w:rsidRDefault="00486A07" w:rsidP="00392630">
      <w:pPr>
        <w:pStyle w:val="ListParagraph"/>
        <w:numPr>
          <w:ilvl w:val="0"/>
          <w:numId w:val="7"/>
        </w:numPr>
        <w:tabs>
          <w:tab w:val="left" w:pos="915"/>
        </w:tabs>
        <w:spacing w:after="0" w:line="240" w:lineRule="auto"/>
        <w:rPr>
          <w:sz w:val="24"/>
          <w:szCs w:val="24"/>
        </w:rPr>
      </w:pPr>
      <w:r>
        <w:rPr>
          <w:sz w:val="24"/>
          <w:szCs w:val="24"/>
        </w:rPr>
        <w:t>Three (3) relevant professional references to include the name, address, and contact information</w:t>
      </w:r>
    </w:p>
    <w:p w:rsidR="00392630" w:rsidRDefault="00392630" w:rsidP="00CC33C3">
      <w:pPr>
        <w:pStyle w:val="ListParagraph"/>
        <w:tabs>
          <w:tab w:val="left" w:pos="915"/>
        </w:tabs>
        <w:spacing w:after="0" w:line="240" w:lineRule="auto"/>
        <w:rPr>
          <w:b/>
          <w:sz w:val="24"/>
          <w:szCs w:val="24"/>
        </w:rPr>
      </w:pPr>
    </w:p>
    <w:p w:rsidR="00392630" w:rsidRDefault="00392630" w:rsidP="00CC33C3">
      <w:pPr>
        <w:pStyle w:val="ListParagraph"/>
        <w:tabs>
          <w:tab w:val="left" w:pos="915"/>
        </w:tabs>
        <w:spacing w:after="0" w:line="240" w:lineRule="auto"/>
        <w:rPr>
          <w:b/>
          <w:sz w:val="24"/>
          <w:szCs w:val="24"/>
        </w:rPr>
      </w:pPr>
      <w:r>
        <w:rPr>
          <w:b/>
          <w:sz w:val="24"/>
          <w:szCs w:val="24"/>
        </w:rPr>
        <w:t>B. Organization, Size, and Structure</w:t>
      </w:r>
    </w:p>
    <w:p w:rsidR="00392630" w:rsidRDefault="00392630" w:rsidP="00CC33C3">
      <w:pPr>
        <w:pStyle w:val="ListParagraph"/>
        <w:tabs>
          <w:tab w:val="left" w:pos="915"/>
        </w:tabs>
        <w:spacing w:after="0" w:line="240" w:lineRule="auto"/>
        <w:rPr>
          <w:sz w:val="24"/>
          <w:szCs w:val="24"/>
        </w:rPr>
      </w:pPr>
      <w:r>
        <w:rPr>
          <w:sz w:val="24"/>
          <w:szCs w:val="24"/>
        </w:rPr>
        <w:t xml:space="preserve">The </w:t>
      </w:r>
      <w:proofErr w:type="spellStart"/>
      <w:r>
        <w:rPr>
          <w:sz w:val="24"/>
          <w:szCs w:val="24"/>
        </w:rPr>
        <w:t>Offeror</w:t>
      </w:r>
      <w:proofErr w:type="spellEnd"/>
      <w:r>
        <w:rPr>
          <w:sz w:val="24"/>
          <w:szCs w:val="24"/>
        </w:rPr>
        <w:t xml:space="preserve"> should describe its organization, size, and structure.  </w:t>
      </w:r>
    </w:p>
    <w:p w:rsidR="00486A07" w:rsidRDefault="00486A07" w:rsidP="00CC33C3">
      <w:pPr>
        <w:pStyle w:val="ListParagraph"/>
        <w:tabs>
          <w:tab w:val="left" w:pos="915"/>
        </w:tabs>
        <w:spacing w:after="0" w:line="240" w:lineRule="auto"/>
        <w:rPr>
          <w:b/>
          <w:sz w:val="24"/>
          <w:szCs w:val="24"/>
        </w:rPr>
      </w:pPr>
    </w:p>
    <w:p w:rsidR="007C6E2D" w:rsidRDefault="007C6E2D" w:rsidP="00CC33C3">
      <w:pPr>
        <w:pStyle w:val="ListParagraph"/>
        <w:tabs>
          <w:tab w:val="left" w:pos="915"/>
        </w:tabs>
        <w:spacing w:after="0" w:line="240" w:lineRule="auto"/>
        <w:rPr>
          <w:b/>
          <w:sz w:val="24"/>
          <w:szCs w:val="24"/>
        </w:rPr>
      </w:pPr>
      <w:r w:rsidRPr="007C6E2D">
        <w:rPr>
          <w:b/>
          <w:sz w:val="24"/>
          <w:szCs w:val="24"/>
        </w:rPr>
        <w:t>C.  Staff Qualifications</w:t>
      </w:r>
    </w:p>
    <w:p w:rsidR="00392630" w:rsidRPr="00392630" w:rsidRDefault="00392630" w:rsidP="00CC33C3">
      <w:pPr>
        <w:pStyle w:val="ListParagraph"/>
        <w:tabs>
          <w:tab w:val="left" w:pos="915"/>
        </w:tabs>
        <w:spacing w:after="0" w:line="240" w:lineRule="auto"/>
        <w:rPr>
          <w:sz w:val="24"/>
          <w:szCs w:val="24"/>
        </w:rPr>
      </w:pPr>
      <w:r>
        <w:rPr>
          <w:sz w:val="24"/>
          <w:szCs w:val="24"/>
        </w:rPr>
        <w:t xml:space="preserve">The </w:t>
      </w:r>
      <w:proofErr w:type="spellStart"/>
      <w:r>
        <w:rPr>
          <w:sz w:val="24"/>
          <w:szCs w:val="24"/>
        </w:rPr>
        <w:t>Offeror</w:t>
      </w:r>
      <w:proofErr w:type="spellEnd"/>
      <w:r>
        <w:rPr>
          <w:sz w:val="24"/>
          <w:szCs w:val="24"/>
        </w:rPr>
        <w:t xml:space="preserve"> must have the following staff qualifications in order for their proposal to be reviewed and considered.</w:t>
      </w:r>
    </w:p>
    <w:p w:rsidR="008276F8" w:rsidRDefault="008276F8" w:rsidP="00CC33C3">
      <w:pPr>
        <w:pStyle w:val="ListParagraph"/>
        <w:tabs>
          <w:tab w:val="left" w:pos="915"/>
        </w:tabs>
        <w:spacing w:after="0" w:line="240" w:lineRule="auto"/>
        <w:rPr>
          <w:sz w:val="24"/>
          <w:szCs w:val="24"/>
        </w:rPr>
      </w:pPr>
    </w:p>
    <w:p w:rsidR="008276F8" w:rsidRPr="00D55DBB" w:rsidRDefault="008276F8" w:rsidP="00D55DBB">
      <w:pPr>
        <w:pStyle w:val="ListParagraph"/>
        <w:numPr>
          <w:ilvl w:val="0"/>
          <w:numId w:val="2"/>
        </w:numPr>
        <w:tabs>
          <w:tab w:val="left" w:pos="915"/>
          <w:tab w:val="left" w:pos="1440"/>
        </w:tabs>
        <w:spacing w:after="0" w:line="240" w:lineRule="auto"/>
        <w:rPr>
          <w:sz w:val="24"/>
          <w:szCs w:val="24"/>
        </w:rPr>
      </w:pPr>
      <w:r w:rsidRPr="00D55DBB">
        <w:rPr>
          <w:sz w:val="24"/>
          <w:szCs w:val="24"/>
        </w:rPr>
        <w:t>Experience with providing early childhood mental health services for infants, toddlers and preschool children preferably in Head Start</w:t>
      </w:r>
      <w:r w:rsidR="00C55BBD" w:rsidRPr="00D55DBB">
        <w:rPr>
          <w:sz w:val="24"/>
          <w:szCs w:val="24"/>
        </w:rPr>
        <w:t>.</w:t>
      </w:r>
    </w:p>
    <w:p w:rsidR="008276F8" w:rsidRDefault="008276F8" w:rsidP="00D55DBB">
      <w:pPr>
        <w:pStyle w:val="ListParagraph"/>
        <w:numPr>
          <w:ilvl w:val="0"/>
          <w:numId w:val="2"/>
        </w:numPr>
        <w:tabs>
          <w:tab w:val="left" w:pos="915"/>
          <w:tab w:val="left" w:pos="1440"/>
        </w:tabs>
        <w:spacing w:after="0" w:line="240" w:lineRule="auto"/>
        <w:rPr>
          <w:sz w:val="24"/>
          <w:szCs w:val="24"/>
        </w:rPr>
      </w:pPr>
      <w:r>
        <w:rPr>
          <w:sz w:val="24"/>
          <w:szCs w:val="24"/>
        </w:rPr>
        <w:t>Must be a licensed mental health professional in the District of Columbia (LCSW, PhD., MD, LCPC)</w:t>
      </w:r>
      <w:r w:rsidR="00C55BBD">
        <w:rPr>
          <w:sz w:val="24"/>
          <w:szCs w:val="24"/>
        </w:rPr>
        <w:t>.</w:t>
      </w:r>
    </w:p>
    <w:p w:rsidR="008276F8" w:rsidRDefault="008276F8" w:rsidP="00D55DBB">
      <w:pPr>
        <w:pStyle w:val="ListParagraph"/>
        <w:numPr>
          <w:ilvl w:val="0"/>
          <w:numId w:val="2"/>
        </w:numPr>
        <w:tabs>
          <w:tab w:val="left" w:pos="915"/>
          <w:tab w:val="left" w:pos="1440"/>
        </w:tabs>
        <w:spacing w:after="0" w:line="240" w:lineRule="auto"/>
        <w:rPr>
          <w:sz w:val="24"/>
          <w:szCs w:val="24"/>
        </w:rPr>
      </w:pPr>
      <w:r>
        <w:rPr>
          <w:sz w:val="24"/>
          <w:szCs w:val="24"/>
        </w:rPr>
        <w:t>Must have individual professional liability insurance</w:t>
      </w:r>
      <w:r w:rsidR="00C55BBD">
        <w:rPr>
          <w:sz w:val="24"/>
          <w:szCs w:val="24"/>
        </w:rPr>
        <w:t>.</w:t>
      </w:r>
    </w:p>
    <w:p w:rsidR="008276F8" w:rsidRDefault="008276F8" w:rsidP="00D55DBB">
      <w:pPr>
        <w:pStyle w:val="ListParagraph"/>
        <w:numPr>
          <w:ilvl w:val="0"/>
          <w:numId w:val="2"/>
        </w:numPr>
        <w:tabs>
          <w:tab w:val="left" w:pos="915"/>
          <w:tab w:val="left" w:pos="1440"/>
        </w:tabs>
        <w:spacing w:after="0" w:line="240" w:lineRule="auto"/>
        <w:rPr>
          <w:sz w:val="24"/>
          <w:szCs w:val="24"/>
        </w:rPr>
      </w:pPr>
      <w:r>
        <w:rPr>
          <w:sz w:val="24"/>
          <w:szCs w:val="24"/>
        </w:rPr>
        <w:t>Knowledgeable about screening and tools used to assess children’s cognitive, social and emotional health incl</w:t>
      </w:r>
      <w:r w:rsidR="0015112D">
        <w:rPr>
          <w:sz w:val="24"/>
          <w:szCs w:val="24"/>
        </w:rPr>
        <w:t>uding the ASQ SE and DECA</w:t>
      </w:r>
      <w:r w:rsidR="00C55BBD">
        <w:rPr>
          <w:sz w:val="24"/>
          <w:szCs w:val="24"/>
        </w:rPr>
        <w:t>.</w:t>
      </w:r>
    </w:p>
    <w:p w:rsidR="0015112D" w:rsidRDefault="0015112D" w:rsidP="00D55DBB">
      <w:pPr>
        <w:pStyle w:val="ListParagraph"/>
        <w:numPr>
          <w:ilvl w:val="0"/>
          <w:numId w:val="2"/>
        </w:numPr>
        <w:tabs>
          <w:tab w:val="left" w:pos="915"/>
          <w:tab w:val="left" w:pos="1440"/>
        </w:tabs>
        <w:spacing w:after="0" w:line="240" w:lineRule="auto"/>
        <w:rPr>
          <w:sz w:val="24"/>
          <w:szCs w:val="24"/>
        </w:rPr>
      </w:pPr>
      <w:r>
        <w:rPr>
          <w:sz w:val="24"/>
          <w:szCs w:val="24"/>
        </w:rPr>
        <w:t>Provide staff and parent training (social, emotional development and other mental health issues)</w:t>
      </w:r>
      <w:r w:rsidR="00C55BBD">
        <w:rPr>
          <w:sz w:val="24"/>
          <w:szCs w:val="24"/>
        </w:rPr>
        <w:t>.</w:t>
      </w:r>
    </w:p>
    <w:p w:rsidR="0015112D" w:rsidRDefault="00486A07" w:rsidP="00D55DBB">
      <w:pPr>
        <w:pStyle w:val="ListParagraph"/>
        <w:numPr>
          <w:ilvl w:val="0"/>
          <w:numId w:val="2"/>
        </w:numPr>
        <w:tabs>
          <w:tab w:val="left" w:pos="915"/>
          <w:tab w:val="left" w:pos="1440"/>
        </w:tabs>
        <w:spacing w:after="0" w:line="240" w:lineRule="auto"/>
        <w:rPr>
          <w:sz w:val="24"/>
          <w:szCs w:val="24"/>
        </w:rPr>
      </w:pPr>
      <w:r>
        <w:rPr>
          <w:sz w:val="24"/>
          <w:szCs w:val="24"/>
        </w:rPr>
        <w:t>Ability to</w:t>
      </w:r>
      <w:r w:rsidR="0015112D">
        <w:rPr>
          <w:sz w:val="24"/>
          <w:szCs w:val="24"/>
        </w:rPr>
        <w:t xml:space="preserve"> provide services that comply with Head Start regulations</w:t>
      </w:r>
      <w:r w:rsidR="00C55BBD">
        <w:rPr>
          <w:sz w:val="24"/>
          <w:szCs w:val="24"/>
        </w:rPr>
        <w:t>.</w:t>
      </w:r>
    </w:p>
    <w:p w:rsidR="0015112D" w:rsidRDefault="0015112D" w:rsidP="00D55DBB">
      <w:pPr>
        <w:pStyle w:val="ListParagraph"/>
        <w:numPr>
          <w:ilvl w:val="0"/>
          <w:numId w:val="2"/>
        </w:numPr>
        <w:tabs>
          <w:tab w:val="left" w:pos="915"/>
          <w:tab w:val="left" w:pos="1440"/>
        </w:tabs>
        <w:spacing w:after="0" w:line="240" w:lineRule="auto"/>
        <w:rPr>
          <w:sz w:val="24"/>
          <w:szCs w:val="24"/>
        </w:rPr>
      </w:pPr>
      <w:r>
        <w:rPr>
          <w:sz w:val="24"/>
          <w:szCs w:val="24"/>
        </w:rPr>
        <w:t>Ability to develop the capacity of the staff to implement positive behavioral support and write behavior plans as needed</w:t>
      </w:r>
      <w:r w:rsidR="00C55BBD">
        <w:rPr>
          <w:sz w:val="24"/>
          <w:szCs w:val="24"/>
        </w:rPr>
        <w:t>.</w:t>
      </w:r>
    </w:p>
    <w:p w:rsidR="0015112D" w:rsidRDefault="0015112D" w:rsidP="00D55DBB">
      <w:pPr>
        <w:pStyle w:val="ListParagraph"/>
        <w:numPr>
          <w:ilvl w:val="0"/>
          <w:numId w:val="2"/>
        </w:numPr>
        <w:tabs>
          <w:tab w:val="left" w:pos="915"/>
          <w:tab w:val="left" w:pos="1440"/>
        </w:tabs>
        <w:spacing w:after="0" w:line="240" w:lineRule="auto"/>
        <w:rPr>
          <w:sz w:val="24"/>
          <w:szCs w:val="24"/>
        </w:rPr>
      </w:pPr>
      <w:r>
        <w:rPr>
          <w:sz w:val="24"/>
          <w:szCs w:val="24"/>
        </w:rPr>
        <w:t>Attend Family/Child Reviews, IEP, and IFSP meetings when necessary</w:t>
      </w:r>
      <w:r w:rsidR="00C55BBD">
        <w:rPr>
          <w:sz w:val="24"/>
          <w:szCs w:val="24"/>
        </w:rPr>
        <w:t>.</w:t>
      </w:r>
    </w:p>
    <w:p w:rsidR="0015112D" w:rsidRDefault="0015112D" w:rsidP="00D55DBB">
      <w:pPr>
        <w:pStyle w:val="ListParagraph"/>
        <w:numPr>
          <w:ilvl w:val="0"/>
          <w:numId w:val="2"/>
        </w:numPr>
        <w:tabs>
          <w:tab w:val="left" w:pos="915"/>
          <w:tab w:val="left" w:pos="1440"/>
        </w:tabs>
        <w:spacing w:after="0" w:line="240" w:lineRule="auto"/>
        <w:rPr>
          <w:sz w:val="24"/>
          <w:szCs w:val="24"/>
        </w:rPr>
      </w:pPr>
      <w:r>
        <w:rPr>
          <w:sz w:val="24"/>
          <w:szCs w:val="24"/>
        </w:rPr>
        <w:t>Provide ongoing support for children, families and staff</w:t>
      </w:r>
      <w:r w:rsidR="00C55BBD">
        <w:rPr>
          <w:sz w:val="24"/>
          <w:szCs w:val="24"/>
        </w:rPr>
        <w:t>.</w:t>
      </w:r>
    </w:p>
    <w:p w:rsidR="0015112D" w:rsidRDefault="0015112D" w:rsidP="00D55DBB">
      <w:pPr>
        <w:pStyle w:val="ListParagraph"/>
        <w:numPr>
          <w:ilvl w:val="0"/>
          <w:numId w:val="2"/>
        </w:numPr>
        <w:tabs>
          <w:tab w:val="left" w:pos="915"/>
          <w:tab w:val="left" w:pos="1440"/>
        </w:tabs>
        <w:spacing w:after="0" w:line="240" w:lineRule="auto"/>
        <w:rPr>
          <w:sz w:val="24"/>
          <w:szCs w:val="24"/>
        </w:rPr>
      </w:pPr>
      <w:r>
        <w:rPr>
          <w:sz w:val="24"/>
          <w:szCs w:val="24"/>
        </w:rPr>
        <w:t>Facilitate referrals for child/family in need of therapeutic intervention</w:t>
      </w:r>
      <w:r w:rsidR="00C55BBD">
        <w:rPr>
          <w:sz w:val="24"/>
          <w:szCs w:val="24"/>
        </w:rPr>
        <w:t>.</w:t>
      </w:r>
    </w:p>
    <w:p w:rsidR="0015112D" w:rsidRDefault="0015112D" w:rsidP="00D55DBB">
      <w:pPr>
        <w:pStyle w:val="ListParagraph"/>
        <w:numPr>
          <w:ilvl w:val="0"/>
          <w:numId w:val="2"/>
        </w:numPr>
        <w:tabs>
          <w:tab w:val="left" w:pos="915"/>
          <w:tab w:val="left" w:pos="1440"/>
        </w:tabs>
        <w:spacing w:after="0" w:line="240" w:lineRule="auto"/>
        <w:rPr>
          <w:sz w:val="24"/>
          <w:szCs w:val="24"/>
        </w:rPr>
      </w:pPr>
      <w:r>
        <w:rPr>
          <w:sz w:val="24"/>
          <w:szCs w:val="24"/>
        </w:rPr>
        <w:t>Experience and willingness to accompany staff on home visits</w:t>
      </w:r>
      <w:r w:rsidR="00C55BBD">
        <w:rPr>
          <w:sz w:val="24"/>
          <w:szCs w:val="24"/>
        </w:rPr>
        <w:t>.</w:t>
      </w:r>
    </w:p>
    <w:p w:rsidR="0015112D" w:rsidRDefault="0015112D" w:rsidP="00D55DBB">
      <w:pPr>
        <w:pStyle w:val="ListParagraph"/>
        <w:numPr>
          <w:ilvl w:val="0"/>
          <w:numId w:val="2"/>
        </w:numPr>
        <w:tabs>
          <w:tab w:val="left" w:pos="915"/>
          <w:tab w:val="left" w:pos="1440"/>
        </w:tabs>
        <w:spacing w:after="0" w:line="240" w:lineRule="auto"/>
        <w:rPr>
          <w:sz w:val="24"/>
          <w:szCs w:val="24"/>
        </w:rPr>
      </w:pPr>
      <w:r>
        <w:rPr>
          <w:sz w:val="24"/>
          <w:szCs w:val="24"/>
        </w:rPr>
        <w:t>Provide required documentation on services</w:t>
      </w:r>
      <w:r w:rsidR="00C55BBD">
        <w:rPr>
          <w:sz w:val="24"/>
          <w:szCs w:val="24"/>
        </w:rPr>
        <w:t>.</w:t>
      </w:r>
    </w:p>
    <w:p w:rsidR="0015112D" w:rsidRDefault="0015112D" w:rsidP="00D55DBB">
      <w:pPr>
        <w:pStyle w:val="ListParagraph"/>
        <w:numPr>
          <w:ilvl w:val="0"/>
          <w:numId w:val="2"/>
        </w:numPr>
        <w:tabs>
          <w:tab w:val="left" w:pos="915"/>
          <w:tab w:val="left" w:pos="1440"/>
        </w:tabs>
        <w:spacing w:after="0" w:line="240" w:lineRule="auto"/>
        <w:rPr>
          <w:sz w:val="24"/>
          <w:szCs w:val="24"/>
        </w:rPr>
      </w:pPr>
      <w:r>
        <w:rPr>
          <w:sz w:val="24"/>
          <w:szCs w:val="24"/>
        </w:rPr>
        <w:t>Ability to work specifically with low income families</w:t>
      </w:r>
      <w:r w:rsidR="00C55BBD">
        <w:rPr>
          <w:sz w:val="24"/>
          <w:szCs w:val="24"/>
        </w:rPr>
        <w:t>.</w:t>
      </w:r>
    </w:p>
    <w:p w:rsidR="0015112D" w:rsidRDefault="0015112D" w:rsidP="0015112D">
      <w:pPr>
        <w:tabs>
          <w:tab w:val="left" w:pos="915"/>
        </w:tabs>
        <w:spacing w:after="0" w:line="240" w:lineRule="auto"/>
        <w:rPr>
          <w:sz w:val="24"/>
          <w:szCs w:val="24"/>
        </w:rPr>
      </w:pPr>
    </w:p>
    <w:p w:rsidR="00392630" w:rsidRDefault="00392630" w:rsidP="0015112D">
      <w:pPr>
        <w:tabs>
          <w:tab w:val="left" w:pos="915"/>
        </w:tabs>
        <w:spacing w:after="0" w:line="240" w:lineRule="auto"/>
        <w:rPr>
          <w:sz w:val="24"/>
          <w:szCs w:val="24"/>
        </w:rPr>
      </w:pPr>
    </w:p>
    <w:p w:rsidR="00392630" w:rsidRDefault="00392630" w:rsidP="0015112D">
      <w:pPr>
        <w:tabs>
          <w:tab w:val="left" w:pos="915"/>
        </w:tabs>
        <w:spacing w:after="0" w:line="240" w:lineRule="auto"/>
        <w:rPr>
          <w:sz w:val="24"/>
          <w:szCs w:val="24"/>
        </w:rPr>
      </w:pPr>
    </w:p>
    <w:p w:rsidR="00392630" w:rsidRDefault="00392630" w:rsidP="0015112D">
      <w:pPr>
        <w:tabs>
          <w:tab w:val="left" w:pos="915"/>
        </w:tabs>
        <w:spacing w:after="0" w:line="240" w:lineRule="auto"/>
        <w:rPr>
          <w:sz w:val="24"/>
          <w:szCs w:val="24"/>
        </w:rPr>
      </w:pPr>
    </w:p>
    <w:p w:rsidR="0015112D" w:rsidRPr="0015112D" w:rsidRDefault="0015112D" w:rsidP="0015112D">
      <w:pPr>
        <w:tabs>
          <w:tab w:val="left" w:pos="720"/>
        </w:tabs>
        <w:spacing w:after="0" w:line="240" w:lineRule="auto"/>
        <w:rPr>
          <w:b/>
          <w:sz w:val="24"/>
          <w:szCs w:val="24"/>
        </w:rPr>
      </w:pPr>
      <w:r w:rsidRPr="0015112D">
        <w:rPr>
          <w:b/>
          <w:sz w:val="24"/>
          <w:szCs w:val="24"/>
        </w:rPr>
        <w:lastRenderedPageBreak/>
        <w:t xml:space="preserve">3.2 </w:t>
      </w:r>
      <w:r w:rsidRPr="0015112D">
        <w:rPr>
          <w:b/>
          <w:sz w:val="24"/>
          <w:szCs w:val="24"/>
        </w:rPr>
        <w:tab/>
        <w:t>DUTIES</w:t>
      </w:r>
    </w:p>
    <w:p w:rsidR="0015112D" w:rsidRDefault="00C55BBD" w:rsidP="00CC33C3">
      <w:pPr>
        <w:pStyle w:val="ListParagraph"/>
        <w:tabs>
          <w:tab w:val="left" w:pos="915"/>
        </w:tabs>
        <w:spacing w:after="0" w:line="240" w:lineRule="auto"/>
        <w:rPr>
          <w:sz w:val="24"/>
          <w:szCs w:val="24"/>
        </w:rPr>
      </w:pPr>
      <w:r>
        <w:rPr>
          <w:sz w:val="24"/>
          <w:szCs w:val="24"/>
        </w:rPr>
        <w:t xml:space="preserve">The </w:t>
      </w:r>
      <w:proofErr w:type="spellStart"/>
      <w:r w:rsidR="00392630">
        <w:rPr>
          <w:sz w:val="24"/>
          <w:szCs w:val="24"/>
        </w:rPr>
        <w:t>Offeror</w:t>
      </w:r>
      <w:proofErr w:type="spellEnd"/>
      <w:r>
        <w:rPr>
          <w:sz w:val="24"/>
          <w:szCs w:val="24"/>
        </w:rPr>
        <w:t xml:space="preserve"> will </w:t>
      </w:r>
      <w:r w:rsidR="002B70D2">
        <w:rPr>
          <w:sz w:val="24"/>
          <w:szCs w:val="24"/>
        </w:rPr>
        <w:t xml:space="preserve">ensure that Educare of Washington DC meets and exceeds the Head Start Performance Standards related to child, school, and family mental health in accordance with Performance Standard 1304.24 and related standards.  </w:t>
      </w:r>
      <w:r>
        <w:rPr>
          <w:sz w:val="24"/>
          <w:szCs w:val="24"/>
        </w:rPr>
        <w:t xml:space="preserve">The </w:t>
      </w:r>
      <w:proofErr w:type="spellStart"/>
      <w:r w:rsidR="00A4161A">
        <w:rPr>
          <w:sz w:val="24"/>
          <w:szCs w:val="24"/>
        </w:rPr>
        <w:t>Offeror</w:t>
      </w:r>
      <w:proofErr w:type="spellEnd"/>
      <w:r w:rsidR="002B70D2">
        <w:rPr>
          <w:sz w:val="24"/>
          <w:szCs w:val="24"/>
        </w:rPr>
        <w:t xml:space="preserve"> will provide assistance in accessing community mental health resources as needed and will provide family and staff workshops on mental health issues as required by the performance standards, the program’s needs and interests, and in accordance with the school’s annual training calendar.</w:t>
      </w:r>
    </w:p>
    <w:p w:rsidR="002B70D2" w:rsidRDefault="002B70D2" w:rsidP="002B70D2">
      <w:pPr>
        <w:tabs>
          <w:tab w:val="left" w:pos="915"/>
        </w:tabs>
        <w:spacing w:after="0" w:line="240" w:lineRule="auto"/>
        <w:rPr>
          <w:sz w:val="24"/>
          <w:szCs w:val="24"/>
        </w:rPr>
      </w:pPr>
    </w:p>
    <w:p w:rsidR="002B70D2" w:rsidRPr="002B70D2" w:rsidRDefault="002B70D2" w:rsidP="002B70D2">
      <w:pPr>
        <w:pStyle w:val="ListParagraph"/>
        <w:numPr>
          <w:ilvl w:val="1"/>
          <w:numId w:val="4"/>
        </w:numPr>
        <w:tabs>
          <w:tab w:val="left" w:pos="810"/>
          <w:tab w:val="left" w:pos="915"/>
        </w:tabs>
        <w:spacing w:after="0" w:line="240" w:lineRule="auto"/>
        <w:rPr>
          <w:b/>
          <w:sz w:val="24"/>
          <w:szCs w:val="24"/>
        </w:rPr>
      </w:pPr>
      <w:r>
        <w:rPr>
          <w:b/>
          <w:sz w:val="24"/>
          <w:szCs w:val="24"/>
        </w:rPr>
        <w:t xml:space="preserve"> </w:t>
      </w:r>
      <w:r>
        <w:rPr>
          <w:b/>
          <w:sz w:val="24"/>
          <w:szCs w:val="24"/>
        </w:rPr>
        <w:tab/>
      </w:r>
      <w:r w:rsidRPr="002B70D2">
        <w:rPr>
          <w:b/>
          <w:sz w:val="24"/>
          <w:szCs w:val="24"/>
        </w:rPr>
        <w:t>EXPECTED OUTCOMES</w:t>
      </w:r>
    </w:p>
    <w:p w:rsidR="002B70D2" w:rsidRPr="002B70D2" w:rsidRDefault="002B70D2" w:rsidP="002B70D2">
      <w:pPr>
        <w:pStyle w:val="ListParagraph"/>
        <w:tabs>
          <w:tab w:val="left" w:pos="915"/>
        </w:tabs>
        <w:spacing w:after="0" w:line="240" w:lineRule="auto"/>
        <w:rPr>
          <w:sz w:val="24"/>
          <w:szCs w:val="24"/>
        </w:rPr>
      </w:pPr>
      <w:r>
        <w:rPr>
          <w:sz w:val="24"/>
          <w:szCs w:val="24"/>
        </w:rPr>
        <w:t xml:space="preserve">The </w:t>
      </w:r>
      <w:proofErr w:type="spellStart"/>
      <w:r w:rsidR="00392630">
        <w:rPr>
          <w:sz w:val="24"/>
          <w:szCs w:val="24"/>
        </w:rPr>
        <w:t>Offeror</w:t>
      </w:r>
      <w:proofErr w:type="spellEnd"/>
      <w:r>
        <w:rPr>
          <w:sz w:val="24"/>
          <w:szCs w:val="24"/>
        </w:rPr>
        <w:t xml:space="preserve"> will provide consultation to support the mental health needs of individual children and support the implementation of Head Start requirements related to the mental health component as per Head Start Performance Standards and the mental health service plan.</w:t>
      </w:r>
    </w:p>
    <w:p w:rsidR="00C55BBD" w:rsidRDefault="00C55BBD" w:rsidP="002B70D2">
      <w:pPr>
        <w:tabs>
          <w:tab w:val="left" w:pos="915"/>
        </w:tabs>
        <w:spacing w:after="0" w:line="240" w:lineRule="auto"/>
        <w:ind w:left="720"/>
        <w:rPr>
          <w:sz w:val="24"/>
          <w:szCs w:val="24"/>
        </w:rPr>
      </w:pPr>
    </w:p>
    <w:p w:rsidR="002B70D2" w:rsidRPr="002B70D2" w:rsidRDefault="002B70D2" w:rsidP="002B70D2">
      <w:pPr>
        <w:tabs>
          <w:tab w:val="left" w:pos="810"/>
        </w:tabs>
        <w:spacing w:after="0" w:line="240" w:lineRule="auto"/>
        <w:rPr>
          <w:b/>
          <w:sz w:val="24"/>
          <w:szCs w:val="24"/>
        </w:rPr>
      </w:pPr>
      <w:r>
        <w:rPr>
          <w:b/>
          <w:sz w:val="24"/>
          <w:szCs w:val="24"/>
        </w:rPr>
        <w:t xml:space="preserve">4.0 </w:t>
      </w:r>
      <w:r>
        <w:rPr>
          <w:b/>
          <w:sz w:val="24"/>
          <w:szCs w:val="24"/>
        </w:rPr>
        <w:tab/>
        <w:t xml:space="preserve">LENGTH OF </w:t>
      </w:r>
      <w:r w:rsidR="00C55BBD">
        <w:rPr>
          <w:b/>
          <w:sz w:val="24"/>
          <w:szCs w:val="24"/>
        </w:rPr>
        <w:t>CONTRACT</w:t>
      </w:r>
      <w:r>
        <w:rPr>
          <w:b/>
          <w:sz w:val="24"/>
          <w:szCs w:val="24"/>
        </w:rPr>
        <w:t xml:space="preserve"> </w:t>
      </w:r>
    </w:p>
    <w:p w:rsidR="00392630" w:rsidRDefault="002B70D2" w:rsidP="002B70D2">
      <w:pPr>
        <w:tabs>
          <w:tab w:val="left" w:pos="720"/>
        </w:tabs>
        <w:spacing w:after="0" w:line="240" w:lineRule="auto"/>
        <w:rPr>
          <w:sz w:val="24"/>
          <w:szCs w:val="24"/>
        </w:rPr>
      </w:pPr>
      <w:r>
        <w:rPr>
          <w:sz w:val="24"/>
          <w:szCs w:val="24"/>
        </w:rPr>
        <w:tab/>
        <w:t xml:space="preserve">The </w:t>
      </w:r>
      <w:proofErr w:type="spellStart"/>
      <w:r w:rsidR="00392630">
        <w:rPr>
          <w:sz w:val="24"/>
          <w:szCs w:val="24"/>
        </w:rPr>
        <w:t>Offeror’s</w:t>
      </w:r>
      <w:proofErr w:type="spellEnd"/>
      <w:r w:rsidR="00392630">
        <w:rPr>
          <w:sz w:val="24"/>
          <w:szCs w:val="24"/>
        </w:rPr>
        <w:t xml:space="preserve"> </w:t>
      </w:r>
      <w:r>
        <w:rPr>
          <w:sz w:val="24"/>
          <w:szCs w:val="24"/>
        </w:rPr>
        <w:t xml:space="preserve">contract term shall be for one year with no more than two (2) one year </w:t>
      </w:r>
    </w:p>
    <w:p w:rsidR="002B70D2" w:rsidRDefault="00392630" w:rsidP="002B70D2">
      <w:pPr>
        <w:tabs>
          <w:tab w:val="left" w:pos="720"/>
        </w:tabs>
        <w:spacing w:after="0" w:line="240" w:lineRule="auto"/>
        <w:rPr>
          <w:sz w:val="24"/>
          <w:szCs w:val="24"/>
        </w:rPr>
      </w:pPr>
      <w:r>
        <w:rPr>
          <w:sz w:val="24"/>
          <w:szCs w:val="24"/>
        </w:rPr>
        <w:tab/>
      </w:r>
      <w:r w:rsidR="002B70D2">
        <w:rPr>
          <w:sz w:val="24"/>
          <w:szCs w:val="24"/>
        </w:rPr>
        <w:t>options.</w:t>
      </w:r>
    </w:p>
    <w:p w:rsidR="002B70D2" w:rsidRDefault="002B70D2" w:rsidP="002B70D2">
      <w:pPr>
        <w:tabs>
          <w:tab w:val="left" w:pos="720"/>
        </w:tabs>
        <w:spacing w:after="0" w:line="240" w:lineRule="auto"/>
        <w:rPr>
          <w:sz w:val="24"/>
          <w:szCs w:val="24"/>
        </w:rPr>
      </w:pPr>
    </w:p>
    <w:p w:rsidR="002B70D2" w:rsidRDefault="002B70D2" w:rsidP="002B70D2">
      <w:pPr>
        <w:tabs>
          <w:tab w:val="left" w:pos="720"/>
        </w:tabs>
        <w:spacing w:after="0" w:line="240" w:lineRule="auto"/>
        <w:rPr>
          <w:b/>
          <w:sz w:val="24"/>
          <w:szCs w:val="24"/>
        </w:rPr>
      </w:pPr>
      <w:r w:rsidRPr="002B70D2">
        <w:rPr>
          <w:b/>
          <w:sz w:val="24"/>
          <w:szCs w:val="24"/>
        </w:rPr>
        <w:t xml:space="preserve">4.1 </w:t>
      </w:r>
      <w:r w:rsidRPr="002B70D2">
        <w:rPr>
          <w:b/>
          <w:sz w:val="24"/>
          <w:szCs w:val="24"/>
        </w:rPr>
        <w:tab/>
      </w:r>
      <w:r w:rsidR="007E7DDC">
        <w:rPr>
          <w:b/>
          <w:sz w:val="24"/>
          <w:szCs w:val="24"/>
        </w:rPr>
        <w:t>CONTRACT AWARD</w:t>
      </w:r>
    </w:p>
    <w:p w:rsidR="002B70D2" w:rsidRDefault="002B70D2" w:rsidP="002B70D2">
      <w:pPr>
        <w:tabs>
          <w:tab w:val="left" w:pos="720"/>
        </w:tabs>
        <w:spacing w:after="0" w:line="240" w:lineRule="auto"/>
        <w:rPr>
          <w:sz w:val="24"/>
          <w:szCs w:val="24"/>
        </w:rPr>
      </w:pPr>
      <w:r>
        <w:rPr>
          <w:b/>
          <w:sz w:val="24"/>
          <w:szCs w:val="24"/>
        </w:rPr>
        <w:tab/>
      </w:r>
      <w:r>
        <w:rPr>
          <w:sz w:val="24"/>
          <w:szCs w:val="24"/>
        </w:rPr>
        <w:t xml:space="preserve">The </w:t>
      </w:r>
      <w:proofErr w:type="spellStart"/>
      <w:r w:rsidR="00392630">
        <w:rPr>
          <w:sz w:val="24"/>
          <w:szCs w:val="24"/>
        </w:rPr>
        <w:t>Offeror</w:t>
      </w:r>
      <w:proofErr w:type="spellEnd"/>
      <w:r>
        <w:rPr>
          <w:sz w:val="24"/>
          <w:szCs w:val="24"/>
        </w:rPr>
        <w:t xml:space="preserve"> shall receive $100.00 per hour for services rendered with the maximum </w:t>
      </w:r>
    </w:p>
    <w:p w:rsidR="002B70D2" w:rsidRPr="002B70D2" w:rsidRDefault="002B70D2" w:rsidP="002B70D2">
      <w:pPr>
        <w:tabs>
          <w:tab w:val="left" w:pos="720"/>
        </w:tabs>
        <w:spacing w:after="0" w:line="240" w:lineRule="auto"/>
        <w:rPr>
          <w:sz w:val="24"/>
          <w:szCs w:val="24"/>
        </w:rPr>
      </w:pPr>
      <w:r>
        <w:rPr>
          <w:sz w:val="24"/>
          <w:szCs w:val="24"/>
        </w:rPr>
        <w:tab/>
        <w:t>contract award not to exceed $20,000.00 per year.</w:t>
      </w:r>
    </w:p>
    <w:p w:rsidR="002B70D2" w:rsidRDefault="002B70D2" w:rsidP="002B70D2">
      <w:pPr>
        <w:tabs>
          <w:tab w:val="left" w:pos="720"/>
        </w:tabs>
        <w:spacing w:after="0" w:line="240" w:lineRule="auto"/>
        <w:rPr>
          <w:sz w:val="24"/>
          <w:szCs w:val="24"/>
        </w:rPr>
      </w:pPr>
    </w:p>
    <w:p w:rsidR="007E7DDC" w:rsidRDefault="007E7DDC" w:rsidP="007E7DDC">
      <w:pPr>
        <w:pStyle w:val="Default"/>
        <w:rPr>
          <w:rFonts w:asciiTheme="minorHAnsi" w:hAnsiTheme="minorHAnsi"/>
          <w:b/>
        </w:rPr>
      </w:pPr>
      <w:r>
        <w:rPr>
          <w:rFonts w:asciiTheme="minorHAnsi" w:hAnsiTheme="minorHAnsi"/>
          <w:b/>
        </w:rPr>
        <w:t>4.2</w:t>
      </w:r>
      <w:r>
        <w:rPr>
          <w:rFonts w:asciiTheme="minorHAnsi" w:hAnsiTheme="minorHAnsi"/>
          <w:b/>
        </w:rPr>
        <w:tab/>
        <w:t>APPL</w:t>
      </w:r>
      <w:r w:rsidRPr="007E7DDC">
        <w:rPr>
          <w:rFonts w:asciiTheme="minorHAnsi" w:hAnsiTheme="minorHAnsi"/>
          <w:b/>
        </w:rPr>
        <w:t xml:space="preserve">ICATION AND REVIEW </w:t>
      </w:r>
    </w:p>
    <w:p w:rsidR="007E7DDC" w:rsidRDefault="007E7DDC" w:rsidP="007E7DDC">
      <w:pPr>
        <w:pStyle w:val="Default"/>
        <w:ind w:firstLine="720"/>
        <w:rPr>
          <w:rFonts w:asciiTheme="minorHAnsi" w:hAnsiTheme="minorHAnsi"/>
        </w:rPr>
      </w:pPr>
      <w:r>
        <w:rPr>
          <w:rFonts w:asciiTheme="minorHAnsi" w:hAnsiTheme="minorHAnsi"/>
        </w:rPr>
        <w:t>Educare of Washington, DC Procurement Office s</w:t>
      </w:r>
      <w:r w:rsidRPr="007E7DDC">
        <w:rPr>
          <w:rFonts w:asciiTheme="minorHAnsi" w:hAnsiTheme="minorHAnsi"/>
        </w:rPr>
        <w:t xml:space="preserve">taff will review all applications received </w:t>
      </w:r>
    </w:p>
    <w:p w:rsidR="007E7DDC" w:rsidRDefault="007E7DDC" w:rsidP="007E7DDC">
      <w:pPr>
        <w:pStyle w:val="Default"/>
        <w:ind w:firstLine="720"/>
        <w:rPr>
          <w:rFonts w:asciiTheme="minorHAnsi" w:hAnsiTheme="minorHAnsi"/>
        </w:rPr>
      </w:pPr>
      <w:r w:rsidRPr="007E7DDC">
        <w:rPr>
          <w:rFonts w:asciiTheme="minorHAnsi" w:hAnsiTheme="minorHAnsi"/>
        </w:rPr>
        <w:t>to ensure that th</w:t>
      </w:r>
      <w:r>
        <w:rPr>
          <w:rFonts w:asciiTheme="minorHAnsi" w:hAnsiTheme="minorHAnsi"/>
        </w:rPr>
        <w:t xml:space="preserve">ey are complete and eligible for contract award.  </w:t>
      </w:r>
      <w:r w:rsidR="009611F3">
        <w:rPr>
          <w:rFonts w:asciiTheme="minorHAnsi" w:hAnsiTheme="minorHAnsi"/>
        </w:rPr>
        <w:t>Applications</w:t>
      </w:r>
      <w:r w:rsidRPr="007E7DDC">
        <w:rPr>
          <w:rFonts w:asciiTheme="minorHAnsi" w:hAnsiTheme="minorHAnsi"/>
        </w:rPr>
        <w:t xml:space="preserve"> that are </w:t>
      </w:r>
    </w:p>
    <w:p w:rsidR="007E7DDC" w:rsidRDefault="007E7DDC" w:rsidP="007E7DDC">
      <w:pPr>
        <w:pStyle w:val="Default"/>
        <w:ind w:firstLine="720"/>
        <w:rPr>
          <w:rFonts w:asciiTheme="minorHAnsi" w:hAnsiTheme="minorHAnsi"/>
        </w:rPr>
      </w:pPr>
      <w:r w:rsidRPr="007E7DDC">
        <w:rPr>
          <w:rFonts w:asciiTheme="minorHAnsi" w:hAnsiTheme="minorHAnsi"/>
        </w:rPr>
        <w:t xml:space="preserve">ineligible will be informed. </w:t>
      </w:r>
    </w:p>
    <w:p w:rsidR="007E7DDC" w:rsidRPr="007E7DDC" w:rsidRDefault="007E7DDC" w:rsidP="007E7DDC">
      <w:pPr>
        <w:pStyle w:val="Default"/>
        <w:ind w:firstLine="720"/>
        <w:rPr>
          <w:rFonts w:asciiTheme="minorHAnsi" w:hAnsiTheme="minorHAnsi"/>
        </w:rPr>
      </w:pPr>
    </w:p>
    <w:p w:rsidR="007E7DDC" w:rsidRPr="007E7DDC" w:rsidRDefault="007E7DDC" w:rsidP="007E7DDC">
      <w:pPr>
        <w:pStyle w:val="Default"/>
        <w:rPr>
          <w:rFonts w:asciiTheme="minorHAnsi" w:hAnsiTheme="minorHAnsi"/>
          <w:b/>
        </w:rPr>
      </w:pPr>
      <w:r w:rsidRPr="007E7DDC">
        <w:rPr>
          <w:rFonts w:asciiTheme="minorHAnsi" w:hAnsiTheme="minorHAnsi"/>
          <w:b/>
        </w:rPr>
        <w:t>4.3</w:t>
      </w:r>
      <w:r w:rsidRPr="007E7DDC">
        <w:rPr>
          <w:rFonts w:asciiTheme="minorHAnsi" w:hAnsiTheme="minorHAnsi"/>
          <w:b/>
        </w:rPr>
        <w:tab/>
        <w:t xml:space="preserve"> </w:t>
      </w:r>
      <w:r w:rsidR="006826BA">
        <w:rPr>
          <w:rFonts w:asciiTheme="minorHAnsi" w:hAnsiTheme="minorHAnsi"/>
          <w:b/>
          <w:bCs/>
        </w:rPr>
        <w:t>APPLICATION AND REVIEW</w:t>
      </w:r>
      <w:r w:rsidRPr="007E7DDC">
        <w:rPr>
          <w:rFonts w:asciiTheme="minorHAnsi" w:hAnsiTheme="minorHAnsi"/>
          <w:b/>
          <w:bCs/>
        </w:rPr>
        <w:t xml:space="preserve"> </w:t>
      </w:r>
    </w:p>
    <w:p w:rsidR="007E7DDC" w:rsidRDefault="007E7DDC" w:rsidP="007E7DDC">
      <w:pPr>
        <w:pStyle w:val="Default"/>
        <w:ind w:left="720"/>
        <w:rPr>
          <w:rFonts w:asciiTheme="minorHAnsi" w:hAnsiTheme="minorHAnsi"/>
        </w:rPr>
      </w:pPr>
      <w:r>
        <w:rPr>
          <w:rFonts w:asciiTheme="minorHAnsi" w:hAnsiTheme="minorHAnsi"/>
        </w:rPr>
        <w:t xml:space="preserve">Educare of Washington, DC </w:t>
      </w:r>
      <w:r w:rsidRPr="007E7DDC">
        <w:rPr>
          <w:rFonts w:asciiTheme="minorHAnsi" w:hAnsiTheme="minorHAnsi"/>
        </w:rPr>
        <w:t>staff will conduct an eligibility and technical completeness review of all applications. Applications that do not contain all re</w:t>
      </w:r>
      <w:r>
        <w:rPr>
          <w:rFonts w:asciiTheme="minorHAnsi" w:hAnsiTheme="minorHAnsi"/>
        </w:rPr>
        <w:t xml:space="preserve">quired </w:t>
      </w:r>
      <w:r w:rsidR="006826BA">
        <w:rPr>
          <w:rFonts w:asciiTheme="minorHAnsi" w:hAnsiTheme="minorHAnsi"/>
        </w:rPr>
        <w:t xml:space="preserve">forms and </w:t>
      </w:r>
      <w:r>
        <w:rPr>
          <w:rFonts w:asciiTheme="minorHAnsi" w:hAnsiTheme="minorHAnsi"/>
        </w:rPr>
        <w:t xml:space="preserve">documentation listed in </w:t>
      </w:r>
      <w:r w:rsidRPr="009611F3">
        <w:rPr>
          <w:rFonts w:asciiTheme="minorHAnsi" w:hAnsiTheme="minorHAnsi"/>
          <w:b/>
        </w:rPr>
        <w:t>Section 3.1</w:t>
      </w:r>
      <w:r w:rsidRPr="007E7DDC">
        <w:rPr>
          <w:rFonts w:asciiTheme="minorHAnsi" w:hAnsiTheme="minorHAnsi"/>
        </w:rPr>
        <w:t xml:space="preserve"> of this </w:t>
      </w:r>
      <w:r>
        <w:rPr>
          <w:rFonts w:asciiTheme="minorHAnsi" w:hAnsiTheme="minorHAnsi"/>
        </w:rPr>
        <w:t>RFP</w:t>
      </w:r>
      <w:r w:rsidRPr="007E7DDC">
        <w:rPr>
          <w:rFonts w:asciiTheme="minorHAnsi" w:hAnsiTheme="minorHAnsi"/>
        </w:rPr>
        <w:t xml:space="preserve"> may be deemed non-responsive and excluded from further consideration. E</w:t>
      </w:r>
      <w:r w:rsidR="006826BA">
        <w:rPr>
          <w:rFonts w:asciiTheme="minorHAnsi" w:hAnsiTheme="minorHAnsi"/>
        </w:rPr>
        <w:t xml:space="preserve">ducare of Washington DC </w:t>
      </w:r>
      <w:r w:rsidRPr="007E7DDC">
        <w:rPr>
          <w:rFonts w:asciiTheme="minorHAnsi" w:hAnsiTheme="minorHAnsi"/>
        </w:rPr>
        <w:t>expects all applicants to complete and include all required forms and documentation</w:t>
      </w:r>
      <w:r w:rsidR="00486A07">
        <w:rPr>
          <w:rFonts w:asciiTheme="minorHAnsi" w:hAnsiTheme="minorHAnsi"/>
        </w:rPr>
        <w:t xml:space="preserve"> listed in </w:t>
      </w:r>
      <w:r w:rsidR="00486A07" w:rsidRPr="00486A07">
        <w:rPr>
          <w:rFonts w:asciiTheme="minorHAnsi" w:hAnsiTheme="minorHAnsi"/>
          <w:b/>
        </w:rPr>
        <w:t>Section 3.1 A</w:t>
      </w:r>
      <w:r w:rsidRPr="007E7DDC">
        <w:rPr>
          <w:rFonts w:asciiTheme="minorHAnsi" w:hAnsiTheme="minorHAnsi"/>
        </w:rPr>
        <w:t>. However, E</w:t>
      </w:r>
      <w:r w:rsidR="006826BA">
        <w:rPr>
          <w:rFonts w:asciiTheme="minorHAnsi" w:hAnsiTheme="minorHAnsi"/>
        </w:rPr>
        <w:t>ducare of Washington DC</w:t>
      </w:r>
      <w:r w:rsidRPr="007E7DDC">
        <w:rPr>
          <w:rFonts w:asciiTheme="minorHAnsi" w:hAnsiTheme="minorHAnsi"/>
        </w:rPr>
        <w:t>, in its sole discretion, may determine that an omission is a non-substantive technical deficiency if it can easily and quickly be rectified</w:t>
      </w:r>
      <w:r>
        <w:rPr>
          <w:rFonts w:asciiTheme="minorHAnsi" w:hAnsiTheme="minorHAnsi"/>
        </w:rPr>
        <w:t xml:space="preserve"> </w:t>
      </w:r>
      <w:r w:rsidRPr="007E7DDC">
        <w:rPr>
          <w:rFonts w:asciiTheme="minorHAnsi" w:hAnsiTheme="minorHAnsi"/>
        </w:rPr>
        <w:t xml:space="preserve">or cured, and therefore, may continue its consideration of the application. </w:t>
      </w:r>
    </w:p>
    <w:p w:rsidR="00D55DBB" w:rsidRDefault="00D55DBB" w:rsidP="007E7DDC">
      <w:pPr>
        <w:pStyle w:val="Default"/>
        <w:ind w:firstLine="720"/>
        <w:rPr>
          <w:rFonts w:asciiTheme="minorHAnsi" w:hAnsiTheme="minorHAnsi"/>
        </w:rPr>
      </w:pPr>
    </w:p>
    <w:p w:rsidR="00486A07" w:rsidRDefault="00486A07" w:rsidP="007E7DDC">
      <w:pPr>
        <w:pStyle w:val="Default"/>
        <w:ind w:firstLine="720"/>
        <w:rPr>
          <w:rFonts w:asciiTheme="minorHAnsi" w:hAnsiTheme="minorHAnsi"/>
        </w:rPr>
      </w:pPr>
    </w:p>
    <w:p w:rsidR="00486A07" w:rsidRDefault="00486A07" w:rsidP="007E7DDC">
      <w:pPr>
        <w:pStyle w:val="Default"/>
        <w:ind w:firstLine="720"/>
        <w:rPr>
          <w:rFonts w:asciiTheme="minorHAnsi" w:hAnsiTheme="minorHAnsi"/>
        </w:rPr>
      </w:pPr>
    </w:p>
    <w:p w:rsidR="00486A07" w:rsidRDefault="00486A07" w:rsidP="007E7DDC">
      <w:pPr>
        <w:pStyle w:val="Default"/>
        <w:ind w:firstLine="720"/>
        <w:rPr>
          <w:rFonts w:asciiTheme="minorHAnsi" w:hAnsiTheme="minorHAnsi"/>
        </w:rPr>
      </w:pPr>
    </w:p>
    <w:p w:rsidR="00D55DBB" w:rsidRDefault="00D55DBB" w:rsidP="007E7DDC">
      <w:pPr>
        <w:pStyle w:val="Default"/>
        <w:ind w:firstLine="720"/>
        <w:rPr>
          <w:rFonts w:asciiTheme="minorHAnsi" w:hAnsiTheme="minorHAnsi"/>
        </w:rPr>
      </w:pPr>
    </w:p>
    <w:p w:rsidR="00D55DBB" w:rsidRDefault="00D55DBB" w:rsidP="007E7DDC">
      <w:pPr>
        <w:pStyle w:val="Default"/>
        <w:ind w:firstLine="720"/>
        <w:rPr>
          <w:rFonts w:asciiTheme="minorHAnsi" w:hAnsiTheme="minorHAnsi"/>
        </w:rPr>
      </w:pPr>
    </w:p>
    <w:p w:rsidR="00D55DBB" w:rsidRDefault="00D55DBB" w:rsidP="007E7DDC">
      <w:pPr>
        <w:pStyle w:val="Default"/>
        <w:ind w:firstLine="720"/>
        <w:rPr>
          <w:rFonts w:asciiTheme="minorHAnsi" w:hAnsiTheme="minorHAnsi"/>
        </w:rPr>
      </w:pPr>
    </w:p>
    <w:p w:rsidR="007E7DDC" w:rsidRDefault="006826BA" w:rsidP="007E7DDC">
      <w:pPr>
        <w:pStyle w:val="Default"/>
        <w:rPr>
          <w:rFonts w:asciiTheme="minorHAnsi" w:hAnsiTheme="minorHAnsi"/>
          <w:b/>
          <w:bCs/>
        </w:rPr>
      </w:pPr>
      <w:r w:rsidRPr="006826BA">
        <w:rPr>
          <w:rFonts w:asciiTheme="minorHAnsi" w:hAnsiTheme="minorHAnsi"/>
          <w:b/>
        </w:rPr>
        <w:lastRenderedPageBreak/>
        <w:t>4.4</w:t>
      </w:r>
      <w:r w:rsidRPr="006826BA">
        <w:rPr>
          <w:rFonts w:asciiTheme="minorHAnsi" w:hAnsiTheme="minorHAnsi"/>
          <w:b/>
        </w:rPr>
        <w:tab/>
      </w:r>
      <w:r w:rsidR="007E7DDC" w:rsidRPr="006826BA">
        <w:rPr>
          <w:rFonts w:asciiTheme="minorHAnsi" w:hAnsiTheme="minorHAnsi"/>
          <w:b/>
        </w:rPr>
        <w:t xml:space="preserve"> </w:t>
      </w:r>
      <w:r>
        <w:rPr>
          <w:rFonts w:asciiTheme="minorHAnsi" w:hAnsiTheme="minorHAnsi"/>
          <w:b/>
        </w:rPr>
        <w:t>INITIAL ANALYSIS AND EVALUATION CRITERIA</w:t>
      </w:r>
      <w:r w:rsidR="007E7DDC" w:rsidRPr="006826BA">
        <w:rPr>
          <w:rFonts w:asciiTheme="minorHAnsi" w:hAnsiTheme="minorHAnsi"/>
          <w:b/>
          <w:bCs/>
        </w:rPr>
        <w:t xml:space="preserve"> </w:t>
      </w:r>
    </w:p>
    <w:p w:rsidR="006826BA" w:rsidRDefault="007E7DDC" w:rsidP="006826BA">
      <w:pPr>
        <w:pStyle w:val="Default"/>
        <w:ind w:firstLine="720"/>
        <w:rPr>
          <w:rFonts w:asciiTheme="minorHAnsi" w:hAnsiTheme="minorHAnsi"/>
        </w:rPr>
      </w:pPr>
      <w:r w:rsidRPr="007E7DDC">
        <w:rPr>
          <w:rFonts w:asciiTheme="minorHAnsi" w:hAnsiTheme="minorHAnsi"/>
        </w:rPr>
        <w:t>For the Initial Analysis, E</w:t>
      </w:r>
      <w:r w:rsidR="006826BA">
        <w:rPr>
          <w:rFonts w:asciiTheme="minorHAnsi" w:hAnsiTheme="minorHAnsi"/>
        </w:rPr>
        <w:t xml:space="preserve">ducare of Washington DC </w:t>
      </w:r>
      <w:r w:rsidRPr="007E7DDC">
        <w:rPr>
          <w:rFonts w:asciiTheme="minorHAnsi" w:hAnsiTheme="minorHAnsi"/>
        </w:rPr>
        <w:t xml:space="preserve">will evaluate applications </w:t>
      </w:r>
    </w:p>
    <w:p w:rsidR="000F0F16" w:rsidRDefault="007E7DDC" w:rsidP="006826BA">
      <w:pPr>
        <w:pStyle w:val="Default"/>
        <w:ind w:firstLine="720"/>
        <w:rPr>
          <w:rFonts w:asciiTheme="minorHAnsi" w:hAnsiTheme="minorHAnsi"/>
        </w:rPr>
      </w:pPr>
      <w:proofErr w:type="gramStart"/>
      <w:r w:rsidRPr="007E7DDC">
        <w:rPr>
          <w:rFonts w:asciiTheme="minorHAnsi" w:hAnsiTheme="minorHAnsi"/>
        </w:rPr>
        <w:t>determined</w:t>
      </w:r>
      <w:proofErr w:type="gramEnd"/>
      <w:r w:rsidRPr="007E7DDC">
        <w:rPr>
          <w:rFonts w:asciiTheme="minorHAnsi" w:hAnsiTheme="minorHAnsi"/>
        </w:rPr>
        <w:t xml:space="preserve"> to be eligible and complete based on their ability to satisfy the following</w:t>
      </w:r>
    </w:p>
    <w:p w:rsidR="000F0F16" w:rsidRDefault="007E7DDC" w:rsidP="006826BA">
      <w:pPr>
        <w:pStyle w:val="Default"/>
        <w:ind w:firstLine="720"/>
        <w:rPr>
          <w:rFonts w:asciiTheme="minorHAnsi" w:hAnsiTheme="minorHAnsi"/>
        </w:rPr>
      </w:pPr>
      <w:proofErr w:type="gramStart"/>
      <w:r w:rsidRPr="007E7DDC">
        <w:rPr>
          <w:rFonts w:asciiTheme="minorHAnsi" w:hAnsiTheme="minorHAnsi"/>
        </w:rPr>
        <w:t>core</w:t>
      </w:r>
      <w:proofErr w:type="gramEnd"/>
      <w:r w:rsidRPr="007E7DDC">
        <w:rPr>
          <w:rFonts w:asciiTheme="minorHAnsi" w:hAnsiTheme="minorHAnsi"/>
        </w:rPr>
        <w:t xml:space="preserve"> evaluation criteria. The evaluation criteria are reviewed on a scale of “</w:t>
      </w:r>
      <w:r w:rsidRPr="00392630">
        <w:rPr>
          <w:rFonts w:asciiTheme="minorHAnsi" w:hAnsiTheme="minorHAnsi"/>
          <w:b/>
        </w:rPr>
        <w:t>Excellent</w:t>
      </w:r>
      <w:r w:rsidRPr="007E7DDC">
        <w:rPr>
          <w:rFonts w:asciiTheme="minorHAnsi" w:hAnsiTheme="minorHAnsi"/>
        </w:rPr>
        <w:t xml:space="preserve">,” </w:t>
      </w:r>
    </w:p>
    <w:p w:rsidR="007E7DDC" w:rsidRDefault="007E7DDC" w:rsidP="006826BA">
      <w:pPr>
        <w:pStyle w:val="Default"/>
        <w:ind w:firstLine="720"/>
        <w:rPr>
          <w:rFonts w:asciiTheme="minorHAnsi" w:hAnsiTheme="minorHAnsi"/>
        </w:rPr>
      </w:pPr>
      <w:proofErr w:type="gramStart"/>
      <w:r w:rsidRPr="007E7DDC">
        <w:rPr>
          <w:rFonts w:asciiTheme="minorHAnsi" w:hAnsiTheme="minorHAnsi"/>
        </w:rPr>
        <w:t>“</w:t>
      </w:r>
      <w:r w:rsidRPr="00392630">
        <w:rPr>
          <w:rFonts w:asciiTheme="minorHAnsi" w:hAnsiTheme="minorHAnsi"/>
          <w:b/>
        </w:rPr>
        <w:t>Very Good</w:t>
      </w:r>
      <w:r w:rsidRPr="007E7DDC">
        <w:rPr>
          <w:rFonts w:asciiTheme="minorHAnsi" w:hAnsiTheme="minorHAnsi"/>
        </w:rPr>
        <w:t>,” “</w:t>
      </w:r>
      <w:r w:rsidRPr="00392630">
        <w:rPr>
          <w:rFonts w:asciiTheme="minorHAnsi" w:hAnsiTheme="minorHAnsi"/>
          <w:b/>
        </w:rPr>
        <w:t>Satisfactory</w:t>
      </w:r>
      <w:r w:rsidRPr="007E7DDC">
        <w:rPr>
          <w:rFonts w:asciiTheme="minorHAnsi" w:hAnsiTheme="minorHAnsi"/>
        </w:rPr>
        <w:t>,” “</w:t>
      </w:r>
      <w:r w:rsidRPr="00392630">
        <w:rPr>
          <w:rFonts w:asciiTheme="minorHAnsi" w:hAnsiTheme="minorHAnsi"/>
          <w:b/>
        </w:rPr>
        <w:t>Poor</w:t>
      </w:r>
      <w:r w:rsidRPr="007E7DDC">
        <w:rPr>
          <w:rFonts w:asciiTheme="minorHAnsi" w:hAnsiTheme="minorHAnsi"/>
        </w:rPr>
        <w:t>,” and “</w:t>
      </w:r>
      <w:r w:rsidRPr="00392630">
        <w:rPr>
          <w:rFonts w:asciiTheme="minorHAnsi" w:hAnsiTheme="minorHAnsi"/>
          <w:b/>
        </w:rPr>
        <w:t>Unsatisfactory</w:t>
      </w:r>
      <w:r w:rsidRPr="007E7DDC">
        <w:rPr>
          <w:rFonts w:asciiTheme="minorHAnsi" w:hAnsiTheme="minorHAnsi"/>
        </w:rPr>
        <w:t>.”</w:t>
      </w:r>
      <w:proofErr w:type="gramEnd"/>
      <w:r w:rsidRPr="007E7DDC">
        <w:rPr>
          <w:rFonts w:asciiTheme="minorHAnsi" w:hAnsiTheme="minorHAnsi"/>
        </w:rPr>
        <w:t xml:space="preserve"> </w:t>
      </w:r>
    </w:p>
    <w:p w:rsidR="006826BA" w:rsidRPr="007E7DDC" w:rsidRDefault="006826BA" w:rsidP="006826BA">
      <w:pPr>
        <w:pStyle w:val="Default"/>
        <w:ind w:firstLine="720"/>
        <w:rPr>
          <w:rFonts w:asciiTheme="minorHAnsi" w:hAnsiTheme="minorHAnsi"/>
        </w:rPr>
      </w:pPr>
    </w:p>
    <w:p w:rsidR="007E7DDC" w:rsidRPr="00D55DBB" w:rsidRDefault="007E7DDC" w:rsidP="00D55DBB">
      <w:pPr>
        <w:pStyle w:val="Default"/>
        <w:numPr>
          <w:ilvl w:val="0"/>
          <w:numId w:val="8"/>
        </w:numPr>
        <w:tabs>
          <w:tab w:val="left" w:pos="1440"/>
        </w:tabs>
        <w:spacing w:after="27"/>
        <w:ind w:left="1800"/>
        <w:rPr>
          <w:rFonts w:asciiTheme="minorHAnsi" w:hAnsiTheme="minorHAnsi"/>
        </w:rPr>
      </w:pPr>
      <w:r w:rsidRPr="00D55DBB">
        <w:rPr>
          <w:rFonts w:asciiTheme="minorHAnsi" w:hAnsiTheme="minorHAnsi"/>
        </w:rPr>
        <w:t>The pro</w:t>
      </w:r>
      <w:r w:rsidR="006826BA" w:rsidRPr="00D55DBB">
        <w:rPr>
          <w:rFonts w:asciiTheme="minorHAnsi" w:hAnsiTheme="minorHAnsi"/>
        </w:rPr>
        <w:t>posal</w:t>
      </w:r>
      <w:r w:rsidRPr="00D55DBB">
        <w:rPr>
          <w:rFonts w:asciiTheme="minorHAnsi" w:hAnsiTheme="minorHAnsi"/>
        </w:rPr>
        <w:t xml:space="preserve"> demonstrated alignment with a</w:t>
      </w:r>
      <w:r w:rsidR="006826BA" w:rsidRPr="00D55DBB">
        <w:rPr>
          <w:rFonts w:asciiTheme="minorHAnsi" w:hAnsiTheme="minorHAnsi"/>
        </w:rPr>
        <w:t>ll</w:t>
      </w:r>
      <w:r w:rsidRPr="00D55DBB">
        <w:rPr>
          <w:rFonts w:asciiTheme="minorHAnsi" w:hAnsiTheme="minorHAnsi"/>
        </w:rPr>
        <w:t xml:space="preserve"> </w:t>
      </w:r>
      <w:r w:rsidR="006826BA" w:rsidRPr="00D55DBB">
        <w:rPr>
          <w:rFonts w:asciiTheme="minorHAnsi" w:hAnsiTheme="minorHAnsi"/>
        </w:rPr>
        <w:t>o</w:t>
      </w:r>
      <w:r w:rsidRPr="00D55DBB">
        <w:rPr>
          <w:rFonts w:asciiTheme="minorHAnsi" w:hAnsiTheme="minorHAnsi"/>
        </w:rPr>
        <w:t>f E</w:t>
      </w:r>
      <w:r w:rsidR="006826BA" w:rsidRPr="00D55DBB">
        <w:rPr>
          <w:rFonts w:asciiTheme="minorHAnsi" w:hAnsiTheme="minorHAnsi"/>
        </w:rPr>
        <w:t>ducare of Washington, DC’s</w:t>
      </w:r>
      <w:r w:rsidRPr="00D55DBB">
        <w:rPr>
          <w:rFonts w:asciiTheme="minorHAnsi" w:hAnsiTheme="minorHAnsi"/>
        </w:rPr>
        <w:t xml:space="preserve"> </w:t>
      </w:r>
      <w:r w:rsidR="00D55DBB" w:rsidRPr="00D55DBB">
        <w:rPr>
          <w:rFonts w:asciiTheme="minorHAnsi" w:hAnsiTheme="minorHAnsi"/>
        </w:rPr>
        <w:t xml:space="preserve"> </w:t>
      </w:r>
      <w:r w:rsidRPr="00D55DBB">
        <w:rPr>
          <w:rFonts w:asciiTheme="minorHAnsi" w:hAnsiTheme="minorHAnsi"/>
        </w:rPr>
        <w:t xml:space="preserve">current </w:t>
      </w:r>
      <w:r w:rsidR="006826BA" w:rsidRPr="00D55DBB">
        <w:rPr>
          <w:rFonts w:asciiTheme="minorHAnsi" w:hAnsiTheme="minorHAnsi"/>
        </w:rPr>
        <w:t>community</w:t>
      </w:r>
      <w:r w:rsidRPr="00D55DBB">
        <w:rPr>
          <w:rFonts w:asciiTheme="minorHAnsi" w:hAnsiTheme="minorHAnsi"/>
        </w:rPr>
        <w:t xml:space="preserve"> priorities as outlined in </w:t>
      </w:r>
      <w:r w:rsidR="006826BA" w:rsidRPr="00D55DBB">
        <w:rPr>
          <w:rFonts w:asciiTheme="minorHAnsi" w:hAnsiTheme="minorHAnsi"/>
          <w:b/>
        </w:rPr>
        <w:t>Section 2.3</w:t>
      </w:r>
      <w:r w:rsidR="006826BA" w:rsidRPr="00D55DBB">
        <w:rPr>
          <w:rFonts w:asciiTheme="minorHAnsi" w:hAnsiTheme="minorHAnsi"/>
        </w:rPr>
        <w:t xml:space="preserve"> of this RFP</w:t>
      </w:r>
      <w:r w:rsidRPr="00D55DBB">
        <w:rPr>
          <w:rFonts w:asciiTheme="minorHAnsi" w:hAnsiTheme="minorHAnsi"/>
        </w:rPr>
        <w:t xml:space="preserve">. </w:t>
      </w:r>
    </w:p>
    <w:p w:rsidR="00D55DBB" w:rsidRDefault="007E7DDC" w:rsidP="00D55DBB">
      <w:pPr>
        <w:pStyle w:val="Default"/>
        <w:numPr>
          <w:ilvl w:val="0"/>
          <w:numId w:val="8"/>
        </w:numPr>
        <w:tabs>
          <w:tab w:val="left" w:pos="1440"/>
        </w:tabs>
        <w:spacing w:after="27"/>
        <w:ind w:left="1800"/>
        <w:rPr>
          <w:rFonts w:asciiTheme="minorHAnsi" w:hAnsiTheme="minorHAnsi"/>
        </w:rPr>
      </w:pPr>
      <w:r w:rsidRPr="007E7DDC">
        <w:rPr>
          <w:rFonts w:asciiTheme="minorHAnsi" w:hAnsiTheme="minorHAnsi"/>
        </w:rPr>
        <w:t>The pro</w:t>
      </w:r>
      <w:r w:rsidR="006826BA">
        <w:rPr>
          <w:rFonts w:asciiTheme="minorHAnsi" w:hAnsiTheme="minorHAnsi"/>
        </w:rPr>
        <w:t>posal</w:t>
      </w:r>
      <w:r w:rsidRPr="007E7DDC">
        <w:rPr>
          <w:rFonts w:asciiTheme="minorHAnsi" w:hAnsiTheme="minorHAnsi"/>
        </w:rPr>
        <w:t xml:space="preserve"> demonstrate</w:t>
      </w:r>
      <w:r w:rsidR="006826BA">
        <w:rPr>
          <w:rFonts w:asciiTheme="minorHAnsi" w:hAnsiTheme="minorHAnsi"/>
        </w:rPr>
        <w:t>s the</w:t>
      </w:r>
      <w:r w:rsidRPr="007E7DDC">
        <w:rPr>
          <w:rFonts w:asciiTheme="minorHAnsi" w:hAnsiTheme="minorHAnsi"/>
        </w:rPr>
        <w:t xml:space="preserve"> ability to </w:t>
      </w:r>
      <w:r w:rsidR="000F0F16">
        <w:rPr>
          <w:rFonts w:asciiTheme="minorHAnsi" w:hAnsiTheme="minorHAnsi"/>
        </w:rPr>
        <w:t>provide high-</w:t>
      </w:r>
      <w:r w:rsidR="006826BA">
        <w:rPr>
          <w:rFonts w:asciiTheme="minorHAnsi" w:hAnsiTheme="minorHAnsi"/>
        </w:rPr>
        <w:t xml:space="preserve">quality mental health </w:t>
      </w:r>
    </w:p>
    <w:p w:rsidR="006826BA" w:rsidRDefault="00D55DBB" w:rsidP="00D55DBB">
      <w:pPr>
        <w:pStyle w:val="Default"/>
        <w:tabs>
          <w:tab w:val="left" w:pos="1440"/>
        </w:tabs>
        <w:spacing w:after="27"/>
        <w:ind w:left="1800"/>
        <w:rPr>
          <w:rFonts w:asciiTheme="minorHAnsi" w:hAnsiTheme="minorHAnsi"/>
        </w:rPr>
      </w:pPr>
      <w:r>
        <w:rPr>
          <w:rFonts w:asciiTheme="minorHAnsi" w:hAnsiTheme="minorHAnsi"/>
        </w:rPr>
        <w:t xml:space="preserve"> </w:t>
      </w:r>
      <w:r w:rsidR="006826BA">
        <w:rPr>
          <w:rFonts w:asciiTheme="minorHAnsi" w:hAnsiTheme="minorHAnsi"/>
        </w:rPr>
        <w:t>services.</w:t>
      </w:r>
    </w:p>
    <w:p w:rsidR="007E7DDC" w:rsidRPr="007E7DDC" w:rsidRDefault="00D55DBB" w:rsidP="00D55DBB">
      <w:pPr>
        <w:pStyle w:val="Default"/>
        <w:tabs>
          <w:tab w:val="left" w:pos="1440"/>
        </w:tabs>
        <w:spacing w:after="27"/>
        <w:rPr>
          <w:rFonts w:asciiTheme="minorHAnsi" w:hAnsiTheme="minorHAnsi"/>
        </w:rPr>
      </w:pPr>
      <w:r>
        <w:rPr>
          <w:rFonts w:asciiTheme="minorHAnsi" w:hAnsiTheme="minorHAnsi"/>
        </w:rPr>
        <w:tab/>
      </w:r>
      <w:r w:rsidR="006826BA">
        <w:rPr>
          <w:rFonts w:asciiTheme="minorHAnsi" w:hAnsiTheme="minorHAnsi"/>
        </w:rPr>
        <w:t xml:space="preserve">c. </w:t>
      </w:r>
      <w:r>
        <w:rPr>
          <w:rFonts w:asciiTheme="minorHAnsi" w:hAnsiTheme="minorHAnsi"/>
        </w:rPr>
        <w:t xml:space="preserve">   </w:t>
      </w:r>
      <w:r w:rsidR="006826BA">
        <w:rPr>
          <w:rFonts w:asciiTheme="minorHAnsi" w:hAnsiTheme="minorHAnsi"/>
        </w:rPr>
        <w:t>The proposal meets the required Head Start Performance Standards.</w:t>
      </w:r>
      <w:r w:rsidR="007E7DDC" w:rsidRPr="007E7DDC">
        <w:rPr>
          <w:rFonts w:asciiTheme="minorHAnsi" w:hAnsiTheme="minorHAnsi"/>
        </w:rPr>
        <w:t xml:space="preserve"> </w:t>
      </w:r>
    </w:p>
    <w:p w:rsidR="000F0F16" w:rsidRDefault="000F0F16" w:rsidP="006826BA">
      <w:pPr>
        <w:pStyle w:val="Default"/>
        <w:spacing w:after="27"/>
        <w:ind w:left="720"/>
        <w:rPr>
          <w:rFonts w:asciiTheme="minorHAnsi" w:hAnsiTheme="minorHAnsi"/>
        </w:rPr>
      </w:pPr>
    </w:p>
    <w:p w:rsidR="007C6E2D" w:rsidRPr="000F0F16" w:rsidRDefault="000F0F16" w:rsidP="006826BA">
      <w:pPr>
        <w:pStyle w:val="Default"/>
        <w:spacing w:after="27"/>
        <w:ind w:left="720"/>
        <w:rPr>
          <w:rFonts w:asciiTheme="minorHAnsi" w:hAnsiTheme="minorHAnsi"/>
          <w:b/>
        </w:rPr>
      </w:pPr>
      <w:r w:rsidRPr="000F0F16">
        <w:rPr>
          <w:rFonts w:asciiTheme="minorHAnsi" w:hAnsiTheme="minorHAnsi"/>
          <w:b/>
        </w:rPr>
        <w:t>A. Evaluation Criteria</w:t>
      </w:r>
    </w:p>
    <w:p w:rsidR="000F0F16" w:rsidRDefault="000F0F16" w:rsidP="006826BA">
      <w:pPr>
        <w:pStyle w:val="Default"/>
        <w:spacing w:after="27"/>
        <w:ind w:left="720"/>
        <w:rPr>
          <w:rFonts w:asciiTheme="minorHAnsi" w:hAnsiTheme="minorHAnsi"/>
        </w:rPr>
      </w:pPr>
      <w:r>
        <w:rPr>
          <w:rFonts w:asciiTheme="minorHAnsi" w:hAnsiTheme="minorHAnsi"/>
        </w:rPr>
        <w:t>Evaluation of each proposal will be scored on the following factors:</w:t>
      </w:r>
    </w:p>
    <w:p w:rsidR="000F0F16" w:rsidRDefault="000F0F16" w:rsidP="006826BA">
      <w:pPr>
        <w:pStyle w:val="Default"/>
        <w:spacing w:after="27"/>
        <w:ind w:left="720"/>
        <w:rPr>
          <w:rFonts w:asciiTheme="minorHAnsi" w:hAnsiTheme="minorHAnsi"/>
        </w:rPr>
      </w:pPr>
    </w:p>
    <w:p w:rsidR="000F0F16" w:rsidRPr="000F0F16" w:rsidRDefault="000F0F16" w:rsidP="000F0F16">
      <w:pPr>
        <w:pStyle w:val="Default"/>
        <w:numPr>
          <w:ilvl w:val="0"/>
          <w:numId w:val="9"/>
        </w:numPr>
        <w:spacing w:after="27"/>
        <w:rPr>
          <w:rFonts w:asciiTheme="minorHAnsi" w:hAnsiTheme="minorHAnsi"/>
          <w:i/>
        </w:rPr>
      </w:pPr>
      <w:r w:rsidRPr="007F77BB">
        <w:rPr>
          <w:rFonts w:asciiTheme="minorHAnsi" w:hAnsiTheme="minorHAnsi"/>
        </w:rPr>
        <w:t>Prior experience</w:t>
      </w:r>
      <w:r w:rsidRPr="000F0F16">
        <w:rPr>
          <w:rFonts w:asciiTheme="minorHAnsi" w:hAnsiTheme="minorHAnsi"/>
          <w:b/>
        </w:rPr>
        <w:t xml:space="preserve"> </w:t>
      </w:r>
      <w:r>
        <w:rPr>
          <w:rFonts w:asciiTheme="minorHAnsi" w:hAnsiTheme="minorHAnsi"/>
          <w:b/>
        </w:rPr>
        <w:tab/>
      </w:r>
      <w:r>
        <w:rPr>
          <w:rFonts w:asciiTheme="minorHAnsi" w:hAnsiTheme="minorHAnsi"/>
          <w:b/>
        </w:rPr>
        <w:tab/>
      </w:r>
      <w:r>
        <w:rPr>
          <w:rFonts w:asciiTheme="minorHAnsi" w:hAnsiTheme="minorHAnsi"/>
          <w:b/>
        </w:rPr>
        <w:tab/>
      </w:r>
      <w:r>
        <w:rPr>
          <w:rFonts w:asciiTheme="minorHAnsi" w:hAnsiTheme="minorHAnsi"/>
          <w:b/>
        </w:rPr>
        <w:tab/>
      </w:r>
      <w:r>
        <w:rPr>
          <w:rFonts w:asciiTheme="minorHAnsi" w:hAnsiTheme="minorHAnsi"/>
          <w:b/>
        </w:rPr>
        <w:tab/>
      </w:r>
      <w:r>
        <w:rPr>
          <w:rFonts w:asciiTheme="minorHAnsi" w:hAnsiTheme="minorHAnsi"/>
          <w:b/>
        </w:rPr>
        <w:tab/>
      </w:r>
      <w:r w:rsidRPr="000F0F16">
        <w:rPr>
          <w:rFonts w:asciiTheme="minorHAnsi" w:hAnsiTheme="minorHAnsi"/>
          <w:i/>
        </w:rPr>
        <w:t>Point Range: 0-30</w:t>
      </w:r>
    </w:p>
    <w:p w:rsidR="000F0F16" w:rsidRDefault="000F0F16" w:rsidP="000F0F16">
      <w:pPr>
        <w:pStyle w:val="Default"/>
        <w:numPr>
          <w:ilvl w:val="1"/>
          <w:numId w:val="9"/>
        </w:numPr>
        <w:spacing w:after="27"/>
        <w:rPr>
          <w:rFonts w:asciiTheme="minorHAnsi" w:hAnsiTheme="minorHAnsi"/>
        </w:rPr>
      </w:pPr>
      <w:r>
        <w:rPr>
          <w:rFonts w:asciiTheme="minorHAnsi" w:hAnsiTheme="minorHAnsi"/>
        </w:rPr>
        <w:t>Providing mental health services to infants, toddlers, and preschool aged children.</w:t>
      </w:r>
    </w:p>
    <w:p w:rsidR="000F0F16" w:rsidRDefault="000F0F16" w:rsidP="000F0F16">
      <w:pPr>
        <w:pStyle w:val="Default"/>
        <w:numPr>
          <w:ilvl w:val="1"/>
          <w:numId w:val="9"/>
        </w:numPr>
        <w:spacing w:after="27"/>
        <w:rPr>
          <w:rFonts w:asciiTheme="minorHAnsi" w:hAnsiTheme="minorHAnsi"/>
        </w:rPr>
      </w:pPr>
      <w:r>
        <w:rPr>
          <w:rFonts w:asciiTheme="minorHAnsi" w:hAnsiTheme="minorHAnsi"/>
        </w:rPr>
        <w:t>Knowledge of Head Start Performance Standards and requirements for mental health services.</w:t>
      </w:r>
    </w:p>
    <w:p w:rsidR="000F0F16" w:rsidRDefault="000F0F16" w:rsidP="000F0F16">
      <w:pPr>
        <w:pStyle w:val="Default"/>
        <w:numPr>
          <w:ilvl w:val="1"/>
          <w:numId w:val="9"/>
        </w:numPr>
        <w:spacing w:after="27"/>
        <w:rPr>
          <w:rFonts w:asciiTheme="minorHAnsi" w:hAnsiTheme="minorHAnsi"/>
        </w:rPr>
      </w:pPr>
      <w:r>
        <w:rPr>
          <w:rFonts w:asciiTheme="minorHAnsi" w:hAnsiTheme="minorHAnsi"/>
        </w:rPr>
        <w:t>Experience working with programs funded by the U.S. Department of Health and Human Services</w:t>
      </w:r>
      <w:r w:rsidR="007F77BB">
        <w:rPr>
          <w:rFonts w:asciiTheme="minorHAnsi" w:hAnsiTheme="minorHAnsi"/>
        </w:rPr>
        <w:t xml:space="preserve"> (DHHS)</w:t>
      </w:r>
    </w:p>
    <w:p w:rsidR="000F0F16" w:rsidRDefault="000F0F16" w:rsidP="000F0F16">
      <w:pPr>
        <w:pStyle w:val="Default"/>
        <w:numPr>
          <w:ilvl w:val="1"/>
          <w:numId w:val="9"/>
        </w:numPr>
        <w:spacing w:after="27"/>
        <w:rPr>
          <w:rFonts w:asciiTheme="minorHAnsi" w:hAnsiTheme="minorHAnsi"/>
        </w:rPr>
      </w:pPr>
      <w:r>
        <w:rPr>
          <w:rFonts w:asciiTheme="minorHAnsi" w:hAnsiTheme="minorHAnsi"/>
        </w:rPr>
        <w:t xml:space="preserve">Experience working </w:t>
      </w:r>
      <w:r w:rsidR="007F77BB">
        <w:rPr>
          <w:rFonts w:asciiTheme="minorHAnsi" w:hAnsiTheme="minorHAnsi"/>
        </w:rPr>
        <w:t>with nonprofit organizations in Education or Early Learning</w:t>
      </w:r>
    </w:p>
    <w:p w:rsidR="000F0F16" w:rsidRDefault="000F0F16" w:rsidP="000F0F16">
      <w:pPr>
        <w:pStyle w:val="Default"/>
        <w:numPr>
          <w:ilvl w:val="1"/>
          <w:numId w:val="9"/>
        </w:numPr>
        <w:spacing w:after="27"/>
        <w:rPr>
          <w:rFonts w:asciiTheme="minorHAnsi" w:hAnsiTheme="minorHAnsi"/>
        </w:rPr>
      </w:pPr>
      <w:r>
        <w:rPr>
          <w:rFonts w:asciiTheme="minorHAnsi" w:hAnsiTheme="minorHAnsi"/>
        </w:rPr>
        <w:t>Experience working with low-income children and families.</w:t>
      </w:r>
    </w:p>
    <w:p w:rsidR="000F0F16" w:rsidRPr="007F77BB" w:rsidRDefault="000F0F16" w:rsidP="000F0F16">
      <w:pPr>
        <w:pStyle w:val="Default"/>
        <w:numPr>
          <w:ilvl w:val="0"/>
          <w:numId w:val="9"/>
        </w:numPr>
        <w:spacing w:after="27"/>
        <w:rPr>
          <w:rFonts w:asciiTheme="minorHAnsi" w:hAnsiTheme="minorHAnsi"/>
        </w:rPr>
      </w:pPr>
      <w:r w:rsidRPr="007F77BB">
        <w:rPr>
          <w:rFonts w:asciiTheme="minorHAnsi" w:hAnsiTheme="minorHAnsi"/>
        </w:rPr>
        <w:t>Qualifications</w:t>
      </w:r>
      <w:r w:rsidR="007F77BB" w:rsidRPr="007F77BB">
        <w:rPr>
          <w:rFonts w:asciiTheme="minorHAnsi" w:hAnsiTheme="minorHAnsi"/>
        </w:rPr>
        <w:t xml:space="preserve"> (This is determined from resumes, education, licensing, certifications, and references)</w:t>
      </w:r>
      <w:r w:rsidR="007F77BB">
        <w:rPr>
          <w:rFonts w:asciiTheme="minorHAnsi" w:hAnsiTheme="minorHAnsi"/>
        </w:rPr>
        <w:tab/>
      </w:r>
      <w:r w:rsidR="007F77BB">
        <w:rPr>
          <w:rFonts w:asciiTheme="minorHAnsi" w:hAnsiTheme="minorHAnsi"/>
        </w:rPr>
        <w:tab/>
      </w:r>
      <w:r w:rsidR="007F77BB">
        <w:rPr>
          <w:rFonts w:asciiTheme="minorHAnsi" w:hAnsiTheme="minorHAnsi"/>
        </w:rPr>
        <w:tab/>
      </w:r>
      <w:r w:rsidR="007F77BB">
        <w:rPr>
          <w:rFonts w:asciiTheme="minorHAnsi" w:hAnsiTheme="minorHAnsi"/>
        </w:rPr>
        <w:tab/>
      </w:r>
      <w:r w:rsidR="007F77BB">
        <w:rPr>
          <w:rFonts w:asciiTheme="minorHAnsi" w:hAnsiTheme="minorHAnsi"/>
        </w:rPr>
        <w:tab/>
      </w:r>
      <w:r w:rsidR="007F77BB">
        <w:rPr>
          <w:rFonts w:asciiTheme="minorHAnsi" w:hAnsiTheme="minorHAnsi"/>
        </w:rPr>
        <w:tab/>
      </w:r>
      <w:r w:rsidR="007F77BB" w:rsidRPr="007F77BB">
        <w:rPr>
          <w:rFonts w:asciiTheme="minorHAnsi" w:hAnsiTheme="minorHAnsi"/>
          <w:i/>
        </w:rPr>
        <w:t>Point Range: 0-</w:t>
      </w:r>
      <w:r w:rsidR="007F77BB">
        <w:rPr>
          <w:rFonts w:asciiTheme="minorHAnsi" w:hAnsiTheme="minorHAnsi"/>
          <w:i/>
        </w:rPr>
        <w:t>5</w:t>
      </w:r>
      <w:r w:rsidR="007F77BB" w:rsidRPr="007F77BB">
        <w:rPr>
          <w:rFonts w:asciiTheme="minorHAnsi" w:hAnsiTheme="minorHAnsi"/>
          <w:i/>
        </w:rPr>
        <w:t>0</w:t>
      </w:r>
    </w:p>
    <w:p w:rsidR="007F77BB" w:rsidRDefault="007F77BB" w:rsidP="007F77BB">
      <w:pPr>
        <w:pStyle w:val="Default"/>
        <w:numPr>
          <w:ilvl w:val="1"/>
          <w:numId w:val="9"/>
        </w:numPr>
        <w:spacing w:after="27"/>
        <w:rPr>
          <w:rFonts w:asciiTheme="minorHAnsi" w:hAnsiTheme="minorHAnsi"/>
        </w:rPr>
      </w:pPr>
      <w:r w:rsidRPr="007F77BB">
        <w:rPr>
          <w:rFonts w:asciiTheme="minorHAnsi" w:hAnsiTheme="minorHAnsi"/>
        </w:rPr>
        <w:t>Knowledge</w:t>
      </w:r>
      <w:r>
        <w:rPr>
          <w:rFonts w:asciiTheme="minorHAnsi" w:hAnsiTheme="minorHAnsi"/>
        </w:rPr>
        <w:t>able about screening and tools used to assess children’s cognitive, social and emotional health including the ASQ SE and DECA</w:t>
      </w:r>
    </w:p>
    <w:p w:rsidR="007F77BB" w:rsidRDefault="007F77BB" w:rsidP="007F77BB">
      <w:pPr>
        <w:pStyle w:val="Default"/>
        <w:numPr>
          <w:ilvl w:val="1"/>
          <w:numId w:val="9"/>
        </w:numPr>
        <w:spacing w:after="27"/>
        <w:rPr>
          <w:rFonts w:asciiTheme="minorHAnsi" w:hAnsiTheme="minorHAnsi"/>
        </w:rPr>
      </w:pPr>
      <w:r>
        <w:rPr>
          <w:rFonts w:asciiTheme="minorHAnsi" w:hAnsiTheme="minorHAnsi"/>
        </w:rPr>
        <w:t>Prepare IEP’s and IFSP</w:t>
      </w:r>
    </w:p>
    <w:p w:rsidR="007F77BB" w:rsidRDefault="007F77BB" w:rsidP="007F77BB">
      <w:pPr>
        <w:pStyle w:val="Default"/>
        <w:numPr>
          <w:ilvl w:val="1"/>
          <w:numId w:val="9"/>
        </w:numPr>
        <w:spacing w:after="27"/>
        <w:rPr>
          <w:rFonts w:asciiTheme="minorHAnsi" w:hAnsiTheme="minorHAnsi"/>
        </w:rPr>
      </w:pPr>
      <w:r>
        <w:rPr>
          <w:rFonts w:asciiTheme="minorHAnsi" w:hAnsiTheme="minorHAnsi"/>
        </w:rPr>
        <w:t>Facilitate referrals for child(</w:t>
      </w:r>
      <w:proofErr w:type="spellStart"/>
      <w:r>
        <w:rPr>
          <w:rFonts w:asciiTheme="minorHAnsi" w:hAnsiTheme="minorHAnsi"/>
        </w:rPr>
        <w:t>ren</w:t>
      </w:r>
      <w:proofErr w:type="spellEnd"/>
      <w:r>
        <w:rPr>
          <w:rFonts w:asciiTheme="minorHAnsi" w:hAnsiTheme="minorHAnsi"/>
        </w:rPr>
        <w:t>)/family in need of therapeutic intervention</w:t>
      </w:r>
    </w:p>
    <w:p w:rsidR="007F77BB" w:rsidRDefault="007F77BB" w:rsidP="007F77BB">
      <w:pPr>
        <w:pStyle w:val="Default"/>
        <w:numPr>
          <w:ilvl w:val="1"/>
          <w:numId w:val="9"/>
        </w:numPr>
        <w:spacing w:after="27"/>
        <w:rPr>
          <w:rFonts w:asciiTheme="minorHAnsi" w:hAnsiTheme="minorHAnsi"/>
        </w:rPr>
      </w:pPr>
      <w:r>
        <w:rPr>
          <w:rFonts w:asciiTheme="minorHAnsi" w:hAnsiTheme="minorHAnsi"/>
        </w:rPr>
        <w:t>Willingness to accompany staff on home visits</w:t>
      </w:r>
    </w:p>
    <w:p w:rsidR="007F77BB" w:rsidRDefault="007F77BB" w:rsidP="007F77BB">
      <w:pPr>
        <w:pStyle w:val="Default"/>
        <w:numPr>
          <w:ilvl w:val="1"/>
          <w:numId w:val="9"/>
        </w:numPr>
        <w:spacing w:after="27"/>
        <w:rPr>
          <w:rFonts w:asciiTheme="minorHAnsi" w:hAnsiTheme="minorHAnsi"/>
        </w:rPr>
      </w:pPr>
      <w:r>
        <w:rPr>
          <w:rFonts w:asciiTheme="minorHAnsi" w:hAnsiTheme="minorHAnsi"/>
        </w:rPr>
        <w:t>Ability to develop the capacity of the staff to implement positive behavioral support and prepare behavior plans</w:t>
      </w:r>
    </w:p>
    <w:p w:rsidR="007F77BB" w:rsidRDefault="007F77BB" w:rsidP="007F77BB">
      <w:pPr>
        <w:pStyle w:val="Default"/>
        <w:numPr>
          <w:ilvl w:val="0"/>
          <w:numId w:val="9"/>
        </w:numPr>
        <w:spacing w:after="27"/>
        <w:rPr>
          <w:rFonts w:asciiTheme="minorHAnsi" w:hAnsiTheme="minorHAnsi"/>
          <w:i/>
        </w:rPr>
      </w:pPr>
      <w:proofErr w:type="spellStart"/>
      <w:r>
        <w:rPr>
          <w:rFonts w:asciiTheme="minorHAnsi" w:hAnsiTheme="minorHAnsi"/>
        </w:rPr>
        <w:t>Offeror’s</w:t>
      </w:r>
      <w:proofErr w:type="spellEnd"/>
      <w:r>
        <w:rPr>
          <w:rFonts w:asciiTheme="minorHAnsi" w:hAnsiTheme="minorHAnsi"/>
        </w:rPr>
        <w:t xml:space="preserve"> understanding of mental health</w:t>
      </w:r>
      <w:r>
        <w:rPr>
          <w:rFonts w:asciiTheme="minorHAnsi" w:hAnsiTheme="minorHAnsi"/>
        </w:rPr>
        <w:tab/>
      </w:r>
      <w:r>
        <w:rPr>
          <w:rFonts w:asciiTheme="minorHAnsi" w:hAnsiTheme="minorHAnsi"/>
        </w:rPr>
        <w:tab/>
      </w:r>
      <w:r w:rsidRPr="007F77BB">
        <w:rPr>
          <w:rFonts w:asciiTheme="minorHAnsi" w:hAnsiTheme="minorHAnsi"/>
          <w:i/>
        </w:rPr>
        <w:t>Point Range: 0-10</w:t>
      </w:r>
    </w:p>
    <w:p w:rsidR="007F77BB" w:rsidRPr="007F77BB" w:rsidRDefault="007F77BB" w:rsidP="007F77BB">
      <w:pPr>
        <w:pStyle w:val="Default"/>
        <w:numPr>
          <w:ilvl w:val="0"/>
          <w:numId w:val="9"/>
        </w:numPr>
        <w:spacing w:after="27"/>
        <w:rPr>
          <w:rFonts w:asciiTheme="minorHAnsi" w:hAnsiTheme="minorHAnsi"/>
          <w:i/>
        </w:rPr>
      </w:pPr>
      <w:r>
        <w:rPr>
          <w:rFonts w:asciiTheme="minorHAnsi" w:hAnsiTheme="minorHAnsi"/>
        </w:rPr>
        <w:t>Price</w:t>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sidRPr="007F77BB">
        <w:rPr>
          <w:rFonts w:asciiTheme="minorHAnsi" w:hAnsiTheme="minorHAnsi"/>
          <w:i/>
        </w:rPr>
        <w:t>Point Range: 0-10</w:t>
      </w:r>
    </w:p>
    <w:p w:rsidR="007F77BB" w:rsidRDefault="007F77BB" w:rsidP="007F77BB">
      <w:pPr>
        <w:pStyle w:val="Default"/>
        <w:spacing w:after="27"/>
        <w:ind w:left="1800"/>
        <w:rPr>
          <w:rFonts w:asciiTheme="minorHAnsi" w:hAnsiTheme="minorHAnsi"/>
        </w:rPr>
      </w:pPr>
    </w:p>
    <w:p w:rsidR="007F77BB" w:rsidRPr="007F77BB" w:rsidRDefault="007F77BB" w:rsidP="007F77BB">
      <w:pPr>
        <w:pStyle w:val="Default"/>
        <w:spacing w:after="27"/>
        <w:ind w:left="720"/>
        <w:rPr>
          <w:rFonts w:asciiTheme="minorHAnsi" w:hAnsiTheme="minorHAnsi"/>
          <w:i/>
        </w:rPr>
      </w:pPr>
      <w:r w:rsidRPr="007F77BB">
        <w:rPr>
          <w:rFonts w:asciiTheme="minorHAnsi" w:hAnsiTheme="minorHAnsi"/>
          <w:b/>
          <w:i/>
        </w:rPr>
        <w:t>Maximum Points</w:t>
      </w:r>
      <w:r w:rsidRPr="007F77BB">
        <w:rPr>
          <w:rFonts w:asciiTheme="minorHAnsi" w:hAnsiTheme="minorHAnsi"/>
          <w:i/>
        </w:rPr>
        <w:tab/>
      </w:r>
      <w:r w:rsidRPr="007F77BB">
        <w:rPr>
          <w:rFonts w:asciiTheme="minorHAnsi" w:hAnsiTheme="minorHAnsi"/>
          <w:i/>
        </w:rPr>
        <w:tab/>
      </w:r>
      <w:r w:rsidRPr="007F77BB">
        <w:rPr>
          <w:rFonts w:asciiTheme="minorHAnsi" w:hAnsiTheme="minorHAnsi"/>
          <w:i/>
        </w:rPr>
        <w:tab/>
      </w:r>
      <w:r w:rsidRPr="007F77BB">
        <w:rPr>
          <w:rFonts w:asciiTheme="minorHAnsi" w:hAnsiTheme="minorHAnsi"/>
          <w:i/>
        </w:rPr>
        <w:tab/>
      </w:r>
      <w:r w:rsidRPr="007F77BB">
        <w:rPr>
          <w:rFonts w:asciiTheme="minorHAnsi" w:hAnsiTheme="minorHAnsi"/>
          <w:i/>
        </w:rPr>
        <w:tab/>
      </w:r>
      <w:r w:rsidRPr="007F77BB">
        <w:rPr>
          <w:rFonts w:asciiTheme="minorHAnsi" w:hAnsiTheme="minorHAnsi"/>
          <w:i/>
        </w:rPr>
        <w:tab/>
      </w:r>
      <w:r w:rsidRPr="007F77BB">
        <w:rPr>
          <w:rFonts w:asciiTheme="minorHAnsi" w:hAnsiTheme="minorHAnsi"/>
          <w:i/>
        </w:rPr>
        <w:tab/>
        <w:t xml:space="preserve">          100</w:t>
      </w:r>
      <w:r w:rsidRPr="007F77BB">
        <w:rPr>
          <w:rFonts w:asciiTheme="minorHAnsi" w:hAnsiTheme="minorHAnsi"/>
          <w:i/>
        </w:rPr>
        <w:tab/>
      </w:r>
    </w:p>
    <w:p w:rsidR="000F0F16" w:rsidRDefault="000F0F16" w:rsidP="006826BA">
      <w:pPr>
        <w:pStyle w:val="Default"/>
        <w:spacing w:after="27"/>
        <w:ind w:left="720"/>
        <w:rPr>
          <w:rFonts w:asciiTheme="minorHAnsi" w:hAnsiTheme="minorHAnsi"/>
          <w:i/>
        </w:rPr>
      </w:pPr>
    </w:p>
    <w:p w:rsidR="00C61151" w:rsidRDefault="00C61151" w:rsidP="006826BA">
      <w:pPr>
        <w:pStyle w:val="Default"/>
        <w:spacing w:after="27"/>
        <w:ind w:left="720"/>
        <w:rPr>
          <w:rFonts w:asciiTheme="minorHAnsi" w:hAnsiTheme="minorHAnsi"/>
          <w:i/>
        </w:rPr>
      </w:pPr>
    </w:p>
    <w:p w:rsidR="00C61151" w:rsidRPr="007F77BB" w:rsidRDefault="00C61151" w:rsidP="006826BA">
      <w:pPr>
        <w:pStyle w:val="Default"/>
        <w:spacing w:after="27"/>
        <w:ind w:left="720"/>
        <w:rPr>
          <w:rFonts w:asciiTheme="minorHAnsi" w:hAnsiTheme="minorHAnsi"/>
          <w:i/>
        </w:rPr>
      </w:pPr>
    </w:p>
    <w:p w:rsidR="006826BA" w:rsidRPr="00A4388B" w:rsidRDefault="006826BA" w:rsidP="006826BA">
      <w:pPr>
        <w:pStyle w:val="Default"/>
        <w:rPr>
          <w:rFonts w:asciiTheme="minorHAnsi" w:hAnsiTheme="minorHAnsi"/>
          <w:b/>
          <w:bCs/>
        </w:rPr>
      </w:pPr>
      <w:r w:rsidRPr="00A4388B">
        <w:rPr>
          <w:rFonts w:asciiTheme="minorHAnsi" w:hAnsiTheme="minorHAnsi"/>
          <w:b/>
          <w:bCs/>
        </w:rPr>
        <w:lastRenderedPageBreak/>
        <w:t>4.5</w:t>
      </w:r>
      <w:r w:rsidRPr="00A4388B">
        <w:rPr>
          <w:rFonts w:asciiTheme="minorHAnsi" w:hAnsiTheme="minorHAnsi"/>
          <w:b/>
          <w:bCs/>
        </w:rPr>
        <w:tab/>
        <w:t xml:space="preserve">AWARD ADMINISTRATION AND INFORMATION </w:t>
      </w:r>
    </w:p>
    <w:p w:rsidR="006826BA" w:rsidRPr="00A4388B" w:rsidRDefault="006826BA" w:rsidP="002F38CD">
      <w:pPr>
        <w:pStyle w:val="Default"/>
        <w:numPr>
          <w:ilvl w:val="0"/>
          <w:numId w:val="5"/>
        </w:numPr>
        <w:rPr>
          <w:rFonts w:asciiTheme="minorHAnsi" w:hAnsiTheme="minorHAnsi"/>
          <w:b/>
          <w:bCs/>
        </w:rPr>
      </w:pPr>
      <w:r w:rsidRPr="00A4388B">
        <w:rPr>
          <w:rFonts w:asciiTheme="minorHAnsi" w:hAnsiTheme="minorHAnsi"/>
          <w:b/>
          <w:bCs/>
        </w:rPr>
        <w:t xml:space="preserve">Award notification </w:t>
      </w:r>
    </w:p>
    <w:p w:rsidR="006826BA" w:rsidRPr="00A4388B" w:rsidRDefault="006826BA" w:rsidP="006826BA">
      <w:pPr>
        <w:pStyle w:val="Default"/>
        <w:ind w:left="720"/>
        <w:rPr>
          <w:rFonts w:asciiTheme="minorHAnsi" w:hAnsiTheme="minorHAnsi"/>
        </w:rPr>
      </w:pPr>
      <w:r w:rsidRPr="00A4388B">
        <w:rPr>
          <w:rFonts w:asciiTheme="minorHAnsi" w:hAnsiTheme="minorHAnsi"/>
        </w:rPr>
        <w:t xml:space="preserve">Under this </w:t>
      </w:r>
      <w:r w:rsidR="002F38CD" w:rsidRPr="00A4388B">
        <w:rPr>
          <w:rFonts w:asciiTheme="minorHAnsi" w:hAnsiTheme="minorHAnsi"/>
        </w:rPr>
        <w:t>RFP</w:t>
      </w:r>
      <w:r w:rsidRPr="00A4388B">
        <w:rPr>
          <w:rFonts w:asciiTheme="minorHAnsi" w:hAnsiTheme="minorHAnsi"/>
        </w:rPr>
        <w:t>, E</w:t>
      </w:r>
      <w:r w:rsidR="002F38CD" w:rsidRPr="00A4388B">
        <w:rPr>
          <w:rFonts w:asciiTheme="minorHAnsi" w:hAnsiTheme="minorHAnsi"/>
        </w:rPr>
        <w:t>ducare of Washington, DC e</w:t>
      </w:r>
      <w:r w:rsidRPr="00A4388B">
        <w:rPr>
          <w:rFonts w:asciiTheme="minorHAnsi" w:hAnsiTheme="minorHAnsi"/>
        </w:rPr>
        <w:t xml:space="preserve">xpects to notify </w:t>
      </w:r>
      <w:r w:rsidR="00392630">
        <w:rPr>
          <w:rFonts w:asciiTheme="minorHAnsi" w:hAnsiTheme="minorHAnsi"/>
        </w:rPr>
        <w:t xml:space="preserve">the </w:t>
      </w:r>
      <w:proofErr w:type="spellStart"/>
      <w:r w:rsidR="00392630">
        <w:rPr>
          <w:rFonts w:asciiTheme="minorHAnsi" w:hAnsiTheme="minorHAnsi"/>
        </w:rPr>
        <w:t>Offeror</w:t>
      </w:r>
      <w:proofErr w:type="spellEnd"/>
      <w:r w:rsidRPr="00A4388B">
        <w:rPr>
          <w:rFonts w:asciiTheme="minorHAnsi" w:hAnsiTheme="minorHAnsi"/>
        </w:rPr>
        <w:t xml:space="preserve"> of its decision in writing within </w:t>
      </w:r>
      <w:r w:rsidR="002F38CD" w:rsidRPr="00A4388B">
        <w:rPr>
          <w:rFonts w:asciiTheme="minorHAnsi" w:hAnsiTheme="minorHAnsi"/>
        </w:rPr>
        <w:t>10</w:t>
      </w:r>
      <w:r w:rsidRPr="00A4388B">
        <w:rPr>
          <w:rFonts w:asciiTheme="minorHAnsi" w:hAnsiTheme="minorHAnsi"/>
        </w:rPr>
        <w:t xml:space="preserve"> business days of </w:t>
      </w:r>
      <w:r w:rsidR="002F38CD" w:rsidRPr="00A4388B">
        <w:rPr>
          <w:rFonts w:asciiTheme="minorHAnsi" w:hAnsiTheme="minorHAnsi"/>
        </w:rPr>
        <w:t>the</w:t>
      </w:r>
      <w:r w:rsidRPr="00A4388B">
        <w:rPr>
          <w:rFonts w:asciiTheme="minorHAnsi" w:hAnsiTheme="minorHAnsi"/>
        </w:rPr>
        <w:t xml:space="preserve"> deadline. </w:t>
      </w:r>
      <w:proofErr w:type="spellStart"/>
      <w:r w:rsidR="00392630">
        <w:rPr>
          <w:rFonts w:asciiTheme="minorHAnsi" w:hAnsiTheme="minorHAnsi"/>
        </w:rPr>
        <w:t>Offeror’s</w:t>
      </w:r>
      <w:proofErr w:type="spellEnd"/>
      <w:r w:rsidRPr="00A4388B">
        <w:rPr>
          <w:rFonts w:asciiTheme="minorHAnsi" w:hAnsiTheme="minorHAnsi"/>
        </w:rPr>
        <w:t xml:space="preserve"> are advised that though this notification may express the applicant’s success in the competitive portion of the evaluation process, it will not obligate E</w:t>
      </w:r>
      <w:r w:rsidR="002F38CD" w:rsidRPr="00A4388B">
        <w:rPr>
          <w:rFonts w:asciiTheme="minorHAnsi" w:hAnsiTheme="minorHAnsi"/>
        </w:rPr>
        <w:t>ducare of Washington, DC t</w:t>
      </w:r>
      <w:r w:rsidRPr="00A4388B">
        <w:rPr>
          <w:rFonts w:asciiTheme="minorHAnsi" w:hAnsiTheme="minorHAnsi"/>
        </w:rPr>
        <w:t xml:space="preserve">o </w:t>
      </w:r>
      <w:r w:rsidR="002F38CD" w:rsidRPr="00A4388B">
        <w:rPr>
          <w:rFonts w:asciiTheme="minorHAnsi" w:hAnsiTheme="minorHAnsi"/>
        </w:rPr>
        <w:t xml:space="preserve">secure a contract with </w:t>
      </w:r>
      <w:r w:rsidR="00392630">
        <w:rPr>
          <w:rFonts w:asciiTheme="minorHAnsi" w:hAnsiTheme="minorHAnsi"/>
        </w:rPr>
        <w:t xml:space="preserve">the applicant. Should an </w:t>
      </w:r>
      <w:proofErr w:type="spellStart"/>
      <w:r w:rsidR="00392630">
        <w:rPr>
          <w:rFonts w:asciiTheme="minorHAnsi" w:hAnsiTheme="minorHAnsi"/>
        </w:rPr>
        <w:t>Offeror</w:t>
      </w:r>
      <w:proofErr w:type="spellEnd"/>
      <w:r w:rsidRPr="00A4388B">
        <w:rPr>
          <w:rFonts w:asciiTheme="minorHAnsi" w:hAnsiTheme="minorHAnsi"/>
        </w:rPr>
        <w:t xml:space="preserve"> be successful in the </w:t>
      </w:r>
      <w:r w:rsidR="002F38CD" w:rsidRPr="00A4388B">
        <w:rPr>
          <w:rFonts w:asciiTheme="minorHAnsi" w:hAnsiTheme="minorHAnsi"/>
        </w:rPr>
        <w:t xml:space="preserve">bidding process, </w:t>
      </w:r>
      <w:r w:rsidRPr="00A4388B">
        <w:rPr>
          <w:rFonts w:asciiTheme="minorHAnsi" w:hAnsiTheme="minorHAnsi"/>
        </w:rPr>
        <w:t xml:space="preserve">the </w:t>
      </w:r>
      <w:proofErr w:type="spellStart"/>
      <w:r w:rsidR="00392630">
        <w:rPr>
          <w:rFonts w:asciiTheme="minorHAnsi" w:hAnsiTheme="minorHAnsi"/>
        </w:rPr>
        <w:t>Offeror</w:t>
      </w:r>
      <w:proofErr w:type="spellEnd"/>
      <w:r w:rsidRPr="00A4388B">
        <w:rPr>
          <w:rFonts w:asciiTheme="minorHAnsi" w:hAnsiTheme="minorHAnsi"/>
        </w:rPr>
        <w:t xml:space="preserve"> will be required to complete certain due diligence requirements and pass a set of technical reviews by E</w:t>
      </w:r>
      <w:r w:rsidR="002F38CD" w:rsidRPr="00A4388B">
        <w:rPr>
          <w:rFonts w:asciiTheme="minorHAnsi" w:hAnsiTheme="minorHAnsi"/>
        </w:rPr>
        <w:t>ducare of Washington, DC s</w:t>
      </w:r>
      <w:r w:rsidRPr="00A4388B">
        <w:rPr>
          <w:rFonts w:asciiTheme="minorHAnsi" w:hAnsiTheme="minorHAnsi"/>
        </w:rPr>
        <w:t xml:space="preserve">taff to ensure compliance with all applicable rules and regulations, including: </w:t>
      </w:r>
    </w:p>
    <w:p w:rsidR="002F38CD" w:rsidRPr="00A4388B" w:rsidRDefault="002F38CD" w:rsidP="006826BA">
      <w:pPr>
        <w:pStyle w:val="Default"/>
        <w:ind w:left="720"/>
        <w:rPr>
          <w:rFonts w:asciiTheme="minorHAnsi" w:hAnsiTheme="minorHAnsi"/>
        </w:rPr>
      </w:pPr>
    </w:p>
    <w:p w:rsidR="006826BA" w:rsidRPr="00A4388B" w:rsidRDefault="006826BA" w:rsidP="006826BA">
      <w:pPr>
        <w:pStyle w:val="Default"/>
        <w:spacing w:after="27"/>
        <w:ind w:left="720"/>
        <w:rPr>
          <w:rFonts w:asciiTheme="minorHAnsi" w:hAnsiTheme="minorHAnsi"/>
        </w:rPr>
      </w:pPr>
      <w:r w:rsidRPr="00A4388B">
        <w:rPr>
          <w:rFonts w:asciiTheme="minorHAnsi" w:hAnsiTheme="minorHAnsi"/>
        </w:rPr>
        <w:t xml:space="preserve">1. </w:t>
      </w:r>
      <w:r w:rsidR="002F38CD" w:rsidRPr="00A4388B">
        <w:rPr>
          <w:rFonts w:asciiTheme="minorHAnsi" w:hAnsiTheme="minorHAnsi"/>
        </w:rPr>
        <w:t>Criminal Background Screening</w:t>
      </w:r>
      <w:r w:rsidRPr="00A4388B">
        <w:rPr>
          <w:rFonts w:asciiTheme="minorHAnsi" w:hAnsiTheme="minorHAnsi"/>
        </w:rPr>
        <w:t xml:space="preserve">; </w:t>
      </w:r>
    </w:p>
    <w:p w:rsidR="006826BA" w:rsidRPr="00A4388B" w:rsidRDefault="006826BA" w:rsidP="006826BA">
      <w:pPr>
        <w:pStyle w:val="Default"/>
        <w:spacing w:after="27"/>
        <w:ind w:left="720"/>
        <w:rPr>
          <w:rFonts w:asciiTheme="minorHAnsi" w:hAnsiTheme="minorHAnsi"/>
        </w:rPr>
      </w:pPr>
      <w:r w:rsidRPr="00A4388B">
        <w:rPr>
          <w:rFonts w:asciiTheme="minorHAnsi" w:hAnsiTheme="minorHAnsi"/>
        </w:rPr>
        <w:t xml:space="preserve">2. </w:t>
      </w:r>
      <w:r w:rsidR="002F38CD" w:rsidRPr="00A4388B">
        <w:rPr>
          <w:rFonts w:asciiTheme="minorHAnsi" w:hAnsiTheme="minorHAnsi"/>
        </w:rPr>
        <w:t>Child Registry Screening</w:t>
      </w:r>
      <w:r w:rsidRPr="00A4388B">
        <w:rPr>
          <w:rFonts w:asciiTheme="minorHAnsi" w:hAnsiTheme="minorHAnsi"/>
        </w:rPr>
        <w:t xml:space="preserve"> </w:t>
      </w:r>
    </w:p>
    <w:p w:rsidR="006826BA" w:rsidRPr="00A4388B" w:rsidRDefault="006826BA" w:rsidP="006826BA">
      <w:pPr>
        <w:pStyle w:val="Default"/>
        <w:ind w:left="720"/>
        <w:rPr>
          <w:rFonts w:asciiTheme="minorHAnsi" w:hAnsiTheme="minorHAnsi"/>
        </w:rPr>
      </w:pPr>
      <w:r w:rsidRPr="00A4388B">
        <w:rPr>
          <w:rFonts w:asciiTheme="minorHAnsi" w:hAnsiTheme="minorHAnsi"/>
        </w:rPr>
        <w:t xml:space="preserve">3. Documentation required for </w:t>
      </w:r>
      <w:r w:rsidR="002F38CD" w:rsidRPr="00A4388B">
        <w:rPr>
          <w:rFonts w:asciiTheme="minorHAnsi" w:hAnsiTheme="minorHAnsi"/>
        </w:rPr>
        <w:t>compliance</w:t>
      </w:r>
      <w:r w:rsidRPr="00A4388B">
        <w:rPr>
          <w:rFonts w:asciiTheme="minorHAnsi" w:hAnsiTheme="minorHAnsi"/>
        </w:rPr>
        <w:t xml:space="preserve"> </w:t>
      </w:r>
      <w:r w:rsidR="002F38CD" w:rsidRPr="00A4388B">
        <w:rPr>
          <w:rFonts w:asciiTheme="minorHAnsi" w:hAnsiTheme="minorHAnsi"/>
        </w:rPr>
        <w:t>purpose to include proof of insurance</w:t>
      </w:r>
    </w:p>
    <w:p w:rsidR="002F38CD" w:rsidRPr="00A4388B" w:rsidRDefault="002F38CD" w:rsidP="006826BA">
      <w:pPr>
        <w:pStyle w:val="Default"/>
        <w:ind w:left="720"/>
        <w:rPr>
          <w:rFonts w:asciiTheme="minorHAnsi" w:hAnsiTheme="minorHAnsi"/>
        </w:rPr>
      </w:pPr>
    </w:p>
    <w:p w:rsidR="002F38CD" w:rsidRPr="00A4388B" w:rsidRDefault="002F38CD" w:rsidP="002F38CD">
      <w:pPr>
        <w:pStyle w:val="Default"/>
        <w:ind w:left="720"/>
        <w:rPr>
          <w:rFonts w:asciiTheme="minorHAnsi" w:hAnsiTheme="minorHAnsi"/>
        </w:rPr>
      </w:pPr>
      <w:r w:rsidRPr="00A4388B">
        <w:rPr>
          <w:rFonts w:asciiTheme="minorHAnsi" w:hAnsiTheme="minorHAnsi"/>
        </w:rPr>
        <w:t xml:space="preserve">If an </w:t>
      </w:r>
      <w:proofErr w:type="spellStart"/>
      <w:r w:rsidR="00392630">
        <w:rPr>
          <w:rFonts w:asciiTheme="minorHAnsi" w:hAnsiTheme="minorHAnsi"/>
        </w:rPr>
        <w:t>Offeror</w:t>
      </w:r>
      <w:proofErr w:type="spellEnd"/>
      <w:r w:rsidRPr="00A4388B">
        <w:rPr>
          <w:rFonts w:asciiTheme="minorHAnsi" w:hAnsiTheme="minorHAnsi"/>
        </w:rPr>
        <w:t xml:space="preserve"> is selected and successfully and timely completes all due diligence requirements, the recipient agrees to comply with all provisions of the </w:t>
      </w:r>
      <w:r w:rsidR="00A4388B" w:rsidRPr="00A4388B">
        <w:rPr>
          <w:rFonts w:asciiTheme="minorHAnsi" w:hAnsiTheme="minorHAnsi"/>
        </w:rPr>
        <w:t xml:space="preserve">awarded </w:t>
      </w:r>
      <w:r w:rsidRPr="00A4388B">
        <w:rPr>
          <w:rFonts w:asciiTheme="minorHAnsi" w:hAnsiTheme="minorHAnsi"/>
        </w:rPr>
        <w:t xml:space="preserve">contract. Educare of Washington DC will provide, by mail or two-day delivery, </w:t>
      </w:r>
      <w:r w:rsidR="00C61151">
        <w:rPr>
          <w:rFonts w:asciiTheme="minorHAnsi" w:hAnsiTheme="minorHAnsi"/>
        </w:rPr>
        <w:t xml:space="preserve">the contract and its stipulations </w:t>
      </w:r>
      <w:r w:rsidRPr="00A4388B">
        <w:rPr>
          <w:rFonts w:asciiTheme="minorHAnsi" w:hAnsiTheme="minorHAnsi"/>
        </w:rPr>
        <w:t xml:space="preserve">to the appropriate business office of the recipient’s organization. The recipient must sign and return the contract without modification within 30 days of the date of Educare of Washington, DC’s signature on the form. </w:t>
      </w:r>
    </w:p>
    <w:p w:rsidR="002F38CD" w:rsidRPr="00A4388B" w:rsidRDefault="002F38CD" w:rsidP="002F38CD">
      <w:pPr>
        <w:pStyle w:val="Default"/>
        <w:ind w:left="720"/>
        <w:rPr>
          <w:rFonts w:asciiTheme="minorHAnsi" w:hAnsiTheme="minorHAnsi"/>
        </w:rPr>
      </w:pPr>
    </w:p>
    <w:p w:rsidR="002F38CD" w:rsidRPr="00A4388B" w:rsidRDefault="002F38CD" w:rsidP="002F38CD">
      <w:pPr>
        <w:pStyle w:val="Default"/>
        <w:ind w:left="720"/>
        <w:rPr>
          <w:rFonts w:asciiTheme="minorHAnsi" w:hAnsiTheme="minorHAnsi"/>
        </w:rPr>
      </w:pPr>
      <w:r w:rsidRPr="00A4388B">
        <w:rPr>
          <w:rFonts w:asciiTheme="minorHAnsi" w:hAnsiTheme="minorHAnsi"/>
        </w:rPr>
        <w:t xml:space="preserve">If an </w:t>
      </w:r>
      <w:proofErr w:type="spellStart"/>
      <w:r w:rsidR="00392630">
        <w:rPr>
          <w:rFonts w:asciiTheme="minorHAnsi" w:hAnsiTheme="minorHAnsi"/>
        </w:rPr>
        <w:t>Offeror</w:t>
      </w:r>
      <w:proofErr w:type="spellEnd"/>
      <w:r w:rsidRPr="00A4388B">
        <w:rPr>
          <w:rFonts w:asciiTheme="minorHAnsi" w:hAnsiTheme="minorHAnsi"/>
        </w:rPr>
        <w:t xml:space="preserve"> is awarded the contract for mental health services, Educare of Washington, DC is </w:t>
      </w:r>
      <w:r w:rsidR="00A4388B" w:rsidRPr="00A4388B">
        <w:rPr>
          <w:rFonts w:asciiTheme="minorHAnsi" w:hAnsiTheme="minorHAnsi"/>
        </w:rPr>
        <w:t xml:space="preserve">not </w:t>
      </w:r>
      <w:r w:rsidRPr="00A4388B">
        <w:rPr>
          <w:rFonts w:asciiTheme="minorHAnsi" w:hAnsiTheme="minorHAnsi"/>
        </w:rPr>
        <w:t>under any obligation to provide any additional future contracts in connection with th</w:t>
      </w:r>
      <w:r w:rsidR="00A4388B" w:rsidRPr="00A4388B">
        <w:rPr>
          <w:rFonts w:asciiTheme="minorHAnsi" w:hAnsiTheme="minorHAnsi"/>
        </w:rPr>
        <w:t>e</w:t>
      </w:r>
      <w:r w:rsidRPr="00A4388B">
        <w:rPr>
          <w:rFonts w:asciiTheme="minorHAnsi" w:hAnsiTheme="minorHAnsi"/>
        </w:rPr>
        <w:t xml:space="preserve"> award or to make any future award(s)</w:t>
      </w:r>
      <w:r w:rsidR="00A4388B" w:rsidRPr="00A4388B">
        <w:rPr>
          <w:rFonts w:asciiTheme="minorHAnsi" w:hAnsiTheme="minorHAnsi"/>
        </w:rPr>
        <w:t xml:space="preserve"> under stated option years</w:t>
      </w:r>
      <w:r w:rsidRPr="00A4388B">
        <w:rPr>
          <w:rFonts w:asciiTheme="minorHAnsi" w:hAnsiTheme="minorHAnsi"/>
        </w:rPr>
        <w:t>. Amendments</w:t>
      </w:r>
      <w:r w:rsidR="00A4388B" w:rsidRPr="00A4388B">
        <w:rPr>
          <w:rFonts w:asciiTheme="minorHAnsi" w:hAnsiTheme="minorHAnsi"/>
        </w:rPr>
        <w:t xml:space="preserve"> or renewal of</w:t>
      </w:r>
      <w:r w:rsidRPr="00A4388B">
        <w:rPr>
          <w:rFonts w:asciiTheme="minorHAnsi" w:hAnsiTheme="minorHAnsi"/>
        </w:rPr>
        <w:t xml:space="preserve"> the contract to increase the amount of the contract or to extend the period of performance is at the discretion of Educare of Washington, DC.</w:t>
      </w:r>
    </w:p>
    <w:p w:rsidR="002F38CD" w:rsidRPr="00A4388B" w:rsidRDefault="002F38CD" w:rsidP="002F38CD">
      <w:pPr>
        <w:pStyle w:val="Default"/>
        <w:ind w:left="720"/>
        <w:rPr>
          <w:rFonts w:asciiTheme="minorHAnsi" w:hAnsiTheme="minorHAnsi"/>
        </w:rPr>
      </w:pPr>
    </w:p>
    <w:p w:rsidR="002F38CD" w:rsidRPr="00A4388B" w:rsidRDefault="002F38CD" w:rsidP="002F38CD">
      <w:pPr>
        <w:pStyle w:val="Default"/>
        <w:ind w:left="720"/>
        <w:rPr>
          <w:rFonts w:asciiTheme="minorHAnsi" w:hAnsiTheme="minorHAnsi"/>
        </w:rPr>
      </w:pPr>
      <w:r w:rsidRPr="00A4388B">
        <w:rPr>
          <w:rFonts w:asciiTheme="minorHAnsi" w:hAnsiTheme="minorHAnsi"/>
        </w:rPr>
        <w:t xml:space="preserve">Educare of Washington, DC will notify unsuccessful applicants in writing. The </w:t>
      </w:r>
      <w:r w:rsidR="00C61151">
        <w:rPr>
          <w:rFonts w:asciiTheme="minorHAnsi" w:hAnsiTheme="minorHAnsi"/>
        </w:rPr>
        <w:t>Procurement</w:t>
      </w:r>
      <w:r w:rsidRPr="00A4388B">
        <w:rPr>
          <w:rFonts w:asciiTheme="minorHAnsi" w:hAnsiTheme="minorHAnsi"/>
        </w:rPr>
        <w:t xml:space="preserve"> </w:t>
      </w:r>
      <w:r w:rsidR="00C61151">
        <w:rPr>
          <w:rFonts w:asciiTheme="minorHAnsi" w:hAnsiTheme="minorHAnsi"/>
        </w:rPr>
        <w:t>O</w:t>
      </w:r>
      <w:r w:rsidRPr="00A4388B">
        <w:rPr>
          <w:rFonts w:asciiTheme="minorHAnsi" w:hAnsiTheme="minorHAnsi"/>
        </w:rPr>
        <w:t>ffice will retain unsuccessful applications in accordance with E</w:t>
      </w:r>
      <w:r w:rsidR="00A4388B" w:rsidRPr="00A4388B">
        <w:rPr>
          <w:rFonts w:asciiTheme="minorHAnsi" w:hAnsiTheme="minorHAnsi"/>
        </w:rPr>
        <w:t>ducare of Washington, DC record retention policy</w:t>
      </w:r>
      <w:r w:rsidRPr="00A4388B">
        <w:rPr>
          <w:rFonts w:asciiTheme="minorHAnsi" w:hAnsiTheme="minorHAnsi"/>
        </w:rPr>
        <w:t xml:space="preserve">. </w:t>
      </w:r>
      <w:r w:rsidR="00A4388B" w:rsidRPr="00A4388B">
        <w:rPr>
          <w:rFonts w:asciiTheme="minorHAnsi" w:hAnsiTheme="minorHAnsi"/>
        </w:rPr>
        <w:t xml:space="preserve"> </w:t>
      </w:r>
      <w:r w:rsidRPr="00A4388B">
        <w:rPr>
          <w:rFonts w:asciiTheme="minorHAnsi" w:hAnsiTheme="minorHAnsi"/>
        </w:rPr>
        <w:t>E</w:t>
      </w:r>
      <w:r w:rsidR="00A4388B" w:rsidRPr="00A4388B">
        <w:rPr>
          <w:rFonts w:asciiTheme="minorHAnsi" w:hAnsiTheme="minorHAnsi"/>
        </w:rPr>
        <w:t>ducare of Washington, DC,</w:t>
      </w:r>
      <w:r w:rsidRPr="00A4388B">
        <w:rPr>
          <w:rFonts w:asciiTheme="minorHAnsi" w:hAnsiTheme="minorHAnsi"/>
        </w:rPr>
        <w:t xml:space="preserve"> in its sole discretion, may advise a limited number of </w:t>
      </w:r>
      <w:proofErr w:type="spellStart"/>
      <w:r w:rsidR="00D55DBB">
        <w:rPr>
          <w:rFonts w:asciiTheme="minorHAnsi" w:hAnsiTheme="minorHAnsi"/>
        </w:rPr>
        <w:t>Offeror’s</w:t>
      </w:r>
      <w:proofErr w:type="spellEnd"/>
      <w:r w:rsidRPr="00A4388B">
        <w:rPr>
          <w:rFonts w:asciiTheme="minorHAnsi" w:hAnsiTheme="minorHAnsi"/>
        </w:rPr>
        <w:t xml:space="preserve"> that they have the option to carry over their applications for consideration in the next </w:t>
      </w:r>
      <w:r w:rsidR="00A4388B" w:rsidRPr="00A4388B">
        <w:rPr>
          <w:rFonts w:asciiTheme="minorHAnsi" w:hAnsiTheme="minorHAnsi"/>
        </w:rPr>
        <w:t>contract option year</w:t>
      </w:r>
      <w:r w:rsidRPr="00A4388B">
        <w:rPr>
          <w:rFonts w:asciiTheme="minorHAnsi" w:hAnsiTheme="minorHAnsi"/>
        </w:rPr>
        <w:t xml:space="preserve">. </w:t>
      </w:r>
    </w:p>
    <w:p w:rsidR="006826BA" w:rsidRDefault="006826BA" w:rsidP="006826BA">
      <w:pPr>
        <w:pStyle w:val="Default"/>
        <w:spacing w:after="27"/>
        <w:ind w:left="720"/>
        <w:rPr>
          <w:rFonts w:asciiTheme="minorHAnsi" w:hAnsiTheme="minorHAnsi"/>
        </w:rPr>
      </w:pPr>
    </w:p>
    <w:p w:rsidR="00C61151" w:rsidRDefault="00C61151" w:rsidP="006826BA">
      <w:pPr>
        <w:pStyle w:val="Default"/>
        <w:spacing w:after="27"/>
        <w:ind w:left="720"/>
        <w:rPr>
          <w:rFonts w:asciiTheme="minorHAnsi" w:hAnsiTheme="minorHAnsi"/>
        </w:rPr>
      </w:pPr>
    </w:p>
    <w:p w:rsidR="00C61151" w:rsidRDefault="00C61151" w:rsidP="006826BA">
      <w:pPr>
        <w:pStyle w:val="Default"/>
        <w:spacing w:after="27"/>
        <w:ind w:left="720"/>
        <w:rPr>
          <w:rFonts w:asciiTheme="minorHAnsi" w:hAnsiTheme="minorHAnsi"/>
        </w:rPr>
      </w:pPr>
    </w:p>
    <w:p w:rsidR="00C61151" w:rsidRDefault="00C61151" w:rsidP="006826BA">
      <w:pPr>
        <w:pStyle w:val="Default"/>
        <w:spacing w:after="27"/>
        <w:ind w:left="720"/>
        <w:rPr>
          <w:rFonts w:asciiTheme="minorHAnsi" w:hAnsiTheme="minorHAnsi"/>
        </w:rPr>
      </w:pPr>
    </w:p>
    <w:p w:rsidR="00C61151" w:rsidRDefault="00C61151" w:rsidP="006826BA">
      <w:pPr>
        <w:pStyle w:val="Default"/>
        <w:spacing w:after="27"/>
        <w:ind w:left="720"/>
        <w:rPr>
          <w:rFonts w:asciiTheme="minorHAnsi" w:hAnsiTheme="minorHAnsi"/>
        </w:rPr>
      </w:pPr>
    </w:p>
    <w:p w:rsidR="00C61151" w:rsidRDefault="00C61151" w:rsidP="006826BA">
      <w:pPr>
        <w:pStyle w:val="Default"/>
        <w:spacing w:after="27"/>
        <w:ind w:left="720"/>
        <w:rPr>
          <w:rFonts w:asciiTheme="minorHAnsi" w:hAnsiTheme="minorHAnsi"/>
        </w:rPr>
      </w:pPr>
    </w:p>
    <w:p w:rsidR="00C61151" w:rsidRDefault="00C61151" w:rsidP="006826BA">
      <w:pPr>
        <w:pStyle w:val="Default"/>
        <w:spacing w:after="27"/>
        <w:ind w:left="720"/>
        <w:rPr>
          <w:rFonts w:asciiTheme="minorHAnsi" w:hAnsiTheme="minorHAnsi"/>
        </w:rPr>
      </w:pPr>
    </w:p>
    <w:p w:rsidR="00C61151" w:rsidRDefault="00C61151" w:rsidP="006826BA">
      <w:pPr>
        <w:pStyle w:val="Default"/>
        <w:spacing w:after="27"/>
        <w:ind w:left="720"/>
        <w:rPr>
          <w:rFonts w:asciiTheme="minorHAnsi" w:hAnsiTheme="minorHAnsi"/>
        </w:rPr>
      </w:pPr>
    </w:p>
    <w:p w:rsidR="00C61151" w:rsidRDefault="00C61151" w:rsidP="006826BA">
      <w:pPr>
        <w:pStyle w:val="Default"/>
        <w:spacing w:after="27"/>
        <w:ind w:left="720"/>
        <w:rPr>
          <w:rFonts w:asciiTheme="minorHAnsi" w:hAnsiTheme="minorHAnsi"/>
        </w:rPr>
      </w:pPr>
    </w:p>
    <w:p w:rsidR="00C61151" w:rsidRDefault="00C61151" w:rsidP="006826BA">
      <w:pPr>
        <w:pStyle w:val="Default"/>
        <w:spacing w:after="27"/>
        <w:ind w:left="720"/>
        <w:rPr>
          <w:rFonts w:asciiTheme="minorHAnsi" w:hAnsiTheme="minorHAnsi"/>
        </w:rPr>
      </w:pPr>
    </w:p>
    <w:p w:rsidR="006826BA" w:rsidRDefault="006826BA" w:rsidP="006826BA">
      <w:pPr>
        <w:pStyle w:val="Default"/>
        <w:rPr>
          <w:rFonts w:asciiTheme="minorHAnsi" w:hAnsiTheme="minorHAnsi"/>
          <w:b/>
          <w:bCs/>
        </w:rPr>
      </w:pPr>
      <w:r w:rsidRPr="00A4388B">
        <w:rPr>
          <w:rFonts w:asciiTheme="minorHAnsi" w:hAnsiTheme="minorHAnsi"/>
          <w:b/>
          <w:bCs/>
        </w:rPr>
        <w:lastRenderedPageBreak/>
        <w:t>4.6</w:t>
      </w:r>
      <w:r w:rsidRPr="00A4388B">
        <w:rPr>
          <w:rFonts w:asciiTheme="minorHAnsi" w:hAnsiTheme="minorHAnsi"/>
          <w:b/>
          <w:bCs/>
        </w:rPr>
        <w:tab/>
        <w:t xml:space="preserve">OMB CIRCULAR A-133 AUDIT REQUIRMENTS </w:t>
      </w:r>
    </w:p>
    <w:p w:rsidR="00C61151" w:rsidRPr="00A4388B" w:rsidRDefault="00C61151" w:rsidP="006826BA">
      <w:pPr>
        <w:pStyle w:val="Default"/>
        <w:rPr>
          <w:rFonts w:asciiTheme="minorHAnsi" w:hAnsiTheme="minorHAnsi"/>
          <w:b/>
          <w:bCs/>
        </w:rPr>
      </w:pPr>
    </w:p>
    <w:p w:rsidR="007E7DDC" w:rsidRPr="00A4388B" w:rsidRDefault="006826BA" w:rsidP="006826BA">
      <w:pPr>
        <w:tabs>
          <w:tab w:val="left" w:pos="810"/>
        </w:tabs>
        <w:spacing w:after="0" w:line="240" w:lineRule="auto"/>
        <w:ind w:left="720"/>
        <w:rPr>
          <w:sz w:val="24"/>
          <w:szCs w:val="24"/>
        </w:rPr>
      </w:pPr>
      <w:r w:rsidRPr="00A4388B">
        <w:rPr>
          <w:sz w:val="24"/>
          <w:szCs w:val="24"/>
        </w:rPr>
        <w:t xml:space="preserve">Single or program-specific audits shall be performed in accordance with the requirements contained in OMB Circular A-133, </w:t>
      </w:r>
      <w:r w:rsidRPr="00A4388B">
        <w:rPr>
          <w:i/>
          <w:iCs/>
          <w:sz w:val="24"/>
          <w:szCs w:val="24"/>
        </w:rPr>
        <w:t>Audits of States, Local Governments, and Non-Profit Organizations</w:t>
      </w:r>
      <w:r w:rsidRPr="00A4388B">
        <w:rPr>
          <w:sz w:val="24"/>
          <w:szCs w:val="24"/>
        </w:rPr>
        <w:t xml:space="preserve">, and the related </w:t>
      </w:r>
      <w:r w:rsidRPr="00A4388B">
        <w:rPr>
          <w:i/>
          <w:iCs/>
          <w:sz w:val="24"/>
          <w:szCs w:val="24"/>
        </w:rPr>
        <w:t>Compliance Supplement</w:t>
      </w:r>
      <w:r w:rsidRPr="00A4388B">
        <w:rPr>
          <w:sz w:val="24"/>
          <w:szCs w:val="24"/>
        </w:rPr>
        <w:t>. OMB Circular A-133 requires any non-Federal entity (i.e., non-profit organizations, including non-profit institutions of higher education and hospitals, states, local governments, and Indian Tribes) that expends federal awards of $500,000 or more in the recipient’s fiscal year to conduct a single or program-specific audit in accordance with the requirements set out in the Circular. Applicants are reminded that EDA or the Department of Commerce’s Office of Inspector General also may conduct an audit of an award at any time.</w:t>
      </w:r>
    </w:p>
    <w:sectPr w:rsidR="007E7DDC" w:rsidRPr="00A4388B" w:rsidSect="001C3CC1">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01DA" w:rsidRDefault="007701DA" w:rsidP="007701DA">
      <w:pPr>
        <w:spacing w:after="0" w:line="240" w:lineRule="auto"/>
      </w:pPr>
      <w:r>
        <w:separator/>
      </w:r>
    </w:p>
  </w:endnote>
  <w:endnote w:type="continuationSeparator" w:id="0">
    <w:p w:rsidR="007701DA" w:rsidRDefault="007701DA" w:rsidP="007701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01DA" w:rsidRDefault="007701DA">
    <w:pPr>
      <w:pStyle w:val="Footer"/>
      <w:pBdr>
        <w:top w:val="thinThickSmallGap" w:sz="24" w:space="1" w:color="622423" w:themeColor="accent2" w:themeShade="7F"/>
      </w:pBdr>
      <w:rPr>
        <w:rFonts w:asciiTheme="majorHAnsi" w:hAnsiTheme="majorHAnsi"/>
      </w:rPr>
    </w:pPr>
  </w:p>
  <w:p w:rsidR="007701DA" w:rsidRDefault="00164243" w:rsidP="007701DA">
    <w:pPr>
      <w:pStyle w:val="Footer"/>
      <w:jc w:val="center"/>
    </w:pPr>
    <w:r>
      <w:t>Educare of Washington, DC Request for Proposal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01DA" w:rsidRDefault="007701DA" w:rsidP="007701DA">
      <w:pPr>
        <w:spacing w:after="0" w:line="240" w:lineRule="auto"/>
      </w:pPr>
      <w:r>
        <w:separator/>
      </w:r>
    </w:p>
  </w:footnote>
  <w:footnote w:type="continuationSeparator" w:id="0">
    <w:p w:rsidR="007701DA" w:rsidRDefault="007701DA" w:rsidP="007701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73A03"/>
    <w:multiLevelType w:val="hybridMultilevel"/>
    <w:tmpl w:val="3328CD12"/>
    <w:lvl w:ilvl="0" w:tplc="19E823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62A180D"/>
    <w:multiLevelType w:val="multilevel"/>
    <w:tmpl w:val="8AF2FAA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b/>
        <w:sz w:val="24"/>
        <w:szCs w:val="24"/>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
    <w:nsid w:val="3FB01676"/>
    <w:multiLevelType w:val="hybridMultilevel"/>
    <w:tmpl w:val="C78E1854"/>
    <w:lvl w:ilvl="0" w:tplc="AEFEF6B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1A92482"/>
    <w:multiLevelType w:val="hybridMultilevel"/>
    <w:tmpl w:val="748EDBCA"/>
    <w:lvl w:ilvl="0" w:tplc="838ACAD2">
      <w:start w:val="1"/>
      <w:numFmt w:val="upperLetter"/>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45F3AB9"/>
    <w:multiLevelType w:val="multilevel"/>
    <w:tmpl w:val="09CAEA2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696B7B19"/>
    <w:multiLevelType w:val="multilevel"/>
    <w:tmpl w:val="A19A387A"/>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69F819D3"/>
    <w:multiLevelType w:val="hybridMultilevel"/>
    <w:tmpl w:val="98009E82"/>
    <w:lvl w:ilvl="0" w:tplc="700C1D4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78BE6A11"/>
    <w:multiLevelType w:val="hybridMultilevel"/>
    <w:tmpl w:val="229AE490"/>
    <w:lvl w:ilvl="0" w:tplc="F8A8F310">
      <w:start w:val="1"/>
      <w:numFmt w:val="decimal"/>
      <w:lvlText w:val="%1."/>
      <w:lvlJc w:val="left"/>
      <w:pPr>
        <w:ind w:left="1170" w:hanging="360"/>
      </w:pPr>
      <w:rPr>
        <w:rFonts w:hint="default"/>
        <w:b w:val="0"/>
        <w:i w:val="0"/>
      </w:rPr>
    </w:lvl>
    <w:lvl w:ilvl="1" w:tplc="4AF61F6E">
      <w:start w:val="1"/>
      <w:numFmt w:val="lowerLetter"/>
      <w:lvlText w:val="%2."/>
      <w:lvlJc w:val="left"/>
      <w:pPr>
        <w:ind w:left="1800" w:hanging="360"/>
      </w:pPr>
      <w:rPr>
        <w:b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FDA29FA"/>
    <w:multiLevelType w:val="hybridMultilevel"/>
    <w:tmpl w:val="50F67384"/>
    <w:lvl w:ilvl="0" w:tplc="ED8CA27A">
      <w:start w:val="1"/>
      <w:numFmt w:val="lowerLetter"/>
      <w:lvlText w:val="%1."/>
      <w:lvlJc w:val="left"/>
      <w:pPr>
        <w:ind w:left="1800" w:hanging="360"/>
      </w:pPr>
      <w:rPr>
        <w:rFonts w:asciiTheme="minorHAnsi" w:eastAsiaTheme="minorHAnsi" w:hAnsiTheme="minorHAnsi" w:cstheme="minorBidi"/>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
  </w:num>
  <w:num w:numId="2">
    <w:abstractNumId w:val="8"/>
  </w:num>
  <w:num w:numId="3">
    <w:abstractNumId w:val="5"/>
  </w:num>
  <w:num w:numId="4">
    <w:abstractNumId w:val="4"/>
  </w:num>
  <w:num w:numId="5">
    <w:abstractNumId w:val="3"/>
  </w:num>
  <w:num w:numId="6">
    <w:abstractNumId w:val="2"/>
  </w:num>
  <w:num w:numId="7">
    <w:abstractNumId w:val="6"/>
  </w:num>
  <w:num w:numId="8">
    <w:abstractNumId w:val="0"/>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701DA"/>
    <w:rsid w:val="00090802"/>
    <w:rsid w:val="00096FF1"/>
    <w:rsid w:val="000C58EF"/>
    <w:rsid w:val="000F0F16"/>
    <w:rsid w:val="0015112D"/>
    <w:rsid w:val="00162D8F"/>
    <w:rsid w:val="00164243"/>
    <w:rsid w:val="001C3CC1"/>
    <w:rsid w:val="00211C24"/>
    <w:rsid w:val="002B70D2"/>
    <w:rsid w:val="002F38CD"/>
    <w:rsid w:val="002F5EA2"/>
    <w:rsid w:val="00345AA5"/>
    <w:rsid w:val="00374F54"/>
    <w:rsid w:val="00392630"/>
    <w:rsid w:val="00397DD1"/>
    <w:rsid w:val="003C6381"/>
    <w:rsid w:val="00486A07"/>
    <w:rsid w:val="004A2859"/>
    <w:rsid w:val="00514A00"/>
    <w:rsid w:val="00525AEF"/>
    <w:rsid w:val="00563D79"/>
    <w:rsid w:val="005914E2"/>
    <w:rsid w:val="005F487C"/>
    <w:rsid w:val="006166F2"/>
    <w:rsid w:val="006826BA"/>
    <w:rsid w:val="007701DA"/>
    <w:rsid w:val="0078518D"/>
    <w:rsid w:val="007C6E2D"/>
    <w:rsid w:val="007E7DDC"/>
    <w:rsid w:val="007F5F28"/>
    <w:rsid w:val="007F77BB"/>
    <w:rsid w:val="008276F8"/>
    <w:rsid w:val="00832364"/>
    <w:rsid w:val="008A0E45"/>
    <w:rsid w:val="009611F3"/>
    <w:rsid w:val="00996710"/>
    <w:rsid w:val="00A4161A"/>
    <w:rsid w:val="00A4388B"/>
    <w:rsid w:val="00AC07CF"/>
    <w:rsid w:val="00BD505B"/>
    <w:rsid w:val="00C12ACC"/>
    <w:rsid w:val="00C55BBD"/>
    <w:rsid w:val="00C61151"/>
    <w:rsid w:val="00CC33C3"/>
    <w:rsid w:val="00CD6992"/>
    <w:rsid w:val="00D55DBB"/>
    <w:rsid w:val="00DB1BBA"/>
    <w:rsid w:val="00E10FC1"/>
    <w:rsid w:val="00E27786"/>
    <w:rsid w:val="00E301EF"/>
    <w:rsid w:val="00E665C7"/>
    <w:rsid w:val="00EC5665"/>
    <w:rsid w:val="00F22B9E"/>
    <w:rsid w:val="00F62DB3"/>
    <w:rsid w:val="00FB47BA"/>
    <w:rsid w:val="00FC29D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3CC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701D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701DA"/>
  </w:style>
  <w:style w:type="paragraph" w:styleId="Footer">
    <w:name w:val="footer"/>
    <w:basedOn w:val="Normal"/>
    <w:link w:val="FooterChar"/>
    <w:uiPriority w:val="99"/>
    <w:unhideWhenUsed/>
    <w:rsid w:val="007701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01DA"/>
  </w:style>
  <w:style w:type="paragraph" w:styleId="BalloonText">
    <w:name w:val="Balloon Text"/>
    <w:basedOn w:val="Normal"/>
    <w:link w:val="BalloonTextChar"/>
    <w:uiPriority w:val="99"/>
    <w:semiHidden/>
    <w:unhideWhenUsed/>
    <w:rsid w:val="007701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01DA"/>
    <w:rPr>
      <w:rFonts w:ascii="Tahoma" w:hAnsi="Tahoma" w:cs="Tahoma"/>
      <w:sz w:val="16"/>
      <w:szCs w:val="16"/>
    </w:rPr>
  </w:style>
  <w:style w:type="paragraph" w:styleId="ListParagraph">
    <w:name w:val="List Paragraph"/>
    <w:basedOn w:val="Normal"/>
    <w:uiPriority w:val="34"/>
    <w:qFormat/>
    <w:rsid w:val="007701DA"/>
    <w:pPr>
      <w:ind w:left="720"/>
      <w:contextualSpacing/>
    </w:pPr>
  </w:style>
  <w:style w:type="character" w:styleId="Hyperlink">
    <w:name w:val="Hyperlink"/>
    <w:basedOn w:val="DefaultParagraphFont"/>
    <w:uiPriority w:val="99"/>
    <w:unhideWhenUsed/>
    <w:rsid w:val="00374F54"/>
    <w:rPr>
      <w:color w:val="0000FF" w:themeColor="hyperlink"/>
      <w:u w:val="single"/>
    </w:rPr>
  </w:style>
  <w:style w:type="paragraph" w:styleId="NoSpacing">
    <w:name w:val="No Spacing"/>
    <w:uiPriority w:val="1"/>
    <w:qFormat/>
    <w:rsid w:val="00BD505B"/>
    <w:pPr>
      <w:spacing w:after="0" w:line="240" w:lineRule="auto"/>
    </w:pPr>
  </w:style>
  <w:style w:type="paragraph" w:styleId="NormalWeb">
    <w:name w:val="Normal (Web)"/>
    <w:basedOn w:val="Normal"/>
    <w:uiPriority w:val="99"/>
    <w:semiHidden/>
    <w:unhideWhenUsed/>
    <w:rsid w:val="00164243"/>
    <w:pPr>
      <w:spacing w:before="100" w:beforeAutospacing="1" w:after="100" w:afterAutospacing="1" w:line="312" w:lineRule="auto"/>
    </w:pPr>
    <w:rPr>
      <w:rFonts w:ascii="Verdana" w:eastAsia="Times New Roman" w:hAnsi="Verdana" w:cs="Times New Roman"/>
      <w:sz w:val="18"/>
      <w:szCs w:val="18"/>
    </w:rPr>
  </w:style>
  <w:style w:type="paragraph" w:customStyle="1" w:styleId="Default">
    <w:name w:val="Default"/>
    <w:rsid w:val="007E7DD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450978467">
      <w:bodyDiv w:val="1"/>
      <w:marLeft w:val="0"/>
      <w:marRight w:val="0"/>
      <w:marTop w:val="0"/>
      <w:marBottom w:val="0"/>
      <w:divBdr>
        <w:top w:val="single" w:sz="2" w:space="0" w:color="000000"/>
        <w:left w:val="single" w:sz="2" w:space="0" w:color="000000"/>
        <w:bottom w:val="single" w:sz="2" w:space="0" w:color="000000"/>
        <w:right w:val="single" w:sz="2" w:space="0" w:color="000000"/>
      </w:divBdr>
      <w:divsChild>
        <w:div w:id="1255242196">
          <w:marLeft w:val="0"/>
          <w:marRight w:val="0"/>
          <w:marTop w:val="0"/>
          <w:marBottom w:val="0"/>
          <w:divBdr>
            <w:top w:val="none" w:sz="0" w:space="0" w:color="auto"/>
            <w:left w:val="none" w:sz="0" w:space="0" w:color="auto"/>
            <w:bottom w:val="none" w:sz="0" w:space="0" w:color="auto"/>
            <w:right w:val="none" w:sz="0" w:space="0" w:color="auto"/>
          </w:divBdr>
          <w:divsChild>
            <w:div w:id="64454640">
              <w:marLeft w:val="375"/>
              <w:marRight w:val="375"/>
              <w:marTop w:val="525"/>
              <w:marBottom w:val="375"/>
              <w:divBdr>
                <w:top w:val="single" w:sz="2" w:space="0" w:color="000000"/>
                <w:left w:val="single" w:sz="2" w:space="0" w:color="000000"/>
                <w:bottom w:val="single" w:sz="2" w:space="0" w:color="000000"/>
                <w:right w:val="single" w:sz="2" w:space="0" w:color="000000"/>
              </w:divBdr>
              <w:divsChild>
                <w:div w:id="1896354460">
                  <w:marLeft w:val="225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vhunt@upo.or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vhunt@up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9</Pages>
  <Words>2122</Words>
  <Characters>12099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United Planning Organization</Company>
  <LinksUpToDate>false</LinksUpToDate>
  <CharactersWithSpaces>14193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valarie hunt</dc:creator>
  <cp:keywords/>
  <dc:description/>
  <cp:lastModifiedBy>valarie hunt</cp:lastModifiedBy>
  <cp:revision>8</cp:revision>
  <cp:lastPrinted>2013-10-04T12:57:00Z</cp:lastPrinted>
  <dcterms:created xsi:type="dcterms:W3CDTF">2013-10-02T12:28:00Z</dcterms:created>
  <dcterms:modified xsi:type="dcterms:W3CDTF">2013-10-04T13:52:00Z</dcterms:modified>
</cp:coreProperties>
</file>