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2A0" w:rsidRDefault="004E52A0" w:rsidP="004E52A0">
      <w:pPr>
        <w:shd w:val="clear" w:color="auto" w:fill="FFFFFF"/>
        <w:spacing w:after="120" w:line="240" w:lineRule="auto"/>
        <w:jc w:val="center"/>
        <w:outlineLvl w:val="0"/>
        <w:rPr>
          <w:rFonts w:ascii="Helvetica" w:eastAsia="Times New Roman" w:hAnsi="Helvetica" w:cs="Times New Roman"/>
          <w:color w:val="222222"/>
          <w:kern w:val="36"/>
          <w:sz w:val="36"/>
          <w:szCs w:val="36"/>
        </w:rPr>
      </w:pPr>
      <w:r>
        <w:rPr>
          <w:rFonts w:ascii="Helvetica" w:eastAsia="Times New Roman" w:hAnsi="Helvetica" w:cs="Times New Roman"/>
          <w:noProof/>
          <w:color w:val="222222"/>
          <w:kern w:val="36"/>
          <w:sz w:val="36"/>
          <w:szCs w:val="36"/>
        </w:rPr>
        <w:drawing>
          <wp:inline distT="0" distB="0" distL="0" distR="0">
            <wp:extent cx="1628775" cy="674303"/>
            <wp:effectExtent l="19050" t="0" r="9525" b="0"/>
            <wp:docPr id="2" name="Picture 1" descr="Fiberon logo with 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beron logo with tag.JPG"/>
                    <pic:cNvPicPr/>
                  </pic:nvPicPr>
                  <pic:blipFill>
                    <a:blip r:embed="rId5" cstate="print"/>
                    <a:stretch>
                      <a:fillRect/>
                    </a:stretch>
                  </pic:blipFill>
                  <pic:spPr>
                    <a:xfrm>
                      <a:off x="0" y="0"/>
                      <a:ext cx="1628775" cy="674303"/>
                    </a:xfrm>
                    <a:prstGeom prst="rect">
                      <a:avLst/>
                    </a:prstGeom>
                  </pic:spPr>
                </pic:pic>
              </a:graphicData>
            </a:graphic>
          </wp:inline>
        </w:drawing>
      </w:r>
    </w:p>
    <w:p w:rsidR="004E52A0" w:rsidRDefault="004E52A0" w:rsidP="004E52A0">
      <w:pPr>
        <w:shd w:val="clear" w:color="auto" w:fill="FFFFFF"/>
        <w:spacing w:after="120" w:line="240" w:lineRule="auto"/>
        <w:jc w:val="center"/>
        <w:outlineLvl w:val="0"/>
        <w:rPr>
          <w:rFonts w:ascii="Helvetica" w:eastAsia="Times New Roman" w:hAnsi="Helvetica" w:cs="Times New Roman"/>
          <w:color w:val="222222"/>
          <w:kern w:val="36"/>
          <w:sz w:val="36"/>
          <w:szCs w:val="36"/>
        </w:rPr>
      </w:pPr>
    </w:p>
    <w:p w:rsidR="004E52A0" w:rsidRPr="007F55A9" w:rsidRDefault="004E52A0" w:rsidP="004E52A0">
      <w:pPr>
        <w:shd w:val="clear" w:color="auto" w:fill="FFFFFF"/>
        <w:spacing w:after="120" w:line="240" w:lineRule="auto"/>
        <w:jc w:val="center"/>
        <w:outlineLvl w:val="0"/>
        <w:rPr>
          <w:rFonts w:ascii="Helvetica" w:eastAsia="Times New Roman" w:hAnsi="Helvetica" w:cs="Times New Roman"/>
          <w:color w:val="222222"/>
          <w:kern w:val="36"/>
          <w:sz w:val="36"/>
          <w:szCs w:val="36"/>
        </w:rPr>
      </w:pPr>
      <w:r w:rsidRPr="007F55A9">
        <w:rPr>
          <w:rFonts w:ascii="Helvetica" w:eastAsia="Times New Roman" w:hAnsi="Helvetica" w:cs="Times New Roman"/>
          <w:color w:val="222222"/>
          <w:kern w:val="36"/>
          <w:sz w:val="36"/>
          <w:szCs w:val="36"/>
        </w:rPr>
        <w:t xml:space="preserve">Request </w:t>
      </w:r>
      <w:r>
        <w:rPr>
          <w:rFonts w:ascii="Helvetica" w:eastAsia="Times New Roman" w:hAnsi="Helvetica" w:cs="Times New Roman"/>
          <w:color w:val="222222"/>
          <w:kern w:val="36"/>
          <w:sz w:val="36"/>
          <w:szCs w:val="36"/>
        </w:rPr>
        <w:t>f</w:t>
      </w:r>
      <w:r w:rsidRPr="007F55A9">
        <w:rPr>
          <w:rFonts w:ascii="Helvetica" w:eastAsia="Times New Roman" w:hAnsi="Helvetica" w:cs="Times New Roman"/>
          <w:color w:val="222222"/>
          <w:kern w:val="36"/>
          <w:sz w:val="36"/>
          <w:szCs w:val="36"/>
        </w:rPr>
        <w:t xml:space="preserve">or Proposal </w:t>
      </w:r>
      <w:r>
        <w:rPr>
          <w:rFonts w:ascii="Helvetica" w:eastAsia="Times New Roman" w:hAnsi="Helvetica" w:cs="Times New Roman"/>
          <w:color w:val="222222"/>
          <w:kern w:val="36"/>
          <w:sz w:val="36"/>
          <w:szCs w:val="36"/>
        </w:rPr>
        <w:t>f</w:t>
      </w:r>
      <w:r w:rsidRPr="007F55A9">
        <w:rPr>
          <w:rFonts w:ascii="Helvetica" w:eastAsia="Times New Roman" w:hAnsi="Helvetica" w:cs="Times New Roman"/>
          <w:color w:val="222222"/>
          <w:kern w:val="36"/>
          <w:sz w:val="36"/>
          <w:szCs w:val="36"/>
        </w:rPr>
        <w:t xml:space="preserve">or </w:t>
      </w:r>
      <w:r>
        <w:rPr>
          <w:rFonts w:ascii="Helvetica" w:eastAsia="Times New Roman" w:hAnsi="Helvetica" w:cs="Times New Roman"/>
          <w:color w:val="222222"/>
          <w:kern w:val="36"/>
          <w:sz w:val="36"/>
          <w:szCs w:val="36"/>
        </w:rPr>
        <w:t>Media Planning</w:t>
      </w:r>
      <w:r w:rsidRPr="007F55A9">
        <w:rPr>
          <w:rFonts w:ascii="Helvetica" w:eastAsia="Times New Roman" w:hAnsi="Helvetica" w:cs="Times New Roman"/>
          <w:color w:val="222222"/>
          <w:kern w:val="36"/>
          <w:sz w:val="36"/>
          <w:szCs w:val="36"/>
        </w:rPr>
        <w:t xml:space="preserve"> Services</w:t>
      </w:r>
    </w:p>
    <w:p w:rsidR="004E52A0" w:rsidRDefault="004E52A0" w:rsidP="004E52A0">
      <w:pPr>
        <w:pStyle w:val="Pa0"/>
        <w:rPr>
          <w:rFonts w:eastAsia="Times New Roman" w:cs="Times New Roman"/>
          <w:color w:val="222222"/>
          <w:sz w:val="27"/>
          <w:szCs w:val="27"/>
        </w:rPr>
      </w:pPr>
      <w:r w:rsidRPr="007F55A9">
        <w:rPr>
          <w:rFonts w:eastAsia="Times New Roman" w:cs="Times New Roman"/>
          <w:color w:val="222222"/>
          <w:sz w:val="27"/>
          <w:szCs w:val="27"/>
        </w:rPr>
        <w:t>Overview</w:t>
      </w:r>
    </w:p>
    <w:p w:rsidR="004E52A0" w:rsidRPr="00963D31" w:rsidRDefault="004E52A0" w:rsidP="004E52A0">
      <w:pPr>
        <w:pStyle w:val="Default"/>
      </w:pPr>
    </w:p>
    <w:p w:rsidR="004E52A0" w:rsidRDefault="004E52A0" w:rsidP="004E52A0">
      <w:pPr>
        <w:shd w:val="clear" w:color="auto" w:fill="FFFFFF"/>
        <w:spacing w:after="0" w:line="240" w:lineRule="auto"/>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 xml:space="preserve">This is a request for a media plan and purchase </w:t>
      </w:r>
      <w:r w:rsidRPr="007F55A9">
        <w:rPr>
          <w:rFonts w:ascii="Helvetica" w:eastAsia="Times New Roman" w:hAnsi="Helvetica" w:cs="Times New Roman"/>
          <w:color w:val="000000"/>
          <w:sz w:val="18"/>
          <w:szCs w:val="18"/>
        </w:rPr>
        <w:t xml:space="preserve">proposal for </w:t>
      </w:r>
      <w:r w:rsidRPr="00974D84">
        <w:rPr>
          <w:rFonts w:ascii="Helvetica" w:eastAsia="Times New Roman" w:hAnsi="Helvetica" w:cs="Times New Roman"/>
          <w:color w:val="000000"/>
          <w:sz w:val="18"/>
          <w:szCs w:val="18"/>
        </w:rPr>
        <w:t>Fiberon.</w:t>
      </w:r>
      <w:r>
        <w:rPr>
          <w:rFonts w:ascii="Helvetica" w:eastAsia="Times New Roman" w:hAnsi="Helvetica" w:cs="Times New Roman"/>
          <w:color w:val="000000"/>
          <w:sz w:val="18"/>
          <w:szCs w:val="18"/>
        </w:rPr>
        <w:t xml:space="preserve"> </w:t>
      </w:r>
      <w:r w:rsidRPr="007F55A9">
        <w:rPr>
          <w:rFonts w:ascii="Helvetica" w:eastAsia="Times New Roman" w:hAnsi="Helvetica" w:cs="Times New Roman"/>
          <w:color w:val="000000"/>
          <w:sz w:val="18"/>
          <w:szCs w:val="18"/>
        </w:rPr>
        <w:t xml:space="preserve">The proposal should incorporate the development of a </w:t>
      </w:r>
      <w:r>
        <w:rPr>
          <w:rFonts w:ascii="Helvetica" w:eastAsia="Times New Roman" w:hAnsi="Helvetica" w:cs="Times New Roman"/>
          <w:color w:val="000000"/>
          <w:sz w:val="18"/>
          <w:szCs w:val="18"/>
        </w:rPr>
        <w:t xml:space="preserve">media </w:t>
      </w:r>
      <w:r w:rsidRPr="007F55A9">
        <w:rPr>
          <w:rFonts w:ascii="Helvetica" w:eastAsia="Times New Roman" w:hAnsi="Helvetica" w:cs="Times New Roman"/>
          <w:color w:val="000000"/>
          <w:sz w:val="18"/>
          <w:szCs w:val="18"/>
        </w:rPr>
        <w:t xml:space="preserve">plan with appropriate </w:t>
      </w:r>
      <w:r>
        <w:rPr>
          <w:rFonts w:ascii="Helvetica" w:eastAsia="Times New Roman" w:hAnsi="Helvetica" w:cs="Times New Roman"/>
          <w:color w:val="000000"/>
          <w:sz w:val="18"/>
          <w:szCs w:val="18"/>
        </w:rPr>
        <w:t>media</w:t>
      </w:r>
      <w:r w:rsidRPr="007F55A9">
        <w:rPr>
          <w:rFonts w:ascii="Helvetica" w:eastAsia="Times New Roman" w:hAnsi="Helvetica" w:cs="Times New Roman"/>
          <w:color w:val="000000"/>
          <w:sz w:val="18"/>
          <w:szCs w:val="18"/>
        </w:rPr>
        <w:t xml:space="preserve"> that support overall marketing messages for </w:t>
      </w:r>
      <w:r w:rsidRPr="00974D84">
        <w:rPr>
          <w:rFonts w:ascii="Helvetica" w:eastAsia="Times New Roman" w:hAnsi="Helvetica" w:cs="Times New Roman"/>
          <w:color w:val="000000"/>
          <w:sz w:val="18"/>
          <w:szCs w:val="18"/>
        </w:rPr>
        <w:t>Fiberon</w:t>
      </w:r>
      <w:r w:rsidRPr="007F55A9">
        <w:rPr>
          <w:rFonts w:ascii="Helvetica" w:eastAsia="Times New Roman" w:hAnsi="Helvetica" w:cs="Times New Roman"/>
          <w:color w:val="000000"/>
          <w:sz w:val="18"/>
          <w:szCs w:val="18"/>
        </w:rPr>
        <w:t>.</w:t>
      </w:r>
    </w:p>
    <w:p w:rsidR="00A008FF" w:rsidRDefault="00A008FF" w:rsidP="004E52A0">
      <w:pPr>
        <w:shd w:val="clear" w:color="auto" w:fill="FFFFFF"/>
        <w:spacing w:after="0" w:line="240" w:lineRule="auto"/>
        <w:rPr>
          <w:rFonts w:ascii="Helvetica" w:eastAsia="Times New Roman" w:hAnsi="Helvetica" w:cs="Times New Roman"/>
          <w:color w:val="000000"/>
          <w:sz w:val="18"/>
          <w:szCs w:val="18"/>
        </w:rPr>
      </w:pPr>
    </w:p>
    <w:p w:rsidR="00A008FF" w:rsidRDefault="00A008FF" w:rsidP="00A008FF">
      <w:pPr>
        <w:pStyle w:val="Pa0"/>
        <w:rPr>
          <w:rFonts w:eastAsia="Times New Roman" w:cs="Times New Roman"/>
          <w:color w:val="222222"/>
          <w:sz w:val="27"/>
          <w:szCs w:val="27"/>
        </w:rPr>
      </w:pPr>
      <w:r w:rsidRPr="00963D31">
        <w:rPr>
          <w:rFonts w:eastAsia="Times New Roman" w:cs="Times New Roman"/>
          <w:color w:val="222222"/>
          <w:sz w:val="27"/>
          <w:szCs w:val="27"/>
        </w:rPr>
        <w:t>Fiberon Vision</w:t>
      </w:r>
    </w:p>
    <w:p w:rsidR="00A008FF" w:rsidRPr="00963D31" w:rsidRDefault="00A008FF" w:rsidP="00A008FF">
      <w:pPr>
        <w:pStyle w:val="Default"/>
      </w:pPr>
    </w:p>
    <w:p w:rsidR="00A008FF" w:rsidRDefault="00A008FF" w:rsidP="00A008FF">
      <w:pPr>
        <w:autoSpaceDE w:val="0"/>
        <w:autoSpaceDN w:val="0"/>
        <w:adjustRightInd w:val="0"/>
        <w:spacing w:after="0" w:line="241" w:lineRule="atLeast"/>
        <w:rPr>
          <w:rFonts w:ascii="Helvetica" w:hAnsi="Helvetica" w:cs="Helvetica"/>
          <w:color w:val="221E1F"/>
          <w:sz w:val="18"/>
        </w:rPr>
      </w:pPr>
      <w:r w:rsidRPr="00963D31">
        <w:rPr>
          <w:rFonts w:ascii="Helvetica" w:hAnsi="Helvetica" w:cs="Helvetica"/>
          <w:color w:val="221E1F"/>
          <w:sz w:val="18"/>
        </w:rPr>
        <w:t>Fiberon is committed to provide products that are differentiated by their outstanding</w:t>
      </w:r>
      <w:r>
        <w:rPr>
          <w:rFonts w:ascii="Helvetica" w:hAnsi="Helvetica" w:cs="Helvetica"/>
          <w:color w:val="221E1F"/>
          <w:sz w:val="18"/>
        </w:rPr>
        <w:t xml:space="preserve"> </w:t>
      </w:r>
      <w:r w:rsidRPr="00963D31">
        <w:rPr>
          <w:rFonts w:ascii="Helvetica" w:hAnsi="Helvetica" w:cs="Helvetica"/>
          <w:color w:val="221E1F"/>
          <w:sz w:val="18"/>
        </w:rPr>
        <w:t>performance and quality to meet or exceed the highest expectations of our</w:t>
      </w:r>
      <w:r>
        <w:rPr>
          <w:rFonts w:ascii="Helvetica" w:hAnsi="Helvetica" w:cs="Helvetica"/>
          <w:color w:val="221E1F"/>
          <w:sz w:val="18"/>
        </w:rPr>
        <w:t xml:space="preserve"> </w:t>
      </w:r>
      <w:r w:rsidRPr="00963D31">
        <w:rPr>
          <w:rFonts w:ascii="Helvetica" w:hAnsi="Helvetica" w:cs="Helvetica"/>
          <w:color w:val="221E1F"/>
          <w:sz w:val="18"/>
        </w:rPr>
        <w:t>professional customers and consumers. Fiberon will provide a consistent and</w:t>
      </w:r>
      <w:r>
        <w:rPr>
          <w:rFonts w:ascii="Helvetica" w:hAnsi="Helvetica" w:cs="Helvetica"/>
          <w:color w:val="221E1F"/>
          <w:sz w:val="18"/>
        </w:rPr>
        <w:t xml:space="preserve"> </w:t>
      </w:r>
      <w:r w:rsidRPr="00963D31">
        <w:rPr>
          <w:rFonts w:ascii="Helvetica" w:hAnsi="Helvetica" w:cs="Helvetica"/>
          <w:color w:val="221E1F"/>
          <w:sz w:val="18"/>
        </w:rPr>
        <w:t>targeted line of products to meet all the needs of all its various customers. Fiberon</w:t>
      </w:r>
      <w:r>
        <w:rPr>
          <w:rFonts w:ascii="Helvetica" w:hAnsi="Helvetica" w:cs="Helvetica"/>
          <w:color w:val="221E1F"/>
          <w:sz w:val="18"/>
        </w:rPr>
        <w:t xml:space="preserve"> </w:t>
      </w:r>
      <w:r w:rsidRPr="00963D31">
        <w:rPr>
          <w:rFonts w:ascii="Helvetica" w:hAnsi="Helvetica" w:cs="Helvetica"/>
          <w:color w:val="221E1F"/>
          <w:sz w:val="18"/>
        </w:rPr>
        <w:t>will build on its innovation heritage by bringing new products to the marketplace,</w:t>
      </w:r>
      <w:r>
        <w:rPr>
          <w:rFonts w:ascii="Helvetica" w:hAnsi="Helvetica" w:cs="Helvetica"/>
          <w:color w:val="221E1F"/>
          <w:sz w:val="18"/>
        </w:rPr>
        <w:t xml:space="preserve"> </w:t>
      </w:r>
      <w:r w:rsidRPr="00963D31">
        <w:rPr>
          <w:rFonts w:ascii="Helvetica" w:hAnsi="Helvetica" w:cs="Helvetica"/>
          <w:color w:val="221E1F"/>
          <w:sz w:val="18"/>
        </w:rPr>
        <w:t>whose value proposition is demanded, thereby strengthening its brand and position</w:t>
      </w:r>
      <w:r>
        <w:rPr>
          <w:rFonts w:ascii="Helvetica" w:hAnsi="Helvetica" w:cs="Helvetica"/>
          <w:color w:val="221E1F"/>
          <w:sz w:val="18"/>
        </w:rPr>
        <w:t xml:space="preserve"> </w:t>
      </w:r>
      <w:r w:rsidRPr="00963D31">
        <w:rPr>
          <w:rFonts w:ascii="Helvetica" w:hAnsi="Helvetica" w:cs="Helvetica"/>
          <w:color w:val="221E1F"/>
          <w:sz w:val="18"/>
        </w:rPr>
        <w:t>as a market leader. Fiberon will service its customers with the respect and</w:t>
      </w:r>
      <w:r>
        <w:rPr>
          <w:rFonts w:ascii="Helvetica" w:hAnsi="Helvetica" w:cs="Helvetica"/>
          <w:color w:val="221E1F"/>
          <w:sz w:val="18"/>
        </w:rPr>
        <w:t xml:space="preserve"> </w:t>
      </w:r>
      <w:r w:rsidRPr="00963D31">
        <w:rPr>
          <w:rFonts w:ascii="Helvetica" w:hAnsi="Helvetica" w:cs="Helvetica"/>
          <w:color w:val="221E1F"/>
          <w:sz w:val="18"/>
        </w:rPr>
        <w:t>appreciation they deserve and include their interests in all corporate efforts.</w:t>
      </w:r>
    </w:p>
    <w:p w:rsidR="00A008FF" w:rsidRPr="00963D31" w:rsidRDefault="00A008FF" w:rsidP="00A008FF">
      <w:pPr>
        <w:autoSpaceDE w:val="0"/>
        <w:autoSpaceDN w:val="0"/>
        <w:adjustRightInd w:val="0"/>
        <w:spacing w:after="0" w:line="241" w:lineRule="atLeast"/>
        <w:rPr>
          <w:rFonts w:ascii="Helvetica" w:eastAsia="Times New Roman" w:hAnsi="Helvetica" w:cs="Helvetica"/>
          <w:color w:val="000000"/>
          <w:sz w:val="18"/>
          <w:szCs w:val="18"/>
        </w:rPr>
      </w:pPr>
    </w:p>
    <w:p w:rsidR="00A008FF" w:rsidRDefault="00A008FF" w:rsidP="00A008FF">
      <w:pPr>
        <w:pStyle w:val="Pa0"/>
        <w:rPr>
          <w:rFonts w:eastAsia="Times New Roman" w:cs="Times New Roman"/>
          <w:color w:val="222222"/>
          <w:sz w:val="27"/>
          <w:szCs w:val="27"/>
        </w:rPr>
      </w:pPr>
      <w:r>
        <w:rPr>
          <w:rFonts w:eastAsia="Times New Roman" w:cs="Times New Roman"/>
          <w:color w:val="222222"/>
          <w:sz w:val="27"/>
          <w:szCs w:val="27"/>
        </w:rPr>
        <w:t>Our C</w:t>
      </w:r>
      <w:r w:rsidRPr="007F55A9">
        <w:rPr>
          <w:rFonts w:eastAsia="Times New Roman" w:cs="Times New Roman"/>
          <w:color w:val="222222"/>
          <w:sz w:val="27"/>
          <w:szCs w:val="27"/>
        </w:rPr>
        <w:t>ustomers</w:t>
      </w:r>
    </w:p>
    <w:p w:rsidR="00A008FF" w:rsidRPr="00963D31" w:rsidRDefault="00A008FF" w:rsidP="00A008FF">
      <w:pPr>
        <w:pStyle w:val="Default"/>
      </w:pPr>
    </w:p>
    <w:p w:rsidR="00A008FF" w:rsidRPr="00963D31" w:rsidRDefault="00A008FF" w:rsidP="00A008FF">
      <w:pPr>
        <w:shd w:val="clear" w:color="auto" w:fill="FFFFFF"/>
        <w:spacing w:after="0" w:line="240" w:lineRule="auto"/>
        <w:rPr>
          <w:rFonts w:ascii="Helvetica" w:eastAsia="Times New Roman" w:hAnsi="Helvetica" w:cs="Helvetica"/>
          <w:color w:val="000000"/>
          <w:sz w:val="18"/>
          <w:szCs w:val="18"/>
        </w:rPr>
      </w:pPr>
      <w:r w:rsidRPr="00963D31">
        <w:rPr>
          <w:rFonts w:ascii="Helvetica" w:eastAsia="Times New Roman" w:hAnsi="Helvetica" w:cs="Helvetica"/>
          <w:color w:val="000000"/>
          <w:sz w:val="18"/>
          <w:szCs w:val="18"/>
        </w:rPr>
        <w:t>Our selling chain begins with distributors who sell to retail dealers and lumberyards who sell to deck builders and remodelers who sell to homeowners. We focus our efforts on the deck builder and homeowner to pull through the business. Our end-user, the homeowner is personified as a female head of household with household income of $100,000+. She may have a career or be a stay at home Mom. She makes the decision on the aesthetics of the decking and railing products.</w:t>
      </w:r>
    </w:p>
    <w:p w:rsidR="00A008FF" w:rsidRPr="00963D31" w:rsidRDefault="00A008FF" w:rsidP="00A008FF">
      <w:pPr>
        <w:shd w:val="clear" w:color="auto" w:fill="FFFFFF"/>
        <w:spacing w:after="360" w:line="384" w:lineRule="atLeast"/>
        <w:rPr>
          <w:rStyle w:val="A1"/>
          <w:rFonts w:ascii="Helvetica" w:hAnsi="Helvetica"/>
        </w:rPr>
      </w:pPr>
      <w:r w:rsidRPr="00963D31">
        <w:rPr>
          <w:rStyle w:val="A1"/>
          <w:rFonts w:ascii="Helvetica" w:hAnsi="Helvetica"/>
        </w:rPr>
        <w:t>Our primary competitors are: Trex, TimberTech, Azek and Tamko.</w:t>
      </w:r>
    </w:p>
    <w:p w:rsidR="00A008FF" w:rsidRDefault="00A008FF" w:rsidP="00A008FF">
      <w:pPr>
        <w:pStyle w:val="Pa0"/>
        <w:rPr>
          <w:rFonts w:eastAsia="Times New Roman" w:cs="Times New Roman"/>
          <w:color w:val="222222"/>
          <w:sz w:val="27"/>
          <w:szCs w:val="27"/>
        </w:rPr>
      </w:pPr>
      <w:r>
        <w:rPr>
          <w:rFonts w:eastAsia="Times New Roman" w:cs="Times New Roman"/>
          <w:color w:val="222222"/>
          <w:sz w:val="27"/>
          <w:szCs w:val="27"/>
        </w:rPr>
        <w:t>Prior Media Exposure</w:t>
      </w:r>
    </w:p>
    <w:p w:rsidR="00A008FF" w:rsidRPr="00963D31" w:rsidRDefault="00A008FF" w:rsidP="00A008FF">
      <w:pPr>
        <w:pStyle w:val="Default"/>
      </w:pPr>
    </w:p>
    <w:p w:rsidR="00A008FF" w:rsidRDefault="00A008FF" w:rsidP="00A008FF">
      <w:pPr>
        <w:shd w:val="clear" w:color="auto" w:fill="FFFFFF"/>
        <w:spacing w:after="0" w:line="240" w:lineRule="auto"/>
        <w:rPr>
          <w:rFonts w:ascii="Helvetica" w:eastAsia="Times New Roman" w:hAnsi="Helvetica" w:cs="Helvetica"/>
          <w:color w:val="000000"/>
          <w:sz w:val="18"/>
          <w:szCs w:val="18"/>
        </w:rPr>
      </w:pPr>
      <w:r w:rsidRPr="00963D31">
        <w:rPr>
          <w:rFonts w:ascii="Helvetica" w:eastAsia="Times New Roman" w:hAnsi="Helvetica" w:cs="Helvetica"/>
          <w:color w:val="000000"/>
          <w:sz w:val="18"/>
          <w:szCs w:val="18"/>
        </w:rPr>
        <w:t xml:space="preserve">We have a good relationship with our print media editors and have had good prior media exposure through </w:t>
      </w:r>
      <w:r>
        <w:rPr>
          <w:rFonts w:ascii="Helvetica" w:eastAsia="Times New Roman" w:hAnsi="Helvetica" w:cs="Helvetica"/>
          <w:color w:val="000000"/>
          <w:sz w:val="18"/>
          <w:szCs w:val="18"/>
        </w:rPr>
        <w:t xml:space="preserve">only trade </w:t>
      </w:r>
      <w:r w:rsidRPr="00963D31">
        <w:rPr>
          <w:rFonts w:ascii="Helvetica" w:eastAsia="Times New Roman" w:hAnsi="Helvetica" w:cs="Helvetica"/>
          <w:color w:val="000000"/>
          <w:sz w:val="18"/>
          <w:szCs w:val="18"/>
        </w:rPr>
        <w:t xml:space="preserve">publications. I would like to expand to </w:t>
      </w:r>
      <w:r>
        <w:rPr>
          <w:rFonts w:ascii="Helvetica" w:eastAsia="Times New Roman" w:hAnsi="Helvetica" w:cs="Helvetica"/>
          <w:color w:val="000000"/>
          <w:sz w:val="18"/>
          <w:szCs w:val="18"/>
        </w:rPr>
        <w:t>consumer and out of the home media.</w:t>
      </w:r>
    </w:p>
    <w:p w:rsidR="00A008FF" w:rsidRPr="007F55A9" w:rsidRDefault="00A008FF" w:rsidP="00A008FF">
      <w:pPr>
        <w:shd w:val="clear" w:color="auto" w:fill="FFFFFF"/>
        <w:spacing w:after="0" w:line="240" w:lineRule="auto"/>
        <w:rPr>
          <w:rFonts w:ascii="Helvetica" w:eastAsia="Times New Roman" w:hAnsi="Helvetica" w:cs="Helvetica"/>
          <w:color w:val="000000"/>
          <w:sz w:val="18"/>
          <w:szCs w:val="18"/>
        </w:rPr>
      </w:pPr>
    </w:p>
    <w:p w:rsidR="00A008FF" w:rsidRDefault="00A008FF" w:rsidP="00A008FF">
      <w:pPr>
        <w:pStyle w:val="Pa0"/>
        <w:rPr>
          <w:rFonts w:eastAsia="Times New Roman" w:cs="Times New Roman"/>
          <w:color w:val="222222"/>
          <w:sz w:val="27"/>
          <w:szCs w:val="27"/>
        </w:rPr>
      </w:pPr>
      <w:r>
        <w:rPr>
          <w:rFonts w:eastAsia="Times New Roman" w:cs="Times New Roman"/>
          <w:color w:val="222222"/>
          <w:sz w:val="27"/>
          <w:szCs w:val="27"/>
        </w:rPr>
        <w:t>Our Key Messages:</w:t>
      </w:r>
    </w:p>
    <w:p w:rsidR="00A008FF" w:rsidRPr="00963D31"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63D31">
        <w:rPr>
          <w:rFonts w:ascii="Helvetica" w:eastAsia="Times New Roman" w:hAnsi="Helvetica" w:cs="Times New Roman"/>
          <w:color w:val="000000"/>
          <w:sz w:val="18"/>
          <w:szCs w:val="18"/>
        </w:rPr>
        <w:t>Fiberon has a proven history of innovation and quality products in the composite decking, railing and fencing industry since its inception in 1997.</w:t>
      </w:r>
    </w:p>
    <w:p w:rsidR="00A008FF"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p</w:t>
      </w:r>
      <w:r w:rsidRPr="00195413">
        <w:rPr>
          <w:rFonts w:ascii="Helvetica" w:eastAsia="Times New Roman" w:hAnsi="Helvetica" w:cs="Times New Roman"/>
          <w:color w:val="000000"/>
          <w:sz w:val="18"/>
          <w:szCs w:val="18"/>
        </w:rPr>
        <w:t>r</w:t>
      </w:r>
      <w:r w:rsidRPr="00B171F3">
        <w:rPr>
          <w:rFonts w:ascii="Helvetica" w:eastAsia="Times New Roman" w:hAnsi="Helvetica" w:cs="Times New Roman"/>
          <w:color w:val="000000"/>
          <w:sz w:val="18"/>
          <w:szCs w:val="18"/>
        </w:rPr>
        <w:t>od</w:t>
      </w:r>
      <w:r w:rsidRPr="00195413">
        <w:rPr>
          <w:rFonts w:ascii="Helvetica" w:eastAsia="Times New Roman" w:hAnsi="Helvetica" w:cs="Times New Roman"/>
          <w:color w:val="000000"/>
          <w:sz w:val="18"/>
          <w:szCs w:val="18"/>
        </w:rPr>
        <w:t xml:space="preserve">uct innovation </w:t>
      </w:r>
      <w:r>
        <w:rPr>
          <w:rFonts w:ascii="Helvetica" w:eastAsia="Times New Roman" w:hAnsi="Helvetica" w:cs="Times New Roman"/>
          <w:color w:val="000000"/>
          <w:sz w:val="18"/>
          <w:szCs w:val="18"/>
        </w:rPr>
        <w:t>continually raises</w:t>
      </w:r>
      <w:r w:rsidRPr="00195413">
        <w:rPr>
          <w:rFonts w:ascii="Helvetica" w:eastAsia="Times New Roman" w:hAnsi="Helvetica" w:cs="Times New Roman"/>
          <w:color w:val="000000"/>
          <w:sz w:val="18"/>
          <w:szCs w:val="18"/>
        </w:rPr>
        <w:t xml:space="preserve"> the benchmark for the industry</w:t>
      </w:r>
      <w:r>
        <w:rPr>
          <w:rFonts w:ascii="Helvetica" w:eastAsia="Times New Roman" w:hAnsi="Helvetica" w:cs="Times New Roman"/>
          <w:color w:val="000000"/>
          <w:sz w:val="18"/>
          <w:szCs w:val="18"/>
        </w:rPr>
        <w:t>. Others follow our lead.</w:t>
      </w:r>
    </w:p>
    <w:p w:rsidR="00A008FF"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has the best aesthetics in the industry.</w:t>
      </w:r>
    </w:p>
    <w:p w:rsidR="00A008FF" w:rsidRPr="009023B1"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offered the first industry warranty for fade and stain resistance and is u</w:t>
      </w:r>
      <w:r w:rsidRPr="009023B1">
        <w:rPr>
          <w:rFonts w:ascii="Helvetica" w:eastAsia="Times New Roman" w:hAnsi="Helvetica" w:cs="Times New Roman"/>
          <w:color w:val="000000"/>
          <w:sz w:val="18"/>
          <w:szCs w:val="18"/>
        </w:rPr>
        <w:t xml:space="preserve">nsurpassed </w:t>
      </w:r>
      <w:r>
        <w:rPr>
          <w:rFonts w:ascii="Helvetica" w:eastAsia="Times New Roman" w:hAnsi="Helvetica" w:cs="Times New Roman"/>
          <w:color w:val="000000"/>
          <w:sz w:val="18"/>
          <w:szCs w:val="18"/>
        </w:rPr>
        <w:t xml:space="preserve">in </w:t>
      </w:r>
      <w:r w:rsidRPr="009023B1">
        <w:rPr>
          <w:rFonts w:ascii="Helvetica" w:eastAsia="Times New Roman" w:hAnsi="Helvetica" w:cs="Times New Roman"/>
          <w:color w:val="000000"/>
          <w:sz w:val="18"/>
          <w:szCs w:val="18"/>
        </w:rPr>
        <w:t>stain and fade resistan</w:t>
      </w:r>
      <w:r>
        <w:rPr>
          <w:rFonts w:ascii="Helvetica" w:eastAsia="Times New Roman" w:hAnsi="Helvetica" w:cs="Times New Roman"/>
          <w:color w:val="000000"/>
          <w:sz w:val="18"/>
          <w:szCs w:val="18"/>
        </w:rPr>
        <w:t>ce performance</w:t>
      </w:r>
    </w:p>
    <w:p w:rsidR="00A008FF" w:rsidRPr="009023B1"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sidRPr="009023B1">
        <w:rPr>
          <w:rFonts w:ascii="Helvetica" w:eastAsia="Times New Roman" w:hAnsi="Helvetica" w:cs="Times New Roman"/>
          <w:color w:val="000000"/>
          <w:sz w:val="18"/>
          <w:szCs w:val="18"/>
        </w:rPr>
        <w:t>Fiberon has superior technology with</w:t>
      </w:r>
      <w:r>
        <w:rPr>
          <w:rFonts w:ascii="Helvetica" w:eastAsia="Times New Roman" w:hAnsi="Helvetica" w:cs="Times New Roman"/>
          <w:color w:val="000000"/>
          <w:sz w:val="18"/>
          <w:szCs w:val="18"/>
        </w:rPr>
        <w:t xml:space="preserve"> n</w:t>
      </w:r>
      <w:r w:rsidRPr="009023B1">
        <w:rPr>
          <w:rFonts w:ascii="Helvetica" w:eastAsia="Times New Roman" w:hAnsi="Helvetica" w:cs="Times New Roman"/>
          <w:color w:val="000000"/>
          <w:sz w:val="18"/>
          <w:szCs w:val="18"/>
        </w:rPr>
        <w:t>ew</w:t>
      </w:r>
      <w:r>
        <w:rPr>
          <w:rFonts w:ascii="Helvetica" w:eastAsia="Times New Roman" w:hAnsi="Helvetica" w:cs="Times New Roman"/>
          <w:color w:val="000000"/>
          <w:sz w:val="18"/>
          <w:szCs w:val="18"/>
        </w:rPr>
        <w:t>,</w:t>
      </w:r>
      <w:r w:rsidRPr="009023B1">
        <w:rPr>
          <w:rFonts w:ascii="Helvetica" w:eastAsia="Times New Roman" w:hAnsi="Helvetica" w:cs="Times New Roman"/>
          <w:color w:val="000000"/>
          <w:sz w:val="18"/>
          <w:szCs w:val="18"/>
        </w:rPr>
        <w:t xml:space="preserve"> ground-breaking innovation that is green and sustainable</w:t>
      </w:r>
    </w:p>
    <w:p w:rsidR="00A008FF" w:rsidRPr="00195413"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has</w:t>
      </w:r>
      <w:r w:rsidRPr="00195413">
        <w:rPr>
          <w:rFonts w:ascii="Helvetica" w:eastAsia="Times New Roman" w:hAnsi="Helvetica" w:cs="Times New Roman"/>
          <w:color w:val="000000"/>
          <w:sz w:val="18"/>
          <w:szCs w:val="18"/>
        </w:rPr>
        <w:t xml:space="preserve"> Product Specialists in the field focused on the deck builder</w:t>
      </w:r>
      <w:r>
        <w:rPr>
          <w:rFonts w:ascii="Helvetica" w:eastAsia="Times New Roman" w:hAnsi="Helvetica" w:cs="Times New Roman"/>
          <w:color w:val="000000"/>
          <w:sz w:val="18"/>
          <w:szCs w:val="18"/>
        </w:rPr>
        <w:t>s’ needs. No one else does this.</w:t>
      </w:r>
    </w:p>
    <w:p w:rsidR="00A008FF"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has the friendliest and highly trained customer service people in the industry.</w:t>
      </w:r>
    </w:p>
    <w:p w:rsidR="00A008FF" w:rsidRDefault="00A008FF" w:rsidP="00A008FF">
      <w:pPr>
        <w:numPr>
          <w:ilvl w:val="0"/>
          <w:numId w:val="4"/>
        </w:numPr>
        <w:shd w:val="clear" w:color="auto" w:fill="FFFFFF"/>
        <w:spacing w:before="100" w:beforeAutospacing="1" w:after="100" w:afterAutospacing="1" w:line="240" w:lineRule="auto"/>
        <w:ind w:left="360" w:right="510"/>
        <w:rPr>
          <w:rFonts w:ascii="Helvetica" w:eastAsia="Times New Roman" w:hAnsi="Helvetica" w:cs="Times New Roman"/>
          <w:color w:val="000000"/>
          <w:sz w:val="18"/>
          <w:szCs w:val="18"/>
        </w:rPr>
      </w:pPr>
      <w:r>
        <w:rPr>
          <w:rFonts w:ascii="Helvetica" w:eastAsia="Times New Roman" w:hAnsi="Helvetica" w:cs="Times New Roman"/>
          <w:color w:val="000000"/>
          <w:sz w:val="18"/>
          <w:szCs w:val="18"/>
        </w:rPr>
        <w:t>Fiberon is one of only two bi-coastal manufacturers.</w:t>
      </w:r>
    </w:p>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Target Audience</w:t>
      </w:r>
      <w:r>
        <w:rPr>
          <w:rFonts w:ascii="Helvetica" w:eastAsia="Times New Roman" w:hAnsi="Helvetica" w:cs="Helvetica"/>
          <w:b/>
          <w:bCs/>
          <w:sz w:val="24"/>
          <w:szCs w:val="24"/>
        </w:rPr>
        <w:t>s:  Homeowner and Deck Builder</w:t>
      </w:r>
    </w:p>
    <w:p w:rsidR="004E52A0" w:rsidRDefault="004E52A0" w:rsidP="004E52A0">
      <w:p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Homeowner:</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Age 34-55</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Female homeowner</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US/Canada</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 xml:space="preserve">Household </w:t>
      </w:r>
      <w:r w:rsidRPr="004E52A0">
        <w:rPr>
          <w:rFonts w:ascii="Helvetica" w:eastAsia="Times New Roman" w:hAnsi="Helvetica" w:cs="Helvetica"/>
          <w:sz w:val="24"/>
          <w:szCs w:val="24"/>
        </w:rPr>
        <w:t>Income</w:t>
      </w:r>
      <w:r>
        <w:rPr>
          <w:rFonts w:ascii="Helvetica" w:eastAsia="Times New Roman" w:hAnsi="Helvetica" w:cs="Helvetica"/>
          <w:sz w:val="24"/>
          <w:szCs w:val="24"/>
        </w:rPr>
        <w:t xml:space="preserve"> of $100,000+ </w:t>
      </w:r>
    </w:p>
    <w:p w:rsid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College educated</w:t>
      </w:r>
    </w:p>
    <w:p w:rsidR="004E52A0" w:rsidRDefault="004E52A0" w:rsidP="004E52A0">
      <w:p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lastRenderedPageBreak/>
        <w:t>Deck Builder:</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Age 25-55</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Male</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US/Canada</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 xml:space="preserve">Business </w:t>
      </w:r>
      <w:r w:rsidRPr="004E52A0">
        <w:rPr>
          <w:rFonts w:ascii="Helvetica" w:eastAsia="Times New Roman" w:hAnsi="Helvetica" w:cs="Helvetica"/>
          <w:sz w:val="24"/>
          <w:szCs w:val="24"/>
        </w:rPr>
        <w:t>Income</w:t>
      </w:r>
      <w:r>
        <w:rPr>
          <w:rFonts w:ascii="Helvetica" w:eastAsia="Times New Roman" w:hAnsi="Helvetica" w:cs="Helvetica"/>
          <w:sz w:val="24"/>
          <w:szCs w:val="24"/>
        </w:rPr>
        <w:t xml:space="preserve"> of $200,000+ </w:t>
      </w:r>
    </w:p>
    <w:p w:rsidR="004E52A0" w:rsidRPr="004E52A0" w:rsidRDefault="004E52A0" w:rsidP="004E52A0">
      <w:pPr>
        <w:numPr>
          <w:ilvl w:val="0"/>
          <w:numId w:val="1"/>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 xml:space="preserve">May have some college </w:t>
      </w:r>
    </w:p>
    <w:p w:rsidR="004E52A0" w:rsidRPr="004E52A0" w:rsidRDefault="004E52A0" w:rsidP="004E52A0">
      <w:pPr>
        <w:spacing w:before="100" w:beforeAutospacing="1" w:after="100" w:afterAutospacing="1"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Campaign Budget</w:t>
      </w:r>
      <w:r>
        <w:rPr>
          <w:rFonts w:ascii="Helvetica" w:eastAsia="Times New Roman" w:hAnsi="Helvetica" w:cs="Helvetica"/>
          <w:b/>
          <w:bCs/>
          <w:sz w:val="24"/>
          <w:szCs w:val="24"/>
        </w:rPr>
        <w:t>:  $</w:t>
      </w:r>
      <w:r w:rsidR="00810052">
        <w:rPr>
          <w:rFonts w:ascii="Helvetica" w:eastAsia="Times New Roman" w:hAnsi="Helvetica" w:cs="Helvetica"/>
          <w:b/>
          <w:bCs/>
          <w:sz w:val="24"/>
          <w:szCs w:val="24"/>
        </w:rPr>
        <w:t>6</w:t>
      </w:r>
      <w:r>
        <w:rPr>
          <w:rFonts w:ascii="Helvetica" w:eastAsia="Times New Roman" w:hAnsi="Helvetica" w:cs="Helvetica"/>
          <w:b/>
          <w:bCs/>
          <w:sz w:val="24"/>
          <w:szCs w:val="24"/>
        </w:rPr>
        <w:t>00,000</w:t>
      </w:r>
      <w:r w:rsidR="00810052">
        <w:rPr>
          <w:rFonts w:ascii="Helvetica" w:eastAsia="Times New Roman" w:hAnsi="Helvetica" w:cs="Helvetica"/>
          <w:b/>
          <w:bCs/>
          <w:sz w:val="24"/>
          <w:szCs w:val="24"/>
        </w:rPr>
        <w:t xml:space="preserve"> – includes SEM/PPC</w:t>
      </w:r>
    </w:p>
    <w:p w:rsidR="004E52A0" w:rsidRPr="004E52A0" w:rsidRDefault="004E52A0" w:rsidP="004E52A0">
      <w:pPr>
        <w:spacing w:before="100" w:beforeAutospacing="1" w:after="100" w:afterAutospacing="1"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Campaign Run Dates</w:t>
      </w:r>
      <w:r w:rsidR="00750864">
        <w:rPr>
          <w:rFonts w:ascii="Helvetica" w:eastAsia="Times New Roman" w:hAnsi="Helvetica" w:cs="Helvetica"/>
          <w:b/>
          <w:bCs/>
          <w:sz w:val="24"/>
          <w:szCs w:val="24"/>
        </w:rPr>
        <w:t>: March through July 2012</w:t>
      </w:r>
    </w:p>
    <w:p w:rsidR="001E3DB5" w:rsidRDefault="001E3DB5" w:rsidP="004E52A0">
      <w:p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 xml:space="preserve">Build up Fiberon excitement with the Deck Day Sweepstakes with advertising in April and May for the Deck Day </w:t>
      </w:r>
      <w:r w:rsidR="007B6689">
        <w:rPr>
          <w:rFonts w:ascii="Helvetica" w:eastAsia="Times New Roman" w:hAnsi="Helvetica" w:cs="Helvetica"/>
          <w:sz w:val="24"/>
          <w:szCs w:val="24"/>
        </w:rPr>
        <w:t>G</w:t>
      </w:r>
      <w:r>
        <w:rPr>
          <w:rFonts w:ascii="Helvetica" w:eastAsia="Times New Roman" w:hAnsi="Helvetica" w:cs="Helvetica"/>
          <w:sz w:val="24"/>
          <w:szCs w:val="24"/>
        </w:rPr>
        <w:t xml:space="preserve">iveaway, June </w:t>
      </w:r>
      <w:r w:rsidR="00A91A70">
        <w:rPr>
          <w:rFonts w:ascii="Helvetica" w:eastAsia="Times New Roman" w:hAnsi="Helvetica" w:cs="Helvetica"/>
          <w:sz w:val="24"/>
          <w:szCs w:val="24"/>
        </w:rPr>
        <w:t xml:space="preserve">2, 2012. Continue to build </w:t>
      </w:r>
      <w:r w:rsidR="007B6689">
        <w:rPr>
          <w:rFonts w:ascii="Helvetica" w:eastAsia="Times New Roman" w:hAnsi="Helvetica" w:cs="Helvetica"/>
          <w:sz w:val="24"/>
          <w:szCs w:val="24"/>
        </w:rPr>
        <w:t xml:space="preserve">interest </w:t>
      </w:r>
      <w:r w:rsidR="00A91A70">
        <w:rPr>
          <w:rFonts w:ascii="Helvetica" w:eastAsia="Times New Roman" w:hAnsi="Helvetica" w:cs="Helvetica"/>
          <w:sz w:val="24"/>
          <w:szCs w:val="24"/>
        </w:rPr>
        <w:t>with the other giveaways listed</w:t>
      </w:r>
      <w:r w:rsidR="007B6689">
        <w:rPr>
          <w:rFonts w:ascii="Helvetica" w:eastAsia="Times New Roman" w:hAnsi="Helvetica" w:cs="Helvetica"/>
          <w:sz w:val="24"/>
          <w:szCs w:val="24"/>
        </w:rPr>
        <w:t xml:space="preserve"> in the promotion calendar belo</w:t>
      </w:r>
      <w:r w:rsidR="005A49DA">
        <w:rPr>
          <w:rFonts w:ascii="Helvetica" w:eastAsia="Times New Roman" w:hAnsi="Helvetica" w:cs="Helvetica"/>
          <w:sz w:val="24"/>
          <w:szCs w:val="24"/>
        </w:rPr>
        <w:t>w</w:t>
      </w:r>
      <w:r w:rsidR="007B6689">
        <w:rPr>
          <w:rFonts w:ascii="Helvetica" w:eastAsia="Times New Roman" w:hAnsi="Helvetica" w:cs="Helvetica"/>
          <w:sz w:val="24"/>
          <w:szCs w:val="24"/>
        </w:rPr>
        <w:t>.</w:t>
      </w:r>
    </w:p>
    <w:p w:rsidR="004E52A0" w:rsidRDefault="005A49DA" w:rsidP="004E52A0">
      <w:p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 xml:space="preserve">Allocate 600,000 </w:t>
      </w:r>
      <w:r w:rsidR="00750864">
        <w:rPr>
          <w:rFonts w:ascii="Helvetica" w:eastAsia="Times New Roman" w:hAnsi="Helvetica" w:cs="Helvetica"/>
          <w:sz w:val="24"/>
          <w:szCs w:val="24"/>
        </w:rPr>
        <w:t>budget a</w:t>
      </w:r>
      <w:r>
        <w:rPr>
          <w:rFonts w:ascii="Helvetica" w:eastAsia="Times New Roman" w:hAnsi="Helvetica" w:cs="Helvetica"/>
          <w:sz w:val="24"/>
          <w:szCs w:val="24"/>
        </w:rPr>
        <w:t xml:space="preserve">ccording to your expertise with </w:t>
      </w:r>
      <w:r w:rsidR="00F2599F">
        <w:rPr>
          <w:rFonts w:ascii="Helvetica" w:eastAsia="Times New Roman" w:hAnsi="Helvetica" w:cs="Helvetica"/>
          <w:sz w:val="24"/>
          <w:szCs w:val="24"/>
        </w:rPr>
        <w:t>geo-</w:t>
      </w:r>
      <w:r>
        <w:rPr>
          <w:rFonts w:ascii="Helvetica" w:eastAsia="Times New Roman" w:hAnsi="Helvetica" w:cs="Helvetica"/>
          <w:sz w:val="24"/>
          <w:szCs w:val="24"/>
        </w:rPr>
        <w:t>targeted locations in</w:t>
      </w:r>
      <w:r w:rsidR="00A008FF">
        <w:rPr>
          <w:rFonts w:ascii="Helvetica" w:eastAsia="Times New Roman" w:hAnsi="Helvetica" w:cs="Helvetica"/>
          <w:sz w:val="24"/>
          <w:szCs w:val="24"/>
        </w:rPr>
        <w:t xml:space="preserve"> the first</w:t>
      </w:r>
      <w:r w:rsidR="00F2599F">
        <w:rPr>
          <w:rFonts w:ascii="Helvetica" w:eastAsia="Times New Roman" w:hAnsi="Helvetica" w:cs="Helvetica"/>
          <w:sz w:val="24"/>
          <w:szCs w:val="24"/>
        </w:rPr>
        <w:t xml:space="preserve"> three cities. Consider 4</w:t>
      </w:r>
      <w:r w:rsidR="00F2599F" w:rsidRPr="00F2599F">
        <w:rPr>
          <w:rFonts w:ascii="Helvetica" w:eastAsia="Times New Roman" w:hAnsi="Helvetica" w:cs="Helvetica"/>
          <w:sz w:val="24"/>
          <w:szCs w:val="24"/>
          <w:vertAlign w:val="superscript"/>
        </w:rPr>
        <w:t>th</w:t>
      </w:r>
      <w:r w:rsidR="00F2599F">
        <w:rPr>
          <w:rFonts w:ascii="Helvetica" w:eastAsia="Times New Roman" w:hAnsi="Helvetica" w:cs="Helvetica"/>
          <w:sz w:val="24"/>
          <w:szCs w:val="24"/>
        </w:rPr>
        <w:t>-6</w:t>
      </w:r>
      <w:r w:rsidR="00F2599F" w:rsidRPr="00F2599F">
        <w:rPr>
          <w:rFonts w:ascii="Helvetica" w:eastAsia="Times New Roman" w:hAnsi="Helvetica" w:cs="Helvetica"/>
          <w:sz w:val="24"/>
          <w:szCs w:val="24"/>
          <w:vertAlign w:val="superscript"/>
        </w:rPr>
        <w:t>th</w:t>
      </w:r>
      <w:r w:rsidR="00F2599F">
        <w:rPr>
          <w:rFonts w:ascii="Helvetica" w:eastAsia="Times New Roman" w:hAnsi="Helvetica" w:cs="Helvetica"/>
          <w:sz w:val="24"/>
          <w:szCs w:val="24"/>
        </w:rPr>
        <w:t xml:space="preserve"> in the marketing mix.</w:t>
      </w:r>
    </w:p>
    <w:p w:rsidR="005A49DA" w:rsidRDefault="003F61A3" w:rsidP="005A49DA">
      <w:pPr>
        <w:pStyle w:val="ListParagraph"/>
        <w:numPr>
          <w:ilvl w:val="0"/>
          <w:numId w:val="3"/>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Boulder, CO</w:t>
      </w:r>
      <w:r w:rsidR="00A008FF">
        <w:rPr>
          <w:rFonts w:ascii="Helvetica" w:eastAsia="Times New Roman" w:hAnsi="Helvetica" w:cs="Helvetica"/>
          <w:sz w:val="24"/>
          <w:szCs w:val="24"/>
        </w:rPr>
        <w:t>/Denver, CO</w:t>
      </w:r>
    </w:p>
    <w:p w:rsidR="005A49DA" w:rsidRDefault="005A49DA" w:rsidP="005A49DA">
      <w:pPr>
        <w:pStyle w:val="ListParagraph"/>
        <w:numPr>
          <w:ilvl w:val="0"/>
          <w:numId w:val="3"/>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Minneapolis</w:t>
      </w:r>
      <w:r w:rsidR="003F61A3">
        <w:rPr>
          <w:rFonts w:ascii="Helvetica" w:eastAsia="Times New Roman" w:hAnsi="Helvetica" w:cs="Helvetica"/>
          <w:sz w:val="24"/>
          <w:szCs w:val="24"/>
        </w:rPr>
        <w:t>, MN</w:t>
      </w:r>
    </w:p>
    <w:p w:rsidR="005A49DA" w:rsidRDefault="005A49DA" w:rsidP="005A49DA">
      <w:pPr>
        <w:pStyle w:val="ListParagraph"/>
        <w:numPr>
          <w:ilvl w:val="0"/>
          <w:numId w:val="3"/>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Philadelphia</w:t>
      </w:r>
      <w:r w:rsidR="00A008FF">
        <w:rPr>
          <w:rFonts w:ascii="Helvetica" w:eastAsia="Times New Roman" w:hAnsi="Helvetica" w:cs="Helvetica"/>
          <w:sz w:val="24"/>
          <w:szCs w:val="24"/>
        </w:rPr>
        <w:t>, PA</w:t>
      </w:r>
    </w:p>
    <w:p w:rsidR="009F7508" w:rsidRDefault="00F2599F" w:rsidP="005A49DA">
      <w:pPr>
        <w:pStyle w:val="ListParagraph"/>
        <w:numPr>
          <w:ilvl w:val="0"/>
          <w:numId w:val="3"/>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Charlottesville, VA</w:t>
      </w:r>
    </w:p>
    <w:p w:rsidR="009F7508" w:rsidRDefault="009F7508" w:rsidP="005A49DA">
      <w:pPr>
        <w:pStyle w:val="ListParagraph"/>
        <w:numPr>
          <w:ilvl w:val="0"/>
          <w:numId w:val="3"/>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Manchester, NH</w:t>
      </w:r>
    </w:p>
    <w:p w:rsidR="00F2599F" w:rsidRPr="005A49DA" w:rsidRDefault="00F2599F" w:rsidP="005A49DA">
      <w:pPr>
        <w:pStyle w:val="ListParagraph"/>
        <w:numPr>
          <w:ilvl w:val="0"/>
          <w:numId w:val="3"/>
        </w:numPr>
        <w:spacing w:before="100" w:beforeAutospacing="1" w:after="100" w:afterAutospacing="1" w:line="240" w:lineRule="auto"/>
        <w:rPr>
          <w:rFonts w:ascii="Helvetica" w:eastAsia="Times New Roman" w:hAnsi="Helvetica" w:cs="Helvetica"/>
          <w:sz w:val="24"/>
          <w:szCs w:val="24"/>
        </w:rPr>
      </w:pPr>
      <w:r>
        <w:rPr>
          <w:rFonts w:ascii="Helvetica" w:eastAsia="Times New Roman" w:hAnsi="Helvetica" w:cs="Helvetica"/>
          <w:sz w:val="24"/>
          <w:szCs w:val="24"/>
        </w:rPr>
        <w:t>Boston</w:t>
      </w:r>
      <w:r w:rsidR="00A008FF">
        <w:rPr>
          <w:rFonts w:ascii="Helvetica" w:eastAsia="Times New Roman" w:hAnsi="Helvetica" w:cs="Helvetica"/>
          <w:sz w:val="24"/>
          <w:szCs w:val="24"/>
        </w:rPr>
        <w:t>, MA</w:t>
      </w:r>
    </w:p>
    <w:tbl>
      <w:tblPr>
        <w:tblW w:w="11310" w:type="dxa"/>
        <w:tblCellSpacing w:w="15" w:type="dxa"/>
        <w:tblBorders>
          <w:top w:val="single" w:sz="18" w:space="0" w:color="7D8082"/>
          <w:left w:val="single" w:sz="18" w:space="0" w:color="7D8082"/>
          <w:bottom w:val="single" w:sz="18" w:space="0" w:color="7D8082"/>
          <w:right w:val="single" w:sz="18" w:space="0" w:color="7D8082"/>
        </w:tblBorders>
        <w:tblCellMar>
          <w:top w:w="15" w:type="dxa"/>
          <w:left w:w="15" w:type="dxa"/>
          <w:bottom w:w="15" w:type="dxa"/>
          <w:right w:w="15" w:type="dxa"/>
        </w:tblCellMar>
        <w:tblLook w:val="04A0"/>
      </w:tblPr>
      <w:tblGrid>
        <w:gridCol w:w="1906"/>
        <w:gridCol w:w="1251"/>
        <w:gridCol w:w="1326"/>
        <w:gridCol w:w="1967"/>
        <w:gridCol w:w="3240"/>
        <w:gridCol w:w="1620"/>
      </w:tblGrid>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Media Channel</w:t>
            </w:r>
          </w:p>
        </w:tc>
        <w:tc>
          <w:tcPr>
            <w:tcW w:w="122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b/>
                <w:bCs/>
                <w:sz w:val="24"/>
                <w:szCs w:val="24"/>
              </w:rPr>
            </w:pPr>
            <w:r w:rsidRPr="004E52A0">
              <w:rPr>
                <w:rFonts w:ascii="Helvetica" w:eastAsia="Times New Roman" w:hAnsi="Helvetica" w:cs="Helvetica"/>
                <w:b/>
                <w:bCs/>
                <w:sz w:val="24"/>
                <w:szCs w:val="24"/>
              </w:rPr>
              <w:t>Allocation</w:t>
            </w:r>
          </w:p>
        </w:tc>
        <w:tc>
          <w:tcPr>
            <w:tcW w:w="1296" w:type="dxa"/>
            <w:tcBorders>
              <w:top w:val="outset" w:sz="6" w:space="0" w:color="auto"/>
              <w:left w:val="outset" w:sz="6" w:space="0" w:color="auto"/>
              <w:bottom w:val="outset" w:sz="6" w:space="0" w:color="auto"/>
              <w:right w:val="outset" w:sz="6" w:space="0" w:color="auto"/>
            </w:tcBorders>
            <w:vAlign w:val="center"/>
          </w:tcPr>
          <w:p w:rsidR="00111C87" w:rsidRPr="004E52A0" w:rsidRDefault="00111C87" w:rsidP="00111C87">
            <w:pPr>
              <w:spacing w:after="0" w:line="240" w:lineRule="auto"/>
              <w:rPr>
                <w:rFonts w:ascii="Helvetica" w:eastAsia="Times New Roman" w:hAnsi="Helvetica" w:cs="Helvetica"/>
                <w:b/>
                <w:bCs/>
                <w:sz w:val="24"/>
                <w:szCs w:val="24"/>
              </w:rPr>
            </w:pPr>
            <w:r>
              <w:rPr>
                <w:rFonts w:ascii="Helvetica" w:eastAsia="Times New Roman" w:hAnsi="Helvetica" w:cs="Helvetica"/>
                <w:b/>
                <w:bCs/>
                <w:sz w:val="24"/>
                <w:szCs w:val="24"/>
              </w:rPr>
              <w:t>Amount</w:t>
            </w:r>
          </w:p>
        </w:tc>
        <w:tc>
          <w:tcPr>
            <w:tcW w:w="1937"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Description</w:t>
            </w:r>
          </w:p>
        </w:tc>
        <w:tc>
          <w:tcPr>
            <w:tcW w:w="3210"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Rationale</w:t>
            </w:r>
          </w:p>
        </w:tc>
        <w:tc>
          <w:tcPr>
            <w:tcW w:w="1575"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Target CPM</w:t>
            </w:r>
          </w:p>
        </w:tc>
      </w:tr>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Broadcast TV</w:t>
            </w:r>
          </w:p>
        </w:tc>
        <w:tc>
          <w:tcPr>
            <w:tcW w:w="122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111C87">
            <w:pPr>
              <w:spacing w:after="0" w:line="240" w:lineRule="auto"/>
              <w:jc w:val="right"/>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w:t>
            </w:r>
          </w:p>
        </w:tc>
        <w:tc>
          <w:tcPr>
            <w:tcW w:w="1296" w:type="dxa"/>
            <w:tcBorders>
              <w:top w:val="outset" w:sz="6" w:space="0" w:color="auto"/>
              <w:left w:val="outset" w:sz="6" w:space="0" w:color="auto"/>
              <w:bottom w:val="outset" w:sz="6" w:space="0" w:color="auto"/>
              <w:right w:val="outset" w:sz="6" w:space="0" w:color="auto"/>
            </w:tcBorders>
            <w:vAlign w:val="center"/>
          </w:tcPr>
          <w:p w:rsidR="00111C87" w:rsidRPr="004E52A0" w:rsidRDefault="00111C87" w:rsidP="00111C87">
            <w:pPr>
              <w:spacing w:after="0" w:line="240" w:lineRule="auto"/>
              <w:ind w:left="116"/>
              <w:jc w:val="right"/>
              <w:rPr>
                <w:rFonts w:ascii="Helvetica" w:eastAsia="Times New Roman" w:hAnsi="Helvetica" w:cs="Helvetica"/>
                <w:sz w:val="24"/>
                <w:szCs w:val="24"/>
              </w:rPr>
            </w:pPr>
          </w:p>
        </w:tc>
        <w:tc>
          <w:tcPr>
            <w:tcW w:w="1937"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810052">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HGTV</w:t>
            </w:r>
          </w:p>
        </w:tc>
        <w:tc>
          <w:tcPr>
            <w:tcW w:w="3210"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sidR="00A008FF">
              <w:rPr>
                <w:rFonts w:ascii="Helvetica" w:eastAsia="Times New Roman" w:hAnsi="Helvetica" w:cs="Helvetica"/>
                <w:sz w:val="24"/>
                <w:szCs w:val="24"/>
              </w:rPr>
              <w:t xml:space="preserve">June 2 </w:t>
            </w:r>
            <w:r w:rsidR="00810052">
              <w:rPr>
                <w:rFonts w:ascii="Helvetica" w:eastAsia="Times New Roman" w:hAnsi="Helvetica" w:cs="Helvetica"/>
                <w:sz w:val="24"/>
                <w:szCs w:val="24"/>
              </w:rPr>
              <w:t>Deck Day Sweepstakes</w:t>
            </w:r>
          </w:p>
        </w:tc>
        <w:tc>
          <w:tcPr>
            <w:tcW w:w="1575"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p>
        </w:tc>
      </w:tr>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Local Cable TV</w:t>
            </w:r>
          </w:p>
        </w:tc>
        <w:tc>
          <w:tcPr>
            <w:tcW w:w="122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750864">
            <w:pPr>
              <w:spacing w:after="0" w:line="240" w:lineRule="auto"/>
              <w:jc w:val="right"/>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w:t>
            </w:r>
          </w:p>
        </w:tc>
        <w:tc>
          <w:tcPr>
            <w:tcW w:w="1296" w:type="dxa"/>
            <w:tcBorders>
              <w:top w:val="outset" w:sz="6" w:space="0" w:color="auto"/>
              <w:left w:val="outset" w:sz="6" w:space="0" w:color="auto"/>
              <w:bottom w:val="outset" w:sz="6" w:space="0" w:color="auto"/>
              <w:right w:val="outset" w:sz="6" w:space="0" w:color="auto"/>
            </w:tcBorders>
          </w:tcPr>
          <w:p w:rsidR="00111C87" w:rsidRPr="004E52A0" w:rsidRDefault="00111C87" w:rsidP="00111C87">
            <w:pPr>
              <w:spacing w:after="0" w:line="240" w:lineRule="auto"/>
              <w:ind w:left="116"/>
              <w:jc w:val="right"/>
              <w:rPr>
                <w:rFonts w:ascii="Helvetica" w:eastAsia="Times New Roman" w:hAnsi="Helvetica" w:cs="Helvetica"/>
                <w:sz w:val="24"/>
                <w:szCs w:val="24"/>
              </w:rPr>
            </w:pPr>
          </w:p>
        </w:tc>
        <w:tc>
          <w:tcPr>
            <w:tcW w:w="1937"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p>
        </w:tc>
        <w:tc>
          <w:tcPr>
            <w:tcW w:w="3210"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sidR="00A008FF">
              <w:rPr>
                <w:rFonts w:ascii="Helvetica" w:eastAsia="Times New Roman" w:hAnsi="Helvetica" w:cs="Helvetica"/>
                <w:sz w:val="24"/>
                <w:szCs w:val="24"/>
              </w:rPr>
              <w:t>Deck Day Sweepstakes</w:t>
            </w:r>
            <w:r w:rsidR="00A008FF" w:rsidRPr="004E52A0">
              <w:rPr>
                <w:rFonts w:ascii="Helvetica" w:eastAsia="Times New Roman" w:hAnsi="Helvetica" w:cs="Helvetica"/>
                <w:sz w:val="24"/>
                <w:szCs w:val="24"/>
              </w:rPr>
              <w:t xml:space="preserve"> </w:t>
            </w:r>
          </w:p>
        </w:tc>
        <w:tc>
          <w:tcPr>
            <w:tcW w:w="1575"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p>
        </w:tc>
      </w:tr>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Radio</w:t>
            </w:r>
          </w:p>
        </w:tc>
        <w:tc>
          <w:tcPr>
            <w:tcW w:w="122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810052">
            <w:pPr>
              <w:spacing w:after="0" w:line="240" w:lineRule="auto"/>
              <w:jc w:val="right"/>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w:t>
            </w:r>
          </w:p>
        </w:tc>
        <w:tc>
          <w:tcPr>
            <w:tcW w:w="1296" w:type="dxa"/>
            <w:tcBorders>
              <w:top w:val="outset" w:sz="6" w:space="0" w:color="auto"/>
              <w:left w:val="outset" w:sz="6" w:space="0" w:color="auto"/>
              <w:bottom w:val="outset" w:sz="6" w:space="0" w:color="auto"/>
              <w:right w:val="outset" w:sz="6" w:space="0" w:color="auto"/>
            </w:tcBorders>
          </w:tcPr>
          <w:p w:rsidR="00111C87" w:rsidRPr="004E52A0" w:rsidRDefault="00111C87" w:rsidP="00810052">
            <w:pPr>
              <w:spacing w:after="0" w:line="240" w:lineRule="auto"/>
              <w:ind w:left="116"/>
              <w:jc w:val="right"/>
              <w:rPr>
                <w:rFonts w:ascii="Helvetica" w:eastAsia="Times New Roman" w:hAnsi="Helvetica" w:cs="Helvetica"/>
                <w:sz w:val="24"/>
                <w:szCs w:val="24"/>
              </w:rPr>
            </w:pPr>
          </w:p>
        </w:tc>
        <w:tc>
          <w:tcPr>
            <w:tcW w:w="1937"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810052">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Drive Time</w:t>
            </w:r>
          </w:p>
        </w:tc>
        <w:tc>
          <w:tcPr>
            <w:tcW w:w="3210"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sidR="00810052">
              <w:rPr>
                <w:rFonts w:ascii="Helvetica" w:eastAsia="Times New Roman" w:hAnsi="Helvetica" w:cs="Helvetica"/>
                <w:sz w:val="24"/>
                <w:szCs w:val="24"/>
              </w:rPr>
              <w:t>Deck Day Sweepstakes</w:t>
            </w:r>
          </w:p>
        </w:tc>
        <w:tc>
          <w:tcPr>
            <w:tcW w:w="1575"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p>
        </w:tc>
      </w:tr>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Online</w:t>
            </w:r>
            <w:r w:rsidR="00810052">
              <w:rPr>
                <w:rFonts w:ascii="Helvetica" w:eastAsia="Times New Roman" w:hAnsi="Helvetica" w:cs="Helvetica"/>
                <w:sz w:val="24"/>
                <w:szCs w:val="24"/>
              </w:rPr>
              <w:t xml:space="preserve"> - Display</w:t>
            </w:r>
          </w:p>
        </w:tc>
        <w:tc>
          <w:tcPr>
            <w:tcW w:w="122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BE7FE5">
            <w:pPr>
              <w:spacing w:after="0" w:line="240" w:lineRule="auto"/>
              <w:jc w:val="right"/>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w:t>
            </w:r>
          </w:p>
        </w:tc>
        <w:tc>
          <w:tcPr>
            <w:tcW w:w="1296" w:type="dxa"/>
            <w:tcBorders>
              <w:top w:val="outset" w:sz="6" w:space="0" w:color="auto"/>
              <w:left w:val="outset" w:sz="6" w:space="0" w:color="auto"/>
              <w:bottom w:val="outset" w:sz="6" w:space="0" w:color="auto"/>
              <w:right w:val="outset" w:sz="6" w:space="0" w:color="auto"/>
            </w:tcBorders>
          </w:tcPr>
          <w:p w:rsidR="00111C87" w:rsidRPr="004E52A0" w:rsidRDefault="00111C87" w:rsidP="00810052">
            <w:pPr>
              <w:spacing w:after="0" w:line="240" w:lineRule="auto"/>
              <w:ind w:left="116"/>
              <w:jc w:val="right"/>
              <w:rPr>
                <w:rFonts w:ascii="Helvetica" w:eastAsia="Times New Roman" w:hAnsi="Helvetica" w:cs="Helvetica"/>
                <w:sz w:val="24"/>
                <w:szCs w:val="24"/>
              </w:rPr>
            </w:pPr>
          </w:p>
        </w:tc>
        <w:tc>
          <w:tcPr>
            <w:tcW w:w="1937"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Relevant</w:t>
            </w:r>
          </w:p>
        </w:tc>
        <w:tc>
          <w:tcPr>
            <w:tcW w:w="3210"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sidR="00810052">
              <w:rPr>
                <w:rFonts w:ascii="Helvetica" w:eastAsia="Times New Roman" w:hAnsi="Helvetica" w:cs="Helvetica"/>
                <w:sz w:val="24"/>
                <w:szCs w:val="24"/>
              </w:rPr>
              <w:t>Deck Day Sweepstakes</w:t>
            </w:r>
          </w:p>
        </w:tc>
        <w:tc>
          <w:tcPr>
            <w:tcW w:w="1575"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p>
        </w:tc>
      </w:tr>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810052" w:rsidRPr="004E52A0" w:rsidRDefault="00810052" w:rsidP="00ED6766">
            <w:pPr>
              <w:spacing w:after="0" w:line="240" w:lineRule="auto"/>
              <w:rPr>
                <w:rFonts w:ascii="Helvetica" w:eastAsia="Times New Roman" w:hAnsi="Helvetica" w:cs="Helvetica"/>
                <w:sz w:val="24"/>
                <w:szCs w:val="24"/>
              </w:rPr>
            </w:pPr>
            <w:r>
              <w:rPr>
                <w:rFonts w:ascii="Helvetica" w:eastAsia="Times New Roman" w:hAnsi="Helvetica" w:cs="Helvetica"/>
                <w:sz w:val="24"/>
                <w:szCs w:val="24"/>
              </w:rPr>
              <w:t>Online - Search</w:t>
            </w:r>
          </w:p>
        </w:tc>
        <w:tc>
          <w:tcPr>
            <w:tcW w:w="1221" w:type="dxa"/>
            <w:tcBorders>
              <w:top w:val="outset" w:sz="6" w:space="0" w:color="auto"/>
              <w:left w:val="outset" w:sz="6" w:space="0" w:color="auto"/>
              <w:bottom w:val="outset" w:sz="6" w:space="0" w:color="auto"/>
              <w:right w:val="outset" w:sz="6" w:space="0" w:color="auto"/>
            </w:tcBorders>
            <w:vAlign w:val="center"/>
            <w:hideMark/>
          </w:tcPr>
          <w:p w:rsidR="00810052" w:rsidRPr="004E52A0" w:rsidRDefault="00A008FF" w:rsidP="00ED6766">
            <w:pPr>
              <w:spacing w:after="0" w:line="240" w:lineRule="auto"/>
              <w:jc w:val="right"/>
              <w:rPr>
                <w:rFonts w:ascii="Helvetica" w:eastAsia="Times New Roman" w:hAnsi="Helvetica" w:cs="Helvetica"/>
                <w:sz w:val="24"/>
                <w:szCs w:val="24"/>
              </w:rPr>
            </w:pPr>
            <w:r>
              <w:rPr>
                <w:rFonts w:ascii="Helvetica" w:eastAsia="Times New Roman" w:hAnsi="Helvetica" w:cs="Helvetica"/>
                <w:sz w:val="24"/>
                <w:szCs w:val="24"/>
              </w:rPr>
              <w:t>%</w:t>
            </w:r>
          </w:p>
        </w:tc>
        <w:tc>
          <w:tcPr>
            <w:tcW w:w="1296" w:type="dxa"/>
            <w:tcBorders>
              <w:top w:val="outset" w:sz="6" w:space="0" w:color="auto"/>
              <w:left w:val="outset" w:sz="6" w:space="0" w:color="auto"/>
              <w:bottom w:val="outset" w:sz="6" w:space="0" w:color="auto"/>
              <w:right w:val="outset" w:sz="6" w:space="0" w:color="auto"/>
            </w:tcBorders>
          </w:tcPr>
          <w:p w:rsidR="00810052" w:rsidRDefault="00810052" w:rsidP="00ED6766">
            <w:pPr>
              <w:spacing w:after="0" w:line="240" w:lineRule="auto"/>
              <w:ind w:left="116"/>
              <w:jc w:val="right"/>
              <w:rPr>
                <w:rFonts w:ascii="Helvetica" w:eastAsia="Times New Roman" w:hAnsi="Helvetica" w:cs="Helvetica"/>
                <w:sz w:val="24"/>
                <w:szCs w:val="24"/>
              </w:rPr>
            </w:pPr>
          </w:p>
        </w:tc>
        <w:tc>
          <w:tcPr>
            <w:tcW w:w="1937" w:type="dxa"/>
            <w:tcBorders>
              <w:top w:val="outset" w:sz="6" w:space="0" w:color="auto"/>
              <w:left w:val="outset" w:sz="6" w:space="0" w:color="auto"/>
              <w:bottom w:val="outset" w:sz="6" w:space="0" w:color="auto"/>
              <w:right w:val="outset" w:sz="6" w:space="0" w:color="auto"/>
            </w:tcBorders>
            <w:vAlign w:val="center"/>
            <w:hideMark/>
          </w:tcPr>
          <w:p w:rsidR="00810052" w:rsidRPr="004E52A0" w:rsidRDefault="00810052" w:rsidP="00ED6766">
            <w:pPr>
              <w:spacing w:after="0" w:line="240" w:lineRule="auto"/>
              <w:rPr>
                <w:rFonts w:ascii="Helvetica" w:eastAsia="Times New Roman" w:hAnsi="Helvetica" w:cs="Helvetica"/>
                <w:sz w:val="24"/>
                <w:szCs w:val="24"/>
              </w:rPr>
            </w:pPr>
            <w:r>
              <w:rPr>
                <w:rFonts w:ascii="Helvetica" w:eastAsia="Times New Roman" w:hAnsi="Helvetica" w:cs="Helvetica"/>
                <w:sz w:val="24"/>
                <w:szCs w:val="24"/>
              </w:rPr>
              <w:t>Pay Per Click</w:t>
            </w:r>
          </w:p>
        </w:tc>
        <w:tc>
          <w:tcPr>
            <w:tcW w:w="3210" w:type="dxa"/>
            <w:tcBorders>
              <w:top w:val="outset" w:sz="6" w:space="0" w:color="auto"/>
              <w:left w:val="outset" w:sz="6" w:space="0" w:color="auto"/>
              <w:bottom w:val="outset" w:sz="6" w:space="0" w:color="auto"/>
              <w:right w:val="outset" w:sz="6" w:space="0" w:color="auto"/>
            </w:tcBorders>
            <w:vAlign w:val="center"/>
            <w:hideMark/>
          </w:tcPr>
          <w:p w:rsidR="00810052" w:rsidRPr="004E52A0" w:rsidRDefault="007B6689" w:rsidP="00ED6766">
            <w:pPr>
              <w:spacing w:after="0" w:line="240" w:lineRule="auto"/>
              <w:rPr>
                <w:rFonts w:ascii="Helvetica" w:eastAsia="Times New Roman" w:hAnsi="Helvetica" w:cs="Helvetica"/>
                <w:sz w:val="24"/>
                <w:szCs w:val="24"/>
              </w:rPr>
            </w:pPr>
            <w:r>
              <w:rPr>
                <w:rFonts w:ascii="Helvetica" w:eastAsia="Times New Roman" w:hAnsi="Helvetica" w:cs="Helvetica"/>
                <w:sz w:val="24"/>
                <w:szCs w:val="24"/>
              </w:rPr>
              <w:t xml:space="preserve"> </w:t>
            </w:r>
            <w:r w:rsidR="00810052">
              <w:rPr>
                <w:rFonts w:ascii="Helvetica" w:eastAsia="Times New Roman" w:hAnsi="Helvetica" w:cs="Helvetica"/>
                <w:sz w:val="24"/>
                <w:szCs w:val="24"/>
              </w:rPr>
              <w:t>Brand Awareness</w:t>
            </w:r>
          </w:p>
        </w:tc>
        <w:tc>
          <w:tcPr>
            <w:tcW w:w="1575" w:type="dxa"/>
            <w:tcBorders>
              <w:top w:val="outset" w:sz="6" w:space="0" w:color="auto"/>
              <w:left w:val="outset" w:sz="6" w:space="0" w:color="auto"/>
              <w:bottom w:val="outset" w:sz="6" w:space="0" w:color="auto"/>
              <w:right w:val="outset" w:sz="6" w:space="0" w:color="auto"/>
            </w:tcBorders>
            <w:vAlign w:val="center"/>
            <w:hideMark/>
          </w:tcPr>
          <w:p w:rsidR="00810052" w:rsidRPr="004E52A0" w:rsidRDefault="00810052" w:rsidP="00ED6766">
            <w:pPr>
              <w:spacing w:after="0" w:line="240" w:lineRule="auto"/>
              <w:rPr>
                <w:rFonts w:ascii="Helvetica" w:eastAsia="Times New Roman" w:hAnsi="Helvetica" w:cs="Helvetica"/>
                <w:sz w:val="24"/>
                <w:szCs w:val="24"/>
              </w:rPr>
            </w:pPr>
          </w:p>
        </w:tc>
      </w:tr>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Print</w:t>
            </w:r>
          </w:p>
        </w:tc>
        <w:tc>
          <w:tcPr>
            <w:tcW w:w="122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A008FF" w:rsidP="00750864">
            <w:pPr>
              <w:spacing w:after="0" w:line="240" w:lineRule="auto"/>
              <w:jc w:val="right"/>
              <w:rPr>
                <w:rFonts w:ascii="Helvetica" w:eastAsia="Times New Roman" w:hAnsi="Helvetica" w:cs="Helvetica"/>
                <w:sz w:val="24"/>
                <w:szCs w:val="24"/>
              </w:rPr>
            </w:pPr>
            <w:r>
              <w:rPr>
                <w:rFonts w:ascii="Helvetica" w:eastAsia="Times New Roman" w:hAnsi="Helvetica" w:cs="Helvetica"/>
                <w:sz w:val="24"/>
                <w:szCs w:val="24"/>
              </w:rPr>
              <w:t>%</w:t>
            </w:r>
          </w:p>
        </w:tc>
        <w:tc>
          <w:tcPr>
            <w:tcW w:w="1296" w:type="dxa"/>
            <w:tcBorders>
              <w:top w:val="outset" w:sz="6" w:space="0" w:color="auto"/>
              <w:left w:val="outset" w:sz="6" w:space="0" w:color="auto"/>
              <w:bottom w:val="outset" w:sz="6" w:space="0" w:color="auto"/>
              <w:right w:val="outset" w:sz="6" w:space="0" w:color="auto"/>
            </w:tcBorders>
          </w:tcPr>
          <w:p w:rsidR="00111C87" w:rsidRPr="004E52A0" w:rsidRDefault="00111C87" w:rsidP="00810052">
            <w:pPr>
              <w:spacing w:after="0" w:line="240" w:lineRule="auto"/>
              <w:ind w:left="116"/>
              <w:jc w:val="right"/>
              <w:rPr>
                <w:rFonts w:ascii="Helvetica" w:eastAsia="Times New Roman" w:hAnsi="Helvetica" w:cs="Helvetica"/>
                <w:sz w:val="24"/>
                <w:szCs w:val="24"/>
              </w:rPr>
            </w:pPr>
          </w:p>
        </w:tc>
        <w:tc>
          <w:tcPr>
            <w:tcW w:w="1937"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Trade/Consumer</w:t>
            </w:r>
          </w:p>
        </w:tc>
        <w:tc>
          <w:tcPr>
            <w:tcW w:w="3210"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sidR="00810052">
              <w:rPr>
                <w:rFonts w:ascii="Helvetica" w:eastAsia="Times New Roman" w:hAnsi="Helvetica" w:cs="Helvetica"/>
                <w:sz w:val="24"/>
                <w:szCs w:val="24"/>
              </w:rPr>
              <w:t>Brand Awareness</w:t>
            </w:r>
          </w:p>
        </w:tc>
        <w:tc>
          <w:tcPr>
            <w:tcW w:w="1575"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p>
        </w:tc>
      </w:tr>
      <w:tr w:rsidR="00810052" w:rsidRPr="004E52A0" w:rsidTr="00810052">
        <w:trPr>
          <w:tblCellSpacing w:w="15" w:type="dxa"/>
        </w:trPr>
        <w:tc>
          <w:tcPr>
            <w:tcW w:w="186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750864">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O</w:t>
            </w:r>
            <w:r>
              <w:rPr>
                <w:rFonts w:ascii="Helvetica" w:eastAsia="Times New Roman" w:hAnsi="Helvetica" w:cs="Helvetica"/>
                <w:sz w:val="24"/>
                <w:szCs w:val="24"/>
              </w:rPr>
              <w:t>ut of Home</w:t>
            </w:r>
          </w:p>
        </w:tc>
        <w:tc>
          <w:tcPr>
            <w:tcW w:w="1221"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A008FF" w:rsidP="00FD71A6">
            <w:pPr>
              <w:spacing w:after="0" w:line="240" w:lineRule="auto"/>
              <w:jc w:val="right"/>
              <w:rPr>
                <w:rFonts w:ascii="Helvetica" w:eastAsia="Times New Roman" w:hAnsi="Helvetica" w:cs="Helvetica"/>
                <w:sz w:val="24"/>
                <w:szCs w:val="24"/>
              </w:rPr>
            </w:pPr>
            <w:r>
              <w:rPr>
                <w:rFonts w:ascii="Helvetica" w:eastAsia="Times New Roman" w:hAnsi="Helvetica" w:cs="Helvetica"/>
                <w:sz w:val="24"/>
                <w:szCs w:val="24"/>
              </w:rPr>
              <w:t>%</w:t>
            </w:r>
            <w:r w:rsidR="00111C87" w:rsidRPr="004E52A0">
              <w:rPr>
                <w:rFonts w:ascii="Helvetica" w:eastAsia="Times New Roman" w:hAnsi="Helvetica" w:cs="Helvetica"/>
                <w:sz w:val="24"/>
                <w:szCs w:val="24"/>
              </w:rPr>
              <w:t> </w:t>
            </w:r>
          </w:p>
        </w:tc>
        <w:tc>
          <w:tcPr>
            <w:tcW w:w="1296" w:type="dxa"/>
            <w:tcBorders>
              <w:top w:val="outset" w:sz="6" w:space="0" w:color="auto"/>
              <w:left w:val="outset" w:sz="6" w:space="0" w:color="auto"/>
              <w:bottom w:val="outset" w:sz="6" w:space="0" w:color="auto"/>
              <w:right w:val="outset" w:sz="6" w:space="0" w:color="auto"/>
            </w:tcBorders>
          </w:tcPr>
          <w:p w:rsidR="00111C87" w:rsidRPr="004E52A0" w:rsidRDefault="00111C87" w:rsidP="00810052">
            <w:pPr>
              <w:spacing w:after="0" w:line="240" w:lineRule="auto"/>
              <w:ind w:left="116"/>
              <w:jc w:val="right"/>
              <w:rPr>
                <w:rFonts w:ascii="Helvetica" w:eastAsia="Times New Roman" w:hAnsi="Helvetica" w:cs="Helvetica"/>
                <w:sz w:val="24"/>
                <w:szCs w:val="24"/>
              </w:rPr>
            </w:pPr>
          </w:p>
        </w:tc>
        <w:tc>
          <w:tcPr>
            <w:tcW w:w="1937"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Pr>
                <w:rFonts w:ascii="Helvetica" w:eastAsia="Times New Roman" w:hAnsi="Helvetica" w:cs="Helvetica"/>
                <w:sz w:val="24"/>
                <w:szCs w:val="24"/>
              </w:rPr>
              <w:t>Billboard/Airport</w:t>
            </w:r>
          </w:p>
        </w:tc>
        <w:tc>
          <w:tcPr>
            <w:tcW w:w="3210"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r w:rsidR="00810052">
              <w:rPr>
                <w:rFonts w:ascii="Helvetica" w:eastAsia="Times New Roman" w:hAnsi="Helvetica" w:cs="Helvetica"/>
                <w:sz w:val="24"/>
                <w:szCs w:val="24"/>
              </w:rPr>
              <w:t>Brand Awareness/Deck Day</w:t>
            </w:r>
          </w:p>
        </w:tc>
        <w:tc>
          <w:tcPr>
            <w:tcW w:w="1575" w:type="dxa"/>
            <w:tcBorders>
              <w:top w:val="outset" w:sz="6" w:space="0" w:color="auto"/>
              <w:left w:val="outset" w:sz="6" w:space="0" w:color="auto"/>
              <w:bottom w:val="outset" w:sz="6" w:space="0" w:color="auto"/>
              <w:right w:val="outset" w:sz="6" w:space="0" w:color="auto"/>
            </w:tcBorders>
            <w:vAlign w:val="center"/>
            <w:hideMark/>
          </w:tcPr>
          <w:p w:rsidR="00111C87" w:rsidRPr="004E52A0" w:rsidRDefault="00111C87"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w:t>
            </w:r>
          </w:p>
        </w:tc>
      </w:tr>
    </w:tbl>
    <w:p w:rsidR="00CB5C9E" w:rsidRDefault="00CB5C9E" w:rsidP="00CB5C9E">
      <w:pPr>
        <w:pStyle w:val="ListParagraph"/>
        <w:ind w:left="1080"/>
        <w:rPr>
          <w:rFonts w:ascii="Helvetica" w:hAnsi="Helvetica" w:cs="Helvetica"/>
          <w:sz w:val="20"/>
          <w:szCs w:val="20"/>
        </w:rPr>
      </w:pPr>
    </w:p>
    <w:p w:rsidR="004E52A0" w:rsidRPr="004E52A0" w:rsidRDefault="004E52A0" w:rsidP="004E52A0">
      <w:pPr>
        <w:spacing w:before="100" w:beforeAutospacing="1" w:after="100" w:afterAutospacing="1" w:line="240" w:lineRule="auto"/>
        <w:outlineLvl w:val="3"/>
        <w:rPr>
          <w:rFonts w:ascii="Helvetica" w:eastAsia="Times New Roman" w:hAnsi="Helvetica" w:cs="Helvetica"/>
          <w:b/>
          <w:bCs/>
          <w:sz w:val="24"/>
          <w:szCs w:val="24"/>
        </w:rPr>
      </w:pPr>
      <w:r w:rsidRPr="004E52A0">
        <w:rPr>
          <w:rFonts w:ascii="Helvetica" w:eastAsia="Times New Roman" w:hAnsi="Helvetica" w:cs="Helvetica"/>
          <w:b/>
          <w:bCs/>
          <w:sz w:val="24"/>
          <w:szCs w:val="24"/>
        </w:rPr>
        <w:t>Planning Data by Media Channel              </w:t>
      </w:r>
    </w:p>
    <w:tbl>
      <w:tblPr>
        <w:tblW w:w="0" w:type="auto"/>
        <w:tblCellSpacing w:w="15" w:type="dxa"/>
        <w:tblBorders>
          <w:top w:val="outset" w:sz="6" w:space="0" w:color="7D8082"/>
          <w:left w:val="outset" w:sz="6" w:space="0" w:color="7D8082"/>
          <w:bottom w:val="outset" w:sz="6" w:space="0" w:color="7D8082"/>
          <w:right w:val="outset" w:sz="6" w:space="0" w:color="7D8082"/>
        </w:tblBorders>
        <w:tblCellMar>
          <w:top w:w="15" w:type="dxa"/>
          <w:left w:w="15" w:type="dxa"/>
          <w:bottom w:w="15" w:type="dxa"/>
          <w:right w:w="15" w:type="dxa"/>
        </w:tblCellMar>
        <w:tblLook w:val="04A0"/>
      </w:tblPr>
      <w:tblGrid>
        <w:gridCol w:w="1628"/>
        <w:gridCol w:w="1712"/>
        <w:gridCol w:w="2149"/>
        <w:gridCol w:w="1243"/>
        <w:gridCol w:w="2192"/>
        <w:gridCol w:w="1291"/>
        <w:gridCol w:w="705"/>
      </w:tblGrid>
      <w:tr w:rsidR="00750864" w:rsidRPr="004E52A0" w:rsidTr="004E52A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Television</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A008FF"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Day part</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Rate/Ad</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Rating</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Imp (000s)</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CPP </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CPM</w:t>
            </w:r>
          </w:p>
        </w:tc>
      </w:tr>
      <w:tr w:rsidR="00750864" w:rsidRPr="004E52A0" w:rsidTr="004E52A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Radio</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A008FF"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Day part</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Rate/Ad</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Rating</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Cume Persons</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CPP</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CPM</w:t>
            </w:r>
          </w:p>
        </w:tc>
      </w:tr>
      <w:tr w:rsidR="00750864" w:rsidRPr="004E52A0" w:rsidTr="004E52A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Online - Display</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Location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Cost/Placement</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Ad Size</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Monthly Impressions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Total Cost</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CPM</w:t>
            </w:r>
          </w:p>
        </w:tc>
      </w:tr>
      <w:tr w:rsidR="00750864" w:rsidRPr="004E52A0" w:rsidTr="004E52A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Print</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Location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Per Column Inch Rate</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Ad Size</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of Issues</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Circulation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4E52A0" w:rsidRPr="004E52A0" w:rsidRDefault="004E52A0" w:rsidP="004E52A0">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CPM</w:t>
            </w:r>
          </w:p>
        </w:tc>
      </w:tr>
      <w:tr w:rsidR="00750864" w:rsidRPr="004E52A0" w:rsidTr="00750864">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0864" w:rsidRPr="004E52A0" w:rsidRDefault="00750864" w:rsidP="00ED6766">
            <w:pPr>
              <w:spacing w:after="0" w:line="240" w:lineRule="auto"/>
              <w:rPr>
                <w:rFonts w:ascii="Helvetica" w:eastAsia="Times New Roman" w:hAnsi="Helvetica" w:cs="Helvetica"/>
                <w:sz w:val="24"/>
                <w:szCs w:val="24"/>
              </w:rPr>
            </w:pPr>
            <w:r w:rsidRPr="004E52A0">
              <w:rPr>
                <w:rFonts w:ascii="Helvetica" w:eastAsia="Times New Roman" w:hAnsi="Helvetica" w:cs="Helvetica"/>
                <w:b/>
                <w:bCs/>
                <w:sz w:val="24"/>
                <w:szCs w:val="24"/>
              </w:rPr>
              <w:t>O</w:t>
            </w:r>
            <w:r>
              <w:rPr>
                <w:rFonts w:ascii="Helvetica" w:eastAsia="Times New Roman" w:hAnsi="Helvetica" w:cs="Helvetica"/>
                <w:b/>
                <w:bCs/>
                <w:sz w:val="24"/>
                <w:szCs w:val="24"/>
              </w:rPr>
              <w:t>ut of Home</w:t>
            </w:r>
          </w:p>
        </w:tc>
        <w:tc>
          <w:tcPr>
            <w:tcW w:w="0" w:type="auto"/>
            <w:tcBorders>
              <w:top w:val="outset" w:sz="6" w:space="0" w:color="auto"/>
              <w:left w:val="outset" w:sz="6" w:space="0" w:color="auto"/>
              <w:bottom w:val="outset" w:sz="6" w:space="0" w:color="auto"/>
              <w:right w:val="outset" w:sz="6" w:space="0" w:color="auto"/>
            </w:tcBorders>
            <w:vAlign w:val="center"/>
            <w:hideMark/>
          </w:tcPr>
          <w:p w:rsidR="00750864" w:rsidRPr="004E52A0" w:rsidRDefault="00750864" w:rsidP="00ED6766">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Total Impressions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750864" w:rsidRPr="004E52A0" w:rsidRDefault="00750864" w:rsidP="00ED6766">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 of Clicks</w:t>
            </w:r>
          </w:p>
        </w:tc>
        <w:tc>
          <w:tcPr>
            <w:tcW w:w="0" w:type="auto"/>
            <w:tcBorders>
              <w:top w:val="outset" w:sz="6" w:space="0" w:color="auto"/>
              <w:left w:val="outset" w:sz="6" w:space="0" w:color="auto"/>
              <w:bottom w:val="outset" w:sz="6" w:space="0" w:color="auto"/>
              <w:right w:val="outset" w:sz="6" w:space="0" w:color="auto"/>
            </w:tcBorders>
            <w:vAlign w:val="center"/>
            <w:hideMark/>
          </w:tcPr>
          <w:p w:rsidR="00750864" w:rsidRPr="004E52A0" w:rsidRDefault="00750864" w:rsidP="00ED6766">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Click Rate (%)</w:t>
            </w:r>
          </w:p>
        </w:tc>
        <w:tc>
          <w:tcPr>
            <w:tcW w:w="0" w:type="auto"/>
            <w:tcBorders>
              <w:top w:val="outset" w:sz="6" w:space="0" w:color="auto"/>
              <w:left w:val="outset" w:sz="6" w:space="0" w:color="auto"/>
              <w:bottom w:val="outset" w:sz="6" w:space="0" w:color="auto"/>
              <w:right w:val="outset" w:sz="6" w:space="0" w:color="auto"/>
            </w:tcBorders>
            <w:vAlign w:val="center"/>
            <w:hideMark/>
          </w:tcPr>
          <w:p w:rsidR="00750864" w:rsidRPr="004E52A0" w:rsidRDefault="00750864" w:rsidP="00ED6766">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Avg. Cost per Click (CPC)</w:t>
            </w:r>
          </w:p>
        </w:tc>
        <w:tc>
          <w:tcPr>
            <w:tcW w:w="0" w:type="auto"/>
            <w:tcBorders>
              <w:top w:val="outset" w:sz="6" w:space="0" w:color="auto"/>
              <w:left w:val="outset" w:sz="6" w:space="0" w:color="auto"/>
              <w:bottom w:val="outset" w:sz="6" w:space="0" w:color="auto"/>
              <w:right w:val="outset" w:sz="6" w:space="0" w:color="auto"/>
            </w:tcBorders>
            <w:vAlign w:val="center"/>
            <w:hideMark/>
          </w:tcPr>
          <w:p w:rsidR="00750864" w:rsidRPr="004E52A0" w:rsidRDefault="00750864" w:rsidP="00ED6766">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Total Cost</w:t>
            </w:r>
          </w:p>
        </w:tc>
        <w:tc>
          <w:tcPr>
            <w:tcW w:w="0" w:type="auto"/>
            <w:tcBorders>
              <w:top w:val="outset" w:sz="6" w:space="0" w:color="auto"/>
              <w:left w:val="outset" w:sz="6" w:space="0" w:color="auto"/>
              <w:bottom w:val="outset" w:sz="6" w:space="0" w:color="auto"/>
              <w:right w:val="outset" w:sz="6" w:space="0" w:color="auto"/>
            </w:tcBorders>
            <w:vAlign w:val="center"/>
            <w:hideMark/>
          </w:tcPr>
          <w:p w:rsidR="00750864" w:rsidRPr="004E52A0" w:rsidRDefault="00750864" w:rsidP="00ED6766">
            <w:pPr>
              <w:spacing w:after="0" w:line="240" w:lineRule="auto"/>
              <w:rPr>
                <w:rFonts w:ascii="Helvetica" w:eastAsia="Times New Roman" w:hAnsi="Helvetica" w:cs="Helvetica"/>
                <w:sz w:val="24"/>
                <w:szCs w:val="24"/>
              </w:rPr>
            </w:pPr>
            <w:r w:rsidRPr="004E52A0">
              <w:rPr>
                <w:rFonts w:ascii="Helvetica" w:eastAsia="Times New Roman" w:hAnsi="Helvetica" w:cs="Helvetica"/>
                <w:sz w:val="24"/>
                <w:szCs w:val="24"/>
              </w:rPr>
              <w:t>CPM</w:t>
            </w:r>
          </w:p>
        </w:tc>
      </w:tr>
    </w:tbl>
    <w:p w:rsidR="00061671" w:rsidRDefault="00061671">
      <w:pPr>
        <w:rPr>
          <w:rFonts w:ascii="Helvetica" w:eastAsia="Times New Roman" w:hAnsi="Helvetica" w:cs="Helvetica"/>
          <w:sz w:val="24"/>
          <w:szCs w:val="24"/>
        </w:rPr>
      </w:pPr>
    </w:p>
    <w:p w:rsidR="00FD71A6" w:rsidRDefault="00FD71A6">
      <w:pPr>
        <w:rPr>
          <w:rFonts w:ascii="Helvetica" w:eastAsia="Times New Roman" w:hAnsi="Helvetica" w:cs="Helvetica"/>
          <w:sz w:val="24"/>
          <w:szCs w:val="24"/>
        </w:rPr>
      </w:pPr>
      <w:r>
        <w:rPr>
          <w:rFonts w:ascii="Helvetica" w:eastAsia="Times New Roman" w:hAnsi="Helvetica" w:cs="Helvetica"/>
          <w:sz w:val="24"/>
          <w:szCs w:val="24"/>
        </w:rPr>
        <w:t>Deadline:  September 15, 2011</w:t>
      </w:r>
    </w:p>
    <w:p w:rsidR="00FD71A6" w:rsidRDefault="00FD71A6">
      <w:pPr>
        <w:rPr>
          <w:rFonts w:ascii="Helvetica" w:eastAsia="Times New Roman" w:hAnsi="Helvetica" w:cs="Helvetica"/>
          <w:sz w:val="24"/>
          <w:szCs w:val="24"/>
        </w:rPr>
      </w:pPr>
      <w:r>
        <w:rPr>
          <w:rFonts w:ascii="Helvetica" w:eastAsia="Times New Roman" w:hAnsi="Helvetica" w:cs="Helvetica"/>
          <w:sz w:val="24"/>
          <w:szCs w:val="24"/>
        </w:rPr>
        <w:t>Question Deadline:  August 31, 2011</w:t>
      </w:r>
    </w:p>
    <w:p w:rsidR="00A008FF" w:rsidRPr="007F55A9" w:rsidRDefault="00A008FF" w:rsidP="00A008FF">
      <w:pPr>
        <w:pStyle w:val="Pa0"/>
        <w:rPr>
          <w:rFonts w:eastAsia="Times New Roman" w:cs="Times New Roman"/>
          <w:color w:val="222222"/>
          <w:sz w:val="27"/>
          <w:szCs w:val="27"/>
        </w:rPr>
      </w:pPr>
      <w:r w:rsidRPr="007F55A9">
        <w:rPr>
          <w:rFonts w:eastAsia="Times New Roman" w:cs="Times New Roman"/>
          <w:color w:val="222222"/>
          <w:sz w:val="27"/>
          <w:szCs w:val="27"/>
        </w:rPr>
        <w:t>Questions</w:t>
      </w:r>
    </w:p>
    <w:p w:rsidR="00A008FF" w:rsidRPr="00A008FF" w:rsidRDefault="00A008FF" w:rsidP="00A008FF">
      <w:pPr>
        <w:shd w:val="clear" w:color="auto" w:fill="FFFFFF"/>
        <w:spacing w:after="360" w:line="384" w:lineRule="atLeast"/>
        <w:rPr>
          <w:rFonts w:ascii="Helvetica" w:eastAsia="Times New Roman" w:hAnsi="Helvetica" w:cs="Helvetica"/>
          <w:sz w:val="24"/>
          <w:szCs w:val="24"/>
        </w:rPr>
      </w:pPr>
      <w:r w:rsidRPr="00A008FF">
        <w:rPr>
          <w:rFonts w:ascii="Helvetica" w:eastAsia="Times New Roman" w:hAnsi="Helvetica" w:cs="Helvetica"/>
          <w:sz w:val="24"/>
          <w:szCs w:val="24"/>
        </w:rPr>
        <w:t>Please call Edie Kello at 704-463-2971 no later than August 31, 2011 if you need additional information or have any questions.</w:t>
      </w:r>
    </w:p>
    <w:p w:rsidR="00A008FF" w:rsidRPr="004E52A0" w:rsidRDefault="00A008FF">
      <w:pPr>
        <w:rPr>
          <w:rFonts w:ascii="Helvetica" w:hAnsi="Helvetica" w:cs="Helvetica"/>
        </w:rPr>
      </w:pPr>
    </w:p>
    <w:sectPr w:rsidR="00A008FF" w:rsidRPr="004E52A0" w:rsidSect="004E52A0">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C610B"/>
    <w:multiLevelType w:val="multilevel"/>
    <w:tmpl w:val="56FE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FD49E5"/>
    <w:multiLevelType w:val="multilevel"/>
    <w:tmpl w:val="1890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26D492E"/>
    <w:multiLevelType w:val="hybridMultilevel"/>
    <w:tmpl w:val="4D343878"/>
    <w:lvl w:ilvl="0" w:tplc="0600978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31668D6"/>
    <w:multiLevelType w:val="hybridMultilevel"/>
    <w:tmpl w:val="42844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4E52A0"/>
    <w:rsid w:val="00061671"/>
    <w:rsid w:val="00111C87"/>
    <w:rsid w:val="00131F92"/>
    <w:rsid w:val="001E3DB5"/>
    <w:rsid w:val="00273800"/>
    <w:rsid w:val="00353914"/>
    <w:rsid w:val="003F61A3"/>
    <w:rsid w:val="004E52A0"/>
    <w:rsid w:val="00550AF0"/>
    <w:rsid w:val="0056649E"/>
    <w:rsid w:val="005A49DA"/>
    <w:rsid w:val="006D011B"/>
    <w:rsid w:val="00726662"/>
    <w:rsid w:val="00750864"/>
    <w:rsid w:val="007907A3"/>
    <w:rsid w:val="007B6689"/>
    <w:rsid w:val="007C7400"/>
    <w:rsid w:val="00810052"/>
    <w:rsid w:val="00980A76"/>
    <w:rsid w:val="009F7508"/>
    <w:rsid w:val="00A008FF"/>
    <w:rsid w:val="00A91A70"/>
    <w:rsid w:val="00BE7FE5"/>
    <w:rsid w:val="00C97504"/>
    <w:rsid w:val="00CB5C9E"/>
    <w:rsid w:val="00D948CA"/>
    <w:rsid w:val="00E22F96"/>
    <w:rsid w:val="00F2599F"/>
    <w:rsid w:val="00FD7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671"/>
  </w:style>
  <w:style w:type="paragraph" w:styleId="Heading4">
    <w:name w:val="heading 4"/>
    <w:basedOn w:val="Normal"/>
    <w:link w:val="Heading4Char"/>
    <w:uiPriority w:val="9"/>
    <w:qFormat/>
    <w:rsid w:val="004E52A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E52A0"/>
    <w:rPr>
      <w:rFonts w:ascii="Times New Roman" w:eastAsia="Times New Roman" w:hAnsi="Times New Roman" w:cs="Times New Roman"/>
      <w:b/>
      <w:bCs/>
      <w:sz w:val="24"/>
      <w:szCs w:val="24"/>
    </w:rPr>
  </w:style>
  <w:style w:type="character" w:styleId="Strong">
    <w:name w:val="Strong"/>
    <w:basedOn w:val="DefaultParagraphFont"/>
    <w:uiPriority w:val="22"/>
    <w:qFormat/>
    <w:rsid w:val="004E52A0"/>
    <w:rPr>
      <w:b/>
      <w:bCs/>
    </w:rPr>
  </w:style>
  <w:style w:type="paragraph" w:styleId="NormalWeb">
    <w:name w:val="Normal (Web)"/>
    <w:basedOn w:val="Normal"/>
    <w:uiPriority w:val="99"/>
    <w:semiHidden/>
    <w:unhideWhenUsed/>
    <w:rsid w:val="004E52A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E52A0"/>
    <w:rPr>
      <w:i/>
      <w:iCs/>
    </w:rPr>
  </w:style>
  <w:style w:type="paragraph" w:customStyle="1" w:styleId="Default">
    <w:name w:val="Default"/>
    <w:rsid w:val="004E52A0"/>
    <w:pPr>
      <w:autoSpaceDE w:val="0"/>
      <w:autoSpaceDN w:val="0"/>
      <w:adjustRightInd w:val="0"/>
      <w:spacing w:after="0" w:line="240" w:lineRule="auto"/>
    </w:pPr>
    <w:rPr>
      <w:rFonts w:ascii="Helvetica" w:hAnsi="Helvetica" w:cs="Helvetica"/>
      <w:color w:val="000000"/>
      <w:sz w:val="24"/>
      <w:szCs w:val="24"/>
    </w:rPr>
  </w:style>
  <w:style w:type="paragraph" w:customStyle="1" w:styleId="Pa0">
    <w:name w:val="Pa0"/>
    <w:basedOn w:val="Default"/>
    <w:next w:val="Default"/>
    <w:uiPriority w:val="99"/>
    <w:rsid w:val="004E52A0"/>
    <w:pPr>
      <w:spacing w:line="241" w:lineRule="atLeast"/>
    </w:pPr>
    <w:rPr>
      <w:rFonts w:cstheme="minorBidi"/>
      <w:color w:val="auto"/>
    </w:rPr>
  </w:style>
  <w:style w:type="paragraph" w:styleId="BalloonText">
    <w:name w:val="Balloon Text"/>
    <w:basedOn w:val="Normal"/>
    <w:link w:val="BalloonTextChar"/>
    <w:uiPriority w:val="99"/>
    <w:semiHidden/>
    <w:unhideWhenUsed/>
    <w:rsid w:val="004E52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2A0"/>
    <w:rPr>
      <w:rFonts w:ascii="Tahoma" w:hAnsi="Tahoma" w:cs="Tahoma"/>
      <w:sz w:val="16"/>
      <w:szCs w:val="16"/>
    </w:rPr>
  </w:style>
  <w:style w:type="paragraph" w:styleId="ListParagraph">
    <w:name w:val="List Paragraph"/>
    <w:basedOn w:val="Normal"/>
    <w:uiPriority w:val="34"/>
    <w:qFormat/>
    <w:rsid w:val="00CB5C9E"/>
    <w:pPr>
      <w:ind w:left="720"/>
      <w:contextualSpacing/>
    </w:pPr>
  </w:style>
  <w:style w:type="character" w:customStyle="1" w:styleId="A1">
    <w:name w:val="A1"/>
    <w:uiPriority w:val="99"/>
    <w:rsid w:val="00A008FF"/>
    <w:rPr>
      <w:rFonts w:cs="Helvetica"/>
      <w:color w:val="221E1F"/>
      <w:sz w:val="18"/>
      <w:szCs w:val="18"/>
    </w:rPr>
  </w:style>
</w:styles>
</file>

<file path=word/webSettings.xml><?xml version="1.0" encoding="utf-8"?>
<w:webSettings xmlns:r="http://schemas.openxmlformats.org/officeDocument/2006/relationships" xmlns:w="http://schemas.openxmlformats.org/wordprocessingml/2006/main">
  <w:divs>
    <w:div w:id="1504473837">
      <w:bodyDiv w:val="1"/>
      <w:marLeft w:val="0"/>
      <w:marRight w:val="0"/>
      <w:marTop w:val="0"/>
      <w:marBottom w:val="0"/>
      <w:divBdr>
        <w:top w:val="none" w:sz="0" w:space="0" w:color="auto"/>
        <w:left w:val="none" w:sz="0" w:space="0" w:color="auto"/>
        <w:bottom w:val="none" w:sz="0" w:space="0" w:color="auto"/>
        <w:right w:val="none" w:sz="0" w:space="0" w:color="auto"/>
      </w:divBdr>
      <w:divsChild>
        <w:div w:id="901796538">
          <w:marLeft w:val="0"/>
          <w:marRight w:val="0"/>
          <w:marTop w:val="0"/>
          <w:marBottom w:val="0"/>
          <w:divBdr>
            <w:top w:val="none" w:sz="0" w:space="0" w:color="auto"/>
            <w:left w:val="none" w:sz="0" w:space="0" w:color="auto"/>
            <w:bottom w:val="none" w:sz="0" w:space="0" w:color="auto"/>
            <w:right w:val="none" w:sz="0" w:space="0" w:color="auto"/>
          </w:divBdr>
          <w:divsChild>
            <w:div w:id="1429814621">
              <w:marLeft w:val="0"/>
              <w:marRight w:val="0"/>
              <w:marTop w:val="0"/>
              <w:marBottom w:val="0"/>
              <w:divBdr>
                <w:top w:val="none" w:sz="0" w:space="0" w:color="auto"/>
                <w:left w:val="none" w:sz="0" w:space="0" w:color="auto"/>
                <w:bottom w:val="none" w:sz="0" w:space="0" w:color="auto"/>
                <w:right w:val="none" w:sz="0" w:space="0" w:color="auto"/>
              </w:divBdr>
              <w:divsChild>
                <w:div w:id="258879667">
                  <w:marLeft w:val="0"/>
                  <w:marRight w:val="0"/>
                  <w:marTop w:val="0"/>
                  <w:marBottom w:val="0"/>
                  <w:divBdr>
                    <w:top w:val="none" w:sz="0" w:space="0" w:color="auto"/>
                    <w:left w:val="none" w:sz="0" w:space="0" w:color="auto"/>
                    <w:bottom w:val="none" w:sz="0" w:space="0" w:color="auto"/>
                    <w:right w:val="none" w:sz="0" w:space="0" w:color="auto"/>
                  </w:divBdr>
                  <w:divsChild>
                    <w:div w:id="1794638178">
                      <w:marLeft w:val="0"/>
                      <w:marRight w:val="0"/>
                      <w:marTop w:val="0"/>
                      <w:marBottom w:val="0"/>
                      <w:divBdr>
                        <w:top w:val="none" w:sz="0" w:space="0" w:color="auto"/>
                        <w:left w:val="none" w:sz="0" w:space="0" w:color="auto"/>
                        <w:bottom w:val="none" w:sz="0" w:space="0" w:color="auto"/>
                        <w:right w:val="none" w:sz="0" w:space="0" w:color="auto"/>
                      </w:divBdr>
                      <w:divsChild>
                        <w:div w:id="79102365">
                          <w:marLeft w:val="0"/>
                          <w:marRight w:val="0"/>
                          <w:marTop w:val="0"/>
                          <w:marBottom w:val="0"/>
                          <w:divBdr>
                            <w:top w:val="none" w:sz="0" w:space="0" w:color="auto"/>
                            <w:left w:val="none" w:sz="0" w:space="0" w:color="auto"/>
                            <w:bottom w:val="none" w:sz="0" w:space="0" w:color="auto"/>
                            <w:right w:val="none" w:sz="0" w:space="0" w:color="auto"/>
                          </w:divBdr>
                          <w:divsChild>
                            <w:div w:id="1476993346">
                              <w:marLeft w:val="0"/>
                              <w:marRight w:val="0"/>
                              <w:marTop w:val="0"/>
                              <w:marBottom w:val="0"/>
                              <w:divBdr>
                                <w:top w:val="none" w:sz="0" w:space="0" w:color="auto"/>
                                <w:left w:val="none" w:sz="0" w:space="0" w:color="auto"/>
                                <w:bottom w:val="none" w:sz="0" w:space="0" w:color="auto"/>
                                <w:right w:val="none" w:sz="0" w:space="0" w:color="auto"/>
                              </w:divBdr>
                              <w:divsChild>
                                <w:div w:id="2135438989">
                                  <w:marLeft w:val="0"/>
                                  <w:marRight w:val="0"/>
                                  <w:marTop w:val="0"/>
                                  <w:marBottom w:val="0"/>
                                  <w:divBdr>
                                    <w:top w:val="none" w:sz="0" w:space="0" w:color="auto"/>
                                    <w:left w:val="none" w:sz="0" w:space="0" w:color="auto"/>
                                    <w:bottom w:val="none" w:sz="0" w:space="0" w:color="auto"/>
                                    <w:right w:val="none" w:sz="0" w:space="0" w:color="auto"/>
                                  </w:divBdr>
                                  <w:divsChild>
                                    <w:div w:id="1080912026">
                                      <w:marLeft w:val="0"/>
                                      <w:marRight w:val="0"/>
                                      <w:marTop w:val="0"/>
                                      <w:marBottom w:val="0"/>
                                      <w:divBdr>
                                        <w:top w:val="none" w:sz="0" w:space="0" w:color="auto"/>
                                        <w:left w:val="none" w:sz="0" w:space="0" w:color="auto"/>
                                        <w:bottom w:val="none" w:sz="0" w:space="0" w:color="auto"/>
                                        <w:right w:val="none" w:sz="0" w:space="0" w:color="auto"/>
                                      </w:divBdr>
                                      <w:divsChild>
                                        <w:div w:id="2133594075">
                                          <w:marLeft w:val="0"/>
                                          <w:marRight w:val="0"/>
                                          <w:marTop w:val="0"/>
                                          <w:marBottom w:val="0"/>
                                          <w:divBdr>
                                            <w:top w:val="none" w:sz="0" w:space="0" w:color="auto"/>
                                            <w:left w:val="none" w:sz="0" w:space="0" w:color="auto"/>
                                            <w:bottom w:val="none" w:sz="0" w:space="0" w:color="auto"/>
                                            <w:right w:val="none" w:sz="0" w:space="0" w:color="auto"/>
                                          </w:divBdr>
                                          <w:divsChild>
                                            <w:div w:id="154317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Edie Kello</dc:creator>
  <cp:keywords/>
  <dc:description/>
  <cp:lastModifiedBy>Edie Kello</cp:lastModifiedBy>
  <cp:revision>2</cp:revision>
  <dcterms:created xsi:type="dcterms:W3CDTF">2011-08-16T01:28:00Z</dcterms:created>
  <dcterms:modified xsi:type="dcterms:W3CDTF">2011-08-16T01:28:00Z</dcterms:modified>
</cp:coreProperties>
</file>