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2422" w:rsidRPr="002C2422" w:rsidRDefault="002C2422" w:rsidP="002C2422">
      <w:pPr>
        <w:rPr>
          <w:rFonts w:ascii="Verdana" w:hAnsi="Verdana"/>
          <w:color w:val="666666"/>
          <w:sz w:val="18"/>
          <w:szCs w:val="18"/>
        </w:rPr>
      </w:pPr>
      <w:r w:rsidRPr="002C2422">
        <w:rPr>
          <w:rFonts w:ascii="Verdana" w:hAnsi="Verdana"/>
          <w:b/>
          <w:bCs/>
          <w:color w:val="666666"/>
          <w:sz w:val="18"/>
        </w:rPr>
        <w:t>Marketing Communications Services for Carmel Redevelopment Commission</w:t>
      </w:r>
      <w:r w:rsidRPr="002C2422">
        <w:rPr>
          <w:rFonts w:ascii="Verdana" w:hAnsi="Verdana"/>
          <w:color w:val="666666"/>
          <w:sz w:val="18"/>
          <w:szCs w:val="18"/>
        </w:rPr>
        <w:br/>
      </w:r>
      <w:r w:rsidRPr="002C2422">
        <w:rPr>
          <w:rFonts w:ascii="Verdana" w:hAnsi="Verdana"/>
          <w:b/>
          <w:bCs/>
          <w:color w:val="666666"/>
          <w:sz w:val="18"/>
        </w:rPr>
        <w:t>Offered by</w:t>
      </w:r>
      <w:r w:rsidRPr="002C2422">
        <w:rPr>
          <w:rFonts w:ascii="Verdana" w:hAnsi="Verdana"/>
          <w:color w:val="666666"/>
          <w:sz w:val="18"/>
          <w:szCs w:val="18"/>
        </w:rPr>
        <w:t xml:space="preserve"> Carmel Redevelopment Commission</w:t>
      </w:r>
    </w:p>
    <w:p w:rsidR="002C2422" w:rsidRPr="002C2422" w:rsidRDefault="002C2422" w:rsidP="002C2422">
      <w:pPr>
        <w:spacing w:before="100" w:beforeAutospacing="1" w:after="100" w:afterAutospacing="1"/>
        <w:rPr>
          <w:rFonts w:ascii="Verdana" w:hAnsi="Verdana"/>
          <w:color w:val="666666"/>
          <w:sz w:val="18"/>
          <w:szCs w:val="18"/>
        </w:rPr>
      </w:pPr>
      <w:r w:rsidRPr="002C2422">
        <w:rPr>
          <w:rFonts w:ascii="Verdana" w:hAnsi="Verdana"/>
          <w:b/>
          <w:bCs/>
          <w:color w:val="666666"/>
          <w:sz w:val="18"/>
        </w:rPr>
        <w:t>RFP acceptance period</w:t>
      </w:r>
      <w:proofErr w:type="gramStart"/>
      <w:r w:rsidRPr="002C2422">
        <w:rPr>
          <w:rFonts w:ascii="Verdana" w:hAnsi="Verdana"/>
          <w:b/>
          <w:bCs/>
          <w:color w:val="666666"/>
          <w:sz w:val="18"/>
        </w:rPr>
        <w:t>:</w:t>
      </w:r>
      <w:proofErr w:type="gramEnd"/>
      <w:r w:rsidRPr="002C2422">
        <w:rPr>
          <w:rFonts w:ascii="Verdana" w:hAnsi="Verdana"/>
          <w:color w:val="666666"/>
          <w:sz w:val="18"/>
          <w:szCs w:val="18"/>
        </w:rPr>
        <w:br/>
        <w:t xml:space="preserve">From: To: 02/22/2008 </w:t>
      </w:r>
    </w:p>
    <w:p w:rsidR="002C2422" w:rsidRPr="002C2422" w:rsidRDefault="002C2422" w:rsidP="002C2422">
      <w:pPr>
        <w:spacing w:before="100" w:beforeAutospacing="1" w:after="100" w:afterAutospacing="1"/>
        <w:rPr>
          <w:rFonts w:ascii="Verdana" w:hAnsi="Verdana"/>
          <w:color w:val="666666"/>
          <w:sz w:val="18"/>
          <w:szCs w:val="18"/>
        </w:rPr>
      </w:pPr>
      <w:r w:rsidRPr="002C2422">
        <w:rPr>
          <w:rFonts w:ascii="Verdana" w:hAnsi="Verdana"/>
          <w:b/>
          <w:bCs/>
          <w:color w:val="666666"/>
          <w:sz w:val="18"/>
        </w:rPr>
        <w:t>RFP Description:</w:t>
      </w:r>
    </w:p>
    <w:p w:rsidR="002C2422" w:rsidRPr="002C2422" w:rsidRDefault="002C2422" w:rsidP="002C2422">
      <w:pPr>
        <w:ind w:left="720" w:hanging="720"/>
        <w:rPr>
          <w:b/>
          <w:bCs/>
          <w:color w:val="666666"/>
        </w:rPr>
      </w:pPr>
      <w:r w:rsidRPr="002C2422">
        <w:rPr>
          <w:b/>
          <w:bCs/>
          <w:color w:val="666666"/>
        </w:rPr>
        <w:t>GENERAL INFORMATION</w:t>
      </w:r>
    </w:p>
    <w:p w:rsidR="002C2422" w:rsidRPr="002C2422" w:rsidRDefault="002C2422" w:rsidP="002C2422">
      <w:pPr>
        <w:rPr>
          <w:color w:val="666666"/>
        </w:rPr>
      </w:pPr>
    </w:p>
    <w:p w:rsidR="002C2422" w:rsidRPr="002C2422" w:rsidRDefault="002C2422" w:rsidP="002C2422">
      <w:pPr>
        <w:ind w:left="1440" w:hanging="720"/>
        <w:rPr>
          <w:color w:val="666666"/>
        </w:rPr>
      </w:pPr>
      <w:r w:rsidRPr="002C2422">
        <w:rPr>
          <w:color w:val="666666"/>
        </w:rPr>
        <w:t>1.1</w:t>
      </w:r>
      <w:r w:rsidRPr="002C2422">
        <w:rPr>
          <w:color w:val="666666"/>
        </w:rPr>
        <w:tab/>
      </w:r>
      <w:r w:rsidRPr="002C2422">
        <w:rPr>
          <w:color w:val="666666"/>
          <w:u w:val="single"/>
        </w:rPr>
        <w:t>Background</w:t>
      </w:r>
    </w:p>
    <w:p w:rsidR="002C2422" w:rsidRPr="002C2422" w:rsidRDefault="002C2422" w:rsidP="002C2422">
      <w:pPr>
        <w:ind w:left="720"/>
        <w:rPr>
          <w:color w:val="666666"/>
        </w:rPr>
      </w:pPr>
    </w:p>
    <w:p w:rsidR="002C2422" w:rsidRPr="002C2422" w:rsidRDefault="002C2422" w:rsidP="002C2422">
      <w:pPr>
        <w:ind w:left="1440"/>
        <w:rPr>
          <w:color w:val="666666"/>
        </w:rPr>
      </w:pPr>
      <w:r w:rsidRPr="002C2422">
        <w:rPr>
          <w:color w:val="666666"/>
        </w:rPr>
        <w:t>The Carmel Redevelopment Commission (CRC) is charged with the responsibility of undertaking effective redevelopment of property, primarily in the center of the City of Carmel, Indiana. It is engaged in public/private partnerships in which parcels of land, either vacant or those containing underutilized buildings, are developed to their highest and best use.</w:t>
      </w:r>
    </w:p>
    <w:p w:rsidR="002C2422" w:rsidRPr="002C2422" w:rsidRDefault="002C2422" w:rsidP="002C2422">
      <w:pPr>
        <w:ind w:left="1440"/>
        <w:rPr>
          <w:rFonts w:ascii="Verdana" w:hAnsi="Verdana"/>
          <w:color w:val="666666"/>
        </w:rPr>
      </w:pPr>
    </w:p>
    <w:p w:rsidR="002C2422" w:rsidRPr="002C2422" w:rsidRDefault="002C2422" w:rsidP="002C2422">
      <w:pPr>
        <w:ind w:left="1440"/>
        <w:rPr>
          <w:color w:val="666666"/>
        </w:rPr>
      </w:pPr>
      <w:r w:rsidRPr="002C2422">
        <w:rPr>
          <w:color w:val="666666"/>
        </w:rPr>
        <w:t xml:space="preserve">Much of the </w:t>
      </w:r>
      <w:proofErr w:type="spellStart"/>
      <w:r w:rsidRPr="002C2422">
        <w:rPr>
          <w:color w:val="666666"/>
        </w:rPr>
        <w:t>CRC’s</w:t>
      </w:r>
      <w:proofErr w:type="spellEnd"/>
      <w:r w:rsidRPr="002C2422">
        <w:rPr>
          <w:color w:val="666666"/>
        </w:rPr>
        <w:t xml:space="preserve"> work is concentrated in an area bounded by Carmel Drive on the south, 8</w:t>
      </w:r>
      <w:r w:rsidRPr="002C2422">
        <w:rPr>
          <w:color w:val="666666"/>
          <w:vertAlign w:val="superscript"/>
        </w:rPr>
        <w:t>th</w:t>
      </w:r>
      <w:r w:rsidRPr="002C2422">
        <w:rPr>
          <w:color w:val="666666"/>
        </w:rPr>
        <w:t xml:space="preserve"> Street, N.E. (also known as Smokey Row Road and 136</w:t>
      </w:r>
      <w:r w:rsidRPr="002C2422">
        <w:rPr>
          <w:color w:val="666666"/>
          <w:vertAlign w:val="superscript"/>
        </w:rPr>
        <w:t>th</w:t>
      </w:r>
      <w:r w:rsidRPr="002C2422">
        <w:rPr>
          <w:color w:val="666666"/>
        </w:rPr>
        <w:t xml:space="preserve"> Street) on the north, 4</w:t>
      </w:r>
      <w:r w:rsidRPr="002C2422">
        <w:rPr>
          <w:color w:val="666666"/>
          <w:vertAlign w:val="superscript"/>
        </w:rPr>
        <w:t>th</w:t>
      </w:r>
      <w:r w:rsidRPr="002C2422">
        <w:rPr>
          <w:color w:val="666666"/>
        </w:rPr>
        <w:t xml:space="preserve"> Avenue on the east and 4</w:t>
      </w:r>
      <w:r w:rsidRPr="002C2422">
        <w:rPr>
          <w:color w:val="666666"/>
          <w:vertAlign w:val="superscript"/>
        </w:rPr>
        <w:t>th</w:t>
      </w:r>
      <w:r w:rsidRPr="002C2422">
        <w:rPr>
          <w:color w:val="666666"/>
        </w:rPr>
        <w:t xml:space="preserve"> Avenue on the west, although projects have been, and may continue to be, undertaken outside of that geographic area.</w:t>
      </w:r>
    </w:p>
    <w:p w:rsidR="002C2422" w:rsidRPr="002C2422" w:rsidRDefault="002C2422" w:rsidP="002C2422">
      <w:pPr>
        <w:ind w:left="1440"/>
        <w:rPr>
          <w:rFonts w:ascii="Verdana" w:hAnsi="Verdana"/>
          <w:color w:val="666666"/>
        </w:rPr>
      </w:pPr>
    </w:p>
    <w:p w:rsidR="002C2422" w:rsidRPr="002C2422" w:rsidRDefault="002C2422" w:rsidP="002C2422">
      <w:pPr>
        <w:ind w:left="1440"/>
        <w:rPr>
          <w:color w:val="666666"/>
        </w:rPr>
      </w:pPr>
      <w:r w:rsidRPr="002C2422">
        <w:rPr>
          <w:color w:val="666666"/>
        </w:rPr>
        <w:t xml:space="preserve">Three very important parts of the </w:t>
      </w:r>
      <w:proofErr w:type="spellStart"/>
      <w:r w:rsidRPr="002C2422">
        <w:rPr>
          <w:color w:val="666666"/>
        </w:rPr>
        <w:t>CRC’s</w:t>
      </w:r>
      <w:proofErr w:type="spellEnd"/>
      <w:r w:rsidRPr="002C2422">
        <w:rPr>
          <w:color w:val="666666"/>
        </w:rPr>
        <w:t xml:space="preserve"> work are the Carmel Arts and Design District in Old Town; the City Center project, southwest of the intersection of </w:t>
      </w:r>
      <w:proofErr w:type="spellStart"/>
      <w:r w:rsidRPr="002C2422">
        <w:rPr>
          <w:color w:val="666666"/>
        </w:rPr>
        <w:t>Rangeline</w:t>
      </w:r>
      <w:proofErr w:type="spellEnd"/>
      <w:r w:rsidRPr="002C2422">
        <w:rPr>
          <w:color w:val="666666"/>
        </w:rPr>
        <w:t xml:space="preserve"> and City Center Drive; and the </w:t>
      </w:r>
      <w:proofErr w:type="spellStart"/>
      <w:r w:rsidRPr="002C2422">
        <w:rPr>
          <w:color w:val="666666"/>
        </w:rPr>
        <w:t>Grammercy</w:t>
      </w:r>
      <w:proofErr w:type="spellEnd"/>
      <w:r w:rsidRPr="002C2422">
        <w:rPr>
          <w:color w:val="666666"/>
        </w:rPr>
        <w:t xml:space="preserve"> project, southwest of the intersection of 126</w:t>
      </w:r>
      <w:r w:rsidRPr="002C2422">
        <w:rPr>
          <w:color w:val="666666"/>
          <w:vertAlign w:val="superscript"/>
        </w:rPr>
        <w:t>th</w:t>
      </w:r>
      <w:r w:rsidRPr="002C2422">
        <w:rPr>
          <w:color w:val="666666"/>
        </w:rPr>
        <w:t xml:space="preserve"> Street and Keystone Avenue.</w:t>
      </w:r>
    </w:p>
    <w:p w:rsidR="002C2422" w:rsidRPr="002C2422" w:rsidRDefault="002C2422" w:rsidP="002C2422">
      <w:pPr>
        <w:ind w:left="1440"/>
        <w:rPr>
          <w:rFonts w:ascii="Verdana" w:hAnsi="Verdana"/>
          <w:color w:val="666666"/>
        </w:rPr>
      </w:pPr>
    </w:p>
    <w:p w:rsidR="002C2422" w:rsidRPr="002C2422" w:rsidRDefault="002C2422" w:rsidP="002C2422">
      <w:pPr>
        <w:tabs>
          <w:tab w:val="num" w:pos="1440"/>
        </w:tabs>
        <w:ind w:left="1440" w:hanging="720"/>
        <w:rPr>
          <w:color w:val="666666"/>
          <w:u w:val="single"/>
        </w:rPr>
      </w:pPr>
      <w:r w:rsidRPr="002C2422">
        <w:rPr>
          <w:color w:val="666666"/>
        </w:rPr>
        <w:t>1.2</w:t>
      </w:r>
      <w:r w:rsidRPr="002C2422">
        <w:rPr>
          <w:color w:val="666666"/>
          <w:sz w:val="14"/>
          <w:szCs w:val="14"/>
        </w:rPr>
        <w:t xml:space="preserve">              </w:t>
      </w:r>
      <w:r w:rsidRPr="002C2422">
        <w:rPr>
          <w:color w:val="666666"/>
          <w:u w:val="single"/>
        </w:rPr>
        <w:t>Goal</w:t>
      </w:r>
    </w:p>
    <w:p w:rsidR="002C2422" w:rsidRPr="002C2422" w:rsidRDefault="002C2422" w:rsidP="002C2422">
      <w:pPr>
        <w:ind w:left="720"/>
        <w:rPr>
          <w:rFonts w:ascii="Verdana" w:hAnsi="Verdana"/>
          <w:color w:val="666666"/>
        </w:rPr>
      </w:pPr>
    </w:p>
    <w:p w:rsidR="002C2422" w:rsidRPr="002C2422" w:rsidRDefault="002C2422" w:rsidP="002C2422">
      <w:pPr>
        <w:ind w:left="1440"/>
        <w:rPr>
          <w:color w:val="666666"/>
        </w:rPr>
      </w:pPr>
      <w:r w:rsidRPr="002C2422">
        <w:rPr>
          <w:color w:val="666666"/>
        </w:rPr>
        <w:t xml:space="preserve">It is the goal of the CRC, </w:t>
      </w:r>
      <w:r w:rsidRPr="002C2422">
        <w:rPr>
          <w:b/>
          <w:bCs/>
          <w:color w:val="666666"/>
        </w:rPr>
        <w:t>through the development of an integrated marketing</w:t>
      </w:r>
      <w:r w:rsidRPr="002C2422">
        <w:rPr>
          <w:color w:val="666666"/>
        </w:rPr>
        <w:t xml:space="preserve"> </w:t>
      </w:r>
      <w:r w:rsidRPr="002C2422">
        <w:rPr>
          <w:b/>
          <w:bCs/>
          <w:color w:val="666666"/>
        </w:rPr>
        <w:t>communications plan and the execution of this plan</w:t>
      </w:r>
      <w:r w:rsidRPr="002C2422">
        <w:rPr>
          <w:color w:val="666666"/>
        </w:rPr>
        <w:t>, to be able to help ensure the economic viability of each of the areas noted above. We wish to protect and foster the near, medium and long-term business prospects of these areas with special concentration on the Arts and Design District.  For 2008 and beyond marketing communications strategy and tactics should be, primarily, focused on the Arts and Design District with tactics and strategies designed to build and sustain retail traffic in the District.</w:t>
      </w:r>
    </w:p>
    <w:p w:rsidR="002C2422" w:rsidRPr="002C2422" w:rsidRDefault="002C2422" w:rsidP="002C2422">
      <w:pPr>
        <w:ind w:left="1440"/>
        <w:rPr>
          <w:rFonts w:ascii="Verdana" w:hAnsi="Verdana"/>
          <w:color w:val="666666"/>
        </w:rPr>
      </w:pPr>
    </w:p>
    <w:p w:rsidR="002C2422" w:rsidRPr="002C2422" w:rsidRDefault="002C2422" w:rsidP="002C2422">
      <w:pPr>
        <w:ind w:left="1440"/>
        <w:rPr>
          <w:rFonts w:ascii="Verdana" w:hAnsi="Verdana"/>
          <w:color w:val="666666"/>
        </w:rPr>
      </w:pPr>
    </w:p>
    <w:p w:rsidR="002C2422" w:rsidRPr="002C2422" w:rsidRDefault="002C2422" w:rsidP="002C2422">
      <w:pPr>
        <w:tabs>
          <w:tab w:val="num" w:pos="1440"/>
        </w:tabs>
        <w:adjustRightInd w:val="0"/>
        <w:ind w:left="1440" w:hanging="720"/>
        <w:rPr>
          <w:rFonts w:ascii="Verdana" w:hAnsi="Verdana"/>
          <w:color w:val="666666"/>
          <w:sz w:val="18"/>
          <w:szCs w:val="18"/>
          <w:u w:val="single"/>
        </w:rPr>
      </w:pPr>
      <w:bookmarkStart w:id="0" w:name="_Ref116460504"/>
      <w:bookmarkStart w:id="1" w:name="_Ref116460574"/>
      <w:bookmarkStart w:id="2" w:name="_Toc119208859"/>
      <w:r w:rsidRPr="002C2422">
        <w:rPr>
          <w:b/>
          <w:bCs/>
          <w:color w:val="666633"/>
        </w:rPr>
        <w:t>1.3</w:t>
      </w:r>
      <w:r w:rsidRPr="002C2422">
        <w:rPr>
          <w:b/>
          <w:bCs/>
          <w:color w:val="666633"/>
          <w:sz w:val="14"/>
          <w:szCs w:val="14"/>
        </w:rPr>
        <w:t xml:space="preserve">              </w:t>
      </w:r>
      <w:r w:rsidRPr="002C2422">
        <w:rPr>
          <w:b/>
          <w:bCs/>
          <w:color w:val="666633"/>
          <w:u w:val="single"/>
        </w:rPr>
        <w:t>Procurement Schedule and General Instructions</w:t>
      </w:r>
      <w:bookmarkEnd w:id="0"/>
      <w:bookmarkEnd w:id="1"/>
      <w:bookmarkEnd w:id="2"/>
    </w:p>
    <w:p w:rsidR="002C2422" w:rsidRPr="002C2422" w:rsidRDefault="002C2422" w:rsidP="002C2422">
      <w:pPr>
        <w:ind w:left="1440" w:right="-360"/>
        <w:rPr>
          <w:b/>
          <w:bCs/>
          <w:color w:val="666633"/>
          <w:sz w:val="18"/>
          <w:szCs w:val="18"/>
        </w:rPr>
      </w:pPr>
      <w:bookmarkStart w:id="3" w:name="_Ref116460439"/>
    </w:p>
    <w:p w:rsidR="002C2422" w:rsidRPr="002C2422" w:rsidRDefault="002C2422" w:rsidP="002C2422">
      <w:pPr>
        <w:tabs>
          <w:tab w:val="num" w:pos="2160"/>
        </w:tabs>
        <w:adjustRightInd w:val="0"/>
        <w:ind w:left="2160" w:hanging="720"/>
        <w:rPr>
          <w:rFonts w:ascii="Verdana" w:hAnsi="Verdana"/>
          <w:color w:val="666666"/>
          <w:sz w:val="18"/>
          <w:szCs w:val="18"/>
        </w:rPr>
      </w:pPr>
      <w:r w:rsidRPr="002C2422">
        <w:rPr>
          <w:color w:val="666666"/>
        </w:rPr>
        <w:lastRenderedPageBreak/>
        <w:t>1.3.1</w:t>
      </w:r>
      <w:r w:rsidRPr="002C2422">
        <w:rPr>
          <w:color w:val="666666"/>
          <w:sz w:val="14"/>
          <w:szCs w:val="14"/>
        </w:rPr>
        <w:t xml:space="preserve">        </w:t>
      </w:r>
      <w:r w:rsidRPr="002C2422">
        <w:rPr>
          <w:color w:val="666666"/>
        </w:rPr>
        <w:t xml:space="preserve">The CRC has developed the following list of key events from RFP issuance through notice of contract award.  All key dates are subject to change at the </w:t>
      </w:r>
      <w:proofErr w:type="spellStart"/>
      <w:r w:rsidRPr="002C2422">
        <w:rPr>
          <w:color w:val="666666"/>
        </w:rPr>
        <w:t>CRC’s</w:t>
      </w:r>
      <w:proofErr w:type="spellEnd"/>
      <w:r w:rsidRPr="002C2422">
        <w:rPr>
          <w:color w:val="666666"/>
        </w:rPr>
        <w:t xml:space="preserve"> discretion.</w:t>
      </w:r>
      <w:bookmarkEnd w:id="3"/>
    </w:p>
    <w:p w:rsidR="002C2422" w:rsidRPr="002C2422" w:rsidRDefault="002C2422" w:rsidP="002C2422">
      <w:pPr>
        <w:spacing w:after="120"/>
        <w:ind w:left="360"/>
        <w:rPr>
          <w:rFonts w:ascii="Verdana" w:hAnsi="Verdana"/>
          <w:color w:val="666666"/>
          <w:sz w:val="18"/>
          <w:szCs w:val="18"/>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2" w:type="dxa"/>
          <w:left w:w="72" w:type="dxa"/>
          <w:bottom w:w="72" w:type="dxa"/>
          <w:right w:w="72" w:type="dxa"/>
        </w:tblCellMar>
        <w:tblLook w:val="04A0"/>
      </w:tblPr>
      <w:tblGrid>
        <w:gridCol w:w="5364"/>
        <w:gridCol w:w="1908"/>
      </w:tblGrid>
      <w:tr w:rsidR="002C2422" w:rsidRPr="002C2422">
        <w:trPr>
          <w:tblHeader/>
          <w:jc w:val="right"/>
        </w:trPr>
        <w:tc>
          <w:tcPr>
            <w:tcW w:w="5364" w:type="dxa"/>
            <w:tcBorders>
              <w:top w:val="single" w:sz="4" w:space="0" w:color="auto"/>
              <w:left w:val="single" w:sz="4" w:space="0" w:color="auto"/>
              <w:bottom w:val="single" w:sz="4" w:space="0" w:color="auto"/>
              <w:right w:val="single" w:sz="4" w:space="0" w:color="auto"/>
            </w:tcBorders>
            <w:shd w:val="clear" w:color="auto" w:fill="auto"/>
            <w:hideMark/>
          </w:tcPr>
          <w:p w:rsidR="002C2422" w:rsidRPr="002C2422" w:rsidRDefault="002C2422" w:rsidP="002C2422">
            <w:pPr>
              <w:rPr>
                <w:b/>
                <w:bCs/>
                <w:color w:val="666666"/>
              </w:rPr>
            </w:pPr>
            <w:r w:rsidRPr="002C2422">
              <w:rPr>
                <w:b/>
                <w:bCs/>
                <w:color w:val="666666"/>
              </w:rPr>
              <w:t>EVENT</w:t>
            </w:r>
          </w:p>
        </w:tc>
        <w:tc>
          <w:tcPr>
            <w:tcW w:w="1908" w:type="dxa"/>
            <w:tcBorders>
              <w:top w:val="single" w:sz="4" w:space="0" w:color="auto"/>
              <w:left w:val="single" w:sz="4" w:space="0" w:color="auto"/>
              <w:bottom w:val="single" w:sz="4" w:space="0" w:color="auto"/>
              <w:right w:val="single" w:sz="4" w:space="0" w:color="auto"/>
            </w:tcBorders>
            <w:shd w:val="clear" w:color="auto" w:fill="auto"/>
            <w:hideMark/>
          </w:tcPr>
          <w:p w:rsidR="002C2422" w:rsidRPr="002C2422" w:rsidRDefault="002C2422" w:rsidP="002C2422">
            <w:pPr>
              <w:jc w:val="center"/>
              <w:rPr>
                <w:b/>
                <w:bCs/>
                <w:color w:val="666666"/>
              </w:rPr>
            </w:pPr>
            <w:r w:rsidRPr="002C2422">
              <w:rPr>
                <w:b/>
                <w:bCs/>
                <w:color w:val="666666"/>
              </w:rPr>
              <w:t>Key Dates</w:t>
            </w:r>
          </w:p>
        </w:tc>
      </w:tr>
      <w:tr w:rsidR="002C2422" w:rsidRPr="002C2422">
        <w:trPr>
          <w:cantSplit/>
          <w:jc w:val="right"/>
        </w:trPr>
        <w:tc>
          <w:tcPr>
            <w:tcW w:w="5364" w:type="dxa"/>
            <w:tcBorders>
              <w:top w:val="single" w:sz="4" w:space="0" w:color="auto"/>
              <w:left w:val="single" w:sz="4" w:space="0" w:color="auto"/>
              <w:bottom w:val="single" w:sz="4" w:space="0" w:color="auto"/>
              <w:right w:val="single" w:sz="4" w:space="0" w:color="auto"/>
            </w:tcBorders>
            <w:shd w:val="clear" w:color="auto" w:fill="auto"/>
            <w:hideMark/>
          </w:tcPr>
          <w:p w:rsidR="002C2422" w:rsidRPr="002C2422" w:rsidRDefault="002C2422" w:rsidP="002C2422">
            <w:pPr>
              <w:rPr>
                <w:color w:val="666666"/>
              </w:rPr>
            </w:pPr>
            <w:r w:rsidRPr="002C2422">
              <w:rPr>
                <w:color w:val="666666"/>
              </w:rPr>
              <w:t>Issue RFP</w:t>
            </w:r>
          </w:p>
        </w:tc>
        <w:tc>
          <w:tcPr>
            <w:tcW w:w="1908" w:type="dxa"/>
            <w:tcBorders>
              <w:top w:val="single" w:sz="4" w:space="0" w:color="auto"/>
              <w:left w:val="single" w:sz="4" w:space="0" w:color="auto"/>
              <w:bottom w:val="single" w:sz="4" w:space="0" w:color="auto"/>
              <w:right w:val="single" w:sz="4" w:space="0" w:color="auto"/>
            </w:tcBorders>
            <w:shd w:val="clear" w:color="auto" w:fill="auto"/>
            <w:hideMark/>
          </w:tcPr>
          <w:p w:rsidR="002C2422" w:rsidRPr="002C2422" w:rsidRDefault="002C2422" w:rsidP="002C2422">
            <w:pPr>
              <w:jc w:val="center"/>
              <w:rPr>
                <w:color w:val="666666"/>
              </w:rPr>
            </w:pPr>
            <w:r w:rsidRPr="002C2422">
              <w:rPr>
                <w:color w:val="666666"/>
              </w:rPr>
              <w:t>1-11-2008</w:t>
            </w:r>
          </w:p>
        </w:tc>
      </w:tr>
      <w:tr w:rsidR="002C2422" w:rsidRPr="002C2422">
        <w:trPr>
          <w:cantSplit/>
          <w:jc w:val="right"/>
        </w:trPr>
        <w:tc>
          <w:tcPr>
            <w:tcW w:w="5364" w:type="dxa"/>
            <w:tcBorders>
              <w:top w:val="single" w:sz="4" w:space="0" w:color="auto"/>
              <w:left w:val="single" w:sz="4" w:space="0" w:color="auto"/>
              <w:bottom w:val="single" w:sz="4" w:space="0" w:color="auto"/>
              <w:right w:val="single" w:sz="4" w:space="0" w:color="auto"/>
            </w:tcBorders>
            <w:shd w:val="clear" w:color="auto" w:fill="auto"/>
            <w:hideMark/>
          </w:tcPr>
          <w:p w:rsidR="002C2422" w:rsidRPr="002C2422" w:rsidRDefault="002C2422" w:rsidP="002C2422">
            <w:pPr>
              <w:rPr>
                <w:color w:val="666666"/>
              </w:rPr>
            </w:pPr>
            <w:r w:rsidRPr="002C2422">
              <w:rPr>
                <w:color w:val="666666"/>
              </w:rPr>
              <w:t xml:space="preserve">Deadline for </w:t>
            </w:r>
            <w:proofErr w:type="spellStart"/>
            <w:r w:rsidRPr="002C2422">
              <w:rPr>
                <w:color w:val="666666"/>
              </w:rPr>
              <w:t>Proposer</w:t>
            </w:r>
            <w:proofErr w:type="spellEnd"/>
            <w:r w:rsidRPr="002C2422">
              <w:rPr>
                <w:color w:val="666666"/>
              </w:rPr>
              <w:t xml:space="preserve"> Requests for Clarifications or Modifications  </w:t>
            </w:r>
          </w:p>
        </w:tc>
        <w:tc>
          <w:tcPr>
            <w:tcW w:w="1908" w:type="dxa"/>
            <w:tcBorders>
              <w:top w:val="single" w:sz="4" w:space="0" w:color="auto"/>
              <w:left w:val="single" w:sz="4" w:space="0" w:color="auto"/>
              <w:bottom w:val="single" w:sz="4" w:space="0" w:color="auto"/>
              <w:right w:val="single" w:sz="4" w:space="0" w:color="auto"/>
            </w:tcBorders>
            <w:shd w:val="clear" w:color="auto" w:fill="auto"/>
            <w:hideMark/>
          </w:tcPr>
          <w:p w:rsidR="002C2422" w:rsidRPr="002C2422" w:rsidRDefault="002C2422" w:rsidP="002C2422">
            <w:pPr>
              <w:jc w:val="center"/>
              <w:rPr>
                <w:color w:val="666666"/>
              </w:rPr>
            </w:pPr>
            <w:r w:rsidRPr="002C2422">
              <w:rPr>
                <w:color w:val="666666"/>
              </w:rPr>
              <w:t>1-18-2008</w:t>
            </w:r>
          </w:p>
          <w:p w:rsidR="002C2422" w:rsidRPr="002C2422" w:rsidRDefault="002C2422" w:rsidP="002C2422">
            <w:pPr>
              <w:jc w:val="center"/>
              <w:rPr>
                <w:color w:val="666666"/>
              </w:rPr>
            </w:pPr>
            <w:r w:rsidRPr="002C2422">
              <w:rPr>
                <w:color w:val="666666"/>
              </w:rPr>
              <w:t>1:00 p.m.</w:t>
            </w:r>
          </w:p>
        </w:tc>
      </w:tr>
      <w:tr w:rsidR="002C2422" w:rsidRPr="002C2422">
        <w:trPr>
          <w:cantSplit/>
          <w:jc w:val="right"/>
        </w:trPr>
        <w:tc>
          <w:tcPr>
            <w:tcW w:w="5364" w:type="dxa"/>
            <w:tcBorders>
              <w:top w:val="single" w:sz="4" w:space="0" w:color="auto"/>
              <w:left w:val="single" w:sz="4" w:space="0" w:color="auto"/>
              <w:bottom w:val="single" w:sz="4" w:space="0" w:color="auto"/>
              <w:right w:val="single" w:sz="4" w:space="0" w:color="auto"/>
            </w:tcBorders>
            <w:shd w:val="clear" w:color="auto" w:fill="auto"/>
            <w:hideMark/>
          </w:tcPr>
          <w:p w:rsidR="002C2422" w:rsidRPr="002C2422" w:rsidRDefault="002C2422" w:rsidP="002C2422">
            <w:pPr>
              <w:rPr>
                <w:color w:val="666666"/>
              </w:rPr>
            </w:pPr>
            <w:r w:rsidRPr="002C2422">
              <w:rPr>
                <w:color w:val="666666"/>
              </w:rPr>
              <w:t xml:space="preserve">CRC Posts Clarification / Modification Response </w:t>
            </w:r>
          </w:p>
        </w:tc>
        <w:tc>
          <w:tcPr>
            <w:tcW w:w="1908" w:type="dxa"/>
            <w:tcBorders>
              <w:top w:val="single" w:sz="4" w:space="0" w:color="auto"/>
              <w:left w:val="single" w:sz="4" w:space="0" w:color="auto"/>
              <w:bottom w:val="single" w:sz="4" w:space="0" w:color="auto"/>
              <w:right w:val="single" w:sz="4" w:space="0" w:color="auto"/>
            </w:tcBorders>
            <w:shd w:val="clear" w:color="auto" w:fill="auto"/>
            <w:hideMark/>
          </w:tcPr>
          <w:p w:rsidR="002C2422" w:rsidRPr="002C2422" w:rsidRDefault="002C2422" w:rsidP="002C2422">
            <w:pPr>
              <w:jc w:val="center"/>
              <w:rPr>
                <w:color w:val="666666"/>
              </w:rPr>
            </w:pPr>
            <w:r w:rsidRPr="002C2422">
              <w:rPr>
                <w:color w:val="666666"/>
              </w:rPr>
              <w:t>1-25-2008</w:t>
            </w:r>
          </w:p>
        </w:tc>
      </w:tr>
      <w:tr w:rsidR="002C2422" w:rsidRPr="002C2422">
        <w:trPr>
          <w:cantSplit/>
          <w:jc w:val="right"/>
        </w:trPr>
        <w:tc>
          <w:tcPr>
            <w:tcW w:w="5364" w:type="dxa"/>
            <w:tcBorders>
              <w:top w:val="single" w:sz="4" w:space="0" w:color="auto"/>
              <w:left w:val="single" w:sz="4" w:space="0" w:color="auto"/>
              <w:bottom w:val="single" w:sz="4" w:space="0" w:color="auto"/>
              <w:right w:val="single" w:sz="4" w:space="0" w:color="auto"/>
            </w:tcBorders>
            <w:shd w:val="clear" w:color="auto" w:fill="auto"/>
            <w:hideMark/>
          </w:tcPr>
          <w:p w:rsidR="002C2422" w:rsidRPr="002C2422" w:rsidRDefault="002C2422" w:rsidP="002C2422">
            <w:pPr>
              <w:rPr>
                <w:color w:val="666666"/>
              </w:rPr>
            </w:pPr>
            <w:r w:rsidRPr="002C2422">
              <w:rPr>
                <w:color w:val="666666"/>
              </w:rPr>
              <w:t>Proposal Due Date and Time</w:t>
            </w:r>
          </w:p>
        </w:tc>
        <w:tc>
          <w:tcPr>
            <w:tcW w:w="1908" w:type="dxa"/>
            <w:tcBorders>
              <w:top w:val="single" w:sz="4" w:space="0" w:color="auto"/>
              <w:left w:val="single" w:sz="4" w:space="0" w:color="auto"/>
              <w:bottom w:val="single" w:sz="4" w:space="0" w:color="auto"/>
              <w:right w:val="single" w:sz="4" w:space="0" w:color="auto"/>
            </w:tcBorders>
            <w:shd w:val="clear" w:color="auto" w:fill="auto"/>
            <w:hideMark/>
          </w:tcPr>
          <w:p w:rsidR="002C2422" w:rsidRPr="002C2422" w:rsidRDefault="002C2422" w:rsidP="002C2422">
            <w:pPr>
              <w:jc w:val="center"/>
              <w:rPr>
                <w:color w:val="666666"/>
              </w:rPr>
            </w:pPr>
            <w:r w:rsidRPr="002C2422">
              <w:rPr>
                <w:color w:val="666666"/>
              </w:rPr>
              <w:t>2-22-2008</w:t>
            </w:r>
          </w:p>
          <w:p w:rsidR="002C2422" w:rsidRPr="002C2422" w:rsidRDefault="002C2422" w:rsidP="002C2422">
            <w:pPr>
              <w:jc w:val="center"/>
              <w:rPr>
                <w:color w:val="666666"/>
              </w:rPr>
            </w:pPr>
            <w:r w:rsidRPr="002C2422">
              <w:rPr>
                <w:color w:val="666666"/>
              </w:rPr>
              <w:t>1:00 p.m.</w:t>
            </w:r>
          </w:p>
        </w:tc>
      </w:tr>
      <w:tr w:rsidR="002C2422" w:rsidRPr="002C2422">
        <w:trPr>
          <w:cantSplit/>
          <w:jc w:val="right"/>
        </w:trPr>
        <w:tc>
          <w:tcPr>
            <w:tcW w:w="5364" w:type="dxa"/>
            <w:tcBorders>
              <w:top w:val="single" w:sz="4" w:space="0" w:color="auto"/>
              <w:left w:val="single" w:sz="4" w:space="0" w:color="auto"/>
              <w:bottom w:val="single" w:sz="4" w:space="0" w:color="auto"/>
              <w:right w:val="single" w:sz="4" w:space="0" w:color="auto"/>
            </w:tcBorders>
            <w:shd w:val="clear" w:color="auto" w:fill="auto"/>
            <w:hideMark/>
          </w:tcPr>
          <w:p w:rsidR="002C2422" w:rsidRPr="002C2422" w:rsidRDefault="002C2422" w:rsidP="002C2422">
            <w:pPr>
              <w:rPr>
                <w:color w:val="666666"/>
              </w:rPr>
            </w:pPr>
            <w:r w:rsidRPr="002C2422">
              <w:rPr>
                <w:color w:val="666666"/>
              </w:rPr>
              <w:t xml:space="preserve">Evaluation of Proposals </w:t>
            </w:r>
          </w:p>
        </w:tc>
        <w:tc>
          <w:tcPr>
            <w:tcW w:w="1908" w:type="dxa"/>
            <w:tcBorders>
              <w:top w:val="single" w:sz="4" w:space="0" w:color="auto"/>
              <w:left w:val="single" w:sz="4" w:space="0" w:color="auto"/>
              <w:bottom w:val="single" w:sz="4" w:space="0" w:color="auto"/>
              <w:right w:val="single" w:sz="4" w:space="0" w:color="auto"/>
            </w:tcBorders>
            <w:shd w:val="clear" w:color="auto" w:fill="auto"/>
            <w:hideMark/>
          </w:tcPr>
          <w:p w:rsidR="002C2422" w:rsidRPr="002C2422" w:rsidRDefault="002C2422" w:rsidP="002C2422">
            <w:pPr>
              <w:jc w:val="center"/>
              <w:rPr>
                <w:color w:val="666666"/>
              </w:rPr>
            </w:pPr>
            <w:r w:rsidRPr="002C2422">
              <w:rPr>
                <w:color w:val="666666"/>
              </w:rPr>
              <w:t>2-25-2008</w:t>
            </w:r>
            <w:r w:rsidRPr="002C2422">
              <w:rPr>
                <w:rFonts w:ascii="Verdana" w:hAnsi="Verdana"/>
                <w:color w:val="666666"/>
              </w:rPr>
              <w:br/>
            </w:r>
            <w:r w:rsidRPr="002C2422">
              <w:rPr>
                <w:color w:val="666666"/>
              </w:rPr>
              <w:t>thru</w:t>
            </w:r>
            <w:r w:rsidRPr="002C2422">
              <w:rPr>
                <w:color w:val="666666"/>
              </w:rPr>
              <w:br/>
              <w:t>2-29-2008</w:t>
            </w:r>
          </w:p>
        </w:tc>
      </w:tr>
      <w:tr w:rsidR="002C2422" w:rsidRPr="002C2422">
        <w:trPr>
          <w:cantSplit/>
          <w:jc w:val="right"/>
        </w:trPr>
        <w:tc>
          <w:tcPr>
            <w:tcW w:w="5364" w:type="dxa"/>
            <w:tcBorders>
              <w:top w:val="single" w:sz="4" w:space="0" w:color="auto"/>
              <w:left w:val="single" w:sz="4" w:space="0" w:color="auto"/>
              <w:bottom w:val="single" w:sz="4" w:space="0" w:color="auto"/>
              <w:right w:val="single" w:sz="4" w:space="0" w:color="auto"/>
            </w:tcBorders>
            <w:shd w:val="clear" w:color="auto" w:fill="auto"/>
            <w:hideMark/>
          </w:tcPr>
          <w:p w:rsidR="002C2422" w:rsidRPr="002C2422" w:rsidRDefault="002C2422" w:rsidP="002C2422">
            <w:pPr>
              <w:rPr>
                <w:color w:val="666666"/>
              </w:rPr>
            </w:pPr>
            <w:r w:rsidRPr="002C2422">
              <w:rPr>
                <w:color w:val="666666"/>
              </w:rPr>
              <w:t xml:space="preserve">Selection of Finalists </w:t>
            </w:r>
          </w:p>
        </w:tc>
        <w:tc>
          <w:tcPr>
            <w:tcW w:w="1908" w:type="dxa"/>
            <w:tcBorders>
              <w:top w:val="single" w:sz="4" w:space="0" w:color="auto"/>
              <w:left w:val="single" w:sz="4" w:space="0" w:color="auto"/>
              <w:bottom w:val="single" w:sz="4" w:space="0" w:color="auto"/>
              <w:right w:val="single" w:sz="4" w:space="0" w:color="auto"/>
            </w:tcBorders>
            <w:shd w:val="clear" w:color="auto" w:fill="auto"/>
            <w:hideMark/>
          </w:tcPr>
          <w:p w:rsidR="002C2422" w:rsidRPr="002C2422" w:rsidRDefault="002C2422" w:rsidP="002C2422">
            <w:pPr>
              <w:jc w:val="center"/>
              <w:rPr>
                <w:color w:val="666666"/>
              </w:rPr>
            </w:pPr>
            <w:r w:rsidRPr="002C2422">
              <w:rPr>
                <w:color w:val="666666"/>
              </w:rPr>
              <w:t>3-3-2008</w:t>
            </w:r>
          </w:p>
        </w:tc>
      </w:tr>
      <w:tr w:rsidR="002C2422" w:rsidRPr="002C2422">
        <w:trPr>
          <w:cantSplit/>
          <w:jc w:val="right"/>
        </w:trPr>
        <w:tc>
          <w:tcPr>
            <w:tcW w:w="5364" w:type="dxa"/>
            <w:tcBorders>
              <w:top w:val="single" w:sz="4" w:space="0" w:color="auto"/>
              <w:left w:val="single" w:sz="4" w:space="0" w:color="auto"/>
              <w:bottom w:val="single" w:sz="4" w:space="0" w:color="auto"/>
              <w:right w:val="single" w:sz="4" w:space="0" w:color="auto"/>
            </w:tcBorders>
            <w:shd w:val="clear" w:color="auto" w:fill="auto"/>
            <w:hideMark/>
          </w:tcPr>
          <w:p w:rsidR="002C2422" w:rsidRPr="002C2422" w:rsidRDefault="002C2422" w:rsidP="002C2422">
            <w:pPr>
              <w:rPr>
                <w:color w:val="666666"/>
              </w:rPr>
            </w:pPr>
            <w:r w:rsidRPr="002C2422">
              <w:rPr>
                <w:color w:val="666666"/>
              </w:rPr>
              <w:t xml:space="preserve">Negotiations </w:t>
            </w:r>
          </w:p>
        </w:tc>
        <w:tc>
          <w:tcPr>
            <w:tcW w:w="1908" w:type="dxa"/>
            <w:tcBorders>
              <w:top w:val="single" w:sz="4" w:space="0" w:color="auto"/>
              <w:left w:val="single" w:sz="4" w:space="0" w:color="auto"/>
              <w:bottom w:val="single" w:sz="4" w:space="0" w:color="auto"/>
              <w:right w:val="single" w:sz="4" w:space="0" w:color="auto"/>
            </w:tcBorders>
            <w:shd w:val="clear" w:color="auto" w:fill="auto"/>
            <w:hideMark/>
          </w:tcPr>
          <w:p w:rsidR="002C2422" w:rsidRPr="002C2422" w:rsidRDefault="002C2422" w:rsidP="002C2422">
            <w:pPr>
              <w:jc w:val="center"/>
              <w:rPr>
                <w:color w:val="666666"/>
              </w:rPr>
            </w:pPr>
            <w:r w:rsidRPr="002C2422">
              <w:rPr>
                <w:color w:val="666666"/>
              </w:rPr>
              <w:t>3-4-2008</w:t>
            </w:r>
            <w:r w:rsidRPr="002C2422">
              <w:rPr>
                <w:rFonts w:ascii="Verdana" w:hAnsi="Verdana"/>
                <w:color w:val="666666"/>
              </w:rPr>
              <w:br/>
            </w:r>
            <w:r w:rsidRPr="002C2422">
              <w:rPr>
                <w:color w:val="666666"/>
              </w:rPr>
              <w:t>thru</w:t>
            </w:r>
            <w:r w:rsidRPr="002C2422">
              <w:rPr>
                <w:color w:val="666666"/>
              </w:rPr>
              <w:br/>
              <w:t>3-7-2008</w:t>
            </w:r>
          </w:p>
        </w:tc>
      </w:tr>
      <w:tr w:rsidR="002C2422" w:rsidRPr="002C2422">
        <w:trPr>
          <w:cantSplit/>
          <w:jc w:val="right"/>
        </w:trPr>
        <w:tc>
          <w:tcPr>
            <w:tcW w:w="5364" w:type="dxa"/>
            <w:tcBorders>
              <w:top w:val="single" w:sz="4" w:space="0" w:color="auto"/>
              <w:left w:val="single" w:sz="4" w:space="0" w:color="auto"/>
              <w:bottom w:val="single" w:sz="4" w:space="0" w:color="auto"/>
              <w:right w:val="single" w:sz="4" w:space="0" w:color="auto"/>
            </w:tcBorders>
            <w:shd w:val="clear" w:color="auto" w:fill="auto"/>
            <w:hideMark/>
          </w:tcPr>
          <w:p w:rsidR="002C2422" w:rsidRPr="002C2422" w:rsidRDefault="002C2422" w:rsidP="002C2422">
            <w:pPr>
              <w:rPr>
                <w:color w:val="666666"/>
              </w:rPr>
            </w:pPr>
            <w:r w:rsidRPr="002C2422">
              <w:rPr>
                <w:color w:val="666666"/>
              </w:rPr>
              <w:t xml:space="preserve">Announcement of Award and Execution of Contract </w:t>
            </w:r>
          </w:p>
        </w:tc>
        <w:tc>
          <w:tcPr>
            <w:tcW w:w="1908" w:type="dxa"/>
            <w:tcBorders>
              <w:top w:val="single" w:sz="4" w:space="0" w:color="auto"/>
              <w:left w:val="single" w:sz="4" w:space="0" w:color="auto"/>
              <w:bottom w:val="single" w:sz="4" w:space="0" w:color="auto"/>
              <w:right w:val="single" w:sz="4" w:space="0" w:color="auto"/>
            </w:tcBorders>
            <w:shd w:val="clear" w:color="auto" w:fill="auto"/>
            <w:hideMark/>
          </w:tcPr>
          <w:p w:rsidR="002C2422" w:rsidRPr="002C2422" w:rsidRDefault="002C2422" w:rsidP="002C2422">
            <w:pPr>
              <w:jc w:val="center"/>
              <w:rPr>
                <w:color w:val="666666"/>
              </w:rPr>
            </w:pPr>
            <w:r w:rsidRPr="002C2422">
              <w:rPr>
                <w:color w:val="666666"/>
              </w:rPr>
              <w:t>3-10-2008</w:t>
            </w:r>
          </w:p>
        </w:tc>
      </w:tr>
    </w:tbl>
    <w:p w:rsidR="002C2422" w:rsidRPr="002C2422" w:rsidRDefault="002C2422" w:rsidP="002C2422">
      <w:pPr>
        <w:ind w:left="720"/>
        <w:rPr>
          <w:rFonts w:ascii="Verdana" w:hAnsi="Verdana"/>
          <w:color w:val="666666"/>
        </w:rPr>
      </w:pPr>
    </w:p>
    <w:p w:rsidR="002C2422" w:rsidRPr="002C2422" w:rsidRDefault="002C2422" w:rsidP="002C2422">
      <w:pPr>
        <w:spacing w:before="100" w:beforeAutospacing="1" w:after="100" w:afterAutospacing="1"/>
        <w:rPr>
          <w:rFonts w:ascii="Verdana" w:hAnsi="Verdana"/>
          <w:color w:val="666666"/>
          <w:sz w:val="18"/>
          <w:szCs w:val="18"/>
        </w:rPr>
      </w:pPr>
      <w:r w:rsidRPr="002C2422">
        <w:rPr>
          <w:rFonts w:ascii="Verdana" w:hAnsi="Verdana"/>
          <w:b/>
          <w:bCs/>
          <w:color w:val="666666"/>
          <w:sz w:val="18"/>
        </w:rPr>
        <w:t>Budget:</w:t>
      </w:r>
      <w:r w:rsidRPr="002C2422">
        <w:rPr>
          <w:rFonts w:ascii="Verdana" w:hAnsi="Verdana"/>
          <w:color w:val="666666"/>
          <w:sz w:val="18"/>
          <w:szCs w:val="18"/>
        </w:rPr>
        <w:t xml:space="preserve"> </w:t>
      </w:r>
    </w:p>
    <w:p w:rsidR="002C2422" w:rsidRPr="002C2422" w:rsidRDefault="002C2422" w:rsidP="002C2422">
      <w:pPr>
        <w:spacing w:before="100" w:beforeAutospacing="1" w:after="100" w:afterAutospacing="1"/>
        <w:rPr>
          <w:rFonts w:ascii="Verdana" w:hAnsi="Verdana"/>
          <w:color w:val="666666"/>
          <w:sz w:val="18"/>
          <w:szCs w:val="18"/>
        </w:rPr>
      </w:pPr>
      <w:r w:rsidRPr="002C2422">
        <w:rPr>
          <w:rFonts w:ascii="Verdana" w:hAnsi="Verdana"/>
          <w:b/>
          <w:bCs/>
          <w:color w:val="666666"/>
          <w:sz w:val="18"/>
        </w:rPr>
        <w:t>Services sought for this RFP</w:t>
      </w:r>
      <w:proofErr w:type="gramStart"/>
      <w:r w:rsidRPr="002C2422">
        <w:rPr>
          <w:rFonts w:ascii="Verdana" w:hAnsi="Verdana"/>
          <w:b/>
          <w:bCs/>
          <w:color w:val="666666"/>
          <w:sz w:val="18"/>
        </w:rPr>
        <w:t>:</w:t>
      </w:r>
      <w:proofErr w:type="gramEnd"/>
      <w:r w:rsidRPr="002C2422">
        <w:rPr>
          <w:rFonts w:ascii="Verdana" w:hAnsi="Verdana"/>
          <w:color w:val="666666"/>
          <w:sz w:val="18"/>
          <w:szCs w:val="18"/>
        </w:rPr>
        <w:br/>
        <w:t xml:space="preserve">Marketing communications </w:t>
      </w:r>
    </w:p>
    <w:p w:rsidR="002C2422" w:rsidRPr="002C2422" w:rsidRDefault="002C2422" w:rsidP="002C2422">
      <w:pPr>
        <w:spacing w:before="100" w:beforeAutospacing="1" w:after="100" w:afterAutospacing="1"/>
        <w:rPr>
          <w:rFonts w:ascii="Verdana" w:hAnsi="Verdana"/>
          <w:color w:val="666666"/>
          <w:sz w:val="18"/>
          <w:szCs w:val="18"/>
        </w:rPr>
      </w:pPr>
      <w:r w:rsidRPr="002C2422">
        <w:rPr>
          <w:rFonts w:ascii="Verdana" w:hAnsi="Verdana"/>
          <w:b/>
          <w:bCs/>
          <w:color w:val="666666"/>
          <w:sz w:val="18"/>
        </w:rPr>
        <w:t>Contact Information</w:t>
      </w:r>
      <w:proofErr w:type="gramStart"/>
      <w:r w:rsidRPr="002C2422">
        <w:rPr>
          <w:rFonts w:ascii="Verdana" w:hAnsi="Verdana"/>
          <w:b/>
          <w:bCs/>
          <w:color w:val="666666"/>
          <w:sz w:val="18"/>
        </w:rPr>
        <w:t>:</w:t>
      </w:r>
      <w:proofErr w:type="gramEnd"/>
      <w:r w:rsidRPr="002C2422">
        <w:rPr>
          <w:rFonts w:ascii="Verdana" w:hAnsi="Verdana"/>
          <w:color w:val="666666"/>
          <w:sz w:val="18"/>
          <w:szCs w:val="18"/>
        </w:rPr>
        <w:br/>
        <w:t xml:space="preserve">Sherry </w:t>
      </w:r>
      <w:proofErr w:type="spellStart"/>
      <w:r w:rsidRPr="002C2422">
        <w:rPr>
          <w:rFonts w:ascii="Verdana" w:hAnsi="Verdana"/>
          <w:color w:val="666666"/>
          <w:sz w:val="18"/>
          <w:szCs w:val="18"/>
        </w:rPr>
        <w:t>Mielke</w:t>
      </w:r>
      <w:proofErr w:type="spellEnd"/>
      <w:r w:rsidRPr="002C2422">
        <w:rPr>
          <w:rFonts w:ascii="Verdana" w:hAnsi="Verdana"/>
          <w:color w:val="666666"/>
          <w:sz w:val="18"/>
          <w:szCs w:val="18"/>
        </w:rPr>
        <w:br/>
        <w:t>Carmel Redevelopment Commission</w:t>
      </w:r>
      <w:r w:rsidRPr="002C2422">
        <w:rPr>
          <w:rFonts w:ascii="Verdana" w:hAnsi="Verdana"/>
          <w:color w:val="666666"/>
          <w:sz w:val="18"/>
          <w:szCs w:val="18"/>
        </w:rPr>
        <w:br/>
        <w:t>One Civic Square</w:t>
      </w:r>
      <w:r w:rsidRPr="002C2422">
        <w:rPr>
          <w:rFonts w:ascii="Verdana" w:hAnsi="Verdana"/>
          <w:color w:val="666666"/>
          <w:sz w:val="18"/>
          <w:szCs w:val="18"/>
        </w:rPr>
        <w:br/>
        <w:t xml:space="preserve">Carmel, IN 46032 </w:t>
      </w:r>
    </w:p>
    <w:p w:rsidR="002C2422" w:rsidRPr="002C2422" w:rsidRDefault="002C2422" w:rsidP="002C2422">
      <w:pPr>
        <w:spacing w:before="100" w:beforeAutospacing="1" w:after="100" w:afterAutospacing="1"/>
        <w:rPr>
          <w:rFonts w:ascii="Verdana" w:hAnsi="Verdana"/>
          <w:color w:val="666666"/>
          <w:sz w:val="18"/>
          <w:szCs w:val="18"/>
        </w:rPr>
      </w:pPr>
      <w:r w:rsidRPr="002C2422">
        <w:rPr>
          <w:rFonts w:ascii="Verdana" w:hAnsi="Verdana"/>
          <w:color w:val="666666"/>
          <w:sz w:val="18"/>
          <w:szCs w:val="18"/>
        </w:rPr>
        <w:t>Email: agencyreview@carmel.in.gov</w:t>
      </w:r>
    </w:p>
    <w:p w:rsidR="00536621" w:rsidRDefault="00536621"/>
    <w:sectPr w:rsidR="00536621" w:rsidSect="00233BCA">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characterSpacingControl w:val="doNotCompress"/>
  <w:compat/>
  <w:rsids>
    <w:rsidRoot w:val="002C2422"/>
    <w:rsid w:val="00062BFE"/>
    <w:rsid w:val="00202FC7"/>
    <w:rsid w:val="00233BCA"/>
    <w:rsid w:val="00244425"/>
    <w:rsid w:val="00244E91"/>
    <w:rsid w:val="0028592D"/>
    <w:rsid w:val="002B65A2"/>
    <w:rsid w:val="002C2422"/>
    <w:rsid w:val="002F1C45"/>
    <w:rsid w:val="00353255"/>
    <w:rsid w:val="00355ADF"/>
    <w:rsid w:val="00380984"/>
    <w:rsid w:val="00380F30"/>
    <w:rsid w:val="003E1634"/>
    <w:rsid w:val="00415A94"/>
    <w:rsid w:val="004506BD"/>
    <w:rsid w:val="004A6C30"/>
    <w:rsid w:val="004B0F0E"/>
    <w:rsid w:val="004B2AF1"/>
    <w:rsid w:val="00536621"/>
    <w:rsid w:val="00596F6F"/>
    <w:rsid w:val="006F0281"/>
    <w:rsid w:val="0087193C"/>
    <w:rsid w:val="008752DC"/>
    <w:rsid w:val="008F0274"/>
    <w:rsid w:val="00924184"/>
    <w:rsid w:val="0095109E"/>
    <w:rsid w:val="00A02FB5"/>
    <w:rsid w:val="00A75973"/>
    <w:rsid w:val="00B309B0"/>
    <w:rsid w:val="00B41288"/>
    <w:rsid w:val="00C228F0"/>
    <w:rsid w:val="00D11D85"/>
    <w:rsid w:val="00E02F7B"/>
    <w:rsid w:val="00ED2CB6"/>
    <w:rsid w:val="00F25A09"/>
    <w:rsid w:val="00F82C0F"/>
    <w:rsid w:val="00F82FCA"/>
    <w:rsid w:val="00FF5D7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uiPriority="99"/>
    <w:lsdException w:name="caption" w:semiHidden="1" w:unhideWhenUsed="1" w:qFormat="1"/>
    <w:lsdException w:name="Title" w:qFormat="1"/>
    <w:lsdException w:name="Body Text" w:uiPriority="99"/>
    <w:lsdException w:name="Body Text Indent" w:uiPriority="99"/>
    <w:lsdException w:name="Subtitle" w:qFormat="1"/>
    <w:lsdException w:name="Body Text Indent 3"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33BCA"/>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C2422"/>
    <w:rPr>
      <w:b/>
      <w:bCs/>
    </w:rPr>
  </w:style>
  <w:style w:type="paragraph" w:styleId="NormalWeb">
    <w:name w:val="Normal (Web)"/>
    <w:basedOn w:val="Normal"/>
    <w:uiPriority w:val="99"/>
    <w:unhideWhenUsed/>
    <w:rsid w:val="002C2422"/>
    <w:pPr>
      <w:spacing w:before="100" w:beforeAutospacing="1" w:after="100" w:afterAutospacing="1"/>
    </w:pPr>
  </w:style>
  <w:style w:type="paragraph" w:styleId="BodyTextIndent3">
    <w:name w:val="Body Text Indent 3"/>
    <w:basedOn w:val="Normal"/>
    <w:link w:val="BodyTextIndent3Char"/>
    <w:uiPriority w:val="99"/>
    <w:unhideWhenUsed/>
    <w:rsid w:val="002C2422"/>
    <w:pPr>
      <w:spacing w:before="100" w:beforeAutospacing="1" w:after="100" w:afterAutospacing="1"/>
    </w:pPr>
  </w:style>
  <w:style w:type="character" w:customStyle="1" w:styleId="BodyTextIndent3Char">
    <w:name w:val="Body Text Indent 3 Char"/>
    <w:basedOn w:val="DefaultParagraphFont"/>
    <w:link w:val="BodyTextIndent3"/>
    <w:uiPriority w:val="99"/>
    <w:rsid w:val="002C2422"/>
    <w:rPr>
      <w:sz w:val="24"/>
      <w:szCs w:val="24"/>
    </w:rPr>
  </w:style>
  <w:style w:type="paragraph" w:styleId="BodyText">
    <w:name w:val="Body Text"/>
    <w:basedOn w:val="Normal"/>
    <w:link w:val="BodyTextChar"/>
    <w:uiPriority w:val="99"/>
    <w:unhideWhenUsed/>
    <w:rsid w:val="002C2422"/>
    <w:pPr>
      <w:spacing w:before="100" w:beforeAutospacing="1" w:after="100" w:afterAutospacing="1"/>
    </w:pPr>
  </w:style>
  <w:style w:type="character" w:customStyle="1" w:styleId="BodyTextChar">
    <w:name w:val="Body Text Char"/>
    <w:basedOn w:val="DefaultParagraphFont"/>
    <w:link w:val="BodyText"/>
    <w:uiPriority w:val="99"/>
    <w:rsid w:val="002C2422"/>
    <w:rPr>
      <w:sz w:val="24"/>
      <w:szCs w:val="24"/>
    </w:rPr>
  </w:style>
  <w:style w:type="paragraph" w:styleId="BodyTextIndent">
    <w:name w:val="Body Text Indent"/>
    <w:basedOn w:val="Normal"/>
    <w:link w:val="BodyTextIndentChar"/>
    <w:uiPriority w:val="99"/>
    <w:unhideWhenUsed/>
    <w:rsid w:val="002C2422"/>
    <w:pPr>
      <w:spacing w:before="100" w:beforeAutospacing="1" w:after="100" w:afterAutospacing="1"/>
    </w:pPr>
  </w:style>
  <w:style w:type="character" w:customStyle="1" w:styleId="BodyTextIndentChar">
    <w:name w:val="Body Text Indent Char"/>
    <w:basedOn w:val="DefaultParagraphFont"/>
    <w:link w:val="BodyTextIndent"/>
    <w:uiPriority w:val="99"/>
    <w:rsid w:val="002C2422"/>
    <w:rPr>
      <w:sz w:val="24"/>
      <w:szCs w:val="24"/>
    </w:rPr>
  </w:style>
  <w:style w:type="paragraph" w:styleId="NormalIndent">
    <w:name w:val="Normal Indent"/>
    <w:basedOn w:val="Normal"/>
    <w:uiPriority w:val="99"/>
    <w:unhideWhenUsed/>
    <w:rsid w:val="002C2422"/>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396</Words>
  <Characters>2259</Characters>
  <Application>Microsoft Office Word</Application>
  <DocSecurity>0</DocSecurity>
  <Lines>18</Lines>
  <Paragraphs>5</Paragraphs>
  <ScaleCrop>false</ScaleCrop>
  <Company>Toshiba</Company>
  <LinksUpToDate>false</LinksUpToDate>
  <CharactersWithSpaces>2650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Marvin Dejean</dc:creator>
  <cp:lastModifiedBy>Marvin Dejean</cp:lastModifiedBy>
  <cp:revision>1</cp:revision>
  <dcterms:created xsi:type="dcterms:W3CDTF">2008-01-29T15:27:00Z</dcterms:created>
  <dcterms:modified xsi:type="dcterms:W3CDTF">2008-01-29T15:27:00Z</dcterms:modified>
</cp:coreProperties>
</file>