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rPr>
        <w:id w:val="477434110"/>
        <w:docPartObj>
          <w:docPartGallery w:val="Cover Pages"/>
          <w:docPartUnique/>
        </w:docPartObj>
      </w:sdtPr>
      <w:sdtEndPr>
        <w:rPr>
          <w:rFonts w:asciiTheme="minorHAnsi" w:eastAsiaTheme="minorHAnsi" w:hAnsiTheme="minorHAnsi" w:cstheme="minorBidi"/>
          <w:b/>
          <w:sz w:val="24"/>
          <w:szCs w:val="24"/>
          <w:u w:val="single"/>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8018"/>
          </w:tblGrid>
          <w:tr w:rsidR="003130F6" w:rsidRPr="003130F6" w:rsidTr="006F7C3E">
            <w:sdt>
              <w:sdtPr>
                <w:rPr>
                  <w:rFonts w:asciiTheme="majorHAnsi" w:eastAsiaTheme="majorEastAsia" w:hAnsiTheme="majorHAnsi" w:cstheme="majorBidi"/>
                </w:rPr>
                <w:alias w:val="Company"/>
                <w:id w:val="13406915"/>
                <w:dataBinding w:prefixMappings="xmlns:ns0='http://schemas.openxmlformats.org/officeDocument/2006/extended-properties'" w:xpath="/ns0:Properties[1]/ns0:Company[1]" w:storeItemID="{6668398D-A668-4E3E-A5EB-62B293D839F1}"/>
                <w:text/>
              </w:sdtPr>
              <w:sdtEndPr>
                <w:rPr>
                  <w:rFonts w:ascii="Arial" w:eastAsiaTheme="minorEastAsia" w:hAnsi="Arial" w:cs="Arial"/>
                  <w:color w:val="231F20"/>
                  <w:sz w:val="18"/>
                  <w:szCs w:val="18"/>
                  <w:lang w:eastAsia="ja-JP"/>
                </w:rPr>
              </w:sdtEndPr>
              <w:sdtContent>
                <w:tc>
                  <w:tcPr>
                    <w:tcW w:w="7672" w:type="dxa"/>
                    <w:tcMar>
                      <w:top w:w="216" w:type="dxa"/>
                      <w:left w:w="115" w:type="dxa"/>
                      <w:bottom w:w="216" w:type="dxa"/>
                      <w:right w:w="115" w:type="dxa"/>
                    </w:tcMar>
                  </w:tcPr>
                  <w:p w:rsidR="003130F6" w:rsidRPr="003130F6" w:rsidRDefault="003130F6" w:rsidP="003130F6">
                    <w:pPr>
                      <w:rPr>
                        <w:rFonts w:asciiTheme="majorHAnsi" w:eastAsiaTheme="majorEastAsia" w:hAnsiTheme="majorHAnsi" w:cstheme="majorBidi"/>
                        <w:lang w:eastAsia="ja-JP"/>
                      </w:rPr>
                    </w:pPr>
                    <w:r>
                      <w:rPr>
                        <w:rFonts w:ascii="Arial" w:eastAsiaTheme="minorEastAsia" w:hAnsi="Arial" w:cs="Arial"/>
                        <w:color w:val="231F20"/>
                        <w:sz w:val="18"/>
                        <w:szCs w:val="18"/>
                        <w:lang w:eastAsia="ja-JP"/>
                      </w:rPr>
                      <w:t>Special Olympics Intl</w:t>
                    </w:r>
                  </w:p>
                </w:tc>
              </w:sdtContent>
            </w:sdt>
          </w:tr>
          <w:tr w:rsidR="003130F6" w:rsidRPr="003130F6" w:rsidTr="006F7C3E">
            <w:tc>
              <w:tcPr>
                <w:tcW w:w="7672" w:type="dxa"/>
              </w:tcPr>
              <w:p w:rsidR="003130F6" w:rsidRPr="003130F6" w:rsidRDefault="003130F6" w:rsidP="003130F6">
                <w:pPr>
                  <w:rPr>
                    <w:rFonts w:asciiTheme="majorHAnsi" w:eastAsiaTheme="majorEastAsia" w:hAnsiTheme="majorHAnsi" w:cstheme="majorBidi"/>
                    <w:color w:val="4F81BD" w:themeColor="accent1"/>
                    <w:sz w:val="80"/>
                    <w:szCs w:val="80"/>
                    <w:lang w:eastAsia="ja-JP"/>
                  </w:rPr>
                </w:pPr>
                <w:r>
                  <w:rPr>
                    <w:rFonts w:asciiTheme="majorHAnsi" w:eastAsiaTheme="majorEastAsia" w:hAnsiTheme="majorHAnsi" w:cstheme="majorBidi"/>
                    <w:color w:val="4F81BD" w:themeColor="accent1"/>
                    <w:sz w:val="80"/>
                    <w:szCs w:val="80"/>
                    <w:lang w:eastAsia="ja-JP"/>
                  </w:rPr>
                  <w:t xml:space="preserve">Marketing And School Enrichment Program </w:t>
                </w:r>
              </w:p>
            </w:tc>
          </w:tr>
          <w:tr w:rsidR="003130F6" w:rsidRPr="003130F6" w:rsidTr="006F7C3E">
            <w:sdt>
              <w:sdtPr>
                <w:rPr>
                  <w:rFonts w:asciiTheme="majorHAnsi" w:eastAsiaTheme="majorEastAsia" w:hAnsiTheme="majorHAnsi" w:cstheme="majorBidi"/>
                  <w:lang w:eastAsia="ja-JP"/>
                </w:rPr>
                <w:alias w:val="Subtitle"/>
                <w:id w:val="13406923"/>
                <w:showingPlcHd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3130F6" w:rsidRPr="003130F6" w:rsidRDefault="003130F6" w:rsidP="003130F6">
                    <w:pPr>
                      <w:rPr>
                        <w:rFonts w:asciiTheme="majorHAnsi" w:eastAsiaTheme="majorEastAsia" w:hAnsiTheme="majorHAnsi" w:cstheme="majorBidi"/>
                        <w:lang w:eastAsia="ja-JP"/>
                      </w:rPr>
                    </w:pPr>
                    <w:r>
                      <w:rPr>
                        <w:rFonts w:asciiTheme="majorHAnsi" w:eastAsiaTheme="majorEastAsia" w:hAnsiTheme="majorHAnsi" w:cstheme="majorBidi"/>
                        <w:lang w:eastAsia="ja-JP"/>
                      </w:rPr>
                      <w:t xml:space="preserve">     </w:t>
                    </w:r>
                  </w:p>
                </w:tc>
              </w:sdtContent>
            </w:sdt>
          </w:tr>
        </w:tbl>
        <w:p w:rsidR="003130F6" w:rsidRPr="003130F6" w:rsidRDefault="003130F6" w:rsidP="003130F6">
          <w:pPr>
            <w:spacing w:after="200" w:line="276" w:lineRule="auto"/>
          </w:pPr>
        </w:p>
        <w:p w:rsidR="003130F6" w:rsidRPr="003130F6" w:rsidRDefault="003130F6" w:rsidP="003130F6">
          <w:pPr>
            <w:spacing w:after="200" w:line="276" w:lineRule="auto"/>
          </w:pPr>
        </w:p>
        <w:tbl>
          <w:tblPr>
            <w:tblpPr w:leftFromText="187" w:rightFromText="187" w:horzAnchor="margin" w:tblpXSpec="center" w:tblpYSpec="bottom"/>
            <w:tblW w:w="4000" w:type="pct"/>
            <w:tblLook w:val="04A0" w:firstRow="1" w:lastRow="0" w:firstColumn="1" w:lastColumn="0" w:noHBand="0" w:noVBand="1"/>
          </w:tblPr>
          <w:tblGrid>
            <w:gridCol w:w="8018"/>
          </w:tblGrid>
          <w:tr w:rsidR="003130F6" w:rsidRPr="003130F6" w:rsidTr="006F7C3E">
            <w:tc>
              <w:tcPr>
                <w:tcW w:w="7672" w:type="dxa"/>
                <w:tcMar>
                  <w:top w:w="216" w:type="dxa"/>
                  <w:left w:w="115" w:type="dxa"/>
                  <w:bottom w:w="216" w:type="dxa"/>
                  <w:right w:w="115" w:type="dxa"/>
                </w:tcMar>
              </w:tcPr>
              <w:p w:rsidR="003130F6" w:rsidRPr="003130F6" w:rsidRDefault="003130F6" w:rsidP="003130F6">
                <w:pPr>
                  <w:rPr>
                    <w:rFonts w:eastAsiaTheme="minorEastAsia"/>
                    <w:color w:val="4F81BD" w:themeColor="accent1"/>
                    <w:lang w:eastAsia="ja-JP"/>
                  </w:rPr>
                </w:pPr>
                <w:r w:rsidRPr="003130F6">
                  <w:rPr>
                    <w:rFonts w:eastAsiaTheme="minorEastAsia"/>
                    <w:color w:val="4F81BD" w:themeColor="accent1"/>
                    <w:lang w:eastAsia="ja-JP"/>
                  </w:rPr>
                  <w:t xml:space="preserve"> </w:t>
                </w:r>
              </w:p>
            </w:tc>
          </w:tr>
        </w:tbl>
        <w:p w:rsidR="003130F6" w:rsidRPr="003130F6" w:rsidRDefault="003130F6" w:rsidP="003130F6">
          <w:pPr>
            <w:spacing w:after="200" w:line="276" w:lineRule="auto"/>
          </w:pPr>
        </w:p>
        <w:p w:rsidR="003130F6" w:rsidRPr="003130F6" w:rsidRDefault="003130F6" w:rsidP="003130F6">
          <w:pPr>
            <w:spacing w:after="200" w:line="276" w:lineRule="auto"/>
            <w:rPr>
              <w:b/>
              <w:sz w:val="24"/>
              <w:szCs w:val="24"/>
              <w:u w:val="single"/>
            </w:rPr>
          </w:pPr>
          <w:r w:rsidRPr="003130F6">
            <w:rPr>
              <w:b/>
              <w:sz w:val="24"/>
              <w:szCs w:val="24"/>
              <w:u w:val="single"/>
            </w:rPr>
            <w:br w:type="page"/>
          </w:r>
        </w:p>
      </w:sdtContent>
    </w:sdt>
    <w:p w:rsidR="00C95EFF" w:rsidRPr="00E171B8" w:rsidRDefault="003130F6" w:rsidP="003130F6">
      <w:pPr>
        <w:jc w:val="center"/>
        <w:rPr>
          <w:b/>
          <w:sz w:val="28"/>
          <w:szCs w:val="28"/>
        </w:rPr>
      </w:pPr>
      <w:r w:rsidRPr="00E171B8">
        <w:rPr>
          <w:b/>
          <w:sz w:val="28"/>
          <w:szCs w:val="28"/>
        </w:rPr>
        <w:lastRenderedPageBreak/>
        <w:t xml:space="preserve"> </w:t>
      </w:r>
      <w:r w:rsidR="00C95EFF" w:rsidRPr="00E171B8">
        <w:rPr>
          <w:b/>
          <w:sz w:val="28"/>
          <w:szCs w:val="28"/>
        </w:rPr>
        <w:t>Request for Proposal</w:t>
      </w:r>
    </w:p>
    <w:p w:rsidR="00C95EFF" w:rsidRDefault="00C95EFF" w:rsidP="00C95EFF">
      <w:pPr>
        <w:rPr>
          <w:b/>
        </w:rPr>
      </w:pPr>
    </w:p>
    <w:p w:rsidR="00C95EFF" w:rsidRDefault="000E3EE8" w:rsidP="00C95EFF">
      <w:r>
        <w:rPr>
          <w:b/>
        </w:rPr>
        <w:t xml:space="preserve"> </w:t>
      </w:r>
      <w:r w:rsidR="00C95EFF">
        <w:t xml:space="preserve">Special Olympics Project </w:t>
      </w:r>
      <w:r>
        <w:t>UNIFY is</w:t>
      </w:r>
      <w:r w:rsidR="00C95EFF">
        <w:t xml:space="preserve"> an education-based project that uses sports and education programs to activate young people to develop school communities where all youth are agents of change – fostering respect, dignity and advocacy for people with intellectual disabilities. Project UNIFY initiatives offer resources for both youth and educators. One of the main tools for educators </w:t>
      </w:r>
      <w:proofErr w:type="gramStart"/>
      <w:r w:rsidR="00C95EFF">
        <w:t>are</w:t>
      </w:r>
      <w:proofErr w:type="gramEnd"/>
      <w:r w:rsidR="00C95EFF">
        <w:t xml:space="preserve"> the Get Into It Lessons and Resources. </w:t>
      </w:r>
    </w:p>
    <w:p w:rsidR="00C95EFF" w:rsidRDefault="00C95EFF" w:rsidP="00C95EFF"/>
    <w:p w:rsidR="00C95EFF" w:rsidRDefault="00C95EFF" w:rsidP="00C95EFF">
      <w:r>
        <w:t xml:space="preserve">Get </w:t>
      </w:r>
      <w:proofErr w:type="gramStart"/>
      <w:r>
        <w:t>Into</w:t>
      </w:r>
      <w:proofErr w:type="gramEnd"/>
      <w:r>
        <w:t xml:space="preserve"> It is a set of K-12 lessons and resources designed to advance students’ civic knowledge and skill development, promote acceptance and understanding of people’s differences and to motivate them to become advocates for and together with all people. The lessons and resources are designed for general education classrooms with modifications and extensions to include all learners. Features of these resources include: K-12 service-learning based lessons, “Active” lessons designed for after-school programs, P.E. classes or recess, interactive online games and activities, and lessons designed around a set of film and </w:t>
      </w:r>
      <w:proofErr w:type="spellStart"/>
      <w:proofErr w:type="gramStart"/>
      <w:r>
        <w:t>tv</w:t>
      </w:r>
      <w:proofErr w:type="spellEnd"/>
      <w:proofErr w:type="gramEnd"/>
      <w:r>
        <w:t xml:space="preserve"> show clips called “Movies that Move”. All components of Get </w:t>
      </w:r>
      <w:proofErr w:type="gramStart"/>
      <w:r>
        <w:t>Into</w:t>
      </w:r>
      <w:proofErr w:type="gramEnd"/>
      <w:r>
        <w:t xml:space="preserve"> It are aligned with important education initiatives such as: Anti-Bullying, Character Education, Service-Learning, 21st Century Skill Development, Inclusive Collaboration and Changing School Climate.</w:t>
      </w:r>
    </w:p>
    <w:p w:rsidR="0052316C" w:rsidRDefault="0052316C"/>
    <w:p w:rsidR="00C95EFF" w:rsidRPr="000E3EE8" w:rsidRDefault="00C95EFF" w:rsidP="005F0AA7">
      <w:pPr>
        <w:jc w:val="center"/>
        <w:rPr>
          <w:b/>
          <w:sz w:val="28"/>
          <w:szCs w:val="28"/>
        </w:rPr>
      </w:pPr>
      <w:r w:rsidRPr="000E3EE8">
        <w:rPr>
          <w:b/>
          <w:sz w:val="28"/>
          <w:szCs w:val="28"/>
        </w:rPr>
        <w:t>Project UNIFY is seeking two key projects.</w:t>
      </w:r>
    </w:p>
    <w:p w:rsidR="00C95EFF" w:rsidRDefault="00C95EFF"/>
    <w:p w:rsidR="00C95EFF" w:rsidRDefault="00C95EFF">
      <w:r>
        <w:t xml:space="preserve">The first is a Back to School marketing campaign that would send out these resources to educators around the country who may be interested. Project UNIFY is seeking an organization that can use the language and the goals used in our Get </w:t>
      </w:r>
      <w:proofErr w:type="gramStart"/>
      <w:r>
        <w:t>Into</w:t>
      </w:r>
      <w:proofErr w:type="gramEnd"/>
      <w:r>
        <w:t xml:space="preserve"> It resources to create marketing components in a variety of mediums (print, e-newsletters, blog posts, etc.). This marketing campaign should last from August-December, and all finalized content (after approval from Project UNIFY) needs to be received by July 15, 2012.</w:t>
      </w:r>
    </w:p>
    <w:p w:rsidR="00C95EFF" w:rsidRDefault="00C95EFF"/>
    <w:p w:rsidR="00C95EFF" w:rsidRDefault="00C95EFF">
      <w:r>
        <w:t xml:space="preserve">The second project is a School Enrichment Program. Project UNIFY seeks to activate youth and educators through the initiatives of Get </w:t>
      </w:r>
      <w:proofErr w:type="gramStart"/>
      <w:r>
        <w:t>Into</w:t>
      </w:r>
      <w:proofErr w:type="gramEnd"/>
      <w:r>
        <w:t xml:space="preserve"> It, inclusive sports, and youth activation. The School Enrichment Program will take all three elements as described throughout Project UNIFY materials and provide a comprehensive month-by-month plan for educators to engage in all three components every month throughout a school year. This program should include clear calls to action for both students and educators and offer detailed explanations and background info</w:t>
      </w:r>
      <w:r w:rsidR="000E3EE8">
        <w:t>rmation</w:t>
      </w:r>
      <w:r>
        <w:t xml:space="preserve"> for educators to learn more about each Project UNIFY initiative. This content would need to be finalized by July 15, 2012. There is no marketing or distribution component to this project, the final School Enrichment Program will be tested internally. </w:t>
      </w:r>
    </w:p>
    <w:p w:rsidR="00C95EFF" w:rsidRDefault="00C95EFF"/>
    <w:p w:rsidR="00C95EFF" w:rsidRDefault="00C95EFF">
      <w:r>
        <w:t>The budget for each project is $75,000, or a total of $150,000 for both projects. Applic</w:t>
      </w:r>
      <w:r w:rsidR="00E171B8">
        <w:t>ants can apply for one or both.</w:t>
      </w:r>
    </w:p>
    <w:p w:rsidR="00E171B8" w:rsidRDefault="00E171B8"/>
    <w:p w:rsidR="005F0AA7" w:rsidRDefault="005F0AA7" w:rsidP="005F0AA7">
      <w:pPr>
        <w:rPr>
          <w:b/>
        </w:rPr>
      </w:pPr>
      <w:r>
        <w:rPr>
          <w:b/>
        </w:rPr>
        <w:t>Resources to Consider:</w:t>
      </w:r>
    </w:p>
    <w:p w:rsidR="005F0AA7" w:rsidRDefault="005F0AA7" w:rsidP="005F0AA7"/>
    <w:p w:rsidR="005F0AA7" w:rsidRDefault="00302989" w:rsidP="005F0AA7">
      <w:pPr>
        <w:pStyle w:val="ListParagraph"/>
        <w:numPr>
          <w:ilvl w:val="0"/>
          <w:numId w:val="1"/>
        </w:numPr>
      </w:pPr>
      <w:hyperlink r:id="rId6" w:history="1">
        <w:r w:rsidR="005F0AA7" w:rsidRPr="00B7375C">
          <w:rPr>
            <w:rStyle w:val="Hyperlink"/>
          </w:rPr>
          <w:t>www.project-unify.org</w:t>
        </w:r>
      </w:hyperlink>
    </w:p>
    <w:p w:rsidR="005F0AA7" w:rsidRDefault="00302989" w:rsidP="005F0AA7">
      <w:pPr>
        <w:pStyle w:val="ListParagraph"/>
        <w:numPr>
          <w:ilvl w:val="0"/>
          <w:numId w:val="1"/>
        </w:numPr>
      </w:pPr>
      <w:hyperlink r:id="rId7" w:history="1">
        <w:r w:rsidR="005F0AA7" w:rsidRPr="00B7375C">
          <w:rPr>
            <w:rStyle w:val="Hyperlink"/>
          </w:rPr>
          <w:t>www.specialolympics.org/getintoit</w:t>
        </w:r>
      </w:hyperlink>
    </w:p>
    <w:p w:rsidR="005F0AA7" w:rsidRPr="00E171B8" w:rsidRDefault="00302989" w:rsidP="005F0AA7">
      <w:pPr>
        <w:pStyle w:val="ListParagraph"/>
        <w:numPr>
          <w:ilvl w:val="0"/>
          <w:numId w:val="1"/>
        </w:numPr>
      </w:pPr>
      <w:hyperlink r:id="rId8" w:history="1">
        <w:r w:rsidR="005F0AA7">
          <w:rPr>
            <w:rStyle w:val="Hyperlink"/>
          </w:rPr>
          <w:t>http://www.specialolympics.org/Sections/What_We_Do/Project_Unify/Project_UNIFY_Resources_Homepage.aspx</w:t>
        </w:r>
      </w:hyperlink>
    </w:p>
    <w:p w:rsidR="000E3EE8" w:rsidRDefault="000E3EE8" w:rsidP="000E3EE8"/>
    <w:p w:rsidR="000E3EE8" w:rsidRDefault="000E3EE8" w:rsidP="000E3EE8"/>
    <w:p w:rsidR="000E3EE8" w:rsidRDefault="000E3EE8" w:rsidP="000E3EE8">
      <w:r>
        <w:t xml:space="preserve">To receive the accompanying RFP questions, please emailed </w:t>
      </w:r>
      <w:hyperlink r:id="rId9" w:history="1">
        <w:r w:rsidR="00302989" w:rsidRPr="005778D6">
          <w:rPr>
            <w:rStyle w:val="Hyperlink"/>
          </w:rPr>
          <w:t>oharrell@specialolympics.org</w:t>
        </w:r>
      </w:hyperlink>
      <w:r>
        <w:t xml:space="preserve"> .</w:t>
      </w:r>
    </w:p>
    <w:p w:rsidR="00FB1D2D" w:rsidRDefault="000E3EE8" w:rsidP="00302989">
      <w:bookmarkStart w:id="0" w:name="_GoBack"/>
      <w:bookmarkEnd w:id="0"/>
      <w:r>
        <w:rPr>
          <w:b/>
        </w:rPr>
        <w:t xml:space="preserve"> </w:t>
      </w:r>
    </w:p>
    <w:p w:rsidR="00E171B8" w:rsidRDefault="00E171B8"/>
    <w:sectPr w:rsidR="00E171B8" w:rsidSect="005F0AA7">
      <w:pgSz w:w="12240" w:h="15840"/>
      <w:pgMar w:top="1008" w:right="1440" w:bottom="1440"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FC53DD"/>
    <w:multiLevelType w:val="hybridMultilevel"/>
    <w:tmpl w:val="F64660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EFF"/>
    <w:rsid w:val="000E3EE8"/>
    <w:rsid w:val="00302989"/>
    <w:rsid w:val="003130F6"/>
    <w:rsid w:val="0052316C"/>
    <w:rsid w:val="005F0AA7"/>
    <w:rsid w:val="00C95EFF"/>
    <w:rsid w:val="00CC0598"/>
    <w:rsid w:val="00E171B8"/>
    <w:rsid w:val="00FB1D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EFF"/>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71B8"/>
    <w:rPr>
      <w:color w:val="0000FF" w:themeColor="hyperlink"/>
      <w:u w:val="single"/>
    </w:rPr>
  </w:style>
  <w:style w:type="paragraph" w:styleId="ListParagraph">
    <w:name w:val="List Paragraph"/>
    <w:basedOn w:val="Normal"/>
    <w:uiPriority w:val="34"/>
    <w:qFormat/>
    <w:rsid w:val="00E171B8"/>
    <w:pPr>
      <w:ind w:left="720"/>
      <w:contextualSpacing/>
    </w:pPr>
  </w:style>
  <w:style w:type="paragraph" w:styleId="BalloonText">
    <w:name w:val="Balloon Text"/>
    <w:basedOn w:val="Normal"/>
    <w:link w:val="BalloonTextChar"/>
    <w:uiPriority w:val="99"/>
    <w:semiHidden/>
    <w:unhideWhenUsed/>
    <w:rsid w:val="003130F6"/>
    <w:rPr>
      <w:rFonts w:ascii="Tahoma" w:hAnsi="Tahoma" w:cs="Tahoma"/>
      <w:sz w:val="16"/>
      <w:szCs w:val="16"/>
    </w:rPr>
  </w:style>
  <w:style w:type="character" w:customStyle="1" w:styleId="BalloonTextChar">
    <w:name w:val="Balloon Text Char"/>
    <w:basedOn w:val="DefaultParagraphFont"/>
    <w:link w:val="BalloonText"/>
    <w:uiPriority w:val="99"/>
    <w:semiHidden/>
    <w:rsid w:val="003130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5EFF"/>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171B8"/>
    <w:rPr>
      <w:color w:val="0000FF" w:themeColor="hyperlink"/>
      <w:u w:val="single"/>
    </w:rPr>
  </w:style>
  <w:style w:type="paragraph" w:styleId="ListParagraph">
    <w:name w:val="List Paragraph"/>
    <w:basedOn w:val="Normal"/>
    <w:uiPriority w:val="34"/>
    <w:qFormat/>
    <w:rsid w:val="00E171B8"/>
    <w:pPr>
      <w:ind w:left="720"/>
      <w:contextualSpacing/>
    </w:pPr>
  </w:style>
  <w:style w:type="paragraph" w:styleId="BalloonText">
    <w:name w:val="Balloon Text"/>
    <w:basedOn w:val="Normal"/>
    <w:link w:val="BalloonTextChar"/>
    <w:uiPriority w:val="99"/>
    <w:semiHidden/>
    <w:unhideWhenUsed/>
    <w:rsid w:val="003130F6"/>
    <w:rPr>
      <w:rFonts w:ascii="Tahoma" w:hAnsi="Tahoma" w:cs="Tahoma"/>
      <w:sz w:val="16"/>
      <w:szCs w:val="16"/>
    </w:rPr>
  </w:style>
  <w:style w:type="character" w:customStyle="1" w:styleId="BalloonTextChar">
    <w:name w:val="Balloon Text Char"/>
    <w:basedOn w:val="DefaultParagraphFont"/>
    <w:link w:val="BalloonText"/>
    <w:uiPriority w:val="99"/>
    <w:semiHidden/>
    <w:rsid w:val="003130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8073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ecialolympics.org/Sections/What_We_Do/Project_Unify/Project_UNIFY_Resources_Homepage.aspx" TargetMode="External"/><Relationship Id="rId3" Type="http://schemas.microsoft.com/office/2007/relationships/stylesWithEffects" Target="stylesWithEffects.xml"/><Relationship Id="rId7" Type="http://schemas.openxmlformats.org/officeDocument/2006/relationships/hyperlink" Target="http://www.specialolympics.org/getinto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roject-unify.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harrell@specialolympic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519</Words>
  <Characters>2961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Special Olympics Intl</Company>
  <LinksUpToDate>false</LinksUpToDate>
  <CharactersWithSpaces>3474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 Newbury</dc:creator>
  <cp:lastModifiedBy>Oscar Harrell</cp:lastModifiedBy>
  <cp:revision>2</cp:revision>
  <dcterms:created xsi:type="dcterms:W3CDTF">2012-04-04T14:30:00Z</dcterms:created>
  <dcterms:modified xsi:type="dcterms:W3CDTF">2012-04-04T14:30:00Z</dcterms:modified>
</cp:coreProperties>
</file>