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4C0" w:rsidRPr="00C52119" w:rsidRDefault="004C74C0" w:rsidP="008D5F05">
      <w:pPr>
        <w:jc w:val="center"/>
        <w:outlineLvl w:val="0"/>
        <w:rPr>
          <w:b/>
          <w:bCs/>
        </w:rPr>
      </w:pPr>
      <w:r w:rsidRPr="00C52119">
        <w:rPr>
          <w:b/>
          <w:bCs/>
          <w:color w:val="000000"/>
        </w:rPr>
        <w:t>REQUEST  FOR  PROPOSALS  FOR</w:t>
      </w: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8D5F05">
      <w:pPr>
        <w:jc w:val="center"/>
        <w:outlineLvl w:val="0"/>
        <w:rPr>
          <w:bCs/>
          <w:color w:val="000000"/>
        </w:rPr>
      </w:pPr>
      <w:r w:rsidRPr="00C52119">
        <w:rPr>
          <w:bCs/>
          <w:color w:val="000000"/>
        </w:rPr>
        <w:t>Pennsylvania Lottery Information Portal and Related Services</w:t>
      </w: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8D5F05">
      <w:pPr>
        <w:jc w:val="center"/>
        <w:outlineLvl w:val="0"/>
        <w:rPr>
          <w:b/>
          <w:bCs/>
        </w:rPr>
      </w:pPr>
      <w:r w:rsidRPr="00C52119">
        <w:rPr>
          <w:b/>
          <w:bCs/>
        </w:rPr>
        <w:t>ISSUING  OFFICE</w:t>
      </w: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8D5F05">
      <w:pPr>
        <w:jc w:val="center"/>
        <w:outlineLvl w:val="0"/>
        <w:rPr>
          <w:bCs/>
          <w:color w:val="000000"/>
        </w:rPr>
      </w:pPr>
      <w:r w:rsidRPr="00C52119">
        <w:rPr>
          <w:bCs/>
          <w:color w:val="000000"/>
        </w:rPr>
        <w:t>Department of General Services</w:t>
      </w:r>
    </w:p>
    <w:p w:rsidR="004C74C0" w:rsidRPr="00C52119" w:rsidRDefault="004C74C0" w:rsidP="006928F2">
      <w:pPr>
        <w:jc w:val="center"/>
        <w:rPr>
          <w:bCs/>
          <w:color w:val="000000"/>
        </w:rPr>
      </w:pPr>
      <w:r w:rsidRPr="00C52119">
        <w:rPr>
          <w:bCs/>
          <w:color w:val="000000"/>
        </w:rPr>
        <w:t>Bureau of Procurement</w:t>
      </w:r>
    </w:p>
    <w:p w:rsidR="004C74C0" w:rsidRPr="00C52119" w:rsidRDefault="004C74C0" w:rsidP="006928F2">
      <w:pPr>
        <w:jc w:val="center"/>
        <w:rPr>
          <w:bCs/>
          <w:color w:val="000000"/>
        </w:rPr>
      </w:pPr>
      <w:r w:rsidRPr="00C52119">
        <w:rPr>
          <w:bCs/>
          <w:color w:val="000000"/>
        </w:rPr>
        <w:t>555 Walnut Street, 6</w:t>
      </w:r>
      <w:r w:rsidRPr="00C52119">
        <w:rPr>
          <w:bCs/>
          <w:color w:val="000000"/>
          <w:vertAlign w:val="superscript"/>
        </w:rPr>
        <w:t>th</w:t>
      </w:r>
      <w:r w:rsidRPr="00C52119">
        <w:rPr>
          <w:bCs/>
          <w:color w:val="000000"/>
        </w:rPr>
        <w:t xml:space="preserve"> Floor</w:t>
      </w:r>
    </w:p>
    <w:p w:rsidR="004C74C0" w:rsidRPr="00C52119" w:rsidRDefault="004C74C0" w:rsidP="006928F2">
      <w:pPr>
        <w:jc w:val="center"/>
        <w:rPr>
          <w:bCs/>
          <w:color w:val="000000"/>
        </w:rPr>
      </w:pPr>
      <w:r w:rsidRPr="00C52119">
        <w:rPr>
          <w:bCs/>
          <w:color w:val="000000"/>
        </w:rPr>
        <w:t>Harrisburg, PA 17101</w:t>
      </w: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8D5F05">
      <w:pPr>
        <w:jc w:val="center"/>
        <w:outlineLvl w:val="0"/>
        <w:rPr>
          <w:b/>
        </w:rPr>
      </w:pPr>
      <w:r w:rsidRPr="00C52119">
        <w:rPr>
          <w:b/>
        </w:rPr>
        <w:t>RFP  NUMBER</w:t>
      </w: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6928F2">
      <w:pPr>
        <w:jc w:val="center"/>
        <w:rPr>
          <w:bCs/>
          <w:color w:val="000000"/>
        </w:rPr>
      </w:pPr>
      <w:r w:rsidRPr="00C52119">
        <w:rPr>
          <w:bCs/>
          <w:color w:val="000000"/>
        </w:rPr>
        <w:t>6100014689</w:t>
      </w: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8D5F05">
      <w:pPr>
        <w:jc w:val="center"/>
        <w:outlineLvl w:val="0"/>
        <w:rPr>
          <w:b/>
          <w:bCs/>
        </w:rPr>
      </w:pPr>
      <w:r w:rsidRPr="00C52119">
        <w:rPr>
          <w:b/>
          <w:bCs/>
        </w:rPr>
        <w:t>DATE  OF  ISSUANCE</w:t>
      </w: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F56AE4">
      <w:pPr>
        <w:jc w:val="center"/>
        <w:rPr>
          <w:b/>
          <w:bCs/>
        </w:rPr>
      </w:pPr>
    </w:p>
    <w:p w:rsidR="004C74C0" w:rsidRPr="00C52119" w:rsidRDefault="004C74C0" w:rsidP="00F56AE4">
      <w:pPr>
        <w:jc w:val="center"/>
      </w:pPr>
      <w:r>
        <w:rPr>
          <w:b/>
          <w:bCs/>
        </w:rPr>
        <w:t>July 29, 2010</w:t>
      </w:r>
    </w:p>
    <w:p w:rsidR="004C74C0" w:rsidRPr="00C52119" w:rsidRDefault="004C74C0" w:rsidP="008D5F05">
      <w:pPr>
        <w:jc w:val="center"/>
        <w:outlineLvl w:val="0"/>
      </w:pPr>
      <w:r w:rsidRPr="00C52119">
        <w:br w:type="page"/>
      </w:r>
      <w:r w:rsidRPr="00C52119">
        <w:rPr>
          <w:b/>
          <w:bCs/>
        </w:rPr>
        <w:lastRenderedPageBreak/>
        <w:t>REQUEST  FOR  PROPOSALS  FOR</w:t>
      </w:r>
    </w:p>
    <w:p w:rsidR="004C74C0" w:rsidRPr="00C52119" w:rsidRDefault="004C74C0" w:rsidP="00F56AE4"/>
    <w:p w:rsidR="004C74C0" w:rsidRPr="00C52119" w:rsidRDefault="004C74C0" w:rsidP="008D5F05">
      <w:pPr>
        <w:jc w:val="center"/>
        <w:outlineLvl w:val="0"/>
        <w:rPr>
          <w:bCs/>
          <w:color w:val="000000"/>
        </w:rPr>
      </w:pPr>
      <w:r w:rsidRPr="00C52119">
        <w:rPr>
          <w:bCs/>
          <w:color w:val="000000"/>
        </w:rPr>
        <w:t>Pennsylvania Lottery Information Portal and Related Services</w:t>
      </w:r>
    </w:p>
    <w:p w:rsidR="004C74C0" w:rsidRPr="00C52119" w:rsidRDefault="004C74C0" w:rsidP="00F56AE4"/>
    <w:p w:rsidR="004C74C0" w:rsidRPr="00C52119" w:rsidRDefault="004C74C0" w:rsidP="00F56AE4"/>
    <w:p w:rsidR="004C74C0" w:rsidRPr="00C52119" w:rsidRDefault="004C74C0" w:rsidP="00F56AE4"/>
    <w:p w:rsidR="004C74C0" w:rsidRPr="00C52119" w:rsidRDefault="004C74C0" w:rsidP="008D5F05">
      <w:pPr>
        <w:jc w:val="center"/>
        <w:outlineLvl w:val="0"/>
        <w:rPr>
          <w:b/>
        </w:rPr>
      </w:pPr>
      <w:r w:rsidRPr="00C52119">
        <w:rPr>
          <w:b/>
        </w:rPr>
        <w:t>TABLE  OF  CONTENTS</w:t>
      </w:r>
    </w:p>
    <w:p w:rsidR="004C74C0" w:rsidRPr="00C52119" w:rsidRDefault="004C74C0" w:rsidP="00F56AE4"/>
    <w:p w:rsidR="004C74C0" w:rsidRPr="00C52119" w:rsidRDefault="004C74C0" w:rsidP="00F56AE4"/>
    <w:p w:rsidR="004C74C0" w:rsidRPr="00C52119" w:rsidRDefault="004C74C0" w:rsidP="00F56AE4">
      <w:r w:rsidRPr="00C52119">
        <w:rPr>
          <w:b/>
          <w:bCs/>
        </w:rPr>
        <w:t>CALENDAR OF EVENTS</w:t>
      </w:r>
      <w:r w:rsidRPr="00C52119">
        <w:tab/>
      </w:r>
      <w:r w:rsidRPr="00C52119">
        <w:tab/>
      </w:r>
      <w:r w:rsidRPr="00C52119">
        <w:tab/>
      </w:r>
      <w:r w:rsidRPr="00C52119">
        <w:tab/>
      </w:r>
      <w:r w:rsidRPr="00C52119">
        <w:tab/>
      </w:r>
      <w:r w:rsidRPr="00C52119">
        <w:tab/>
      </w:r>
      <w:r w:rsidRPr="00C52119">
        <w:tab/>
      </w:r>
      <w:r w:rsidRPr="00C52119">
        <w:tab/>
      </w:r>
      <w:r w:rsidRPr="00C52119">
        <w:tab/>
      </w:r>
      <w:r w:rsidRPr="00C52119">
        <w:rPr>
          <w:b/>
          <w:bCs/>
        </w:rPr>
        <w:t>iii</w:t>
      </w:r>
    </w:p>
    <w:p w:rsidR="004C74C0" w:rsidRPr="00C52119" w:rsidRDefault="004C74C0" w:rsidP="00F56AE4"/>
    <w:p w:rsidR="004C74C0" w:rsidRPr="00C52119" w:rsidRDefault="004C74C0" w:rsidP="00F56AE4">
      <w:r w:rsidRPr="00C52119">
        <w:rPr>
          <w:b/>
          <w:bCs/>
        </w:rPr>
        <w:t>Part I—GENERAL INFORMATION</w:t>
      </w:r>
      <w:r w:rsidRPr="00C52119">
        <w:tab/>
      </w:r>
      <w:r w:rsidRPr="00C52119">
        <w:tab/>
      </w:r>
      <w:r w:rsidRPr="00C52119">
        <w:tab/>
      </w:r>
      <w:r w:rsidRPr="00C52119">
        <w:tab/>
      </w:r>
      <w:r w:rsidRPr="00C52119">
        <w:tab/>
      </w:r>
      <w:r w:rsidRPr="00C52119">
        <w:tab/>
      </w:r>
      <w:r w:rsidRPr="00C52119">
        <w:tab/>
      </w:r>
      <w:r w:rsidRPr="00C52119">
        <w:rPr>
          <w:b/>
          <w:bCs/>
        </w:rPr>
        <w:t>1</w:t>
      </w:r>
    </w:p>
    <w:p w:rsidR="004C74C0" w:rsidRPr="00C52119" w:rsidRDefault="004C74C0" w:rsidP="00F56AE4"/>
    <w:p w:rsidR="004C74C0" w:rsidRPr="00C52119" w:rsidRDefault="004C74C0" w:rsidP="00F56AE4">
      <w:r w:rsidRPr="00C52119">
        <w:rPr>
          <w:b/>
          <w:bCs/>
          <w:color w:val="000000"/>
        </w:rPr>
        <w:t>Part II—PROPOSAL REQUIREMENTS</w:t>
      </w:r>
      <w:r w:rsidRPr="00C52119">
        <w:rPr>
          <w:b/>
          <w:bCs/>
          <w:color w:val="000000"/>
        </w:rPr>
        <w:tab/>
      </w:r>
      <w:r w:rsidRPr="00C52119">
        <w:rPr>
          <w:b/>
          <w:bCs/>
          <w:color w:val="000000"/>
        </w:rPr>
        <w:tab/>
      </w:r>
      <w:r w:rsidRPr="00C52119">
        <w:rPr>
          <w:b/>
          <w:bCs/>
          <w:color w:val="000000"/>
        </w:rPr>
        <w:tab/>
      </w:r>
      <w:r w:rsidRPr="00C52119">
        <w:rPr>
          <w:b/>
          <w:bCs/>
          <w:color w:val="000000"/>
        </w:rPr>
        <w:tab/>
      </w:r>
      <w:r w:rsidRPr="00C52119">
        <w:rPr>
          <w:b/>
          <w:bCs/>
          <w:color w:val="000000"/>
        </w:rPr>
        <w:tab/>
      </w:r>
      <w:r w:rsidRPr="00C52119">
        <w:rPr>
          <w:b/>
          <w:bCs/>
          <w:color w:val="000000"/>
        </w:rPr>
        <w:tab/>
      </w:r>
      <w:r w:rsidRPr="00C52119">
        <w:rPr>
          <w:b/>
          <w:bCs/>
          <w:color w:val="000000"/>
        </w:rPr>
        <w:tab/>
        <w:t>13</w:t>
      </w:r>
    </w:p>
    <w:p w:rsidR="004C74C0" w:rsidRPr="00C52119" w:rsidRDefault="004C74C0" w:rsidP="00F56AE4"/>
    <w:p w:rsidR="004C74C0" w:rsidRPr="00C52119" w:rsidRDefault="004C74C0" w:rsidP="00F56AE4">
      <w:r w:rsidRPr="00C52119">
        <w:rPr>
          <w:b/>
          <w:bCs/>
          <w:color w:val="000000"/>
        </w:rPr>
        <w:t xml:space="preserve">Part </w:t>
      </w:r>
      <w:smartTag w:uri="urn:schemas-microsoft-com:office:smarttags" w:element="stockticker">
        <w:r w:rsidRPr="00C52119">
          <w:rPr>
            <w:b/>
            <w:bCs/>
            <w:color w:val="000000"/>
          </w:rPr>
          <w:t>III</w:t>
        </w:r>
      </w:smartTag>
      <w:r w:rsidRPr="00C52119">
        <w:rPr>
          <w:b/>
          <w:bCs/>
          <w:color w:val="000000"/>
        </w:rPr>
        <w:t>—CRITERIA FOR SELECTION</w:t>
      </w:r>
      <w:r w:rsidRPr="00C52119">
        <w:rPr>
          <w:b/>
          <w:bCs/>
          <w:color w:val="000000"/>
        </w:rPr>
        <w:tab/>
      </w:r>
      <w:r w:rsidRPr="00C52119">
        <w:rPr>
          <w:b/>
          <w:bCs/>
          <w:color w:val="000000"/>
        </w:rPr>
        <w:tab/>
      </w:r>
      <w:r w:rsidRPr="00C52119">
        <w:rPr>
          <w:b/>
          <w:bCs/>
          <w:color w:val="000000"/>
        </w:rPr>
        <w:tab/>
      </w:r>
      <w:r w:rsidRPr="00C52119">
        <w:rPr>
          <w:b/>
          <w:bCs/>
          <w:color w:val="000000"/>
        </w:rPr>
        <w:tab/>
      </w:r>
      <w:r w:rsidRPr="00C52119">
        <w:rPr>
          <w:b/>
          <w:bCs/>
          <w:color w:val="000000"/>
        </w:rPr>
        <w:tab/>
      </w:r>
      <w:r w:rsidRPr="00C52119">
        <w:rPr>
          <w:b/>
          <w:bCs/>
          <w:color w:val="000000"/>
        </w:rPr>
        <w:tab/>
      </w:r>
      <w:r w:rsidRPr="00C52119">
        <w:rPr>
          <w:b/>
          <w:bCs/>
          <w:color w:val="000000"/>
        </w:rPr>
        <w:tab/>
        <w:t>23</w:t>
      </w:r>
    </w:p>
    <w:p w:rsidR="004C74C0" w:rsidRPr="00C52119" w:rsidRDefault="004C74C0" w:rsidP="00F56AE4"/>
    <w:p w:rsidR="004C74C0" w:rsidRPr="00C52119" w:rsidRDefault="004C74C0" w:rsidP="00F56AE4">
      <w:r w:rsidRPr="00C52119">
        <w:rPr>
          <w:b/>
          <w:bCs/>
          <w:color w:val="000000"/>
        </w:rPr>
        <w:t>Part IV—</w:t>
      </w:r>
      <w:smartTag w:uri="urn:schemas-microsoft-com:office:smarttags" w:element="stockticker">
        <w:r w:rsidRPr="00C52119">
          <w:rPr>
            <w:b/>
            <w:bCs/>
            <w:color w:val="000000"/>
          </w:rPr>
          <w:t>WORK</w:t>
        </w:r>
      </w:smartTag>
      <w:r w:rsidRPr="00C52119">
        <w:rPr>
          <w:b/>
          <w:bCs/>
          <w:color w:val="000000"/>
        </w:rPr>
        <w:t xml:space="preserve"> STATEMENT</w:t>
      </w:r>
      <w:r w:rsidRPr="00C52119">
        <w:rPr>
          <w:b/>
          <w:bCs/>
          <w:color w:val="000000"/>
        </w:rPr>
        <w:tab/>
      </w:r>
      <w:r w:rsidRPr="00C52119">
        <w:rPr>
          <w:b/>
          <w:bCs/>
          <w:color w:val="000000"/>
        </w:rPr>
        <w:tab/>
      </w:r>
      <w:r w:rsidRPr="00C52119">
        <w:rPr>
          <w:b/>
          <w:bCs/>
          <w:color w:val="000000"/>
        </w:rPr>
        <w:tab/>
      </w:r>
      <w:r w:rsidRPr="00C52119">
        <w:rPr>
          <w:b/>
          <w:bCs/>
          <w:color w:val="000000"/>
        </w:rPr>
        <w:tab/>
      </w:r>
      <w:r w:rsidRPr="00C52119">
        <w:rPr>
          <w:b/>
          <w:bCs/>
          <w:color w:val="000000"/>
        </w:rPr>
        <w:tab/>
      </w:r>
      <w:r w:rsidRPr="00C52119">
        <w:rPr>
          <w:b/>
          <w:bCs/>
          <w:color w:val="000000"/>
        </w:rPr>
        <w:tab/>
      </w:r>
      <w:r w:rsidRPr="00C52119">
        <w:rPr>
          <w:b/>
          <w:bCs/>
          <w:color w:val="000000"/>
        </w:rPr>
        <w:tab/>
      </w:r>
      <w:r w:rsidRPr="00C52119">
        <w:rPr>
          <w:b/>
          <w:bCs/>
          <w:color w:val="000000"/>
        </w:rPr>
        <w:tab/>
        <w:t>26</w:t>
      </w:r>
    </w:p>
    <w:p w:rsidR="004C74C0" w:rsidRPr="00C52119" w:rsidRDefault="004C74C0" w:rsidP="00F56AE4"/>
    <w:p w:rsidR="004C74C0" w:rsidRPr="00C52119" w:rsidRDefault="004C74C0" w:rsidP="00F56AE4"/>
    <w:p w:rsidR="004C74C0" w:rsidRPr="00C52119" w:rsidRDefault="004C74C0" w:rsidP="00F56AE4"/>
    <w:p w:rsidR="004C74C0" w:rsidRPr="00C52119" w:rsidRDefault="004C74C0" w:rsidP="008D5F05">
      <w:pPr>
        <w:outlineLvl w:val="0"/>
      </w:pPr>
      <w:r w:rsidRPr="00C52119">
        <w:rPr>
          <w:b/>
          <w:bCs/>
          <w:color w:val="000000"/>
        </w:rPr>
        <w:t xml:space="preserve">APPENDIX A, </w:t>
      </w:r>
      <w:r>
        <w:rPr>
          <w:b/>
          <w:bCs/>
          <w:color w:val="000000"/>
        </w:rPr>
        <w:t>IT</w:t>
      </w:r>
      <w:r w:rsidRPr="00C52119">
        <w:rPr>
          <w:b/>
          <w:bCs/>
          <w:color w:val="000000"/>
        </w:rPr>
        <w:t xml:space="preserve"> CONTRACT TERMS </w:t>
      </w:r>
      <w:smartTag w:uri="urn:schemas-microsoft-com:office:smarttags" w:element="stockticker">
        <w:r w:rsidRPr="00C52119">
          <w:rPr>
            <w:b/>
            <w:bCs/>
            <w:color w:val="000000"/>
          </w:rPr>
          <w:t>AND</w:t>
        </w:r>
      </w:smartTag>
      <w:r w:rsidRPr="00C52119">
        <w:rPr>
          <w:b/>
          <w:bCs/>
          <w:color w:val="000000"/>
        </w:rPr>
        <w:t xml:space="preserve"> CONDITIONS</w:t>
      </w:r>
    </w:p>
    <w:p w:rsidR="004C74C0" w:rsidRPr="00C52119" w:rsidRDefault="004C74C0" w:rsidP="00F56AE4"/>
    <w:p w:rsidR="004C74C0" w:rsidRPr="00C52119" w:rsidRDefault="004C74C0" w:rsidP="008D5F05">
      <w:pPr>
        <w:outlineLvl w:val="0"/>
        <w:rPr>
          <w:b/>
          <w:bCs/>
          <w:color w:val="000000"/>
        </w:rPr>
      </w:pPr>
      <w:r w:rsidRPr="00C52119">
        <w:rPr>
          <w:b/>
          <w:bCs/>
          <w:color w:val="000000"/>
        </w:rPr>
        <w:t>APPENDIX B, DOMESTIC WORKFORCE UTILIZATION CERTIFICATION</w:t>
      </w:r>
    </w:p>
    <w:p w:rsidR="004C74C0" w:rsidRPr="00C52119" w:rsidRDefault="004C74C0" w:rsidP="00F56AE4">
      <w:pPr>
        <w:rPr>
          <w:b/>
          <w:bCs/>
          <w:color w:val="000000"/>
        </w:rPr>
      </w:pPr>
    </w:p>
    <w:p w:rsidR="004C74C0" w:rsidRPr="00C52119" w:rsidRDefault="004C74C0" w:rsidP="008D5F05">
      <w:pPr>
        <w:outlineLvl w:val="0"/>
        <w:rPr>
          <w:b/>
          <w:color w:val="000000"/>
        </w:rPr>
      </w:pPr>
      <w:r w:rsidRPr="00C52119">
        <w:rPr>
          <w:b/>
          <w:bCs/>
          <w:color w:val="000000"/>
        </w:rPr>
        <w:t>APPENDIX C, PROPOSAL COVER SHEET</w:t>
      </w:r>
    </w:p>
    <w:p w:rsidR="004C74C0" w:rsidRPr="00C52119" w:rsidRDefault="004C74C0" w:rsidP="00D804FD">
      <w:pPr>
        <w:rPr>
          <w:b/>
          <w:bCs/>
          <w:color w:val="000000"/>
        </w:rPr>
      </w:pPr>
    </w:p>
    <w:p w:rsidR="004C74C0" w:rsidRPr="00C52119" w:rsidRDefault="004C74C0" w:rsidP="008D5F05">
      <w:pPr>
        <w:outlineLvl w:val="0"/>
        <w:rPr>
          <w:b/>
          <w:bCs/>
          <w:color w:val="000000"/>
        </w:rPr>
      </w:pPr>
      <w:r w:rsidRPr="00C52119">
        <w:rPr>
          <w:b/>
          <w:bCs/>
          <w:color w:val="000000"/>
        </w:rPr>
        <w:t xml:space="preserve">APPENDIX D, </w:t>
      </w:r>
      <w:smartTag w:uri="urn:schemas-microsoft-com:office:smarttags" w:element="stockticker">
        <w:r w:rsidRPr="00C52119">
          <w:rPr>
            <w:b/>
            <w:bCs/>
            <w:color w:val="000000"/>
          </w:rPr>
          <w:t>COST</w:t>
        </w:r>
      </w:smartTag>
      <w:r w:rsidRPr="00C52119">
        <w:rPr>
          <w:b/>
          <w:bCs/>
          <w:color w:val="000000"/>
        </w:rPr>
        <w:t xml:space="preserve"> MATRIX</w:t>
      </w:r>
    </w:p>
    <w:p w:rsidR="004C74C0" w:rsidRPr="00C52119" w:rsidRDefault="004C74C0" w:rsidP="00D804FD">
      <w:pPr>
        <w:rPr>
          <w:b/>
          <w:color w:val="000000"/>
        </w:rPr>
      </w:pPr>
    </w:p>
    <w:p w:rsidR="004C74C0" w:rsidRPr="00C52119" w:rsidRDefault="004C74C0" w:rsidP="008D5F05">
      <w:pPr>
        <w:outlineLvl w:val="0"/>
        <w:rPr>
          <w:b/>
          <w:color w:val="000000"/>
        </w:rPr>
      </w:pPr>
      <w:r w:rsidRPr="00C52119">
        <w:rPr>
          <w:b/>
          <w:color w:val="000000"/>
        </w:rPr>
        <w:t xml:space="preserve">APPENDIX E, TRADE SECRET/CONFIDENTIAL PROPRIETARY INFORMATION </w:t>
      </w:r>
    </w:p>
    <w:p w:rsidR="004C74C0" w:rsidRPr="00C52119" w:rsidRDefault="004C74C0" w:rsidP="008D5F05">
      <w:pPr>
        <w:ind w:left="720" w:firstLine="720"/>
        <w:outlineLvl w:val="0"/>
        <w:rPr>
          <w:b/>
          <w:color w:val="000000"/>
        </w:rPr>
      </w:pPr>
      <w:r w:rsidRPr="00C52119">
        <w:rPr>
          <w:b/>
          <w:color w:val="000000"/>
        </w:rPr>
        <w:t xml:space="preserve">  NOTICE </w:t>
      </w:r>
    </w:p>
    <w:p w:rsidR="004C74C0" w:rsidRPr="00C52119" w:rsidRDefault="004C74C0" w:rsidP="00D804FD">
      <w:pPr>
        <w:rPr>
          <w:b/>
          <w:color w:val="000000"/>
        </w:rPr>
      </w:pPr>
    </w:p>
    <w:p w:rsidR="004C74C0" w:rsidRPr="00C52119" w:rsidRDefault="004C74C0" w:rsidP="008D5F05">
      <w:pPr>
        <w:outlineLvl w:val="0"/>
        <w:rPr>
          <w:b/>
          <w:color w:val="000000"/>
        </w:rPr>
      </w:pPr>
      <w:r w:rsidRPr="00C52119">
        <w:rPr>
          <w:b/>
          <w:color w:val="000000"/>
        </w:rPr>
        <w:t>APPENDIX F, RETAILER INFORMATION PORTAL</w:t>
      </w:r>
    </w:p>
    <w:p w:rsidR="004C74C0" w:rsidRPr="00C52119" w:rsidRDefault="004C74C0" w:rsidP="00D804FD">
      <w:pPr>
        <w:rPr>
          <w:b/>
          <w:color w:val="000000"/>
        </w:rPr>
      </w:pPr>
    </w:p>
    <w:p w:rsidR="004C74C0" w:rsidRPr="00C52119" w:rsidRDefault="004C74C0" w:rsidP="008D5F05">
      <w:pPr>
        <w:outlineLvl w:val="0"/>
        <w:rPr>
          <w:b/>
          <w:color w:val="000000"/>
        </w:rPr>
      </w:pPr>
      <w:r w:rsidRPr="00C52119">
        <w:rPr>
          <w:b/>
          <w:color w:val="000000"/>
        </w:rPr>
        <w:t>APPENDIX G, EMPLOYEE ROLE REQUIREMENTS</w:t>
      </w:r>
    </w:p>
    <w:p w:rsidR="004C74C0" w:rsidRPr="00C52119" w:rsidRDefault="004C74C0" w:rsidP="00D804FD">
      <w:pPr>
        <w:rPr>
          <w:b/>
          <w:color w:val="000000"/>
        </w:rPr>
      </w:pPr>
    </w:p>
    <w:p w:rsidR="004C74C0" w:rsidRPr="00C52119" w:rsidRDefault="004C74C0" w:rsidP="008D5F05">
      <w:pPr>
        <w:outlineLvl w:val="0"/>
        <w:rPr>
          <w:b/>
          <w:color w:val="000000"/>
        </w:rPr>
      </w:pPr>
      <w:r w:rsidRPr="00C52119">
        <w:rPr>
          <w:b/>
          <w:color w:val="000000"/>
        </w:rPr>
        <w:t>APPENDIX H, EMPLOYEE LOTTERY INFORMATION PORTAL FUNCTIONALITY</w:t>
      </w:r>
    </w:p>
    <w:p w:rsidR="004C74C0" w:rsidRPr="00C52119" w:rsidRDefault="004C74C0" w:rsidP="00D804FD">
      <w:pPr>
        <w:rPr>
          <w:b/>
          <w:color w:val="000000"/>
        </w:rPr>
      </w:pPr>
    </w:p>
    <w:p w:rsidR="004C74C0" w:rsidRPr="00C52119" w:rsidRDefault="004C74C0" w:rsidP="008D5F05">
      <w:pPr>
        <w:outlineLvl w:val="0"/>
        <w:rPr>
          <w:b/>
          <w:color w:val="000000"/>
        </w:rPr>
      </w:pPr>
      <w:r w:rsidRPr="00C52119">
        <w:rPr>
          <w:b/>
          <w:color w:val="000000"/>
        </w:rPr>
        <w:t>APPENDIX I, HOSTING REQUIREMENTS</w:t>
      </w:r>
    </w:p>
    <w:p w:rsidR="004C74C0" w:rsidRPr="00C52119" w:rsidRDefault="004C74C0" w:rsidP="00D804FD">
      <w:pPr>
        <w:rPr>
          <w:b/>
          <w:color w:val="000000"/>
        </w:rPr>
      </w:pPr>
    </w:p>
    <w:p w:rsidR="004C74C0" w:rsidRDefault="004C74C0" w:rsidP="008D5F05">
      <w:pPr>
        <w:outlineLvl w:val="0"/>
        <w:rPr>
          <w:b/>
          <w:color w:val="000000"/>
        </w:rPr>
      </w:pPr>
      <w:r w:rsidRPr="00C52119">
        <w:rPr>
          <w:b/>
          <w:color w:val="000000"/>
        </w:rPr>
        <w:t>APPENDIX J, SERVICE LEVEL MATRIX</w:t>
      </w:r>
    </w:p>
    <w:p w:rsidR="004C74C0" w:rsidRDefault="004C74C0" w:rsidP="008D5F05">
      <w:pPr>
        <w:outlineLvl w:val="0"/>
        <w:rPr>
          <w:b/>
          <w:color w:val="000000"/>
        </w:rPr>
      </w:pPr>
    </w:p>
    <w:p w:rsidR="004C74C0" w:rsidRPr="00C52119" w:rsidRDefault="004C74C0" w:rsidP="008D5F05">
      <w:pPr>
        <w:outlineLvl w:val="0"/>
        <w:rPr>
          <w:b/>
          <w:color w:val="000000"/>
        </w:rPr>
      </w:pPr>
      <w:r>
        <w:rPr>
          <w:b/>
          <w:color w:val="000000"/>
        </w:rPr>
        <w:t>APPENDIX K, ARCHITECTURE</w:t>
      </w:r>
    </w:p>
    <w:p w:rsidR="004C74C0" w:rsidRPr="00C52119" w:rsidRDefault="004C74C0" w:rsidP="008D5F05">
      <w:pPr>
        <w:jc w:val="center"/>
        <w:outlineLvl w:val="0"/>
        <w:rPr>
          <w:b/>
          <w:color w:val="000000"/>
        </w:rPr>
      </w:pPr>
      <w:r w:rsidRPr="00C52119">
        <w:rPr>
          <w:bCs/>
          <w:color w:val="000000"/>
        </w:rPr>
        <w:br w:type="page"/>
      </w:r>
      <w:r w:rsidRPr="00C52119">
        <w:rPr>
          <w:b/>
          <w:color w:val="000000"/>
        </w:rPr>
        <w:lastRenderedPageBreak/>
        <w:t>CALENDAR OF EVENTS</w:t>
      </w:r>
    </w:p>
    <w:p w:rsidR="004C74C0" w:rsidRPr="00C52119" w:rsidRDefault="004C74C0" w:rsidP="00F56AE4"/>
    <w:p w:rsidR="004C74C0" w:rsidRPr="00C52119" w:rsidRDefault="004C74C0" w:rsidP="00F56AE4">
      <w:r w:rsidRPr="00C52119">
        <w:t>The Commonwealth will make every effort to adhere to the following schedule:</w:t>
      </w:r>
    </w:p>
    <w:p w:rsidR="004C74C0" w:rsidRPr="00C52119" w:rsidRDefault="004C74C0" w:rsidP="00F56AE4">
      <w:pPr>
        <w:rPr>
          <w:b/>
        </w:rPr>
      </w:pPr>
    </w:p>
    <w:tbl>
      <w:tblPr>
        <w:tblW w:w="981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030"/>
        <w:gridCol w:w="1890"/>
        <w:gridCol w:w="1890"/>
      </w:tblGrid>
      <w:tr w:rsidR="004C74C0" w:rsidRPr="00C52119">
        <w:trPr>
          <w:trHeight w:hRule="exact" w:val="501"/>
        </w:trPr>
        <w:tc>
          <w:tcPr>
            <w:tcW w:w="6030" w:type="dxa"/>
            <w:shd w:val="pct5" w:color="auto" w:fill="auto"/>
            <w:vAlign w:val="center"/>
          </w:tcPr>
          <w:p w:rsidR="004C74C0" w:rsidRPr="00C52119" w:rsidRDefault="004C74C0" w:rsidP="00F56AE4">
            <w:pPr>
              <w:jc w:val="center"/>
              <w:rPr>
                <w:b/>
                <w:bCs/>
              </w:rPr>
            </w:pPr>
            <w:r w:rsidRPr="00C52119">
              <w:rPr>
                <w:b/>
                <w:bCs/>
              </w:rPr>
              <w:t>Activity</w:t>
            </w:r>
          </w:p>
        </w:tc>
        <w:tc>
          <w:tcPr>
            <w:tcW w:w="1890" w:type="dxa"/>
            <w:shd w:val="pct5" w:color="auto" w:fill="auto"/>
            <w:vAlign w:val="center"/>
          </w:tcPr>
          <w:p w:rsidR="004C74C0" w:rsidRPr="00C52119" w:rsidRDefault="004C74C0" w:rsidP="00F56AE4">
            <w:pPr>
              <w:jc w:val="center"/>
              <w:rPr>
                <w:b/>
                <w:bCs/>
              </w:rPr>
            </w:pPr>
            <w:r w:rsidRPr="00C52119">
              <w:rPr>
                <w:b/>
                <w:bCs/>
              </w:rPr>
              <w:t>Responsibility</w:t>
            </w:r>
          </w:p>
        </w:tc>
        <w:tc>
          <w:tcPr>
            <w:tcW w:w="1890" w:type="dxa"/>
            <w:shd w:val="pct5" w:color="auto" w:fill="auto"/>
            <w:vAlign w:val="center"/>
          </w:tcPr>
          <w:p w:rsidR="004C74C0" w:rsidRPr="00C52119" w:rsidRDefault="004C74C0" w:rsidP="00F56AE4">
            <w:pPr>
              <w:jc w:val="center"/>
              <w:rPr>
                <w:b/>
                <w:bCs/>
              </w:rPr>
            </w:pPr>
            <w:r w:rsidRPr="00C52119">
              <w:rPr>
                <w:b/>
                <w:bCs/>
              </w:rPr>
              <w:t>Date</w:t>
            </w:r>
          </w:p>
        </w:tc>
      </w:tr>
      <w:tr w:rsidR="004C74C0" w:rsidRPr="00C52119" w:rsidTr="00966B3A">
        <w:trPr>
          <w:trHeight w:hRule="exact" w:val="933"/>
        </w:trPr>
        <w:tc>
          <w:tcPr>
            <w:tcW w:w="6030" w:type="dxa"/>
            <w:vAlign w:val="center"/>
          </w:tcPr>
          <w:p w:rsidR="004C74C0" w:rsidRPr="00B3636E" w:rsidRDefault="004C74C0" w:rsidP="00D804FD">
            <w:pPr>
              <w:rPr>
                <w:color w:val="0D0D0D"/>
              </w:rPr>
            </w:pPr>
            <w:r w:rsidRPr="00B3636E">
              <w:rPr>
                <w:color w:val="0D0D0D"/>
              </w:rPr>
              <w:t xml:space="preserve">Deadline to submit Questions via email to: </w:t>
            </w:r>
          </w:p>
          <w:p w:rsidR="004C74C0" w:rsidRPr="00B3636E" w:rsidRDefault="0025334E" w:rsidP="00D804FD">
            <w:pPr>
              <w:rPr>
                <w:color w:val="0D0D0D"/>
              </w:rPr>
            </w:pPr>
            <w:hyperlink r:id="rId7" w:history="1">
              <w:r w:rsidR="004C74C0" w:rsidRPr="00B3636E">
                <w:rPr>
                  <w:rStyle w:val="Hyperlink"/>
                  <w:color w:val="0D0D0D"/>
                </w:rPr>
                <w:t>ra-itpurchases@state.pa.us</w:t>
              </w:r>
            </w:hyperlink>
          </w:p>
          <w:p w:rsidR="004C74C0" w:rsidRPr="00B3636E" w:rsidRDefault="004C74C0" w:rsidP="00F56AE4">
            <w:pPr>
              <w:rPr>
                <w:color w:val="0D0D0D"/>
              </w:rPr>
            </w:pPr>
          </w:p>
        </w:tc>
        <w:tc>
          <w:tcPr>
            <w:tcW w:w="1890" w:type="dxa"/>
            <w:vAlign w:val="center"/>
          </w:tcPr>
          <w:p w:rsidR="004C74C0" w:rsidRPr="00C52119" w:rsidRDefault="004C74C0" w:rsidP="00F56AE4">
            <w:pPr>
              <w:jc w:val="center"/>
            </w:pPr>
            <w:r w:rsidRPr="00C52119">
              <w:t>Potential Offerors</w:t>
            </w:r>
          </w:p>
        </w:tc>
        <w:tc>
          <w:tcPr>
            <w:tcW w:w="1890" w:type="dxa"/>
            <w:vAlign w:val="center"/>
          </w:tcPr>
          <w:p w:rsidR="004C74C0" w:rsidRPr="00C52119" w:rsidRDefault="004C74C0" w:rsidP="005A098B">
            <w:pPr>
              <w:jc w:val="center"/>
            </w:pPr>
            <w:r>
              <w:t>Monday, August 9, 2010 at 1:00 PM</w:t>
            </w:r>
          </w:p>
        </w:tc>
      </w:tr>
      <w:tr w:rsidR="004C74C0" w:rsidRPr="00C52119">
        <w:trPr>
          <w:trHeight w:hRule="exact" w:val="1128"/>
        </w:trPr>
        <w:tc>
          <w:tcPr>
            <w:tcW w:w="6030" w:type="dxa"/>
            <w:vAlign w:val="center"/>
          </w:tcPr>
          <w:p w:rsidR="004C74C0" w:rsidRPr="00C52119" w:rsidRDefault="004C74C0" w:rsidP="00F56AE4">
            <w:pPr>
              <w:rPr>
                <w:color w:val="000000"/>
              </w:rPr>
            </w:pPr>
            <w:r w:rsidRPr="00C52119">
              <w:rPr>
                <w:color w:val="000000"/>
              </w:rPr>
              <w:t xml:space="preserve">Pre-proposal Conference </w:t>
            </w:r>
          </w:p>
          <w:p w:rsidR="004C74C0" w:rsidRPr="00C52119" w:rsidRDefault="004C74C0" w:rsidP="00F56AE4">
            <w:pPr>
              <w:rPr>
                <w:color w:val="000000"/>
              </w:rPr>
            </w:pPr>
            <w:r w:rsidRPr="00C52119">
              <w:rPr>
                <w:color w:val="000000"/>
              </w:rPr>
              <w:t>DGS - Conference Room 1</w:t>
            </w:r>
          </w:p>
          <w:p w:rsidR="004C74C0" w:rsidRPr="00C52119" w:rsidRDefault="004C74C0" w:rsidP="00F56AE4">
            <w:pPr>
              <w:rPr>
                <w:color w:val="000000"/>
              </w:rPr>
            </w:pPr>
            <w:r w:rsidRPr="00C52119">
              <w:rPr>
                <w:color w:val="000000"/>
              </w:rPr>
              <w:t>555 Walnut Street 6</w:t>
            </w:r>
            <w:r w:rsidRPr="00C52119">
              <w:rPr>
                <w:color w:val="000000"/>
                <w:vertAlign w:val="superscript"/>
              </w:rPr>
              <w:t>th</w:t>
            </w:r>
            <w:r w:rsidRPr="00C52119">
              <w:rPr>
                <w:color w:val="000000"/>
              </w:rPr>
              <w:t xml:space="preserve"> Floor, Forum Place</w:t>
            </w:r>
          </w:p>
          <w:p w:rsidR="004C74C0" w:rsidRPr="00C52119" w:rsidRDefault="004C74C0" w:rsidP="00F56AE4">
            <w:r w:rsidRPr="00C52119">
              <w:rPr>
                <w:color w:val="000000"/>
              </w:rPr>
              <w:t>Harrisburg, PA 17101</w:t>
            </w:r>
          </w:p>
        </w:tc>
        <w:tc>
          <w:tcPr>
            <w:tcW w:w="1890" w:type="dxa"/>
            <w:vAlign w:val="center"/>
          </w:tcPr>
          <w:p w:rsidR="004C74C0" w:rsidRPr="00C52119" w:rsidRDefault="004C74C0" w:rsidP="00F56AE4">
            <w:pPr>
              <w:jc w:val="center"/>
            </w:pPr>
            <w:r w:rsidRPr="00C52119">
              <w:t>Issuing Office/Potential Offerors</w:t>
            </w:r>
          </w:p>
        </w:tc>
        <w:tc>
          <w:tcPr>
            <w:tcW w:w="1890" w:type="dxa"/>
            <w:vAlign w:val="center"/>
          </w:tcPr>
          <w:p w:rsidR="004C74C0" w:rsidRPr="00C52119" w:rsidRDefault="004C74C0" w:rsidP="005A098B">
            <w:pPr>
              <w:jc w:val="center"/>
            </w:pPr>
            <w:r>
              <w:t>Wednesday, August 11, 2010 at 10:00 AM</w:t>
            </w:r>
          </w:p>
        </w:tc>
      </w:tr>
      <w:tr w:rsidR="004C74C0" w:rsidRPr="00C52119">
        <w:trPr>
          <w:trHeight w:hRule="exact" w:val="1443"/>
        </w:trPr>
        <w:tc>
          <w:tcPr>
            <w:tcW w:w="6030" w:type="dxa"/>
            <w:vAlign w:val="center"/>
          </w:tcPr>
          <w:p w:rsidR="004C74C0" w:rsidRPr="00C52119" w:rsidRDefault="004C74C0" w:rsidP="00F56AE4">
            <w:pPr>
              <w:rPr>
                <w:b/>
                <w:bCs/>
              </w:rPr>
            </w:pPr>
            <w:r w:rsidRPr="00C52119">
              <w:t xml:space="preserve">Answers to Potential Offeror questions posted to the DGS website </w:t>
            </w:r>
            <w:r w:rsidRPr="00C52119">
              <w:rPr>
                <w:b/>
                <w:bCs/>
              </w:rPr>
              <w:t>(</w:t>
            </w:r>
            <w:hyperlink r:id="rId8" w:history="1">
              <w:r w:rsidRPr="00966B3A">
                <w:rPr>
                  <w:rStyle w:val="Hyperlink"/>
                  <w:b/>
                  <w:bCs/>
                  <w:color w:val="0D0D0D"/>
                </w:rPr>
                <w:t>http://www.dgsweb.state.pa.us/RTA/Search.aspx</w:t>
              </w:r>
            </w:hyperlink>
            <w:r w:rsidRPr="00966B3A">
              <w:rPr>
                <w:b/>
                <w:bCs/>
                <w:color w:val="0D0D0D"/>
              </w:rPr>
              <w:t>)</w:t>
            </w:r>
            <w:r w:rsidRPr="00C52119">
              <w:t xml:space="preserve"> no later than this date.</w:t>
            </w:r>
          </w:p>
        </w:tc>
        <w:tc>
          <w:tcPr>
            <w:tcW w:w="1890" w:type="dxa"/>
            <w:vAlign w:val="center"/>
          </w:tcPr>
          <w:p w:rsidR="004C74C0" w:rsidRPr="00C52119" w:rsidRDefault="004C74C0" w:rsidP="00F56AE4">
            <w:pPr>
              <w:jc w:val="center"/>
            </w:pPr>
            <w:r w:rsidRPr="00C52119">
              <w:t>Issuing Office</w:t>
            </w:r>
          </w:p>
        </w:tc>
        <w:tc>
          <w:tcPr>
            <w:tcW w:w="1890" w:type="dxa"/>
            <w:vAlign w:val="center"/>
          </w:tcPr>
          <w:p w:rsidR="004C74C0" w:rsidRPr="00C52119" w:rsidRDefault="004C74C0" w:rsidP="005A098B">
            <w:pPr>
              <w:jc w:val="center"/>
            </w:pPr>
            <w:r>
              <w:t>Wednesday, August 18, 2010 at 3:00 PM</w:t>
            </w:r>
          </w:p>
        </w:tc>
      </w:tr>
      <w:tr w:rsidR="004C74C0" w:rsidRPr="00C52119">
        <w:trPr>
          <w:trHeight w:hRule="exact" w:val="1443"/>
        </w:trPr>
        <w:tc>
          <w:tcPr>
            <w:tcW w:w="6030" w:type="dxa"/>
            <w:vAlign w:val="center"/>
          </w:tcPr>
          <w:p w:rsidR="004C74C0" w:rsidRPr="00C52119" w:rsidRDefault="004C74C0" w:rsidP="00F56AE4">
            <w:r w:rsidRPr="00C52119">
              <w:t>Please monitor website for all communications regarding the RFP.</w:t>
            </w:r>
          </w:p>
        </w:tc>
        <w:tc>
          <w:tcPr>
            <w:tcW w:w="1890" w:type="dxa"/>
            <w:vAlign w:val="center"/>
          </w:tcPr>
          <w:p w:rsidR="004C74C0" w:rsidRPr="00C52119" w:rsidRDefault="004C74C0" w:rsidP="00F56AE4">
            <w:pPr>
              <w:jc w:val="center"/>
            </w:pPr>
            <w:r w:rsidRPr="00C52119">
              <w:t>Potential Offerors</w:t>
            </w:r>
          </w:p>
        </w:tc>
        <w:tc>
          <w:tcPr>
            <w:tcW w:w="1890" w:type="dxa"/>
            <w:vAlign w:val="center"/>
          </w:tcPr>
          <w:p w:rsidR="004C74C0" w:rsidRPr="00C52119" w:rsidRDefault="004C74C0" w:rsidP="00F56AE4">
            <w:pPr>
              <w:jc w:val="center"/>
              <w:rPr>
                <w:highlight w:val="yellow"/>
              </w:rPr>
            </w:pPr>
            <w:r w:rsidRPr="00C52119">
              <w:t>On going</w:t>
            </w:r>
          </w:p>
        </w:tc>
      </w:tr>
      <w:tr w:rsidR="004C74C0" w:rsidRPr="00C52119">
        <w:trPr>
          <w:trHeight w:hRule="exact" w:val="1443"/>
        </w:trPr>
        <w:tc>
          <w:tcPr>
            <w:tcW w:w="6030" w:type="dxa"/>
            <w:vAlign w:val="center"/>
          </w:tcPr>
          <w:p w:rsidR="004C74C0" w:rsidRPr="00C52119" w:rsidRDefault="004C74C0" w:rsidP="00F974F2">
            <w:pPr>
              <w:rPr>
                <w:bCs/>
                <w:color w:val="000000"/>
              </w:rPr>
            </w:pPr>
            <w:r w:rsidRPr="00C52119">
              <w:rPr>
                <w:color w:val="000000"/>
              </w:rPr>
              <w:t xml:space="preserve">Sealed proposal must be received by the Issuing Office at </w:t>
            </w:r>
            <w:r w:rsidRPr="00C52119">
              <w:rPr>
                <w:bCs/>
                <w:color w:val="000000"/>
              </w:rPr>
              <w:t>DGS Bureau of Procurement</w:t>
            </w:r>
          </w:p>
          <w:p w:rsidR="004C74C0" w:rsidRPr="00C52119" w:rsidRDefault="004C74C0" w:rsidP="00F974F2">
            <w:pPr>
              <w:rPr>
                <w:bCs/>
                <w:color w:val="000000"/>
              </w:rPr>
            </w:pPr>
            <w:r w:rsidRPr="00C52119">
              <w:rPr>
                <w:bCs/>
                <w:color w:val="000000"/>
              </w:rPr>
              <w:t>Attn: Tami Mistretta</w:t>
            </w:r>
          </w:p>
          <w:p w:rsidR="004C74C0" w:rsidRPr="00C52119" w:rsidRDefault="004C74C0" w:rsidP="00F974F2">
            <w:pPr>
              <w:rPr>
                <w:bCs/>
                <w:color w:val="000000"/>
              </w:rPr>
            </w:pPr>
            <w:r w:rsidRPr="00C52119">
              <w:rPr>
                <w:bCs/>
                <w:color w:val="000000"/>
              </w:rPr>
              <w:t>555 Walnut Street, 6</w:t>
            </w:r>
            <w:r w:rsidRPr="00C52119">
              <w:rPr>
                <w:bCs/>
                <w:color w:val="000000"/>
                <w:vertAlign w:val="superscript"/>
              </w:rPr>
              <w:t>th</w:t>
            </w:r>
            <w:r w:rsidRPr="00C52119">
              <w:rPr>
                <w:bCs/>
                <w:color w:val="000000"/>
              </w:rPr>
              <w:t xml:space="preserve"> Floor</w:t>
            </w:r>
          </w:p>
          <w:p w:rsidR="004C74C0" w:rsidRPr="00C52119" w:rsidRDefault="004C74C0" w:rsidP="00F974F2">
            <w:r w:rsidRPr="00C52119">
              <w:rPr>
                <w:bCs/>
                <w:color w:val="000000"/>
              </w:rPr>
              <w:t>Harrisburg, PA 17101-1914</w:t>
            </w:r>
          </w:p>
        </w:tc>
        <w:tc>
          <w:tcPr>
            <w:tcW w:w="1890" w:type="dxa"/>
            <w:vAlign w:val="center"/>
          </w:tcPr>
          <w:p w:rsidR="004C74C0" w:rsidRPr="00C52119" w:rsidRDefault="004C74C0" w:rsidP="00F56AE4">
            <w:pPr>
              <w:pStyle w:val="Header"/>
              <w:tabs>
                <w:tab w:val="clear" w:pos="4320"/>
                <w:tab w:val="clear" w:pos="8640"/>
              </w:tabs>
              <w:jc w:val="center"/>
              <w:rPr>
                <w:szCs w:val="24"/>
              </w:rPr>
            </w:pPr>
            <w:r w:rsidRPr="00C52119">
              <w:rPr>
                <w:szCs w:val="24"/>
              </w:rPr>
              <w:t>Offerors</w:t>
            </w:r>
          </w:p>
        </w:tc>
        <w:tc>
          <w:tcPr>
            <w:tcW w:w="1890" w:type="dxa"/>
            <w:vAlign w:val="center"/>
          </w:tcPr>
          <w:p w:rsidR="004C74C0" w:rsidRPr="00C52119" w:rsidRDefault="004C74C0" w:rsidP="005A098B">
            <w:pPr>
              <w:jc w:val="center"/>
              <w:rPr>
                <w:bCs/>
                <w:highlight w:val="yellow"/>
              </w:rPr>
            </w:pPr>
            <w:r>
              <w:rPr>
                <w:bCs/>
              </w:rPr>
              <w:t>Friday, September 6</w:t>
            </w:r>
            <w:r w:rsidRPr="00966B3A">
              <w:rPr>
                <w:bCs/>
              </w:rPr>
              <w:t>, 2010</w:t>
            </w:r>
            <w:r>
              <w:rPr>
                <w:bCs/>
              </w:rPr>
              <w:t xml:space="preserve"> at 1:00 PM</w:t>
            </w:r>
          </w:p>
        </w:tc>
      </w:tr>
    </w:tbl>
    <w:p w:rsidR="004C74C0" w:rsidRPr="00C52119" w:rsidRDefault="004C74C0" w:rsidP="00F56AE4">
      <w:pPr>
        <w:sectPr w:rsidR="004C74C0" w:rsidRPr="00C52119">
          <w:footerReference w:type="default" r:id="rId9"/>
          <w:pgSz w:w="12240" w:h="15840"/>
          <w:pgMar w:top="1440" w:right="1440" w:bottom="1440" w:left="1440" w:header="720" w:footer="720" w:gutter="0"/>
          <w:pgNumType w:fmt="lowerRoman" w:start="1"/>
          <w:cols w:space="720"/>
        </w:sectPr>
      </w:pPr>
    </w:p>
    <w:p w:rsidR="004C74C0" w:rsidRPr="00C52119" w:rsidRDefault="004C74C0" w:rsidP="008D5F05">
      <w:pPr>
        <w:jc w:val="center"/>
        <w:outlineLvl w:val="0"/>
        <w:rPr>
          <w:b/>
          <w:bCs/>
        </w:rPr>
      </w:pPr>
      <w:r w:rsidRPr="00C52119">
        <w:rPr>
          <w:b/>
          <w:bCs/>
        </w:rPr>
        <w:lastRenderedPageBreak/>
        <w:t>PART  I</w:t>
      </w:r>
    </w:p>
    <w:p w:rsidR="004C74C0" w:rsidRPr="00C52119" w:rsidRDefault="004C74C0" w:rsidP="00F56AE4">
      <w:pPr>
        <w:jc w:val="center"/>
        <w:rPr>
          <w:b/>
          <w:bCs/>
        </w:rPr>
      </w:pPr>
    </w:p>
    <w:p w:rsidR="004C74C0" w:rsidRPr="00C52119" w:rsidRDefault="004C74C0" w:rsidP="008D5F05">
      <w:pPr>
        <w:jc w:val="center"/>
        <w:outlineLvl w:val="0"/>
      </w:pPr>
      <w:r w:rsidRPr="00C52119">
        <w:rPr>
          <w:b/>
          <w:bCs/>
        </w:rPr>
        <w:t>GENERAL INFORMATION</w:t>
      </w:r>
    </w:p>
    <w:p w:rsidR="004C74C0" w:rsidRPr="00C52119" w:rsidRDefault="004C74C0" w:rsidP="00F56AE4"/>
    <w:p w:rsidR="004C74C0" w:rsidRPr="00C52119" w:rsidRDefault="004C74C0" w:rsidP="00A10843">
      <w:pPr>
        <w:numPr>
          <w:ilvl w:val="0"/>
          <w:numId w:val="1"/>
        </w:numPr>
        <w:tabs>
          <w:tab w:val="clear" w:pos="360"/>
        </w:tabs>
      </w:pPr>
      <w:r w:rsidRPr="00C52119">
        <w:rPr>
          <w:b/>
          <w:bCs/>
        </w:rPr>
        <w:t>Purpose</w:t>
      </w:r>
      <w:r w:rsidRPr="00C52119">
        <w:t xml:space="preserve">.  This request for proposals (RFP) provides to those interested in submitting proposals for the subject procurement (“Offerors”) sufficient information to enable them to prepare and submit proposals for the </w:t>
      </w:r>
      <w:r w:rsidRPr="00C52119">
        <w:rPr>
          <w:b/>
          <w:bCs/>
        </w:rPr>
        <w:t>Department of General Service’s</w:t>
      </w:r>
      <w:r w:rsidRPr="00C52119">
        <w:t xml:space="preserve"> consideration on behalf of the Commonwealth of Pennsylvania (“Commonwealth”) to satisfy a need </w:t>
      </w:r>
      <w:r w:rsidRPr="00C52119">
        <w:rPr>
          <w:b/>
          <w:bCs/>
        </w:rPr>
        <w:t xml:space="preserve">for </w:t>
      </w:r>
      <w:r w:rsidRPr="00C52119">
        <w:t xml:space="preserve">a </w:t>
      </w:r>
      <w:r w:rsidRPr="00C52119">
        <w:rPr>
          <w:bCs/>
          <w:color w:val="000000"/>
        </w:rPr>
        <w:t>Pennsylvania Lottery Information Portal and Related Services</w:t>
      </w:r>
      <w:r w:rsidRPr="00C52119">
        <w:t xml:space="preserve"> (“Project”).</w:t>
      </w:r>
    </w:p>
    <w:p w:rsidR="004C74C0" w:rsidRPr="00C52119" w:rsidRDefault="004C74C0" w:rsidP="00F56AE4"/>
    <w:p w:rsidR="004C74C0" w:rsidRPr="00C52119" w:rsidRDefault="004C74C0" w:rsidP="00A10843">
      <w:pPr>
        <w:numPr>
          <w:ilvl w:val="0"/>
          <w:numId w:val="1"/>
        </w:numPr>
        <w:tabs>
          <w:tab w:val="clear" w:pos="360"/>
        </w:tabs>
      </w:pPr>
      <w:r w:rsidRPr="00C52119">
        <w:rPr>
          <w:b/>
          <w:bCs/>
        </w:rPr>
        <w:t>Issuing Office</w:t>
      </w:r>
      <w:r w:rsidRPr="00C52119">
        <w:t>.  The Department of General Service’s (“Issuing Office”) has issued this RFP on behalf of the Commonwealth.  The sole point of contact in the Commonwealth for this RFP shall be Tami Mistretta, 555 Walnut Street, 6</w:t>
      </w:r>
      <w:r w:rsidRPr="00C52119">
        <w:rPr>
          <w:vertAlign w:val="superscript"/>
        </w:rPr>
        <w:t>th</w:t>
      </w:r>
      <w:r w:rsidRPr="00C52119">
        <w:t xml:space="preserve"> Floor, Harrisburg, PA 17101, ra-itpurchases@state.pa.us</w:t>
      </w:r>
      <w:r w:rsidRPr="00C52119">
        <w:rPr>
          <w:b/>
          <w:bCs/>
        </w:rPr>
        <w:t xml:space="preserve">, </w:t>
      </w:r>
      <w:r w:rsidRPr="00C52119">
        <w:t>the Issuing Officer for this RFP.  Please refer all inquiries to the Issuing Officer.</w:t>
      </w:r>
    </w:p>
    <w:p w:rsidR="004C74C0" w:rsidRPr="00C52119" w:rsidRDefault="004C74C0" w:rsidP="00F56AE4"/>
    <w:p w:rsidR="004C74C0" w:rsidRPr="00C52119" w:rsidRDefault="004C74C0" w:rsidP="00A10843">
      <w:pPr>
        <w:numPr>
          <w:ilvl w:val="0"/>
          <w:numId w:val="1"/>
        </w:numPr>
        <w:tabs>
          <w:tab w:val="clear" w:pos="360"/>
        </w:tabs>
      </w:pPr>
      <w:r w:rsidRPr="00C52119">
        <w:rPr>
          <w:b/>
          <w:bCs/>
        </w:rPr>
        <w:t>Scope</w:t>
      </w:r>
      <w:r w:rsidRPr="00C52119">
        <w:t>.  This RFP contains instructions governing the requested proposals, including the requirements for the information and material to be included; a description of the service to be provided; requirements which Offerors must meet to be eligible for consideration; general evaluation criteria; and other requirements specific to this RFP.</w:t>
      </w:r>
    </w:p>
    <w:p w:rsidR="004C74C0" w:rsidRPr="00C52119" w:rsidRDefault="004C74C0" w:rsidP="00F56AE4"/>
    <w:p w:rsidR="004C74C0" w:rsidRPr="00C52119" w:rsidRDefault="004C74C0" w:rsidP="00A10843">
      <w:pPr>
        <w:numPr>
          <w:ilvl w:val="0"/>
          <w:numId w:val="1"/>
        </w:numPr>
        <w:tabs>
          <w:tab w:val="clear" w:pos="360"/>
        </w:tabs>
      </w:pPr>
      <w:r w:rsidRPr="00C52119">
        <w:rPr>
          <w:b/>
          <w:bCs/>
        </w:rPr>
        <w:t>Problem Statement</w:t>
      </w:r>
      <w:r w:rsidRPr="00C52119">
        <w:t xml:space="preserve">.  The Pennsylvania Department of Revenue, Pennsylvania Lottery (PA Lottery), is faced with the challenge of replacing two system applications, and seeks a </w:t>
      </w:r>
      <w:r>
        <w:t xml:space="preserve">Offeror </w:t>
      </w:r>
      <w:r w:rsidRPr="00C52119">
        <w:t>to develop a timely solution to achieve this objective.  The first application is a web portal which provides lottery retailers with account information, business data, data exports and various reporting tools. The other application is a mobile sales force portal which assists the lottery’s field personnel with internal work processes, provides sales and account data on retailers that they service, and records the work efforts of the services provided to retailers. Due to the dynamic nature of the lottery business, the goal of this RFP is to provide solutions that are flexible, adaptable, and customizable to the needs of the PA Lottery.</w:t>
      </w:r>
    </w:p>
    <w:p w:rsidR="004C74C0" w:rsidRPr="00C52119" w:rsidRDefault="004C74C0" w:rsidP="00F974F2"/>
    <w:p w:rsidR="004C74C0" w:rsidRPr="00C52119" w:rsidRDefault="004C74C0" w:rsidP="00F974F2">
      <w:r w:rsidRPr="00C52119">
        <w:t xml:space="preserve">The PA Lottery requests proposals for the design, development, installation, management, operation, and maintenance of a fully functional lottery retailer information portal and lottery employee information portal to PA Lottery back office Management Information System (MIS) information using state of the art hardware, software, communication systems and processes.  The PA Lottery is seeking proposals for a </w:t>
      </w:r>
      <w:r>
        <w:t xml:space="preserve">Offeror </w:t>
      </w:r>
      <w:r w:rsidRPr="00C52119">
        <w:t>hosted solution; however the Lottery reserves the right at its sole discretion to host the solution at the Commonwealth Technology Center (</w:t>
      </w:r>
      <w:smartTag w:uri="urn:schemas-microsoft-com:office:smarttags" w:element="stockticker">
        <w:r w:rsidRPr="00C52119">
          <w:t>CTC</w:t>
        </w:r>
      </w:smartTag>
      <w:r w:rsidRPr="00C52119">
        <w:t xml:space="preserve">). </w:t>
      </w:r>
      <w:r w:rsidRPr="00C52119" w:rsidDel="008D5F05">
        <w:t xml:space="preserve"> </w:t>
      </w:r>
    </w:p>
    <w:p w:rsidR="004C74C0" w:rsidRPr="00C52119" w:rsidRDefault="004C74C0" w:rsidP="00F974F2">
      <w:pPr>
        <w:rPr>
          <w:snapToGrid w:val="0"/>
        </w:rPr>
      </w:pPr>
    </w:p>
    <w:p w:rsidR="004C74C0" w:rsidRPr="00C52119" w:rsidRDefault="004C74C0" w:rsidP="00F974F2">
      <w:r w:rsidRPr="00C52119">
        <w:rPr>
          <w:snapToGrid w:val="0"/>
        </w:rPr>
        <w:t xml:space="preserve">The Commonwealth’s preference is that the selected </w:t>
      </w:r>
      <w:r>
        <w:rPr>
          <w:snapToGrid w:val="0"/>
        </w:rPr>
        <w:t xml:space="preserve">Offeror </w:t>
      </w:r>
      <w:r w:rsidRPr="00C52119">
        <w:rPr>
          <w:snapToGrid w:val="0"/>
        </w:rPr>
        <w:t>performs the requested duties primarily through the contributions of a Project Manager and two or three key additional personnel who are responsible for all contact and information delivery to the PA Lottery.  A stable, dedicated Project Team is viewed as a key factor in achieving the success of this project.</w:t>
      </w:r>
    </w:p>
    <w:p w:rsidR="004C74C0" w:rsidRPr="00C52119" w:rsidRDefault="004C74C0" w:rsidP="00F974F2">
      <w:pPr>
        <w:rPr>
          <w:snapToGrid w:val="0"/>
        </w:rPr>
      </w:pPr>
      <w:r w:rsidRPr="00C52119">
        <w:rPr>
          <w:snapToGrid w:val="0"/>
        </w:rPr>
        <w:t xml:space="preserve">The proposals must include industry standard techniques and all services necessary to develop, design, produce, deliver, document, host, maintain and assist in information delivery to lottery retailers and the lottery sales force.  It is essential for the new system to improve customer </w:t>
      </w:r>
      <w:r w:rsidRPr="00C52119">
        <w:rPr>
          <w:snapToGrid w:val="0"/>
        </w:rPr>
        <w:lastRenderedPageBreak/>
        <w:t xml:space="preserve">service and the partnership between the lottery offices, its field staff and its retailers.  Proposals must demonstrate the Contractor’s knowledge of the challenges facing the Lottery in an over-the-Internet and mobile computing environment.  </w:t>
      </w:r>
    </w:p>
    <w:p w:rsidR="004C74C0" w:rsidRPr="00C52119" w:rsidRDefault="004C74C0" w:rsidP="00F974F2">
      <w:pPr>
        <w:rPr>
          <w:snapToGrid w:val="0"/>
        </w:rPr>
      </w:pPr>
    </w:p>
    <w:p w:rsidR="004C74C0" w:rsidRPr="00C52119" w:rsidRDefault="004C74C0" w:rsidP="00F974F2">
      <w:pPr>
        <w:rPr>
          <w:snapToGrid w:val="0"/>
        </w:rPr>
      </w:pPr>
      <w:r w:rsidRPr="00C52119">
        <w:rPr>
          <w:snapToGrid w:val="0"/>
        </w:rPr>
        <w:t xml:space="preserve">The selected </w:t>
      </w:r>
      <w:r>
        <w:rPr>
          <w:snapToGrid w:val="0"/>
        </w:rPr>
        <w:t xml:space="preserve">Offeror </w:t>
      </w:r>
      <w:r w:rsidRPr="00C52119">
        <w:rPr>
          <w:snapToGrid w:val="0"/>
        </w:rPr>
        <w:t>must be able to implement core functionality within six months of the effective date of the contract.</w:t>
      </w:r>
    </w:p>
    <w:p w:rsidR="004C74C0" w:rsidRPr="00C52119" w:rsidRDefault="004C74C0" w:rsidP="00F974F2">
      <w:pPr>
        <w:rPr>
          <w:snapToGrid w:val="0"/>
          <w:highlight w:val="yellow"/>
        </w:rPr>
      </w:pPr>
    </w:p>
    <w:p w:rsidR="004C74C0" w:rsidRPr="00C52119" w:rsidRDefault="004C74C0" w:rsidP="00F974F2">
      <w:r w:rsidRPr="00C52119">
        <w:rPr>
          <w:snapToGrid w:val="0"/>
        </w:rPr>
        <w:t xml:space="preserve">The proposed solution must comport with Commonwealth policies, procedures and rules. The </w:t>
      </w:r>
      <w:r>
        <w:rPr>
          <w:snapToGrid w:val="0"/>
        </w:rPr>
        <w:t xml:space="preserve">Offeror </w:t>
      </w:r>
      <w:r w:rsidRPr="00C52119">
        <w:rPr>
          <w:snapToGrid w:val="0"/>
        </w:rPr>
        <w:t xml:space="preserve">must demonstrate its ability to host this system. </w:t>
      </w:r>
    </w:p>
    <w:p w:rsidR="004C74C0" w:rsidRPr="00C52119" w:rsidRDefault="004C74C0" w:rsidP="00F974F2">
      <w:pPr>
        <w:pStyle w:val="ListParagraph"/>
      </w:pPr>
    </w:p>
    <w:p w:rsidR="004C74C0" w:rsidRPr="00C52119" w:rsidRDefault="004C74C0" w:rsidP="008D5F05">
      <w:pPr>
        <w:outlineLvl w:val="0"/>
      </w:pPr>
      <w:r w:rsidRPr="00C52119">
        <w:t xml:space="preserve">Additional detail is provided in </w:t>
      </w:r>
      <w:r w:rsidRPr="00C52119">
        <w:rPr>
          <w:b/>
        </w:rPr>
        <w:t>Part IV</w:t>
      </w:r>
      <w:r w:rsidRPr="00C52119">
        <w:t xml:space="preserve"> of this RFP.</w:t>
      </w:r>
    </w:p>
    <w:p w:rsidR="004C74C0" w:rsidRPr="00C52119" w:rsidRDefault="004C74C0" w:rsidP="00F56AE4"/>
    <w:p w:rsidR="004C74C0" w:rsidRPr="00C52119" w:rsidRDefault="004C74C0" w:rsidP="00A10843">
      <w:pPr>
        <w:numPr>
          <w:ilvl w:val="0"/>
          <w:numId w:val="1"/>
        </w:numPr>
        <w:tabs>
          <w:tab w:val="clear" w:pos="360"/>
        </w:tabs>
      </w:pPr>
      <w:r w:rsidRPr="00C52119">
        <w:rPr>
          <w:b/>
          <w:bCs/>
          <w:color w:val="000000"/>
        </w:rPr>
        <w:t>Type of Contract.</w:t>
      </w:r>
      <w:r w:rsidRPr="00C52119">
        <w:rPr>
          <w:bCs/>
          <w:color w:val="000000"/>
        </w:rPr>
        <w:t xml:space="preserve">  It is proposed that if the Issuing Office enters into a contract as a result of this RFP, it will be a </w:t>
      </w:r>
      <w:r>
        <w:rPr>
          <w:b/>
          <w:bCs/>
          <w:color w:val="000000"/>
        </w:rPr>
        <w:t>firm fixed price, deliverables based</w:t>
      </w:r>
      <w:r w:rsidRPr="00C52119">
        <w:rPr>
          <w:b/>
          <w:bCs/>
          <w:color w:val="000000"/>
        </w:rPr>
        <w:t xml:space="preserve"> </w:t>
      </w:r>
      <w:r w:rsidRPr="00C52119">
        <w:rPr>
          <w:color w:val="000000"/>
        </w:rPr>
        <w:t>contract</w:t>
      </w:r>
      <w:r w:rsidRPr="00C52119">
        <w:rPr>
          <w:b/>
          <w:bCs/>
          <w:color w:val="000000"/>
        </w:rPr>
        <w:t xml:space="preserve"> </w:t>
      </w:r>
      <w:r w:rsidRPr="00C52119">
        <w:rPr>
          <w:bCs/>
          <w:color w:val="000000"/>
        </w:rPr>
        <w:t xml:space="preserve">containing the </w:t>
      </w:r>
      <w:r>
        <w:rPr>
          <w:bCs/>
          <w:color w:val="000000"/>
        </w:rPr>
        <w:t>IT</w:t>
      </w:r>
      <w:r w:rsidRPr="00C52119">
        <w:rPr>
          <w:bCs/>
          <w:color w:val="000000"/>
        </w:rPr>
        <w:t xml:space="preserve"> Contract Terms and Conditions as shown in </w:t>
      </w:r>
      <w:r w:rsidRPr="00C52119">
        <w:rPr>
          <w:b/>
          <w:color w:val="000000"/>
        </w:rPr>
        <w:t>Appendix A</w:t>
      </w:r>
      <w:r w:rsidRPr="00C52119">
        <w:rPr>
          <w:bCs/>
          <w:color w:val="000000"/>
        </w:rPr>
        <w:t xml:space="preserve"> and available at </w:t>
      </w:r>
      <w:hyperlink r:id="rId10" w:history="1">
        <w:r w:rsidRPr="00966B3A">
          <w:rPr>
            <w:rStyle w:val="Hyperlink"/>
            <w:bCs/>
            <w:color w:val="0D0D0D"/>
          </w:rPr>
          <w:t>www.dgs.state.pa.us</w:t>
        </w:r>
      </w:hyperlink>
      <w:r w:rsidRPr="00966B3A">
        <w:rPr>
          <w:bCs/>
          <w:color w:val="0D0D0D"/>
        </w:rPr>
        <w:t xml:space="preserve"> .  The</w:t>
      </w:r>
      <w:r w:rsidRPr="00C52119">
        <w:rPr>
          <w:bCs/>
          <w:color w:val="000000"/>
        </w:rPr>
        <w:t xml:space="preserve"> Issuing Office, in its sole discretion, may undertake negotiations with Offerors whose proposals, in the judgment of the Issuing Office, show them to be qualified, responsible and capable of performing the Project.</w:t>
      </w:r>
    </w:p>
    <w:p w:rsidR="004C74C0" w:rsidRPr="00C52119" w:rsidRDefault="004C74C0" w:rsidP="00F56AE4"/>
    <w:p w:rsidR="004C74C0" w:rsidRPr="00C52119" w:rsidRDefault="004C74C0" w:rsidP="00A10843">
      <w:pPr>
        <w:numPr>
          <w:ilvl w:val="0"/>
          <w:numId w:val="1"/>
        </w:numPr>
        <w:tabs>
          <w:tab w:val="clear" w:pos="360"/>
        </w:tabs>
      </w:pPr>
      <w:r w:rsidRPr="00C52119">
        <w:rPr>
          <w:b/>
          <w:bCs/>
          <w:color w:val="000000"/>
        </w:rPr>
        <w:t>Rejection of Proposals.</w:t>
      </w:r>
      <w:r w:rsidRPr="00C52119">
        <w:rPr>
          <w:bCs/>
          <w:color w:val="000000"/>
        </w:rPr>
        <w:t xml:space="preserve">  The Issuing Office reserves the right, in its sole and complete discretion, to reject any proposal received as a result of this RFP.</w:t>
      </w:r>
    </w:p>
    <w:p w:rsidR="004C74C0" w:rsidRPr="00C52119" w:rsidRDefault="004C74C0" w:rsidP="00F56AE4"/>
    <w:p w:rsidR="004C74C0" w:rsidRPr="00C52119" w:rsidRDefault="004C74C0" w:rsidP="00A10843">
      <w:pPr>
        <w:numPr>
          <w:ilvl w:val="0"/>
          <w:numId w:val="1"/>
        </w:numPr>
        <w:tabs>
          <w:tab w:val="clear" w:pos="360"/>
        </w:tabs>
      </w:pPr>
      <w:r w:rsidRPr="00C52119">
        <w:rPr>
          <w:b/>
          <w:bCs/>
          <w:color w:val="000000"/>
        </w:rPr>
        <w:t>Incurring Costs.</w:t>
      </w:r>
      <w:r w:rsidRPr="00C52119">
        <w:rPr>
          <w:bCs/>
          <w:color w:val="000000"/>
        </w:rPr>
        <w:t xml:space="preserve">  The Issuing Office is not liable for any costs the Offeror incurs in preparation and submission of its proposal, in participating in the RFP process or in anticipation of award of the contract.</w:t>
      </w:r>
    </w:p>
    <w:p w:rsidR="004C74C0" w:rsidRPr="00C52119" w:rsidRDefault="004C74C0" w:rsidP="00F56AE4"/>
    <w:p w:rsidR="004C74C0" w:rsidRPr="00C52119" w:rsidRDefault="004C74C0" w:rsidP="00A10843">
      <w:pPr>
        <w:numPr>
          <w:ilvl w:val="0"/>
          <w:numId w:val="1"/>
        </w:numPr>
        <w:tabs>
          <w:tab w:val="clear" w:pos="360"/>
        </w:tabs>
      </w:pPr>
      <w:r w:rsidRPr="00C52119">
        <w:rPr>
          <w:b/>
          <w:bCs/>
          <w:color w:val="000000"/>
        </w:rPr>
        <w:t>Pre-proposal Conference.</w:t>
      </w:r>
      <w:r w:rsidRPr="00C52119">
        <w:rPr>
          <w:bCs/>
          <w:color w:val="000000"/>
        </w:rPr>
        <w:t xml:space="preserve">  The Issuing Office will hold a Pre-proposal conference as specified in the Calendar of Events.  The purpose of this conference is to provide opportunity for clarification of the RFP.  Offerors should forward all questions to the Issuing Office in accordance with </w:t>
      </w:r>
      <w:r w:rsidRPr="00C52119">
        <w:rPr>
          <w:b/>
          <w:bCs/>
          <w:color w:val="000000"/>
        </w:rPr>
        <w:t>Part I,</w:t>
      </w:r>
      <w:r w:rsidRPr="00C52119">
        <w:rPr>
          <w:bCs/>
          <w:color w:val="000000"/>
        </w:rPr>
        <w:t xml:space="preserve"> </w:t>
      </w:r>
      <w:r w:rsidRPr="00C52119">
        <w:rPr>
          <w:b/>
          <w:bCs/>
          <w:color w:val="000000"/>
        </w:rPr>
        <w:t>Section I-9</w:t>
      </w:r>
      <w:r w:rsidRPr="00C52119">
        <w:rPr>
          <w:bCs/>
          <w:color w:val="000000"/>
        </w:rPr>
        <w:t xml:space="preserve"> to ensure adequate time for analysis before the Issuing Office provides an answer.  Offerors may also ask questions at the conference.  In view of the limited facilities available for the conference, Offerors should limit their representation to </w:t>
      </w:r>
      <w:r w:rsidRPr="00C52119">
        <w:rPr>
          <w:b/>
          <w:bCs/>
          <w:color w:val="000000"/>
        </w:rPr>
        <w:t>three (3)</w:t>
      </w:r>
      <w:r w:rsidRPr="00C52119">
        <w:rPr>
          <w:bCs/>
          <w:color w:val="000000"/>
        </w:rPr>
        <w:t xml:space="preserve"> individuals per Offeror.  The Pre-proposal conference is for information only.  Any answers furnished during the conference will not be official until they have been verified, in writing, by the Issuing Office.  All questions and written answers will be posted on the Department of General Services’ (DGS) website as an addendum to, and shall become part of, this RFP.  Attendance at the Pre-proposal Conference is </w:t>
      </w:r>
      <w:r w:rsidRPr="00C52119">
        <w:rPr>
          <w:b/>
          <w:color w:val="000000"/>
        </w:rPr>
        <w:t>optional.</w:t>
      </w:r>
    </w:p>
    <w:p w:rsidR="004C74C0" w:rsidRPr="00C52119" w:rsidRDefault="004C74C0" w:rsidP="00F56AE4"/>
    <w:p w:rsidR="004C74C0" w:rsidRPr="00C52119" w:rsidRDefault="004C74C0" w:rsidP="00A10843">
      <w:pPr>
        <w:numPr>
          <w:ilvl w:val="0"/>
          <w:numId w:val="1"/>
        </w:numPr>
        <w:tabs>
          <w:tab w:val="clear" w:pos="360"/>
        </w:tabs>
      </w:pPr>
      <w:bookmarkStart w:id="0" w:name="_Toc59592073"/>
      <w:bookmarkStart w:id="1" w:name="_Toc59954893"/>
      <w:bookmarkStart w:id="2" w:name="_Toc82927894"/>
      <w:r w:rsidRPr="00C52119">
        <w:rPr>
          <w:b/>
          <w:bCs/>
          <w:spacing w:val="4"/>
        </w:rPr>
        <w:t>Questions &amp; Answers</w:t>
      </w:r>
      <w:bookmarkEnd w:id="0"/>
      <w:bookmarkEnd w:id="1"/>
      <w:bookmarkEnd w:id="2"/>
      <w:r w:rsidRPr="00C52119">
        <w:rPr>
          <w:spacing w:val="4"/>
        </w:rPr>
        <w:t xml:space="preserve">.  </w:t>
      </w:r>
      <w:r w:rsidRPr="00C52119">
        <w:t xml:space="preserve">If an </w:t>
      </w:r>
      <w:r w:rsidRPr="00C52119">
        <w:rPr>
          <w:color w:val="000000"/>
        </w:rPr>
        <w:t>Offeror</w:t>
      </w:r>
      <w:r w:rsidRPr="00C52119">
        <w:rPr>
          <w:color w:val="000080"/>
        </w:rPr>
        <w:t xml:space="preserve"> </w:t>
      </w:r>
      <w:r w:rsidRPr="00C52119">
        <w:t xml:space="preserve">has any questions regarding this RFP, the Offeror must submit the questions by email </w:t>
      </w:r>
      <w:r w:rsidRPr="00C52119">
        <w:rPr>
          <w:b/>
          <w:bCs/>
        </w:rPr>
        <w:t xml:space="preserve">(with the subject line “RFP </w:t>
      </w:r>
      <w:r w:rsidRPr="00C52119">
        <w:rPr>
          <w:b/>
        </w:rPr>
        <w:t>6100014689</w:t>
      </w:r>
      <w:r w:rsidRPr="00C52119">
        <w:t xml:space="preserve"> </w:t>
      </w:r>
      <w:r w:rsidRPr="00C52119">
        <w:rPr>
          <w:b/>
          <w:bCs/>
        </w:rPr>
        <w:t>Question”)</w:t>
      </w:r>
      <w:r w:rsidRPr="00C52119">
        <w:t xml:space="preserve"> to the Issuing Officer named in </w:t>
      </w:r>
      <w:r w:rsidRPr="00C52119">
        <w:rPr>
          <w:b/>
        </w:rPr>
        <w:t>Part I,</w:t>
      </w:r>
      <w:r w:rsidRPr="00C52119">
        <w:t xml:space="preserve"> </w:t>
      </w:r>
      <w:r w:rsidRPr="00C52119">
        <w:rPr>
          <w:b/>
        </w:rPr>
        <w:t>Section I-2</w:t>
      </w:r>
      <w:r w:rsidRPr="00C52119">
        <w:t xml:space="preserve"> of the RFP.  If the </w:t>
      </w:r>
      <w:r w:rsidRPr="00C52119">
        <w:rPr>
          <w:color w:val="000000"/>
        </w:rPr>
        <w:t>Offeror</w:t>
      </w:r>
      <w:r w:rsidRPr="00C52119">
        <w:rPr>
          <w:color w:val="000080"/>
        </w:rPr>
        <w:t xml:space="preserve"> </w:t>
      </w:r>
      <w:r w:rsidRPr="00C52119">
        <w:t xml:space="preserve">has questions, they must be submitted via email </w:t>
      </w:r>
      <w:r w:rsidRPr="00C52119">
        <w:rPr>
          <w:b/>
          <w:bCs/>
        </w:rPr>
        <w:t>no later than</w:t>
      </w:r>
      <w:r w:rsidRPr="00C52119">
        <w:t xml:space="preserve"> the date indicated on the Calendar of Events.  The </w:t>
      </w:r>
      <w:r w:rsidRPr="00C52119">
        <w:rPr>
          <w:color w:val="000000"/>
        </w:rPr>
        <w:t>Offeror</w:t>
      </w:r>
      <w:r w:rsidRPr="00C52119">
        <w:rPr>
          <w:color w:val="000080"/>
        </w:rPr>
        <w:t xml:space="preserve"> </w:t>
      </w:r>
      <w:r w:rsidRPr="00C52119">
        <w:t xml:space="preserve">shall not attempt to contact the Issuing Officer by any other means.  </w:t>
      </w:r>
      <w:r w:rsidRPr="00C52119">
        <w:rPr>
          <w:color w:val="000000"/>
        </w:rPr>
        <w:t xml:space="preserve">The Issuing Officer shall post the answers to the questions on the DGS website </w:t>
      </w:r>
      <w:r w:rsidRPr="00C52119">
        <w:t>by the date stated on the Calendar of Events</w:t>
      </w:r>
      <w:r w:rsidRPr="00C52119">
        <w:rPr>
          <w:b/>
          <w:bCs/>
        </w:rPr>
        <w:t>.</w:t>
      </w:r>
    </w:p>
    <w:p w:rsidR="004C74C0" w:rsidRPr="00C52119" w:rsidRDefault="004C74C0" w:rsidP="00F56AE4"/>
    <w:p w:rsidR="004C74C0" w:rsidRPr="00C52119" w:rsidRDefault="004C74C0" w:rsidP="00F56AE4">
      <w:r w:rsidRPr="00C52119">
        <w:rPr>
          <w:bCs/>
        </w:rPr>
        <w:lastRenderedPageBreak/>
        <w:t xml:space="preserve">All questions and responses as posted on the DGS website are considered as an addendum to, and part of, this RFP in accordance with RFP </w:t>
      </w:r>
      <w:r w:rsidRPr="00C52119">
        <w:rPr>
          <w:b/>
          <w:bCs/>
        </w:rPr>
        <w:t>Part I, Section I-10.</w:t>
      </w:r>
      <w:r w:rsidRPr="00C52119">
        <w:rPr>
          <w:bCs/>
        </w:rPr>
        <w:t xml:space="preserve">  Each </w:t>
      </w:r>
      <w:r w:rsidRPr="00C52119">
        <w:rPr>
          <w:bCs/>
          <w:color w:val="000000"/>
        </w:rPr>
        <w:t>Offeror</w:t>
      </w:r>
      <w:r w:rsidRPr="00C52119">
        <w:rPr>
          <w:color w:val="000080"/>
        </w:rPr>
        <w:t xml:space="preserve"> </w:t>
      </w:r>
      <w:r w:rsidRPr="00C52119">
        <w:rPr>
          <w:bCs/>
        </w:rPr>
        <w:t xml:space="preserve">shall be responsible to monitor the DGS website for new or revised RFP information.  The Issuing Office </w:t>
      </w:r>
      <w:r w:rsidRPr="00C52119">
        <w:rPr>
          <w:bCs/>
          <w:color w:val="000000"/>
        </w:rPr>
        <w:t>shall not be bound by any verbal information nor shall it be bound by any written information that is not either contained within the RFP or formally issued as an addendum by the Issuing Office.  The Issuing Office does not consider questions to be a protest of the specifications or of the solicitation.  The required protest process for Commonwealth procurements is described on the DGS website</w:t>
      </w:r>
      <w:r w:rsidRPr="00C52119">
        <w:rPr>
          <w:bCs/>
        </w:rPr>
        <w:t>.</w:t>
      </w:r>
    </w:p>
    <w:p w:rsidR="004C74C0" w:rsidRPr="00C52119" w:rsidRDefault="004C74C0" w:rsidP="00F56AE4"/>
    <w:p w:rsidR="004C74C0" w:rsidRPr="00C52119" w:rsidRDefault="004C74C0" w:rsidP="00A10843">
      <w:pPr>
        <w:numPr>
          <w:ilvl w:val="0"/>
          <w:numId w:val="1"/>
        </w:numPr>
        <w:tabs>
          <w:tab w:val="clear" w:pos="360"/>
        </w:tabs>
      </w:pPr>
      <w:r w:rsidRPr="00C52119">
        <w:rPr>
          <w:b/>
          <w:bCs/>
          <w:color w:val="000000"/>
        </w:rPr>
        <w:t>Addenda to the RFP.</w:t>
      </w:r>
      <w:r w:rsidRPr="00C52119">
        <w:rPr>
          <w:bCs/>
          <w:color w:val="000000"/>
        </w:rPr>
        <w:t xml:space="preserve">  </w:t>
      </w:r>
      <w:r w:rsidRPr="00C52119">
        <w:rPr>
          <w:bCs/>
        </w:rPr>
        <w:t xml:space="preserve">If the Issuing Office deems it necessary to revise any part of this RFP before the proposal response date, the Issuing Office will post an addendum to the DGS </w:t>
      </w:r>
      <w:r w:rsidRPr="00966B3A">
        <w:rPr>
          <w:bCs/>
          <w:color w:val="0D0D0D"/>
        </w:rPr>
        <w:t>website at</w:t>
      </w:r>
      <w:r w:rsidRPr="00966B3A">
        <w:rPr>
          <w:b/>
          <w:bCs/>
          <w:color w:val="0D0D0D"/>
        </w:rPr>
        <w:t xml:space="preserve"> </w:t>
      </w:r>
      <w:hyperlink r:id="rId11" w:history="1">
        <w:r w:rsidRPr="00966B3A">
          <w:rPr>
            <w:rStyle w:val="Hyperlink"/>
            <w:b/>
            <w:bCs/>
            <w:color w:val="0D0D0D"/>
          </w:rPr>
          <w:t>http://www.dgsweb.state.pa.us/RTA/Search.aspx</w:t>
        </w:r>
      </w:hyperlink>
      <w:r w:rsidRPr="00966B3A">
        <w:rPr>
          <w:bCs/>
          <w:color w:val="0D0D0D"/>
        </w:rPr>
        <w:t>.  It is</w:t>
      </w:r>
      <w:r w:rsidRPr="00C52119">
        <w:rPr>
          <w:bCs/>
        </w:rPr>
        <w:t xml:space="preserve"> the Offeror’s responsibility to periodically check the website for any new information or addenda to the RFP.  Answers to the questions asked during the Questions &amp; Answers period also will be posted to the website as an addendum to the RFP.</w:t>
      </w:r>
    </w:p>
    <w:p w:rsidR="004C74C0" w:rsidRPr="00C52119" w:rsidRDefault="004C74C0" w:rsidP="00F56AE4"/>
    <w:p w:rsidR="004C74C0" w:rsidRPr="00C52119" w:rsidRDefault="004C74C0" w:rsidP="00A10843">
      <w:pPr>
        <w:numPr>
          <w:ilvl w:val="0"/>
          <w:numId w:val="1"/>
        </w:numPr>
        <w:tabs>
          <w:tab w:val="clear" w:pos="360"/>
        </w:tabs>
      </w:pPr>
      <w:r w:rsidRPr="00C52119">
        <w:rPr>
          <w:b/>
          <w:bCs/>
          <w:color w:val="000000"/>
        </w:rPr>
        <w:t>Response Date.</w:t>
      </w:r>
      <w:r w:rsidRPr="00C52119">
        <w:rPr>
          <w:bCs/>
          <w:color w:val="000000"/>
        </w:rPr>
        <w:t xml:space="preserve">  </w:t>
      </w:r>
      <w:r w:rsidRPr="00C52119">
        <w:rPr>
          <w:color w:val="000000"/>
        </w:rPr>
        <w:t xml:space="preserve">To be considered for selection, hard copies of proposals must arrive at the Issuing Office on or before the time and date specified in the RFP Calendar of Events.  The Issuing Office will </w:t>
      </w:r>
      <w:r w:rsidRPr="00C52119">
        <w:rPr>
          <w:b/>
          <w:bCs/>
          <w:color w:val="000000"/>
        </w:rPr>
        <w:t xml:space="preserve">not </w:t>
      </w:r>
      <w:r w:rsidRPr="00C52119">
        <w:rPr>
          <w:color w:val="000000"/>
        </w:rPr>
        <w:t>accept proposals via email or facsimile transmission.  Offerors who send proposals by mail or other delivery service should allow sufficient delivery time to ensure timely receipt of their proposals.  If, due to inclement weather, natural disaster, or any other cause, the Commonwealth office location to which proposals are to be returned is closed on the proposal response date, the deadline for submission will be automatically extended until the next Commonwealth business day on which the office is open, unless the Issuing Office otherwise notifies Offerors.  The hour for submission of proposals shall remain the same.  The Issuing Office will reject, unopened, any late proposals.</w:t>
      </w:r>
    </w:p>
    <w:p w:rsidR="004C74C0" w:rsidRPr="00C52119" w:rsidRDefault="004C74C0" w:rsidP="00F56AE4"/>
    <w:p w:rsidR="004C74C0" w:rsidRPr="00C52119" w:rsidRDefault="004C74C0" w:rsidP="00A10843">
      <w:pPr>
        <w:numPr>
          <w:ilvl w:val="0"/>
          <w:numId w:val="1"/>
        </w:numPr>
        <w:tabs>
          <w:tab w:val="clear" w:pos="360"/>
        </w:tabs>
      </w:pPr>
      <w:r w:rsidRPr="00C52119">
        <w:rPr>
          <w:b/>
          <w:bCs/>
          <w:color w:val="000000"/>
        </w:rPr>
        <w:t>Proposals.</w:t>
      </w:r>
      <w:r w:rsidRPr="00C52119">
        <w:rPr>
          <w:bCs/>
          <w:color w:val="000000"/>
        </w:rPr>
        <w:t xml:space="preserve">  To be considered, Offerors should submit a complete response to this RFP to the Issuing Office, using the format provided in </w:t>
      </w:r>
      <w:r w:rsidRPr="00C52119">
        <w:rPr>
          <w:b/>
          <w:color w:val="000000"/>
        </w:rPr>
        <w:t>Part II</w:t>
      </w:r>
      <w:r w:rsidRPr="00C52119">
        <w:rPr>
          <w:bCs/>
          <w:color w:val="000000"/>
        </w:rPr>
        <w:t xml:space="preserve">, providing </w:t>
      </w:r>
      <w:r w:rsidRPr="00C52119">
        <w:rPr>
          <w:b/>
          <w:color w:val="000000"/>
        </w:rPr>
        <w:t>ten (10) paper</w:t>
      </w:r>
      <w:r w:rsidRPr="00C52119">
        <w:rPr>
          <w:color w:val="000000"/>
        </w:rPr>
        <w:t xml:space="preserve"> </w:t>
      </w:r>
      <w:r w:rsidRPr="00C52119">
        <w:rPr>
          <w:b/>
          <w:bCs/>
          <w:color w:val="000000"/>
        </w:rPr>
        <w:t>copies of the Technical Submittal and two (2) paper copy of the Cost Submittal and two (2) paper copies of the Disadvantaged Business Submittal.</w:t>
      </w:r>
      <w:r w:rsidRPr="00C52119">
        <w:rPr>
          <w:bCs/>
          <w:color w:val="000000"/>
        </w:rPr>
        <w:t xml:space="preserve">  </w:t>
      </w:r>
      <w:r w:rsidRPr="00C52119">
        <w:rPr>
          <w:b/>
          <w:bCs/>
        </w:rPr>
        <w:t xml:space="preserve">No cost information may appear in any portion of the Technical Submittal, both on paper and on the CD-Rom or Flash drive copies.  </w:t>
      </w:r>
      <w:r w:rsidRPr="00C52119">
        <w:rPr>
          <w:bCs/>
          <w:color w:val="000000"/>
        </w:rPr>
        <w:t xml:space="preserve">In addition to the paper copies of the proposal, Offerors shall submit </w:t>
      </w:r>
      <w:r w:rsidRPr="00C52119">
        <w:rPr>
          <w:b/>
          <w:bCs/>
          <w:color w:val="000000"/>
        </w:rPr>
        <w:t xml:space="preserve">two (2) </w:t>
      </w:r>
      <w:r w:rsidRPr="00C52119">
        <w:rPr>
          <w:b/>
          <w:color w:val="000000"/>
        </w:rPr>
        <w:t>complete and exact</w:t>
      </w:r>
      <w:r w:rsidRPr="00C52119">
        <w:rPr>
          <w:bCs/>
          <w:color w:val="000000"/>
        </w:rPr>
        <w:t xml:space="preserve"> copies of the entire proposal (Technical, Cost and Disadvantaged Business Submittals, along with all requested documents) on CD-ROM or Flash drive in Microsoft Office or Microsoft Office-compatible format.  The electronic copy must be a mirror image of the paper copy and any spreadsheets must be in Microsoft Excel.  The Offerors may not lock or protect any cells or tabs.  Offerors should ensure that there is no costing information in the technical submittal.  Offerors should not reiterate technical information in the cost submittal. The CD or Flash drive should clearly identify the Offeror and include the name and version number of the virus scanning software that was used to scan the CD or Flash drive before it was submitted. The Offeror shall make no other distribution of its proposal to any other Offeror or Commonwealth official or Commonwealth consultant.  Each proposal page should be numbered for ease of reference.  An official authorized to bind the Offeror to its provisions must sign the proposal. If the official signs the Proposal Cover Sheet (Appendix C to this RFP) and the Proposal Cover Sheet is attached to the Offeror’s proposal, the requirement will be met.  For this RFP, the </w:t>
      </w:r>
      <w:r w:rsidRPr="00C52119">
        <w:rPr>
          <w:bCs/>
          <w:color w:val="000000"/>
        </w:rPr>
        <w:lastRenderedPageBreak/>
        <w:t xml:space="preserve">proposal must remain valid for </w:t>
      </w:r>
      <w:r w:rsidRPr="00C52119">
        <w:rPr>
          <w:b/>
          <w:bCs/>
          <w:color w:val="000000"/>
        </w:rPr>
        <w:t>120</w:t>
      </w:r>
      <w:r w:rsidRPr="00C52119">
        <w:rPr>
          <w:bCs/>
          <w:color w:val="000000"/>
        </w:rPr>
        <w:t xml:space="preserve"> days or until a contract is fully executed.  If the Issuing Office selects the Offeror’s proposal for award, the contents of the selected Offeror’s proposal will become, except to the extent the contents are changed through Best and Final Offers or negotiations, contractual obligations.  </w:t>
      </w:r>
    </w:p>
    <w:p w:rsidR="004C74C0" w:rsidRPr="00C52119" w:rsidRDefault="004C74C0" w:rsidP="00097168"/>
    <w:p w:rsidR="004C74C0" w:rsidRPr="00C52119" w:rsidRDefault="004C74C0" w:rsidP="00F56AE4">
      <w:r w:rsidRPr="00C52119">
        <w:rPr>
          <w:bCs/>
          <w:color w:val="000000"/>
        </w:rPr>
        <w:t>Each Offeror submitting a proposal specifically waives any right to withdraw or modify it, except that the Offeror may withdraw its proposal by written notice received at the Issuing Office’s address for proposal delivery prior to the exact hour and date specified for proposal receipt.  An Offeror or its authorized representative may withdraw its proposal in person prior to the exact hour and date set for proposal receipt, provided the withdrawing person provides appropriate identification and signs a receipt for the proposal.  An Offeror may modify its submitted proposal prior to the exact hour and date set for proposal receipt only by submitting a new sealed proposal or sealed modification which complies with the RFP requirements.</w:t>
      </w:r>
    </w:p>
    <w:p w:rsidR="004C74C0" w:rsidRPr="00C52119" w:rsidRDefault="004C74C0" w:rsidP="00F56AE4">
      <w:pPr>
        <w:pStyle w:val="Header"/>
        <w:tabs>
          <w:tab w:val="clear" w:pos="4320"/>
          <w:tab w:val="clear" w:pos="8640"/>
        </w:tabs>
        <w:rPr>
          <w:szCs w:val="24"/>
        </w:rPr>
      </w:pPr>
    </w:p>
    <w:p w:rsidR="004C74C0" w:rsidRPr="00C52119" w:rsidRDefault="004C74C0" w:rsidP="00A10843">
      <w:pPr>
        <w:numPr>
          <w:ilvl w:val="0"/>
          <w:numId w:val="1"/>
        </w:numPr>
        <w:tabs>
          <w:tab w:val="clear" w:pos="360"/>
        </w:tabs>
      </w:pPr>
      <w:r w:rsidRPr="00C52119">
        <w:rPr>
          <w:b/>
          <w:bCs/>
        </w:rPr>
        <w:t>Disadvantaged Business Information</w:t>
      </w:r>
      <w:r w:rsidRPr="00C52119">
        <w:t>.</w:t>
      </w:r>
      <w:r w:rsidRPr="00C52119">
        <w:rPr>
          <w:b/>
          <w:color w:val="000000"/>
        </w:rPr>
        <w:t xml:space="preserve">  </w:t>
      </w:r>
      <w:r w:rsidRPr="00C52119">
        <w:rPr>
          <w:bCs/>
        </w:rPr>
        <w:t>The Issuing Office encourages participation by small disadvantaged businesses as prime contractors, joint ventures and subcontractors/suppliers and by socially disadvantaged businesses as prime contractors</w:t>
      </w:r>
      <w:r w:rsidRPr="00C52119">
        <w:rPr>
          <w:b/>
          <w:bCs/>
        </w:rPr>
        <w:t>.</w:t>
      </w:r>
    </w:p>
    <w:p w:rsidR="004C74C0" w:rsidRPr="00C52119" w:rsidRDefault="004C74C0" w:rsidP="00F56AE4">
      <w:pPr>
        <w:pStyle w:val="Header"/>
        <w:tabs>
          <w:tab w:val="clear" w:pos="4320"/>
          <w:tab w:val="clear" w:pos="8640"/>
        </w:tabs>
        <w:rPr>
          <w:szCs w:val="24"/>
        </w:rPr>
      </w:pPr>
    </w:p>
    <w:p w:rsidR="004C74C0" w:rsidRPr="00C52119" w:rsidRDefault="004C74C0" w:rsidP="00F56AE4">
      <w:r w:rsidRPr="00C52119">
        <w:t>Small Disadvantaged Businesses are small businesses that are owned or controlled by a majority of persons, not limited to members of minority groups, who have been deprived of the opportunity to develop and maintain a competitive position in the economy because of social disadvantages.  The term includes:</w:t>
      </w:r>
    </w:p>
    <w:p w:rsidR="004C74C0" w:rsidRPr="00C52119" w:rsidRDefault="004C74C0" w:rsidP="00F56AE4"/>
    <w:p w:rsidR="004C74C0" w:rsidRPr="00C52119" w:rsidRDefault="004C74C0" w:rsidP="00A10843">
      <w:pPr>
        <w:numPr>
          <w:ilvl w:val="0"/>
          <w:numId w:val="7"/>
        </w:numPr>
      </w:pPr>
      <w:r w:rsidRPr="00C52119">
        <w:t>Department of General Services Bureau of Minority and Women Business Opportunities (BMWBO)-certified minority business enterprises (MBEs) and women business enterprises (WBEs) that qualify as small businesses; and</w:t>
      </w:r>
    </w:p>
    <w:p w:rsidR="004C74C0" w:rsidRPr="00C52119" w:rsidRDefault="004C74C0" w:rsidP="00F56AE4"/>
    <w:p w:rsidR="004C74C0" w:rsidRPr="00C52119" w:rsidRDefault="004C74C0" w:rsidP="00A10843">
      <w:pPr>
        <w:numPr>
          <w:ilvl w:val="0"/>
          <w:numId w:val="7"/>
        </w:numPr>
      </w:pPr>
      <w:r w:rsidRPr="00C52119">
        <w:t>United States Small Business Administration certified 8(a) small disadvantaged business concerns.</w:t>
      </w:r>
    </w:p>
    <w:p w:rsidR="004C74C0" w:rsidRPr="00C52119" w:rsidRDefault="004C74C0" w:rsidP="00A56E58">
      <w:pPr>
        <w:ind w:left="720"/>
      </w:pPr>
    </w:p>
    <w:p w:rsidR="004C74C0" w:rsidRPr="00C52119" w:rsidRDefault="004C74C0" w:rsidP="00A10843">
      <w:pPr>
        <w:numPr>
          <w:ilvl w:val="0"/>
          <w:numId w:val="7"/>
        </w:numPr>
      </w:pPr>
      <w:r w:rsidRPr="00C52119">
        <w:t>Businesses that BMWBO determines meet the Small Business Administration criteria for designation as a small disadvantaged business.</w:t>
      </w:r>
    </w:p>
    <w:p w:rsidR="004C74C0" w:rsidRPr="00C52119" w:rsidRDefault="004C74C0" w:rsidP="00F56AE4"/>
    <w:p w:rsidR="004C74C0" w:rsidRPr="00C52119" w:rsidRDefault="004C74C0" w:rsidP="00285DFF">
      <w:r w:rsidRPr="00C52119">
        <w:rPr>
          <w:color w:val="000000"/>
        </w:rPr>
        <w:t>Small businesses are businesses in the United States which are independently owned, are not dominant in their field of operation, employ no more than 100 full-time or full-time equivalent employees, and earn less than $20 million in gross annual revenues ($25 million in gross annual revenues for those businesses in the information technology sales or service business).</w:t>
      </w:r>
    </w:p>
    <w:p w:rsidR="004C74C0" w:rsidRPr="00C52119" w:rsidRDefault="004C74C0" w:rsidP="00F56AE4"/>
    <w:p w:rsidR="004C74C0" w:rsidRPr="00C52119" w:rsidRDefault="004C74C0" w:rsidP="00F56AE4">
      <w:r w:rsidRPr="00C52119">
        <w:t>Socially disadvantaged businesses are businesses in the United States that BMWBO determines are owned or controlled by a majority of persons, not limited to members of minority groups, who are subject to racial or ethnic prejudice or cultural bias, but which do not qualify as small businesses.  In order for a business to qualify as “socially disadvantaged,” the offeror must include in its proposal clear and convincing evidence to establish that the business has personally suffered racial or ethnic prejudice or cultural bias stemming from the business person’s color, ethnic origin or gender.</w:t>
      </w:r>
    </w:p>
    <w:p w:rsidR="004C74C0" w:rsidRPr="00C52119" w:rsidRDefault="004C74C0" w:rsidP="00F56AE4"/>
    <w:p w:rsidR="004C74C0" w:rsidRPr="00C52119" w:rsidRDefault="004C74C0" w:rsidP="00F56AE4">
      <w:r w:rsidRPr="00C52119">
        <w:lastRenderedPageBreak/>
        <w:t>Questions regarding this Program can be directed to:</w:t>
      </w:r>
    </w:p>
    <w:p w:rsidR="004C74C0" w:rsidRPr="00C52119" w:rsidRDefault="004C74C0" w:rsidP="00F56AE4"/>
    <w:p w:rsidR="004C74C0" w:rsidRPr="00C52119" w:rsidRDefault="004C74C0" w:rsidP="008D5F05">
      <w:pPr>
        <w:ind w:left="1440"/>
        <w:outlineLvl w:val="0"/>
      </w:pPr>
      <w:r w:rsidRPr="00C52119">
        <w:t>Department of General Services</w:t>
      </w:r>
    </w:p>
    <w:p w:rsidR="004C74C0" w:rsidRPr="00C52119" w:rsidRDefault="004C74C0" w:rsidP="00F56AE4">
      <w:pPr>
        <w:ind w:left="1440"/>
      </w:pPr>
      <w:r w:rsidRPr="00C52119">
        <w:t>Bureau of Minority and Women Business Opportunities</w:t>
      </w:r>
    </w:p>
    <w:p w:rsidR="004C74C0" w:rsidRPr="00C52119" w:rsidRDefault="004C74C0" w:rsidP="00F56AE4">
      <w:pPr>
        <w:ind w:left="1440"/>
      </w:pPr>
      <w:r w:rsidRPr="00C52119">
        <w:t>Room 611, North Office Building</w:t>
      </w:r>
    </w:p>
    <w:p w:rsidR="004C74C0" w:rsidRPr="00C52119" w:rsidRDefault="004C74C0" w:rsidP="00F56AE4">
      <w:pPr>
        <w:ind w:left="1440"/>
      </w:pPr>
      <w:r w:rsidRPr="00C52119">
        <w:t>Harrisburg, PA 17125</w:t>
      </w:r>
    </w:p>
    <w:p w:rsidR="004C74C0" w:rsidRPr="00C52119" w:rsidRDefault="004C74C0" w:rsidP="00F56AE4">
      <w:pPr>
        <w:ind w:left="1440"/>
      </w:pPr>
      <w:r w:rsidRPr="00C52119">
        <w:t>Phone:  (717) 783-3119</w:t>
      </w:r>
    </w:p>
    <w:p w:rsidR="004C74C0" w:rsidRPr="00C52119" w:rsidRDefault="004C74C0" w:rsidP="00F56AE4">
      <w:pPr>
        <w:ind w:left="1440"/>
      </w:pPr>
      <w:r w:rsidRPr="00C52119">
        <w:t>Fax:  (717) 787-7052</w:t>
      </w:r>
    </w:p>
    <w:p w:rsidR="004C74C0" w:rsidRPr="00966B3A" w:rsidRDefault="004C74C0" w:rsidP="008D5F05">
      <w:pPr>
        <w:ind w:left="1440"/>
        <w:outlineLvl w:val="0"/>
        <w:rPr>
          <w:color w:val="0D0D0D"/>
        </w:rPr>
      </w:pPr>
      <w:r w:rsidRPr="00C52119">
        <w:t>Email</w:t>
      </w:r>
      <w:r w:rsidRPr="00966B3A">
        <w:rPr>
          <w:color w:val="0D0D0D"/>
        </w:rPr>
        <w:t xml:space="preserve">:  </w:t>
      </w:r>
      <w:hyperlink r:id="rId12" w:history="1">
        <w:r w:rsidRPr="00966B3A">
          <w:rPr>
            <w:rStyle w:val="Hyperlink"/>
            <w:b/>
            <w:color w:val="0D0D0D"/>
          </w:rPr>
          <w:t>gs-bmwbo@state.pa.us</w:t>
        </w:r>
      </w:hyperlink>
    </w:p>
    <w:p w:rsidR="004C74C0" w:rsidRPr="00966B3A" w:rsidRDefault="004C74C0" w:rsidP="008D5F05">
      <w:pPr>
        <w:outlineLvl w:val="0"/>
        <w:rPr>
          <w:color w:val="0D0D0D"/>
        </w:rPr>
      </w:pPr>
      <w:r w:rsidRPr="00966B3A">
        <w:rPr>
          <w:color w:val="0D0D0D"/>
        </w:rPr>
        <w:tab/>
      </w:r>
      <w:r w:rsidRPr="00966B3A">
        <w:rPr>
          <w:color w:val="0D0D0D"/>
        </w:rPr>
        <w:tab/>
      </w:r>
      <w:r w:rsidRPr="00966B3A">
        <w:rPr>
          <w:b/>
          <w:color w:val="0D0D0D"/>
        </w:rPr>
        <w:t xml:space="preserve">Website: </w:t>
      </w:r>
      <w:hyperlink r:id="rId13" w:history="1">
        <w:r w:rsidRPr="00966B3A">
          <w:rPr>
            <w:rStyle w:val="Hyperlink"/>
            <w:b/>
            <w:color w:val="0D0D0D"/>
          </w:rPr>
          <w:t>www.dgs.state.pa.us</w:t>
        </w:r>
      </w:hyperlink>
    </w:p>
    <w:p w:rsidR="004C74C0" w:rsidRPr="00966B3A" w:rsidRDefault="004C74C0" w:rsidP="00F56AE4">
      <w:pPr>
        <w:rPr>
          <w:color w:val="0D0D0D"/>
        </w:rPr>
      </w:pPr>
    </w:p>
    <w:p w:rsidR="004C74C0" w:rsidRPr="00966B3A" w:rsidRDefault="004C74C0" w:rsidP="00F56AE4">
      <w:pPr>
        <w:rPr>
          <w:color w:val="0D0D0D"/>
        </w:rPr>
      </w:pPr>
      <w:r w:rsidRPr="00966B3A">
        <w:rPr>
          <w:color w:val="0D0D0D"/>
        </w:rPr>
        <w:t xml:space="preserve">A database of BMWBO-certified minority- and women-owned businesses can be accessed at </w:t>
      </w:r>
      <w:hyperlink r:id="rId14" w:history="1">
        <w:r w:rsidRPr="00966B3A">
          <w:rPr>
            <w:rStyle w:val="Hyperlink"/>
            <w:color w:val="0D0D0D"/>
          </w:rPr>
          <w:t>http://www.dgsweb.state.pa.us/mbewbe/VendorSearch.aspx</w:t>
        </w:r>
      </w:hyperlink>
      <w:r w:rsidRPr="00966B3A">
        <w:rPr>
          <w:color w:val="0D0D0D"/>
        </w:rPr>
        <w:t xml:space="preserve">.  The federal vendor database can be accessed at </w:t>
      </w:r>
      <w:hyperlink r:id="rId15" w:history="1">
        <w:r w:rsidRPr="00966B3A">
          <w:rPr>
            <w:rStyle w:val="Hyperlink"/>
            <w:b/>
            <w:color w:val="0D0D0D"/>
          </w:rPr>
          <w:t>http://www.ccr.gov</w:t>
        </w:r>
      </w:hyperlink>
      <w:r w:rsidRPr="00966B3A">
        <w:rPr>
          <w:color w:val="0D0D0D"/>
        </w:rPr>
        <w:t xml:space="preserve"> by clicking on </w:t>
      </w:r>
      <w:r w:rsidRPr="00966B3A">
        <w:rPr>
          <w:i/>
          <w:iCs/>
          <w:color w:val="0D0D0D"/>
        </w:rPr>
        <w:t>Dynamic Small Business Search</w:t>
      </w:r>
      <w:r w:rsidRPr="00966B3A">
        <w:rPr>
          <w:color w:val="0D0D0D"/>
        </w:rPr>
        <w:t xml:space="preserve"> (certified companies are so indicated).</w:t>
      </w:r>
    </w:p>
    <w:p w:rsidR="004C74C0" w:rsidRPr="00966B3A" w:rsidRDefault="004C74C0" w:rsidP="00F56AE4">
      <w:pPr>
        <w:rPr>
          <w:color w:val="0D0D0D"/>
        </w:rPr>
      </w:pPr>
    </w:p>
    <w:p w:rsidR="004C74C0" w:rsidRPr="00C52119" w:rsidRDefault="004C74C0" w:rsidP="00A10843">
      <w:pPr>
        <w:numPr>
          <w:ilvl w:val="0"/>
          <w:numId w:val="1"/>
        </w:numPr>
        <w:tabs>
          <w:tab w:val="clear" w:pos="360"/>
        </w:tabs>
      </w:pPr>
      <w:r w:rsidRPr="00C52119">
        <w:rPr>
          <w:b/>
          <w:bCs/>
        </w:rPr>
        <w:t xml:space="preserve">Information Concerning Small Businesses in Enterprise Zones.  </w:t>
      </w:r>
      <w:r w:rsidRPr="00C52119">
        <w:t xml:space="preserve">The Issuing Office encourages participation by small businesses, whose primary or headquarters facility is physically located in areas the Commonwealth has identified as </w:t>
      </w:r>
      <w:r w:rsidRPr="00C52119">
        <w:rPr>
          <w:i/>
          <w:iCs/>
        </w:rPr>
        <w:t>Designated Enterprise Zones</w:t>
      </w:r>
      <w:r w:rsidRPr="00C52119">
        <w:t>, as prime contractors, joint ventures and subcontractors/suppliers.</w:t>
      </w:r>
    </w:p>
    <w:p w:rsidR="004C74C0" w:rsidRPr="00C52119" w:rsidRDefault="004C74C0" w:rsidP="00F56AE4">
      <w:pPr>
        <w:rPr>
          <w:b/>
          <w:bCs/>
        </w:rPr>
      </w:pPr>
    </w:p>
    <w:p w:rsidR="004C74C0" w:rsidRPr="00C52119" w:rsidRDefault="004C74C0" w:rsidP="00F56AE4">
      <w:r w:rsidRPr="00C52119">
        <w:rPr>
          <w:bCs/>
        </w:rPr>
        <w:t>The definition of headquarters includes, but is not limited to, an office or location that is the administrative center of a business or enterprise where most of the important functions of the business are conducted or concentrated and location where employees are conducting the business of the company on a regular and routine basis so as to contribute to the economic development of the geographical area in which the office or business is geographically located.</w:t>
      </w:r>
    </w:p>
    <w:p w:rsidR="004C74C0" w:rsidRPr="00C52119" w:rsidRDefault="004C74C0" w:rsidP="00F56AE4"/>
    <w:p w:rsidR="004C74C0" w:rsidRPr="00C52119" w:rsidRDefault="004C74C0" w:rsidP="00285DFF">
      <w:r w:rsidRPr="00C52119">
        <w:rPr>
          <w:color w:val="000000"/>
        </w:rPr>
        <w:t>Small businesses are businesses in the United States which are independently owned, are not dominant in their field of operation, employ no more than 100 full-time or full-time equivalent employees, and earn less than $20 million in gross annual revenues ($25 million in gross annual revenues for those businesses in the information technology sales or service business).</w:t>
      </w:r>
    </w:p>
    <w:p w:rsidR="004C74C0" w:rsidRPr="00C52119" w:rsidRDefault="004C74C0" w:rsidP="00F56AE4"/>
    <w:p w:rsidR="004C74C0" w:rsidRPr="00C52119" w:rsidRDefault="004C74C0" w:rsidP="00F56AE4">
      <w:r w:rsidRPr="00C52119">
        <w:t xml:space="preserve">There is no database or directory of small businesses located in Designated Enterprise Zones.  Information on the location of </w:t>
      </w:r>
      <w:r w:rsidRPr="00C52119">
        <w:rPr>
          <w:i/>
          <w:iCs/>
        </w:rPr>
        <w:t>Designated Enterprise Zones</w:t>
      </w:r>
      <w:r w:rsidRPr="00C52119">
        <w:t xml:space="preserve"> can be obtained by contacting:</w:t>
      </w:r>
    </w:p>
    <w:p w:rsidR="004C74C0" w:rsidRPr="00C52119" w:rsidRDefault="004C74C0" w:rsidP="00F56AE4"/>
    <w:p w:rsidR="004C74C0" w:rsidRPr="00C52119" w:rsidRDefault="004C74C0" w:rsidP="008D5F05">
      <w:pPr>
        <w:ind w:left="720" w:firstLine="720"/>
        <w:outlineLvl w:val="0"/>
      </w:pPr>
      <w:r w:rsidRPr="00C52119">
        <w:t>Aldona M. Kartorie</w:t>
      </w:r>
    </w:p>
    <w:p w:rsidR="004C74C0" w:rsidRPr="00C52119" w:rsidRDefault="004C74C0" w:rsidP="00F56AE4">
      <w:pPr>
        <w:ind w:left="1440"/>
      </w:pPr>
      <w:r w:rsidRPr="00C52119">
        <w:t>Center for Community Building</w:t>
      </w:r>
    </w:p>
    <w:p w:rsidR="004C74C0" w:rsidRPr="00C52119" w:rsidRDefault="004C74C0" w:rsidP="00F56AE4">
      <w:pPr>
        <w:ind w:left="1440"/>
      </w:pPr>
      <w:r w:rsidRPr="00C52119">
        <w:t>PA Department of Community and Economic Development</w:t>
      </w:r>
    </w:p>
    <w:p w:rsidR="004C74C0" w:rsidRPr="00C52119" w:rsidRDefault="004C74C0" w:rsidP="00F56AE4">
      <w:pPr>
        <w:ind w:left="1440"/>
      </w:pPr>
      <w:r w:rsidRPr="00C52119">
        <w:t>4</w:t>
      </w:r>
      <w:r w:rsidRPr="00C52119">
        <w:rPr>
          <w:vertAlign w:val="superscript"/>
        </w:rPr>
        <w:t>th</w:t>
      </w:r>
      <w:r w:rsidRPr="00C52119">
        <w:t xml:space="preserve"> Floor, Commonwealth Keystone Building</w:t>
      </w:r>
    </w:p>
    <w:p w:rsidR="004C74C0" w:rsidRPr="00C52119" w:rsidRDefault="004C74C0" w:rsidP="00F56AE4">
      <w:pPr>
        <w:ind w:left="1440"/>
      </w:pPr>
      <w:r w:rsidRPr="00C52119">
        <w:t>400 North Street</w:t>
      </w:r>
    </w:p>
    <w:p w:rsidR="004C74C0" w:rsidRPr="00C52119" w:rsidRDefault="004C74C0" w:rsidP="00F56AE4">
      <w:pPr>
        <w:ind w:left="1440"/>
      </w:pPr>
      <w:r w:rsidRPr="00C52119">
        <w:t>Harrisburg, PA 17120-0225</w:t>
      </w:r>
    </w:p>
    <w:p w:rsidR="004C74C0" w:rsidRPr="00C52119" w:rsidRDefault="004C74C0" w:rsidP="00F56AE4">
      <w:pPr>
        <w:ind w:left="1440"/>
      </w:pPr>
      <w:r w:rsidRPr="00C52119">
        <w:t>Phone:  (717) 720-7409</w:t>
      </w:r>
    </w:p>
    <w:p w:rsidR="004C74C0" w:rsidRPr="00C52119" w:rsidRDefault="004C74C0" w:rsidP="00F56AE4">
      <w:pPr>
        <w:ind w:left="1440"/>
      </w:pPr>
      <w:r w:rsidRPr="00C52119">
        <w:t>Fax:  (717) 787-4088</w:t>
      </w:r>
    </w:p>
    <w:p w:rsidR="004C74C0" w:rsidRPr="00966B3A" w:rsidRDefault="004C74C0" w:rsidP="008D5F05">
      <w:pPr>
        <w:ind w:left="1440"/>
        <w:outlineLvl w:val="0"/>
        <w:rPr>
          <w:color w:val="0D0D0D"/>
        </w:rPr>
      </w:pPr>
      <w:r w:rsidRPr="00C52119">
        <w:t xml:space="preserve">Email:  </w:t>
      </w:r>
      <w:hyperlink r:id="rId16" w:history="1">
        <w:r w:rsidRPr="00966B3A">
          <w:rPr>
            <w:rStyle w:val="Hyperlink"/>
            <w:b/>
            <w:color w:val="0D0D0D"/>
          </w:rPr>
          <w:t>akartorie@state.pa.us</w:t>
        </w:r>
      </w:hyperlink>
    </w:p>
    <w:p w:rsidR="004C74C0" w:rsidRPr="00C52119" w:rsidRDefault="004C74C0" w:rsidP="00F56AE4"/>
    <w:p w:rsidR="004C74C0" w:rsidRPr="00C52119" w:rsidRDefault="004C74C0" w:rsidP="00A10843">
      <w:pPr>
        <w:numPr>
          <w:ilvl w:val="0"/>
          <w:numId w:val="1"/>
        </w:numPr>
        <w:tabs>
          <w:tab w:val="clear" w:pos="360"/>
        </w:tabs>
      </w:pPr>
      <w:r w:rsidRPr="00C52119">
        <w:rPr>
          <w:b/>
        </w:rPr>
        <w:lastRenderedPageBreak/>
        <w:t>Economy of Preparation.</w:t>
      </w:r>
      <w:r w:rsidRPr="00C52119">
        <w:t xml:space="preserve">  Offerors should prepare proposals simply and economically, providing a straightforward, concise description of the Offeror’s ability to meet the requirements of the RFP.  </w:t>
      </w:r>
    </w:p>
    <w:p w:rsidR="004C74C0" w:rsidRPr="00C52119" w:rsidRDefault="004C74C0" w:rsidP="00F56AE4"/>
    <w:p w:rsidR="004C74C0" w:rsidRPr="00C52119" w:rsidRDefault="004C74C0" w:rsidP="00A10843">
      <w:pPr>
        <w:numPr>
          <w:ilvl w:val="0"/>
          <w:numId w:val="1"/>
        </w:numPr>
        <w:tabs>
          <w:tab w:val="clear" w:pos="360"/>
        </w:tabs>
      </w:pPr>
      <w:r w:rsidRPr="00C52119">
        <w:rPr>
          <w:b/>
        </w:rPr>
        <w:t>Alternate Proposals.</w:t>
      </w:r>
      <w:r w:rsidRPr="00C52119">
        <w:t xml:space="preserve">  The Issuing Office has identified the basic approach to meeting its requirements, allowing Offerors to be creative and propose their best solution to meeting these requirements.  The Issuing Office will not accept alternate proposals. </w:t>
      </w:r>
    </w:p>
    <w:p w:rsidR="004C74C0" w:rsidRPr="00C52119" w:rsidRDefault="004C74C0" w:rsidP="00F56AE4"/>
    <w:p w:rsidR="004C74C0" w:rsidRPr="00C52119" w:rsidRDefault="004C74C0" w:rsidP="00A10843">
      <w:pPr>
        <w:numPr>
          <w:ilvl w:val="0"/>
          <w:numId w:val="1"/>
        </w:numPr>
        <w:tabs>
          <w:tab w:val="clear" w:pos="360"/>
        </w:tabs>
      </w:pPr>
      <w:r w:rsidRPr="00C52119">
        <w:rPr>
          <w:b/>
        </w:rPr>
        <w:t>Discussions for Clarification.</w:t>
      </w:r>
      <w:r w:rsidRPr="00C52119">
        <w:t xml:space="preserve">  Offerors may be required to make an oral or written clarification of their proposals to the Issuing Office to ensure thorough mutual understanding and Offeror responsiveness to the solicitation requirements.  The Issuing Office will initiate requests for clarification.</w:t>
      </w:r>
    </w:p>
    <w:p w:rsidR="004C74C0" w:rsidRPr="00C52119" w:rsidRDefault="004C74C0" w:rsidP="00F56AE4"/>
    <w:p w:rsidR="004C74C0" w:rsidRPr="00C52119" w:rsidRDefault="004C74C0" w:rsidP="00A10843">
      <w:pPr>
        <w:numPr>
          <w:ilvl w:val="0"/>
          <w:numId w:val="1"/>
        </w:numPr>
        <w:tabs>
          <w:tab w:val="clear" w:pos="360"/>
        </w:tabs>
      </w:pPr>
      <w:r w:rsidRPr="00C52119">
        <w:rPr>
          <w:b/>
        </w:rPr>
        <w:t xml:space="preserve">Prime </w:t>
      </w:r>
      <w:r>
        <w:rPr>
          <w:b/>
        </w:rPr>
        <w:t xml:space="preserve">Offeror </w:t>
      </w:r>
      <w:r w:rsidRPr="00C52119">
        <w:rPr>
          <w:b/>
        </w:rPr>
        <w:t>Responsibilities.</w:t>
      </w:r>
      <w:r w:rsidRPr="00C52119">
        <w:t xml:space="preserve">  The contract will require the selected Offeror to assume responsibility for all services offered in its proposal whether it produces them itself or by subcontract.  The Issuing Office will consider the selected Offeror to be the sole point of contact with regard to contractual matters.</w:t>
      </w:r>
    </w:p>
    <w:p w:rsidR="004C74C0" w:rsidRPr="00C52119" w:rsidRDefault="004C74C0" w:rsidP="00550809"/>
    <w:p w:rsidR="004C74C0" w:rsidRPr="00C52119" w:rsidRDefault="004C74C0" w:rsidP="00A10843">
      <w:pPr>
        <w:numPr>
          <w:ilvl w:val="0"/>
          <w:numId w:val="1"/>
        </w:numPr>
        <w:tabs>
          <w:tab w:val="clear" w:pos="360"/>
        </w:tabs>
        <w:contextualSpacing/>
      </w:pPr>
      <w:r w:rsidRPr="00C52119">
        <w:rPr>
          <w:b/>
        </w:rPr>
        <w:t>Proposal Contents.</w:t>
      </w:r>
      <w:r w:rsidRPr="00C52119">
        <w:t xml:space="preserve">  </w:t>
      </w:r>
    </w:p>
    <w:p w:rsidR="004C74C0" w:rsidRPr="00C52119" w:rsidRDefault="004C74C0" w:rsidP="00394BC6">
      <w:pPr>
        <w:contextualSpacing/>
      </w:pPr>
    </w:p>
    <w:p w:rsidR="004C74C0" w:rsidRPr="00C52119" w:rsidRDefault="004C74C0" w:rsidP="00A10843">
      <w:pPr>
        <w:numPr>
          <w:ilvl w:val="0"/>
          <w:numId w:val="8"/>
        </w:numPr>
        <w:spacing w:before="100" w:beforeAutospacing="1" w:after="100" w:afterAutospacing="1"/>
        <w:contextualSpacing/>
      </w:pPr>
      <w:r w:rsidRPr="00C52119">
        <w:rPr>
          <w:u w:val="single"/>
        </w:rPr>
        <w:t>Confidential Information</w:t>
      </w:r>
      <w:r w:rsidRPr="00C52119">
        <w:t xml:space="preserve">.  The Commonwealth is not requesting, and does not require, confidential proprietary information or trade secrets to be included as part of Offerors’ submissions in order to evaluate proposals submitted in response to this RFP.  Accordingly, except as provided herein, Offerors should not label proposal submissions as confidential or proprietary or trade secret protected.  Any Offeror who determines that it must divulge such information as part of its proposal must submit the signed written statement described in subsection c. below and must additionally provide a redacted version of its proposal, which removes only the confidential proprietary information and trade secrets, for required public disclosure purposes. </w:t>
      </w:r>
    </w:p>
    <w:p w:rsidR="004C74C0" w:rsidRPr="00C52119" w:rsidRDefault="004C74C0" w:rsidP="00394BC6">
      <w:pPr>
        <w:spacing w:before="100" w:beforeAutospacing="1" w:after="100" w:afterAutospacing="1"/>
        <w:ind w:left="720"/>
        <w:contextualSpacing/>
      </w:pPr>
    </w:p>
    <w:p w:rsidR="004C74C0" w:rsidRPr="00C52119" w:rsidRDefault="004C74C0" w:rsidP="00A10843">
      <w:pPr>
        <w:numPr>
          <w:ilvl w:val="0"/>
          <w:numId w:val="8"/>
        </w:numPr>
        <w:spacing w:before="100" w:beforeAutospacing="1" w:after="100" w:afterAutospacing="1"/>
        <w:contextualSpacing/>
        <w:jc w:val="left"/>
      </w:pPr>
      <w:r w:rsidRPr="00C52119">
        <w:rPr>
          <w:u w:val="single"/>
        </w:rPr>
        <w:t>Commonwealth Use</w:t>
      </w:r>
      <w:r w:rsidRPr="00C52119">
        <w:t>.  All material submitted with the proposal shall be considered the property of the Commonwealth of Pennsylvania and may be returned only at the Issuing Office’s option.  The Commonwealth has the right to use any or all ideas not protected by intellectual property rights that are presented in any proposal regardless of whether the proposal becomes part of a contract.  Notwithstanding any Offeror copyright designations contained on proposals, the Commonwealth shall have the right to make copies and distribute proposals internally and to comply with public record or other disclosure requirements under the provisions of any Commonwealth or United States statute or regulation, or rule or order of any court of competent jurisdiction.</w:t>
      </w:r>
    </w:p>
    <w:p w:rsidR="004C74C0" w:rsidRPr="00C52119" w:rsidRDefault="004C74C0" w:rsidP="00394BC6">
      <w:pPr>
        <w:spacing w:before="100" w:beforeAutospacing="1" w:after="100" w:afterAutospacing="1"/>
        <w:ind w:left="720"/>
        <w:contextualSpacing/>
        <w:jc w:val="left"/>
      </w:pPr>
    </w:p>
    <w:p w:rsidR="004C74C0" w:rsidRPr="00C52119" w:rsidRDefault="004C74C0" w:rsidP="00A10843">
      <w:pPr>
        <w:numPr>
          <w:ilvl w:val="0"/>
          <w:numId w:val="8"/>
        </w:numPr>
        <w:spacing w:before="100" w:beforeAutospacing="1" w:after="100" w:afterAutospacing="1"/>
        <w:contextualSpacing/>
        <w:jc w:val="left"/>
      </w:pPr>
      <w:r w:rsidRPr="00C52119">
        <w:rPr>
          <w:u w:val="single"/>
        </w:rPr>
        <w:t>Public Disclosure</w:t>
      </w:r>
      <w:r w:rsidRPr="00C52119">
        <w:t xml:space="preserve">.  After the award of a contract pursuant to this RFP, all proposal submissions are subject to disclosure in response to a request for public records made under the Pennsylvania Right-to-Know-Law, 65 P.S. § 67.101, et seq.  If a proposal submission contains confidential proprietary information or trade secrets, a signed written statement to this effect must be provided with the submission in accordance with 65 P.S. § 67.707(b) for the information to be considered exempt under 65 P.S. § 67.708(b)(11) </w:t>
      </w:r>
      <w:r w:rsidRPr="00C52119">
        <w:lastRenderedPageBreak/>
        <w:t>from public records requests (</w:t>
      </w:r>
      <w:r w:rsidRPr="00C52119">
        <w:rPr>
          <w:i/>
          <w:color w:val="000000"/>
        </w:rPr>
        <w:t>See</w:t>
      </w:r>
      <w:r w:rsidRPr="00C52119">
        <w:rPr>
          <w:color w:val="000000"/>
        </w:rPr>
        <w:t xml:space="preserve"> </w:t>
      </w:r>
      <w:r w:rsidRPr="00C52119">
        <w:rPr>
          <w:b/>
          <w:color w:val="000000"/>
        </w:rPr>
        <w:t>Appendix E, Trade Secret/Confidential Proprietary Information Notice</w:t>
      </w:r>
      <w:r w:rsidRPr="00C52119">
        <w:rPr>
          <w:color w:val="000000"/>
        </w:rPr>
        <w:t>)</w:t>
      </w:r>
      <w:r w:rsidRPr="00C52119">
        <w:t>.  Financial capability information submitted in response to Part II, Section II-7 of this RFP is exempt from public records disclosure under 65 P.S. § 67.708(b)(26).</w:t>
      </w:r>
    </w:p>
    <w:p w:rsidR="004C74C0" w:rsidRPr="00C52119" w:rsidRDefault="004C74C0" w:rsidP="00394BC6">
      <w:pPr>
        <w:spacing w:before="100" w:beforeAutospacing="1" w:after="100" w:afterAutospacing="1"/>
        <w:ind w:left="720"/>
        <w:contextualSpacing/>
        <w:jc w:val="left"/>
      </w:pPr>
    </w:p>
    <w:p w:rsidR="004C74C0" w:rsidRPr="00C52119" w:rsidRDefault="004C74C0" w:rsidP="00A10843">
      <w:pPr>
        <w:numPr>
          <w:ilvl w:val="0"/>
          <w:numId w:val="1"/>
        </w:numPr>
        <w:tabs>
          <w:tab w:val="clear" w:pos="360"/>
        </w:tabs>
        <w:contextualSpacing/>
      </w:pPr>
      <w:r w:rsidRPr="00C52119">
        <w:rPr>
          <w:b/>
        </w:rPr>
        <w:t xml:space="preserve">Best and Final Offers.  </w:t>
      </w:r>
      <w:r w:rsidRPr="00C52119">
        <w:t>While not required, the Issuing Office reserves the right to conduct discussions with Offerors for the purpose of obtaining “best and final offers.”  To obtain best and final offers from Offerors, the Issuing Office may do one or more of the following:</w:t>
      </w:r>
    </w:p>
    <w:p w:rsidR="004C74C0" w:rsidRPr="00C52119" w:rsidRDefault="004C74C0" w:rsidP="00A10843">
      <w:pPr>
        <w:numPr>
          <w:ilvl w:val="0"/>
          <w:numId w:val="9"/>
        </w:numPr>
        <w:contextualSpacing/>
      </w:pPr>
      <w:r w:rsidRPr="00C52119">
        <w:t>Schedule oral presentations;</w:t>
      </w:r>
    </w:p>
    <w:p w:rsidR="004C74C0" w:rsidRPr="00C52119" w:rsidRDefault="004C74C0" w:rsidP="00394BC6">
      <w:pPr>
        <w:pStyle w:val="Header"/>
        <w:tabs>
          <w:tab w:val="clear" w:pos="4320"/>
          <w:tab w:val="clear" w:pos="8640"/>
        </w:tabs>
        <w:contextualSpacing/>
        <w:rPr>
          <w:szCs w:val="24"/>
        </w:rPr>
      </w:pPr>
    </w:p>
    <w:p w:rsidR="004C74C0" w:rsidRPr="00C52119" w:rsidRDefault="004C74C0" w:rsidP="00A10843">
      <w:pPr>
        <w:numPr>
          <w:ilvl w:val="0"/>
          <w:numId w:val="9"/>
        </w:numPr>
      </w:pPr>
      <w:r w:rsidRPr="00C52119">
        <w:t>Request revised proposals; and</w:t>
      </w:r>
    </w:p>
    <w:p w:rsidR="004C74C0" w:rsidRPr="00C52119" w:rsidRDefault="004C74C0" w:rsidP="00F56AE4"/>
    <w:p w:rsidR="004C74C0" w:rsidRPr="00C52119" w:rsidRDefault="004C74C0" w:rsidP="00A10843">
      <w:pPr>
        <w:numPr>
          <w:ilvl w:val="0"/>
          <w:numId w:val="9"/>
        </w:numPr>
      </w:pPr>
      <w:r w:rsidRPr="00C52119">
        <w:t>Enter into pre-selection negotiations, including the use of an online auction.</w:t>
      </w:r>
    </w:p>
    <w:p w:rsidR="004C74C0" w:rsidRPr="00C52119" w:rsidRDefault="004C74C0" w:rsidP="00F56AE4"/>
    <w:p w:rsidR="004C74C0" w:rsidRPr="00C52119" w:rsidRDefault="004C74C0" w:rsidP="00F56AE4">
      <w:r w:rsidRPr="00C52119">
        <w:t xml:space="preserve">The Issuing Office will limit any discussions to responsible Offerors (those that have submitted responsive proposals and possess the capability to fully perform the contract requirements in all respects and the integrity and reliability to assure good faith performance) whose proposals the Issuing Office has determined to be reasonably susceptible of being selected for award.  The Criteria for Selection found in </w:t>
      </w:r>
      <w:r w:rsidRPr="00C52119">
        <w:rPr>
          <w:b/>
        </w:rPr>
        <w:t>Part III,</w:t>
      </w:r>
      <w:r w:rsidRPr="00C52119">
        <w:t xml:space="preserve"> </w:t>
      </w:r>
      <w:r w:rsidRPr="00C52119">
        <w:rPr>
          <w:b/>
        </w:rPr>
        <w:t>Section III-4</w:t>
      </w:r>
      <w:r w:rsidRPr="00C52119">
        <w:t>, shall also be used to evaluate the best and final offers.  Price reductions offered through any reverse online auction shall have no effect upon the Offeror’s Technical Submittal.  Dollar commitments to Disadvantaged Businesses and Enterprise Zone Small Businesses</w:t>
      </w:r>
      <w:r w:rsidRPr="00C52119">
        <w:rPr>
          <w:b/>
        </w:rPr>
        <w:t xml:space="preserve"> </w:t>
      </w:r>
      <w:r w:rsidRPr="00C52119">
        <w:t xml:space="preserve">can be reduced only in the same percentage as the percent reduction in the total price offered through negotiations, including the online auction.  </w:t>
      </w:r>
    </w:p>
    <w:p w:rsidR="004C74C0" w:rsidRPr="00C52119" w:rsidRDefault="004C74C0" w:rsidP="00F56AE4"/>
    <w:p w:rsidR="004C74C0" w:rsidRPr="00C52119" w:rsidRDefault="004C74C0" w:rsidP="00A10843">
      <w:pPr>
        <w:numPr>
          <w:ilvl w:val="0"/>
          <w:numId w:val="1"/>
        </w:numPr>
        <w:tabs>
          <w:tab w:val="clear" w:pos="360"/>
        </w:tabs>
      </w:pPr>
      <w:r w:rsidRPr="00C52119">
        <w:rPr>
          <w:b/>
        </w:rPr>
        <w:t>News Releases.</w:t>
      </w:r>
      <w:r w:rsidRPr="00C52119">
        <w:t xml:space="preserve">  Offerors shall not issue news releases, Internet postings, advertisements or any other public communications pertaining to this Project without prior written approval of the Issuing Office, and then only in coordination with the Issuing Office.</w:t>
      </w:r>
    </w:p>
    <w:p w:rsidR="004C74C0" w:rsidRPr="00C52119" w:rsidRDefault="004C74C0" w:rsidP="00F56AE4"/>
    <w:p w:rsidR="004C74C0" w:rsidRPr="00C52119" w:rsidRDefault="004C74C0" w:rsidP="00A10843">
      <w:pPr>
        <w:numPr>
          <w:ilvl w:val="0"/>
          <w:numId w:val="1"/>
        </w:numPr>
        <w:tabs>
          <w:tab w:val="clear" w:pos="360"/>
        </w:tabs>
      </w:pPr>
      <w:bookmarkStart w:id="3" w:name="_Toc82927907"/>
      <w:bookmarkStart w:id="4" w:name="_Toc58861994"/>
      <w:bookmarkStart w:id="5" w:name="_Toc59954903"/>
      <w:r w:rsidRPr="00C52119">
        <w:rPr>
          <w:b/>
          <w:bCs/>
          <w:spacing w:val="4"/>
        </w:rPr>
        <w:t>Restriction of Contact</w:t>
      </w:r>
      <w:bookmarkEnd w:id="3"/>
      <w:r w:rsidRPr="00C52119">
        <w:rPr>
          <w:spacing w:val="4"/>
        </w:rPr>
        <w:t xml:space="preserve">.  </w:t>
      </w:r>
      <w:r w:rsidRPr="00C52119">
        <w:t>From the issue date of this RFP until the Issuing Office selects a proposal for award, the Issuing Officer is the sole point of contact concerning this RFP.  Any violation of this condition may be cause for the Issuing Office to reject the offending Offeror’s proposal.  If the Issuing Office later discovers that the Offeror has engaged in any violations of this condition, the Issuing Office may reject the offending Offeror’s proposal or rescind its contract award.  Offerors must agree not to distribute any part of their proposals beyond the Issuing Office.  An Offeror who shares information contained in its proposal with other Commonwealth personnel and/or competing Offeror personnel may be disqualified.</w:t>
      </w:r>
    </w:p>
    <w:p w:rsidR="004C74C0" w:rsidRPr="00C52119" w:rsidRDefault="004C74C0" w:rsidP="00F56AE4"/>
    <w:p w:rsidR="004C74C0" w:rsidRPr="00C52119" w:rsidRDefault="004C74C0" w:rsidP="00A10843">
      <w:pPr>
        <w:numPr>
          <w:ilvl w:val="0"/>
          <w:numId w:val="1"/>
        </w:numPr>
        <w:tabs>
          <w:tab w:val="clear" w:pos="360"/>
        </w:tabs>
        <w:rPr>
          <w:color w:val="000000"/>
        </w:rPr>
      </w:pPr>
      <w:bookmarkStart w:id="6" w:name="_Toc82927908"/>
      <w:r w:rsidRPr="00C52119">
        <w:rPr>
          <w:b/>
          <w:bCs/>
          <w:spacing w:val="4"/>
        </w:rPr>
        <w:t>Debriefing Conferences</w:t>
      </w:r>
      <w:bookmarkEnd w:id="4"/>
      <w:bookmarkEnd w:id="5"/>
      <w:bookmarkEnd w:id="6"/>
      <w:r w:rsidRPr="00C52119">
        <w:rPr>
          <w:spacing w:val="4"/>
        </w:rPr>
        <w:t xml:space="preserve">.  </w:t>
      </w:r>
      <w:r w:rsidRPr="00C52119">
        <w:t>Offerors whose proposals are not selected will be notified of the name of the selected Offeror and given the opportunity to be debriefed.  The Issuing Office will schedule the time and location of the debriefing.  The debriefing will not compare the Offeror with other Offerors, other than the position of the Offeror’s proposal in relation to all other Offeror proposals.  An Offeror’s exercise of the opportunity to be debriefed does not constitute the filing of a protest.</w:t>
      </w:r>
    </w:p>
    <w:p w:rsidR="004C74C0" w:rsidRPr="00C52119" w:rsidRDefault="004C74C0" w:rsidP="00F56AE4"/>
    <w:p w:rsidR="004C74C0" w:rsidRPr="00C52119" w:rsidRDefault="004C74C0" w:rsidP="00A10843">
      <w:pPr>
        <w:numPr>
          <w:ilvl w:val="0"/>
          <w:numId w:val="1"/>
        </w:numPr>
        <w:tabs>
          <w:tab w:val="clear" w:pos="360"/>
        </w:tabs>
        <w:rPr>
          <w:b/>
        </w:rPr>
      </w:pPr>
      <w:r w:rsidRPr="00C52119">
        <w:rPr>
          <w:b/>
        </w:rPr>
        <w:t>Agency Participation.</w:t>
      </w:r>
      <w:r w:rsidRPr="00C52119">
        <w:t xml:space="preserve">  Offerors shall provide all services, supplies, facilities, and other support necessary to complete the identified work.</w:t>
      </w:r>
    </w:p>
    <w:p w:rsidR="004C74C0" w:rsidRPr="00C52119" w:rsidRDefault="004C74C0" w:rsidP="00A10843">
      <w:pPr>
        <w:numPr>
          <w:ilvl w:val="0"/>
          <w:numId w:val="1"/>
        </w:numPr>
        <w:tabs>
          <w:tab w:val="clear" w:pos="360"/>
        </w:tabs>
      </w:pPr>
      <w:r w:rsidRPr="00C52119">
        <w:rPr>
          <w:b/>
          <w:bCs/>
        </w:rPr>
        <w:lastRenderedPageBreak/>
        <w:t>Term of Contract</w:t>
      </w:r>
      <w:r w:rsidRPr="00C52119">
        <w:t>.  The term of the contract will be three</w:t>
      </w:r>
      <w:r>
        <w:t xml:space="preserve"> (3)</w:t>
      </w:r>
      <w:r w:rsidRPr="00C52119">
        <w:t xml:space="preserve"> years and will commence on the Effective Date.  The Department at its sole discretion may extend the contract for up to two</w:t>
      </w:r>
      <w:r>
        <w:t xml:space="preserve"> (2)</w:t>
      </w:r>
      <w:r w:rsidRPr="00C52119">
        <w:t xml:space="preserve"> additional one year terms.</w:t>
      </w:r>
      <w:r>
        <w:t xml:space="preserve">  The Commonwealth may exercise the renewals in single or multiple year increments.</w:t>
      </w:r>
      <w:r w:rsidRPr="00C52119">
        <w:t xml:space="preserve"> The Issuing Office will fix the Effective Date after the contract has been fully executed by the selected Offeror and by the Commonwealth and all approvals required by Commonwealth contracting procedures have been obtained.  The selected Offeror shall not start the performance of any work prior to the Effective Date of the contract and the Commonwealth shall not be liable to pay the selected Offeror for any service or work performed or expenses incurred before the Effective Date of the contract.</w:t>
      </w:r>
    </w:p>
    <w:p w:rsidR="004C74C0" w:rsidRPr="00C52119" w:rsidRDefault="004C74C0" w:rsidP="00F56AE4">
      <w:pPr>
        <w:pStyle w:val="Header"/>
        <w:tabs>
          <w:tab w:val="clear" w:pos="4320"/>
          <w:tab w:val="clear" w:pos="8640"/>
        </w:tabs>
        <w:rPr>
          <w:szCs w:val="24"/>
        </w:rPr>
      </w:pPr>
    </w:p>
    <w:p w:rsidR="004C74C0" w:rsidRPr="00C52119" w:rsidRDefault="004C74C0" w:rsidP="00A10843">
      <w:pPr>
        <w:numPr>
          <w:ilvl w:val="0"/>
          <w:numId w:val="1"/>
        </w:numPr>
        <w:tabs>
          <w:tab w:val="clear" w:pos="360"/>
        </w:tabs>
      </w:pPr>
      <w:r w:rsidRPr="00C52119">
        <w:rPr>
          <w:b/>
          <w:bCs/>
        </w:rPr>
        <w:t>Offeror’s Representations and Authorizations</w:t>
      </w:r>
      <w:r w:rsidRPr="00C52119">
        <w:t>.  By submitting its proposal, each Offeror understands, represents, and acknowledges that:</w:t>
      </w:r>
    </w:p>
    <w:p w:rsidR="004C74C0" w:rsidRPr="00C52119" w:rsidRDefault="004C74C0" w:rsidP="00F56AE4"/>
    <w:p w:rsidR="004C74C0" w:rsidRPr="00C52119" w:rsidRDefault="004C74C0" w:rsidP="00A10843">
      <w:pPr>
        <w:numPr>
          <w:ilvl w:val="1"/>
          <w:numId w:val="1"/>
        </w:numPr>
        <w:tabs>
          <w:tab w:val="clear" w:pos="1440"/>
        </w:tabs>
        <w:ind w:left="720" w:hanging="360"/>
      </w:pPr>
      <w:r w:rsidRPr="00C52119">
        <w:t>All of the Offeror’s information and representations in the proposal are material and important, and the Issuing Office may rely upon the contents of the proposal in awarding the contract(s).  The Commonwealth shall treat any misstatement, omission or misrepresentation as fraudulent concealment of the true facts relating to the Proposal submission, punishable pursuant to 18 Pa. C.S. § 4904.</w:t>
      </w:r>
    </w:p>
    <w:p w:rsidR="004C74C0" w:rsidRPr="00C52119" w:rsidRDefault="004C74C0" w:rsidP="00394BC6">
      <w:pPr>
        <w:ind w:left="720" w:hanging="360"/>
      </w:pPr>
    </w:p>
    <w:p w:rsidR="004C74C0" w:rsidRPr="00C52119" w:rsidRDefault="004C74C0" w:rsidP="00A10843">
      <w:pPr>
        <w:numPr>
          <w:ilvl w:val="1"/>
          <w:numId w:val="1"/>
        </w:numPr>
        <w:tabs>
          <w:tab w:val="clear" w:pos="1440"/>
        </w:tabs>
        <w:ind w:left="720" w:hanging="360"/>
      </w:pPr>
      <w:r w:rsidRPr="00C52119">
        <w:t>The Offeror has arrived at the price(s) and amounts in its proposal independently and without consultation, communication, or agreement with any other Offeror or potential offeror.</w:t>
      </w:r>
    </w:p>
    <w:p w:rsidR="004C74C0" w:rsidRPr="00C52119" w:rsidRDefault="004C74C0" w:rsidP="00394BC6">
      <w:pPr>
        <w:ind w:left="720" w:hanging="360"/>
      </w:pPr>
    </w:p>
    <w:p w:rsidR="004C74C0" w:rsidRPr="00C52119" w:rsidRDefault="004C74C0" w:rsidP="00A10843">
      <w:pPr>
        <w:numPr>
          <w:ilvl w:val="1"/>
          <w:numId w:val="1"/>
        </w:numPr>
        <w:tabs>
          <w:tab w:val="clear" w:pos="1440"/>
        </w:tabs>
        <w:ind w:left="720" w:hanging="360"/>
      </w:pPr>
      <w:r w:rsidRPr="00C52119">
        <w:t>The Offeror has not disclosed the price(s), the amount of the proposal, nor the approximate price(s) or amount(s) of its proposal to any other firm or person who is an Offeror or potential offeror for this RFP, and the Offeror shall not disclose any of these items on or before the proposal submission deadline specified in the Calendar of Events of this RFP.</w:t>
      </w:r>
    </w:p>
    <w:p w:rsidR="004C74C0" w:rsidRPr="00C52119" w:rsidRDefault="004C74C0" w:rsidP="00394BC6">
      <w:pPr>
        <w:pStyle w:val="Header"/>
        <w:tabs>
          <w:tab w:val="clear" w:pos="4320"/>
          <w:tab w:val="clear" w:pos="8640"/>
        </w:tabs>
        <w:ind w:left="720" w:hanging="360"/>
        <w:rPr>
          <w:szCs w:val="24"/>
        </w:rPr>
      </w:pPr>
    </w:p>
    <w:p w:rsidR="004C74C0" w:rsidRPr="00C52119" w:rsidRDefault="004C74C0" w:rsidP="00A10843">
      <w:pPr>
        <w:numPr>
          <w:ilvl w:val="1"/>
          <w:numId w:val="1"/>
        </w:numPr>
        <w:tabs>
          <w:tab w:val="clear" w:pos="1440"/>
        </w:tabs>
        <w:ind w:left="720" w:hanging="360"/>
      </w:pPr>
      <w:r w:rsidRPr="00C52119">
        <w:t>The Offeror has not attempted, nor will it attempt, to induce any firm or person to refrain from submitting a proposal on this contract, or to submit a proposal higher than this proposal, or to submit any intentionally high or noncompetitive proposal or other form of complementary proposal.</w:t>
      </w:r>
    </w:p>
    <w:p w:rsidR="004C74C0" w:rsidRPr="00C52119" w:rsidRDefault="004C74C0" w:rsidP="00394BC6">
      <w:pPr>
        <w:ind w:left="720" w:hanging="360"/>
      </w:pPr>
    </w:p>
    <w:p w:rsidR="004C74C0" w:rsidRPr="00C52119" w:rsidRDefault="004C74C0" w:rsidP="00A10843">
      <w:pPr>
        <w:numPr>
          <w:ilvl w:val="1"/>
          <w:numId w:val="1"/>
        </w:numPr>
        <w:tabs>
          <w:tab w:val="clear" w:pos="1440"/>
        </w:tabs>
        <w:ind w:left="720" w:hanging="360"/>
      </w:pPr>
      <w:r w:rsidRPr="00C52119">
        <w:t>The Offeror makes its proposal in good faith and not pursuant to any agreement or discussion with, or inducement from, any firm or person to submit a complementary or other noncompetitive proposal.</w:t>
      </w:r>
    </w:p>
    <w:p w:rsidR="004C74C0" w:rsidRPr="00C52119" w:rsidRDefault="004C74C0" w:rsidP="00394BC6">
      <w:pPr>
        <w:ind w:left="720" w:hanging="360"/>
      </w:pPr>
    </w:p>
    <w:p w:rsidR="004C74C0" w:rsidRPr="00C52119" w:rsidRDefault="004C74C0" w:rsidP="00A10843">
      <w:pPr>
        <w:numPr>
          <w:ilvl w:val="1"/>
          <w:numId w:val="1"/>
        </w:numPr>
        <w:tabs>
          <w:tab w:val="clear" w:pos="1440"/>
        </w:tabs>
        <w:ind w:left="720" w:hanging="360"/>
      </w:pPr>
      <w:r w:rsidRPr="00C52119">
        <w:t xml:space="preserve">To the best knowledge of the person signing the proposal for the Offeror, the Offeror, its affiliates, subsidiaries, officers, directors, and employees are not currently under investigation by any governmental agency and have not in the last </w:t>
      </w:r>
      <w:r w:rsidRPr="00C52119">
        <w:rPr>
          <w:b/>
          <w:bCs/>
        </w:rPr>
        <w:t xml:space="preserve">four </w:t>
      </w:r>
      <w:r w:rsidRPr="00C52119">
        <w:t>years been convicted or found liable for any act prohibited by State or Federal law in any jurisdiction, involving conspiracy or collusion with respect to bidding or proposing on any public contract, except as the Offeror has disclosed in its proposal.</w:t>
      </w:r>
    </w:p>
    <w:p w:rsidR="004C74C0" w:rsidRPr="00C52119" w:rsidRDefault="004C74C0" w:rsidP="00A10843">
      <w:pPr>
        <w:numPr>
          <w:ilvl w:val="1"/>
          <w:numId w:val="1"/>
        </w:numPr>
        <w:tabs>
          <w:tab w:val="clear" w:pos="1440"/>
        </w:tabs>
        <w:ind w:left="720" w:hanging="360"/>
      </w:pPr>
      <w:r w:rsidRPr="00C52119">
        <w:t xml:space="preserve">To the best of the knowledge of the person signing the proposal for the Offeror and except as the Offeror has otherwise disclosed in its proposal, the Offeror has no </w:t>
      </w:r>
      <w:r w:rsidRPr="00C52119">
        <w:lastRenderedPageBreak/>
        <w:t>outstanding, delinquent obligations to the Commonwealth including, but not limited to, any state tax liability not being contested on appeal or other obligation of the Offeror that is owed to the Commonwealth.</w:t>
      </w:r>
    </w:p>
    <w:p w:rsidR="004C74C0" w:rsidRPr="00C52119" w:rsidRDefault="004C74C0" w:rsidP="00394BC6">
      <w:pPr>
        <w:ind w:left="720" w:hanging="360"/>
      </w:pPr>
    </w:p>
    <w:p w:rsidR="004C74C0" w:rsidRPr="00C52119" w:rsidRDefault="004C74C0" w:rsidP="00A10843">
      <w:pPr>
        <w:numPr>
          <w:ilvl w:val="1"/>
          <w:numId w:val="1"/>
        </w:numPr>
        <w:tabs>
          <w:tab w:val="clear" w:pos="1440"/>
        </w:tabs>
        <w:ind w:left="720" w:hanging="360"/>
      </w:pPr>
      <w:r w:rsidRPr="00C52119">
        <w:t>The Offeror is not currently under suspension or debarment by the Commonwealth, any other state or the federal government, and if the Offeror cannot so certify, then it shall submit along with its proposal a written explanation of why it cannot make such certification.</w:t>
      </w:r>
    </w:p>
    <w:p w:rsidR="004C74C0" w:rsidRPr="00C52119" w:rsidRDefault="004C74C0" w:rsidP="00394BC6">
      <w:pPr>
        <w:ind w:left="720" w:hanging="360"/>
      </w:pPr>
    </w:p>
    <w:p w:rsidR="004C74C0" w:rsidRPr="00C52119" w:rsidRDefault="004C74C0" w:rsidP="00A10843">
      <w:pPr>
        <w:numPr>
          <w:ilvl w:val="1"/>
          <w:numId w:val="1"/>
        </w:numPr>
        <w:tabs>
          <w:tab w:val="clear" w:pos="1440"/>
        </w:tabs>
        <w:ind w:left="720" w:hanging="360"/>
      </w:pPr>
      <w:r w:rsidRPr="00C52119">
        <w:t>The Offeror has not made, under separate contract with the Issuing Office, any recommendations to the Issuing Office concerning the need for the services described in its proposal or the specifications for the services described in the proposal.</w:t>
      </w:r>
    </w:p>
    <w:p w:rsidR="004C74C0" w:rsidRPr="00C52119" w:rsidRDefault="004C74C0" w:rsidP="00394BC6">
      <w:pPr>
        <w:ind w:left="720" w:hanging="360"/>
      </w:pPr>
    </w:p>
    <w:p w:rsidR="004C74C0" w:rsidRPr="00C52119" w:rsidRDefault="004C74C0" w:rsidP="00A10843">
      <w:pPr>
        <w:numPr>
          <w:ilvl w:val="1"/>
          <w:numId w:val="1"/>
        </w:numPr>
        <w:tabs>
          <w:tab w:val="clear" w:pos="1440"/>
        </w:tabs>
        <w:ind w:left="720" w:hanging="360"/>
      </w:pPr>
      <w:r w:rsidRPr="00C52119">
        <w:t>Each Offeror, by submitting its proposal, authorizes Commonwealth agencies to release to the Commonwealth information concerning the Offeror's Pennsylvania taxes, unemployment compensation and workers’ compensation liabilities.</w:t>
      </w:r>
    </w:p>
    <w:p w:rsidR="004C74C0" w:rsidRPr="00C52119" w:rsidRDefault="004C74C0" w:rsidP="00394BC6">
      <w:pPr>
        <w:ind w:left="720" w:hanging="360"/>
      </w:pPr>
    </w:p>
    <w:p w:rsidR="004C74C0" w:rsidRPr="00C52119" w:rsidRDefault="004C74C0" w:rsidP="00A10843">
      <w:pPr>
        <w:numPr>
          <w:ilvl w:val="1"/>
          <w:numId w:val="1"/>
        </w:numPr>
        <w:tabs>
          <w:tab w:val="clear" w:pos="1440"/>
        </w:tabs>
        <w:ind w:left="720" w:hanging="360"/>
      </w:pPr>
      <w:r w:rsidRPr="00C52119">
        <w:t>Until the selected Offeror receives a fully executed and approved written contract from the Issuing Office, there is no legal and valid contract, in law or in equity, and the Offeror shall not begin to perform.</w:t>
      </w:r>
    </w:p>
    <w:p w:rsidR="004C74C0" w:rsidRPr="00C52119" w:rsidRDefault="004C74C0" w:rsidP="00F56AE4"/>
    <w:p w:rsidR="004C74C0" w:rsidRPr="00C52119" w:rsidRDefault="004C74C0" w:rsidP="00A10843">
      <w:pPr>
        <w:numPr>
          <w:ilvl w:val="0"/>
          <w:numId w:val="1"/>
        </w:numPr>
        <w:tabs>
          <w:tab w:val="clear" w:pos="360"/>
        </w:tabs>
      </w:pPr>
      <w:r w:rsidRPr="00C52119">
        <w:rPr>
          <w:b/>
        </w:rPr>
        <w:t>Notification of Selection.</w:t>
      </w:r>
      <w:r w:rsidRPr="00C52119">
        <w:t xml:space="preserve">  The Issuing Office will notify the selected Offeror in writing of its selection for negotiation after the Issuing Office has determined, taking into consideration all of the evaluation factors, the proposal that is the most advantageous to the Issuing Office.</w:t>
      </w:r>
    </w:p>
    <w:p w:rsidR="004C74C0" w:rsidRPr="00C52119" w:rsidRDefault="004C74C0" w:rsidP="00F56AE4">
      <w:pPr>
        <w:rPr>
          <w:b/>
        </w:rPr>
      </w:pPr>
    </w:p>
    <w:p w:rsidR="004C74C0" w:rsidRPr="00C52119" w:rsidRDefault="004C74C0" w:rsidP="00A10843">
      <w:pPr>
        <w:numPr>
          <w:ilvl w:val="0"/>
          <w:numId w:val="1"/>
        </w:numPr>
        <w:tabs>
          <w:tab w:val="clear" w:pos="360"/>
        </w:tabs>
        <w:rPr>
          <w:bCs/>
        </w:rPr>
      </w:pPr>
      <w:r w:rsidRPr="00C52119">
        <w:rPr>
          <w:b/>
        </w:rPr>
        <w:t>RFP Protest Procedure</w:t>
      </w:r>
      <w:r w:rsidRPr="00C52119">
        <w:rPr>
          <w:bCs/>
        </w:rPr>
        <w:t>.</w:t>
      </w:r>
      <w:r w:rsidRPr="00C52119">
        <w:t xml:space="preserve">  The RFP Protest Procedure is on the DGS website at </w:t>
      </w:r>
      <w:hyperlink r:id="rId17" w:history="1">
        <w:r w:rsidRPr="00966B3A">
          <w:rPr>
            <w:rStyle w:val="Hyperlink"/>
            <w:color w:val="0D0D0D"/>
          </w:rPr>
          <w:t>http://www.dgsweb.state.pa.us/comod/ProtestProcedures.doc</w:t>
        </w:r>
      </w:hyperlink>
      <w:r w:rsidRPr="00966B3A">
        <w:rPr>
          <w:color w:val="0D0D0D"/>
        </w:rPr>
        <w:t xml:space="preserve"> . A</w:t>
      </w:r>
      <w:r w:rsidRPr="00C52119">
        <w:t xml:space="preserve"> protest by a party not submitting a proposal must be filed within </w:t>
      </w:r>
      <w:r w:rsidRPr="00C52119">
        <w:rPr>
          <w:b/>
          <w:bCs/>
        </w:rPr>
        <w:t>seven</w:t>
      </w:r>
      <w:r w:rsidRPr="00C52119">
        <w:t xml:space="preserve"> days after the protesting party knew or should have known of the facts giving rise to the protest, but no later than the proposal submission deadline specified in the Calendar of Events of the RFP.  Offerors may file a protest within </w:t>
      </w:r>
      <w:r w:rsidRPr="00C52119">
        <w:rPr>
          <w:b/>
          <w:bCs/>
        </w:rPr>
        <w:t>seven</w:t>
      </w:r>
      <w:r w:rsidRPr="00C52119">
        <w:t xml:space="preserve"> days after the protesting Offeror knew or should have known of the facts giving rise to the protest, but in no event may an Offeror file a protest later </w:t>
      </w:r>
    </w:p>
    <w:p w:rsidR="004C74C0" w:rsidRPr="00C52119" w:rsidRDefault="004C74C0" w:rsidP="00F56AE4">
      <w:pPr>
        <w:rPr>
          <w:bCs/>
        </w:rPr>
      </w:pPr>
      <w:r w:rsidRPr="00C52119">
        <w:t xml:space="preserve">than </w:t>
      </w:r>
      <w:r w:rsidRPr="00C52119">
        <w:rPr>
          <w:b/>
          <w:bCs/>
        </w:rPr>
        <w:t>seven</w:t>
      </w:r>
      <w:r w:rsidRPr="00C52119">
        <w:t xml:space="preserve"> days after the date the notice of award of the contract is posted on the DGS website.  The date of filing is the date of receipt of the protest.</w:t>
      </w:r>
      <w:r w:rsidRPr="00C52119">
        <w:rPr>
          <w:bCs/>
        </w:rPr>
        <w:t xml:space="preserve">  A protest must be filed in writing with the Issuing Office.</w:t>
      </w:r>
    </w:p>
    <w:p w:rsidR="004C74C0" w:rsidRPr="00C52119" w:rsidRDefault="004C74C0" w:rsidP="00F56AE4"/>
    <w:p w:rsidR="004C74C0" w:rsidRPr="00C52119" w:rsidRDefault="004C74C0" w:rsidP="00A10843">
      <w:pPr>
        <w:numPr>
          <w:ilvl w:val="0"/>
          <w:numId w:val="1"/>
        </w:numPr>
        <w:tabs>
          <w:tab w:val="clear" w:pos="360"/>
        </w:tabs>
        <w:rPr>
          <w:bCs/>
        </w:rPr>
      </w:pPr>
      <w:r w:rsidRPr="00C52119">
        <w:rPr>
          <w:b/>
          <w:bCs/>
        </w:rPr>
        <w:t>Use of Electronic Versions of this RFP.</w:t>
      </w:r>
      <w:r w:rsidRPr="00C52119">
        <w:t xml:space="preserve">  </w:t>
      </w:r>
      <w:r w:rsidRPr="00C52119">
        <w:rPr>
          <w:bCs/>
        </w:rPr>
        <w:t>This RFP is being made available by electronic means.  If an Offeror electronically accepts the RFP, the Offeror acknowledges and accepts full responsibility to insure that no changes are made to the RFP.  In the event of a conflict between a version of the RFP in the Offeror’s possession and the Issuing Office’s version of the RFP, the Issuing Office’s version shall govern.</w:t>
      </w:r>
    </w:p>
    <w:p w:rsidR="004C74C0" w:rsidRPr="00C52119" w:rsidRDefault="004C74C0" w:rsidP="00F56AE4">
      <w:pPr>
        <w:rPr>
          <w:bCs/>
        </w:rPr>
      </w:pPr>
    </w:p>
    <w:p w:rsidR="004C74C0" w:rsidRPr="00C52119" w:rsidRDefault="004C74C0" w:rsidP="008358FB">
      <w:pPr>
        <w:autoSpaceDE w:val="0"/>
        <w:autoSpaceDN w:val="0"/>
        <w:adjustRightInd w:val="0"/>
        <w:rPr>
          <w:i/>
          <w:iCs/>
        </w:rPr>
      </w:pPr>
    </w:p>
    <w:p w:rsidR="004C74C0" w:rsidRPr="00C52119" w:rsidRDefault="004C74C0" w:rsidP="00F56AE4">
      <w:pPr>
        <w:autoSpaceDE w:val="0"/>
        <w:autoSpaceDN w:val="0"/>
        <w:adjustRightInd w:val="0"/>
      </w:pPr>
    </w:p>
    <w:p w:rsidR="004C74C0" w:rsidRDefault="004C74C0" w:rsidP="008D5F05">
      <w:pPr>
        <w:jc w:val="center"/>
        <w:outlineLvl w:val="0"/>
        <w:rPr>
          <w:b/>
          <w:bCs/>
          <w:color w:val="000000"/>
        </w:rPr>
      </w:pPr>
    </w:p>
    <w:p w:rsidR="004C74C0" w:rsidRDefault="004C74C0" w:rsidP="008D5F05">
      <w:pPr>
        <w:jc w:val="center"/>
        <w:outlineLvl w:val="0"/>
        <w:rPr>
          <w:b/>
          <w:bCs/>
          <w:color w:val="000000"/>
        </w:rPr>
      </w:pPr>
    </w:p>
    <w:p w:rsidR="004C74C0" w:rsidRPr="00C52119" w:rsidRDefault="004C74C0" w:rsidP="008D5F05">
      <w:pPr>
        <w:jc w:val="center"/>
        <w:outlineLvl w:val="0"/>
      </w:pPr>
      <w:r w:rsidRPr="00C52119">
        <w:rPr>
          <w:b/>
          <w:bCs/>
          <w:color w:val="000000"/>
        </w:rPr>
        <w:lastRenderedPageBreak/>
        <w:t>PART  II</w:t>
      </w:r>
    </w:p>
    <w:p w:rsidR="004C74C0" w:rsidRPr="00C52119" w:rsidRDefault="004C74C0" w:rsidP="00F56AE4"/>
    <w:p w:rsidR="004C74C0" w:rsidRPr="00C52119" w:rsidRDefault="004C74C0" w:rsidP="008D5F05">
      <w:pPr>
        <w:pStyle w:val="Heading1"/>
        <w:jc w:val="center"/>
        <w:rPr>
          <w:bCs/>
          <w:kern w:val="0"/>
          <w:szCs w:val="24"/>
        </w:rPr>
      </w:pPr>
      <w:r w:rsidRPr="00C52119">
        <w:rPr>
          <w:bCs/>
          <w:kern w:val="0"/>
          <w:szCs w:val="24"/>
        </w:rPr>
        <w:t>PROPOSAL REQUIREMENTS</w:t>
      </w:r>
    </w:p>
    <w:p w:rsidR="004C74C0" w:rsidRPr="00C52119" w:rsidRDefault="004C74C0" w:rsidP="00F56AE4"/>
    <w:p w:rsidR="004C74C0" w:rsidRPr="00C52119" w:rsidRDefault="004C74C0" w:rsidP="00F56AE4">
      <w:r w:rsidRPr="00C52119">
        <w:t xml:space="preserve">Offerors must submit their proposals in the format, including heading descriptions, outlined below.  To be considered, the proposal must respond to all requirements in this part of the RFP.  Offerors should provide any other information thought to be relevant, but not applicable to the enumerated categories, as an appendix to the Proposal.  All cost data relating to this proposal and all Disadvantaged Business cost data should be kept separate from and not included in the Technical Submittal.  Each Proposal shall consist of the following </w:t>
      </w:r>
      <w:r w:rsidRPr="00C52119">
        <w:rPr>
          <w:b/>
          <w:bCs/>
        </w:rPr>
        <w:t>three</w:t>
      </w:r>
      <w:r w:rsidRPr="00C52119">
        <w:t xml:space="preserve"> separately sealed submittals:  </w:t>
      </w:r>
    </w:p>
    <w:p w:rsidR="004C74C0" w:rsidRPr="00C52119" w:rsidRDefault="004C74C0" w:rsidP="00F56AE4"/>
    <w:p w:rsidR="004C74C0" w:rsidRPr="00C52119" w:rsidRDefault="004C74C0" w:rsidP="00A10843">
      <w:pPr>
        <w:numPr>
          <w:ilvl w:val="1"/>
          <w:numId w:val="2"/>
        </w:numPr>
        <w:tabs>
          <w:tab w:val="clear" w:pos="1440"/>
        </w:tabs>
        <w:ind w:left="360" w:firstLine="0"/>
      </w:pPr>
      <w:r w:rsidRPr="00C52119">
        <w:t xml:space="preserve">Technical Submittal, which shall be a response to RFP </w:t>
      </w:r>
      <w:r w:rsidRPr="00C52119">
        <w:rPr>
          <w:b/>
        </w:rPr>
        <w:t>Part II, Sections II</w:t>
      </w:r>
      <w:r w:rsidRPr="00C52119">
        <w:rPr>
          <w:b/>
        </w:rPr>
        <w:noBreakHyphen/>
        <w:t>1 through II</w:t>
      </w:r>
      <w:r w:rsidRPr="00C52119">
        <w:rPr>
          <w:b/>
        </w:rPr>
        <w:noBreakHyphen/>
        <w:t>10</w:t>
      </w:r>
      <w:r w:rsidRPr="00C52119">
        <w:t>;</w:t>
      </w:r>
    </w:p>
    <w:p w:rsidR="004C74C0" w:rsidRPr="00C52119" w:rsidRDefault="004C74C0" w:rsidP="00F56AE4">
      <w:pPr>
        <w:pStyle w:val="Header"/>
        <w:tabs>
          <w:tab w:val="clear" w:pos="4320"/>
          <w:tab w:val="clear" w:pos="8640"/>
        </w:tabs>
        <w:rPr>
          <w:szCs w:val="24"/>
        </w:rPr>
      </w:pPr>
    </w:p>
    <w:p w:rsidR="004C74C0" w:rsidRPr="00C52119" w:rsidRDefault="004C74C0" w:rsidP="00A10843">
      <w:pPr>
        <w:numPr>
          <w:ilvl w:val="1"/>
          <w:numId w:val="2"/>
        </w:numPr>
        <w:tabs>
          <w:tab w:val="clear" w:pos="1440"/>
        </w:tabs>
        <w:ind w:left="720" w:hanging="360"/>
      </w:pPr>
      <w:r w:rsidRPr="00C52119">
        <w:t xml:space="preserve">Disadvantaged Business Submittal, in response to RFP </w:t>
      </w:r>
      <w:r w:rsidRPr="00C52119">
        <w:rPr>
          <w:b/>
        </w:rPr>
        <w:t>Part II, Section II</w:t>
      </w:r>
      <w:r w:rsidRPr="00C52119">
        <w:rPr>
          <w:b/>
        </w:rPr>
        <w:noBreakHyphen/>
        <w:t>11</w:t>
      </w:r>
      <w:r w:rsidRPr="00C52119">
        <w:t xml:space="preserve">; and </w:t>
      </w:r>
    </w:p>
    <w:p w:rsidR="004C74C0" w:rsidRPr="00C52119" w:rsidRDefault="004C74C0" w:rsidP="00F56AE4">
      <w:pPr>
        <w:pStyle w:val="Header"/>
        <w:tabs>
          <w:tab w:val="clear" w:pos="4320"/>
          <w:tab w:val="clear" w:pos="8640"/>
        </w:tabs>
        <w:rPr>
          <w:szCs w:val="24"/>
        </w:rPr>
      </w:pPr>
    </w:p>
    <w:p w:rsidR="004C74C0" w:rsidRPr="00C52119" w:rsidRDefault="004C74C0" w:rsidP="00A10843">
      <w:pPr>
        <w:numPr>
          <w:ilvl w:val="1"/>
          <w:numId w:val="2"/>
        </w:numPr>
        <w:tabs>
          <w:tab w:val="clear" w:pos="1440"/>
        </w:tabs>
        <w:ind w:left="720" w:hanging="360"/>
      </w:pPr>
      <w:r w:rsidRPr="00C52119">
        <w:t xml:space="preserve">Cost Submittal, in response to </w:t>
      </w:r>
      <w:r w:rsidRPr="00C52119">
        <w:rPr>
          <w:bCs/>
        </w:rPr>
        <w:t>RFP</w:t>
      </w:r>
      <w:r w:rsidRPr="00C52119">
        <w:rPr>
          <w:b/>
        </w:rPr>
        <w:t xml:space="preserve"> Part II, Section II</w:t>
      </w:r>
      <w:r w:rsidRPr="00C52119">
        <w:rPr>
          <w:b/>
        </w:rPr>
        <w:noBreakHyphen/>
        <w:t>12.</w:t>
      </w:r>
    </w:p>
    <w:p w:rsidR="004C74C0" w:rsidRPr="00C52119" w:rsidRDefault="004C74C0" w:rsidP="00F56AE4"/>
    <w:p w:rsidR="004C74C0" w:rsidRPr="00C52119" w:rsidRDefault="004C74C0" w:rsidP="00F56AE4">
      <w:r w:rsidRPr="00C52119">
        <w:t>The Issuing Office reserves the right to request additional information which, in the Issuing Office’s opinion, is necessary to assure that the Offeror’s competence, number of qualified employees, business organization, and financial resources are adequate to perform according to the RFP.</w:t>
      </w:r>
    </w:p>
    <w:p w:rsidR="004C74C0" w:rsidRPr="00C52119" w:rsidRDefault="004C74C0" w:rsidP="00F56AE4"/>
    <w:p w:rsidR="004C74C0" w:rsidRPr="00C52119" w:rsidRDefault="004C74C0" w:rsidP="00F56AE4">
      <w:r w:rsidRPr="00C52119">
        <w:t>The Issuing Office may make investigations as deemed necessary to determine the ability of the Offeror to perform the Project, and the Offeror shall furnish to the Issuing Office all requested information and data.  The Issuing Office reserves the right to reject any proposal if the evidence submitted by, or investigation of, such Offeror fails to satisfy the Issuing Office that such Offeror is properly qualified to carry out the obligations of the RFP and to complete the Project as specified.</w:t>
      </w:r>
    </w:p>
    <w:p w:rsidR="004C74C0" w:rsidRPr="00C52119" w:rsidRDefault="004C74C0" w:rsidP="00F56AE4"/>
    <w:p w:rsidR="004C74C0" w:rsidRPr="00C52119" w:rsidRDefault="004C74C0" w:rsidP="00A10843">
      <w:pPr>
        <w:numPr>
          <w:ilvl w:val="0"/>
          <w:numId w:val="3"/>
        </w:numPr>
        <w:tabs>
          <w:tab w:val="clear" w:pos="720"/>
        </w:tabs>
      </w:pPr>
      <w:r w:rsidRPr="00C52119">
        <w:rPr>
          <w:b/>
          <w:bCs/>
        </w:rPr>
        <w:t>Statement of the Problem</w:t>
      </w:r>
      <w:r w:rsidRPr="00C52119">
        <w:t>.  State in succinct terms your understanding of the problem presented or the service required by this RFP.</w:t>
      </w:r>
    </w:p>
    <w:p w:rsidR="004C74C0" w:rsidRPr="00C52119" w:rsidRDefault="004C74C0" w:rsidP="00F56AE4"/>
    <w:p w:rsidR="004C74C0" w:rsidRPr="00C52119" w:rsidRDefault="004C74C0" w:rsidP="00A10843">
      <w:pPr>
        <w:numPr>
          <w:ilvl w:val="0"/>
          <w:numId w:val="3"/>
        </w:numPr>
        <w:tabs>
          <w:tab w:val="clear" w:pos="720"/>
        </w:tabs>
      </w:pPr>
      <w:r w:rsidRPr="00C52119">
        <w:rPr>
          <w:b/>
          <w:bCs/>
        </w:rPr>
        <w:t>Management Summary</w:t>
      </w:r>
      <w:r w:rsidRPr="00C52119">
        <w:t>.  Include a narrative description of the proposed effort and a list of the items to be delivered or services to be provided.  Include in the section a description of the proposed project team, an overview of the proposed portal design, and a description of the proposed system.</w:t>
      </w:r>
    </w:p>
    <w:p w:rsidR="004C74C0" w:rsidRPr="00C52119" w:rsidRDefault="004C74C0" w:rsidP="008F1221"/>
    <w:p w:rsidR="004C74C0" w:rsidRPr="00C52119" w:rsidRDefault="004C74C0" w:rsidP="00A10843">
      <w:pPr>
        <w:numPr>
          <w:ilvl w:val="0"/>
          <w:numId w:val="3"/>
        </w:numPr>
        <w:tabs>
          <w:tab w:val="clear" w:pos="720"/>
        </w:tabs>
      </w:pPr>
      <w:r w:rsidRPr="00C52119">
        <w:rPr>
          <w:b/>
          <w:bCs/>
        </w:rPr>
        <w:t>Work Plan</w:t>
      </w:r>
      <w:r w:rsidRPr="00C52119">
        <w:t xml:space="preserve">.  Describe in narrative form your technical plan for accomplishing the work.  Use the task descriptions in </w:t>
      </w:r>
      <w:r w:rsidRPr="00C52119">
        <w:rPr>
          <w:b/>
          <w:bCs/>
        </w:rPr>
        <w:t>Part IV</w:t>
      </w:r>
      <w:r w:rsidRPr="00C52119">
        <w:t xml:space="preserve"> of this RFP as your reference point.  Modifications of the task descriptions are permitted; however, reasons for changes should be fully explained.  Indicate the number of person hours allocated to each task.  Include a Program Evaluation and Review Technique (PERT) or similar type display, time related, showing each event.  If more than one approach is apparent, comment on why you chose this approach.  The Work Plan must include system architecture diagrams.</w:t>
      </w:r>
    </w:p>
    <w:p w:rsidR="004C74C0" w:rsidRPr="00C52119" w:rsidRDefault="004C74C0" w:rsidP="001A5C74">
      <w:pPr>
        <w:numPr>
          <w:ilvl w:val="1"/>
          <w:numId w:val="3"/>
        </w:numPr>
      </w:pPr>
      <w:r w:rsidRPr="00C52119">
        <w:lastRenderedPageBreak/>
        <w:t>Implementation Strategy and Approach. The Offeror must describe its proposed implementation strategy, and approach. This must include the following:</w:t>
      </w:r>
    </w:p>
    <w:p w:rsidR="004C74C0" w:rsidRPr="00C52119" w:rsidRDefault="004C74C0" w:rsidP="001A5C74">
      <w:pPr>
        <w:numPr>
          <w:ilvl w:val="1"/>
          <w:numId w:val="35"/>
        </w:numPr>
      </w:pPr>
      <w:r w:rsidRPr="00C52119">
        <w:t xml:space="preserve">The Offeror shall describe its methodology for software development and software testing as it relates to the proposed solution. This shall include the configuration of server resources needed for development and testing system code. </w:t>
      </w:r>
    </w:p>
    <w:p w:rsidR="004C74C0" w:rsidRPr="00C52119" w:rsidRDefault="004C74C0" w:rsidP="001A5C74">
      <w:pPr>
        <w:numPr>
          <w:ilvl w:val="1"/>
          <w:numId w:val="35"/>
        </w:numPr>
      </w:pPr>
      <w:r w:rsidRPr="00C52119">
        <w:t>Key Activity Descriptions – The Offeror must provide a description of the key activities that will be performed. These should include the following:</w:t>
      </w:r>
    </w:p>
    <w:p w:rsidR="004C74C0" w:rsidRPr="00C52119" w:rsidRDefault="004C74C0" w:rsidP="00DE0941">
      <w:pPr>
        <w:numPr>
          <w:ilvl w:val="3"/>
          <w:numId w:val="3"/>
        </w:numPr>
      </w:pPr>
      <w:r w:rsidRPr="00C52119">
        <w:t>Project Management - The Offeror must fully describe in its proposal its approach for meeting the Project Management requirements described in the RFP Statement of Work (Section IV).</w:t>
      </w:r>
    </w:p>
    <w:p w:rsidR="004C74C0" w:rsidRPr="00C52119" w:rsidRDefault="004C74C0" w:rsidP="00DE0941">
      <w:pPr>
        <w:numPr>
          <w:ilvl w:val="3"/>
          <w:numId w:val="3"/>
        </w:numPr>
      </w:pPr>
      <w:r w:rsidRPr="00C52119">
        <w:t>Requirements Gathering – The Offeror must fully describe in its proposal its approach for meeting the required Requirement Gathering as described in the Tasks Section of the RFP Statement of Work (Section IV-4).</w:t>
      </w:r>
    </w:p>
    <w:p w:rsidR="004C74C0" w:rsidRPr="00C52119" w:rsidRDefault="004C74C0" w:rsidP="00DE0941">
      <w:pPr>
        <w:numPr>
          <w:ilvl w:val="3"/>
          <w:numId w:val="3"/>
        </w:numPr>
      </w:pPr>
      <w:r w:rsidRPr="00C52119">
        <w:t>Training – The Offeror must fully describe its approach to providing training to Lottery staff as described in the RFP Statement of Work.</w:t>
      </w:r>
    </w:p>
    <w:p w:rsidR="004C74C0" w:rsidRPr="00C52119" w:rsidRDefault="004C74C0" w:rsidP="00DE0941">
      <w:pPr>
        <w:numPr>
          <w:ilvl w:val="3"/>
          <w:numId w:val="3"/>
        </w:numPr>
      </w:pPr>
      <w:r w:rsidRPr="00C52119">
        <w:t>Knowledge Transfer – The Offeror must describe its plan for knowledge transfer for the proposed solution to the Lottery Staff.</w:t>
      </w:r>
    </w:p>
    <w:p w:rsidR="004C74C0" w:rsidRPr="00C52119" w:rsidRDefault="004C74C0" w:rsidP="00DE0941">
      <w:pPr>
        <w:numPr>
          <w:ilvl w:val="3"/>
          <w:numId w:val="3"/>
        </w:numPr>
      </w:pPr>
      <w:r w:rsidRPr="00C52119">
        <w:t xml:space="preserve">Documentation – The Offeror must describe the proposed approach, methods, tools, and techniques for developing user and systems documentation.  </w:t>
      </w:r>
    </w:p>
    <w:p w:rsidR="004C74C0" w:rsidRPr="00C52119" w:rsidRDefault="004C74C0" w:rsidP="00DE0941">
      <w:pPr>
        <w:numPr>
          <w:ilvl w:val="3"/>
          <w:numId w:val="3"/>
        </w:numPr>
      </w:pPr>
      <w:r w:rsidRPr="00C52119">
        <w:t xml:space="preserve">Customer Support – The Offeror must describe in its proposal its approach to meeting the required Customer Support as required in the Task Section of the RFP Statement of Work.  </w:t>
      </w:r>
    </w:p>
    <w:p w:rsidR="004C74C0" w:rsidRPr="00C52119" w:rsidRDefault="004C74C0" w:rsidP="00DE0941">
      <w:pPr>
        <w:numPr>
          <w:ilvl w:val="3"/>
          <w:numId w:val="3"/>
        </w:numPr>
      </w:pPr>
      <w:r w:rsidRPr="00C52119">
        <w:t>Deliverables – The Offeror must fully list and describe its proposed deliverables by phase.</w:t>
      </w:r>
    </w:p>
    <w:p w:rsidR="004C74C0" w:rsidRPr="00C52119" w:rsidRDefault="004C74C0" w:rsidP="0002165C">
      <w:pPr>
        <w:numPr>
          <w:ilvl w:val="3"/>
          <w:numId w:val="3"/>
        </w:numPr>
      </w:pPr>
      <w:r w:rsidRPr="00C52119">
        <w:t xml:space="preserve">Being able to provide a hosting solution and meeting the service level agreement is required for this project.  The basic service level </w:t>
      </w:r>
      <w:r>
        <w:t xml:space="preserve">agreement example is listed in </w:t>
      </w:r>
      <w:r w:rsidRPr="00954778">
        <w:rPr>
          <w:b/>
        </w:rPr>
        <w:t>Appendix J</w:t>
      </w:r>
      <w:r w:rsidRPr="00C52119">
        <w:t xml:space="preserve">.  List and describe </w:t>
      </w:r>
      <w:r>
        <w:t xml:space="preserve">how the service level items in </w:t>
      </w:r>
      <w:r w:rsidRPr="00954778">
        <w:rPr>
          <w:b/>
        </w:rPr>
        <w:t>Appendix J</w:t>
      </w:r>
      <w:r w:rsidRPr="00C52119">
        <w:t xml:space="preserve"> will be met.</w:t>
      </w:r>
    </w:p>
    <w:p w:rsidR="004C74C0" w:rsidRPr="00C52119" w:rsidRDefault="004C74C0" w:rsidP="00E143BC">
      <w:pPr>
        <w:ind w:left="2160"/>
      </w:pPr>
    </w:p>
    <w:p w:rsidR="004C74C0" w:rsidRDefault="004C74C0" w:rsidP="00E143BC">
      <w:pPr>
        <w:numPr>
          <w:ilvl w:val="1"/>
          <w:numId w:val="3"/>
        </w:numPr>
      </w:pPr>
      <w:r w:rsidRPr="00C52119">
        <w:t>Plan of Action and Milestones. The Offeror must include a Plan of Action and Milestones (Project Plan) that includes all project phases, milestones, deliverables, high level tasks and associated assignments, time durations and target completion dates. The Project Plan shall be delivered in Microsoft Project format.</w:t>
      </w:r>
    </w:p>
    <w:p w:rsidR="004C74C0" w:rsidRDefault="004C74C0" w:rsidP="00A741C2"/>
    <w:p w:rsidR="004C74C0" w:rsidRPr="00C52119" w:rsidRDefault="004C74C0" w:rsidP="00A741C2">
      <w:pPr>
        <w:jc w:val="left"/>
      </w:pPr>
      <w:r w:rsidRPr="00C52119">
        <w:t xml:space="preserve">The </w:t>
      </w:r>
      <w:r>
        <w:t xml:space="preserve">Offeror </w:t>
      </w:r>
      <w:r w:rsidRPr="00C52119">
        <w:t>must provide a Contractor-hosted solution</w:t>
      </w:r>
      <w:r>
        <w:t xml:space="preserve"> that meets the requirements set forth in</w:t>
      </w:r>
      <w:r w:rsidRPr="00C52119">
        <w:t xml:space="preserve"> </w:t>
      </w:r>
      <w:r w:rsidRPr="00C52119">
        <w:rPr>
          <w:b/>
        </w:rPr>
        <w:t>Appendix I</w:t>
      </w:r>
      <w:r>
        <w:rPr>
          <w:b/>
        </w:rPr>
        <w:t xml:space="preserve"> (</w:t>
      </w:r>
      <w:r w:rsidRPr="00C52119">
        <w:rPr>
          <w:b/>
        </w:rPr>
        <w:t>Hosting Requirements</w:t>
      </w:r>
      <w:r>
        <w:rPr>
          <w:b/>
        </w:rPr>
        <w:t xml:space="preserve">) </w:t>
      </w:r>
      <w:r w:rsidRPr="00C52119">
        <w:rPr>
          <w:b/>
        </w:rPr>
        <w:t xml:space="preserve">and Appendix J </w:t>
      </w:r>
      <w:r>
        <w:rPr>
          <w:b/>
        </w:rPr>
        <w:t>(</w:t>
      </w:r>
      <w:r w:rsidRPr="00C52119">
        <w:rPr>
          <w:b/>
        </w:rPr>
        <w:t>Service Level Matrix</w:t>
      </w:r>
      <w:r>
        <w:rPr>
          <w:b/>
        </w:rPr>
        <w:t>)</w:t>
      </w:r>
      <w:r w:rsidRPr="00C52119">
        <w:rPr>
          <w:b/>
        </w:rPr>
        <w:t>.</w:t>
      </w:r>
      <w:r w:rsidRPr="00C52119">
        <w:t xml:space="preserve">  Describe the ability to </w:t>
      </w:r>
      <w:r>
        <w:t xml:space="preserve">meet these requirements and </w:t>
      </w:r>
      <w:r w:rsidRPr="00C52119">
        <w:t>provide uninterrupted system availability.</w:t>
      </w:r>
    </w:p>
    <w:p w:rsidR="004C74C0" w:rsidRPr="00C52119" w:rsidRDefault="004C74C0" w:rsidP="00A741C2"/>
    <w:p w:rsidR="004C74C0" w:rsidRPr="00C52119" w:rsidRDefault="004C74C0" w:rsidP="00294771">
      <w:pPr>
        <w:numPr>
          <w:ilvl w:val="0"/>
          <w:numId w:val="3"/>
        </w:numPr>
        <w:tabs>
          <w:tab w:val="clear" w:pos="720"/>
        </w:tabs>
      </w:pPr>
      <w:r w:rsidRPr="00C52119">
        <w:rPr>
          <w:b/>
          <w:bCs/>
        </w:rPr>
        <w:t xml:space="preserve">Technical Architecture. </w:t>
      </w:r>
      <w:r w:rsidRPr="00C52119">
        <w:t xml:space="preserve">Provide a graphical representation of Contractor’s proposed technical architecture along with a narrative description of the proposed solution, including how the proposed solution meets the requirements set forth in </w:t>
      </w:r>
      <w:r w:rsidRPr="00C52119">
        <w:rPr>
          <w:b/>
        </w:rPr>
        <w:t xml:space="preserve">Part IV and the appendices to the </w:t>
      </w:r>
      <w:r w:rsidRPr="00C52119">
        <w:rPr>
          <w:b/>
        </w:rPr>
        <w:lastRenderedPageBreak/>
        <w:t>RFP</w:t>
      </w:r>
      <w:r w:rsidRPr="00C52119">
        <w:t>. Within this section, describe the underlying technology architecture or configuration, software products, database structures, application architecture, user interface structure and how the application works. Indicate how the finished product will have sufficient capacity for transaction growth, data storage, etc. Contractors are responsible for proposing a complete solution, which includes hardware, software and services</w:t>
      </w:r>
      <w:r w:rsidRPr="00C52119">
        <w:rPr>
          <w:b/>
        </w:rPr>
        <w:t xml:space="preserve">.   </w:t>
      </w:r>
      <w:r w:rsidRPr="00C52119">
        <w:t>If the Commonwealth elects to host the system at CTC,</w:t>
      </w:r>
      <w:r w:rsidRPr="00C52119">
        <w:rPr>
          <w:b/>
        </w:rPr>
        <w:t xml:space="preserve"> </w:t>
      </w:r>
      <w:r w:rsidRPr="00C52119">
        <w:t xml:space="preserve">the Commonwealth will procure the hardware and software through existing Commonwealth contracts.  Offerors shall provide a complete list, including model numbers and software versions, of the hardware and software proposed for the Commonwealth’s planning purposes.  </w:t>
      </w:r>
    </w:p>
    <w:p w:rsidR="004C74C0" w:rsidRPr="00C52119" w:rsidRDefault="004C74C0" w:rsidP="00294771"/>
    <w:p w:rsidR="004C74C0" w:rsidRPr="00C52119" w:rsidRDefault="004C74C0" w:rsidP="00E513FB">
      <w:pPr>
        <w:autoSpaceDE w:val="0"/>
        <w:autoSpaceDN w:val="0"/>
        <w:adjustRightInd w:val="0"/>
        <w:rPr>
          <w:b/>
          <w:bCs/>
        </w:rPr>
      </w:pPr>
      <w:r w:rsidRPr="00C52119">
        <w:rPr>
          <w:b/>
          <w:bCs/>
        </w:rPr>
        <w:t>The following table format should be used to identify proposed hardware and software for the life of the project.</w:t>
      </w:r>
    </w:p>
    <w:p w:rsidR="004C74C0" w:rsidRPr="00C52119" w:rsidRDefault="004C74C0" w:rsidP="00E513FB">
      <w:pPr>
        <w:autoSpaceDE w:val="0"/>
        <w:autoSpaceDN w:val="0"/>
        <w:adjustRightInd w:val="0"/>
        <w:rPr>
          <w:b/>
          <w:bCs/>
        </w:rPr>
      </w:pPr>
    </w:p>
    <w:tbl>
      <w:tblPr>
        <w:tblW w:w="95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329"/>
        <w:gridCol w:w="1171"/>
        <w:gridCol w:w="1336"/>
        <w:gridCol w:w="1389"/>
        <w:gridCol w:w="1098"/>
        <w:gridCol w:w="1656"/>
        <w:gridCol w:w="1611"/>
      </w:tblGrid>
      <w:tr w:rsidR="004C74C0" w:rsidRPr="00C52119" w:rsidTr="005739D2">
        <w:tc>
          <w:tcPr>
            <w:tcW w:w="1329" w:type="dxa"/>
          </w:tcPr>
          <w:p w:rsidR="004C74C0" w:rsidRPr="00C52119" w:rsidRDefault="004C74C0" w:rsidP="00492AE4">
            <w:pPr>
              <w:autoSpaceDE w:val="0"/>
              <w:autoSpaceDN w:val="0"/>
              <w:adjustRightInd w:val="0"/>
              <w:rPr>
                <w:b/>
                <w:bCs/>
              </w:rPr>
            </w:pPr>
            <w:r w:rsidRPr="00C52119">
              <w:rPr>
                <w:b/>
                <w:bCs/>
              </w:rPr>
              <w:t>Reference</w:t>
            </w:r>
          </w:p>
        </w:tc>
        <w:tc>
          <w:tcPr>
            <w:tcW w:w="1171" w:type="dxa"/>
          </w:tcPr>
          <w:p w:rsidR="004C74C0" w:rsidRPr="00C52119" w:rsidRDefault="004C74C0" w:rsidP="005739D2">
            <w:pPr>
              <w:autoSpaceDE w:val="0"/>
              <w:autoSpaceDN w:val="0"/>
              <w:adjustRightInd w:val="0"/>
              <w:jc w:val="center"/>
              <w:rPr>
                <w:b/>
                <w:bCs/>
              </w:rPr>
            </w:pPr>
            <w:r w:rsidRPr="00C52119">
              <w:rPr>
                <w:b/>
                <w:bCs/>
              </w:rPr>
              <w:t>Qty</w:t>
            </w:r>
          </w:p>
        </w:tc>
        <w:tc>
          <w:tcPr>
            <w:tcW w:w="1336" w:type="dxa"/>
          </w:tcPr>
          <w:p w:rsidR="004C74C0" w:rsidRPr="00C52119" w:rsidRDefault="004C74C0" w:rsidP="005739D2">
            <w:pPr>
              <w:autoSpaceDE w:val="0"/>
              <w:autoSpaceDN w:val="0"/>
              <w:adjustRightInd w:val="0"/>
              <w:jc w:val="center"/>
              <w:rPr>
                <w:b/>
                <w:bCs/>
              </w:rPr>
            </w:pPr>
            <w:r w:rsidRPr="00C52119">
              <w:rPr>
                <w:b/>
                <w:bCs/>
              </w:rPr>
              <w:t>Hardware/</w:t>
            </w:r>
          </w:p>
          <w:p w:rsidR="004C74C0" w:rsidRPr="00C52119" w:rsidRDefault="004C74C0" w:rsidP="005739D2">
            <w:pPr>
              <w:autoSpaceDE w:val="0"/>
              <w:autoSpaceDN w:val="0"/>
              <w:adjustRightInd w:val="0"/>
              <w:jc w:val="center"/>
              <w:rPr>
                <w:b/>
                <w:bCs/>
              </w:rPr>
            </w:pPr>
            <w:r w:rsidRPr="00C52119">
              <w:rPr>
                <w:b/>
                <w:bCs/>
              </w:rPr>
              <w:t>Software</w:t>
            </w:r>
          </w:p>
          <w:p w:rsidR="004C74C0" w:rsidRPr="00C52119" w:rsidRDefault="004C74C0" w:rsidP="00492AE4">
            <w:pPr>
              <w:autoSpaceDE w:val="0"/>
              <w:autoSpaceDN w:val="0"/>
              <w:adjustRightInd w:val="0"/>
              <w:rPr>
                <w:b/>
                <w:bCs/>
              </w:rPr>
            </w:pPr>
          </w:p>
        </w:tc>
        <w:tc>
          <w:tcPr>
            <w:tcW w:w="1389" w:type="dxa"/>
          </w:tcPr>
          <w:p w:rsidR="004C74C0" w:rsidRPr="00C52119" w:rsidRDefault="004C74C0" w:rsidP="00492AE4">
            <w:pPr>
              <w:autoSpaceDE w:val="0"/>
              <w:autoSpaceDN w:val="0"/>
              <w:adjustRightInd w:val="0"/>
              <w:rPr>
                <w:b/>
                <w:bCs/>
              </w:rPr>
            </w:pPr>
            <w:r w:rsidRPr="00C52119">
              <w:rPr>
                <w:b/>
                <w:bCs/>
              </w:rPr>
              <w:t>Deliverable</w:t>
            </w:r>
          </w:p>
        </w:tc>
        <w:tc>
          <w:tcPr>
            <w:tcW w:w="1098" w:type="dxa"/>
          </w:tcPr>
          <w:p w:rsidR="004C74C0" w:rsidRPr="00C52119" w:rsidRDefault="004C74C0" w:rsidP="005739D2">
            <w:pPr>
              <w:autoSpaceDE w:val="0"/>
              <w:autoSpaceDN w:val="0"/>
              <w:adjustRightInd w:val="0"/>
              <w:jc w:val="center"/>
              <w:rPr>
                <w:b/>
                <w:bCs/>
              </w:rPr>
            </w:pPr>
            <w:r w:rsidRPr="00C52119">
              <w:rPr>
                <w:b/>
                <w:bCs/>
              </w:rPr>
              <w:t>Business</w:t>
            </w:r>
          </w:p>
          <w:p w:rsidR="004C74C0" w:rsidRPr="00C52119" w:rsidRDefault="004C74C0" w:rsidP="005739D2">
            <w:pPr>
              <w:autoSpaceDE w:val="0"/>
              <w:autoSpaceDN w:val="0"/>
              <w:adjustRightInd w:val="0"/>
              <w:jc w:val="center"/>
              <w:rPr>
                <w:b/>
                <w:bCs/>
              </w:rPr>
            </w:pPr>
            <w:r w:rsidRPr="00C52119">
              <w:rPr>
                <w:b/>
                <w:bCs/>
              </w:rPr>
              <w:t>Case</w:t>
            </w:r>
          </w:p>
        </w:tc>
        <w:tc>
          <w:tcPr>
            <w:tcW w:w="1656" w:type="dxa"/>
          </w:tcPr>
          <w:p w:rsidR="004C74C0" w:rsidRPr="00C52119" w:rsidRDefault="004C74C0" w:rsidP="00492AE4">
            <w:pPr>
              <w:autoSpaceDE w:val="0"/>
              <w:autoSpaceDN w:val="0"/>
              <w:adjustRightInd w:val="0"/>
              <w:rPr>
                <w:b/>
                <w:bCs/>
              </w:rPr>
            </w:pPr>
            <w:r w:rsidRPr="00C52119">
              <w:rPr>
                <w:b/>
                <w:bCs/>
              </w:rPr>
              <w:t>Requirements</w:t>
            </w:r>
          </w:p>
        </w:tc>
        <w:tc>
          <w:tcPr>
            <w:tcW w:w="1611" w:type="dxa"/>
          </w:tcPr>
          <w:p w:rsidR="004C74C0" w:rsidRPr="00C52119" w:rsidRDefault="004C74C0" w:rsidP="00492AE4">
            <w:pPr>
              <w:autoSpaceDE w:val="0"/>
              <w:autoSpaceDN w:val="0"/>
              <w:adjustRightInd w:val="0"/>
              <w:rPr>
                <w:b/>
                <w:bCs/>
              </w:rPr>
            </w:pPr>
            <w:r w:rsidRPr="00C52119">
              <w:rPr>
                <w:b/>
                <w:bCs/>
              </w:rPr>
              <w:t>Environment</w:t>
            </w:r>
          </w:p>
        </w:tc>
      </w:tr>
      <w:tr w:rsidR="004C74C0" w:rsidRPr="00C52119" w:rsidTr="005739D2">
        <w:tc>
          <w:tcPr>
            <w:tcW w:w="1329" w:type="dxa"/>
          </w:tcPr>
          <w:p w:rsidR="004C74C0" w:rsidRPr="00C52119" w:rsidRDefault="004C74C0" w:rsidP="00492AE4">
            <w:pPr>
              <w:autoSpaceDE w:val="0"/>
              <w:autoSpaceDN w:val="0"/>
              <w:adjustRightInd w:val="0"/>
              <w:rPr>
                <w:b/>
                <w:bCs/>
              </w:rPr>
            </w:pPr>
            <w:r w:rsidRPr="00C52119">
              <w:t>For all hardware, utilize HW001, HW002, HW003, etc. For all software, utilize SW001, SW002, SW003, etc</w:t>
            </w:r>
          </w:p>
        </w:tc>
        <w:tc>
          <w:tcPr>
            <w:tcW w:w="1171" w:type="dxa"/>
          </w:tcPr>
          <w:p w:rsidR="004C74C0" w:rsidRPr="00C52119" w:rsidRDefault="004C74C0" w:rsidP="00492AE4">
            <w:pPr>
              <w:autoSpaceDE w:val="0"/>
              <w:autoSpaceDN w:val="0"/>
              <w:adjustRightInd w:val="0"/>
              <w:rPr>
                <w:b/>
                <w:bCs/>
              </w:rPr>
            </w:pPr>
            <w:r w:rsidRPr="00C52119">
              <w:t>In this column, list the quantity of HW or SW licenses proposed.</w:t>
            </w:r>
          </w:p>
        </w:tc>
        <w:tc>
          <w:tcPr>
            <w:tcW w:w="1336" w:type="dxa"/>
          </w:tcPr>
          <w:p w:rsidR="004C74C0" w:rsidRPr="00C52119" w:rsidRDefault="004C74C0" w:rsidP="00492AE4">
            <w:pPr>
              <w:autoSpaceDE w:val="0"/>
              <w:autoSpaceDN w:val="0"/>
              <w:adjustRightInd w:val="0"/>
            </w:pPr>
            <w:r w:rsidRPr="00C52119">
              <w:t>In this column list the name of the hardware or software product being acquired. Use one row for each product.</w:t>
            </w:r>
          </w:p>
          <w:p w:rsidR="004C74C0" w:rsidRPr="00C52119" w:rsidRDefault="004C74C0" w:rsidP="00492AE4">
            <w:pPr>
              <w:autoSpaceDE w:val="0"/>
              <w:autoSpaceDN w:val="0"/>
              <w:adjustRightInd w:val="0"/>
              <w:rPr>
                <w:b/>
                <w:bCs/>
              </w:rPr>
            </w:pPr>
          </w:p>
        </w:tc>
        <w:tc>
          <w:tcPr>
            <w:tcW w:w="1389" w:type="dxa"/>
          </w:tcPr>
          <w:p w:rsidR="004C74C0" w:rsidRPr="00C52119" w:rsidRDefault="004C74C0" w:rsidP="00492AE4">
            <w:pPr>
              <w:autoSpaceDE w:val="0"/>
              <w:autoSpaceDN w:val="0"/>
              <w:adjustRightInd w:val="0"/>
            </w:pPr>
            <w:r w:rsidRPr="00C52119">
              <w:t>In this column identify the deliverable to which this hardware or software product is directly related.</w:t>
            </w:r>
          </w:p>
        </w:tc>
        <w:tc>
          <w:tcPr>
            <w:tcW w:w="1098" w:type="dxa"/>
          </w:tcPr>
          <w:p w:rsidR="004C74C0" w:rsidRPr="00C52119" w:rsidRDefault="004C74C0" w:rsidP="00492AE4">
            <w:pPr>
              <w:autoSpaceDE w:val="0"/>
              <w:autoSpaceDN w:val="0"/>
              <w:adjustRightInd w:val="0"/>
              <w:rPr>
                <w:b/>
                <w:bCs/>
              </w:rPr>
            </w:pPr>
            <w:r w:rsidRPr="00C52119">
              <w:t>In this column explain why this product is needed and how it will be utilized within your proposed solution</w:t>
            </w:r>
          </w:p>
        </w:tc>
        <w:tc>
          <w:tcPr>
            <w:tcW w:w="1656" w:type="dxa"/>
          </w:tcPr>
          <w:p w:rsidR="004C74C0" w:rsidRPr="00C52119" w:rsidRDefault="004C74C0" w:rsidP="00492AE4">
            <w:pPr>
              <w:autoSpaceDE w:val="0"/>
              <w:autoSpaceDN w:val="0"/>
              <w:adjustRightInd w:val="0"/>
            </w:pPr>
            <w:r w:rsidRPr="00C52119">
              <w:t>In this column list any system requirements for this hardware or software product. This may include, but is not limited to, minimum or special network or operating system specifications.</w:t>
            </w:r>
          </w:p>
        </w:tc>
        <w:tc>
          <w:tcPr>
            <w:tcW w:w="1611" w:type="dxa"/>
          </w:tcPr>
          <w:p w:rsidR="004C74C0" w:rsidRPr="00C52119" w:rsidRDefault="004C74C0" w:rsidP="00492AE4">
            <w:pPr>
              <w:autoSpaceDE w:val="0"/>
              <w:autoSpaceDN w:val="0"/>
              <w:adjustRightInd w:val="0"/>
              <w:rPr>
                <w:b/>
                <w:bCs/>
              </w:rPr>
            </w:pPr>
            <w:r w:rsidRPr="00C52119">
              <w:t>Describe which environment this hardware will be used for or which environment the software will be stored in.</w:t>
            </w:r>
          </w:p>
        </w:tc>
      </w:tr>
    </w:tbl>
    <w:p w:rsidR="004C74C0" w:rsidRPr="00C52119" w:rsidRDefault="004C74C0" w:rsidP="00E513FB"/>
    <w:p w:rsidR="004C74C0" w:rsidRPr="00C52119" w:rsidRDefault="004C74C0" w:rsidP="00E513FB">
      <w:r w:rsidRPr="00C52119">
        <w:t>As part of the Technical Architecture response, please provide a detailed narrative describing each of the following:</w:t>
      </w:r>
    </w:p>
    <w:p w:rsidR="004C74C0" w:rsidRPr="00C52119" w:rsidRDefault="004C74C0" w:rsidP="00E513FB"/>
    <w:p w:rsidR="004C74C0" w:rsidRPr="00C52119" w:rsidRDefault="004C74C0" w:rsidP="00B05FCF">
      <w:pPr>
        <w:numPr>
          <w:ilvl w:val="1"/>
          <w:numId w:val="3"/>
        </w:numPr>
      </w:pPr>
      <w:r w:rsidRPr="00C52119">
        <w:t>Describe the proposed solution’s transactional data loss risks and plans to mitigate the risks.</w:t>
      </w:r>
    </w:p>
    <w:p w:rsidR="004C74C0" w:rsidRPr="00C52119" w:rsidRDefault="004C74C0" w:rsidP="00B05FCF">
      <w:pPr>
        <w:numPr>
          <w:ilvl w:val="1"/>
          <w:numId w:val="3"/>
        </w:numPr>
      </w:pPr>
      <w:r w:rsidRPr="00C52119">
        <w:t>Describe the proposed solution’s transactional data loss risks and the plans to mitigate the risks for those situations in which internet connection is not available.</w:t>
      </w:r>
    </w:p>
    <w:p w:rsidR="004C74C0" w:rsidRPr="00C52119" w:rsidRDefault="004C74C0" w:rsidP="00B05FCF">
      <w:pPr>
        <w:numPr>
          <w:ilvl w:val="1"/>
          <w:numId w:val="3"/>
        </w:numPr>
      </w:pPr>
      <w:r w:rsidRPr="00C52119">
        <w:t>Describe the technical support required to maintain the proposed solution’s design in the areas of system, software, database and content administration.</w:t>
      </w:r>
    </w:p>
    <w:p w:rsidR="004C74C0" w:rsidRPr="00C52119" w:rsidRDefault="004C74C0" w:rsidP="00B05FCF">
      <w:pPr>
        <w:numPr>
          <w:ilvl w:val="1"/>
          <w:numId w:val="3"/>
        </w:numPr>
      </w:pPr>
      <w:r w:rsidRPr="00C52119">
        <w:t>Describe the data store and management of data that occurs between the PA Lottery MIS and the Retailer Information Portal.</w:t>
      </w:r>
    </w:p>
    <w:p w:rsidR="004C74C0" w:rsidRPr="00C52119" w:rsidRDefault="004C74C0" w:rsidP="00E513FB"/>
    <w:p w:rsidR="004C74C0" w:rsidRPr="00C52119" w:rsidRDefault="004C74C0" w:rsidP="00A10843">
      <w:pPr>
        <w:numPr>
          <w:ilvl w:val="0"/>
          <w:numId w:val="3"/>
        </w:numPr>
        <w:tabs>
          <w:tab w:val="clear" w:pos="720"/>
        </w:tabs>
      </w:pPr>
      <w:r w:rsidRPr="00C52119">
        <w:rPr>
          <w:b/>
          <w:bCs/>
        </w:rPr>
        <w:lastRenderedPageBreak/>
        <w:t>Prior Experience</w:t>
      </w:r>
      <w:r w:rsidRPr="00C52119">
        <w:t xml:space="preserve">.  Include experience supplying/providing </w:t>
      </w:r>
      <w:r w:rsidRPr="00C52119">
        <w:rPr>
          <w:bCs/>
          <w:color w:val="000000"/>
        </w:rPr>
        <w:t>Lottery Information Solutions and Related Services.</w:t>
      </w:r>
      <w:r w:rsidRPr="00C52119">
        <w:t xml:space="preserve">  Experience shown should be work done by individuals who will be assigned to this project as well as that of your company.  Studies or projects referred to must be identified and the name of the customer shown, including the name, address, and telephone number of the responsible official of the customer, company, or agency who may be contacted.  </w:t>
      </w:r>
    </w:p>
    <w:p w:rsidR="004C74C0" w:rsidRPr="00C52119" w:rsidRDefault="004C74C0" w:rsidP="00994DFA">
      <w:pPr>
        <w:rPr>
          <w:b/>
          <w:bCs/>
        </w:rPr>
      </w:pPr>
    </w:p>
    <w:p w:rsidR="004C74C0" w:rsidRDefault="004C74C0" w:rsidP="00994DFA">
      <w:r w:rsidRPr="00C52119">
        <w:t xml:space="preserve">Provide a description of the experience the </w:t>
      </w:r>
      <w:r>
        <w:t xml:space="preserve">Offeror </w:t>
      </w:r>
      <w:r w:rsidRPr="00C52119">
        <w:t>possesses which would qualify it to supply this lottery business solution. Projects included within this section should include those of similar size and scope as the project outlined within this RFP. This includes such factors as transaction volume, database size, number of entities, organizational structure; program scope, number of program modules, or any other factors the Contractors feel will represent their lottery project experience.</w:t>
      </w:r>
    </w:p>
    <w:p w:rsidR="004C74C0" w:rsidRPr="00C52119" w:rsidRDefault="004C74C0" w:rsidP="00994DFA"/>
    <w:p w:rsidR="004C74C0" w:rsidRPr="00C52119" w:rsidRDefault="004C74C0" w:rsidP="00994DFA">
      <w:r w:rsidRPr="00C52119">
        <w:t xml:space="preserve">The </w:t>
      </w:r>
      <w:r>
        <w:t xml:space="preserve">Offeror </w:t>
      </w:r>
      <w:r w:rsidRPr="00C52119">
        <w:t>must provide at least one customer reference from a lottery industry project completed within the last 5 years.   The customer shall have developed similar operations as the requirements outlined within this RFP.  The reference information must contain the following information:</w:t>
      </w:r>
    </w:p>
    <w:p w:rsidR="004C74C0" w:rsidRPr="00C52119" w:rsidRDefault="004C74C0" w:rsidP="00A10843">
      <w:pPr>
        <w:numPr>
          <w:ilvl w:val="0"/>
          <w:numId w:val="10"/>
        </w:numPr>
      </w:pPr>
      <w:r w:rsidRPr="00C52119">
        <w:t>Customer’s name and address</w:t>
      </w:r>
    </w:p>
    <w:p w:rsidR="004C74C0" w:rsidRPr="00C52119" w:rsidRDefault="004C74C0" w:rsidP="00A10843">
      <w:pPr>
        <w:numPr>
          <w:ilvl w:val="0"/>
          <w:numId w:val="10"/>
        </w:numPr>
      </w:pPr>
      <w:r w:rsidRPr="00C52119">
        <w:t>Contact person name, title, e-mail and phone number</w:t>
      </w:r>
    </w:p>
    <w:p w:rsidR="004C74C0" w:rsidRPr="00C52119" w:rsidRDefault="004C74C0" w:rsidP="00A10843">
      <w:pPr>
        <w:numPr>
          <w:ilvl w:val="0"/>
          <w:numId w:val="10"/>
        </w:numPr>
      </w:pPr>
      <w:r w:rsidRPr="00C52119">
        <w:t>Contractor’s role in supporting this customer</w:t>
      </w:r>
    </w:p>
    <w:p w:rsidR="004C74C0" w:rsidRPr="00C52119" w:rsidRDefault="004C74C0" w:rsidP="00A10843">
      <w:pPr>
        <w:numPr>
          <w:ilvl w:val="0"/>
          <w:numId w:val="10"/>
        </w:numPr>
      </w:pPr>
      <w:r w:rsidRPr="00C52119">
        <w:t>Number of years supporting this customer</w:t>
      </w:r>
    </w:p>
    <w:p w:rsidR="004C74C0" w:rsidRPr="00C52119" w:rsidRDefault="004C74C0" w:rsidP="00A10843">
      <w:pPr>
        <w:numPr>
          <w:ilvl w:val="0"/>
          <w:numId w:val="10"/>
        </w:numPr>
      </w:pPr>
      <w:r w:rsidRPr="00C52119">
        <w:t>Relationship of project to the lottery business sector</w:t>
      </w:r>
    </w:p>
    <w:p w:rsidR="004C74C0" w:rsidRPr="00C52119" w:rsidRDefault="004C74C0" w:rsidP="00A10843">
      <w:pPr>
        <w:numPr>
          <w:ilvl w:val="0"/>
          <w:numId w:val="10"/>
        </w:numPr>
      </w:pPr>
      <w:r w:rsidRPr="00C52119">
        <w:t>Project completion date, number of end users, complexity, design, and cost.</w:t>
      </w:r>
    </w:p>
    <w:p w:rsidR="004C74C0" w:rsidRPr="00C52119" w:rsidRDefault="004C74C0" w:rsidP="00994DFA"/>
    <w:p w:rsidR="004C74C0" w:rsidRPr="00C52119" w:rsidRDefault="004C74C0" w:rsidP="00A10843">
      <w:pPr>
        <w:numPr>
          <w:ilvl w:val="0"/>
          <w:numId w:val="3"/>
        </w:numPr>
        <w:tabs>
          <w:tab w:val="clear" w:pos="720"/>
        </w:tabs>
        <w:autoSpaceDE w:val="0"/>
        <w:autoSpaceDN w:val="0"/>
        <w:adjustRightInd w:val="0"/>
      </w:pPr>
      <w:r w:rsidRPr="00C52119">
        <w:rPr>
          <w:b/>
          <w:bCs/>
        </w:rPr>
        <w:t>Personnel</w:t>
      </w:r>
      <w:r w:rsidRPr="00C52119">
        <w:t xml:space="preserve">.  Include the number and names of executive and professional personnel, analysts, auditors, researchers, programmers, consultants and others who will be assigned to this engagement.  Include background information of the individuals who will fulfill those roles, a brief summary describing his or her roles and responsibilities on previous projects, and relevant background and expertise that will contribute to the success of the project team. Include education and experience through a formal resume for each person. All education and certificates should be included in all proposed personnel resumes. Where there is no education and/or certificates please indicate “None” respectively. NOTE: For each person listed, identify which persons have participated in the projects identified in Section II-6.   </w:t>
      </w:r>
      <w:r w:rsidRPr="00C52119">
        <w:rPr>
          <w:b/>
          <w:bCs/>
          <w:u w:val="single"/>
        </w:rPr>
        <w:t>Include a project organization chart for your proposed project team</w:t>
      </w:r>
      <w:r w:rsidRPr="00C52119">
        <w:rPr>
          <w:bCs/>
        </w:rPr>
        <w:t xml:space="preserve">. </w:t>
      </w:r>
      <w:r w:rsidRPr="00C52119">
        <w:t xml:space="preserve">Indicate the responsibilities each individual will have in this project, how long each individual has been with </w:t>
      </w:r>
      <w:r>
        <w:t xml:space="preserve">Offeror </w:t>
      </w:r>
      <w:r w:rsidRPr="00C52119">
        <w:t>and their experience on projects similar to this engagement. Identify by name any subcontractors intends to use and the services they will perform.</w:t>
      </w:r>
    </w:p>
    <w:p w:rsidR="004C74C0" w:rsidRPr="00C52119" w:rsidRDefault="004C74C0" w:rsidP="00994DFA"/>
    <w:p w:rsidR="004C74C0" w:rsidRPr="00C52119" w:rsidRDefault="004C74C0" w:rsidP="00994DFA">
      <w:r w:rsidRPr="00C52119">
        <w:t xml:space="preserve">The </w:t>
      </w:r>
      <w:r>
        <w:t xml:space="preserve">Offeror’s </w:t>
      </w:r>
      <w:r w:rsidRPr="00C52119">
        <w:t>proposed project team must demonstrate successful experience in:</w:t>
      </w:r>
    </w:p>
    <w:p w:rsidR="004C74C0" w:rsidRPr="00C52119" w:rsidRDefault="004C74C0" w:rsidP="00A10843">
      <w:pPr>
        <w:numPr>
          <w:ilvl w:val="0"/>
          <w:numId w:val="11"/>
        </w:numPr>
        <w:jc w:val="left"/>
      </w:pPr>
      <w:r w:rsidRPr="00C52119">
        <w:t>Analyzing, designing, developing, implementing, and supporting lottery software solutions.</w:t>
      </w:r>
    </w:p>
    <w:p w:rsidR="004C74C0" w:rsidRPr="00C52119" w:rsidRDefault="004C74C0" w:rsidP="00A10843">
      <w:pPr>
        <w:numPr>
          <w:ilvl w:val="0"/>
          <w:numId w:val="11"/>
        </w:numPr>
        <w:jc w:val="left"/>
      </w:pPr>
      <w:r w:rsidRPr="00C52119">
        <w:t>Developing work plans, and coordinating and tracking complex projects.</w:t>
      </w:r>
    </w:p>
    <w:p w:rsidR="004C74C0" w:rsidRPr="00C52119" w:rsidRDefault="004C74C0" w:rsidP="00A10843">
      <w:pPr>
        <w:numPr>
          <w:ilvl w:val="0"/>
          <w:numId w:val="11"/>
        </w:numPr>
        <w:jc w:val="left"/>
      </w:pPr>
      <w:r w:rsidRPr="00C52119">
        <w:t>Consulting on lottery projects of similar size and scope.</w:t>
      </w:r>
    </w:p>
    <w:p w:rsidR="004C74C0" w:rsidRPr="00C52119" w:rsidRDefault="004C74C0" w:rsidP="00A10843">
      <w:pPr>
        <w:numPr>
          <w:ilvl w:val="0"/>
          <w:numId w:val="11"/>
        </w:numPr>
        <w:jc w:val="left"/>
      </w:pPr>
      <w:r w:rsidRPr="00C52119">
        <w:t>Providing flexible persons to augment each of the project teams according to the priorities of the initiative at any given time.</w:t>
      </w:r>
    </w:p>
    <w:p w:rsidR="004C74C0" w:rsidRPr="00C52119" w:rsidRDefault="004C74C0" w:rsidP="00994DFA"/>
    <w:p w:rsidR="004C74C0" w:rsidRPr="00C52119" w:rsidRDefault="004C74C0" w:rsidP="008D5F05">
      <w:pPr>
        <w:autoSpaceDE w:val="0"/>
        <w:autoSpaceDN w:val="0"/>
        <w:adjustRightInd w:val="0"/>
        <w:outlineLvl w:val="0"/>
        <w:rPr>
          <w:b/>
          <w:bCs/>
        </w:rPr>
      </w:pPr>
      <w:r w:rsidRPr="00C52119">
        <w:rPr>
          <w:b/>
          <w:bCs/>
        </w:rPr>
        <w:lastRenderedPageBreak/>
        <w:t>Project Manager.</w:t>
      </w:r>
    </w:p>
    <w:p w:rsidR="004C74C0" w:rsidRPr="00C52119" w:rsidRDefault="004C74C0" w:rsidP="008D5F05">
      <w:pPr>
        <w:autoSpaceDE w:val="0"/>
        <w:autoSpaceDN w:val="0"/>
        <w:adjustRightInd w:val="0"/>
        <w:outlineLvl w:val="0"/>
        <w:rPr>
          <w:b/>
          <w:bCs/>
        </w:rPr>
      </w:pPr>
    </w:p>
    <w:p w:rsidR="004C74C0" w:rsidRDefault="004C74C0" w:rsidP="00994DFA">
      <w:r w:rsidRPr="00C52119">
        <w:t xml:space="preserve">The Contractor’s Project Manager will report to the PA Lottery's Technology Support Manager and will be a full-time position. The </w:t>
      </w:r>
      <w:r>
        <w:t xml:space="preserve">Offeror’s </w:t>
      </w:r>
      <w:r w:rsidRPr="00C52119">
        <w:t>Project Manager must work with the Pa Lottery's Technology Support Manager to conduct a project kick off meeting to present the project engagement goals, provide project orientation, review the plan and timeframes, introduce the requirements validation methodology and set expectations of participants. The expectation is that the individual proposed as the Contractor’s Project Manager will remain in such position throughout the life of the project. The PA Lottery reserves the right to approve the Contractor’s Project Manager assigned to this project.</w:t>
      </w:r>
    </w:p>
    <w:p w:rsidR="004C74C0" w:rsidRPr="00C52119" w:rsidRDefault="004C74C0" w:rsidP="00994DFA"/>
    <w:p w:rsidR="004C74C0" w:rsidRPr="00C52119" w:rsidRDefault="004C74C0" w:rsidP="00994DFA">
      <w:r w:rsidRPr="00C52119">
        <w:t xml:space="preserve">Include background information for the project manager, a brief summary describing his or her roles and responsibilities on previous projects, and relevant background and expertise that will contribute to the success of the project team. Include education and experience through a formal resume. All education and certificates should be included in the resume.  Please supply a minimum of 2 references from a lottery project of similar size and scope. </w:t>
      </w:r>
    </w:p>
    <w:p w:rsidR="004C74C0" w:rsidRPr="00C52119" w:rsidRDefault="004C74C0" w:rsidP="00994DFA"/>
    <w:p w:rsidR="004C74C0" w:rsidRPr="00C52119" w:rsidRDefault="004C74C0" w:rsidP="00994DFA">
      <w:r w:rsidRPr="00C52119">
        <w:t>The project manager will oversee the development tasks of the project including, but not limited to, performing requirements and scope analysis as various “sub-projects” arise, developing work breakdown structures (WBS), tracking project progress against timelines, and ensuring on-time delivery of all deliverables assigned. The proposed project manager should have the following skills at a minimum:</w:t>
      </w:r>
    </w:p>
    <w:p w:rsidR="004C74C0" w:rsidRPr="00C52119" w:rsidRDefault="004C74C0" w:rsidP="00994DFA"/>
    <w:p w:rsidR="004C74C0" w:rsidRPr="00C52119" w:rsidRDefault="004C74C0" w:rsidP="00A10843">
      <w:pPr>
        <w:numPr>
          <w:ilvl w:val="0"/>
          <w:numId w:val="12"/>
        </w:numPr>
      </w:pPr>
      <w:r w:rsidRPr="00C52119">
        <w:t>Minimum of 5+ years experience managing lottery projects comparable in scope to this RFP's requirements.</w:t>
      </w:r>
    </w:p>
    <w:p w:rsidR="004C74C0" w:rsidRPr="00C52119" w:rsidRDefault="004C74C0" w:rsidP="00A10843">
      <w:pPr>
        <w:numPr>
          <w:ilvl w:val="0"/>
          <w:numId w:val="12"/>
        </w:numPr>
      </w:pPr>
      <w:r w:rsidRPr="00C52119">
        <w:t>Must possess acceptable proven skills with the full lifecycle of new software system development.</w:t>
      </w:r>
    </w:p>
    <w:p w:rsidR="004C74C0" w:rsidRPr="00C52119" w:rsidRDefault="004C74C0" w:rsidP="00D779A6">
      <w:pPr>
        <w:numPr>
          <w:ilvl w:val="0"/>
          <w:numId w:val="12"/>
        </w:numPr>
        <w:rPr>
          <w:b/>
          <w:bCs/>
        </w:rPr>
      </w:pPr>
      <w:r w:rsidRPr="00C52119">
        <w:t>Project management skills, technical background, and experience to appropriately manage the project (should list all relevant professional certifications).</w:t>
      </w:r>
    </w:p>
    <w:p w:rsidR="004C74C0" w:rsidRPr="00C52119" w:rsidRDefault="004C74C0" w:rsidP="00994DFA">
      <w:pPr>
        <w:rPr>
          <w:b/>
          <w:bCs/>
        </w:rPr>
      </w:pPr>
    </w:p>
    <w:p w:rsidR="004C74C0" w:rsidRPr="00C52119" w:rsidRDefault="004C74C0" w:rsidP="00A10843">
      <w:pPr>
        <w:numPr>
          <w:ilvl w:val="0"/>
          <w:numId w:val="3"/>
        </w:numPr>
        <w:tabs>
          <w:tab w:val="clear" w:pos="720"/>
        </w:tabs>
      </w:pPr>
      <w:r w:rsidRPr="00C52119">
        <w:rPr>
          <w:b/>
          <w:bCs/>
        </w:rPr>
        <w:t>Training</w:t>
      </w:r>
      <w:r w:rsidRPr="00C52119">
        <w:t xml:space="preserve">.  Describe recommended training of agency personnel.  Include the agency personnel to be trained, the number to be trained, duration of the program, place of training, curricula, training materials to be used, number and frequency of sessions, and number and level of instructors.  </w:t>
      </w:r>
    </w:p>
    <w:p w:rsidR="004C74C0" w:rsidRPr="00C52119" w:rsidRDefault="004C74C0" w:rsidP="003016DB"/>
    <w:p w:rsidR="004C74C0" w:rsidRPr="00C52119" w:rsidRDefault="004C74C0" w:rsidP="00A10843">
      <w:pPr>
        <w:numPr>
          <w:ilvl w:val="0"/>
          <w:numId w:val="3"/>
        </w:numPr>
        <w:tabs>
          <w:tab w:val="clear" w:pos="720"/>
        </w:tabs>
      </w:pPr>
      <w:r w:rsidRPr="00C52119">
        <w:rPr>
          <w:b/>
          <w:bCs/>
        </w:rPr>
        <w:t>Financial Capability</w:t>
      </w:r>
      <w:r w:rsidRPr="00C52119">
        <w:t>.  Provide the last three (3) years’ financial reports, which reports must include Income Statements and Balance Sheets.  Financial Reports should be certified and/or audited.  Public companies may provide a direct link to online financial statements rather than submitting paper versions.  All financial data will be confidential and will not be made public.</w:t>
      </w:r>
    </w:p>
    <w:p w:rsidR="004C74C0" w:rsidRPr="00C52119" w:rsidRDefault="004C74C0" w:rsidP="00807386"/>
    <w:p w:rsidR="004C74C0" w:rsidRPr="00C52119" w:rsidRDefault="004C74C0" w:rsidP="00A10843">
      <w:pPr>
        <w:numPr>
          <w:ilvl w:val="0"/>
          <w:numId w:val="3"/>
        </w:numPr>
        <w:tabs>
          <w:tab w:val="clear" w:pos="720"/>
        </w:tabs>
        <w:rPr>
          <w:b/>
          <w:bCs/>
        </w:rPr>
      </w:pPr>
      <w:r w:rsidRPr="00C52119">
        <w:rPr>
          <w:b/>
          <w:bCs/>
        </w:rPr>
        <w:t xml:space="preserve">Emergency Preparedness.  </w:t>
      </w:r>
    </w:p>
    <w:p w:rsidR="004C74C0" w:rsidRPr="00C52119" w:rsidRDefault="004C74C0" w:rsidP="00807386">
      <w:pPr>
        <w:autoSpaceDE w:val="0"/>
        <w:autoSpaceDN w:val="0"/>
        <w:adjustRightInd w:val="0"/>
      </w:pPr>
      <w:r w:rsidRPr="00C52119">
        <w:t xml:space="preserve">To support continuity of operations during an emergency, including a pandemic, the Commonwealth needs a strategy for maintaining operations for an extended period of time. One part of this strategy is to ensure that essential contracts that provide critical business services to </w:t>
      </w:r>
      <w:r w:rsidRPr="00C52119">
        <w:lastRenderedPageBreak/>
        <w:t xml:space="preserve">the Commonwealth have planned for such an emergency and put contingencies in place to provide needed goods and services. </w:t>
      </w:r>
    </w:p>
    <w:p w:rsidR="004C74C0" w:rsidRPr="00C52119" w:rsidRDefault="004C74C0" w:rsidP="00807386">
      <w:pPr>
        <w:autoSpaceDE w:val="0"/>
        <w:autoSpaceDN w:val="0"/>
        <w:adjustRightInd w:val="0"/>
        <w:ind w:left="360"/>
      </w:pPr>
    </w:p>
    <w:p w:rsidR="004C74C0" w:rsidRPr="00C52119" w:rsidRDefault="004C74C0" w:rsidP="00A10843">
      <w:pPr>
        <w:numPr>
          <w:ilvl w:val="0"/>
          <w:numId w:val="14"/>
        </w:numPr>
        <w:rPr>
          <w:bCs/>
        </w:rPr>
      </w:pPr>
      <w:r w:rsidRPr="00C52119">
        <w:rPr>
          <w:bCs/>
        </w:rPr>
        <w:t>Describe how you anticipate such a crisis will impact your operations.</w:t>
      </w:r>
    </w:p>
    <w:p w:rsidR="004C74C0" w:rsidRPr="00C52119" w:rsidRDefault="004C74C0" w:rsidP="00A10843">
      <w:pPr>
        <w:numPr>
          <w:ilvl w:val="0"/>
          <w:numId w:val="14"/>
        </w:numPr>
        <w:rPr>
          <w:bCs/>
        </w:rPr>
      </w:pPr>
      <w:r w:rsidRPr="00C52119">
        <w:rPr>
          <w:bCs/>
        </w:rPr>
        <w:t>Describe your emergency response continuity of operations plan. Please attach a copy of the plan, or at a minimum, summarize how the plan addresses the following aspects of pandemic preparedness:</w:t>
      </w:r>
    </w:p>
    <w:p w:rsidR="004C74C0" w:rsidRPr="00C52119" w:rsidRDefault="004C74C0" w:rsidP="00A10843">
      <w:pPr>
        <w:numPr>
          <w:ilvl w:val="2"/>
          <w:numId w:val="3"/>
        </w:numPr>
      </w:pPr>
      <w:r w:rsidRPr="00C52119">
        <w:t>Employee training (describe your organization’s training plan, and how frequently your plan is shared with employees);</w:t>
      </w:r>
    </w:p>
    <w:p w:rsidR="004C74C0" w:rsidRPr="00C52119" w:rsidRDefault="004C74C0" w:rsidP="00A10843">
      <w:pPr>
        <w:numPr>
          <w:ilvl w:val="2"/>
          <w:numId w:val="3"/>
        </w:numPr>
      </w:pPr>
      <w:r w:rsidRPr="00C52119">
        <w:t>Identified essential business functions and key employees (within your organization) necessary to carry them out;</w:t>
      </w:r>
    </w:p>
    <w:p w:rsidR="004C74C0" w:rsidRPr="00C52119" w:rsidRDefault="004C74C0" w:rsidP="00A10843">
      <w:pPr>
        <w:numPr>
          <w:ilvl w:val="2"/>
          <w:numId w:val="3"/>
        </w:numPr>
      </w:pPr>
      <w:r w:rsidRPr="00C52119">
        <w:t xml:space="preserve">Contingency plans for: </w:t>
      </w:r>
    </w:p>
    <w:p w:rsidR="004C74C0" w:rsidRPr="00C52119" w:rsidRDefault="004C74C0" w:rsidP="00A10843">
      <w:pPr>
        <w:numPr>
          <w:ilvl w:val="1"/>
          <w:numId w:val="13"/>
        </w:numPr>
      </w:pPr>
      <w:r w:rsidRPr="00C52119">
        <w:t>How your organization will handle staffing issues when a portion of key employees are incapacitated due to illness.</w:t>
      </w:r>
    </w:p>
    <w:p w:rsidR="004C74C0" w:rsidRPr="00C52119" w:rsidRDefault="004C74C0" w:rsidP="00A10843">
      <w:pPr>
        <w:numPr>
          <w:ilvl w:val="1"/>
          <w:numId w:val="13"/>
        </w:numPr>
      </w:pPr>
      <w:r w:rsidRPr="00C52119">
        <w:t>How employees in your organization will carry out the essential functions if contagion control measures prevent them from coming to the primary workplace.</w:t>
      </w:r>
      <w:r w:rsidRPr="00C52119" w:rsidDel="009A2E09">
        <w:t xml:space="preserve"> </w:t>
      </w:r>
    </w:p>
    <w:p w:rsidR="004C74C0" w:rsidRPr="00C52119" w:rsidRDefault="004C74C0" w:rsidP="00A10843">
      <w:pPr>
        <w:numPr>
          <w:ilvl w:val="2"/>
          <w:numId w:val="3"/>
        </w:numPr>
      </w:pPr>
      <w:r w:rsidRPr="00C52119">
        <w:t>How your organization will communicate with staff and suppliers when primary communications systems are overloaded or otherwise fail, including key contacts, chain of communications (including suppliers), etc.</w:t>
      </w:r>
    </w:p>
    <w:p w:rsidR="004C74C0" w:rsidRPr="00C52119" w:rsidRDefault="004C74C0" w:rsidP="00A10843">
      <w:pPr>
        <w:numPr>
          <w:ilvl w:val="2"/>
          <w:numId w:val="3"/>
        </w:numPr>
      </w:pPr>
      <w:r w:rsidRPr="00C52119">
        <w:t>How and when your emergency plan will be tested, and if the plan will be tested by a third party.</w:t>
      </w:r>
    </w:p>
    <w:p w:rsidR="004C74C0" w:rsidRPr="00C52119" w:rsidRDefault="004C74C0" w:rsidP="00807386"/>
    <w:p w:rsidR="004C74C0" w:rsidRPr="00C52119" w:rsidRDefault="004C74C0" w:rsidP="00A10843">
      <w:pPr>
        <w:numPr>
          <w:ilvl w:val="0"/>
          <w:numId w:val="3"/>
        </w:numPr>
        <w:tabs>
          <w:tab w:val="clear" w:pos="720"/>
        </w:tabs>
        <w:autoSpaceDE w:val="0"/>
        <w:autoSpaceDN w:val="0"/>
        <w:adjustRightInd w:val="0"/>
      </w:pPr>
      <w:r w:rsidRPr="00C52119">
        <w:rPr>
          <w:b/>
        </w:rPr>
        <w:t xml:space="preserve">Objections and Additions to </w:t>
      </w:r>
      <w:r>
        <w:rPr>
          <w:b/>
        </w:rPr>
        <w:t xml:space="preserve">IT </w:t>
      </w:r>
      <w:r w:rsidRPr="00C52119">
        <w:rPr>
          <w:b/>
        </w:rPr>
        <w:t>Contract Terms and Conditions.</w:t>
      </w:r>
      <w:r w:rsidRPr="00C52119">
        <w:t xml:space="preserve">  The Offeror will identify which, if any, of the terms and conditions (contained in </w:t>
      </w:r>
      <w:r w:rsidRPr="00C52119">
        <w:rPr>
          <w:b/>
        </w:rPr>
        <w:t>Appendix A</w:t>
      </w:r>
      <w:r w:rsidRPr="00C52119">
        <w:t xml:space="preserve">) it would like to negotiate and what additional terms and conditions the Offeror would like to add to the standard contract terms and conditions.  The Offeror’s failure to make a submission under this paragraph will result in its waiving its right to do so later, but the Issuing Office may consider late objections and requests for additions if to do so, in the Issuing Office’s sole discretion, would be in the best interest of the Commonwealth.  The Issuing Office may, in its sole discretion, accept or reject any requested changes to the standard contract terms and conditions.  The Offeror shall not request changes to the other provisions of the RFP, nor shall the Offeror request to completely substitute its own terms and conditions for </w:t>
      </w:r>
      <w:r w:rsidRPr="00C52119">
        <w:rPr>
          <w:b/>
        </w:rPr>
        <w:t>Appendix A</w:t>
      </w:r>
      <w:r w:rsidRPr="00C52119">
        <w:t>.  All terms and conditions must appear in one integrated contract.  The Issuing Office will not accept references to the Offeror’s, or any other, online guides or online terms and conditions contained in any proposal.</w:t>
      </w:r>
    </w:p>
    <w:p w:rsidR="004C74C0" w:rsidRPr="00C52119" w:rsidRDefault="004C74C0" w:rsidP="00F56AE4">
      <w:pPr>
        <w:autoSpaceDE w:val="0"/>
        <w:autoSpaceDN w:val="0"/>
        <w:adjustRightInd w:val="0"/>
      </w:pPr>
    </w:p>
    <w:p w:rsidR="004C74C0" w:rsidRPr="00C52119" w:rsidRDefault="004C74C0" w:rsidP="005A000F">
      <w:pPr>
        <w:autoSpaceDE w:val="0"/>
        <w:autoSpaceDN w:val="0"/>
        <w:adjustRightInd w:val="0"/>
      </w:pPr>
      <w:r w:rsidRPr="00C52119">
        <w:t xml:space="preserve">Regardless of any objections set out in its proposal, the Offeror must submit its proposal, including the cost proposal, on the basis of the terms and conditions set out in </w:t>
      </w:r>
      <w:r w:rsidRPr="00C52119">
        <w:rPr>
          <w:b/>
        </w:rPr>
        <w:t>Appendix A</w:t>
      </w:r>
      <w:r w:rsidRPr="00C52119">
        <w:t xml:space="preserve">.  The Issuing Office will reject any proposal that is conditioned on the negotiation of the terms and conditions set out in </w:t>
      </w:r>
      <w:r w:rsidRPr="00C52119">
        <w:rPr>
          <w:b/>
        </w:rPr>
        <w:t>Appendix A or to other provisions of the RFP as specifically identified above</w:t>
      </w:r>
      <w:r w:rsidRPr="00C52119">
        <w:t xml:space="preserve">.  </w:t>
      </w:r>
    </w:p>
    <w:p w:rsidR="004C74C0" w:rsidRPr="00C52119" w:rsidRDefault="004C74C0" w:rsidP="00F56AE4">
      <w:pPr>
        <w:rPr>
          <w:b/>
        </w:rPr>
      </w:pPr>
    </w:p>
    <w:p w:rsidR="004C74C0" w:rsidRPr="00C52119" w:rsidRDefault="004C74C0" w:rsidP="00A10843">
      <w:pPr>
        <w:numPr>
          <w:ilvl w:val="0"/>
          <w:numId w:val="3"/>
        </w:numPr>
        <w:tabs>
          <w:tab w:val="clear" w:pos="720"/>
        </w:tabs>
        <w:rPr>
          <w:b/>
          <w:bCs/>
        </w:rPr>
      </w:pPr>
      <w:r w:rsidRPr="00C52119">
        <w:rPr>
          <w:b/>
          <w:bCs/>
        </w:rPr>
        <w:t>Disadvantaged Business Submittal.</w:t>
      </w:r>
      <w:r w:rsidRPr="00C52119">
        <w:rPr>
          <w:b/>
          <w:color w:val="000000"/>
        </w:rPr>
        <w:t xml:space="preserve"> </w:t>
      </w:r>
      <w:r w:rsidRPr="00C52119">
        <w:t xml:space="preserve"> </w:t>
      </w:r>
    </w:p>
    <w:p w:rsidR="004C74C0" w:rsidRPr="00C52119" w:rsidRDefault="004C74C0" w:rsidP="00A56E58">
      <w:pPr>
        <w:rPr>
          <w:bCs/>
        </w:rPr>
      </w:pPr>
    </w:p>
    <w:p w:rsidR="004C74C0" w:rsidRPr="00C52119" w:rsidRDefault="004C74C0" w:rsidP="006A6C86">
      <w:pPr>
        <w:ind w:left="360"/>
        <w:rPr>
          <w:b/>
          <w:bCs/>
        </w:rPr>
      </w:pPr>
      <w:r w:rsidRPr="00C52119">
        <w:rPr>
          <w:b/>
          <w:bCs/>
        </w:rPr>
        <w:t>A.</w:t>
      </w:r>
      <w:r w:rsidRPr="00C52119">
        <w:rPr>
          <w:b/>
          <w:bCs/>
        </w:rPr>
        <w:tab/>
        <w:t>Disadvantaged Business Information.</w:t>
      </w:r>
    </w:p>
    <w:p w:rsidR="004C74C0" w:rsidRPr="00C52119" w:rsidRDefault="004C74C0" w:rsidP="00A56E58"/>
    <w:p w:rsidR="004C74C0" w:rsidRPr="00C52119" w:rsidRDefault="004C74C0" w:rsidP="006A6C86">
      <w:pPr>
        <w:ind w:left="720"/>
      </w:pPr>
      <w:r w:rsidRPr="00C52119">
        <w:rPr>
          <w:b/>
        </w:rPr>
        <w:lastRenderedPageBreak/>
        <w:t>1.</w:t>
      </w:r>
      <w:r w:rsidRPr="00C52119">
        <w:tab/>
        <w:t>To receive credit for being a Small Disadvantaged Business or a Socially Disadvantaged Business or for entering into a joint venture agreement with a Small Disadvantaged Business or for subcontracting with a Small Disadvantaged Business (including purchasing supplies and/or services through a purchase agreement), a Offeror must include proof of Disadvantaged Business qualification in the Disadvantaged Business Submittal of the proposal, as indicated below:</w:t>
      </w:r>
    </w:p>
    <w:p w:rsidR="004C74C0" w:rsidRPr="00C52119" w:rsidRDefault="004C74C0" w:rsidP="00A56E58">
      <w:pPr>
        <w:ind w:left="1440"/>
      </w:pPr>
    </w:p>
    <w:p w:rsidR="004C74C0" w:rsidRPr="00C52119" w:rsidRDefault="004C74C0" w:rsidP="006A6C86">
      <w:pPr>
        <w:ind w:left="1440"/>
      </w:pPr>
      <w:r w:rsidRPr="00C52119">
        <w:rPr>
          <w:b/>
        </w:rPr>
        <w:t>a)</w:t>
      </w:r>
      <w:r w:rsidRPr="00C52119">
        <w:tab/>
        <w:t xml:space="preserve">A Small Disadvantaged Businesses certified by BMWBO as an </w:t>
      </w:r>
      <w:r w:rsidRPr="00C52119">
        <w:rPr>
          <w:bCs/>
        </w:rPr>
        <w:t>MBE/WBE must provide a photocopy of their BMWBO</w:t>
      </w:r>
      <w:r w:rsidRPr="00C52119">
        <w:t xml:space="preserve"> certificate.</w:t>
      </w:r>
    </w:p>
    <w:p w:rsidR="004C74C0" w:rsidRPr="00C52119" w:rsidRDefault="004C74C0" w:rsidP="00A56E58">
      <w:pPr>
        <w:ind w:left="2160"/>
      </w:pPr>
    </w:p>
    <w:p w:rsidR="004C74C0" w:rsidRPr="00C52119" w:rsidRDefault="004C74C0" w:rsidP="006A6C86">
      <w:pPr>
        <w:ind w:left="1440"/>
      </w:pPr>
      <w:r w:rsidRPr="00C52119">
        <w:rPr>
          <w:b/>
        </w:rPr>
        <w:t>b)</w:t>
      </w:r>
      <w:r w:rsidRPr="00C52119">
        <w:tab/>
        <w:t>Businesses certified by the U.S. Small Business Administration pursuant to Section 8(a) of the Small Business Act (15 U.S.C. § 636(a)) as an 8(a) Small Disadvantaged Businesses must submit proof of U.S. Small Business Administration certification.  The owners of such businesses must also submit proof of United States citizenship.</w:t>
      </w:r>
    </w:p>
    <w:p w:rsidR="004C74C0" w:rsidRPr="00C52119" w:rsidRDefault="004C74C0" w:rsidP="00A56E58">
      <w:pPr>
        <w:ind w:left="2160"/>
      </w:pPr>
    </w:p>
    <w:p w:rsidR="004C74C0" w:rsidRPr="00C52119" w:rsidRDefault="004C74C0" w:rsidP="006A6C86">
      <w:pPr>
        <w:ind w:left="1440"/>
      </w:pPr>
      <w:r w:rsidRPr="00C52119">
        <w:rPr>
          <w:b/>
        </w:rPr>
        <w:t>c)</w:t>
      </w:r>
      <w:r w:rsidRPr="00C52119">
        <w:tab/>
        <w:t>Businesses, which assert that they meet the U.S.  Small Business Administration criteria for designation as a small disadvantaged business, must submit: a) self-certification that the business meets the Small Business Administration criteria and b) documentary proof to support the self-certification.  The owners of such businesses must also submit proof of United States citizenship, and provide any relevant small disadvantaged business certifications by other certifying entities.</w:t>
      </w:r>
    </w:p>
    <w:p w:rsidR="004C74C0" w:rsidRPr="00C52119" w:rsidRDefault="004C74C0" w:rsidP="00A56E58">
      <w:pPr>
        <w:ind w:left="2160"/>
      </w:pPr>
    </w:p>
    <w:p w:rsidR="004C74C0" w:rsidRPr="00C52119" w:rsidRDefault="004C74C0" w:rsidP="006A6C86">
      <w:pPr>
        <w:ind w:left="1440"/>
      </w:pPr>
      <w:r w:rsidRPr="00C52119">
        <w:rPr>
          <w:b/>
        </w:rPr>
        <w:t>d)</w:t>
      </w:r>
      <w:r w:rsidRPr="00C52119">
        <w:tab/>
        <w:t xml:space="preserve">All businesses claiming Small Disadvantaged Business status, whether as a result of BMWBO certification, or U.S. Small Business Administration certification as an 8(a) or self-certification as a U.S. Small Business Administration small disadvantaged business, must attest to the fact that the business has no more than 100 </w:t>
      </w:r>
      <w:r w:rsidRPr="00C52119">
        <w:rPr>
          <w:color w:val="000000"/>
        </w:rPr>
        <w:t xml:space="preserve">full-time or full-time equivalent </w:t>
      </w:r>
      <w:r w:rsidRPr="00C52119">
        <w:t>employees.</w:t>
      </w:r>
    </w:p>
    <w:p w:rsidR="004C74C0" w:rsidRPr="00C52119" w:rsidRDefault="004C74C0" w:rsidP="00A56E58">
      <w:pPr>
        <w:ind w:left="2160"/>
      </w:pPr>
    </w:p>
    <w:p w:rsidR="004C74C0" w:rsidRPr="00C52119" w:rsidRDefault="004C74C0" w:rsidP="006A6C86">
      <w:pPr>
        <w:ind w:left="1440"/>
      </w:pPr>
      <w:r w:rsidRPr="00C52119">
        <w:rPr>
          <w:b/>
        </w:rPr>
        <w:t>e)</w:t>
      </w:r>
      <w:r w:rsidRPr="00C52119">
        <w:tab/>
        <w:t>All businesses claiming Small Disadvantaged Business status, whether as a result of BMWBO certification, or U.S. Small Business Administration certification as an 8(a) or self-certification as a U.S. Small Business Administration small disadvantaged business, must submit proof that their gross annual revenues are less than $20,000,000 ($25,000,000 for those businesses in the information technology sales or service business).  This can be accomplished by including a recent tax return or audited financial statement.</w:t>
      </w:r>
    </w:p>
    <w:p w:rsidR="004C74C0" w:rsidRPr="00C52119" w:rsidRDefault="004C74C0" w:rsidP="00A56E58">
      <w:pPr>
        <w:autoSpaceDE w:val="0"/>
        <w:autoSpaceDN w:val="0"/>
        <w:adjustRightInd w:val="0"/>
        <w:ind w:left="1440"/>
      </w:pPr>
    </w:p>
    <w:p w:rsidR="004C74C0" w:rsidRPr="00C52119" w:rsidRDefault="004C74C0" w:rsidP="006A6C86">
      <w:pPr>
        <w:ind w:left="720"/>
      </w:pPr>
      <w:r w:rsidRPr="00C52119">
        <w:rPr>
          <w:b/>
        </w:rPr>
        <w:t>2.</w:t>
      </w:r>
      <w:r w:rsidRPr="00C52119">
        <w:tab/>
        <w:t>All businesses claiming status as a Socially Disadvantaged Business must include in the Disadvantaged Business Submittal of the proposal clear and convincing evidence to establish that the business has personally suffered racial or ethnic prejudice or cultural bias stemming from the business person’s color, ethnic origin or gender.  The submitted evidence of prejudice or bias must:</w:t>
      </w:r>
    </w:p>
    <w:p w:rsidR="004C74C0" w:rsidRPr="00C52119" w:rsidRDefault="004C74C0" w:rsidP="00A56E58"/>
    <w:p w:rsidR="004C74C0" w:rsidRPr="00C52119" w:rsidRDefault="004C74C0" w:rsidP="006A6C86">
      <w:pPr>
        <w:ind w:left="1440"/>
      </w:pPr>
      <w:r w:rsidRPr="00C52119">
        <w:rPr>
          <w:b/>
        </w:rPr>
        <w:t>a)</w:t>
      </w:r>
      <w:r w:rsidRPr="00C52119">
        <w:tab/>
        <w:t>Be rooted in treatment that the business person has experienced in American society, not in other countries.</w:t>
      </w:r>
    </w:p>
    <w:p w:rsidR="004C74C0" w:rsidRPr="00C52119" w:rsidRDefault="004C74C0" w:rsidP="00A56E58"/>
    <w:p w:rsidR="004C74C0" w:rsidRPr="00C52119" w:rsidRDefault="004C74C0" w:rsidP="006A6C86">
      <w:pPr>
        <w:ind w:left="1440"/>
      </w:pPr>
      <w:r w:rsidRPr="00C52119">
        <w:rPr>
          <w:b/>
        </w:rPr>
        <w:t>b)</w:t>
      </w:r>
      <w:r w:rsidRPr="00C52119">
        <w:tab/>
        <w:t>Show prejudice or bias that is chronic and substantial, not fleeting or insignificant.</w:t>
      </w:r>
    </w:p>
    <w:p w:rsidR="004C74C0" w:rsidRPr="00C52119" w:rsidRDefault="004C74C0" w:rsidP="006A6C86">
      <w:pPr>
        <w:ind w:left="1440"/>
      </w:pPr>
      <w:r w:rsidRPr="00C52119">
        <w:rPr>
          <w:b/>
        </w:rPr>
        <w:t>c)</w:t>
      </w:r>
      <w:r w:rsidRPr="00C52119">
        <w:tab/>
        <w:t>Indicate that the business person’s experience with the racial or ethnic prejudice or cultural bias has negatively impacted his or her entry into and/or advancement in the business world.</w:t>
      </w:r>
    </w:p>
    <w:p w:rsidR="004C74C0" w:rsidRPr="00C52119" w:rsidRDefault="004C74C0" w:rsidP="00A56E58"/>
    <w:p w:rsidR="004C74C0" w:rsidRPr="00C52119" w:rsidRDefault="004C74C0" w:rsidP="006A6C86">
      <w:pPr>
        <w:ind w:left="1440"/>
      </w:pPr>
      <w:r w:rsidRPr="00C52119">
        <w:t>BMWBO shall determine whether the Offeror has established that a business is socially disadvantaged by clear and convincing evidence.</w:t>
      </w:r>
    </w:p>
    <w:p w:rsidR="004C74C0" w:rsidRPr="00C52119" w:rsidRDefault="004C74C0" w:rsidP="00A56E58">
      <w:pPr>
        <w:ind w:left="1440"/>
      </w:pPr>
    </w:p>
    <w:p w:rsidR="004C74C0" w:rsidRPr="00C52119" w:rsidRDefault="004C74C0" w:rsidP="006A6C86">
      <w:pPr>
        <w:ind w:left="720"/>
      </w:pPr>
      <w:r w:rsidRPr="00C52119">
        <w:rPr>
          <w:b/>
        </w:rPr>
        <w:t>3.</w:t>
      </w:r>
      <w:r w:rsidRPr="00C52119">
        <w:tab/>
        <w:t>In addition to the above verifications, the Offeror must include in the Disadvantaged Business Submittal of the proposal the following information:</w:t>
      </w:r>
    </w:p>
    <w:p w:rsidR="004C74C0" w:rsidRPr="00C52119" w:rsidRDefault="004C74C0" w:rsidP="00A56E58">
      <w:pPr>
        <w:ind w:left="1440"/>
      </w:pPr>
    </w:p>
    <w:p w:rsidR="004C74C0" w:rsidRPr="00C52119" w:rsidRDefault="004C74C0" w:rsidP="006A6C86">
      <w:pPr>
        <w:ind w:left="1440"/>
      </w:pPr>
      <w:r w:rsidRPr="00C52119">
        <w:rPr>
          <w:b/>
        </w:rPr>
        <w:t>a)</w:t>
      </w:r>
      <w:r w:rsidRPr="00C52119">
        <w:tab/>
        <w:t xml:space="preserve">Those Small Disadvantaged Businesses submitting a proposal as the Offeror, must include a numerical percentage which represents the total percentage of the work (as a percentage of the total cost in the Cost Submittal) to be performed by the Offeror and not by subcontractors and suppliers.  </w:t>
      </w:r>
    </w:p>
    <w:p w:rsidR="004C74C0" w:rsidRPr="00C52119" w:rsidRDefault="004C74C0" w:rsidP="00A56E58">
      <w:pPr>
        <w:ind w:left="1440"/>
      </w:pPr>
    </w:p>
    <w:p w:rsidR="004C74C0" w:rsidRPr="00C52119" w:rsidRDefault="004C74C0" w:rsidP="006A6C86">
      <w:pPr>
        <w:ind w:left="1440"/>
      </w:pPr>
      <w:r w:rsidRPr="00C52119">
        <w:rPr>
          <w:b/>
        </w:rPr>
        <w:t>b)</w:t>
      </w:r>
      <w:r w:rsidRPr="00C52119">
        <w:tab/>
        <w:t>Those Small Disadvantaged Businesses submitting a proposal as a part of a joint venture partnership, must include a numerical percentage which represents the total percentage of the work (as a percentage of the total cost in the Cost Submittal) to be performed by the Small Disadvantaged Business joint venture partner and not by subcontractors and suppliers or by joint venture partners who are not Small Disadvantaged Businesses.  Offeror must also provide:</w:t>
      </w:r>
    </w:p>
    <w:p w:rsidR="004C74C0" w:rsidRPr="00C52119" w:rsidRDefault="004C74C0" w:rsidP="00A56E58">
      <w:pPr>
        <w:ind w:left="2160"/>
      </w:pPr>
    </w:p>
    <w:p w:rsidR="004C74C0" w:rsidRPr="00C52119" w:rsidRDefault="004C74C0" w:rsidP="006A6C86">
      <w:pPr>
        <w:ind w:left="2160"/>
        <w:jc w:val="left"/>
      </w:pPr>
      <w:r w:rsidRPr="00C52119">
        <w:rPr>
          <w:b/>
        </w:rPr>
        <w:t>1)</w:t>
      </w:r>
      <w:r w:rsidRPr="00C52119">
        <w:tab/>
        <w:t>The amount of capital, if any, each Small Disadvantaged Business joint venture partner will be expected to provide.</w:t>
      </w:r>
    </w:p>
    <w:p w:rsidR="004C74C0" w:rsidRPr="00C52119" w:rsidRDefault="004C74C0" w:rsidP="006A6C86">
      <w:pPr>
        <w:ind w:left="2160"/>
        <w:jc w:val="left"/>
      </w:pPr>
      <w:r w:rsidRPr="00C52119">
        <w:rPr>
          <w:b/>
        </w:rPr>
        <w:t>2)</w:t>
      </w:r>
      <w:r w:rsidRPr="00C52119">
        <w:tab/>
        <w:t>A copy of the joint venture agreement signed by all parties.</w:t>
      </w:r>
    </w:p>
    <w:p w:rsidR="004C74C0" w:rsidRPr="00C52119" w:rsidRDefault="004C74C0" w:rsidP="006A6C86">
      <w:pPr>
        <w:ind w:left="2160"/>
        <w:jc w:val="left"/>
      </w:pPr>
      <w:r w:rsidRPr="00C52119">
        <w:rPr>
          <w:b/>
        </w:rPr>
        <w:t>3)</w:t>
      </w:r>
      <w:r w:rsidRPr="00C52119">
        <w:tab/>
        <w:t>The business name, address, name and telephone number of the primary contact person for the Small Disadvantaged Business joint venture partner.</w:t>
      </w:r>
    </w:p>
    <w:p w:rsidR="004C74C0" w:rsidRPr="00C52119" w:rsidRDefault="004C74C0" w:rsidP="00A56E58"/>
    <w:p w:rsidR="004C74C0" w:rsidRPr="00C52119" w:rsidRDefault="004C74C0" w:rsidP="006A6C86">
      <w:pPr>
        <w:ind w:left="1440"/>
      </w:pPr>
      <w:r w:rsidRPr="00C52119">
        <w:rPr>
          <w:b/>
        </w:rPr>
        <w:t>c)</w:t>
      </w:r>
      <w:r w:rsidRPr="00C52119">
        <w:rPr>
          <w:b/>
          <w:i/>
        </w:rPr>
        <w:tab/>
        <w:t>All</w:t>
      </w:r>
      <w:r w:rsidRPr="00C52119">
        <w:t xml:space="preserve"> Offerors must include a numerical percentage which represents the total percentage of the total cost in the Cost Submittal that the Offeror commits to paying to Small Disadvantaged Businesses as subcontractors. To support its total percentage DB subcontractor commitment, Offeror must also include: </w:t>
      </w:r>
    </w:p>
    <w:p w:rsidR="004C74C0" w:rsidRPr="00C52119" w:rsidRDefault="004C74C0" w:rsidP="00A56E58">
      <w:pPr>
        <w:ind w:left="2160"/>
      </w:pPr>
    </w:p>
    <w:p w:rsidR="004C74C0" w:rsidRPr="00C52119" w:rsidRDefault="004C74C0" w:rsidP="00A15FE7">
      <w:pPr>
        <w:ind w:left="2160"/>
      </w:pPr>
      <w:r w:rsidRPr="00C52119">
        <w:rPr>
          <w:b/>
        </w:rPr>
        <w:t>1)</w:t>
      </w:r>
      <w:r w:rsidRPr="00C52119">
        <w:tab/>
        <w:t>The dollar amount of each subcontract commitment to a Small Disadvantaged Business;</w:t>
      </w:r>
    </w:p>
    <w:p w:rsidR="004C74C0" w:rsidRPr="00C52119" w:rsidRDefault="004C74C0" w:rsidP="00A15FE7">
      <w:pPr>
        <w:ind w:left="2160"/>
      </w:pPr>
      <w:r w:rsidRPr="00C52119">
        <w:rPr>
          <w:b/>
        </w:rPr>
        <w:t>2)</w:t>
      </w:r>
      <w:r w:rsidRPr="00C52119">
        <w:tab/>
        <w:t xml:space="preserve">The name of each Small Disadvantaged Business.  The Offeror will not receive credit for stating that after the contract is awarded it will find a Small Disadvantaged Business. </w:t>
      </w:r>
    </w:p>
    <w:p w:rsidR="004C74C0" w:rsidRPr="00C52119" w:rsidRDefault="004C74C0" w:rsidP="00A15FE7">
      <w:pPr>
        <w:ind w:left="2160"/>
      </w:pPr>
      <w:r w:rsidRPr="00C52119">
        <w:rPr>
          <w:b/>
        </w:rPr>
        <w:t>3)</w:t>
      </w:r>
      <w:r w:rsidRPr="00C52119">
        <w:tab/>
        <w:t>The services or supplies each Small Disadvantaged Business will provide, including the timeframe for providing the services or supplies.</w:t>
      </w:r>
    </w:p>
    <w:p w:rsidR="004C74C0" w:rsidRPr="00C52119" w:rsidRDefault="004C74C0" w:rsidP="00A15FE7">
      <w:pPr>
        <w:ind w:left="2160"/>
      </w:pPr>
      <w:r w:rsidRPr="00C52119">
        <w:rPr>
          <w:b/>
        </w:rPr>
        <w:t>4)</w:t>
      </w:r>
      <w:r w:rsidRPr="00C52119">
        <w:tab/>
        <w:t>The location where each Small Disadvantaged Business will perform services.</w:t>
      </w:r>
    </w:p>
    <w:p w:rsidR="004C74C0" w:rsidRPr="00C52119" w:rsidRDefault="004C74C0" w:rsidP="00A15FE7">
      <w:pPr>
        <w:ind w:left="2160"/>
      </w:pPr>
      <w:r w:rsidRPr="00C52119">
        <w:rPr>
          <w:b/>
        </w:rPr>
        <w:lastRenderedPageBreak/>
        <w:t>5)</w:t>
      </w:r>
      <w:r w:rsidRPr="00C52119">
        <w:tab/>
        <w:t>The timeframe for each Small Disadvantaged Business to provide or deliver the goods or services.</w:t>
      </w:r>
    </w:p>
    <w:p w:rsidR="004C74C0" w:rsidRPr="00C52119" w:rsidRDefault="004C74C0" w:rsidP="00A15FE7">
      <w:pPr>
        <w:ind w:left="2160"/>
      </w:pPr>
      <w:r w:rsidRPr="00C52119">
        <w:rPr>
          <w:b/>
        </w:rPr>
        <w:t>6)</w:t>
      </w:r>
      <w:r w:rsidRPr="00C52119">
        <w:tab/>
        <w:t xml:space="preserve">A signed subcontract or letter of intent for each Small Disadvantaged Business.  The subcontract or letter of intent must identify the specific work, goods or services the Small Disadvantaged Business will perform and how the work, goods or services relates to the project.  </w:t>
      </w:r>
    </w:p>
    <w:p w:rsidR="004C74C0" w:rsidRPr="00C52119" w:rsidRDefault="004C74C0" w:rsidP="00A15FE7">
      <w:pPr>
        <w:ind w:left="2160"/>
      </w:pPr>
      <w:r w:rsidRPr="00C52119">
        <w:rPr>
          <w:b/>
        </w:rPr>
        <w:t>7)</w:t>
      </w:r>
      <w:r w:rsidRPr="00C52119">
        <w:tab/>
        <w:t>The name, address and telephone number of the primary contact person for each Small Disadvantaged Business.</w:t>
      </w:r>
    </w:p>
    <w:p w:rsidR="004C74C0" w:rsidRPr="00C52119" w:rsidRDefault="004C74C0" w:rsidP="00A56E58">
      <w:pPr>
        <w:ind w:left="2160"/>
      </w:pPr>
    </w:p>
    <w:p w:rsidR="004C74C0" w:rsidRPr="00C52119" w:rsidRDefault="004C74C0" w:rsidP="00A15FE7">
      <w:pPr>
        <w:ind w:left="1440"/>
      </w:pPr>
      <w:r w:rsidRPr="00C52119">
        <w:rPr>
          <w:b/>
        </w:rPr>
        <w:t>d)</w:t>
      </w:r>
      <w:r w:rsidRPr="00C52119">
        <w:tab/>
        <w:t>The total percentages and each subcontractor commitment will become contractual obligations once the contract is fully executed.</w:t>
      </w:r>
    </w:p>
    <w:p w:rsidR="004C74C0" w:rsidRPr="00C52119" w:rsidRDefault="004C74C0" w:rsidP="00A56E58">
      <w:pPr>
        <w:ind w:left="1620"/>
      </w:pPr>
    </w:p>
    <w:p w:rsidR="004C74C0" w:rsidRPr="00C52119" w:rsidRDefault="004C74C0" w:rsidP="00A15FE7">
      <w:pPr>
        <w:ind w:left="1440"/>
      </w:pPr>
      <w:r w:rsidRPr="00C52119">
        <w:rPr>
          <w:b/>
        </w:rPr>
        <w:t>e)</w:t>
      </w:r>
      <w:r w:rsidRPr="00C52119">
        <w:tab/>
        <w:t>The name and telephone number of the Offeror’s project (contact) person for the Small Disadvantaged Business information.</w:t>
      </w:r>
    </w:p>
    <w:p w:rsidR="004C74C0" w:rsidRPr="00C52119" w:rsidRDefault="004C74C0" w:rsidP="00A56E58">
      <w:pPr>
        <w:ind w:left="1440"/>
      </w:pPr>
    </w:p>
    <w:p w:rsidR="004C74C0" w:rsidRPr="00C52119" w:rsidRDefault="004C74C0" w:rsidP="00A15FE7">
      <w:pPr>
        <w:ind w:left="720"/>
      </w:pPr>
      <w:r w:rsidRPr="00C52119">
        <w:rPr>
          <w:b/>
        </w:rPr>
        <w:t>4.</w:t>
      </w:r>
      <w:r w:rsidRPr="00C52119">
        <w:tab/>
        <w:t xml:space="preserve">The Offeror is required to submit </w:t>
      </w:r>
      <w:r w:rsidRPr="00C52119">
        <w:rPr>
          <w:b/>
        </w:rPr>
        <w:t>two</w:t>
      </w:r>
      <w:r w:rsidRPr="00C52119">
        <w:t xml:space="preserve"> copies of its Disadvantaged Business Submittal.  The submittal shall be clearly identified as Disadvantaged Business information and sealed in its own envelope, separate from the remainder of the proposal.</w:t>
      </w:r>
    </w:p>
    <w:p w:rsidR="004C74C0" w:rsidRPr="00C52119" w:rsidRDefault="004C74C0" w:rsidP="00A56E58"/>
    <w:p w:rsidR="004C74C0" w:rsidRPr="00C52119" w:rsidRDefault="004C74C0" w:rsidP="00A15FE7">
      <w:pPr>
        <w:ind w:left="720"/>
      </w:pPr>
      <w:r w:rsidRPr="00C52119">
        <w:rPr>
          <w:b/>
        </w:rPr>
        <w:t>5.</w:t>
      </w:r>
      <w:r w:rsidRPr="00C52119">
        <w:tab/>
        <w:t>A Small Disadvantaged Business can be included as a subcontractor with as many prime contractors as it chooses in separate proposals.</w:t>
      </w:r>
    </w:p>
    <w:p w:rsidR="004C74C0" w:rsidRPr="00C52119" w:rsidRDefault="004C74C0" w:rsidP="00A56E58"/>
    <w:p w:rsidR="004C74C0" w:rsidRPr="00C52119" w:rsidRDefault="004C74C0" w:rsidP="00A15FE7">
      <w:pPr>
        <w:ind w:left="720"/>
      </w:pPr>
      <w:r w:rsidRPr="00C52119">
        <w:rPr>
          <w:b/>
        </w:rPr>
        <w:t>6.</w:t>
      </w:r>
      <w:r w:rsidRPr="00C52119">
        <w:tab/>
        <w:t xml:space="preserve">An Offeror that qualifies as a Small Disadvantaged Business and submits a proposal as a prime </w:t>
      </w:r>
      <w:r>
        <w:t xml:space="preserve">offeror </w:t>
      </w:r>
      <w:r w:rsidRPr="00C52119">
        <w:t>is not prohibited from being included as a subcontractor in separate proposals submitted by other Offerors.</w:t>
      </w:r>
    </w:p>
    <w:p w:rsidR="004C74C0" w:rsidRPr="00C52119" w:rsidRDefault="004C74C0" w:rsidP="00F56AE4"/>
    <w:p w:rsidR="004C74C0" w:rsidRPr="00C52119" w:rsidRDefault="004C74C0" w:rsidP="005F576E">
      <w:pPr>
        <w:ind w:left="450"/>
      </w:pPr>
      <w:r w:rsidRPr="00C52119">
        <w:rPr>
          <w:b/>
          <w:bCs/>
        </w:rPr>
        <w:t>B.</w:t>
      </w:r>
      <w:r w:rsidRPr="00C52119">
        <w:rPr>
          <w:b/>
          <w:bCs/>
        </w:rPr>
        <w:tab/>
        <w:t>Enterprise Zone Small Business Participation.</w:t>
      </w:r>
    </w:p>
    <w:p w:rsidR="004C74C0" w:rsidRPr="00C52119" w:rsidRDefault="004C74C0" w:rsidP="00F56AE4"/>
    <w:p w:rsidR="004C74C0" w:rsidRPr="00C52119" w:rsidRDefault="004C74C0" w:rsidP="005F576E">
      <w:pPr>
        <w:ind w:left="720"/>
      </w:pPr>
      <w:r w:rsidRPr="00C52119">
        <w:rPr>
          <w:b/>
        </w:rPr>
        <w:t>1.</w:t>
      </w:r>
      <w:r w:rsidRPr="00C52119">
        <w:tab/>
        <w:t>To receive credit for being an enterprise zone small business or entering into a joint venture agreement with an enterprise zone small business or subcontracting with an enterprise zone small business, an Offeror must include the following information in the Disadvantaged Business Submittal of the proposal:</w:t>
      </w:r>
    </w:p>
    <w:p w:rsidR="004C74C0" w:rsidRPr="00C52119" w:rsidRDefault="004C74C0" w:rsidP="00F56AE4"/>
    <w:p w:rsidR="004C74C0" w:rsidRPr="00C52119" w:rsidRDefault="004C74C0" w:rsidP="005F576E">
      <w:pPr>
        <w:ind w:left="1440"/>
      </w:pPr>
      <w:r w:rsidRPr="00C52119">
        <w:rPr>
          <w:b/>
        </w:rPr>
        <w:t>a)</w:t>
      </w:r>
      <w:r w:rsidRPr="00C52119">
        <w:tab/>
        <w:t>Proof of the location of the business’ headquarters (such as a lease or deed or Department of State corporate registration), including a description of those activities that occur at the site to support the other businesses in the enterprise zone.</w:t>
      </w:r>
    </w:p>
    <w:p w:rsidR="004C74C0" w:rsidRPr="00C52119" w:rsidRDefault="004C74C0" w:rsidP="005F576E">
      <w:pPr>
        <w:ind w:left="1440"/>
      </w:pPr>
      <w:r w:rsidRPr="00C52119">
        <w:rPr>
          <w:b/>
        </w:rPr>
        <w:t>b)</w:t>
      </w:r>
      <w:r w:rsidRPr="00C52119">
        <w:tab/>
        <w:t>Confirmation of the enterprise zone in which it is located (obtained from the local enterprise zone office).</w:t>
      </w:r>
    </w:p>
    <w:p w:rsidR="004C74C0" w:rsidRPr="00C52119" w:rsidRDefault="004C74C0" w:rsidP="00F56AE4"/>
    <w:p w:rsidR="004C74C0" w:rsidRPr="00C52119" w:rsidRDefault="004C74C0" w:rsidP="005F576E">
      <w:pPr>
        <w:ind w:left="1440"/>
      </w:pPr>
      <w:r w:rsidRPr="00C52119">
        <w:rPr>
          <w:b/>
        </w:rPr>
        <w:t>c)</w:t>
      </w:r>
      <w:r w:rsidRPr="00C52119">
        <w:tab/>
        <w:t>Proof of United States citizenship of the owners of the business.</w:t>
      </w:r>
    </w:p>
    <w:p w:rsidR="004C74C0" w:rsidRPr="00C52119" w:rsidRDefault="004C74C0" w:rsidP="00F56AE4"/>
    <w:p w:rsidR="004C74C0" w:rsidRPr="00C52119" w:rsidRDefault="004C74C0" w:rsidP="005F576E">
      <w:pPr>
        <w:ind w:left="1440"/>
      </w:pPr>
      <w:r w:rsidRPr="00C52119">
        <w:rPr>
          <w:b/>
        </w:rPr>
        <w:t>d)</w:t>
      </w:r>
      <w:r w:rsidRPr="00C52119">
        <w:tab/>
        <w:t>Certification that the business employs no more than 100 full-time or full-time equivalent employees.</w:t>
      </w:r>
    </w:p>
    <w:p w:rsidR="004C74C0" w:rsidRPr="00C52119" w:rsidRDefault="004C74C0" w:rsidP="00F56AE4"/>
    <w:p w:rsidR="004C74C0" w:rsidRPr="00C52119" w:rsidRDefault="004C74C0" w:rsidP="005F576E">
      <w:pPr>
        <w:ind w:left="1440"/>
      </w:pPr>
      <w:r w:rsidRPr="00C52119">
        <w:rPr>
          <w:b/>
        </w:rPr>
        <w:lastRenderedPageBreak/>
        <w:t>e)</w:t>
      </w:r>
      <w:r w:rsidRPr="00C52119">
        <w:tab/>
        <w:t>Proof that the business’ gross annual revenues are less than $20,000,000 ($25,000,000 for those businesses in the information technology sales or service business).  This can be accomplished by including a recent tax return or audited financial statement.</w:t>
      </w:r>
    </w:p>
    <w:p w:rsidR="004C74C0" w:rsidRPr="00C52119" w:rsidRDefault="004C74C0" w:rsidP="00F56AE4"/>
    <w:p w:rsidR="004C74C0" w:rsidRPr="00C52119" w:rsidRDefault="004C74C0" w:rsidP="00A6021D">
      <w:pPr>
        <w:ind w:left="1440"/>
      </w:pPr>
      <w:r w:rsidRPr="00C52119">
        <w:rPr>
          <w:b/>
        </w:rPr>
        <w:t>f)</w:t>
      </w:r>
      <w:r w:rsidRPr="00C52119">
        <w:tab/>
        <w:t>Documentation of business organization, if applicable, such as articles of incorporation, partnership agreement or other documents of organization.</w:t>
      </w:r>
    </w:p>
    <w:p w:rsidR="004C74C0" w:rsidRPr="00C52119" w:rsidRDefault="004C74C0" w:rsidP="00F56AE4"/>
    <w:p w:rsidR="004C74C0" w:rsidRPr="00C52119" w:rsidRDefault="004C74C0" w:rsidP="00A6021D">
      <w:pPr>
        <w:ind w:left="720"/>
      </w:pPr>
      <w:r w:rsidRPr="00C52119">
        <w:rPr>
          <w:b/>
        </w:rPr>
        <w:t>2.</w:t>
      </w:r>
      <w:r w:rsidRPr="00C52119">
        <w:tab/>
        <w:t>In addition to the above verifications, the Offeror must include in the Disadvantaged Business Submittal of the proposal the following information:</w:t>
      </w:r>
    </w:p>
    <w:p w:rsidR="004C74C0" w:rsidRPr="00C52119" w:rsidRDefault="004C74C0" w:rsidP="00F56AE4"/>
    <w:p w:rsidR="004C74C0" w:rsidRPr="00C52119" w:rsidRDefault="004C74C0" w:rsidP="00A6021D">
      <w:pPr>
        <w:ind w:left="1440"/>
      </w:pPr>
      <w:r w:rsidRPr="00C52119">
        <w:rPr>
          <w:b/>
        </w:rPr>
        <w:t>a)</w:t>
      </w:r>
      <w:r w:rsidRPr="00C52119">
        <w:tab/>
        <w:t>The name and telephone number of the Offeror’s project (contact) person for the Enterprise Zone Small Business.</w:t>
      </w:r>
    </w:p>
    <w:p w:rsidR="004C74C0" w:rsidRPr="00C52119" w:rsidRDefault="004C74C0" w:rsidP="00F56AE4"/>
    <w:p w:rsidR="004C74C0" w:rsidRPr="00C52119" w:rsidRDefault="004C74C0" w:rsidP="00A6021D">
      <w:pPr>
        <w:ind w:left="1440"/>
      </w:pPr>
      <w:r w:rsidRPr="00C52119">
        <w:rPr>
          <w:b/>
        </w:rPr>
        <w:t>b)</w:t>
      </w:r>
      <w:r w:rsidRPr="00C52119">
        <w:tab/>
        <w:t xml:space="preserve">The business name, address, name and telephone number of the primary contact person for each Enterprise Zone Small Business included in the proposal.  The Offeror must specify each Enterprise Zone Small Business to which it is making commitments.  </w:t>
      </w:r>
      <w:r w:rsidRPr="00C52119">
        <w:rPr>
          <w:bCs/>
          <w:color w:val="000000"/>
        </w:rPr>
        <w:t xml:space="preserve">The </w:t>
      </w:r>
      <w:r w:rsidRPr="00C52119">
        <w:t xml:space="preserve">Offeror </w:t>
      </w:r>
      <w:r w:rsidRPr="00C52119">
        <w:rPr>
          <w:bCs/>
          <w:color w:val="000000"/>
        </w:rPr>
        <w:t xml:space="preserve">will not receive credit for stating that it will find an </w:t>
      </w:r>
      <w:r w:rsidRPr="00C52119">
        <w:t>Enterprise Zone Small Business</w:t>
      </w:r>
      <w:r w:rsidRPr="00C52119">
        <w:rPr>
          <w:bCs/>
          <w:color w:val="000000"/>
        </w:rPr>
        <w:t xml:space="preserve"> after the contract is awarded or for listing several businesses and stating that one will be selected later</w:t>
      </w:r>
      <w:r w:rsidRPr="00C52119">
        <w:t>.</w:t>
      </w:r>
    </w:p>
    <w:p w:rsidR="004C74C0" w:rsidRPr="00C52119" w:rsidRDefault="004C74C0" w:rsidP="00F56AE4"/>
    <w:p w:rsidR="004C74C0" w:rsidRPr="00C52119" w:rsidRDefault="004C74C0" w:rsidP="00A6021D">
      <w:pPr>
        <w:ind w:left="1440"/>
      </w:pPr>
      <w:r w:rsidRPr="00C52119">
        <w:rPr>
          <w:b/>
        </w:rPr>
        <w:t>c)</w:t>
      </w:r>
      <w:r w:rsidRPr="00C52119">
        <w:tab/>
        <w:t>The specific work, goods or services each Enterprise Zone Small Business will perform or provide.</w:t>
      </w:r>
    </w:p>
    <w:p w:rsidR="004C74C0" w:rsidRPr="00C52119" w:rsidRDefault="004C74C0" w:rsidP="00F56AE4"/>
    <w:p w:rsidR="004C74C0" w:rsidRPr="00C52119" w:rsidRDefault="004C74C0" w:rsidP="00A6021D">
      <w:pPr>
        <w:ind w:left="1440"/>
      </w:pPr>
      <w:r w:rsidRPr="00C52119">
        <w:rPr>
          <w:b/>
        </w:rPr>
        <w:t>d)</w:t>
      </w:r>
      <w:r w:rsidRPr="00C52119">
        <w:tab/>
        <w:t>The total cost amount submitted in the Offeror’s cost proposal and the estimated dollar value of the contract to each Enterprise Zone Small Business.</w:t>
      </w:r>
    </w:p>
    <w:p w:rsidR="004C74C0" w:rsidRPr="00C52119" w:rsidRDefault="004C74C0" w:rsidP="00F56AE4"/>
    <w:p w:rsidR="004C74C0" w:rsidRPr="00C52119" w:rsidRDefault="004C74C0" w:rsidP="00A6021D">
      <w:pPr>
        <w:ind w:left="1440"/>
      </w:pPr>
      <w:r w:rsidRPr="00C52119">
        <w:rPr>
          <w:b/>
        </w:rPr>
        <w:t>e)</w:t>
      </w:r>
      <w:r w:rsidRPr="00C52119">
        <w:rPr>
          <w:b/>
        </w:rPr>
        <w:tab/>
      </w:r>
      <w:r w:rsidRPr="00C52119">
        <w:t>Of the estimated dollar value of the contract to each Enterprise Zone Small Business, the percent of the total value of services or products purchased or subcontracted that each Enterprise Zone Small Business will provide.</w:t>
      </w:r>
    </w:p>
    <w:p w:rsidR="004C74C0" w:rsidRPr="00C52119" w:rsidRDefault="004C74C0" w:rsidP="00F56AE4"/>
    <w:p w:rsidR="004C74C0" w:rsidRPr="00C52119" w:rsidRDefault="004C74C0" w:rsidP="00A6021D">
      <w:pPr>
        <w:ind w:left="1440"/>
      </w:pPr>
      <w:r w:rsidRPr="00C52119">
        <w:rPr>
          <w:b/>
        </w:rPr>
        <w:t>f)</w:t>
      </w:r>
      <w:r w:rsidRPr="00C52119">
        <w:tab/>
        <w:t>The location where each Enterprise Zone Small Business will perform these services.</w:t>
      </w:r>
    </w:p>
    <w:p w:rsidR="004C74C0" w:rsidRPr="00C52119" w:rsidRDefault="004C74C0" w:rsidP="00F56AE4"/>
    <w:p w:rsidR="004C74C0" w:rsidRPr="00C52119" w:rsidRDefault="004C74C0" w:rsidP="00A6021D">
      <w:pPr>
        <w:ind w:left="1440"/>
      </w:pPr>
      <w:r w:rsidRPr="00C52119">
        <w:rPr>
          <w:b/>
        </w:rPr>
        <w:t>g)</w:t>
      </w:r>
      <w:r w:rsidRPr="00C52119">
        <w:tab/>
        <w:t>The timeframe for each Enterprise Zone Small Business to provide or deliver the goods or services.</w:t>
      </w:r>
    </w:p>
    <w:p w:rsidR="004C74C0" w:rsidRPr="00C52119" w:rsidRDefault="004C74C0" w:rsidP="00F56AE4"/>
    <w:p w:rsidR="004C74C0" w:rsidRPr="00C52119" w:rsidRDefault="004C74C0" w:rsidP="00A6021D">
      <w:pPr>
        <w:ind w:left="1440"/>
      </w:pPr>
      <w:r w:rsidRPr="00C52119">
        <w:rPr>
          <w:b/>
        </w:rPr>
        <w:t>h)</w:t>
      </w:r>
      <w:r w:rsidRPr="00C52119">
        <w:tab/>
        <w:t>The amount of capital, if any, each Enterprise Zone Small Business will be expected to provide.</w:t>
      </w:r>
    </w:p>
    <w:p w:rsidR="004C74C0" w:rsidRPr="00C52119" w:rsidRDefault="004C74C0" w:rsidP="00F56AE4"/>
    <w:p w:rsidR="004C74C0" w:rsidRPr="00C52119" w:rsidRDefault="004C74C0" w:rsidP="00A6021D">
      <w:pPr>
        <w:ind w:left="1440"/>
      </w:pPr>
      <w:r w:rsidRPr="00C52119">
        <w:rPr>
          <w:b/>
        </w:rPr>
        <w:t>i)</w:t>
      </w:r>
      <w:r w:rsidRPr="00C52119">
        <w:tab/>
        <w:t>The form and amount of compensation each Enterprise Zone Small Business will receive.</w:t>
      </w:r>
    </w:p>
    <w:p w:rsidR="004C74C0" w:rsidRPr="00C52119" w:rsidRDefault="004C74C0" w:rsidP="00F56AE4"/>
    <w:p w:rsidR="004C74C0" w:rsidRPr="00C52119" w:rsidRDefault="004C74C0" w:rsidP="00D017E3">
      <w:pPr>
        <w:ind w:left="1440"/>
      </w:pPr>
      <w:r w:rsidRPr="00C52119">
        <w:rPr>
          <w:b/>
        </w:rPr>
        <w:t>j)</w:t>
      </w:r>
      <w:r w:rsidRPr="00C52119">
        <w:tab/>
        <w:t>For a joint venture agreement, a copy of the agreement, signed by all parties.</w:t>
      </w:r>
    </w:p>
    <w:p w:rsidR="004C74C0" w:rsidRPr="00C52119" w:rsidRDefault="004C74C0" w:rsidP="00F56AE4"/>
    <w:p w:rsidR="004C74C0" w:rsidRPr="00C52119" w:rsidRDefault="004C74C0" w:rsidP="00D017E3">
      <w:pPr>
        <w:ind w:left="1440"/>
      </w:pPr>
      <w:r w:rsidRPr="00C52119">
        <w:rPr>
          <w:b/>
        </w:rPr>
        <w:lastRenderedPageBreak/>
        <w:t>k)</w:t>
      </w:r>
      <w:r w:rsidRPr="00C52119">
        <w:tab/>
        <w:t>For a subcontract, a signed subcontract or letter of intent.</w:t>
      </w:r>
    </w:p>
    <w:p w:rsidR="004C74C0" w:rsidRPr="00C52119" w:rsidRDefault="004C74C0" w:rsidP="00F56AE4"/>
    <w:p w:rsidR="004C74C0" w:rsidRPr="00C52119" w:rsidRDefault="004C74C0" w:rsidP="00D017E3">
      <w:pPr>
        <w:pStyle w:val="BodyText"/>
        <w:ind w:left="720"/>
        <w:rPr>
          <w:b w:val="0"/>
          <w:bCs w:val="0"/>
        </w:rPr>
      </w:pPr>
      <w:r w:rsidRPr="00C52119">
        <w:rPr>
          <w:bCs w:val="0"/>
        </w:rPr>
        <w:t>3.</w:t>
      </w:r>
      <w:r w:rsidRPr="00C52119">
        <w:rPr>
          <w:b w:val="0"/>
          <w:bCs w:val="0"/>
        </w:rPr>
        <w:tab/>
        <w:t>The dollar value of the commitment to each Enterprise Zone Small Business must be included in the same sealed envelope with the Disadvantaged Business Submittal of the proposal.  The following will become a contractual obligation once the contract is fully executed:</w:t>
      </w:r>
    </w:p>
    <w:p w:rsidR="004C74C0" w:rsidRPr="00C52119" w:rsidRDefault="004C74C0" w:rsidP="00F56AE4"/>
    <w:p w:rsidR="004C74C0" w:rsidRPr="00C52119" w:rsidRDefault="004C74C0" w:rsidP="007A5F5D">
      <w:pPr>
        <w:ind w:left="1440"/>
      </w:pPr>
      <w:r w:rsidRPr="00C52119">
        <w:rPr>
          <w:b/>
        </w:rPr>
        <w:t>a)</w:t>
      </w:r>
      <w:r w:rsidRPr="00C52119">
        <w:tab/>
        <w:t>The amount of the selected Offeror’s Enterprise Zone Small Business commitment;</w:t>
      </w:r>
    </w:p>
    <w:p w:rsidR="004C74C0" w:rsidRPr="00C52119" w:rsidRDefault="004C74C0" w:rsidP="00F56AE4">
      <w:pPr>
        <w:pStyle w:val="Header"/>
        <w:tabs>
          <w:tab w:val="clear" w:pos="4320"/>
          <w:tab w:val="clear" w:pos="8640"/>
        </w:tabs>
        <w:rPr>
          <w:szCs w:val="24"/>
        </w:rPr>
      </w:pPr>
    </w:p>
    <w:p w:rsidR="004C74C0" w:rsidRPr="00C52119" w:rsidRDefault="004C74C0" w:rsidP="007A5F5D">
      <w:pPr>
        <w:ind w:left="1440"/>
      </w:pPr>
      <w:r w:rsidRPr="00C52119">
        <w:rPr>
          <w:b/>
        </w:rPr>
        <w:t>b)</w:t>
      </w:r>
      <w:r w:rsidRPr="00C52119">
        <w:tab/>
        <w:t>The name of each Enterprise Zone Small Business; and</w:t>
      </w:r>
    </w:p>
    <w:p w:rsidR="004C74C0" w:rsidRPr="00C52119" w:rsidRDefault="004C74C0" w:rsidP="00F56AE4"/>
    <w:p w:rsidR="004C74C0" w:rsidRPr="00C52119" w:rsidRDefault="004C74C0" w:rsidP="007A5F5D">
      <w:pPr>
        <w:ind w:left="1440"/>
      </w:pPr>
      <w:r w:rsidRPr="00C52119">
        <w:rPr>
          <w:b/>
        </w:rPr>
        <w:t>c)</w:t>
      </w:r>
      <w:r w:rsidRPr="00C52119">
        <w:tab/>
        <w:t>The services each Enterprise Zone Small Business will provide, including the timeframe for performing the services.</w:t>
      </w:r>
    </w:p>
    <w:p w:rsidR="004C74C0" w:rsidRPr="00C52119" w:rsidRDefault="004C74C0" w:rsidP="00F56AE4">
      <w:pPr>
        <w:jc w:val="center"/>
      </w:pPr>
    </w:p>
    <w:p w:rsidR="004C74C0" w:rsidRPr="00C52119" w:rsidRDefault="004C74C0" w:rsidP="00A10843">
      <w:pPr>
        <w:numPr>
          <w:ilvl w:val="0"/>
          <w:numId w:val="3"/>
        </w:numPr>
        <w:tabs>
          <w:tab w:val="clear" w:pos="720"/>
        </w:tabs>
        <w:autoSpaceDE w:val="0"/>
        <w:autoSpaceDN w:val="0"/>
        <w:adjustRightInd w:val="0"/>
      </w:pPr>
      <w:r w:rsidRPr="00C52119">
        <w:rPr>
          <w:b/>
        </w:rPr>
        <w:t>Cost Submittal.</w:t>
      </w:r>
      <w:r w:rsidRPr="00C52119">
        <w:t xml:space="preserve">  The information requested in this </w:t>
      </w:r>
      <w:r w:rsidRPr="00C52119">
        <w:rPr>
          <w:b/>
        </w:rPr>
        <w:t>Part II, Section II-12</w:t>
      </w:r>
      <w:r w:rsidRPr="00C52119">
        <w:t xml:space="preserve"> shall constitute the Cost Submittal.  </w:t>
      </w:r>
      <w:r w:rsidRPr="00C52119">
        <w:rPr>
          <w:b/>
        </w:rPr>
        <w:t>The Cost Submittal shall be placed in a separate sealed envelope within the sealed proposal, separated from the technical submittal</w:t>
      </w:r>
      <w:r w:rsidRPr="00C52119">
        <w:t xml:space="preserve">.  The total proposed cost shall be broken down into the following components listed on </w:t>
      </w:r>
      <w:r w:rsidRPr="00C52119">
        <w:rPr>
          <w:b/>
        </w:rPr>
        <w:t xml:space="preserve">Appendix D.  </w:t>
      </w:r>
      <w:r w:rsidRPr="00C52119">
        <w:t xml:space="preserve">Please see the instructions included in </w:t>
      </w:r>
      <w:r w:rsidRPr="00C52119">
        <w:rPr>
          <w:b/>
        </w:rPr>
        <w:t>Appendix D</w:t>
      </w:r>
      <w:r w:rsidRPr="00C52119">
        <w:t xml:space="preserve"> for further details.</w:t>
      </w:r>
      <w:r w:rsidRPr="00C52119">
        <w:rPr>
          <w:b/>
        </w:rPr>
        <w:t xml:space="preserve">  </w:t>
      </w:r>
      <w:r w:rsidRPr="00C52119">
        <w:t xml:space="preserve">Offerors should </w:t>
      </w:r>
      <w:r w:rsidRPr="00C52119">
        <w:rPr>
          <w:b/>
          <w:bCs/>
        </w:rPr>
        <w:t>not</w:t>
      </w:r>
      <w:r w:rsidRPr="00C52119">
        <w:t xml:space="preserve"> include any assumptions in their cost submittals.  If the Offeror includes assumptions in its cost submittal, the Issuing Office may reject the proposal.  Offerors should direct in writing to the Issuing Office pursuant to </w:t>
      </w:r>
      <w:r w:rsidRPr="00C52119">
        <w:rPr>
          <w:b/>
        </w:rPr>
        <w:t>Part I, Section I-9</w:t>
      </w:r>
      <w:r w:rsidRPr="00C52119">
        <w:t>, of this RFP any questions about whether a cost or other component is included or applies.  All Offerors will then have the benefit of the Issuing Office’s written answer so that all proposals are submitted on the same basis.</w:t>
      </w:r>
    </w:p>
    <w:p w:rsidR="004C74C0" w:rsidRPr="00C52119" w:rsidRDefault="004C74C0" w:rsidP="00F56AE4"/>
    <w:p w:rsidR="004C74C0" w:rsidRPr="00C52119" w:rsidRDefault="004C74C0" w:rsidP="00F56AE4">
      <w:pPr>
        <w:rPr>
          <w:b/>
        </w:rPr>
      </w:pPr>
      <w:r w:rsidRPr="00C52119">
        <w:rPr>
          <w:b/>
        </w:rPr>
        <w:t>The Issuing Office will reimburse the selected Offeror for work satisfactorily performed after execution of a written contract and the start of the contract term, in accordance with contract requirements, and only after the Issuing Office has issued a notice to proceed.</w:t>
      </w:r>
    </w:p>
    <w:p w:rsidR="004C74C0" w:rsidRPr="00C52119" w:rsidRDefault="004C74C0" w:rsidP="00F56AE4">
      <w:pPr>
        <w:rPr>
          <w:b/>
        </w:rPr>
      </w:pPr>
    </w:p>
    <w:p w:rsidR="004C74C0" w:rsidRPr="00C52119" w:rsidRDefault="004C74C0" w:rsidP="00A10843">
      <w:pPr>
        <w:numPr>
          <w:ilvl w:val="0"/>
          <w:numId w:val="3"/>
        </w:numPr>
        <w:tabs>
          <w:tab w:val="clear" w:pos="720"/>
        </w:tabs>
      </w:pPr>
      <w:r w:rsidRPr="00C52119">
        <w:rPr>
          <w:b/>
          <w:bCs/>
        </w:rPr>
        <w:t>Domestic Workforce Utilization Certification</w:t>
      </w:r>
      <w:r w:rsidRPr="00C52119">
        <w:t xml:space="preserve">.  Complete and sign the Domestic Workforce Utilization Certification contained in </w:t>
      </w:r>
      <w:r w:rsidRPr="00C52119">
        <w:rPr>
          <w:b/>
        </w:rPr>
        <w:t>Appendix B</w:t>
      </w:r>
      <w:r w:rsidRPr="00C52119">
        <w:t xml:space="preserve"> of this RFP. Offerors who seek consideration for this criterion must submit in hardcopy the signed Domestic Workforce Utilization Certification Form in the same sealed envelope with the Technical Submittal.</w:t>
      </w:r>
    </w:p>
    <w:p w:rsidR="004C74C0" w:rsidRPr="00C52119" w:rsidRDefault="004C74C0" w:rsidP="00F56AE4"/>
    <w:p w:rsidR="004C74C0" w:rsidRPr="00C52119" w:rsidRDefault="004C74C0" w:rsidP="00F56AE4"/>
    <w:p w:rsidR="004C74C0" w:rsidRPr="00C52119" w:rsidRDefault="004C74C0" w:rsidP="008D5F05">
      <w:pPr>
        <w:jc w:val="center"/>
        <w:outlineLvl w:val="0"/>
        <w:rPr>
          <w:b/>
        </w:rPr>
      </w:pPr>
      <w:r w:rsidRPr="00C52119">
        <w:br w:type="page"/>
      </w:r>
      <w:r w:rsidRPr="00C52119">
        <w:rPr>
          <w:b/>
        </w:rPr>
        <w:lastRenderedPageBreak/>
        <w:t>PART  III</w:t>
      </w:r>
    </w:p>
    <w:p w:rsidR="004C74C0" w:rsidRPr="00C52119" w:rsidRDefault="004C74C0" w:rsidP="00F56AE4">
      <w:pPr>
        <w:jc w:val="center"/>
        <w:rPr>
          <w:b/>
        </w:rPr>
      </w:pPr>
    </w:p>
    <w:p w:rsidR="004C74C0" w:rsidRPr="00C52119" w:rsidRDefault="004C74C0" w:rsidP="008D5F05">
      <w:pPr>
        <w:jc w:val="center"/>
        <w:outlineLvl w:val="0"/>
        <w:rPr>
          <w:b/>
        </w:rPr>
      </w:pPr>
      <w:r w:rsidRPr="00C52119">
        <w:rPr>
          <w:b/>
        </w:rPr>
        <w:t>CRITERIA  FOR  SELECTION</w:t>
      </w:r>
    </w:p>
    <w:p w:rsidR="004C74C0" w:rsidRPr="00C52119" w:rsidRDefault="004C74C0" w:rsidP="00F56AE4">
      <w:pPr>
        <w:pStyle w:val="Header"/>
        <w:tabs>
          <w:tab w:val="clear" w:pos="4320"/>
          <w:tab w:val="clear" w:pos="8640"/>
        </w:tabs>
        <w:rPr>
          <w:szCs w:val="24"/>
        </w:rPr>
      </w:pPr>
    </w:p>
    <w:p w:rsidR="004C74C0" w:rsidRPr="00C52119" w:rsidRDefault="004C74C0" w:rsidP="00A10843">
      <w:pPr>
        <w:numPr>
          <w:ilvl w:val="0"/>
          <w:numId w:val="4"/>
        </w:numPr>
      </w:pPr>
      <w:r w:rsidRPr="00C52119">
        <w:rPr>
          <w:b/>
        </w:rPr>
        <w:t>Mandatory Responsiveness Requirements.</w:t>
      </w:r>
      <w:r w:rsidRPr="00C52119">
        <w:t xml:space="preserve">  To be eligible for selection, a proposal must be:</w:t>
      </w:r>
    </w:p>
    <w:p w:rsidR="004C74C0" w:rsidRPr="00C52119" w:rsidRDefault="004C74C0" w:rsidP="00F56AE4">
      <w:pPr>
        <w:pStyle w:val="Header"/>
        <w:tabs>
          <w:tab w:val="clear" w:pos="4320"/>
          <w:tab w:val="clear" w:pos="8640"/>
        </w:tabs>
        <w:rPr>
          <w:szCs w:val="24"/>
        </w:rPr>
      </w:pPr>
    </w:p>
    <w:p w:rsidR="004C74C0" w:rsidRPr="00C52119" w:rsidRDefault="004C74C0" w:rsidP="006A2A83">
      <w:pPr>
        <w:ind w:left="360"/>
      </w:pPr>
      <w:r w:rsidRPr="00C52119">
        <w:t>A.</w:t>
      </w:r>
      <w:r w:rsidRPr="00C52119">
        <w:tab/>
        <w:t xml:space="preserve">Timely received from an Offeror; </w:t>
      </w:r>
    </w:p>
    <w:p w:rsidR="004C74C0" w:rsidRPr="00C52119" w:rsidRDefault="004C74C0" w:rsidP="00F56AE4">
      <w:pPr>
        <w:ind w:left="720"/>
      </w:pPr>
    </w:p>
    <w:p w:rsidR="004C74C0" w:rsidRPr="00C52119" w:rsidRDefault="004C74C0" w:rsidP="006A2A83">
      <w:pPr>
        <w:ind w:left="360"/>
      </w:pPr>
      <w:r w:rsidRPr="00C52119">
        <w:t>B.</w:t>
      </w:r>
      <w:r w:rsidRPr="00C52119">
        <w:tab/>
        <w:t>Properly signed by the Offeror.</w:t>
      </w:r>
    </w:p>
    <w:p w:rsidR="004C74C0" w:rsidRPr="00C52119" w:rsidRDefault="004C74C0" w:rsidP="00F56AE4">
      <w:pPr>
        <w:ind w:left="720"/>
      </w:pPr>
    </w:p>
    <w:p w:rsidR="004C74C0" w:rsidRPr="00C52119" w:rsidRDefault="004C74C0" w:rsidP="00A10843">
      <w:pPr>
        <w:numPr>
          <w:ilvl w:val="0"/>
          <w:numId w:val="4"/>
        </w:numPr>
        <w:tabs>
          <w:tab w:val="clear" w:pos="720"/>
        </w:tabs>
      </w:pPr>
      <w:r w:rsidRPr="00C52119">
        <w:rPr>
          <w:b/>
        </w:rPr>
        <w:t>Technical Nonconforming Proposals.</w:t>
      </w:r>
      <w:r w:rsidRPr="00C52119">
        <w:t xml:space="preserve">  The Issuing Office reserves the right, in its sole discretion, to waive technical or immaterial nonconformities in an Offeror’s proposal.</w:t>
      </w:r>
    </w:p>
    <w:p w:rsidR="004C74C0" w:rsidRPr="00C52119" w:rsidRDefault="004C74C0" w:rsidP="00F56AE4">
      <w:pPr>
        <w:rPr>
          <w:b/>
        </w:rPr>
      </w:pPr>
    </w:p>
    <w:p w:rsidR="004C74C0" w:rsidRPr="00C52119" w:rsidRDefault="004C74C0" w:rsidP="00A10843">
      <w:pPr>
        <w:numPr>
          <w:ilvl w:val="0"/>
          <w:numId w:val="4"/>
        </w:numPr>
        <w:tabs>
          <w:tab w:val="clear" w:pos="720"/>
        </w:tabs>
        <w:rPr>
          <w:b/>
          <w:bCs/>
        </w:rPr>
      </w:pPr>
      <w:r w:rsidRPr="00C52119">
        <w:rPr>
          <w:b/>
        </w:rPr>
        <w:t xml:space="preserve">Evaluation.  </w:t>
      </w:r>
      <w:r w:rsidRPr="00C52119">
        <w:t xml:space="preserve">The Issuing Office has selected a committee of qualified personnel to review and evaluate timely submitted proposals.  Independent of the committee, BMWBO will evaluate the Disadvantaged Business Submittal and provide the Issuing Office with a rating for this component of each proposal.   The Issuing Office will notify in writing of its selection for negotiation the responsible Offeror whose proposal is determined to be the most advantageous to the Commonwealth as determined by the Issuing Office after taking into consideration all of the evaluation factors.  The Issuing Office will award a contract only to an Offeror determined to be responsible in accordance with the most current version of Commonwealth Management Directive 215.9, </w:t>
      </w:r>
      <w:r w:rsidRPr="00C52119">
        <w:rPr>
          <w:i/>
          <w:iCs/>
        </w:rPr>
        <w:t>Contractor Responsibility Program</w:t>
      </w:r>
      <w:r w:rsidRPr="00C52119">
        <w:t>.</w:t>
      </w:r>
    </w:p>
    <w:p w:rsidR="004C74C0" w:rsidRPr="00C52119" w:rsidRDefault="004C74C0" w:rsidP="00F56AE4">
      <w:pPr>
        <w:rPr>
          <w:b/>
          <w:bCs/>
        </w:rPr>
      </w:pPr>
    </w:p>
    <w:p w:rsidR="004C74C0" w:rsidRPr="00C52119" w:rsidRDefault="004C74C0" w:rsidP="00A10843">
      <w:pPr>
        <w:numPr>
          <w:ilvl w:val="0"/>
          <w:numId w:val="4"/>
        </w:numPr>
        <w:tabs>
          <w:tab w:val="clear" w:pos="720"/>
        </w:tabs>
        <w:rPr>
          <w:b/>
          <w:bCs/>
        </w:rPr>
      </w:pPr>
      <w:r w:rsidRPr="00C52119">
        <w:rPr>
          <w:b/>
          <w:bCs/>
        </w:rPr>
        <w:t xml:space="preserve">Criteria for Selection.  </w:t>
      </w:r>
      <w:r w:rsidRPr="00C52119">
        <w:t xml:space="preserve">The following criteria will be used in evaluating each proposal.  In order for a proposal to be considered for selection for best and final offers or selection for contract negotiations, the total score for the technical submittal of the proposal must be greater than or equal to 70% of the highest scoring technical submittal.   </w:t>
      </w:r>
    </w:p>
    <w:p w:rsidR="004C74C0" w:rsidRPr="00C52119" w:rsidRDefault="004C74C0" w:rsidP="00F56AE4">
      <w:pPr>
        <w:autoSpaceDE w:val="0"/>
        <w:autoSpaceDN w:val="0"/>
        <w:adjustRightInd w:val="0"/>
      </w:pPr>
    </w:p>
    <w:p w:rsidR="004C74C0" w:rsidRPr="00C52119" w:rsidRDefault="004C74C0" w:rsidP="00A10843">
      <w:pPr>
        <w:numPr>
          <w:ilvl w:val="0"/>
          <w:numId w:val="15"/>
        </w:numPr>
        <w:autoSpaceDE w:val="0"/>
        <w:autoSpaceDN w:val="0"/>
        <w:adjustRightInd w:val="0"/>
        <w:rPr>
          <w:b/>
        </w:rPr>
      </w:pPr>
      <w:r w:rsidRPr="00C52119">
        <w:rPr>
          <w:b/>
          <w:bCs/>
        </w:rPr>
        <w:t>Technical:</w:t>
      </w:r>
      <w:r w:rsidRPr="00C52119">
        <w:t xml:space="preserve"> The Issuing Office has established the weight for the Technical criterion for this RFP as </w:t>
      </w:r>
      <w:r w:rsidRPr="00C52119">
        <w:rPr>
          <w:b/>
        </w:rPr>
        <w:t>50</w:t>
      </w:r>
      <w:r w:rsidRPr="00C52119">
        <w:t xml:space="preserve">% of the total points.  Evaluation will be based upon the following:  </w:t>
      </w:r>
    </w:p>
    <w:p w:rsidR="004C74C0" w:rsidRPr="00C52119" w:rsidRDefault="004C74C0" w:rsidP="00DF29BB">
      <w:pPr>
        <w:autoSpaceDE w:val="0"/>
        <w:autoSpaceDN w:val="0"/>
        <w:adjustRightInd w:val="0"/>
      </w:pPr>
    </w:p>
    <w:p w:rsidR="004C74C0" w:rsidRPr="00C52119" w:rsidRDefault="004C74C0" w:rsidP="00A10843">
      <w:pPr>
        <w:numPr>
          <w:ilvl w:val="1"/>
          <w:numId w:val="16"/>
        </w:numPr>
      </w:pPr>
      <w:r w:rsidRPr="00C52119">
        <w:rPr>
          <w:b/>
          <w:bCs/>
        </w:rPr>
        <w:t>Technical Requirements</w:t>
      </w:r>
    </w:p>
    <w:p w:rsidR="004C74C0" w:rsidRPr="00C52119" w:rsidRDefault="004C74C0" w:rsidP="00A10843">
      <w:pPr>
        <w:numPr>
          <w:ilvl w:val="1"/>
          <w:numId w:val="16"/>
        </w:numPr>
      </w:pPr>
      <w:r>
        <w:rPr>
          <w:b/>
          <w:bCs/>
        </w:rPr>
        <w:t>Offeror</w:t>
      </w:r>
      <w:r w:rsidRPr="00C52119">
        <w:rPr>
          <w:b/>
          <w:bCs/>
        </w:rPr>
        <w:t>Qualifications</w:t>
      </w:r>
    </w:p>
    <w:p w:rsidR="004C74C0" w:rsidRPr="00C52119" w:rsidRDefault="004C74C0" w:rsidP="00A10843">
      <w:pPr>
        <w:numPr>
          <w:ilvl w:val="1"/>
          <w:numId w:val="16"/>
        </w:numPr>
      </w:pPr>
      <w:r w:rsidRPr="00C52119">
        <w:rPr>
          <w:b/>
          <w:bCs/>
        </w:rPr>
        <w:t>Personnel Qualifications</w:t>
      </w:r>
    </w:p>
    <w:p w:rsidR="004C74C0" w:rsidRPr="00C52119" w:rsidRDefault="004C74C0" w:rsidP="00A10843">
      <w:pPr>
        <w:numPr>
          <w:ilvl w:val="1"/>
          <w:numId w:val="16"/>
        </w:numPr>
      </w:pPr>
      <w:r w:rsidRPr="00C52119">
        <w:rPr>
          <w:b/>
          <w:bCs/>
        </w:rPr>
        <w:t>Understanding the Problem and Scope of Work</w:t>
      </w:r>
    </w:p>
    <w:p w:rsidR="004C74C0" w:rsidRPr="00C52119" w:rsidRDefault="004C74C0" w:rsidP="00F56AE4">
      <w:pPr>
        <w:rPr>
          <w:bCs/>
          <w:color w:val="000000"/>
        </w:rPr>
      </w:pPr>
    </w:p>
    <w:p w:rsidR="004C74C0" w:rsidRPr="00C52119" w:rsidRDefault="004C74C0" w:rsidP="006A2A83">
      <w:pPr>
        <w:ind w:left="360"/>
        <w:rPr>
          <w:b/>
        </w:rPr>
      </w:pPr>
      <w:r w:rsidRPr="00C52119">
        <w:rPr>
          <w:b/>
        </w:rPr>
        <w:t>B.</w:t>
      </w:r>
      <w:r w:rsidRPr="00C52119">
        <w:rPr>
          <w:b/>
        </w:rPr>
        <w:tab/>
        <w:t xml:space="preserve">Cost: </w:t>
      </w:r>
      <w:r w:rsidRPr="00C52119">
        <w:t xml:space="preserve">The Issuing Office has established the weight for the Cost criterion for this RFP as </w:t>
      </w:r>
      <w:r w:rsidRPr="00C52119">
        <w:rPr>
          <w:b/>
        </w:rPr>
        <w:t>30%</w:t>
      </w:r>
      <w:r w:rsidRPr="00C52119">
        <w:t xml:space="preserve"> of the total points.  </w:t>
      </w:r>
    </w:p>
    <w:p w:rsidR="004C74C0" w:rsidRPr="00C52119" w:rsidRDefault="004C74C0" w:rsidP="00F56AE4"/>
    <w:p w:rsidR="004C74C0" w:rsidRPr="00C52119" w:rsidRDefault="004C74C0" w:rsidP="006A2A83">
      <w:pPr>
        <w:ind w:left="360"/>
      </w:pPr>
      <w:r w:rsidRPr="00C52119">
        <w:rPr>
          <w:b/>
        </w:rPr>
        <w:t>C.</w:t>
      </w:r>
      <w:r w:rsidRPr="00C52119">
        <w:rPr>
          <w:b/>
        </w:rPr>
        <w:tab/>
        <w:t>Disadvantaged Business Participation:</w:t>
      </w:r>
      <w:r w:rsidRPr="00C52119">
        <w:rPr>
          <w:b/>
          <w:bCs/>
        </w:rPr>
        <w:t xml:space="preserve"> </w:t>
      </w:r>
      <w:r w:rsidRPr="00C52119">
        <w:t xml:space="preserve">BMWBO has established the weight for the Disadvantaged Business Participation criterion for this RFP as </w:t>
      </w:r>
      <w:r w:rsidRPr="00C52119">
        <w:rPr>
          <w:b/>
        </w:rPr>
        <w:t>20%</w:t>
      </w:r>
      <w:r w:rsidRPr="00C52119">
        <w:t xml:space="preserve"> of the total points.  </w:t>
      </w:r>
      <w:r w:rsidRPr="00C52119">
        <w:rPr>
          <w:bCs/>
        </w:rPr>
        <w:t xml:space="preserve">Evaluation will be </w:t>
      </w:r>
      <w:r w:rsidRPr="00C52119">
        <w:t>based upon the following in order of priority:</w:t>
      </w:r>
    </w:p>
    <w:p w:rsidR="004C74C0" w:rsidRPr="00C52119" w:rsidRDefault="004C74C0" w:rsidP="00F56AE4"/>
    <w:p w:rsidR="004C74C0" w:rsidRPr="00C52119" w:rsidRDefault="004C74C0" w:rsidP="00F56AE4">
      <w:pPr>
        <w:ind w:left="5040" w:right="720" w:hanging="2880"/>
      </w:pPr>
      <w:r w:rsidRPr="00C52119">
        <w:rPr>
          <w:b/>
          <w:color w:val="000000"/>
        </w:rPr>
        <w:t>Priority Rank 1</w:t>
      </w:r>
      <w:r w:rsidRPr="00C52119">
        <w:tab/>
      </w:r>
      <w:r w:rsidRPr="00C52119">
        <w:rPr>
          <w:color w:val="000000"/>
        </w:rPr>
        <w:t>Proposals submitted by Small Disadvantaged Businesses.</w:t>
      </w:r>
    </w:p>
    <w:p w:rsidR="004C74C0" w:rsidRPr="00C52119" w:rsidRDefault="004C74C0" w:rsidP="00F56AE4">
      <w:pPr>
        <w:ind w:left="5040" w:right="720" w:hanging="2880"/>
        <w:rPr>
          <w:color w:val="000000"/>
        </w:rPr>
      </w:pPr>
      <w:r w:rsidRPr="00C52119">
        <w:rPr>
          <w:b/>
          <w:color w:val="000000"/>
        </w:rPr>
        <w:lastRenderedPageBreak/>
        <w:t>Priority Rank 2</w:t>
      </w:r>
      <w:r w:rsidRPr="00C52119">
        <w:tab/>
      </w:r>
      <w:r w:rsidRPr="00C52119">
        <w:rPr>
          <w:color w:val="000000"/>
        </w:rPr>
        <w:t>Proposals submitted from a joint venture with a Small Disadvantaged Business as a joint venture partner.</w:t>
      </w:r>
    </w:p>
    <w:p w:rsidR="004C74C0" w:rsidRPr="00C52119" w:rsidRDefault="004C74C0" w:rsidP="000441DC">
      <w:pPr>
        <w:ind w:left="5040" w:right="720" w:hanging="2880"/>
      </w:pPr>
      <w:r w:rsidRPr="00C52119">
        <w:rPr>
          <w:b/>
          <w:color w:val="000000"/>
        </w:rPr>
        <w:tab/>
      </w:r>
    </w:p>
    <w:p w:rsidR="004C74C0" w:rsidRPr="00C52119" w:rsidRDefault="004C74C0" w:rsidP="00F56AE4">
      <w:pPr>
        <w:ind w:left="5040" w:right="720" w:hanging="2880"/>
      </w:pPr>
      <w:r w:rsidRPr="00C52119">
        <w:rPr>
          <w:b/>
          <w:color w:val="000000"/>
        </w:rPr>
        <w:t>Priority Rank 3</w:t>
      </w:r>
      <w:r w:rsidRPr="00C52119">
        <w:tab/>
      </w:r>
      <w:r w:rsidRPr="00C52119">
        <w:rPr>
          <w:color w:val="000000"/>
        </w:rPr>
        <w:t>Proposals submitted with subcontracting commitments to Small Disadvantaged Businesses.</w:t>
      </w:r>
    </w:p>
    <w:p w:rsidR="004C74C0" w:rsidRPr="00C52119" w:rsidRDefault="004C74C0" w:rsidP="00F56AE4">
      <w:pPr>
        <w:ind w:left="2880" w:right="720" w:hanging="2880"/>
      </w:pPr>
    </w:p>
    <w:p w:rsidR="004C74C0" w:rsidRPr="00C52119" w:rsidRDefault="004C74C0" w:rsidP="00F56AE4">
      <w:pPr>
        <w:ind w:left="5040" w:right="720" w:hanging="2880"/>
      </w:pPr>
      <w:r w:rsidRPr="00C52119">
        <w:rPr>
          <w:b/>
          <w:color w:val="000000"/>
        </w:rPr>
        <w:t>Priority Rank 4</w:t>
      </w:r>
      <w:r w:rsidRPr="00C52119">
        <w:tab/>
      </w:r>
      <w:r w:rsidRPr="00C52119">
        <w:rPr>
          <w:color w:val="000000"/>
        </w:rPr>
        <w:t>Proposals submitted by Socially Disadvantaged Businesses.</w:t>
      </w:r>
    </w:p>
    <w:p w:rsidR="004C74C0" w:rsidRPr="00C52119" w:rsidRDefault="004C74C0" w:rsidP="00F56AE4"/>
    <w:p w:rsidR="004C74C0" w:rsidRPr="00C52119" w:rsidRDefault="004C74C0" w:rsidP="00F56AE4">
      <w:pPr>
        <w:pStyle w:val="BodyText2"/>
        <w:ind w:left="1440"/>
      </w:pPr>
      <w:r w:rsidRPr="00C52119">
        <w:t>Each proposal will be rated for its approach to enhancing the utilization of Small Disadvantaged Businesses and/or Socially Disadvantaged Businesses.  Each approach will be evaluated, with Priority Rank 1 receiving the highest score and the succeeding options receiving scores in accordance with the above-listed priority ranking</w:t>
      </w:r>
    </w:p>
    <w:p w:rsidR="004C74C0" w:rsidRPr="00C52119" w:rsidRDefault="004C74C0" w:rsidP="00F56AE4">
      <w:pPr>
        <w:pStyle w:val="Header"/>
        <w:tabs>
          <w:tab w:val="clear" w:pos="4320"/>
          <w:tab w:val="clear" w:pos="8640"/>
        </w:tabs>
        <w:rPr>
          <w:szCs w:val="24"/>
        </w:rPr>
      </w:pPr>
    </w:p>
    <w:p w:rsidR="004C74C0" w:rsidRPr="00C52119" w:rsidRDefault="004C74C0" w:rsidP="00F56AE4">
      <w:pPr>
        <w:pStyle w:val="BodyText2"/>
        <w:ind w:left="1440"/>
      </w:pPr>
      <w:r w:rsidRPr="00C52119">
        <w:t xml:space="preserve">To the extent that an Offeror qualifies as a Small Disadvantaged Business or a Socially Disadvantaged Business, the Small Disadvantaged Business or Socially Disadvantaged Business cannot enter into subcontract arrangements for more than </w:t>
      </w:r>
      <w:r w:rsidRPr="00C52119">
        <w:rPr>
          <w:b/>
          <w:bCs/>
        </w:rPr>
        <w:t>40%</w:t>
      </w:r>
      <w:r w:rsidRPr="00C52119">
        <w:t xml:space="preserve"> of the total estimated dollar amount of the contract.  If a Small Disadvantaged Business or a Socially Disadvantaged Business subcontracts more than </w:t>
      </w:r>
      <w:r w:rsidRPr="00C52119">
        <w:rPr>
          <w:b/>
          <w:bCs/>
        </w:rPr>
        <w:t>40%</w:t>
      </w:r>
      <w:r w:rsidRPr="00C52119">
        <w:t xml:space="preserve"> of the total estimated dollar amount of the contract to other contractors, the Disadvantaged Business Participation scoring shall be proportionally lower for that proposal.</w:t>
      </w:r>
    </w:p>
    <w:p w:rsidR="004C74C0" w:rsidRPr="00C52119" w:rsidRDefault="004C74C0" w:rsidP="00F56AE4">
      <w:pPr>
        <w:autoSpaceDE w:val="0"/>
        <w:autoSpaceDN w:val="0"/>
        <w:adjustRightInd w:val="0"/>
        <w:rPr>
          <w:b/>
          <w:bCs/>
        </w:rPr>
      </w:pPr>
    </w:p>
    <w:p w:rsidR="004C74C0" w:rsidRPr="00C52119" w:rsidRDefault="004C74C0" w:rsidP="006A2A83">
      <w:pPr>
        <w:autoSpaceDE w:val="0"/>
        <w:autoSpaceDN w:val="0"/>
        <w:adjustRightInd w:val="0"/>
        <w:ind w:left="360"/>
      </w:pPr>
      <w:r w:rsidRPr="00C52119">
        <w:rPr>
          <w:b/>
          <w:bCs/>
        </w:rPr>
        <w:t>D.</w:t>
      </w:r>
      <w:r w:rsidRPr="00C52119">
        <w:rPr>
          <w:b/>
          <w:bCs/>
        </w:rPr>
        <w:tab/>
        <w:t xml:space="preserve">Enterprise Zone Small Business Participation: </w:t>
      </w:r>
      <w:r w:rsidRPr="00C52119">
        <w:rPr>
          <w:bCs/>
        </w:rPr>
        <w:t xml:space="preserve">In accordance with the priority ranks listed below, bonus points in addition to the total points for this RFP, will be given for the Enterprise Zone Small Business Participation criterion. </w:t>
      </w:r>
      <w:r w:rsidRPr="00C52119">
        <w:t>The maximum bonus points for this criterion is 3% of the total points for this RFP. The following options will be considered as part of the final criteria for selection:</w:t>
      </w:r>
    </w:p>
    <w:p w:rsidR="004C74C0" w:rsidRPr="00C52119" w:rsidRDefault="004C74C0" w:rsidP="00F56AE4">
      <w:pPr>
        <w:autoSpaceDE w:val="0"/>
        <w:autoSpaceDN w:val="0"/>
        <w:adjustRightInd w:val="0"/>
        <w:rPr>
          <w:b/>
          <w:bCs/>
        </w:rPr>
      </w:pPr>
    </w:p>
    <w:p w:rsidR="004C74C0" w:rsidRPr="00C52119" w:rsidRDefault="004C74C0" w:rsidP="00F56AE4">
      <w:pPr>
        <w:autoSpaceDE w:val="0"/>
        <w:autoSpaceDN w:val="0"/>
        <w:adjustRightInd w:val="0"/>
        <w:ind w:left="5040" w:right="720" w:hanging="2880"/>
      </w:pPr>
      <w:r w:rsidRPr="00C52119">
        <w:rPr>
          <w:b/>
          <w:bCs/>
        </w:rPr>
        <w:t>Priority Rank 1</w:t>
      </w:r>
      <w:r w:rsidRPr="00C52119">
        <w:tab/>
        <w:t>Proposals submitted by an Enterprise Zone Small Business will receive three percent bonus for this criterion.</w:t>
      </w:r>
    </w:p>
    <w:p w:rsidR="004C74C0" w:rsidRPr="00C52119" w:rsidRDefault="004C74C0" w:rsidP="00F56AE4">
      <w:pPr>
        <w:autoSpaceDE w:val="0"/>
        <w:autoSpaceDN w:val="0"/>
        <w:adjustRightInd w:val="0"/>
        <w:ind w:left="5040" w:right="720" w:hanging="2880"/>
      </w:pPr>
    </w:p>
    <w:p w:rsidR="004C74C0" w:rsidRPr="00C52119" w:rsidRDefault="004C74C0" w:rsidP="00F56AE4">
      <w:pPr>
        <w:ind w:left="5040" w:right="720" w:hanging="2880"/>
      </w:pPr>
      <w:r w:rsidRPr="00C52119">
        <w:rPr>
          <w:b/>
          <w:bCs/>
        </w:rPr>
        <w:t>Priority Rank 2</w:t>
      </w:r>
      <w:r w:rsidRPr="00C52119">
        <w:tab/>
        <w:t>Proposals submitted by a joint venture with an Enterprise Zone Small Business as a joint venture partner will receive two percent bonus for this criterion.</w:t>
      </w:r>
    </w:p>
    <w:p w:rsidR="004C74C0" w:rsidRPr="00C52119" w:rsidRDefault="004C74C0" w:rsidP="00F56AE4">
      <w:pPr>
        <w:ind w:left="5040" w:right="720" w:hanging="2880"/>
      </w:pPr>
    </w:p>
    <w:p w:rsidR="004C74C0" w:rsidRPr="00C52119" w:rsidRDefault="004C74C0" w:rsidP="00F56AE4">
      <w:pPr>
        <w:ind w:left="5040" w:right="720" w:hanging="2880"/>
      </w:pPr>
      <w:r w:rsidRPr="00C52119">
        <w:rPr>
          <w:b/>
          <w:bCs/>
        </w:rPr>
        <w:t>Priority Rank 3</w:t>
      </w:r>
      <w:r w:rsidRPr="00C52119">
        <w:tab/>
        <w:t xml:space="preserve">Proposals submitted with a subcontracting commitment to an Enterprise Zone Small Business will </w:t>
      </w:r>
      <w:r w:rsidRPr="00C52119">
        <w:lastRenderedPageBreak/>
        <w:t>receive the one percent bonus for this criterion.</w:t>
      </w:r>
    </w:p>
    <w:p w:rsidR="004C74C0" w:rsidRPr="00C52119" w:rsidRDefault="004C74C0" w:rsidP="00F56AE4">
      <w:pPr>
        <w:ind w:left="5040" w:right="720" w:hanging="2880"/>
      </w:pPr>
    </w:p>
    <w:p w:rsidR="004C74C0" w:rsidRPr="00C52119" w:rsidRDefault="004C74C0" w:rsidP="00F56AE4">
      <w:pPr>
        <w:ind w:left="5040" w:right="720" w:hanging="2880"/>
      </w:pPr>
      <w:r w:rsidRPr="00C52119">
        <w:rPr>
          <w:b/>
          <w:bCs/>
        </w:rPr>
        <w:t>Priority Rank 4</w:t>
      </w:r>
      <w:r w:rsidRPr="00C52119">
        <w:rPr>
          <w:b/>
          <w:bCs/>
        </w:rPr>
        <w:tab/>
      </w:r>
      <w:r w:rsidRPr="00C52119">
        <w:t>Proposals with no Enterprise Zone Small Business Utilization shall receive no points under this criterion.</w:t>
      </w:r>
    </w:p>
    <w:p w:rsidR="004C74C0" w:rsidRPr="00C52119" w:rsidRDefault="004C74C0" w:rsidP="00F56AE4">
      <w:pPr>
        <w:ind w:left="2880" w:right="720" w:hanging="2880"/>
      </w:pPr>
    </w:p>
    <w:p w:rsidR="004C74C0" w:rsidRPr="00C52119" w:rsidRDefault="004C74C0" w:rsidP="00F56AE4">
      <w:pPr>
        <w:ind w:left="1440"/>
      </w:pPr>
      <w:r w:rsidRPr="00C52119">
        <w:t xml:space="preserve">To the extent that an Offeror is an Enterprise Zone Small Business, the Offeror cannot enter into contract or subcontract arrangements for more than </w:t>
      </w:r>
      <w:r w:rsidRPr="00C52119">
        <w:rPr>
          <w:b/>
          <w:bCs/>
        </w:rPr>
        <w:t>40%</w:t>
      </w:r>
      <w:r w:rsidRPr="00C52119">
        <w:t xml:space="preserve"> of the total estimated dollar amount of the contract in order to qualify as an Enterprise Zone Small Business for purposes of this RFP.</w:t>
      </w:r>
    </w:p>
    <w:p w:rsidR="004C74C0" w:rsidRPr="00C52119" w:rsidRDefault="004C74C0" w:rsidP="00F56AE4">
      <w:pPr>
        <w:rPr>
          <w:b/>
        </w:rPr>
      </w:pPr>
    </w:p>
    <w:p w:rsidR="004C74C0" w:rsidRPr="00C52119" w:rsidRDefault="004C74C0" w:rsidP="006A2A83">
      <w:pPr>
        <w:ind w:left="360"/>
      </w:pPr>
      <w:r w:rsidRPr="00C52119">
        <w:rPr>
          <w:b/>
        </w:rPr>
        <w:t>E.</w:t>
      </w:r>
      <w:r w:rsidRPr="00C52119">
        <w:rPr>
          <w:b/>
        </w:rPr>
        <w:tab/>
        <w:t>Domestic Workforce Utilization:</w:t>
      </w:r>
      <w:r w:rsidRPr="00C52119">
        <w:t xml:space="preserve"> Any points received for the Domestic Workforce Utilization criterion are bonus points in addition to the total points for this RFP.  The maximum bonus points for this criterion is 3% of the total points for this RFP. To the extent permitted by the laws and treaties of the United States, each proposal will be scored for its commitment to use domestic workforce in the fulfillment of the contract.  Maximum consideration will be given to those Offerors who will perform the contracted direct labor exclusively within the geographical boundaries of the United States or within the geographical boundaries of a country that is a party to the World Trade Organization Government Procurement Agreement.  Those who propose to perform a portion of the direct labor outside of the United States and not within the geographical boundaries of a party to the World Trade Organization Government Procurement Agreement will receive a correspondingly smaller score for this criterion.  Offerors who seek consideration for this criterion must submit in hardcopy the signed Domestic Workforce Utilization Certification Form</w:t>
      </w:r>
      <w:r w:rsidRPr="00C52119">
        <w:rPr>
          <w:b/>
          <w:bCs/>
        </w:rPr>
        <w:t xml:space="preserve"> </w:t>
      </w:r>
      <w:r w:rsidRPr="00C52119">
        <w:t xml:space="preserve">in the same sealed envelope with the Technical Submittal. The certification will be included as a contractual obligation when the contract is executed. </w:t>
      </w:r>
    </w:p>
    <w:p w:rsidR="004C74C0" w:rsidRPr="00C52119" w:rsidRDefault="004C74C0" w:rsidP="008D5F05">
      <w:pPr>
        <w:jc w:val="center"/>
        <w:outlineLvl w:val="0"/>
        <w:rPr>
          <w:b/>
        </w:rPr>
      </w:pPr>
      <w:r w:rsidRPr="00C52119">
        <w:br w:type="page"/>
      </w:r>
      <w:r w:rsidRPr="00C52119">
        <w:rPr>
          <w:b/>
        </w:rPr>
        <w:lastRenderedPageBreak/>
        <w:t>PART  IV</w:t>
      </w:r>
    </w:p>
    <w:p w:rsidR="004C74C0" w:rsidRPr="00C52119" w:rsidRDefault="004C74C0" w:rsidP="00F56AE4">
      <w:pPr>
        <w:jc w:val="center"/>
        <w:rPr>
          <w:b/>
        </w:rPr>
      </w:pPr>
    </w:p>
    <w:p w:rsidR="004C74C0" w:rsidRPr="00C52119" w:rsidRDefault="004C74C0" w:rsidP="008D5F05">
      <w:pPr>
        <w:jc w:val="center"/>
        <w:outlineLvl w:val="0"/>
        <w:rPr>
          <w:b/>
        </w:rPr>
      </w:pPr>
      <w:r w:rsidRPr="00C52119">
        <w:rPr>
          <w:b/>
        </w:rPr>
        <w:t>WORK  STATEMENT</w:t>
      </w:r>
    </w:p>
    <w:p w:rsidR="004C74C0" w:rsidRPr="00C52119" w:rsidRDefault="004C74C0" w:rsidP="00F56AE4"/>
    <w:p w:rsidR="004C74C0" w:rsidRPr="00C52119" w:rsidRDefault="004C74C0" w:rsidP="00F56AE4">
      <w:pPr>
        <w:rPr>
          <w:b/>
        </w:rPr>
      </w:pPr>
    </w:p>
    <w:p w:rsidR="004C74C0" w:rsidRPr="00C52119" w:rsidRDefault="004C74C0" w:rsidP="00A10843">
      <w:pPr>
        <w:numPr>
          <w:ilvl w:val="0"/>
          <w:numId w:val="5"/>
        </w:numPr>
        <w:tabs>
          <w:tab w:val="clear" w:pos="720"/>
        </w:tabs>
        <w:rPr>
          <w:b/>
        </w:rPr>
      </w:pPr>
      <w:r w:rsidRPr="00C52119">
        <w:rPr>
          <w:b/>
        </w:rPr>
        <w:t>Objectives.</w:t>
      </w:r>
    </w:p>
    <w:p w:rsidR="004C74C0" w:rsidRPr="00C52119" w:rsidRDefault="004C74C0" w:rsidP="00F56AE4">
      <w:pPr>
        <w:rPr>
          <w:b/>
        </w:rPr>
      </w:pPr>
    </w:p>
    <w:p w:rsidR="004C74C0" w:rsidRPr="00C52119" w:rsidRDefault="004C74C0" w:rsidP="007E6352">
      <w:r w:rsidRPr="00C52119">
        <w:rPr>
          <w:b/>
        </w:rPr>
        <w:t>A.</w:t>
      </w:r>
      <w:r w:rsidRPr="00C52119">
        <w:rPr>
          <w:b/>
        </w:rPr>
        <w:tab/>
        <w:t xml:space="preserve">General and Background Information. </w:t>
      </w:r>
      <w:r w:rsidRPr="00C52119">
        <w:t xml:space="preserve">This RFP is being issued to solicit proposals for the design, development, installation, management, operation, and maintenance of a fully functional lottery retailer information portal and lottery employee information portal to provide PA Lottery back office Management Information System (MIS) data using state of the art hardware, software, communication systems and processes.  Project implementation must be accomplished using components and a development platform that equip the PA Lottery to continue to expand the functional capabilities for the foreseeable future.  </w:t>
      </w:r>
    </w:p>
    <w:p w:rsidR="004C74C0" w:rsidRPr="00C52119" w:rsidRDefault="004C74C0" w:rsidP="007E6352"/>
    <w:p w:rsidR="004C74C0" w:rsidRPr="00C52119" w:rsidRDefault="004C74C0" w:rsidP="007E6352">
      <w:r w:rsidRPr="00C52119">
        <w:t xml:space="preserve">Currently, members of the Lottery’s field sales force, District Lottery Representatives (DLR) connect to a host using a VPN over mobile broadband to synchronize/update DLR information with PA Lottery headquarters systems and information.  The PA Lottery can and will provide standard data for delivery from MIS to the proposed system. </w:t>
      </w:r>
    </w:p>
    <w:p w:rsidR="004C74C0" w:rsidRPr="00C52119" w:rsidRDefault="004C74C0" w:rsidP="007E6352"/>
    <w:p w:rsidR="004C74C0" w:rsidRPr="00C52119" w:rsidRDefault="004C74C0" w:rsidP="007E6352">
      <w:r w:rsidRPr="00C52119">
        <w:t xml:space="preserve">The current system structure for the PA Lottery is as follows: Scientific Games International, Inc. (Scientific Games) provides lottery games systems and services, including sales terminals, for lottery retailers. Scientific Games operates and manages the on-line gaming network that connects retailer terminals to the Lottery’s main system.  The PA Lottery maintains a back office application (MIS) that interfaces with Scientific Games.  The PA Lottery employs one Back Office System, and all data related to the PA Lottery necessary for the successful operation of the PA Lottery resides within this system.   Most data necessary for this Project is available today on MIS and can be retrieved and made available in a format agreed upon between the selected </w:t>
      </w:r>
      <w:r>
        <w:t xml:space="preserve">Offeror </w:t>
      </w:r>
      <w:r w:rsidRPr="00C52119">
        <w:t>and the PA Lottery.</w:t>
      </w:r>
    </w:p>
    <w:p w:rsidR="004C74C0" w:rsidRPr="00C52119" w:rsidRDefault="004C74C0" w:rsidP="007E6352"/>
    <w:p w:rsidR="004C74C0" w:rsidRPr="00C52119" w:rsidRDefault="004C74C0" w:rsidP="008523E9">
      <w:r w:rsidRPr="00C52119">
        <w:t xml:space="preserve">The District Lottery Representatives (DLR) are supported with an information technology application to support their sales efforts.  DLRs currently utilize Dell Latitude XT tablets and cellular phones for work at retailer locations and elsewhere outside their offices.  The functional requirements in the </w:t>
      </w:r>
      <w:r w:rsidRPr="00742FE3">
        <w:rPr>
          <w:b/>
        </w:rPr>
        <w:t>Appendix H</w:t>
      </w:r>
      <w:r>
        <w:t xml:space="preserve"> </w:t>
      </w:r>
      <w:r w:rsidRPr="00C52119">
        <w:t xml:space="preserve">detail those </w:t>
      </w:r>
      <w:r w:rsidRPr="00251972">
        <w:t>needs.  The</w:t>
      </w:r>
      <w:r w:rsidRPr="00C52119">
        <w:t xml:space="preserve"> PA Lottery is seeking proposals for a </w:t>
      </w:r>
      <w:r>
        <w:t xml:space="preserve">Offeror </w:t>
      </w:r>
      <w:r w:rsidRPr="00C52119">
        <w:t xml:space="preserve">hosted solution; however the Lottery reserves the right at its sole discretion to host the solution at the Commonwealth Technology Center (CTC). </w:t>
      </w:r>
      <w:r w:rsidRPr="00C52119" w:rsidDel="008D5F05">
        <w:t xml:space="preserve"> </w:t>
      </w:r>
      <w:r>
        <w:t>D</w:t>
      </w:r>
      <w:r w:rsidRPr="00C52119">
        <w:t>escribe the method, standards and measurements that will be used for development and hosting. It is anticipated that during the term of the contract the current lottery sales force hardware will be replaced and the vendor will be expected to develop a solution to replace this hardware.</w:t>
      </w:r>
    </w:p>
    <w:p w:rsidR="004C74C0" w:rsidRPr="00C52119" w:rsidRDefault="004C74C0" w:rsidP="007E6352"/>
    <w:p w:rsidR="004C74C0" w:rsidRDefault="004C74C0" w:rsidP="007E6352">
      <w:r w:rsidRPr="00C52119">
        <w:t>The immediate needs of the Lottery are, first to implement a solution to provide core functionality.  These functions are labeled as ‘core’ in the appendices.  Phases 1 and 2 will fulfill at least the core functionalities.  Additional features set forth in the appendices, will be implemented as Phases 3 and 4.  Core functions are implemented in phase 1 and phase 2.  Additional functionality is added in phase 3 and phase 4.</w:t>
      </w:r>
    </w:p>
    <w:p w:rsidR="004C74C0" w:rsidRPr="00C52119" w:rsidRDefault="004C74C0" w:rsidP="007E6352"/>
    <w:p w:rsidR="004C74C0" w:rsidRPr="00C52119" w:rsidRDefault="004C74C0" w:rsidP="007E6352">
      <w:pPr>
        <w:pStyle w:val="Heading2"/>
      </w:pPr>
      <w:r w:rsidRPr="00C52119">
        <w:lastRenderedPageBreak/>
        <w:t xml:space="preserve">B. Specific Objectives </w:t>
      </w:r>
    </w:p>
    <w:p w:rsidR="004C74C0" w:rsidRPr="00C52119" w:rsidRDefault="004C74C0" w:rsidP="007E6352"/>
    <w:p w:rsidR="004C74C0" w:rsidRPr="00C52119" w:rsidRDefault="004C74C0" w:rsidP="00A10843">
      <w:pPr>
        <w:numPr>
          <w:ilvl w:val="0"/>
          <w:numId w:val="17"/>
        </w:numPr>
        <w:tabs>
          <w:tab w:val="clear" w:pos="1440"/>
          <w:tab w:val="num" w:pos="1080"/>
        </w:tabs>
        <w:ind w:left="1080"/>
        <w:outlineLvl w:val="2"/>
      </w:pPr>
      <w:r w:rsidRPr="00C52119">
        <w:t>To replace and sustain functionality that the retailer web site and the DLR Mobility system currently provide the PA Lottery.</w:t>
      </w:r>
    </w:p>
    <w:p w:rsidR="004C74C0" w:rsidRPr="00C52119" w:rsidRDefault="004C74C0" w:rsidP="00A10843">
      <w:pPr>
        <w:numPr>
          <w:ilvl w:val="0"/>
          <w:numId w:val="17"/>
        </w:numPr>
        <w:tabs>
          <w:tab w:val="clear" w:pos="1440"/>
          <w:tab w:val="num" w:pos="1080"/>
        </w:tabs>
        <w:ind w:left="1080"/>
        <w:outlineLvl w:val="2"/>
      </w:pPr>
      <w:r w:rsidRPr="00C52119">
        <w:t>To provide support for the PA Lottery’s profit performance objectives.</w:t>
      </w:r>
    </w:p>
    <w:p w:rsidR="004C74C0" w:rsidRPr="00C52119" w:rsidRDefault="004C74C0" w:rsidP="00A10843">
      <w:pPr>
        <w:numPr>
          <w:ilvl w:val="0"/>
          <w:numId w:val="17"/>
        </w:numPr>
        <w:tabs>
          <w:tab w:val="clear" w:pos="1440"/>
          <w:tab w:val="num" w:pos="1080"/>
        </w:tabs>
        <w:ind w:left="1080"/>
        <w:outlineLvl w:val="2"/>
      </w:pPr>
      <w:r w:rsidRPr="00C52119">
        <w:t>To provide support for increased sales and increased business process efficiencies, develop a web portal to the PA Lottery Back Office System for lottery employees to improve efficiencies and increase sales.</w:t>
      </w:r>
    </w:p>
    <w:p w:rsidR="004C74C0" w:rsidRPr="00C52119" w:rsidRDefault="004C74C0" w:rsidP="00A10843">
      <w:pPr>
        <w:numPr>
          <w:ilvl w:val="0"/>
          <w:numId w:val="17"/>
        </w:numPr>
        <w:tabs>
          <w:tab w:val="clear" w:pos="1440"/>
          <w:tab w:val="num" w:pos="1080"/>
        </w:tabs>
        <w:ind w:left="1080"/>
        <w:outlineLvl w:val="2"/>
      </w:pPr>
      <w:r w:rsidRPr="00C52119">
        <w:t>Develop a web portal to the Lottery’s MIS for lottery retailers to provide stellar customer service to and increase sales at lottery retailers.</w:t>
      </w:r>
    </w:p>
    <w:p w:rsidR="004C74C0" w:rsidRPr="00C52119" w:rsidRDefault="004C74C0" w:rsidP="00A10843">
      <w:pPr>
        <w:numPr>
          <w:ilvl w:val="0"/>
          <w:numId w:val="17"/>
        </w:numPr>
        <w:tabs>
          <w:tab w:val="clear" w:pos="1440"/>
          <w:tab w:val="num" w:pos="1080"/>
        </w:tabs>
        <w:ind w:left="1080"/>
        <w:outlineLvl w:val="2"/>
      </w:pPr>
      <w:r w:rsidRPr="00C52119">
        <w:t xml:space="preserve">To deliver and support a data store to support the information flows between the portal and Lottery MIS.  </w:t>
      </w:r>
    </w:p>
    <w:p w:rsidR="004C74C0" w:rsidRPr="00C52119" w:rsidRDefault="004C74C0" w:rsidP="00A10843">
      <w:pPr>
        <w:numPr>
          <w:ilvl w:val="0"/>
          <w:numId w:val="17"/>
        </w:numPr>
        <w:tabs>
          <w:tab w:val="clear" w:pos="1440"/>
          <w:tab w:val="num" w:pos="1080"/>
        </w:tabs>
        <w:ind w:left="1080"/>
        <w:outlineLvl w:val="2"/>
      </w:pPr>
      <w:r w:rsidRPr="00C52119">
        <w:t>To deliver an architectural design to support the portals.</w:t>
      </w:r>
    </w:p>
    <w:p w:rsidR="004C74C0" w:rsidRPr="00C52119" w:rsidRDefault="004C74C0" w:rsidP="006A2A83">
      <w:pPr>
        <w:ind w:left="360"/>
        <w:rPr>
          <w:b/>
        </w:rPr>
      </w:pPr>
    </w:p>
    <w:p w:rsidR="004C74C0" w:rsidRPr="00C52119" w:rsidRDefault="004C74C0" w:rsidP="00A10843">
      <w:pPr>
        <w:numPr>
          <w:ilvl w:val="0"/>
          <w:numId w:val="5"/>
        </w:numPr>
        <w:tabs>
          <w:tab w:val="clear" w:pos="720"/>
        </w:tabs>
        <w:rPr>
          <w:b/>
        </w:rPr>
      </w:pPr>
      <w:r w:rsidRPr="00C52119">
        <w:rPr>
          <w:b/>
        </w:rPr>
        <w:t>Nature and Scope of the Project</w:t>
      </w:r>
      <w:r w:rsidRPr="00C52119">
        <w:t xml:space="preserve">.  The selected </w:t>
      </w:r>
      <w:r>
        <w:t xml:space="preserve">Offeror </w:t>
      </w:r>
      <w:r w:rsidRPr="00C52119">
        <w:t>will be responsible for all development and implementation phases of the lottery retailer and lottery employee portal solutions, data store, maintenance, support, user documentation, user training, and knowledge transfer to PA Lottery IT staff to support the efforts of the PA Lottery.</w:t>
      </w:r>
    </w:p>
    <w:p w:rsidR="004C74C0" w:rsidRPr="00C52119" w:rsidRDefault="004C74C0" w:rsidP="00806D22"/>
    <w:p w:rsidR="004C74C0" w:rsidRPr="00C52119" w:rsidRDefault="004C74C0" w:rsidP="00806D22">
      <w:r w:rsidRPr="00C52119">
        <w:t xml:space="preserve">The project will encompass the development and deployment of the interface between the PA Lottery’s MIS and the data store necessary to run the lottery retailer and employee web portals hosted at the CTC or at the contractor’s hosting location.    </w:t>
      </w:r>
    </w:p>
    <w:p w:rsidR="004C74C0" w:rsidRPr="00C52119" w:rsidRDefault="004C74C0" w:rsidP="00A10843">
      <w:pPr>
        <w:numPr>
          <w:ilvl w:val="1"/>
          <w:numId w:val="18"/>
        </w:numPr>
        <w:tabs>
          <w:tab w:val="clear" w:pos="1440"/>
          <w:tab w:val="num" w:pos="720"/>
        </w:tabs>
        <w:ind w:left="720"/>
      </w:pPr>
      <w:r w:rsidRPr="00C52119">
        <w:t>There are approximately 300 employees in the headquarters and seven area offices throughout the Commonwealth who will use the lottery employee web portal.  The employees maintain different roles as office and mobile users.</w:t>
      </w:r>
    </w:p>
    <w:p w:rsidR="004C74C0" w:rsidRPr="00C52119" w:rsidRDefault="004C74C0" w:rsidP="00A10843">
      <w:pPr>
        <w:numPr>
          <w:ilvl w:val="1"/>
          <w:numId w:val="18"/>
        </w:numPr>
        <w:tabs>
          <w:tab w:val="clear" w:pos="1440"/>
          <w:tab w:val="num" w:pos="720"/>
        </w:tabs>
        <w:ind w:left="720"/>
      </w:pPr>
      <w:r w:rsidRPr="00C52119">
        <w:t>The retailer web portal will service approximately 15,000 PA Lottery retailers throughout the Commonwealth.</w:t>
      </w:r>
    </w:p>
    <w:p w:rsidR="004C74C0" w:rsidRPr="00C52119" w:rsidRDefault="004C74C0" w:rsidP="00A10843">
      <w:pPr>
        <w:numPr>
          <w:ilvl w:val="1"/>
          <w:numId w:val="18"/>
        </w:numPr>
        <w:tabs>
          <w:tab w:val="clear" w:pos="1440"/>
          <w:tab w:val="num" w:pos="720"/>
        </w:tabs>
        <w:ind w:left="720"/>
      </w:pPr>
      <w:r w:rsidRPr="00C52119">
        <w:t xml:space="preserve">The selected </w:t>
      </w:r>
      <w:r>
        <w:t xml:space="preserve">Offeror </w:t>
      </w:r>
      <w:r w:rsidRPr="00C52119">
        <w:t>will provide level 1 customer support for lottery retailers and lottery employees at implementation and transition to the new portals to our diverse retailer and employee network.</w:t>
      </w:r>
    </w:p>
    <w:p w:rsidR="004C74C0" w:rsidRPr="00C52119" w:rsidRDefault="004C74C0" w:rsidP="00A10843">
      <w:pPr>
        <w:numPr>
          <w:ilvl w:val="1"/>
          <w:numId w:val="18"/>
        </w:numPr>
        <w:tabs>
          <w:tab w:val="clear" w:pos="1440"/>
          <w:tab w:val="num" w:pos="720"/>
        </w:tabs>
        <w:ind w:left="720"/>
      </w:pPr>
      <w:r w:rsidRPr="00C52119">
        <w:t xml:space="preserve">Some PA Lottery employees visit retailers that are in locations that do not allow an internet connection.  In these cases the solution provided by the </w:t>
      </w:r>
      <w:r>
        <w:t xml:space="preserve">Offeror </w:t>
      </w:r>
      <w:r w:rsidRPr="00C52119">
        <w:t>must provide the employee with the ability to view existing records and any provide that any updates automatically transmit back to the host when the employee’s computer returns to an internet connection.</w:t>
      </w:r>
    </w:p>
    <w:p w:rsidR="004C74C0" w:rsidRPr="00C52119" w:rsidRDefault="004C74C0" w:rsidP="00F56AE4">
      <w:pPr>
        <w:rPr>
          <w:b/>
        </w:rPr>
      </w:pPr>
    </w:p>
    <w:p w:rsidR="004C74C0" w:rsidRPr="00C52119" w:rsidRDefault="004C74C0" w:rsidP="00A10843">
      <w:pPr>
        <w:numPr>
          <w:ilvl w:val="0"/>
          <w:numId w:val="5"/>
        </w:numPr>
        <w:tabs>
          <w:tab w:val="clear" w:pos="720"/>
        </w:tabs>
        <w:rPr>
          <w:b/>
        </w:rPr>
      </w:pPr>
      <w:r w:rsidRPr="00C52119">
        <w:rPr>
          <w:b/>
        </w:rPr>
        <w:t xml:space="preserve">Solution Requirements.  </w:t>
      </w:r>
    </w:p>
    <w:p w:rsidR="004C74C0" w:rsidRPr="00C52119" w:rsidRDefault="004C74C0" w:rsidP="00F56AE4">
      <w:pPr>
        <w:autoSpaceDE w:val="0"/>
        <w:autoSpaceDN w:val="0"/>
        <w:adjustRightInd w:val="0"/>
      </w:pPr>
    </w:p>
    <w:p w:rsidR="004C74C0" w:rsidRPr="00C52119" w:rsidRDefault="004C74C0" w:rsidP="006426C6">
      <w:pPr>
        <w:autoSpaceDE w:val="0"/>
        <w:autoSpaceDN w:val="0"/>
        <w:adjustRightInd w:val="0"/>
        <w:ind w:left="360"/>
        <w:rPr>
          <w:b/>
        </w:rPr>
      </w:pPr>
      <w:r w:rsidRPr="00C52119">
        <w:rPr>
          <w:b/>
        </w:rPr>
        <w:t>A.</w:t>
      </w:r>
      <w:r w:rsidRPr="00C52119">
        <w:rPr>
          <w:b/>
        </w:rPr>
        <w:tab/>
        <w:t>Emergency Preparedness</w:t>
      </w:r>
    </w:p>
    <w:p w:rsidR="004C74C0" w:rsidRPr="00C52119" w:rsidRDefault="004C74C0" w:rsidP="006426C6">
      <w:pPr>
        <w:autoSpaceDE w:val="0"/>
        <w:autoSpaceDN w:val="0"/>
        <w:adjustRightInd w:val="0"/>
      </w:pPr>
    </w:p>
    <w:p w:rsidR="004C74C0" w:rsidRDefault="004C74C0" w:rsidP="006426C6">
      <w:pPr>
        <w:autoSpaceDE w:val="0"/>
        <w:autoSpaceDN w:val="0"/>
        <w:adjustRightInd w:val="0"/>
        <w:ind w:left="360"/>
      </w:pPr>
      <w:r w:rsidRPr="00C52119">
        <w:t xml:space="preserve">To support continuity of operations during an emergency, including a pandemic, the Commonwealth needs a strategy for maintaining operations for an extended period of time. One part of this strategy is to ensure that essential contracts that provide critical business services to the Commonwealth have planned for such an emergency and put contingencies in place to provide needed goods and services. </w:t>
      </w:r>
    </w:p>
    <w:p w:rsidR="004C74C0" w:rsidRPr="00C52119" w:rsidRDefault="004C74C0" w:rsidP="006426C6">
      <w:pPr>
        <w:autoSpaceDE w:val="0"/>
        <w:autoSpaceDN w:val="0"/>
        <w:adjustRightInd w:val="0"/>
        <w:ind w:left="360"/>
      </w:pPr>
    </w:p>
    <w:p w:rsidR="004C74C0" w:rsidRPr="00C52119" w:rsidRDefault="004C74C0" w:rsidP="006426C6">
      <w:pPr>
        <w:autoSpaceDE w:val="0"/>
        <w:autoSpaceDN w:val="0"/>
        <w:adjustRightInd w:val="0"/>
        <w:ind w:left="720"/>
        <w:jc w:val="left"/>
      </w:pPr>
      <w:r w:rsidRPr="00C52119">
        <w:rPr>
          <w:b/>
        </w:rPr>
        <w:lastRenderedPageBreak/>
        <w:t>1.</w:t>
      </w:r>
      <w:r w:rsidRPr="00C52119">
        <w:tab/>
        <w:t>Describe how you anticipate such a crisis will impact your operations.</w:t>
      </w:r>
    </w:p>
    <w:p w:rsidR="004C74C0" w:rsidRPr="00C52119" w:rsidRDefault="004C74C0" w:rsidP="006426C6">
      <w:pPr>
        <w:autoSpaceDE w:val="0"/>
        <w:autoSpaceDN w:val="0"/>
        <w:adjustRightInd w:val="0"/>
        <w:ind w:left="720"/>
        <w:jc w:val="left"/>
      </w:pPr>
      <w:r w:rsidRPr="00C52119">
        <w:rPr>
          <w:b/>
        </w:rPr>
        <w:t>2.</w:t>
      </w:r>
      <w:r w:rsidRPr="00C52119">
        <w:tab/>
        <w:t>Describe your emergency response continuity of operations plan. Please attach a copy of your plan, or at a minimum, summarize how your plan addresses the following aspects of pandemic preparedness:</w:t>
      </w:r>
    </w:p>
    <w:p w:rsidR="004C74C0" w:rsidRPr="00C52119" w:rsidRDefault="004C74C0" w:rsidP="006426C6">
      <w:pPr>
        <w:autoSpaceDE w:val="0"/>
        <w:autoSpaceDN w:val="0"/>
        <w:adjustRightInd w:val="0"/>
        <w:ind w:left="360"/>
      </w:pPr>
    </w:p>
    <w:p w:rsidR="004C74C0" w:rsidRPr="00C52119" w:rsidRDefault="004C74C0" w:rsidP="00A10843">
      <w:pPr>
        <w:numPr>
          <w:ilvl w:val="0"/>
          <w:numId w:val="6"/>
        </w:numPr>
        <w:tabs>
          <w:tab w:val="clear" w:pos="720"/>
          <w:tab w:val="num" w:pos="1080"/>
        </w:tabs>
        <w:ind w:left="1080"/>
        <w:jc w:val="left"/>
      </w:pPr>
      <w:r w:rsidRPr="00C52119">
        <w:t>employee training (describe your organization’s training plan, and how frequently your plan will be shared with employees)</w:t>
      </w:r>
    </w:p>
    <w:p w:rsidR="004C74C0" w:rsidRPr="00C52119" w:rsidRDefault="004C74C0" w:rsidP="00A10843">
      <w:pPr>
        <w:numPr>
          <w:ilvl w:val="0"/>
          <w:numId w:val="6"/>
        </w:numPr>
        <w:tabs>
          <w:tab w:val="clear" w:pos="720"/>
          <w:tab w:val="num" w:pos="1080"/>
        </w:tabs>
        <w:ind w:left="1080"/>
        <w:jc w:val="left"/>
      </w:pPr>
      <w:r w:rsidRPr="00C52119">
        <w:t>identified essential business functions and key employees (within your organization) necessary to carry them out</w:t>
      </w:r>
    </w:p>
    <w:p w:rsidR="004C74C0" w:rsidRPr="00C52119" w:rsidRDefault="004C74C0" w:rsidP="00A10843">
      <w:pPr>
        <w:numPr>
          <w:ilvl w:val="0"/>
          <w:numId w:val="6"/>
        </w:numPr>
        <w:tabs>
          <w:tab w:val="clear" w:pos="720"/>
          <w:tab w:val="num" w:pos="1080"/>
        </w:tabs>
        <w:ind w:left="1080"/>
        <w:jc w:val="left"/>
      </w:pPr>
      <w:r w:rsidRPr="00C52119">
        <w:t xml:space="preserve">contingency plans for: </w:t>
      </w:r>
    </w:p>
    <w:p w:rsidR="004C74C0" w:rsidRPr="00C52119" w:rsidRDefault="004C74C0" w:rsidP="00A10843">
      <w:pPr>
        <w:numPr>
          <w:ilvl w:val="1"/>
          <w:numId w:val="6"/>
        </w:numPr>
        <w:jc w:val="left"/>
      </w:pPr>
      <w:r w:rsidRPr="00C52119">
        <w:t>How your organization will handle staffing issues when a portion of key employees are incapacitated due to illness.</w:t>
      </w:r>
    </w:p>
    <w:p w:rsidR="004C74C0" w:rsidRPr="00C52119" w:rsidRDefault="004C74C0" w:rsidP="00A10843">
      <w:pPr>
        <w:numPr>
          <w:ilvl w:val="1"/>
          <w:numId w:val="6"/>
        </w:numPr>
        <w:jc w:val="left"/>
      </w:pPr>
      <w:r w:rsidRPr="00C52119">
        <w:t>How employees in your organization will carry out the essential functions if contagion control measures prevent them from coming to the primary workplace.</w:t>
      </w:r>
      <w:r w:rsidRPr="00C52119" w:rsidDel="009A2E09">
        <w:t xml:space="preserve"> </w:t>
      </w:r>
    </w:p>
    <w:p w:rsidR="004C74C0" w:rsidRPr="00C52119" w:rsidRDefault="004C74C0" w:rsidP="00A10843">
      <w:pPr>
        <w:numPr>
          <w:ilvl w:val="0"/>
          <w:numId w:val="6"/>
        </w:numPr>
        <w:tabs>
          <w:tab w:val="clear" w:pos="720"/>
          <w:tab w:val="num" w:pos="1080"/>
        </w:tabs>
        <w:ind w:left="1080"/>
        <w:jc w:val="left"/>
      </w:pPr>
      <w:r w:rsidRPr="00C52119">
        <w:t>How your organization will communicate with staff and suppliers when primary communications systems are overloaded or otherwise fail, including key contacts, chain of communications (including suppliers), etc.</w:t>
      </w:r>
    </w:p>
    <w:p w:rsidR="004C74C0" w:rsidRPr="00C52119" w:rsidRDefault="004C74C0" w:rsidP="00A10843">
      <w:pPr>
        <w:numPr>
          <w:ilvl w:val="0"/>
          <w:numId w:val="6"/>
        </w:numPr>
        <w:tabs>
          <w:tab w:val="clear" w:pos="720"/>
          <w:tab w:val="num" w:pos="1080"/>
        </w:tabs>
        <w:ind w:left="1080"/>
        <w:jc w:val="left"/>
      </w:pPr>
      <w:r w:rsidRPr="00C52119">
        <w:t>How and when your emergency plan will be tested, and if the plan will be tested by a third-party.</w:t>
      </w:r>
    </w:p>
    <w:p w:rsidR="004C74C0" w:rsidRPr="00C52119" w:rsidRDefault="004C74C0" w:rsidP="00F56AE4">
      <w:pPr>
        <w:autoSpaceDE w:val="0"/>
        <w:autoSpaceDN w:val="0"/>
        <w:adjustRightInd w:val="0"/>
      </w:pPr>
    </w:p>
    <w:p w:rsidR="004C74C0" w:rsidRPr="00C52119" w:rsidRDefault="004C74C0" w:rsidP="008D5F05">
      <w:pPr>
        <w:ind w:left="360"/>
        <w:outlineLvl w:val="0"/>
        <w:rPr>
          <w:b/>
        </w:rPr>
      </w:pPr>
      <w:r w:rsidRPr="00C52119">
        <w:rPr>
          <w:b/>
        </w:rPr>
        <w:t>3.1</w:t>
      </w:r>
      <w:r w:rsidRPr="00C52119">
        <w:rPr>
          <w:b/>
        </w:rPr>
        <w:tab/>
        <w:t>Technical Requirements</w:t>
      </w:r>
    </w:p>
    <w:p w:rsidR="004C74C0" w:rsidRPr="00C52119" w:rsidRDefault="004C74C0" w:rsidP="006B3393">
      <w:pPr>
        <w:ind w:left="360"/>
        <w:rPr>
          <w:b/>
        </w:rPr>
      </w:pPr>
    </w:p>
    <w:p w:rsidR="004C74C0" w:rsidRPr="00C52119" w:rsidRDefault="004C74C0" w:rsidP="006B3393">
      <w:r w:rsidRPr="00C52119">
        <w:t>The solution must, at a minimum, meet the following requirements.</w:t>
      </w:r>
    </w:p>
    <w:p w:rsidR="004C74C0" w:rsidRPr="00C52119" w:rsidRDefault="004C74C0" w:rsidP="00A10843">
      <w:pPr>
        <w:pStyle w:val="ListParagraph"/>
        <w:numPr>
          <w:ilvl w:val="0"/>
          <w:numId w:val="23"/>
        </w:numPr>
        <w:autoSpaceDE w:val="0"/>
        <w:autoSpaceDN w:val="0"/>
        <w:adjustRightInd w:val="0"/>
        <w:spacing w:after="200" w:line="276" w:lineRule="auto"/>
        <w:contextualSpacing/>
        <w:jc w:val="left"/>
      </w:pPr>
      <w:r w:rsidRPr="00C52119">
        <w:t xml:space="preserve">Currently, the Lottery utilizes a retailer website and a mobile sales force toolkit; data is exchanged by IBM MQ messaging between the Lottery’s MIS and the data store for the website and mobile applications.  The primary data source for the combined solution required by this RFP is the Lottery’s back office system MIS.    </w:t>
      </w:r>
      <w:r>
        <w:t xml:space="preserve">Offeror </w:t>
      </w:r>
      <w:r w:rsidRPr="00C52119">
        <w:t xml:space="preserve">must maintain this methodology in the proposed solution, as the PA Lottery desires to leverage this established method of integration between systems. </w:t>
      </w:r>
    </w:p>
    <w:p w:rsidR="004C74C0" w:rsidRPr="00C52119" w:rsidRDefault="004C74C0" w:rsidP="00A10843">
      <w:pPr>
        <w:pStyle w:val="ListParagraph"/>
        <w:numPr>
          <w:ilvl w:val="0"/>
          <w:numId w:val="23"/>
        </w:numPr>
        <w:autoSpaceDE w:val="0"/>
        <w:autoSpaceDN w:val="0"/>
        <w:adjustRightInd w:val="0"/>
        <w:spacing w:after="200" w:line="276" w:lineRule="auto"/>
        <w:contextualSpacing/>
        <w:jc w:val="left"/>
      </w:pPr>
      <w:r w:rsidRPr="00C52119">
        <w:t xml:space="preserve">The </w:t>
      </w:r>
      <w:r>
        <w:t xml:space="preserve">Offeror </w:t>
      </w:r>
      <w:r w:rsidRPr="00C52119">
        <w:t>must utilize at least a single independent testing environment as part of its configuration.</w:t>
      </w:r>
    </w:p>
    <w:p w:rsidR="004C74C0" w:rsidRPr="00C52119" w:rsidRDefault="004C74C0" w:rsidP="00A10843">
      <w:pPr>
        <w:pStyle w:val="ListParagraph"/>
        <w:numPr>
          <w:ilvl w:val="0"/>
          <w:numId w:val="23"/>
        </w:numPr>
        <w:spacing w:after="200" w:line="276" w:lineRule="auto"/>
        <w:contextualSpacing/>
        <w:jc w:val="left"/>
      </w:pPr>
      <w:r w:rsidRPr="00C52119">
        <w:t>The solution must allow for the management, administration and enhancement of all content, software code and data structures by the PA Lottery Technology Support Staff.</w:t>
      </w:r>
    </w:p>
    <w:p w:rsidR="004C74C0" w:rsidRPr="00C52119" w:rsidRDefault="004C74C0" w:rsidP="00A10843">
      <w:pPr>
        <w:pStyle w:val="ListParagraph"/>
        <w:numPr>
          <w:ilvl w:val="0"/>
          <w:numId w:val="23"/>
        </w:numPr>
        <w:spacing w:after="200" w:line="276" w:lineRule="auto"/>
        <w:contextualSpacing/>
        <w:jc w:val="left"/>
      </w:pPr>
      <w:r w:rsidRPr="00C52119">
        <w:t xml:space="preserve">The PA Lottery shall have direct ownership of the code, licenses and the data store for the implemented solution.  The </w:t>
      </w:r>
      <w:r>
        <w:t xml:space="preserve">Offeror </w:t>
      </w:r>
      <w:r w:rsidRPr="00C52119">
        <w:t>will develop the portal and the solution developed will be property of the Commonwealth.</w:t>
      </w:r>
    </w:p>
    <w:p w:rsidR="004C74C0" w:rsidRPr="00C52119" w:rsidRDefault="004C74C0" w:rsidP="00A10843">
      <w:pPr>
        <w:pStyle w:val="ListParagraph"/>
        <w:numPr>
          <w:ilvl w:val="0"/>
          <w:numId w:val="23"/>
        </w:numPr>
        <w:spacing w:after="200" w:line="276" w:lineRule="auto"/>
        <w:contextualSpacing/>
        <w:jc w:val="left"/>
      </w:pPr>
      <w:r w:rsidRPr="00C52119">
        <w:t xml:space="preserve">The solution must maintain data integrity through operational controls and a balancing process.  </w:t>
      </w:r>
    </w:p>
    <w:p w:rsidR="004C74C0" w:rsidRPr="00C52119" w:rsidRDefault="004C74C0" w:rsidP="00A10843">
      <w:pPr>
        <w:pStyle w:val="ListParagraph"/>
        <w:numPr>
          <w:ilvl w:val="0"/>
          <w:numId w:val="23"/>
        </w:numPr>
        <w:spacing w:after="200" w:line="276" w:lineRule="auto"/>
        <w:contextualSpacing/>
        <w:jc w:val="left"/>
      </w:pPr>
      <w:r w:rsidRPr="00C52119">
        <w:t xml:space="preserve">Some of the PA Lottery’s employees visit retailers that are in locations where an internet connection is not available.  In these cases the employee must have the ability to view records (perhaps stored in an offline fashion) and any updates must transmit back to the host when the employee’s computer returns to an internet connection.  </w:t>
      </w:r>
    </w:p>
    <w:p w:rsidR="004C74C0" w:rsidRPr="00C52119" w:rsidRDefault="004C74C0" w:rsidP="00A10843">
      <w:pPr>
        <w:pStyle w:val="ListParagraph"/>
        <w:numPr>
          <w:ilvl w:val="0"/>
          <w:numId w:val="23"/>
        </w:numPr>
        <w:spacing w:after="200" w:line="276" w:lineRule="auto"/>
        <w:contextualSpacing/>
        <w:jc w:val="left"/>
      </w:pPr>
      <w:r w:rsidRPr="00C52119">
        <w:lastRenderedPageBreak/>
        <w:t xml:space="preserve">The </w:t>
      </w:r>
      <w:r>
        <w:t xml:space="preserve">Offeror </w:t>
      </w:r>
      <w:r w:rsidRPr="00C52119">
        <w:t xml:space="preserve">may be required to deploy this solution at the CTC or host it at a </w:t>
      </w:r>
      <w:r>
        <w:t xml:space="preserve">Offeror </w:t>
      </w:r>
      <w:r w:rsidRPr="00C52119">
        <w:t xml:space="preserve">hosted site. The determination of which solution will be adopted will be made at the Commonwealth’s sole discretion, based upon the best interest of the PA Lottery. </w:t>
      </w:r>
    </w:p>
    <w:p w:rsidR="004C74C0" w:rsidRPr="00C52119" w:rsidRDefault="004C74C0" w:rsidP="00A10843">
      <w:pPr>
        <w:pStyle w:val="ListParagraph"/>
        <w:numPr>
          <w:ilvl w:val="0"/>
          <w:numId w:val="23"/>
        </w:numPr>
        <w:spacing w:after="200" w:line="276" w:lineRule="auto"/>
        <w:contextualSpacing/>
        <w:jc w:val="left"/>
      </w:pPr>
      <w:r w:rsidRPr="00C52119">
        <w:t xml:space="preserve">The </w:t>
      </w:r>
      <w:r>
        <w:t xml:space="preserve">Offeror </w:t>
      </w:r>
      <w:r w:rsidRPr="00C52119">
        <w:t xml:space="preserve">must provide customer support for all phases of this project.  </w:t>
      </w:r>
    </w:p>
    <w:p w:rsidR="004C74C0" w:rsidRPr="00C52119" w:rsidRDefault="004C74C0" w:rsidP="00A10843">
      <w:pPr>
        <w:pStyle w:val="ListParagraph"/>
        <w:numPr>
          <w:ilvl w:val="1"/>
          <w:numId w:val="23"/>
        </w:numPr>
        <w:spacing w:after="200" w:line="276" w:lineRule="auto"/>
        <w:contextualSpacing/>
        <w:jc w:val="left"/>
      </w:pPr>
      <w:r w:rsidRPr="00C52119">
        <w:t xml:space="preserve">Level 1 customer support is defined as phone and email support provided to the users of the system implemented.  </w:t>
      </w:r>
    </w:p>
    <w:p w:rsidR="004C74C0" w:rsidRDefault="004C74C0" w:rsidP="00A10843">
      <w:pPr>
        <w:pStyle w:val="ListParagraph"/>
        <w:numPr>
          <w:ilvl w:val="1"/>
          <w:numId w:val="23"/>
        </w:numPr>
        <w:spacing w:after="200" w:line="276" w:lineRule="auto"/>
        <w:contextualSpacing/>
        <w:jc w:val="left"/>
      </w:pPr>
      <w:r w:rsidRPr="00C52119">
        <w:t xml:space="preserve">Level 2 customer support is defined as phone and email support to PA Lottery employees that provide Level 1 user support and are required to escalate a problem to a higher support level.  </w:t>
      </w:r>
    </w:p>
    <w:p w:rsidR="004C74C0" w:rsidRPr="00C52119" w:rsidRDefault="004C74C0" w:rsidP="00B0708A">
      <w:pPr>
        <w:pStyle w:val="ListParagraph"/>
        <w:spacing w:after="200" w:line="276" w:lineRule="auto"/>
        <w:ind w:left="1440"/>
        <w:contextualSpacing/>
        <w:jc w:val="left"/>
      </w:pPr>
    </w:p>
    <w:p w:rsidR="004C74C0" w:rsidRPr="00C52119" w:rsidRDefault="004C74C0" w:rsidP="006B3393">
      <w:pPr>
        <w:pStyle w:val="ListParagraph"/>
        <w:spacing w:after="200" w:line="276" w:lineRule="auto"/>
        <w:ind w:left="0"/>
      </w:pPr>
      <w:r>
        <w:t xml:space="preserve">Offeror </w:t>
      </w:r>
      <w:r w:rsidRPr="00C52119">
        <w:t xml:space="preserve">will provide Level 1 customer support to portal users during the implementation period of each phase.  </w:t>
      </w:r>
      <w:r>
        <w:t xml:space="preserve">Offeror </w:t>
      </w:r>
      <w:r w:rsidRPr="00C52119">
        <w:t xml:space="preserve">will provide the ability to track level 1 and level 2 support request calls between the </w:t>
      </w:r>
      <w:r>
        <w:t xml:space="preserve">Offeror </w:t>
      </w:r>
      <w:r w:rsidRPr="00C52119">
        <w:t>and the PA Lottery.</w:t>
      </w:r>
    </w:p>
    <w:p w:rsidR="004C74C0" w:rsidRPr="00C52119" w:rsidRDefault="004C74C0" w:rsidP="008D5F05">
      <w:pPr>
        <w:pStyle w:val="Heading3"/>
        <w:ind w:firstLine="0"/>
        <w:jc w:val="left"/>
        <w:rPr>
          <w:rFonts w:ascii="Times New Roman" w:hAnsi="Times New Roman" w:cs="Times New Roman"/>
          <w:sz w:val="24"/>
          <w:szCs w:val="24"/>
        </w:rPr>
      </w:pPr>
      <w:r w:rsidRPr="00C52119">
        <w:rPr>
          <w:rFonts w:ascii="Times New Roman" w:hAnsi="Times New Roman" w:cs="Times New Roman"/>
          <w:sz w:val="24"/>
          <w:szCs w:val="24"/>
        </w:rPr>
        <w:t>3.2</w:t>
      </w:r>
      <w:r w:rsidRPr="00C52119">
        <w:rPr>
          <w:rFonts w:ascii="Times New Roman" w:hAnsi="Times New Roman" w:cs="Times New Roman"/>
          <w:sz w:val="24"/>
          <w:szCs w:val="24"/>
        </w:rPr>
        <w:tab/>
        <w:t xml:space="preserve"> Lottery Information Portal – Retailer</w:t>
      </w:r>
    </w:p>
    <w:p w:rsidR="004C74C0" w:rsidRPr="00C52119" w:rsidRDefault="004C74C0" w:rsidP="006B3393">
      <w:pPr>
        <w:autoSpaceDE w:val="0"/>
        <w:autoSpaceDN w:val="0"/>
        <w:adjustRightInd w:val="0"/>
      </w:pPr>
      <w:r w:rsidRPr="00C52119">
        <w:t>The Retailer Information Portal is an internet based tool that the PA Lottery utilizes to provide its established retailer base with business data.  The key functional goals of the portal are:  1) to provide detailed information for retailer accounts, enhancing the retailer’s ability to manage its account(s); 2) to promote “Winner Awareness” to the Lottery’s retailer base; and 3) to establish standardized data delivery to retailers. The proposed solution will achieve these goals by delivering an efficient and effective user interface which provides a reporting solution with flexible delivery methods.</w:t>
      </w:r>
    </w:p>
    <w:p w:rsidR="004C74C0" w:rsidRPr="00C52119" w:rsidRDefault="004C74C0" w:rsidP="006B3393">
      <w:pPr>
        <w:autoSpaceDE w:val="0"/>
        <w:autoSpaceDN w:val="0"/>
        <w:adjustRightInd w:val="0"/>
      </w:pPr>
    </w:p>
    <w:p w:rsidR="004C74C0" w:rsidRPr="00C52119" w:rsidRDefault="004C74C0" w:rsidP="006B3393">
      <w:pPr>
        <w:autoSpaceDE w:val="0"/>
        <w:autoSpaceDN w:val="0"/>
        <w:adjustRightInd w:val="0"/>
      </w:pPr>
      <w:r w:rsidRPr="00C52119">
        <w:t>The Retailer Information Portal solution must, at a minimum, meet the following requirements:</w:t>
      </w:r>
    </w:p>
    <w:p w:rsidR="004C74C0" w:rsidRPr="00C52119" w:rsidRDefault="004C74C0" w:rsidP="006B3393">
      <w:pPr>
        <w:autoSpaceDE w:val="0"/>
        <w:autoSpaceDN w:val="0"/>
        <w:adjustRightInd w:val="0"/>
      </w:pPr>
    </w:p>
    <w:p w:rsidR="004C74C0" w:rsidRPr="00C52119" w:rsidRDefault="004C74C0" w:rsidP="00A10843">
      <w:pPr>
        <w:numPr>
          <w:ilvl w:val="0"/>
          <w:numId w:val="21"/>
        </w:numPr>
        <w:autoSpaceDE w:val="0"/>
        <w:autoSpaceDN w:val="0"/>
        <w:adjustRightInd w:val="0"/>
        <w:jc w:val="left"/>
      </w:pPr>
      <w:r w:rsidRPr="00C52119">
        <w:t xml:space="preserve">The solution must be based upon the detailed design requirements for the functional aspects of the Retailer Information Portal, found in </w:t>
      </w:r>
      <w:r w:rsidRPr="00C52119">
        <w:rPr>
          <w:b/>
          <w:bCs/>
        </w:rPr>
        <w:t>Appendix F, Retailer Information Portal</w:t>
      </w:r>
      <w:r w:rsidRPr="00C52119">
        <w:t>. These requirements are not all-inclusive, but are supplied to help present the scope of this project. Complete requirements gathering is a formal task.</w:t>
      </w:r>
    </w:p>
    <w:p w:rsidR="004C74C0" w:rsidRPr="00C52119" w:rsidRDefault="004C74C0" w:rsidP="00A10843">
      <w:pPr>
        <w:numPr>
          <w:ilvl w:val="0"/>
          <w:numId w:val="21"/>
        </w:numPr>
        <w:autoSpaceDE w:val="0"/>
        <w:autoSpaceDN w:val="0"/>
        <w:adjustRightInd w:val="0"/>
        <w:jc w:val="left"/>
      </w:pPr>
      <w:r w:rsidRPr="00C52119">
        <w:t xml:space="preserve">The Retailer Information Portal shall support a user base of at least 15,000 retailer accounts and 300 employee accounts. </w:t>
      </w:r>
    </w:p>
    <w:p w:rsidR="004C74C0" w:rsidRPr="00C52119" w:rsidRDefault="004C74C0" w:rsidP="00A10843">
      <w:pPr>
        <w:numPr>
          <w:ilvl w:val="0"/>
          <w:numId w:val="21"/>
        </w:numPr>
        <w:autoSpaceDE w:val="0"/>
        <w:autoSpaceDN w:val="0"/>
        <w:adjustRightInd w:val="0"/>
        <w:jc w:val="left"/>
      </w:pPr>
      <w:r w:rsidRPr="00C52119">
        <w:t xml:space="preserve">The Lottery has two levels of retailer accounts, one for single locations and another for corporate accounts which manage multiple locations. The Retail Information Portal shall support the corporate accounts by providing extended functionality in the areas of security (user account setup and maintenance), reporting and data exchange. </w:t>
      </w:r>
    </w:p>
    <w:p w:rsidR="004C74C0" w:rsidRPr="00C52119" w:rsidRDefault="004C74C0" w:rsidP="00A10843">
      <w:pPr>
        <w:numPr>
          <w:ilvl w:val="0"/>
          <w:numId w:val="21"/>
        </w:numPr>
        <w:autoSpaceDE w:val="0"/>
        <w:autoSpaceDN w:val="0"/>
        <w:adjustRightInd w:val="0"/>
        <w:jc w:val="left"/>
      </w:pPr>
      <w:r w:rsidRPr="00C52119">
        <w:t>The Retailer Information Portal must provide retailer report management and the ability to export data files by the retailer.</w:t>
      </w:r>
    </w:p>
    <w:p w:rsidR="004C74C0" w:rsidRPr="00C52119" w:rsidRDefault="004C74C0" w:rsidP="00A10843">
      <w:pPr>
        <w:numPr>
          <w:ilvl w:val="0"/>
          <w:numId w:val="21"/>
        </w:numPr>
        <w:autoSpaceDE w:val="0"/>
        <w:autoSpaceDN w:val="0"/>
        <w:adjustRightInd w:val="0"/>
        <w:jc w:val="left"/>
      </w:pPr>
      <w:r w:rsidRPr="00C52119">
        <w:t>As part of the system documentation, the Offeror must provide a mapping document that identifies the source data and parameters utilized in reporting.</w:t>
      </w:r>
    </w:p>
    <w:p w:rsidR="004C74C0" w:rsidRPr="00C52119" w:rsidRDefault="004C74C0" w:rsidP="00A10843">
      <w:pPr>
        <w:numPr>
          <w:ilvl w:val="0"/>
          <w:numId w:val="21"/>
        </w:numPr>
        <w:autoSpaceDE w:val="0"/>
        <w:autoSpaceDN w:val="0"/>
        <w:adjustRightInd w:val="0"/>
        <w:jc w:val="left"/>
      </w:pPr>
      <w:r w:rsidRPr="00C52119">
        <w:t>The Retailer Information Portal must provide a method for PA Lottery staff to manage retailer accounts and passwords.</w:t>
      </w:r>
    </w:p>
    <w:p w:rsidR="004C74C0" w:rsidRPr="00C52119" w:rsidRDefault="004C74C0" w:rsidP="00A10843">
      <w:pPr>
        <w:numPr>
          <w:ilvl w:val="0"/>
          <w:numId w:val="21"/>
        </w:numPr>
        <w:autoSpaceDE w:val="0"/>
        <w:autoSpaceDN w:val="0"/>
        <w:adjustRightInd w:val="0"/>
        <w:jc w:val="left"/>
      </w:pPr>
      <w:r w:rsidRPr="00C52119">
        <w:t xml:space="preserve">The Retailer Information Portal must provide the retailer with the ability to manage permissions, roles, employee access and use of the Retailer Information Portal at the individual retailer and retailer’s corporate levels. </w:t>
      </w:r>
    </w:p>
    <w:p w:rsidR="004C74C0" w:rsidRPr="00C52119" w:rsidRDefault="004C74C0" w:rsidP="00A10843">
      <w:pPr>
        <w:numPr>
          <w:ilvl w:val="0"/>
          <w:numId w:val="21"/>
        </w:numPr>
        <w:autoSpaceDE w:val="0"/>
        <w:autoSpaceDN w:val="0"/>
        <w:adjustRightInd w:val="0"/>
        <w:spacing w:after="200"/>
        <w:jc w:val="left"/>
      </w:pPr>
      <w:r w:rsidRPr="00C52119">
        <w:lastRenderedPageBreak/>
        <w:t xml:space="preserve">The Retailer Information Portal must provide the PA Lottery a method for authorized employees to support all users of the Retailer Information Portal with user account setup and management, administration, content management, assisting users via a help desk and support for all functional areas of the portal.  The portal must provide usage statistics and reporting to the PA Lottery Technology Support Staff on demand. </w:t>
      </w:r>
    </w:p>
    <w:p w:rsidR="004C74C0" w:rsidRPr="00C52119" w:rsidRDefault="004C74C0" w:rsidP="00A10843">
      <w:pPr>
        <w:numPr>
          <w:ilvl w:val="0"/>
          <w:numId w:val="21"/>
        </w:numPr>
        <w:autoSpaceDE w:val="0"/>
        <w:autoSpaceDN w:val="0"/>
        <w:adjustRightInd w:val="0"/>
        <w:jc w:val="left"/>
      </w:pPr>
      <w:r w:rsidRPr="00C52119">
        <w:t xml:space="preserve">The selected </w:t>
      </w:r>
      <w:r>
        <w:t xml:space="preserve">Offeror </w:t>
      </w:r>
      <w:r w:rsidRPr="00C52119">
        <w:t xml:space="preserve">will be responsible for providing training and knowledge transfer to the functional support staff, and the PA Lottery Technology Support Staff for the administration and support of the Retailer Information Portal. </w:t>
      </w:r>
    </w:p>
    <w:p w:rsidR="004C74C0" w:rsidRPr="00C52119" w:rsidRDefault="004C74C0" w:rsidP="00A10843">
      <w:pPr>
        <w:numPr>
          <w:ilvl w:val="0"/>
          <w:numId w:val="21"/>
        </w:numPr>
        <w:autoSpaceDE w:val="0"/>
        <w:autoSpaceDN w:val="0"/>
        <w:adjustRightInd w:val="0"/>
        <w:jc w:val="left"/>
      </w:pPr>
      <w:r w:rsidRPr="00C52119">
        <w:t xml:space="preserve">The selected </w:t>
      </w:r>
      <w:r>
        <w:t xml:space="preserve">Offeror </w:t>
      </w:r>
      <w:r w:rsidRPr="00C52119">
        <w:t>shall provide complete system documentation and training materials for the administration and support of the Retailer Information Portal.</w:t>
      </w:r>
    </w:p>
    <w:p w:rsidR="004C74C0" w:rsidRPr="00C52119" w:rsidRDefault="004C74C0" w:rsidP="00A10843">
      <w:pPr>
        <w:numPr>
          <w:ilvl w:val="0"/>
          <w:numId w:val="21"/>
        </w:numPr>
        <w:autoSpaceDE w:val="0"/>
        <w:autoSpaceDN w:val="0"/>
        <w:adjustRightInd w:val="0"/>
        <w:jc w:val="left"/>
      </w:pPr>
      <w:r w:rsidRPr="00C52119">
        <w:t xml:space="preserve">The </w:t>
      </w:r>
      <w:r>
        <w:t xml:space="preserve">Offeror </w:t>
      </w:r>
      <w:r w:rsidRPr="00C52119">
        <w:t>is required to deliver core functionality of the Retailer Information Portal within four (4) months of the execution of a purchase order as part of phase 1 of the Project.</w:t>
      </w:r>
      <w:r w:rsidRPr="00C52119" w:rsidDel="00DA6615">
        <w:t xml:space="preserve"> </w:t>
      </w:r>
    </w:p>
    <w:p w:rsidR="004C74C0" w:rsidRPr="00C52119" w:rsidRDefault="004C74C0" w:rsidP="004047FC">
      <w:pPr>
        <w:autoSpaceDE w:val="0"/>
        <w:autoSpaceDN w:val="0"/>
        <w:adjustRightInd w:val="0"/>
        <w:ind w:left="1080"/>
        <w:jc w:val="left"/>
      </w:pPr>
    </w:p>
    <w:p w:rsidR="004C74C0" w:rsidRPr="00C52119" w:rsidRDefault="004C74C0" w:rsidP="008D5F05">
      <w:pPr>
        <w:pStyle w:val="Heading3"/>
        <w:ind w:firstLine="0"/>
        <w:jc w:val="left"/>
        <w:rPr>
          <w:rFonts w:ascii="Times New Roman" w:hAnsi="Times New Roman" w:cs="Times New Roman"/>
          <w:sz w:val="24"/>
          <w:szCs w:val="24"/>
        </w:rPr>
      </w:pPr>
      <w:r w:rsidRPr="00C52119">
        <w:rPr>
          <w:rFonts w:ascii="Times New Roman" w:hAnsi="Times New Roman" w:cs="Times New Roman"/>
          <w:sz w:val="24"/>
          <w:szCs w:val="24"/>
        </w:rPr>
        <w:t>3.3</w:t>
      </w:r>
      <w:r w:rsidRPr="00C52119">
        <w:rPr>
          <w:rFonts w:ascii="Times New Roman" w:hAnsi="Times New Roman" w:cs="Times New Roman"/>
          <w:sz w:val="24"/>
          <w:szCs w:val="24"/>
        </w:rPr>
        <w:tab/>
        <w:t xml:space="preserve">Lottery Information Portal – Employee.  </w:t>
      </w:r>
    </w:p>
    <w:p w:rsidR="004C74C0" w:rsidRPr="00C52119" w:rsidRDefault="004C74C0" w:rsidP="006B3393">
      <w:r w:rsidRPr="00C52119">
        <w:t xml:space="preserve">The PA Lottery seeks a solution to provide its employees intuitive data access to its back office system, MIS. The key functional requirements of this solution include:  1) providing leads and assisting in recruitment efforts to increase the PA Lottery’s retailer base, 2) increase the level of customer service to its existing retailer accounts by providing timely and useful business insight, and 3) promote internal efficiencies to the PA Lottery’s business processes. </w:t>
      </w:r>
    </w:p>
    <w:p w:rsidR="004C74C0" w:rsidRPr="00C52119" w:rsidRDefault="004C74C0" w:rsidP="006B3393"/>
    <w:p w:rsidR="004C74C0" w:rsidRPr="00C52119" w:rsidRDefault="004C74C0" w:rsidP="008D5F05">
      <w:pPr>
        <w:autoSpaceDE w:val="0"/>
        <w:autoSpaceDN w:val="0"/>
        <w:adjustRightInd w:val="0"/>
        <w:outlineLvl w:val="0"/>
      </w:pPr>
      <w:r w:rsidRPr="00C52119">
        <w:t>The solution must, at a minimum, meet the following requirements.</w:t>
      </w:r>
    </w:p>
    <w:p w:rsidR="004C74C0" w:rsidRPr="00C52119" w:rsidRDefault="004C74C0" w:rsidP="006B3393"/>
    <w:p w:rsidR="004C74C0" w:rsidRPr="00C52119" w:rsidRDefault="004C74C0" w:rsidP="00A10843">
      <w:pPr>
        <w:pStyle w:val="ListParagraph"/>
        <w:numPr>
          <w:ilvl w:val="0"/>
          <w:numId w:val="22"/>
        </w:numPr>
        <w:spacing w:after="200"/>
        <w:contextualSpacing/>
        <w:jc w:val="left"/>
      </w:pPr>
      <w:r w:rsidRPr="00C52119">
        <w:t xml:space="preserve">The solution must be based upon the detailed design requirements for the functional aspects of an Employee Lottery Information Portal, found in </w:t>
      </w:r>
      <w:r w:rsidRPr="00C52119">
        <w:rPr>
          <w:b/>
        </w:rPr>
        <w:t xml:space="preserve">Appendix H, Employee Lottery Information Portal Functionality. </w:t>
      </w:r>
      <w:r w:rsidRPr="00C52119">
        <w:t>These requirements are not inclusive, but are supplied to help present the scope of this project.   Complete requirements gathering is a formal task.</w:t>
      </w:r>
    </w:p>
    <w:p w:rsidR="004C74C0" w:rsidRPr="00C52119" w:rsidRDefault="004C74C0" w:rsidP="00A10843">
      <w:pPr>
        <w:pStyle w:val="ListParagraph"/>
        <w:numPr>
          <w:ilvl w:val="0"/>
          <w:numId w:val="22"/>
        </w:numPr>
        <w:spacing w:after="200"/>
        <w:contextualSpacing/>
        <w:jc w:val="left"/>
      </w:pPr>
      <w:r w:rsidRPr="00C52119">
        <w:t xml:space="preserve">The solution must incorporate role-based security to include, at minimum, the roles described in </w:t>
      </w:r>
      <w:r w:rsidRPr="00C52119">
        <w:rPr>
          <w:b/>
        </w:rPr>
        <w:t>Appendix G, Employee Role Requirements.</w:t>
      </w:r>
    </w:p>
    <w:p w:rsidR="004C74C0" w:rsidRPr="00C52119" w:rsidRDefault="004C74C0" w:rsidP="00A10843">
      <w:pPr>
        <w:pStyle w:val="ListParagraph"/>
        <w:numPr>
          <w:ilvl w:val="0"/>
          <w:numId w:val="22"/>
        </w:numPr>
        <w:spacing w:after="200"/>
        <w:contextualSpacing/>
        <w:jc w:val="left"/>
      </w:pPr>
      <w:r w:rsidRPr="00C52119">
        <w:t>The Employee Lottery Information Portal must support a user base of at least 300 employees.</w:t>
      </w:r>
    </w:p>
    <w:p w:rsidR="004C74C0" w:rsidRPr="00C52119" w:rsidRDefault="004C74C0" w:rsidP="00A10843">
      <w:pPr>
        <w:pStyle w:val="ListParagraph"/>
        <w:numPr>
          <w:ilvl w:val="0"/>
          <w:numId w:val="22"/>
        </w:numPr>
        <w:spacing w:after="200"/>
        <w:contextualSpacing/>
        <w:jc w:val="left"/>
      </w:pPr>
      <w:r w:rsidRPr="00C52119">
        <w:t xml:space="preserve">The PA Lottery has a centralized administrative staff that supports core business functions through its back office system. Additionally, the PA Lottery utilizes a field staff of 100+ employees who directly support PA Lottery retailers through site visitations. The </w:t>
      </w:r>
      <w:r>
        <w:t xml:space="preserve">Offeror </w:t>
      </w:r>
      <w:r w:rsidRPr="00C52119">
        <w:t xml:space="preserve">must describe how the proposed solution for the Employee Lottery Information Portal will meet the challenge of supporting a mobile sales force as well as a traditional in-house staff. </w:t>
      </w:r>
    </w:p>
    <w:p w:rsidR="004C74C0" w:rsidRPr="00C52119" w:rsidRDefault="004C74C0" w:rsidP="00A10843">
      <w:pPr>
        <w:pStyle w:val="ListParagraph"/>
        <w:numPr>
          <w:ilvl w:val="0"/>
          <w:numId w:val="22"/>
        </w:numPr>
        <w:spacing w:after="200"/>
        <w:contextualSpacing/>
        <w:jc w:val="left"/>
      </w:pPr>
      <w:r w:rsidRPr="00C52119">
        <w:t xml:space="preserve">The solution must provide real-time, on demand usage statistics and reporting to the Lottery Technology Support Staff. </w:t>
      </w:r>
    </w:p>
    <w:p w:rsidR="004C74C0" w:rsidRPr="00C52119" w:rsidRDefault="004C74C0" w:rsidP="00A10843">
      <w:pPr>
        <w:pStyle w:val="ListParagraph"/>
        <w:numPr>
          <w:ilvl w:val="0"/>
          <w:numId w:val="22"/>
        </w:numPr>
        <w:spacing w:after="200"/>
        <w:contextualSpacing/>
        <w:jc w:val="left"/>
      </w:pPr>
      <w:r w:rsidRPr="00C52119">
        <w:t xml:space="preserve">The </w:t>
      </w:r>
      <w:r>
        <w:t xml:space="preserve">Offeror </w:t>
      </w:r>
      <w:r w:rsidRPr="00C52119">
        <w:t>must provide technical support to maintain the proposed solution’s design in the areas of system, software, database and content management.</w:t>
      </w:r>
    </w:p>
    <w:p w:rsidR="004C74C0" w:rsidRPr="00C52119" w:rsidRDefault="004C74C0" w:rsidP="00A10843">
      <w:pPr>
        <w:numPr>
          <w:ilvl w:val="0"/>
          <w:numId w:val="22"/>
        </w:numPr>
        <w:autoSpaceDE w:val="0"/>
        <w:autoSpaceDN w:val="0"/>
        <w:adjustRightInd w:val="0"/>
        <w:jc w:val="left"/>
      </w:pPr>
      <w:r w:rsidRPr="00C52119">
        <w:t xml:space="preserve">The solution must provide the PA Lottery the ability for authorized employees to support all users of the Employee Lottery Information Portal with user account setup </w:t>
      </w:r>
      <w:r w:rsidRPr="00C52119">
        <w:lastRenderedPageBreak/>
        <w:t>and management, administration, content management, assisting users via a help desk and support for all functional areas of the portal.</w:t>
      </w:r>
    </w:p>
    <w:p w:rsidR="004C74C0" w:rsidRPr="00C52119" w:rsidRDefault="004C74C0" w:rsidP="00A10843">
      <w:pPr>
        <w:pStyle w:val="ListParagraph"/>
        <w:numPr>
          <w:ilvl w:val="0"/>
          <w:numId w:val="22"/>
        </w:numPr>
        <w:spacing w:after="200"/>
        <w:contextualSpacing/>
        <w:jc w:val="left"/>
      </w:pPr>
      <w:r w:rsidRPr="00C52119">
        <w:t xml:space="preserve">The selected </w:t>
      </w:r>
      <w:r>
        <w:t xml:space="preserve">Offeror </w:t>
      </w:r>
      <w:r w:rsidRPr="00C52119">
        <w:t xml:space="preserve">is responsible for providing training and knowledge transfer to the functional support staff, and the Lottery Technology Support Staff for the Employee Lottery Information Portal. </w:t>
      </w:r>
    </w:p>
    <w:p w:rsidR="004C74C0" w:rsidRPr="00C52119" w:rsidRDefault="004C74C0" w:rsidP="00A10843">
      <w:pPr>
        <w:pStyle w:val="ListParagraph"/>
        <w:numPr>
          <w:ilvl w:val="0"/>
          <w:numId w:val="22"/>
        </w:numPr>
        <w:spacing w:after="200"/>
        <w:contextualSpacing/>
        <w:jc w:val="left"/>
      </w:pPr>
      <w:r w:rsidRPr="00C52119">
        <w:t xml:space="preserve">The </w:t>
      </w:r>
      <w:r>
        <w:t xml:space="preserve">Offeror </w:t>
      </w:r>
      <w:r w:rsidRPr="00C52119">
        <w:t>must provide complete system documentation and training materials for the administration and support of the Employee Information Portal.</w:t>
      </w:r>
    </w:p>
    <w:p w:rsidR="004C74C0" w:rsidRPr="00C52119" w:rsidRDefault="004C74C0" w:rsidP="00A10843">
      <w:pPr>
        <w:pStyle w:val="ListParagraph"/>
        <w:numPr>
          <w:ilvl w:val="0"/>
          <w:numId w:val="22"/>
        </w:numPr>
        <w:spacing w:after="200"/>
        <w:contextualSpacing/>
        <w:jc w:val="left"/>
      </w:pPr>
      <w:r w:rsidRPr="00C52119">
        <w:t>The core functionality of the Employee Information Portal must be delivered within two (2) months after phase I completion as part of phase 2.</w:t>
      </w:r>
    </w:p>
    <w:p w:rsidR="004C74C0" w:rsidRPr="00C52119" w:rsidRDefault="004C74C0" w:rsidP="00A10843">
      <w:pPr>
        <w:pStyle w:val="ListParagraph"/>
        <w:numPr>
          <w:ilvl w:val="0"/>
          <w:numId w:val="22"/>
        </w:numPr>
        <w:spacing w:after="200"/>
        <w:contextualSpacing/>
        <w:jc w:val="left"/>
      </w:pPr>
      <w:r w:rsidRPr="00C52119">
        <w:t xml:space="preserve">The </w:t>
      </w:r>
      <w:r>
        <w:t xml:space="preserve">Offeror </w:t>
      </w:r>
      <w:r w:rsidRPr="00C52119">
        <w:t>must describe the data store and management of data that occurs between the PA Lottery MIS and the Portal.</w:t>
      </w:r>
    </w:p>
    <w:p w:rsidR="004C74C0" w:rsidRPr="00C52119" w:rsidRDefault="004C74C0" w:rsidP="00A10843">
      <w:pPr>
        <w:pStyle w:val="ListParagraph"/>
        <w:numPr>
          <w:ilvl w:val="0"/>
          <w:numId w:val="22"/>
        </w:numPr>
        <w:spacing w:after="200"/>
        <w:contextualSpacing/>
        <w:jc w:val="left"/>
      </w:pPr>
      <w:r w:rsidRPr="00C52119">
        <w:t xml:space="preserve">The </w:t>
      </w:r>
      <w:r>
        <w:t xml:space="preserve">Offeror </w:t>
      </w:r>
      <w:r w:rsidRPr="00C52119">
        <w:t>will describe the solution to provide PA Lottery with paper form replacement as it relates to field functions and mobile users.</w:t>
      </w:r>
    </w:p>
    <w:p w:rsidR="004C74C0" w:rsidRPr="00C52119" w:rsidRDefault="004C74C0" w:rsidP="008D5F05">
      <w:pPr>
        <w:pStyle w:val="Heading3"/>
        <w:ind w:firstLine="0"/>
        <w:jc w:val="left"/>
        <w:rPr>
          <w:rFonts w:ascii="Times New Roman" w:hAnsi="Times New Roman" w:cs="Times New Roman"/>
          <w:sz w:val="24"/>
          <w:szCs w:val="24"/>
        </w:rPr>
      </w:pPr>
      <w:r w:rsidRPr="00C52119">
        <w:rPr>
          <w:rFonts w:ascii="Times New Roman" w:hAnsi="Times New Roman" w:cs="Times New Roman"/>
          <w:sz w:val="24"/>
          <w:szCs w:val="24"/>
        </w:rPr>
        <w:t>3.4</w:t>
      </w:r>
      <w:r w:rsidRPr="00C52119">
        <w:rPr>
          <w:rFonts w:ascii="Times New Roman" w:hAnsi="Times New Roman" w:cs="Times New Roman"/>
          <w:sz w:val="24"/>
          <w:szCs w:val="24"/>
        </w:rPr>
        <w:tab/>
        <w:t>Architecture, Security and Infrastructure Requirements</w:t>
      </w:r>
    </w:p>
    <w:p w:rsidR="004C74C0" w:rsidRPr="00C52119" w:rsidRDefault="004C74C0" w:rsidP="006B3393">
      <w:pPr>
        <w:tabs>
          <w:tab w:val="left" w:pos="5760"/>
        </w:tabs>
      </w:pPr>
      <w:r w:rsidRPr="00C52119">
        <w:t>Contractors must submit a component-level description of the proposed solution so the PA Lottery can evaluate the recommended architecture. Each hardware and software item must be identified.  Any deviations from Commonwealth standard hardware and software products (refer to the link below for OA/OIT IT standards and policies) must be disclosed and an explanation provided. Installation of any such deviations will require prior approval of the PA Lottery.</w:t>
      </w:r>
    </w:p>
    <w:p w:rsidR="004C74C0" w:rsidRPr="00C52119" w:rsidRDefault="004C74C0" w:rsidP="0002165C"/>
    <w:p w:rsidR="004C74C0" w:rsidRPr="00C52119" w:rsidRDefault="004C74C0" w:rsidP="0002165C">
      <w:r w:rsidRPr="00C52119">
        <w:t xml:space="preserve">Being able to provide a hosting solution and meeting the service level agreement is required for this project.  The basic service level agreement example is listed in </w:t>
      </w:r>
      <w:r>
        <w:rPr>
          <w:b/>
        </w:rPr>
        <w:t>A</w:t>
      </w:r>
      <w:r w:rsidRPr="00954778">
        <w:rPr>
          <w:b/>
        </w:rPr>
        <w:t>ppendix J</w:t>
      </w:r>
      <w:r w:rsidRPr="00C52119">
        <w:t xml:space="preserve">.  List and describe how the service level items in </w:t>
      </w:r>
      <w:r>
        <w:t>A</w:t>
      </w:r>
      <w:r w:rsidRPr="00954778">
        <w:rPr>
          <w:b/>
        </w:rPr>
        <w:t>ppendix J</w:t>
      </w:r>
      <w:r w:rsidRPr="00C52119">
        <w:t xml:space="preserve"> will be met.</w:t>
      </w:r>
    </w:p>
    <w:p w:rsidR="004C74C0" w:rsidRPr="00C52119" w:rsidRDefault="004C74C0" w:rsidP="00C52119">
      <w:pPr>
        <w:spacing w:line="276" w:lineRule="auto"/>
        <w:contextualSpacing/>
        <w:jc w:val="left"/>
      </w:pPr>
      <w:r w:rsidRPr="00C52119">
        <w:t xml:space="preserve"> </w:t>
      </w:r>
    </w:p>
    <w:p w:rsidR="004C74C0" w:rsidRPr="00C52119" w:rsidRDefault="004C74C0" w:rsidP="006B3393">
      <w:pPr>
        <w:autoSpaceDE w:val="0"/>
        <w:autoSpaceDN w:val="0"/>
        <w:adjustRightInd w:val="0"/>
      </w:pPr>
      <w:r w:rsidRPr="00C52119">
        <w:t>Describe how Contractor’s proposed solution will, at a minimum, meet the following requirements.</w:t>
      </w:r>
    </w:p>
    <w:p w:rsidR="004C74C0" w:rsidRPr="00C52119" w:rsidRDefault="004C74C0" w:rsidP="006B3393">
      <w:pPr>
        <w:rPr>
          <w:b/>
        </w:rPr>
      </w:pPr>
    </w:p>
    <w:p w:rsidR="004C74C0" w:rsidRPr="00966B3A" w:rsidRDefault="004C74C0" w:rsidP="00A10843">
      <w:pPr>
        <w:pStyle w:val="ListParagraph"/>
        <w:numPr>
          <w:ilvl w:val="0"/>
          <w:numId w:val="20"/>
        </w:numPr>
        <w:spacing w:after="200" w:line="276" w:lineRule="auto"/>
        <w:contextualSpacing/>
        <w:jc w:val="left"/>
        <w:rPr>
          <w:color w:val="0D0D0D"/>
        </w:rPr>
      </w:pPr>
      <w:r w:rsidRPr="00966B3A">
        <w:rPr>
          <w:color w:val="0D0D0D"/>
        </w:rPr>
        <w:t xml:space="preserve">The </w:t>
      </w:r>
      <w:r>
        <w:rPr>
          <w:color w:val="0D0D0D"/>
        </w:rPr>
        <w:t xml:space="preserve">Offeror </w:t>
      </w:r>
      <w:r w:rsidRPr="00966B3A">
        <w:rPr>
          <w:color w:val="0D0D0D"/>
        </w:rPr>
        <w:t xml:space="preserve">shall comply with the IT standards and policies issued by the Governor’s Office of Administration, Office for Information Technology (OA/OIT) (located at: </w:t>
      </w:r>
      <w:hyperlink r:id="rId18" w:history="1">
        <w:r w:rsidRPr="00966B3A">
          <w:rPr>
            <w:rStyle w:val="Hyperlink"/>
            <w:color w:val="0D0D0D"/>
          </w:rPr>
          <w:t>http://www.portal.state.pa.us/portal/server.pt?open=512&amp;objID=416&amp;PageID=210791&amp;mode=2</w:t>
        </w:r>
      </w:hyperlink>
      <w:r w:rsidRPr="00966B3A">
        <w:rPr>
          <w:color w:val="0D0D0D"/>
        </w:rPr>
        <w:t xml:space="preserve">)  </w:t>
      </w:r>
    </w:p>
    <w:p w:rsidR="004C74C0" w:rsidRPr="00C52119" w:rsidRDefault="004C74C0" w:rsidP="00963017">
      <w:pPr>
        <w:spacing w:line="276" w:lineRule="auto"/>
        <w:ind w:left="1440"/>
        <w:contextualSpacing/>
        <w:jc w:val="left"/>
        <w:rPr>
          <w:b/>
        </w:rPr>
      </w:pPr>
      <w:r w:rsidRPr="00C52119">
        <w:t>For vendor hosted solutions, the IT Bulletin, ITB-SEC005, titled “Commonwealth Application Certification and Accreditation” issued:</w:t>
      </w:r>
      <w:r w:rsidRPr="00C52119">
        <w:rPr>
          <w:b/>
        </w:rPr>
        <w:t xml:space="preserve">   </w:t>
      </w:r>
      <w:r w:rsidRPr="00C52119">
        <w:t>April 30, 2009, revised December 23, 2009 does not apply.  The following conditions will be in effect for vendor hosted solution:</w:t>
      </w:r>
      <w:r w:rsidRPr="00C52119">
        <w:rPr>
          <w:b/>
        </w:rPr>
        <w:t xml:space="preserve"> </w:t>
      </w:r>
    </w:p>
    <w:p w:rsidR="004C74C0" w:rsidRPr="00C52119" w:rsidRDefault="004C74C0" w:rsidP="00963017">
      <w:pPr>
        <w:spacing w:line="276" w:lineRule="auto"/>
        <w:ind w:left="1440"/>
        <w:contextualSpacing/>
        <w:jc w:val="left"/>
        <w:rPr>
          <w:b/>
        </w:rPr>
      </w:pPr>
    </w:p>
    <w:p w:rsidR="004C74C0" w:rsidRPr="00C52119" w:rsidRDefault="004C74C0" w:rsidP="00963017">
      <w:pPr>
        <w:numPr>
          <w:ilvl w:val="0"/>
          <w:numId w:val="41"/>
        </w:numPr>
        <w:tabs>
          <w:tab w:val="clear" w:pos="1440"/>
          <w:tab w:val="num" w:pos="2880"/>
        </w:tabs>
        <w:ind w:left="2880"/>
        <w:jc w:val="left"/>
      </w:pPr>
      <w:r w:rsidRPr="00C52119">
        <w:t xml:space="preserve">The Web application and its components are hosted by the vendor.  This includes components that support the application such as Web services, databases etc.. </w:t>
      </w:r>
    </w:p>
    <w:p w:rsidR="004C74C0" w:rsidRPr="00C52119" w:rsidRDefault="004C74C0" w:rsidP="00963017">
      <w:pPr>
        <w:ind w:left="1440"/>
      </w:pPr>
    </w:p>
    <w:p w:rsidR="004C74C0" w:rsidRPr="00C52119" w:rsidRDefault="004C74C0" w:rsidP="00963017">
      <w:pPr>
        <w:numPr>
          <w:ilvl w:val="0"/>
          <w:numId w:val="41"/>
        </w:numPr>
        <w:tabs>
          <w:tab w:val="clear" w:pos="1440"/>
          <w:tab w:val="num" w:pos="2880"/>
        </w:tabs>
        <w:ind w:left="2880"/>
        <w:jc w:val="left"/>
      </w:pPr>
      <w:r w:rsidRPr="00C52119">
        <w:t xml:space="preserve">The terms and conditions of the contract place the responsibility for network and application security on the vendor.  This includes host scanning, network vulnerability testing, Web application vulnerability scanning, PCI scanning, etc.  </w:t>
      </w:r>
    </w:p>
    <w:p w:rsidR="004C74C0" w:rsidRDefault="004C74C0" w:rsidP="00963017">
      <w:pPr>
        <w:numPr>
          <w:ilvl w:val="0"/>
          <w:numId w:val="41"/>
        </w:numPr>
        <w:tabs>
          <w:tab w:val="clear" w:pos="1440"/>
          <w:tab w:val="num" w:pos="2880"/>
        </w:tabs>
        <w:ind w:left="2880"/>
        <w:jc w:val="left"/>
      </w:pPr>
      <w:r w:rsidRPr="00C52119">
        <w:lastRenderedPageBreak/>
        <w:t xml:space="preserve">The terms and conditions of the contract include a Non-Disclosure Agreement or similar language that protects the Commonwealth’s data.  </w:t>
      </w:r>
    </w:p>
    <w:p w:rsidR="004C74C0" w:rsidRPr="00C52119" w:rsidRDefault="004C74C0" w:rsidP="00AA5E7B">
      <w:pPr>
        <w:ind w:left="2880"/>
        <w:jc w:val="left"/>
      </w:pPr>
    </w:p>
    <w:p w:rsidR="004C74C0" w:rsidRPr="00C52119" w:rsidRDefault="004C74C0" w:rsidP="00A10843">
      <w:pPr>
        <w:numPr>
          <w:ilvl w:val="0"/>
          <w:numId w:val="20"/>
        </w:numPr>
        <w:jc w:val="left"/>
      </w:pPr>
      <w:r w:rsidRPr="00C52119">
        <w:t xml:space="preserve">The </w:t>
      </w:r>
      <w:r>
        <w:t xml:space="preserve">Offeror </w:t>
      </w:r>
      <w:r w:rsidRPr="00C52119">
        <w:t>must provide a Contractor-hosted solution</w:t>
      </w:r>
      <w:r>
        <w:t xml:space="preserve"> that meets the requirements set forth in</w:t>
      </w:r>
      <w:r w:rsidRPr="00C52119">
        <w:t xml:space="preserve"> </w:t>
      </w:r>
      <w:r w:rsidRPr="00C52119">
        <w:rPr>
          <w:b/>
        </w:rPr>
        <w:t>Appendix I</w:t>
      </w:r>
      <w:r>
        <w:rPr>
          <w:b/>
        </w:rPr>
        <w:t xml:space="preserve"> (</w:t>
      </w:r>
      <w:r w:rsidRPr="00C52119">
        <w:rPr>
          <w:b/>
        </w:rPr>
        <w:t>Hosting Requirements</w:t>
      </w:r>
      <w:r>
        <w:rPr>
          <w:b/>
        </w:rPr>
        <w:t xml:space="preserve">) </w:t>
      </w:r>
      <w:r w:rsidRPr="00C52119">
        <w:rPr>
          <w:b/>
        </w:rPr>
        <w:t xml:space="preserve">and Appendix J </w:t>
      </w:r>
      <w:r>
        <w:rPr>
          <w:b/>
        </w:rPr>
        <w:t>(</w:t>
      </w:r>
      <w:r w:rsidRPr="00C52119">
        <w:rPr>
          <w:b/>
        </w:rPr>
        <w:t>Service Level Matrix</w:t>
      </w:r>
      <w:r>
        <w:rPr>
          <w:b/>
        </w:rPr>
        <w:t>)</w:t>
      </w:r>
      <w:r w:rsidRPr="00C52119">
        <w:rPr>
          <w:b/>
        </w:rPr>
        <w:t>.</w:t>
      </w:r>
      <w:r w:rsidRPr="00C52119">
        <w:t xml:space="preserve">  Describe the ability to </w:t>
      </w:r>
      <w:r>
        <w:t xml:space="preserve">meet these requirements and </w:t>
      </w:r>
      <w:r w:rsidRPr="00C52119">
        <w:t>provide uninterrupted system availability.</w:t>
      </w:r>
    </w:p>
    <w:p w:rsidR="004C74C0" w:rsidRPr="00C52119" w:rsidRDefault="004C74C0" w:rsidP="006B3393">
      <w:pPr>
        <w:pStyle w:val="ListParagraph"/>
      </w:pPr>
    </w:p>
    <w:p w:rsidR="004C74C0" w:rsidRPr="00C52119" w:rsidRDefault="004C74C0" w:rsidP="00A10843">
      <w:pPr>
        <w:pStyle w:val="ListParagraph"/>
        <w:numPr>
          <w:ilvl w:val="0"/>
          <w:numId w:val="20"/>
        </w:numPr>
        <w:spacing w:after="200"/>
        <w:contextualSpacing/>
        <w:jc w:val="left"/>
      </w:pPr>
      <w:r w:rsidRPr="00C52119">
        <w:t>Describe your architecture’s ability to handle peak loads and its impact to service for its users.</w:t>
      </w:r>
    </w:p>
    <w:p w:rsidR="004C74C0" w:rsidRPr="00C52119" w:rsidRDefault="004C74C0" w:rsidP="006B3393">
      <w:pPr>
        <w:pStyle w:val="ListParagraph"/>
      </w:pPr>
    </w:p>
    <w:p w:rsidR="004C74C0" w:rsidRPr="00C52119" w:rsidRDefault="004C74C0" w:rsidP="00A10843">
      <w:pPr>
        <w:pStyle w:val="ListParagraph"/>
        <w:numPr>
          <w:ilvl w:val="0"/>
          <w:numId w:val="20"/>
        </w:numPr>
        <w:spacing w:after="200"/>
        <w:contextualSpacing/>
        <w:jc w:val="left"/>
      </w:pPr>
      <w:r w:rsidRPr="00C52119">
        <w:t xml:space="preserve">Describe how the proposed system is compatible with </w:t>
      </w:r>
      <w:r>
        <w:t>the</w:t>
      </w:r>
      <w:r w:rsidRPr="00C52119">
        <w:t xml:space="preserve"> existing equipment specifications as indicated in </w:t>
      </w:r>
      <w:r w:rsidRPr="00954778">
        <w:rPr>
          <w:b/>
        </w:rPr>
        <w:t>Appendix K</w:t>
      </w:r>
      <w:r>
        <w:t>.</w:t>
      </w:r>
      <w:r w:rsidRPr="00C52119">
        <w:t xml:space="preserve"> </w:t>
      </w:r>
    </w:p>
    <w:p w:rsidR="004C74C0" w:rsidRPr="00C52119" w:rsidRDefault="004C74C0" w:rsidP="00941031">
      <w:pPr>
        <w:pStyle w:val="ListParagraph"/>
      </w:pPr>
    </w:p>
    <w:p w:rsidR="004C74C0" w:rsidRPr="00C52119" w:rsidRDefault="004C74C0" w:rsidP="00A10843">
      <w:pPr>
        <w:pStyle w:val="ListParagraph"/>
        <w:numPr>
          <w:ilvl w:val="0"/>
          <w:numId w:val="20"/>
        </w:numPr>
        <w:spacing w:after="200"/>
        <w:contextualSpacing/>
        <w:jc w:val="left"/>
      </w:pPr>
      <w:r w:rsidRPr="00C52119">
        <w:t>Describe how the Employee Information Portal shall be accessed by the Lottery’s mobile sales staff via Dell</w:t>
      </w:r>
      <w:r w:rsidRPr="00C52119">
        <w:rPr>
          <w:vertAlign w:val="superscript"/>
        </w:rPr>
        <w:t>tm</w:t>
      </w:r>
      <w:r w:rsidRPr="00C52119">
        <w:t xml:space="preserve"> Tablet PCs equipped with Verizon Wireless</w:t>
      </w:r>
      <w:r w:rsidRPr="00C52119">
        <w:rPr>
          <w:vertAlign w:val="superscript"/>
        </w:rPr>
        <w:t>tm</w:t>
      </w:r>
      <w:r w:rsidRPr="00C52119">
        <w:t xml:space="preserve"> Air Cards, or Dell Desktop Systems on the Commonwealth of Pennsylvania’s internal network. </w:t>
      </w:r>
    </w:p>
    <w:p w:rsidR="004C74C0" w:rsidRPr="00C52119" w:rsidRDefault="004C74C0" w:rsidP="00941031">
      <w:pPr>
        <w:pStyle w:val="ListParagraph"/>
        <w:spacing w:after="200"/>
        <w:contextualSpacing/>
        <w:jc w:val="left"/>
      </w:pPr>
    </w:p>
    <w:p w:rsidR="004C74C0" w:rsidRPr="00C52119" w:rsidRDefault="004C74C0" w:rsidP="00A10843">
      <w:pPr>
        <w:pStyle w:val="ListParagraph"/>
        <w:numPr>
          <w:ilvl w:val="0"/>
          <w:numId w:val="20"/>
        </w:numPr>
        <w:spacing w:after="200"/>
        <w:contextualSpacing/>
        <w:jc w:val="left"/>
      </w:pPr>
      <w:r w:rsidRPr="00C52119">
        <w:t xml:space="preserve">The Retailer Information Portal will be accessed by an authorized user via an internet browser. Due to the unknown configuration of these clients, the </w:t>
      </w:r>
      <w:r>
        <w:t xml:space="preserve">Offeror </w:t>
      </w:r>
      <w:r w:rsidRPr="00C52119">
        <w:t>will provide a minimum client specification for the proposed system (Operating System, Hardware,  and Software).</w:t>
      </w:r>
    </w:p>
    <w:p w:rsidR="004C74C0" w:rsidRPr="00C52119" w:rsidRDefault="004C74C0" w:rsidP="00941031">
      <w:pPr>
        <w:pStyle w:val="ListParagraph"/>
      </w:pPr>
    </w:p>
    <w:p w:rsidR="004C74C0" w:rsidRPr="00C52119" w:rsidRDefault="004C74C0" w:rsidP="00A10843">
      <w:pPr>
        <w:pStyle w:val="ListParagraph"/>
        <w:numPr>
          <w:ilvl w:val="0"/>
          <w:numId w:val="20"/>
        </w:numPr>
        <w:contextualSpacing/>
        <w:jc w:val="left"/>
      </w:pPr>
      <w:r w:rsidRPr="00C52119">
        <w:t>The proposed solution design, development and implementation will comply with all applicable ITB’s, laws, and regulations.</w:t>
      </w:r>
    </w:p>
    <w:p w:rsidR="004C74C0" w:rsidRPr="00C52119" w:rsidRDefault="004C74C0" w:rsidP="006B3393">
      <w:pPr>
        <w:pStyle w:val="ListParagraph"/>
      </w:pPr>
    </w:p>
    <w:p w:rsidR="004C74C0" w:rsidRPr="00C52119" w:rsidRDefault="004C74C0" w:rsidP="00A10843">
      <w:pPr>
        <w:pStyle w:val="ListParagraph"/>
        <w:numPr>
          <w:ilvl w:val="0"/>
          <w:numId w:val="20"/>
        </w:numPr>
        <w:spacing w:after="200" w:line="276" w:lineRule="auto"/>
        <w:contextualSpacing/>
        <w:jc w:val="left"/>
      </w:pPr>
      <w:r w:rsidRPr="00C52119">
        <w:t xml:space="preserve">The </w:t>
      </w:r>
      <w:r>
        <w:t xml:space="preserve">Offeror </w:t>
      </w:r>
      <w:r w:rsidRPr="00C52119">
        <w:t>shall provide a description of the application and other logical security components within the proposed solution’s architecture.</w:t>
      </w:r>
    </w:p>
    <w:p w:rsidR="004C74C0" w:rsidRPr="00C52119" w:rsidRDefault="004C74C0" w:rsidP="003623BD">
      <w:pPr>
        <w:pStyle w:val="ListParagraph"/>
        <w:numPr>
          <w:ilvl w:val="0"/>
          <w:numId w:val="20"/>
        </w:numPr>
        <w:spacing w:after="200"/>
        <w:contextualSpacing/>
        <w:jc w:val="left"/>
      </w:pPr>
      <w:r w:rsidRPr="00C52119">
        <w:t>Provide for a system availability between the hours of (05:00 a.m. – 12:00 a.m.), constrained by operational and maintenance functions (i.e. backups, network maintenance, etc.) of the CTC ESF.</w:t>
      </w:r>
    </w:p>
    <w:p w:rsidR="004C74C0" w:rsidRPr="00C52119" w:rsidRDefault="004C74C0" w:rsidP="00C52119">
      <w:pPr>
        <w:pStyle w:val="ListParagraph"/>
        <w:spacing w:after="200"/>
        <w:contextualSpacing/>
        <w:jc w:val="left"/>
      </w:pPr>
    </w:p>
    <w:p w:rsidR="004C74C0" w:rsidRPr="00C52119" w:rsidRDefault="004C74C0" w:rsidP="00B41609">
      <w:pPr>
        <w:pStyle w:val="ListParagraph"/>
        <w:numPr>
          <w:ilvl w:val="0"/>
          <w:numId w:val="20"/>
        </w:numPr>
        <w:spacing w:after="200"/>
        <w:contextualSpacing/>
        <w:jc w:val="left"/>
      </w:pPr>
      <w:r w:rsidRPr="00C52119">
        <w:t xml:space="preserve">The Offeror will provide a complete forms processing solution for our mobile users, adaptable to the Pennsylvania Lotteries business requirements and document volume.  Describe how your proposed solution will, at a minimum meet the following requirements. </w:t>
      </w:r>
    </w:p>
    <w:p w:rsidR="004C74C0" w:rsidRPr="00C52119" w:rsidRDefault="004C74C0" w:rsidP="00954778">
      <w:pPr>
        <w:numPr>
          <w:ilvl w:val="0"/>
          <w:numId w:val="43"/>
        </w:numPr>
        <w:rPr>
          <w:bCs/>
          <w:color w:val="000000"/>
        </w:rPr>
      </w:pPr>
      <w:r w:rsidRPr="00C52119">
        <w:rPr>
          <w:bCs/>
          <w:color w:val="000000"/>
        </w:rPr>
        <w:t>Allow field staff access to approximately 25 forms via the portal</w:t>
      </w:r>
    </w:p>
    <w:p w:rsidR="004C74C0" w:rsidRPr="00C52119" w:rsidRDefault="004C74C0" w:rsidP="00954778">
      <w:pPr>
        <w:numPr>
          <w:ilvl w:val="0"/>
          <w:numId w:val="43"/>
        </w:numPr>
        <w:rPr>
          <w:bCs/>
          <w:color w:val="000000"/>
        </w:rPr>
      </w:pPr>
      <w:r w:rsidRPr="00C52119">
        <w:rPr>
          <w:bCs/>
          <w:color w:val="000000"/>
        </w:rPr>
        <w:t>Automate the forms process currently utilized by the PA Lottery field staff</w:t>
      </w:r>
    </w:p>
    <w:p w:rsidR="004C74C0" w:rsidRPr="00C52119" w:rsidRDefault="004C74C0" w:rsidP="00954778">
      <w:pPr>
        <w:numPr>
          <w:ilvl w:val="0"/>
          <w:numId w:val="43"/>
        </w:numPr>
        <w:rPr>
          <w:bCs/>
          <w:color w:val="000000"/>
        </w:rPr>
      </w:pPr>
      <w:r w:rsidRPr="00C52119">
        <w:rPr>
          <w:bCs/>
          <w:color w:val="000000"/>
        </w:rPr>
        <w:t>Automate the forms process.</w:t>
      </w:r>
    </w:p>
    <w:p w:rsidR="004C74C0" w:rsidRPr="00C52119" w:rsidRDefault="004C74C0" w:rsidP="000E0BE9">
      <w:pPr>
        <w:pStyle w:val="ListParagraph"/>
        <w:spacing w:after="200" w:line="276" w:lineRule="auto"/>
        <w:ind w:left="0"/>
        <w:contextualSpacing/>
        <w:jc w:val="left"/>
      </w:pPr>
    </w:p>
    <w:p w:rsidR="004C74C0" w:rsidRPr="00C52119" w:rsidRDefault="004C74C0" w:rsidP="00A02364">
      <w:pPr>
        <w:pStyle w:val="ListParagraph"/>
        <w:ind w:left="360"/>
        <w:contextualSpacing/>
        <w:jc w:val="left"/>
      </w:pPr>
      <w:r w:rsidRPr="00C52119">
        <w:t xml:space="preserve">The Commonwealth may choose to host this solution at CTC.  Therefore, the solution </w:t>
      </w:r>
      <w:r>
        <w:t>may be</w:t>
      </w:r>
      <w:r w:rsidRPr="00C52119">
        <w:t xml:space="preserve"> deployed at the Commonwealth Technology Center’s (CTC) Enterprise Server Farm (ESF) via a Managed Services Lite agreement between the Department of Revenue (PA </w:t>
      </w:r>
      <w:r w:rsidRPr="00C52119">
        <w:lastRenderedPageBreak/>
        <w:t xml:space="preserve">Lottery) and the OA OIT.  </w:t>
      </w:r>
      <w:r>
        <w:t>If the Commonwealth hosts the solution, t</w:t>
      </w:r>
      <w:r w:rsidRPr="00C52119">
        <w:t>he following standards apply:</w:t>
      </w:r>
    </w:p>
    <w:p w:rsidR="004C74C0" w:rsidRPr="00966B3A" w:rsidRDefault="004C74C0" w:rsidP="000E0BE9">
      <w:pPr>
        <w:pStyle w:val="ListParagraph"/>
        <w:numPr>
          <w:ilvl w:val="1"/>
          <w:numId w:val="20"/>
        </w:numPr>
        <w:contextualSpacing/>
        <w:jc w:val="left"/>
        <w:rPr>
          <w:color w:val="0D0D0D"/>
        </w:rPr>
      </w:pPr>
      <w:r w:rsidRPr="00966B3A">
        <w:rPr>
          <w:color w:val="0D0D0D"/>
        </w:rPr>
        <w:t xml:space="preserve"> Comply with the standards and procedures located at </w:t>
      </w:r>
      <w:hyperlink r:id="rId19" w:history="1">
        <w:r w:rsidRPr="00966B3A">
          <w:rPr>
            <w:color w:val="0D0D0D"/>
            <w:u w:val="single"/>
          </w:rPr>
          <w:t>http://www.portal.state.pa.us/portal/server.pt/community/managed_services_lite/742/deploying_in_managed_services_lite/219359</w:t>
        </w:r>
      </w:hyperlink>
      <w:r w:rsidRPr="00966B3A">
        <w:rPr>
          <w:color w:val="0D0D0D"/>
        </w:rPr>
        <w:t xml:space="preserve"> </w:t>
      </w:r>
    </w:p>
    <w:p w:rsidR="004C74C0" w:rsidRPr="00966B3A" w:rsidRDefault="004C74C0" w:rsidP="000E0BE9">
      <w:pPr>
        <w:pStyle w:val="ListParagraph"/>
        <w:ind w:left="0"/>
        <w:rPr>
          <w:color w:val="0D0D0D"/>
        </w:rPr>
      </w:pPr>
    </w:p>
    <w:p w:rsidR="004C74C0" w:rsidRPr="00966B3A" w:rsidRDefault="004C74C0" w:rsidP="000E0BE9">
      <w:pPr>
        <w:pStyle w:val="ListParagraph"/>
        <w:numPr>
          <w:ilvl w:val="1"/>
          <w:numId w:val="20"/>
        </w:numPr>
        <w:spacing w:after="200"/>
        <w:contextualSpacing/>
        <w:jc w:val="left"/>
        <w:rPr>
          <w:color w:val="0D0D0D"/>
        </w:rPr>
      </w:pPr>
      <w:r w:rsidRPr="00966B3A">
        <w:rPr>
          <w:color w:val="0D0D0D"/>
        </w:rPr>
        <w:t>Provide a complete description of the architecture including all required infrastructure, hardware, software and licenses for a solution. The PA Lottery will procure and provide the applicable required servers, software and licenses for the operation if the implemented solution is to be deployed at CTC.  These purchases are outside of the scope of this RFP.</w:t>
      </w:r>
    </w:p>
    <w:p w:rsidR="004C74C0" w:rsidRPr="00966B3A" w:rsidRDefault="004C74C0" w:rsidP="000E0BE9">
      <w:pPr>
        <w:numPr>
          <w:ilvl w:val="1"/>
          <w:numId w:val="20"/>
        </w:numPr>
        <w:jc w:val="left"/>
        <w:rPr>
          <w:color w:val="0D0D0D"/>
        </w:rPr>
      </w:pPr>
      <w:r w:rsidRPr="00966B3A">
        <w:rPr>
          <w:color w:val="0D0D0D"/>
        </w:rPr>
        <w:t>Provide architecture for the selected solution, which is required to meet the CTC ESF standards and to gain the Commonwealth Application Certification and Accreditation (CA</w:t>
      </w:r>
      <w:r w:rsidRPr="00966B3A">
        <w:rPr>
          <w:color w:val="0D0D0D"/>
          <w:vertAlign w:val="superscript"/>
        </w:rPr>
        <w:t>2)</w:t>
      </w:r>
      <w:r w:rsidRPr="00966B3A">
        <w:rPr>
          <w:color w:val="0D0D0D"/>
        </w:rPr>
        <w:t>.</w:t>
      </w:r>
    </w:p>
    <w:p w:rsidR="004C74C0" w:rsidRPr="00966B3A" w:rsidRDefault="004C74C0" w:rsidP="006B3393">
      <w:pPr>
        <w:pStyle w:val="ListParagraph"/>
        <w:ind w:left="0"/>
        <w:rPr>
          <w:color w:val="0D0D0D"/>
        </w:rPr>
      </w:pPr>
    </w:p>
    <w:p w:rsidR="004C74C0" w:rsidRPr="00966B3A" w:rsidRDefault="004C74C0" w:rsidP="008D5F05">
      <w:pPr>
        <w:outlineLvl w:val="0"/>
        <w:rPr>
          <w:b/>
          <w:color w:val="0D0D0D"/>
        </w:rPr>
      </w:pPr>
      <w:r w:rsidRPr="00966B3A">
        <w:rPr>
          <w:b/>
          <w:color w:val="0D0D0D"/>
        </w:rPr>
        <w:t xml:space="preserve">References:  </w:t>
      </w:r>
    </w:p>
    <w:p w:rsidR="004C74C0" w:rsidRPr="00966B3A" w:rsidRDefault="004C74C0" w:rsidP="00A10843">
      <w:pPr>
        <w:numPr>
          <w:ilvl w:val="0"/>
          <w:numId w:val="19"/>
        </w:numPr>
        <w:spacing w:line="276" w:lineRule="auto"/>
        <w:jc w:val="left"/>
        <w:rPr>
          <w:color w:val="0D0D0D"/>
        </w:rPr>
      </w:pPr>
      <w:r w:rsidRPr="00966B3A">
        <w:rPr>
          <w:color w:val="0D0D0D"/>
        </w:rPr>
        <w:t xml:space="preserve">A full list of the Commonwealth’s ITBs can be found at the this link: </w:t>
      </w:r>
      <w:hyperlink r:id="rId20" w:history="1">
        <w:r w:rsidRPr="00966B3A">
          <w:rPr>
            <w:rStyle w:val="Hyperlink"/>
            <w:color w:val="0D0D0D"/>
          </w:rPr>
          <w:t>http://www.portal.state.pa.us/portal/server.pt?open=514&amp;objID=210791&amp;mode=2</w:t>
        </w:r>
      </w:hyperlink>
    </w:p>
    <w:p w:rsidR="004C74C0" w:rsidRPr="00966B3A" w:rsidRDefault="004C74C0" w:rsidP="00A10843">
      <w:pPr>
        <w:numPr>
          <w:ilvl w:val="0"/>
          <w:numId w:val="19"/>
        </w:numPr>
        <w:spacing w:line="276" w:lineRule="auto"/>
        <w:contextualSpacing/>
        <w:jc w:val="left"/>
        <w:rPr>
          <w:color w:val="0D0D0D"/>
        </w:rPr>
      </w:pPr>
      <w:r w:rsidRPr="00966B3A">
        <w:rPr>
          <w:color w:val="0D0D0D"/>
        </w:rPr>
        <w:t xml:space="preserve">A full listing of Rules of Engagements per Technical Service Offering in ESF MSL can be found at this link: </w:t>
      </w:r>
      <w:hyperlink r:id="rId21" w:history="1">
        <w:r w:rsidRPr="00966B3A">
          <w:rPr>
            <w:rStyle w:val="Hyperlink"/>
            <w:color w:val="0D0D0D"/>
          </w:rPr>
          <w:t>http://www.portal.state.pa.us/portal/server.pt/community/technology_service_offerings/750</w:t>
        </w:r>
      </w:hyperlink>
      <w:r w:rsidRPr="00966B3A">
        <w:rPr>
          <w:color w:val="0D0D0D"/>
        </w:rPr>
        <w:t xml:space="preserve"> </w:t>
      </w:r>
    </w:p>
    <w:p w:rsidR="004C74C0" w:rsidRPr="00966B3A" w:rsidRDefault="004C74C0" w:rsidP="00667826">
      <w:pPr>
        <w:spacing w:line="276" w:lineRule="auto"/>
        <w:contextualSpacing/>
        <w:jc w:val="left"/>
        <w:rPr>
          <w:color w:val="0D0D0D"/>
        </w:rPr>
      </w:pPr>
    </w:p>
    <w:p w:rsidR="004C74C0" w:rsidRPr="00966B3A" w:rsidRDefault="004C74C0" w:rsidP="00A10843">
      <w:pPr>
        <w:numPr>
          <w:ilvl w:val="0"/>
          <w:numId w:val="5"/>
        </w:numPr>
        <w:tabs>
          <w:tab w:val="clear" w:pos="720"/>
        </w:tabs>
        <w:rPr>
          <w:color w:val="0D0D0D"/>
        </w:rPr>
      </w:pPr>
      <w:r w:rsidRPr="00966B3A">
        <w:rPr>
          <w:b/>
          <w:color w:val="0D0D0D"/>
        </w:rPr>
        <w:t xml:space="preserve">Tasks.  </w:t>
      </w:r>
    </w:p>
    <w:p w:rsidR="004C74C0" w:rsidRPr="00966B3A" w:rsidRDefault="004C74C0" w:rsidP="00E76F0B">
      <w:pPr>
        <w:rPr>
          <w:b/>
          <w:color w:val="0D0D0D"/>
        </w:rPr>
      </w:pPr>
    </w:p>
    <w:p w:rsidR="004C74C0" w:rsidRPr="00966B3A" w:rsidRDefault="004C74C0" w:rsidP="00EC364D">
      <w:pPr>
        <w:autoSpaceDE w:val="0"/>
        <w:autoSpaceDN w:val="0"/>
        <w:adjustRightInd w:val="0"/>
        <w:jc w:val="left"/>
        <w:rPr>
          <w:color w:val="0D0D0D"/>
        </w:rPr>
      </w:pPr>
      <w:r w:rsidRPr="00966B3A">
        <w:rPr>
          <w:color w:val="0D0D0D"/>
        </w:rPr>
        <w:t>The Lottery requests Proposals for the development, installation, operation, maintenance and</w:t>
      </w:r>
    </w:p>
    <w:p w:rsidR="004C74C0" w:rsidRPr="00966B3A" w:rsidRDefault="004C74C0" w:rsidP="00EC364D">
      <w:pPr>
        <w:autoSpaceDE w:val="0"/>
        <w:autoSpaceDN w:val="0"/>
        <w:adjustRightInd w:val="0"/>
        <w:jc w:val="left"/>
        <w:rPr>
          <w:color w:val="0D0D0D"/>
        </w:rPr>
      </w:pPr>
      <w:r w:rsidRPr="00966B3A">
        <w:rPr>
          <w:color w:val="0D0D0D"/>
        </w:rPr>
        <w:t>management of a fully functional lottery information portal system.  The Proposals must include the services necessary to develop, design, produce, deliver and assist in the lottery information portal. It is essential for the new System to improve the partnership between the Lottery and its retailers and meet the accounting requirements for retailers.</w:t>
      </w:r>
    </w:p>
    <w:p w:rsidR="004C74C0" w:rsidRPr="00966B3A" w:rsidRDefault="004C74C0" w:rsidP="00EC364D">
      <w:pPr>
        <w:autoSpaceDE w:val="0"/>
        <w:autoSpaceDN w:val="0"/>
        <w:adjustRightInd w:val="0"/>
        <w:jc w:val="left"/>
        <w:rPr>
          <w:color w:val="0D0D0D"/>
        </w:rPr>
      </w:pPr>
    </w:p>
    <w:p w:rsidR="004C74C0" w:rsidRPr="00966B3A" w:rsidRDefault="004C74C0" w:rsidP="00D75CB2">
      <w:pPr>
        <w:autoSpaceDE w:val="0"/>
        <w:autoSpaceDN w:val="0"/>
        <w:adjustRightInd w:val="0"/>
        <w:jc w:val="left"/>
      </w:pPr>
      <w:r w:rsidRPr="00966B3A">
        <w:rPr>
          <w:color w:val="0D0D0D"/>
        </w:rPr>
        <w:t>The Proposal must demonstrate the Offeror’s knowledge of the challenges facing the Lottery in</w:t>
      </w:r>
      <w:r>
        <w:rPr>
          <w:color w:val="0D0D0D"/>
        </w:rPr>
        <w:t xml:space="preserve"> </w:t>
      </w:r>
      <w:r w:rsidRPr="00966B3A">
        <w:rPr>
          <w:color w:val="0D0D0D"/>
        </w:rPr>
        <w:t>our efforts to increase sales and profit dollars. Retailer concerns with ease of sales and</w:t>
      </w:r>
      <w:r>
        <w:rPr>
          <w:color w:val="0D0D0D"/>
        </w:rPr>
        <w:t xml:space="preserve"> </w:t>
      </w:r>
      <w:r w:rsidRPr="00966B3A">
        <w:rPr>
          <w:color w:val="0D0D0D"/>
        </w:rPr>
        <w:t>inventory control should also be addressed. Other topics that influence the sale of Lottery</w:t>
      </w:r>
      <w:r>
        <w:rPr>
          <w:color w:val="0D0D0D"/>
        </w:rPr>
        <w:t xml:space="preserve"> </w:t>
      </w:r>
      <w:r w:rsidRPr="00966B3A">
        <w:t xml:space="preserve">products and supplies needed to maintain and support the sale of Lottery products must be described in the Proposal. </w:t>
      </w:r>
    </w:p>
    <w:p w:rsidR="004C74C0" w:rsidRPr="00966B3A" w:rsidRDefault="004C74C0" w:rsidP="00EC364D">
      <w:pPr>
        <w:rPr>
          <w:color w:val="0D0D0D"/>
        </w:rPr>
      </w:pPr>
    </w:p>
    <w:p w:rsidR="004C74C0" w:rsidRPr="00966B3A" w:rsidRDefault="004C74C0" w:rsidP="00EC364D">
      <w:pPr>
        <w:rPr>
          <w:color w:val="0D0D0D"/>
        </w:rPr>
      </w:pPr>
      <w:r w:rsidRPr="00966B3A">
        <w:rPr>
          <w:color w:val="0D0D0D"/>
        </w:rPr>
        <w:t>Being able to provide a host</w:t>
      </w:r>
      <w:r>
        <w:rPr>
          <w:color w:val="0D0D0D"/>
        </w:rPr>
        <w:t>ed</w:t>
      </w:r>
      <w:r w:rsidRPr="00966B3A">
        <w:rPr>
          <w:color w:val="0D0D0D"/>
        </w:rPr>
        <w:t xml:space="preserve"> solution and meeting the service level agreement is required for this project</w:t>
      </w:r>
      <w:r>
        <w:rPr>
          <w:color w:val="0D0D0D"/>
        </w:rPr>
        <w:t>.</w:t>
      </w:r>
    </w:p>
    <w:p w:rsidR="004C74C0" w:rsidRPr="00966B3A" w:rsidRDefault="004C74C0" w:rsidP="00EC364D">
      <w:pPr>
        <w:rPr>
          <w:color w:val="0D0D0D"/>
        </w:rPr>
      </w:pPr>
    </w:p>
    <w:p w:rsidR="004C74C0" w:rsidRPr="00C52119" w:rsidRDefault="004C74C0" w:rsidP="00EC364D">
      <w:pPr>
        <w:pStyle w:val="Heading2"/>
        <w:rPr>
          <w:b w:val="0"/>
        </w:rPr>
      </w:pPr>
      <w:r w:rsidRPr="00966B3A">
        <w:rPr>
          <w:b w:val="0"/>
          <w:color w:val="0D0D0D"/>
        </w:rPr>
        <w:t>The following tasks ar</w:t>
      </w:r>
      <w:r w:rsidRPr="00C52119">
        <w:rPr>
          <w:b w:val="0"/>
        </w:rPr>
        <w:t xml:space="preserve">e required for this Project. The deliverables associated with each task are indicated below and in </w:t>
      </w:r>
      <w:r w:rsidRPr="00C52119">
        <w:t>Appendix D, Cost Matrix</w:t>
      </w:r>
      <w:r w:rsidRPr="00C52119">
        <w:rPr>
          <w:b w:val="0"/>
        </w:rPr>
        <w:t>.</w:t>
      </w:r>
    </w:p>
    <w:p w:rsidR="004C74C0" w:rsidRPr="00C52119" w:rsidRDefault="004C74C0" w:rsidP="00E76F0B"/>
    <w:p w:rsidR="004C74C0" w:rsidRPr="00C52119" w:rsidRDefault="004C74C0" w:rsidP="00E76F0B">
      <w:pPr>
        <w:rPr>
          <w:snapToGrid w:val="0"/>
        </w:rPr>
      </w:pPr>
      <w:r>
        <w:rPr>
          <w:snapToGrid w:val="0"/>
        </w:rPr>
        <w:t xml:space="preserve">Offeror </w:t>
      </w:r>
      <w:r w:rsidRPr="00C52119">
        <w:rPr>
          <w:snapToGrid w:val="0"/>
        </w:rPr>
        <w:t xml:space="preserve">shall describe as required in part II, how it will deliver the following time ordered tasks. </w:t>
      </w:r>
    </w:p>
    <w:p w:rsidR="004C74C0" w:rsidRPr="00C52119" w:rsidRDefault="004C74C0" w:rsidP="008D5F05">
      <w:pPr>
        <w:pStyle w:val="Heading3"/>
        <w:keepLines/>
        <w:numPr>
          <w:ilvl w:val="0"/>
          <w:numId w:val="24"/>
        </w:numPr>
        <w:spacing w:before="200"/>
        <w:ind w:hanging="720"/>
        <w:jc w:val="left"/>
        <w:rPr>
          <w:rFonts w:ascii="Times New Roman" w:hAnsi="Times New Roman" w:cs="Times New Roman"/>
          <w:b w:val="0"/>
          <w:sz w:val="24"/>
          <w:szCs w:val="24"/>
        </w:rPr>
      </w:pPr>
      <w:r w:rsidRPr="00C52119">
        <w:rPr>
          <w:rFonts w:ascii="Times New Roman" w:hAnsi="Times New Roman" w:cs="Times New Roman"/>
          <w:b w:val="0"/>
          <w:sz w:val="24"/>
          <w:szCs w:val="24"/>
          <w:u w:val="single"/>
        </w:rPr>
        <w:lastRenderedPageBreak/>
        <w:t>Project architecture</w:t>
      </w:r>
      <w:r w:rsidRPr="00C52119">
        <w:rPr>
          <w:rFonts w:ascii="Times New Roman" w:hAnsi="Times New Roman" w:cs="Times New Roman"/>
          <w:b w:val="0"/>
          <w:sz w:val="24"/>
          <w:szCs w:val="24"/>
        </w:rPr>
        <w:t xml:space="preserve"> - Deliver architecture documentation and recommendation for hardware and software requirements to deploy the portals at CTC, support a development environment and support training and test environment.</w:t>
      </w:r>
    </w:p>
    <w:p w:rsidR="004C74C0" w:rsidRPr="00C52119" w:rsidRDefault="004C74C0" w:rsidP="00A10843">
      <w:pPr>
        <w:pStyle w:val="ListParagraph"/>
        <w:numPr>
          <w:ilvl w:val="0"/>
          <w:numId w:val="25"/>
        </w:numPr>
        <w:spacing w:after="200" w:line="276" w:lineRule="auto"/>
        <w:contextualSpacing/>
        <w:jc w:val="left"/>
      </w:pPr>
      <w:r w:rsidRPr="00C52119">
        <w:t>All hardware and software must meet the rules of engagement for deployment at CTC.  This recommendation is required so the PA Lottery purchases the correct hardware, software and licenses to support deployment at CTC in a timely manner.</w:t>
      </w:r>
    </w:p>
    <w:p w:rsidR="004C74C0" w:rsidRDefault="004C74C0" w:rsidP="00A10843">
      <w:pPr>
        <w:pStyle w:val="ListParagraph"/>
        <w:numPr>
          <w:ilvl w:val="0"/>
          <w:numId w:val="25"/>
        </w:numPr>
        <w:spacing w:after="200" w:line="276" w:lineRule="auto"/>
        <w:contextualSpacing/>
        <w:jc w:val="left"/>
      </w:pPr>
      <w:r>
        <w:t xml:space="preserve">Offeror </w:t>
      </w:r>
      <w:r w:rsidRPr="00C52119">
        <w:t>may be required to provide hosting and internet access for this portal, at the sole option of the PA Lottery.</w:t>
      </w:r>
    </w:p>
    <w:p w:rsidR="004C74C0" w:rsidRPr="00C52119" w:rsidRDefault="004C74C0" w:rsidP="00AA5E7B">
      <w:pPr>
        <w:pStyle w:val="ListParagraph"/>
        <w:spacing w:after="200" w:line="276" w:lineRule="auto"/>
        <w:ind w:left="1080"/>
        <w:contextualSpacing/>
        <w:jc w:val="left"/>
      </w:pPr>
    </w:p>
    <w:p w:rsidR="004C74C0" w:rsidRPr="00C52119" w:rsidRDefault="004C74C0" w:rsidP="008D5F05">
      <w:pPr>
        <w:pStyle w:val="ListParagraph"/>
        <w:spacing w:after="200" w:line="276" w:lineRule="auto"/>
        <w:outlineLvl w:val="0"/>
      </w:pPr>
      <w:r w:rsidRPr="00C52119">
        <w:rPr>
          <w:b/>
        </w:rPr>
        <w:t>Deliverable:</w:t>
      </w:r>
      <w:r w:rsidRPr="00C52119">
        <w:t xml:space="preserve">  Architecture Documentation</w:t>
      </w:r>
    </w:p>
    <w:p w:rsidR="004C74C0" w:rsidRPr="00C52119" w:rsidRDefault="004C74C0" w:rsidP="008D5F05">
      <w:pPr>
        <w:pStyle w:val="Heading3"/>
        <w:keepLines/>
        <w:numPr>
          <w:ilvl w:val="0"/>
          <w:numId w:val="24"/>
        </w:numPr>
        <w:spacing w:before="200"/>
        <w:ind w:hanging="720"/>
        <w:jc w:val="left"/>
        <w:rPr>
          <w:rFonts w:ascii="Times New Roman" w:hAnsi="Times New Roman" w:cs="Times New Roman"/>
          <w:b w:val="0"/>
          <w:sz w:val="24"/>
          <w:szCs w:val="24"/>
        </w:rPr>
      </w:pPr>
      <w:r w:rsidRPr="00C52119">
        <w:rPr>
          <w:rFonts w:ascii="Times New Roman" w:hAnsi="Times New Roman" w:cs="Times New Roman"/>
          <w:b w:val="0"/>
          <w:sz w:val="24"/>
          <w:szCs w:val="24"/>
          <w:u w:val="single"/>
        </w:rPr>
        <w:t>Phase 1</w:t>
      </w:r>
      <w:r w:rsidRPr="00C52119">
        <w:rPr>
          <w:rFonts w:ascii="Times New Roman" w:hAnsi="Times New Roman" w:cs="Times New Roman"/>
          <w:b w:val="0"/>
          <w:sz w:val="24"/>
          <w:szCs w:val="24"/>
        </w:rPr>
        <w:t xml:space="preserve"> - Deliver the retailer information portal with at least core functionality on agreed-upon delivery date, which is expected to be within four months of receiving a fully executed purchase order.</w:t>
      </w:r>
    </w:p>
    <w:p w:rsidR="004C74C0" w:rsidRPr="00C52119" w:rsidRDefault="004C74C0" w:rsidP="00A10843">
      <w:pPr>
        <w:pStyle w:val="ListParagraph"/>
        <w:numPr>
          <w:ilvl w:val="0"/>
          <w:numId w:val="30"/>
        </w:numPr>
        <w:spacing w:after="200"/>
        <w:contextualSpacing/>
        <w:jc w:val="left"/>
      </w:pPr>
      <w:r w:rsidRPr="00C52119">
        <w:t>Deliver a phase 1 project charter for PA Lottery approval.</w:t>
      </w:r>
    </w:p>
    <w:p w:rsidR="004C74C0" w:rsidRPr="00C52119" w:rsidRDefault="004C74C0" w:rsidP="00A10843">
      <w:pPr>
        <w:pStyle w:val="ListParagraph"/>
        <w:numPr>
          <w:ilvl w:val="0"/>
          <w:numId w:val="30"/>
        </w:numPr>
        <w:spacing w:after="200"/>
        <w:contextualSpacing/>
        <w:jc w:val="left"/>
      </w:pPr>
      <w:r w:rsidRPr="00C52119">
        <w:t>Perform requirements gathering.  Deliver Prototype of the retailer information portal with functional specifications for PA Lottery user acceptance signoff.</w:t>
      </w:r>
    </w:p>
    <w:p w:rsidR="004C74C0" w:rsidRPr="00C52119" w:rsidRDefault="004C74C0" w:rsidP="00A10843">
      <w:pPr>
        <w:pStyle w:val="ListParagraph"/>
        <w:numPr>
          <w:ilvl w:val="0"/>
          <w:numId w:val="30"/>
        </w:numPr>
        <w:spacing w:after="200"/>
        <w:contextualSpacing/>
        <w:jc w:val="left"/>
      </w:pPr>
      <w:r w:rsidRPr="00C52119">
        <w:t>Deliver training course and training to the PA Lottery for administration and management of retailer information portal.</w:t>
      </w:r>
    </w:p>
    <w:p w:rsidR="004C74C0" w:rsidRPr="00C52119" w:rsidRDefault="004C74C0" w:rsidP="00A10843">
      <w:pPr>
        <w:pStyle w:val="ListParagraph"/>
        <w:numPr>
          <w:ilvl w:val="0"/>
          <w:numId w:val="30"/>
        </w:numPr>
        <w:spacing w:after="200"/>
        <w:contextualSpacing/>
        <w:jc w:val="left"/>
      </w:pPr>
      <w:r w:rsidRPr="00C52119">
        <w:t>Perform user acceptance testing of the Retailer Information Portal.  Document testing requirements and results.  The testing solution must be approved by PA Lottery.</w:t>
      </w:r>
    </w:p>
    <w:p w:rsidR="004C74C0" w:rsidRPr="00C52119" w:rsidRDefault="004C74C0" w:rsidP="00A10843">
      <w:pPr>
        <w:pStyle w:val="ListParagraph"/>
        <w:numPr>
          <w:ilvl w:val="0"/>
          <w:numId w:val="30"/>
        </w:numPr>
        <w:spacing w:after="200"/>
        <w:contextualSpacing/>
        <w:jc w:val="left"/>
      </w:pPr>
      <w:r w:rsidRPr="00C52119">
        <w:t>Provide training, documentation, knowledge transfer and architecture for all systems to the PA Lottery in-house trainer, and if applicable, lottery employees.</w:t>
      </w:r>
    </w:p>
    <w:p w:rsidR="004C74C0" w:rsidRPr="00C52119" w:rsidRDefault="004C74C0" w:rsidP="00A10843">
      <w:pPr>
        <w:pStyle w:val="ListParagraph"/>
        <w:numPr>
          <w:ilvl w:val="0"/>
          <w:numId w:val="30"/>
        </w:numPr>
        <w:spacing w:after="200"/>
        <w:contextualSpacing/>
        <w:jc w:val="left"/>
      </w:pPr>
      <w:r w:rsidRPr="00C52119">
        <w:t>Deploy retailer information portal with at least core functionality and support for retailer and PA Lottery staff use.</w:t>
      </w:r>
    </w:p>
    <w:p w:rsidR="004C74C0" w:rsidRPr="00C52119" w:rsidRDefault="004C74C0" w:rsidP="00A10843">
      <w:pPr>
        <w:pStyle w:val="ListParagraph"/>
        <w:numPr>
          <w:ilvl w:val="0"/>
          <w:numId w:val="30"/>
        </w:numPr>
        <w:spacing w:after="200"/>
        <w:contextualSpacing/>
        <w:jc w:val="left"/>
      </w:pPr>
      <w:r w:rsidRPr="00C52119">
        <w:t>Provide level 1 customer support to the retailers and PA Lottery staff for the implementation period and level 2 support thereafter.</w:t>
      </w:r>
    </w:p>
    <w:p w:rsidR="004C74C0" w:rsidRPr="00C52119" w:rsidRDefault="004C74C0" w:rsidP="008D5F05">
      <w:pPr>
        <w:pStyle w:val="Heading3"/>
        <w:keepLines/>
        <w:numPr>
          <w:ilvl w:val="0"/>
          <w:numId w:val="24"/>
        </w:numPr>
        <w:spacing w:before="200"/>
        <w:ind w:hanging="720"/>
        <w:jc w:val="left"/>
        <w:rPr>
          <w:rFonts w:ascii="Times New Roman" w:hAnsi="Times New Roman" w:cs="Times New Roman"/>
          <w:b w:val="0"/>
          <w:sz w:val="24"/>
          <w:szCs w:val="24"/>
        </w:rPr>
      </w:pPr>
      <w:r w:rsidRPr="00C52119">
        <w:rPr>
          <w:rFonts w:ascii="Times New Roman" w:hAnsi="Times New Roman" w:cs="Times New Roman"/>
          <w:b w:val="0"/>
          <w:sz w:val="24"/>
          <w:szCs w:val="24"/>
          <w:u w:val="single"/>
        </w:rPr>
        <w:t>Phase 2</w:t>
      </w:r>
      <w:r w:rsidRPr="00C52119">
        <w:rPr>
          <w:rFonts w:ascii="Times New Roman" w:hAnsi="Times New Roman" w:cs="Times New Roman"/>
          <w:b w:val="0"/>
          <w:sz w:val="24"/>
          <w:szCs w:val="24"/>
        </w:rPr>
        <w:t xml:space="preserve"> - Deliver the employee information portal with at least core functionality on agreed-upon delivery date, which is expected to be within six months of receiving a fully executed purchase order.</w:t>
      </w:r>
    </w:p>
    <w:p w:rsidR="004C74C0" w:rsidRPr="00C52119" w:rsidRDefault="004C74C0" w:rsidP="00A10843">
      <w:pPr>
        <w:pStyle w:val="ListParagraph"/>
        <w:numPr>
          <w:ilvl w:val="0"/>
          <w:numId w:val="26"/>
        </w:numPr>
        <w:spacing w:after="200"/>
        <w:contextualSpacing/>
        <w:jc w:val="left"/>
      </w:pPr>
      <w:r w:rsidRPr="00C52119">
        <w:t>Deliver a phase 2 project charter for PA Lottery approval.</w:t>
      </w:r>
    </w:p>
    <w:p w:rsidR="004C74C0" w:rsidRPr="00C52119" w:rsidRDefault="004C74C0" w:rsidP="00A10843">
      <w:pPr>
        <w:pStyle w:val="ListParagraph"/>
        <w:numPr>
          <w:ilvl w:val="0"/>
          <w:numId w:val="26"/>
        </w:numPr>
        <w:spacing w:after="200"/>
        <w:contextualSpacing/>
        <w:jc w:val="left"/>
      </w:pPr>
      <w:r w:rsidRPr="00C52119">
        <w:t>Perform requirements gathering.  Deliver Prototype of the retailer portal with functional specifications for PA Lottery user acceptance.</w:t>
      </w:r>
    </w:p>
    <w:p w:rsidR="004C74C0" w:rsidRPr="00C52119" w:rsidRDefault="004C74C0" w:rsidP="00A10843">
      <w:pPr>
        <w:pStyle w:val="ListParagraph"/>
        <w:numPr>
          <w:ilvl w:val="0"/>
          <w:numId w:val="26"/>
        </w:numPr>
        <w:spacing w:after="200"/>
        <w:contextualSpacing/>
        <w:jc w:val="left"/>
      </w:pPr>
      <w:r w:rsidRPr="00C52119">
        <w:t>Perform user acceptance testing of the new system.  Document testing requirements and results.  The testing solution must be approved by PA Lottery staff.</w:t>
      </w:r>
    </w:p>
    <w:p w:rsidR="004C74C0" w:rsidRPr="00C52119" w:rsidRDefault="004C74C0" w:rsidP="00A10843">
      <w:pPr>
        <w:pStyle w:val="ListParagraph"/>
        <w:numPr>
          <w:ilvl w:val="0"/>
          <w:numId w:val="26"/>
        </w:numPr>
        <w:spacing w:after="200"/>
        <w:contextualSpacing/>
        <w:jc w:val="left"/>
      </w:pPr>
      <w:r w:rsidRPr="00C52119">
        <w:t>Deliver training with supporting documentation to all necessary PA Lottery employees.</w:t>
      </w:r>
    </w:p>
    <w:p w:rsidR="004C74C0" w:rsidRPr="00C52119" w:rsidRDefault="004C74C0" w:rsidP="00A10843">
      <w:pPr>
        <w:pStyle w:val="ListParagraph"/>
        <w:numPr>
          <w:ilvl w:val="0"/>
          <w:numId w:val="26"/>
        </w:numPr>
        <w:spacing w:after="200"/>
        <w:contextualSpacing/>
        <w:jc w:val="left"/>
      </w:pPr>
      <w:r w:rsidRPr="00C52119">
        <w:t>Provide for training, documentation, knowledge transfer and architecture for all systems to the PA Lottery in-house trainer and lottery employees.</w:t>
      </w:r>
    </w:p>
    <w:p w:rsidR="004C74C0" w:rsidRPr="00C52119" w:rsidRDefault="004C74C0" w:rsidP="00A10843">
      <w:pPr>
        <w:pStyle w:val="ListParagraph"/>
        <w:numPr>
          <w:ilvl w:val="0"/>
          <w:numId w:val="26"/>
        </w:numPr>
        <w:spacing w:after="200"/>
        <w:contextualSpacing/>
        <w:jc w:val="left"/>
      </w:pPr>
      <w:r w:rsidRPr="00C52119">
        <w:t>Deploy employee information portal with at least core functionality, as determined by the Lottery, and support for PA Lottery staff use.</w:t>
      </w:r>
    </w:p>
    <w:p w:rsidR="004C74C0" w:rsidRPr="00C52119" w:rsidRDefault="004C74C0" w:rsidP="00A10843">
      <w:pPr>
        <w:pStyle w:val="ListParagraph"/>
        <w:numPr>
          <w:ilvl w:val="0"/>
          <w:numId w:val="26"/>
        </w:numPr>
        <w:spacing w:after="200"/>
        <w:contextualSpacing/>
        <w:jc w:val="left"/>
      </w:pPr>
      <w:r w:rsidRPr="00C52119">
        <w:t>Provide level 1 customer support to the PA Lottery employees for the implementation period and level 2 support thereafter.</w:t>
      </w:r>
    </w:p>
    <w:p w:rsidR="004C74C0" w:rsidRPr="00C52119" w:rsidRDefault="004C74C0" w:rsidP="008D5F05">
      <w:pPr>
        <w:pStyle w:val="Heading3"/>
        <w:keepLines/>
        <w:numPr>
          <w:ilvl w:val="0"/>
          <w:numId w:val="24"/>
        </w:numPr>
        <w:spacing w:before="200"/>
        <w:ind w:hanging="720"/>
        <w:jc w:val="left"/>
        <w:rPr>
          <w:rFonts w:ascii="Times New Roman" w:hAnsi="Times New Roman" w:cs="Times New Roman"/>
          <w:b w:val="0"/>
          <w:sz w:val="24"/>
          <w:szCs w:val="24"/>
        </w:rPr>
      </w:pPr>
      <w:r w:rsidRPr="00C52119">
        <w:rPr>
          <w:rFonts w:ascii="Times New Roman" w:hAnsi="Times New Roman" w:cs="Times New Roman"/>
          <w:b w:val="0"/>
          <w:sz w:val="24"/>
          <w:szCs w:val="24"/>
          <w:u w:val="single"/>
        </w:rPr>
        <w:lastRenderedPageBreak/>
        <w:t>Phase 3</w:t>
      </w:r>
      <w:r w:rsidRPr="00C52119">
        <w:rPr>
          <w:rFonts w:ascii="Times New Roman" w:hAnsi="Times New Roman" w:cs="Times New Roman"/>
          <w:b w:val="0"/>
          <w:sz w:val="24"/>
          <w:szCs w:val="24"/>
        </w:rPr>
        <w:t xml:space="preserve"> - Deliver additional functionality for the retailer information portal.</w:t>
      </w:r>
    </w:p>
    <w:p w:rsidR="004C74C0" w:rsidRPr="00C52119" w:rsidRDefault="004C74C0" w:rsidP="00A10843">
      <w:pPr>
        <w:pStyle w:val="ListParagraph"/>
        <w:numPr>
          <w:ilvl w:val="0"/>
          <w:numId w:val="27"/>
        </w:numPr>
        <w:spacing w:after="200"/>
        <w:contextualSpacing/>
        <w:jc w:val="left"/>
      </w:pPr>
      <w:r w:rsidRPr="00C52119">
        <w:t>Deliver a phase 3 project charter for PA Lottery approval.</w:t>
      </w:r>
    </w:p>
    <w:p w:rsidR="004C74C0" w:rsidRPr="00C52119" w:rsidRDefault="004C74C0" w:rsidP="00A10843">
      <w:pPr>
        <w:pStyle w:val="ListParagraph"/>
        <w:numPr>
          <w:ilvl w:val="0"/>
          <w:numId w:val="27"/>
        </w:numPr>
        <w:spacing w:after="200"/>
        <w:contextualSpacing/>
        <w:jc w:val="left"/>
      </w:pPr>
      <w:r w:rsidRPr="00C52119">
        <w:t>Perform requirements gathering.  Deliver Prototype of the retailer portal with functional specifications for PA Lottery user acceptance.</w:t>
      </w:r>
    </w:p>
    <w:p w:rsidR="004C74C0" w:rsidRPr="00C52119" w:rsidRDefault="004C74C0" w:rsidP="00A10843">
      <w:pPr>
        <w:pStyle w:val="ListParagraph"/>
        <w:numPr>
          <w:ilvl w:val="0"/>
          <w:numId w:val="27"/>
        </w:numPr>
        <w:spacing w:after="200"/>
        <w:contextualSpacing/>
        <w:jc w:val="left"/>
      </w:pPr>
      <w:r w:rsidRPr="00C52119">
        <w:t>Deliver training documentation and training for administrati</w:t>
      </w:r>
      <w:r>
        <w:t>on and management of the portal to the PA Lottery.</w:t>
      </w:r>
    </w:p>
    <w:p w:rsidR="004C74C0" w:rsidRPr="00C52119" w:rsidRDefault="004C74C0" w:rsidP="00A10843">
      <w:pPr>
        <w:pStyle w:val="ListParagraph"/>
        <w:numPr>
          <w:ilvl w:val="0"/>
          <w:numId w:val="27"/>
        </w:numPr>
        <w:spacing w:after="200"/>
        <w:contextualSpacing/>
        <w:jc w:val="left"/>
      </w:pPr>
      <w:r w:rsidRPr="00C52119">
        <w:t>Perform user acceptance testing of the new system.  Document testing requirements and results.  The testing solution must be signed off by PA Lottery staff.</w:t>
      </w:r>
    </w:p>
    <w:p w:rsidR="004C74C0" w:rsidRPr="00C52119" w:rsidRDefault="004C74C0" w:rsidP="00A10843">
      <w:pPr>
        <w:pStyle w:val="ListParagraph"/>
        <w:numPr>
          <w:ilvl w:val="0"/>
          <w:numId w:val="27"/>
        </w:numPr>
        <w:spacing w:after="200"/>
        <w:contextualSpacing/>
        <w:jc w:val="left"/>
      </w:pPr>
      <w:r w:rsidRPr="00C52119">
        <w:t>Provide for training, documentation, knowledge transfer and architecture for all systems to the PA Lottery in-house trainer and lottery employees.</w:t>
      </w:r>
    </w:p>
    <w:p w:rsidR="004C74C0" w:rsidRPr="00C52119" w:rsidRDefault="004C74C0" w:rsidP="00A10843">
      <w:pPr>
        <w:pStyle w:val="ListParagraph"/>
        <w:numPr>
          <w:ilvl w:val="0"/>
          <w:numId w:val="27"/>
        </w:numPr>
        <w:spacing w:after="200"/>
        <w:contextualSpacing/>
        <w:jc w:val="left"/>
      </w:pPr>
      <w:r w:rsidRPr="00C52119">
        <w:t>Deploy retailer account portal with additional functionality and support retailer use.</w:t>
      </w:r>
    </w:p>
    <w:p w:rsidR="004C74C0" w:rsidRPr="00C52119" w:rsidRDefault="004C74C0" w:rsidP="00A10843">
      <w:pPr>
        <w:pStyle w:val="ListParagraph"/>
        <w:numPr>
          <w:ilvl w:val="0"/>
          <w:numId w:val="27"/>
        </w:numPr>
        <w:spacing w:after="200"/>
        <w:contextualSpacing/>
        <w:jc w:val="left"/>
      </w:pPr>
      <w:r w:rsidRPr="00C52119">
        <w:t>Provide level 1 customer support to the retailers for the implementation period and level 2 support thereafter.</w:t>
      </w:r>
    </w:p>
    <w:p w:rsidR="004C74C0" w:rsidRPr="00C52119" w:rsidRDefault="004C74C0" w:rsidP="008D5F05">
      <w:pPr>
        <w:pStyle w:val="Heading3"/>
        <w:keepLines/>
        <w:numPr>
          <w:ilvl w:val="0"/>
          <w:numId w:val="24"/>
        </w:numPr>
        <w:spacing w:before="200"/>
        <w:ind w:hanging="720"/>
        <w:jc w:val="left"/>
        <w:rPr>
          <w:rFonts w:ascii="Times New Roman" w:hAnsi="Times New Roman" w:cs="Times New Roman"/>
          <w:b w:val="0"/>
          <w:sz w:val="24"/>
          <w:szCs w:val="24"/>
        </w:rPr>
      </w:pPr>
      <w:r w:rsidRPr="00C52119">
        <w:rPr>
          <w:rFonts w:ascii="Times New Roman" w:hAnsi="Times New Roman" w:cs="Times New Roman"/>
          <w:b w:val="0"/>
          <w:sz w:val="24"/>
          <w:szCs w:val="24"/>
          <w:u w:val="single"/>
        </w:rPr>
        <w:t>Phase 4</w:t>
      </w:r>
      <w:r w:rsidRPr="00C52119">
        <w:rPr>
          <w:rFonts w:ascii="Times New Roman" w:hAnsi="Times New Roman" w:cs="Times New Roman"/>
          <w:b w:val="0"/>
          <w:sz w:val="24"/>
          <w:szCs w:val="24"/>
        </w:rPr>
        <w:t xml:space="preserve"> - Deliver and deploy additional functionality for the employee information portal.</w:t>
      </w:r>
    </w:p>
    <w:p w:rsidR="004C74C0" w:rsidRPr="00C52119" w:rsidRDefault="004C74C0" w:rsidP="00A10843">
      <w:pPr>
        <w:pStyle w:val="ListParagraph"/>
        <w:numPr>
          <w:ilvl w:val="0"/>
          <w:numId w:val="28"/>
        </w:numPr>
        <w:spacing w:after="200"/>
        <w:contextualSpacing/>
        <w:jc w:val="left"/>
      </w:pPr>
      <w:r w:rsidRPr="00C52119">
        <w:t>Deliver a phase 4 project charter for PA Lottery approval.</w:t>
      </w:r>
    </w:p>
    <w:p w:rsidR="004C74C0" w:rsidRPr="00C52119" w:rsidRDefault="004C74C0" w:rsidP="00A10843">
      <w:pPr>
        <w:pStyle w:val="ListParagraph"/>
        <w:numPr>
          <w:ilvl w:val="0"/>
          <w:numId w:val="28"/>
        </w:numPr>
        <w:spacing w:after="200"/>
        <w:contextualSpacing/>
        <w:jc w:val="left"/>
      </w:pPr>
      <w:r w:rsidRPr="00C52119">
        <w:t>Perform requirements gathering.  Deliver Prototype of the retailer portal with functional specifications for PA Lottery user approval.</w:t>
      </w:r>
    </w:p>
    <w:p w:rsidR="004C74C0" w:rsidRPr="00C52119" w:rsidRDefault="004C74C0" w:rsidP="00A10843">
      <w:pPr>
        <w:pStyle w:val="ListParagraph"/>
        <w:numPr>
          <w:ilvl w:val="0"/>
          <w:numId w:val="28"/>
        </w:numPr>
        <w:spacing w:after="200"/>
        <w:contextualSpacing/>
        <w:jc w:val="left"/>
      </w:pPr>
      <w:r w:rsidRPr="00C52119">
        <w:t>Perform user acceptance testing of the additional functionality.</w:t>
      </w:r>
    </w:p>
    <w:p w:rsidR="004C74C0" w:rsidRPr="00C52119" w:rsidRDefault="004C74C0" w:rsidP="00A10843">
      <w:pPr>
        <w:pStyle w:val="ListParagraph"/>
        <w:numPr>
          <w:ilvl w:val="0"/>
          <w:numId w:val="28"/>
        </w:numPr>
        <w:spacing w:after="200"/>
        <w:contextualSpacing/>
        <w:jc w:val="left"/>
      </w:pPr>
      <w:r w:rsidRPr="00C52119">
        <w:t>Deliver training with supporting documentation to all necessary PA Lottery employees.</w:t>
      </w:r>
    </w:p>
    <w:p w:rsidR="004C74C0" w:rsidRPr="00C52119" w:rsidRDefault="004C74C0" w:rsidP="00A10843">
      <w:pPr>
        <w:pStyle w:val="ListParagraph"/>
        <w:numPr>
          <w:ilvl w:val="0"/>
          <w:numId w:val="28"/>
        </w:numPr>
        <w:spacing w:after="200"/>
        <w:contextualSpacing/>
        <w:jc w:val="left"/>
      </w:pPr>
      <w:r w:rsidRPr="00C52119">
        <w:t>Provide training, documentation, knowledge transfer and architecture for all systems to the PA Lottery in-house trainer, lottery employees, and, where possible, to Commonwealth Project Members</w:t>
      </w:r>
      <w:r>
        <w:t>.</w:t>
      </w:r>
    </w:p>
    <w:p w:rsidR="004C74C0" w:rsidRPr="00C52119" w:rsidRDefault="004C74C0" w:rsidP="00A10843">
      <w:pPr>
        <w:pStyle w:val="ListParagraph"/>
        <w:numPr>
          <w:ilvl w:val="0"/>
          <w:numId w:val="28"/>
        </w:numPr>
        <w:spacing w:after="200"/>
        <w:contextualSpacing/>
        <w:jc w:val="left"/>
      </w:pPr>
      <w:r w:rsidRPr="00C52119">
        <w:t>Provide level 1 customer support to the PA Lottery employees for the implementation period and level 2 support thereafter.</w:t>
      </w:r>
    </w:p>
    <w:p w:rsidR="004C74C0" w:rsidRPr="00C52119" w:rsidRDefault="004C74C0" w:rsidP="00A10843">
      <w:pPr>
        <w:pStyle w:val="ListParagraph"/>
        <w:numPr>
          <w:ilvl w:val="0"/>
          <w:numId w:val="28"/>
        </w:numPr>
        <w:spacing w:after="200"/>
        <w:contextualSpacing/>
        <w:jc w:val="left"/>
      </w:pPr>
      <w:r w:rsidRPr="00C52119">
        <w:t>Deploy employee information portal with additional functionality.</w:t>
      </w:r>
    </w:p>
    <w:p w:rsidR="004C74C0" w:rsidRPr="00C52119" w:rsidRDefault="004C74C0" w:rsidP="008D5F05">
      <w:pPr>
        <w:pStyle w:val="Heading3"/>
        <w:keepLines/>
        <w:numPr>
          <w:ilvl w:val="0"/>
          <w:numId w:val="24"/>
        </w:numPr>
        <w:spacing w:before="200"/>
        <w:ind w:hanging="720"/>
        <w:jc w:val="left"/>
        <w:rPr>
          <w:rFonts w:ascii="Times New Roman" w:hAnsi="Times New Roman" w:cs="Times New Roman"/>
          <w:b w:val="0"/>
          <w:sz w:val="24"/>
          <w:szCs w:val="24"/>
        </w:rPr>
      </w:pPr>
      <w:r w:rsidRPr="00C52119">
        <w:rPr>
          <w:rFonts w:ascii="Times New Roman" w:hAnsi="Times New Roman" w:cs="Times New Roman"/>
          <w:b w:val="0"/>
          <w:sz w:val="24"/>
          <w:szCs w:val="24"/>
        </w:rPr>
        <w:t>Provide maintenance and support for the data store and the portal.  Transfer knowledge for maintenance and support to PA Lottery IT employees.</w:t>
      </w:r>
    </w:p>
    <w:p w:rsidR="004C74C0" w:rsidRPr="00C52119" w:rsidRDefault="004C74C0" w:rsidP="00A10843">
      <w:pPr>
        <w:pStyle w:val="ListParagraph"/>
        <w:numPr>
          <w:ilvl w:val="0"/>
          <w:numId w:val="29"/>
        </w:numPr>
        <w:spacing w:after="200" w:line="276" w:lineRule="auto"/>
        <w:contextualSpacing/>
        <w:jc w:val="left"/>
      </w:pPr>
      <w:r w:rsidRPr="00C52119">
        <w:t>Provide training, documentation, knowledge transfer, and architecture for all systems to the PA Lottery in-house trainer, lottery employees, and, where possible, to Commonwealth Project Members</w:t>
      </w:r>
      <w:r>
        <w:t>.</w:t>
      </w:r>
    </w:p>
    <w:p w:rsidR="004C74C0" w:rsidRPr="00C52119" w:rsidRDefault="004C74C0" w:rsidP="00A10843">
      <w:pPr>
        <w:pStyle w:val="ListParagraph"/>
        <w:numPr>
          <w:ilvl w:val="0"/>
          <w:numId w:val="29"/>
        </w:numPr>
        <w:spacing w:after="200" w:line="276" w:lineRule="auto"/>
        <w:contextualSpacing/>
        <w:jc w:val="left"/>
      </w:pPr>
      <w:r w:rsidRPr="00C52119">
        <w:t>Provide support for software patches and updates for systems and subsystems within the scope of this RFQ.</w:t>
      </w:r>
    </w:p>
    <w:p w:rsidR="004C74C0" w:rsidRPr="00C52119" w:rsidRDefault="004C74C0" w:rsidP="008D5F05">
      <w:pPr>
        <w:pStyle w:val="Heading3"/>
        <w:keepLines/>
        <w:numPr>
          <w:ilvl w:val="0"/>
          <w:numId w:val="24"/>
        </w:numPr>
        <w:spacing w:before="200"/>
        <w:ind w:hanging="720"/>
        <w:jc w:val="left"/>
        <w:rPr>
          <w:rFonts w:ascii="Times New Roman" w:hAnsi="Times New Roman" w:cs="Times New Roman"/>
          <w:b w:val="0"/>
          <w:sz w:val="24"/>
          <w:szCs w:val="24"/>
        </w:rPr>
      </w:pPr>
      <w:r w:rsidRPr="00C52119">
        <w:rPr>
          <w:rFonts w:ascii="Times New Roman" w:hAnsi="Times New Roman" w:cs="Times New Roman"/>
          <w:b w:val="0"/>
          <w:sz w:val="24"/>
          <w:szCs w:val="24"/>
        </w:rPr>
        <w:t>Deliver the architecture and environment requirements for the development and test systems to be housed at the PA Lottery.  Provide training.</w:t>
      </w:r>
    </w:p>
    <w:p w:rsidR="004C74C0" w:rsidRPr="00C52119" w:rsidRDefault="004C74C0" w:rsidP="00A10843">
      <w:pPr>
        <w:pStyle w:val="ListParagraph"/>
        <w:numPr>
          <w:ilvl w:val="0"/>
          <w:numId w:val="31"/>
        </w:numPr>
        <w:spacing w:after="200" w:line="276" w:lineRule="auto"/>
        <w:contextualSpacing/>
        <w:jc w:val="left"/>
      </w:pPr>
      <w:r w:rsidRPr="00C52119">
        <w:t xml:space="preserve">Provide training, documentation, knowledge transfer and architecture for all systems to the PA Lottery in-house trainer, lottery employees, and, where possible, </w:t>
      </w:r>
      <w:r>
        <w:t>to Commonwealth Project Members.</w:t>
      </w:r>
    </w:p>
    <w:p w:rsidR="004C74C0" w:rsidRPr="00C52119" w:rsidRDefault="004C74C0" w:rsidP="00A10843">
      <w:pPr>
        <w:pStyle w:val="ListParagraph"/>
        <w:numPr>
          <w:ilvl w:val="0"/>
          <w:numId w:val="31"/>
        </w:numPr>
        <w:spacing w:after="200" w:line="276" w:lineRule="auto"/>
        <w:contextualSpacing/>
        <w:jc w:val="left"/>
      </w:pPr>
      <w:r w:rsidRPr="00C52119">
        <w:t>Provide software patches and updates for systems in this scope.</w:t>
      </w:r>
    </w:p>
    <w:p w:rsidR="004C74C0" w:rsidRPr="00C52119" w:rsidRDefault="004C74C0" w:rsidP="00A10843">
      <w:pPr>
        <w:pStyle w:val="ListParagraph"/>
        <w:numPr>
          <w:ilvl w:val="0"/>
          <w:numId w:val="31"/>
        </w:numPr>
        <w:spacing w:after="200" w:line="276" w:lineRule="auto"/>
        <w:contextualSpacing/>
        <w:jc w:val="left"/>
      </w:pPr>
      <w:r w:rsidRPr="00C52119">
        <w:t>Deliver code for the PA Lottery test and development system.</w:t>
      </w:r>
    </w:p>
    <w:p w:rsidR="004C74C0" w:rsidRPr="00C52119" w:rsidRDefault="004C74C0" w:rsidP="008D5F05">
      <w:pPr>
        <w:pStyle w:val="Heading3"/>
        <w:keepLines/>
        <w:numPr>
          <w:ilvl w:val="0"/>
          <w:numId w:val="24"/>
        </w:numPr>
        <w:spacing w:before="200"/>
        <w:ind w:hanging="720"/>
        <w:jc w:val="left"/>
        <w:rPr>
          <w:rFonts w:ascii="Times New Roman" w:hAnsi="Times New Roman" w:cs="Times New Roman"/>
          <w:b w:val="0"/>
          <w:sz w:val="24"/>
          <w:szCs w:val="24"/>
        </w:rPr>
      </w:pPr>
      <w:r w:rsidRPr="00C52119">
        <w:rPr>
          <w:rFonts w:ascii="Times New Roman" w:hAnsi="Times New Roman" w:cs="Times New Roman"/>
          <w:b w:val="0"/>
          <w:sz w:val="24"/>
          <w:szCs w:val="24"/>
        </w:rPr>
        <w:lastRenderedPageBreak/>
        <w:t>Document and provide a preliminary and final report of business rules and functional requirements for the portal solution.</w:t>
      </w:r>
    </w:p>
    <w:p w:rsidR="004C74C0" w:rsidRPr="00C52119" w:rsidRDefault="004C74C0" w:rsidP="008D5F05">
      <w:pPr>
        <w:pStyle w:val="Heading3"/>
        <w:keepLines/>
        <w:numPr>
          <w:ilvl w:val="0"/>
          <w:numId w:val="24"/>
        </w:numPr>
        <w:spacing w:before="200"/>
        <w:ind w:hanging="720"/>
        <w:jc w:val="left"/>
        <w:rPr>
          <w:rFonts w:ascii="Times New Roman" w:hAnsi="Times New Roman" w:cs="Times New Roman"/>
          <w:b w:val="0"/>
          <w:sz w:val="24"/>
          <w:szCs w:val="24"/>
        </w:rPr>
      </w:pPr>
      <w:r w:rsidRPr="00C52119">
        <w:rPr>
          <w:rFonts w:ascii="Times New Roman" w:hAnsi="Times New Roman" w:cs="Times New Roman"/>
          <w:b w:val="0"/>
          <w:sz w:val="24"/>
          <w:szCs w:val="24"/>
        </w:rPr>
        <w:t xml:space="preserve">A knowledge transfer review will occur between the selected </w:t>
      </w:r>
      <w:r>
        <w:rPr>
          <w:rFonts w:ascii="Times New Roman" w:hAnsi="Times New Roman" w:cs="Times New Roman"/>
          <w:b w:val="0"/>
          <w:sz w:val="24"/>
          <w:szCs w:val="24"/>
        </w:rPr>
        <w:t xml:space="preserve">Offeror </w:t>
      </w:r>
      <w:r w:rsidRPr="00C52119">
        <w:rPr>
          <w:rFonts w:ascii="Times New Roman" w:hAnsi="Times New Roman" w:cs="Times New Roman"/>
          <w:b w:val="0"/>
          <w:sz w:val="24"/>
          <w:szCs w:val="24"/>
        </w:rPr>
        <w:t>and the PA Lottery to review all items of this project to ensure complete knowledge transfer has occurred.</w:t>
      </w:r>
    </w:p>
    <w:p w:rsidR="004C74C0" w:rsidRPr="00C52119" w:rsidRDefault="004C74C0" w:rsidP="00E76F0B">
      <w:pPr>
        <w:rPr>
          <w:b/>
        </w:rPr>
      </w:pPr>
    </w:p>
    <w:p w:rsidR="004C74C0" w:rsidRPr="00C52119" w:rsidRDefault="004C74C0" w:rsidP="008D5F05">
      <w:pPr>
        <w:numPr>
          <w:ilvl w:val="0"/>
          <w:numId w:val="5"/>
        </w:numPr>
        <w:tabs>
          <w:tab w:val="clear" w:pos="720"/>
        </w:tabs>
        <w:outlineLvl w:val="0"/>
      </w:pPr>
      <w:r w:rsidRPr="00C52119">
        <w:rPr>
          <w:b/>
        </w:rPr>
        <w:t xml:space="preserve">Reports and Project Control.  </w:t>
      </w:r>
    </w:p>
    <w:p w:rsidR="004C74C0" w:rsidRPr="00C52119" w:rsidRDefault="004C74C0" w:rsidP="00E76F0B">
      <w:pPr>
        <w:rPr>
          <w:b/>
        </w:rPr>
      </w:pPr>
    </w:p>
    <w:p w:rsidR="004C74C0" w:rsidRPr="00C52119" w:rsidRDefault="004C74C0" w:rsidP="00A10843">
      <w:pPr>
        <w:numPr>
          <w:ilvl w:val="0"/>
          <w:numId w:val="33"/>
        </w:numPr>
      </w:pPr>
      <w:r w:rsidRPr="00C52119">
        <w:rPr>
          <w:b/>
        </w:rPr>
        <w:t>Task Plan.</w:t>
      </w:r>
      <w:r w:rsidRPr="00C52119">
        <w:t xml:space="preserve">  A work plan for each task that identifies the work elements of each task, the resources assigned to the task, and the time allotted to each element and the deliverable items to be produced.  Where appropriate, a PERT or GANTT chart display should be used to show project, task, and time relationship.</w:t>
      </w:r>
    </w:p>
    <w:p w:rsidR="004C74C0" w:rsidRPr="00C52119" w:rsidRDefault="004C74C0" w:rsidP="00F56AE4"/>
    <w:p w:rsidR="004C74C0" w:rsidRPr="00C52119" w:rsidRDefault="004C74C0" w:rsidP="00A10843">
      <w:pPr>
        <w:numPr>
          <w:ilvl w:val="0"/>
          <w:numId w:val="33"/>
        </w:numPr>
      </w:pPr>
      <w:r w:rsidRPr="00C52119">
        <w:rPr>
          <w:b/>
        </w:rPr>
        <w:t>Status Report.</w:t>
      </w:r>
      <w:r w:rsidRPr="00C52119">
        <w:t xml:space="preserve">  A periodic </w:t>
      </w:r>
      <w:r w:rsidRPr="00C52119">
        <w:rPr>
          <w:b/>
        </w:rPr>
        <w:t>weekly</w:t>
      </w:r>
      <w:r w:rsidRPr="00C52119">
        <w:t xml:space="preserve"> report covering activities, problems and recommendations will be given to the PA Lottery management.</w:t>
      </w:r>
      <w:r w:rsidRPr="00C52119">
        <w:rPr>
          <w:b/>
        </w:rPr>
        <w:t xml:space="preserve">  </w:t>
      </w:r>
      <w:r w:rsidRPr="00C52119">
        <w:t>This report should be keyed to the work plan the Offeror developed in its proposal, as amended or approved by the PA Lottery.</w:t>
      </w:r>
    </w:p>
    <w:p w:rsidR="004C74C0" w:rsidRPr="00C52119" w:rsidRDefault="004C74C0" w:rsidP="00F56AE4"/>
    <w:p w:rsidR="004C74C0" w:rsidRPr="00C52119" w:rsidRDefault="004C74C0" w:rsidP="00A10843">
      <w:pPr>
        <w:numPr>
          <w:ilvl w:val="0"/>
          <w:numId w:val="33"/>
        </w:numPr>
      </w:pPr>
      <w:r w:rsidRPr="00C52119">
        <w:rPr>
          <w:b/>
        </w:rPr>
        <w:t>Problem Identification Report.</w:t>
      </w:r>
      <w:r w:rsidRPr="00C52119">
        <w:t xml:space="preserve">  An “as required” report, identifying problem areas.  The report should describe the problem and its impact on the overall project and on each affected task.  It should list possible courses of action with advantages and disadvantages of each, and include </w:t>
      </w:r>
      <w:r>
        <w:t xml:space="preserve">Offeror </w:t>
      </w:r>
      <w:r w:rsidRPr="00C52119">
        <w:t>recommendations with supporting rationale.</w:t>
      </w:r>
    </w:p>
    <w:p w:rsidR="004C74C0" w:rsidRPr="00C52119" w:rsidRDefault="004C74C0" w:rsidP="00E15B80">
      <w:pPr>
        <w:ind w:left="720"/>
      </w:pPr>
    </w:p>
    <w:p w:rsidR="004C74C0" w:rsidRPr="00C52119" w:rsidRDefault="004C74C0" w:rsidP="00A10843">
      <w:pPr>
        <w:numPr>
          <w:ilvl w:val="0"/>
          <w:numId w:val="33"/>
        </w:numPr>
      </w:pPr>
      <w:r w:rsidRPr="00C52119">
        <w:rPr>
          <w:b/>
        </w:rPr>
        <w:t xml:space="preserve">Final Report.  </w:t>
      </w:r>
      <w:r w:rsidRPr="00C52119">
        <w:t xml:space="preserve">In all cases, draft copies of the final report must be submitted in order to    </w:t>
      </w:r>
    </w:p>
    <w:p w:rsidR="004C74C0" w:rsidRPr="00C52119" w:rsidRDefault="004C74C0" w:rsidP="00E15B80">
      <w:r w:rsidRPr="00C52119">
        <w:t xml:space="preserve">            permit the PA Lottery to satisfy itself as to the report’s completeness and factual   </w:t>
      </w:r>
    </w:p>
    <w:p w:rsidR="004C74C0" w:rsidRPr="00C52119" w:rsidRDefault="004C74C0" w:rsidP="00E15B80">
      <w:r w:rsidRPr="00C52119">
        <w:t xml:space="preserve"> </w:t>
      </w:r>
      <w:r w:rsidRPr="00C52119">
        <w:tab/>
        <w:t xml:space="preserve">accuracy.  </w:t>
      </w:r>
    </w:p>
    <w:p w:rsidR="004C74C0" w:rsidRPr="00C52119" w:rsidRDefault="004C74C0" w:rsidP="00E15B80">
      <w:r w:rsidRPr="00C52119">
        <w:tab/>
      </w:r>
    </w:p>
    <w:p w:rsidR="004C74C0" w:rsidRPr="00C52119" w:rsidRDefault="004C74C0" w:rsidP="00D63137">
      <w:pPr>
        <w:ind w:left="660"/>
      </w:pPr>
      <w:r w:rsidRPr="00C52119">
        <w:t>The Pa Lottery will provide a format for the final report.  The format will specify the content of the final report in detail comparable to the following:</w:t>
      </w:r>
    </w:p>
    <w:p w:rsidR="004C74C0" w:rsidRPr="00C52119" w:rsidRDefault="004C74C0" w:rsidP="008D5F05">
      <w:pPr>
        <w:pStyle w:val="Heading3"/>
        <w:keepLines/>
        <w:numPr>
          <w:ilvl w:val="1"/>
          <w:numId w:val="32"/>
        </w:numPr>
        <w:spacing w:before="200"/>
        <w:jc w:val="left"/>
        <w:rPr>
          <w:rFonts w:ascii="Times New Roman" w:hAnsi="Times New Roman" w:cs="Times New Roman"/>
          <w:b w:val="0"/>
          <w:bCs w:val="0"/>
          <w:sz w:val="24"/>
          <w:szCs w:val="24"/>
        </w:rPr>
      </w:pPr>
      <w:r w:rsidRPr="00C52119">
        <w:rPr>
          <w:rFonts w:ascii="Times New Roman" w:hAnsi="Times New Roman" w:cs="Times New Roman"/>
          <w:b w:val="0"/>
          <w:bCs w:val="0"/>
          <w:sz w:val="24"/>
          <w:szCs w:val="24"/>
        </w:rPr>
        <w:t>Abstract or summarize the result of the study or service in terminology that will be meaningful to management and others generally familiar with the subject areas.</w:t>
      </w:r>
    </w:p>
    <w:p w:rsidR="004C74C0" w:rsidRPr="00C52119" w:rsidRDefault="004C74C0" w:rsidP="008D5F05">
      <w:pPr>
        <w:pStyle w:val="Heading3"/>
        <w:keepLines/>
        <w:numPr>
          <w:ilvl w:val="1"/>
          <w:numId w:val="32"/>
        </w:numPr>
        <w:spacing w:before="200"/>
        <w:jc w:val="left"/>
        <w:rPr>
          <w:rFonts w:ascii="Times New Roman" w:hAnsi="Times New Roman" w:cs="Times New Roman"/>
          <w:b w:val="0"/>
          <w:bCs w:val="0"/>
          <w:sz w:val="24"/>
          <w:szCs w:val="24"/>
        </w:rPr>
      </w:pPr>
      <w:r w:rsidRPr="00C52119">
        <w:rPr>
          <w:rFonts w:ascii="Times New Roman" w:hAnsi="Times New Roman" w:cs="Times New Roman"/>
          <w:b w:val="0"/>
          <w:bCs w:val="0"/>
          <w:sz w:val="24"/>
          <w:szCs w:val="24"/>
        </w:rPr>
        <w:t>Describe data collection and analytical and other techniques used during the study.</w:t>
      </w:r>
    </w:p>
    <w:p w:rsidR="004C74C0" w:rsidRPr="00C52119" w:rsidRDefault="004C74C0" w:rsidP="008D5F05">
      <w:pPr>
        <w:pStyle w:val="Heading3"/>
        <w:keepLines/>
        <w:numPr>
          <w:ilvl w:val="1"/>
          <w:numId w:val="32"/>
        </w:numPr>
        <w:spacing w:before="200"/>
        <w:jc w:val="left"/>
        <w:rPr>
          <w:rFonts w:ascii="Times New Roman" w:hAnsi="Times New Roman" w:cs="Times New Roman"/>
          <w:b w:val="0"/>
          <w:bCs w:val="0"/>
          <w:sz w:val="24"/>
          <w:szCs w:val="24"/>
        </w:rPr>
      </w:pPr>
      <w:r w:rsidRPr="00C52119">
        <w:rPr>
          <w:rFonts w:ascii="Times New Roman" w:hAnsi="Times New Roman" w:cs="Times New Roman"/>
          <w:b w:val="0"/>
          <w:bCs w:val="0"/>
          <w:sz w:val="24"/>
          <w:szCs w:val="24"/>
        </w:rPr>
        <w:t>Summarize findings, conclusions and recommendations developed in each task.</w:t>
      </w:r>
    </w:p>
    <w:p w:rsidR="004C74C0" w:rsidRPr="00C52119" w:rsidRDefault="004C74C0" w:rsidP="008D5F05">
      <w:pPr>
        <w:pStyle w:val="Heading3"/>
        <w:keepLines/>
        <w:numPr>
          <w:ilvl w:val="1"/>
          <w:numId w:val="32"/>
        </w:numPr>
        <w:spacing w:before="200"/>
        <w:jc w:val="left"/>
        <w:rPr>
          <w:rFonts w:ascii="Times New Roman" w:hAnsi="Times New Roman" w:cs="Times New Roman"/>
          <w:b w:val="0"/>
          <w:bCs w:val="0"/>
          <w:sz w:val="24"/>
          <w:szCs w:val="24"/>
        </w:rPr>
      </w:pPr>
      <w:r w:rsidRPr="00C52119">
        <w:rPr>
          <w:rFonts w:ascii="Times New Roman" w:hAnsi="Times New Roman" w:cs="Times New Roman"/>
          <w:b w:val="0"/>
          <w:bCs w:val="0"/>
          <w:sz w:val="24"/>
          <w:szCs w:val="24"/>
        </w:rPr>
        <w:t>Include all supporting documentation; e.g., flow-charts, forms, questionnaires, etc.</w:t>
      </w:r>
    </w:p>
    <w:p w:rsidR="004C74C0" w:rsidRPr="00C52119" w:rsidRDefault="004C74C0" w:rsidP="008D5F05">
      <w:pPr>
        <w:pStyle w:val="Heading3"/>
        <w:keepLines/>
        <w:numPr>
          <w:ilvl w:val="1"/>
          <w:numId w:val="32"/>
        </w:numPr>
        <w:spacing w:before="200"/>
        <w:jc w:val="left"/>
        <w:rPr>
          <w:rFonts w:ascii="Times New Roman" w:hAnsi="Times New Roman" w:cs="Times New Roman"/>
          <w:b w:val="0"/>
          <w:bCs w:val="0"/>
          <w:sz w:val="24"/>
          <w:szCs w:val="24"/>
        </w:rPr>
      </w:pPr>
      <w:r w:rsidRPr="00C52119">
        <w:rPr>
          <w:rFonts w:ascii="Times New Roman" w:hAnsi="Times New Roman" w:cs="Times New Roman"/>
          <w:b w:val="0"/>
          <w:bCs w:val="0"/>
          <w:sz w:val="24"/>
          <w:szCs w:val="24"/>
        </w:rPr>
        <w:t>Recommend a time-phased work plan for implementing the recommendations.</w:t>
      </w:r>
    </w:p>
    <w:p w:rsidR="004C74C0" w:rsidRPr="00C52119" w:rsidRDefault="004C74C0" w:rsidP="00F56AE4">
      <w:pPr>
        <w:rPr>
          <w:b/>
        </w:rPr>
      </w:pPr>
    </w:p>
    <w:p w:rsidR="004C74C0" w:rsidRPr="00C52119" w:rsidRDefault="004C74C0" w:rsidP="00A10843">
      <w:pPr>
        <w:numPr>
          <w:ilvl w:val="0"/>
          <w:numId w:val="5"/>
        </w:numPr>
        <w:tabs>
          <w:tab w:val="clear" w:pos="720"/>
        </w:tabs>
      </w:pPr>
      <w:bookmarkStart w:id="7" w:name="_Toc62967380"/>
      <w:bookmarkStart w:id="8" w:name="_Toc63157351"/>
      <w:r w:rsidRPr="00C52119">
        <w:rPr>
          <w:b/>
          <w:iCs/>
        </w:rPr>
        <w:t>Contract Requirements</w:t>
      </w:r>
      <w:bookmarkEnd w:id="7"/>
      <w:bookmarkEnd w:id="8"/>
      <w:r w:rsidRPr="00C52119">
        <w:rPr>
          <w:b/>
          <w:iCs/>
        </w:rPr>
        <w:t xml:space="preserve">—Disadvantaged Business Participation and Enterprise Zone Small Business Participation. </w:t>
      </w:r>
      <w:r w:rsidRPr="00C52119">
        <w:t xml:space="preserve">All contracts containing Disadvantaged Business participation and/or Enterprise Zone Small Business participation must also include a provision requiring the selected </w:t>
      </w:r>
      <w:r>
        <w:t xml:space="preserve">offeror </w:t>
      </w:r>
      <w:r w:rsidRPr="00C52119">
        <w:t xml:space="preserve">to meet and maintain those commitments made to Disadvantaged </w:t>
      </w:r>
      <w:r w:rsidRPr="00C52119">
        <w:lastRenderedPageBreak/>
        <w:t xml:space="preserve">Businesses and/or Enterprise Zone Small Businesses at the time of proposal submittal or contract negotiation, unless a change in the commitment is approved by the BMWBO.  All contracts containing Disadvantaged Business participation and/or Enterprise Zone Small Business participation must include a provision requiring Small Disadvantaged Business subcontractors, Enterprise Zone Small Business subcontractors and Small Disadvantaged Businesses or Enterprise Zone Small Businesses in a joint venture to perform at least </w:t>
      </w:r>
      <w:r w:rsidRPr="00C52119">
        <w:rPr>
          <w:b/>
          <w:bCs/>
        </w:rPr>
        <w:t>50%</w:t>
      </w:r>
      <w:r w:rsidRPr="00C52119">
        <w:t xml:space="preserve"> of the subcontract or Small Disadvantaged Business/Enterprise Zone Small Business participation portion of the joint venture.</w:t>
      </w:r>
    </w:p>
    <w:p w:rsidR="004C74C0" w:rsidRPr="00C52119" w:rsidRDefault="004C74C0" w:rsidP="00F56AE4"/>
    <w:p w:rsidR="004C74C0" w:rsidRPr="00C52119" w:rsidRDefault="004C74C0" w:rsidP="00F56AE4">
      <w:r w:rsidRPr="00C52119">
        <w:t>The selected contractor’s commitments to Disadvantaged Businesses and/or Enterprise Zone Small Businesses made at the time of proposal submittal or contract negotiation shall be maintained throughout the term of the contract and through any renewal or extension of the contract.  Any proposed change must be submitted to BMWBO, which will make a recommendation to the Contracting Officer regarding a course of action.</w:t>
      </w:r>
    </w:p>
    <w:p w:rsidR="004C74C0" w:rsidRPr="00C52119" w:rsidRDefault="004C74C0" w:rsidP="00F56AE4"/>
    <w:p w:rsidR="004C74C0" w:rsidRPr="00C52119" w:rsidRDefault="004C74C0" w:rsidP="00F56AE4">
      <w:r w:rsidRPr="00C52119">
        <w:t xml:space="preserve">If a contract is assigned to another contractor, the new </w:t>
      </w:r>
      <w:r>
        <w:t xml:space="preserve">offeror </w:t>
      </w:r>
      <w:r w:rsidRPr="00C52119">
        <w:t>must maintain the Disadvantaged Business participation and/or Enterprise Zone Small Business participation of the original contract.</w:t>
      </w:r>
    </w:p>
    <w:p w:rsidR="004C74C0" w:rsidRPr="00C52119" w:rsidRDefault="004C74C0" w:rsidP="00F56AE4"/>
    <w:p w:rsidR="004C74C0" w:rsidRPr="00C52119" w:rsidRDefault="004C74C0" w:rsidP="00F56AE4">
      <w:r w:rsidRPr="00C52119">
        <w:t xml:space="preserve">The selected </w:t>
      </w:r>
      <w:r>
        <w:t xml:space="preserve">offeror </w:t>
      </w:r>
      <w:r w:rsidRPr="00C52119">
        <w:t xml:space="preserve">shall complete the Prime Contractor’s Quarterly Utilization Report (or similar type document containing the same information) and submit it to the contracting officer of the Issuing Office and BMWBO within </w:t>
      </w:r>
      <w:r w:rsidRPr="00C52119">
        <w:rPr>
          <w:b/>
          <w:bCs/>
        </w:rPr>
        <w:t>10</w:t>
      </w:r>
      <w:r w:rsidRPr="00C52119">
        <w:t xml:space="preserve"> workdays at the end of each quarter the contract is in force.  This information will be used to determine the actual dollar amount paid to Small Disadvantaged Business and/or Enterprise Zone Small Business subcontractors and suppliers, and Small Disadvantaged Business and/or Enterprise Zone Small Business participants involved in joint ventures.  Also, this information will serve as a record of fulfillment of the commitment the selected </w:t>
      </w:r>
      <w:r>
        <w:t xml:space="preserve">offeror </w:t>
      </w:r>
      <w:r w:rsidRPr="00C52119">
        <w:t>made and for which it received Disadvantaged Business and Enterprise Zone Small Business points.  If there was no activity during the quarter then the form must be completed by stating “No activity in this quarter.”</w:t>
      </w:r>
    </w:p>
    <w:p w:rsidR="004C74C0" w:rsidRPr="00C52119" w:rsidRDefault="004C74C0" w:rsidP="00F56AE4"/>
    <w:p w:rsidR="004C74C0" w:rsidRPr="00C52119" w:rsidRDefault="004C74C0" w:rsidP="00F56AE4">
      <w:r w:rsidRPr="00C52119">
        <w:t>NOTE: EQUAL EMPLOYMENT OPPORTUNITY AND CONTRACT COMPLIANCE STATEMENTS REFERRING TO COMPANY EQUAL EMPLOYMENT OPPORTUNITY POLICIES OR PAST CONTRACT COMPLIANCE PRACTICES DO NOT CONSTITUTE PROOF OF DISADVANTAGED BUSINESSES STATUS OR ENTITLE AN OFFEROR TO RECEIVE CREDIT FOR DISADVANTAGED BUSINESSES UTILIZATION.</w:t>
      </w:r>
    </w:p>
    <w:sectPr w:rsidR="004C74C0" w:rsidRPr="00C52119" w:rsidSect="00D63137">
      <w:footerReference w:type="default" r:id="rId22"/>
      <w:pgSz w:w="12240" w:h="15840" w:code="1"/>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12A" w:rsidRDefault="0085412A">
      <w:r>
        <w:separator/>
      </w:r>
    </w:p>
  </w:endnote>
  <w:endnote w:type="continuationSeparator" w:id="0">
    <w:p w:rsidR="0085412A" w:rsidRDefault="008541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illSans Condensed">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4C0" w:rsidRDefault="0025334E">
    <w:pPr>
      <w:pStyle w:val="Footer"/>
      <w:jc w:val="center"/>
    </w:pPr>
    <w:r>
      <w:rPr>
        <w:rStyle w:val="PageNumber"/>
      </w:rPr>
      <w:fldChar w:fldCharType="begin"/>
    </w:r>
    <w:r w:rsidR="004C74C0">
      <w:rPr>
        <w:rStyle w:val="PageNumber"/>
      </w:rPr>
      <w:instrText xml:space="preserve"> PAGE </w:instrText>
    </w:r>
    <w:r>
      <w:rPr>
        <w:rStyle w:val="PageNumber"/>
      </w:rPr>
      <w:fldChar w:fldCharType="separate"/>
    </w:r>
    <w:r w:rsidR="004A1C3D">
      <w:rPr>
        <w:rStyle w:val="PageNumber"/>
        <w:noProof/>
      </w:rPr>
      <w:t>i</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4C0" w:rsidRDefault="0025334E">
    <w:pPr>
      <w:pStyle w:val="Footer"/>
      <w:jc w:val="center"/>
    </w:pPr>
    <w:fldSimple w:instr=" PAGE   \* MERGEFORMAT ">
      <w:r w:rsidR="004A1C3D">
        <w:rPr>
          <w:noProof/>
        </w:rPr>
        <w:t>1</w:t>
      </w:r>
    </w:fldSimple>
  </w:p>
  <w:p w:rsidR="004C74C0" w:rsidRDefault="004C74C0">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12A" w:rsidRDefault="0085412A">
      <w:r>
        <w:separator/>
      </w:r>
    </w:p>
  </w:footnote>
  <w:footnote w:type="continuationSeparator" w:id="0">
    <w:p w:rsidR="0085412A" w:rsidRDefault="008541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87D4D"/>
    <w:multiLevelType w:val="hybridMultilevel"/>
    <w:tmpl w:val="A4306BDC"/>
    <w:lvl w:ilvl="0" w:tplc="A89AC644">
      <w:start w:val="1"/>
      <w:numFmt w:val="lowerLetter"/>
      <w:lvlText w:val="%1."/>
      <w:lvlJc w:val="left"/>
      <w:pPr>
        <w:tabs>
          <w:tab w:val="num" w:pos="600"/>
        </w:tabs>
        <w:ind w:left="600" w:hanging="360"/>
      </w:pPr>
      <w:rPr>
        <w:rFonts w:cs="Times New Roman" w:hint="default"/>
        <w:b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16409CC"/>
    <w:multiLevelType w:val="hybridMultilevel"/>
    <w:tmpl w:val="441C4F1C"/>
    <w:lvl w:ilvl="0" w:tplc="5D7A734E">
      <w:start w:val="1"/>
      <w:numFmt w:val="upperLetter"/>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1DE5B94"/>
    <w:multiLevelType w:val="multilevel"/>
    <w:tmpl w:val="76A05ED2"/>
    <w:lvl w:ilvl="0">
      <w:start w:val="1"/>
      <w:numFmt w:val="decimal"/>
      <w:lvlText w:val="IV-%1."/>
      <w:lvlJc w:val="left"/>
      <w:pPr>
        <w:tabs>
          <w:tab w:val="num" w:pos="720"/>
        </w:tabs>
      </w:pPr>
      <w:rPr>
        <w:rFonts w:ascii="Times New Roman" w:hAnsi="Times New Roman" w:cs="Times New Roman" w:hint="default"/>
        <w:b/>
        <w:i w:val="0"/>
        <w:sz w:val="24"/>
      </w:rPr>
    </w:lvl>
    <w:lvl w:ilvl="1">
      <w:start w:val="1"/>
      <w:numFmt w:val="lowerLetter"/>
      <w:lvlText w:val="%2."/>
      <w:lvlJc w:val="left"/>
      <w:pPr>
        <w:tabs>
          <w:tab w:val="num" w:pos="1440"/>
        </w:tabs>
        <w:ind w:left="1440" w:hanging="720"/>
      </w:pPr>
      <w:rPr>
        <w:rFonts w:cs="Times New Roman" w:hint="default"/>
        <w:b w:val="0"/>
        <w:i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cs="Times New Roman" w:hint="default"/>
        <w:b w:val="0"/>
        <w:i w:val="0"/>
        <w:color w:val="auto"/>
        <w:sz w:val="24"/>
        <w:u w:val="none"/>
      </w:rPr>
    </w:lvl>
    <w:lvl w:ilvl="4">
      <w:start w:val="1"/>
      <w:numFmt w:val="lowerLetter"/>
      <w:lvlText w:val="%5)"/>
      <w:lvlJc w:val="left"/>
      <w:pPr>
        <w:tabs>
          <w:tab w:val="num" w:pos="3600"/>
        </w:tabs>
        <w:ind w:left="3600" w:hanging="720"/>
      </w:pPr>
      <w:rPr>
        <w:rFonts w:cs="Times New Roman" w:hint="default"/>
        <w:b w:val="0"/>
        <w:i w:val="0"/>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3">
    <w:nsid w:val="041831F2"/>
    <w:multiLevelType w:val="hybridMultilevel"/>
    <w:tmpl w:val="64047F6C"/>
    <w:lvl w:ilvl="0" w:tplc="04090017">
      <w:start w:val="1"/>
      <w:numFmt w:val="lowerLetter"/>
      <w:lvlText w:val="%1)"/>
      <w:lvlJc w:val="left"/>
      <w:pPr>
        <w:ind w:left="720" w:hanging="360"/>
      </w:pPr>
      <w:rPr>
        <w:rFonts w:cs="Times New Roman"/>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B381FB5"/>
    <w:multiLevelType w:val="hybridMultilevel"/>
    <w:tmpl w:val="F1A606A4"/>
    <w:lvl w:ilvl="0" w:tplc="DC380220">
      <w:start w:val="1"/>
      <w:numFmt w:val="upp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0B4B5F38"/>
    <w:multiLevelType w:val="hybridMultilevel"/>
    <w:tmpl w:val="83EA25CE"/>
    <w:lvl w:ilvl="0" w:tplc="0409000F">
      <w:start w:val="1"/>
      <w:numFmt w:val="decimal"/>
      <w:lvlText w:val="%1."/>
      <w:lvlJc w:val="left"/>
      <w:pPr>
        <w:tabs>
          <w:tab w:val="num" w:pos="1440"/>
        </w:tabs>
        <w:ind w:left="144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D1F16D8"/>
    <w:multiLevelType w:val="multilevel"/>
    <w:tmpl w:val="9D3CAD68"/>
    <w:lvl w:ilvl="0">
      <w:start w:val="1"/>
      <w:numFmt w:val="decimal"/>
      <w:lvlText w:val="I-%1."/>
      <w:lvlJc w:val="left"/>
      <w:pPr>
        <w:tabs>
          <w:tab w:val="num" w:pos="360"/>
        </w:tabs>
      </w:pPr>
      <w:rPr>
        <w:rFonts w:ascii="Times New Roman" w:hAnsi="Times New Roman" w:cs="Times New Roman" w:hint="default"/>
        <w:b/>
        <w:i w:val="0"/>
        <w:sz w:val="24"/>
      </w:rPr>
    </w:lvl>
    <w:lvl w:ilvl="1">
      <w:start w:val="1"/>
      <w:numFmt w:val="upperLetter"/>
      <w:lvlText w:val="%2."/>
      <w:lvlJc w:val="left"/>
      <w:pPr>
        <w:tabs>
          <w:tab w:val="num" w:pos="1440"/>
        </w:tabs>
        <w:ind w:left="1440" w:hanging="720"/>
      </w:pPr>
      <w:rPr>
        <w:rFonts w:cs="Times New Roman" w:hint="default"/>
        <w:b/>
        <w:i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cs="Times New Roman" w:hint="default"/>
        <w:b w:val="0"/>
        <w:i w:val="0"/>
        <w:color w:val="auto"/>
        <w:sz w:val="24"/>
        <w:u w:val="none"/>
      </w:rPr>
    </w:lvl>
    <w:lvl w:ilvl="4">
      <w:start w:val="1"/>
      <w:numFmt w:val="lowerLetter"/>
      <w:lvlText w:val="%5)"/>
      <w:lvlJc w:val="left"/>
      <w:pPr>
        <w:tabs>
          <w:tab w:val="num" w:pos="3600"/>
        </w:tabs>
        <w:ind w:left="3600" w:hanging="720"/>
      </w:pPr>
      <w:rPr>
        <w:rFonts w:cs="Times New Roman" w:hint="default"/>
        <w:b w:val="0"/>
        <w:i w:val="0"/>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7">
    <w:nsid w:val="135B3E21"/>
    <w:multiLevelType w:val="multilevel"/>
    <w:tmpl w:val="E8C201F4"/>
    <w:lvl w:ilvl="0">
      <w:start w:val="1"/>
      <w:numFmt w:val="decimal"/>
      <w:lvlText w:val="III-%1."/>
      <w:lvlJc w:val="left"/>
      <w:pPr>
        <w:tabs>
          <w:tab w:val="num" w:pos="720"/>
        </w:tabs>
      </w:pPr>
      <w:rPr>
        <w:rFonts w:ascii="Times New Roman" w:hAnsi="Times New Roman" w:cs="Times New Roman" w:hint="default"/>
        <w:b/>
        <w:i w:val="0"/>
        <w:sz w:val="24"/>
      </w:rPr>
    </w:lvl>
    <w:lvl w:ilvl="1">
      <w:start w:val="1"/>
      <w:numFmt w:val="lowerLetter"/>
      <w:lvlText w:val="%2."/>
      <w:lvlJc w:val="left"/>
      <w:pPr>
        <w:tabs>
          <w:tab w:val="num" w:pos="1440"/>
        </w:tabs>
        <w:ind w:left="1440" w:hanging="720"/>
      </w:pPr>
      <w:rPr>
        <w:rFonts w:cs="Times New Roman" w:hint="default"/>
        <w:b w:val="0"/>
        <w:i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cs="Times New Roman" w:hint="default"/>
        <w:b w:val="0"/>
        <w:i w:val="0"/>
        <w:color w:val="auto"/>
        <w:sz w:val="24"/>
        <w:u w:val="none"/>
      </w:rPr>
    </w:lvl>
    <w:lvl w:ilvl="4">
      <w:start w:val="1"/>
      <w:numFmt w:val="lowerLetter"/>
      <w:lvlText w:val="%5)"/>
      <w:lvlJc w:val="left"/>
      <w:pPr>
        <w:tabs>
          <w:tab w:val="num" w:pos="3600"/>
        </w:tabs>
        <w:ind w:left="3600" w:hanging="720"/>
      </w:pPr>
      <w:rPr>
        <w:rFonts w:cs="Times New Roman" w:hint="default"/>
        <w:b w:val="0"/>
        <w:i w:val="0"/>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8">
    <w:nsid w:val="16B9694D"/>
    <w:multiLevelType w:val="hybridMultilevel"/>
    <w:tmpl w:val="4268F524"/>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189C5386"/>
    <w:multiLevelType w:val="hybridMultilevel"/>
    <w:tmpl w:val="03960ED8"/>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1C790FBA"/>
    <w:multiLevelType w:val="hybridMultilevel"/>
    <w:tmpl w:val="41746DA6"/>
    <w:lvl w:ilvl="0" w:tplc="BC8E1E7E">
      <w:start w:val="1"/>
      <w:numFmt w:val="upperLetter"/>
      <w:lvlText w:val="%1."/>
      <w:lvlJc w:val="left"/>
      <w:pPr>
        <w:tabs>
          <w:tab w:val="num" w:pos="1440"/>
        </w:tabs>
        <w:ind w:left="1440" w:hanging="720"/>
      </w:pPr>
      <w:rPr>
        <w:rFonts w:cs="Times New Roman" w:hint="default"/>
      </w:rPr>
    </w:lvl>
    <w:lvl w:ilvl="1" w:tplc="72967F7C">
      <w:start w:val="1"/>
      <w:numFmt w:val="decimal"/>
      <w:lvlText w:val="%2."/>
      <w:lvlJc w:val="left"/>
      <w:pPr>
        <w:tabs>
          <w:tab w:val="num" w:pos="2160"/>
        </w:tabs>
        <w:ind w:left="2160" w:hanging="720"/>
      </w:pPr>
      <w:rPr>
        <w:rFonts w:cs="Times New Roman" w:hint="default"/>
      </w:rPr>
    </w:lvl>
    <w:lvl w:ilvl="2" w:tplc="0A00E2BC">
      <w:start w:val="2"/>
      <w:numFmt w:val="decimal"/>
      <w:lvlText w:val="%3"/>
      <w:lvlJc w:val="left"/>
      <w:pPr>
        <w:tabs>
          <w:tab w:val="num" w:pos="3060"/>
        </w:tabs>
        <w:ind w:left="3060" w:hanging="720"/>
      </w:pPr>
      <w:rPr>
        <w:rFonts w:cs="Times New Roman"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
    <w:nsid w:val="1E9D21EA"/>
    <w:multiLevelType w:val="hybridMultilevel"/>
    <w:tmpl w:val="70D056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EAF5CC9"/>
    <w:multiLevelType w:val="hybridMultilevel"/>
    <w:tmpl w:val="57BEAE58"/>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04B27B2"/>
    <w:multiLevelType w:val="multilevel"/>
    <w:tmpl w:val="74BE1596"/>
    <w:lvl w:ilvl="0">
      <w:start w:val="1"/>
      <w:numFmt w:val="decimal"/>
      <w:lvlText w:val="II-%1."/>
      <w:lvlJc w:val="left"/>
      <w:pPr>
        <w:tabs>
          <w:tab w:val="num" w:pos="720"/>
        </w:tabs>
      </w:pPr>
      <w:rPr>
        <w:rFonts w:ascii="Times New Roman" w:hAnsi="Times New Roman" w:cs="Times New Roman" w:hint="default"/>
        <w:b/>
        <w:i w:val="0"/>
        <w:sz w:val="24"/>
      </w:rPr>
    </w:lvl>
    <w:lvl w:ilvl="1">
      <w:start w:val="1"/>
      <w:numFmt w:val="lowerLetter"/>
      <w:lvlText w:val="%2."/>
      <w:lvlJc w:val="left"/>
      <w:pPr>
        <w:tabs>
          <w:tab w:val="num" w:pos="1440"/>
        </w:tabs>
        <w:ind w:left="1440" w:hanging="720"/>
      </w:pPr>
      <w:rPr>
        <w:rFonts w:cs="Times New Roman" w:hint="default"/>
        <w:b w:val="0"/>
        <w:i w:val="0"/>
        <w:vanish w:val="0"/>
        <w:sz w:val="24"/>
        <w:szCs w:val="24"/>
      </w:rPr>
    </w:lvl>
    <w:lvl w:ilvl="2">
      <w:start w:val="1"/>
      <w:numFmt w:val="upperLetter"/>
      <w:lvlText w:val="%3."/>
      <w:lvlJc w:val="left"/>
      <w:pPr>
        <w:ind w:left="1800" w:hanging="360"/>
      </w:pPr>
      <w:rPr>
        <w:rFonts w:cs="Times New Roman" w:hint="default"/>
        <w:b/>
        <w:i w:val="0"/>
        <w:sz w:val="24"/>
      </w:rPr>
    </w:lvl>
    <w:lvl w:ilvl="3">
      <w:start w:val="1"/>
      <w:numFmt w:val="decimal"/>
      <w:lvlText w:val="%4)"/>
      <w:lvlJc w:val="left"/>
      <w:pPr>
        <w:tabs>
          <w:tab w:val="num" w:pos="2880"/>
        </w:tabs>
        <w:ind w:left="2880" w:hanging="720"/>
      </w:pPr>
      <w:rPr>
        <w:rFonts w:ascii="Times New Roman" w:hAnsi="Times New Roman" w:cs="Times New Roman" w:hint="default"/>
        <w:b w:val="0"/>
        <w:i w:val="0"/>
        <w:color w:val="auto"/>
        <w:sz w:val="24"/>
        <w:u w:val="none"/>
      </w:rPr>
    </w:lvl>
    <w:lvl w:ilvl="4">
      <w:start w:val="1"/>
      <w:numFmt w:val="lowerLetter"/>
      <w:lvlText w:val="%5)"/>
      <w:lvlJc w:val="left"/>
      <w:pPr>
        <w:tabs>
          <w:tab w:val="num" w:pos="3600"/>
        </w:tabs>
        <w:ind w:left="3600" w:hanging="720"/>
      </w:pPr>
      <w:rPr>
        <w:rFonts w:cs="Times New Roman" w:hint="default"/>
        <w:b w:val="0"/>
        <w:i w:val="0"/>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14">
    <w:nsid w:val="21200109"/>
    <w:multiLevelType w:val="hybridMultilevel"/>
    <w:tmpl w:val="BF580D1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4CE3BD3"/>
    <w:multiLevelType w:val="hybridMultilevel"/>
    <w:tmpl w:val="9FB2FD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8212F9D"/>
    <w:multiLevelType w:val="hybridMultilevel"/>
    <w:tmpl w:val="9E4AF71A"/>
    <w:lvl w:ilvl="0" w:tplc="DA3E2504">
      <w:start w:val="1"/>
      <w:numFmt w:val="bullet"/>
      <w:lvlText w:val=""/>
      <w:lvlJc w:val="left"/>
      <w:pPr>
        <w:tabs>
          <w:tab w:val="num" w:pos="720"/>
        </w:tabs>
        <w:ind w:left="720" w:hanging="360"/>
      </w:pPr>
      <w:rPr>
        <w:rFonts w:ascii="Symbol" w:hAnsi="Symbol" w:hint="default"/>
        <w:color w:val="auto"/>
        <w:sz w:val="24"/>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C17B09"/>
    <w:multiLevelType w:val="hybridMultilevel"/>
    <w:tmpl w:val="05004BC4"/>
    <w:lvl w:ilvl="0" w:tplc="9832575E">
      <w:start w:val="1"/>
      <w:numFmt w:val="lowerLetter"/>
      <w:lvlText w:val="%1)"/>
      <w:lvlJc w:val="left"/>
      <w:pPr>
        <w:ind w:left="720" w:hanging="360"/>
      </w:pPr>
      <w:rPr>
        <w:rFonts w:cs="Times New Roman" w:hint="default"/>
      </w:rPr>
    </w:lvl>
    <w:lvl w:ilvl="1" w:tplc="05B671EE">
      <w:start w:val="1"/>
      <w:numFmt w:val="lowerLetter"/>
      <w:lvlText w:val="%2."/>
      <w:lvlJc w:val="left"/>
      <w:pPr>
        <w:ind w:left="1440" w:hanging="360"/>
      </w:pPr>
      <w:rPr>
        <w:rFonts w:cs="Times New Roman"/>
        <w:color w:val="1D1B11"/>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393E4E3D"/>
    <w:multiLevelType w:val="hybridMultilevel"/>
    <w:tmpl w:val="1AB01F16"/>
    <w:lvl w:ilvl="0" w:tplc="ED8EF7C2">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9B357BC"/>
    <w:multiLevelType w:val="hybridMultilevel"/>
    <w:tmpl w:val="5656897E"/>
    <w:lvl w:ilvl="0" w:tplc="DA3E2504">
      <w:start w:val="1"/>
      <w:numFmt w:val="bullet"/>
      <w:lvlText w:val=""/>
      <w:lvlJc w:val="left"/>
      <w:pPr>
        <w:tabs>
          <w:tab w:val="num" w:pos="1440"/>
        </w:tabs>
        <w:ind w:left="1440" w:hanging="360"/>
      </w:pPr>
      <w:rPr>
        <w:rFonts w:ascii="Symbol" w:hAnsi="Symbol" w:hint="default"/>
        <w:color w:val="auto"/>
        <w:sz w:val="24"/>
      </w:rPr>
    </w:lvl>
    <w:lvl w:ilvl="1" w:tplc="120CCFCA">
      <w:start w:val="1"/>
      <w:numFmt w:val="bullet"/>
      <w:lvlText w:val=""/>
      <w:lvlJc w:val="left"/>
      <w:pPr>
        <w:tabs>
          <w:tab w:val="num" w:pos="2880"/>
        </w:tabs>
        <w:ind w:left="2880" w:hanging="360"/>
      </w:pPr>
      <w:rPr>
        <w:rFonts w:ascii="Wingdings" w:hAnsi="Wingdings" w:hint="default"/>
        <w:color w:val="auto"/>
        <w:sz w:val="20"/>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3C1D5A08"/>
    <w:multiLevelType w:val="hybridMultilevel"/>
    <w:tmpl w:val="2354BB1E"/>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1">
    <w:nsid w:val="3CCB70DB"/>
    <w:multiLevelType w:val="hybridMultilevel"/>
    <w:tmpl w:val="C1EE40F4"/>
    <w:lvl w:ilvl="0" w:tplc="1E66A800">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42B304E6"/>
    <w:multiLevelType w:val="hybridMultilevel"/>
    <w:tmpl w:val="3CE44B5E"/>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
    <w:nsid w:val="493C45F7"/>
    <w:multiLevelType w:val="hybridMultilevel"/>
    <w:tmpl w:val="093CA918"/>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4A100093"/>
    <w:multiLevelType w:val="multilevel"/>
    <w:tmpl w:val="333C022E"/>
    <w:lvl w:ilvl="0">
      <w:start w:val="1"/>
      <w:numFmt w:val="decimal"/>
      <w:lvlText w:val="II-%1."/>
      <w:lvlJc w:val="left"/>
      <w:pPr>
        <w:tabs>
          <w:tab w:val="num" w:pos="720"/>
        </w:tabs>
      </w:pPr>
      <w:rPr>
        <w:rFonts w:ascii="Times New Roman" w:hAnsi="Times New Roman" w:cs="Times New Roman" w:hint="default"/>
        <w:b/>
        <w:i w:val="0"/>
        <w:sz w:val="24"/>
      </w:rPr>
    </w:lvl>
    <w:lvl w:ilvl="1">
      <w:start w:val="1"/>
      <w:numFmt w:val="lowerLetter"/>
      <w:lvlText w:val="%2."/>
      <w:lvlJc w:val="left"/>
      <w:pPr>
        <w:tabs>
          <w:tab w:val="num" w:pos="1440"/>
        </w:tabs>
        <w:ind w:left="1440" w:hanging="720"/>
      </w:pPr>
      <w:rPr>
        <w:rFonts w:cs="Times New Roman" w:hint="default"/>
        <w:b w:val="0"/>
        <w:i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cs="Times New Roman" w:hint="default"/>
        <w:b w:val="0"/>
        <w:i w:val="0"/>
        <w:color w:val="auto"/>
        <w:sz w:val="24"/>
        <w:u w:val="none"/>
      </w:rPr>
    </w:lvl>
    <w:lvl w:ilvl="4">
      <w:start w:val="1"/>
      <w:numFmt w:val="lowerLetter"/>
      <w:lvlText w:val="%5)"/>
      <w:lvlJc w:val="left"/>
      <w:pPr>
        <w:tabs>
          <w:tab w:val="num" w:pos="3600"/>
        </w:tabs>
        <w:ind w:left="3600" w:hanging="720"/>
      </w:pPr>
      <w:rPr>
        <w:rFonts w:cs="Times New Roman" w:hint="default"/>
        <w:b w:val="0"/>
        <w:i w:val="0"/>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25">
    <w:nsid w:val="4E612337"/>
    <w:multiLevelType w:val="hybridMultilevel"/>
    <w:tmpl w:val="4948D664"/>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4EB41CBE"/>
    <w:multiLevelType w:val="hybridMultilevel"/>
    <w:tmpl w:val="CFBAA344"/>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7">
    <w:nsid w:val="51BF426E"/>
    <w:multiLevelType w:val="hybridMultilevel"/>
    <w:tmpl w:val="575CCD2E"/>
    <w:lvl w:ilvl="0" w:tplc="A89AC644">
      <w:start w:val="1"/>
      <w:numFmt w:val="lowerLetter"/>
      <w:lvlText w:val="%1."/>
      <w:lvlJc w:val="left"/>
      <w:pPr>
        <w:tabs>
          <w:tab w:val="num" w:pos="600"/>
        </w:tabs>
        <w:ind w:left="60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5A1A7396"/>
    <w:multiLevelType w:val="hybridMultilevel"/>
    <w:tmpl w:val="58146188"/>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5B6E63F4"/>
    <w:multiLevelType w:val="hybridMultilevel"/>
    <w:tmpl w:val="ADD8BC98"/>
    <w:lvl w:ilvl="0" w:tplc="32C40B1C">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nsid w:val="5C2D059E"/>
    <w:multiLevelType w:val="hybridMultilevel"/>
    <w:tmpl w:val="EC7CEB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526544"/>
    <w:multiLevelType w:val="hybridMultilevel"/>
    <w:tmpl w:val="BC906D1C"/>
    <w:lvl w:ilvl="0" w:tplc="23087508">
      <w:start w:val="1"/>
      <w:numFmt w:val="upperLetter"/>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6AA91C2B"/>
    <w:multiLevelType w:val="hybridMultilevel"/>
    <w:tmpl w:val="8632C826"/>
    <w:lvl w:ilvl="0" w:tplc="0409000F">
      <w:start w:val="1"/>
      <w:numFmt w:val="decimal"/>
      <w:lvlText w:val="%1."/>
      <w:lvlJc w:val="left"/>
      <w:pPr>
        <w:tabs>
          <w:tab w:val="num" w:pos="1080"/>
        </w:tabs>
        <w:ind w:left="1080" w:hanging="360"/>
      </w:pPr>
      <w:rPr>
        <w:rFonts w:cs="Times New Roman"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6EDC3C52"/>
    <w:multiLevelType w:val="hybridMultilevel"/>
    <w:tmpl w:val="7570D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5B55FD"/>
    <w:multiLevelType w:val="hybridMultilevel"/>
    <w:tmpl w:val="AED6FDE0"/>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F846823"/>
    <w:multiLevelType w:val="multilevel"/>
    <w:tmpl w:val="A6324CA8"/>
    <w:lvl w:ilvl="0">
      <w:start w:val="1"/>
      <w:numFmt w:val="decimal"/>
      <w:lvlText w:val="III-%1."/>
      <w:lvlJc w:val="left"/>
      <w:pPr>
        <w:tabs>
          <w:tab w:val="num" w:pos="720"/>
        </w:tabs>
      </w:pPr>
      <w:rPr>
        <w:rFonts w:ascii="Times New Roman" w:hAnsi="Times New Roman" w:cs="Times New Roman" w:hint="default"/>
        <w:b/>
        <w:i w:val="0"/>
        <w:sz w:val="24"/>
      </w:rPr>
    </w:lvl>
    <w:lvl w:ilvl="1">
      <w:start w:val="1"/>
      <w:numFmt w:val="upperLetter"/>
      <w:lvlText w:val="%2."/>
      <w:lvlJc w:val="left"/>
      <w:pPr>
        <w:tabs>
          <w:tab w:val="num" w:pos="1440"/>
        </w:tabs>
        <w:ind w:left="1440" w:hanging="720"/>
      </w:pPr>
      <w:rPr>
        <w:rFonts w:cs="Times New Roman" w:hint="default"/>
        <w:b w:val="0"/>
        <w:i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cs="Times New Roman" w:hint="default"/>
        <w:b w:val="0"/>
        <w:i w:val="0"/>
        <w:color w:val="auto"/>
        <w:sz w:val="24"/>
        <w:u w:val="none"/>
      </w:rPr>
    </w:lvl>
    <w:lvl w:ilvl="4">
      <w:start w:val="1"/>
      <w:numFmt w:val="lowerLetter"/>
      <w:lvlText w:val="%5)"/>
      <w:lvlJc w:val="left"/>
      <w:pPr>
        <w:tabs>
          <w:tab w:val="num" w:pos="3600"/>
        </w:tabs>
        <w:ind w:left="3600" w:hanging="720"/>
      </w:pPr>
      <w:rPr>
        <w:rFonts w:cs="Times New Roman" w:hint="default"/>
        <w:b w:val="0"/>
        <w:i w:val="0"/>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36">
    <w:nsid w:val="70460D6C"/>
    <w:multiLevelType w:val="hybridMultilevel"/>
    <w:tmpl w:val="4D82F15C"/>
    <w:lvl w:ilvl="0" w:tplc="5D7A734E">
      <w:start w:val="1"/>
      <w:numFmt w:val="upperLetter"/>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18F56C8"/>
    <w:multiLevelType w:val="multilevel"/>
    <w:tmpl w:val="02548C1C"/>
    <w:lvl w:ilvl="0">
      <w:start w:val="1"/>
      <w:numFmt w:val="bullet"/>
      <w:lvlText w:val=""/>
      <w:lvlJc w:val="left"/>
      <w:pPr>
        <w:tabs>
          <w:tab w:val="num" w:pos="360"/>
        </w:tabs>
        <w:ind w:left="360" w:hanging="360"/>
      </w:pPr>
      <w:rPr>
        <w:rFonts w:ascii="Symbol" w:hAnsi="Symbol" w:hint="default"/>
        <w:b/>
        <w:i w:val="0"/>
        <w:sz w:val="24"/>
      </w:rPr>
    </w:lvl>
    <w:lvl w:ilvl="1">
      <w:start w:val="1"/>
      <w:numFmt w:val="upperLetter"/>
      <w:lvlText w:val="%2."/>
      <w:lvlJc w:val="left"/>
      <w:pPr>
        <w:tabs>
          <w:tab w:val="num" w:pos="1080"/>
        </w:tabs>
        <w:ind w:left="1080" w:hanging="360"/>
      </w:pPr>
      <w:rPr>
        <w:rFonts w:cs="Times New Roman" w:hint="default"/>
        <w:b/>
        <w:i w:val="0"/>
        <w:sz w:val="24"/>
      </w:rPr>
    </w:lvl>
    <w:lvl w:ilvl="2">
      <w:start w:val="1"/>
      <w:numFmt w:val="upperLetter"/>
      <w:lvlText w:val="%3."/>
      <w:lvlJc w:val="left"/>
      <w:pPr>
        <w:ind w:left="1800" w:hanging="360"/>
      </w:pPr>
      <w:rPr>
        <w:rFonts w:cs="Times New Roman" w:hint="default"/>
        <w:b/>
        <w:i w:val="0"/>
        <w:sz w:val="24"/>
      </w:rPr>
    </w:lvl>
    <w:lvl w:ilvl="3">
      <w:start w:val="1"/>
      <w:numFmt w:val="decimal"/>
      <w:lvlText w:val="%4)"/>
      <w:lvlJc w:val="left"/>
      <w:pPr>
        <w:tabs>
          <w:tab w:val="num" w:pos="2880"/>
        </w:tabs>
        <w:ind w:left="2880" w:hanging="720"/>
      </w:pPr>
      <w:rPr>
        <w:rFonts w:ascii="Times New Roman" w:hAnsi="Times New Roman" w:cs="Times New Roman" w:hint="default"/>
        <w:b w:val="0"/>
        <w:i w:val="0"/>
        <w:color w:val="auto"/>
        <w:sz w:val="24"/>
        <w:u w:val="none"/>
      </w:rPr>
    </w:lvl>
    <w:lvl w:ilvl="4">
      <w:start w:val="1"/>
      <w:numFmt w:val="lowerLetter"/>
      <w:lvlText w:val="%5)"/>
      <w:lvlJc w:val="left"/>
      <w:pPr>
        <w:tabs>
          <w:tab w:val="num" w:pos="3600"/>
        </w:tabs>
        <w:ind w:left="3600" w:hanging="720"/>
      </w:pPr>
      <w:rPr>
        <w:rFonts w:cs="Times New Roman" w:hint="default"/>
        <w:b w:val="0"/>
        <w:i w:val="0"/>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38">
    <w:nsid w:val="71E93CCF"/>
    <w:multiLevelType w:val="hybridMultilevel"/>
    <w:tmpl w:val="78FA8C1E"/>
    <w:lvl w:ilvl="0" w:tplc="04090017">
      <w:start w:val="1"/>
      <w:numFmt w:val="lowerLetter"/>
      <w:lvlText w:val="%1)"/>
      <w:lvlJc w:val="left"/>
      <w:pPr>
        <w:tabs>
          <w:tab w:val="num" w:pos="720"/>
        </w:tabs>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3CA54E6"/>
    <w:multiLevelType w:val="multilevel"/>
    <w:tmpl w:val="42308516"/>
    <w:lvl w:ilvl="0">
      <w:start w:val="1"/>
      <w:numFmt w:val="decimal"/>
      <w:lvlText w:val="I-%1."/>
      <w:lvlJc w:val="left"/>
      <w:pPr>
        <w:tabs>
          <w:tab w:val="num" w:pos="360"/>
        </w:tabs>
      </w:pPr>
      <w:rPr>
        <w:rFonts w:ascii="Times New Roman" w:hAnsi="Times New Roman" w:cs="Times New Roman" w:hint="default"/>
        <w:b/>
        <w:i w:val="0"/>
        <w:sz w:val="24"/>
      </w:rPr>
    </w:lvl>
    <w:lvl w:ilvl="1">
      <w:start w:val="1"/>
      <w:numFmt w:val="upperLetter"/>
      <w:lvlText w:val="%2."/>
      <w:lvlJc w:val="left"/>
      <w:pPr>
        <w:tabs>
          <w:tab w:val="num" w:pos="1440"/>
        </w:tabs>
        <w:ind w:left="1440" w:hanging="720"/>
      </w:pPr>
      <w:rPr>
        <w:rFonts w:cs="Times New Roman" w:hint="default"/>
        <w:b/>
        <w:i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cs="Times New Roman" w:hint="default"/>
        <w:b w:val="0"/>
        <w:i w:val="0"/>
        <w:color w:val="auto"/>
        <w:sz w:val="24"/>
        <w:u w:val="none"/>
      </w:rPr>
    </w:lvl>
    <w:lvl w:ilvl="4">
      <w:start w:val="1"/>
      <w:numFmt w:val="lowerLetter"/>
      <w:lvlText w:val="%5)"/>
      <w:lvlJc w:val="left"/>
      <w:pPr>
        <w:tabs>
          <w:tab w:val="num" w:pos="3600"/>
        </w:tabs>
        <w:ind w:left="3600" w:hanging="720"/>
      </w:pPr>
      <w:rPr>
        <w:rFonts w:cs="Times New Roman" w:hint="default"/>
        <w:b/>
        <w:i w:val="0"/>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40">
    <w:nsid w:val="75C42B07"/>
    <w:multiLevelType w:val="multilevel"/>
    <w:tmpl w:val="33BC0FB2"/>
    <w:lvl w:ilvl="0">
      <w:start w:val="1"/>
      <w:numFmt w:val="decimal"/>
      <w:lvlText w:val="II-%1."/>
      <w:lvlJc w:val="left"/>
      <w:pPr>
        <w:tabs>
          <w:tab w:val="num" w:pos="720"/>
        </w:tabs>
      </w:pPr>
      <w:rPr>
        <w:rFonts w:ascii="Times New Roman" w:hAnsi="Times New Roman" w:cs="Times New Roman" w:hint="default"/>
        <w:b/>
        <w:i w:val="0"/>
        <w:sz w:val="24"/>
      </w:rPr>
    </w:lvl>
    <w:lvl w:ilvl="1">
      <w:start w:val="1"/>
      <w:numFmt w:val="upperLetter"/>
      <w:lvlText w:val="%2."/>
      <w:lvlJc w:val="left"/>
      <w:pPr>
        <w:tabs>
          <w:tab w:val="num" w:pos="1080"/>
        </w:tabs>
        <w:ind w:left="1080" w:hanging="360"/>
      </w:pPr>
      <w:rPr>
        <w:rFonts w:cs="Times New Roman" w:hint="default"/>
        <w:b/>
        <w:i w:val="0"/>
        <w:sz w:val="24"/>
      </w:rPr>
    </w:lvl>
    <w:lvl w:ilvl="2">
      <w:start w:val="1"/>
      <w:numFmt w:val="upperLetter"/>
      <w:lvlText w:val="%3."/>
      <w:lvlJc w:val="left"/>
      <w:pPr>
        <w:ind w:left="1800" w:hanging="360"/>
      </w:pPr>
      <w:rPr>
        <w:rFonts w:cs="Times New Roman" w:hint="default"/>
        <w:b/>
        <w:i w:val="0"/>
        <w:sz w:val="24"/>
      </w:rPr>
    </w:lvl>
    <w:lvl w:ilvl="3">
      <w:start w:val="1"/>
      <w:numFmt w:val="decimal"/>
      <w:lvlText w:val="%4)"/>
      <w:lvlJc w:val="left"/>
      <w:pPr>
        <w:tabs>
          <w:tab w:val="num" w:pos="2880"/>
        </w:tabs>
        <w:ind w:left="2880" w:hanging="720"/>
      </w:pPr>
      <w:rPr>
        <w:rFonts w:ascii="Times New Roman" w:hAnsi="Times New Roman" w:cs="Times New Roman" w:hint="default"/>
        <w:b w:val="0"/>
        <w:i w:val="0"/>
        <w:color w:val="auto"/>
        <w:sz w:val="24"/>
        <w:u w:val="none"/>
      </w:rPr>
    </w:lvl>
    <w:lvl w:ilvl="4">
      <w:start w:val="1"/>
      <w:numFmt w:val="lowerLetter"/>
      <w:lvlText w:val="%5)"/>
      <w:lvlJc w:val="left"/>
      <w:pPr>
        <w:tabs>
          <w:tab w:val="num" w:pos="3600"/>
        </w:tabs>
        <w:ind w:left="3600" w:hanging="720"/>
      </w:pPr>
      <w:rPr>
        <w:rFonts w:cs="Times New Roman" w:hint="default"/>
        <w:b w:val="0"/>
        <w:i w:val="0"/>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41">
    <w:nsid w:val="76056BA9"/>
    <w:multiLevelType w:val="hybridMultilevel"/>
    <w:tmpl w:val="0032F4E2"/>
    <w:lvl w:ilvl="0" w:tplc="23087508">
      <w:start w:val="1"/>
      <w:numFmt w:val="upperLetter"/>
      <w:lvlText w:val="%1."/>
      <w:lvlJc w:val="left"/>
      <w:pPr>
        <w:ind w:left="720" w:hanging="360"/>
      </w:pPr>
      <w:rPr>
        <w:rFonts w:cs="Times New Roman"/>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761F5083"/>
    <w:multiLevelType w:val="multilevel"/>
    <w:tmpl w:val="333C022E"/>
    <w:lvl w:ilvl="0">
      <w:start w:val="1"/>
      <w:numFmt w:val="decimal"/>
      <w:lvlText w:val="II-%1."/>
      <w:lvlJc w:val="left"/>
      <w:pPr>
        <w:tabs>
          <w:tab w:val="num" w:pos="720"/>
        </w:tabs>
      </w:pPr>
      <w:rPr>
        <w:rFonts w:ascii="Times New Roman" w:hAnsi="Times New Roman" w:cs="Times New Roman" w:hint="default"/>
        <w:b/>
        <w:i w:val="0"/>
        <w:sz w:val="24"/>
      </w:rPr>
    </w:lvl>
    <w:lvl w:ilvl="1">
      <w:start w:val="1"/>
      <w:numFmt w:val="lowerLetter"/>
      <w:lvlText w:val="%2."/>
      <w:lvlJc w:val="left"/>
      <w:pPr>
        <w:tabs>
          <w:tab w:val="num" w:pos="1440"/>
        </w:tabs>
        <w:ind w:left="1440" w:hanging="720"/>
      </w:pPr>
      <w:rPr>
        <w:rFonts w:cs="Times New Roman" w:hint="default"/>
        <w:b w:val="0"/>
        <w:i w:val="0"/>
        <w:vanish w:val="0"/>
        <w:sz w:val="24"/>
        <w:szCs w:val="24"/>
      </w:rPr>
    </w:lvl>
    <w:lvl w:ilvl="2">
      <w:start w:val="1"/>
      <w:numFmt w:val="lowerRoman"/>
      <w:lvlText w:val="%3)"/>
      <w:lvlJc w:val="left"/>
      <w:pPr>
        <w:tabs>
          <w:tab w:val="num" w:pos="2160"/>
        </w:tabs>
        <w:ind w:left="2160" w:hanging="720"/>
      </w:pPr>
      <w:rPr>
        <w:rFonts w:ascii="Times New Roman" w:hAnsi="Times New Roman" w:cs="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cs="Times New Roman" w:hint="default"/>
        <w:b w:val="0"/>
        <w:i w:val="0"/>
        <w:color w:val="auto"/>
        <w:sz w:val="24"/>
        <w:u w:val="none"/>
      </w:rPr>
    </w:lvl>
    <w:lvl w:ilvl="4">
      <w:start w:val="1"/>
      <w:numFmt w:val="lowerLetter"/>
      <w:lvlText w:val="%5)"/>
      <w:lvlJc w:val="left"/>
      <w:pPr>
        <w:tabs>
          <w:tab w:val="num" w:pos="3600"/>
        </w:tabs>
        <w:ind w:left="3600" w:hanging="720"/>
      </w:pPr>
      <w:rPr>
        <w:rFonts w:cs="Times New Roman" w:hint="default"/>
        <w:b w:val="0"/>
        <w:i w:val="0"/>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num w:numId="1">
    <w:abstractNumId w:val="39"/>
  </w:num>
  <w:num w:numId="2">
    <w:abstractNumId w:val="6"/>
  </w:num>
  <w:num w:numId="3">
    <w:abstractNumId w:val="40"/>
  </w:num>
  <w:num w:numId="4">
    <w:abstractNumId w:val="7"/>
  </w:num>
  <w:num w:numId="5">
    <w:abstractNumId w:val="2"/>
  </w:num>
  <w:num w:numId="6">
    <w:abstractNumId w:val="16"/>
  </w:num>
  <w:num w:numId="7">
    <w:abstractNumId w:val="1"/>
  </w:num>
  <w:num w:numId="8">
    <w:abstractNumId w:val="36"/>
  </w:num>
  <w:num w:numId="9">
    <w:abstractNumId w:val="31"/>
  </w:num>
  <w:num w:numId="10">
    <w:abstractNumId w:val="15"/>
  </w:num>
  <w:num w:numId="11">
    <w:abstractNumId w:val="14"/>
  </w:num>
  <w:num w:numId="12">
    <w:abstractNumId w:val="30"/>
  </w:num>
  <w:num w:numId="13">
    <w:abstractNumId w:val="19"/>
  </w:num>
  <w:num w:numId="14">
    <w:abstractNumId w:val="27"/>
  </w:num>
  <w:num w:numId="15">
    <w:abstractNumId w:val="12"/>
  </w:num>
  <w:num w:numId="16">
    <w:abstractNumId w:val="0"/>
  </w:num>
  <w:num w:numId="17">
    <w:abstractNumId w:val="20"/>
  </w:num>
  <w:num w:numId="18">
    <w:abstractNumId w:val="35"/>
  </w:num>
  <w:num w:numId="19">
    <w:abstractNumId w:val="33"/>
  </w:num>
  <w:num w:numId="20">
    <w:abstractNumId w:val="17"/>
  </w:num>
  <w:num w:numId="21">
    <w:abstractNumId w:val="22"/>
  </w:num>
  <w:num w:numId="22">
    <w:abstractNumId w:val="25"/>
  </w:num>
  <w:num w:numId="23">
    <w:abstractNumId w:val="38"/>
  </w:num>
  <w:num w:numId="24">
    <w:abstractNumId w:val="21"/>
  </w:num>
  <w:num w:numId="25">
    <w:abstractNumId w:val="29"/>
  </w:num>
  <w:num w:numId="26">
    <w:abstractNumId w:val="23"/>
  </w:num>
  <w:num w:numId="27">
    <w:abstractNumId w:val="28"/>
  </w:num>
  <w:num w:numId="28">
    <w:abstractNumId w:val="9"/>
  </w:num>
  <w:num w:numId="29">
    <w:abstractNumId w:val="8"/>
  </w:num>
  <w:num w:numId="30">
    <w:abstractNumId w:val="34"/>
  </w:num>
  <w:num w:numId="31">
    <w:abstractNumId w:val="26"/>
  </w:num>
  <w:num w:numId="32">
    <w:abstractNumId w:val="3"/>
  </w:num>
  <w:num w:numId="33">
    <w:abstractNumId w:val="4"/>
  </w:num>
  <w:num w:numId="34">
    <w:abstractNumId w:val="41"/>
  </w:num>
  <w:num w:numId="35">
    <w:abstractNumId w:val="10"/>
  </w:num>
  <w:num w:numId="36">
    <w:abstractNumId w:val="42"/>
  </w:num>
  <w:num w:numId="37">
    <w:abstractNumId w:val="24"/>
  </w:num>
  <w:num w:numId="38">
    <w:abstractNumId w:val="13"/>
  </w:num>
  <w:num w:numId="39">
    <w:abstractNumId w:val="37"/>
  </w:num>
  <w:num w:numId="40">
    <w:abstractNumId w:val="11"/>
  </w:num>
  <w:num w:numId="41">
    <w:abstractNumId w:val="5"/>
  </w:num>
  <w:num w:numId="42">
    <w:abstractNumId w:val="18"/>
  </w:num>
  <w:num w:numId="43">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rsids>
    <w:rsidRoot w:val="005B0FEA"/>
    <w:rsid w:val="00005E17"/>
    <w:rsid w:val="00016BB8"/>
    <w:rsid w:val="0002165C"/>
    <w:rsid w:val="00025665"/>
    <w:rsid w:val="0003173A"/>
    <w:rsid w:val="00032046"/>
    <w:rsid w:val="00035C7D"/>
    <w:rsid w:val="000441DC"/>
    <w:rsid w:val="000838F1"/>
    <w:rsid w:val="00084671"/>
    <w:rsid w:val="00097168"/>
    <w:rsid w:val="000B23C1"/>
    <w:rsid w:val="000B63C6"/>
    <w:rsid w:val="000B6CF6"/>
    <w:rsid w:val="000D164D"/>
    <w:rsid w:val="000D1F9D"/>
    <w:rsid w:val="000D439E"/>
    <w:rsid w:val="000E0BE9"/>
    <w:rsid w:val="00124D2D"/>
    <w:rsid w:val="00146BB8"/>
    <w:rsid w:val="001569D4"/>
    <w:rsid w:val="00177A54"/>
    <w:rsid w:val="001A5C74"/>
    <w:rsid w:val="001E4E6C"/>
    <w:rsid w:val="00200B78"/>
    <w:rsid w:val="00211C3A"/>
    <w:rsid w:val="0022505A"/>
    <w:rsid w:val="002312D4"/>
    <w:rsid w:val="00251972"/>
    <w:rsid w:val="0025334E"/>
    <w:rsid w:val="00272F4A"/>
    <w:rsid w:val="002837F1"/>
    <w:rsid w:val="00285DFF"/>
    <w:rsid w:val="00287688"/>
    <w:rsid w:val="00294771"/>
    <w:rsid w:val="002C0E66"/>
    <w:rsid w:val="002E1934"/>
    <w:rsid w:val="003016DB"/>
    <w:rsid w:val="003150C7"/>
    <w:rsid w:val="003221FA"/>
    <w:rsid w:val="00331F2A"/>
    <w:rsid w:val="00351B95"/>
    <w:rsid w:val="00357234"/>
    <w:rsid w:val="003623BD"/>
    <w:rsid w:val="003624C5"/>
    <w:rsid w:val="003663FC"/>
    <w:rsid w:val="0037582A"/>
    <w:rsid w:val="00380307"/>
    <w:rsid w:val="00387B90"/>
    <w:rsid w:val="00393803"/>
    <w:rsid w:val="00394BC6"/>
    <w:rsid w:val="003958FC"/>
    <w:rsid w:val="003A3D02"/>
    <w:rsid w:val="003D2DCD"/>
    <w:rsid w:val="003F61A3"/>
    <w:rsid w:val="004026E6"/>
    <w:rsid w:val="004047FC"/>
    <w:rsid w:val="00414400"/>
    <w:rsid w:val="00414CE1"/>
    <w:rsid w:val="00430152"/>
    <w:rsid w:val="00434CA2"/>
    <w:rsid w:val="004854CD"/>
    <w:rsid w:val="004921E1"/>
    <w:rsid w:val="00492AE4"/>
    <w:rsid w:val="004A1B05"/>
    <w:rsid w:val="004A1C3D"/>
    <w:rsid w:val="004A6D4B"/>
    <w:rsid w:val="004C74C0"/>
    <w:rsid w:val="004E27D5"/>
    <w:rsid w:val="004E34CA"/>
    <w:rsid w:val="004E5717"/>
    <w:rsid w:val="004F6152"/>
    <w:rsid w:val="00501534"/>
    <w:rsid w:val="005306BA"/>
    <w:rsid w:val="00550809"/>
    <w:rsid w:val="005715FD"/>
    <w:rsid w:val="005739D2"/>
    <w:rsid w:val="00581FB3"/>
    <w:rsid w:val="005A000F"/>
    <w:rsid w:val="005A098B"/>
    <w:rsid w:val="005A5837"/>
    <w:rsid w:val="005B07C8"/>
    <w:rsid w:val="005B0FEA"/>
    <w:rsid w:val="005D4BA6"/>
    <w:rsid w:val="005E0EAD"/>
    <w:rsid w:val="005F2590"/>
    <w:rsid w:val="005F576E"/>
    <w:rsid w:val="00610B1D"/>
    <w:rsid w:val="00612541"/>
    <w:rsid w:val="00617E30"/>
    <w:rsid w:val="00634E66"/>
    <w:rsid w:val="006426C6"/>
    <w:rsid w:val="00646C00"/>
    <w:rsid w:val="0065304C"/>
    <w:rsid w:val="00663FBE"/>
    <w:rsid w:val="00667826"/>
    <w:rsid w:val="00671A0D"/>
    <w:rsid w:val="006805A9"/>
    <w:rsid w:val="0068574B"/>
    <w:rsid w:val="00690A8D"/>
    <w:rsid w:val="006918FA"/>
    <w:rsid w:val="006928F2"/>
    <w:rsid w:val="00692D1E"/>
    <w:rsid w:val="00697CCF"/>
    <w:rsid w:val="006A2A83"/>
    <w:rsid w:val="006A6C86"/>
    <w:rsid w:val="006B3393"/>
    <w:rsid w:val="006B6ED9"/>
    <w:rsid w:val="006C28B6"/>
    <w:rsid w:val="006F04E4"/>
    <w:rsid w:val="006F2685"/>
    <w:rsid w:val="00742FE3"/>
    <w:rsid w:val="00753185"/>
    <w:rsid w:val="00761ED3"/>
    <w:rsid w:val="00763A09"/>
    <w:rsid w:val="007715F6"/>
    <w:rsid w:val="007772E8"/>
    <w:rsid w:val="007A21FE"/>
    <w:rsid w:val="007A43D8"/>
    <w:rsid w:val="007A5F5D"/>
    <w:rsid w:val="007C1C5B"/>
    <w:rsid w:val="007E6352"/>
    <w:rsid w:val="007F4380"/>
    <w:rsid w:val="007F6558"/>
    <w:rsid w:val="00802CB0"/>
    <w:rsid w:val="00806D22"/>
    <w:rsid w:val="00807386"/>
    <w:rsid w:val="00831B7C"/>
    <w:rsid w:val="00833D6F"/>
    <w:rsid w:val="00835783"/>
    <w:rsid w:val="008358FB"/>
    <w:rsid w:val="0083648B"/>
    <w:rsid w:val="008514EE"/>
    <w:rsid w:val="008523E9"/>
    <w:rsid w:val="0085412A"/>
    <w:rsid w:val="00871C9E"/>
    <w:rsid w:val="00885BA3"/>
    <w:rsid w:val="00887F33"/>
    <w:rsid w:val="008B1F55"/>
    <w:rsid w:val="008D564D"/>
    <w:rsid w:val="008D5F05"/>
    <w:rsid w:val="008E1805"/>
    <w:rsid w:val="008E1A0B"/>
    <w:rsid w:val="008F1221"/>
    <w:rsid w:val="008F61A4"/>
    <w:rsid w:val="00916621"/>
    <w:rsid w:val="00916F20"/>
    <w:rsid w:val="00941031"/>
    <w:rsid w:val="00954778"/>
    <w:rsid w:val="00963017"/>
    <w:rsid w:val="00966B3A"/>
    <w:rsid w:val="00994DFA"/>
    <w:rsid w:val="009A11EB"/>
    <w:rsid w:val="009A2E09"/>
    <w:rsid w:val="009A6F59"/>
    <w:rsid w:val="009B20DE"/>
    <w:rsid w:val="009B2CF4"/>
    <w:rsid w:val="009B2E82"/>
    <w:rsid w:val="009D1AF9"/>
    <w:rsid w:val="009D7908"/>
    <w:rsid w:val="009E2E9D"/>
    <w:rsid w:val="00A02364"/>
    <w:rsid w:val="00A02E49"/>
    <w:rsid w:val="00A04488"/>
    <w:rsid w:val="00A0753D"/>
    <w:rsid w:val="00A10843"/>
    <w:rsid w:val="00A15E46"/>
    <w:rsid w:val="00A15FE7"/>
    <w:rsid w:val="00A40F76"/>
    <w:rsid w:val="00A56E58"/>
    <w:rsid w:val="00A6021D"/>
    <w:rsid w:val="00A603C8"/>
    <w:rsid w:val="00A740B2"/>
    <w:rsid w:val="00A741C2"/>
    <w:rsid w:val="00A90A48"/>
    <w:rsid w:val="00A93749"/>
    <w:rsid w:val="00A9481A"/>
    <w:rsid w:val="00AA5E7B"/>
    <w:rsid w:val="00AB37E5"/>
    <w:rsid w:val="00AD01D0"/>
    <w:rsid w:val="00AD18EF"/>
    <w:rsid w:val="00AD5109"/>
    <w:rsid w:val="00AD5C70"/>
    <w:rsid w:val="00AF1415"/>
    <w:rsid w:val="00B05FCF"/>
    <w:rsid w:val="00B0708A"/>
    <w:rsid w:val="00B17647"/>
    <w:rsid w:val="00B20A60"/>
    <w:rsid w:val="00B3636E"/>
    <w:rsid w:val="00B365A5"/>
    <w:rsid w:val="00B36E4A"/>
    <w:rsid w:val="00B41609"/>
    <w:rsid w:val="00B757EA"/>
    <w:rsid w:val="00B85078"/>
    <w:rsid w:val="00B9175E"/>
    <w:rsid w:val="00BB5A2E"/>
    <w:rsid w:val="00BC1D07"/>
    <w:rsid w:val="00BC200F"/>
    <w:rsid w:val="00BD31B3"/>
    <w:rsid w:val="00C15BD1"/>
    <w:rsid w:val="00C25CD1"/>
    <w:rsid w:val="00C52119"/>
    <w:rsid w:val="00C532C2"/>
    <w:rsid w:val="00C7545C"/>
    <w:rsid w:val="00C81415"/>
    <w:rsid w:val="00C816BA"/>
    <w:rsid w:val="00C8200D"/>
    <w:rsid w:val="00C83CF3"/>
    <w:rsid w:val="00C97A73"/>
    <w:rsid w:val="00CC3A9E"/>
    <w:rsid w:val="00CC5849"/>
    <w:rsid w:val="00D017E3"/>
    <w:rsid w:val="00D07279"/>
    <w:rsid w:val="00D173D5"/>
    <w:rsid w:val="00D3449E"/>
    <w:rsid w:val="00D54A42"/>
    <w:rsid w:val="00D57271"/>
    <w:rsid w:val="00D63137"/>
    <w:rsid w:val="00D67A0D"/>
    <w:rsid w:val="00D71776"/>
    <w:rsid w:val="00D75CB2"/>
    <w:rsid w:val="00D779A6"/>
    <w:rsid w:val="00D804FD"/>
    <w:rsid w:val="00D82538"/>
    <w:rsid w:val="00DA51C4"/>
    <w:rsid w:val="00DA6615"/>
    <w:rsid w:val="00DD4D65"/>
    <w:rsid w:val="00DE0941"/>
    <w:rsid w:val="00DF29BB"/>
    <w:rsid w:val="00DF3B6A"/>
    <w:rsid w:val="00E143BC"/>
    <w:rsid w:val="00E15B80"/>
    <w:rsid w:val="00E219FE"/>
    <w:rsid w:val="00E25AFF"/>
    <w:rsid w:val="00E4322A"/>
    <w:rsid w:val="00E44B5A"/>
    <w:rsid w:val="00E513FB"/>
    <w:rsid w:val="00E72F81"/>
    <w:rsid w:val="00E76F0B"/>
    <w:rsid w:val="00E8601F"/>
    <w:rsid w:val="00EA73DC"/>
    <w:rsid w:val="00EB3A46"/>
    <w:rsid w:val="00EB7BC9"/>
    <w:rsid w:val="00EC364D"/>
    <w:rsid w:val="00EE0661"/>
    <w:rsid w:val="00F02638"/>
    <w:rsid w:val="00F12BA6"/>
    <w:rsid w:val="00F13CE7"/>
    <w:rsid w:val="00F1651B"/>
    <w:rsid w:val="00F16A9D"/>
    <w:rsid w:val="00F34A82"/>
    <w:rsid w:val="00F37B10"/>
    <w:rsid w:val="00F37EF7"/>
    <w:rsid w:val="00F450B0"/>
    <w:rsid w:val="00F46C88"/>
    <w:rsid w:val="00F5062E"/>
    <w:rsid w:val="00F55F3D"/>
    <w:rsid w:val="00F56AE4"/>
    <w:rsid w:val="00F764B5"/>
    <w:rsid w:val="00F9554C"/>
    <w:rsid w:val="00F974F2"/>
    <w:rsid w:val="00FA1F2B"/>
    <w:rsid w:val="00FA5CD8"/>
    <w:rsid w:val="00FB27D3"/>
    <w:rsid w:val="00FC0F47"/>
    <w:rsid w:val="00FC259A"/>
    <w:rsid w:val="00FD210D"/>
    <w:rsid w:val="00FE4FC4"/>
    <w:rsid w:val="00FF34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56AE4"/>
    <w:pPr>
      <w:jc w:val="both"/>
    </w:pPr>
    <w:rPr>
      <w:sz w:val="24"/>
      <w:szCs w:val="24"/>
    </w:rPr>
  </w:style>
  <w:style w:type="paragraph" w:styleId="Heading1">
    <w:name w:val="heading 1"/>
    <w:basedOn w:val="Normal"/>
    <w:next w:val="Normal"/>
    <w:link w:val="Heading1Char"/>
    <w:uiPriority w:val="99"/>
    <w:qFormat/>
    <w:rsid w:val="00F56AE4"/>
    <w:pPr>
      <w:outlineLvl w:val="0"/>
    </w:pPr>
    <w:rPr>
      <w:b/>
      <w:kern w:val="24"/>
      <w:szCs w:val="20"/>
    </w:rPr>
  </w:style>
  <w:style w:type="paragraph" w:styleId="Heading2">
    <w:name w:val="heading 2"/>
    <w:aliases w:val="Heading 2 Char1,Heading 2 Char Char"/>
    <w:basedOn w:val="Normal"/>
    <w:next w:val="Normal"/>
    <w:link w:val="Heading2Char"/>
    <w:autoRedefine/>
    <w:uiPriority w:val="99"/>
    <w:qFormat/>
    <w:rsid w:val="007E6352"/>
    <w:pPr>
      <w:outlineLvl w:val="1"/>
    </w:pPr>
    <w:rPr>
      <w:b/>
      <w:bCs/>
      <w:kern w:val="24"/>
    </w:rPr>
  </w:style>
  <w:style w:type="paragraph" w:styleId="Heading3">
    <w:name w:val="heading 3"/>
    <w:basedOn w:val="Normal"/>
    <w:next w:val="Normal"/>
    <w:link w:val="Heading3Char"/>
    <w:uiPriority w:val="99"/>
    <w:qFormat/>
    <w:rsid w:val="00F56AE4"/>
    <w:pPr>
      <w:keepNext/>
      <w:ind w:firstLine="360"/>
      <w:jc w:val="center"/>
      <w:outlineLvl w:val="2"/>
    </w:pPr>
    <w:rPr>
      <w:rFonts w:ascii="Arial" w:hAnsi="Arial" w:cs="Arial"/>
      <w:b/>
      <w:bCs/>
      <w:sz w:val="20"/>
      <w:szCs w:val="20"/>
    </w:rPr>
  </w:style>
  <w:style w:type="paragraph" w:styleId="Heading4">
    <w:name w:val="heading 4"/>
    <w:basedOn w:val="Normal"/>
    <w:next w:val="Normal"/>
    <w:link w:val="Heading4Char"/>
    <w:uiPriority w:val="99"/>
    <w:qFormat/>
    <w:rsid w:val="00F56AE4"/>
    <w:pPr>
      <w:keepNext/>
      <w:jc w:val="center"/>
      <w:outlineLvl w:val="3"/>
    </w:pPr>
    <w:rPr>
      <w:rFonts w:ascii="Arial" w:hAnsi="Arial" w:cs="Arial"/>
      <w:b/>
      <w:bCs/>
      <w:sz w:val="20"/>
      <w:szCs w:val="20"/>
    </w:rPr>
  </w:style>
  <w:style w:type="paragraph" w:styleId="Heading5">
    <w:name w:val="heading 5"/>
    <w:basedOn w:val="Normal"/>
    <w:next w:val="Normal"/>
    <w:link w:val="Heading5Char"/>
    <w:uiPriority w:val="99"/>
    <w:qFormat/>
    <w:rsid w:val="00F56AE4"/>
    <w:pPr>
      <w:keepNext/>
      <w:outlineLvl w:val="4"/>
    </w:pPr>
    <w:rPr>
      <w:rFonts w:ascii="Arial" w:hAnsi="Arial" w:cs="Arial"/>
      <w:b/>
      <w:bCs/>
      <w:sz w:val="20"/>
      <w:szCs w:val="20"/>
    </w:rPr>
  </w:style>
  <w:style w:type="paragraph" w:styleId="Heading6">
    <w:name w:val="heading 6"/>
    <w:basedOn w:val="Normal"/>
    <w:next w:val="Normal"/>
    <w:link w:val="Heading6Char"/>
    <w:uiPriority w:val="99"/>
    <w:qFormat/>
    <w:rsid w:val="00F56AE4"/>
    <w:pPr>
      <w:keepNext/>
      <w:ind w:firstLine="360"/>
      <w:outlineLvl w:val="5"/>
    </w:pPr>
    <w:rPr>
      <w:rFonts w:ascii="Arial" w:hAnsi="Arial" w:cs="Arial"/>
      <w:b/>
      <w:bCs/>
      <w:sz w:val="20"/>
      <w:szCs w:val="20"/>
    </w:rPr>
  </w:style>
  <w:style w:type="paragraph" w:styleId="Heading7">
    <w:name w:val="heading 7"/>
    <w:basedOn w:val="Normal"/>
    <w:next w:val="Normal"/>
    <w:link w:val="Heading7Char"/>
    <w:uiPriority w:val="99"/>
    <w:qFormat/>
    <w:rsid w:val="00F56AE4"/>
    <w:pPr>
      <w:keepNext/>
      <w:ind w:left="360"/>
      <w:outlineLvl w:val="6"/>
    </w:pPr>
    <w:rPr>
      <w:rFonts w:ascii="Arial" w:hAnsi="Arial" w:cs="Arial"/>
      <w:b/>
      <w:bCs/>
      <w:sz w:val="20"/>
      <w:szCs w:val="20"/>
    </w:rPr>
  </w:style>
  <w:style w:type="paragraph" w:styleId="Heading8">
    <w:name w:val="heading 8"/>
    <w:basedOn w:val="Normal"/>
    <w:next w:val="Normal"/>
    <w:link w:val="Heading8Char"/>
    <w:uiPriority w:val="99"/>
    <w:qFormat/>
    <w:rsid w:val="00F56AE4"/>
    <w:pPr>
      <w:keepNext/>
      <w:spacing w:before="100"/>
      <w:jc w:val="right"/>
      <w:outlineLvl w:val="7"/>
    </w:pPr>
    <w:rPr>
      <w:rFonts w:ascii="Arial" w:hAnsi="Arial"/>
      <w:b/>
      <w:bCs/>
      <w:sz w:val="20"/>
      <w:szCs w:val="20"/>
    </w:rPr>
  </w:style>
  <w:style w:type="paragraph" w:styleId="Heading9">
    <w:name w:val="heading 9"/>
    <w:basedOn w:val="Normal"/>
    <w:next w:val="Normal"/>
    <w:link w:val="Heading9Char"/>
    <w:uiPriority w:val="99"/>
    <w:qFormat/>
    <w:rsid w:val="00F56AE4"/>
    <w:pPr>
      <w:keepNext/>
      <w:ind w:left="72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AE9"/>
    <w:rPr>
      <w:rFonts w:asciiTheme="majorHAnsi" w:eastAsiaTheme="majorEastAsia" w:hAnsiTheme="majorHAnsi" w:cstheme="majorBidi"/>
      <w:b/>
      <w:bCs/>
      <w:kern w:val="32"/>
      <w:sz w:val="32"/>
      <w:szCs w:val="32"/>
    </w:rPr>
  </w:style>
  <w:style w:type="character" w:customStyle="1" w:styleId="Heading2Char">
    <w:name w:val="Heading 2 Char"/>
    <w:aliases w:val="Heading 2 Char1 Char,Heading 2 Char Char Char"/>
    <w:basedOn w:val="DefaultParagraphFont"/>
    <w:link w:val="Heading2"/>
    <w:uiPriority w:val="9"/>
    <w:semiHidden/>
    <w:rsid w:val="001B4AE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4AE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4AE9"/>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4AE9"/>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1B4AE9"/>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1B4AE9"/>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4AE9"/>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4AE9"/>
    <w:rPr>
      <w:rFonts w:asciiTheme="majorHAnsi" w:eastAsiaTheme="majorEastAsia" w:hAnsiTheme="majorHAnsi" w:cstheme="majorBidi"/>
    </w:rPr>
  </w:style>
  <w:style w:type="paragraph" w:styleId="BodyTextIndent">
    <w:name w:val="Body Text Indent"/>
    <w:basedOn w:val="Normal"/>
    <w:link w:val="BodyTextIndentChar"/>
    <w:uiPriority w:val="99"/>
    <w:rsid w:val="00F56AE4"/>
    <w:pPr>
      <w:tabs>
        <w:tab w:val="left" w:pos="720"/>
        <w:tab w:val="left" w:pos="1440"/>
        <w:tab w:val="left" w:pos="2160"/>
        <w:tab w:val="left" w:pos="2880"/>
      </w:tabs>
      <w:spacing w:line="360" w:lineRule="auto"/>
      <w:ind w:left="720" w:hanging="720"/>
    </w:pPr>
    <w:rPr>
      <w:szCs w:val="20"/>
    </w:rPr>
  </w:style>
  <w:style w:type="character" w:customStyle="1" w:styleId="BodyTextIndentChar">
    <w:name w:val="Body Text Indent Char"/>
    <w:basedOn w:val="DefaultParagraphFont"/>
    <w:link w:val="BodyTextIndent"/>
    <w:uiPriority w:val="99"/>
    <w:semiHidden/>
    <w:rsid w:val="001B4AE9"/>
    <w:rPr>
      <w:sz w:val="24"/>
      <w:szCs w:val="24"/>
    </w:rPr>
  </w:style>
  <w:style w:type="character" w:styleId="Hyperlink">
    <w:name w:val="Hyperlink"/>
    <w:basedOn w:val="DefaultParagraphFont"/>
    <w:uiPriority w:val="99"/>
    <w:rsid w:val="00F56AE4"/>
    <w:rPr>
      <w:rFonts w:cs="Times New Roman"/>
      <w:color w:val="0000FF"/>
      <w:u w:val="single"/>
    </w:rPr>
  </w:style>
  <w:style w:type="paragraph" w:styleId="Header">
    <w:name w:val="header"/>
    <w:basedOn w:val="Normal"/>
    <w:link w:val="HeaderChar"/>
    <w:uiPriority w:val="99"/>
    <w:rsid w:val="00F56AE4"/>
    <w:pPr>
      <w:tabs>
        <w:tab w:val="center" w:pos="4320"/>
        <w:tab w:val="right" w:pos="8640"/>
      </w:tabs>
    </w:pPr>
    <w:rPr>
      <w:szCs w:val="20"/>
    </w:rPr>
  </w:style>
  <w:style w:type="character" w:customStyle="1" w:styleId="HeaderChar">
    <w:name w:val="Header Char"/>
    <w:basedOn w:val="DefaultParagraphFont"/>
    <w:link w:val="Header"/>
    <w:uiPriority w:val="99"/>
    <w:semiHidden/>
    <w:rsid w:val="001B4AE9"/>
    <w:rPr>
      <w:sz w:val="24"/>
      <w:szCs w:val="24"/>
    </w:rPr>
  </w:style>
  <w:style w:type="paragraph" w:styleId="BodyTextIndent2">
    <w:name w:val="Body Text Indent 2"/>
    <w:basedOn w:val="Normal"/>
    <w:link w:val="BodyTextIndent2Char"/>
    <w:uiPriority w:val="99"/>
    <w:rsid w:val="00F56AE4"/>
    <w:pPr>
      <w:ind w:left="1440" w:hanging="720"/>
    </w:pPr>
    <w:rPr>
      <w:rFonts w:ascii="Arial" w:hAnsi="Arial"/>
      <w:color w:val="000000"/>
      <w:szCs w:val="20"/>
    </w:rPr>
  </w:style>
  <w:style w:type="character" w:customStyle="1" w:styleId="BodyTextIndent2Char">
    <w:name w:val="Body Text Indent 2 Char"/>
    <w:basedOn w:val="DefaultParagraphFont"/>
    <w:link w:val="BodyTextIndent2"/>
    <w:uiPriority w:val="99"/>
    <w:semiHidden/>
    <w:rsid w:val="001B4AE9"/>
    <w:rPr>
      <w:sz w:val="24"/>
      <w:szCs w:val="24"/>
    </w:rPr>
  </w:style>
  <w:style w:type="paragraph" w:styleId="BodyText2">
    <w:name w:val="Body Text 2"/>
    <w:basedOn w:val="Normal"/>
    <w:link w:val="BodyText2Char"/>
    <w:uiPriority w:val="99"/>
    <w:rsid w:val="00F56AE4"/>
    <w:rPr>
      <w:kern w:val="24"/>
    </w:rPr>
  </w:style>
  <w:style w:type="character" w:customStyle="1" w:styleId="BodyText2Char">
    <w:name w:val="Body Text 2 Char"/>
    <w:basedOn w:val="DefaultParagraphFont"/>
    <w:link w:val="BodyText2"/>
    <w:uiPriority w:val="99"/>
    <w:semiHidden/>
    <w:rsid w:val="001B4AE9"/>
    <w:rPr>
      <w:sz w:val="24"/>
      <w:szCs w:val="24"/>
    </w:rPr>
  </w:style>
  <w:style w:type="paragraph" w:styleId="BodyTextIndent3">
    <w:name w:val="Body Text Indent 3"/>
    <w:basedOn w:val="Normal"/>
    <w:link w:val="BodyTextIndent3Char"/>
    <w:uiPriority w:val="99"/>
    <w:rsid w:val="00F56AE4"/>
    <w:pPr>
      <w:ind w:left="360"/>
    </w:pPr>
  </w:style>
  <w:style w:type="character" w:customStyle="1" w:styleId="BodyTextIndent3Char">
    <w:name w:val="Body Text Indent 3 Char"/>
    <w:basedOn w:val="DefaultParagraphFont"/>
    <w:link w:val="BodyTextIndent3"/>
    <w:uiPriority w:val="99"/>
    <w:semiHidden/>
    <w:rsid w:val="001B4AE9"/>
    <w:rPr>
      <w:sz w:val="16"/>
      <w:szCs w:val="16"/>
    </w:rPr>
  </w:style>
  <w:style w:type="paragraph" w:customStyle="1" w:styleId="ABLOCKPARA">
    <w:name w:val="A BLOCK PARA"/>
    <w:basedOn w:val="Normal"/>
    <w:autoRedefine/>
    <w:uiPriority w:val="99"/>
    <w:rsid w:val="00F56AE4"/>
    <w:rPr>
      <w:rFonts w:cs="Tahoma"/>
      <w:bCs/>
      <w:kern w:val="24"/>
    </w:rPr>
  </w:style>
  <w:style w:type="character" w:styleId="FollowedHyperlink">
    <w:name w:val="FollowedHyperlink"/>
    <w:basedOn w:val="DefaultParagraphFont"/>
    <w:uiPriority w:val="99"/>
    <w:rsid w:val="00F56AE4"/>
    <w:rPr>
      <w:rFonts w:cs="Times New Roman"/>
      <w:color w:val="800080"/>
      <w:u w:val="single"/>
    </w:rPr>
  </w:style>
  <w:style w:type="paragraph" w:customStyle="1" w:styleId="Style1">
    <w:name w:val="Style 1"/>
    <w:basedOn w:val="Normal"/>
    <w:uiPriority w:val="99"/>
    <w:rsid w:val="00F56AE4"/>
    <w:pPr>
      <w:autoSpaceDE w:val="0"/>
      <w:autoSpaceDN w:val="0"/>
      <w:spacing w:after="216"/>
      <w:ind w:left="360"/>
    </w:pPr>
    <w:rPr>
      <w:rFonts w:ascii="Tahoma" w:hAnsi="Tahoma" w:cs="Tahoma"/>
      <w:b/>
      <w:bCs/>
    </w:rPr>
  </w:style>
  <w:style w:type="paragraph" w:customStyle="1" w:styleId="Style2">
    <w:name w:val="Style 2"/>
    <w:basedOn w:val="Normal"/>
    <w:uiPriority w:val="99"/>
    <w:rsid w:val="00F56AE4"/>
    <w:pPr>
      <w:tabs>
        <w:tab w:val="left" w:pos="2160"/>
        <w:tab w:val="left" w:pos="7488"/>
      </w:tabs>
      <w:autoSpaceDE w:val="0"/>
      <w:autoSpaceDN w:val="0"/>
      <w:spacing w:before="216"/>
      <w:ind w:left="360"/>
      <w:jc w:val="right"/>
    </w:pPr>
    <w:rPr>
      <w:rFonts w:ascii="Tahoma" w:hAnsi="Tahoma" w:cs="Tahoma"/>
      <w:b/>
      <w:bCs/>
    </w:rPr>
  </w:style>
  <w:style w:type="character" w:styleId="CommentReference">
    <w:name w:val="annotation reference"/>
    <w:basedOn w:val="DefaultParagraphFont"/>
    <w:uiPriority w:val="99"/>
    <w:semiHidden/>
    <w:rsid w:val="00F56AE4"/>
    <w:rPr>
      <w:rFonts w:cs="Times New Roman"/>
      <w:sz w:val="16"/>
      <w:szCs w:val="16"/>
    </w:rPr>
  </w:style>
  <w:style w:type="paragraph" w:styleId="CommentText">
    <w:name w:val="annotation text"/>
    <w:basedOn w:val="Normal"/>
    <w:link w:val="CommentTextChar"/>
    <w:uiPriority w:val="99"/>
    <w:semiHidden/>
    <w:rsid w:val="00F56AE4"/>
    <w:rPr>
      <w:sz w:val="20"/>
      <w:szCs w:val="20"/>
    </w:rPr>
  </w:style>
  <w:style w:type="character" w:customStyle="1" w:styleId="CommentTextChar">
    <w:name w:val="Comment Text Char"/>
    <w:basedOn w:val="DefaultParagraphFont"/>
    <w:link w:val="CommentText"/>
    <w:uiPriority w:val="99"/>
    <w:semiHidden/>
    <w:locked/>
    <w:rsid w:val="00F974F2"/>
    <w:rPr>
      <w:rFonts w:cs="Times New Roman"/>
    </w:rPr>
  </w:style>
  <w:style w:type="paragraph" w:styleId="PlainText">
    <w:name w:val="Plain Text"/>
    <w:basedOn w:val="Normal"/>
    <w:link w:val="PlainTextChar"/>
    <w:uiPriority w:val="99"/>
    <w:rsid w:val="00F56AE4"/>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1B4AE9"/>
    <w:rPr>
      <w:rFonts w:ascii="Courier New" w:hAnsi="Courier New" w:cs="Courier New"/>
      <w:sz w:val="20"/>
      <w:szCs w:val="20"/>
    </w:rPr>
  </w:style>
  <w:style w:type="paragraph" w:styleId="NormalWeb">
    <w:name w:val="Normal (Web)"/>
    <w:basedOn w:val="Normal"/>
    <w:uiPriority w:val="99"/>
    <w:rsid w:val="00F56AE4"/>
    <w:pPr>
      <w:spacing w:before="100" w:beforeAutospacing="1" w:after="100" w:afterAutospacing="1"/>
    </w:pPr>
    <w:rPr>
      <w:rFonts w:eastAsia="Arial Unicode MS"/>
    </w:rPr>
  </w:style>
  <w:style w:type="paragraph" w:styleId="BlockText">
    <w:name w:val="Block Text"/>
    <w:basedOn w:val="Normal"/>
    <w:uiPriority w:val="99"/>
    <w:rsid w:val="00F56AE4"/>
    <w:pPr>
      <w:ind w:left="770" w:right="670"/>
    </w:pPr>
    <w:rPr>
      <w:rFonts w:ascii="Tahoma" w:hAnsi="Tahoma" w:cs="Tahoma"/>
      <w:sz w:val="22"/>
    </w:rPr>
  </w:style>
  <w:style w:type="character" w:styleId="PageNumber">
    <w:name w:val="page number"/>
    <w:basedOn w:val="DefaultParagraphFont"/>
    <w:uiPriority w:val="99"/>
    <w:rsid w:val="00F56AE4"/>
    <w:rPr>
      <w:rFonts w:cs="Times New Roman"/>
    </w:rPr>
  </w:style>
  <w:style w:type="paragraph" w:styleId="BodyTextFirstIndent2">
    <w:name w:val="Body Text First Indent 2"/>
    <w:basedOn w:val="BodyTextIndent"/>
    <w:link w:val="BodyTextFirstIndent2Char"/>
    <w:uiPriority w:val="99"/>
    <w:rsid w:val="00F56AE4"/>
    <w:pPr>
      <w:tabs>
        <w:tab w:val="clear" w:pos="720"/>
        <w:tab w:val="clear" w:pos="1440"/>
        <w:tab w:val="clear" w:pos="2160"/>
        <w:tab w:val="clear" w:pos="2880"/>
      </w:tabs>
      <w:spacing w:after="120" w:line="240" w:lineRule="auto"/>
      <w:ind w:left="360" w:firstLine="210"/>
    </w:pPr>
    <w:rPr>
      <w:szCs w:val="24"/>
    </w:rPr>
  </w:style>
  <w:style w:type="character" w:customStyle="1" w:styleId="BodyTextFirstIndent2Char">
    <w:name w:val="Body Text First Indent 2 Char"/>
    <w:basedOn w:val="BodyTextIndentChar"/>
    <w:link w:val="BodyTextFirstIndent2"/>
    <w:uiPriority w:val="99"/>
    <w:semiHidden/>
    <w:rsid w:val="001B4AE9"/>
  </w:style>
  <w:style w:type="paragraph" w:styleId="BodyText">
    <w:name w:val="Body Text"/>
    <w:aliases w:val="Body Text Char1,Body Text Char Char"/>
    <w:basedOn w:val="Normal"/>
    <w:link w:val="BodyTextChar"/>
    <w:uiPriority w:val="99"/>
    <w:rsid w:val="00F56AE4"/>
    <w:rPr>
      <w:b/>
      <w:bCs/>
    </w:rPr>
  </w:style>
  <w:style w:type="character" w:customStyle="1" w:styleId="BodyTextChar">
    <w:name w:val="Body Text Char"/>
    <w:aliases w:val="Body Text Char1 Char,Body Text Char Char Char"/>
    <w:basedOn w:val="DefaultParagraphFont"/>
    <w:link w:val="BodyText"/>
    <w:uiPriority w:val="99"/>
    <w:semiHidden/>
    <w:rsid w:val="001B4AE9"/>
    <w:rPr>
      <w:sz w:val="24"/>
      <w:szCs w:val="24"/>
    </w:rPr>
  </w:style>
  <w:style w:type="paragraph" w:styleId="Footer">
    <w:name w:val="footer"/>
    <w:basedOn w:val="Normal"/>
    <w:link w:val="FooterChar"/>
    <w:uiPriority w:val="99"/>
    <w:rsid w:val="00F56AE4"/>
    <w:pPr>
      <w:tabs>
        <w:tab w:val="center" w:pos="4320"/>
        <w:tab w:val="right" w:pos="8640"/>
      </w:tabs>
    </w:pPr>
  </w:style>
  <w:style w:type="character" w:customStyle="1" w:styleId="FooterChar">
    <w:name w:val="Footer Char"/>
    <w:basedOn w:val="DefaultParagraphFont"/>
    <w:link w:val="Footer"/>
    <w:uiPriority w:val="99"/>
    <w:locked/>
    <w:rsid w:val="00025665"/>
    <w:rPr>
      <w:rFonts w:cs="Times New Roman"/>
      <w:sz w:val="24"/>
      <w:szCs w:val="24"/>
    </w:rPr>
  </w:style>
  <w:style w:type="paragraph" w:styleId="Title">
    <w:name w:val="Title"/>
    <w:basedOn w:val="Normal"/>
    <w:link w:val="TitleChar"/>
    <w:uiPriority w:val="99"/>
    <w:qFormat/>
    <w:rsid w:val="00F56AE4"/>
    <w:pPr>
      <w:jc w:val="center"/>
    </w:pPr>
    <w:rPr>
      <w:rFonts w:ascii="Century Gothic" w:hAnsi="Century Gothic"/>
      <w:szCs w:val="20"/>
    </w:rPr>
  </w:style>
  <w:style w:type="character" w:customStyle="1" w:styleId="TitleChar">
    <w:name w:val="Title Char"/>
    <w:basedOn w:val="DefaultParagraphFont"/>
    <w:link w:val="Title"/>
    <w:uiPriority w:val="99"/>
    <w:locked/>
    <w:rsid w:val="003150C7"/>
    <w:rPr>
      <w:rFonts w:ascii="Century Gothic" w:hAnsi="Century Gothic" w:cs="Times New Roman"/>
      <w:sz w:val="24"/>
    </w:rPr>
  </w:style>
  <w:style w:type="table" w:styleId="TableGrid">
    <w:name w:val="Table Grid"/>
    <w:basedOn w:val="TableNormal"/>
    <w:uiPriority w:val="99"/>
    <w:rsid w:val="00F56AE4"/>
    <w:pPr>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List1">
    <w:name w:val="Table List 1"/>
    <w:basedOn w:val="TableNormal"/>
    <w:uiPriority w:val="99"/>
    <w:rsid w:val="00F56AE4"/>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CommentSubject">
    <w:name w:val="annotation subject"/>
    <w:basedOn w:val="CommentText"/>
    <w:next w:val="CommentText"/>
    <w:link w:val="CommentSubjectChar"/>
    <w:uiPriority w:val="99"/>
    <w:semiHidden/>
    <w:rsid w:val="00414400"/>
    <w:rPr>
      <w:b/>
      <w:bCs/>
    </w:rPr>
  </w:style>
  <w:style w:type="character" w:customStyle="1" w:styleId="CommentSubjectChar">
    <w:name w:val="Comment Subject Char"/>
    <w:basedOn w:val="CommentTextChar"/>
    <w:link w:val="CommentSubject"/>
    <w:uiPriority w:val="99"/>
    <w:semiHidden/>
    <w:rsid w:val="001B4AE9"/>
    <w:rPr>
      <w:b/>
      <w:bCs/>
      <w:sz w:val="20"/>
      <w:szCs w:val="20"/>
    </w:rPr>
  </w:style>
  <w:style w:type="paragraph" w:styleId="BalloonText">
    <w:name w:val="Balloon Text"/>
    <w:basedOn w:val="Normal"/>
    <w:link w:val="BalloonTextChar"/>
    <w:uiPriority w:val="99"/>
    <w:semiHidden/>
    <w:rsid w:val="00414400"/>
    <w:rPr>
      <w:rFonts w:ascii="Tahoma" w:hAnsi="Tahoma" w:cs="Tahoma"/>
      <w:sz w:val="16"/>
      <w:szCs w:val="16"/>
    </w:rPr>
  </w:style>
  <w:style w:type="character" w:customStyle="1" w:styleId="BalloonTextChar">
    <w:name w:val="Balloon Text Char"/>
    <w:basedOn w:val="DefaultParagraphFont"/>
    <w:link w:val="BalloonText"/>
    <w:uiPriority w:val="99"/>
    <w:semiHidden/>
    <w:rsid w:val="001B4AE9"/>
    <w:rPr>
      <w:sz w:val="0"/>
      <w:szCs w:val="0"/>
    </w:rPr>
  </w:style>
  <w:style w:type="paragraph" w:customStyle="1" w:styleId="CharChar">
    <w:name w:val="Char Char"/>
    <w:basedOn w:val="Normal"/>
    <w:next w:val="Normal"/>
    <w:uiPriority w:val="99"/>
    <w:rsid w:val="00A56E58"/>
    <w:pPr>
      <w:tabs>
        <w:tab w:val="num" w:pos="360"/>
      </w:tabs>
      <w:jc w:val="left"/>
    </w:pPr>
    <w:rPr>
      <w:rFonts w:ascii="Times" w:eastAsia="MS Mincho" w:hAnsi="Times"/>
      <w:szCs w:val="20"/>
      <w:lang w:eastAsia="ja-JP"/>
    </w:rPr>
  </w:style>
  <w:style w:type="character" w:customStyle="1" w:styleId="EmailStyle62">
    <w:name w:val="EmailStyle621"/>
    <w:aliases w:val="EmailStyle621"/>
    <w:basedOn w:val="DefaultParagraphFont"/>
    <w:uiPriority w:val="99"/>
    <w:semiHidden/>
    <w:personal/>
    <w:rsid w:val="00A56E58"/>
    <w:rPr>
      <w:rFonts w:ascii="Arial" w:hAnsi="Arial" w:cs="Arial"/>
      <w:color w:val="auto"/>
      <w:sz w:val="20"/>
      <w:szCs w:val="20"/>
    </w:rPr>
  </w:style>
  <w:style w:type="paragraph" w:customStyle="1" w:styleId="Default">
    <w:name w:val="Default"/>
    <w:uiPriority w:val="99"/>
    <w:rsid w:val="003150C7"/>
    <w:pPr>
      <w:autoSpaceDE w:val="0"/>
      <w:autoSpaceDN w:val="0"/>
      <w:adjustRightInd w:val="0"/>
    </w:pPr>
    <w:rPr>
      <w:rFonts w:ascii="Arial" w:hAnsi="Arial" w:cs="Arial"/>
      <w:color w:val="000000"/>
      <w:sz w:val="24"/>
      <w:szCs w:val="24"/>
    </w:rPr>
  </w:style>
  <w:style w:type="character" w:styleId="Strong">
    <w:name w:val="Strong"/>
    <w:basedOn w:val="DefaultParagraphFont"/>
    <w:uiPriority w:val="99"/>
    <w:qFormat/>
    <w:rsid w:val="003150C7"/>
    <w:rPr>
      <w:rFonts w:cs="Times New Roman"/>
      <w:b/>
      <w:bCs/>
    </w:rPr>
  </w:style>
  <w:style w:type="paragraph" w:styleId="ListParagraph">
    <w:name w:val="List Paragraph"/>
    <w:basedOn w:val="Normal"/>
    <w:uiPriority w:val="99"/>
    <w:qFormat/>
    <w:rsid w:val="00F974F2"/>
    <w:pPr>
      <w:ind w:left="720"/>
    </w:pPr>
  </w:style>
  <w:style w:type="paragraph" w:styleId="DocumentMap">
    <w:name w:val="Document Map"/>
    <w:basedOn w:val="Normal"/>
    <w:link w:val="DocumentMapChar"/>
    <w:uiPriority w:val="99"/>
    <w:semiHidden/>
    <w:rsid w:val="008D5F05"/>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1B4AE9"/>
    <w:rPr>
      <w:sz w:val="0"/>
      <w:szCs w:val="0"/>
    </w:rPr>
  </w:style>
  <w:style w:type="paragraph" w:customStyle="1" w:styleId="Pa5">
    <w:name w:val="Pa5"/>
    <w:basedOn w:val="Normal"/>
    <w:next w:val="Normal"/>
    <w:uiPriority w:val="99"/>
    <w:rsid w:val="00B41609"/>
    <w:pPr>
      <w:autoSpaceDE w:val="0"/>
      <w:autoSpaceDN w:val="0"/>
      <w:adjustRightInd w:val="0"/>
      <w:spacing w:line="221" w:lineRule="atLeast"/>
      <w:jc w:val="left"/>
    </w:pPr>
    <w:rPr>
      <w:rFonts w:ascii="GillSans Condensed" w:hAnsi="GillSans Condensed"/>
    </w:rPr>
  </w:style>
</w:styles>
</file>

<file path=word/webSettings.xml><?xml version="1.0" encoding="utf-8"?>
<w:webSettings xmlns:r="http://schemas.openxmlformats.org/officeDocument/2006/relationships" xmlns:w="http://schemas.openxmlformats.org/wordprocessingml/2006/main">
  <w:divs>
    <w:div w:id="348290234">
      <w:marLeft w:val="0"/>
      <w:marRight w:val="0"/>
      <w:marTop w:val="0"/>
      <w:marBottom w:val="0"/>
      <w:divBdr>
        <w:top w:val="none" w:sz="0" w:space="0" w:color="auto"/>
        <w:left w:val="none" w:sz="0" w:space="0" w:color="auto"/>
        <w:bottom w:val="none" w:sz="0" w:space="0" w:color="auto"/>
        <w:right w:val="none" w:sz="0" w:space="0" w:color="auto"/>
      </w:divBdr>
    </w:div>
    <w:div w:id="348290235">
      <w:marLeft w:val="0"/>
      <w:marRight w:val="0"/>
      <w:marTop w:val="0"/>
      <w:marBottom w:val="0"/>
      <w:divBdr>
        <w:top w:val="none" w:sz="0" w:space="0" w:color="auto"/>
        <w:left w:val="none" w:sz="0" w:space="0" w:color="auto"/>
        <w:bottom w:val="none" w:sz="0" w:space="0" w:color="auto"/>
        <w:right w:val="none" w:sz="0" w:space="0" w:color="auto"/>
      </w:divBdr>
      <w:divsChild>
        <w:div w:id="348290237">
          <w:marLeft w:val="0"/>
          <w:marRight w:val="0"/>
          <w:marTop w:val="0"/>
          <w:marBottom w:val="0"/>
          <w:divBdr>
            <w:top w:val="none" w:sz="0" w:space="0" w:color="auto"/>
            <w:left w:val="none" w:sz="0" w:space="0" w:color="auto"/>
            <w:bottom w:val="none" w:sz="0" w:space="0" w:color="auto"/>
            <w:right w:val="none" w:sz="0" w:space="0" w:color="auto"/>
          </w:divBdr>
        </w:div>
      </w:divsChild>
    </w:div>
    <w:div w:id="348290236">
      <w:marLeft w:val="0"/>
      <w:marRight w:val="0"/>
      <w:marTop w:val="0"/>
      <w:marBottom w:val="0"/>
      <w:divBdr>
        <w:top w:val="none" w:sz="0" w:space="0" w:color="auto"/>
        <w:left w:val="none" w:sz="0" w:space="0" w:color="auto"/>
        <w:bottom w:val="none" w:sz="0" w:space="0" w:color="auto"/>
        <w:right w:val="none" w:sz="0" w:space="0" w:color="auto"/>
      </w:divBdr>
    </w:div>
    <w:div w:id="348290238">
      <w:marLeft w:val="0"/>
      <w:marRight w:val="0"/>
      <w:marTop w:val="0"/>
      <w:marBottom w:val="0"/>
      <w:divBdr>
        <w:top w:val="none" w:sz="0" w:space="0" w:color="auto"/>
        <w:left w:val="none" w:sz="0" w:space="0" w:color="auto"/>
        <w:bottom w:val="none" w:sz="0" w:space="0" w:color="auto"/>
        <w:right w:val="none" w:sz="0" w:space="0" w:color="auto"/>
      </w:divBdr>
    </w:div>
    <w:div w:id="348290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gsweb.state.pa.us/RTA/Search.aspx" TargetMode="External"/><Relationship Id="rId13" Type="http://schemas.openxmlformats.org/officeDocument/2006/relationships/hyperlink" Target="http://www.dgs.state.pa.us" TargetMode="External"/><Relationship Id="rId18" Type="http://schemas.openxmlformats.org/officeDocument/2006/relationships/hyperlink" Target="http://www.portal.state.pa.us/portal/server.pt?open=512&amp;objID=416&amp;PageID=210791&amp;mode=2" TargetMode="External"/><Relationship Id="rId3" Type="http://schemas.openxmlformats.org/officeDocument/2006/relationships/settings" Target="settings.xml"/><Relationship Id="rId21" Type="http://schemas.openxmlformats.org/officeDocument/2006/relationships/hyperlink" Target="http://www.portal.state.pa.us/portal/server.pt/community/technology_service_offerings/750" TargetMode="External"/><Relationship Id="rId7" Type="http://schemas.openxmlformats.org/officeDocument/2006/relationships/hyperlink" Target="mailto:ra-itpurchases@state.pa.us" TargetMode="External"/><Relationship Id="rId12" Type="http://schemas.openxmlformats.org/officeDocument/2006/relationships/hyperlink" Target="mailto:gs-bmwbo@state.pa.us" TargetMode="External"/><Relationship Id="rId17" Type="http://schemas.openxmlformats.org/officeDocument/2006/relationships/hyperlink" Target="http://www.dgsweb.state.pa.us/comod/ProtestProcedures.doc" TargetMode="External"/><Relationship Id="rId2" Type="http://schemas.openxmlformats.org/officeDocument/2006/relationships/styles" Target="styles.xml"/><Relationship Id="rId16" Type="http://schemas.openxmlformats.org/officeDocument/2006/relationships/hyperlink" Target="mailto:akartorie@state.pa.us" TargetMode="External"/><Relationship Id="rId20" Type="http://schemas.openxmlformats.org/officeDocument/2006/relationships/hyperlink" Target="http://www.portal.state.pa.us/portal/server.pt?open=514&amp;objID=210791&amp;mode=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gsweb.state.pa.us/RTA/Search.aspx"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cr.gov/" TargetMode="External"/><Relationship Id="rId23" Type="http://schemas.openxmlformats.org/officeDocument/2006/relationships/fontTable" Target="fontTable.xml"/><Relationship Id="rId10" Type="http://schemas.openxmlformats.org/officeDocument/2006/relationships/hyperlink" Target="http://www.dgs.state.pa.us" TargetMode="External"/><Relationship Id="rId19" Type="http://schemas.openxmlformats.org/officeDocument/2006/relationships/hyperlink" Target="http://www.portal.state.pa.us/portal/server.pt/community/managed_services_lite/742/deploying_in_managed_services_lite/219359"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dgsweb.state.pa.us/mbewbe/VendorSearch.aspx"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14450</Words>
  <Characters>82369</Characters>
  <Application>Microsoft Office Word</Application>
  <DocSecurity>0</DocSecurity>
  <Lines>686</Lines>
  <Paragraphs>193</Paragraphs>
  <ScaleCrop>false</ScaleCrop>
  <Company>Commonwealth of Pennsylvania</Company>
  <LinksUpToDate>false</LinksUpToDate>
  <CharactersWithSpaces>96626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1/14/2008</dc:title>
  <dc:subject/>
  <dc:creator>Heather Hardie</dc:creator>
  <cp:keywords/>
  <dc:description/>
  <cp:lastModifiedBy>Admin</cp:lastModifiedBy>
  <cp:revision>2</cp:revision>
  <cp:lastPrinted>2010-05-21T15:03:00Z</cp:lastPrinted>
  <dcterms:created xsi:type="dcterms:W3CDTF">2010-08-25T19:13:00Z</dcterms:created>
  <dcterms:modified xsi:type="dcterms:W3CDTF">2010-08-25T19:13:00Z</dcterms:modified>
</cp:coreProperties>
</file>