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435B" w:rsidRPr="002E3C98" w:rsidRDefault="00BE73CA" w:rsidP="0073435B">
      <w:pPr>
        <w:jc w:val="center"/>
        <w:rPr>
          <w:rFonts w:ascii="Calibri" w:hAnsi="Calibri"/>
          <w:b/>
        </w:rPr>
      </w:pPr>
      <w:r w:rsidRPr="002E3C98">
        <w:rPr>
          <w:rFonts w:ascii="Calibri" w:hAnsi="Calibri"/>
          <w:b/>
        </w:rPr>
        <w:t>Jazz Arts Group – Jazz Audiences Initiative (JAI)</w:t>
      </w:r>
    </w:p>
    <w:p w:rsidR="0073435B" w:rsidRPr="002E3C98" w:rsidRDefault="00BE73CA" w:rsidP="0073435B">
      <w:pPr>
        <w:jc w:val="center"/>
        <w:rPr>
          <w:rFonts w:ascii="Calibri" w:hAnsi="Calibri"/>
          <w:b/>
        </w:rPr>
      </w:pPr>
      <w:r w:rsidRPr="002E3C98">
        <w:rPr>
          <w:rFonts w:ascii="Calibri" w:hAnsi="Calibri"/>
          <w:b/>
        </w:rPr>
        <w:t>Literature Review Requirements</w:t>
      </w:r>
    </w:p>
    <w:p w:rsidR="0073435B" w:rsidRPr="002E3C98" w:rsidRDefault="00BE73CA" w:rsidP="0073435B">
      <w:pPr>
        <w:jc w:val="center"/>
        <w:rPr>
          <w:rFonts w:ascii="Calibri" w:hAnsi="Calibri"/>
          <w:b/>
        </w:rPr>
      </w:pPr>
      <w:r w:rsidRPr="002E3C98">
        <w:rPr>
          <w:rFonts w:ascii="Calibri" w:hAnsi="Calibri"/>
          <w:b/>
        </w:rPr>
        <w:t>1/4/10</w:t>
      </w:r>
    </w:p>
    <w:p w:rsidR="0073435B" w:rsidRDefault="00BE73CA"/>
    <w:p w:rsidR="0073435B" w:rsidRPr="002E3C98" w:rsidRDefault="00BE73CA">
      <w:pPr>
        <w:rPr>
          <w:rFonts w:ascii="Calibri" w:hAnsi="Calibri"/>
          <w:b/>
        </w:rPr>
      </w:pPr>
      <w:r w:rsidRPr="002E3C98">
        <w:rPr>
          <w:rFonts w:ascii="Calibri" w:hAnsi="Calibri"/>
          <w:b/>
        </w:rPr>
        <w:t>Background:</w:t>
      </w:r>
    </w:p>
    <w:p w:rsidR="0073435B" w:rsidRPr="002E3C98" w:rsidRDefault="00BE73CA" w:rsidP="0073435B">
      <w:pPr>
        <w:rPr>
          <w:rFonts w:ascii="Calibri" w:hAnsi="Calibri"/>
          <w:bCs/>
          <w:szCs w:val="22"/>
        </w:rPr>
      </w:pPr>
      <w:r w:rsidRPr="002E3C98">
        <w:rPr>
          <w:rFonts w:ascii="Calibri" w:hAnsi="Calibri"/>
          <w:bCs/>
          <w:szCs w:val="22"/>
        </w:rPr>
        <w:t xml:space="preserve">In November 2009, the Jazz Arts Group was awarded a two-year grant from the Doris Duke Charitable Foundation to launch the </w:t>
      </w:r>
      <w:r w:rsidRPr="002E3C98">
        <w:rPr>
          <w:rFonts w:ascii="Calibri" w:hAnsi="Calibri"/>
          <w:b/>
          <w:bCs/>
          <w:szCs w:val="22"/>
        </w:rPr>
        <w:t xml:space="preserve">Jazz Audiences Initiative.  </w:t>
      </w:r>
      <w:r w:rsidRPr="002E3C98">
        <w:rPr>
          <w:rFonts w:ascii="Calibri" w:hAnsi="Calibri"/>
          <w:bCs/>
          <w:szCs w:val="22"/>
        </w:rPr>
        <w:t>This</w:t>
      </w:r>
      <w:r w:rsidRPr="002E3C98">
        <w:rPr>
          <w:rFonts w:ascii="Calibri" w:hAnsi="Calibri"/>
          <w:bCs/>
          <w:szCs w:val="22"/>
        </w:rPr>
        <w:t xml:space="preserve"> national Initiative will tackle fundamental questions about how and why people engage with jazz.  Jazz artists and presenters nationwide will learn new ideas for building audiences, and infusing the art form with new energy. The project team will research</w:t>
      </w:r>
      <w:r w:rsidRPr="002E3C98">
        <w:rPr>
          <w:rFonts w:ascii="Calibri" w:hAnsi="Calibri"/>
          <w:bCs/>
          <w:szCs w:val="22"/>
        </w:rPr>
        <w:t xml:space="preserve"> and test new strategies for overcoming barriers to jazz participation, and for building jazz audiences through more targeted marketing and programming efforts.  A comprehensive literature review is a key deliverable for the Initiative.</w:t>
      </w:r>
    </w:p>
    <w:p w:rsidR="0073435B" w:rsidRPr="002E3C98" w:rsidRDefault="00BE73CA">
      <w:pPr>
        <w:rPr>
          <w:rFonts w:ascii="Calibri" w:hAnsi="Calibri"/>
          <w:szCs w:val="22"/>
        </w:rPr>
      </w:pPr>
    </w:p>
    <w:p w:rsidR="0073435B" w:rsidRPr="002E3C98" w:rsidRDefault="00BE73CA">
      <w:pPr>
        <w:rPr>
          <w:rFonts w:ascii="Calibri" w:hAnsi="Calibri"/>
          <w:b/>
          <w:szCs w:val="22"/>
        </w:rPr>
      </w:pPr>
      <w:r w:rsidRPr="002E3C98">
        <w:rPr>
          <w:rFonts w:ascii="Calibri" w:hAnsi="Calibri"/>
          <w:b/>
          <w:szCs w:val="22"/>
        </w:rPr>
        <w:t>Need for the Initi</w:t>
      </w:r>
      <w:r w:rsidRPr="002E3C98">
        <w:rPr>
          <w:rFonts w:ascii="Calibri" w:hAnsi="Calibri"/>
          <w:b/>
          <w:szCs w:val="22"/>
        </w:rPr>
        <w:t>ative:</w:t>
      </w:r>
    </w:p>
    <w:p w:rsidR="0073435B" w:rsidRPr="002E3C98" w:rsidRDefault="00BE73CA">
      <w:pPr>
        <w:rPr>
          <w:rFonts w:ascii="Calibri" w:hAnsi="Calibri"/>
          <w:szCs w:val="22"/>
        </w:rPr>
      </w:pPr>
      <w:r w:rsidRPr="002E3C98">
        <w:rPr>
          <w:rFonts w:ascii="Calibri" w:hAnsi="Calibri"/>
          <w:szCs w:val="22"/>
        </w:rPr>
        <w:t xml:space="preserve">Relatively little research has been done on jazz audiences and what they value. We know that jazz audiences are aging, jazz media outlets and festivals are fading, jazz organizations are struggling, and jazz musicians are </w:t>
      </w:r>
      <w:r w:rsidRPr="00A26D3C">
        <w:rPr>
          <w:rFonts w:ascii="Calibri" w:hAnsi="Calibri"/>
          <w:szCs w:val="22"/>
        </w:rPr>
        <w:t>overly burdened with self-p</w:t>
      </w:r>
      <w:r w:rsidRPr="00A26D3C">
        <w:rPr>
          <w:rFonts w:ascii="Calibri" w:hAnsi="Calibri"/>
          <w:szCs w:val="22"/>
        </w:rPr>
        <w:t>romotion to fill venues.</w:t>
      </w:r>
      <w:r w:rsidRPr="002E3C98">
        <w:rPr>
          <w:rFonts w:ascii="Calibri" w:hAnsi="Calibri"/>
          <w:szCs w:val="22"/>
        </w:rPr>
        <w:t xml:space="preserve"> In addition, the jazz field lacks meaningful opportunities to network and learn as a professional community.</w:t>
      </w:r>
    </w:p>
    <w:p w:rsidR="0073435B" w:rsidRPr="002E3C98" w:rsidRDefault="00BE73CA">
      <w:pPr>
        <w:rPr>
          <w:rFonts w:ascii="Calibri" w:hAnsi="Calibri"/>
          <w:szCs w:val="22"/>
        </w:rPr>
      </w:pPr>
    </w:p>
    <w:p w:rsidR="0073435B" w:rsidRPr="002E3C98" w:rsidRDefault="00BE73CA">
      <w:pPr>
        <w:rPr>
          <w:rFonts w:ascii="Calibri" w:hAnsi="Calibri"/>
          <w:szCs w:val="22"/>
        </w:rPr>
      </w:pPr>
      <w:r w:rsidRPr="002E3C98">
        <w:rPr>
          <w:rFonts w:ascii="Calibri" w:hAnsi="Calibri"/>
          <w:szCs w:val="22"/>
        </w:rPr>
        <w:t>Simultaneously, we know that in general, audiences crave participative, interactive and intimate experiences that they he</w:t>
      </w:r>
      <w:r w:rsidRPr="002E3C98">
        <w:rPr>
          <w:rFonts w:ascii="Calibri" w:hAnsi="Calibri"/>
          <w:szCs w:val="22"/>
        </w:rPr>
        <w:t>lp create. They make last minute decisions to attend events, and subscription buyers have declined drastically. As more people look to create a “work-life” balance, they are interested in modest ‘perfect moments’ as a result of experiences that are authent</w:t>
      </w:r>
      <w:r w:rsidRPr="002E3C98">
        <w:rPr>
          <w:rFonts w:ascii="Calibri" w:hAnsi="Calibri"/>
          <w:szCs w:val="22"/>
        </w:rPr>
        <w:t>ic, community-based and unforgettable.</w:t>
      </w:r>
      <w:r w:rsidRPr="002E3C98">
        <w:rPr>
          <w:rStyle w:val="FootnoteReference"/>
          <w:szCs w:val="22"/>
        </w:rPr>
        <w:footnoteReference w:id="1"/>
      </w:r>
    </w:p>
    <w:p w:rsidR="0073435B" w:rsidRPr="002E3C98" w:rsidRDefault="00BE73CA">
      <w:pPr>
        <w:rPr>
          <w:rFonts w:ascii="Calibri" w:hAnsi="Calibri"/>
          <w:szCs w:val="22"/>
        </w:rPr>
      </w:pPr>
    </w:p>
    <w:p w:rsidR="0073435B" w:rsidRPr="002E3C98" w:rsidRDefault="00BE73CA">
      <w:pPr>
        <w:rPr>
          <w:rFonts w:ascii="Calibri" w:hAnsi="Calibri"/>
          <w:szCs w:val="22"/>
        </w:rPr>
      </w:pPr>
      <w:r w:rsidRPr="002E3C98">
        <w:rPr>
          <w:rFonts w:ascii="Calibri" w:hAnsi="Calibri"/>
          <w:szCs w:val="22"/>
        </w:rPr>
        <w:t>The long-term sustainability of jazz depends on new knowledge and insight about the needs, attitudes and motivations of existing and potential audiences.</w:t>
      </w:r>
    </w:p>
    <w:p w:rsidR="0073435B" w:rsidRDefault="00BE73CA"/>
    <w:p w:rsidR="0073435B" w:rsidRPr="002E3C98" w:rsidRDefault="00BE73CA">
      <w:pPr>
        <w:rPr>
          <w:rFonts w:ascii="Calibri" w:hAnsi="Calibri"/>
        </w:rPr>
      </w:pPr>
      <w:r w:rsidRPr="002E3C98">
        <w:rPr>
          <w:rFonts w:ascii="Calibri" w:hAnsi="Calibri"/>
        </w:rPr>
        <w:t>A few reports regarding the current state of participation i</w:t>
      </w:r>
      <w:r w:rsidRPr="002E3C98">
        <w:rPr>
          <w:rFonts w:ascii="Calibri" w:hAnsi="Calibri"/>
        </w:rPr>
        <w:t>n jazz/creative music forms have been published, but those pieces have not been collected as part of a comprehensive literature review for the field.</w:t>
      </w:r>
    </w:p>
    <w:p w:rsidR="0073435B" w:rsidRDefault="00BE73CA"/>
    <w:p w:rsidR="0073435B" w:rsidRDefault="00BE73CA"/>
    <w:p w:rsidR="0073435B" w:rsidRPr="002E3C98" w:rsidRDefault="00BE73CA" w:rsidP="0073435B">
      <w:pPr>
        <w:rPr>
          <w:rFonts w:ascii="Calibri" w:hAnsi="Calibri"/>
          <w:b/>
        </w:rPr>
      </w:pPr>
      <w:r w:rsidRPr="002E3C98">
        <w:rPr>
          <w:rFonts w:ascii="Calibri" w:hAnsi="Calibri"/>
          <w:b/>
        </w:rPr>
        <w:t>Scope of Work:</w:t>
      </w:r>
    </w:p>
    <w:p w:rsidR="0073435B" w:rsidRPr="002E3C98" w:rsidRDefault="00BE73CA" w:rsidP="0073435B">
      <w:pPr>
        <w:pStyle w:val="ListParagraph"/>
        <w:spacing w:after="0"/>
        <w:ind w:left="0"/>
      </w:pPr>
      <w:r w:rsidRPr="002E3C98">
        <w:t>The literature review should be designed to provide a snapshot of the current state of ja</w:t>
      </w:r>
      <w:r w:rsidRPr="002E3C98">
        <w:t>zz audiences, or the “jazz experiences” people desire/expect.  The literature review will serve as a tool to help the research team define the final concept of key elements to study, and will serve to increase the knowledge about the stated topic.</w:t>
      </w:r>
    </w:p>
    <w:p w:rsidR="0073435B" w:rsidRPr="002E3C98" w:rsidRDefault="00BE73CA" w:rsidP="0073435B">
      <w:pPr>
        <w:rPr>
          <w:rFonts w:ascii="Calibri" w:hAnsi="Calibri"/>
        </w:rPr>
      </w:pPr>
    </w:p>
    <w:p w:rsidR="0073435B" w:rsidRPr="002E3C98" w:rsidRDefault="00BE73CA">
      <w:pPr>
        <w:rPr>
          <w:rFonts w:ascii="Calibri" w:hAnsi="Calibri"/>
          <w:b/>
        </w:rPr>
      </w:pPr>
    </w:p>
    <w:p w:rsidR="0073435B" w:rsidRPr="002E3C98" w:rsidRDefault="00BE73CA">
      <w:pPr>
        <w:rPr>
          <w:rFonts w:ascii="Calibri" w:hAnsi="Calibri"/>
          <w:b/>
        </w:rPr>
      </w:pPr>
      <w:r w:rsidRPr="002E3C98">
        <w:rPr>
          <w:rFonts w:ascii="Calibri" w:hAnsi="Calibri"/>
          <w:b/>
        </w:rPr>
        <w:t>Resear</w:t>
      </w:r>
      <w:r w:rsidRPr="002E3C98">
        <w:rPr>
          <w:rFonts w:ascii="Calibri" w:hAnsi="Calibri"/>
          <w:b/>
        </w:rPr>
        <w:t>cher Requirements:</w:t>
      </w:r>
    </w:p>
    <w:p w:rsidR="0073435B" w:rsidRPr="002E3C98" w:rsidRDefault="00BE73CA" w:rsidP="0073435B">
      <w:pPr>
        <w:rPr>
          <w:rFonts w:ascii="Calibri" w:hAnsi="Calibri"/>
        </w:rPr>
      </w:pPr>
      <w:r w:rsidRPr="002E3C98">
        <w:rPr>
          <w:rFonts w:ascii="Calibri" w:hAnsi="Calibri"/>
        </w:rPr>
        <w:t>We are interested in securing an individual or team of researchers who have an interest in jazz/creative music, and who have some knowledge of the arts.  The chosen individual or team will:</w:t>
      </w:r>
    </w:p>
    <w:p w:rsidR="0073435B" w:rsidRPr="002E3C98" w:rsidRDefault="00BE73CA" w:rsidP="0073435B">
      <w:pPr>
        <w:pStyle w:val="ListParagraph"/>
        <w:numPr>
          <w:ilvl w:val="0"/>
          <w:numId w:val="1"/>
        </w:numPr>
        <w:spacing w:after="0"/>
      </w:pPr>
      <w:r w:rsidRPr="002E3C98">
        <w:t xml:space="preserve">Review current reports and information related </w:t>
      </w:r>
      <w:r w:rsidRPr="002E3C98">
        <w:t>to jazz participation (research reports, articles, web logs, journals, blogs, etc.) published in the US and internationally.</w:t>
      </w:r>
    </w:p>
    <w:p w:rsidR="0073435B" w:rsidRPr="002E3C98" w:rsidRDefault="00BE73CA" w:rsidP="0073435B">
      <w:pPr>
        <w:pStyle w:val="ListParagraph"/>
        <w:numPr>
          <w:ilvl w:val="0"/>
          <w:numId w:val="1"/>
        </w:numPr>
        <w:spacing w:after="0"/>
      </w:pPr>
      <w:r w:rsidRPr="002E3C98">
        <w:lastRenderedPageBreak/>
        <w:t>Search and outline current trends in jazz participation, based on resources reviewed.</w:t>
      </w:r>
    </w:p>
    <w:p w:rsidR="0073435B" w:rsidRPr="002E3C98" w:rsidRDefault="00BE73CA" w:rsidP="0073435B">
      <w:pPr>
        <w:pStyle w:val="ListParagraph"/>
        <w:numPr>
          <w:ilvl w:val="0"/>
          <w:numId w:val="1"/>
        </w:numPr>
        <w:spacing w:after="0"/>
      </w:pPr>
      <w:r w:rsidRPr="002E3C98">
        <w:t>Review the literature review compiled by Jerr</w:t>
      </w:r>
      <w:r w:rsidRPr="002E3C98">
        <w:t>y Yoshitomi &amp; Christy Farnbauch related to arts participation in general, for a project for the Washington State Arts Commission.</w:t>
      </w:r>
    </w:p>
    <w:p w:rsidR="0073435B" w:rsidRPr="002E3C98" w:rsidRDefault="00BE73CA" w:rsidP="0073435B">
      <w:pPr>
        <w:pStyle w:val="ListParagraph"/>
        <w:numPr>
          <w:ilvl w:val="0"/>
          <w:numId w:val="1"/>
        </w:numPr>
        <w:spacing w:after="0"/>
      </w:pPr>
      <w:r w:rsidRPr="00A26D3C">
        <w:t xml:space="preserve">Compile and review </w:t>
      </w:r>
      <w:r w:rsidRPr="002E3C98">
        <w:t>information and research from organizations and partners around the country (i.e., Manchester Craftsmen Gui</w:t>
      </w:r>
      <w:r w:rsidRPr="002E3C98">
        <w:t>ld).</w:t>
      </w:r>
    </w:p>
    <w:p w:rsidR="0073435B" w:rsidRPr="002E3C98" w:rsidRDefault="00BE73CA" w:rsidP="0073435B">
      <w:pPr>
        <w:rPr>
          <w:rFonts w:ascii="Calibri" w:hAnsi="Calibri"/>
        </w:rPr>
      </w:pPr>
    </w:p>
    <w:p w:rsidR="0073435B" w:rsidRPr="002E3C98" w:rsidRDefault="00BE73CA" w:rsidP="0073435B">
      <w:pPr>
        <w:rPr>
          <w:rFonts w:ascii="Calibri" w:hAnsi="Calibri"/>
        </w:rPr>
      </w:pPr>
      <w:r w:rsidRPr="002E3C98">
        <w:rPr>
          <w:rFonts w:ascii="Calibri" w:hAnsi="Calibri"/>
        </w:rPr>
        <w:t>The chosen researcher/team shall:</w:t>
      </w:r>
    </w:p>
    <w:p w:rsidR="0073435B" w:rsidRPr="002E3C98" w:rsidRDefault="00BE73CA" w:rsidP="0073435B">
      <w:pPr>
        <w:numPr>
          <w:ilvl w:val="0"/>
          <w:numId w:val="2"/>
        </w:numPr>
        <w:rPr>
          <w:rFonts w:ascii="Calibri" w:hAnsi="Calibri"/>
        </w:rPr>
      </w:pPr>
      <w:r w:rsidRPr="002E3C98">
        <w:rPr>
          <w:rFonts w:ascii="Calibri" w:hAnsi="Calibri"/>
        </w:rPr>
        <w:t>Possess the ability to scan literature efficiently, using manual and computerized methods, to identify a set of useful resources.</w:t>
      </w:r>
    </w:p>
    <w:p w:rsidR="0073435B" w:rsidRPr="002E3C98" w:rsidRDefault="00BE73CA" w:rsidP="0073435B">
      <w:pPr>
        <w:numPr>
          <w:ilvl w:val="0"/>
          <w:numId w:val="2"/>
        </w:numPr>
        <w:rPr>
          <w:rFonts w:ascii="Calibri" w:hAnsi="Calibri"/>
        </w:rPr>
      </w:pPr>
      <w:r w:rsidRPr="002E3C98">
        <w:rPr>
          <w:rFonts w:ascii="Calibri" w:hAnsi="Calibri"/>
        </w:rPr>
        <w:t>Have the ability to apply principles of analysis to identify unbiased and valid studie</w:t>
      </w:r>
      <w:r w:rsidRPr="002E3C98">
        <w:rPr>
          <w:rFonts w:ascii="Calibri" w:hAnsi="Calibri"/>
        </w:rPr>
        <w:t>s.</w:t>
      </w:r>
    </w:p>
    <w:p w:rsidR="0073435B" w:rsidRPr="002E3C98" w:rsidRDefault="00BE73CA" w:rsidP="0073435B">
      <w:pPr>
        <w:rPr>
          <w:rFonts w:ascii="Calibri" w:hAnsi="Calibri"/>
        </w:rPr>
      </w:pPr>
    </w:p>
    <w:p w:rsidR="0073435B" w:rsidRPr="002E3C98" w:rsidRDefault="00BE73CA" w:rsidP="0073435B">
      <w:pPr>
        <w:rPr>
          <w:rFonts w:ascii="Calibri" w:hAnsi="Calibri"/>
        </w:rPr>
      </w:pPr>
    </w:p>
    <w:p w:rsidR="0073435B" w:rsidRPr="002E3C98" w:rsidRDefault="00BE73CA" w:rsidP="0073435B">
      <w:pPr>
        <w:rPr>
          <w:rFonts w:ascii="Calibri" w:hAnsi="Calibri"/>
          <w:b/>
        </w:rPr>
      </w:pPr>
      <w:r w:rsidRPr="002E3C98">
        <w:rPr>
          <w:rFonts w:ascii="Calibri" w:hAnsi="Calibri"/>
          <w:b/>
        </w:rPr>
        <w:t>Timeline:</w:t>
      </w:r>
    </w:p>
    <w:p w:rsidR="0073435B" w:rsidRPr="002E3C98" w:rsidRDefault="00BE73CA" w:rsidP="0073435B">
      <w:pPr>
        <w:rPr>
          <w:rFonts w:ascii="Calibri" w:hAnsi="Calibri"/>
        </w:rPr>
      </w:pPr>
      <w:r w:rsidRPr="002E3C98">
        <w:rPr>
          <w:rFonts w:ascii="Calibri" w:hAnsi="Calibri"/>
        </w:rPr>
        <w:t>January 20, 2010 - April 30, 2010</w:t>
      </w:r>
    </w:p>
    <w:p w:rsidR="0073435B" w:rsidRPr="002E3C98" w:rsidRDefault="00BE73CA" w:rsidP="0073435B">
      <w:pPr>
        <w:rPr>
          <w:rFonts w:ascii="Calibri" w:hAnsi="Calibri"/>
        </w:rPr>
      </w:pPr>
    </w:p>
    <w:p w:rsidR="0073435B" w:rsidRPr="002E3C98" w:rsidRDefault="00BE73CA" w:rsidP="0073435B">
      <w:pPr>
        <w:rPr>
          <w:rFonts w:ascii="Calibri" w:hAnsi="Calibri"/>
          <w:b/>
        </w:rPr>
      </w:pPr>
      <w:r w:rsidRPr="002E3C98">
        <w:rPr>
          <w:rFonts w:ascii="Calibri" w:hAnsi="Calibri"/>
          <w:b/>
        </w:rPr>
        <w:t>Compensation:</w:t>
      </w:r>
    </w:p>
    <w:p w:rsidR="0073435B" w:rsidRPr="002E3C98" w:rsidRDefault="00BE73CA" w:rsidP="0073435B">
      <w:pPr>
        <w:rPr>
          <w:rFonts w:ascii="Calibri" w:hAnsi="Calibri"/>
        </w:rPr>
      </w:pPr>
      <w:r w:rsidRPr="002E3C98">
        <w:rPr>
          <w:rFonts w:ascii="Calibri" w:hAnsi="Calibri"/>
        </w:rPr>
        <w:t xml:space="preserve">This project will be completed by an individual researcher, team of researchers, or a graduate-level student(s).  The chosen researcher will: </w:t>
      </w:r>
    </w:p>
    <w:p w:rsidR="0073435B" w:rsidRPr="002E3C98" w:rsidRDefault="00BE73CA" w:rsidP="0073435B">
      <w:pPr>
        <w:numPr>
          <w:ilvl w:val="0"/>
          <w:numId w:val="3"/>
        </w:numPr>
        <w:rPr>
          <w:rFonts w:ascii="Calibri" w:hAnsi="Calibri"/>
        </w:rPr>
      </w:pPr>
      <w:r w:rsidRPr="002E3C98">
        <w:rPr>
          <w:rFonts w:ascii="Calibri" w:hAnsi="Calibri"/>
        </w:rPr>
        <w:t>Receive a stipend of $2,000 for the project</w:t>
      </w:r>
    </w:p>
    <w:p w:rsidR="0073435B" w:rsidRPr="002E3C98" w:rsidRDefault="00BE73CA" w:rsidP="0073435B">
      <w:pPr>
        <w:numPr>
          <w:ilvl w:val="0"/>
          <w:numId w:val="3"/>
        </w:numPr>
        <w:rPr>
          <w:rFonts w:ascii="Calibri" w:hAnsi="Calibri"/>
        </w:rPr>
      </w:pPr>
      <w:r w:rsidRPr="002E3C98">
        <w:rPr>
          <w:rFonts w:ascii="Calibri" w:hAnsi="Calibri"/>
        </w:rPr>
        <w:t>Be in</w:t>
      </w:r>
      <w:r w:rsidRPr="002E3C98">
        <w:rPr>
          <w:rFonts w:ascii="Calibri" w:hAnsi="Calibri"/>
        </w:rPr>
        <w:t>volved as a full member of the project team, and may be asked to attend a meeting(s) with the project team.  If the successful applicant is out-of-state, a phone conference will be arranged.</w:t>
      </w:r>
    </w:p>
    <w:p w:rsidR="0073435B" w:rsidRPr="002E3C98" w:rsidRDefault="00BE73CA" w:rsidP="0073435B">
      <w:pPr>
        <w:numPr>
          <w:ilvl w:val="0"/>
          <w:numId w:val="3"/>
        </w:numPr>
        <w:rPr>
          <w:rFonts w:ascii="Calibri" w:hAnsi="Calibri"/>
        </w:rPr>
      </w:pPr>
      <w:r w:rsidRPr="002E3C98">
        <w:rPr>
          <w:rFonts w:ascii="Calibri" w:hAnsi="Calibri"/>
        </w:rPr>
        <w:t>Be included as an integral part of the professional learning comm</w:t>
      </w:r>
      <w:r w:rsidRPr="002E3C98">
        <w:rPr>
          <w:rFonts w:ascii="Calibri" w:hAnsi="Calibri"/>
        </w:rPr>
        <w:t>unity that will be in place throughout the duration of the project</w:t>
      </w:r>
    </w:p>
    <w:p w:rsidR="0073435B" w:rsidRPr="002E3C98" w:rsidRDefault="00BE73CA" w:rsidP="0073435B">
      <w:pPr>
        <w:numPr>
          <w:ilvl w:val="0"/>
          <w:numId w:val="3"/>
        </w:numPr>
        <w:rPr>
          <w:rFonts w:ascii="Calibri" w:hAnsi="Calibri"/>
        </w:rPr>
      </w:pPr>
      <w:r w:rsidRPr="002E3C98">
        <w:rPr>
          <w:rFonts w:ascii="Calibri" w:hAnsi="Calibri"/>
        </w:rPr>
        <w:t>Have full publishing rights of the literature review information</w:t>
      </w:r>
    </w:p>
    <w:p w:rsidR="0073435B" w:rsidRPr="002E3C98" w:rsidRDefault="00BE73CA" w:rsidP="0073435B">
      <w:pPr>
        <w:numPr>
          <w:ilvl w:val="0"/>
          <w:numId w:val="3"/>
        </w:numPr>
        <w:rPr>
          <w:rFonts w:ascii="Calibri" w:hAnsi="Calibri"/>
        </w:rPr>
      </w:pPr>
      <w:r w:rsidRPr="002E3C98">
        <w:rPr>
          <w:rFonts w:ascii="Calibri" w:hAnsi="Calibri"/>
        </w:rPr>
        <w:t>Earn class credit, pending approval by college or university</w:t>
      </w:r>
    </w:p>
    <w:p w:rsidR="0073435B" w:rsidRPr="002E3C98" w:rsidRDefault="00BE73CA" w:rsidP="0073435B">
      <w:pPr>
        <w:rPr>
          <w:rFonts w:ascii="Calibri" w:hAnsi="Calibri"/>
        </w:rPr>
      </w:pPr>
    </w:p>
    <w:p w:rsidR="0073435B" w:rsidRPr="00105846" w:rsidRDefault="00BE73CA" w:rsidP="0073435B">
      <w:pPr>
        <w:rPr>
          <w:rFonts w:ascii="Calibri" w:hAnsi="Calibri"/>
          <w:b/>
        </w:rPr>
      </w:pPr>
      <w:r w:rsidRPr="00105846">
        <w:rPr>
          <w:rFonts w:ascii="Calibri" w:hAnsi="Calibri"/>
          <w:b/>
        </w:rPr>
        <w:t>Application Materials:</w:t>
      </w:r>
    </w:p>
    <w:p w:rsidR="0073435B" w:rsidRPr="002E3C98" w:rsidRDefault="00BE73CA" w:rsidP="0073435B">
      <w:pPr>
        <w:rPr>
          <w:rFonts w:ascii="Calibri" w:hAnsi="Calibri"/>
        </w:rPr>
      </w:pPr>
      <w:r w:rsidRPr="002E3C98">
        <w:rPr>
          <w:rFonts w:ascii="Calibri" w:hAnsi="Calibri"/>
        </w:rPr>
        <w:t>Interested candidates should send the f</w:t>
      </w:r>
      <w:r w:rsidRPr="002E3C98">
        <w:rPr>
          <w:rFonts w:ascii="Calibri" w:hAnsi="Calibri"/>
        </w:rPr>
        <w:t xml:space="preserve">ollowing materials to the contact person listed below by </w:t>
      </w:r>
      <w:r w:rsidRPr="0073435B">
        <w:rPr>
          <w:rFonts w:ascii="Calibri" w:hAnsi="Calibri"/>
          <w:b/>
        </w:rPr>
        <w:t>Wednesday, January 20, 2010 at 4:00 p.m. EST</w:t>
      </w:r>
      <w:r w:rsidRPr="002E3C98">
        <w:rPr>
          <w:rFonts w:ascii="Calibri" w:hAnsi="Calibri"/>
        </w:rPr>
        <w:t>.  Materials may be submitted electronically.</w:t>
      </w:r>
    </w:p>
    <w:p w:rsidR="0073435B" w:rsidRPr="002E3C98" w:rsidRDefault="00BE73CA" w:rsidP="0073435B">
      <w:pPr>
        <w:numPr>
          <w:ilvl w:val="0"/>
          <w:numId w:val="4"/>
        </w:numPr>
        <w:rPr>
          <w:rFonts w:ascii="Calibri" w:hAnsi="Calibri"/>
        </w:rPr>
      </w:pPr>
      <w:r w:rsidRPr="002E3C98">
        <w:rPr>
          <w:rFonts w:ascii="Calibri" w:hAnsi="Calibri"/>
        </w:rPr>
        <w:t>Cover letter expressing interest in the project</w:t>
      </w:r>
    </w:p>
    <w:p w:rsidR="0073435B" w:rsidRPr="002E3C98" w:rsidRDefault="00BE73CA" w:rsidP="0073435B">
      <w:pPr>
        <w:numPr>
          <w:ilvl w:val="0"/>
          <w:numId w:val="4"/>
        </w:numPr>
        <w:rPr>
          <w:rFonts w:ascii="Calibri" w:hAnsi="Calibri"/>
        </w:rPr>
      </w:pPr>
      <w:r w:rsidRPr="002E3C98">
        <w:rPr>
          <w:rFonts w:ascii="Calibri" w:hAnsi="Calibri"/>
        </w:rPr>
        <w:t>Resume or professional vita</w:t>
      </w:r>
    </w:p>
    <w:p w:rsidR="0073435B" w:rsidRDefault="00BE73CA" w:rsidP="0073435B">
      <w:pPr>
        <w:numPr>
          <w:ilvl w:val="0"/>
          <w:numId w:val="4"/>
        </w:numPr>
        <w:rPr>
          <w:rFonts w:ascii="Calibri" w:hAnsi="Calibri"/>
        </w:rPr>
      </w:pPr>
      <w:r>
        <w:rPr>
          <w:rFonts w:ascii="Calibri" w:hAnsi="Calibri"/>
        </w:rPr>
        <w:t>A writing sample, or electronic l</w:t>
      </w:r>
      <w:r>
        <w:rPr>
          <w:rFonts w:ascii="Calibri" w:hAnsi="Calibri"/>
        </w:rPr>
        <w:t>inks to past work, that demonstrate research skills and synthesis</w:t>
      </w:r>
    </w:p>
    <w:p w:rsidR="0073435B" w:rsidRPr="002E3C98" w:rsidRDefault="00BE73CA" w:rsidP="0073435B">
      <w:pPr>
        <w:numPr>
          <w:ilvl w:val="0"/>
          <w:numId w:val="4"/>
        </w:numPr>
        <w:rPr>
          <w:rFonts w:ascii="Calibri" w:hAnsi="Calibri"/>
        </w:rPr>
      </w:pPr>
      <w:r>
        <w:rPr>
          <w:rFonts w:ascii="Calibri" w:hAnsi="Calibri"/>
        </w:rPr>
        <w:t>Up to 3 professional references</w:t>
      </w:r>
    </w:p>
    <w:p w:rsidR="0073435B" w:rsidRPr="002E3C98" w:rsidRDefault="00BE73CA" w:rsidP="0073435B">
      <w:pPr>
        <w:rPr>
          <w:rFonts w:ascii="Calibri" w:hAnsi="Calibri"/>
        </w:rPr>
      </w:pPr>
    </w:p>
    <w:p w:rsidR="0073435B" w:rsidRPr="002E3C98" w:rsidRDefault="00BE73CA" w:rsidP="0073435B">
      <w:pPr>
        <w:rPr>
          <w:rFonts w:ascii="Calibri" w:hAnsi="Calibri"/>
          <w:b/>
        </w:rPr>
      </w:pPr>
      <w:r w:rsidRPr="002E3C98">
        <w:rPr>
          <w:rFonts w:ascii="Calibri" w:hAnsi="Calibri"/>
          <w:b/>
        </w:rPr>
        <w:t>Contact Information:</w:t>
      </w:r>
    </w:p>
    <w:p w:rsidR="0073435B" w:rsidRPr="002E3C98" w:rsidRDefault="00BE73CA" w:rsidP="0073435B">
      <w:pPr>
        <w:rPr>
          <w:rFonts w:ascii="Calibri" w:hAnsi="Calibri"/>
        </w:rPr>
      </w:pPr>
      <w:r w:rsidRPr="002E3C98">
        <w:rPr>
          <w:rFonts w:ascii="Calibri" w:hAnsi="Calibri"/>
        </w:rPr>
        <w:t>Christy Farnbauch, Project Director</w:t>
      </w:r>
    </w:p>
    <w:p w:rsidR="0073435B" w:rsidRPr="002E3C98" w:rsidRDefault="00BE73CA" w:rsidP="0073435B">
      <w:pPr>
        <w:rPr>
          <w:rFonts w:ascii="Calibri" w:hAnsi="Calibri"/>
        </w:rPr>
      </w:pPr>
      <w:r w:rsidRPr="002E3C98">
        <w:rPr>
          <w:rFonts w:ascii="Calibri" w:hAnsi="Calibri"/>
        </w:rPr>
        <w:t>Jazz Arts Group – Jazz Audiences Initiative</w:t>
      </w:r>
    </w:p>
    <w:p w:rsidR="0073435B" w:rsidRPr="002E3C98" w:rsidRDefault="00BE73CA" w:rsidP="0073435B">
      <w:pPr>
        <w:rPr>
          <w:rFonts w:ascii="Calibri" w:hAnsi="Calibri"/>
        </w:rPr>
      </w:pPr>
      <w:r w:rsidRPr="002E3C98">
        <w:rPr>
          <w:rFonts w:ascii="Calibri" w:hAnsi="Calibri"/>
        </w:rPr>
        <w:t>930 N. High Street</w:t>
      </w:r>
    </w:p>
    <w:p w:rsidR="0073435B" w:rsidRPr="002E3C98" w:rsidRDefault="00BE73CA" w:rsidP="0073435B">
      <w:pPr>
        <w:rPr>
          <w:rFonts w:ascii="Calibri" w:hAnsi="Calibri"/>
        </w:rPr>
      </w:pPr>
      <w:r w:rsidRPr="002E3C98">
        <w:rPr>
          <w:rFonts w:ascii="Calibri" w:hAnsi="Calibri"/>
        </w:rPr>
        <w:t>Columbus, OH  43201</w:t>
      </w:r>
    </w:p>
    <w:p w:rsidR="0073435B" w:rsidRPr="002E3C98" w:rsidRDefault="00BE73CA" w:rsidP="0073435B">
      <w:pPr>
        <w:rPr>
          <w:rFonts w:ascii="Calibri" w:hAnsi="Calibri"/>
        </w:rPr>
      </w:pPr>
      <w:r w:rsidRPr="002E3C98">
        <w:rPr>
          <w:rFonts w:ascii="Calibri" w:hAnsi="Calibri"/>
        </w:rPr>
        <w:t>614-657-4406 (mob</w:t>
      </w:r>
      <w:r w:rsidRPr="002E3C98">
        <w:rPr>
          <w:rFonts w:ascii="Calibri" w:hAnsi="Calibri"/>
        </w:rPr>
        <w:t>ile)</w:t>
      </w:r>
    </w:p>
    <w:p w:rsidR="0073435B" w:rsidRPr="002E3C98" w:rsidRDefault="00BE73CA" w:rsidP="0073435B">
      <w:pPr>
        <w:rPr>
          <w:rFonts w:ascii="Calibri" w:hAnsi="Calibri"/>
        </w:rPr>
      </w:pPr>
      <w:r w:rsidRPr="00105846">
        <w:rPr>
          <w:rFonts w:ascii="Calibri" w:hAnsi="Calibri"/>
        </w:rPr>
        <w:t>christy@strategiclinks.info</w:t>
      </w:r>
    </w:p>
    <w:p w:rsidR="0073435B" w:rsidRDefault="00BE73CA">
      <w:r w:rsidRPr="002E3C98">
        <w:rPr>
          <w:rFonts w:ascii="Calibri" w:hAnsi="Calibri"/>
        </w:rPr>
        <w:t>www.jazzartsgroup.org</w:t>
      </w:r>
    </w:p>
    <w:sectPr w:rsidR="0073435B" w:rsidSect="0073435B">
      <w:footerReference w:type="even" r:id="rId7"/>
      <w:footerReference w:type="default" r:id="rId8"/>
      <w:pgSz w:w="12240" w:h="15840"/>
      <w:pgMar w:top="1440" w:right="1440" w:bottom="1440"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73CA" w:rsidRDefault="00BE73CA">
      <w:r>
        <w:separator/>
      </w:r>
    </w:p>
  </w:endnote>
  <w:endnote w:type="continuationSeparator" w:id="0">
    <w:p w:rsidR="00BE73CA" w:rsidRDefault="00BE73CA">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435B" w:rsidRDefault="00BE73CA" w:rsidP="0073435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73435B" w:rsidRDefault="00BE73C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435B" w:rsidRDefault="00BE73CA" w:rsidP="0073435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237E5">
      <w:rPr>
        <w:rStyle w:val="PageNumber"/>
        <w:noProof/>
      </w:rPr>
      <w:t>2</w:t>
    </w:r>
    <w:r>
      <w:rPr>
        <w:rStyle w:val="PageNumber"/>
      </w:rPr>
      <w:fldChar w:fldCharType="end"/>
    </w:r>
  </w:p>
  <w:p w:rsidR="0073435B" w:rsidRDefault="00BE73C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73CA" w:rsidRDefault="00BE73CA">
      <w:r>
        <w:separator/>
      </w:r>
    </w:p>
  </w:footnote>
  <w:footnote w:type="continuationSeparator" w:id="0">
    <w:p w:rsidR="00BE73CA" w:rsidRDefault="00BE73CA">
      <w:r>
        <w:continuationSeparator/>
      </w:r>
    </w:p>
  </w:footnote>
  <w:footnote w:id="1">
    <w:p w:rsidR="0073435B" w:rsidRDefault="00BE73CA">
      <w:pPr>
        <w:pStyle w:val="FootnoteText"/>
      </w:pPr>
      <w:r>
        <w:rPr>
          <w:rStyle w:val="FootnoteReference"/>
        </w:rPr>
        <w:footnoteRef/>
      </w:r>
      <w:r>
        <w:t xml:space="preserve"> </w:t>
      </w:r>
      <w:r w:rsidRPr="000945CA">
        <w:rPr>
          <w:rFonts w:ascii="Arial Narrow" w:hAnsi="Arial Narrow"/>
          <w:sz w:val="18"/>
        </w:rPr>
        <w:t xml:space="preserve">From </w:t>
      </w:r>
      <w:r w:rsidRPr="000945CA">
        <w:rPr>
          <w:rFonts w:ascii="Arial Narrow" w:hAnsi="Arial Narrow"/>
          <w:i/>
          <w:sz w:val="18"/>
        </w:rPr>
        <w:t>Insight Required</w:t>
      </w:r>
      <w:r w:rsidRPr="000945CA">
        <w:rPr>
          <w:rFonts w:ascii="Arial Narrow" w:hAnsi="Arial Narrow"/>
          <w:sz w:val="18"/>
        </w:rPr>
        <w:t>, by Gerri Morris and Andrew McIntyre, Morris Hargreaves McIntyre, www.lateralthinkers.com</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EE6A0A"/>
    <w:multiLevelType w:val="hybridMultilevel"/>
    <w:tmpl w:val="A08216CE"/>
    <w:lvl w:ilvl="0" w:tplc="00030409">
      <w:start w:val="1"/>
      <w:numFmt w:val="bullet"/>
      <w:lvlText w:val="o"/>
      <w:lvlJc w:val="left"/>
      <w:pPr>
        <w:tabs>
          <w:tab w:val="num" w:pos="720"/>
        </w:tabs>
        <w:ind w:left="720" w:hanging="360"/>
      </w:pPr>
      <w:rPr>
        <w:rFonts w:ascii="Courier New" w:hAnsi="Courier New"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
    <w:nsid w:val="23BF0068"/>
    <w:multiLevelType w:val="hybridMultilevel"/>
    <w:tmpl w:val="911C6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2E04C6A"/>
    <w:multiLevelType w:val="hybridMultilevel"/>
    <w:tmpl w:val="645ED34A"/>
    <w:lvl w:ilvl="0" w:tplc="00030409">
      <w:start w:val="1"/>
      <w:numFmt w:val="bullet"/>
      <w:lvlText w:val="o"/>
      <w:lvlJc w:val="left"/>
      <w:pPr>
        <w:tabs>
          <w:tab w:val="num" w:pos="720"/>
        </w:tabs>
        <w:ind w:left="720" w:hanging="360"/>
      </w:pPr>
      <w:rPr>
        <w:rFonts w:ascii="Courier New" w:hAnsi="Courier New"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
    <w:nsid w:val="6DBA39E4"/>
    <w:multiLevelType w:val="hybridMultilevel"/>
    <w:tmpl w:val="60840530"/>
    <w:lvl w:ilvl="0" w:tplc="000F0409">
      <w:start w:val="1"/>
      <w:numFmt w:val="decimal"/>
      <w:lvlText w:val="%1."/>
      <w:lvlJc w:val="left"/>
      <w:pPr>
        <w:tabs>
          <w:tab w:val="num" w:pos="773"/>
        </w:tabs>
        <w:ind w:left="773" w:hanging="360"/>
      </w:pPr>
    </w:lvl>
    <w:lvl w:ilvl="1" w:tplc="00190409" w:tentative="1">
      <w:start w:val="1"/>
      <w:numFmt w:val="lowerLetter"/>
      <w:lvlText w:val="%2."/>
      <w:lvlJc w:val="left"/>
      <w:pPr>
        <w:tabs>
          <w:tab w:val="num" w:pos="1493"/>
        </w:tabs>
        <w:ind w:left="1493" w:hanging="360"/>
      </w:pPr>
    </w:lvl>
    <w:lvl w:ilvl="2" w:tplc="001B0409" w:tentative="1">
      <w:start w:val="1"/>
      <w:numFmt w:val="lowerRoman"/>
      <w:lvlText w:val="%3."/>
      <w:lvlJc w:val="right"/>
      <w:pPr>
        <w:tabs>
          <w:tab w:val="num" w:pos="2213"/>
        </w:tabs>
        <w:ind w:left="2213" w:hanging="180"/>
      </w:pPr>
    </w:lvl>
    <w:lvl w:ilvl="3" w:tplc="000F0409" w:tentative="1">
      <w:start w:val="1"/>
      <w:numFmt w:val="decimal"/>
      <w:lvlText w:val="%4."/>
      <w:lvlJc w:val="left"/>
      <w:pPr>
        <w:tabs>
          <w:tab w:val="num" w:pos="2933"/>
        </w:tabs>
        <w:ind w:left="2933" w:hanging="360"/>
      </w:pPr>
    </w:lvl>
    <w:lvl w:ilvl="4" w:tplc="00190409" w:tentative="1">
      <w:start w:val="1"/>
      <w:numFmt w:val="lowerLetter"/>
      <w:lvlText w:val="%5."/>
      <w:lvlJc w:val="left"/>
      <w:pPr>
        <w:tabs>
          <w:tab w:val="num" w:pos="3653"/>
        </w:tabs>
        <w:ind w:left="3653" w:hanging="360"/>
      </w:pPr>
    </w:lvl>
    <w:lvl w:ilvl="5" w:tplc="001B0409" w:tentative="1">
      <w:start w:val="1"/>
      <w:numFmt w:val="lowerRoman"/>
      <w:lvlText w:val="%6."/>
      <w:lvlJc w:val="right"/>
      <w:pPr>
        <w:tabs>
          <w:tab w:val="num" w:pos="4373"/>
        </w:tabs>
        <w:ind w:left="4373" w:hanging="180"/>
      </w:pPr>
    </w:lvl>
    <w:lvl w:ilvl="6" w:tplc="000F0409" w:tentative="1">
      <w:start w:val="1"/>
      <w:numFmt w:val="decimal"/>
      <w:lvlText w:val="%7."/>
      <w:lvlJc w:val="left"/>
      <w:pPr>
        <w:tabs>
          <w:tab w:val="num" w:pos="5093"/>
        </w:tabs>
        <w:ind w:left="5093" w:hanging="360"/>
      </w:pPr>
    </w:lvl>
    <w:lvl w:ilvl="7" w:tplc="00190409" w:tentative="1">
      <w:start w:val="1"/>
      <w:numFmt w:val="lowerLetter"/>
      <w:lvlText w:val="%8."/>
      <w:lvlJc w:val="left"/>
      <w:pPr>
        <w:tabs>
          <w:tab w:val="num" w:pos="5813"/>
        </w:tabs>
        <w:ind w:left="5813" w:hanging="360"/>
      </w:pPr>
    </w:lvl>
    <w:lvl w:ilvl="8" w:tplc="001B0409" w:tentative="1">
      <w:start w:val="1"/>
      <w:numFmt w:val="lowerRoman"/>
      <w:lvlText w:val="%9."/>
      <w:lvlJc w:val="right"/>
      <w:pPr>
        <w:tabs>
          <w:tab w:val="num" w:pos="6533"/>
        </w:tabs>
        <w:ind w:left="6533" w:hanging="180"/>
      </w:p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stylePaneFormatFilter w:val="0000"/>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86110"/>
    <w:rsid w:val="004237E5"/>
    <w:rsid w:val="00BE73C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Narrow" w:hAnsi="Arial Narrow"/>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ListParagraph">
    <w:name w:val="List Paragraph"/>
    <w:basedOn w:val="Normal"/>
    <w:qFormat/>
    <w:rsid w:val="002E3C98"/>
    <w:pPr>
      <w:spacing w:after="200" w:line="276" w:lineRule="auto"/>
      <w:ind w:left="720"/>
      <w:contextualSpacing/>
    </w:pPr>
    <w:rPr>
      <w:rFonts w:ascii="Calibri" w:eastAsia="Calibri" w:hAnsi="Calibri"/>
      <w:szCs w:val="22"/>
    </w:rPr>
  </w:style>
  <w:style w:type="paragraph" w:styleId="FootnoteText">
    <w:name w:val="footnote text"/>
    <w:basedOn w:val="Normal"/>
    <w:semiHidden/>
    <w:rsid w:val="002E3C98"/>
    <w:rPr>
      <w:rFonts w:ascii="Times New Roman" w:hAnsi="Times New Roman"/>
      <w:sz w:val="24"/>
    </w:rPr>
  </w:style>
  <w:style w:type="character" w:styleId="FootnoteReference">
    <w:name w:val="footnote reference"/>
    <w:basedOn w:val="DefaultParagraphFont"/>
    <w:semiHidden/>
    <w:rsid w:val="002E3C98"/>
    <w:rPr>
      <w:vertAlign w:val="superscript"/>
    </w:rPr>
  </w:style>
  <w:style w:type="paragraph" w:styleId="Footer">
    <w:name w:val="footer"/>
    <w:basedOn w:val="Normal"/>
    <w:semiHidden/>
    <w:rsid w:val="002E3C98"/>
    <w:pPr>
      <w:tabs>
        <w:tab w:val="center" w:pos="4320"/>
        <w:tab w:val="right" w:pos="8640"/>
      </w:tabs>
    </w:pPr>
  </w:style>
  <w:style w:type="character" w:styleId="PageNumber">
    <w:name w:val="page number"/>
    <w:basedOn w:val="DefaultParagraphFont"/>
    <w:rsid w:val="002E3C98"/>
  </w:style>
  <w:style w:type="character" w:styleId="Hyperlink">
    <w:name w:val="Hyperlink"/>
    <w:basedOn w:val="DefaultParagraphFont"/>
    <w:rsid w:val="002E3C98"/>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695</Words>
  <Characters>3968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Jazz Arts Group – Jazz Audiences Initiative (JAI)</vt:lpstr>
    </vt:vector>
  </TitlesOfParts>
  <Company>Hewlett-Packard</Company>
  <LinksUpToDate>false</LinksUpToDate>
  <CharactersWithSpaces>4654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Jazz Arts Group – Jazz Audiences Initiative (JAI)</dc:title>
  <dc:creator>Christy Farnbauch</dc:creator>
  <cp:lastModifiedBy>Sheri Chaney Jones</cp:lastModifiedBy>
  <cp:revision>2</cp:revision>
  <dcterms:created xsi:type="dcterms:W3CDTF">2010-01-05T01:26:00Z</dcterms:created>
  <dcterms:modified xsi:type="dcterms:W3CDTF">2010-01-05T01:26:00Z</dcterms:modified>
</cp:coreProperties>
</file>