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154B" w:rsidRPr="0077671D" w:rsidRDefault="005F154B" w:rsidP="005F154B">
      <w:pPr>
        <w:jc w:val="center"/>
        <w:rPr>
          <w:sz w:val="22"/>
        </w:rPr>
      </w:pPr>
      <w:r w:rsidRPr="0077671D">
        <w:rPr>
          <w:b/>
          <w:sz w:val="22"/>
        </w:rPr>
        <w:t>REQUEST FOR PROPOSALS</w:t>
      </w:r>
    </w:p>
    <w:p w:rsidR="005F154B" w:rsidRPr="0077671D" w:rsidRDefault="005F154B" w:rsidP="005F154B">
      <w:pPr>
        <w:tabs>
          <w:tab w:val="center" w:pos="4968"/>
        </w:tabs>
        <w:spacing w:line="228" w:lineRule="auto"/>
        <w:jc w:val="center"/>
        <w:rPr>
          <w:sz w:val="22"/>
        </w:rPr>
      </w:pPr>
      <w:r w:rsidRPr="0077671D">
        <w:rPr>
          <w:b/>
          <w:sz w:val="22"/>
        </w:rPr>
        <w:t>RFP UT-</w:t>
      </w:r>
      <w:r>
        <w:rPr>
          <w:b/>
          <w:sz w:val="22"/>
        </w:rPr>
        <w:t>11-04</w:t>
      </w:r>
      <w:r w:rsidRPr="0077671D">
        <w:rPr>
          <w:b/>
          <w:sz w:val="22"/>
        </w:rPr>
        <w:t>WJ</w:t>
      </w:r>
    </w:p>
    <w:p w:rsidR="005F154B" w:rsidRPr="0077671D" w:rsidRDefault="005F154B" w:rsidP="005F154B">
      <w:pPr>
        <w:spacing w:line="228" w:lineRule="auto"/>
        <w:jc w:val="center"/>
        <w:rPr>
          <w:b/>
          <w:sz w:val="22"/>
        </w:rPr>
      </w:pPr>
    </w:p>
    <w:p w:rsidR="005F154B" w:rsidRPr="0077671D" w:rsidRDefault="005F154B" w:rsidP="005F154B">
      <w:pPr>
        <w:spacing w:line="228" w:lineRule="auto"/>
        <w:jc w:val="center"/>
        <w:rPr>
          <w:sz w:val="22"/>
        </w:rPr>
      </w:pPr>
      <w:r>
        <w:rPr>
          <w:b/>
          <w:sz w:val="22"/>
        </w:rPr>
        <w:t>JD Edwards Upgrade</w:t>
      </w:r>
    </w:p>
    <w:p w:rsidR="005F154B" w:rsidRPr="0077671D" w:rsidRDefault="005F154B" w:rsidP="005F154B">
      <w:pPr>
        <w:spacing w:line="228" w:lineRule="auto"/>
        <w:jc w:val="both"/>
        <w:rPr>
          <w:sz w:val="22"/>
        </w:rPr>
      </w:pPr>
    </w:p>
    <w:p w:rsidR="005F154B" w:rsidRPr="0077671D" w:rsidRDefault="005F154B" w:rsidP="005F154B">
      <w:pPr>
        <w:spacing w:line="228" w:lineRule="auto"/>
        <w:jc w:val="both"/>
        <w:rPr>
          <w:sz w:val="22"/>
        </w:rPr>
      </w:pPr>
      <w:r w:rsidRPr="0077671D">
        <w:rPr>
          <w:sz w:val="22"/>
        </w:rPr>
        <w:t xml:space="preserve">Utah Transit Authority (UTA) is requesting proposals any time prior to the hour of </w:t>
      </w:r>
      <w:r>
        <w:rPr>
          <w:b/>
          <w:sz w:val="22"/>
          <w:u w:val="single"/>
        </w:rPr>
        <w:t>2:00 p.m. MS</w:t>
      </w:r>
      <w:r w:rsidRPr="002C27D4">
        <w:rPr>
          <w:b/>
          <w:sz w:val="22"/>
          <w:u w:val="single"/>
        </w:rPr>
        <w:t xml:space="preserve">T on </w:t>
      </w:r>
      <w:r>
        <w:rPr>
          <w:b/>
          <w:sz w:val="22"/>
          <w:u w:val="single"/>
        </w:rPr>
        <w:t>Tuesday, March 22</w:t>
      </w:r>
      <w:r w:rsidRPr="002C27D4">
        <w:rPr>
          <w:b/>
          <w:sz w:val="22"/>
          <w:u w:val="single"/>
        </w:rPr>
        <w:t>, 20</w:t>
      </w:r>
      <w:r>
        <w:rPr>
          <w:b/>
          <w:sz w:val="22"/>
          <w:u w:val="single"/>
        </w:rPr>
        <w:t>11</w:t>
      </w:r>
      <w:r w:rsidRPr="0077671D">
        <w:rPr>
          <w:sz w:val="22"/>
        </w:rPr>
        <w:t xml:space="preserve"> from qualified companies to provide</w:t>
      </w:r>
      <w:r>
        <w:rPr>
          <w:sz w:val="22"/>
        </w:rPr>
        <w:t xml:space="preserve"> an upgrade to JD Edwards</w:t>
      </w:r>
      <w:r w:rsidRPr="0077671D">
        <w:rPr>
          <w:sz w:val="22"/>
        </w:rPr>
        <w:t xml:space="preserve">. </w:t>
      </w:r>
    </w:p>
    <w:p w:rsidR="005F154B" w:rsidRPr="0077671D" w:rsidRDefault="005F154B" w:rsidP="005F154B">
      <w:pPr>
        <w:spacing w:line="228" w:lineRule="auto"/>
        <w:jc w:val="both"/>
        <w:rPr>
          <w:sz w:val="22"/>
        </w:rPr>
      </w:pPr>
    </w:p>
    <w:p w:rsidR="005F154B" w:rsidRDefault="005F154B" w:rsidP="005F154B">
      <w:pPr>
        <w:tabs>
          <w:tab w:val="left" w:pos="720"/>
          <w:tab w:val="left" w:pos="1368"/>
          <w:tab w:val="left" w:pos="6228"/>
        </w:tabs>
        <w:spacing w:line="228" w:lineRule="auto"/>
        <w:jc w:val="both"/>
        <w:rPr>
          <w:sz w:val="22"/>
        </w:rPr>
      </w:pPr>
      <w:r w:rsidRPr="0077671D">
        <w:rPr>
          <w:sz w:val="22"/>
        </w:rPr>
        <w:t xml:space="preserve">Requests for proposal documents or any related questions should be in writing and directed to Utah Transit Authority, Attention: </w:t>
      </w:r>
      <w:r w:rsidRPr="0077671D">
        <w:rPr>
          <w:b/>
          <w:sz w:val="22"/>
        </w:rPr>
        <w:t>Wes Jones</w:t>
      </w:r>
      <w:r w:rsidRPr="0077671D">
        <w:rPr>
          <w:sz w:val="22"/>
        </w:rPr>
        <w:t xml:space="preserve">, Grants and Contracts Administrator, 3600 South 700 West, Salt Lake City, Utah 84119 or via email at </w:t>
      </w:r>
      <w:hyperlink r:id="rId4" w:history="1">
        <w:r w:rsidRPr="0077671D">
          <w:rPr>
            <w:rStyle w:val="Hyperlink"/>
            <w:sz w:val="22"/>
          </w:rPr>
          <w:t>wjones@rideuta.com</w:t>
        </w:r>
      </w:hyperlink>
      <w:r w:rsidRPr="0077671D">
        <w:rPr>
          <w:sz w:val="22"/>
        </w:rPr>
        <w:t>.  Complete instructions to proposers are included in the proposal documents.</w:t>
      </w:r>
    </w:p>
    <w:p w:rsidR="005F154B" w:rsidRDefault="005F154B" w:rsidP="005F154B">
      <w:pPr>
        <w:tabs>
          <w:tab w:val="left" w:pos="720"/>
          <w:tab w:val="left" w:pos="1368"/>
          <w:tab w:val="left" w:pos="6228"/>
        </w:tabs>
        <w:spacing w:line="228" w:lineRule="auto"/>
        <w:jc w:val="both"/>
        <w:rPr>
          <w:sz w:val="22"/>
        </w:rPr>
      </w:pPr>
    </w:p>
    <w:p w:rsidR="005F154B" w:rsidRPr="0077671D" w:rsidRDefault="005F154B" w:rsidP="005F154B">
      <w:pPr>
        <w:tabs>
          <w:tab w:val="left" w:pos="720"/>
          <w:tab w:val="left" w:pos="1368"/>
          <w:tab w:val="left" w:pos="6228"/>
        </w:tabs>
        <w:spacing w:line="228" w:lineRule="auto"/>
        <w:jc w:val="both"/>
        <w:rPr>
          <w:sz w:val="22"/>
        </w:rPr>
      </w:pPr>
      <w:r w:rsidRPr="0077671D">
        <w:rPr>
          <w:sz w:val="22"/>
        </w:rPr>
        <w:t>This project may be financed, in part, with financial assistance from the Federal Transit Administration (FTA) of the United States Department of Transportation.  The contract awarded will be subject to the financial assistance contract between the Authority and the U.S. Department of Transportation.  All proposers will be required to sign, if applicable, the following Federal certifications:  Affirmative Action and Disadvantaged Business Enterprise Statement, Certification Regarding Debarment and Suspension, and Certification of Restrictions on Lobbying.</w:t>
      </w:r>
    </w:p>
    <w:p w:rsidR="005F154B" w:rsidRPr="0077671D" w:rsidRDefault="005F154B" w:rsidP="005F154B">
      <w:pPr>
        <w:tabs>
          <w:tab w:val="left" w:pos="720"/>
          <w:tab w:val="left" w:pos="1368"/>
          <w:tab w:val="left" w:pos="6228"/>
        </w:tabs>
        <w:spacing w:line="228" w:lineRule="auto"/>
        <w:jc w:val="both"/>
        <w:rPr>
          <w:sz w:val="22"/>
        </w:rPr>
      </w:pPr>
    </w:p>
    <w:p w:rsidR="005F154B" w:rsidRPr="0077671D" w:rsidRDefault="005F154B" w:rsidP="005F154B">
      <w:pPr>
        <w:tabs>
          <w:tab w:val="left" w:pos="720"/>
          <w:tab w:val="left" w:pos="1368"/>
          <w:tab w:val="left" w:pos="6228"/>
        </w:tabs>
        <w:spacing w:line="228" w:lineRule="auto"/>
        <w:jc w:val="both"/>
        <w:rPr>
          <w:sz w:val="22"/>
        </w:rPr>
      </w:pPr>
      <w:r w:rsidRPr="0077671D">
        <w:rPr>
          <w:sz w:val="22"/>
        </w:rPr>
        <w:t>The individual(s) and/or firm(s) selected will be required to comply with all applicable Federal and State laws, regulations and certifications, and equal employment opportunity laws and regulations.  The Utah Transit Authority, in accordance with Title VI of the Civil Rights Act of 1964, as amended, and 49 CFR Part 26 will afford Disadvantaged Business Enterprises (DBEs) full opportunity to respond and will not discriminate against any interested firm or person on the basis of race, color, sex, age, religion, or national origin in the review of qualifications or contract award.</w:t>
      </w:r>
    </w:p>
    <w:p w:rsidR="005F154B" w:rsidRPr="0077671D" w:rsidRDefault="005F154B" w:rsidP="005F154B">
      <w:pPr>
        <w:tabs>
          <w:tab w:val="left" w:pos="558"/>
          <w:tab w:val="left" w:pos="918"/>
          <w:tab w:val="left" w:pos="6228"/>
        </w:tabs>
        <w:spacing w:line="228" w:lineRule="auto"/>
        <w:jc w:val="both"/>
        <w:rPr>
          <w:sz w:val="22"/>
        </w:rPr>
      </w:pPr>
    </w:p>
    <w:p w:rsidR="005F154B" w:rsidRPr="0077671D" w:rsidRDefault="005F154B" w:rsidP="005F154B">
      <w:pPr>
        <w:tabs>
          <w:tab w:val="left" w:pos="558"/>
          <w:tab w:val="left" w:pos="918"/>
          <w:tab w:val="left" w:pos="6228"/>
        </w:tabs>
        <w:spacing w:line="228" w:lineRule="auto"/>
        <w:jc w:val="both"/>
        <w:rPr>
          <w:sz w:val="22"/>
        </w:rPr>
      </w:pPr>
      <w:r w:rsidRPr="0077671D">
        <w:rPr>
          <w:sz w:val="22"/>
        </w:rPr>
        <w:t>Issuance of this RFP does not commit the Authority to award any contract, to pay any costs incurred in preparation of a proposal, or to procure or contract for services or supplies.  The Authority reserves the right to waive any irregularities and informalities or to reject any or all proposals submitted, to re-advertise and to make contract awards in the best interest of the Authority.</w:t>
      </w:r>
    </w:p>
    <w:p w:rsidR="005F154B" w:rsidRPr="0077671D" w:rsidRDefault="005F154B" w:rsidP="005F154B">
      <w:pPr>
        <w:tabs>
          <w:tab w:val="center" w:pos="4968"/>
          <w:tab w:val="center" w:pos="6228"/>
        </w:tabs>
        <w:spacing w:line="228" w:lineRule="auto"/>
        <w:jc w:val="both"/>
        <w:rPr>
          <w:sz w:val="22"/>
        </w:rPr>
      </w:pPr>
    </w:p>
    <w:p w:rsidR="005F154B" w:rsidRPr="0077671D" w:rsidRDefault="005F154B" w:rsidP="005F154B">
      <w:pPr>
        <w:tabs>
          <w:tab w:val="center" w:pos="4968"/>
          <w:tab w:val="center" w:pos="6228"/>
        </w:tabs>
        <w:spacing w:line="228" w:lineRule="auto"/>
        <w:jc w:val="both"/>
        <w:rPr>
          <w:sz w:val="22"/>
        </w:rPr>
      </w:pPr>
    </w:p>
    <w:p w:rsidR="005F154B" w:rsidRPr="0077671D" w:rsidRDefault="005F154B" w:rsidP="005F154B">
      <w:pPr>
        <w:tabs>
          <w:tab w:val="center" w:pos="4968"/>
          <w:tab w:val="center" w:pos="6228"/>
        </w:tabs>
        <w:spacing w:line="228" w:lineRule="auto"/>
        <w:jc w:val="center"/>
        <w:rPr>
          <w:sz w:val="22"/>
        </w:rPr>
      </w:pPr>
      <w:r w:rsidRPr="0077671D">
        <w:rPr>
          <w:sz w:val="22"/>
        </w:rPr>
        <w:t>Utah Transit Authority</w:t>
      </w:r>
    </w:p>
    <w:p w:rsidR="005F154B" w:rsidRPr="0077671D" w:rsidRDefault="005F154B" w:rsidP="005F154B">
      <w:pPr>
        <w:tabs>
          <w:tab w:val="center" w:pos="4968"/>
          <w:tab w:val="center" w:pos="6228"/>
        </w:tabs>
        <w:spacing w:line="228" w:lineRule="auto"/>
        <w:jc w:val="center"/>
        <w:rPr>
          <w:sz w:val="22"/>
        </w:rPr>
      </w:pPr>
      <w:r w:rsidRPr="0077671D">
        <w:rPr>
          <w:sz w:val="22"/>
        </w:rPr>
        <w:t>3600 South 700 West</w:t>
      </w:r>
    </w:p>
    <w:p w:rsidR="005F154B" w:rsidRPr="0077671D" w:rsidRDefault="005F154B" w:rsidP="005F154B">
      <w:pPr>
        <w:jc w:val="center"/>
        <w:rPr>
          <w:sz w:val="22"/>
        </w:rPr>
      </w:pPr>
      <w:r w:rsidRPr="0077671D">
        <w:rPr>
          <w:sz w:val="22"/>
        </w:rPr>
        <w:t>Salt Lake City, Utah 84119</w:t>
      </w:r>
    </w:p>
    <w:p w:rsidR="00F470FF" w:rsidRPr="005F154B" w:rsidRDefault="00F470FF" w:rsidP="005F154B">
      <w:pPr>
        <w:rPr>
          <w:b/>
          <w:sz w:val="28"/>
          <w:szCs w:val="28"/>
          <w:u w:val="single"/>
        </w:rPr>
      </w:pPr>
    </w:p>
    <w:sectPr w:rsidR="00F470FF" w:rsidRPr="005F154B" w:rsidSect="00F470F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F154B"/>
    <w:rsid w:val="0029636B"/>
    <w:rsid w:val="003C67F8"/>
    <w:rsid w:val="00410B6D"/>
    <w:rsid w:val="00413ACA"/>
    <w:rsid w:val="005F154B"/>
    <w:rsid w:val="0060132B"/>
    <w:rsid w:val="00612FAA"/>
    <w:rsid w:val="0066625D"/>
    <w:rsid w:val="006F08DC"/>
    <w:rsid w:val="007D3376"/>
    <w:rsid w:val="008674CA"/>
    <w:rsid w:val="00926BC3"/>
    <w:rsid w:val="00A26B9F"/>
    <w:rsid w:val="00AB1918"/>
    <w:rsid w:val="00D04ED0"/>
    <w:rsid w:val="00D733F6"/>
    <w:rsid w:val="00F470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54B"/>
    <w:pPr>
      <w:spacing w:after="0" w:line="240" w:lineRule="auto"/>
    </w:pPr>
    <w:rPr>
      <w:rFonts w:ascii="Arial" w:hAnsi="Arial" w:cs="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154B"/>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wjones@rideu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333</Words>
  <Characters>1903</Characters>
  <Application>Microsoft Office Word</Application>
  <DocSecurity>0</DocSecurity>
  <Lines>15</Lines>
  <Paragraphs>4</Paragraphs>
  <ScaleCrop>false</ScaleCrop>
  <Company>UTA</Company>
  <LinksUpToDate>false</LinksUpToDate>
  <CharactersWithSpaces>2232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wjones</dc:creator>
  <cp:keywords/>
  <dc:description/>
  <cp:lastModifiedBy>wjones</cp:lastModifiedBy>
  <cp:revision>1</cp:revision>
  <dcterms:created xsi:type="dcterms:W3CDTF">2011-02-23T16:43:00Z</dcterms:created>
  <dcterms:modified xsi:type="dcterms:W3CDTF">2011-02-23T16:43:00Z</dcterms:modified>
</cp:coreProperties>
</file>