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34FC" w:rsidRDefault="005A34FC" w:rsidP="005A34FC">
      <w:r>
        <w:t>Golf Destination Public Relations</w:t>
      </w:r>
    </w:p>
    <w:p w:rsidR="005A34FC" w:rsidRDefault="005A34FC" w:rsidP="005A34FC">
      <w:r>
        <w:t>Offered by San Antonio Convention &amp; Visitors Bureau</w:t>
      </w:r>
    </w:p>
    <w:p w:rsidR="005A34FC" w:rsidRDefault="005A34FC" w:rsidP="005A34FC"/>
    <w:p w:rsidR="005A34FC" w:rsidRDefault="005A34FC" w:rsidP="005A34FC">
      <w:r>
        <w:t>RFP acceptance period:</w:t>
      </w:r>
    </w:p>
    <w:p w:rsidR="005A34FC" w:rsidRDefault="005A34FC" w:rsidP="005A34FC">
      <w:r>
        <w:t xml:space="preserve">From: To: 12/07/2007 </w:t>
      </w:r>
    </w:p>
    <w:p w:rsidR="005A34FC" w:rsidRDefault="005A34FC" w:rsidP="005A34FC"/>
    <w:p w:rsidR="005A34FC" w:rsidRDefault="005A34FC" w:rsidP="005A34FC">
      <w:r>
        <w:t>RFP Description:</w:t>
      </w:r>
    </w:p>
    <w:p w:rsidR="005A34FC" w:rsidRDefault="005A34FC" w:rsidP="005A34FC">
      <w:r>
        <w:t>Bromley Communications, on behalf of the San Antonio Convention &amp; Visitors Bureau (SACVB), invites qualified agencies specializing in golf destination public relations to submit proposals to meet the objective and conduct the scope of services listed below:</w:t>
      </w:r>
    </w:p>
    <w:p w:rsidR="005A34FC" w:rsidRDefault="005A34FC" w:rsidP="005A34FC"/>
    <w:p w:rsidR="005A34FC" w:rsidRDefault="005A34FC" w:rsidP="005A34FC">
      <w:r>
        <w:t>The overall objective of this campaign is to secure positive editorial coverage, in regional and national golf, travel and lifestyle publications.  Generated editorial should support our current branding initiatives and strategically raise the profile of San Antonio as a preferred golf and resort destination for leisure travelers. Please be aware that our primary focus is editorial coverage, website content is secondary. Identify target list of golf, travel and lifestyle publications (with golf content) to be agreed with SACVB team.</w:t>
      </w:r>
    </w:p>
    <w:p w:rsidR="005A34FC" w:rsidRDefault="005A34FC" w:rsidP="005A34FC">
      <w:r>
        <w:t xml:space="preserve">Working with the SACVB Communications team, review current media materials and develop specific communications relevant to the golf segment. </w:t>
      </w:r>
    </w:p>
    <w:p w:rsidR="005A34FC" w:rsidRDefault="005A34FC" w:rsidP="005A34FC">
      <w:r>
        <w:t xml:space="preserve">Plan, prepare and execute a timetable of newsworthy golf specific press releases. Distribution list to be reviewed and agreed combining both agency and CVB contacts.   </w:t>
      </w:r>
    </w:p>
    <w:p w:rsidR="005A34FC" w:rsidRDefault="005A34FC" w:rsidP="005A34FC">
      <w:r>
        <w:t xml:space="preserve">Using established agency contacts proactively pitch relevant editorial ideas and secure editorial coverage.  </w:t>
      </w:r>
    </w:p>
    <w:p w:rsidR="005A34FC" w:rsidRDefault="005A34FC" w:rsidP="005A34FC">
      <w:r>
        <w:t xml:space="preserve">Deliver a minimum of ten (10) recognized golf/ travel writers (freelance and editorial staff), who contribute frequently to the defined list of target publications, within contract period. Work with the SACVB team and local partners to plan, coordinate and execute small group or solo visits. Ensure full follow up to deliver positive coverage.    </w:t>
      </w:r>
    </w:p>
    <w:p w:rsidR="005A34FC" w:rsidRDefault="005A34FC" w:rsidP="005A34FC">
      <w:r>
        <w:t xml:space="preserve">Pitch and position San Antonio as a top golf destination to top golf, leisure and other media as appropriate throughout the timeframe specified.  Generate a minimum of $300,000 in golf-specific media value for the destination. (NOTE: we understand the time lag between editorial research and publication – this will be factored into performance evaluation.)   </w:t>
      </w:r>
    </w:p>
    <w:p w:rsidR="005A34FC" w:rsidRDefault="005A34FC" w:rsidP="005A34FC"/>
    <w:p w:rsidR="005A34FC" w:rsidRDefault="005A34FC" w:rsidP="005A34FC">
      <w:r>
        <w:lastRenderedPageBreak/>
        <w:t xml:space="preserve">Campaign begins January 14, 2008, and runs through December 31, 2008, with an option to renew beyond this timeframe. </w:t>
      </w:r>
    </w:p>
    <w:p w:rsidR="005A34FC" w:rsidRDefault="005A34FC" w:rsidP="005A34FC"/>
    <w:p w:rsidR="005A34FC" w:rsidRDefault="005A34FC" w:rsidP="005A34FC">
      <w:r>
        <w:t xml:space="preserve">Budget for qualified agency services will be in the $30,000-range. This covers your services only.  All hard costs will be covered by the SACVB, but we appreciate any relationships you have with airlines to offset hard costs. </w:t>
      </w:r>
    </w:p>
    <w:p w:rsidR="005A34FC" w:rsidRDefault="005A34FC" w:rsidP="005A34FC"/>
    <w:p w:rsidR="005A34FC" w:rsidRDefault="005A34FC" w:rsidP="005A34FC">
      <w:r>
        <w:t>If you are interested in submitting a proposal, please ensure your bid is received by Bromley Communications no later than 5:00 p.m. on Friday, December 7, 2007.  If you have any questions, please contact me at deborah.vallejo@bromcomm.comor by telephone at (210) 244-2129.</w:t>
      </w:r>
    </w:p>
    <w:p w:rsidR="00D75C4D" w:rsidRDefault="00D75C4D"/>
    <w:sectPr w:rsidR="00D75C4D" w:rsidSect="00D75C4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5A34FC"/>
    <w:rsid w:val="005A34FC"/>
    <w:rsid w:val="00D75C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C4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2299</Characters>
  <Application>Microsoft Office Word</Application>
  <DocSecurity>0</DocSecurity>
  <Lines>19</Lines>
  <Paragraphs>5</Paragraphs>
  <ScaleCrop>false</ScaleCrop>
  <Company>HP</Company>
  <LinksUpToDate>false</LinksUpToDate>
  <CharactersWithSpaces>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Shimek</dc:creator>
  <cp:lastModifiedBy>Steven Shimek</cp:lastModifiedBy>
  <cp:revision>1</cp:revision>
  <dcterms:created xsi:type="dcterms:W3CDTF">2007-11-28T19:43:00Z</dcterms:created>
  <dcterms:modified xsi:type="dcterms:W3CDTF">2007-11-28T19:44:00Z</dcterms:modified>
</cp:coreProperties>
</file>