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64" w:rsidRDefault="00150E64" w:rsidP="00150E64">
      <w:pPr>
        <w:shd w:val="clear" w:color="auto" w:fill="FFFFFF"/>
        <w:spacing w:line="336" w:lineRule="atLeast"/>
        <w:jc w:val="center"/>
        <w:rPr>
          <w:rFonts w:ascii="Arial" w:hAnsi="Arial" w:cs="Arial"/>
          <w:sz w:val="17"/>
          <w:szCs w:val="17"/>
        </w:rPr>
      </w:pPr>
      <w:r>
        <w:rPr>
          <w:rFonts w:ascii="Arial" w:hAnsi="Arial" w:cs="Arial"/>
          <w:noProof/>
          <w:sz w:val="17"/>
          <w:szCs w:val="17"/>
        </w:rPr>
        <w:drawing>
          <wp:inline distT="0" distB="0" distL="0" distR="0">
            <wp:extent cx="819150" cy="790575"/>
            <wp:effectExtent l="19050" t="0" r="0" b="0"/>
            <wp:docPr id="4" name="Picture 4" descr="Public Buildings Service (PB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ublic Buildings Service (PBS) logo"/>
                    <pic:cNvPicPr>
                      <a:picLocks noChangeAspect="1" noChangeArrowheads="1"/>
                    </pic:cNvPicPr>
                  </pic:nvPicPr>
                  <pic:blipFill>
                    <a:blip r:embed="rId4" cstate="print"/>
                    <a:srcRect/>
                    <a:stretch>
                      <a:fillRect/>
                    </a:stretch>
                  </pic:blipFill>
                  <pic:spPr bwMode="auto">
                    <a:xfrm>
                      <a:off x="0" y="0"/>
                      <a:ext cx="819150" cy="790575"/>
                    </a:xfrm>
                    <a:prstGeom prst="rect">
                      <a:avLst/>
                    </a:prstGeom>
                    <a:noFill/>
                    <a:ln w="9525">
                      <a:noFill/>
                      <a:miter lim="800000"/>
                      <a:headEnd/>
                      <a:tailEnd/>
                    </a:ln>
                  </pic:spPr>
                </pic:pic>
              </a:graphicData>
            </a:graphic>
          </wp:inline>
        </w:drawing>
      </w:r>
    </w:p>
    <w:p w:rsidR="00150E64" w:rsidRDefault="00150E64" w:rsidP="00150E64">
      <w:pPr>
        <w:pStyle w:val="Heading2"/>
        <w:shd w:val="clear" w:color="auto" w:fill="FFFFFF"/>
        <w:spacing w:line="288" w:lineRule="auto"/>
        <w:rPr>
          <w:rFonts w:ascii="Arial" w:hAnsi="Arial" w:cs="Arial"/>
        </w:rPr>
      </w:pPr>
      <w:r>
        <w:rPr>
          <w:rFonts w:ascii="Arial" w:hAnsi="Arial" w:cs="Arial"/>
        </w:rPr>
        <w:t>Design Excellence Solicitation for a Lead Design Firm for a New U.S. Courthouse, Lancaster, Pennsylvania</w:t>
      </w:r>
    </w:p>
    <w:p w:rsidR="00150E64" w:rsidRDefault="00150E64" w:rsidP="00150E64">
      <w:pPr>
        <w:shd w:val="clear" w:color="auto" w:fill="FFFFFF"/>
        <w:spacing w:line="288" w:lineRule="auto"/>
        <w:rPr>
          <w:rFonts w:ascii="Arial" w:hAnsi="Arial" w:cs="Arial"/>
          <w:b/>
          <w:bCs/>
          <w:color w:val="666666"/>
          <w:sz w:val="17"/>
          <w:szCs w:val="17"/>
        </w:rPr>
      </w:pPr>
      <w:r>
        <w:rPr>
          <w:rFonts w:ascii="Arial" w:hAnsi="Arial" w:cs="Arial"/>
          <w:b/>
          <w:bCs/>
          <w:color w:val="666666"/>
          <w:sz w:val="17"/>
          <w:szCs w:val="17"/>
        </w:rPr>
        <w:t>Solicitation Number: GS-03P-10-DX-C-0025</w:t>
      </w:r>
    </w:p>
    <w:p w:rsidR="00150E64" w:rsidRDefault="00150E64" w:rsidP="00150E64">
      <w:pPr>
        <w:shd w:val="clear" w:color="auto" w:fill="FFFFFF"/>
        <w:spacing w:line="288" w:lineRule="auto"/>
        <w:rPr>
          <w:rFonts w:ascii="Arial" w:hAnsi="Arial" w:cs="Arial"/>
          <w:color w:val="666666"/>
          <w:sz w:val="17"/>
          <w:szCs w:val="17"/>
        </w:rPr>
      </w:pPr>
      <w:r>
        <w:rPr>
          <w:rFonts w:ascii="Arial" w:hAnsi="Arial" w:cs="Arial"/>
          <w:color w:val="666666"/>
          <w:sz w:val="17"/>
          <w:szCs w:val="17"/>
        </w:rPr>
        <w:t>Agency: General Services Administration</w:t>
      </w:r>
      <w:r>
        <w:rPr>
          <w:rFonts w:ascii="Arial" w:hAnsi="Arial" w:cs="Arial"/>
          <w:color w:val="666666"/>
          <w:sz w:val="17"/>
          <w:szCs w:val="17"/>
        </w:rPr>
        <w:br/>
        <w:t>Office: Public Buildings Service (PBS</w:t>
      </w:r>
      <w:proofErr w:type="gramStart"/>
      <w:r>
        <w:rPr>
          <w:rFonts w:ascii="Arial" w:hAnsi="Arial" w:cs="Arial"/>
          <w:color w:val="666666"/>
          <w:sz w:val="17"/>
          <w:szCs w:val="17"/>
        </w:rPr>
        <w:t>)</w:t>
      </w:r>
      <w:proofErr w:type="gramEnd"/>
      <w:r>
        <w:rPr>
          <w:rFonts w:ascii="Arial" w:hAnsi="Arial" w:cs="Arial"/>
          <w:color w:val="666666"/>
          <w:sz w:val="17"/>
          <w:szCs w:val="17"/>
        </w:rPr>
        <w:br/>
        <w:t>Location: Chesapeake Realty Services District (3PC)</w:t>
      </w:r>
    </w:p>
    <w:p w:rsidR="00150E64" w:rsidRPr="00150E64" w:rsidRDefault="00150E64" w:rsidP="00150E64">
      <w:pPr>
        <w:spacing w:after="0" w:line="336" w:lineRule="atLeast"/>
        <w:rPr>
          <w:rFonts w:ascii="Arial" w:eastAsia="Times New Roman" w:hAnsi="Arial" w:cs="Arial"/>
          <w:b/>
          <w:bCs/>
          <w:color w:val="333333"/>
          <w:sz w:val="17"/>
          <w:szCs w:val="17"/>
        </w:rPr>
      </w:pPr>
      <w:r w:rsidRPr="00150E64">
        <w:rPr>
          <w:rFonts w:ascii="Arial" w:eastAsia="Times New Roman" w:hAnsi="Arial" w:cs="Arial"/>
          <w:b/>
          <w:bCs/>
          <w:color w:val="333333"/>
          <w:sz w:val="17"/>
          <w:szCs w:val="17"/>
        </w:rPr>
        <w:t xml:space="preserve">Solicitation Number: </w:t>
      </w:r>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 xml:space="preserve">GS-03P-10-DX-C-0025 </w:t>
      </w:r>
    </w:p>
    <w:p w:rsidR="00150E64" w:rsidRPr="00150E64" w:rsidRDefault="00150E64" w:rsidP="00150E64">
      <w:pPr>
        <w:spacing w:after="0" w:line="336" w:lineRule="atLeast"/>
        <w:rPr>
          <w:rFonts w:ascii="Arial" w:eastAsia="Times New Roman" w:hAnsi="Arial" w:cs="Arial"/>
          <w:b/>
          <w:bCs/>
          <w:color w:val="333333"/>
          <w:sz w:val="17"/>
          <w:szCs w:val="17"/>
        </w:rPr>
      </w:pPr>
      <w:r w:rsidRPr="00150E64">
        <w:rPr>
          <w:rFonts w:ascii="Arial" w:eastAsia="Times New Roman" w:hAnsi="Arial" w:cs="Arial"/>
          <w:b/>
          <w:bCs/>
          <w:color w:val="333333"/>
          <w:sz w:val="17"/>
          <w:szCs w:val="17"/>
        </w:rPr>
        <w:t xml:space="preserve">Notice Type: </w:t>
      </w:r>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 xml:space="preserve">Combined Synopsis/Solicitation </w:t>
      </w:r>
    </w:p>
    <w:p w:rsidR="00150E64" w:rsidRPr="00150E64" w:rsidRDefault="00150E64" w:rsidP="00150E64">
      <w:pPr>
        <w:spacing w:after="0" w:line="336" w:lineRule="atLeast"/>
        <w:rPr>
          <w:rFonts w:ascii="Arial" w:eastAsia="Times New Roman" w:hAnsi="Arial" w:cs="Arial"/>
          <w:b/>
          <w:bCs/>
          <w:color w:val="333333"/>
          <w:sz w:val="17"/>
          <w:szCs w:val="17"/>
        </w:rPr>
      </w:pPr>
      <w:r w:rsidRPr="00150E64">
        <w:rPr>
          <w:rFonts w:ascii="Arial" w:eastAsia="Times New Roman" w:hAnsi="Arial" w:cs="Arial"/>
          <w:b/>
          <w:bCs/>
          <w:color w:val="333333"/>
          <w:sz w:val="17"/>
          <w:szCs w:val="17"/>
        </w:rPr>
        <w:t xml:space="preserve">Synopsis: </w:t>
      </w:r>
    </w:p>
    <w:p w:rsidR="00150E64" w:rsidRPr="00150E64" w:rsidRDefault="00150E64" w:rsidP="00150E64">
      <w:pPr>
        <w:spacing w:after="0" w:line="336" w:lineRule="atLeast"/>
        <w:rPr>
          <w:rFonts w:ascii="Arial" w:eastAsia="Times New Roman" w:hAnsi="Arial" w:cs="Arial"/>
          <w:color w:val="999999"/>
          <w:sz w:val="17"/>
          <w:szCs w:val="17"/>
        </w:rPr>
      </w:pPr>
      <w:r w:rsidRPr="00150E64">
        <w:rPr>
          <w:rFonts w:ascii="Arial" w:eastAsia="Times New Roman" w:hAnsi="Arial" w:cs="Arial"/>
          <w:color w:val="999999"/>
          <w:sz w:val="17"/>
        </w:rPr>
        <w:t xml:space="preserve">Added: </w:t>
      </w:r>
      <w:r w:rsidRPr="00150E64">
        <w:rPr>
          <w:rFonts w:ascii="Arial" w:eastAsia="Times New Roman" w:hAnsi="Arial" w:cs="Arial"/>
          <w:color w:val="999999"/>
          <w:sz w:val="1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o:ole="">
            <v:imagedata r:id="rId5" o:title=""/>
          </v:shape>
          <w:control r:id="rId6" w:name="DefaultOcxName" w:shapeid="_x0000_i1027"/>
        </w:object>
      </w:r>
      <w:r w:rsidRPr="00150E64">
        <w:rPr>
          <w:rFonts w:ascii="Arial" w:eastAsia="Times New Roman" w:hAnsi="Arial" w:cs="Arial"/>
          <w:color w:val="999999"/>
          <w:sz w:val="17"/>
        </w:rPr>
        <w:t>May 07, 2010 10:44 am</w:t>
      </w:r>
      <w:r w:rsidRPr="00150E64">
        <w:rPr>
          <w:rFonts w:ascii="Arial" w:eastAsia="Times New Roman" w:hAnsi="Arial" w:cs="Arial"/>
          <w:color w:val="999999"/>
          <w:sz w:val="17"/>
          <w:szCs w:val="17"/>
        </w:rPr>
        <w:t xml:space="preserve">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0" w:line="288" w:lineRule="atLeast"/>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NEW CONSTRUCTION PROJECT</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General Services Administration</w:t>
      </w:r>
      <w:r>
        <w:rPr>
          <w:rFonts w:ascii="Arial" w:eastAsia="Times New Roman" w:hAnsi="Arial" w:cs="Arial"/>
          <w:sz w:val="17"/>
          <w:szCs w:val="17"/>
        </w:rPr>
        <w:br/>
      </w:r>
      <w:r w:rsidRPr="00150E64">
        <w:rPr>
          <w:rFonts w:ascii="Arial" w:eastAsia="Times New Roman" w:hAnsi="Arial" w:cs="Times New Roman"/>
          <w:b/>
        </w:rPr>
        <w:t>Design Excellence Solicitation for Lead Design Architect</w:t>
      </w:r>
      <w:r>
        <w:rPr>
          <w:rFonts w:ascii="Arial" w:eastAsia="Times New Roman" w:hAnsi="Arial" w:cs="Times New Roman"/>
          <w:b/>
        </w:rPr>
        <w:br/>
      </w:r>
      <w:r w:rsidRPr="00150E64">
        <w:rPr>
          <w:rFonts w:ascii="Arial" w:eastAsia="Times New Roman" w:hAnsi="Arial" w:cs="Times New Roman"/>
          <w:b/>
        </w:rPr>
        <w:t>C-Architect-Engineer Services Solicitation Number</w:t>
      </w:r>
      <w:r w:rsidRPr="00150E64">
        <w:rPr>
          <w:rFonts w:ascii="Arial" w:eastAsia="Times New Roman" w:hAnsi="Arial" w:cs="Times New Roman"/>
          <w:b/>
          <w:color w:val="0000FF"/>
        </w:rPr>
        <w:t xml:space="preserve"> GS-03P-10-DX-C-0025 </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Region:</w:t>
      </w:r>
      <w:r w:rsidRPr="00150E64">
        <w:rPr>
          <w:rFonts w:ascii="Arial" w:eastAsia="Times New Roman" w:hAnsi="Arial" w:cs="Times New Roman"/>
          <w:szCs w:val="20"/>
        </w:rPr>
        <w:t xml:space="preserve"> </w:t>
      </w:r>
      <w:r w:rsidRPr="00150E64">
        <w:rPr>
          <w:rFonts w:ascii="Arial" w:eastAsia="Times New Roman" w:hAnsi="Arial" w:cs="Times New Roman"/>
          <w:b/>
        </w:rPr>
        <w:t>Mid-Atlantic</w:t>
      </w:r>
      <w:r>
        <w:rPr>
          <w:rFonts w:ascii="Arial" w:eastAsia="Times New Roman" w:hAnsi="Arial" w:cs="Times New Roman"/>
          <w:b/>
        </w:rPr>
        <w:br/>
        <w:t>C</w:t>
      </w:r>
      <w:r w:rsidRPr="00150E64">
        <w:rPr>
          <w:rFonts w:ascii="Arial" w:eastAsia="Times New Roman" w:hAnsi="Arial" w:cs="Times New Roman"/>
          <w:b/>
        </w:rPr>
        <w:t>ity: Philadelphia</w:t>
      </w:r>
      <w:r>
        <w:rPr>
          <w:rFonts w:ascii="Arial" w:eastAsia="Times New Roman" w:hAnsi="Arial" w:cs="Times New Roman"/>
          <w:b/>
        </w:rPr>
        <w:br/>
      </w:r>
      <w:r w:rsidRPr="00150E64">
        <w:rPr>
          <w:rFonts w:ascii="Arial" w:eastAsia="Times New Roman" w:hAnsi="Arial" w:cs="Times New Roman"/>
          <w:b/>
        </w:rPr>
        <w:t>State: Pennsylvania</w:t>
      </w:r>
      <w:r>
        <w:rPr>
          <w:rFonts w:ascii="Arial" w:eastAsia="Times New Roman" w:hAnsi="Arial" w:cs="Times New Roman"/>
          <w:b/>
        </w:rPr>
        <w:br/>
      </w:r>
      <w:r w:rsidRPr="00150E64">
        <w:rPr>
          <w:rFonts w:ascii="Arial" w:eastAsia="Times New Roman" w:hAnsi="Arial" w:cs="Times New Roman"/>
          <w:b/>
        </w:rPr>
        <w:t xml:space="preserve">Contracting Officer: Anthony </w:t>
      </w:r>
      <w:proofErr w:type="spellStart"/>
      <w:r w:rsidRPr="00150E64">
        <w:rPr>
          <w:rFonts w:ascii="Arial" w:eastAsia="Times New Roman" w:hAnsi="Arial" w:cs="Times New Roman"/>
          <w:b/>
        </w:rPr>
        <w:t>Teti</w:t>
      </w:r>
      <w:proofErr w:type="spellEnd"/>
      <w:r>
        <w:rPr>
          <w:rFonts w:ascii="Arial" w:eastAsia="Times New Roman" w:hAnsi="Arial" w:cs="Times New Roman"/>
          <w:b/>
        </w:rPr>
        <w:br/>
      </w:r>
      <w:r w:rsidRPr="00150E64">
        <w:rPr>
          <w:rFonts w:ascii="Arial" w:eastAsia="Times New Roman" w:hAnsi="Arial" w:cs="Times New Roman"/>
          <w:b/>
        </w:rPr>
        <w:t>Phone Number:</w:t>
      </w:r>
      <w:r w:rsidRPr="00150E64">
        <w:rPr>
          <w:rFonts w:ascii="Arial" w:eastAsia="Times New Roman" w:hAnsi="Arial" w:cs="Times New Roman"/>
          <w:szCs w:val="20"/>
        </w:rPr>
        <w:t xml:space="preserve"> </w:t>
      </w:r>
      <w:r w:rsidRPr="00150E64">
        <w:rPr>
          <w:rFonts w:ascii="Arial" w:eastAsia="Times New Roman" w:hAnsi="Arial" w:cs="Times New Roman"/>
          <w:b/>
        </w:rPr>
        <w:t>215-446-4544</w:t>
      </w:r>
    </w:p>
    <w:p w:rsidR="00150E64" w:rsidRPr="00150E64" w:rsidRDefault="00150E64" w:rsidP="00150E64">
      <w:pPr>
        <w:tabs>
          <w:tab w:val="left" w:pos="720"/>
        </w:tabs>
        <w:spacing w:after="300" w:line="336" w:lineRule="atLeast"/>
        <w:rPr>
          <w:rFonts w:ascii="Arial" w:eastAsia="Times New Roman" w:hAnsi="Arial" w:cs="Arial"/>
          <w:sz w:val="17"/>
          <w:szCs w:val="17"/>
        </w:rPr>
      </w:pPr>
      <w:r w:rsidRPr="00150E64">
        <w:rPr>
          <w:rFonts w:ascii="Arial" w:eastAsia="Times New Roman" w:hAnsi="Arial" w:cs="Times New Roman"/>
          <w:b/>
        </w:rPr>
        <w:t>PROJECT:</w:t>
      </w:r>
      <w:r w:rsidRPr="00150E64">
        <w:rPr>
          <w:rFonts w:ascii="Arial" w:eastAsia="Times New Roman" w:hAnsi="Arial" w:cs="Times New Roman"/>
          <w:szCs w:val="20"/>
        </w:rPr>
        <w:t xml:space="preserve"> </w:t>
      </w:r>
      <w:r w:rsidRPr="00150E64">
        <w:rPr>
          <w:rFonts w:ascii="Arial" w:eastAsia="Times New Roman" w:hAnsi="Arial" w:cs="Times New Roman"/>
          <w:b/>
        </w:rPr>
        <w:t>New U.S. Courthouse, Lancaster, Pennsylvani</w:t>
      </w:r>
      <w:r>
        <w:rPr>
          <w:rFonts w:ascii="Arial" w:eastAsia="Times New Roman" w:hAnsi="Arial" w:cs="Times New Roman"/>
          <w:b/>
        </w:rPr>
        <w:t>a</w:t>
      </w:r>
      <w:r>
        <w:rPr>
          <w:rFonts w:ascii="Arial" w:eastAsia="Times New Roman" w:hAnsi="Arial" w:cs="Times New Roman"/>
          <w:b/>
        </w:rPr>
        <w:br/>
      </w:r>
      <w:r w:rsidRPr="00150E64">
        <w:rPr>
          <w:rFonts w:ascii="Arial" w:eastAsia="Times New Roman" w:hAnsi="Arial" w:cs="Times New Roman"/>
          <w:b/>
        </w:rPr>
        <w:t>BUILDING TYPE:</w:t>
      </w:r>
      <w:r w:rsidRPr="00150E64">
        <w:rPr>
          <w:rFonts w:ascii="Arial" w:eastAsia="Times New Roman" w:hAnsi="Arial" w:cs="Times New Roman"/>
          <w:szCs w:val="20"/>
        </w:rPr>
        <w:t xml:space="preserve"> </w:t>
      </w:r>
      <w:r w:rsidRPr="00150E64">
        <w:rPr>
          <w:rFonts w:ascii="Arial" w:eastAsia="Times New Roman" w:hAnsi="Arial" w:cs="Times New Roman"/>
          <w:b/>
        </w:rPr>
        <w:t>Courthous</w:t>
      </w:r>
      <w:r>
        <w:rPr>
          <w:rFonts w:ascii="Arial" w:eastAsia="Times New Roman" w:hAnsi="Arial" w:cs="Times New Roman"/>
          <w:b/>
        </w:rPr>
        <w:t>e</w:t>
      </w:r>
      <w:r>
        <w:rPr>
          <w:rFonts w:ascii="Arial" w:eastAsia="Times New Roman" w:hAnsi="Arial" w:cs="Times New Roman"/>
          <w:b/>
        </w:rPr>
        <w:br/>
      </w:r>
      <w:r w:rsidRPr="00150E64">
        <w:rPr>
          <w:rFonts w:ascii="Arial" w:eastAsia="Times New Roman" w:hAnsi="Arial" w:cs="Times New Roman"/>
          <w:b/>
        </w:rPr>
        <w:t>CLIENT AGENCY: U.S. Courts, United States Marshals Service</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SIZE: 35,000 GSF</w:t>
      </w:r>
      <w:r>
        <w:rPr>
          <w:rFonts w:ascii="Arial" w:eastAsia="Times New Roman" w:hAnsi="Arial" w:cs="Times New Roman"/>
          <w:b/>
        </w:rPr>
        <w:br/>
      </w:r>
      <w:r w:rsidRPr="00150E64">
        <w:rPr>
          <w:rFonts w:ascii="Arial" w:eastAsia="Times New Roman" w:hAnsi="Arial" w:cs="Times New Roman"/>
          <w:b/>
        </w:rPr>
        <w:t>PARKING SPACES:</w:t>
      </w:r>
      <w:r w:rsidRPr="00150E64">
        <w:rPr>
          <w:rFonts w:ascii="Arial" w:eastAsia="Times New Roman" w:hAnsi="Arial" w:cs="Times New Roman"/>
          <w:szCs w:val="20"/>
        </w:rPr>
        <w:t xml:space="preserve"> </w:t>
      </w:r>
      <w:r w:rsidRPr="00150E64">
        <w:rPr>
          <w:rFonts w:ascii="Arial" w:eastAsia="Times New Roman" w:hAnsi="Arial" w:cs="Times New Roman"/>
          <w:b/>
        </w:rPr>
        <w:t>9 Indoor, 7 Outdoor</w:t>
      </w:r>
      <w:r>
        <w:rPr>
          <w:rFonts w:ascii="Arial" w:eastAsia="Times New Roman" w:hAnsi="Arial" w:cs="Arial"/>
          <w:sz w:val="17"/>
          <w:szCs w:val="17"/>
        </w:rPr>
        <w:br/>
      </w:r>
      <w:r w:rsidRPr="00150E64">
        <w:rPr>
          <w:rFonts w:ascii="Arial" w:eastAsia="Times New Roman" w:hAnsi="Arial" w:cs="Times New Roman"/>
          <w:b/>
        </w:rPr>
        <w:t>BUDGET:</w:t>
      </w:r>
      <w:r w:rsidRPr="00150E64">
        <w:rPr>
          <w:rFonts w:ascii="Arial" w:eastAsia="Times New Roman" w:hAnsi="Arial" w:cs="Times New Roman"/>
          <w:szCs w:val="20"/>
        </w:rPr>
        <w:t xml:space="preserve"> </w:t>
      </w:r>
      <w:r w:rsidRPr="00150E64">
        <w:rPr>
          <w:rFonts w:ascii="Arial" w:eastAsia="Times New Roman" w:hAnsi="Arial" w:cs="Times New Roman"/>
          <w:b/>
        </w:rPr>
        <w:t>$15,000,000 - $20,000,000</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GEOGRAPHIC LIMITATION</w:t>
      </w:r>
      <w:r w:rsidRPr="00150E64">
        <w:rPr>
          <w:rFonts w:ascii="Arial" w:eastAsia="Times New Roman" w:hAnsi="Arial" w:cs="Times New Roman"/>
          <w:szCs w:val="20"/>
        </w:rPr>
        <w:t xml:space="preserve">: </w:t>
      </w:r>
      <w:r w:rsidRPr="00150E64">
        <w:rPr>
          <w:rFonts w:ascii="Arial" w:eastAsia="Times New Roman" w:hAnsi="Arial" w:cs="Times New Roman"/>
          <w:b/>
        </w:rPr>
        <w:t>Lead Design Firm must be located in Pennsylvania, New Jersey, Delaware, Virginia, West Virginia, Maryland, New York, Connecticut, Rhode Island, Massachusetts, Vermont, New Hampshire, Maine, or the District of Columbia.</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This procurement is being made under the Small Business Competitiveness Demonstration Program (FAR 52.219-19). This procurement is set-aside for / restricted to small businesses.</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Arial"/>
        </w:rPr>
        <w:t xml:space="preserve">Continuing a legacy of outstanding public architecture, the General Services Administration (GSA) Design Excellence Program seeks to commission our nation's most talented architects, landscape architects, interior designers, engineers and artists to design federal buildings of outstanding quality and value.  Federal buildings must be high-performance green facilities that demonstrate the merit of true integrated design, harmonizing aesthetics, cost, constructability, and reliability to enhance human productivity and creativity. The goal is to create environmentally responsible and superior workplaces for civilian Federal employees, that give contemporary form and meaning to our democratic values. </w:t>
      </w:r>
    </w:p>
    <w:p w:rsidR="00150E64" w:rsidRPr="00150E64" w:rsidRDefault="00150E64" w:rsidP="00150E64">
      <w:pPr>
        <w:spacing w:after="300" w:line="360" w:lineRule="auto"/>
        <w:ind w:right="425"/>
        <w:rPr>
          <w:rFonts w:ascii="Arial" w:eastAsia="Times New Roman" w:hAnsi="Arial" w:cs="Arial"/>
          <w:sz w:val="17"/>
          <w:szCs w:val="17"/>
        </w:rPr>
      </w:pPr>
      <w:r w:rsidRPr="00150E64">
        <w:rPr>
          <w:rFonts w:ascii="Arial" w:eastAsia="Times New Roman" w:hAnsi="Arial" w:cs="Arial"/>
        </w:rPr>
        <w:t xml:space="preserve">In this context, GSA announces an opportunity for Design Excellence in public architecture for performance of Architectural-Engineering design in accordance with GSA quality standards and requirements. As required by law, all facilities must meet Federal energy and water conservation goals, specifically the Guiding Principles for Sustainable New Construction and Major Renovations of Executive Orders 13423 and 13514, and the fossil fuel reductions, renewable energy and water conservation goals of the Energy Independence and Security Act of 2007. All projects must achieve a Leadership in Energy and Environmental Design (LEED) Silver rating with specific credits required, with a goal of a Gold rating. The facility shall conform to the P-100 (Facility Standards for Public Buildings) and Architectural Barriers Act Accessibility Standard (ABAAS), meet Federal security requirements, and </w:t>
      </w:r>
      <w:proofErr w:type="gramStart"/>
      <w:r w:rsidRPr="00150E64">
        <w:rPr>
          <w:rFonts w:ascii="Arial" w:eastAsia="Times New Roman" w:hAnsi="Arial" w:cs="Arial"/>
        </w:rPr>
        <w:t>be</w:t>
      </w:r>
      <w:proofErr w:type="gramEnd"/>
      <w:r w:rsidRPr="00150E64">
        <w:rPr>
          <w:rFonts w:ascii="Arial" w:eastAsia="Times New Roman" w:hAnsi="Arial" w:cs="Arial"/>
        </w:rPr>
        <w:t xml:space="preserve"> designed in metric units.</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0" w:line="288" w:lineRule="atLeast"/>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PROJECT DESCRIPTION</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adjustRightInd w:val="0"/>
        <w:spacing w:after="300" w:line="360" w:lineRule="auto"/>
        <w:rPr>
          <w:rFonts w:ascii="Arial" w:eastAsia="Times New Roman" w:hAnsi="Arial" w:cs="Arial"/>
          <w:sz w:val="17"/>
          <w:szCs w:val="17"/>
        </w:rPr>
      </w:pPr>
      <w:r w:rsidRPr="00150E64">
        <w:rPr>
          <w:rFonts w:ascii="Arial" w:eastAsia="Times New Roman" w:hAnsi="Arial" w:cs="Arial"/>
        </w:rPr>
        <w:t xml:space="preserve">The project is a new U.S. Courthouse. The site of the new U.S. Courthouse has not yet been selected.  This new project will provide a court facility that symbolizes the history and dignity of </w:t>
      </w:r>
      <w:r w:rsidRPr="00150E64">
        <w:rPr>
          <w:rFonts w:ascii="Arial" w:eastAsia="Times New Roman" w:hAnsi="Arial" w:cs="Arial"/>
        </w:rPr>
        <w:lastRenderedPageBreak/>
        <w:t xml:space="preserve">the courts and the City of Lancaster. The design of the new U.S. Courthouse should emphasize the dignity and importance of the United States Courts, the professionalism and stability of the Federal Government and provide a secure and welcoming environment to the public and the building tenants while meeting current accessibility, environmental, and safety requirements. </w:t>
      </w:r>
      <w:r w:rsidRPr="00150E64">
        <w:rPr>
          <w:rFonts w:ascii="Arial" w:eastAsia="Times New Roman" w:hAnsi="Arial" w:cs="Arial"/>
          <w:color w:val="000000"/>
        </w:rPr>
        <w:t xml:space="preserve">Most of the City of Lancaster is National Register of Historic Places-listed historic district.  GSA seeks the design of a facility that is sympathetic to the surrounding community and will serve as a landmark that welcomes the public.  The new U.S. Courthouse design shall result in a functional facility that is comfortable and provides an aesthetically appealing work environment and maximizes the security requirements specified in the last design guides and integrates the systems into the architecture. </w:t>
      </w:r>
      <w:r w:rsidRPr="00150E64">
        <w:rPr>
          <w:rFonts w:ascii="Helv" w:eastAsia="Times New Roman" w:hAnsi="Helv" w:cs="Helv"/>
          <w:color w:val="000000"/>
          <w:sz w:val="17"/>
          <w:szCs w:val="17"/>
        </w:rPr>
        <w:t xml:space="preserve"> </w:t>
      </w:r>
    </w:p>
    <w:p w:rsidR="00150E64" w:rsidRPr="00150E64" w:rsidRDefault="00150E64" w:rsidP="00150E64">
      <w:pPr>
        <w:spacing w:after="0" w:line="288" w:lineRule="atLeast"/>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SCOPE OF WORK</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Arial"/>
          <w:szCs w:val="20"/>
        </w:rPr>
        <w:t>The scope of professional services will require at a minimum: Professional architectural, landscape architectural, preservation architectural, engineering, interior design, and related consulting services for</w:t>
      </w:r>
      <w:r w:rsidRPr="00150E64">
        <w:rPr>
          <w:rFonts w:ascii="Arial" w:eastAsia="Times New Roman" w:hAnsi="Arial" w:cs="Arial"/>
          <w:b/>
        </w:rPr>
        <w:t xml:space="preserve">: </w:t>
      </w:r>
      <w:r w:rsidRPr="00150E64">
        <w:rPr>
          <w:rFonts w:ascii="Arial" w:eastAsia="Times New Roman" w:hAnsi="Arial" w:cs="Arial"/>
          <w:szCs w:val="20"/>
        </w:rPr>
        <w:t xml:space="preserve">concept design documents, design development documents, metric construction documents, specifications, cost estimates, value engineering services, computer-aided design and drafting (CADD), building information modeling (BIM) and post-construction contract services (PCCS) for a new U.S. Courthouse that includes the construction of a new building and related systems, and site development. The project is also to include GSA design standards for secure facilities; conformance to the P-100 (Facility Standards for Public Buildings), including LEED silver certification; and customer agency requirements. </w:t>
      </w:r>
      <w:r w:rsidRPr="00150E64">
        <w:rPr>
          <w:rFonts w:ascii="Arial" w:eastAsia="Times New Roman" w:hAnsi="Arial" w:cs="Arial"/>
        </w:rPr>
        <w:t xml:space="preserve">The A/E firm shall utilize detailed cost control techniques to maximize quality of the building materials and building systems within project budgets. Professional services shall be performed in an integrated manner where the design is a result of collaboration throughout the project delivery process to provide a holistic design.  </w:t>
      </w:r>
    </w:p>
    <w:p w:rsidR="00150E64" w:rsidRPr="00150E64" w:rsidRDefault="00150E64" w:rsidP="00150E64">
      <w:pPr>
        <w:spacing w:after="0" w:line="288" w:lineRule="atLeast"/>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SELECTION PROCESS</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t>This is a Request for Qualifications (RFQ) of A/E Firms/Lead Designers interested in contracting for this work.</w:t>
      </w:r>
      <w:r w:rsidRPr="00150E64">
        <w:rPr>
          <w:rFonts w:ascii="Arial" w:eastAsia="Times New Roman" w:hAnsi="Arial" w:cs="Times New Roman"/>
          <w:color w:val="FF0000"/>
          <w:szCs w:val="20"/>
        </w:rPr>
        <w:t xml:space="preserve"> </w:t>
      </w:r>
      <w:r w:rsidRPr="00150E64">
        <w:rPr>
          <w:rFonts w:ascii="Arial" w:eastAsia="Times New Roman" w:hAnsi="Arial" w:cs="Times New Roman"/>
          <w:szCs w:val="20"/>
        </w:rPr>
        <w:t>The A/E Firm as used in this RFQ means an individual, firm, partnership, corporation, association, or other legal entity permitted by law to practice the profession of architecture or engineering that will have contractual responsibility for the project desig</w:t>
      </w:r>
      <w:r w:rsidRPr="00150E64">
        <w:rPr>
          <w:rFonts w:ascii="Arial" w:eastAsia="Times New Roman" w:hAnsi="Arial" w:cs="Arial"/>
          <w:szCs w:val="20"/>
        </w:rPr>
        <w:t xml:space="preserve">n. </w:t>
      </w:r>
      <w:r w:rsidRPr="00150E64">
        <w:rPr>
          <w:rFonts w:ascii="Arial" w:eastAsia="Times New Roman" w:hAnsi="Arial" w:cs="Arial"/>
        </w:rPr>
        <w:t xml:space="preserve">The Lead Designer is the individual or the team of designers who will have primary responsibility for leading the design of the project and overseeing a well integrated process whereby the design is developed in tandem by the multidisciplinary team proposed by the AE firm. </w:t>
      </w:r>
      <w:r w:rsidRPr="00150E64">
        <w:rPr>
          <w:rFonts w:ascii="Arial" w:eastAsia="Times New Roman" w:hAnsi="Arial" w:cs="Times New Roman"/>
          <w:szCs w:val="20"/>
        </w:rPr>
        <w:t xml:space="preserve"> The Lead </w:t>
      </w:r>
      <w:r w:rsidRPr="00150E64">
        <w:rPr>
          <w:rFonts w:ascii="Arial" w:eastAsia="Times New Roman" w:hAnsi="Arial" w:cs="Times New Roman"/>
          <w:szCs w:val="20"/>
        </w:rPr>
        <w:lastRenderedPageBreak/>
        <w:t xml:space="preserve">Designer will also be involved in commissioning an artist or artists for this project and in assisting with the successful integration of works of arts into the architectural design. </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t xml:space="preserve">A/E firms are advised that at least 35% of the level of contract effort must be performed in the Commonwealth of Pennsylvania.  The A/E firm will address the contractual relationship with the Lead Designer and project team in Stage II. </w:t>
      </w:r>
      <w:r w:rsidRPr="00150E64">
        <w:rPr>
          <w:rFonts w:ascii="Arial" w:eastAsia="Times New Roman" w:hAnsi="Arial" w:cs="Arial"/>
        </w:rPr>
        <w:t>At that time, the following specialty consultants will be required:</w:t>
      </w:r>
      <w:r w:rsidRPr="00150E64">
        <w:rPr>
          <w:rFonts w:ascii="Arial" w:eastAsia="Times New Roman" w:hAnsi="Arial" w:cs="Arial"/>
          <w:szCs w:val="20"/>
        </w:rPr>
        <w:t xml:space="preserve"> Courts, Preservation Architect, A/</w:t>
      </w:r>
      <w:r w:rsidRPr="00150E64">
        <w:rPr>
          <w:rFonts w:ascii="Arial" w:eastAsia="Times New Roman" w:hAnsi="Arial" w:cs="Times New Roman"/>
          <w:szCs w:val="20"/>
        </w:rPr>
        <w:t>V, Energy, and Security Consultants.</w:t>
      </w:r>
    </w:p>
    <w:p w:rsidR="00150E64" w:rsidRPr="00150E64" w:rsidRDefault="00150E64" w:rsidP="00150E64">
      <w:pPr>
        <w:tabs>
          <w:tab w:val="left" w:pos="720"/>
        </w:tabs>
        <w:spacing w:after="300" w:line="336" w:lineRule="atLeast"/>
        <w:rPr>
          <w:rFonts w:ascii="Arial" w:eastAsia="Times New Roman" w:hAnsi="Arial" w:cs="Arial"/>
          <w:sz w:val="17"/>
          <w:szCs w:val="17"/>
        </w:rPr>
      </w:pPr>
      <w:r w:rsidRPr="00150E64">
        <w:rPr>
          <w:rFonts w:ascii="Arial" w:eastAsia="Times New Roman" w:hAnsi="Arial" w:cs="Arial"/>
        </w:rPr>
        <w:t xml:space="preserve">The AE selection will be completed in two stages as follows: In Stage </w:t>
      </w:r>
      <w:proofErr w:type="gramStart"/>
      <w:r w:rsidRPr="00150E64">
        <w:rPr>
          <w:rFonts w:ascii="Arial" w:eastAsia="Times New Roman" w:hAnsi="Arial" w:cs="Arial"/>
        </w:rPr>
        <w:t>I,</w:t>
      </w:r>
      <w:proofErr w:type="gramEnd"/>
      <w:r w:rsidRPr="00150E64">
        <w:rPr>
          <w:rFonts w:ascii="Arial" w:eastAsia="Times New Roman" w:hAnsi="Arial" w:cs="Arial"/>
        </w:rPr>
        <w:t xml:space="preserve"> interested lead designers and associated AE firms will submit portfolios of accomplishment that establish the design capabilities of the Lead Designer and Design Firm. In Stage II, shortlisted Lead Designer-AE teams will be interviewed</w:t>
      </w:r>
    </w:p>
    <w:p w:rsidR="00150E64" w:rsidRPr="00150E64" w:rsidRDefault="00150E64" w:rsidP="00150E64">
      <w:pPr>
        <w:tabs>
          <w:tab w:val="left" w:pos="720"/>
        </w:tabs>
        <w:spacing w:after="300" w:line="336" w:lineRule="atLeast"/>
        <w:rPr>
          <w:rFonts w:ascii="Arial" w:eastAsia="Times New Roman" w:hAnsi="Arial" w:cs="Arial"/>
          <w:sz w:val="17"/>
          <w:szCs w:val="17"/>
        </w:rPr>
      </w:pPr>
      <w:r w:rsidRPr="00150E64">
        <w:rPr>
          <w:rFonts w:ascii="Arial" w:eastAsia="Times New Roman" w:hAnsi="Arial" w:cs="Times New Roman"/>
          <w:b/>
        </w:rPr>
        <w:t xml:space="preserve">Stage I </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t xml:space="preserve">All documentation will be in an 8 ½" x 11" format. </w:t>
      </w:r>
      <w:r w:rsidRPr="00150E64">
        <w:rPr>
          <w:rFonts w:ascii="Arial" w:eastAsia="Times New Roman" w:hAnsi="Arial" w:cs="Times New Roman"/>
          <w:szCs w:val="20"/>
          <w:u w:val="single"/>
        </w:rPr>
        <w:t>The assembled content for the Stage I portfolio should be no more than 1/4 inch thick.</w:t>
      </w:r>
      <w:r w:rsidRPr="00150E64">
        <w:rPr>
          <w:rFonts w:ascii="Arial" w:eastAsia="Times New Roman" w:hAnsi="Arial" w:cs="Times New Roman"/>
          <w:szCs w:val="20"/>
        </w:rPr>
        <w:t xml:space="preserve"> Submissions may be double-sided where feasible. The portfolio should include the following: a cover letter referencing the FBO announcement and briefly describing the firm and its location, organizational makeup, and noteworthy accomplishments; Standard Form 330 Architect Engineer Qualifications Part II, and responses to the submission requirements and evaluation criteria listed below</w:t>
      </w:r>
      <w:r w:rsidRPr="00150E64">
        <w:rPr>
          <w:rFonts w:ascii="Arial" w:eastAsia="Times New Roman" w:hAnsi="Arial" w:cs="Times New Roman"/>
          <w:i/>
        </w:rPr>
        <w:t>.</w:t>
      </w:r>
      <w:r w:rsidRPr="00150E64">
        <w:rPr>
          <w:rFonts w:ascii="Arial" w:eastAsia="Times New Roman" w:hAnsi="Arial" w:cs="Times New Roman"/>
          <w:szCs w:val="20"/>
        </w:rPr>
        <w:t xml:space="preserve"> An A/E Evaluation Board consisting of a private sector peer and representatives of the client and GSA will evaluate the submissions. The Board will establish a short-list of three to six firms. </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i/>
        </w:rPr>
        <w:t>Identification of team members, other than the Lead Designer(s)</w:t>
      </w:r>
      <w:proofErr w:type="gramStart"/>
      <w:r w:rsidRPr="00150E64">
        <w:rPr>
          <w:rFonts w:ascii="Arial" w:eastAsia="Times New Roman" w:hAnsi="Arial" w:cs="Times New Roman"/>
          <w:i/>
        </w:rPr>
        <w:t>,is</w:t>
      </w:r>
      <w:proofErr w:type="gramEnd"/>
      <w:r w:rsidRPr="00150E64">
        <w:rPr>
          <w:rFonts w:ascii="Arial" w:eastAsia="Times New Roman" w:hAnsi="Arial" w:cs="Times New Roman"/>
          <w:i/>
        </w:rPr>
        <w:t xml:space="preserve"> not required at this stage. Consultant and "production firm" (if different from the Design Firm) information should not be included in the Stage I portfolio.</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 xml:space="preserve">Submission Requirements and Evaluation Criteria: </w:t>
      </w:r>
    </w:p>
    <w:p w:rsidR="00150E64" w:rsidRPr="00150E64" w:rsidRDefault="00150E64" w:rsidP="00150E64">
      <w:pPr>
        <w:tabs>
          <w:tab w:val="left" w:pos="720"/>
          <w:tab w:val="num" w:pos="975"/>
        </w:tabs>
        <w:spacing w:after="300" w:line="360" w:lineRule="auto"/>
        <w:ind w:left="720" w:hanging="720"/>
        <w:rPr>
          <w:rFonts w:ascii="Arial" w:eastAsia="Times New Roman" w:hAnsi="Arial" w:cs="Arial"/>
          <w:sz w:val="17"/>
          <w:szCs w:val="17"/>
        </w:rPr>
      </w:pPr>
      <w:r w:rsidRPr="00150E64">
        <w:rPr>
          <w:rFonts w:ascii="Arial" w:eastAsia="Arial" w:hAnsi="Arial" w:cs="Arial"/>
        </w:rPr>
        <w:t>•(1)</w:t>
      </w:r>
      <w:r w:rsidRPr="00150E64">
        <w:rPr>
          <w:rFonts w:ascii="Times New Roman" w:eastAsia="Arial" w:hAnsi="Times New Roman" w:cs="Times New Roman"/>
          <w:sz w:val="14"/>
          <w:szCs w:val="14"/>
        </w:rPr>
        <w:t xml:space="preserve">               </w:t>
      </w:r>
      <w:r w:rsidRPr="00150E64">
        <w:rPr>
          <w:rFonts w:ascii="Arial" w:eastAsia="Times New Roman" w:hAnsi="Arial" w:cs="Arial"/>
          <w:b/>
          <w:szCs w:val="24"/>
        </w:rPr>
        <w:t>PAST PERFORMANCE ON DESIGN (35%):</w:t>
      </w:r>
      <w:r w:rsidRPr="00150E64">
        <w:rPr>
          <w:rFonts w:ascii="Arial" w:eastAsia="Times New Roman" w:hAnsi="Arial" w:cs="Arial"/>
          <w:szCs w:val="24"/>
        </w:rPr>
        <w:t xml:space="preserve"> The A/E Firm(s) will submit a portfolio of not more than five projects completed in the last ten years (</w:t>
      </w:r>
      <w:r w:rsidRPr="00150E64">
        <w:rPr>
          <w:rFonts w:ascii="Arial" w:eastAsia="Times New Roman" w:hAnsi="Arial" w:cs="Arial"/>
        </w:rPr>
        <w:t>maximum of six page fronts per project which allows for three double-sided pages per project</w:t>
      </w:r>
      <w:r w:rsidRPr="00150E64">
        <w:rPr>
          <w:rFonts w:ascii="Arial" w:eastAsia="Times New Roman" w:hAnsi="Arial" w:cs="Arial"/>
          <w:szCs w:val="24"/>
        </w:rPr>
        <w:t xml:space="preserve">). </w:t>
      </w:r>
      <w:r w:rsidRPr="00150E64">
        <w:rPr>
          <w:rFonts w:ascii="Arial" w:eastAsia="Times New Roman" w:hAnsi="Arial" w:cs="Arial"/>
        </w:rPr>
        <w:t xml:space="preserve">Projects should demonstrate the A/E Firm(s) ability to design high-performance green buildings. The narrative shall address the design approach with salient features for each project and discuss how the client's program, function, image, mission, economic, schedule, and </w:t>
      </w:r>
      <w:r w:rsidRPr="00150E64">
        <w:rPr>
          <w:rFonts w:ascii="Arial" w:eastAsia="Times New Roman" w:hAnsi="Arial" w:cs="Arial"/>
        </w:rPr>
        <w:lastRenderedPageBreak/>
        <w:t xml:space="preserve">operational objectives were satisfied by the overall design.  The narrative shall review the building's actual performance if the project has been operational for a minimum of three years.  This section of the submission should include tangible evidence such as certificates, awards, peer recognition, etc. demonstrating design excellence, and provide a client reference contact for each project, including name, title, address, email, phone, and fax numbers.  A representative floor plan, a site plan, a building section, or other appropriate drawing, and a minimum of two photographs must be included for each project.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tabs>
          <w:tab w:val="num" w:pos="720"/>
        </w:tabs>
        <w:spacing w:after="300" w:line="360" w:lineRule="auto"/>
        <w:ind w:left="720" w:hanging="720"/>
        <w:rPr>
          <w:rFonts w:ascii="Arial" w:eastAsia="Times New Roman" w:hAnsi="Arial" w:cs="Arial"/>
          <w:sz w:val="17"/>
          <w:szCs w:val="17"/>
        </w:rPr>
      </w:pPr>
      <w:proofErr w:type="gramStart"/>
      <w:r w:rsidRPr="00150E64">
        <w:rPr>
          <w:rFonts w:ascii="Arial" w:eastAsia="Arial" w:hAnsi="Arial" w:cs="Arial"/>
        </w:rPr>
        <w:t>•(</w:t>
      </w:r>
      <w:proofErr w:type="gramEnd"/>
      <w:r w:rsidRPr="00150E64">
        <w:rPr>
          <w:rFonts w:ascii="Arial" w:eastAsia="Arial" w:hAnsi="Arial" w:cs="Arial"/>
        </w:rPr>
        <w:t>2)</w:t>
      </w:r>
      <w:r w:rsidRPr="00150E64">
        <w:rPr>
          <w:rFonts w:ascii="Times New Roman" w:eastAsia="Arial" w:hAnsi="Times New Roman" w:cs="Times New Roman"/>
          <w:sz w:val="14"/>
          <w:szCs w:val="14"/>
        </w:rPr>
        <w:t xml:space="preserve">               </w:t>
      </w:r>
      <w:r w:rsidRPr="00150E64">
        <w:rPr>
          <w:rFonts w:ascii="Arial" w:eastAsia="Times New Roman" w:hAnsi="Arial" w:cs="Arial"/>
          <w:b/>
        </w:rPr>
        <w:t>PHILOSOPHY AND DESIGN INTENT (25%):</w:t>
      </w:r>
      <w:r w:rsidRPr="00150E64">
        <w:rPr>
          <w:rFonts w:ascii="Arial" w:eastAsia="Times New Roman" w:hAnsi="Arial" w:cs="Arial"/>
        </w:rPr>
        <w:t xml:space="preserve"> In the Lead Designer's words (maximum of two pages), as related to this project, state:  the parameters of an overall design philosophy; his/her approach the challenge of designing public architecture, a strategy for achieving the project goals, parameters that may apply in creating a courthouse; and his/her commitment to integrated design process and sustainable design product.</w:t>
      </w:r>
      <w:r w:rsidRPr="00150E64">
        <w:rPr>
          <w:rFonts w:ascii="Arial" w:eastAsia="Times New Roman" w:hAnsi="Arial" w:cs="Arial"/>
          <w:color w:val="76923C"/>
        </w:rPr>
        <w:t xml:space="preserve"> </w:t>
      </w:r>
      <w:r w:rsidRPr="00150E64">
        <w:rPr>
          <w:rFonts w:ascii="Arial" w:eastAsia="Times New Roman" w:hAnsi="Arial" w:cs="Arial"/>
        </w:rPr>
        <w:t>. The A/E firm shall narrate the intention and use of the building information model (BIM) through a collaborative design and construction process.</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tabs>
          <w:tab w:val="left" w:pos="720"/>
          <w:tab w:val="num" w:pos="975"/>
        </w:tabs>
        <w:spacing w:after="300" w:line="360" w:lineRule="auto"/>
        <w:ind w:left="720" w:hanging="720"/>
        <w:rPr>
          <w:rFonts w:ascii="Arial" w:eastAsia="Times New Roman" w:hAnsi="Arial" w:cs="Arial"/>
          <w:sz w:val="17"/>
          <w:szCs w:val="17"/>
        </w:rPr>
      </w:pPr>
      <w:proofErr w:type="gramStart"/>
      <w:r w:rsidRPr="00150E64">
        <w:rPr>
          <w:rFonts w:ascii="Arial" w:eastAsia="Arial" w:hAnsi="Arial" w:cs="Arial"/>
          <w:szCs w:val="20"/>
        </w:rPr>
        <w:t>•(</w:t>
      </w:r>
      <w:proofErr w:type="gramEnd"/>
      <w:r w:rsidRPr="00150E64">
        <w:rPr>
          <w:rFonts w:ascii="Arial" w:eastAsia="Arial" w:hAnsi="Arial" w:cs="Arial"/>
          <w:szCs w:val="20"/>
        </w:rPr>
        <w:t>3)</w:t>
      </w:r>
      <w:r w:rsidRPr="00150E64">
        <w:rPr>
          <w:rFonts w:ascii="Times New Roman" w:eastAsia="Arial" w:hAnsi="Times New Roman" w:cs="Times New Roman"/>
          <w:sz w:val="14"/>
          <w:szCs w:val="14"/>
        </w:rPr>
        <w:t xml:space="preserve">               </w:t>
      </w:r>
      <w:r w:rsidRPr="00150E64">
        <w:rPr>
          <w:rFonts w:ascii="Arial" w:eastAsia="Times New Roman" w:hAnsi="Arial" w:cs="Times New Roman"/>
          <w:b/>
        </w:rPr>
        <w:t>LEAD DESIGNER PROFILE (15%):</w:t>
      </w:r>
      <w:r w:rsidRPr="00150E64">
        <w:rPr>
          <w:rFonts w:ascii="Arial" w:eastAsia="Times New Roman" w:hAnsi="Arial" w:cs="Times New Roman"/>
          <w:szCs w:val="20"/>
        </w:rPr>
        <w:t xml:space="preserve"> Submit a biographical sketch (maximum of three pages) including education, professional experience, and recognition for design efforts inclusive of the portfolio examples. Identify and describe areas of responsibility and commitment to each project.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pStyle w:val="NormalWeb"/>
        <w:tabs>
          <w:tab w:val="left" w:pos="720"/>
          <w:tab w:val="num" w:pos="975"/>
        </w:tabs>
        <w:spacing w:line="360" w:lineRule="auto"/>
        <w:ind w:left="720" w:hanging="720"/>
        <w:rPr>
          <w:rFonts w:ascii="Arial" w:hAnsi="Arial" w:cs="Arial"/>
          <w:sz w:val="17"/>
          <w:szCs w:val="17"/>
        </w:rPr>
      </w:pPr>
      <w:proofErr w:type="gramStart"/>
      <w:r w:rsidRPr="00150E64">
        <w:rPr>
          <w:rFonts w:ascii="Arial" w:eastAsia="Arial" w:hAnsi="Arial" w:cs="Arial"/>
          <w:szCs w:val="22"/>
        </w:rPr>
        <w:t>•(</w:t>
      </w:r>
      <w:proofErr w:type="gramEnd"/>
      <w:r w:rsidRPr="00150E64">
        <w:rPr>
          <w:rFonts w:ascii="Arial" w:eastAsia="Arial" w:hAnsi="Arial" w:cs="Arial"/>
          <w:szCs w:val="22"/>
        </w:rPr>
        <w:t>4)</w:t>
      </w:r>
      <w:r w:rsidRPr="00150E64">
        <w:rPr>
          <w:rFonts w:eastAsia="Arial"/>
          <w:sz w:val="14"/>
          <w:szCs w:val="14"/>
        </w:rPr>
        <w:t xml:space="preserve">               </w:t>
      </w:r>
      <w:r w:rsidRPr="00150E64">
        <w:rPr>
          <w:rFonts w:ascii="Arial" w:hAnsi="Arial" w:cs="Arial"/>
          <w:b/>
        </w:rPr>
        <w:t>LEAD DESIGNER PORTFOLIO (25%):</w:t>
      </w:r>
      <w:r w:rsidRPr="00150E64">
        <w:rPr>
          <w:rFonts w:ascii="Arial" w:hAnsi="Arial" w:cs="Arial"/>
          <w:szCs w:val="22"/>
        </w:rPr>
        <w:t xml:space="preserve"> Submit a portfolio representative of the Lead Designer's ability to provide design excellence, including excellence in the area of high-performance green design.  Address his or her participation in each project. If a single designer, submit a portfolio of up to three projects completed in the last ten years (maximum of six page fronts per project, which equals three double sided pages). If the Lead Designer is a team, submit graphics and a description of up to two projects from each Lead Designer or Lead Design discipline. The narrative shall address the design philosophy with salient features for each project and discuss how the client's program, functional, image, mission, </w:t>
      </w:r>
      <w:r w:rsidRPr="00150E64">
        <w:rPr>
          <w:rFonts w:ascii="Arial" w:hAnsi="Arial" w:cs="Arial"/>
          <w:szCs w:val="22"/>
        </w:rPr>
        <w:lastRenderedPageBreak/>
        <w:t xml:space="preserve">economic, schedule, operational performance (both </w:t>
      </w:r>
      <w:r w:rsidRPr="00150E64">
        <w:rPr>
          <w:rFonts w:ascii="Arial" w:hAnsi="Arial" w:cs="Arial"/>
          <w:sz w:val="22"/>
          <w:szCs w:val="22"/>
        </w:rPr>
        <w:t xml:space="preserve">actual and anticipated), and maintenance objectives were satisfied by the overall design/planning solution. Include tangible evidence such as certificates, awards, peer recognition, etc., demonstrating design excellence. Where there is duplication with criteria (1) Past Performance on Design, the Lead Designer must address his or her specific participation in the project.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tabs>
          <w:tab w:val="left" w:pos="720"/>
        </w:tabs>
        <w:spacing w:after="300" w:line="360" w:lineRule="auto"/>
        <w:rPr>
          <w:rFonts w:ascii="Arial" w:eastAsia="Times New Roman" w:hAnsi="Arial" w:cs="Arial"/>
          <w:sz w:val="17"/>
          <w:szCs w:val="17"/>
        </w:rPr>
      </w:pPr>
      <w:r w:rsidRPr="00150E64">
        <w:rPr>
          <w:rFonts w:ascii="Arial" w:eastAsia="Times New Roman" w:hAnsi="Arial" w:cs="Times New Roman"/>
          <w:szCs w:val="20"/>
        </w:rPr>
        <w:t>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tabs>
          <w:tab w:val="left" w:pos="720"/>
        </w:tabs>
        <w:spacing w:after="300" w:line="360" w:lineRule="auto"/>
        <w:rPr>
          <w:rFonts w:ascii="Arial" w:eastAsia="Times New Roman" w:hAnsi="Arial" w:cs="Arial"/>
          <w:sz w:val="17"/>
          <w:szCs w:val="17"/>
        </w:rPr>
      </w:pPr>
      <w:r w:rsidRPr="00150E64">
        <w:rPr>
          <w:rFonts w:ascii="Arial" w:eastAsia="Times New Roman" w:hAnsi="Arial" w:cs="Times New Roman"/>
          <w:i/>
        </w:rPr>
        <w:t xml:space="preserve">Note: A building information model is required by Section A.1, of the </w:t>
      </w:r>
      <w:r w:rsidRPr="00150E64">
        <w:rPr>
          <w:rFonts w:ascii="Arial" w:eastAsia="Times New Roman" w:hAnsi="Arial" w:cs="Times New Roman"/>
          <w:szCs w:val="20"/>
        </w:rPr>
        <w:t>P-100, Facilities Standards for the Public Buildings Service, most recent edition.</w:t>
      </w:r>
      <w:r w:rsidRPr="00150E64">
        <w:rPr>
          <w:rFonts w:ascii="Arial" w:eastAsia="Times New Roman" w:hAnsi="Arial" w:cs="Times New Roman"/>
          <w:i/>
        </w:rPr>
        <w:t xml:space="preserve">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ind w:left="720"/>
        <w:rPr>
          <w:rFonts w:ascii="Arial" w:eastAsia="Times New Roman" w:hAnsi="Arial" w:cs="Arial"/>
          <w:sz w:val="17"/>
          <w:szCs w:val="17"/>
        </w:rPr>
      </w:pPr>
      <w:r w:rsidRPr="00150E64">
        <w:rPr>
          <w:rFonts w:ascii="Arial" w:eastAsia="Times New Roman" w:hAnsi="Arial" w:cs="Times New Roman"/>
          <w:szCs w:val="20"/>
        </w:rPr>
        <w:t>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0" w:line="288" w:lineRule="atLeast"/>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Stage II</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Arial"/>
        </w:rPr>
        <w:t>The short-listed Lead Designers and associated A/E Firms will be notified and asked to submit more detailed information indicating each member of the design team, including all outside consultants and their role in the integrated design process.  Sufficient time will be provided for the AE Firm and their associated Lead Designer to establish its extended team.  The firms will be required to complete Standard Form 330 Architect Engineer Qualifications Parts I and II that reflect the entire design team. The Government will establish the detailed evaluation criteria and the date that these submittals are due and provide the selection criteria for the interviews along with the Stage I short-list announcement.</w:t>
      </w:r>
      <w:r w:rsidRPr="00150E64">
        <w:rPr>
          <w:rFonts w:ascii="Arial" w:eastAsia="Times New Roman" w:hAnsi="Arial" w:cs="Arial"/>
          <w:szCs w:val="20"/>
        </w:rPr>
        <w:t xml:space="preserve">  A Networking Session will be scheduled during this stage and all short-listed firms will be required to attend.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t> </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Arial"/>
          <w:szCs w:val="20"/>
        </w:rPr>
        <w:t xml:space="preserve">The Board will interview each team. Candidates should be prepared to discuss all aspects of the criteria indicated above and evaluation criteria as established for Stage II, and demonstrate their ability to fulfill all project requirements. Emphasis will be placed on the Lead Designer-A/E </w:t>
      </w:r>
      <w:r w:rsidRPr="00150E64">
        <w:rPr>
          <w:rFonts w:ascii="Arial" w:eastAsia="Times New Roman" w:hAnsi="Arial" w:cs="Arial"/>
          <w:szCs w:val="20"/>
        </w:rPr>
        <w:lastRenderedPageBreak/>
        <w:t xml:space="preserve">Team's understanding of the </w:t>
      </w:r>
      <w:r w:rsidRPr="00150E64">
        <w:rPr>
          <w:rFonts w:ascii="Arial" w:eastAsia="Times New Roman" w:hAnsi="Arial" w:cs="Arial"/>
        </w:rPr>
        <w:t>unique aspects of the project, their design philosophy, integrated design approach, record of achieving specific building performance criteria, project management process, and quality assurance plan</w:t>
      </w:r>
      <w:r w:rsidRPr="00150E64">
        <w:rPr>
          <w:rFonts w:ascii="Arial" w:eastAsia="Times New Roman" w:hAnsi="Arial" w:cs="Arial"/>
          <w:b/>
        </w:rPr>
        <w:t>.</w:t>
      </w:r>
      <w:r w:rsidRPr="00150E64">
        <w:rPr>
          <w:rFonts w:ascii="Arial" w:eastAsia="Times New Roman" w:hAnsi="Arial" w:cs="Arial"/>
          <w:b/>
          <w:color w:val="3366FF"/>
        </w:rPr>
        <w:t xml:space="preserve"> </w:t>
      </w:r>
      <w:r w:rsidRPr="00150E64">
        <w:rPr>
          <w:rFonts w:ascii="Arial" w:eastAsia="Times New Roman" w:hAnsi="Arial" w:cs="Arial"/>
          <w:szCs w:val="20"/>
        </w:rPr>
        <w:t xml:space="preserve">Responses to the evaluation criteria and </w:t>
      </w:r>
      <w:r w:rsidRPr="00150E64">
        <w:rPr>
          <w:rFonts w:ascii="Arial" w:eastAsia="Times New Roman" w:hAnsi="Arial" w:cs="Times New Roman"/>
          <w:szCs w:val="20"/>
        </w:rPr>
        <w:t xml:space="preserve">interview questions will be used to rank the Lead Designer-A/E Teams. </w:t>
      </w:r>
    </w:p>
    <w:p w:rsidR="00150E64" w:rsidRPr="00150E64" w:rsidRDefault="00150E64" w:rsidP="00150E64">
      <w:pPr>
        <w:spacing w:after="0" w:line="288" w:lineRule="atLeast"/>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IMPORTANT INFORMATION FOR STAGE I SUBMITTALS</w:t>
      </w:r>
    </w:p>
    <w:p w:rsidR="00150E64" w:rsidRPr="00150E64" w:rsidRDefault="00150E64" w:rsidP="00150E64">
      <w:pPr>
        <w:spacing w:after="0" w:line="336" w:lineRule="atLeast"/>
        <w:rPr>
          <w:rFonts w:ascii="Arial" w:eastAsia="Times New Roman" w:hAnsi="Arial" w:cs="Arial"/>
          <w:sz w:val="17"/>
          <w:szCs w:val="17"/>
        </w:rPr>
      </w:pP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t xml:space="preserve">Firms having the capabilities to perform the services described in this announcement are invited to respond by submitting Standard Form 330 Architect Engineer Qualifications Part II, which must not be dated more than twelve (12) months before the date of this synopsis along with letter of interest and the portfolio to: </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 xml:space="preserve"> </w:t>
      </w:r>
      <w:r w:rsidRPr="00150E64">
        <w:rPr>
          <w:rFonts w:ascii="Arial" w:eastAsia="Times New Roman" w:hAnsi="Arial" w:cs="Times New Roman"/>
          <w:b/>
        </w:rPr>
        <w:tab/>
        <w:t xml:space="preserve">Contracting Officer: Anthony </w:t>
      </w:r>
      <w:proofErr w:type="spellStart"/>
      <w:r w:rsidRPr="00150E64">
        <w:rPr>
          <w:rFonts w:ascii="Arial" w:eastAsia="Times New Roman" w:hAnsi="Arial" w:cs="Times New Roman"/>
          <w:b/>
        </w:rPr>
        <w:t>Teti</w:t>
      </w:r>
      <w:proofErr w:type="spellEnd"/>
      <w:r w:rsidRPr="00150E64">
        <w:rPr>
          <w:rFonts w:ascii="Arial" w:eastAsia="Times New Roman" w:hAnsi="Arial" w:cs="Times New Roman"/>
          <w:szCs w:val="20"/>
        </w:rPr>
        <w:t> </w:t>
      </w:r>
    </w:p>
    <w:p w:rsidR="00150E64" w:rsidRPr="00150E64" w:rsidRDefault="00150E64" w:rsidP="00150E64">
      <w:pPr>
        <w:spacing w:after="0" w:line="288" w:lineRule="atLeast"/>
        <w:ind w:firstLine="720"/>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Delivery Address: General Services Administration</w:t>
      </w:r>
    </w:p>
    <w:p w:rsidR="00150E64" w:rsidRPr="00150E64" w:rsidRDefault="00150E64" w:rsidP="00150E64">
      <w:pPr>
        <w:spacing w:after="0" w:line="288" w:lineRule="atLeast"/>
        <w:ind w:firstLine="720"/>
        <w:outlineLvl w:val="0"/>
        <w:rPr>
          <w:rFonts w:ascii="Arial" w:eastAsia="Times New Roman" w:hAnsi="Arial" w:cs="Arial"/>
          <w:color w:val="518A00"/>
          <w:kern w:val="36"/>
          <w:sz w:val="34"/>
          <w:szCs w:val="34"/>
        </w:rPr>
      </w:pPr>
      <w:r w:rsidRPr="00150E64">
        <w:rPr>
          <w:rFonts w:ascii="Arial" w:eastAsia="Times New Roman" w:hAnsi="Arial" w:cs="Times New Roman"/>
          <w:color w:val="518A00"/>
          <w:kern w:val="36"/>
          <w:szCs w:val="20"/>
        </w:rPr>
        <w:t>20 North Eighth Street, 9</w:t>
      </w:r>
      <w:r w:rsidRPr="00150E64">
        <w:rPr>
          <w:rFonts w:ascii="Arial" w:eastAsia="Times New Roman" w:hAnsi="Arial" w:cs="Times New Roman"/>
          <w:color w:val="518A00"/>
          <w:kern w:val="36"/>
          <w:szCs w:val="20"/>
          <w:vertAlign w:val="superscript"/>
        </w:rPr>
        <w:t>th</w:t>
      </w:r>
      <w:r w:rsidRPr="00150E64">
        <w:rPr>
          <w:rFonts w:ascii="Arial" w:eastAsia="Times New Roman" w:hAnsi="Arial" w:cs="Times New Roman"/>
          <w:color w:val="518A00"/>
          <w:kern w:val="36"/>
          <w:szCs w:val="20"/>
        </w:rPr>
        <w:t xml:space="preserve"> Floor, Philadelphia, PA 19107</w:t>
      </w:r>
    </w:p>
    <w:p w:rsidR="00150E64" w:rsidRPr="00150E64" w:rsidRDefault="00150E64" w:rsidP="00150E64">
      <w:pPr>
        <w:spacing w:after="300" w:line="360" w:lineRule="auto"/>
        <w:ind w:firstLine="720"/>
        <w:rPr>
          <w:rFonts w:ascii="Arial" w:eastAsia="Times New Roman" w:hAnsi="Arial" w:cs="Arial"/>
          <w:sz w:val="17"/>
          <w:szCs w:val="17"/>
        </w:rPr>
      </w:pPr>
      <w:r w:rsidRPr="00150E64">
        <w:rPr>
          <w:rFonts w:ascii="Arial" w:eastAsia="Times New Roman" w:hAnsi="Arial" w:cs="Times New Roman"/>
          <w:b/>
        </w:rPr>
        <w:t>Phone number: 215-446-4544</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b/>
        </w:rPr>
        <w:t>ALL SUBMISSIONS ARE DUE by 1:00 PM EST on</w:t>
      </w:r>
      <w:r w:rsidRPr="00150E64">
        <w:rPr>
          <w:rFonts w:ascii="Arial" w:eastAsia="Times New Roman" w:hAnsi="Arial" w:cs="Times New Roman"/>
          <w:b/>
          <w:color w:val="3366FF"/>
        </w:rPr>
        <w:t xml:space="preserve"> 10 June 2010.</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Arial"/>
          <w:szCs w:val="20"/>
        </w:rPr>
        <w:t xml:space="preserve">A total of five copies </w:t>
      </w:r>
      <w:r w:rsidRPr="00150E64">
        <w:rPr>
          <w:rFonts w:ascii="Arial" w:eastAsia="Times New Roman" w:hAnsi="Arial" w:cs="Arial"/>
        </w:rPr>
        <w:t>and one (1) compact disc containing a PDF copy of the document should be submitted</w:t>
      </w:r>
      <w:r w:rsidRPr="00150E64">
        <w:rPr>
          <w:rFonts w:ascii="Arial" w:eastAsia="Times New Roman" w:hAnsi="Arial" w:cs="Arial"/>
          <w:szCs w:val="20"/>
        </w:rPr>
        <w:t>. The following information must be on the outside of the sealed envelope 1) Solicitation Number/Title, 2) Due Date,</w:t>
      </w:r>
      <w:proofErr w:type="gramStart"/>
      <w:r w:rsidRPr="00150E64">
        <w:rPr>
          <w:rFonts w:ascii="Arial" w:eastAsia="Times New Roman" w:hAnsi="Arial" w:cs="Arial"/>
          <w:szCs w:val="20"/>
        </w:rPr>
        <w:t xml:space="preserve"> 3) Closing Time</w:t>
      </w:r>
      <w:proofErr w:type="gramEnd"/>
      <w:r w:rsidRPr="00150E64">
        <w:rPr>
          <w:rFonts w:ascii="Arial" w:eastAsia="Times New Roman" w:hAnsi="Arial" w:cs="Arial"/>
          <w:szCs w:val="20"/>
        </w:rPr>
        <w:t>. Late responses are subject to FAR 52.214-7.</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t xml:space="preserve">This procurement is being made under the Small Business Competitiveness Demonstration Program (FAR 52.219-19). This procurement is set-aside for / restricted to small businesses. The NAICS Code for this procurement is 541310 and 541330; and the size standard is $4.5 Million.  </w:t>
      </w:r>
    </w:p>
    <w:p w:rsidR="00150E64" w:rsidRDefault="00150E64" w:rsidP="00150E64">
      <w:pPr>
        <w:spacing w:after="300" w:line="360" w:lineRule="auto"/>
        <w:rPr>
          <w:rFonts w:ascii="Arial" w:eastAsia="Times New Roman" w:hAnsi="Arial" w:cs="Arial"/>
        </w:rPr>
      </w:pPr>
      <w:r w:rsidRPr="00150E64">
        <w:rPr>
          <w:rFonts w:ascii="Arial" w:eastAsia="Times New Roman" w:hAnsi="Arial" w:cs="Arial"/>
        </w:rPr>
        <w:t xml:space="preserve">The contract will be procured under the Brooks A/E Act and FAR Part 36. The government will not allow payment for travel, living expense, computer time, or hookups for the prime or the consultants during the selection process. This is not a Request for Proposals. </w:t>
      </w:r>
    </w:p>
    <w:p w:rsidR="00150E64" w:rsidRPr="00150E64" w:rsidRDefault="00150E64" w:rsidP="00150E64">
      <w:pPr>
        <w:spacing w:after="300" w:line="360" w:lineRule="auto"/>
        <w:rPr>
          <w:rFonts w:ascii="Arial" w:eastAsia="Times New Roman" w:hAnsi="Arial" w:cs="Arial"/>
          <w:sz w:val="17"/>
          <w:szCs w:val="17"/>
        </w:rPr>
      </w:pPr>
      <w:r w:rsidRPr="00150E64">
        <w:rPr>
          <w:rFonts w:ascii="Arial" w:eastAsia="Times New Roman" w:hAnsi="Arial" w:cs="Times New Roman"/>
          <w:szCs w:val="20"/>
        </w:rPr>
        <w:lastRenderedPageBreak/>
        <w:t xml:space="preserve">A pre-submittal conference will be held at the City Council Chambers at Southern Market which is located at 100 South Queen Street in Lancaster, PA on Monday, 24 May 2010 at 1:00 PM EST. </w:t>
      </w:r>
    </w:p>
    <w:p w:rsidR="00150E64" w:rsidRPr="00150E64" w:rsidRDefault="00150E64" w:rsidP="00150E64">
      <w:pPr>
        <w:spacing w:after="0" w:line="336" w:lineRule="atLeast"/>
        <w:rPr>
          <w:rFonts w:ascii="Arial" w:eastAsia="Times New Roman" w:hAnsi="Arial" w:cs="Arial"/>
          <w:b/>
          <w:bCs/>
          <w:color w:val="333333"/>
          <w:sz w:val="17"/>
          <w:szCs w:val="17"/>
        </w:rPr>
      </w:pPr>
      <w:r w:rsidRPr="00150E64">
        <w:rPr>
          <w:rFonts w:ascii="Arial" w:eastAsia="Times New Roman" w:hAnsi="Arial" w:cs="Arial"/>
          <w:b/>
          <w:bCs/>
          <w:color w:val="333333"/>
          <w:sz w:val="17"/>
          <w:szCs w:val="17"/>
        </w:rPr>
        <w:t xml:space="preserve">Contracting Office Address: </w:t>
      </w:r>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Mid-Atlantic Region</w:t>
      </w:r>
      <w:r w:rsidRPr="00150E64">
        <w:rPr>
          <w:rFonts w:ascii="Arial" w:eastAsia="Times New Roman" w:hAnsi="Arial" w:cs="Arial"/>
          <w:sz w:val="17"/>
          <w:szCs w:val="17"/>
        </w:rPr>
        <w:br/>
        <w:t>Wanamaker Building</w:t>
      </w:r>
      <w:r w:rsidRPr="00150E64">
        <w:rPr>
          <w:rFonts w:ascii="Arial" w:eastAsia="Times New Roman" w:hAnsi="Arial" w:cs="Arial"/>
          <w:sz w:val="17"/>
          <w:szCs w:val="17"/>
        </w:rPr>
        <w:br/>
        <w:t>20 North 8th Street, 9th Floor</w:t>
      </w:r>
      <w:r w:rsidRPr="00150E64">
        <w:rPr>
          <w:rFonts w:ascii="Arial" w:eastAsia="Times New Roman" w:hAnsi="Arial" w:cs="Arial"/>
          <w:sz w:val="17"/>
          <w:szCs w:val="17"/>
        </w:rPr>
        <w:br/>
        <w:t xml:space="preserve">Philadelphia, Pennsylvania 19107 </w:t>
      </w:r>
      <w:r w:rsidRPr="00150E64">
        <w:rPr>
          <w:rFonts w:ascii="Arial" w:eastAsia="Times New Roman" w:hAnsi="Arial" w:cs="Arial"/>
          <w:sz w:val="17"/>
          <w:szCs w:val="17"/>
        </w:rPr>
        <w:br/>
        <w:t xml:space="preserve">United States </w:t>
      </w:r>
    </w:p>
    <w:p w:rsidR="00150E64" w:rsidRPr="00150E64" w:rsidRDefault="00150E64" w:rsidP="00150E64">
      <w:pPr>
        <w:spacing w:after="0" w:line="336" w:lineRule="atLeast"/>
        <w:rPr>
          <w:rFonts w:ascii="Arial" w:eastAsia="Times New Roman" w:hAnsi="Arial" w:cs="Arial"/>
          <w:b/>
          <w:bCs/>
          <w:color w:val="333333"/>
          <w:sz w:val="17"/>
          <w:szCs w:val="17"/>
        </w:rPr>
      </w:pPr>
      <w:r w:rsidRPr="00150E64">
        <w:rPr>
          <w:rFonts w:ascii="Arial" w:eastAsia="Times New Roman" w:hAnsi="Arial" w:cs="Arial"/>
          <w:b/>
          <w:bCs/>
          <w:color w:val="333333"/>
          <w:sz w:val="17"/>
          <w:szCs w:val="17"/>
        </w:rPr>
        <w:t xml:space="preserve">Place of Performance: </w:t>
      </w:r>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General Services Administration</w:t>
      </w:r>
      <w:r w:rsidRPr="00150E64">
        <w:rPr>
          <w:rFonts w:ascii="Arial" w:eastAsia="Times New Roman" w:hAnsi="Arial" w:cs="Arial"/>
          <w:sz w:val="17"/>
          <w:szCs w:val="17"/>
        </w:rPr>
        <w:br/>
        <w:t>20 North 8th Street</w:t>
      </w:r>
      <w:r w:rsidRPr="00150E64">
        <w:rPr>
          <w:rFonts w:ascii="Arial" w:eastAsia="Times New Roman" w:hAnsi="Arial" w:cs="Arial"/>
          <w:sz w:val="17"/>
          <w:szCs w:val="17"/>
        </w:rPr>
        <w:br/>
        <w:t>9th Floor</w:t>
      </w:r>
      <w:r w:rsidRPr="00150E64">
        <w:rPr>
          <w:rFonts w:ascii="Arial" w:eastAsia="Times New Roman" w:hAnsi="Arial" w:cs="Arial"/>
          <w:sz w:val="17"/>
          <w:szCs w:val="17"/>
        </w:rPr>
        <w:br/>
      </w:r>
      <w:r w:rsidRPr="00150E64">
        <w:rPr>
          <w:rFonts w:ascii="Arial" w:eastAsia="Times New Roman" w:hAnsi="Arial" w:cs="Arial"/>
          <w:sz w:val="17"/>
          <w:szCs w:val="17"/>
        </w:rPr>
        <w:br/>
        <w:t xml:space="preserve">Philadelphia, Pennsylvania 19107 </w:t>
      </w:r>
      <w:r w:rsidRPr="00150E64">
        <w:rPr>
          <w:rFonts w:ascii="Arial" w:eastAsia="Times New Roman" w:hAnsi="Arial" w:cs="Arial"/>
          <w:sz w:val="17"/>
          <w:szCs w:val="17"/>
        </w:rPr>
        <w:br/>
        <w:t xml:space="preserve">United States </w:t>
      </w:r>
    </w:p>
    <w:p w:rsidR="00150E64" w:rsidRPr="00150E64" w:rsidRDefault="00150E64" w:rsidP="00150E64">
      <w:pPr>
        <w:spacing w:after="0" w:line="336" w:lineRule="atLeast"/>
        <w:rPr>
          <w:rFonts w:ascii="Arial" w:eastAsia="Times New Roman" w:hAnsi="Arial" w:cs="Arial"/>
          <w:b/>
          <w:bCs/>
          <w:color w:val="333333"/>
          <w:sz w:val="17"/>
          <w:szCs w:val="17"/>
        </w:rPr>
      </w:pPr>
      <w:r w:rsidRPr="00150E64">
        <w:rPr>
          <w:rFonts w:ascii="Arial" w:eastAsia="Times New Roman" w:hAnsi="Arial" w:cs="Arial"/>
          <w:b/>
          <w:bCs/>
          <w:color w:val="333333"/>
          <w:sz w:val="17"/>
          <w:szCs w:val="17"/>
        </w:rPr>
        <w:t xml:space="preserve">Primary Point of </w:t>
      </w:r>
      <w:proofErr w:type="gramStart"/>
      <w:r w:rsidRPr="00150E64">
        <w:rPr>
          <w:rFonts w:ascii="Arial" w:eastAsia="Times New Roman" w:hAnsi="Arial" w:cs="Arial"/>
          <w:b/>
          <w:bCs/>
          <w:color w:val="333333"/>
          <w:sz w:val="17"/>
          <w:szCs w:val="17"/>
        </w:rPr>
        <w:t>Contact.:</w:t>
      </w:r>
      <w:proofErr w:type="gramEnd"/>
      <w:r w:rsidRPr="00150E64">
        <w:rPr>
          <w:rFonts w:ascii="Arial" w:eastAsia="Times New Roman" w:hAnsi="Arial" w:cs="Arial"/>
          <w:b/>
          <w:bCs/>
          <w:color w:val="333333"/>
          <w:sz w:val="17"/>
          <w:szCs w:val="17"/>
        </w:rPr>
        <w:t xml:space="preserve"> </w:t>
      </w:r>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 xml:space="preserve">Anthony B. </w:t>
      </w:r>
      <w:proofErr w:type="spellStart"/>
      <w:r w:rsidRPr="00150E64">
        <w:rPr>
          <w:rFonts w:ascii="Arial" w:eastAsia="Times New Roman" w:hAnsi="Arial" w:cs="Arial"/>
          <w:sz w:val="17"/>
          <w:szCs w:val="17"/>
        </w:rPr>
        <w:t>Teti</w:t>
      </w:r>
      <w:proofErr w:type="spellEnd"/>
      <w:r w:rsidRPr="00150E64">
        <w:rPr>
          <w:rFonts w:ascii="Arial" w:eastAsia="Times New Roman" w:hAnsi="Arial" w:cs="Arial"/>
          <w:sz w:val="17"/>
          <w:szCs w:val="17"/>
        </w:rPr>
        <w:t>,</w:t>
      </w:r>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Contracting Officer</w:t>
      </w:r>
    </w:p>
    <w:p w:rsidR="00150E64" w:rsidRPr="00150E64" w:rsidRDefault="00150E64" w:rsidP="00150E64">
      <w:pPr>
        <w:spacing w:after="0" w:line="336" w:lineRule="atLeast"/>
        <w:rPr>
          <w:rFonts w:ascii="Arial" w:eastAsia="Times New Roman" w:hAnsi="Arial" w:cs="Arial"/>
          <w:sz w:val="17"/>
          <w:szCs w:val="17"/>
        </w:rPr>
      </w:pPr>
      <w:hyperlink r:id="rId7" w:history="1">
        <w:r w:rsidRPr="00150E64">
          <w:rPr>
            <w:rFonts w:ascii="Arial" w:eastAsia="Times New Roman" w:hAnsi="Arial" w:cs="Arial"/>
            <w:color w:val="05509E"/>
            <w:sz w:val="17"/>
            <w:u w:val="single"/>
          </w:rPr>
          <w:t>anthony.teti@gsa.gov</w:t>
        </w:r>
      </w:hyperlink>
    </w:p>
    <w:p w:rsidR="00150E64" w:rsidRPr="00150E64" w:rsidRDefault="00150E64" w:rsidP="00150E64">
      <w:pPr>
        <w:spacing w:after="0" w:line="336" w:lineRule="atLeast"/>
        <w:rPr>
          <w:rFonts w:ascii="Arial" w:eastAsia="Times New Roman" w:hAnsi="Arial" w:cs="Arial"/>
          <w:sz w:val="17"/>
          <w:szCs w:val="17"/>
        </w:rPr>
      </w:pPr>
      <w:r w:rsidRPr="00150E64">
        <w:rPr>
          <w:rFonts w:ascii="Arial" w:eastAsia="Times New Roman" w:hAnsi="Arial" w:cs="Arial"/>
          <w:sz w:val="17"/>
          <w:szCs w:val="17"/>
        </w:rPr>
        <w:t>Phone: 2154464544</w:t>
      </w:r>
    </w:p>
    <w:p w:rsidR="00150E64" w:rsidRPr="00150E64" w:rsidRDefault="00150E64" w:rsidP="00150E64">
      <w:pPr>
        <w:tabs>
          <w:tab w:val="left" w:pos="720"/>
          <w:tab w:val="num" w:pos="975"/>
        </w:tabs>
        <w:spacing w:after="300" w:line="360" w:lineRule="auto"/>
        <w:ind w:left="720" w:hanging="720"/>
        <w:rPr>
          <w:rFonts w:ascii="Arial" w:eastAsia="Times New Roman" w:hAnsi="Arial" w:cs="Arial"/>
          <w:sz w:val="17"/>
          <w:szCs w:val="17"/>
        </w:rPr>
      </w:pPr>
    </w:p>
    <w:p w:rsidR="00E25961" w:rsidRDefault="00E25961"/>
    <w:sectPr w:rsidR="00E25961" w:rsidSect="00E259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0E64"/>
    <w:rsid w:val="00150E64"/>
    <w:rsid w:val="00E259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961"/>
  </w:style>
  <w:style w:type="paragraph" w:styleId="Heading1">
    <w:name w:val="heading 1"/>
    <w:basedOn w:val="Normal"/>
    <w:link w:val="Heading1Char"/>
    <w:uiPriority w:val="9"/>
    <w:qFormat/>
    <w:rsid w:val="00150E64"/>
    <w:pPr>
      <w:spacing w:after="0" w:line="288" w:lineRule="atLeast"/>
      <w:outlineLvl w:val="0"/>
    </w:pPr>
    <w:rPr>
      <w:rFonts w:ascii="Times New Roman" w:eastAsia="Times New Roman" w:hAnsi="Times New Roman" w:cs="Times New Roman"/>
      <w:color w:val="518A00"/>
      <w:kern w:val="36"/>
      <w:sz w:val="48"/>
      <w:szCs w:val="48"/>
    </w:rPr>
  </w:style>
  <w:style w:type="paragraph" w:styleId="Heading2">
    <w:name w:val="heading 2"/>
    <w:basedOn w:val="Normal"/>
    <w:next w:val="Normal"/>
    <w:link w:val="Heading2Char"/>
    <w:uiPriority w:val="9"/>
    <w:semiHidden/>
    <w:unhideWhenUsed/>
    <w:qFormat/>
    <w:rsid w:val="00150E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E64"/>
    <w:rPr>
      <w:rFonts w:ascii="Times New Roman" w:eastAsia="Times New Roman" w:hAnsi="Times New Roman" w:cs="Times New Roman"/>
      <w:color w:val="518A00"/>
      <w:kern w:val="36"/>
      <w:sz w:val="48"/>
      <w:szCs w:val="48"/>
    </w:rPr>
  </w:style>
  <w:style w:type="paragraph" w:styleId="NormalWeb">
    <w:name w:val="Normal (Web)"/>
    <w:basedOn w:val="Normal"/>
    <w:uiPriority w:val="99"/>
    <w:semiHidden/>
    <w:unhideWhenUsed/>
    <w:rsid w:val="00150E64"/>
    <w:pPr>
      <w:spacing w:after="300" w:line="240" w:lineRule="auto"/>
    </w:pPr>
    <w:rPr>
      <w:rFonts w:ascii="Times New Roman" w:eastAsia="Times New Roman" w:hAnsi="Times New Roman" w:cs="Times New Roman"/>
      <w:sz w:val="24"/>
      <w:szCs w:val="24"/>
    </w:rPr>
  </w:style>
  <w:style w:type="character" w:customStyle="1" w:styleId="added">
    <w:name w:val="added"/>
    <w:basedOn w:val="DefaultParagraphFont"/>
    <w:rsid w:val="00150E64"/>
  </w:style>
  <w:style w:type="character" w:styleId="Strong">
    <w:name w:val="Strong"/>
    <w:basedOn w:val="DefaultParagraphFont"/>
    <w:uiPriority w:val="22"/>
    <w:qFormat/>
    <w:rsid w:val="00150E64"/>
    <w:rPr>
      <w:b/>
      <w:bCs/>
    </w:rPr>
  </w:style>
  <w:style w:type="character" w:styleId="Emphasis">
    <w:name w:val="Emphasis"/>
    <w:basedOn w:val="DefaultParagraphFont"/>
    <w:uiPriority w:val="20"/>
    <w:qFormat/>
    <w:rsid w:val="00150E64"/>
    <w:rPr>
      <w:i/>
      <w:iCs/>
    </w:rPr>
  </w:style>
  <w:style w:type="character" w:customStyle="1" w:styleId="Heading2Char">
    <w:name w:val="Heading 2 Char"/>
    <w:basedOn w:val="DefaultParagraphFont"/>
    <w:link w:val="Heading2"/>
    <w:uiPriority w:val="9"/>
    <w:semiHidden/>
    <w:rsid w:val="00150E6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50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E64"/>
    <w:rPr>
      <w:rFonts w:ascii="Tahoma" w:hAnsi="Tahoma" w:cs="Tahoma"/>
      <w:sz w:val="16"/>
      <w:szCs w:val="16"/>
    </w:rPr>
  </w:style>
  <w:style w:type="character" w:styleId="Hyperlink">
    <w:name w:val="Hyperlink"/>
    <w:basedOn w:val="DefaultParagraphFont"/>
    <w:uiPriority w:val="99"/>
    <w:semiHidden/>
    <w:unhideWhenUsed/>
    <w:rsid w:val="00150E64"/>
    <w:rPr>
      <w:color w:val="05509E"/>
      <w:u w:val="single"/>
    </w:rPr>
  </w:style>
</w:styles>
</file>

<file path=word/webSettings.xml><?xml version="1.0" encoding="utf-8"?>
<w:webSettings xmlns:r="http://schemas.openxmlformats.org/officeDocument/2006/relationships" xmlns:w="http://schemas.openxmlformats.org/wordprocessingml/2006/main">
  <w:divs>
    <w:div w:id="558634504">
      <w:bodyDiv w:val="1"/>
      <w:marLeft w:val="0"/>
      <w:marRight w:val="0"/>
      <w:marTop w:val="0"/>
      <w:marBottom w:val="0"/>
      <w:divBdr>
        <w:top w:val="none" w:sz="0" w:space="0" w:color="auto"/>
        <w:left w:val="none" w:sz="0" w:space="0" w:color="auto"/>
        <w:bottom w:val="none" w:sz="0" w:space="0" w:color="auto"/>
        <w:right w:val="none" w:sz="0" w:space="0" w:color="auto"/>
      </w:divBdr>
      <w:divsChild>
        <w:div w:id="2024670256">
          <w:marLeft w:val="0"/>
          <w:marRight w:val="0"/>
          <w:marTop w:val="0"/>
          <w:marBottom w:val="0"/>
          <w:divBdr>
            <w:top w:val="none" w:sz="0" w:space="0" w:color="auto"/>
            <w:left w:val="none" w:sz="0" w:space="0" w:color="auto"/>
            <w:bottom w:val="none" w:sz="0" w:space="0" w:color="auto"/>
            <w:right w:val="none" w:sz="0" w:space="0" w:color="auto"/>
          </w:divBdr>
          <w:divsChild>
            <w:div w:id="551619481">
              <w:marLeft w:val="0"/>
              <w:marRight w:val="0"/>
              <w:marTop w:val="0"/>
              <w:marBottom w:val="0"/>
              <w:divBdr>
                <w:top w:val="none" w:sz="0" w:space="0" w:color="auto"/>
                <w:left w:val="none" w:sz="0" w:space="0" w:color="auto"/>
                <w:bottom w:val="none" w:sz="0" w:space="0" w:color="auto"/>
                <w:right w:val="none" w:sz="0" w:space="0" w:color="auto"/>
              </w:divBdr>
              <w:divsChild>
                <w:div w:id="1453327578">
                  <w:marLeft w:val="0"/>
                  <w:marRight w:val="0"/>
                  <w:marTop w:val="0"/>
                  <w:marBottom w:val="0"/>
                  <w:divBdr>
                    <w:top w:val="none" w:sz="0" w:space="0" w:color="auto"/>
                    <w:left w:val="none" w:sz="0" w:space="0" w:color="auto"/>
                    <w:bottom w:val="none" w:sz="0" w:space="0" w:color="auto"/>
                    <w:right w:val="none" w:sz="0" w:space="0" w:color="auto"/>
                  </w:divBdr>
                  <w:divsChild>
                    <w:div w:id="945309059">
                      <w:marLeft w:val="0"/>
                      <w:marRight w:val="0"/>
                      <w:marTop w:val="0"/>
                      <w:marBottom w:val="0"/>
                      <w:divBdr>
                        <w:top w:val="none" w:sz="0" w:space="0" w:color="auto"/>
                        <w:left w:val="none" w:sz="0" w:space="0" w:color="auto"/>
                        <w:bottom w:val="none" w:sz="0" w:space="0" w:color="auto"/>
                        <w:right w:val="none" w:sz="0" w:space="0" w:color="auto"/>
                      </w:divBdr>
                      <w:divsChild>
                        <w:div w:id="2099403660">
                          <w:marLeft w:val="0"/>
                          <w:marRight w:val="0"/>
                          <w:marTop w:val="45"/>
                          <w:marBottom w:val="0"/>
                          <w:divBdr>
                            <w:top w:val="none" w:sz="0" w:space="0" w:color="auto"/>
                            <w:left w:val="none" w:sz="0" w:space="0" w:color="auto"/>
                            <w:bottom w:val="none" w:sz="0" w:space="0" w:color="auto"/>
                            <w:right w:val="none" w:sz="0" w:space="0" w:color="auto"/>
                          </w:divBdr>
                          <w:divsChild>
                            <w:div w:id="204296051">
                              <w:marLeft w:val="0"/>
                              <w:marRight w:val="0"/>
                              <w:marTop w:val="0"/>
                              <w:marBottom w:val="0"/>
                              <w:divBdr>
                                <w:top w:val="none" w:sz="0" w:space="0" w:color="auto"/>
                                <w:left w:val="none" w:sz="0" w:space="0" w:color="auto"/>
                                <w:bottom w:val="none" w:sz="0" w:space="0" w:color="auto"/>
                                <w:right w:val="none" w:sz="0" w:space="0" w:color="auto"/>
                              </w:divBdr>
                              <w:divsChild>
                                <w:div w:id="381176370">
                                  <w:marLeft w:val="0"/>
                                  <w:marRight w:val="0"/>
                                  <w:marTop w:val="0"/>
                                  <w:marBottom w:val="0"/>
                                  <w:divBdr>
                                    <w:top w:val="none" w:sz="0" w:space="0" w:color="auto"/>
                                    <w:left w:val="none" w:sz="0" w:space="0" w:color="auto"/>
                                    <w:bottom w:val="none" w:sz="0" w:space="0" w:color="auto"/>
                                    <w:right w:val="none" w:sz="0" w:space="0" w:color="auto"/>
                                  </w:divBdr>
                                  <w:divsChild>
                                    <w:div w:id="1070619508">
                                      <w:marLeft w:val="0"/>
                                      <w:marRight w:val="0"/>
                                      <w:marTop w:val="0"/>
                                      <w:marBottom w:val="0"/>
                                      <w:divBdr>
                                        <w:top w:val="none" w:sz="0" w:space="0" w:color="auto"/>
                                        <w:left w:val="none" w:sz="0" w:space="0" w:color="auto"/>
                                        <w:bottom w:val="none" w:sz="0" w:space="0" w:color="auto"/>
                                        <w:right w:val="none" w:sz="0" w:space="0" w:color="auto"/>
                                      </w:divBdr>
                                      <w:divsChild>
                                        <w:div w:id="1926566838">
                                          <w:marLeft w:val="0"/>
                                          <w:marRight w:val="0"/>
                                          <w:marTop w:val="0"/>
                                          <w:marBottom w:val="0"/>
                                          <w:divBdr>
                                            <w:top w:val="none" w:sz="0" w:space="0" w:color="auto"/>
                                            <w:left w:val="none" w:sz="0" w:space="0" w:color="auto"/>
                                            <w:bottom w:val="none" w:sz="0" w:space="0" w:color="auto"/>
                                            <w:right w:val="none" w:sz="0" w:space="0" w:color="auto"/>
                                          </w:divBdr>
                                          <w:divsChild>
                                            <w:div w:id="279726670">
                                              <w:marLeft w:val="0"/>
                                              <w:marRight w:val="0"/>
                                              <w:marTop w:val="0"/>
                                              <w:marBottom w:val="0"/>
                                              <w:divBdr>
                                                <w:top w:val="none" w:sz="0" w:space="0" w:color="auto"/>
                                                <w:left w:val="none" w:sz="0" w:space="0" w:color="auto"/>
                                                <w:bottom w:val="none" w:sz="0" w:space="0" w:color="auto"/>
                                                <w:right w:val="none" w:sz="0" w:space="0" w:color="auto"/>
                                              </w:divBdr>
                                              <w:divsChild>
                                                <w:div w:id="1346978851">
                                                  <w:marLeft w:val="0"/>
                                                  <w:marRight w:val="0"/>
                                                  <w:marTop w:val="0"/>
                                                  <w:marBottom w:val="0"/>
                                                  <w:divBdr>
                                                    <w:top w:val="none" w:sz="0" w:space="0" w:color="auto"/>
                                                    <w:left w:val="none" w:sz="0" w:space="0" w:color="auto"/>
                                                    <w:bottom w:val="none" w:sz="0" w:space="0" w:color="auto"/>
                                                    <w:right w:val="none" w:sz="0" w:space="0" w:color="auto"/>
                                                  </w:divBdr>
                                                </w:div>
                                              </w:divsChild>
                                            </w:div>
                                            <w:div w:id="1522469786">
                                              <w:marLeft w:val="0"/>
                                              <w:marRight w:val="0"/>
                                              <w:marTop w:val="0"/>
                                              <w:marBottom w:val="0"/>
                                              <w:divBdr>
                                                <w:top w:val="none" w:sz="0" w:space="0" w:color="auto"/>
                                                <w:left w:val="none" w:sz="0" w:space="0" w:color="auto"/>
                                                <w:bottom w:val="none" w:sz="0" w:space="0" w:color="auto"/>
                                                <w:right w:val="none" w:sz="0" w:space="0" w:color="auto"/>
                                              </w:divBdr>
                                              <w:divsChild>
                                                <w:div w:id="830876997">
                                                  <w:marLeft w:val="0"/>
                                                  <w:marRight w:val="0"/>
                                                  <w:marTop w:val="0"/>
                                                  <w:marBottom w:val="0"/>
                                                  <w:divBdr>
                                                    <w:top w:val="none" w:sz="0" w:space="0" w:color="auto"/>
                                                    <w:left w:val="none" w:sz="0" w:space="0" w:color="auto"/>
                                                    <w:bottom w:val="none" w:sz="0" w:space="0" w:color="auto"/>
                                                    <w:right w:val="none" w:sz="0" w:space="0" w:color="auto"/>
                                                  </w:divBdr>
                                                </w:div>
                                                <w:div w:id="1324551942">
                                                  <w:marLeft w:val="0"/>
                                                  <w:marRight w:val="0"/>
                                                  <w:marTop w:val="0"/>
                                                  <w:marBottom w:val="0"/>
                                                  <w:divBdr>
                                                    <w:top w:val="none" w:sz="0" w:space="0" w:color="auto"/>
                                                    <w:left w:val="none" w:sz="0" w:space="0" w:color="auto"/>
                                                    <w:bottom w:val="none" w:sz="0" w:space="0" w:color="auto"/>
                                                    <w:right w:val="none" w:sz="0" w:space="0" w:color="auto"/>
                                                  </w:divBdr>
                                                </w:div>
                                              </w:divsChild>
                                            </w:div>
                                            <w:div w:id="940189871">
                                              <w:marLeft w:val="0"/>
                                              <w:marRight w:val="0"/>
                                              <w:marTop w:val="0"/>
                                              <w:marBottom w:val="0"/>
                                              <w:divBdr>
                                                <w:top w:val="none" w:sz="0" w:space="0" w:color="auto"/>
                                                <w:left w:val="none" w:sz="0" w:space="0" w:color="auto"/>
                                                <w:bottom w:val="none" w:sz="0" w:space="0" w:color="auto"/>
                                                <w:right w:val="none" w:sz="0" w:space="0" w:color="auto"/>
                                              </w:divBdr>
                                              <w:divsChild>
                                                <w:div w:id="516968525">
                                                  <w:marLeft w:val="0"/>
                                                  <w:marRight w:val="0"/>
                                                  <w:marTop w:val="0"/>
                                                  <w:marBottom w:val="0"/>
                                                  <w:divBdr>
                                                    <w:top w:val="none" w:sz="0" w:space="0" w:color="auto"/>
                                                    <w:left w:val="none" w:sz="0" w:space="0" w:color="auto"/>
                                                    <w:bottom w:val="none" w:sz="0" w:space="0" w:color="auto"/>
                                                    <w:right w:val="none" w:sz="0" w:space="0" w:color="auto"/>
                                                  </w:divBdr>
                                                </w:div>
                                                <w:div w:id="697198267">
                                                  <w:marLeft w:val="0"/>
                                                  <w:marRight w:val="0"/>
                                                  <w:marTop w:val="0"/>
                                                  <w:marBottom w:val="0"/>
                                                  <w:divBdr>
                                                    <w:top w:val="none" w:sz="0" w:space="0" w:color="auto"/>
                                                    <w:left w:val="none" w:sz="0" w:space="0" w:color="auto"/>
                                                    <w:bottom w:val="none" w:sz="0" w:space="0" w:color="auto"/>
                                                    <w:right w:val="none" w:sz="0" w:space="0" w:color="auto"/>
                                                  </w:divBdr>
                                                </w:div>
                                              </w:divsChild>
                                            </w:div>
                                            <w:div w:id="1305963380">
                                              <w:marLeft w:val="0"/>
                                              <w:marRight w:val="0"/>
                                              <w:marTop w:val="0"/>
                                              <w:marBottom w:val="0"/>
                                              <w:divBdr>
                                                <w:top w:val="none" w:sz="0" w:space="0" w:color="auto"/>
                                                <w:left w:val="none" w:sz="0" w:space="0" w:color="auto"/>
                                                <w:bottom w:val="none" w:sz="0" w:space="0" w:color="auto"/>
                                                <w:right w:val="none" w:sz="0" w:space="0" w:color="auto"/>
                                              </w:divBdr>
                                              <w:divsChild>
                                                <w:div w:id="1281258972">
                                                  <w:marLeft w:val="0"/>
                                                  <w:marRight w:val="0"/>
                                                  <w:marTop w:val="0"/>
                                                  <w:marBottom w:val="0"/>
                                                  <w:divBdr>
                                                    <w:top w:val="none" w:sz="0" w:space="0" w:color="auto"/>
                                                    <w:left w:val="none" w:sz="0" w:space="0" w:color="auto"/>
                                                    <w:bottom w:val="none" w:sz="0" w:space="0" w:color="auto"/>
                                                    <w:right w:val="none" w:sz="0" w:space="0" w:color="auto"/>
                                                  </w:divBdr>
                                                </w:div>
                                                <w:div w:id="553079652">
                                                  <w:marLeft w:val="0"/>
                                                  <w:marRight w:val="0"/>
                                                  <w:marTop w:val="0"/>
                                                  <w:marBottom w:val="0"/>
                                                  <w:divBdr>
                                                    <w:top w:val="none" w:sz="0" w:space="0" w:color="auto"/>
                                                    <w:left w:val="none" w:sz="0" w:space="0" w:color="auto"/>
                                                    <w:bottom w:val="none" w:sz="0" w:space="0" w:color="auto"/>
                                                    <w:right w:val="none" w:sz="0" w:space="0" w:color="auto"/>
                                                  </w:divBdr>
                                                  <w:divsChild>
                                                    <w:div w:id="577057469">
                                                      <w:marLeft w:val="0"/>
                                                      <w:marRight w:val="0"/>
                                                      <w:marTop w:val="0"/>
                                                      <w:marBottom w:val="0"/>
                                                      <w:divBdr>
                                                        <w:top w:val="none" w:sz="0" w:space="0" w:color="auto"/>
                                                        <w:left w:val="none" w:sz="0" w:space="0" w:color="auto"/>
                                                        <w:bottom w:val="none" w:sz="0" w:space="0" w:color="auto"/>
                                                        <w:right w:val="none" w:sz="0" w:space="0" w:color="auto"/>
                                                      </w:divBdr>
                                                    </w:div>
                                                    <w:div w:id="252250580">
                                                      <w:marLeft w:val="0"/>
                                                      <w:marRight w:val="0"/>
                                                      <w:marTop w:val="0"/>
                                                      <w:marBottom w:val="0"/>
                                                      <w:divBdr>
                                                        <w:top w:val="none" w:sz="0" w:space="0" w:color="auto"/>
                                                        <w:left w:val="none" w:sz="0" w:space="0" w:color="auto"/>
                                                        <w:bottom w:val="none" w:sz="0" w:space="0" w:color="auto"/>
                                                        <w:right w:val="none" w:sz="0" w:space="0" w:color="auto"/>
                                                      </w:divBdr>
                                                    </w:div>
                                                    <w:div w:id="217085965">
                                                      <w:marLeft w:val="0"/>
                                                      <w:marRight w:val="0"/>
                                                      <w:marTop w:val="0"/>
                                                      <w:marBottom w:val="0"/>
                                                      <w:divBdr>
                                                        <w:top w:val="none" w:sz="0" w:space="0" w:color="auto"/>
                                                        <w:left w:val="none" w:sz="0" w:space="0" w:color="auto"/>
                                                        <w:bottom w:val="none" w:sz="0" w:space="0" w:color="auto"/>
                                                        <w:right w:val="none" w:sz="0" w:space="0" w:color="auto"/>
                                                      </w:divBdr>
                                                    </w:div>
                                                    <w:div w:id="80709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9977258">
      <w:bodyDiv w:val="1"/>
      <w:marLeft w:val="0"/>
      <w:marRight w:val="0"/>
      <w:marTop w:val="0"/>
      <w:marBottom w:val="0"/>
      <w:divBdr>
        <w:top w:val="none" w:sz="0" w:space="0" w:color="auto"/>
        <w:left w:val="none" w:sz="0" w:space="0" w:color="auto"/>
        <w:bottom w:val="none" w:sz="0" w:space="0" w:color="auto"/>
        <w:right w:val="none" w:sz="0" w:space="0" w:color="auto"/>
      </w:divBdr>
      <w:divsChild>
        <w:div w:id="1737706906">
          <w:marLeft w:val="0"/>
          <w:marRight w:val="0"/>
          <w:marTop w:val="0"/>
          <w:marBottom w:val="0"/>
          <w:divBdr>
            <w:top w:val="none" w:sz="0" w:space="0" w:color="auto"/>
            <w:left w:val="none" w:sz="0" w:space="0" w:color="auto"/>
            <w:bottom w:val="none" w:sz="0" w:space="0" w:color="auto"/>
            <w:right w:val="none" w:sz="0" w:space="0" w:color="auto"/>
          </w:divBdr>
          <w:divsChild>
            <w:div w:id="177433116">
              <w:marLeft w:val="0"/>
              <w:marRight w:val="0"/>
              <w:marTop w:val="0"/>
              <w:marBottom w:val="0"/>
              <w:divBdr>
                <w:top w:val="none" w:sz="0" w:space="0" w:color="auto"/>
                <w:left w:val="none" w:sz="0" w:space="0" w:color="auto"/>
                <w:bottom w:val="none" w:sz="0" w:space="0" w:color="auto"/>
                <w:right w:val="none" w:sz="0" w:space="0" w:color="auto"/>
              </w:divBdr>
              <w:divsChild>
                <w:div w:id="541745199">
                  <w:marLeft w:val="0"/>
                  <w:marRight w:val="0"/>
                  <w:marTop w:val="0"/>
                  <w:marBottom w:val="0"/>
                  <w:divBdr>
                    <w:top w:val="none" w:sz="0" w:space="0" w:color="auto"/>
                    <w:left w:val="none" w:sz="0" w:space="0" w:color="auto"/>
                    <w:bottom w:val="none" w:sz="0" w:space="0" w:color="auto"/>
                    <w:right w:val="none" w:sz="0" w:space="0" w:color="auto"/>
                  </w:divBdr>
                  <w:divsChild>
                    <w:div w:id="98724278">
                      <w:marLeft w:val="0"/>
                      <w:marRight w:val="0"/>
                      <w:marTop w:val="0"/>
                      <w:marBottom w:val="0"/>
                      <w:divBdr>
                        <w:top w:val="none" w:sz="0" w:space="0" w:color="auto"/>
                        <w:left w:val="none" w:sz="0" w:space="0" w:color="auto"/>
                        <w:bottom w:val="none" w:sz="0" w:space="0" w:color="auto"/>
                        <w:right w:val="none" w:sz="0" w:space="0" w:color="auto"/>
                      </w:divBdr>
                      <w:divsChild>
                        <w:div w:id="90511605">
                          <w:marLeft w:val="0"/>
                          <w:marRight w:val="0"/>
                          <w:marTop w:val="45"/>
                          <w:marBottom w:val="0"/>
                          <w:divBdr>
                            <w:top w:val="none" w:sz="0" w:space="0" w:color="auto"/>
                            <w:left w:val="none" w:sz="0" w:space="0" w:color="auto"/>
                            <w:bottom w:val="none" w:sz="0" w:space="0" w:color="auto"/>
                            <w:right w:val="none" w:sz="0" w:space="0" w:color="auto"/>
                          </w:divBdr>
                          <w:divsChild>
                            <w:div w:id="888110369">
                              <w:marLeft w:val="0"/>
                              <w:marRight w:val="0"/>
                              <w:marTop w:val="0"/>
                              <w:marBottom w:val="0"/>
                              <w:divBdr>
                                <w:top w:val="none" w:sz="0" w:space="0" w:color="auto"/>
                                <w:left w:val="none" w:sz="0" w:space="0" w:color="auto"/>
                                <w:bottom w:val="none" w:sz="0" w:space="0" w:color="auto"/>
                                <w:right w:val="none" w:sz="0" w:space="0" w:color="auto"/>
                              </w:divBdr>
                              <w:divsChild>
                                <w:div w:id="1467314092">
                                  <w:marLeft w:val="0"/>
                                  <w:marRight w:val="0"/>
                                  <w:marTop w:val="0"/>
                                  <w:marBottom w:val="0"/>
                                  <w:divBdr>
                                    <w:top w:val="none" w:sz="0" w:space="0" w:color="auto"/>
                                    <w:left w:val="none" w:sz="0" w:space="0" w:color="auto"/>
                                    <w:bottom w:val="none" w:sz="0" w:space="0" w:color="auto"/>
                                    <w:right w:val="none" w:sz="0" w:space="0" w:color="auto"/>
                                  </w:divBdr>
                                  <w:divsChild>
                                    <w:div w:id="573131009">
                                      <w:marLeft w:val="0"/>
                                      <w:marRight w:val="0"/>
                                      <w:marTop w:val="0"/>
                                      <w:marBottom w:val="0"/>
                                      <w:divBdr>
                                        <w:top w:val="none" w:sz="0" w:space="0" w:color="auto"/>
                                        <w:left w:val="none" w:sz="0" w:space="0" w:color="auto"/>
                                        <w:bottom w:val="none" w:sz="0" w:space="0" w:color="auto"/>
                                        <w:right w:val="none" w:sz="0" w:space="0" w:color="auto"/>
                                      </w:divBdr>
                                      <w:divsChild>
                                        <w:div w:id="290866075">
                                          <w:marLeft w:val="0"/>
                                          <w:marRight w:val="0"/>
                                          <w:marTop w:val="0"/>
                                          <w:marBottom w:val="0"/>
                                          <w:divBdr>
                                            <w:top w:val="none" w:sz="0" w:space="0" w:color="auto"/>
                                            <w:left w:val="none" w:sz="0" w:space="0" w:color="auto"/>
                                            <w:bottom w:val="none" w:sz="0" w:space="0" w:color="auto"/>
                                            <w:right w:val="none" w:sz="0" w:space="0" w:color="auto"/>
                                          </w:divBdr>
                                          <w:divsChild>
                                            <w:div w:id="943342040">
                                              <w:marLeft w:val="0"/>
                                              <w:marRight w:val="0"/>
                                              <w:marTop w:val="0"/>
                                              <w:marBottom w:val="0"/>
                                              <w:divBdr>
                                                <w:top w:val="none" w:sz="0" w:space="0" w:color="auto"/>
                                                <w:left w:val="none" w:sz="0" w:space="0" w:color="auto"/>
                                                <w:bottom w:val="none" w:sz="0" w:space="0" w:color="auto"/>
                                                <w:right w:val="none" w:sz="0" w:space="0" w:color="auto"/>
                                              </w:divBdr>
                                              <w:divsChild>
                                                <w:div w:id="306664918">
                                                  <w:marLeft w:val="0"/>
                                                  <w:marRight w:val="0"/>
                                                  <w:marTop w:val="0"/>
                                                  <w:marBottom w:val="0"/>
                                                  <w:divBdr>
                                                    <w:top w:val="none" w:sz="0" w:space="0" w:color="auto"/>
                                                    <w:left w:val="none" w:sz="0" w:space="0" w:color="auto"/>
                                                    <w:bottom w:val="none" w:sz="0" w:space="0" w:color="auto"/>
                                                    <w:right w:val="none" w:sz="0" w:space="0" w:color="auto"/>
                                                  </w:divBdr>
                                                </w:div>
                                                <w:div w:id="464743213">
                                                  <w:marLeft w:val="0"/>
                                                  <w:marRight w:val="0"/>
                                                  <w:marTop w:val="0"/>
                                                  <w:marBottom w:val="0"/>
                                                  <w:divBdr>
                                                    <w:top w:val="none" w:sz="0" w:space="0" w:color="auto"/>
                                                    <w:left w:val="none" w:sz="0" w:space="0" w:color="auto"/>
                                                    <w:bottom w:val="none" w:sz="0" w:space="0" w:color="auto"/>
                                                    <w:right w:val="none" w:sz="0" w:space="0" w:color="auto"/>
                                                  </w:divBdr>
                                                </w:div>
                                              </w:divsChild>
                                            </w:div>
                                            <w:div w:id="476382423">
                                              <w:marLeft w:val="0"/>
                                              <w:marRight w:val="0"/>
                                              <w:marTop w:val="0"/>
                                              <w:marBottom w:val="0"/>
                                              <w:divBdr>
                                                <w:top w:val="none" w:sz="0" w:space="0" w:color="auto"/>
                                                <w:left w:val="none" w:sz="0" w:space="0" w:color="auto"/>
                                                <w:bottom w:val="none" w:sz="0" w:space="0" w:color="auto"/>
                                                <w:right w:val="none" w:sz="0" w:space="0" w:color="auto"/>
                                              </w:divBdr>
                                              <w:divsChild>
                                                <w:div w:id="358317681">
                                                  <w:marLeft w:val="0"/>
                                                  <w:marRight w:val="0"/>
                                                  <w:marTop w:val="0"/>
                                                  <w:marBottom w:val="0"/>
                                                  <w:divBdr>
                                                    <w:top w:val="none" w:sz="0" w:space="0" w:color="auto"/>
                                                    <w:left w:val="none" w:sz="0" w:space="0" w:color="auto"/>
                                                    <w:bottom w:val="none" w:sz="0" w:space="0" w:color="auto"/>
                                                    <w:right w:val="none" w:sz="0" w:space="0" w:color="auto"/>
                                                  </w:divBdr>
                                                </w:div>
                                                <w:div w:id="1617180543">
                                                  <w:marLeft w:val="0"/>
                                                  <w:marRight w:val="0"/>
                                                  <w:marTop w:val="0"/>
                                                  <w:marBottom w:val="0"/>
                                                  <w:divBdr>
                                                    <w:top w:val="none" w:sz="0" w:space="0" w:color="auto"/>
                                                    <w:left w:val="none" w:sz="0" w:space="0" w:color="auto"/>
                                                    <w:bottom w:val="none" w:sz="0" w:space="0" w:color="auto"/>
                                                    <w:right w:val="none" w:sz="0" w:space="0" w:color="auto"/>
                                                  </w:divBdr>
                                                </w:div>
                                              </w:divsChild>
                                            </w:div>
                                            <w:div w:id="628437977">
                                              <w:marLeft w:val="0"/>
                                              <w:marRight w:val="0"/>
                                              <w:marTop w:val="0"/>
                                              <w:marBottom w:val="0"/>
                                              <w:divBdr>
                                                <w:top w:val="none" w:sz="0" w:space="0" w:color="auto"/>
                                                <w:left w:val="none" w:sz="0" w:space="0" w:color="auto"/>
                                                <w:bottom w:val="none" w:sz="0" w:space="0" w:color="auto"/>
                                                <w:right w:val="none" w:sz="0" w:space="0" w:color="auto"/>
                                              </w:divBdr>
                                              <w:divsChild>
                                                <w:div w:id="1033267034">
                                                  <w:marLeft w:val="0"/>
                                                  <w:marRight w:val="0"/>
                                                  <w:marTop w:val="0"/>
                                                  <w:marBottom w:val="0"/>
                                                  <w:divBdr>
                                                    <w:top w:val="none" w:sz="0" w:space="0" w:color="auto"/>
                                                    <w:left w:val="none" w:sz="0" w:space="0" w:color="auto"/>
                                                    <w:bottom w:val="none" w:sz="0" w:space="0" w:color="auto"/>
                                                    <w:right w:val="none" w:sz="0" w:space="0" w:color="auto"/>
                                                  </w:divBdr>
                                                </w:div>
                                                <w:div w:id="383217863">
                                                  <w:marLeft w:val="0"/>
                                                  <w:marRight w:val="0"/>
                                                  <w:marTop w:val="0"/>
                                                  <w:marBottom w:val="0"/>
                                                  <w:divBdr>
                                                    <w:top w:val="none" w:sz="0" w:space="0" w:color="auto"/>
                                                    <w:left w:val="none" w:sz="0" w:space="0" w:color="auto"/>
                                                    <w:bottom w:val="none" w:sz="0" w:space="0" w:color="auto"/>
                                                    <w:right w:val="none" w:sz="0" w:space="0" w:color="auto"/>
                                                  </w:divBdr>
                                                  <w:divsChild>
                                                    <w:div w:id="26511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7265363">
      <w:bodyDiv w:val="1"/>
      <w:marLeft w:val="0"/>
      <w:marRight w:val="0"/>
      <w:marTop w:val="0"/>
      <w:marBottom w:val="0"/>
      <w:divBdr>
        <w:top w:val="none" w:sz="0" w:space="0" w:color="auto"/>
        <w:left w:val="none" w:sz="0" w:space="0" w:color="auto"/>
        <w:bottom w:val="none" w:sz="0" w:space="0" w:color="auto"/>
        <w:right w:val="none" w:sz="0" w:space="0" w:color="auto"/>
      </w:divBdr>
      <w:divsChild>
        <w:div w:id="388726629">
          <w:marLeft w:val="0"/>
          <w:marRight w:val="0"/>
          <w:marTop w:val="0"/>
          <w:marBottom w:val="0"/>
          <w:divBdr>
            <w:top w:val="none" w:sz="0" w:space="0" w:color="auto"/>
            <w:left w:val="none" w:sz="0" w:space="0" w:color="auto"/>
            <w:bottom w:val="none" w:sz="0" w:space="0" w:color="auto"/>
            <w:right w:val="none" w:sz="0" w:space="0" w:color="auto"/>
          </w:divBdr>
          <w:divsChild>
            <w:div w:id="603422289">
              <w:marLeft w:val="0"/>
              <w:marRight w:val="0"/>
              <w:marTop w:val="0"/>
              <w:marBottom w:val="0"/>
              <w:divBdr>
                <w:top w:val="none" w:sz="0" w:space="0" w:color="auto"/>
                <w:left w:val="none" w:sz="0" w:space="0" w:color="auto"/>
                <w:bottom w:val="none" w:sz="0" w:space="0" w:color="auto"/>
                <w:right w:val="none" w:sz="0" w:space="0" w:color="auto"/>
              </w:divBdr>
              <w:divsChild>
                <w:div w:id="1375890957">
                  <w:marLeft w:val="0"/>
                  <w:marRight w:val="0"/>
                  <w:marTop w:val="0"/>
                  <w:marBottom w:val="0"/>
                  <w:divBdr>
                    <w:top w:val="none" w:sz="0" w:space="0" w:color="auto"/>
                    <w:left w:val="none" w:sz="0" w:space="0" w:color="auto"/>
                    <w:bottom w:val="none" w:sz="0" w:space="0" w:color="auto"/>
                    <w:right w:val="none" w:sz="0" w:space="0" w:color="auto"/>
                  </w:divBdr>
                  <w:divsChild>
                    <w:div w:id="650713175">
                      <w:marLeft w:val="0"/>
                      <w:marRight w:val="0"/>
                      <w:marTop w:val="0"/>
                      <w:marBottom w:val="0"/>
                      <w:divBdr>
                        <w:top w:val="none" w:sz="0" w:space="0" w:color="auto"/>
                        <w:left w:val="none" w:sz="0" w:space="0" w:color="auto"/>
                        <w:bottom w:val="none" w:sz="0" w:space="0" w:color="auto"/>
                        <w:right w:val="none" w:sz="0" w:space="0" w:color="auto"/>
                      </w:divBdr>
                      <w:divsChild>
                        <w:div w:id="723067143">
                          <w:marLeft w:val="0"/>
                          <w:marRight w:val="0"/>
                          <w:marTop w:val="45"/>
                          <w:marBottom w:val="0"/>
                          <w:divBdr>
                            <w:top w:val="none" w:sz="0" w:space="0" w:color="auto"/>
                            <w:left w:val="none" w:sz="0" w:space="0" w:color="auto"/>
                            <w:bottom w:val="none" w:sz="0" w:space="0" w:color="auto"/>
                            <w:right w:val="none" w:sz="0" w:space="0" w:color="auto"/>
                          </w:divBdr>
                          <w:divsChild>
                            <w:div w:id="1437948435">
                              <w:marLeft w:val="0"/>
                              <w:marRight w:val="0"/>
                              <w:marTop w:val="0"/>
                              <w:marBottom w:val="0"/>
                              <w:divBdr>
                                <w:top w:val="none" w:sz="0" w:space="0" w:color="auto"/>
                                <w:left w:val="none" w:sz="0" w:space="0" w:color="auto"/>
                                <w:bottom w:val="none" w:sz="0" w:space="0" w:color="auto"/>
                                <w:right w:val="none" w:sz="0" w:space="0" w:color="auto"/>
                              </w:divBdr>
                              <w:divsChild>
                                <w:div w:id="131335561">
                                  <w:marLeft w:val="0"/>
                                  <w:marRight w:val="0"/>
                                  <w:marTop w:val="0"/>
                                  <w:marBottom w:val="0"/>
                                  <w:divBdr>
                                    <w:top w:val="none" w:sz="0" w:space="0" w:color="auto"/>
                                    <w:left w:val="none" w:sz="0" w:space="0" w:color="auto"/>
                                    <w:bottom w:val="none" w:sz="0" w:space="0" w:color="auto"/>
                                    <w:right w:val="none" w:sz="0" w:space="0" w:color="auto"/>
                                  </w:divBdr>
                                  <w:divsChild>
                                    <w:div w:id="1303727663">
                                      <w:marLeft w:val="0"/>
                                      <w:marRight w:val="0"/>
                                      <w:marTop w:val="0"/>
                                      <w:marBottom w:val="0"/>
                                      <w:divBdr>
                                        <w:top w:val="none" w:sz="0" w:space="0" w:color="auto"/>
                                        <w:left w:val="none" w:sz="0" w:space="0" w:color="auto"/>
                                        <w:bottom w:val="none" w:sz="0" w:space="0" w:color="auto"/>
                                        <w:right w:val="none" w:sz="0" w:space="0" w:color="auto"/>
                                      </w:divBdr>
                                      <w:divsChild>
                                        <w:div w:id="712080487">
                                          <w:marLeft w:val="0"/>
                                          <w:marRight w:val="0"/>
                                          <w:marTop w:val="0"/>
                                          <w:marBottom w:val="0"/>
                                          <w:divBdr>
                                            <w:top w:val="none" w:sz="0" w:space="0" w:color="auto"/>
                                            <w:left w:val="none" w:sz="0" w:space="0" w:color="auto"/>
                                            <w:bottom w:val="none" w:sz="0" w:space="0" w:color="auto"/>
                                            <w:right w:val="none" w:sz="0" w:space="0" w:color="auto"/>
                                          </w:divBdr>
                                        </w:div>
                                        <w:div w:id="4442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nthony.teti@gsa.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2.wmf"/><Relationship Id="rId4" Type="http://schemas.openxmlformats.org/officeDocument/2006/relationships/image" Target="media/image1.png"/><Relationship Id="rId9"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2196</Words>
  <Characters>12518</Characters>
  <Application>Microsoft Office Word</Application>
  <DocSecurity>0</DocSecurity>
  <Lines>104</Lines>
  <Paragraphs>29</Paragraphs>
  <ScaleCrop>false</ScaleCrop>
  <Company>Hewlett-Packard Company</Company>
  <LinksUpToDate>false</LinksUpToDate>
  <CharactersWithSpaces>14685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ACarlen</dc:creator>
  <cp:lastModifiedBy>ACarlen</cp:lastModifiedBy>
  <cp:revision>1</cp:revision>
  <dcterms:created xsi:type="dcterms:W3CDTF">2010-05-10T14:04:00Z</dcterms:created>
  <dcterms:modified xsi:type="dcterms:W3CDTF">2010-05-10T14:14:00Z</dcterms:modified>
</cp:coreProperties>
</file>