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176" w:rsidRDefault="00504AF4" w:rsidP="003F26C8">
      <w:pPr>
        <w:jc w:val="center"/>
        <w:rPr>
          <w:b/>
          <w:bCs/>
        </w:rPr>
      </w:pPr>
      <w:bookmarkStart w:id="0" w:name="_GoBack"/>
      <w:bookmarkEnd w:id="0"/>
      <w:r>
        <w:rPr>
          <w:noProof/>
        </w:rPr>
        <w:drawing>
          <wp:inline distT="0" distB="0" distL="0" distR="0" wp14:anchorId="7F53E212" wp14:editId="5014DBF3">
            <wp:extent cx="2771775" cy="790575"/>
            <wp:effectExtent l="19050" t="0" r="9525" b="0"/>
            <wp:docPr id="1" name="Picture 3" descr="Description: AVlogo(tagbottom)-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AVlogo(tagbottom)-smaller"/>
                    <pic:cNvPicPr>
                      <a:picLocks noChangeAspect="1" noChangeArrowheads="1"/>
                    </pic:cNvPicPr>
                  </pic:nvPicPr>
                  <pic:blipFill>
                    <a:blip r:embed="rId9" cstate="print"/>
                    <a:srcRect/>
                    <a:stretch>
                      <a:fillRect/>
                    </a:stretch>
                  </pic:blipFill>
                  <pic:spPr bwMode="auto">
                    <a:xfrm>
                      <a:off x="0" y="0"/>
                      <a:ext cx="2771775" cy="790575"/>
                    </a:xfrm>
                    <a:prstGeom prst="rect">
                      <a:avLst/>
                    </a:prstGeom>
                    <a:noFill/>
                    <a:ln w="9525">
                      <a:noFill/>
                      <a:miter lim="800000"/>
                      <a:headEnd/>
                      <a:tailEnd/>
                    </a:ln>
                  </pic:spPr>
                </pic:pic>
              </a:graphicData>
            </a:graphic>
          </wp:inline>
        </w:drawing>
      </w:r>
    </w:p>
    <w:p w:rsidR="00CD6811" w:rsidRDefault="00CD6811" w:rsidP="0097771D">
      <w:pPr>
        <w:ind w:right="-1800"/>
        <w:jc w:val="center"/>
        <w:rPr>
          <w:b/>
          <w:bCs/>
        </w:rPr>
      </w:pPr>
    </w:p>
    <w:p w:rsidR="00897176" w:rsidRPr="003F26C8" w:rsidRDefault="00897176" w:rsidP="003F26C8">
      <w:pPr>
        <w:pStyle w:val="Header"/>
        <w:tabs>
          <w:tab w:val="left" w:pos="720"/>
        </w:tabs>
        <w:rPr>
          <w:b/>
          <w:smallCaps/>
          <w:sz w:val="48"/>
          <w:szCs w:val="36"/>
        </w:rPr>
      </w:pPr>
    </w:p>
    <w:p w:rsidR="00897176" w:rsidRDefault="00897176" w:rsidP="003F26C8">
      <w:pPr>
        <w:pStyle w:val="Title"/>
        <w:jc w:val="center"/>
      </w:pPr>
      <w:r>
        <w:t>Request for Quotes</w:t>
      </w:r>
    </w:p>
    <w:p w:rsidR="00E74545" w:rsidRPr="00A97533" w:rsidRDefault="00F53C17" w:rsidP="00897176">
      <w:pPr>
        <w:pStyle w:val="Header"/>
        <w:tabs>
          <w:tab w:val="left" w:pos="720"/>
        </w:tabs>
        <w:jc w:val="center"/>
        <w:rPr>
          <w:rFonts w:cs="Arial"/>
          <w:b/>
          <w:bCs/>
          <w:sz w:val="36"/>
          <w:szCs w:val="36"/>
        </w:rPr>
      </w:pPr>
      <w:r>
        <w:rPr>
          <w:rFonts w:cs="Arial"/>
          <w:b/>
          <w:bCs/>
          <w:sz w:val="36"/>
          <w:szCs w:val="36"/>
        </w:rPr>
        <w:t xml:space="preserve">RFQ Number: </w:t>
      </w:r>
      <w:r w:rsidR="005F3EFF" w:rsidRPr="006E4024">
        <w:rPr>
          <w:rFonts w:cs="Arial"/>
          <w:b/>
          <w:bCs/>
          <w:sz w:val="36"/>
          <w:szCs w:val="36"/>
        </w:rPr>
        <w:t>J0802-1</w:t>
      </w:r>
      <w:r w:rsidR="00553CF9">
        <w:rPr>
          <w:rFonts w:cs="Arial"/>
          <w:b/>
          <w:bCs/>
          <w:sz w:val="36"/>
          <w:szCs w:val="36"/>
        </w:rPr>
        <w:t>4</w:t>
      </w:r>
      <w:r w:rsidR="005F3EFF" w:rsidRPr="006E4024">
        <w:rPr>
          <w:rFonts w:cs="Arial"/>
          <w:b/>
          <w:bCs/>
          <w:sz w:val="36"/>
          <w:szCs w:val="36"/>
        </w:rPr>
        <w:t>-</w:t>
      </w:r>
      <w:r w:rsidR="00553CF9">
        <w:rPr>
          <w:rFonts w:cs="Arial"/>
          <w:b/>
          <w:bCs/>
          <w:sz w:val="36"/>
          <w:szCs w:val="36"/>
        </w:rPr>
        <w:t>0205</w:t>
      </w:r>
      <w:r w:rsidR="00611DB0" w:rsidRPr="00611DB0">
        <w:rPr>
          <w:rFonts w:cs="Arial"/>
          <w:b/>
          <w:bCs/>
          <w:sz w:val="36"/>
          <w:szCs w:val="36"/>
        </w:rPr>
        <w:t>14</w:t>
      </w:r>
    </w:p>
    <w:p w:rsidR="00E74545" w:rsidRPr="00A97533" w:rsidRDefault="00E74545" w:rsidP="00897176">
      <w:pPr>
        <w:pStyle w:val="Header"/>
        <w:tabs>
          <w:tab w:val="left" w:pos="720"/>
        </w:tabs>
        <w:jc w:val="center"/>
        <w:rPr>
          <w:rFonts w:cs="Arial"/>
          <w:b/>
          <w:bCs/>
          <w:sz w:val="36"/>
          <w:szCs w:val="36"/>
        </w:rPr>
      </w:pPr>
    </w:p>
    <w:p w:rsidR="00F24B9D" w:rsidRPr="00A97533" w:rsidRDefault="00F24B9D" w:rsidP="00897176">
      <w:pPr>
        <w:pStyle w:val="Header"/>
        <w:tabs>
          <w:tab w:val="left" w:pos="720"/>
        </w:tabs>
        <w:jc w:val="center"/>
        <w:rPr>
          <w:rFonts w:cs="Arial"/>
          <w:b/>
          <w:bCs/>
          <w:sz w:val="36"/>
          <w:szCs w:val="36"/>
        </w:rPr>
      </w:pPr>
    </w:p>
    <w:p w:rsidR="009C08D9" w:rsidRPr="00A97533" w:rsidRDefault="009C08D9" w:rsidP="009C08D9">
      <w:pPr>
        <w:pStyle w:val="Header"/>
        <w:tabs>
          <w:tab w:val="left" w:pos="720"/>
        </w:tabs>
        <w:jc w:val="center"/>
        <w:rPr>
          <w:rFonts w:cs="Arial"/>
          <w:bCs/>
          <w:sz w:val="28"/>
          <w:szCs w:val="28"/>
        </w:rPr>
      </w:pPr>
    </w:p>
    <w:p w:rsidR="00E74545" w:rsidRPr="00A97533" w:rsidRDefault="00E74545" w:rsidP="009C08D9">
      <w:pPr>
        <w:pStyle w:val="Header"/>
        <w:tabs>
          <w:tab w:val="left" w:pos="720"/>
        </w:tabs>
        <w:jc w:val="center"/>
        <w:rPr>
          <w:rFonts w:cs="Arial"/>
          <w:b/>
          <w:bCs/>
          <w:sz w:val="36"/>
          <w:szCs w:val="36"/>
        </w:rPr>
      </w:pPr>
    </w:p>
    <w:p w:rsidR="00E74545" w:rsidRPr="00A97533" w:rsidRDefault="00E74545" w:rsidP="009C08D9">
      <w:pPr>
        <w:pStyle w:val="Header"/>
        <w:tabs>
          <w:tab w:val="left" w:pos="720"/>
        </w:tabs>
        <w:jc w:val="center"/>
        <w:rPr>
          <w:rFonts w:cs="Arial"/>
          <w:b/>
          <w:bCs/>
          <w:sz w:val="36"/>
          <w:szCs w:val="36"/>
        </w:rPr>
      </w:pPr>
    </w:p>
    <w:p w:rsidR="00897176" w:rsidRPr="00A97533" w:rsidRDefault="00897176" w:rsidP="00897176">
      <w:pPr>
        <w:pStyle w:val="Header"/>
        <w:tabs>
          <w:tab w:val="left" w:pos="720"/>
        </w:tabs>
        <w:jc w:val="center"/>
        <w:rPr>
          <w:b/>
          <w:smallCaps/>
          <w:sz w:val="36"/>
          <w:szCs w:val="36"/>
        </w:rPr>
      </w:pPr>
    </w:p>
    <w:p w:rsidR="00897176" w:rsidRPr="00A97533" w:rsidRDefault="003F26C8" w:rsidP="003F26C8">
      <w:pPr>
        <w:pStyle w:val="Heading1"/>
        <w:jc w:val="center"/>
      </w:pPr>
      <w:r w:rsidRPr="00A97533">
        <w:t>U</w:t>
      </w:r>
      <w:r w:rsidR="00897176" w:rsidRPr="00A97533">
        <w:t>nder</w:t>
      </w:r>
    </w:p>
    <w:p w:rsidR="00897176" w:rsidRPr="00A97533" w:rsidRDefault="00F16CC0" w:rsidP="00897176">
      <w:pPr>
        <w:pStyle w:val="Header"/>
        <w:tabs>
          <w:tab w:val="left" w:pos="720"/>
        </w:tabs>
        <w:jc w:val="center"/>
        <w:rPr>
          <w:rFonts w:cs="Arial"/>
          <w:bCs/>
          <w:sz w:val="28"/>
          <w:szCs w:val="28"/>
        </w:rPr>
      </w:pPr>
      <w:r>
        <w:rPr>
          <w:rFonts w:cs="Arial"/>
          <w:bCs/>
          <w:sz w:val="28"/>
          <w:szCs w:val="28"/>
        </w:rPr>
        <w:t>Agricultural Growth Program – Agribusiness and Market Development</w:t>
      </w:r>
    </w:p>
    <w:p w:rsidR="00E74545" w:rsidRPr="00A97533" w:rsidRDefault="00E74545" w:rsidP="00897176">
      <w:pPr>
        <w:pStyle w:val="Header"/>
        <w:tabs>
          <w:tab w:val="left" w:pos="720"/>
        </w:tabs>
        <w:jc w:val="center"/>
        <w:rPr>
          <w:b/>
          <w:smallCaps/>
          <w:sz w:val="36"/>
          <w:szCs w:val="36"/>
        </w:rPr>
      </w:pPr>
    </w:p>
    <w:p w:rsidR="00E74545" w:rsidRPr="00A97533" w:rsidRDefault="00E74545" w:rsidP="00897176">
      <w:pPr>
        <w:pStyle w:val="Header"/>
        <w:tabs>
          <w:tab w:val="left" w:pos="720"/>
        </w:tabs>
        <w:jc w:val="center"/>
        <w:rPr>
          <w:b/>
          <w:smallCaps/>
          <w:sz w:val="36"/>
          <w:szCs w:val="36"/>
        </w:rPr>
      </w:pPr>
    </w:p>
    <w:p w:rsidR="00897176" w:rsidRPr="00A97533" w:rsidRDefault="00897176" w:rsidP="00897176">
      <w:pPr>
        <w:pStyle w:val="Header"/>
        <w:tabs>
          <w:tab w:val="left" w:pos="720"/>
        </w:tabs>
        <w:jc w:val="center"/>
        <w:rPr>
          <w:b/>
          <w:smallCaps/>
          <w:sz w:val="36"/>
          <w:szCs w:val="36"/>
        </w:rPr>
      </w:pPr>
    </w:p>
    <w:p w:rsidR="007F44BF" w:rsidRPr="00F53C17" w:rsidRDefault="003F26C8" w:rsidP="00F53C17">
      <w:pPr>
        <w:pStyle w:val="Heading1"/>
        <w:jc w:val="center"/>
      </w:pPr>
      <w:r w:rsidRPr="00A97533">
        <w:t>F</w:t>
      </w:r>
      <w:r w:rsidR="00897176" w:rsidRPr="00A97533">
        <w:t xml:space="preserve">unded </w:t>
      </w:r>
      <w:r w:rsidRPr="00A97533">
        <w:t>B</w:t>
      </w:r>
      <w:r w:rsidR="00897176" w:rsidRPr="00A97533">
        <w:t>y</w:t>
      </w:r>
    </w:p>
    <w:p w:rsidR="002B6E5E" w:rsidRPr="00A97533" w:rsidRDefault="00F16CC0" w:rsidP="00897176">
      <w:pPr>
        <w:pStyle w:val="Header"/>
        <w:tabs>
          <w:tab w:val="left" w:pos="720"/>
        </w:tabs>
        <w:jc w:val="center"/>
        <w:rPr>
          <w:rFonts w:cs="Arial"/>
          <w:bCs/>
          <w:sz w:val="28"/>
          <w:szCs w:val="28"/>
        </w:rPr>
      </w:pPr>
      <w:r>
        <w:rPr>
          <w:rFonts w:cs="Arial"/>
          <w:bCs/>
          <w:sz w:val="28"/>
          <w:szCs w:val="28"/>
        </w:rPr>
        <w:t>USAID/Ethiopia</w:t>
      </w:r>
    </w:p>
    <w:p w:rsidR="00897176" w:rsidRPr="009121B1" w:rsidRDefault="007F44BF" w:rsidP="00897176">
      <w:pPr>
        <w:pStyle w:val="Header"/>
        <w:tabs>
          <w:tab w:val="left" w:pos="720"/>
        </w:tabs>
        <w:jc w:val="center"/>
        <w:rPr>
          <w:rFonts w:cs="Arial"/>
          <w:bCs/>
          <w:sz w:val="28"/>
          <w:szCs w:val="28"/>
        </w:rPr>
      </w:pPr>
      <w:r w:rsidRPr="00A97533">
        <w:rPr>
          <w:rFonts w:cs="Arial"/>
          <w:bCs/>
          <w:sz w:val="28"/>
          <w:szCs w:val="28"/>
        </w:rPr>
        <w:t xml:space="preserve">Task Order </w:t>
      </w:r>
      <w:r w:rsidR="00192761">
        <w:rPr>
          <w:rFonts w:cs="Arial"/>
          <w:bCs/>
          <w:sz w:val="28"/>
          <w:szCs w:val="28"/>
        </w:rPr>
        <w:t>AID #663-TO-11-00003</w:t>
      </w:r>
    </w:p>
    <w:p w:rsidR="00E74545" w:rsidRDefault="00E74545" w:rsidP="003F26C8">
      <w:pPr>
        <w:pStyle w:val="Header"/>
        <w:tabs>
          <w:tab w:val="left" w:pos="720"/>
        </w:tabs>
        <w:rPr>
          <w:rFonts w:cs="Arial"/>
          <w:b/>
          <w:sz w:val="36"/>
          <w:szCs w:val="36"/>
        </w:rPr>
      </w:pPr>
    </w:p>
    <w:p w:rsidR="00E74545" w:rsidRPr="00F24B9D" w:rsidRDefault="00E74545" w:rsidP="003F26C8">
      <w:pPr>
        <w:pStyle w:val="Header"/>
        <w:tabs>
          <w:tab w:val="left" w:pos="720"/>
        </w:tabs>
        <w:rPr>
          <w:rFonts w:cs="Arial"/>
          <w:b/>
          <w:sz w:val="36"/>
          <w:szCs w:val="36"/>
        </w:rPr>
      </w:pPr>
    </w:p>
    <w:p w:rsidR="00435BF7" w:rsidRPr="00F24B9D" w:rsidRDefault="00435BF7" w:rsidP="00F24B9D">
      <w:pPr>
        <w:pStyle w:val="Header"/>
        <w:tabs>
          <w:tab w:val="left" w:pos="720"/>
        </w:tabs>
        <w:jc w:val="center"/>
        <w:rPr>
          <w:rFonts w:cs="Arial"/>
          <w:b/>
          <w:sz w:val="36"/>
          <w:szCs w:val="36"/>
        </w:rPr>
      </w:pPr>
    </w:p>
    <w:p w:rsidR="00435BF7" w:rsidRDefault="00435BF7" w:rsidP="00870FE0">
      <w:pPr>
        <w:pStyle w:val="Default"/>
        <w:rPr>
          <w:rStyle w:val="Strong"/>
          <w:color w:val="313131"/>
        </w:rPr>
      </w:pPr>
    </w:p>
    <w:p w:rsidR="00435BF7" w:rsidRDefault="00435BF7" w:rsidP="00870FE0">
      <w:pPr>
        <w:pStyle w:val="Default"/>
        <w:rPr>
          <w:rStyle w:val="Strong"/>
          <w:color w:val="313131"/>
        </w:rPr>
      </w:pPr>
    </w:p>
    <w:p w:rsidR="00870FE0" w:rsidRPr="005D3D04" w:rsidRDefault="00114089" w:rsidP="003F26C8">
      <w:pPr>
        <w:pStyle w:val="Heading1"/>
      </w:pPr>
      <w:r w:rsidRPr="005D3D04">
        <w:t>Quote</w:t>
      </w:r>
      <w:r w:rsidR="00870FE0" w:rsidRPr="005D3D04">
        <w:t xml:space="preserve"> Submission Deadline:</w:t>
      </w:r>
      <w:r w:rsidR="00F23D3C">
        <w:t xml:space="preserve"> </w:t>
      </w:r>
      <w:r w:rsidR="00F23D3C" w:rsidRPr="00F23D3C">
        <w:rPr>
          <w:b w:val="0"/>
        </w:rPr>
        <w:t>F</w:t>
      </w:r>
      <w:r w:rsidR="00F16CC0">
        <w:rPr>
          <w:b w:val="0"/>
        </w:rPr>
        <w:t xml:space="preserve">ebruary </w:t>
      </w:r>
      <w:r w:rsidR="00761812">
        <w:rPr>
          <w:b w:val="0"/>
        </w:rPr>
        <w:t>20</w:t>
      </w:r>
      <w:r w:rsidR="00761812">
        <w:rPr>
          <w:b w:val="0"/>
          <w:vertAlign w:val="superscript"/>
        </w:rPr>
        <w:t>th</w:t>
      </w:r>
      <w:r w:rsidR="00F16CC0">
        <w:rPr>
          <w:b w:val="0"/>
        </w:rPr>
        <w:t>, 2014</w:t>
      </w:r>
      <w:r w:rsidR="004F0CCA">
        <w:rPr>
          <w:b w:val="0"/>
        </w:rPr>
        <w:t xml:space="preserve">, </w:t>
      </w:r>
      <w:r w:rsidR="00E932CD">
        <w:rPr>
          <w:b w:val="0"/>
        </w:rPr>
        <w:t>5</w:t>
      </w:r>
      <w:r w:rsidR="004F0CCA">
        <w:rPr>
          <w:b w:val="0"/>
        </w:rPr>
        <w:t>:00 PM EST</w:t>
      </w:r>
    </w:p>
    <w:p w:rsidR="00316B3F" w:rsidRPr="005D3D04" w:rsidRDefault="00F16CC0" w:rsidP="00F16CC0">
      <w:pPr>
        <w:pStyle w:val="Default"/>
        <w:tabs>
          <w:tab w:val="left" w:pos="5715"/>
        </w:tabs>
        <w:ind w:left="720"/>
      </w:pPr>
      <w:r>
        <w:tab/>
      </w:r>
    </w:p>
    <w:p w:rsidR="00323237" w:rsidRDefault="002320E3" w:rsidP="003F26C8">
      <w:pPr>
        <w:pStyle w:val="Heading1"/>
        <w:sectPr w:rsidR="00323237" w:rsidSect="00293436">
          <w:headerReference w:type="default" r:id="rId10"/>
          <w:footerReference w:type="default" r:id="rId11"/>
          <w:type w:val="continuous"/>
          <w:pgSz w:w="12240" w:h="15840" w:code="1"/>
          <w:pgMar w:top="1440" w:right="1440" w:bottom="1440" w:left="1440" w:header="144" w:footer="144" w:gutter="0"/>
          <w:cols w:space="720"/>
          <w:formProt w:val="0"/>
          <w:docGrid w:linePitch="360"/>
        </w:sectPr>
      </w:pPr>
      <w:r w:rsidRPr="005D3D04">
        <w:t xml:space="preserve">Delivery: </w:t>
      </w:r>
      <w:r w:rsidR="00C81876" w:rsidRPr="005D3D04">
        <w:rPr>
          <w:b w:val="0"/>
        </w:rPr>
        <w:t xml:space="preserve">On or about </w:t>
      </w:r>
      <w:r w:rsidR="00F16CC0">
        <w:rPr>
          <w:b w:val="0"/>
        </w:rPr>
        <w:t xml:space="preserve">February </w:t>
      </w:r>
      <w:r w:rsidR="00D2223E">
        <w:rPr>
          <w:b w:val="0"/>
        </w:rPr>
        <w:t>2</w:t>
      </w:r>
      <w:r w:rsidR="00761812">
        <w:rPr>
          <w:b w:val="0"/>
        </w:rPr>
        <w:t>8</w:t>
      </w:r>
      <w:r w:rsidR="00F16CC0" w:rsidRPr="00F16CC0">
        <w:rPr>
          <w:b w:val="0"/>
          <w:vertAlign w:val="superscript"/>
        </w:rPr>
        <w:t>th</w:t>
      </w:r>
      <w:r w:rsidR="00F16CC0">
        <w:rPr>
          <w:b w:val="0"/>
        </w:rPr>
        <w:t>,</w:t>
      </w:r>
      <w:r w:rsidR="009121B1" w:rsidRPr="005D3D04">
        <w:rPr>
          <w:b w:val="0"/>
        </w:rPr>
        <w:t xml:space="preserve"> 201</w:t>
      </w:r>
      <w:r w:rsidR="00F16CC0">
        <w:rPr>
          <w:b w:val="0"/>
        </w:rPr>
        <w:t>4</w:t>
      </w:r>
    </w:p>
    <w:p w:rsidR="00F24B9D" w:rsidRDefault="00F24B9D" w:rsidP="00FF3940">
      <w:pPr>
        <w:pStyle w:val="Default"/>
        <w:ind w:left="720"/>
      </w:pPr>
    </w:p>
    <w:p w:rsidR="00316B3F" w:rsidRDefault="00F24B9D" w:rsidP="00870FE0">
      <w:pPr>
        <w:pStyle w:val="Default"/>
      </w:pPr>
      <w:r>
        <w:br w:type="page"/>
      </w:r>
    </w:p>
    <w:p w:rsidR="001652D3" w:rsidRDefault="003F26C8" w:rsidP="003F26C8">
      <w:pPr>
        <w:pStyle w:val="Title"/>
        <w:rPr>
          <w:rStyle w:val="Strong"/>
          <w:b/>
          <w:bCs w:val="0"/>
        </w:rPr>
      </w:pPr>
      <w:r w:rsidRPr="003F26C8">
        <w:rPr>
          <w:rStyle w:val="Strong"/>
          <w:b/>
          <w:bCs w:val="0"/>
        </w:rPr>
        <w:lastRenderedPageBreak/>
        <w:t>Background information</w:t>
      </w:r>
    </w:p>
    <w:p w:rsidR="003F26C8" w:rsidRPr="00F53C17" w:rsidRDefault="003F26C8" w:rsidP="003F26C8">
      <w:pPr>
        <w:spacing w:after="20"/>
        <w:rPr>
          <w:b/>
        </w:rPr>
      </w:pPr>
    </w:p>
    <w:p w:rsidR="00870FE0" w:rsidRDefault="000E115F" w:rsidP="003F26C8">
      <w:pPr>
        <w:spacing w:after="20"/>
        <w:rPr>
          <w:spacing w:val="-3"/>
        </w:rPr>
      </w:pPr>
      <w:r w:rsidRPr="000E115F">
        <w:rPr>
          <w:spacing w:val="-3"/>
        </w:rPr>
        <w:t xml:space="preserve">Based in Washington, D.C., ACDI/VOCA is a nonprofit international development organization that delivers technical and management assistance in agribusiness, financial services, enterprise development, community development and food security in order to promote broad-based economic growth and vibrant civil society. </w:t>
      </w:r>
      <w:r w:rsidR="00F24B9D">
        <w:rPr>
          <w:spacing w:val="-3"/>
        </w:rPr>
        <w:t xml:space="preserve">For more information, go to </w:t>
      </w:r>
      <w:hyperlink r:id="rId12" w:history="1">
        <w:r w:rsidR="00F24B9D" w:rsidRPr="003A1DF5">
          <w:rPr>
            <w:rStyle w:val="Hyperlink"/>
            <w:spacing w:val="-3"/>
          </w:rPr>
          <w:t>www.acdivoca.org</w:t>
        </w:r>
      </w:hyperlink>
      <w:r w:rsidR="00F24B9D">
        <w:rPr>
          <w:spacing w:val="-3"/>
        </w:rPr>
        <w:t>.</w:t>
      </w:r>
    </w:p>
    <w:p w:rsidR="00870FE0" w:rsidRDefault="00870FE0" w:rsidP="00870FE0">
      <w:pPr>
        <w:rPr>
          <w:color w:val="000000"/>
          <w:spacing w:val="-3"/>
        </w:rPr>
      </w:pPr>
    </w:p>
    <w:p w:rsidR="001652D3" w:rsidRPr="003F26C8" w:rsidRDefault="003F26C8" w:rsidP="003F26C8">
      <w:pPr>
        <w:pStyle w:val="Heading1"/>
      </w:pPr>
      <w:r w:rsidRPr="003F26C8">
        <w:rPr>
          <w:rStyle w:val="Strong"/>
          <w:b/>
          <w:bCs/>
        </w:rPr>
        <w:t>Request for quotes</w:t>
      </w:r>
      <w:r w:rsidR="00870FE0" w:rsidRPr="003F26C8">
        <w:t xml:space="preserve"> </w:t>
      </w:r>
    </w:p>
    <w:p w:rsidR="00DE533B" w:rsidRDefault="00870FE0" w:rsidP="00DE533B">
      <w:pPr>
        <w:spacing w:after="20"/>
        <w:ind w:left="720"/>
      </w:pPr>
      <w:r>
        <w:t xml:space="preserve">ACDI/VOCA is seeking quotes from qualified </w:t>
      </w:r>
      <w:r w:rsidR="008E515E">
        <w:t>Bidders</w:t>
      </w:r>
      <w:r w:rsidR="00A97533">
        <w:t xml:space="preserve"> for </w:t>
      </w:r>
      <w:r w:rsidR="00553CF9">
        <w:t>coffee cupping items</w:t>
      </w:r>
      <w:r w:rsidR="000E1198" w:rsidRPr="000E1198">
        <w:t xml:space="preserve"> </w:t>
      </w:r>
      <w:r w:rsidR="00316B3F">
        <w:t>in accordance with the specifications</w:t>
      </w:r>
      <w:r w:rsidR="002B6E5E">
        <w:t xml:space="preserve"> </w:t>
      </w:r>
      <w:r w:rsidR="00DE533B">
        <w:t>listed in the table</w:t>
      </w:r>
      <w:r w:rsidR="00553CF9">
        <w:t xml:space="preserve"> below</w:t>
      </w:r>
      <w:r w:rsidR="00DE533B">
        <w:t>.</w:t>
      </w:r>
    </w:p>
    <w:p w:rsidR="00DE533B" w:rsidRDefault="00DE533B" w:rsidP="00DE533B">
      <w:pPr>
        <w:spacing w:after="20"/>
        <w:ind w:left="720"/>
      </w:pPr>
    </w:p>
    <w:p w:rsidR="00DE533B" w:rsidRDefault="00DE533B" w:rsidP="00DE533B">
      <w:pPr>
        <w:spacing w:after="20"/>
        <w:ind w:left="720"/>
      </w:pPr>
      <w:r>
        <w:t xml:space="preserve">All </w:t>
      </w:r>
      <w:r w:rsidR="00114089">
        <w:t>quote</w:t>
      </w:r>
      <w:r>
        <w:t xml:space="preserve">s provided should meet the specification(s) </w:t>
      </w:r>
      <w:r w:rsidR="005A2325">
        <w:t>listed in the</w:t>
      </w:r>
      <w:r w:rsidR="00293436">
        <w:t xml:space="preserve"> “R</w:t>
      </w:r>
      <w:r w:rsidR="005A2325">
        <w:t>esponse</w:t>
      </w:r>
      <w:r w:rsidR="00293436">
        <w:t xml:space="preserve"> to Requests for Quotes”</w:t>
      </w:r>
      <w:r w:rsidR="005A2325">
        <w:t xml:space="preserve"> </w:t>
      </w:r>
      <w:r w:rsidR="00293436">
        <w:t>on the last page of this document</w:t>
      </w:r>
      <w:r>
        <w:t xml:space="preserve"> and include the following:</w:t>
      </w:r>
    </w:p>
    <w:tbl>
      <w:tblPr>
        <w:tblW w:w="8640" w:type="dxa"/>
        <w:tblInd w:w="918" w:type="dxa"/>
        <w:tblLook w:val="04A0" w:firstRow="1" w:lastRow="0" w:firstColumn="1" w:lastColumn="0" w:noHBand="0" w:noVBand="1"/>
      </w:tblPr>
      <w:tblGrid>
        <w:gridCol w:w="6840"/>
        <w:gridCol w:w="1800"/>
      </w:tblGrid>
      <w:tr w:rsidR="00553CF9" w:rsidRPr="00553CF9" w:rsidTr="00815006">
        <w:trPr>
          <w:trHeight w:val="600"/>
        </w:trPr>
        <w:tc>
          <w:tcPr>
            <w:tcW w:w="684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553CF9" w:rsidRPr="004F4BA4" w:rsidRDefault="00553CF9">
            <w:pPr>
              <w:rPr>
                <w:b/>
                <w:bCs/>
                <w:color w:val="000000"/>
              </w:rPr>
            </w:pPr>
            <w:r w:rsidRPr="004F4BA4">
              <w:rPr>
                <w:b/>
                <w:bCs/>
                <w:color w:val="000000"/>
              </w:rPr>
              <w:t xml:space="preserve">Description </w:t>
            </w:r>
          </w:p>
        </w:tc>
        <w:tc>
          <w:tcPr>
            <w:tcW w:w="1800" w:type="dxa"/>
            <w:tcBorders>
              <w:top w:val="single" w:sz="4" w:space="0" w:color="auto"/>
              <w:left w:val="nil"/>
              <w:bottom w:val="single" w:sz="4" w:space="0" w:color="auto"/>
              <w:right w:val="single" w:sz="4" w:space="0" w:color="auto"/>
            </w:tcBorders>
            <w:shd w:val="clear" w:color="000000" w:fill="FFFF00"/>
            <w:vAlign w:val="bottom"/>
            <w:hideMark/>
          </w:tcPr>
          <w:p w:rsidR="00553CF9" w:rsidRPr="004F4BA4" w:rsidRDefault="00553CF9">
            <w:pPr>
              <w:rPr>
                <w:b/>
                <w:bCs/>
                <w:color w:val="000000"/>
              </w:rPr>
            </w:pPr>
            <w:proofErr w:type="spellStart"/>
            <w:r w:rsidRPr="004F4BA4">
              <w:rPr>
                <w:b/>
                <w:bCs/>
                <w:color w:val="000000"/>
              </w:rPr>
              <w:t>Qty</w:t>
            </w:r>
            <w:proofErr w:type="spellEnd"/>
            <w:r w:rsidRPr="004F4BA4">
              <w:rPr>
                <w:b/>
                <w:bCs/>
                <w:color w:val="000000"/>
              </w:rPr>
              <w:t>/</w:t>
            </w:r>
            <w:r w:rsidR="004F4BA4">
              <w:rPr>
                <w:b/>
                <w:bCs/>
                <w:color w:val="000000"/>
              </w:rPr>
              <w:t xml:space="preserve"> </w:t>
            </w:r>
            <w:r w:rsidRPr="004F4BA4">
              <w:rPr>
                <w:b/>
                <w:bCs/>
                <w:color w:val="000000"/>
              </w:rPr>
              <w:t>(Unit)</w:t>
            </w:r>
          </w:p>
        </w:tc>
      </w:tr>
      <w:tr w:rsidR="00553CF9" w:rsidRPr="00553CF9" w:rsidTr="00815006">
        <w:trPr>
          <w:trHeight w:val="315"/>
        </w:trPr>
        <w:tc>
          <w:tcPr>
            <w:tcW w:w="6840" w:type="dxa"/>
            <w:tcBorders>
              <w:top w:val="nil"/>
              <w:left w:val="single" w:sz="4" w:space="0" w:color="auto"/>
              <w:bottom w:val="nil"/>
              <w:right w:val="single" w:sz="4" w:space="0" w:color="auto"/>
            </w:tcBorders>
            <w:shd w:val="clear" w:color="auto" w:fill="auto"/>
            <w:vAlign w:val="center"/>
            <w:hideMark/>
          </w:tcPr>
          <w:p w:rsidR="00553CF9" w:rsidRPr="004F4BA4" w:rsidRDefault="00553CF9">
            <w:r w:rsidRPr="004F4BA4">
              <w:t>Scale with 0.01g capacity</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9</w:t>
            </w:r>
          </w:p>
        </w:tc>
      </w:tr>
      <w:tr w:rsidR="00553CF9" w:rsidRPr="00553CF9" w:rsidTr="00815006">
        <w:trPr>
          <w:trHeight w:val="1665"/>
        </w:trPr>
        <w:tc>
          <w:tcPr>
            <w:tcW w:w="6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53CF9" w:rsidRPr="004F4BA4" w:rsidRDefault="00553CF9">
            <w:r w:rsidRPr="004F4BA4">
              <w:t xml:space="preserve">Burrs for the grinder: Burrs for grinding machine model </w:t>
            </w:r>
            <w:proofErr w:type="spellStart"/>
            <w:r w:rsidRPr="004F4BA4">
              <w:t>MaHLKONIG</w:t>
            </w:r>
            <w:proofErr w:type="spellEnd"/>
            <w:r w:rsidRPr="004F4BA4">
              <w:t xml:space="preserve"> GmbH &amp; Co.KG 22047 HAMBURG; Type: K32SB2    1100W; V: 230 1˷                 5,8A; Hz: 50  2858min-1   40 min KB;09/06 Made in Germany</w:t>
            </w:r>
          </w:p>
        </w:tc>
        <w:tc>
          <w:tcPr>
            <w:tcW w:w="1800" w:type="dxa"/>
            <w:vMerge w:val="restart"/>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36</w:t>
            </w:r>
          </w:p>
        </w:tc>
      </w:tr>
      <w:tr w:rsidR="00553CF9" w:rsidRPr="00553CF9" w:rsidTr="00815006">
        <w:trPr>
          <w:trHeight w:val="276"/>
        </w:trPr>
        <w:tc>
          <w:tcPr>
            <w:tcW w:w="6840" w:type="dxa"/>
            <w:vMerge/>
            <w:tcBorders>
              <w:top w:val="single" w:sz="4" w:space="0" w:color="auto"/>
              <w:left w:val="single" w:sz="4" w:space="0" w:color="auto"/>
              <w:bottom w:val="single" w:sz="4" w:space="0" w:color="000000"/>
              <w:right w:val="single" w:sz="4" w:space="0" w:color="auto"/>
            </w:tcBorders>
            <w:vAlign w:val="center"/>
            <w:hideMark/>
          </w:tcPr>
          <w:p w:rsidR="00553CF9" w:rsidRPr="004F4BA4" w:rsidRDefault="00553CF9"/>
        </w:tc>
        <w:tc>
          <w:tcPr>
            <w:tcW w:w="1800" w:type="dxa"/>
            <w:vMerge/>
            <w:tcBorders>
              <w:top w:val="nil"/>
              <w:left w:val="nil"/>
              <w:bottom w:val="single" w:sz="4" w:space="0" w:color="auto"/>
              <w:right w:val="single" w:sz="4" w:space="0" w:color="auto"/>
            </w:tcBorders>
            <w:vAlign w:val="center"/>
            <w:hideMark/>
          </w:tcPr>
          <w:p w:rsidR="00553CF9" w:rsidRPr="004F4BA4" w:rsidRDefault="00553CF9" w:rsidP="00815006">
            <w:pPr>
              <w:jc w:val="center"/>
            </w:pPr>
          </w:p>
        </w:tc>
      </w:tr>
      <w:tr w:rsidR="00553CF9" w:rsidRPr="00553CF9" w:rsidTr="00815006">
        <w:trPr>
          <w:trHeight w:val="60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TDS meter</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3</w:t>
            </w:r>
          </w:p>
        </w:tc>
      </w:tr>
      <w:tr w:rsidR="00553CF9" w:rsidRPr="00553CF9" w:rsidTr="00815006">
        <w:trPr>
          <w:trHeight w:val="315"/>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Organic acid set</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3</w:t>
            </w:r>
          </w:p>
        </w:tc>
      </w:tr>
      <w:tr w:rsidR="00553CF9" w:rsidRPr="00553CF9" w:rsidTr="00815006">
        <w:trPr>
          <w:trHeight w:val="315"/>
        </w:trPr>
        <w:tc>
          <w:tcPr>
            <w:tcW w:w="6840" w:type="dxa"/>
            <w:vMerge w:val="restart"/>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 xml:space="preserve">One Green coffee defect kits </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36</w:t>
            </w:r>
          </w:p>
        </w:tc>
      </w:tr>
      <w:tr w:rsidR="00553CF9" w:rsidRPr="00553CF9" w:rsidTr="00815006">
        <w:trPr>
          <w:trHeight w:val="300"/>
        </w:trPr>
        <w:tc>
          <w:tcPr>
            <w:tcW w:w="6840" w:type="dxa"/>
            <w:vMerge/>
            <w:tcBorders>
              <w:top w:val="nil"/>
              <w:left w:val="single" w:sz="4" w:space="0" w:color="auto"/>
              <w:bottom w:val="single" w:sz="4" w:space="0" w:color="auto"/>
              <w:right w:val="single" w:sz="4" w:space="0" w:color="auto"/>
            </w:tcBorders>
            <w:vAlign w:val="center"/>
            <w:hideMark/>
          </w:tcPr>
          <w:p w:rsidR="00553CF9" w:rsidRPr="004F4BA4" w:rsidRDefault="00553CF9"/>
        </w:tc>
        <w:tc>
          <w:tcPr>
            <w:tcW w:w="1800" w:type="dxa"/>
            <w:vMerge/>
            <w:tcBorders>
              <w:top w:val="nil"/>
              <w:left w:val="single" w:sz="4" w:space="0" w:color="auto"/>
              <w:bottom w:val="single" w:sz="4" w:space="0" w:color="auto"/>
              <w:right w:val="single" w:sz="4" w:space="0" w:color="auto"/>
            </w:tcBorders>
            <w:vAlign w:val="center"/>
            <w:hideMark/>
          </w:tcPr>
          <w:p w:rsidR="00553CF9" w:rsidRPr="004F4BA4" w:rsidRDefault="00553CF9" w:rsidP="00815006">
            <w:pPr>
              <w:jc w:val="center"/>
            </w:pPr>
          </w:p>
        </w:tc>
      </w:tr>
      <w:tr w:rsidR="00553CF9" w:rsidRPr="00553CF9" w:rsidTr="00815006">
        <w:trPr>
          <w:trHeight w:val="315"/>
        </w:trPr>
        <w:tc>
          <w:tcPr>
            <w:tcW w:w="6840" w:type="dxa"/>
            <w:vMerge w:val="restart"/>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 xml:space="preserve">One Roasted coffee defect kits </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36</w:t>
            </w:r>
          </w:p>
        </w:tc>
      </w:tr>
      <w:tr w:rsidR="00553CF9" w:rsidRPr="00553CF9" w:rsidTr="00815006">
        <w:trPr>
          <w:trHeight w:val="300"/>
        </w:trPr>
        <w:tc>
          <w:tcPr>
            <w:tcW w:w="6840" w:type="dxa"/>
            <w:vMerge/>
            <w:tcBorders>
              <w:top w:val="nil"/>
              <w:left w:val="single" w:sz="4" w:space="0" w:color="auto"/>
              <w:bottom w:val="single" w:sz="4" w:space="0" w:color="auto"/>
              <w:right w:val="single" w:sz="4" w:space="0" w:color="auto"/>
            </w:tcBorders>
            <w:vAlign w:val="center"/>
            <w:hideMark/>
          </w:tcPr>
          <w:p w:rsidR="00553CF9" w:rsidRPr="004F4BA4" w:rsidRDefault="00553CF9"/>
        </w:tc>
        <w:tc>
          <w:tcPr>
            <w:tcW w:w="1800" w:type="dxa"/>
            <w:vMerge/>
            <w:tcBorders>
              <w:top w:val="nil"/>
              <w:left w:val="single" w:sz="4" w:space="0" w:color="auto"/>
              <w:bottom w:val="single" w:sz="4" w:space="0" w:color="auto"/>
              <w:right w:val="single" w:sz="4" w:space="0" w:color="auto"/>
            </w:tcBorders>
            <w:vAlign w:val="center"/>
            <w:hideMark/>
          </w:tcPr>
          <w:p w:rsidR="00553CF9" w:rsidRPr="004F4BA4" w:rsidRDefault="00553CF9" w:rsidP="00815006">
            <w:pPr>
              <w:jc w:val="center"/>
            </w:pPr>
          </w:p>
        </w:tc>
      </w:tr>
      <w:tr w:rsidR="00553CF9" w:rsidRPr="00553CF9" w:rsidTr="00815006">
        <w:trPr>
          <w:trHeight w:val="593"/>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Cupping Glass:207-266ml Tempered or Ceramic</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900</w:t>
            </w:r>
          </w:p>
        </w:tc>
      </w:tr>
      <w:tr w:rsidR="00553CF9" w:rsidRPr="00553CF9" w:rsidTr="00815006">
        <w:trPr>
          <w:trHeight w:val="638"/>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Measuring Scale</w:t>
            </w:r>
            <w:r w:rsidR="004F4BA4">
              <w:t xml:space="preserve"> </w:t>
            </w:r>
            <w:r w:rsidRPr="004F4BA4">
              <w:t>(Weighting Scale):100-3000gram</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18</w:t>
            </w:r>
          </w:p>
        </w:tc>
      </w:tr>
      <w:tr w:rsidR="00553CF9" w:rsidRPr="00553CF9" w:rsidTr="00815006">
        <w:trPr>
          <w:trHeight w:val="60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Thermometer</w:t>
            </w:r>
            <w:r w:rsidR="004F4BA4">
              <w:t xml:space="preserve"> </w:t>
            </w:r>
            <w:r w:rsidRPr="004F4BA4">
              <w:t>(</w:t>
            </w:r>
            <w:r w:rsidR="00076F10">
              <w:t>d</w:t>
            </w:r>
            <w:r w:rsidRPr="004F4BA4">
              <w:t>igital)</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9</w:t>
            </w:r>
          </w:p>
        </w:tc>
      </w:tr>
      <w:tr w:rsidR="00553CF9" w:rsidRPr="00553CF9" w:rsidTr="00815006">
        <w:trPr>
          <w:trHeight w:val="62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sidP="00076F10">
            <w:r w:rsidRPr="004F4BA4">
              <w:t>Surface Mat: Black, non-reflective grading with at least 2’ X 2’ per student</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36</w:t>
            </w:r>
          </w:p>
        </w:tc>
      </w:tr>
      <w:tr w:rsidR="00553CF9" w:rsidRPr="00553CF9" w:rsidTr="00815006">
        <w:trPr>
          <w:trHeight w:val="1142"/>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 xml:space="preserve">Glass Cover: Electric resistor for roasting machine of </w:t>
            </w:r>
            <w:proofErr w:type="spellStart"/>
            <w:r w:rsidRPr="004F4BA4">
              <w:t>Probat_WEKEMMerich</w:t>
            </w:r>
            <w:proofErr w:type="spellEnd"/>
            <w:r w:rsidRPr="004F4BA4">
              <w:t xml:space="preserve"> am </w:t>
            </w:r>
            <w:proofErr w:type="spellStart"/>
            <w:r w:rsidRPr="004F4BA4">
              <w:t>Rhein</w:t>
            </w:r>
            <w:proofErr w:type="spellEnd"/>
            <w:r w:rsidRPr="004F4BA4">
              <w:t xml:space="preserve"> Germany model; type BRZ_2, </w:t>
            </w:r>
            <w:proofErr w:type="spellStart"/>
            <w:r w:rsidRPr="004F4BA4">
              <w:t>Baujahr</w:t>
            </w:r>
            <w:proofErr w:type="spellEnd"/>
            <w:r w:rsidRPr="004F4BA4">
              <w:t xml:space="preserve"> year 2006</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6</w:t>
            </w:r>
          </w:p>
        </w:tc>
      </w:tr>
      <w:tr w:rsidR="00553CF9" w:rsidRPr="00553CF9" w:rsidTr="00815006">
        <w:trPr>
          <w:trHeight w:val="998"/>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t>Sample Trays: Rectangular Sampling pan, made of plastic and white color: Standard or equivalent</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120</w:t>
            </w:r>
          </w:p>
        </w:tc>
      </w:tr>
      <w:tr w:rsidR="00553CF9" w:rsidRPr="00553CF9" w:rsidTr="00815006">
        <w:trPr>
          <w:trHeight w:val="60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53CF9" w:rsidRPr="004F4BA4" w:rsidRDefault="00553CF9">
            <w:r w:rsidRPr="004F4BA4">
              <w:lastRenderedPageBreak/>
              <w:t>Timers</w:t>
            </w:r>
            <w:r w:rsidR="004F4BA4">
              <w:t xml:space="preserve"> </w:t>
            </w:r>
            <w:r w:rsidRPr="004F4BA4">
              <w:t>(digital)</w:t>
            </w:r>
          </w:p>
        </w:tc>
        <w:tc>
          <w:tcPr>
            <w:tcW w:w="1800" w:type="dxa"/>
            <w:tcBorders>
              <w:top w:val="nil"/>
              <w:left w:val="nil"/>
              <w:bottom w:val="single" w:sz="4" w:space="0" w:color="auto"/>
              <w:right w:val="single" w:sz="4" w:space="0" w:color="auto"/>
            </w:tcBorders>
            <w:shd w:val="clear" w:color="auto" w:fill="auto"/>
            <w:vAlign w:val="center"/>
            <w:hideMark/>
          </w:tcPr>
          <w:p w:rsidR="00553CF9" w:rsidRPr="004F4BA4" w:rsidRDefault="00553CF9" w:rsidP="00815006">
            <w:pPr>
              <w:jc w:val="center"/>
            </w:pPr>
            <w:r w:rsidRPr="004F4BA4">
              <w:t>9</w:t>
            </w:r>
          </w:p>
        </w:tc>
      </w:tr>
    </w:tbl>
    <w:p w:rsidR="00F53C17" w:rsidRDefault="00F53C17" w:rsidP="00DE533B">
      <w:pPr>
        <w:spacing w:after="20"/>
        <w:ind w:left="720"/>
      </w:pPr>
    </w:p>
    <w:p w:rsidR="005D5A5D" w:rsidRDefault="005D5A5D" w:rsidP="00870FE0">
      <w:pPr>
        <w:spacing w:after="20"/>
      </w:pPr>
    </w:p>
    <w:p w:rsidR="001652D3" w:rsidRDefault="001652D3" w:rsidP="008D4B67">
      <w:pPr>
        <w:numPr>
          <w:ilvl w:val="0"/>
          <w:numId w:val="2"/>
        </w:numPr>
        <w:spacing w:after="20"/>
        <w:rPr>
          <w:rStyle w:val="Strong"/>
          <w:color w:val="313131"/>
        </w:rPr>
      </w:pPr>
      <w:r w:rsidRPr="001652D3">
        <w:rPr>
          <w:rStyle w:val="Strong"/>
          <w:color w:val="313131"/>
        </w:rPr>
        <w:t>INSTRUCTIONS TO BIDDERS</w:t>
      </w:r>
    </w:p>
    <w:p w:rsidR="00790981" w:rsidRDefault="00790981" w:rsidP="00790981">
      <w:pPr>
        <w:spacing w:after="20"/>
        <w:ind w:left="1080"/>
        <w:rPr>
          <w:rStyle w:val="Strong"/>
          <w:b w:val="0"/>
        </w:rPr>
      </w:pPr>
      <w:r w:rsidRPr="00912C14">
        <w:rPr>
          <w:rStyle w:val="Strong"/>
          <w:b w:val="0"/>
        </w:rPr>
        <w:t xml:space="preserve">Bidders invited by ACDI/VOCA to submit </w:t>
      </w:r>
      <w:r w:rsidR="00017C0E">
        <w:rPr>
          <w:rStyle w:val="Strong"/>
          <w:b w:val="0"/>
        </w:rPr>
        <w:t>quot</w:t>
      </w:r>
      <w:r w:rsidR="00114089">
        <w:rPr>
          <w:rStyle w:val="Strong"/>
          <w:b w:val="0"/>
        </w:rPr>
        <w:t>e</w:t>
      </w:r>
      <w:r w:rsidR="00017C0E">
        <w:rPr>
          <w:rStyle w:val="Strong"/>
          <w:b w:val="0"/>
        </w:rPr>
        <w:t>s</w:t>
      </w:r>
      <w:r w:rsidRPr="00912C14">
        <w:rPr>
          <w:rStyle w:val="Strong"/>
          <w:b w:val="0"/>
        </w:rPr>
        <w:t xml:space="preserve"> are under no obligation to do so.  </w:t>
      </w:r>
    </w:p>
    <w:p w:rsidR="00912C14" w:rsidRPr="00912C14" w:rsidRDefault="00912C14" w:rsidP="00790981">
      <w:pPr>
        <w:spacing w:after="20"/>
        <w:ind w:left="1080"/>
        <w:rPr>
          <w:rStyle w:val="Strong"/>
        </w:rPr>
      </w:pPr>
    </w:p>
    <w:p w:rsidR="001652D3" w:rsidRDefault="0038703D" w:rsidP="008D4B67">
      <w:pPr>
        <w:numPr>
          <w:ilvl w:val="1"/>
          <w:numId w:val="2"/>
        </w:numPr>
        <w:spacing w:after="20"/>
        <w:rPr>
          <w:color w:val="000000"/>
        </w:rPr>
      </w:pPr>
      <w:r>
        <w:rPr>
          <w:b/>
        </w:rPr>
        <w:t>Performance Terms</w:t>
      </w:r>
    </w:p>
    <w:p w:rsidR="00761B44" w:rsidRDefault="001C770A" w:rsidP="00876E72">
      <w:pPr>
        <w:ind w:left="1440"/>
        <w:rPr>
          <w:color w:val="000000"/>
        </w:rPr>
      </w:pPr>
      <w:r>
        <w:rPr>
          <w:color w:val="000000"/>
        </w:rPr>
        <w:t>The purpose of this contract</w:t>
      </w:r>
      <w:r w:rsidR="00A97533" w:rsidRPr="005D3D04">
        <w:rPr>
          <w:color w:val="000000"/>
        </w:rPr>
        <w:t xml:space="preserve"> is </w:t>
      </w:r>
      <w:r>
        <w:rPr>
          <w:color w:val="000000"/>
        </w:rPr>
        <w:t xml:space="preserve">to supply </w:t>
      </w:r>
      <w:r w:rsidR="00553CF9">
        <w:rPr>
          <w:color w:val="000000"/>
        </w:rPr>
        <w:t>coffee cupping materials</w:t>
      </w:r>
      <w:r>
        <w:rPr>
          <w:color w:val="000000"/>
        </w:rPr>
        <w:t xml:space="preserve"> at an international standard for quality and price.</w:t>
      </w:r>
    </w:p>
    <w:p w:rsidR="00E37340" w:rsidRDefault="00E37340" w:rsidP="00761B44">
      <w:pPr>
        <w:ind w:left="1440"/>
      </w:pPr>
    </w:p>
    <w:p w:rsidR="001652D3" w:rsidRPr="00E74545" w:rsidRDefault="001652D3" w:rsidP="008D4B67">
      <w:pPr>
        <w:numPr>
          <w:ilvl w:val="1"/>
          <w:numId w:val="2"/>
        </w:numPr>
        <w:rPr>
          <w:b/>
        </w:rPr>
      </w:pPr>
      <w:r w:rsidRPr="00E74545">
        <w:rPr>
          <w:b/>
        </w:rPr>
        <w:t xml:space="preserve">Validity of </w:t>
      </w:r>
      <w:r w:rsidR="00114089">
        <w:rPr>
          <w:b/>
        </w:rPr>
        <w:t>Quotes</w:t>
      </w:r>
    </w:p>
    <w:p w:rsidR="00E74545" w:rsidRDefault="00114089" w:rsidP="00E74545">
      <w:pPr>
        <w:ind w:left="1440"/>
      </w:pPr>
      <w:r>
        <w:t>Quotes</w:t>
      </w:r>
      <w:r w:rsidR="00DE533B">
        <w:t xml:space="preserve"> submitted</w:t>
      </w:r>
      <w:r w:rsidR="001652D3" w:rsidRPr="001652D3">
        <w:t xml:space="preserve"> shall remain open for acceptance for </w:t>
      </w:r>
      <w:r w:rsidR="00761812">
        <w:t>sixty (60) d</w:t>
      </w:r>
      <w:r w:rsidR="001652D3" w:rsidRPr="001652D3">
        <w:t xml:space="preserve">ays from the last date specified for receipt of </w:t>
      </w:r>
      <w:r>
        <w:t>quote</w:t>
      </w:r>
      <w:r w:rsidR="00DE533B">
        <w:t>s</w:t>
      </w:r>
      <w:r w:rsidR="001652D3" w:rsidRPr="001652D3">
        <w:t xml:space="preserve">. The selected </w:t>
      </w:r>
      <w:r>
        <w:t>B</w:t>
      </w:r>
      <w:r w:rsidR="00DE533B">
        <w:t>idder</w:t>
      </w:r>
      <w:r w:rsidR="001652D3" w:rsidRPr="001652D3">
        <w:t>(s) shall supply the amounts of goods</w:t>
      </w:r>
      <w:r w:rsidR="00A97533">
        <w:t>/ services</w:t>
      </w:r>
      <w:r w:rsidR="001652D3" w:rsidRPr="001652D3">
        <w:t xml:space="preserve"> requested at the quoted prices for the delivery/per</w:t>
      </w:r>
      <w:r w:rsidR="00FF3940">
        <w:t xml:space="preserve">formance period specified </w:t>
      </w:r>
      <w:r w:rsidR="007238FE">
        <w:t>in this Request for Quote</w:t>
      </w:r>
      <w:r w:rsidR="000E115F">
        <w:t>s</w:t>
      </w:r>
      <w:r w:rsidR="00E74545">
        <w:t xml:space="preserve"> (RFQ)</w:t>
      </w:r>
      <w:r w:rsidR="007238FE">
        <w:t>.</w:t>
      </w:r>
    </w:p>
    <w:p w:rsidR="00AE3E99" w:rsidRDefault="00AE3E99" w:rsidP="00AE3E99">
      <w:pPr>
        <w:keepNext/>
        <w:autoSpaceDE w:val="0"/>
        <w:autoSpaceDN w:val="0"/>
        <w:adjustRightInd w:val="0"/>
        <w:spacing w:after="20"/>
        <w:ind w:left="1440"/>
      </w:pPr>
    </w:p>
    <w:p w:rsidR="00EB2A21" w:rsidRPr="00EB2A21" w:rsidRDefault="00C46BDE" w:rsidP="008D4B67">
      <w:pPr>
        <w:widowControl w:val="0"/>
        <w:numPr>
          <w:ilvl w:val="1"/>
          <w:numId w:val="2"/>
        </w:numPr>
        <w:autoSpaceDE w:val="0"/>
        <w:autoSpaceDN w:val="0"/>
        <w:adjustRightInd w:val="0"/>
        <w:spacing w:line="268" w:lineRule="atLeast"/>
      </w:pPr>
      <w:r>
        <w:rPr>
          <w:b/>
          <w:bCs/>
        </w:rPr>
        <w:t xml:space="preserve">Basis of </w:t>
      </w:r>
      <w:r w:rsidR="0085141B">
        <w:rPr>
          <w:b/>
          <w:bCs/>
        </w:rPr>
        <w:t>Selection</w:t>
      </w:r>
      <w:r>
        <w:rPr>
          <w:b/>
          <w:bCs/>
        </w:rPr>
        <w:t>/</w:t>
      </w:r>
      <w:r w:rsidR="00180BFF" w:rsidRPr="00EB2A21">
        <w:rPr>
          <w:b/>
          <w:bCs/>
        </w:rPr>
        <w:t>Evaluation</w:t>
      </w:r>
      <w:r w:rsidR="00870FE0" w:rsidRPr="00EB2A21">
        <w:rPr>
          <w:b/>
          <w:bCs/>
        </w:rPr>
        <w:t xml:space="preserve"> Criteria</w:t>
      </w:r>
      <w:r w:rsidR="00180BFF" w:rsidRPr="00EB2A21">
        <w:rPr>
          <w:bCs/>
        </w:rPr>
        <w:t xml:space="preserve"> </w:t>
      </w:r>
    </w:p>
    <w:p w:rsidR="0085141B" w:rsidRPr="003A208D" w:rsidRDefault="004F0CCA" w:rsidP="0085141B">
      <w:pPr>
        <w:widowControl w:val="0"/>
        <w:autoSpaceDE w:val="0"/>
        <w:autoSpaceDN w:val="0"/>
        <w:adjustRightInd w:val="0"/>
        <w:spacing w:line="268" w:lineRule="atLeast"/>
        <w:ind w:left="1440"/>
        <w:rPr>
          <w:color w:val="000000"/>
        </w:rPr>
      </w:pPr>
      <w:r>
        <w:rPr>
          <w:color w:val="000000"/>
        </w:rPr>
        <w:t>A quote must be received</w:t>
      </w:r>
      <w:r w:rsidR="00DF3CD0" w:rsidRPr="003A208D">
        <w:rPr>
          <w:color w:val="000000"/>
        </w:rPr>
        <w:t xml:space="preserve"> complete and signed by an authorized signatory no later than the submission time and day indicated on </w:t>
      </w:r>
      <w:r w:rsidR="00A50008">
        <w:rPr>
          <w:color w:val="000000"/>
        </w:rPr>
        <w:t>Page 1.</w:t>
      </w:r>
      <w:r w:rsidR="00DF3CD0">
        <w:rPr>
          <w:color w:val="000000"/>
        </w:rPr>
        <w:t xml:space="preserve"> Bidder’s best offer shall be submitted. </w:t>
      </w:r>
      <w:r w:rsidR="00C46BDE">
        <w:t xml:space="preserve">A </w:t>
      </w:r>
      <w:r w:rsidR="0085141B">
        <w:t>P</w:t>
      </w:r>
      <w:r w:rsidR="00C46BDE">
        <w:t xml:space="preserve">urchase </w:t>
      </w:r>
      <w:r w:rsidR="0085141B">
        <w:t>O</w:t>
      </w:r>
      <w:r w:rsidR="00C46BDE">
        <w:t xml:space="preserve">rder will be issued </w:t>
      </w:r>
      <w:r w:rsidR="00EB2A21">
        <w:t>to t</w:t>
      </w:r>
      <w:r w:rsidR="000E123D">
        <w:t>he resp</w:t>
      </w:r>
      <w:r w:rsidR="00114089">
        <w:t>onsible Bidder(s) whose quote</w:t>
      </w:r>
      <w:r w:rsidR="00EB2A21">
        <w:t xml:space="preserve"> follows the RFQ instructions and is judged to be the m</w:t>
      </w:r>
      <w:r w:rsidR="00262535">
        <w:t>ost advantageous to ACDI/VOCA.</w:t>
      </w:r>
    </w:p>
    <w:p w:rsidR="00DF3CD0" w:rsidRDefault="00DF3CD0" w:rsidP="00EB2A21">
      <w:pPr>
        <w:widowControl w:val="0"/>
        <w:autoSpaceDE w:val="0"/>
        <w:autoSpaceDN w:val="0"/>
        <w:adjustRightInd w:val="0"/>
        <w:spacing w:line="268" w:lineRule="atLeast"/>
        <w:ind w:left="1440"/>
      </w:pPr>
    </w:p>
    <w:p w:rsidR="003E2C0E" w:rsidRPr="00EB2A21" w:rsidRDefault="00870FE0" w:rsidP="00EB2A21">
      <w:pPr>
        <w:widowControl w:val="0"/>
        <w:autoSpaceDE w:val="0"/>
        <w:autoSpaceDN w:val="0"/>
        <w:adjustRightInd w:val="0"/>
        <w:spacing w:line="268" w:lineRule="atLeast"/>
        <w:ind w:left="1440"/>
      </w:pPr>
      <w:r w:rsidRPr="00EB2A21">
        <w:t>ACDI/VOCA will evaluate bids based on a</w:t>
      </w:r>
      <w:r w:rsidR="00EB2A21">
        <w:t xml:space="preserve"> b</w:t>
      </w:r>
      <w:r w:rsidRPr="00EB2A21">
        <w:t xml:space="preserve">est </w:t>
      </w:r>
      <w:r w:rsidR="00EB2A21">
        <w:t>v</w:t>
      </w:r>
      <w:r w:rsidRPr="00EB2A21">
        <w:t xml:space="preserve">alue </w:t>
      </w:r>
      <w:r w:rsidR="003E2C0E" w:rsidRPr="00EB2A21">
        <w:t>determination</w:t>
      </w:r>
      <w:r w:rsidR="00EB2A21">
        <w:t>.  The following factors will be considered during the evaluation:</w:t>
      </w:r>
    </w:p>
    <w:p w:rsidR="00E35301" w:rsidRPr="005D3D04" w:rsidRDefault="006E3F38" w:rsidP="008D4B67">
      <w:pPr>
        <w:widowControl w:val="0"/>
        <w:numPr>
          <w:ilvl w:val="0"/>
          <w:numId w:val="1"/>
        </w:numPr>
        <w:autoSpaceDE w:val="0"/>
        <w:autoSpaceDN w:val="0"/>
        <w:adjustRightInd w:val="0"/>
        <w:spacing w:line="268" w:lineRule="atLeast"/>
        <w:ind w:left="2160"/>
      </w:pPr>
      <w:r>
        <w:t>Quality of goods</w:t>
      </w:r>
    </w:p>
    <w:p w:rsidR="00CC7C72" w:rsidRDefault="00E35301" w:rsidP="00CC7C72">
      <w:pPr>
        <w:widowControl w:val="0"/>
        <w:numPr>
          <w:ilvl w:val="0"/>
          <w:numId w:val="1"/>
        </w:numPr>
        <w:autoSpaceDE w:val="0"/>
        <w:autoSpaceDN w:val="0"/>
        <w:adjustRightInd w:val="0"/>
        <w:spacing w:line="268" w:lineRule="atLeast"/>
        <w:ind w:left="2160"/>
      </w:pPr>
      <w:r w:rsidRPr="005D3D04">
        <w:t>Price</w:t>
      </w:r>
    </w:p>
    <w:p w:rsidR="00761812" w:rsidRPr="005D3D04" w:rsidRDefault="00761812" w:rsidP="00CC7C72">
      <w:pPr>
        <w:widowControl w:val="0"/>
        <w:numPr>
          <w:ilvl w:val="0"/>
          <w:numId w:val="1"/>
        </w:numPr>
        <w:autoSpaceDE w:val="0"/>
        <w:autoSpaceDN w:val="0"/>
        <w:adjustRightInd w:val="0"/>
        <w:spacing w:line="268" w:lineRule="atLeast"/>
        <w:ind w:left="2160"/>
      </w:pPr>
      <w:r>
        <w:t xml:space="preserve">Delivery time </w:t>
      </w:r>
    </w:p>
    <w:p w:rsidR="00E35301" w:rsidRDefault="00E35301" w:rsidP="002320E3">
      <w:pPr>
        <w:widowControl w:val="0"/>
        <w:autoSpaceDE w:val="0"/>
        <w:autoSpaceDN w:val="0"/>
        <w:adjustRightInd w:val="0"/>
        <w:spacing w:line="268" w:lineRule="atLeast"/>
        <w:ind w:left="2160"/>
        <w:rPr>
          <w:highlight w:val="yellow"/>
        </w:rPr>
      </w:pPr>
    </w:p>
    <w:p w:rsidR="00024BDD" w:rsidRPr="00024BDD" w:rsidRDefault="00870FE0" w:rsidP="008D4B67">
      <w:pPr>
        <w:widowControl w:val="0"/>
        <w:numPr>
          <w:ilvl w:val="1"/>
          <w:numId w:val="2"/>
        </w:numPr>
        <w:autoSpaceDE w:val="0"/>
        <w:autoSpaceDN w:val="0"/>
        <w:adjustRightInd w:val="0"/>
        <w:spacing w:line="268" w:lineRule="atLeast"/>
      </w:pPr>
      <w:r w:rsidRPr="00406EEC">
        <w:rPr>
          <w:b/>
          <w:bCs/>
        </w:rPr>
        <w:t>T</w:t>
      </w:r>
      <w:r w:rsidR="00AE3E99" w:rsidRPr="00406EEC">
        <w:rPr>
          <w:b/>
          <w:bCs/>
        </w:rPr>
        <w:t>erms of Payment</w:t>
      </w:r>
      <w:r w:rsidR="00AE3E99" w:rsidRPr="00406EEC">
        <w:rPr>
          <w:bCs/>
        </w:rPr>
        <w:t xml:space="preserve"> </w:t>
      </w:r>
    </w:p>
    <w:p w:rsidR="00912C14" w:rsidRPr="00406EEC" w:rsidRDefault="00C81876" w:rsidP="00024BDD">
      <w:pPr>
        <w:widowControl w:val="0"/>
        <w:autoSpaceDE w:val="0"/>
        <w:autoSpaceDN w:val="0"/>
        <w:adjustRightInd w:val="0"/>
        <w:spacing w:line="268" w:lineRule="atLeast"/>
        <w:ind w:left="1440"/>
      </w:pPr>
      <w:r>
        <w:rPr>
          <w:bCs/>
        </w:rPr>
        <w:t>Payment schedule will be negotiated with successful bidder.</w:t>
      </w:r>
    </w:p>
    <w:p w:rsidR="00406EEC" w:rsidRPr="00406EEC" w:rsidRDefault="00406EEC" w:rsidP="00406EEC">
      <w:pPr>
        <w:widowControl w:val="0"/>
        <w:autoSpaceDE w:val="0"/>
        <w:autoSpaceDN w:val="0"/>
        <w:adjustRightInd w:val="0"/>
        <w:spacing w:line="268" w:lineRule="atLeast"/>
        <w:ind w:left="1440"/>
      </w:pPr>
    </w:p>
    <w:p w:rsidR="00870FE0" w:rsidRDefault="00870FE0" w:rsidP="008D4B67">
      <w:pPr>
        <w:pStyle w:val="List"/>
        <w:numPr>
          <w:ilvl w:val="1"/>
          <w:numId w:val="2"/>
        </w:numPr>
        <w:rPr>
          <w:b/>
          <w:bCs/>
          <w:color w:val="000000"/>
          <w:sz w:val="24"/>
          <w:szCs w:val="24"/>
        </w:rPr>
      </w:pPr>
      <w:r w:rsidRPr="00AE3E99">
        <w:rPr>
          <w:b/>
          <w:bCs/>
          <w:color w:val="000000"/>
          <w:sz w:val="24"/>
          <w:szCs w:val="24"/>
        </w:rPr>
        <w:t>M</w:t>
      </w:r>
      <w:r w:rsidR="00C14CA5">
        <w:rPr>
          <w:b/>
          <w:bCs/>
          <w:color w:val="000000"/>
          <w:sz w:val="24"/>
          <w:szCs w:val="24"/>
        </w:rPr>
        <w:t xml:space="preserve">ode of Submission of </w:t>
      </w:r>
      <w:r w:rsidR="00114089">
        <w:rPr>
          <w:b/>
          <w:bCs/>
          <w:color w:val="000000"/>
          <w:sz w:val="24"/>
          <w:szCs w:val="24"/>
        </w:rPr>
        <w:t>Quote</w:t>
      </w:r>
      <w:r w:rsidR="00C14CA5">
        <w:rPr>
          <w:b/>
          <w:bCs/>
          <w:color w:val="000000"/>
          <w:sz w:val="24"/>
          <w:szCs w:val="24"/>
        </w:rPr>
        <w:t>s</w:t>
      </w:r>
    </w:p>
    <w:p w:rsidR="00AE3E99" w:rsidRDefault="00AE3E99" w:rsidP="00AE3E99">
      <w:pPr>
        <w:pStyle w:val="List"/>
        <w:ind w:left="1440" w:firstLine="0"/>
        <w:rPr>
          <w:bCs/>
          <w:color w:val="000000"/>
          <w:sz w:val="24"/>
          <w:szCs w:val="24"/>
        </w:rPr>
      </w:pPr>
      <w:r>
        <w:rPr>
          <w:bCs/>
          <w:color w:val="000000"/>
          <w:sz w:val="24"/>
          <w:szCs w:val="24"/>
        </w:rPr>
        <w:t>Quot</w:t>
      </w:r>
      <w:r w:rsidR="00114089">
        <w:rPr>
          <w:bCs/>
          <w:color w:val="000000"/>
          <w:sz w:val="24"/>
          <w:szCs w:val="24"/>
        </w:rPr>
        <w:t>e</w:t>
      </w:r>
      <w:r>
        <w:rPr>
          <w:bCs/>
          <w:color w:val="000000"/>
          <w:sz w:val="24"/>
          <w:szCs w:val="24"/>
        </w:rPr>
        <w:t>s sh</w:t>
      </w:r>
      <w:r w:rsidR="00F53C17">
        <w:rPr>
          <w:bCs/>
          <w:color w:val="000000"/>
          <w:sz w:val="24"/>
          <w:szCs w:val="24"/>
        </w:rPr>
        <w:t xml:space="preserve">all be submitted in writing to </w:t>
      </w:r>
      <w:r w:rsidR="00553CF9">
        <w:rPr>
          <w:bCs/>
          <w:color w:val="000000"/>
          <w:sz w:val="24"/>
          <w:szCs w:val="24"/>
        </w:rPr>
        <w:t>Jamie Salazar</w:t>
      </w:r>
      <w:r w:rsidR="00F53C17">
        <w:rPr>
          <w:bCs/>
          <w:color w:val="000000"/>
          <w:sz w:val="24"/>
          <w:szCs w:val="24"/>
        </w:rPr>
        <w:t xml:space="preserve"> </w:t>
      </w:r>
      <w:r w:rsidR="00553CF9">
        <w:rPr>
          <w:bCs/>
          <w:color w:val="000000"/>
          <w:sz w:val="24"/>
          <w:szCs w:val="24"/>
        </w:rPr>
        <w:t>at Jsalazar</w:t>
      </w:r>
      <w:r w:rsidR="00F53C17">
        <w:rPr>
          <w:bCs/>
          <w:color w:val="000000"/>
          <w:sz w:val="24"/>
          <w:szCs w:val="24"/>
        </w:rPr>
        <w:t>@acdivoca.org.</w:t>
      </w:r>
    </w:p>
    <w:p w:rsidR="00F53C17" w:rsidRDefault="00F53C17" w:rsidP="00790981">
      <w:pPr>
        <w:pStyle w:val="List"/>
        <w:ind w:left="1440" w:firstLine="0"/>
        <w:rPr>
          <w:bCs/>
          <w:color w:val="000000"/>
          <w:sz w:val="24"/>
          <w:szCs w:val="24"/>
        </w:rPr>
      </w:pPr>
    </w:p>
    <w:p w:rsidR="00790981" w:rsidRDefault="00790981" w:rsidP="00790981">
      <w:pPr>
        <w:pStyle w:val="List"/>
        <w:ind w:left="1440" w:firstLine="0"/>
        <w:rPr>
          <w:bCs/>
          <w:color w:val="000000"/>
          <w:sz w:val="24"/>
          <w:szCs w:val="24"/>
        </w:rPr>
      </w:pPr>
      <w:r>
        <w:rPr>
          <w:bCs/>
          <w:color w:val="000000"/>
          <w:sz w:val="24"/>
          <w:szCs w:val="24"/>
        </w:rPr>
        <w:t xml:space="preserve">Bidders are expected to examine the specifications and all instructions contained in this RFQ.  Failure to do so will be at the Bidder’s risk.  </w:t>
      </w:r>
    </w:p>
    <w:p w:rsidR="00790981" w:rsidRDefault="00790981" w:rsidP="00790981">
      <w:pPr>
        <w:pStyle w:val="List"/>
        <w:ind w:left="1440" w:firstLine="0"/>
        <w:rPr>
          <w:bCs/>
          <w:color w:val="000000"/>
          <w:sz w:val="24"/>
          <w:szCs w:val="24"/>
        </w:rPr>
      </w:pPr>
    </w:p>
    <w:p w:rsidR="00790981" w:rsidRDefault="00790981" w:rsidP="00790981">
      <w:pPr>
        <w:pStyle w:val="List"/>
        <w:ind w:left="1440" w:firstLine="0"/>
        <w:rPr>
          <w:bCs/>
          <w:color w:val="000000"/>
          <w:sz w:val="24"/>
          <w:szCs w:val="24"/>
        </w:rPr>
      </w:pPr>
      <w:r>
        <w:rPr>
          <w:bCs/>
          <w:color w:val="000000"/>
          <w:sz w:val="24"/>
          <w:szCs w:val="24"/>
        </w:rPr>
        <w:t xml:space="preserve">Faxed </w:t>
      </w:r>
      <w:r w:rsidR="00114089">
        <w:rPr>
          <w:bCs/>
          <w:color w:val="000000"/>
          <w:sz w:val="24"/>
          <w:szCs w:val="24"/>
        </w:rPr>
        <w:t>quote</w:t>
      </w:r>
      <w:r w:rsidR="00017C0E">
        <w:rPr>
          <w:bCs/>
          <w:color w:val="000000"/>
          <w:sz w:val="24"/>
          <w:szCs w:val="24"/>
        </w:rPr>
        <w:t>s</w:t>
      </w:r>
      <w:r>
        <w:rPr>
          <w:bCs/>
          <w:color w:val="000000"/>
          <w:sz w:val="24"/>
          <w:szCs w:val="24"/>
        </w:rPr>
        <w:t xml:space="preserve"> are not acceptable.</w:t>
      </w:r>
    </w:p>
    <w:p w:rsidR="00790981" w:rsidRDefault="00790981" w:rsidP="00790981">
      <w:pPr>
        <w:autoSpaceDE w:val="0"/>
        <w:autoSpaceDN w:val="0"/>
        <w:adjustRightInd w:val="0"/>
        <w:ind w:left="1440"/>
        <w:rPr>
          <w:color w:val="000000"/>
        </w:rPr>
      </w:pPr>
    </w:p>
    <w:p w:rsidR="00790981" w:rsidRDefault="00790981" w:rsidP="008D4B67">
      <w:pPr>
        <w:numPr>
          <w:ilvl w:val="1"/>
          <w:numId w:val="2"/>
        </w:numPr>
        <w:autoSpaceDE w:val="0"/>
        <w:autoSpaceDN w:val="0"/>
        <w:adjustRightInd w:val="0"/>
        <w:rPr>
          <w:b/>
          <w:color w:val="000000"/>
        </w:rPr>
      </w:pPr>
      <w:r w:rsidRPr="00790981">
        <w:rPr>
          <w:b/>
          <w:color w:val="000000"/>
        </w:rPr>
        <w:t xml:space="preserve">Late </w:t>
      </w:r>
      <w:r w:rsidR="000E123D">
        <w:rPr>
          <w:b/>
          <w:color w:val="000000"/>
        </w:rPr>
        <w:t>Quot</w:t>
      </w:r>
      <w:r w:rsidR="00114089">
        <w:rPr>
          <w:b/>
          <w:color w:val="000000"/>
        </w:rPr>
        <w:t>e</w:t>
      </w:r>
      <w:r w:rsidR="000E123D">
        <w:rPr>
          <w:b/>
          <w:color w:val="000000"/>
        </w:rPr>
        <w:t>s</w:t>
      </w:r>
    </w:p>
    <w:p w:rsidR="00912C14" w:rsidRDefault="00912C14" w:rsidP="00912C14">
      <w:pPr>
        <w:autoSpaceDE w:val="0"/>
        <w:autoSpaceDN w:val="0"/>
        <w:adjustRightInd w:val="0"/>
        <w:ind w:left="1440"/>
        <w:rPr>
          <w:color w:val="000000"/>
        </w:rPr>
      </w:pPr>
      <w:r>
        <w:rPr>
          <w:color w:val="000000"/>
        </w:rPr>
        <w:t>Quot</w:t>
      </w:r>
      <w:r w:rsidR="00114089">
        <w:rPr>
          <w:color w:val="000000"/>
        </w:rPr>
        <w:t>e</w:t>
      </w:r>
      <w:r>
        <w:rPr>
          <w:color w:val="000000"/>
        </w:rPr>
        <w:t>s received after the submission deadline</w:t>
      </w:r>
      <w:r w:rsidRPr="00B93B82">
        <w:rPr>
          <w:color w:val="000000"/>
        </w:rPr>
        <w:t xml:space="preserve"> </w:t>
      </w:r>
      <w:r>
        <w:rPr>
          <w:color w:val="000000"/>
        </w:rPr>
        <w:t xml:space="preserve">stated in the cover page of this RFQ </w:t>
      </w:r>
      <w:r w:rsidRPr="00B93B82">
        <w:rPr>
          <w:color w:val="000000"/>
        </w:rPr>
        <w:t xml:space="preserve">may not be considered. </w:t>
      </w:r>
      <w:r>
        <w:rPr>
          <w:color w:val="000000"/>
        </w:rPr>
        <w:t>Bidders</w:t>
      </w:r>
      <w:r w:rsidRPr="006E7517">
        <w:rPr>
          <w:color w:val="000000"/>
        </w:rPr>
        <w:t xml:space="preserve"> will be held responsible for ensuring their </w:t>
      </w:r>
      <w:r w:rsidR="000E123D">
        <w:rPr>
          <w:color w:val="000000"/>
        </w:rPr>
        <w:t>quot</w:t>
      </w:r>
      <w:r w:rsidR="00114089">
        <w:rPr>
          <w:color w:val="000000"/>
        </w:rPr>
        <w:t>e</w:t>
      </w:r>
      <w:r w:rsidR="000E123D">
        <w:rPr>
          <w:color w:val="000000"/>
        </w:rPr>
        <w:t>s</w:t>
      </w:r>
      <w:r w:rsidRPr="006E7517">
        <w:rPr>
          <w:color w:val="000000"/>
        </w:rPr>
        <w:t xml:space="preserve"> are received according to the instructions stated herein</w:t>
      </w:r>
      <w:r w:rsidR="00B23FE8">
        <w:rPr>
          <w:color w:val="000000"/>
        </w:rPr>
        <w:t>.</w:t>
      </w:r>
      <w:r w:rsidRPr="006E7517">
        <w:rPr>
          <w:color w:val="000000"/>
        </w:rPr>
        <w:t xml:space="preserve"> A late </w:t>
      </w:r>
      <w:r w:rsidR="00114089">
        <w:rPr>
          <w:color w:val="000000"/>
        </w:rPr>
        <w:t>quote</w:t>
      </w:r>
      <w:r w:rsidRPr="006E7517">
        <w:rPr>
          <w:color w:val="000000"/>
        </w:rPr>
        <w:t xml:space="preserve"> will be considered if the cause was attributable to ACDI/VOCA</w:t>
      </w:r>
      <w:r w:rsidR="00323237">
        <w:rPr>
          <w:color w:val="000000"/>
        </w:rPr>
        <w:t>,</w:t>
      </w:r>
      <w:r w:rsidRPr="006E7517">
        <w:rPr>
          <w:color w:val="000000"/>
        </w:rPr>
        <w:t xml:space="preserve"> its employees/agents or if it is in the best interest</w:t>
      </w:r>
      <w:r w:rsidR="009D347C">
        <w:rPr>
          <w:color w:val="000000"/>
        </w:rPr>
        <w:t>s</w:t>
      </w:r>
      <w:r w:rsidRPr="006E7517">
        <w:rPr>
          <w:color w:val="000000"/>
        </w:rPr>
        <w:t xml:space="preserve"> of ACDI/VOCA.</w:t>
      </w:r>
    </w:p>
    <w:p w:rsidR="00912C14" w:rsidRPr="006E7517" w:rsidRDefault="00912C14" w:rsidP="00912C14">
      <w:pPr>
        <w:autoSpaceDE w:val="0"/>
        <w:autoSpaceDN w:val="0"/>
        <w:adjustRightInd w:val="0"/>
        <w:rPr>
          <w:color w:val="000000"/>
        </w:rPr>
      </w:pPr>
    </w:p>
    <w:p w:rsidR="00912C14" w:rsidRDefault="00912C14" w:rsidP="008D4B67">
      <w:pPr>
        <w:numPr>
          <w:ilvl w:val="1"/>
          <w:numId w:val="2"/>
        </w:numPr>
        <w:autoSpaceDE w:val="0"/>
        <w:autoSpaceDN w:val="0"/>
        <w:adjustRightInd w:val="0"/>
        <w:rPr>
          <w:b/>
          <w:color w:val="000000"/>
        </w:rPr>
      </w:pPr>
      <w:r>
        <w:rPr>
          <w:b/>
          <w:color w:val="000000"/>
        </w:rPr>
        <w:t xml:space="preserve">Modification of </w:t>
      </w:r>
      <w:r w:rsidR="000B1C86">
        <w:rPr>
          <w:b/>
          <w:color w:val="000000"/>
        </w:rPr>
        <w:t>RFQ Requirements</w:t>
      </w:r>
    </w:p>
    <w:p w:rsidR="00912C14" w:rsidRPr="006E7517" w:rsidRDefault="000E123D" w:rsidP="00912C14">
      <w:pPr>
        <w:autoSpaceDE w:val="0"/>
        <w:autoSpaceDN w:val="0"/>
        <w:adjustRightInd w:val="0"/>
        <w:ind w:left="1440"/>
        <w:rPr>
          <w:color w:val="000000"/>
        </w:rPr>
      </w:pPr>
      <w:r>
        <w:rPr>
          <w:color w:val="000000"/>
        </w:rPr>
        <w:t xml:space="preserve">ACDI/VOCA </w:t>
      </w:r>
      <w:r w:rsidR="00B23FE8">
        <w:rPr>
          <w:color w:val="000000"/>
        </w:rPr>
        <w:t xml:space="preserve">retains the right to terminate the RFQ </w:t>
      </w:r>
      <w:r w:rsidR="00E56805">
        <w:rPr>
          <w:color w:val="000000"/>
        </w:rPr>
        <w:t xml:space="preserve">or </w:t>
      </w:r>
      <w:r w:rsidR="00B23FE8" w:rsidRPr="00E34234">
        <w:rPr>
          <w:color w:val="000000"/>
        </w:rPr>
        <w:t>modify the</w:t>
      </w:r>
      <w:r w:rsidR="00B23FE8">
        <w:rPr>
          <w:color w:val="000000"/>
        </w:rPr>
        <w:t xml:space="preserve"> requirements</w:t>
      </w:r>
      <w:r w:rsidR="00B23FE8" w:rsidRPr="00E34234">
        <w:rPr>
          <w:color w:val="000000"/>
        </w:rPr>
        <w:t xml:space="preserve"> </w:t>
      </w:r>
      <w:r w:rsidR="00B23FE8">
        <w:rPr>
          <w:color w:val="000000"/>
        </w:rPr>
        <w:t>upon notification to Bidders.</w:t>
      </w:r>
      <w:r w:rsidR="00B23FE8" w:rsidRPr="006B3988">
        <w:t xml:space="preserve">  </w:t>
      </w:r>
    </w:p>
    <w:p w:rsidR="00790981" w:rsidRPr="00790981" w:rsidRDefault="00790981" w:rsidP="00790981">
      <w:pPr>
        <w:autoSpaceDE w:val="0"/>
        <w:autoSpaceDN w:val="0"/>
        <w:adjustRightInd w:val="0"/>
        <w:ind w:left="1440"/>
        <w:rPr>
          <w:color w:val="000000"/>
        </w:rPr>
      </w:pPr>
    </w:p>
    <w:p w:rsidR="00790981" w:rsidRDefault="00790981" w:rsidP="008D4B67">
      <w:pPr>
        <w:numPr>
          <w:ilvl w:val="1"/>
          <w:numId w:val="2"/>
        </w:numPr>
        <w:autoSpaceDE w:val="0"/>
        <w:autoSpaceDN w:val="0"/>
        <w:adjustRightInd w:val="0"/>
        <w:rPr>
          <w:b/>
          <w:color w:val="000000"/>
        </w:rPr>
      </w:pPr>
      <w:r>
        <w:rPr>
          <w:b/>
          <w:color w:val="000000"/>
        </w:rPr>
        <w:t xml:space="preserve">Right of </w:t>
      </w:r>
      <w:r w:rsidR="00F42518">
        <w:rPr>
          <w:b/>
          <w:color w:val="000000"/>
        </w:rPr>
        <w:t xml:space="preserve">Negotiation and </w:t>
      </w:r>
      <w:r>
        <w:rPr>
          <w:b/>
          <w:color w:val="000000"/>
        </w:rPr>
        <w:t xml:space="preserve">Acceptance of </w:t>
      </w:r>
      <w:r w:rsidR="000E123D">
        <w:rPr>
          <w:b/>
          <w:color w:val="000000"/>
        </w:rPr>
        <w:t>Quot</w:t>
      </w:r>
      <w:r w:rsidR="00114089">
        <w:rPr>
          <w:b/>
          <w:color w:val="000000"/>
        </w:rPr>
        <w:t>e</w:t>
      </w:r>
    </w:p>
    <w:p w:rsidR="00790981" w:rsidRDefault="007238FE" w:rsidP="007238FE">
      <w:pPr>
        <w:autoSpaceDE w:val="0"/>
        <w:autoSpaceDN w:val="0"/>
        <w:adjustRightInd w:val="0"/>
        <w:ind w:left="1440"/>
      </w:pPr>
      <w:r>
        <w:t xml:space="preserve">This </w:t>
      </w:r>
      <w:r w:rsidR="00CE592C">
        <w:t>RFQ does not legally obligate</w:t>
      </w:r>
      <w:r>
        <w:t xml:space="preserve"> ACDI/VOCA to award a contract. A</w:t>
      </w:r>
      <w:r w:rsidR="00790981">
        <w:t>CDI/VOCA reserves the right to fund/award any or none of the submitted quotes. No commitment is made</w:t>
      </w:r>
      <w:r w:rsidR="00017C0E">
        <w:t>,</w:t>
      </w:r>
      <w:r w:rsidR="00790981">
        <w:t xml:space="preserve"> either expressed or implied</w:t>
      </w:r>
      <w:proofErr w:type="gramStart"/>
      <w:r w:rsidR="00790981">
        <w:t>,</w:t>
      </w:r>
      <w:proofErr w:type="gramEnd"/>
      <w:r w:rsidR="00790981">
        <w:t xml:space="preserve"> to compensate Bidders for costs incurred in the preparation and submission of their </w:t>
      </w:r>
      <w:r w:rsidR="00114089">
        <w:t>quote</w:t>
      </w:r>
      <w:r w:rsidR="00017C0E">
        <w:t>s</w:t>
      </w:r>
      <w:r w:rsidR="00790981">
        <w:t>.</w:t>
      </w:r>
    </w:p>
    <w:p w:rsidR="00E74545" w:rsidRDefault="00E74545" w:rsidP="007238FE">
      <w:pPr>
        <w:autoSpaceDE w:val="0"/>
        <w:autoSpaceDN w:val="0"/>
        <w:adjustRightInd w:val="0"/>
        <w:ind w:left="1440"/>
      </w:pPr>
    </w:p>
    <w:p w:rsidR="00E74545" w:rsidRDefault="00E74545" w:rsidP="00E74545">
      <w:pPr>
        <w:widowControl w:val="0"/>
        <w:autoSpaceDE w:val="0"/>
        <w:autoSpaceDN w:val="0"/>
        <w:adjustRightInd w:val="0"/>
        <w:spacing w:line="268" w:lineRule="atLeast"/>
        <w:ind w:left="1440"/>
      </w:pPr>
      <w:r w:rsidRPr="00025491">
        <w:t xml:space="preserve">ACDI/VOCA may accept any item or group of items of a bid. ACDI/VOCA reserves the right to make an award on any item for a quantity less than the quantity </w:t>
      </w:r>
      <w:r w:rsidR="00017C0E">
        <w:t>stated</w:t>
      </w:r>
      <w:r w:rsidRPr="00025491">
        <w:t xml:space="preserve">, at the unit prices </w:t>
      </w:r>
      <w:r w:rsidR="000E123D">
        <w:t>quoted.</w:t>
      </w:r>
    </w:p>
    <w:p w:rsidR="00E74545" w:rsidRDefault="00E74545" w:rsidP="00E74545">
      <w:pPr>
        <w:widowControl w:val="0"/>
        <w:autoSpaceDE w:val="0"/>
        <w:autoSpaceDN w:val="0"/>
        <w:adjustRightInd w:val="0"/>
        <w:spacing w:line="268" w:lineRule="atLeast"/>
        <w:ind w:left="1440"/>
      </w:pPr>
    </w:p>
    <w:p w:rsidR="00E74545" w:rsidRPr="001E492C" w:rsidRDefault="00E74545" w:rsidP="001E492C">
      <w:pPr>
        <w:widowControl w:val="0"/>
        <w:autoSpaceDE w:val="0"/>
        <w:autoSpaceDN w:val="0"/>
        <w:adjustRightInd w:val="0"/>
        <w:spacing w:line="268" w:lineRule="atLeast"/>
        <w:ind w:left="1440"/>
        <w:rPr>
          <w:color w:val="000000"/>
        </w:rPr>
      </w:pPr>
      <w:r w:rsidRPr="00C46BDE">
        <w:t xml:space="preserve">ACDI/VOCA may reject any </w:t>
      </w:r>
      <w:r w:rsidR="000E123D">
        <w:t xml:space="preserve">quote </w:t>
      </w:r>
      <w:r w:rsidRPr="00C46BDE">
        <w:t xml:space="preserve">that is nonresponsive. </w:t>
      </w:r>
      <w:r>
        <w:t xml:space="preserve">A responsive </w:t>
      </w:r>
      <w:r w:rsidR="000E123D">
        <w:t xml:space="preserve">quote </w:t>
      </w:r>
      <w:r>
        <w:t>is one that complies with all terms and conditions of the RFQ.</w:t>
      </w:r>
      <w:r w:rsidRPr="00C46BDE">
        <w:t xml:space="preserve"> </w:t>
      </w:r>
      <w:r w:rsidR="00685C40" w:rsidRPr="003249A8">
        <w:rPr>
          <w:color w:val="000000"/>
        </w:rPr>
        <w:t xml:space="preserve">A </w:t>
      </w:r>
      <w:r w:rsidR="00B23FE8">
        <w:rPr>
          <w:color w:val="000000"/>
        </w:rPr>
        <w:t xml:space="preserve">quote </w:t>
      </w:r>
      <w:r w:rsidR="00685C40" w:rsidRPr="003249A8">
        <w:rPr>
          <w:color w:val="000000"/>
        </w:rPr>
        <w:t>must be complete</w:t>
      </w:r>
      <w:r w:rsidR="00B23FE8">
        <w:rPr>
          <w:color w:val="000000"/>
        </w:rPr>
        <w:t xml:space="preserve">, </w:t>
      </w:r>
      <w:r w:rsidR="00685C40" w:rsidRPr="003249A8">
        <w:rPr>
          <w:color w:val="000000"/>
        </w:rPr>
        <w:t xml:space="preserve">signed by an authorized signatory </w:t>
      </w:r>
      <w:r w:rsidR="00685C40">
        <w:rPr>
          <w:color w:val="000000"/>
        </w:rPr>
        <w:t xml:space="preserve">and delivered </w:t>
      </w:r>
      <w:r w:rsidR="00685C40" w:rsidRPr="003249A8">
        <w:rPr>
          <w:color w:val="000000"/>
        </w:rPr>
        <w:t>no later than the submission time and da</w:t>
      </w:r>
      <w:r w:rsidR="00B23FE8">
        <w:rPr>
          <w:color w:val="000000"/>
        </w:rPr>
        <w:t>te</w:t>
      </w:r>
      <w:r w:rsidR="00685C40" w:rsidRPr="003249A8">
        <w:rPr>
          <w:color w:val="000000"/>
        </w:rPr>
        <w:t xml:space="preserve"> indicate</w:t>
      </w:r>
      <w:r w:rsidR="00685C40">
        <w:rPr>
          <w:color w:val="000000"/>
        </w:rPr>
        <w:t>d on the cover sheet of this RF</w:t>
      </w:r>
      <w:r w:rsidR="00B23FE8">
        <w:rPr>
          <w:color w:val="000000"/>
        </w:rPr>
        <w:t>Q</w:t>
      </w:r>
      <w:r w:rsidR="00685C40" w:rsidRPr="003249A8">
        <w:rPr>
          <w:color w:val="000000"/>
        </w:rPr>
        <w:t xml:space="preserve">. </w:t>
      </w:r>
      <w:r>
        <w:t xml:space="preserve">ACDI/VOCA may reserve the right to waive any minor discrepancies in </w:t>
      </w:r>
      <w:r w:rsidR="000E123D">
        <w:t>a quot</w:t>
      </w:r>
      <w:r w:rsidR="00114089">
        <w:t>e</w:t>
      </w:r>
      <w:r w:rsidRPr="003A208D">
        <w:t xml:space="preserve">.  </w:t>
      </w:r>
    </w:p>
    <w:p w:rsidR="00E74545" w:rsidRDefault="00E74545" w:rsidP="00E74545">
      <w:pPr>
        <w:widowControl w:val="0"/>
        <w:autoSpaceDE w:val="0"/>
        <w:autoSpaceDN w:val="0"/>
        <w:adjustRightInd w:val="0"/>
        <w:spacing w:line="268" w:lineRule="atLeast"/>
        <w:ind w:left="1440"/>
      </w:pPr>
    </w:p>
    <w:p w:rsidR="00DF3CD0" w:rsidRDefault="00DF3CD0" w:rsidP="00DF3CD0">
      <w:pPr>
        <w:autoSpaceDE w:val="0"/>
        <w:autoSpaceDN w:val="0"/>
        <w:adjustRightInd w:val="0"/>
        <w:ind w:left="1440"/>
        <w:rPr>
          <w:color w:val="000000"/>
        </w:rPr>
      </w:pPr>
      <w:r w:rsidRPr="006B3988">
        <w:rPr>
          <w:color w:val="000000"/>
        </w:rPr>
        <w:t xml:space="preserve">ACDI/VOCA </w:t>
      </w:r>
      <w:r>
        <w:rPr>
          <w:color w:val="000000"/>
        </w:rPr>
        <w:t xml:space="preserve">reserves the right to issue </w:t>
      </w:r>
      <w:r w:rsidRPr="00E34234">
        <w:rPr>
          <w:color w:val="000000"/>
        </w:rPr>
        <w:t xml:space="preserve">an award based on the initial evaluation of </w:t>
      </w:r>
      <w:r>
        <w:rPr>
          <w:color w:val="000000"/>
        </w:rPr>
        <w:t>quotes</w:t>
      </w:r>
      <w:r w:rsidRPr="00E34234">
        <w:rPr>
          <w:color w:val="000000"/>
        </w:rPr>
        <w:t xml:space="preserve"> without discussion</w:t>
      </w:r>
      <w:r>
        <w:rPr>
          <w:color w:val="000000"/>
        </w:rPr>
        <w:t xml:space="preserve">. ACDI/VOCA also reserves the right to enter into best and final negotiations with any responsive Bidder for all or part of the proposed scope.  </w:t>
      </w:r>
    </w:p>
    <w:p w:rsidR="00DF3CD0" w:rsidRDefault="00DF3CD0" w:rsidP="00E74545">
      <w:pPr>
        <w:widowControl w:val="0"/>
        <w:autoSpaceDE w:val="0"/>
        <w:autoSpaceDN w:val="0"/>
        <w:adjustRightInd w:val="0"/>
        <w:spacing w:line="268" w:lineRule="atLeast"/>
        <w:ind w:left="1440"/>
      </w:pPr>
    </w:p>
    <w:p w:rsidR="00790981" w:rsidRDefault="00790981" w:rsidP="008D4B67">
      <w:pPr>
        <w:numPr>
          <w:ilvl w:val="1"/>
          <w:numId w:val="2"/>
        </w:numPr>
        <w:autoSpaceDE w:val="0"/>
        <w:autoSpaceDN w:val="0"/>
        <w:adjustRightInd w:val="0"/>
        <w:rPr>
          <w:b/>
          <w:color w:val="000000"/>
        </w:rPr>
      </w:pPr>
      <w:r>
        <w:rPr>
          <w:b/>
          <w:color w:val="000000"/>
        </w:rPr>
        <w:t>Anti-Terrorism Certificate</w:t>
      </w:r>
      <w:r w:rsidR="00912C14">
        <w:rPr>
          <w:b/>
          <w:color w:val="000000"/>
        </w:rPr>
        <w:t xml:space="preserve"> </w:t>
      </w:r>
    </w:p>
    <w:p w:rsidR="000E123D" w:rsidRDefault="00EB26D5" w:rsidP="00406EEC">
      <w:pPr>
        <w:autoSpaceDE w:val="0"/>
        <w:autoSpaceDN w:val="0"/>
        <w:adjustRightInd w:val="0"/>
        <w:ind w:left="1440"/>
      </w:pPr>
      <w:r w:rsidRPr="00406EEC">
        <w:t>The Bidder, to the best of its current knowledge, did not provide, within the</w:t>
      </w:r>
      <w:r w:rsidR="00406EEC">
        <w:t xml:space="preserve"> </w:t>
      </w:r>
      <w:r w:rsidRPr="00406EEC">
        <w:t xml:space="preserve">previous </w:t>
      </w:r>
      <w:r w:rsidR="0023792F">
        <w:t>10</w:t>
      </w:r>
      <w:r w:rsidRPr="00406EEC">
        <w:t xml:space="preserve"> years, and will take all reasonable steps to ensure that it does not and will</w:t>
      </w:r>
      <w:r w:rsidR="00406EEC">
        <w:t xml:space="preserve"> </w:t>
      </w:r>
      <w:r w:rsidRPr="00406EEC">
        <w:t>not knowingly provide, material support or resources to any individual or entity that</w:t>
      </w:r>
      <w:r w:rsidR="00406EEC">
        <w:t xml:space="preserve"> </w:t>
      </w:r>
      <w:r w:rsidRPr="00406EEC">
        <w:t>commits, attempts to commit, advocates, facilitates, or participates in terrorist acts, or</w:t>
      </w:r>
      <w:r w:rsidR="00406EEC">
        <w:t xml:space="preserve"> </w:t>
      </w:r>
      <w:r w:rsidRPr="00406EEC">
        <w:t>has committed, attempted to commit, facilitated, or participated in terrorist acts</w:t>
      </w:r>
      <w:r w:rsidR="00E37799">
        <w:t>.</w:t>
      </w:r>
      <w:r w:rsidRPr="00406EEC">
        <w:t xml:space="preserve"> </w:t>
      </w:r>
    </w:p>
    <w:p w:rsidR="000E123D" w:rsidRDefault="000E123D" w:rsidP="00406EEC">
      <w:pPr>
        <w:autoSpaceDE w:val="0"/>
        <w:autoSpaceDN w:val="0"/>
        <w:adjustRightInd w:val="0"/>
        <w:ind w:left="1440"/>
      </w:pPr>
    </w:p>
    <w:p w:rsidR="00C37B42" w:rsidRPr="00C37B42" w:rsidRDefault="00C37B42" w:rsidP="00C37B42">
      <w:pPr>
        <w:autoSpaceDE w:val="0"/>
        <w:autoSpaceDN w:val="0"/>
        <w:adjustRightInd w:val="0"/>
        <w:ind w:left="1440"/>
        <w:rPr>
          <w:color w:val="000000"/>
        </w:rPr>
      </w:pPr>
      <w:r w:rsidRPr="00C37B42">
        <w:rPr>
          <w:color w:val="000000"/>
        </w:rPr>
        <w:t xml:space="preserve">The Bidder also verifies that it does not appear on 1) the website of the </w:t>
      </w:r>
      <w:r w:rsidR="00761812">
        <w:rPr>
          <w:color w:val="000000"/>
        </w:rPr>
        <w:t>System of Award Management</w:t>
      </w:r>
      <w:r w:rsidRPr="00C37B42">
        <w:rPr>
          <w:color w:val="000000"/>
        </w:rPr>
        <w:t xml:space="preserve">: </w:t>
      </w:r>
      <w:r w:rsidR="00761812" w:rsidRPr="00761812">
        <w:t>https://www.sam.gov/portal/public/SAM</w:t>
      </w:r>
      <w:r w:rsidRPr="00C37B42">
        <w:rPr>
          <w:color w:val="000000"/>
        </w:rPr>
        <w:t xml:space="preserve">or 2) the website of the United Nations Security (UNSC) sanctions committee established under UNSC Resolution 1267 (1999) (the “1267 Committee”): </w:t>
      </w:r>
      <w:hyperlink r:id="rId13" w:history="1">
        <w:r w:rsidRPr="00C37B42">
          <w:rPr>
            <w:color w:val="0000FF"/>
            <w:u w:val="single"/>
          </w:rPr>
          <w:t>http://www.un.org/Docs/sc/committees/1267/consolist.shtml</w:t>
        </w:r>
      </w:hyperlink>
      <w:r w:rsidRPr="00C37B42">
        <w:rPr>
          <w:color w:val="0000FF"/>
        </w:rPr>
        <w:t>.</w:t>
      </w:r>
    </w:p>
    <w:p w:rsidR="00790981" w:rsidRPr="00790981" w:rsidRDefault="00790981" w:rsidP="00790981">
      <w:pPr>
        <w:autoSpaceDE w:val="0"/>
        <w:autoSpaceDN w:val="0"/>
        <w:adjustRightInd w:val="0"/>
        <w:ind w:left="1440"/>
        <w:rPr>
          <w:color w:val="000000"/>
        </w:rPr>
      </w:pPr>
    </w:p>
    <w:p w:rsidR="00790981" w:rsidRDefault="00790981" w:rsidP="008D4B67">
      <w:pPr>
        <w:numPr>
          <w:ilvl w:val="1"/>
          <w:numId w:val="2"/>
        </w:numPr>
        <w:autoSpaceDE w:val="0"/>
        <w:autoSpaceDN w:val="0"/>
        <w:adjustRightInd w:val="0"/>
        <w:rPr>
          <w:b/>
          <w:color w:val="000000"/>
        </w:rPr>
      </w:pPr>
      <w:r>
        <w:rPr>
          <w:b/>
          <w:color w:val="000000"/>
        </w:rPr>
        <w:t>Terms of Contract</w:t>
      </w:r>
    </w:p>
    <w:p w:rsidR="007238FE" w:rsidRDefault="007238FE" w:rsidP="007238FE">
      <w:pPr>
        <w:keepNext/>
        <w:autoSpaceDE w:val="0"/>
        <w:autoSpaceDN w:val="0"/>
        <w:adjustRightInd w:val="0"/>
        <w:ind w:left="1440"/>
        <w:rPr>
          <w:bCs/>
          <w:color w:val="000000"/>
        </w:rPr>
      </w:pPr>
      <w:r>
        <w:rPr>
          <w:bCs/>
          <w:color w:val="000000"/>
        </w:rPr>
        <w:t xml:space="preserve">In the event of the selection of a Bidder(s) to supply any or all of the goods or services, a </w:t>
      </w:r>
      <w:r w:rsidR="0085141B">
        <w:rPr>
          <w:bCs/>
          <w:color w:val="000000"/>
        </w:rPr>
        <w:t>P</w:t>
      </w:r>
      <w:r>
        <w:rPr>
          <w:bCs/>
          <w:color w:val="000000"/>
        </w:rPr>
        <w:t xml:space="preserve">urchase </w:t>
      </w:r>
      <w:r w:rsidR="0085141B">
        <w:rPr>
          <w:bCs/>
          <w:color w:val="000000"/>
        </w:rPr>
        <w:t>O</w:t>
      </w:r>
      <w:r>
        <w:rPr>
          <w:bCs/>
          <w:color w:val="000000"/>
        </w:rPr>
        <w:t xml:space="preserve">rder shall be issued for the goods and services as required. A copy of the </w:t>
      </w:r>
      <w:r w:rsidR="0085141B">
        <w:rPr>
          <w:bCs/>
          <w:color w:val="000000"/>
        </w:rPr>
        <w:t>P</w:t>
      </w:r>
      <w:r>
        <w:rPr>
          <w:bCs/>
          <w:color w:val="000000"/>
        </w:rPr>
        <w:t xml:space="preserve">urchase </w:t>
      </w:r>
      <w:r w:rsidR="0085141B">
        <w:rPr>
          <w:bCs/>
          <w:color w:val="000000"/>
        </w:rPr>
        <w:t>O</w:t>
      </w:r>
      <w:r>
        <w:rPr>
          <w:bCs/>
          <w:color w:val="000000"/>
        </w:rPr>
        <w:t xml:space="preserve">rder format to be used is attached to this RFQ for </w:t>
      </w:r>
      <w:r w:rsidR="00D051AA">
        <w:rPr>
          <w:bCs/>
          <w:color w:val="000000"/>
        </w:rPr>
        <w:t>informational</w:t>
      </w:r>
      <w:r>
        <w:rPr>
          <w:bCs/>
          <w:color w:val="000000"/>
        </w:rPr>
        <w:t xml:space="preserve"> purposes. </w:t>
      </w:r>
    </w:p>
    <w:p w:rsidR="00790981" w:rsidRPr="00790981" w:rsidRDefault="00790981" w:rsidP="00790981">
      <w:pPr>
        <w:autoSpaceDE w:val="0"/>
        <w:autoSpaceDN w:val="0"/>
        <w:adjustRightInd w:val="0"/>
        <w:ind w:left="1440"/>
        <w:rPr>
          <w:color w:val="000000"/>
        </w:rPr>
      </w:pPr>
    </w:p>
    <w:p w:rsidR="007238FE" w:rsidRPr="007238FE" w:rsidRDefault="007238FE" w:rsidP="008D4B67">
      <w:pPr>
        <w:numPr>
          <w:ilvl w:val="1"/>
          <w:numId w:val="2"/>
        </w:numPr>
        <w:autoSpaceDE w:val="0"/>
        <w:autoSpaceDN w:val="0"/>
        <w:adjustRightInd w:val="0"/>
        <w:rPr>
          <w:color w:val="000000"/>
        </w:rPr>
      </w:pPr>
      <w:r w:rsidRPr="007238FE">
        <w:rPr>
          <w:b/>
          <w:color w:val="000000"/>
        </w:rPr>
        <w:t>Additional Information</w:t>
      </w:r>
    </w:p>
    <w:p w:rsidR="001E492C" w:rsidRDefault="00F53C17" w:rsidP="00815006">
      <w:pPr>
        <w:autoSpaceDE w:val="0"/>
        <w:autoSpaceDN w:val="0"/>
        <w:adjustRightInd w:val="0"/>
        <w:ind w:left="1440"/>
        <w:rPr>
          <w:color w:val="000000"/>
        </w:rPr>
      </w:pPr>
      <w:r>
        <w:rPr>
          <w:color w:val="000000"/>
        </w:rPr>
        <w:t>Please direct your</w:t>
      </w:r>
      <w:r w:rsidR="007238FE" w:rsidRPr="007238FE">
        <w:rPr>
          <w:color w:val="000000"/>
        </w:rPr>
        <w:t xml:space="preserve"> questions</w:t>
      </w:r>
      <w:r w:rsidR="007238FE">
        <w:rPr>
          <w:color w:val="000000"/>
        </w:rPr>
        <w:t xml:space="preserve"> regarding</w:t>
      </w:r>
      <w:r>
        <w:rPr>
          <w:color w:val="000000"/>
        </w:rPr>
        <w:t xml:space="preserve"> this RFQ to </w:t>
      </w:r>
      <w:r w:rsidR="00AC668C">
        <w:rPr>
          <w:bCs/>
          <w:color w:val="000000"/>
        </w:rPr>
        <w:t>Jamie Salazar</w:t>
      </w:r>
      <w:r>
        <w:rPr>
          <w:bCs/>
          <w:color w:val="000000"/>
        </w:rPr>
        <w:t xml:space="preserve"> at </w:t>
      </w:r>
      <w:hyperlink r:id="rId14" w:history="1">
        <w:r w:rsidR="00AC668C" w:rsidRPr="00C80EDC">
          <w:rPr>
            <w:rStyle w:val="Hyperlink"/>
            <w:bCs/>
          </w:rPr>
          <w:t>jsalazar@acdivoca.org</w:t>
        </w:r>
      </w:hyperlink>
      <w:r w:rsidR="00AC668C">
        <w:rPr>
          <w:bCs/>
          <w:color w:val="000000"/>
        </w:rPr>
        <w:t xml:space="preserve"> and Belachew Damte at </w:t>
      </w:r>
      <w:hyperlink r:id="rId15" w:history="1">
        <w:r w:rsidR="00AC668C" w:rsidRPr="00C80EDC">
          <w:rPr>
            <w:rStyle w:val="Hyperlink"/>
            <w:bCs/>
          </w:rPr>
          <w:t>bdamte@acdivocaeth.org</w:t>
        </w:r>
      </w:hyperlink>
      <w:r w:rsidR="00AC668C">
        <w:rPr>
          <w:bCs/>
          <w:color w:val="000000"/>
        </w:rPr>
        <w:t xml:space="preserve"> </w:t>
      </w:r>
    </w:p>
    <w:p w:rsidR="001E492C" w:rsidRDefault="001E492C" w:rsidP="001E492C">
      <w:pPr>
        <w:autoSpaceDE w:val="0"/>
        <w:autoSpaceDN w:val="0"/>
        <w:adjustRightInd w:val="0"/>
        <w:rPr>
          <w:color w:val="000000"/>
        </w:rPr>
      </w:pPr>
    </w:p>
    <w:p w:rsidR="0085141B" w:rsidRPr="00C13928" w:rsidRDefault="000E123D" w:rsidP="00C13928">
      <w:pPr>
        <w:pStyle w:val="ListParagraph"/>
        <w:keepNext/>
        <w:numPr>
          <w:ilvl w:val="0"/>
          <w:numId w:val="2"/>
        </w:numPr>
        <w:spacing w:after="20"/>
        <w:rPr>
          <w:rFonts w:ascii="Times New Roman" w:hAnsi="Times New Roman"/>
          <w:b/>
          <w:caps/>
        </w:rPr>
      </w:pPr>
      <w:r w:rsidRPr="00C13928">
        <w:rPr>
          <w:rFonts w:ascii="Times New Roman" w:hAnsi="Times New Roman"/>
          <w:b/>
          <w:caps/>
        </w:rPr>
        <w:t xml:space="preserve">Response to </w:t>
      </w:r>
      <w:r w:rsidR="0085141B" w:rsidRPr="00C13928">
        <w:rPr>
          <w:rFonts w:ascii="Times New Roman" w:hAnsi="Times New Roman"/>
          <w:b/>
          <w:caps/>
        </w:rPr>
        <w:t>Request for Quotes</w:t>
      </w:r>
    </w:p>
    <w:p w:rsidR="00481A93" w:rsidRPr="00C13928" w:rsidRDefault="00C13928" w:rsidP="00C13928">
      <w:pPr>
        <w:keepNext/>
        <w:spacing w:after="20"/>
        <w:ind w:left="1080"/>
      </w:pPr>
      <w:r>
        <w:t>The</w:t>
      </w:r>
      <w:r w:rsidR="000E123D" w:rsidRPr="00C13928">
        <w:t xml:space="preserve"> form </w:t>
      </w:r>
      <w:r>
        <w:t xml:space="preserve">in Annex A </w:t>
      </w:r>
      <w:r w:rsidR="000E123D" w:rsidRPr="00C13928">
        <w:t xml:space="preserve">is for </w:t>
      </w:r>
      <w:r>
        <w:t xml:space="preserve">the convenience of the Bidder. </w:t>
      </w:r>
      <w:r w:rsidR="000E123D" w:rsidRPr="00C13928">
        <w:t xml:space="preserve">It </w:t>
      </w:r>
      <w:r w:rsidR="008051CA">
        <w:t>shows</w:t>
      </w:r>
      <w:r w:rsidR="000E123D" w:rsidRPr="00C13928">
        <w:t xml:space="preserve"> </w:t>
      </w:r>
      <w:r>
        <w:t>ACDI/VOCA’s Purchase Order and</w:t>
      </w:r>
      <w:r w:rsidR="0074514B">
        <w:t xml:space="preserve"> details</w:t>
      </w:r>
      <w:r>
        <w:t xml:space="preserve"> </w:t>
      </w:r>
      <w:r w:rsidR="000E123D" w:rsidRPr="00C13928">
        <w:t xml:space="preserve">the </w:t>
      </w:r>
      <w:r w:rsidR="0064317F">
        <w:t>format for specifying</w:t>
      </w:r>
      <w:r w:rsidR="000E123D" w:rsidRPr="00C13928">
        <w:t xml:space="preserve"> th</w:t>
      </w:r>
      <w:r>
        <w:t xml:space="preserve">e items requested in this RFQ. </w:t>
      </w:r>
      <w:r w:rsidR="000E123D" w:rsidRPr="00C13928">
        <w:t xml:space="preserve">Should Bidder choose to present this information in another format, this </w:t>
      </w:r>
      <w:r w:rsidR="0023792F" w:rsidRPr="00C13928">
        <w:t>r</w:t>
      </w:r>
      <w:r w:rsidR="000E123D" w:rsidRPr="00C13928">
        <w:t xml:space="preserve">esponse should be used as a cover page for the quote and signed to signify consent with the terms and conditions listed on the </w:t>
      </w:r>
      <w:r w:rsidR="0023792F" w:rsidRPr="00C13928">
        <w:t>r</w:t>
      </w:r>
      <w:r w:rsidR="000E123D" w:rsidRPr="00C13928">
        <w:t>esponse.</w:t>
      </w:r>
    </w:p>
    <w:p w:rsidR="00F6545D" w:rsidRDefault="00F6545D" w:rsidP="00F6545D">
      <w:pPr>
        <w:keepNext/>
        <w:spacing w:after="20"/>
        <w:ind w:left="1440"/>
      </w:pPr>
    </w:p>
    <w:p w:rsidR="00481A93" w:rsidRDefault="00481A93" w:rsidP="00481A93"/>
    <w:p w:rsidR="0023792F" w:rsidRPr="00481A93" w:rsidRDefault="0023792F" w:rsidP="003F26C8">
      <w:pPr>
        <w:tabs>
          <w:tab w:val="left" w:pos="988"/>
        </w:tabs>
        <w:sectPr w:rsidR="0023792F" w:rsidRPr="00481A93" w:rsidSect="00F23D3C">
          <w:headerReference w:type="even" r:id="rId16"/>
          <w:headerReference w:type="default" r:id="rId17"/>
          <w:footerReference w:type="default" r:id="rId18"/>
          <w:headerReference w:type="first" r:id="rId19"/>
          <w:type w:val="continuous"/>
          <w:pgSz w:w="12240" w:h="15840" w:code="1"/>
          <w:pgMar w:top="720" w:right="1080" w:bottom="720" w:left="990" w:header="450" w:footer="144" w:gutter="0"/>
          <w:pgNumType w:start="1"/>
          <w:cols w:space="720"/>
          <w:formProt w:val="0"/>
          <w:docGrid w:linePitch="360"/>
        </w:sectPr>
      </w:pPr>
    </w:p>
    <w:p w:rsidR="00BE5634" w:rsidRPr="00BE5634" w:rsidRDefault="008155D7" w:rsidP="00BE5634">
      <w:pPr>
        <w:pStyle w:val="Title"/>
        <w:jc w:val="center"/>
        <w:rPr>
          <w:sz w:val="20"/>
        </w:rPr>
      </w:pPr>
      <w:r>
        <w:rPr>
          <w:noProof/>
        </w:rPr>
        <w:lastRenderedPageBreak/>
        <mc:AlternateContent>
          <mc:Choice Requires="wps">
            <w:drawing>
              <wp:anchor distT="0" distB="0" distL="114300" distR="114300" simplePos="0" relativeHeight="251657728" behindDoc="0" locked="0" layoutInCell="1" allowOverlap="1" wp14:anchorId="6FBC0885" wp14:editId="1B9FC4D7">
                <wp:simplePos x="0" y="0"/>
                <wp:positionH relativeFrom="column">
                  <wp:posOffset>40005</wp:posOffset>
                </wp:positionH>
                <wp:positionV relativeFrom="paragraph">
                  <wp:posOffset>104775</wp:posOffset>
                </wp:positionV>
                <wp:extent cx="764540" cy="276225"/>
                <wp:effectExtent l="11430" t="9525" r="508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276225"/>
                        </a:xfrm>
                        <a:prstGeom prst="rect">
                          <a:avLst/>
                        </a:prstGeom>
                        <a:solidFill>
                          <a:srgbClr val="FFFFFF"/>
                        </a:solidFill>
                        <a:ln w="9525">
                          <a:solidFill>
                            <a:srgbClr val="000000"/>
                          </a:solidFill>
                          <a:miter lim="800000"/>
                          <a:headEnd/>
                          <a:tailEnd/>
                        </a:ln>
                      </wps:spPr>
                      <wps:txbx>
                        <w:txbxContent>
                          <w:p w:rsidR="00761812" w:rsidRDefault="00761812">
                            <w:r>
                              <w:t>Annex 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w:pict>
              <v:shapetype id="_x0000_t202" coordsize="21600,21600" o:spt="202" path="m,l,21600r21600,l21600,xe">
                <v:stroke joinstyle="miter"/>
                <v:path gradientshapeok="t" o:connecttype="rect"/>
              </v:shapetype>
              <v:shape id="Text Box 2" o:spid="_x0000_s1026" type="#_x0000_t202" style="position:absolute;left:0;text-align:left;margin-left:3.15pt;margin-top:8.25pt;width:60.2pt;height:21.7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">
                <v:textbox style="mso-fit-shape-to-text:t">
                  <w:txbxContent>
                    <w:p w:rsidR="00076F10" w:rsidRDefault="00076F10">
                      <w:r>
                        <w:t>Annex A</w:t>
                      </w:r>
                    </w:p>
                  </w:txbxContent>
                </v:textbox>
              </v:shape>
            </w:pict>
          </mc:Fallback>
        </mc:AlternateContent>
      </w:r>
      <w:r w:rsidR="00BE5634" w:rsidRPr="00BE5634">
        <w:rPr>
          <w:sz w:val="20"/>
        </w:rPr>
        <w:t>ACDI/VOCA</w:t>
      </w:r>
    </w:p>
    <w:p w:rsidR="00BE5634" w:rsidRPr="00BE5634" w:rsidRDefault="00BE5634" w:rsidP="00BE5634">
      <w:pPr>
        <w:jc w:val="center"/>
        <w:rPr>
          <w:sz w:val="20"/>
          <w:szCs w:val="20"/>
        </w:rPr>
      </w:pPr>
      <w:r w:rsidRPr="00BE5634">
        <w:rPr>
          <w:sz w:val="20"/>
          <w:szCs w:val="20"/>
        </w:rPr>
        <w:t xml:space="preserve">50 F ST. NW, Suite </w:t>
      </w:r>
      <w:r w:rsidR="00076F10" w:rsidRPr="00BE5634">
        <w:rPr>
          <w:sz w:val="20"/>
          <w:szCs w:val="20"/>
        </w:rPr>
        <w:t>10</w:t>
      </w:r>
      <w:r w:rsidR="00076F10">
        <w:rPr>
          <w:sz w:val="20"/>
          <w:szCs w:val="20"/>
        </w:rPr>
        <w:t>00</w:t>
      </w:r>
    </w:p>
    <w:p w:rsidR="00BE5634" w:rsidRPr="00BE5634" w:rsidRDefault="00BE5634" w:rsidP="00BE5634">
      <w:pPr>
        <w:jc w:val="center"/>
        <w:rPr>
          <w:sz w:val="20"/>
          <w:szCs w:val="20"/>
        </w:rPr>
      </w:pPr>
      <w:r w:rsidRPr="00BE5634">
        <w:rPr>
          <w:sz w:val="20"/>
          <w:szCs w:val="20"/>
        </w:rPr>
        <w:t>Washington, DC 20001</w:t>
      </w:r>
    </w:p>
    <w:p w:rsidR="00BE5634" w:rsidRPr="00BE5634" w:rsidRDefault="00BE5634" w:rsidP="00BE5634">
      <w:pPr>
        <w:pStyle w:val="Heading1"/>
        <w:jc w:val="center"/>
        <w:rPr>
          <w:rFonts w:cs="Times New Roman"/>
          <w:sz w:val="20"/>
          <w:szCs w:val="20"/>
        </w:rPr>
      </w:pPr>
      <w:r w:rsidRPr="00BE5634">
        <w:rPr>
          <w:rFonts w:cs="Times New Roman"/>
          <w:sz w:val="20"/>
          <w:szCs w:val="20"/>
        </w:rPr>
        <w:t>PURCHASE ORDER</w:t>
      </w:r>
    </w:p>
    <w:tbl>
      <w:tblPr>
        <w:tblW w:w="0" w:type="auto"/>
        <w:tblInd w:w="151" w:type="dxa"/>
        <w:tblLayout w:type="fixed"/>
        <w:tblCellMar>
          <w:left w:w="151" w:type="dxa"/>
          <w:right w:w="151" w:type="dxa"/>
        </w:tblCellMar>
        <w:tblLook w:val="0000" w:firstRow="0" w:lastRow="0" w:firstColumn="0" w:lastColumn="0" w:noHBand="0" w:noVBand="0"/>
      </w:tblPr>
      <w:tblGrid>
        <w:gridCol w:w="4050"/>
        <w:gridCol w:w="2970"/>
        <w:gridCol w:w="3780"/>
      </w:tblGrid>
      <w:tr w:rsidR="00BE5634" w:rsidRPr="00BE5634" w:rsidTr="001042A2">
        <w:tc>
          <w:tcPr>
            <w:tcW w:w="4050" w:type="dxa"/>
            <w:tcBorders>
              <w:top w:val="thinThickLargeGap" w:sz="24" w:space="0" w:color="auto"/>
              <w:left w:val="thinThickLargeGap" w:sz="24" w:space="0" w:color="auto"/>
              <w:bottom w:val="single" w:sz="8" w:space="0" w:color="000000"/>
              <w:right w:val="single" w:sz="8" w:space="0" w:color="000000"/>
            </w:tcBorders>
          </w:tcPr>
          <w:p w:rsidR="00BE5634" w:rsidRPr="00BE5634" w:rsidRDefault="00BE5634" w:rsidP="000C3C61">
            <w:pPr>
              <w:rPr>
                <w:sz w:val="20"/>
                <w:szCs w:val="20"/>
              </w:rPr>
            </w:pPr>
            <w:r w:rsidRPr="00BE5634">
              <w:rPr>
                <w:b/>
                <w:sz w:val="20"/>
                <w:szCs w:val="20"/>
              </w:rPr>
              <w:t>1. ORDER NO.:</w:t>
            </w:r>
            <w:r w:rsidR="000C3C61">
              <w:rPr>
                <w:b/>
                <w:sz w:val="20"/>
                <w:szCs w:val="20"/>
              </w:rPr>
              <w:t xml:space="preserve"> </w:t>
            </w:r>
          </w:p>
        </w:tc>
        <w:tc>
          <w:tcPr>
            <w:tcW w:w="2970" w:type="dxa"/>
            <w:tcBorders>
              <w:top w:val="thinThickLargeGap" w:sz="24" w:space="0" w:color="auto"/>
              <w:left w:val="single" w:sz="8" w:space="0" w:color="000000"/>
              <w:bottom w:val="single" w:sz="8" w:space="0" w:color="000000"/>
              <w:right w:val="single" w:sz="8" w:space="0" w:color="000000"/>
            </w:tcBorders>
          </w:tcPr>
          <w:p w:rsidR="00BE5634" w:rsidRPr="00BE5634" w:rsidRDefault="00BE5634" w:rsidP="001042A2">
            <w:pPr>
              <w:spacing w:line="201" w:lineRule="exact"/>
              <w:rPr>
                <w:sz w:val="20"/>
                <w:szCs w:val="20"/>
              </w:rPr>
            </w:pPr>
            <w:r w:rsidRPr="00BE5634">
              <w:rPr>
                <w:b/>
                <w:sz w:val="20"/>
                <w:szCs w:val="20"/>
              </w:rPr>
              <w:t xml:space="preserve">2. FIXED PRICE: </w:t>
            </w:r>
            <w:r w:rsidRPr="00BE5634">
              <w:rPr>
                <w:sz w:val="20"/>
                <w:szCs w:val="20"/>
              </w:rPr>
              <w:t xml:space="preserve"> </w:t>
            </w:r>
            <w:r w:rsidR="00B65FA4" w:rsidRPr="00BE5634">
              <w:rPr>
                <w:sz w:val="20"/>
                <w:szCs w:val="20"/>
              </w:rPr>
              <w:fldChar w:fldCharType="begin">
                <w:ffData>
                  <w:name w:val="Text2"/>
                  <w:enabled/>
                  <w:calcOnExit w:val="0"/>
                  <w:textInput/>
                </w:ffData>
              </w:fldChar>
            </w:r>
            <w:bookmarkStart w:id="1" w:name="Text2"/>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1"/>
          </w:p>
        </w:tc>
        <w:tc>
          <w:tcPr>
            <w:tcW w:w="3780" w:type="dxa"/>
            <w:tcBorders>
              <w:top w:val="thinThickLargeGap" w:sz="24" w:space="0" w:color="auto"/>
              <w:left w:val="single" w:sz="8" w:space="0" w:color="000000"/>
              <w:bottom w:val="single" w:sz="8" w:space="0" w:color="000000"/>
              <w:right w:val="thickThinLargeGap" w:sz="24" w:space="0" w:color="auto"/>
            </w:tcBorders>
          </w:tcPr>
          <w:p w:rsidR="00BE5634" w:rsidRPr="00BE5634" w:rsidRDefault="00BE5634" w:rsidP="001042A2">
            <w:pPr>
              <w:rPr>
                <w:sz w:val="20"/>
                <w:szCs w:val="20"/>
              </w:rPr>
            </w:pPr>
            <w:r w:rsidRPr="00BE5634">
              <w:rPr>
                <w:b/>
                <w:sz w:val="20"/>
                <w:szCs w:val="20"/>
              </w:rPr>
              <w:t xml:space="preserve">3. EFFECTIVE DATE: </w:t>
            </w:r>
            <w:r w:rsidRPr="00BE5634">
              <w:rPr>
                <w:sz w:val="20"/>
                <w:szCs w:val="20"/>
              </w:rPr>
              <w:t xml:space="preserve"> </w:t>
            </w:r>
            <w:r w:rsidR="00B65FA4" w:rsidRPr="00BE5634">
              <w:rPr>
                <w:sz w:val="20"/>
                <w:szCs w:val="20"/>
              </w:rPr>
              <w:fldChar w:fldCharType="begin">
                <w:ffData>
                  <w:name w:val="Text3"/>
                  <w:enabled/>
                  <w:calcOnExit w:val="0"/>
                  <w:textInput/>
                </w:ffData>
              </w:fldChar>
            </w:r>
            <w:bookmarkStart w:id="2" w:name="Text3"/>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2"/>
          </w:p>
        </w:tc>
      </w:tr>
      <w:tr w:rsidR="00BE5634" w:rsidRPr="00BE5634" w:rsidTr="001042A2">
        <w:tc>
          <w:tcPr>
            <w:tcW w:w="10800" w:type="dxa"/>
            <w:gridSpan w:val="3"/>
            <w:tcBorders>
              <w:top w:val="single" w:sz="8" w:space="0" w:color="000000"/>
              <w:left w:val="thinThickLargeGap" w:sz="24" w:space="0" w:color="auto"/>
              <w:bottom w:val="thickThinLargeGap" w:sz="24" w:space="0" w:color="auto"/>
              <w:right w:val="thickThinLargeGap" w:sz="24" w:space="0" w:color="auto"/>
            </w:tcBorders>
          </w:tcPr>
          <w:p w:rsidR="00BE5634" w:rsidRPr="00BE5634" w:rsidRDefault="00BE5634" w:rsidP="001042A2">
            <w:pPr>
              <w:spacing w:after="58"/>
              <w:rPr>
                <w:sz w:val="20"/>
                <w:szCs w:val="20"/>
              </w:rPr>
            </w:pPr>
            <w:r w:rsidRPr="00BE5634">
              <w:rPr>
                <w:b/>
                <w:sz w:val="20"/>
                <w:szCs w:val="20"/>
              </w:rPr>
              <w:t xml:space="preserve">4. DELIVERY DATE/PERIOD OF PERFORMANCE:   </w:t>
            </w:r>
            <w:r w:rsidR="00B65FA4" w:rsidRPr="00BE5634">
              <w:rPr>
                <w:b/>
                <w:sz w:val="20"/>
                <w:szCs w:val="20"/>
              </w:rPr>
              <w:fldChar w:fldCharType="begin">
                <w:ffData>
                  <w:name w:val="Text4"/>
                  <w:enabled/>
                  <w:calcOnExit w:val="0"/>
                  <w:textInput/>
                </w:ffData>
              </w:fldChar>
            </w:r>
            <w:bookmarkStart w:id="3" w:name="Text4"/>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3"/>
          </w:p>
        </w:tc>
      </w:tr>
    </w:tbl>
    <w:p w:rsidR="00BE5634" w:rsidRPr="00BE5634" w:rsidRDefault="00BE5634" w:rsidP="00BE5634">
      <w:pPr>
        <w:rPr>
          <w:vanish/>
          <w:sz w:val="20"/>
          <w:szCs w:val="20"/>
        </w:rPr>
      </w:pPr>
    </w:p>
    <w:tbl>
      <w:tblPr>
        <w:tblW w:w="0" w:type="auto"/>
        <w:tblInd w:w="153" w:type="dxa"/>
        <w:tblLayout w:type="fixed"/>
        <w:tblCellMar>
          <w:left w:w="153" w:type="dxa"/>
          <w:right w:w="153" w:type="dxa"/>
        </w:tblCellMar>
        <w:tblLook w:val="0000" w:firstRow="0" w:lastRow="0" w:firstColumn="0" w:lastColumn="0" w:noHBand="0" w:noVBand="0"/>
      </w:tblPr>
      <w:tblGrid>
        <w:gridCol w:w="5400"/>
        <w:gridCol w:w="5400"/>
      </w:tblGrid>
      <w:tr w:rsidR="00BE5634" w:rsidRPr="00BE5634" w:rsidTr="001042A2">
        <w:tc>
          <w:tcPr>
            <w:tcW w:w="5400" w:type="dxa"/>
            <w:tcBorders>
              <w:top w:val="thinThickLargeGap" w:sz="24" w:space="0" w:color="auto"/>
              <w:left w:val="thinThickLargeGap" w:sz="24" w:space="0" w:color="auto"/>
              <w:bottom w:val="thinThickLargeGap" w:sz="24" w:space="0" w:color="auto"/>
              <w:right w:val="single" w:sz="8" w:space="0" w:color="000000"/>
            </w:tcBorders>
          </w:tcPr>
          <w:p w:rsidR="00BE5634" w:rsidRPr="00BE5634" w:rsidRDefault="00BE5634" w:rsidP="001042A2">
            <w:pPr>
              <w:spacing w:line="144" w:lineRule="exact"/>
              <w:rPr>
                <w:sz w:val="20"/>
                <w:szCs w:val="20"/>
              </w:rPr>
            </w:pPr>
          </w:p>
          <w:p w:rsidR="00BE5634" w:rsidRPr="00BE5634" w:rsidRDefault="00BE5634" w:rsidP="001042A2">
            <w:pPr>
              <w:rPr>
                <w:sz w:val="20"/>
                <w:szCs w:val="20"/>
              </w:rPr>
            </w:pPr>
            <w:r w:rsidRPr="00BE5634">
              <w:rPr>
                <w:b/>
                <w:sz w:val="20"/>
                <w:szCs w:val="20"/>
              </w:rPr>
              <w:t>5. VENDOR NAME &amp; ADDRESS</w:t>
            </w:r>
          </w:p>
          <w:p w:rsidR="00BE5634" w:rsidRPr="00BE5634" w:rsidRDefault="00BE5634" w:rsidP="001042A2">
            <w:pPr>
              <w:rPr>
                <w:sz w:val="20"/>
                <w:szCs w:val="20"/>
              </w:rPr>
            </w:pPr>
            <w:r w:rsidRPr="00BE5634">
              <w:rPr>
                <w:sz w:val="20"/>
                <w:szCs w:val="20"/>
              </w:rPr>
              <w:t xml:space="preserve">    </w:t>
            </w:r>
            <w:r w:rsidR="00B65FA4" w:rsidRPr="00BE5634">
              <w:rPr>
                <w:sz w:val="20"/>
                <w:szCs w:val="20"/>
              </w:rPr>
              <w:fldChar w:fldCharType="begin">
                <w:ffData>
                  <w:name w:val="Text5"/>
                  <w:enabled/>
                  <w:calcOnExit w:val="0"/>
                  <w:textInput/>
                </w:ffData>
              </w:fldChar>
            </w:r>
            <w:bookmarkStart w:id="4" w:name="Text5"/>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4"/>
          </w:p>
          <w:p w:rsidR="00BE5634" w:rsidRPr="00BE5634" w:rsidRDefault="00BE5634" w:rsidP="001042A2">
            <w:pPr>
              <w:rPr>
                <w:sz w:val="20"/>
                <w:szCs w:val="20"/>
              </w:rPr>
            </w:pPr>
            <w:r w:rsidRPr="00BE5634">
              <w:rPr>
                <w:sz w:val="20"/>
                <w:szCs w:val="20"/>
              </w:rPr>
              <w:t xml:space="preserve">    </w:t>
            </w:r>
            <w:r w:rsidR="00B65FA4" w:rsidRPr="00BE5634">
              <w:rPr>
                <w:sz w:val="20"/>
                <w:szCs w:val="20"/>
              </w:rPr>
              <w:fldChar w:fldCharType="begin">
                <w:ffData>
                  <w:name w:val="Text27"/>
                  <w:enabled/>
                  <w:calcOnExit w:val="0"/>
                  <w:textInput/>
                </w:ffData>
              </w:fldChar>
            </w:r>
            <w:bookmarkStart w:id="5" w:name="Text27"/>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5"/>
          </w:p>
          <w:p w:rsidR="00BE5634" w:rsidRPr="00BE5634" w:rsidRDefault="00BE5634" w:rsidP="001042A2">
            <w:pPr>
              <w:rPr>
                <w:b/>
                <w:sz w:val="20"/>
                <w:szCs w:val="20"/>
              </w:rPr>
            </w:pPr>
            <w:r w:rsidRPr="00BE5634">
              <w:rPr>
                <w:sz w:val="20"/>
                <w:szCs w:val="20"/>
              </w:rPr>
              <w:t xml:space="preserve">    </w:t>
            </w:r>
            <w:r w:rsidR="00B65FA4" w:rsidRPr="00BE5634">
              <w:rPr>
                <w:sz w:val="20"/>
                <w:szCs w:val="20"/>
              </w:rPr>
              <w:fldChar w:fldCharType="begin">
                <w:ffData>
                  <w:name w:val="Text28"/>
                  <w:enabled/>
                  <w:calcOnExit w:val="0"/>
                  <w:textInput/>
                </w:ffData>
              </w:fldChar>
            </w:r>
            <w:bookmarkStart w:id="6" w:name="Text28"/>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6"/>
          </w:p>
          <w:p w:rsidR="00BE5634" w:rsidRPr="00BE5634" w:rsidRDefault="00BE5634" w:rsidP="001042A2">
            <w:pPr>
              <w:spacing w:line="276" w:lineRule="auto"/>
              <w:rPr>
                <w:sz w:val="20"/>
                <w:szCs w:val="20"/>
              </w:rPr>
            </w:pPr>
            <w:r w:rsidRPr="00BE5634">
              <w:rPr>
                <w:b/>
                <w:sz w:val="20"/>
                <w:szCs w:val="20"/>
              </w:rPr>
              <w:t xml:space="preserve">    TELEPHONE NO.:</w:t>
            </w:r>
            <w:r w:rsidRPr="00BE5634">
              <w:rPr>
                <w:sz w:val="20"/>
                <w:szCs w:val="20"/>
              </w:rPr>
              <w:t xml:space="preserve">  </w:t>
            </w:r>
            <w:r w:rsidR="00B65FA4" w:rsidRPr="00BE5634">
              <w:rPr>
                <w:sz w:val="20"/>
                <w:szCs w:val="20"/>
              </w:rPr>
              <w:fldChar w:fldCharType="begin">
                <w:ffData>
                  <w:name w:val="Text7"/>
                  <w:enabled/>
                  <w:calcOnExit w:val="0"/>
                  <w:textInput/>
                </w:ffData>
              </w:fldChar>
            </w:r>
            <w:bookmarkStart w:id="7" w:name="Text7"/>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7"/>
          </w:p>
          <w:p w:rsidR="00BE5634" w:rsidRPr="00BE5634" w:rsidRDefault="00BE5634" w:rsidP="001042A2">
            <w:pPr>
              <w:spacing w:after="58" w:line="276" w:lineRule="auto"/>
              <w:rPr>
                <w:sz w:val="20"/>
                <w:szCs w:val="20"/>
              </w:rPr>
            </w:pPr>
            <w:r w:rsidRPr="00BE5634">
              <w:rPr>
                <w:b/>
                <w:sz w:val="20"/>
                <w:szCs w:val="20"/>
              </w:rPr>
              <w:t xml:space="preserve">    E-MAIL ADDRESS:</w:t>
            </w:r>
            <w:r w:rsidRPr="00BE5634">
              <w:rPr>
                <w:sz w:val="20"/>
                <w:szCs w:val="20"/>
              </w:rPr>
              <w:t xml:space="preserve">  </w:t>
            </w:r>
            <w:r w:rsidR="00B65FA4" w:rsidRPr="00BE5634">
              <w:rPr>
                <w:sz w:val="20"/>
                <w:szCs w:val="20"/>
              </w:rPr>
              <w:fldChar w:fldCharType="begin">
                <w:ffData>
                  <w:name w:val="Text8"/>
                  <w:enabled/>
                  <w:calcOnExit w:val="0"/>
                  <w:textInput/>
                </w:ffData>
              </w:fldChar>
            </w:r>
            <w:bookmarkStart w:id="8" w:name="Text8"/>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8"/>
          </w:p>
          <w:p w:rsidR="00BE5634" w:rsidRPr="00553CF9" w:rsidRDefault="00BE5634" w:rsidP="001042A2">
            <w:pPr>
              <w:spacing w:after="58"/>
              <w:rPr>
                <w:b/>
                <w:sz w:val="20"/>
                <w:szCs w:val="20"/>
                <w:lang w:val="es-CO"/>
              </w:rPr>
            </w:pPr>
            <w:r w:rsidRPr="00BE5634">
              <w:rPr>
                <w:b/>
                <w:sz w:val="20"/>
                <w:szCs w:val="20"/>
              </w:rPr>
              <w:t xml:space="preserve">    </w:t>
            </w:r>
            <w:r w:rsidRPr="00553CF9">
              <w:rPr>
                <w:b/>
                <w:sz w:val="20"/>
                <w:szCs w:val="20"/>
                <w:lang w:val="es-CO"/>
              </w:rPr>
              <w:t xml:space="preserve">VENDOR TIN/EIN NO.:  </w:t>
            </w:r>
            <w:r w:rsidR="00B65FA4" w:rsidRPr="00BE5634">
              <w:rPr>
                <w:b/>
                <w:sz w:val="20"/>
                <w:szCs w:val="20"/>
              </w:rPr>
              <w:fldChar w:fldCharType="begin">
                <w:ffData>
                  <w:name w:val="Text9"/>
                  <w:enabled/>
                  <w:calcOnExit w:val="0"/>
                  <w:textInput/>
                </w:ffData>
              </w:fldChar>
            </w:r>
            <w:bookmarkStart w:id="9" w:name="Text9"/>
            <w:r w:rsidRPr="00553CF9">
              <w:rPr>
                <w:b/>
                <w:sz w:val="20"/>
                <w:szCs w:val="20"/>
                <w:lang w:val="es-CO"/>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9"/>
          </w:p>
          <w:p w:rsidR="00BE5634" w:rsidRPr="00BE5634" w:rsidRDefault="00BE5634" w:rsidP="001042A2">
            <w:pPr>
              <w:spacing w:after="58"/>
              <w:rPr>
                <w:b/>
                <w:sz w:val="20"/>
                <w:szCs w:val="20"/>
              </w:rPr>
            </w:pPr>
            <w:r w:rsidRPr="00553CF9">
              <w:rPr>
                <w:b/>
                <w:sz w:val="20"/>
                <w:szCs w:val="20"/>
                <w:lang w:val="es-CO"/>
              </w:rPr>
              <w:t xml:space="preserve">    DUNS NO. </w:t>
            </w:r>
            <w:r w:rsidRPr="00BE5634">
              <w:rPr>
                <w:b/>
                <w:sz w:val="20"/>
                <w:szCs w:val="20"/>
              </w:rPr>
              <w:t xml:space="preserve">(if applicable): </w:t>
            </w:r>
            <w:r w:rsidR="00B65FA4" w:rsidRPr="00BE5634">
              <w:rPr>
                <w:b/>
                <w:sz w:val="20"/>
                <w:szCs w:val="20"/>
              </w:rPr>
              <w:fldChar w:fldCharType="begin">
                <w:ffData>
                  <w:name w:val="Text10"/>
                  <w:enabled/>
                  <w:calcOnExit w:val="0"/>
                  <w:textInput/>
                </w:ffData>
              </w:fldChar>
            </w:r>
            <w:bookmarkStart w:id="10" w:name="Text10"/>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10"/>
          </w:p>
        </w:tc>
        <w:tc>
          <w:tcPr>
            <w:tcW w:w="5400" w:type="dxa"/>
            <w:tcBorders>
              <w:top w:val="thinThickLargeGap" w:sz="24" w:space="0" w:color="auto"/>
              <w:left w:val="single" w:sz="8" w:space="0" w:color="000000"/>
              <w:bottom w:val="thinThickLargeGap" w:sz="24" w:space="0" w:color="auto"/>
              <w:right w:val="thickThinLargeGap" w:sz="24" w:space="0" w:color="auto"/>
            </w:tcBorders>
          </w:tcPr>
          <w:p w:rsidR="00BE5634" w:rsidRPr="00BE5634" w:rsidRDefault="00BE5634" w:rsidP="001042A2">
            <w:pPr>
              <w:spacing w:line="144" w:lineRule="exact"/>
              <w:rPr>
                <w:sz w:val="20"/>
                <w:szCs w:val="20"/>
              </w:rPr>
            </w:pPr>
          </w:p>
          <w:p w:rsidR="00BE5634" w:rsidRPr="00BE5634" w:rsidRDefault="00BE5634" w:rsidP="001042A2">
            <w:pPr>
              <w:rPr>
                <w:sz w:val="20"/>
                <w:szCs w:val="20"/>
              </w:rPr>
            </w:pPr>
            <w:r w:rsidRPr="00BE5634">
              <w:rPr>
                <w:b/>
                <w:sz w:val="20"/>
                <w:szCs w:val="20"/>
              </w:rPr>
              <w:t>6. PLACE OF DELIVERY/ACCEPTANCE/PAYMENT</w:t>
            </w:r>
          </w:p>
          <w:p w:rsidR="00BE5634" w:rsidRPr="00BE5634" w:rsidRDefault="00BE5634" w:rsidP="001042A2">
            <w:pPr>
              <w:rPr>
                <w:sz w:val="20"/>
                <w:szCs w:val="20"/>
              </w:rPr>
            </w:pPr>
            <w:r w:rsidRPr="00BE5634">
              <w:rPr>
                <w:sz w:val="20"/>
                <w:szCs w:val="20"/>
              </w:rPr>
              <w:t xml:space="preserve">    ACDI/VOCA </w:t>
            </w:r>
          </w:p>
          <w:p w:rsidR="00BE5634" w:rsidRPr="00BE5634" w:rsidRDefault="00BE5634" w:rsidP="001042A2">
            <w:pPr>
              <w:rPr>
                <w:sz w:val="20"/>
                <w:szCs w:val="20"/>
              </w:rPr>
            </w:pPr>
            <w:r w:rsidRPr="00BE5634">
              <w:rPr>
                <w:sz w:val="20"/>
                <w:szCs w:val="20"/>
              </w:rPr>
              <w:t xml:space="preserve">    ATTN: </w:t>
            </w:r>
            <w:r w:rsidR="00B65FA4" w:rsidRPr="00BE5634">
              <w:rPr>
                <w:sz w:val="20"/>
                <w:szCs w:val="20"/>
              </w:rPr>
              <w:fldChar w:fldCharType="begin">
                <w:ffData>
                  <w:name w:val="Text6"/>
                  <w:enabled/>
                  <w:calcOnExit w:val="0"/>
                  <w:textInput/>
                </w:ffData>
              </w:fldChar>
            </w:r>
            <w:bookmarkStart w:id="11" w:name="Text6"/>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11"/>
          </w:p>
          <w:p w:rsidR="00BE5634" w:rsidRPr="00BE5634" w:rsidRDefault="00BE5634" w:rsidP="001042A2">
            <w:pPr>
              <w:rPr>
                <w:b/>
                <w:sz w:val="20"/>
                <w:szCs w:val="20"/>
              </w:rPr>
            </w:pPr>
            <w:r w:rsidRPr="00BE5634">
              <w:rPr>
                <w:sz w:val="20"/>
                <w:szCs w:val="20"/>
              </w:rPr>
              <w:t xml:space="preserve">    </w:t>
            </w:r>
            <w:r w:rsidRPr="00BE5634">
              <w:rPr>
                <w:b/>
                <w:sz w:val="20"/>
                <w:szCs w:val="20"/>
              </w:rPr>
              <w:t xml:space="preserve"> </w:t>
            </w:r>
            <w:r w:rsidR="00B65FA4" w:rsidRPr="00BE5634">
              <w:rPr>
                <w:b/>
                <w:sz w:val="20"/>
                <w:szCs w:val="20"/>
              </w:rPr>
              <w:fldChar w:fldCharType="begin">
                <w:ffData>
                  <w:name w:val="Text11"/>
                  <w:enabled/>
                  <w:calcOnExit w:val="0"/>
                  <w:textInput/>
                </w:ffData>
              </w:fldChar>
            </w:r>
            <w:bookmarkStart w:id="12" w:name="Text11"/>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12"/>
            <w:r w:rsidRPr="00BE5634">
              <w:rPr>
                <w:b/>
                <w:sz w:val="20"/>
                <w:szCs w:val="20"/>
              </w:rPr>
              <w:t xml:space="preserve">          </w:t>
            </w:r>
          </w:p>
          <w:p w:rsidR="00BE5634" w:rsidRPr="00BE5634" w:rsidRDefault="00BE5634" w:rsidP="001042A2">
            <w:pPr>
              <w:spacing w:after="58"/>
              <w:rPr>
                <w:b/>
                <w:sz w:val="20"/>
                <w:szCs w:val="20"/>
              </w:rPr>
            </w:pPr>
            <w:r w:rsidRPr="00BE5634">
              <w:rPr>
                <w:b/>
                <w:sz w:val="20"/>
                <w:szCs w:val="20"/>
              </w:rPr>
              <w:t xml:space="preserve">     </w:t>
            </w:r>
            <w:r w:rsidR="00B65FA4" w:rsidRPr="00BE5634">
              <w:rPr>
                <w:b/>
                <w:sz w:val="20"/>
                <w:szCs w:val="20"/>
              </w:rPr>
              <w:fldChar w:fldCharType="begin">
                <w:ffData>
                  <w:name w:val="Text29"/>
                  <w:enabled/>
                  <w:calcOnExit w:val="0"/>
                  <w:textInput/>
                </w:ffData>
              </w:fldChar>
            </w:r>
            <w:bookmarkStart w:id="13" w:name="Text29"/>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13"/>
          </w:p>
          <w:p w:rsidR="00BE5634" w:rsidRPr="00BE5634" w:rsidRDefault="00BE5634" w:rsidP="001042A2">
            <w:pPr>
              <w:spacing w:after="58"/>
              <w:rPr>
                <w:b/>
                <w:sz w:val="20"/>
                <w:szCs w:val="20"/>
              </w:rPr>
            </w:pPr>
            <w:r w:rsidRPr="00BE5634">
              <w:rPr>
                <w:b/>
                <w:sz w:val="20"/>
                <w:szCs w:val="20"/>
              </w:rPr>
              <w:t xml:space="preserve">    ACDI/VOCA ACCOUNTS PAYABLE: </w:t>
            </w:r>
            <w:r w:rsidR="00B65FA4" w:rsidRPr="00BE5634">
              <w:rPr>
                <w:b/>
                <w:sz w:val="20"/>
                <w:szCs w:val="20"/>
              </w:rPr>
              <w:fldChar w:fldCharType="begin">
                <w:ffData>
                  <w:name w:val="Text12"/>
                  <w:enabled/>
                  <w:calcOnExit w:val="0"/>
                  <w:textInput/>
                </w:ffData>
              </w:fldChar>
            </w:r>
            <w:bookmarkStart w:id="14" w:name="Text12"/>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14"/>
          </w:p>
          <w:p w:rsidR="00BE5634" w:rsidRPr="00BE5634" w:rsidRDefault="00BE5634" w:rsidP="001042A2">
            <w:pPr>
              <w:spacing w:after="58"/>
              <w:rPr>
                <w:b/>
                <w:sz w:val="20"/>
                <w:szCs w:val="20"/>
              </w:rPr>
            </w:pPr>
            <w:r w:rsidRPr="00BE5634">
              <w:rPr>
                <w:b/>
                <w:sz w:val="20"/>
                <w:szCs w:val="20"/>
              </w:rPr>
              <w:t xml:space="preserve">    TELEPHONE/FAX NO.: </w:t>
            </w:r>
            <w:r w:rsidR="00B65FA4" w:rsidRPr="00BE5634">
              <w:rPr>
                <w:b/>
                <w:sz w:val="20"/>
                <w:szCs w:val="20"/>
              </w:rPr>
              <w:fldChar w:fldCharType="begin">
                <w:ffData>
                  <w:name w:val="Text13"/>
                  <w:enabled/>
                  <w:calcOnExit w:val="0"/>
                  <w:textInput/>
                </w:ffData>
              </w:fldChar>
            </w:r>
            <w:bookmarkStart w:id="15" w:name="Text13"/>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15"/>
          </w:p>
          <w:p w:rsidR="00BE5634" w:rsidRPr="00BE5634" w:rsidRDefault="00BE5634" w:rsidP="001042A2">
            <w:pPr>
              <w:spacing w:after="58"/>
              <w:rPr>
                <w:sz w:val="20"/>
                <w:szCs w:val="20"/>
              </w:rPr>
            </w:pPr>
            <w:r w:rsidRPr="00BE5634">
              <w:rPr>
                <w:b/>
                <w:sz w:val="20"/>
                <w:szCs w:val="20"/>
              </w:rPr>
              <w:t xml:space="preserve">    E-MAIL ADDRESS:</w:t>
            </w:r>
            <w:r w:rsidRPr="00BE5634">
              <w:rPr>
                <w:sz w:val="20"/>
                <w:szCs w:val="20"/>
              </w:rPr>
              <w:t xml:space="preserve"> </w:t>
            </w:r>
            <w:r w:rsidR="00B65FA4" w:rsidRPr="00BE5634">
              <w:rPr>
                <w:sz w:val="20"/>
                <w:szCs w:val="20"/>
              </w:rPr>
              <w:fldChar w:fldCharType="begin">
                <w:ffData>
                  <w:name w:val="Text14"/>
                  <w:enabled/>
                  <w:calcOnExit w:val="0"/>
                  <w:textInput/>
                </w:ffData>
              </w:fldChar>
            </w:r>
            <w:bookmarkStart w:id="16" w:name="Text14"/>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16"/>
          </w:p>
        </w:tc>
      </w:tr>
      <w:tr w:rsidR="00BE5634" w:rsidRPr="00BE5634" w:rsidTr="001042A2">
        <w:tc>
          <w:tcPr>
            <w:tcW w:w="5400" w:type="dxa"/>
            <w:tcBorders>
              <w:top w:val="thinThickLargeGap" w:sz="24" w:space="0" w:color="auto"/>
              <w:left w:val="thinThickLargeGap" w:sz="24" w:space="0" w:color="auto"/>
              <w:bottom w:val="thinThickLargeGap" w:sz="24" w:space="0" w:color="auto"/>
              <w:right w:val="single" w:sz="8" w:space="0" w:color="000000"/>
            </w:tcBorders>
          </w:tcPr>
          <w:p w:rsidR="00BE5634" w:rsidRPr="00BE5634" w:rsidRDefault="00BE5634" w:rsidP="001042A2">
            <w:pPr>
              <w:rPr>
                <w:sz w:val="20"/>
                <w:szCs w:val="20"/>
                <w:lang w:val="fr-FR"/>
              </w:rPr>
            </w:pPr>
            <w:r w:rsidRPr="00BE5634">
              <w:rPr>
                <w:b/>
                <w:sz w:val="20"/>
                <w:szCs w:val="20"/>
                <w:lang w:val="fr-FR"/>
              </w:rPr>
              <w:t xml:space="preserve">7.  ACDI/VOCA CHARGE CODE/COST: </w:t>
            </w:r>
            <w:r w:rsidRPr="00BE5634">
              <w:rPr>
                <w:sz w:val="20"/>
                <w:szCs w:val="20"/>
                <w:lang w:val="fr-FR"/>
              </w:rPr>
              <w:t xml:space="preserve"> </w:t>
            </w:r>
            <w:r w:rsidR="00B65FA4" w:rsidRPr="00BE5634">
              <w:rPr>
                <w:sz w:val="20"/>
                <w:szCs w:val="20"/>
                <w:lang w:val="fr-FR"/>
              </w:rPr>
              <w:fldChar w:fldCharType="begin">
                <w:ffData>
                  <w:name w:val="Text15"/>
                  <w:enabled/>
                  <w:calcOnExit w:val="0"/>
                  <w:textInput/>
                </w:ffData>
              </w:fldChar>
            </w:r>
            <w:bookmarkStart w:id="17" w:name="Text15"/>
            <w:r w:rsidRPr="00BE5634">
              <w:rPr>
                <w:sz w:val="20"/>
                <w:szCs w:val="20"/>
                <w:lang w:val="fr-FR"/>
              </w:rPr>
              <w:instrText xml:space="preserve"> FORMTEXT </w:instrText>
            </w:r>
            <w:r w:rsidR="00B65FA4" w:rsidRPr="00BE5634">
              <w:rPr>
                <w:sz w:val="20"/>
                <w:szCs w:val="20"/>
                <w:lang w:val="fr-FR"/>
              </w:rPr>
            </w:r>
            <w:r w:rsidR="00B65FA4" w:rsidRPr="00BE5634">
              <w:rPr>
                <w:sz w:val="20"/>
                <w:szCs w:val="20"/>
                <w:lang w:val="fr-FR"/>
              </w:rPr>
              <w:fldChar w:fldCharType="separate"/>
            </w:r>
            <w:r w:rsidRPr="00BE5634">
              <w:rPr>
                <w:noProof/>
                <w:sz w:val="20"/>
                <w:szCs w:val="20"/>
                <w:lang w:val="fr-FR"/>
              </w:rPr>
              <w:t> </w:t>
            </w:r>
            <w:r w:rsidRPr="00BE5634">
              <w:rPr>
                <w:noProof/>
                <w:sz w:val="20"/>
                <w:szCs w:val="20"/>
                <w:lang w:val="fr-FR"/>
              </w:rPr>
              <w:t> </w:t>
            </w:r>
            <w:r w:rsidRPr="00BE5634">
              <w:rPr>
                <w:noProof/>
                <w:sz w:val="20"/>
                <w:szCs w:val="20"/>
                <w:lang w:val="fr-FR"/>
              </w:rPr>
              <w:t> </w:t>
            </w:r>
            <w:r w:rsidRPr="00BE5634">
              <w:rPr>
                <w:noProof/>
                <w:sz w:val="20"/>
                <w:szCs w:val="20"/>
                <w:lang w:val="fr-FR"/>
              </w:rPr>
              <w:t> </w:t>
            </w:r>
            <w:r w:rsidRPr="00BE5634">
              <w:rPr>
                <w:noProof/>
                <w:sz w:val="20"/>
                <w:szCs w:val="20"/>
                <w:lang w:val="fr-FR"/>
              </w:rPr>
              <w:t> </w:t>
            </w:r>
            <w:r w:rsidR="00B65FA4" w:rsidRPr="00BE5634">
              <w:rPr>
                <w:sz w:val="20"/>
                <w:szCs w:val="20"/>
                <w:lang w:val="fr-FR"/>
              </w:rPr>
              <w:fldChar w:fldCharType="end"/>
            </w:r>
            <w:bookmarkEnd w:id="17"/>
          </w:p>
          <w:p w:rsidR="00BE5634" w:rsidRPr="00BE5634" w:rsidRDefault="00BE5634" w:rsidP="001042A2">
            <w:pPr>
              <w:spacing w:after="58"/>
              <w:rPr>
                <w:sz w:val="20"/>
                <w:szCs w:val="20"/>
              </w:rPr>
            </w:pPr>
            <w:r w:rsidRPr="00BE5634">
              <w:rPr>
                <w:b/>
                <w:sz w:val="20"/>
                <w:szCs w:val="20"/>
              </w:rPr>
              <w:t xml:space="preserve">8.  ACDI/VOCA VAT EXEMPTION: </w:t>
            </w:r>
            <w:r w:rsidRPr="00BE5634">
              <w:rPr>
                <w:sz w:val="20"/>
                <w:szCs w:val="20"/>
              </w:rPr>
              <w:t xml:space="preserve"> </w:t>
            </w:r>
            <w:r w:rsidR="00B65FA4" w:rsidRPr="00BE5634">
              <w:rPr>
                <w:sz w:val="20"/>
                <w:szCs w:val="20"/>
              </w:rPr>
              <w:fldChar w:fldCharType="begin">
                <w:ffData>
                  <w:name w:val="Check1"/>
                  <w:enabled/>
                  <w:calcOnExit w:val="0"/>
                  <w:checkBox>
                    <w:sizeAuto/>
                    <w:default w:val="0"/>
                  </w:checkBox>
                </w:ffData>
              </w:fldChar>
            </w:r>
            <w:bookmarkStart w:id="18" w:name="Check1"/>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18"/>
            <w:r w:rsidRPr="00BE5634">
              <w:rPr>
                <w:sz w:val="20"/>
                <w:szCs w:val="20"/>
              </w:rPr>
              <w:t xml:space="preserve">Yes  </w:t>
            </w:r>
            <w:r w:rsidR="00B65FA4" w:rsidRPr="00BE5634">
              <w:rPr>
                <w:sz w:val="20"/>
                <w:szCs w:val="20"/>
              </w:rPr>
              <w:fldChar w:fldCharType="begin">
                <w:ffData>
                  <w:name w:val="Check2"/>
                  <w:enabled/>
                  <w:calcOnExit w:val="0"/>
                  <w:checkBox>
                    <w:sizeAuto/>
                    <w:default w:val="0"/>
                  </w:checkBox>
                </w:ffData>
              </w:fldChar>
            </w:r>
            <w:bookmarkStart w:id="19" w:name="Check2"/>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19"/>
            <w:r w:rsidRPr="00BE5634">
              <w:rPr>
                <w:sz w:val="20"/>
                <w:szCs w:val="20"/>
              </w:rPr>
              <w:t>No</w:t>
            </w:r>
            <w:r w:rsidRPr="00BE5634">
              <w:rPr>
                <w:b/>
                <w:sz w:val="20"/>
                <w:szCs w:val="20"/>
              </w:rPr>
              <w:t xml:space="preserve"> </w:t>
            </w:r>
            <w:r w:rsidR="00B65FA4" w:rsidRPr="00BE5634">
              <w:rPr>
                <w:sz w:val="20"/>
                <w:szCs w:val="20"/>
              </w:rPr>
              <w:fldChar w:fldCharType="begin">
                <w:ffData>
                  <w:name w:val="Check3"/>
                  <w:enabled/>
                  <w:calcOnExit w:val="0"/>
                  <w:checkBox>
                    <w:sizeAuto/>
                    <w:default w:val="0"/>
                  </w:checkBox>
                </w:ffData>
              </w:fldChar>
            </w:r>
            <w:bookmarkStart w:id="20" w:name="Check3"/>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0"/>
            <w:r w:rsidRPr="00BE5634">
              <w:rPr>
                <w:sz w:val="20"/>
                <w:szCs w:val="20"/>
              </w:rPr>
              <w:t>N/A</w:t>
            </w:r>
            <w:r w:rsidRPr="00BE5634">
              <w:rPr>
                <w:b/>
                <w:sz w:val="20"/>
                <w:szCs w:val="20"/>
              </w:rPr>
              <w:t xml:space="preserve"> </w:t>
            </w:r>
          </w:p>
        </w:tc>
        <w:tc>
          <w:tcPr>
            <w:tcW w:w="5400" w:type="dxa"/>
            <w:tcBorders>
              <w:top w:val="thinThickLargeGap" w:sz="24" w:space="0" w:color="auto"/>
              <w:left w:val="single" w:sz="8" w:space="0" w:color="000000"/>
              <w:bottom w:val="thinThickLargeGap" w:sz="24" w:space="0" w:color="auto"/>
              <w:right w:val="thickThinLargeGap" w:sz="24" w:space="0" w:color="auto"/>
            </w:tcBorders>
          </w:tcPr>
          <w:p w:rsidR="00BE5634" w:rsidRPr="00BE5634" w:rsidRDefault="00BE5634" w:rsidP="001042A2">
            <w:pPr>
              <w:rPr>
                <w:b/>
                <w:sz w:val="20"/>
                <w:szCs w:val="20"/>
              </w:rPr>
            </w:pPr>
            <w:r w:rsidRPr="00BE5634">
              <w:rPr>
                <w:b/>
                <w:sz w:val="20"/>
                <w:szCs w:val="20"/>
              </w:rPr>
              <w:t xml:space="preserve">9.  CLIENT REFERENCE NO: </w:t>
            </w:r>
            <w:r w:rsidR="00B65FA4" w:rsidRPr="00BE5634">
              <w:rPr>
                <w:b/>
                <w:sz w:val="20"/>
                <w:szCs w:val="20"/>
              </w:rPr>
              <w:fldChar w:fldCharType="begin">
                <w:ffData>
                  <w:name w:val="Text16"/>
                  <w:enabled/>
                  <w:calcOnExit w:val="0"/>
                  <w:textInput/>
                </w:ffData>
              </w:fldChar>
            </w:r>
            <w:bookmarkStart w:id="21" w:name="Text16"/>
            <w:r w:rsidRPr="00BE5634">
              <w:rPr>
                <w:b/>
                <w:sz w:val="20"/>
                <w:szCs w:val="20"/>
              </w:rPr>
              <w:instrText xml:space="preserve"> FORMTEXT </w:instrText>
            </w:r>
            <w:r w:rsidR="00B65FA4" w:rsidRPr="00BE5634">
              <w:rPr>
                <w:b/>
                <w:sz w:val="20"/>
                <w:szCs w:val="20"/>
              </w:rPr>
            </w:r>
            <w:r w:rsidR="00B65FA4" w:rsidRPr="00BE5634">
              <w:rPr>
                <w:b/>
                <w:sz w:val="20"/>
                <w:szCs w:val="20"/>
              </w:rPr>
              <w:fldChar w:fldCharType="separate"/>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Pr="00BE5634">
              <w:rPr>
                <w:b/>
                <w:noProof/>
                <w:sz w:val="20"/>
                <w:szCs w:val="20"/>
              </w:rPr>
              <w:t> </w:t>
            </w:r>
            <w:r w:rsidR="00B65FA4" w:rsidRPr="00BE5634">
              <w:rPr>
                <w:b/>
                <w:sz w:val="20"/>
                <w:szCs w:val="20"/>
              </w:rPr>
              <w:fldChar w:fldCharType="end"/>
            </w:r>
            <w:bookmarkEnd w:id="21"/>
          </w:p>
        </w:tc>
      </w:tr>
      <w:tr w:rsidR="00BE5634" w:rsidRPr="00BE5634" w:rsidTr="001042A2">
        <w:trPr>
          <w:trHeight w:val="1011"/>
        </w:trPr>
        <w:tc>
          <w:tcPr>
            <w:tcW w:w="10800" w:type="dxa"/>
            <w:gridSpan w:val="2"/>
            <w:tcBorders>
              <w:top w:val="thinThickLargeGap" w:sz="24" w:space="0" w:color="auto"/>
              <w:left w:val="thinThickLargeGap" w:sz="24" w:space="0" w:color="auto"/>
              <w:bottom w:val="thinThickLargeGap" w:sz="24" w:space="0" w:color="auto"/>
              <w:right w:val="thickThinLargeGap" w:sz="24" w:space="0" w:color="auto"/>
            </w:tcBorders>
          </w:tcPr>
          <w:p w:rsidR="00BE5634" w:rsidRPr="00BE5634" w:rsidRDefault="00BE5634" w:rsidP="001042A2">
            <w:pPr>
              <w:tabs>
                <w:tab w:val="center" w:pos="2547"/>
              </w:tabs>
              <w:jc w:val="center"/>
              <w:rPr>
                <w:sz w:val="20"/>
                <w:szCs w:val="20"/>
              </w:rPr>
            </w:pPr>
            <w:r w:rsidRPr="00BE5634">
              <w:rPr>
                <w:b/>
                <w:sz w:val="20"/>
                <w:szCs w:val="20"/>
              </w:rPr>
              <w:t>10.</w:t>
            </w:r>
            <w:r w:rsidRPr="00BE5634">
              <w:rPr>
                <w:sz w:val="20"/>
                <w:szCs w:val="20"/>
              </w:rPr>
              <w:t xml:space="preserve"> </w:t>
            </w:r>
            <w:r w:rsidRPr="00BE5634">
              <w:rPr>
                <w:b/>
                <w:sz w:val="20"/>
                <w:szCs w:val="20"/>
              </w:rPr>
              <w:t>TYPE OF ORDER</w:t>
            </w:r>
          </w:p>
          <w:p w:rsidR="00BE5634" w:rsidRPr="00BE5634" w:rsidRDefault="00BE5634" w:rsidP="001042A2">
            <w:pPr>
              <w:tabs>
                <w:tab w:val="left" w:pos="-1440"/>
              </w:tabs>
              <w:rPr>
                <w:sz w:val="20"/>
                <w:szCs w:val="20"/>
              </w:rPr>
            </w:pPr>
            <w:r w:rsidRPr="00BE5634">
              <w:rPr>
                <w:sz w:val="20"/>
                <w:szCs w:val="20"/>
                <w:u w:val="single"/>
              </w:rPr>
              <w:t>PURCHASE ORDER</w:t>
            </w:r>
            <w:r w:rsidRPr="00BE5634">
              <w:rPr>
                <w:sz w:val="20"/>
                <w:szCs w:val="20"/>
              </w:rPr>
              <w:t>:  The signature of an authorized official of the Vendor's Organization is required in the space provided below.  This contract shall not be in effect until the authorized representatives of both parties have affixed their respective signatures to an Original of this document. This contract shall not be changed without the prior written consent of both parties.</w:t>
            </w:r>
          </w:p>
        </w:tc>
      </w:tr>
      <w:tr w:rsidR="00BE5634" w:rsidRPr="00BE5634" w:rsidTr="001042A2">
        <w:trPr>
          <w:trHeight w:val="804"/>
        </w:trPr>
        <w:tc>
          <w:tcPr>
            <w:tcW w:w="10800" w:type="dxa"/>
            <w:gridSpan w:val="2"/>
            <w:tcBorders>
              <w:top w:val="thinThickLargeGap" w:sz="24" w:space="0" w:color="auto"/>
              <w:left w:val="thinThickLargeGap" w:sz="24" w:space="0" w:color="auto"/>
              <w:bottom w:val="thickThinLargeGap" w:sz="24" w:space="0" w:color="auto"/>
              <w:right w:val="thickThinLargeGap" w:sz="24" w:space="0" w:color="auto"/>
            </w:tcBorders>
          </w:tcPr>
          <w:p w:rsidR="00BE5634" w:rsidRPr="00BE5634" w:rsidRDefault="00BE5634" w:rsidP="001042A2">
            <w:pPr>
              <w:tabs>
                <w:tab w:val="center" w:pos="2460"/>
              </w:tabs>
              <w:spacing w:before="60"/>
              <w:jc w:val="center"/>
              <w:rPr>
                <w:sz w:val="20"/>
                <w:szCs w:val="20"/>
              </w:rPr>
            </w:pPr>
            <w:r w:rsidRPr="00BE5634">
              <w:rPr>
                <w:b/>
                <w:sz w:val="20"/>
                <w:szCs w:val="20"/>
              </w:rPr>
              <w:t xml:space="preserve">11.  </w:t>
            </w:r>
            <w:r w:rsidRPr="00BE5634">
              <w:rPr>
                <w:sz w:val="20"/>
                <w:szCs w:val="20"/>
              </w:rPr>
              <w:tab/>
            </w:r>
            <w:r w:rsidRPr="00BE5634">
              <w:rPr>
                <w:b/>
                <w:sz w:val="20"/>
                <w:szCs w:val="20"/>
              </w:rPr>
              <w:t>TYPE OF BUSINESS/INSTITUTION (Check all that apply)</w:t>
            </w:r>
          </w:p>
          <w:p w:rsidR="00BE5634" w:rsidRPr="00BE5634" w:rsidRDefault="00BE5634" w:rsidP="001042A2">
            <w:pPr>
              <w:tabs>
                <w:tab w:val="left" w:pos="-1440"/>
              </w:tabs>
              <w:ind w:left="6504" w:hanging="6567"/>
              <w:rPr>
                <w:sz w:val="20"/>
                <w:szCs w:val="20"/>
              </w:rPr>
            </w:pPr>
            <w:r w:rsidRPr="00BE5634">
              <w:rPr>
                <w:sz w:val="20"/>
                <w:szCs w:val="20"/>
              </w:rPr>
              <w:t xml:space="preserve">Vendor certifies that it is:    </w:t>
            </w:r>
            <w:r w:rsidR="00B65FA4" w:rsidRPr="00BE5634">
              <w:rPr>
                <w:sz w:val="20"/>
                <w:szCs w:val="20"/>
              </w:rPr>
              <w:fldChar w:fldCharType="begin">
                <w:ffData>
                  <w:name w:val="Check4"/>
                  <w:enabled/>
                  <w:calcOnExit w:val="0"/>
                  <w:checkBox>
                    <w:sizeAuto/>
                    <w:default w:val="0"/>
                  </w:checkBox>
                </w:ffData>
              </w:fldChar>
            </w:r>
            <w:bookmarkStart w:id="22" w:name="Check4"/>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2"/>
            <w:r w:rsidRPr="00BE5634">
              <w:rPr>
                <w:sz w:val="20"/>
                <w:szCs w:val="20"/>
              </w:rPr>
              <w:t xml:space="preserve">  Non U.S. Owned                                   </w:t>
            </w:r>
            <w:r w:rsidR="00B65FA4" w:rsidRPr="00BE5634">
              <w:rPr>
                <w:sz w:val="20"/>
                <w:szCs w:val="20"/>
              </w:rPr>
              <w:fldChar w:fldCharType="begin">
                <w:ffData>
                  <w:name w:val="Check5"/>
                  <w:enabled/>
                  <w:calcOnExit w:val="0"/>
                  <w:checkBox>
                    <w:sizeAuto/>
                    <w:default w:val="0"/>
                  </w:checkBox>
                </w:ffData>
              </w:fldChar>
            </w:r>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r w:rsidRPr="00BE5634">
              <w:rPr>
                <w:sz w:val="20"/>
                <w:szCs w:val="20"/>
              </w:rPr>
              <w:t>Government Owned</w:t>
            </w:r>
          </w:p>
          <w:p w:rsidR="00BE5634" w:rsidRPr="00BE5634" w:rsidRDefault="00BE5634" w:rsidP="00E55723">
            <w:pPr>
              <w:tabs>
                <w:tab w:val="left" w:pos="-1440"/>
                <w:tab w:val="left" w:pos="6090"/>
              </w:tabs>
              <w:ind w:left="6504" w:hanging="6567"/>
              <w:rPr>
                <w:sz w:val="20"/>
                <w:szCs w:val="20"/>
              </w:rPr>
            </w:pPr>
            <w:r w:rsidRPr="00BE5634">
              <w:rPr>
                <w:b/>
                <w:i/>
                <w:sz w:val="20"/>
                <w:szCs w:val="20"/>
              </w:rPr>
              <w:t xml:space="preserve">                                             For U.S. Owned Organizations Only:</w:t>
            </w:r>
            <w:r w:rsidR="00E55723">
              <w:rPr>
                <w:b/>
                <w:i/>
                <w:sz w:val="20"/>
                <w:szCs w:val="20"/>
              </w:rPr>
              <w:tab/>
            </w:r>
          </w:p>
          <w:p w:rsidR="00BE5634" w:rsidRPr="00BE5634" w:rsidRDefault="00BE5634" w:rsidP="001042A2">
            <w:pPr>
              <w:tabs>
                <w:tab w:val="left" w:pos="-1440"/>
              </w:tabs>
              <w:ind w:left="6504" w:hanging="6567"/>
              <w:rPr>
                <w:sz w:val="20"/>
                <w:szCs w:val="20"/>
              </w:rPr>
            </w:pPr>
            <w:r w:rsidRPr="00BE5634">
              <w:rPr>
                <w:sz w:val="20"/>
                <w:szCs w:val="20"/>
              </w:rPr>
              <w:t xml:space="preserve">                                             </w:t>
            </w:r>
            <w:r w:rsidR="00B65FA4" w:rsidRPr="00BE5634">
              <w:rPr>
                <w:sz w:val="20"/>
                <w:szCs w:val="20"/>
              </w:rPr>
              <w:fldChar w:fldCharType="begin">
                <w:ffData>
                  <w:name w:val="Check5"/>
                  <w:enabled/>
                  <w:calcOnExit w:val="0"/>
                  <w:checkBox>
                    <w:sizeAuto/>
                    <w:default w:val="0"/>
                  </w:checkBox>
                </w:ffData>
              </w:fldChar>
            </w:r>
            <w:bookmarkStart w:id="23" w:name="Check5"/>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3"/>
            <w:r w:rsidRPr="00BE5634">
              <w:rPr>
                <w:sz w:val="20"/>
                <w:szCs w:val="20"/>
              </w:rPr>
              <w:t xml:space="preserve">  Non-Profit                        </w:t>
            </w:r>
            <w:r w:rsidR="00B65FA4" w:rsidRPr="00BE5634">
              <w:rPr>
                <w:sz w:val="20"/>
                <w:szCs w:val="20"/>
              </w:rPr>
              <w:fldChar w:fldCharType="begin">
                <w:ffData>
                  <w:name w:val="Check8"/>
                  <w:enabled/>
                  <w:calcOnExit w:val="0"/>
                  <w:checkBox>
                    <w:sizeAuto/>
                    <w:default w:val="0"/>
                  </w:checkBox>
                </w:ffData>
              </w:fldChar>
            </w:r>
            <w:bookmarkStart w:id="24" w:name="Check8"/>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4"/>
            <w:r w:rsidRPr="00BE5634">
              <w:rPr>
                <w:sz w:val="20"/>
                <w:szCs w:val="20"/>
              </w:rPr>
              <w:t xml:space="preserve">  For-Profit                             </w:t>
            </w:r>
            <w:r w:rsidR="00B65FA4" w:rsidRPr="00BE5634">
              <w:rPr>
                <w:sz w:val="20"/>
                <w:szCs w:val="20"/>
              </w:rPr>
              <w:fldChar w:fldCharType="begin">
                <w:ffData>
                  <w:name w:val="Check10"/>
                  <w:enabled/>
                  <w:calcOnExit w:val="0"/>
                  <w:checkBox>
                    <w:sizeAuto/>
                    <w:default w:val="0"/>
                  </w:checkBox>
                </w:ffData>
              </w:fldChar>
            </w:r>
            <w:bookmarkStart w:id="25" w:name="Check10"/>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5"/>
            <w:r w:rsidRPr="00BE5634">
              <w:rPr>
                <w:sz w:val="20"/>
                <w:szCs w:val="20"/>
              </w:rPr>
              <w:t xml:space="preserve"> Government Owned/Operated</w:t>
            </w:r>
          </w:p>
          <w:p w:rsidR="00BE5634" w:rsidRPr="00BE5634" w:rsidRDefault="00BE5634" w:rsidP="001042A2">
            <w:pPr>
              <w:rPr>
                <w:sz w:val="20"/>
                <w:szCs w:val="20"/>
              </w:rPr>
            </w:pPr>
            <w:r w:rsidRPr="00BE5634">
              <w:rPr>
                <w:sz w:val="20"/>
                <w:szCs w:val="20"/>
              </w:rPr>
              <w:t xml:space="preserve">                                            </w:t>
            </w:r>
            <w:r w:rsidR="00B65FA4" w:rsidRPr="00BE5634">
              <w:rPr>
                <w:sz w:val="20"/>
                <w:szCs w:val="20"/>
              </w:rPr>
              <w:fldChar w:fldCharType="begin">
                <w:ffData>
                  <w:name w:val="Check6"/>
                  <w:enabled/>
                  <w:calcOnExit w:val="0"/>
                  <w:checkBox>
                    <w:sizeAuto/>
                    <w:default w:val="0"/>
                  </w:checkBox>
                </w:ffData>
              </w:fldChar>
            </w:r>
            <w:bookmarkStart w:id="26" w:name="Check6"/>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6"/>
            <w:r w:rsidRPr="00BE5634">
              <w:rPr>
                <w:sz w:val="20"/>
                <w:szCs w:val="20"/>
              </w:rPr>
              <w:t xml:space="preserve"> Large Business                 </w:t>
            </w:r>
            <w:r w:rsidR="00B65FA4" w:rsidRPr="00BE5634">
              <w:rPr>
                <w:sz w:val="20"/>
                <w:szCs w:val="20"/>
              </w:rPr>
              <w:fldChar w:fldCharType="begin">
                <w:ffData>
                  <w:name w:val="Check9"/>
                  <w:enabled/>
                  <w:calcOnExit w:val="0"/>
                  <w:checkBox>
                    <w:sizeAuto/>
                    <w:default w:val="0"/>
                  </w:checkBox>
                </w:ffData>
              </w:fldChar>
            </w:r>
            <w:bookmarkStart w:id="27" w:name="Check9"/>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7"/>
            <w:r w:rsidRPr="00BE5634">
              <w:rPr>
                <w:sz w:val="20"/>
                <w:szCs w:val="20"/>
              </w:rPr>
              <w:t xml:space="preserve">  Small Business</w:t>
            </w:r>
            <w:r w:rsidRPr="00BE5634">
              <w:rPr>
                <w:sz w:val="20"/>
                <w:szCs w:val="20"/>
              </w:rPr>
              <w:tab/>
              <w:t xml:space="preserve">              </w:t>
            </w:r>
            <w:r w:rsidR="00B65FA4" w:rsidRPr="00BE5634">
              <w:rPr>
                <w:sz w:val="20"/>
                <w:szCs w:val="20"/>
              </w:rPr>
              <w:fldChar w:fldCharType="begin">
                <w:ffData>
                  <w:name w:val="Check11"/>
                  <w:enabled/>
                  <w:calcOnExit w:val="0"/>
                  <w:checkBox>
                    <w:sizeAuto/>
                    <w:default w:val="0"/>
                  </w:checkBox>
                </w:ffData>
              </w:fldChar>
            </w:r>
            <w:bookmarkStart w:id="28" w:name="Check11"/>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8"/>
            <w:r w:rsidRPr="00BE5634">
              <w:rPr>
                <w:sz w:val="20"/>
                <w:szCs w:val="20"/>
              </w:rPr>
              <w:t xml:space="preserve">  College or University</w:t>
            </w:r>
          </w:p>
          <w:p w:rsidR="00BE5634" w:rsidRPr="00BE5634" w:rsidRDefault="00BE5634" w:rsidP="001042A2">
            <w:pPr>
              <w:tabs>
                <w:tab w:val="left" w:pos="-1440"/>
              </w:tabs>
              <w:spacing w:after="58"/>
              <w:ind w:left="6504" w:hanging="6504"/>
              <w:rPr>
                <w:sz w:val="20"/>
                <w:szCs w:val="20"/>
              </w:rPr>
            </w:pPr>
            <w:r w:rsidRPr="00BE5634">
              <w:rPr>
                <w:sz w:val="20"/>
                <w:szCs w:val="20"/>
              </w:rPr>
              <w:t xml:space="preserve">                                            </w:t>
            </w:r>
            <w:r w:rsidR="00B65FA4" w:rsidRPr="00BE5634">
              <w:rPr>
                <w:sz w:val="20"/>
                <w:szCs w:val="20"/>
              </w:rPr>
              <w:fldChar w:fldCharType="begin">
                <w:ffData>
                  <w:name w:val="Check7"/>
                  <w:enabled/>
                  <w:calcOnExit w:val="0"/>
                  <w:checkBox>
                    <w:sizeAuto/>
                    <w:default w:val="0"/>
                  </w:checkBox>
                </w:ffData>
              </w:fldChar>
            </w:r>
            <w:bookmarkStart w:id="29" w:name="Check7"/>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29"/>
            <w:r w:rsidRPr="00BE5634">
              <w:rPr>
                <w:sz w:val="20"/>
                <w:szCs w:val="20"/>
              </w:rPr>
              <w:t xml:space="preserve"> Small and Disadvantaged Business                                      </w:t>
            </w:r>
            <w:r w:rsidR="00B65FA4" w:rsidRPr="00BE5634">
              <w:rPr>
                <w:sz w:val="20"/>
                <w:szCs w:val="20"/>
              </w:rPr>
              <w:fldChar w:fldCharType="begin">
                <w:ffData>
                  <w:name w:val="Check12"/>
                  <w:enabled/>
                  <w:calcOnExit w:val="0"/>
                  <w:checkBox>
                    <w:sizeAuto/>
                    <w:default w:val="0"/>
                  </w:checkBox>
                </w:ffData>
              </w:fldChar>
            </w:r>
            <w:bookmarkStart w:id="30" w:name="Check12"/>
            <w:r w:rsidRPr="00BE5634">
              <w:rPr>
                <w:sz w:val="20"/>
                <w:szCs w:val="20"/>
              </w:rPr>
              <w:instrText xml:space="preserve"> FORMCHECKBOX </w:instrText>
            </w:r>
            <w:r w:rsidR="005F7CDE">
              <w:rPr>
                <w:sz w:val="20"/>
                <w:szCs w:val="20"/>
              </w:rPr>
            </w:r>
            <w:r w:rsidR="005F7CDE">
              <w:rPr>
                <w:sz w:val="20"/>
                <w:szCs w:val="20"/>
              </w:rPr>
              <w:fldChar w:fldCharType="separate"/>
            </w:r>
            <w:r w:rsidR="00B65FA4" w:rsidRPr="00BE5634">
              <w:rPr>
                <w:sz w:val="20"/>
                <w:szCs w:val="20"/>
              </w:rPr>
              <w:fldChar w:fldCharType="end"/>
            </w:r>
            <w:bookmarkEnd w:id="30"/>
            <w:r w:rsidRPr="00BE5634">
              <w:rPr>
                <w:sz w:val="20"/>
                <w:szCs w:val="20"/>
              </w:rPr>
              <w:t xml:space="preserve"> Women Owned                          </w:t>
            </w:r>
          </w:p>
        </w:tc>
      </w:tr>
    </w:tbl>
    <w:p w:rsidR="00BE5634" w:rsidRPr="00BE5634" w:rsidRDefault="00BE5634" w:rsidP="00BE5634">
      <w:pPr>
        <w:rPr>
          <w:vanish/>
          <w:sz w:val="20"/>
          <w:szCs w:val="20"/>
        </w:rPr>
      </w:pPr>
    </w:p>
    <w:tbl>
      <w:tblPr>
        <w:tblW w:w="0" w:type="auto"/>
        <w:tblInd w:w="163" w:type="dxa"/>
        <w:tblBorders>
          <w:top w:val="double" w:sz="2" w:space="0" w:color="000000"/>
          <w:left w:val="double" w:sz="2" w:space="0" w:color="000000"/>
          <w:bottom w:val="double" w:sz="2" w:space="0" w:color="000000"/>
          <w:right w:val="double" w:sz="2" w:space="0" w:color="000000"/>
          <w:insideV w:val="double" w:sz="2" w:space="0" w:color="000000"/>
        </w:tblBorders>
        <w:tblLayout w:type="fixed"/>
        <w:tblCellMar>
          <w:left w:w="163" w:type="dxa"/>
          <w:right w:w="163" w:type="dxa"/>
        </w:tblCellMar>
        <w:tblLook w:val="0000" w:firstRow="0" w:lastRow="0" w:firstColumn="0" w:lastColumn="0" w:noHBand="0" w:noVBand="0"/>
      </w:tblPr>
      <w:tblGrid>
        <w:gridCol w:w="3510"/>
        <w:gridCol w:w="1890"/>
        <w:gridCol w:w="360"/>
        <w:gridCol w:w="1530"/>
        <w:gridCol w:w="810"/>
        <w:gridCol w:w="900"/>
        <w:gridCol w:w="1800"/>
      </w:tblGrid>
      <w:tr w:rsidR="00BE5634" w:rsidRPr="00BE5634" w:rsidTr="001042A2">
        <w:trPr>
          <w:trHeight w:val="417"/>
        </w:trPr>
        <w:tc>
          <w:tcPr>
            <w:tcW w:w="10800" w:type="dxa"/>
            <w:gridSpan w:val="7"/>
            <w:tcBorders>
              <w:top w:val="thinThickLargeGap" w:sz="24" w:space="0" w:color="auto"/>
              <w:left w:val="thinThickLargeGap" w:sz="24" w:space="0" w:color="auto"/>
              <w:bottom w:val="single" w:sz="8" w:space="0" w:color="000000"/>
              <w:right w:val="thickThinLargeGap" w:sz="24" w:space="0" w:color="auto"/>
            </w:tcBorders>
            <w:vAlign w:val="center"/>
          </w:tcPr>
          <w:p w:rsidR="00BE5634" w:rsidRPr="00BE5634" w:rsidRDefault="00BE5634" w:rsidP="001042A2">
            <w:pPr>
              <w:jc w:val="center"/>
              <w:rPr>
                <w:b/>
                <w:sz w:val="20"/>
                <w:szCs w:val="20"/>
              </w:rPr>
            </w:pPr>
            <w:r w:rsidRPr="00BE5634">
              <w:rPr>
                <w:b/>
                <w:sz w:val="20"/>
                <w:szCs w:val="20"/>
              </w:rPr>
              <w:t>SPECIFICATIONS</w:t>
            </w:r>
          </w:p>
        </w:tc>
      </w:tr>
      <w:tr w:rsidR="00BE5634" w:rsidRPr="00BE5634" w:rsidTr="001042A2">
        <w:trPr>
          <w:trHeight w:val="291"/>
        </w:trPr>
        <w:tc>
          <w:tcPr>
            <w:tcW w:w="5760" w:type="dxa"/>
            <w:gridSpan w:val="3"/>
            <w:tcBorders>
              <w:top w:val="single" w:sz="8" w:space="0" w:color="000000"/>
              <w:left w:val="thinThickLargeGap" w:sz="24" w:space="0" w:color="auto"/>
              <w:bottom w:val="single" w:sz="8" w:space="0" w:color="000000"/>
              <w:right w:val="single" w:sz="8" w:space="0" w:color="000000"/>
            </w:tcBorders>
            <w:vAlign w:val="center"/>
          </w:tcPr>
          <w:p w:rsidR="00BE5634" w:rsidRPr="00BE5634" w:rsidRDefault="00BE5634" w:rsidP="001042A2">
            <w:pPr>
              <w:rPr>
                <w:sz w:val="20"/>
                <w:szCs w:val="20"/>
              </w:rPr>
            </w:pPr>
            <w:r w:rsidRPr="00BE5634">
              <w:rPr>
                <w:b/>
                <w:sz w:val="20"/>
                <w:szCs w:val="20"/>
              </w:rPr>
              <w:t>12. Description</w:t>
            </w:r>
          </w:p>
        </w:tc>
        <w:tc>
          <w:tcPr>
            <w:tcW w:w="1530" w:type="dxa"/>
            <w:tcBorders>
              <w:top w:val="single" w:sz="8" w:space="0" w:color="000000"/>
              <w:left w:val="single" w:sz="8" w:space="0" w:color="000000"/>
              <w:bottom w:val="single" w:sz="8" w:space="0" w:color="000000"/>
              <w:right w:val="single" w:sz="8" w:space="0" w:color="000000"/>
            </w:tcBorders>
            <w:vAlign w:val="center"/>
          </w:tcPr>
          <w:p w:rsidR="00BE5634" w:rsidRPr="00BE5634" w:rsidRDefault="00BE5634" w:rsidP="001042A2">
            <w:pPr>
              <w:rPr>
                <w:b/>
                <w:sz w:val="20"/>
                <w:szCs w:val="20"/>
              </w:rPr>
            </w:pPr>
            <w:r w:rsidRPr="00BE5634">
              <w:rPr>
                <w:b/>
                <w:sz w:val="20"/>
                <w:szCs w:val="20"/>
              </w:rPr>
              <w:t xml:space="preserve">13.  Quantity </w:t>
            </w:r>
          </w:p>
        </w:tc>
        <w:tc>
          <w:tcPr>
            <w:tcW w:w="1710" w:type="dxa"/>
            <w:gridSpan w:val="2"/>
            <w:tcBorders>
              <w:top w:val="single" w:sz="8" w:space="0" w:color="000000"/>
              <w:left w:val="single" w:sz="8" w:space="0" w:color="000000"/>
              <w:bottom w:val="single" w:sz="8" w:space="0" w:color="000000"/>
              <w:right w:val="single" w:sz="8" w:space="0" w:color="000000"/>
            </w:tcBorders>
            <w:vAlign w:val="center"/>
          </w:tcPr>
          <w:p w:rsidR="00BE5634" w:rsidRPr="00BE5634" w:rsidRDefault="00BE5634" w:rsidP="001042A2">
            <w:pPr>
              <w:rPr>
                <w:b/>
                <w:sz w:val="20"/>
                <w:szCs w:val="20"/>
              </w:rPr>
            </w:pPr>
            <w:r w:rsidRPr="00BE5634">
              <w:rPr>
                <w:b/>
                <w:sz w:val="20"/>
                <w:szCs w:val="20"/>
              </w:rPr>
              <w:t>14.   Unit Price</w:t>
            </w:r>
          </w:p>
        </w:tc>
        <w:tc>
          <w:tcPr>
            <w:tcW w:w="1800" w:type="dxa"/>
            <w:tcBorders>
              <w:top w:val="single" w:sz="8" w:space="0" w:color="000000"/>
              <w:left w:val="single" w:sz="8" w:space="0" w:color="000000"/>
              <w:bottom w:val="single" w:sz="8" w:space="0" w:color="000000"/>
              <w:right w:val="thickThinLargeGap" w:sz="24" w:space="0" w:color="auto"/>
            </w:tcBorders>
            <w:vAlign w:val="center"/>
          </w:tcPr>
          <w:p w:rsidR="00BE5634" w:rsidRPr="00BE5634" w:rsidRDefault="00BE5634" w:rsidP="001042A2">
            <w:pPr>
              <w:rPr>
                <w:b/>
                <w:sz w:val="20"/>
                <w:szCs w:val="20"/>
              </w:rPr>
            </w:pPr>
            <w:r w:rsidRPr="00BE5634">
              <w:rPr>
                <w:b/>
                <w:sz w:val="20"/>
                <w:szCs w:val="20"/>
              </w:rPr>
              <w:t>15.    Totals</w:t>
            </w:r>
          </w:p>
        </w:tc>
      </w:tr>
      <w:tr w:rsidR="00BE5634" w:rsidRPr="00BE5634" w:rsidTr="001042A2">
        <w:trPr>
          <w:trHeight w:val="1222"/>
        </w:trPr>
        <w:tc>
          <w:tcPr>
            <w:tcW w:w="5760" w:type="dxa"/>
            <w:gridSpan w:val="3"/>
            <w:tcBorders>
              <w:top w:val="single" w:sz="8" w:space="0" w:color="000000"/>
              <w:left w:val="thinThickLargeGap" w:sz="24" w:space="0" w:color="auto"/>
              <w:bottom w:val="thinThickLargeGap" w:sz="24" w:space="0" w:color="auto"/>
              <w:right w:val="single" w:sz="8" w:space="0" w:color="000000"/>
            </w:tcBorders>
          </w:tcPr>
          <w:p w:rsidR="00BE5634" w:rsidRPr="00BE5634" w:rsidRDefault="00BE5634" w:rsidP="001042A2">
            <w:pPr>
              <w:rPr>
                <w:sz w:val="20"/>
                <w:szCs w:val="20"/>
              </w:rPr>
            </w:pPr>
            <w:r w:rsidRPr="00BE5634">
              <w:rPr>
                <w:sz w:val="20"/>
                <w:szCs w:val="20"/>
              </w:rPr>
              <w:t xml:space="preserve">         </w:t>
            </w:r>
            <w:r w:rsidR="00B65FA4" w:rsidRPr="00BE5634">
              <w:rPr>
                <w:sz w:val="20"/>
                <w:szCs w:val="20"/>
              </w:rPr>
              <w:fldChar w:fldCharType="begin">
                <w:ffData>
                  <w:name w:val="Text17"/>
                  <w:enabled/>
                  <w:calcOnExit w:val="0"/>
                  <w:textInput/>
                </w:ffData>
              </w:fldChar>
            </w:r>
            <w:bookmarkStart w:id="31" w:name="Text17"/>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31"/>
            <w:r w:rsidRPr="00BE5634">
              <w:rPr>
                <w:sz w:val="20"/>
                <w:szCs w:val="20"/>
              </w:rPr>
              <w:t xml:space="preserve">                       </w:t>
            </w:r>
          </w:p>
          <w:p w:rsidR="00BE5634" w:rsidRPr="00BE5634" w:rsidRDefault="00BE5634" w:rsidP="001042A2">
            <w:pPr>
              <w:rPr>
                <w:sz w:val="20"/>
                <w:szCs w:val="20"/>
              </w:rPr>
            </w:pPr>
            <w:r w:rsidRPr="00BE5634">
              <w:rPr>
                <w:sz w:val="20"/>
                <w:szCs w:val="20"/>
              </w:rPr>
              <w:t xml:space="preserve">         </w:t>
            </w:r>
            <w:r w:rsidR="00B65FA4" w:rsidRPr="00BE5634">
              <w:rPr>
                <w:sz w:val="20"/>
                <w:szCs w:val="20"/>
              </w:rPr>
              <w:fldChar w:fldCharType="begin">
                <w:ffData>
                  <w:name w:val="Text30"/>
                  <w:enabled/>
                  <w:calcOnExit w:val="0"/>
                  <w:textInput/>
                </w:ffData>
              </w:fldChar>
            </w:r>
            <w:bookmarkStart w:id="32" w:name="Text30"/>
            <w:r w:rsidRPr="00BE5634">
              <w:rPr>
                <w:sz w:val="20"/>
                <w:szCs w:val="20"/>
              </w:rPr>
              <w:instrText xml:space="preserve"> FORMTEXT </w:instrText>
            </w:r>
            <w:r w:rsidR="00B65FA4" w:rsidRPr="00BE5634">
              <w:rPr>
                <w:sz w:val="20"/>
                <w:szCs w:val="20"/>
              </w:rPr>
            </w:r>
            <w:r w:rsidR="00B65FA4" w:rsidRPr="00BE5634">
              <w:rPr>
                <w:sz w:val="20"/>
                <w:szCs w:val="20"/>
              </w:rPr>
              <w:fldChar w:fldCharType="separate"/>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Pr="00BE5634">
              <w:rPr>
                <w:noProof/>
                <w:sz w:val="20"/>
                <w:szCs w:val="20"/>
              </w:rPr>
              <w:t> </w:t>
            </w:r>
            <w:r w:rsidR="00B65FA4" w:rsidRPr="00BE5634">
              <w:rPr>
                <w:sz w:val="20"/>
                <w:szCs w:val="20"/>
              </w:rPr>
              <w:fldChar w:fldCharType="end"/>
            </w:r>
            <w:bookmarkEnd w:id="32"/>
            <w:r w:rsidRPr="00BE5634">
              <w:rPr>
                <w:sz w:val="20"/>
                <w:szCs w:val="20"/>
              </w:rPr>
              <w:t xml:space="preserve">                                                      </w:t>
            </w:r>
          </w:p>
          <w:p w:rsidR="00BE5634" w:rsidRPr="00BE5634" w:rsidRDefault="00BE5634" w:rsidP="001042A2">
            <w:pPr>
              <w:rPr>
                <w:sz w:val="20"/>
                <w:szCs w:val="20"/>
              </w:rPr>
            </w:pPr>
          </w:p>
          <w:p w:rsidR="00BE5634" w:rsidRPr="00BE5634" w:rsidRDefault="00087479" w:rsidP="00087479">
            <w:pPr>
              <w:tabs>
                <w:tab w:val="left" w:pos="3855"/>
              </w:tabs>
              <w:rPr>
                <w:sz w:val="20"/>
                <w:szCs w:val="20"/>
              </w:rPr>
            </w:pPr>
            <w:r>
              <w:rPr>
                <w:sz w:val="20"/>
                <w:szCs w:val="20"/>
              </w:rPr>
              <w:tab/>
            </w:r>
          </w:p>
          <w:p w:rsidR="00BE5634" w:rsidRPr="00BE5634" w:rsidRDefault="00B65FA4" w:rsidP="001042A2">
            <w:pPr>
              <w:rPr>
                <w:sz w:val="20"/>
                <w:szCs w:val="20"/>
              </w:rPr>
            </w:pPr>
            <w:r w:rsidRPr="00BE5634">
              <w:rPr>
                <w:sz w:val="20"/>
                <w:szCs w:val="20"/>
              </w:rPr>
              <w:fldChar w:fldCharType="begin">
                <w:ffData>
                  <w:name w:val="Check13"/>
                  <w:enabled/>
                  <w:calcOnExit w:val="0"/>
                  <w:checkBox>
                    <w:sizeAuto/>
                    <w:default w:val="0"/>
                  </w:checkBox>
                </w:ffData>
              </w:fldChar>
            </w:r>
            <w:bookmarkStart w:id="33" w:name="Check13"/>
            <w:r w:rsidR="00BE5634" w:rsidRPr="00BE5634">
              <w:rPr>
                <w:sz w:val="20"/>
                <w:szCs w:val="20"/>
              </w:rPr>
              <w:instrText xml:space="preserve"> FORMCHECKBOX </w:instrText>
            </w:r>
            <w:r w:rsidR="005F7CDE">
              <w:rPr>
                <w:sz w:val="20"/>
                <w:szCs w:val="20"/>
              </w:rPr>
            </w:r>
            <w:r w:rsidR="005F7CDE">
              <w:rPr>
                <w:sz w:val="20"/>
                <w:szCs w:val="20"/>
              </w:rPr>
              <w:fldChar w:fldCharType="separate"/>
            </w:r>
            <w:r w:rsidRPr="00BE5634">
              <w:rPr>
                <w:sz w:val="20"/>
                <w:szCs w:val="20"/>
              </w:rPr>
              <w:fldChar w:fldCharType="end"/>
            </w:r>
            <w:bookmarkEnd w:id="33"/>
            <w:r w:rsidR="00BE5634" w:rsidRPr="00BE5634">
              <w:rPr>
                <w:sz w:val="20"/>
                <w:szCs w:val="20"/>
              </w:rPr>
              <w:t xml:space="preserve"> see attached</w:t>
            </w:r>
          </w:p>
        </w:tc>
        <w:tc>
          <w:tcPr>
            <w:tcW w:w="1530" w:type="dxa"/>
            <w:tcBorders>
              <w:top w:val="single" w:sz="8" w:space="0" w:color="000000"/>
              <w:left w:val="single" w:sz="8" w:space="0" w:color="000000"/>
              <w:bottom w:val="thinThickLargeGap" w:sz="24" w:space="0" w:color="auto"/>
              <w:right w:val="single" w:sz="8" w:space="0" w:color="000000"/>
            </w:tcBorders>
          </w:tcPr>
          <w:p w:rsidR="00BE5634" w:rsidRPr="00BE5634" w:rsidRDefault="00B65FA4" w:rsidP="001042A2">
            <w:pPr>
              <w:rPr>
                <w:sz w:val="20"/>
                <w:szCs w:val="20"/>
              </w:rPr>
            </w:pPr>
            <w:r w:rsidRPr="00BE5634">
              <w:rPr>
                <w:sz w:val="20"/>
                <w:szCs w:val="20"/>
              </w:rPr>
              <w:fldChar w:fldCharType="begin">
                <w:ffData>
                  <w:name w:val="Text18"/>
                  <w:enabled/>
                  <w:calcOnExit w:val="0"/>
                  <w:textInput/>
                </w:ffData>
              </w:fldChar>
            </w:r>
            <w:bookmarkStart w:id="34" w:name="Text18"/>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34"/>
          </w:p>
          <w:p w:rsidR="00BE5634" w:rsidRPr="00BE5634" w:rsidRDefault="00B65FA4" w:rsidP="001042A2">
            <w:pPr>
              <w:rPr>
                <w:sz w:val="20"/>
                <w:szCs w:val="20"/>
              </w:rPr>
            </w:pPr>
            <w:r w:rsidRPr="00BE5634">
              <w:rPr>
                <w:sz w:val="20"/>
                <w:szCs w:val="20"/>
              </w:rPr>
              <w:fldChar w:fldCharType="begin">
                <w:ffData>
                  <w:name w:val="Text31"/>
                  <w:enabled/>
                  <w:calcOnExit w:val="0"/>
                  <w:textInput/>
                </w:ffData>
              </w:fldChar>
            </w:r>
            <w:bookmarkStart w:id="35" w:name="Text31"/>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35"/>
          </w:p>
          <w:p w:rsidR="00BE5634" w:rsidRPr="00BE5634" w:rsidRDefault="00BE5634" w:rsidP="001042A2">
            <w:pPr>
              <w:rPr>
                <w:sz w:val="20"/>
                <w:szCs w:val="20"/>
              </w:rPr>
            </w:pPr>
          </w:p>
        </w:tc>
        <w:tc>
          <w:tcPr>
            <w:tcW w:w="1710" w:type="dxa"/>
            <w:gridSpan w:val="2"/>
            <w:tcBorders>
              <w:top w:val="single" w:sz="8" w:space="0" w:color="000000"/>
              <w:left w:val="single" w:sz="8" w:space="0" w:color="000000"/>
              <w:bottom w:val="thinThickLargeGap" w:sz="24" w:space="0" w:color="auto"/>
              <w:right w:val="single" w:sz="8" w:space="0" w:color="000000"/>
            </w:tcBorders>
          </w:tcPr>
          <w:p w:rsidR="00BE5634" w:rsidRPr="00BE5634" w:rsidRDefault="00B65FA4" w:rsidP="001042A2">
            <w:pPr>
              <w:rPr>
                <w:sz w:val="20"/>
                <w:szCs w:val="20"/>
              </w:rPr>
            </w:pPr>
            <w:r w:rsidRPr="00BE5634">
              <w:rPr>
                <w:sz w:val="20"/>
                <w:szCs w:val="20"/>
              </w:rPr>
              <w:fldChar w:fldCharType="begin">
                <w:ffData>
                  <w:name w:val="Text19"/>
                  <w:enabled/>
                  <w:calcOnExit w:val="0"/>
                  <w:textInput/>
                </w:ffData>
              </w:fldChar>
            </w:r>
            <w:bookmarkStart w:id="36" w:name="Text19"/>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36"/>
          </w:p>
          <w:p w:rsidR="00BE5634" w:rsidRPr="00BE5634" w:rsidRDefault="00B65FA4" w:rsidP="001042A2">
            <w:pPr>
              <w:rPr>
                <w:sz w:val="20"/>
                <w:szCs w:val="20"/>
              </w:rPr>
            </w:pPr>
            <w:r w:rsidRPr="00BE5634">
              <w:rPr>
                <w:sz w:val="20"/>
                <w:szCs w:val="20"/>
              </w:rPr>
              <w:fldChar w:fldCharType="begin">
                <w:ffData>
                  <w:name w:val="Text32"/>
                  <w:enabled/>
                  <w:calcOnExit w:val="0"/>
                  <w:textInput/>
                </w:ffData>
              </w:fldChar>
            </w:r>
            <w:bookmarkStart w:id="37" w:name="Text32"/>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37"/>
            <w:r w:rsidR="00BE5634" w:rsidRPr="00BE5634">
              <w:rPr>
                <w:sz w:val="20"/>
                <w:szCs w:val="20"/>
              </w:rPr>
              <w:t xml:space="preserve">    </w:t>
            </w:r>
          </w:p>
        </w:tc>
        <w:tc>
          <w:tcPr>
            <w:tcW w:w="1800" w:type="dxa"/>
            <w:tcBorders>
              <w:top w:val="single" w:sz="8" w:space="0" w:color="000000"/>
              <w:left w:val="single" w:sz="8" w:space="0" w:color="000000"/>
              <w:bottom w:val="thinThickLargeGap" w:sz="24" w:space="0" w:color="auto"/>
              <w:right w:val="thickThinLargeGap" w:sz="24" w:space="0" w:color="auto"/>
            </w:tcBorders>
          </w:tcPr>
          <w:p w:rsidR="00BE5634" w:rsidRPr="00BE5634" w:rsidRDefault="00B65FA4" w:rsidP="001042A2">
            <w:pPr>
              <w:rPr>
                <w:sz w:val="20"/>
                <w:szCs w:val="20"/>
              </w:rPr>
            </w:pPr>
            <w:r w:rsidRPr="00BE5634">
              <w:rPr>
                <w:sz w:val="20"/>
                <w:szCs w:val="20"/>
              </w:rPr>
              <w:fldChar w:fldCharType="begin">
                <w:ffData>
                  <w:name w:val="Text20"/>
                  <w:enabled/>
                  <w:calcOnExit w:val="0"/>
                  <w:textInput/>
                </w:ffData>
              </w:fldChar>
            </w:r>
            <w:bookmarkStart w:id="38" w:name="Text20"/>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38"/>
          </w:p>
          <w:p w:rsidR="00BE5634" w:rsidRPr="00BE5634" w:rsidRDefault="00B65FA4" w:rsidP="001042A2">
            <w:pPr>
              <w:rPr>
                <w:sz w:val="20"/>
                <w:szCs w:val="20"/>
              </w:rPr>
            </w:pPr>
            <w:r w:rsidRPr="00BE5634">
              <w:rPr>
                <w:sz w:val="20"/>
                <w:szCs w:val="20"/>
              </w:rPr>
              <w:fldChar w:fldCharType="begin">
                <w:ffData>
                  <w:name w:val="Text33"/>
                  <w:enabled/>
                  <w:calcOnExit w:val="0"/>
                  <w:textInput/>
                </w:ffData>
              </w:fldChar>
            </w:r>
            <w:bookmarkStart w:id="39" w:name="Text33"/>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39"/>
            <w:r w:rsidR="00BE5634" w:rsidRPr="00BE5634">
              <w:rPr>
                <w:sz w:val="20"/>
                <w:szCs w:val="20"/>
              </w:rPr>
              <w:t xml:space="preserve">    </w:t>
            </w:r>
          </w:p>
          <w:p w:rsidR="00BE5634" w:rsidRPr="00BE5634" w:rsidRDefault="00BE5634" w:rsidP="001042A2">
            <w:pPr>
              <w:rPr>
                <w:sz w:val="20"/>
                <w:szCs w:val="20"/>
              </w:rPr>
            </w:pPr>
          </w:p>
          <w:p w:rsidR="00BE5634" w:rsidRPr="00BE5634" w:rsidRDefault="00BE5634" w:rsidP="001042A2">
            <w:pPr>
              <w:rPr>
                <w:sz w:val="20"/>
                <w:szCs w:val="20"/>
              </w:rPr>
            </w:pPr>
          </w:p>
          <w:p w:rsidR="00BE5634" w:rsidRPr="00BE5634" w:rsidRDefault="00BE5634" w:rsidP="001042A2">
            <w:pPr>
              <w:rPr>
                <w:sz w:val="20"/>
                <w:szCs w:val="20"/>
              </w:rPr>
            </w:pPr>
          </w:p>
          <w:p w:rsidR="00BE5634" w:rsidRPr="00BE5634" w:rsidRDefault="00BE5634" w:rsidP="001042A2">
            <w:pPr>
              <w:rPr>
                <w:sz w:val="20"/>
                <w:szCs w:val="20"/>
              </w:rPr>
            </w:pPr>
          </w:p>
        </w:tc>
      </w:tr>
      <w:tr w:rsidR="00BE5634" w:rsidRPr="00BE5634" w:rsidTr="001042A2">
        <w:trPr>
          <w:trHeight w:val="795"/>
        </w:trPr>
        <w:tc>
          <w:tcPr>
            <w:tcW w:w="10800" w:type="dxa"/>
            <w:gridSpan w:val="7"/>
            <w:tcBorders>
              <w:top w:val="thinThickLargeGap" w:sz="24" w:space="0" w:color="auto"/>
              <w:left w:val="thinThickLargeGap" w:sz="24" w:space="0" w:color="auto"/>
              <w:bottom w:val="thickThinLargeGap" w:sz="24" w:space="0" w:color="auto"/>
              <w:right w:val="thickThinLargeGap" w:sz="24" w:space="0" w:color="auto"/>
            </w:tcBorders>
          </w:tcPr>
          <w:p w:rsidR="00BE5634" w:rsidRPr="00BE5634" w:rsidRDefault="00BE5634" w:rsidP="001042A2">
            <w:pPr>
              <w:pStyle w:val="Heading1"/>
              <w:rPr>
                <w:rFonts w:cs="Times New Roman"/>
                <w:sz w:val="20"/>
                <w:szCs w:val="20"/>
              </w:rPr>
            </w:pPr>
            <w:r w:rsidRPr="00BE5634">
              <w:rPr>
                <w:rFonts w:cs="Times New Roman"/>
                <w:sz w:val="20"/>
                <w:szCs w:val="20"/>
              </w:rPr>
              <w:t>AGREEMENT OF THE PARTIES</w:t>
            </w:r>
          </w:p>
          <w:p w:rsidR="00BE5634" w:rsidRPr="00BE5634" w:rsidRDefault="00BE5634" w:rsidP="001042A2">
            <w:pPr>
              <w:ind w:left="17"/>
              <w:rPr>
                <w:sz w:val="20"/>
                <w:szCs w:val="20"/>
              </w:rPr>
            </w:pPr>
            <w:r w:rsidRPr="00BE5634">
              <w:rPr>
                <w:sz w:val="20"/>
                <w:szCs w:val="20"/>
              </w:rPr>
              <w:t xml:space="preserve">The Vendor agrees to deliver/perform all supplies/services set forth above and on any continuation sheet(s) attached hereto for the fixed price specified in accordance with the terms and conditions set forth herein.  In no event shall the amount paid to Vendor exceed the amount stated in Block 2 of this Purchase Order without the express written authorization of ACDI/VOCA. </w:t>
            </w:r>
          </w:p>
        </w:tc>
      </w:tr>
      <w:tr w:rsidR="00BE5634" w:rsidRPr="00BE5634" w:rsidTr="001042A2">
        <w:trPr>
          <w:cantSplit/>
          <w:trHeight w:val="1605"/>
        </w:trPr>
        <w:tc>
          <w:tcPr>
            <w:tcW w:w="3510" w:type="dxa"/>
            <w:tcBorders>
              <w:top w:val="thickThinLargeGap" w:sz="24" w:space="0" w:color="auto"/>
              <w:left w:val="thinThickLargeGap" w:sz="24" w:space="0" w:color="auto"/>
              <w:bottom w:val="thickThinLargeGap" w:sz="24" w:space="0" w:color="auto"/>
              <w:right w:val="nil"/>
            </w:tcBorders>
          </w:tcPr>
          <w:p w:rsidR="00BE5634" w:rsidRPr="00BE5634" w:rsidRDefault="00BE5634" w:rsidP="001042A2">
            <w:pPr>
              <w:rPr>
                <w:sz w:val="20"/>
                <w:szCs w:val="20"/>
              </w:rPr>
            </w:pPr>
            <w:r w:rsidRPr="00BE5634">
              <w:rPr>
                <w:sz w:val="20"/>
                <w:szCs w:val="20"/>
              </w:rPr>
              <w:t>VENDOR</w:t>
            </w:r>
          </w:p>
          <w:p w:rsidR="00BE5634" w:rsidRPr="00BE5634" w:rsidRDefault="00BE5634" w:rsidP="001042A2">
            <w:pPr>
              <w:rPr>
                <w:sz w:val="20"/>
                <w:szCs w:val="20"/>
              </w:rPr>
            </w:pPr>
          </w:p>
          <w:p w:rsidR="00BE5634" w:rsidRPr="00BE5634" w:rsidRDefault="00BE5634" w:rsidP="001042A2">
            <w:pPr>
              <w:pBdr>
                <w:bottom w:val="single" w:sz="12" w:space="1" w:color="auto"/>
              </w:pBdr>
              <w:rPr>
                <w:sz w:val="20"/>
                <w:szCs w:val="20"/>
              </w:rPr>
            </w:pPr>
            <w:r w:rsidRPr="00BE5634">
              <w:rPr>
                <w:sz w:val="20"/>
                <w:szCs w:val="20"/>
              </w:rPr>
              <w:t xml:space="preserve">                                                                         </w:t>
            </w:r>
          </w:p>
          <w:p w:rsidR="00BE5634" w:rsidRPr="00BE5634" w:rsidRDefault="00BE5634" w:rsidP="001042A2">
            <w:pPr>
              <w:rPr>
                <w:sz w:val="20"/>
                <w:szCs w:val="20"/>
              </w:rPr>
            </w:pPr>
            <w:r w:rsidRPr="00BE5634">
              <w:rPr>
                <w:sz w:val="20"/>
                <w:szCs w:val="20"/>
              </w:rPr>
              <w:t xml:space="preserve">Signature                                                        </w:t>
            </w:r>
          </w:p>
          <w:p w:rsidR="00BE5634" w:rsidRPr="00BE5634" w:rsidRDefault="00BE5634" w:rsidP="001042A2">
            <w:pPr>
              <w:rPr>
                <w:sz w:val="20"/>
                <w:szCs w:val="20"/>
              </w:rPr>
            </w:pPr>
          </w:p>
          <w:p w:rsidR="00BE5634" w:rsidRPr="00BE5634" w:rsidRDefault="00B65FA4" w:rsidP="001042A2">
            <w:pPr>
              <w:pBdr>
                <w:bottom w:val="single" w:sz="12" w:space="1" w:color="auto"/>
              </w:pBdr>
              <w:rPr>
                <w:sz w:val="20"/>
                <w:szCs w:val="20"/>
              </w:rPr>
            </w:pPr>
            <w:r w:rsidRPr="00BE5634">
              <w:rPr>
                <w:sz w:val="20"/>
                <w:szCs w:val="20"/>
              </w:rPr>
              <w:fldChar w:fldCharType="begin">
                <w:ffData>
                  <w:name w:val="Text36"/>
                  <w:enabled/>
                  <w:calcOnExit w:val="0"/>
                  <w:textInput/>
                </w:ffData>
              </w:fldChar>
            </w:r>
            <w:bookmarkStart w:id="40" w:name="Text36"/>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40"/>
          </w:p>
          <w:p w:rsidR="00BE5634" w:rsidRPr="00BE5634" w:rsidRDefault="00BE5634" w:rsidP="001042A2">
            <w:pPr>
              <w:rPr>
                <w:sz w:val="20"/>
                <w:szCs w:val="20"/>
              </w:rPr>
            </w:pPr>
            <w:r w:rsidRPr="00BE5634">
              <w:rPr>
                <w:sz w:val="20"/>
                <w:szCs w:val="20"/>
              </w:rPr>
              <w:t>Name (print)</w:t>
            </w:r>
          </w:p>
        </w:tc>
        <w:tc>
          <w:tcPr>
            <w:tcW w:w="1890" w:type="dxa"/>
            <w:tcBorders>
              <w:top w:val="thickThinLargeGap" w:sz="24" w:space="0" w:color="auto"/>
              <w:left w:val="nil"/>
              <w:bottom w:val="thickThinLargeGap" w:sz="24" w:space="0" w:color="auto"/>
              <w:right w:val="nil"/>
            </w:tcBorders>
          </w:tcPr>
          <w:p w:rsidR="00BE5634" w:rsidRPr="00BE5634" w:rsidRDefault="00BE5634" w:rsidP="001042A2">
            <w:pPr>
              <w:pBdr>
                <w:bottom w:val="single" w:sz="12" w:space="1" w:color="auto"/>
              </w:pBdr>
              <w:rPr>
                <w:sz w:val="20"/>
                <w:szCs w:val="20"/>
              </w:rPr>
            </w:pPr>
          </w:p>
          <w:p w:rsidR="00BE5634" w:rsidRPr="00BE5634" w:rsidRDefault="00BE5634" w:rsidP="001042A2">
            <w:pPr>
              <w:pBdr>
                <w:bottom w:val="single" w:sz="12" w:space="1" w:color="auto"/>
              </w:pBdr>
              <w:rPr>
                <w:sz w:val="20"/>
                <w:szCs w:val="20"/>
              </w:rPr>
            </w:pPr>
          </w:p>
          <w:p w:rsidR="00BE5634" w:rsidRPr="00BE5634" w:rsidRDefault="00B65FA4" w:rsidP="001042A2">
            <w:pPr>
              <w:pBdr>
                <w:bottom w:val="single" w:sz="12" w:space="1" w:color="auto"/>
              </w:pBdr>
              <w:rPr>
                <w:sz w:val="20"/>
                <w:szCs w:val="20"/>
              </w:rPr>
            </w:pPr>
            <w:r w:rsidRPr="00BE5634">
              <w:rPr>
                <w:sz w:val="20"/>
                <w:szCs w:val="20"/>
              </w:rPr>
              <w:fldChar w:fldCharType="begin">
                <w:ffData>
                  <w:name w:val="Text35"/>
                  <w:enabled/>
                  <w:calcOnExit w:val="0"/>
                  <w:textInput/>
                </w:ffData>
              </w:fldChar>
            </w:r>
            <w:bookmarkStart w:id="41" w:name="Text35"/>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41"/>
            <w:r w:rsidR="00BE5634" w:rsidRPr="00BE5634">
              <w:rPr>
                <w:sz w:val="20"/>
                <w:szCs w:val="20"/>
              </w:rPr>
              <w:t xml:space="preserve">                                                          </w:t>
            </w:r>
          </w:p>
          <w:p w:rsidR="00BE5634" w:rsidRPr="00BE5634" w:rsidRDefault="00BE5634" w:rsidP="006464C3">
            <w:pPr>
              <w:pStyle w:val="Heading3"/>
              <w:spacing w:before="0" w:after="0"/>
              <w:rPr>
                <w:rFonts w:ascii="Times New Roman" w:hAnsi="Times New Roman"/>
                <w:sz w:val="20"/>
                <w:szCs w:val="20"/>
              </w:rPr>
            </w:pPr>
            <w:r w:rsidRPr="00BE5634">
              <w:rPr>
                <w:rFonts w:ascii="Times New Roman" w:hAnsi="Times New Roman"/>
                <w:sz w:val="20"/>
                <w:szCs w:val="20"/>
              </w:rPr>
              <w:t xml:space="preserve"> Date         </w:t>
            </w:r>
          </w:p>
          <w:p w:rsidR="00BE5634" w:rsidRPr="00BE5634" w:rsidRDefault="00BE5634" w:rsidP="006464C3">
            <w:pPr>
              <w:pStyle w:val="Heading3"/>
              <w:spacing w:before="0" w:after="0"/>
              <w:rPr>
                <w:rFonts w:ascii="Times New Roman" w:hAnsi="Times New Roman"/>
                <w:sz w:val="20"/>
                <w:szCs w:val="20"/>
              </w:rPr>
            </w:pPr>
            <w:r w:rsidRPr="00BE5634">
              <w:rPr>
                <w:rFonts w:ascii="Times New Roman" w:hAnsi="Times New Roman"/>
                <w:sz w:val="20"/>
                <w:szCs w:val="20"/>
              </w:rPr>
              <w:t xml:space="preserve">                                   </w:t>
            </w:r>
          </w:p>
          <w:p w:rsidR="00BE5634" w:rsidRPr="00BE5634" w:rsidRDefault="00B65FA4" w:rsidP="006464C3">
            <w:pPr>
              <w:pStyle w:val="Heading3"/>
              <w:pBdr>
                <w:bottom w:val="single" w:sz="12" w:space="1" w:color="auto"/>
              </w:pBdr>
              <w:spacing w:before="0" w:after="0"/>
              <w:rPr>
                <w:rFonts w:ascii="Times New Roman" w:hAnsi="Times New Roman"/>
                <w:sz w:val="20"/>
                <w:szCs w:val="20"/>
              </w:rPr>
            </w:pPr>
            <w:r w:rsidRPr="00BE5634">
              <w:rPr>
                <w:rFonts w:ascii="Times New Roman" w:hAnsi="Times New Roman"/>
                <w:sz w:val="20"/>
                <w:szCs w:val="20"/>
              </w:rPr>
              <w:fldChar w:fldCharType="begin">
                <w:ffData>
                  <w:name w:val="Text37"/>
                  <w:enabled/>
                  <w:calcOnExit w:val="0"/>
                  <w:textInput/>
                </w:ffData>
              </w:fldChar>
            </w:r>
            <w:bookmarkStart w:id="42" w:name="Text37"/>
            <w:r w:rsidR="00BE5634" w:rsidRPr="00BE5634">
              <w:rPr>
                <w:rFonts w:ascii="Times New Roman" w:hAnsi="Times New Roman"/>
                <w:sz w:val="20"/>
                <w:szCs w:val="20"/>
              </w:rPr>
              <w:instrText xml:space="preserve"> FORMTEXT </w:instrText>
            </w:r>
            <w:r w:rsidRPr="00BE5634">
              <w:rPr>
                <w:rFonts w:ascii="Times New Roman" w:hAnsi="Times New Roman"/>
                <w:sz w:val="20"/>
                <w:szCs w:val="20"/>
              </w:rPr>
            </w:r>
            <w:r w:rsidRPr="00BE5634">
              <w:rPr>
                <w:rFonts w:ascii="Times New Roman" w:hAnsi="Times New Roman"/>
                <w:sz w:val="20"/>
                <w:szCs w:val="20"/>
              </w:rPr>
              <w:fldChar w:fldCharType="separate"/>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Pr="00BE5634">
              <w:rPr>
                <w:rFonts w:ascii="Times New Roman" w:hAnsi="Times New Roman"/>
                <w:sz w:val="20"/>
                <w:szCs w:val="20"/>
              </w:rPr>
              <w:fldChar w:fldCharType="end"/>
            </w:r>
            <w:bookmarkEnd w:id="42"/>
          </w:p>
          <w:p w:rsidR="00BE5634" w:rsidRPr="00BE5634" w:rsidRDefault="00BE5634" w:rsidP="006464C3">
            <w:pPr>
              <w:pStyle w:val="Heading3"/>
              <w:spacing w:before="0" w:after="0"/>
              <w:rPr>
                <w:rFonts w:ascii="Times New Roman" w:hAnsi="Times New Roman"/>
                <w:sz w:val="20"/>
                <w:szCs w:val="20"/>
              </w:rPr>
            </w:pPr>
            <w:r w:rsidRPr="00BE5634">
              <w:rPr>
                <w:rFonts w:ascii="Times New Roman" w:hAnsi="Times New Roman"/>
                <w:sz w:val="20"/>
                <w:szCs w:val="20"/>
              </w:rPr>
              <w:t>Title</w:t>
            </w:r>
          </w:p>
          <w:p w:rsidR="00BE5634" w:rsidRPr="00BE5634" w:rsidRDefault="00BE5634" w:rsidP="001042A2">
            <w:pPr>
              <w:rPr>
                <w:sz w:val="20"/>
                <w:szCs w:val="20"/>
              </w:rPr>
            </w:pPr>
          </w:p>
        </w:tc>
        <w:tc>
          <w:tcPr>
            <w:tcW w:w="2700" w:type="dxa"/>
            <w:gridSpan w:val="3"/>
            <w:tcBorders>
              <w:top w:val="nil"/>
              <w:left w:val="nil"/>
              <w:bottom w:val="thickThinLargeGap" w:sz="24" w:space="0" w:color="auto"/>
              <w:right w:val="nil"/>
            </w:tcBorders>
          </w:tcPr>
          <w:p w:rsidR="00BE5634" w:rsidRPr="00BE5634" w:rsidRDefault="00BE5634" w:rsidP="001042A2">
            <w:pPr>
              <w:pBdr>
                <w:left w:val="single" w:sz="4" w:space="4" w:color="auto"/>
                <w:bottom w:val="single" w:sz="12" w:space="1" w:color="auto"/>
              </w:pBdr>
              <w:rPr>
                <w:sz w:val="20"/>
                <w:szCs w:val="20"/>
              </w:rPr>
            </w:pPr>
            <w:r w:rsidRPr="00BE5634">
              <w:rPr>
                <w:sz w:val="20"/>
                <w:szCs w:val="20"/>
              </w:rPr>
              <w:t>ACDI/VOCA</w:t>
            </w:r>
          </w:p>
          <w:p w:rsidR="00BE5634" w:rsidRPr="00BE5634" w:rsidRDefault="00BE5634" w:rsidP="001042A2">
            <w:pPr>
              <w:pBdr>
                <w:left w:val="single" w:sz="4" w:space="4" w:color="auto"/>
                <w:bottom w:val="single" w:sz="12" w:space="1" w:color="auto"/>
              </w:pBdr>
              <w:rPr>
                <w:sz w:val="20"/>
                <w:szCs w:val="20"/>
              </w:rPr>
            </w:pPr>
          </w:p>
          <w:p w:rsidR="00BE5634" w:rsidRPr="00BE5634" w:rsidRDefault="00BE5634" w:rsidP="001042A2">
            <w:pPr>
              <w:pBdr>
                <w:left w:val="single" w:sz="4" w:space="4" w:color="auto"/>
                <w:bottom w:val="single" w:sz="12" w:space="1" w:color="auto"/>
              </w:pBdr>
              <w:rPr>
                <w:sz w:val="20"/>
                <w:szCs w:val="20"/>
              </w:rPr>
            </w:pPr>
          </w:p>
          <w:p w:rsidR="00BE5634" w:rsidRPr="00BE5634" w:rsidRDefault="00BE5634" w:rsidP="001042A2">
            <w:pPr>
              <w:pBdr>
                <w:left w:val="single" w:sz="4" w:space="4" w:color="auto"/>
              </w:pBdr>
              <w:rPr>
                <w:sz w:val="20"/>
                <w:szCs w:val="20"/>
              </w:rPr>
            </w:pPr>
            <w:r w:rsidRPr="00BE5634">
              <w:rPr>
                <w:sz w:val="20"/>
                <w:szCs w:val="20"/>
              </w:rPr>
              <w:t xml:space="preserve">Signature     </w:t>
            </w:r>
          </w:p>
          <w:p w:rsidR="00BE5634" w:rsidRPr="00BE5634" w:rsidRDefault="00BE5634" w:rsidP="001042A2">
            <w:pPr>
              <w:pBdr>
                <w:left w:val="single" w:sz="4" w:space="4" w:color="auto"/>
                <w:bottom w:val="single" w:sz="12" w:space="1" w:color="auto"/>
              </w:pBdr>
              <w:rPr>
                <w:sz w:val="20"/>
                <w:szCs w:val="20"/>
              </w:rPr>
            </w:pPr>
          </w:p>
          <w:p w:rsidR="00BE5634" w:rsidRPr="00BE5634" w:rsidRDefault="00B65FA4" w:rsidP="001042A2">
            <w:pPr>
              <w:pBdr>
                <w:left w:val="single" w:sz="4" w:space="4" w:color="auto"/>
                <w:bottom w:val="single" w:sz="12" w:space="1" w:color="auto"/>
              </w:pBdr>
              <w:rPr>
                <w:sz w:val="20"/>
                <w:szCs w:val="20"/>
              </w:rPr>
            </w:pPr>
            <w:r w:rsidRPr="00BE5634">
              <w:rPr>
                <w:sz w:val="20"/>
                <w:szCs w:val="20"/>
              </w:rPr>
              <w:fldChar w:fldCharType="begin">
                <w:ffData>
                  <w:name w:val="Text38"/>
                  <w:enabled/>
                  <w:calcOnExit w:val="0"/>
                  <w:textInput/>
                </w:ffData>
              </w:fldChar>
            </w:r>
            <w:bookmarkStart w:id="43" w:name="Text38"/>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bookmarkEnd w:id="43"/>
          </w:p>
          <w:p w:rsidR="00BE5634" w:rsidRPr="00BE5634" w:rsidRDefault="00BE5634" w:rsidP="001042A2">
            <w:pPr>
              <w:pBdr>
                <w:left w:val="single" w:sz="4" w:space="4" w:color="auto"/>
              </w:pBdr>
              <w:rPr>
                <w:sz w:val="20"/>
                <w:szCs w:val="20"/>
              </w:rPr>
            </w:pPr>
            <w:r w:rsidRPr="00BE5634">
              <w:rPr>
                <w:sz w:val="20"/>
                <w:szCs w:val="20"/>
              </w:rPr>
              <w:t xml:space="preserve">Name (print)  </w:t>
            </w:r>
          </w:p>
          <w:p w:rsidR="00BE5634" w:rsidRPr="00BE5634" w:rsidRDefault="00BE5634" w:rsidP="001042A2">
            <w:pPr>
              <w:pBdr>
                <w:left w:val="single" w:sz="4" w:space="4" w:color="auto"/>
              </w:pBdr>
              <w:rPr>
                <w:sz w:val="20"/>
                <w:szCs w:val="20"/>
              </w:rPr>
            </w:pPr>
            <w:r w:rsidRPr="00BE5634">
              <w:rPr>
                <w:sz w:val="20"/>
                <w:szCs w:val="20"/>
              </w:rPr>
              <w:t xml:space="preserve">                                                 </w:t>
            </w:r>
          </w:p>
        </w:tc>
        <w:tc>
          <w:tcPr>
            <w:tcW w:w="2700" w:type="dxa"/>
            <w:gridSpan w:val="2"/>
            <w:tcBorders>
              <w:top w:val="nil"/>
              <w:left w:val="nil"/>
              <w:bottom w:val="thickThinLargeGap" w:sz="24" w:space="0" w:color="auto"/>
              <w:right w:val="thickThinLargeGap" w:sz="24" w:space="0" w:color="auto"/>
            </w:tcBorders>
          </w:tcPr>
          <w:p w:rsidR="00BE5634" w:rsidRPr="00BE5634" w:rsidRDefault="00BE5634" w:rsidP="001042A2">
            <w:pPr>
              <w:pBdr>
                <w:bottom w:val="single" w:sz="12" w:space="1" w:color="auto"/>
              </w:pBdr>
              <w:rPr>
                <w:sz w:val="20"/>
                <w:szCs w:val="20"/>
              </w:rPr>
            </w:pPr>
          </w:p>
          <w:p w:rsidR="00BE5634" w:rsidRPr="00BE5634" w:rsidRDefault="00BE5634" w:rsidP="001042A2">
            <w:pPr>
              <w:pBdr>
                <w:bottom w:val="single" w:sz="12" w:space="1" w:color="auto"/>
              </w:pBdr>
              <w:rPr>
                <w:sz w:val="20"/>
                <w:szCs w:val="20"/>
              </w:rPr>
            </w:pPr>
          </w:p>
          <w:p w:rsidR="00BE5634" w:rsidRPr="00BE5634" w:rsidRDefault="00B65FA4" w:rsidP="001042A2">
            <w:pPr>
              <w:pBdr>
                <w:bottom w:val="single" w:sz="12" w:space="1" w:color="auto"/>
              </w:pBdr>
              <w:rPr>
                <w:sz w:val="20"/>
                <w:szCs w:val="20"/>
              </w:rPr>
            </w:pPr>
            <w:r w:rsidRPr="00BE5634">
              <w:rPr>
                <w:sz w:val="20"/>
                <w:szCs w:val="20"/>
              </w:rPr>
              <w:fldChar w:fldCharType="begin">
                <w:ffData>
                  <w:name w:val="Text35"/>
                  <w:enabled/>
                  <w:calcOnExit w:val="0"/>
                  <w:textInput/>
                </w:ffData>
              </w:fldChar>
            </w:r>
            <w:r w:rsidR="00BE5634" w:rsidRPr="00BE5634">
              <w:rPr>
                <w:sz w:val="20"/>
                <w:szCs w:val="20"/>
              </w:rPr>
              <w:instrText xml:space="preserve"> FORMTEXT </w:instrText>
            </w:r>
            <w:r w:rsidRPr="00BE5634">
              <w:rPr>
                <w:sz w:val="20"/>
                <w:szCs w:val="20"/>
              </w:rPr>
            </w:r>
            <w:r w:rsidRPr="00BE5634">
              <w:rPr>
                <w:sz w:val="20"/>
                <w:szCs w:val="20"/>
              </w:rPr>
              <w:fldChar w:fldCharType="separate"/>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00BE5634" w:rsidRPr="00BE5634">
              <w:rPr>
                <w:noProof/>
                <w:sz w:val="20"/>
                <w:szCs w:val="20"/>
              </w:rPr>
              <w:t> </w:t>
            </w:r>
            <w:r w:rsidRPr="00BE5634">
              <w:rPr>
                <w:sz w:val="20"/>
                <w:szCs w:val="20"/>
              </w:rPr>
              <w:fldChar w:fldCharType="end"/>
            </w:r>
            <w:r w:rsidR="00BE5634" w:rsidRPr="00BE5634">
              <w:rPr>
                <w:sz w:val="20"/>
                <w:szCs w:val="20"/>
              </w:rPr>
              <w:t xml:space="preserve">                                                               </w:t>
            </w:r>
          </w:p>
          <w:p w:rsidR="00BE5634" w:rsidRPr="00BE5634" w:rsidRDefault="00BE5634" w:rsidP="006464C3">
            <w:pPr>
              <w:pStyle w:val="Heading3"/>
              <w:spacing w:before="0" w:after="0"/>
              <w:rPr>
                <w:rFonts w:ascii="Times New Roman" w:hAnsi="Times New Roman"/>
                <w:sz w:val="20"/>
                <w:szCs w:val="20"/>
              </w:rPr>
            </w:pPr>
            <w:r w:rsidRPr="00BE5634">
              <w:rPr>
                <w:rFonts w:ascii="Times New Roman" w:hAnsi="Times New Roman"/>
                <w:sz w:val="20"/>
                <w:szCs w:val="20"/>
              </w:rPr>
              <w:t xml:space="preserve"> Date         </w:t>
            </w:r>
          </w:p>
          <w:p w:rsidR="00BE5634" w:rsidRPr="00BE5634" w:rsidRDefault="00BE5634" w:rsidP="006464C3">
            <w:pPr>
              <w:pStyle w:val="Heading3"/>
              <w:spacing w:before="0" w:after="0"/>
              <w:rPr>
                <w:rFonts w:ascii="Times New Roman" w:hAnsi="Times New Roman"/>
                <w:sz w:val="20"/>
                <w:szCs w:val="20"/>
              </w:rPr>
            </w:pPr>
            <w:r w:rsidRPr="00BE5634">
              <w:rPr>
                <w:rFonts w:ascii="Times New Roman" w:hAnsi="Times New Roman"/>
                <w:sz w:val="20"/>
                <w:szCs w:val="20"/>
              </w:rPr>
              <w:t xml:space="preserve">                                          </w:t>
            </w:r>
          </w:p>
          <w:p w:rsidR="00BE5634" w:rsidRPr="00BE5634" w:rsidRDefault="00B65FA4" w:rsidP="006464C3">
            <w:pPr>
              <w:pStyle w:val="Heading3"/>
              <w:pBdr>
                <w:bottom w:val="single" w:sz="12" w:space="1" w:color="auto"/>
              </w:pBdr>
              <w:spacing w:before="0" w:after="0"/>
              <w:rPr>
                <w:rFonts w:ascii="Times New Roman" w:hAnsi="Times New Roman"/>
                <w:sz w:val="20"/>
                <w:szCs w:val="20"/>
              </w:rPr>
            </w:pPr>
            <w:r w:rsidRPr="00BE5634">
              <w:rPr>
                <w:rFonts w:ascii="Times New Roman" w:hAnsi="Times New Roman"/>
                <w:sz w:val="20"/>
                <w:szCs w:val="20"/>
              </w:rPr>
              <w:fldChar w:fldCharType="begin">
                <w:ffData>
                  <w:name w:val="Text37"/>
                  <w:enabled/>
                  <w:calcOnExit w:val="0"/>
                  <w:textInput/>
                </w:ffData>
              </w:fldChar>
            </w:r>
            <w:r w:rsidR="00BE5634" w:rsidRPr="00BE5634">
              <w:rPr>
                <w:rFonts w:ascii="Times New Roman" w:hAnsi="Times New Roman"/>
                <w:sz w:val="20"/>
                <w:szCs w:val="20"/>
              </w:rPr>
              <w:instrText xml:space="preserve"> FORMTEXT </w:instrText>
            </w:r>
            <w:r w:rsidRPr="00BE5634">
              <w:rPr>
                <w:rFonts w:ascii="Times New Roman" w:hAnsi="Times New Roman"/>
                <w:sz w:val="20"/>
                <w:szCs w:val="20"/>
              </w:rPr>
            </w:r>
            <w:r w:rsidRPr="00BE5634">
              <w:rPr>
                <w:rFonts w:ascii="Times New Roman" w:hAnsi="Times New Roman"/>
                <w:sz w:val="20"/>
                <w:szCs w:val="20"/>
              </w:rPr>
              <w:fldChar w:fldCharType="separate"/>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00BE5634" w:rsidRPr="00BE5634">
              <w:rPr>
                <w:rFonts w:ascii="Times New Roman" w:hAnsi="Times New Roman"/>
                <w:noProof/>
                <w:sz w:val="20"/>
                <w:szCs w:val="20"/>
              </w:rPr>
              <w:t> </w:t>
            </w:r>
            <w:r w:rsidRPr="00BE5634">
              <w:rPr>
                <w:rFonts w:ascii="Times New Roman" w:hAnsi="Times New Roman"/>
                <w:sz w:val="20"/>
                <w:szCs w:val="20"/>
              </w:rPr>
              <w:fldChar w:fldCharType="end"/>
            </w:r>
          </w:p>
          <w:p w:rsidR="00BE5634" w:rsidRPr="00BE5634" w:rsidRDefault="00BE5634" w:rsidP="006464C3">
            <w:pPr>
              <w:pStyle w:val="Heading3"/>
              <w:spacing w:before="0" w:after="0"/>
              <w:rPr>
                <w:rFonts w:ascii="Times New Roman" w:hAnsi="Times New Roman"/>
                <w:sz w:val="20"/>
                <w:szCs w:val="20"/>
              </w:rPr>
            </w:pPr>
            <w:r w:rsidRPr="00BE5634">
              <w:rPr>
                <w:rFonts w:ascii="Times New Roman" w:hAnsi="Times New Roman"/>
                <w:sz w:val="20"/>
                <w:szCs w:val="20"/>
              </w:rPr>
              <w:t>Title</w:t>
            </w:r>
          </w:p>
        </w:tc>
      </w:tr>
    </w:tbl>
    <w:p w:rsidR="00BE5634" w:rsidRPr="00BE5634" w:rsidRDefault="00BE5634" w:rsidP="00BE5634">
      <w:pPr>
        <w:jc w:val="both"/>
        <w:rPr>
          <w:sz w:val="20"/>
          <w:szCs w:val="20"/>
        </w:rPr>
      </w:pPr>
    </w:p>
    <w:p w:rsidR="00BE5634" w:rsidRPr="00BE5634" w:rsidRDefault="00BE5634" w:rsidP="00BE5634">
      <w:pPr>
        <w:tabs>
          <w:tab w:val="center" w:pos="5400"/>
        </w:tabs>
        <w:jc w:val="both"/>
        <w:rPr>
          <w:b/>
          <w:sz w:val="20"/>
          <w:szCs w:val="20"/>
        </w:rPr>
      </w:pPr>
      <w:r w:rsidRPr="00BE5634">
        <w:rPr>
          <w:sz w:val="20"/>
          <w:szCs w:val="20"/>
        </w:rPr>
        <w:tab/>
      </w:r>
      <w:r w:rsidRPr="00BE5634">
        <w:rPr>
          <w:b/>
          <w:sz w:val="20"/>
          <w:szCs w:val="20"/>
        </w:rPr>
        <w:t>IMPORTANT! UNLESS OTHERWISE SPECIFIED, ALL PRICES INCLUDE SHIPPING &amp; DELIVERY</w:t>
      </w:r>
    </w:p>
    <w:p w:rsidR="00BE5634" w:rsidRDefault="00BE5634" w:rsidP="00BE5634">
      <w:pPr>
        <w:pStyle w:val="List"/>
        <w:ind w:left="0" w:firstLine="0"/>
        <w:jc w:val="center"/>
        <w:rPr>
          <w:b/>
          <w:sz w:val="24"/>
          <w:szCs w:val="24"/>
        </w:rPr>
      </w:pPr>
      <w:r w:rsidRPr="00BE5634">
        <w:rPr>
          <w:b/>
        </w:rPr>
        <w:br w:type="page"/>
      </w:r>
      <w:r w:rsidRPr="0044451A">
        <w:rPr>
          <w:b/>
          <w:sz w:val="24"/>
          <w:szCs w:val="24"/>
        </w:rPr>
        <w:lastRenderedPageBreak/>
        <w:t xml:space="preserve">GENERAL </w:t>
      </w:r>
      <w:r>
        <w:rPr>
          <w:b/>
          <w:sz w:val="24"/>
          <w:szCs w:val="24"/>
        </w:rPr>
        <w:t xml:space="preserve">BUSINESS </w:t>
      </w:r>
      <w:r w:rsidRPr="0044451A">
        <w:rPr>
          <w:b/>
          <w:sz w:val="24"/>
          <w:szCs w:val="24"/>
        </w:rPr>
        <w:t>TERMS AND CONDITIONS</w:t>
      </w:r>
    </w:p>
    <w:p w:rsidR="00BE5634" w:rsidRPr="0033480C" w:rsidRDefault="00BE5634" w:rsidP="00BE5634">
      <w:pPr>
        <w:pStyle w:val="List"/>
        <w:ind w:left="0" w:firstLine="0"/>
        <w:jc w:val="center"/>
        <w:rPr>
          <w:b/>
          <w:i/>
          <w:sz w:val="24"/>
          <w:szCs w:val="24"/>
          <w:u w:val="single"/>
        </w:rPr>
      </w:pPr>
      <w:r w:rsidRPr="0033480C">
        <w:rPr>
          <w:b/>
          <w:i/>
          <w:sz w:val="24"/>
          <w:szCs w:val="24"/>
        </w:rPr>
        <w:t>**These Terms and Conditio</w:t>
      </w:r>
      <w:r>
        <w:rPr>
          <w:b/>
          <w:i/>
          <w:sz w:val="24"/>
          <w:szCs w:val="24"/>
        </w:rPr>
        <w:t>ns apply to all Purchase Orders*</w:t>
      </w:r>
      <w:r w:rsidRPr="0033480C">
        <w:rPr>
          <w:b/>
          <w:i/>
          <w:sz w:val="24"/>
          <w:szCs w:val="24"/>
        </w:rPr>
        <w:t>*</w:t>
      </w:r>
    </w:p>
    <w:p w:rsidR="00BE5634" w:rsidRPr="00D43A37" w:rsidRDefault="00BE5634" w:rsidP="00BE5634">
      <w:pPr>
        <w:pStyle w:val="List"/>
        <w:ind w:left="0" w:firstLine="0"/>
        <w:jc w:val="both"/>
        <w:rPr>
          <w:sz w:val="17"/>
          <w:szCs w:val="17"/>
          <w:u w:val="single"/>
        </w:rPr>
      </w:pPr>
      <w:r>
        <w:rPr>
          <w:sz w:val="17"/>
          <w:szCs w:val="17"/>
          <w:u w:val="single"/>
        </w:rPr>
        <w:t>1</w:t>
      </w:r>
      <w:r w:rsidRPr="00D43A37">
        <w:rPr>
          <w:sz w:val="17"/>
          <w:szCs w:val="17"/>
          <w:u w:val="single"/>
        </w:rPr>
        <w:t>. Assignment.</w:t>
      </w:r>
      <w:r w:rsidRPr="00D43A37">
        <w:rPr>
          <w:sz w:val="17"/>
          <w:szCs w:val="17"/>
        </w:rPr>
        <w:t xml:space="preserve"> Vendor shall not assign, subcontract or transfer all or any portion this </w:t>
      </w:r>
      <w:r>
        <w:rPr>
          <w:sz w:val="17"/>
          <w:szCs w:val="17"/>
        </w:rPr>
        <w:t>Purchase Order</w:t>
      </w:r>
      <w:r w:rsidRPr="00D43A37">
        <w:rPr>
          <w:sz w:val="17"/>
          <w:szCs w:val="17"/>
        </w:rPr>
        <w:t xml:space="preserve"> or any of its obligations without the express, prior written permission of ACDI/VOCA.</w:t>
      </w:r>
    </w:p>
    <w:p w:rsidR="00BE5634" w:rsidRDefault="00BE5634" w:rsidP="00BE5634">
      <w:pPr>
        <w:jc w:val="both"/>
        <w:rPr>
          <w:sz w:val="17"/>
          <w:szCs w:val="17"/>
        </w:rPr>
      </w:pPr>
      <w:r>
        <w:rPr>
          <w:sz w:val="17"/>
          <w:szCs w:val="17"/>
          <w:u w:val="single"/>
        </w:rPr>
        <w:t>2</w:t>
      </w:r>
      <w:r w:rsidRPr="00D43A37">
        <w:rPr>
          <w:sz w:val="17"/>
          <w:szCs w:val="17"/>
          <w:u w:val="single"/>
        </w:rPr>
        <w:t>. Proprietary Information &amp; Confidentiality</w:t>
      </w:r>
      <w:r w:rsidRPr="00D43A37">
        <w:rPr>
          <w:sz w:val="17"/>
          <w:szCs w:val="17"/>
        </w:rPr>
        <w:t>. Vendor shall consider all data, documentation, drawings, specifications software and other information furnished by ACDI/VOCA to be confidential and proprietary and shall not disclose any such information to any other person, or use such information itself for any purpose other than that for which it was intended in completing this order, unless Vendor obtains written permission from ACDI/VOCA to do so. Vendor agrees to execute ACDI/VOCA’s standard Non-Dis</w:t>
      </w:r>
      <w:r>
        <w:rPr>
          <w:sz w:val="17"/>
          <w:szCs w:val="17"/>
        </w:rPr>
        <w:t>closure Agreement upon request.</w:t>
      </w:r>
    </w:p>
    <w:p w:rsidR="00BE5634" w:rsidRDefault="00BE5634" w:rsidP="00BE5634">
      <w:pPr>
        <w:jc w:val="both"/>
        <w:rPr>
          <w:sz w:val="17"/>
          <w:szCs w:val="17"/>
        </w:rPr>
      </w:pPr>
      <w:r>
        <w:rPr>
          <w:sz w:val="17"/>
          <w:szCs w:val="17"/>
        </w:rPr>
        <w:t>3</w:t>
      </w:r>
      <w:r w:rsidRPr="00D43A37">
        <w:rPr>
          <w:sz w:val="17"/>
          <w:szCs w:val="17"/>
        </w:rPr>
        <w:t xml:space="preserve">. </w:t>
      </w:r>
      <w:r w:rsidRPr="001D0877">
        <w:rPr>
          <w:sz w:val="17"/>
          <w:szCs w:val="17"/>
          <w:u w:val="single"/>
        </w:rPr>
        <w:t>Terms of Payment</w:t>
      </w:r>
      <w:r w:rsidRPr="001D0877">
        <w:rPr>
          <w:sz w:val="17"/>
          <w:szCs w:val="17"/>
        </w:rPr>
        <w:t xml:space="preserve">.  Subject to any superseding terms on the face hereof, Vendor shall mail the invoice to the address listed in Section II of Attachment A and be paid upon completion/acceptance of the required supplies/services. </w:t>
      </w:r>
      <w:r w:rsidRPr="00F46463">
        <w:rPr>
          <w:i/>
          <w:sz w:val="17"/>
          <w:szCs w:val="17"/>
          <w:u w:val="single"/>
        </w:rPr>
        <w:t>(</w:t>
      </w:r>
      <w:r>
        <w:rPr>
          <w:i/>
          <w:sz w:val="17"/>
          <w:szCs w:val="17"/>
          <w:u w:val="single"/>
        </w:rPr>
        <w:t>A</w:t>
      </w:r>
      <w:r w:rsidRPr="00F46463">
        <w:rPr>
          <w:i/>
          <w:sz w:val="17"/>
          <w:szCs w:val="17"/>
          <w:u w:val="single"/>
        </w:rPr>
        <w:t>) TIMING OF PAYMENTS</w:t>
      </w:r>
      <w:r w:rsidRPr="00F46463">
        <w:rPr>
          <w:i/>
          <w:sz w:val="17"/>
          <w:szCs w:val="17"/>
        </w:rPr>
        <w:t>.</w:t>
      </w:r>
      <w:r>
        <w:rPr>
          <w:sz w:val="17"/>
          <w:szCs w:val="17"/>
        </w:rPr>
        <w:t xml:space="preserve"> </w:t>
      </w:r>
      <w:r w:rsidRPr="001D0877">
        <w:rPr>
          <w:sz w:val="17"/>
          <w:szCs w:val="17"/>
        </w:rPr>
        <w:t xml:space="preserve">Vendor shall be paid, in the currency on the face of this </w:t>
      </w:r>
      <w:r>
        <w:rPr>
          <w:sz w:val="17"/>
          <w:szCs w:val="17"/>
        </w:rPr>
        <w:t>Purchase Order</w:t>
      </w:r>
      <w:r w:rsidRPr="001D0877">
        <w:rPr>
          <w:sz w:val="17"/>
          <w:szCs w:val="17"/>
        </w:rPr>
        <w:t xml:space="preserve">, </w:t>
      </w:r>
      <w:r>
        <w:rPr>
          <w:sz w:val="17"/>
          <w:szCs w:val="17"/>
        </w:rPr>
        <w:t>within</w:t>
      </w:r>
      <w:r w:rsidRPr="001D0877">
        <w:rPr>
          <w:sz w:val="17"/>
          <w:szCs w:val="17"/>
        </w:rPr>
        <w:t xml:space="preserve"> than forty-five (45) days after ACDI/VOCA’s receipt of an acceptable invoice and ACDI/VOCA’s acceptance of the completed products/services in accordance with </w:t>
      </w:r>
      <w:r>
        <w:rPr>
          <w:sz w:val="17"/>
          <w:szCs w:val="17"/>
        </w:rPr>
        <w:t>section (B)</w:t>
      </w:r>
      <w:r w:rsidRPr="001D0877">
        <w:rPr>
          <w:sz w:val="17"/>
          <w:szCs w:val="17"/>
        </w:rPr>
        <w:t xml:space="preserve"> “Inspection” below, together with any required documents. ACDI/VOCA is under no obligation to pay Vendor’s invoices received later than 90 days after acceptance.  Payment of Vendor invoices by ACDI/VOCA shall not constitute final approval of the invoices. All charges invoiced by Vendor may remain subject to ACDI/VOCA and/or government audit and subsequent adjustment.  Vendor agrees to reimburse ACDI/VOCA for any costs disallowed by Client. </w:t>
      </w:r>
      <w:r w:rsidRPr="00F46463">
        <w:rPr>
          <w:sz w:val="17"/>
          <w:szCs w:val="17"/>
          <w:u w:val="single"/>
        </w:rPr>
        <w:t>(</w:t>
      </w:r>
      <w:r>
        <w:rPr>
          <w:sz w:val="17"/>
          <w:szCs w:val="17"/>
          <w:u w:val="single"/>
        </w:rPr>
        <w:t>B</w:t>
      </w:r>
      <w:r w:rsidRPr="00F46463">
        <w:rPr>
          <w:sz w:val="17"/>
          <w:szCs w:val="17"/>
          <w:u w:val="single"/>
        </w:rPr>
        <w:t xml:space="preserve">) </w:t>
      </w:r>
      <w:r w:rsidRPr="00F46463">
        <w:rPr>
          <w:i/>
          <w:sz w:val="17"/>
          <w:szCs w:val="17"/>
          <w:u w:val="single"/>
        </w:rPr>
        <w:t>INSPECTION &amp; ACCEPTANCE</w:t>
      </w:r>
      <w:r w:rsidRPr="00F46463">
        <w:rPr>
          <w:sz w:val="17"/>
          <w:szCs w:val="17"/>
          <w:u w:val="single"/>
        </w:rPr>
        <w:t>.</w:t>
      </w:r>
      <w:r>
        <w:rPr>
          <w:sz w:val="17"/>
          <w:szCs w:val="17"/>
        </w:rPr>
        <w:t xml:space="preserve"> (1</w:t>
      </w:r>
      <w:r w:rsidRPr="00D43A37">
        <w:rPr>
          <w:sz w:val="17"/>
          <w:szCs w:val="17"/>
        </w:rPr>
        <w:t>) Vendor shall work within professional standards covering the work and shall make such inspections as are deemed necessary to insure Vendor compliance</w:t>
      </w:r>
      <w:r>
        <w:rPr>
          <w:sz w:val="17"/>
          <w:szCs w:val="17"/>
        </w:rPr>
        <w:t>. (2) All deliveries</w:t>
      </w:r>
      <w:r w:rsidRPr="00D43A37">
        <w:rPr>
          <w:sz w:val="17"/>
          <w:szCs w:val="17"/>
        </w:rPr>
        <w:t xml:space="preserve"> shall be subject to final inspection by ACDI/VOCA</w:t>
      </w:r>
      <w:r>
        <w:rPr>
          <w:sz w:val="17"/>
          <w:szCs w:val="17"/>
        </w:rPr>
        <w:t>.</w:t>
      </w:r>
      <w:r w:rsidRPr="00D43A37">
        <w:rPr>
          <w:sz w:val="17"/>
          <w:szCs w:val="17"/>
        </w:rPr>
        <w:t xml:space="preserve"> If </w:t>
      </w:r>
      <w:r>
        <w:rPr>
          <w:sz w:val="17"/>
          <w:szCs w:val="17"/>
        </w:rPr>
        <w:t>deliverables or a service performed by Vendor is</w:t>
      </w:r>
      <w:r w:rsidRPr="00D43A37">
        <w:rPr>
          <w:sz w:val="17"/>
          <w:szCs w:val="17"/>
        </w:rPr>
        <w:t xml:space="preserve"> found to be defective, Vendor shall be given the opportunity to correct any deficiencies within a reasonable period of time</w:t>
      </w:r>
      <w:r>
        <w:rPr>
          <w:sz w:val="17"/>
          <w:szCs w:val="17"/>
        </w:rPr>
        <w:t>, not more than 10 days</w:t>
      </w:r>
      <w:r w:rsidRPr="00D43A37">
        <w:rPr>
          <w:sz w:val="17"/>
          <w:szCs w:val="17"/>
        </w:rPr>
        <w:t>. If correction of such work is impracticable, Vendor shall bear all risk after notice of rejection and shall</w:t>
      </w:r>
      <w:r w:rsidRPr="00E814D7">
        <w:rPr>
          <w:sz w:val="17"/>
          <w:szCs w:val="17"/>
        </w:rPr>
        <w:t xml:space="preserve"> </w:t>
      </w:r>
      <w:r w:rsidRPr="00D43A37">
        <w:rPr>
          <w:sz w:val="17"/>
          <w:szCs w:val="17"/>
        </w:rPr>
        <w:t>promptly make all necessary replacements</w:t>
      </w:r>
      <w:r w:rsidRPr="00E814D7">
        <w:rPr>
          <w:sz w:val="17"/>
          <w:szCs w:val="17"/>
        </w:rPr>
        <w:t xml:space="preserve"> </w:t>
      </w:r>
      <w:r w:rsidRPr="00D43A37">
        <w:rPr>
          <w:sz w:val="17"/>
          <w:szCs w:val="17"/>
        </w:rPr>
        <w:t xml:space="preserve">at its own expense, if so requested by ACDI/VOCA. Vendor shall provide immediate notice to ACDI/VOCA of any potential failure on the part of its suppliers to provide supplies/services required. Vendor is responsible for any deficiency on the part of its suppliers. Vendor shall be responsible for any costs of </w:t>
      </w:r>
      <w:proofErr w:type="spellStart"/>
      <w:r w:rsidRPr="00D43A37">
        <w:rPr>
          <w:sz w:val="17"/>
          <w:szCs w:val="17"/>
        </w:rPr>
        <w:t>reprocurement</w:t>
      </w:r>
      <w:proofErr w:type="spellEnd"/>
      <w:r w:rsidRPr="00D43A37">
        <w:rPr>
          <w:sz w:val="17"/>
          <w:szCs w:val="17"/>
        </w:rPr>
        <w:t xml:space="preserve"> as may be necessary for </w:t>
      </w:r>
      <w:r>
        <w:rPr>
          <w:sz w:val="17"/>
          <w:szCs w:val="17"/>
        </w:rPr>
        <w:t>ACDI/VOCA</w:t>
      </w:r>
      <w:r w:rsidRPr="00D43A37">
        <w:rPr>
          <w:sz w:val="17"/>
          <w:szCs w:val="17"/>
        </w:rPr>
        <w:t xml:space="preserve"> to secure the supplies/services as a result of </w:t>
      </w:r>
      <w:r>
        <w:rPr>
          <w:sz w:val="17"/>
          <w:szCs w:val="17"/>
        </w:rPr>
        <w:t>V</w:t>
      </w:r>
      <w:r w:rsidRPr="00D43A37">
        <w:rPr>
          <w:sz w:val="17"/>
          <w:szCs w:val="17"/>
        </w:rPr>
        <w:t>endor’s inability to perform that exceed the agreed upon price herein</w:t>
      </w:r>
      <w:r>
        <w:rPr>
          <w:sz w:val="17"/>
          <w:szCs w:val="17"/>
        </w:rPr>
        <w:t xml:space="preserve">. </w:t>
      </w:r>
      <w:r w:rsidRPr="00F46463">
        <w:rPr>
          <w:sz w:val="17"/>
          <w:szCs w:val="17"/>
          <w:u w:val="single"/>
        </w:rPr>
        <w:t>(</w:t>
      </w:r>
      <w:r>
        <w:rPr>
          <w:sz w:val="17"/>
          <w:szCs w:val="17"/>
          <w:u w:val="single"/>
        </w:rPr>
        <w:t>C</w:t>
      </w:r>
      <w:r w:rsidRPr="00F46463">
        <w:rPr>
          <w:sz w:val="17"/>
          <w:szCs w:val="17"/>
          <w:u w:val="single"/>
        </w:rPr>
        <w:t xml:space="preserve">) </w:t>
      </w:r>
      <w:r w:rsidRPr="00F46463">
        <w:rPr>
          <w:i/>
          <w:sz w:val="17"/>
          <w:szCs w:val="17"/>
          <w:u w:val="single"/>
        </w:rPr>
        <w:t>LATE DELIVERIES</w:t>
      </w:r>
      <w:r w:rsidRPr="00F46463">
        <w:rPr>
          <w:sz w:val="17"/>
          <w:szCs w:val="17"/>
        </w:rPr>
        <w:t>. In addition to any remedies available to it in the event of late delivery, ACDI/VOCA may deduct 1% of the amount invoiced for such delivery for eac</w:t>
      </w:r>
      <w:r>
        <w:rPr>
          <w:sz w:val="17"/>
          <w:szCs w:val="17"/>
        </w:rPr>
        <w:t>h day said delivery was late. This will not exceed 10% of the total value of the Purchase Order.</w:t>
      </w:r>
    </w:p>
    <w:p w:rsidR="00BE5634" w:rsidRPr="00F46463" w:rsidRDefault="00BE5634" w:rsidP="00BE5634">
      <w:pPr>
        <w:jc w:val="both"/>
        <w:rPr>
          <w:sz w:val="17"/>
          <w:szCs w:val="17"/>
        </w:rPr>
      </w:pPr>
      <w:r>
        <w:rPr>
          <w:sz w:val="17"/>
          <w:szCs w:val="17"/>
          <w:u w:val="single"/>
        </w:rPr>
        <w:t>4</w:t>
      </w:r>
      <w:r w:rsidRPr="00D205B0">
        <w:rPr>
          <w:sz w:val="17"/>
          <w:szCs w:val="17"/>
          <w:u w:val="single"/>
        </w:rPr>
        <w:t>. Performance</w:t>
      </w:r>
      <w:r w:rsidRPr="00D205B0">
        <w:rPr>
          <w:sz w:val="17"/>
          <w:szCs w:val="17"/>
        </w:rPr>
        <w:t xml:space="preserve">. All services are to be performed to the satisfaction of </w:t>
      </w:r>
      <w:r>
        <w:rPr>
          <w:sz w:val="17"/>
          <w:szCs w:val="17"/>
        </w:rPr>
        <w:t>ACDI/VOCA</w:t>
      </w:r>
      <w:r w:rsidRPr="00D205B0">
        <w:rPr>
          <w:sz w:val="17"/>
          <w:szCs w:val="17"/>
        </w:rPr>
        <w:t>.  If stated in the scope of work, time is of the</w:t>
      </w:r>
      <w:r>
        <w:rPr>
          <w:sz w:val="17"/>
          <w:szCs w:val="17"/>
        </w:rPr>
        <w:t xml:space="preserve"> essence with respect to the performance. ACDI/VOCA shall not be billed at prices higher than those stated in this Purchase Order.  ACDI/VOCA shall have no obligation to pay Vendor more than the fixed price or ceiling price stated on the face of this Purchase Order. </w:t>
      </w:r>
    </w:p>
    <w:p w:rsidR="00BE5634" w:rsidRPr="00D43A37" w:rsidRDefault="00BE5634" w:rsidP="00BE5634">
      <w:pPr>
        <w:pStyle w:val="List"/>
        <w:ind w:left="0" w:firstLine="0"/>
        <w:jc w:val="both"/>
        <w:rPr>
          <w:sz w:val="17"/>
          <w:szCs w:val="17"/>
        </w:rPr>
      </w:pPr>
      <w:r>
        <w:rPr>
          <w:sz w:val="17"/>
          <w:szCs w:val="17"/>
          <w:u w:val="single"/>
        </w:rPr>
        <w:t>5</w:t>
      </w:r>
      <w:r w:rsidRPr="00D43A37">
        <w:rPr>
          <w:sz w:val="17"/>
          <w:szCs w:val="17"/>
          <w:u w:val="single"/>
        </w:rPr>
        <w:t>. Title and Risk of Loss</w:t>
      </w:r>
      <w:r w:rsidRPr="00D43A37">
        <w:rPr>
          <w:b/>
          <w:sz w:val="17"/>
          <w:szCs w:val="17"/>
        </w:rPr>
        <w:t>.</w:t>
      </w:r>
      <w:r w:rsidRPr="00D43A37">
        <w:rPr>
          <w:sz w:val="17"/>
          <w:szCs w:val="17"/>
        </w:rPr>
        <w:t xml:space="preserve"> Title to and risk of loss of, each product and/or service to be delivered/provided shall, unless otherwise provided herein, pass from Vendor to ACDI/VOCA upon acceptance of such product/service by ACDI/VOCA.</w:t>
      </w:r>
    </w:p>
    <w:p w:rsidR="00BE5634" w:rsidRPr="00F46463" w:rsidRDefault="00BE5634" w:rsidP="00BE5634">
      <w:pPr>
        <w:rPr>
          <w:sz w:val="17"/>
          <w:szCs w:val="17"/>
        </w:rPr>
      </w:pPr>
      <w:r>
        <w:rPr>
          <w:sz w:val="17"/>
          <w:szCs w:val="17"/>
          <w:u w:val="single"/>
        </w:rPr>
        <w:t>6</w:t>
      </w:r>
      <w:r w:rsidRPr="00D43A37">
        <w:rPr>
          <w:sz w:val="17"/>
          <w:szCs w:val="17"/>
          <w:u w:val="single"/>
        </w:rPr>
        <w:t>. Force Majeure</w:t>
      </w:r>
      <w:r w:rsidRPr="00D43A37">
        <w:rPr>
          <w:b/>
          <w:sz w:val="17"/>
          <w:szCs w:val="17"/>
        </w:rPr>
        <w:t>.</w:t>
      </w:r>
      <w:r>
        <w:rPr>
          <w:sz w:val="17"/>
          <w:szCs w:val="17"/>
        </w:rPr>
        <w:t xml:space="preserve"> </w:t>
      </w:r>
      <w:r w:rsidRPr="000C34B3">
        <w:rPr>
          <w:rFonts w:ascii="Calibri" w:hAnsi="Calibri"/>
          <w:sz w:val="18"/>
          <w:szCs w:val="18"/>
        </w:rPr>
        <w:t xml:space="preserve"> </w:t>
      </w:r>
      <w:r w:rsidRPr="00F46463">
        <w:rPr>
          <w:sz w:val="17"/>
          <w:szCs w:val="17"/>
        </w:rPr>
        <w:t xml:space="preserve">Any non-performance or delay in performance of any obligation of either party under this </w:t>
      </w:r>
      <w:r>
        <w:rPr>
          <w:sz w:val="17"/>
          <w:szCs w:val="17"/>
        </w:rPr>
        <w:t>Purchase Order</w:t>
      </w:r>
      <w:r w:rsidRPr="00F46463">
        <w:rPr>
          <w:sz w:val="17"/>
          <w:szCs w:val="17"/>
        </w:rPr>
        <w:t xml:space="preserve"> </w:t>
      </w:r>
      <w:r>
        <w:rPr>
          <w:sz w:val="17"/>
          <w:szCs w:val="17"/>
        </w:rPr>
        <w:t>may</w:t>
      </w:r>
      <w:r w:rsidRPr="00F46463">
        <w:rPr>
          <w:sz w:val="17"/>
          <w:szCs w:val="17"/>
        </w:rPr>
        <w:t xml:space="preserve"> be excused to the extent such failure or non-performance is caused by an event or condition beyond the reasonable control of the non-performing party, and which, by the exercise of due diligence, could not be avoided or overcome (“Force Majeure”).  However, in no event will any non-performance or delay in performance of any of Vendor’s suppliers or any labor disruption affecting Vendor specifically, and not Vendor’s industry generally, constitute Force Majeure for Vendor.  If Vendor is affected by Force Majeure, it will (</w:t>
      </w:r>
      <w:proofErr w:type="spellStart"/>
      <w:r w:rsidRPr="00F46463">
        <w:rPr>
          <w:sz w:val="17"/>
          <w:szCs w:val="17"/>
        </w:rPr>
        <w:t>i</w:t>
      </w:r>
      <w:proofErr w:type="spellEnd"/>
      <w:r w:rsidRPr="00F46463">
        <w:rPr>
          <w:sz w:val="17"/>
          <w:szCs w:val="17"/>
        </w:rPr>
        <w:t xml:space="preserve">) promptly provide notice to ACDI/VOCA, explaining the particulars and the expected duration of the Force Majeure and (ii) use its best efforts to remedy the interruption or delay if it is reasonably capable of being remedied, and to mitigate the adverse effects of such interruption or delay on ACDI/VOCA, including sourcing substitute providers of services from the market, at Vendor’s expense, in order to meet ACDI/VOCA’s required completion dates.  </w:t>
      </w:r>
    </w:p>
    <w:p w:rsidR="00BE5634" w:rsidRPr="00F46463" w:rsidRDefault="00BE5634" w:rsidP="00BE5634">
      <w:pPr>
        <w:pStyle w:val="List"/>
        <w:ind w:left="0" w:firstLine="0"/>
        <w:jc w:val="both"/>
        <w:rPr>
          <w:sz w:val="17"/>
          <w:szCs w:val="17"/>
        </w:rPr>
      </w:pPr>
      <w:r>
        <w:rPr>
          <w:sz w:val="17"/>
          <w:szCs w:val="17"/>
          <w:u w:val="single"/>
        </w:rPr>
        <w:t>7</w:t>
      </w:r>
      <w:r w:rsidRPr="00D205B0">
        <w:rPr>
          <w:sz w:val="17"/>
          <w:szCs w:val="17"/>
          <w:u w:val="single"/>
        </w:rPr>
        <w:t>. Warranty</w:t>
      </w:r>
      <w:r w:rsidRPr="00D205B0">
        <w:rPr>
          <w:b/>
          <w:sz w:val="17"/>
          <w:szCs w:val="17"/>
        </w:rPr>
        <w:t>.</w:t>
      </w:r>
      <w:r w:rsidRPr="00D205B0">
        <w:rPr>
          <w:sz w:val="17"/>
          <w:szCs w:val="17"/>
        </w:rPr>
        <w:t xml:space="preserve"> Vendor</w:t>
      </w:r>
      <w:r w:rsidRPr="00D43A37">
        <w:rPr>
          <w:sz w:val="17"/>
          <w:szCs w:val="17"/>
        </w:rPr>
        <w:t xml:space="preserve"> warrants all supplies/services to be free from all mat</w:t>
      </w:r>
      <w:r w:rsidRPr="00D205B0">
        <w:rPr>
          <w:sz w:val="17"/>
          <w:szCs w:val="17"/>
        </w:rPr>
        <w:t>erial</w:t>
      </w:r>
      <w:r w:rsidRPr="00D43A37">
        <w:rPr>
          <w:sz w:val="17"/>
          <w:szCs w:val="17"/>
        </w:rPr>
        <w:t xml:space="preserve"> defects and expressly represents that all such required supplies/services are capable of providing/performing the function service for which they were intended. Vendor agrees to pass on all manufacturers’ warranties to ACDI/VOCA. To the extent that ACDI/VOCA is held financially responsible for any deficiencies in the services performed by the Vendor, the Vendor agrees to cure such deficiencies at the sole cost to the Vendor.</w:t>
      </w:r>
      <w:r w:rsidRPr="00F46463">
        <w:rPr>
          <w:sz w:val="17"/>
          <w:szCs w:val="17"/>
        </w:rPr>
        <w:t xml:space="preserve"> </w:t>
      </w:r>
      <w:r w:rsidRPr="00D43A37">
        <w:rPr>
          <w:sz w:val="17"/>
          <w:szCs w:val="17"/>
        </w:rPr>
        <w:t xml:space="preserve">Vendor agrees to deliver/provide the products/services which are the subject-matter of this </w:t>
      </w:r>
      <w:r>
        <w:rPr>
          <w:sz w:val="17"/>
          <w:szCs w:val="17"/>
        </w:rPr>
        <w:t>Purchase Order</w:t>
      </w:r>
      <w:r w:rsidRPr="00D43A37">
        <w:rPr>
          <w:sz w:val="17"/>
          <w:szCs w:val="17"/>
        </w:rPr>
        <w:t xml:space="preserve"> to ACDI/VOCA free and clear of all liens, claims, and encumbrances.</w:t>
      </w:r>
      <w:r>
        <w:rPr>
          <w:sz w:val="17"/>
          <w:szCs w:val="17"/>
        </w:rPr>
        <w:t xml:space="preserve"> </w:t>
      </w:r>
      <w:r w:rsidRPr="00F46463">
        <w:rPr>
          <w:sz w:val="17"/>
          <w:szCs w:val="17"/>
        </w:rPr>
        <w:t>Vendor represents and warrants to ACDI/VOCA that: (</w:t>
      </w:r>
      <w:proofErr w:type="spellStart"/>
      <w:r w:rsidRPr="00F46463">
        <w:rPr>
          <w:sz w:val="17"/>
          <w:szCs w:val="17"/>
        </w:rPr>
        <w:t>i</w:t>
      </w:r>
      <w:proofErr w:type="spellEnd"/>
      <w:r w:rsidRPr="00F46463">
        <w:rPr>
          <w:sz w:val="17"/>
          <w:szCs w:val="17"/>
        </w:rPr>
        <w:t xml:space="preserve">) it has no conflict of interest with respect to the Services to be performed for ACDI/VOCA under this </w:t>
      </w:r>
      <w:r>
        <w:rPr>
          <w:sz w:val="17"/>
          <w:szCs w:val="17"/>
        </w:rPr>
        <w:t>Purchase Order</w:t>
      </w:r>
      <w:r w:rsidRPr="00F46463">
        <w:rPr>
          <w:sz w:val="17"/>
          <w:szCs w:val="17"/>
        </w:rPr>
        <w:t>; (ii) it has not entered into any agreement, or executed any document, with any</w:t>
      </w:r>
      <w:r>
        <w:rPr>
          <w:sz w:val="17"/>
          <w:szCs w:val="17"/>
        </w:rPr>
        <w:t xml:space="preserve"> individual </w:t>
      </w:r>
      <w:r w:rsidRPr="00F46463">
        <w:rPr>
          <w:sz w:val="17"/>
          <w:szCs w:val="17"/>
        </w:rPr>
        <w:t xml:space="preserve">or other organization that will prevent it from: (a) disclosing and assigning intellectual property in work product </w:t>
      </w:r>
      <w:r>
        <w:rPr>
          <w:sz w:val="17"/>
          <w:szCs w:val="17"/>
        </w:rPr>
        <w:t>exclusively to ACDI/VOCA; and (b</w:t>
      </w:r>
      <w:r w:rsidRPr="00F46463">
        <w:rPr>
          <w:sz w:val="17"/>
          <w:szCs w:val="17"/>
        </w:rPr>
        <w:t xml:space="preserve">) performing any other obligation under this </w:t>
      </w:r>
      <w:r>
        <w:rPr>
          <w:sz w:val="17"/>
          <w:szCs w:val="17"/>
        </w:rPr>
        <w:t>Purchase Order</w:t>
      </w:r>
      <w:r w:rsidRPr="00F46463">
        <w:rPr>
          <w:sz w:val="17"/>
          <w:szCs w:val="17"/>
        </w:rPr>
        <w:t xml:space="preserve">; (iii) it will not enter into any such </w:t>
      </w:r>
      <w:r>
        <w:rPr>
          <w:sz w:val="17"/>
          <w:szCs w:val="17"/>
        </w:rPr>
        <w:t>agreement, or execute any</w:t>
      </w:r>
      <w:r w:rsidRPr="00F46463">
        <w:rPr>
          <w:sz w:val="17"/>
          <w:szCs w:val="17"/>
        </w:rPr>
        <w:t xml:space="preserve"> document</w:t>
      </w:r>
      <w:r>
        <w:rPr>
          <w:sz w:val="17"/>
          <w:szCs w:val="17"/>
        </w:rPr>
        <w:t>s</w:t>
      </w:r>
      <w:r w:rsidRPr="00F46463">
        <w:rPr>
          <w:sz w:val="17"/>
          <w:szCs w:val="17"/>
        </w:rPr>
        <w:t xml:space="preserve">, which will create a conflict of interest or which will prevent it from freely performing any obligation under this </w:t>
      </w:r>
      <w:r>
        <w:rPr>
          <w:sz w:val="17"/>
          <w:szCs w:val="17"/>
        </w:rPr>
        <w:t>Purchase Order</w:t>
      </w:r>
      <w:r w:rsidRPr="00F46463">
        <w:rPr>
          <w:sz w:val="17"/>
          <w:szCs w:val="17"/>
        </w:rPr>
        <w:t xml:space="preserve">; and (iv) it will not knowingly incorporate confidential information of any person or entity not a party to this </w:t>
      </w:r>
      <w:r>
        <w:rPr>
          <w:sz w:val="17"/>
          <w:szCs w:val="17"/>
        </w:rPr>
        <w:t>Purchase Order</w:t>
      </w:r>
      <w:r w:rsidRPr="00F46463">
        <w:rPr>
          <w:sz w:val="17"/>
          <w:szCs w:val="17"/>
        </w:rPr>
        <w:t xml:space="preserve"> into any materials furnished to ACDI/VOCA without prio</w:t>
      </w:r>
      <w:r>
        <w:rPr>
          <w:sz w:val="17"/>
          <w:szCs w:val="17"/>
        </w:rPr>
        <w:t xml:space="preserve">r written notice to ACDI/VOCA. </w:t>
      </w:r>
      <w:r w:rsidRPr="00F46463">
        <w:rPr>
          <w:sz w:val="17"/>
          <w:szCs w:val="17"/>
        </w:rPr>
        <w:t>Vendor further represents and warrants to ACDI/VOCA as follows: (</w:t>
      </w:r>
      <w:proofErr w:type="spellStart"/>
      <w:r w:rsidRPr="00F46463">
        <w:rPr>
          <w:sz w:val="17"/>
          <w:szCs w:val="17"/>
        </w:rPr>
        <w:t>i</w:t>
      </w:r>
      <w:proofErr w:type="spellEnd"/>
      <w:r w:rsidRPr="00F46463">
        <w:rPr>
          <w:sz w:val="17"/>
          <w:szCs w:val="17"/>
        </w:rPr>
        <w:t xml:space="preserve">) no kickback, bribe, gratuity or transfer of anything of value was offered, agreed to, or  made, nor shall be made, to or for the benefit of any employee or representative of ACDI/VOCA in return for or in connection with the award of this </w:t>
      </w:r>
      <w:r>
        <w:rPr>
          <w:sz w:val="17"/>
          <w:szCs w:val="17"/>
        </w:rPr>
        <w:t>Purchase Order</w:t>
      </w:r>
      <w:r w:rsidRPr="00F46463">
        <w:rPr>
          <w:sz w:val="17"/>
          <w:szCs w:val="17"/>
        </w:rPr>
        <w:t xml:space="preserve">; (ii) the Vendor has not engaged in bid-rigging or other collusive agreements or behavior with any actual or potential competitor for this </w:t>
      </w:r>
      <w:r>
        <w:rPr>
          <w:sz w:val="17"/>
          <w:szCs w:val="17"/>
        </w:rPr>
        <w:t>Purchase Order</w:t>
      </w:r>
      <w:r w:rsidRPr="00F46463">
        <w:rPr>
          <w:sz w:val="17"/>
          <w:szCs w:val="17"/>
        </w:rPr>
        <w:t xml:space="preserve"> or any other person, which behavior could have had the effect of lessening competition for the award of this </w:t>
      </w:r>
      <w:r>
        <w:rPr>
          <w:sz w:val="17"/>
          <w:szCs w:val="17"/>
        </w:rPr>
        <w:t>Purchase Order</w:t>
      </w:r>
      <w:r w:rsidRPr="00F46463">
        <w:rPr>
          <w:sz w:val="17"/>
          <w:szCs w:val="17"/>
        </w:rPr>
        <w:t xml:space="preserve"> or of raising the price of the Deliverables or the Services procured; and (iii) all statements of material fact contained in any proposal, response, certification, or questionnaire submitted by Vendor or any of its representatives in connection with the solicitation, award or negotiation of this </w:t>
      </w:r>
      <w:r>
        <w:rPr>
          <w:sz w:val="17"/>
          <w:szCs w:val="17"/>
        </w:rPr>
        <w:t>Purchase Order</w:t>
      </w:r>
      <w:r w:rsidRPr="00F46463">
        <w:rPr>
          <w:sz w:val="17"/>
          <w:szCs w:val="17"/>
        </w:rPr>
        <w:t xml:space="preserve"> were true and complete when made.    </w:t>
      </w:r>
    </w:p>
    <w:p w:rsidR="00BE5634" w:rsidRPr="00D43A37" w:rsidRDefault="00BE5634" w:rsidP="00BE5634">
      <w:pPr>
        <w:jc w:val="both"/>
        <w:rPr>
          <w:sz w:val="17"/>
          <w:szCs w:val="17"/>
        </w:rPr>
      </w:pPr>
      <w:r>
        <w:rPr>
          <w:sz w:val="17"/>
          <w:szCs w:val="17"/>
          <w:u w:val="single"/>
        </w:rPr>
        <w:t>8</w:t>
      </w:r>
      <w:r w:rsidRPr="00D205B0">
        <w:rPr>
          <w:sz w:val="17"/>
          <w:szCs w:val="17"/>
          <w:u w:val="single"/>
        </w:rPr>
        <w:t>. Compliance with Law</w:t>
      </w:r>
      <w:r w:rsidRPr="00D205B0">
        <w:rPr>
          <w:b/>
          <w:sz w:val="17"/>
          <w:szCs w:val="17"/>
        </w:rPr>
        <w:t>.</w:t>
      </w:r>
      <w:r w:rsidRPr="00D205B0">
        <w:rPr>
          <w:sz w:val="17"/>
          <w:szCs w:val="17"/>
        </w:rPr>
        <w:t xml:space="preserve"> Vendor’s performance of work and all products to be delivered shall be in accordance with any and all applicable</w:t>
      </w:r>
      <w:r w:rsidRPr="00D43A37">
        <w:rPr>
          <w:sz w:val="17"/>
          <w:szCs w:val="17"/>
        </w:rPr>
        <w:t xml:space="preserve"> </w:t>
      </w:r>
      <w:r>
        <w:rPr>
          <w:sz w:val="17"/>
          <w:szCs w:val="17"/>
        </w:rPr>
        <w:t xml:space="preserve">regulations: </w:t>
      </w:r>
      <w:r w:rsidRPr="00D43A37">
        <w:rPr>
          <w:sz w:val="17"/>
          <w:szCs w:val="17"/>
        </w:rPr>
        <w:t>executive orders, Federal, State, municipal, local and host country laws and ordinances, and rules, orders, requirements and regulations. Such Federal laws shall include, but not be limited to, the Fair Labor Standards Act of 1938 as amended, E.O. 11246, “Equal Opportunity,” as amended by E.O. 11375, “Amending Executive Order 11246 Relating to Equal Employment Opportunity,” and as supplemented by regulations at 41 CFR Chapter 60, “Office of Federal Contract Compliance Programs, Equal Employment Opportunity, Department of Labor”, the Copeland “Anti-Kickback” Act (18USC874 and 40USC276c and 18USC874 as supplemented by Department of Labor regulations at 29CFRpart 3, the Davis-Bacon Act, as amended (40USC276a-a7) and as supplemented by Department of Labor at 29CFRpart 5, the Contract Work Hours and Safety Standards Act (40USC327-333), and the Byrd Anti-Lobbying Amendment (31USC1352). Unless otherwise agreed, governing law shall be that of the District of Columbia.</w:t>
      </w:r>
    </w:p>
    <w:p w:rsidR="00BE5634" w:rsidRPr="00D43A37" w:rsidRDefault="00BE5634" w:rsidP="00BE5634">
      <w:pPr>
        <w:pStyle w:val="List"/>
        <w:ind w:left="0" w:firstLine="0"/>
        <w:jc w:val="both"/>
        <w:rPr>
          <w:sz w:val="17"/>
          <w:szCs w:val="17"/>
        </w:rPr>
      </w:pPr>
      <w:r>
        <w:rPr>
          <w:sz w:val="17"/>
          <w:szCs w:val="17"/>
          <w:u w:val="single"/>
        </w:rPr>
        <w:t>9</w:t>
      </w:r>
      <w:r w:rsidRPr="00D43A37">
        <w:rPr>
          <w:sz w:val="17"/>
          <w:szCs w:val="17"/>
          <w:u w:val="single"/>
        </w:rPr>
        <w:t>. Suspension and Termination</w:t>
      </w:r>
      <w:r w:rsidRPr="00D43A37">
        <w:rPr>
          <w:sz w:val="17"/>
          <w:szCs w:val="17"/>
        </w:rPr>
        <w:t xml:space="preserve">.  ACDI/VOCA shall </w:t>
      </w:r>
      <w:r>
        <w:rPr>
          <w:sz w:val="17"/>
          <w:szCs w:val="17"/>
        </w:rPr>
        <w:t>retain</w:t>
      </w:r>
      <w:r w:rsidRPr="00D43A37">
        <w:rPr>
          <w:sz w:val="17"/>
          <w:szCs w:val="17"/>
        </w:rPr>
        <w:t xml:space="preserve"> the right to direct Vendor to stop work (“Suspension”) at any time.  Such direction must be in writing and shall be effective for a period of no more than 30 days after which time Vendor may continue work absent direction to do so or a notice of termination at their own risk. Under no circumstances shall Vendor receive more than the original value of this </w:t>
      </w:r>
      <w:r>
        <w:rPr>
          <w:sz w:val="17"/>
          <w:szCs w:val="17"/>
        </w:rPr>
        <w:t>Purchase Order</w:t>
      </w:r>
      <w:r w:rsidRPr="00D43A37">
        <w:rPr>
          <w:sz w:val="17"/>
          <w:szCs w:val="17"/>
        </w:rPr>
        <w:t xml:space="preserve">.  “Termination”: ACDI/VOCA reserves the right to terminate this </w:t>
      </w:r>
      <w:r>
        <w:rPr>
          <w:sz w:val="17"/>
          <w:szCs w:val="17"/>
        </w:rPr>
        <w:t>Purchase Order</w:t>
      </w:r>
      <w:r w:rsidRPr="00D43A37">
        <w:rPr>
          <w:sz w:val="17"/>
          <w:szCs w:val="17"/>
        </w:rPr>
        <w:t xml:space="preserve"> when:  1. deemed in the best interests of its client; or 2. if the Vendor defaults in performing this </w:t>
      </w:r>
      <w:r>
        <w:rPr>
          <w:sz w:val="17"/>
          <w:szCs w:val="17"/>
        </w:rPr>
        <w:t>Purchase Order</w:t>
      </w:r>
      <w:r w:rsidRPr="00D43A37">
        <w:rPr>
          <w:sz w:val="17"/>
          <w:szCs w:val="17"/>
        </w:rPr>
        <w:t xml:space="preserve"> and fails to cure the default within 10 days after receiving a notice specifying the default. ACDI/VOCA shall be liable only for payment under the payment provisions of this </w:t>
      </w:r>
      <w:r>
        <w:rPr>
          <w:sz w:val="17"/>
          <w:szCs w:val="17"/>
        </w:rPr>
        <w:t>Purchase Order</w:t>
      </w:r>
      <w:r w:rsidRPr="00D43A37">
        <w:rPr>
          <w:sz w:val="17"/>
          <w:szCs w:val="17"/>
        </w:rPr>
        <w:t xml:space="preserve"> for services/deliverables completed and accepted before the effective date of termination. Payments for partial deliverables shall not be made unless explicitly authorized by ACDI/VOCA in the Termination Letter. This paragraph shall not limit any legal rights to cancel this </w:t>
      </w:r>
      <w:r>
        <w:rPr>
          <w:sz w:val="17"/>
          <w:szCs w:val="17"/>
        </w:rPr>
        <w:t>Purchase Order</w:t>
      </w:r>
      <w:r w:rsidRPr="00D43A37">
        <w:rPr>
          <w:sz w:val="17"/>
          <w:szCs w:val="17"/>
        </w:rPr>
        <w:t xml:space="preserve"> without further liability for articles not accepted by ACDI/VOCA. This </w:t>
      </w:r>
      <w:r>
        <w:rPr>
          <w:sz w:val="17"/>
          <w:szCs w:val="17"/>
        </w:rPr>
        <w:t>Purchase Order</w:t>
      </w:r>
      <w:r w:rsidRPr="00D43A37">
        <w:rPr>
          <w:sz w:val="17"/>
          <w:szCs w:val="17"/>
        </w:rPr>
        <w:t xml:space="preserve"> may be terminated at any time in the event Vendor commits an act of bankruptcy, files or has filed against the petition of bankruptcy or insolvency or suffers any receivership or other similar petition to be filed for or against it, or is subject to any Suspension/Debarment or other action by the USG. Vendor may be liable to reimburse ACDI/VOCA should ACDI/VOCA incur any additional costs as a direct result of such default termination.    </w:t>
      </w:r>
    </w:p>
    <w:p w:rsidR="00BE5634" w:rsidRPr="00D43A37" w:rsidRDefault="00BE5634" w:rsidP="00BE5634">
      <w:pPr>
        <w:tabs>
          <w:tab w:val="left" w:pos="270"/>
        </w:tabs>
        <w:jc w:val="both"/>
        <w:rPr>
          <w:sz w:val="17"/>
          <w:szCs w:val="17"/>
        </w:rPr>
      </w:pPr>
      <w:r w:rsidRPr="00D43A37">
        <w:rPr>
          <w:sz w:val="17"/>
          <w:szCs w:val="17"/>
          <w:u w:val="single"/>
        </w:rPr>
        <w:t>1</w:t>
      </w:r>
      <w:r>
        <w:rPr>
          <w:sz w:val="17"/>
          <w:szCs w:val="17"/>
          <w:u w:val="single"/>
        </w:rPr>
        <w:t>0</w:t>
      </w:r>
      <w:r w:rsidRPr="00D43A37">
        <w:rPr>
          <w:sz w:val="17"/>
          <w:szCs w:val="17"/>
          <w:u w:val="single"/>
        </w:rPr>
        <w:t>. Insurance &amp; Work on ACDI/VOCA’s or ACDI/VOCA Client Premises</w:t>
      </w:r>
      <w:r w:rsidRPr="00D43A37">
        <w:rPr>
          <w:b/>
          <w:sz w:val="17"/>
          <w:szCs w:val="17"/>
        </w:rPr>
        <w:t>.</w:t>
      </w:r>
      <w:r w:rsidRPr="00D43A37">
        <w:rPr>
          <w:sz w:val="17"/>
          <w:szCs w:val="17"/>
        </w:rPr>
        <w:t xml:space="preserve"> Vendor agrees to maintain the adequate insurance coverage against claims arising from injuries sustained by Vendor on ACDI/VOCA’s facilities and agrees to be liable for all damages &amp; claims arising against ACDI/VOCA for which the Vendor is responsible. Vendor will maintain a comprehensive general liability insurance policy in the amount of at least $500,000 per occurrence or the standard, local </w:t>
      </w:r>
      <w:r w:rsidRPr="00D43A37">
        <w:rPr>
          <w:sz w:val="17"/>
          <w:szCs w:val="17"/>
        </w:rPr>
        <w:lastRenderedPageBreak/>
        <w:t>business practice.</w:t>
      </w:r>
      <w:r>
        <w:rPr>
          <w:sz w:val="17"/>
          <w:szCs w:val="17"/>
        </w:rPr>
        <w:t xml:space="preserve"> Purchase Order</w:t>
      </w:r>
      <w:r w:rsidRPr="00D43A37">
        <w:rPr>
          <w:sz w:val="17"/>
          <w:szCs w:val="17"/>
        </w:rPr>
        <w:t>s which require performance outside the United States shall contain a provision requiring Worker's Compensation Insurance. The Vendor should refer questions on this subject to the ACDI/VOCA representative named above in Block 6.</w:t>
      </w:r>
    </w:p>
    <w:p w:rsidR="00BE5634" w:rsidRDefault="00BE5634" w:rsidP="00BE5634">
      <w:pPr>
        <w:pStyle w:val="List"/>
        <w:ind w:left="0" w:firstLine="0"/>
        <w:jc w:val="both"/>
        <w:rPr>
          <w:sz w:val="17"/>
          <w:szCs w:val="17"/>
        </w:rPr>
      </w:pPr>
      <w:r w:rsidRPr="00D43A37">
        <w:rPr>
          <w:sz w:val="17"/>
          <w:szCs w:val="17"/>
          <w:u w:val="single"/>
        </w:rPr>
        <w:t>1</w:t>
      </w:r>
      <w:r>
        <w:rPr>
          <w:sz w:val="17"/>
          <w:szCs w:val="17"/>
          <w:u w:val="single"/>
        </w:rPr>
        <w:t>1</w:t>
      </w:r>
      <w:r w:rsidRPr="00D43A37">
        <w:rPr>
          <w:sz w:val="17"/>
          <w:szCs w:val="17"/>
          <w:u w:val="single"/>
        </w:rPr>
        <w:t>. Independent Relationship</w:t>
      </w:r>
      <w:r w:rsidRPr="00D43A37">
        <w:rPr>
          <w:sz w:val="17"/>
          <w:szCs w:val="17"/>
        </w:rPr>
        <w:t xml:space="preserve">. Vendor agrees that its relationship with ACDI/VOCA is that of an independent contractor and nothing in this </w:t>
      </w:r>
      <w:r>
        <w:rPr>
          <w:sz w:val="17"/>
          <w:szCs w:val="17"/>
        </w:rPr>
        <w:t>Purchase Order</w:t>
      </w:r>
      <w:r w:rsidRPr="00D43A37">
        <w:rPr>
          <w:sz w:val="17"/>
          <w:szCs w:val="17"/>
        </w:rPr>
        <w:t xml:space="preserve"> shall be construed as creating any other relationship.  As such, Vendor shall comply with all applicable laws and assume all risks incident to its status as an independent contractor.  This includes, but is not limited to: compliance with all applicable laws, responsibility for all applicable taxes including VAT, income taxes, social security payments and other such taxes that might occur, licenses, fees, insurance, etc. </w:t>
      </w:r>
      <w:proofErr w:type="gramStart"/>
      <w:r w:rsidRPr="00D43A37">
        <w:rPr>
          <w:sz w:val="17"/>
          <w:szCs w:val="17"/>
        </w:rPr>
        <w:t>The</w:t>
      </w:r>
      <w:proofErr w:type="gramEnd"/>
      <w:r w:rsidRPr="00D43A37">
        <w:rPr>
          <w:sz w:val="17"/>
          <w:szCs w:val="17"/>
        </w:rPr>
        <w:t xml:space="preserve"> Vendor nor anyone employed by it shall be, represent, act or be deemed to be an agent, representative or employee of ACDI/VOCA.</w:t>
      </w:r>
    </w:p>
    <w:p w:rsidR="00BE5634" w:rsidRDefault="00BE5634" w:rsidP="00BE5634">
      <w:pPr>
        <w:rPr>
          <w:sz w:val="17"/>
          <w:szCs w:val="17"/>
        </w:rPr>
      </w:pPr>
      <w:r w:rsidRPr="00AE01C7">
        <w:rPr>
          <w:sz w:val="17"/>
          <w:szCs w:val="17"/>
          <w:u w:val="single"/>
        </w:rPr>
        <w:t>1</w:t>
      </w:r>
      <w:r>
        <w:rPr>
          <w:sz w:val="17"/>
          <w:szCs w:val="17"/>
          <w:u w:val="single"/>
        </w:rPr>
        <w:t>2</w:t>
      </w:r>
      <w:r w:rsidRPr="00AE01C7">
        <w:rPr>
          <w:sz w:val="17"/>
          <w:szCs w:val="17"/>
          <w:u w:val="single"/>
        </w:rPr>
        <w:t>. Rights in Intellectual Property</w:t>
      </w:r>
      <w:r w:rsidRPr="00AE01C7">
        <w:rPr>
          <w:sz w:val="17"/>
          <w:szCs w:val="17"/>
        </w:rPr>
        <w:t xml:space="preserve">. Vendor </w:t>
      </w:r>
      <w:r w:rsidRPr="00D205B0">
        <w:rPr>
          <w:sz w:val="17"/>
          <w:szCs w:val="17"/>
        </w:rPr>
        <w:t xml:space="preserve">acknowledges that all Deliverables and work product produced by Vendor, whether alone or jointly with others, in connection with or pursuant to the Vendor’s performance under this Purchase Order shall be the sole and exclusive property of ACDI/VOCA. </w:t>
      </w:r>
      <w:r>
        <w:rPr>
          <w:sz w:val="17"/>
          <w:szCs w:val="17"/>
        </w:rPr>
        <w:t>This includes a</w:t>
      </w:r>
      <w:r w:rsidRPr="00D43A37">
        <w:rPr>
          <w:sz w:val="17"/>
          <w:szCs w:val="17"/>
        </w:rPr>
        <w:t>ll writings, books, articles, computer programs, databases, source and object codes, and other material of any nature whatsoever, including trademarks, trade names, and logos, that is subject to copyright protection and reduced to tangible form in whole or in part by Vendor in the course of Vendor’s service to ACDI/VOCA shall be considered a work made for hire, or otherwise ACDI/VOCA property.</w:t>
      </w:r>
      <w:r>
        <w:rPr>
          <w:sz w:val="17"/>
          <w:szCs w:val="17"/>
        </w:rPr>
        <w:t xml:space="preserve"> </w:t>
      </w:r>
      <w:r w:rsidRPr="00D205B0">
        <w:rPr>
          <w:sz w:val="17"/>
          <w:szCs w:val="17"/>
        </w:rPr>
        <w:t xml:space="preserve">Vendor hereby assigns and agrees to assign to ACDI/VOCA all of its respective rights, title and interest in such Deliverables and work product, including without limitation all patents and patent rights and all applications for registration of the same, and, upon being reduced to a tangible form, all copyrights therein. To the greatest extent permissible under U.S. copyright laws, each copyrightable element of the </w:t>
      </w:r>
      <w:r>
        <w:rPr>
          <w:sz w:val="17"/>
          <w:szCs w:val="17"/>
        </w:rPr>
        <w:t>property</w:t>
      </w:r>
      <w:r w:rsidRPr="00D205B0">
        <w:rPr>
          <w:sz w:val="17"/>
          <w:szCs w:val="17"/>
        </w:rPr>
        <w:t xml:space="preserve"> and work product first produced shall be a “work made for hire” in favor of ACDI/VOCA. For items and material of Vendor existing prior to or produced outside this Purchase Order, and incorporated into Deliverables or work product delivered or produced pursuant to this Purchase Order, Vendor hereby grants and agrees to grant to ACDI/VOCA an irrevocable</w:t>
      </w:r>
      <w:r w:rsidRPr="00AE01C7">
        <w:rPr>
          <w:sz w:val="17"/>
          <w:szCs w:val="17"/>
        </w:rPr>
        <w:t xml:space="preserve">, non-exclusive, fully transferable and </w:t>
      </w:r>
      <w:proofErr w:type="spellStart"/>
      <w:r w:rsidRPr="00AE01C7">
        <w:rPr>
          <w:sz w:val="17"/>
          <w:szCs w:val="17"/>
        </w:rPr>
        <w:t>sublicensable</w:t>
      </w:r>
      <w:proofErr w:type="spellEnd"/>
      <w:r w:rsidRPr="00AE01C7">
        <w:rPr>
          <w:sz w:val="17"/>
          <w:szCs w:val="17"/>
        </w:rPr>
        <w:t xml:space="preserve">, royalty-free license to make, use, sell, copy, publish, perform, display, and prepare derivative works from such items and material in connection with ACDI/VOCA’s beneficial use, enjoyment and disposition of such </w:t>
      </w:r>
      <w:r>
        <w:rPr>
          <w:sz w:val="17"/>
          <w:szCs w:val="17"/>
        </w:rPr>
        <w:t>property</w:t>
      </w:r>
      <w:r w:rsidRPr="00AE01C7">
        <w:rPr>
          <w:sz w:val="17"/>
          <w:szCs w:val="17"/>
        </w:rPr>
        <w:t xml:space="preserve"> and work product. Vendor agrees to execute such documents of assignment or take such other action as ACDI/VOCA may reasonably request to evidence, perfect or effect the transfer, recordation or protection of rights assigned or licensed.</w:t>
      </w:r>
    </w:p>
    <w:p w:rsidR="00BE5634" w:rsidRPr="00AE01C7" w:rsidRDefault="00BE5634" w:rsidP="00BE5634">
      <w:pPr>
        <w:rPr>
          <w:sz w:val="17"/>
          <w:szCs w:val="17"/>
        </w:rPr>
      </w:pPr>
      <w:r w:rsidRPr="00D43A37">
        <w:rPr>
          <w:sz w:val="17"/>
          <w:szCs w:val="17"/>
          <w:u w:val="single"/>
        </w:rPr>
        <w:t>1</w:t>
      </w:r>
      <w:r>
        <w:rPr>
          <w:sz w:val="17"/>
          <w:szCs w:val="17"/>
          <w:u w:val="single"/>
        </w:rPr>
        <w:t>3</w:t>
      </w:r>
      <w:r w:rsidRPr="00D43A37">
        <w:rPr>
          <w:sz w:val="17"/>
          <w:szCs w:val="17"/>
          <w:u w:val="single"/>
        </w:rPr>
        <w:t>. Rights in Data</w:t>
      </w:r>
      <w:r w:rsidRPr="00D43A37">
        <w:rPr>
          <w:sz w:val="17"/>
          <w:szCs w:val="17"/>
        </w:rPr>
        <w:t>. The Vendor understands and agrees that ACDI/VOCA may itself and permit others, including government agencies of the United States and other foreign governments, to reproduce any provided publications and materials through but not limited to the publication, broadcast, translation, creation of other versions, quotations there from, and otherwise utilize th</w:t>
      </w:r>
      <w:r>
        <w:rPr>
          <w:sz w:val="17"/>
          <w:szCs w:val="17"/>
        </w:rPr>
        <w:t>e</w:t>
      </w:r>
      <w:r w:rsidRPr="00D43A37">
        <w:rPr>
          <w:sz w:val="17"/>
          <w:szCs w:val="17"/>
        </w:rPr>
        <w:t xml:space="preserve"> work and material </w:t>
      </w:r>
      <w:r>
        <w:rPr>
          <w:sz w:val="17"/>
          <w:szCs w:val="17"/>
        </w:rPr>
        <w:t>of this Purchase Order</w:t>
      </w:r>
      <w:r w:rsidRPr="00D43A37">
        <w:rPr>
          <w:sz w:val="17"/>
          <w:szCs w:val="17"/>
        </w:rPr>
        <w:t>.</w:t>
      </w:r>
    </w:p>
    <w:p w:rsidR="00BE5634" w:rsidRDefault="00BE5634" w:rsidP="00BE5634">
      <w:pPr>
        <w:pStyle w:val="List"/>
        <w:ind w:left="0" w:firstLine="0"/>
        <w:jc w:val="both"/>
        <w:rPr>
          <w:sz w:val="17"/>
          <w:szCs w:val="17"/>
        </w:rPr>
      </w:pPr>
      <w:r w:rsidRPr="00D55EDE">
        <w:rPr>
          <w:sz w:val="17"/>
          <w:szCs w:val="17"/>
          <w:u w:val="single"/>
        </w:rPr>
        <w:t>1</w:t>
      </w:r>
      <w:r>
        <w:rPr>
          <w:sz w:val="17"/>
          <w:szCs w:val="17"/>
          <w:u w:val="single"/>
        </w:rPr>
        <w:t>4</w:t>
      </w:r>
      <w:r w:rsidRPr="00D55EDE">
        <w:rPr>
          <w:sz w:val="17"/>
          <w:szCs w:val="17"/>
          <w:u w:val="single"/>
        </w:rPr>
        <w:t>. Indemnification</w:t>
      </w:r>
      <w:r w:rsidRPr="00D55EDE">
        <w:rPr>
          <w:sz w:val="17"/>
          <w:szCs w:val="17"/>
        </w:rPr>
        <w:t xml:space="preserve">. The Vendor shall indemnify, and hold harmless each of ACDI/VOCA and its directors, officers, employees and agents from and against all claims, liabilities, losses, suits, costs, damages, and expenses, including reasonable attorneys’ fees and litigation expenses, that ACDI/VOCA may sustain by reason of Vendor’s negligent or unlawful actions in connection with its performance under this </w:t>
      </w:r>
      <w:r>
        <w:rPr>
          <w:sz w:val="17"/>
          <w:szCs w:val="17"/>
        </w:rPr>
        <w:t>Purchase Order</w:t>
      </w:r>
      <w:r w:rsidRPr="00D55EDE">
        <w:rPr>
          <w:sz w:val="17"/>
          <w:szCs w:val="17"/>
        </w:rPr>
        <w:t>, or a breach of any of Vendor’s warranties contained herein.</w:t>
      </w:r>
    </w:p>
    <w:p w:rsidR="00BE5634" w:rsidRPr="00D43A37" w:rsidRDefault="00BE5634" w:rsidP="00BE5634">
      <w:pPr>
        <w:tabs>
          <w:tab w:val="left" w:pos="270"/>
        </w:tabs>
        <w:jc w:val="both"/>
        <w:rPr>
          <w:sz w:val="17"/>
          <w:szCs w:val="17"/>
        </w:rPr>
      </w:pPr>
      <w:r>
        <w:rPr>
          <w:sz w:val="17"/>
          <w:szCs w:val="17"/>
          <w:u w:val="single"/>
        </w:rPr>
        <w:t>15</w:t>
      </w:r>
      <w:r w:rsidRPr="00D43A37">
        <w:rPr>
          <w:sz w:val="17"/>
          <w:szCs w:val="17"/>
          <w:u w:val="single"/>
        </w:rPr>
        <w:t>.  Claims and Disputes</w:t>
      </w:r>
      <w:r w:rsidRPr="00D43A37">
        <w:rPr>
          <w:sz w:val="17"/>
          <w:szCs w:val="17"/>
        </w:rPr>
        <w:t>.  In the event of any dispute, a claim by the Vendor must be made in writing and submitted to the ACDI/VOCA Vice President of Contracts and Grants for a written decision.  A claim by the Vendor is subject to a written decision by the Vice President of Contracts and Grants, who shall render a decision within 60 days of receipt of the Vendor's claim. If an equitable resolution cannot be resolved, both Parties agree to settlement by arbitration in accordance with the regulations of the American Arbitration Association in the District of Columbia, USA. The non-prevailing Party (as determined by the arbitrator) in the arbitration shall pay all of the associated costs, expenses and attorney’s fees in connection with the arbitration and the cost of the arbitrator and any accountants or advisors which the Parties agree to employ for the benefit of the arbitrator.  The Subcontractor will proceed with performance of t</w:t>
      </w:r>
      <w:r>
        <w:rPr>
          <w:sz w:val="17"/>
          <w:szCs w:val="17"/>
        </w:rPr>
        <w:t>his P</w:t>
      </w:r>
      <w:r w:rsidRPr="00D43A37">
        <w:rPr>
          <w:sz w:val="17"/>
          <w:szCs w:val="17"/>
        </w:rPr>
        <w:t xml:space="preserve">urchase </w:t>
      </w:r>
      <w:r>
        <w:rPr>
          <w:sz w:val="17"/>
          <w:szCs w:val="17"/>
        </w:rPr>
        <w:t>O</w:t>
      </w:r>
      <w:r w:rsidRPr="00D43A37">
        <w:rPr>
          <w:sz w:val="17"/>
          <w:szCs w:val="17"/>
        </w:rPr>
        <w:t>rder pending final resolution of any claim.</w:t>
      </w:r>
    </w:p>
    <w:p w:rsidR="00BE5634" w:rsidRPr="00D43A37" w:rsidRDefault="00BE5634" w:rsidP="00BE5634">
      <w:pPr>
        <w:rPr>
          <w:sz w:val="17"/>
          <w:szCs w:val="17"/>
        </w:rPr>
      </w:pPr>
      <w:r>
        <w:rPr>
          <w:sz w:val="17"/>
          <w:szCs w:val="17"/>
          <w:u w:val="single"/>
        </w:rPr>
        <w:t>16</w:t>
      </w:r>
      <w:r w:rsidRPr="00D43A37">
        <w:rPr>
          <w:sz w:val="17"/>
          <w:szCs w:val="17"/>
          <w:u w:val="single"/>
        </w:rPr>
        <w:t>. Changes.</w:t>
      </w:r>
      <w:r w:rsidRPr="00D43A37">
        <w:rPr>
          <w:sz w:val="17"/>
          <w:szCs w:val="17"/>
        </w:rPr>
        <w:t xml:space="preserve"> ACDI/VOCA may - with the consent of the Subcontractor – make changes, revisions, additions, or deletions (collectively hereinafter called "changes") in the Subcontract scope of services.  ACDI/VOCA may make unilateral changes, with prior written notice to the Subcontractor, to this </w:t>
      </w:r>
      <w:r>
        <w:rPr>
          <w:sz w:val="17"/>
          <w:szCs w:val="17"/>
        </w:rPr>
        <w:t>Purchase Order</w:t>
      </w:r>
      <w:r w:rsidRPr="00D43A37">
        <w:rPr>
          <w:sz w:val="17"/>
          <w:szCs w:val="17"/>
        </w:rPr>
        <w:t xml:space="preserve"> by written order issued by ACDI/VOCA where required in writing by the Client.   If any change causes an increase or decrease in the Subcontractor’s cost of, or the time required for, the performance of any part of the Work, whether or not changed by any such change authorization, ACDI/VOCA shall make an equitable adjustment and modify in writing the Subcontract as applicable. Any claim by Subcontractor for an adjustment under this paragraph must be asserted in writing, fully supported by factual information, to ACDI/VOCA’s Prime Contracting Officer or designee within thirty (30) calendar days from the date of receipt by Subcontractor of the written change authorization from ACDI/VOCA or within such extension of that 30-day period as ACDI/VOCA, in its sole discretion, may grant in writing at Subcontractor's request prior to expiration of said period. The Subcontractor will not proceed with any changes unless notified to proceed in writing by the Prime Contracting Officer. </w:t>
      </w:r>
    </w:p>
    <w:p w:rsidR="00BE5634" w:rsidRDefault="00BE5634" w:rsidP="00BE5634">
      <w:pPr>
        <w:pStyle w:val="List"/>
        <w:ind w:left="0" w:firstLine="0"/>
        <w:jc w:val="both"/>
        <w:rPr>
          <w:sz w:val="17"/>
          <w:szCs w:val="17"/>
        </w:rPr>
      </w:pPr>
      <w:r w:rsidRPr="00CB1765">
        <w:rPr>
          <w:sz w:val="17"/>
          <w:szCs w:val="17"/>
          <w:u w:val="single"/>
        </w:rPr>
        <w:t>1</w:t>
      </w:r>
      <w:r>
        <w:rPr>
          <w:sz w:val="17"/>
          <w:szCs w:val="17"/>
          <w:u w:val="single"/>
        </w:rPr>
        <w:t>7</w:t>
      </w:r>
      <w:r w:rsidRPr="00CB1765">
        <w:rPr>
          <w:sz w:val="17"/>
          <w:szCs w:val="17"/>
          <w:u w:val="single"/>
        </w:rPr>
        <w:t xml:space="preserve">. Certifications. </w:t>
      </w:r>
      <w:r w:rsidRPr="00CB1765">
        <w:rPr>
          <w:sz w:val="17"/>
          <w:szCs w:val="17"/>
        </w:rPr>
        <w:t>Vendor certifies by acceptance of this agreement that (</w:t>
      </w:r>
      <w:proofErr w:type="spellStart"/>
      <w:r w:rsidRPr="00CB1765">
        <w:rPr>
          <w:sz w:val="17"/>
          <w:szCs w:val="17"/>
        </w:rPr>
        <w:t>i</w:t>
      </w:r>
      <w:proofErr w:type="spellEnd"/>
      <w:r w:rsidRPr="00CB1765">
        <w:rPr>
          <w:sz w:val="17"/>
          <w:szCs w:val="17"/>
        </w:rPr>
        <w:t>) neither it nor its principals is presently debarred, suspended,</w:t>
      </w:r>
      <w:r w:rsidRPr="00E26DCB">
        <w:rPr>
          <w:sz w:val="17"/>
          <w:szCs w:val="17"/>
        </w:rPr>
        <w:t xml:space="preserve"> proposed for debarment, declared ineligible, or voluntarily excluded from participation in this transaction by any U.S. Federal Government department of agency; (ii) neither it nor its principals have been convicted of a narcotics offense or have been engaged in drug trafficking as defined in 22 CFR Part 140; (iii) neither it nor its principals are designated affiliates as “specially designated nationals” by the Office of Foreign Asset Control of the U.S. Department of Treasury; </w:t>
      </w:r>
      <w:r w:rsidRPr="00CB1765">
        <w:rPr>
          <w:sz w:val="17"/>
          <w:szCs w:val="17"/>
        </w:rPr>
        <w:t xml:space="preserve">(iv) neither it nor its principals have been indicted or convicted on charges of terrorism or of providing support to terrorists; (v) Vendor agrees and certifies to take all necessary actions to comply with Executive Order No. 13244 on Terrorist Financing; blocking and prohibiting transactions with persons who commit, threaten to commit, or support terrorism.  Note: Vendor is required to obtain the updated lists at the time of procurement of goods or services. The updated lists are available at: </w:t>
      </w:r>
      <w:hyperlink r:id="rId20" w:history="1">
        <w:r w:rsidRPr="00CB1765">
          <w:rPr>
            <w:rStyle w:val="Hyperlink"/>
            <w:sz w:val="17"/>
            <w:szCs w:val="17"/>
          </w:rPr>
          <w:t>www.epls.org</w:t>
        </w:r>
      </w:hyperlink>
      <w:r w:rsidRPr="00CB1765">
        <w:rPr>
          <w:sz w:val="17"/>
          <w:szCs w:val="17"/>
        </w:rPr>
        <w:t xml:space="preserve"> and </w:t>
      </w:r>
      <w:hyperlink r:id="rId21" w:history="1">
        <w:r w:rsidRPr="000A0384">
          <w:rPr>
            <w:color w:val="0000FF"/>
            <w:sz w:val="17"/>
            <w:szCs w:val="17"/>
            <w:u w:val="single"/>
          </w:rPr>
          <w:t>http://www.un.org/Docs/sc/committees/1267/consolist.shtml</w:t>
        </w:r>
      </w:hyperlink>
      <w:r w:rsidRPr="000A0384">
        <w:rPr>
          <w:color w:val="0000FF"/>
          <w:sz w:val="17"/>
          <w:szCs w:val="17"/>
        </w:rPr>
        <w:t>;</w:t>
      </w:r>
      <w:r w:rsidRPr="000A0384">
        <w:rPr>
          <w:sz w:val="17"/>
          <w:szCs w:val="17"/>
        </w:rPr>
        <w:t xml:space="preserve"> (vi) neither</w:t>
      </w:r>
      <w:r w:rsidRPr="00E26DCB">
        <w:rPr>
          <w:sz w:val="17"/>
          <w:szCs w:val="17"/>
        </w:rPr>
        <w:t xml:space="preserve"> it nor its principals have</w:t>
      </w:r>
      <w:r>
        <w:rPr>
          <w:sz w:val="17"/>
          <w:szCs w:val="17"/>
        </w:rPr>
        <w:t xml:space="preserve"> been indicted or convicted for violating the Trafficking in Persons Policy; (vii) Vendor may not</w:t>
      </w:r>
      <w:r w:rsidRPr="00D43A37">
        <w:rPr>
          <w:sz w:val="17"/>
          <w:szCs w:val="17"/>
        </w:rPr>
        <w:t xml:space="preserve"> charge under this </w:t>
      </w:r>
      <w:r>
        <w:rPr>
          <w:sz w:val="17"/>
          <w:szCs w:val="17"/>
        </w:rPr>
        <w:t>Purchase Order</w:t>
      </w:r>
      <w:r w:rsidRPr="00D43A37">
        <w:rPr>
          <w:sz w:val="17"/>
          <w:szCs w:val="17"/>
        </w:rPr>
        <w:t xml:space="preserve"> any item which has a source/origin from any restricted countries or prohibited sources, as designated by the U.S. State Department.  Restricted countries currently include, but are not necessarily limited to: Cuba, Ira</w:t>
      </w:r>
      <w:r>
        <w:rPr>
          <w:sz w:val="17"/>
          <w:szCs w:val="17"/>
        </w:rPr>
        <w:t xml:space="preserve">n, Libya, North Korea and Syria; and (viii) </w:t>
      </w:r>
      <w:r w:rsidRPr="00E26DCB">
        <w:rPr>
          <w:sz w:val="17"/>
          <w:szCs w:val="17"/>
        </w:rPr>
        <w:t>Vendor warrants that no offer, payment, consideration, or benefit of any kind, which constitutes an illegal or corrupt practice, has been made or shall be made, either directly or indirectly, as an inducement or reward for the award of this Purchase Order. Any such practice will be grounds for terminating or rescinding the award of this Purchase Order, in addition to any other remedies that may be avai</w:t>
      </w:r>
      <w:r>
        <w:rPr>
          <w:sz w:val="17"/>
          <w:szCs w:val="17"/>
        </w:rPr>
        <w:t xml:space="preserve">lable to ACDI/VOCA in such event. Violation of any of these certifications </w:t>
      </w:r>
      <w:r w:rsidRPr="008943FE">
        <w:rPr>
          <w:sz w:val="17"/>
          <w:szCs w:val="17"/>
        </w:rPr>
        <w:t>is cons</w:t>
      </w:r>
      <w:r>
        <w:rPr>
          <w:sz w:val="17"/>
          <w:szCs w:val="17"/>
        </w:rPr>
        <w:t>idered a material defect and will lead to the termination of this Purchase Order.</w:t>
      </w:r>
    </w:p>
    <w:p w:rsidR="00BE5634" w:rsidRDefault="00BE5634" w:rsidP="00BE5634">
      <w:pPr>
        <w:rPr>
          <w:sz w:val="17"/>
          <w:szCs w:val="17"/>
        </w:rPr>
      </w:pPr>
      <w:r>
        <w:rPr>
          <w:sz w:val="17"/>
          <w:szCs w:val="17"/>
          <w:u w:val="single"/>
        </w:rPr>
        <w:t>18</w:t>
      </w:r>
      <w:r w:rsidRPr="00577611">
        <w:rPr>
          <w:sz w:val="17"/>
          <w:szCs w:val="17"/>
          <w:u w:val="single"/>
        </w:rPr>
        <w:t>. Severability.</w:t>
      </w:r>
      <w:r w:rsidRPr="00577611">
        <w:rPr>
          <w:sz w:val="18"/>
          <w:szCs w:val="17"/>
        </w:rPr>
        <w:t xml:space="preserve"> </w:t>
      </w:r>
      <w:r w:rsidRPr="00577611">
        <w:rPr>
          <w:sz w:val="17"/>
          <w:szCs w:val="17"/>
        </w:rPr>
        <w:t xml:space="preserve">If any provision of this </w:t>
      </w:r>
      <w:r>
        <w:rPr>
          <w:sz w:val="17"/>
          <w:szCs w:val="17"/>
        </w:rPr>
        <w:t xml:space="preserve">Purchase </w:t>
      </w:r>
      <w:r w:rsidRPr="00577611">
        <w:rPr>
          <w:sz w:val="17"/>
          <w:szCs w:val="17"/>
        </w:rPr>
        <w:t xml:space="preserve">Order is held to be invalid or unenforceable for any reason, the remaining provisions </w:t>
      </w:r>
      <w:r>
        <w:rPr>
          <w:sz w:val="17"/>
          <w:szCs w:val="17"/>
        </w:rPr>
        <w:t>may</w:t>
      </w:r>
      <w:r w:rsidRPr="00577611">
        <w:rPr>
          <w:sz w:val="17"/>
          <w:szCs w:val="17"/>
        </w:rPr>
        <w:t xml:space="preserve"> continue in full force</w:t>
      </w:r>
      <w:r>
        <w:rPr>
          <w:sz w:val="17"/>
          <w:szCs w:val="17"/>
        </w:rPr>
        <w:t xml:space="preserve"> at the discretion of ACDI/VOCA</w:t>
      </w:r>
      <w:r w:rsidRPr="00577611">
        <w:rPr>
          <w:sz w:val="17"/>
          <w:szCs w:val="17"/>
        </w:rPr>
        <w:t xml:space="preserve"> without being impaired or invalidated in any way</w:t>
      </w:r>
      <w:r>
        <w:rPr>
          <w:sz w:val="17"/>
          <w:szCs w:val="17"/>
        </w:rPr>
        <w:t>.</w:t>
      </w:r>
      <w:r w:rsidRPr="00577611">
        <w:rPr>
          <w:sz w:val="17"/>
          <w:szCs w:val="17"/>
        </w:rPr>
        <w:t xml:space="preserve"> </w:t>
      </w:r>
      <w:r>
        <w:rPr>
          <w:sz w:val="17"/>
          <w:szCs w:val="17"/>
        </w:rPr>
        <w:t>T</w:t>
      </w:r>
      <w:r w:rsidRPr="00577611">
        <w:rPr>
          <w:sz w:val="17"/>
          <w:szCs w:val="17"/>
        </w:rPr>
        <w:t xml:space="preserve">he invalid provision will be replaced with a valid provision which most closely approximates the intent and economic effect of the invalid provision. </w:t>
      </w:r>
    </w:p>
    <w:p w:rsidR="00BE5634" w:rsidRDefault="00BE5634" w:rsidP="00BE5634">
      <w:pPr>
        <w:pStyle w:val="List"/>
        <w:ind w:left="0" w:firstLine="0"/>
        <w:jc w:val="both"/>
        <w:rPr>
          <w:sz w:val="17"/>
          <w:szCs w:val="17"/>
        </w:rPr>
      </w:pPr>
      <w:r w:rsidRPr="00D43A37">
        <w:rPr>
          <w:sz w:val="17"/>
          <w:szCs w:val="17"/>
          <w:u w:val="single"/>
        </w:rPr>
        <w:t>1</w:t>
      </w:r>
      <w:r>
        <w:rPr>
          <w:sz w:val="17"/>
          <w:szCs w:val="17"/>
          <w:u w:val="single"/>
        </w:rPr>
        <w:t>9</w:t>
      </w:r>
      <w:r w:rsidRPr="00D43A37">
        <w:rPr>
          <w:sz w:val="17"/>
          <w:szCs w:val="17"/>
          <w:u w:val="single"/>
        </w:rPr>
        <w:t xml:space="preserve">. </w:t>
      </w:r>
      <w:r w:rsidRPr="000E0D3C">
        <w:rPr>
          <w:sz w:val="17"/>
          <w:szCs w:val="17"/>
          <w:u w:val="single"/>
        </w:rPr>
        <w:t>Order of Precedence</w:t>
      </w:r>
      <w:r w:rsidRPr="00D43A37">
        <w:rPr>
          <w:sz w:val="17"/>
          <w:szCs w:val="17"/>
          <w:u w:val="single"/>
        </w:rPr>
        <w:t>.</w:t>
      </w:r>
      <w:r w:rsidRPr="00D43A37">
        <w:rPr>
          <w:sz w:val="17"/>
          <w:szCs w:val="17"/>
        </w:rPr>
        <w:t xml:space="preserve"> The rights and obligations of both Parties shall be subject to and governed by the following documents in order listed: (a) </w:t>
      </w:r>
      <w:r>
        <w:rPr>
          <w:sz w:val="17"/>
          <w:szCs w:val="17"/>
        </w:rPr>
        <w:t>the cover page of this Purchase Order</w:t>
      </w:r>
      <w:r w:rsidRPr="00D43A37">
        <w:rPr>
          <w:sz w:val="17"/>
          <w:szCs w:val="17"/>
        </w:rPr>
        <w:t xml:space="preserve">; </w:t>
      </w:r>
      <w:r>
        <w:rPr>
          <w:sz w:val="17"/>
          <w:szCs w:val="17"/>
        </w:rPr>
        <w:t>(b) the Business Terms and Conditions of this Purchase Order; (c) any Attachments to this Purchase Order; (d)</w:t>
      </w:r>
      <w:r w:rsidRPr="00D43A37">
        <w:rPr>
          <w:sz w:val="17"/>
          <w:szCs w:val="17"/>
        </w:rPr>
        <w:t xml:space="preserve"> the Client award noted at Block 9; (</w:t>
      </w:r>
      <w:r>
        <w:rPr>
          <w:sz w:val="17"/>
          <w:szCs w:val="17"/>
        </w:rPr>
        <w:t>e</w:t>
      </w:r>
      <w:r w:rsidRPr="00D43A37">
        <w:rPr>
          <w:sz w:val="17"/>
          <w:szCs w:val="17"/>
        </w:rPr>
        <w:t>)</w:t>
      </w:r>
      <w:r>
        <w:rPr>
          <w:sz w:val="17"/>
          <w:szCs w:val="17"/>
        </w:rPr>
        <w:t xml:space="preserve"> the Federal Terms and Conditions of this Purchase Order.</w:t>
      </w:r>
      <w:r w:rsidRPr="00D43A37">
        <w:rPr>
          <w:sz w:val="17"/>
          <w:szCs w:val="17"/>
        </w:rPr>
        <w:t xml:space="preserve"> Any conflict occurring among these documents will be resolved in the stated order of precedence. </w:t>
      </w:r>
    </w:p>
    <w:p w:rsidR="00BE5634" w:rsidRPr="00577611" w:rsidRDefault="00BE5634" w:rsidP="00BE5634">
      <w:pPr>
        <w:rPr>
          <w:sz w:val="17"/>
          <w:szCs w:val="17"/>
        </w:rPr>
      </w:pPr>
    </w:p>
    <w:p w:rsidR="00BE5634" w:rsidRPr="00D43A37" w:rsidRDefault="00BE5634" w:rsidP="00BE5634">
      <w:pPr>
        <w:tabs>
          <w:tab w:val="left" w:pos="270"/>
        </w:tabs>
        <w:jc w:val="both"/>
        <w:rPr>
          <w:b/>
          <w:sz w:val="17"/>
          <w:szCs w:val="17"/>
        </w:rPr>
      </w:pPr>
      <w:r w:rsidRPr="00D43A37">
        <w:rPr>
          <w:b/>
          <w:sz w:val="17"/>
          <w:szCs w:val="17"/>
        </w:rPr>
        <w:t xml:space="preserve">THESE CLAUSES APPLY TO </w:t>
      </w:r>
      <w:r>
        <w:rPr>
          <w:b/>
          <w:sz w:val="17"/>
          <w:szCs w:val="17"/>
        </w:rPr>
        <w:t>PURCHASE ORDER</w:t>
      </w:r>
      <w:r w:rsidRPr="00D43A37">
        <w:rPr>
          <w:b/>
          <w:sz w:val="17"/>
          <w:szCs w:val="17"/>
        </w:rPr>
        <w:t>S THAT EXCEED $100,000</w:t>
      </w:r>
    </w:p>
    <w:p w:rsidR="00BE5634" w:rsidRDefault="00BE5634" w:rsidP="00BE5634">
      <w:pPr>
        <w:tabs>
          <w:tab w:val="left" w:pos="270"/>
        </w:tabs>
        <w:rPr>
          <w:sz w:val="17"/>
          <w:szCs w:val="17"/>
        </w:rPr>
      </w:pPr>
      <w:r>
        <w:rPr>
          <w:sz w:val="17"/>
          <w:szCs w:val="17"/>
          <w:u w:val="single"/>
        </w:rPr>
        <w:t>20</w:t>
      </w:r>
      <w:r w:rsidRPr="00D43A37">
        <w:rPr>
          <w:sz w:val="17"/>
          <w:szCs w:val="17"/>
          <w:u w:val="single"/>
        </w:rPr>
        <w:t>. Access to Records.</w:t>
      </w:r>
      <w:r w:rsidRPr="00D43A37">
        <w:rPr>
          <w:sz w:val="17"/>
          <w:szCs w:val="17"/>
        </w:rPr>
        <w:t xml:space="preserve"> If this </w:t>
      </w:r>
      <w:r>
        <w:rPr>
          <w:sz w:val="17"/>
          <w:szCs w:val="17"/>
        </w:rPr>
        <w:t>Purchase Order</w:t>
      </w:r>
      <w:r w:rsidRPr="00D43A37">
        <w:rPr>
          <w:sz w:val="17"/>
          <w:szCs w:val="17"/>
        </w:rPr>
        <w:t xml:space="preserve"> is a negotiated </w:t>
      </w:r>
      <w:r>
        <w:rPr>
          <w:sz w:val="17"/>
          <w:szCs w:val="17"/>
        </w:rPr>
        <w:t>Purchase Order</w:t>
      </w:r>
      <w:r w:rsidRPr="00D43A37">
        <w:rPr>
          <w:sz w:val="17"/>
          <w:szCs w:val="17"/>
        </w:rPr>
        <w:t xml:space="preserve">, ACDI/VOCA, USAID, the Comptroller General of the United States, or any of their duly authorized representatives, shall have access to any records of the contractor which are directly pertinent to this </w:t>
      </w:r>
      <w:r>
        <w:rPr>
          <w:sz w:val="17"/>
          <w:szCs w:val="17"/>
        </w:rPr>
        <w:t>Purchase Order</w:t>
      </w:r>
      <w:r w:rsidRPr="00D43A37">
        <w:rPr>
          <w:sz w:val="17"/>
          <w:szCs w:val="17"/>
        </w:rPr>
        <w:t xml:space="preserve"> for the purpose of an audit or examination.</w:t>
      </w:r>
    </w:p>
    <w:p w:rsidR="00BE5634" w:rsidRPr="000A640B" w:rsidRDefault="00BE5634" w:rsidP="00BE5634">
      <w:pPr>
        <w:tabs>
          <w:tab w:val="left" w:pos="270"/>
        </w:tabs>
        <w:jc w:val="center"/>
        <w:rPr>
          <w:b/>
          <w:i/>
        </w:rPr>
      </w:pPr>
      <w:r>
        <w:rPr>
          <w:sz w:val="17"/>
          <w:szCs w:val="17"/>
        </w:rPr>
        <w:br w:type="page"/>
      </w:r>
      <w:r w:rsidRPr="000A640B">
        <w:rPr>
          <w:b/>
          <w:i/>
        </w:rPr>
        <w:lastRenderedPageBreak/>
        <w:t>*The following tables of Terms &amp; Conditions Apply to Purchase Orders under U.S. Government Prime Contracts Only*</w:t>
      </w:r>
    </w:p>
    <w:tbl>
      <w:tblPr>
        <w:tblW w:w="11340" w:type="dxa"/>
        <w:tblInd w:w="-93" w:type="dxa"/>
        <w:tblBorders>
          <w:top w:val="double" w:sz="6" w:space="0" w:color="000000"/>
          <w:left w:val="double" w:sz="6" w:space="0" w:color="000000"/>
          <w:bottom w:val="double" w:sz="6" w:space="0" w:color="000000"/>
          <w:right w:val="double" w:sz="6" w:space="0" w:color="000000"/>
        </w:tblBorders>
        <w:tblLayout w:type="fixed"/>
        <w:tblCellMar>
          <w:left w:w="177" w:type="dxa"/>
          <w:right w:w="177" w:type="dxa"/>
        </w:tblCellMar>
        <w:tblLook w:val="0000" w:firstRow="0" w:lastRow="0" w:firstColumn="0" w:lastColumn="0" w:noHBand="0" w:noVBand="0"/>
      </w:tblPr>
      <w:tblGrid>
        <w:gridCol w:w="11340"/>
      </w:tblGrid>
      <w:tr w:rsidR="00BE5634" w:rsidRPr="00D636BF" w:rsidTr="001042A2">
        <w:tc>
          <w:tcPr>
            <w:tcW w:w="11340" w:type="dxa"/>
          </w:tcPr>
          <w:p w:rsidR="00BE5634" w:rsidRPr="00E60441" w:rsidRDefault="00BE5634" w:rsidP="001042A2">
            <w:pPr>
              <w:tabs>
                <w:tab w:val="center" w:pos="5223"/>
              </w:tabs>
              <w:jc w:val="center"/>
              <w:rPr>
                <w:b/>
                <w:sz w:val="17"/>
                <w:szCs w:val="17"/>
                <w:lang w:bidi="en-US"/>
              </w:rPr>
            </w:pPr>
            <w:r w:rsidRPr="00D636BF">
              <w:rPr>
                <w:rFonts w:ascii="Calibri" w:hAnsi="Calibri"/>
                <w:sz w:val="18"/>
                <w:szCs w:val="18"/>
                <w:lang w:bidi="en-US"/>
              </w:rPr>
              <w:br w:type="page"/>
            </w:r>
            <w:r>
              <w:rPr>
                <w:b/>
                <w:sz w:val="17"/>
                <w:szCs w:val="17"/>
                <w:lang w:bidi="en-US"/>
              </w:rPr>
              <w:t>FEDERAL</w:t>
            </w:r>
            <w:r w:rsidRPr="00E60441">
              <w:rPr>
                <w:b/>
                <w:sz w:val="17"/>
                <w:szCs w:val="17"/>
                <w:lang w:bidi="en-US"/>
              </w:rPr>
              <w:t xml:space="preserve"> TERMS AND CONDITIONS</w:t>
            </w:r>
          </w:p>
          <w:p w:rsidR="00BE5634" w:rsidRPr="00DC0FD3" w:rsidRDefault="00BE5634" w:rsidP="001042A2">
            <w:pPr>
              <w:jc w:val="both"/>
              <w:rPr>
                <w:rFonts w:ascii="Calibri" w:hAnsi="Calibri"/>
                <w:sz w:val="17"/>
                <w:szCs w:val="17"/>
                <w:lang w:bidi="en-US"/>
              </w:rPr>
            </w:pPr>
            <w:r w:rsidRPr="00DC0FD3">
              <w:rPr>
                <w:sz w:val="17"/>
                <w:szCs w:val="17"/>
                <w:lang w:bidi="en-US"/>
              </w:rPr>
              <w:t>This agreement is issued under a U.S. Government Prime Contract.  Applicable clauses set forth below are incorporated by reference into this agreement with the same force and effect as if they were set forth in full.  A full copy of each clause may be obtained from the ACDI/VOCA Compliance Department.  The term FAR means Federal Acquisition Regulation, effective as of January 1, 2001.  The terms, "Contractor," "Government" and "Contracting Officer" as used in these clauses shall refer to the Vendor, ACDI/VOCA, and the ACDI/VOCA Compliance Administrator, respectively.  This agreement is between Vendor and ACDI/VOCA only and shall not be construed in any way to create a contractual relationship between Vendor and the U.S. Government.  The Vendor shall not appeal directly to the U.S. Government without the written consent/concurrence of the ACDI/VOCA Contract Administrator.</w:t>
            </w:r>
          </w:p>
        </w:tc>
      </w:tr>
    </w:tbl>
    <w:p w:rsidR="00BE5634" w:rsidRPr="00D636BF" w:rsidRDefault="00BE5634" w:rsidP="00BE5634">
      <w:pPr>
        <w:rPr>
          <w:rFonts w:ascii="Calibri" w:hAnsi="Calibri"/>
          <w:vanish/>
          <w:sz w:val="18"/>
          <w:szCs w:val="18"/>
          <w:lang w:bidi="en-US"/>
        </w:rPr>
      </w:pPr>
    </w:p>
    <w:tbl>
      <w:tblPr>
        <w:tblW w:w="11340" w:type="dxa"/>
        <w:tblInd w:w="-129" w:type="dxa"/>
        <w:tblLayout w:type="fixed"/>
        <w:tblCellMar>
          <w:left w:w="141" w:type="dxa"/>
          <w:right w:w="141" w:type="dxa"/>
        </w:tblCellMar>
        <w:tblLook w:val="0000" w:firstRow="0" w:lastRow="0" w:firstColumn="0" w:lastColumn="0" w:noHBand="0" w:noVBand="0"/>
      </w:tblPr>
      <w:tblGrid>
        <w:gridCol w:w="4500"/>
        <w:gridCol w:w="90"/>
        <w:gridCol w:w="1080"/>
        <w:gridCol w:w="90"/>
        <w:gridCol w:w="4320"/>
        <w:gridCol w:w="180"/>
        <w:gridCol w:w="1080"/>
      </w:tblGrid>
      <w:tr w:rsidR="00BE5634" w:rsidRPr="00D636BF" w:rsidTr="001042A2">
        <w:trPr>
          <w:trHeight w:val="144"/>
        </w:trPr>
        <w:tc>
          <w:tcPr>
            <w:tcW w:w="11340" w:type="dxa"/>
            <w:gridSpan w:val="7"/>
            <w:tcBorders>
              <w:top w:val="double" w:sz="6" w:space="0" w:color="000000"/>
              <w:left w:val="double" w:sz="6" w:space="0" w:color="000000"/>
              <w:bottom w:val="double" w:sz="6" w:space="0" w:color="000000"/>
              <w:right w:val="double" w:sz="6" w:space="0" w:color="000000"/>
            </w:tcBorders>
          </w:tcPr>
          <w:p w:rsidR="00BE5634" w:rsidRPr="00E60441" w:rsidRDefault="00BE5634" w:rsidP="001042A2">
            <w:pPr>
              <w:outlineLvl w:val="1"/>
              <w:rPr>
                <w:b/>
                <w:bCs/>
                <w:sz w:val="17"/>
                <w:szCs w:val="17"/>
                <w:lang w:bidi="en-US"/>
              </w:rPr>
            </w:pPr>
            <w:r w:rsidRPr="00E60441">
              <w:rPr>
                <w:b/>
                <w:bCs/>
                <w:sz w:val="17"/>
                <w:szCs w:val="17"/>
                <w:lang w:bidi="en-US"/>
              </w:rPr>
              <w:t>THESE CLAUSES AND STANDARD BUSINESS TERMS AND CONDITIONS APPLY TO ALL CONTRACTS</w:t>
            </w:r>
          </w:p>
        </w:tc>
      </w:tr>
      <w:tr w:rsidR="00BE5634" w:rsidRPr="00D636BF" w:rsidTr="001042A2">
        <w:trPr>
          <w:trHeight w:val="2448"/>
        </w:trPr>
        <w:tc>
          <w:tcPr>
            <w:tcW w:w="4590" w:type="dxa"/>
            <w:gridSpan w:val="2"/>
            <w:tcBorders>
              <w:top w:val="double" w:sz="6" w:space="0" w:color="000000"/>
              <w:left w:val="double" w:sz="6"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2523C2" w:rsidRDefault="00BE5634" w:rsidP="001042A2">
            <w:pPr>
              <w:rPr>
                <w:sz w:val="17"/>
                <w:szCs w:val="17"/>
                <w:lang w:bidi="en-US"/>
              </w:rPr>
            </w:pPr>
            <w:r w:rsidRPr="002523C2">
              <w:rPr>
                <w:sz w:val="17"/>
                <w:szCs w:val="17"/>
                <w:lang w:bidi="en-US"/>
              </w:rPr>
              <w:t>Definitions</w:t>
            </w:r>
          </w:p>
          <w:p w:rsidR="00BE5634" w:rsidRPr="002523C2" w:rsidRDefault="00BE5634" w:rsidP="001042A2">
            <w:pPr>
              <w:rPr>
                <w:sz w:val="17"/>
                <w:szCs w:val="17"/>
                <w:lang w:bidi="en-US"/>
              </w:rPr>
            </w:pPr>
            <w:r w:rsidRPr="002523C2">
              <w:rPr>
                <w:sz w:val="17"/>
                <w:szCs w:val="17"/>
                <w:lang w:bidi="en-US"/>
              </w:rPr>
              <w:t>Restriction on Subcontractor Sales to the Government</w:t>
            </w:r>
          </w:p>
          <w:p w:rsidR="00BE5634" w:rsidRPr="002523C2" w:rsidRDefault="00BE5634" w:rsidP="001042A2">
            <w:pPr>
              <w:rPr>
                <w:sz w:val="17"/>
                <w:szCs w:val="17"/>
                <w:lang w:bidi="en-US"/>
              </w:rPr>
            </w:pPr>
            <w:r w:rsidRPr="002523C2">
              <w:rPr>
                <w:sz w:val="17"/>
                <w:szCs w:val="17"/>
                <w:lang w:bidi="en-US"/>
              </w:rPr>
              <w:t>Taxpayer Identification</w:t>
            </w:r>
          </w:p>
          <w:p w:rsidR="00BE5634" w:rsidRPr="002523C2" w:rsidRDefault="00BE5634" w:rsidP="001042A2">
            <w:pPr>
              <w:rPr>
                <w:sz w:val="17"/>
                <w:szCs w:val="17"/>
                <w:lang w:bidi="en-US"/>
              </w:rPr>
            </w:pPr>
            <w:r w:rsidRPr="002523C2">
              <w:rPr>
                <w:sz w:val="17"/>
                <w:szCs w:val="17"/>
                <w:lang w:bidi="en-US"/>
              </w:rPr>
              <w:t xml:space="preserve">Data Universal Numbering System (DUNS) </w:t>
            </w:r>
          </w:p>
          <w:p w:rsidR="00BE5634" w:rsidRPr="002523C2" w:rsidRDefault="00BE5634" w:rsidP="001042A2">
            <w:pPr>
              <w:rPr>
                <w:sz w:val="17"/>
                <w:szCs w:val="17"/>
                <w:lang w:bidi="en-US"/>
              </w:rPr>
            </w:pPr>
            <w:r w:rsidRPr="002523C2">
              <w:rPr>
                <w:sz w:val="17"/>
                <w:szCs w:val="17"/>
                <w:lang w:bidi="en-US"/>
              </w:rPr>
              <w:t>Annual Representations &amp; Certifications</w:t>
            </w:r>
          </w:p>
          <w:p w:rsidR="00BE5634" w:rsidRPr="002523C2" w:rsidRDefault="00BE5634" w:rsidP="001042A2">
            <w:pPr>
              <w:rPr>
                <w:sz w:val="17"/>
                <w:szCs w:val="17"/>
                <w:lang w:bidi="en-US"/>
              </w:rPr>
            </w:pPr>
            <w:r w:rsidRPr="002523C2">
              <w:rPr>
                <w:sz w:val="17"/>
                <w:szCs w:val="17"/>
                <w:lang w:bidi="en-US"/>
              </w:rPr>
              <w:t>Material Requirements</w:t>
            </w:r>
          </w:p>
          <w:p w:rsidR="00BE5634" w:rsidRPr="002523C2" w:rsidRDefault="00BE5634" w:rsidP="001042A2">
            <w:pPr>
              <w:rPr>
                <w:sz w:val="17"/>
                <w:szCs w:val="17"/>
                <w:lang w:bidi="en-US"/>
              </w:rPr>
            </w:pPr>
            <w:r w:rsidRPr="002523C2">
              <w:rPr>
                <w:sz w:val="17"/>
                <w:szCs w:val="17"/>
                <w:lang w:bidi="en-US"/>
              </w:rPr>
              <w:t>Liquidated Damages  (1% of Contract Value/Day)</w:t>
            </w:r>
          </w:p>
          <w:p w:rsidR="00BE5634" w:rsidRPr="002523C2" w:rsidRDefault="00BE5634" w:rsidP="001042A2">
            <w:pPr>
              <w:rPr>
                <w:sz w:val="17"/>
                <w:szCs w:val="17"/>
                <w:lang w:bidi="en-US"/>
              </w:rPr>
            </w:pPr>
            <w:r w:rsidRPr="002523C2">
              <w:rPr>
                <w:sz w:val="17"/>
                <w:szCs w:val="17"/>
                <w:lang w:bidi="en-US"/>
              </w:rPr>
              <w:t>Terms and Conditions – Simplified Acquisition</w:t>
            </w:r>
          </w:p>
          <w:p w:rsidR="00BE5634" w:rsidRPr="002523C2" w:rsidRDefault="00BE5634" w:rsidP="001042A2">
            <w:pPr>
              <w:rPr>
                <w:sz w:val="17"/>
                <w:szCs w:val="17"/>
                <w:lang w:bidi="en-US"/>
              </w:rPr>
            </w:pPr>
            <w:r w:rsidRPr="002523C2">
              <w:rPr>
                <w:sz w:val="17"/>
                <w:szCs w:val="17"/>
                <w:lang w:bidi="en-US"/>
              </w:rPr>
              <w:t xml:space="preserve">  (Other Than Commercial Items)</w:t>
            </w:r>
          </w:p>
          <w:p w:rsidR="00BE5634" w:rsidRPr="002523C2" w:rsidRDefault="00BE5634" w:rsidP="001042A2">
            <w:pPr>
              <w:rPr>
                <w:sz w:val="17"/>
                <w:szCs w:val="17"/>
                <w:lang w:bidi="en-US"/>
              </w:rPr>
            </w:pPr>
            <w:r w:rsidRPr="002523C2">
              <w:rPr>
                <w:sz w:val="17"/>
                <w:szCs w:val="17"/>
                <w:lang w:bidi="en-US"/>
              </w:rPr>
              <w:t>Order of Precedence</w:t>
            </w:r>
          </w:p>
          <w:p w:rsidR="00BE5634" w:rsidRPr="002523C2" w:rsidRDefault="00BE5634" w:rsidP="001042A2">
            <w:pPr>
              <w:rPr>
                <w:sz w:val="17"/>
                <w:szCs w:val="17"/>
                <w:lang w:bidi="en-US"/>
              </w:rPr>
            </w:pPr>
            <w:r w:rsidRPr="002523C2">
              <w:rPr>
                <w:sz w:val="17"/>
                <w:szCs w:val="17"/>
                <w:lang w:bidi="en-US"/>
              </w:rPr>
              <w:t>Convict Labor</w:t>
            </w:r>
          </w:p>
          <w:p w:rsidR="00BE5634" w:rsidRPr="002523C2" w:rsidRDefault="00BE5634" w:rsidP="001042A2">
            <w:pPr>
              <w:rPr>
                <w:sz w:val="17"/>
                <w:szCs w:val="17"/>
                <w:lang w:bidi="en-US"/>
              </w:rPr>
            </w:pPr>
            <w:r w:rsidRPr="002523C2">
              <w:rPr>
                <w:sz w:val="17"/>
                <w:szCs w:val="17"/>
                <w:lang w:bidi="en-US"/>
              </w:rPr>
              <w:t>Child Labor- Cooperation With Authorities and Remedies</w:t>
            </w:r>
          </w:p>
          <w:p w:rsidR="00BE5634" w:rsidRPr="002523C2" w:rsidRDefault="00BE5634" w:rsidP="001042A2">
            <w:pPr>
              <w:rPr>
                <w:sz w:val="17"/>
                <w:szCs w:val="17"/>
                <w:lang w:bidi="en-US"/>
              </w:rPr>
            </w:pPr>
            <w:r w:rsidRPr="002523C2">
              <w:rPr>
                <w:sz w:val="17"/>
                <w:szCs w:val="17"/>
                <w:lang w:bidi="en-US"/>
              </w:rPr>
              <w:t>Combatting Trafficking in Persons</w:t>
            </w:r>
          </w:p>
          <w:p w:rsidR="00BE5634" w:rsidRPr="002523C2" w:rsidRDefault="00BE5634" w:rsidP="001042A2">
            <w:pPr>
              <w:rPr>
                <w:sz w:val="17"/>
                <w:szCs w:val="17"/>
                <w:lang w:bidi="en-US"/>
              </w:rPr>
            </w:pPr>
            <w:r w:rsidRPr="002523C2">
              <w:rPr>
                <w:sz w:val="17"/>
                <w:szCs w:val="17"/>
                <w:lang w:bidi="en-US"/>
              </w:rPr>
              <w:t>Privacy Act Notification</w:t>
            </w:r>
          </w:p>
          <w:p w:rsidR="00BE5634" w:rsidRPr="00D636BF" w:rsidRDefault="00BE5634" w:rsidP="001042A2">
            <w:pPr>
              <w:rPr>
                <w:sz w:val="18"/>
                <w:szCs w:val="18"/>
                <w:lang w:bidi="en-US"/>
              </w:rPr>
            </w:pPr>
            <w:r w:rsidRPr="002523C2">
              <w:rPr>
                <w:sz w:val="17"/>
                <w:szCs w:val="17"/>
                <w:lang w:bidi="en-US"/>
              </w:rPr>
              <w:t>Restrictions on Certain Foreign Purchases</w:t>
            </w:r>
          </w:p>
        </w:tc>
        <w:tc>
          <w:tcPr>
            <w:tcW w:w="1080" w:type="dxa"/>
            <w:tcBorders>
              <w:top w:val="double" w:sz="6"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2523C2" w:rsidRDefault="00BE5634" w:rsidP="001042A2">
            <w:pPr>
              <w:rPr>
                <w:sz w:val="17"/>
                <w:szCs w:val="17"/>
                <w:lang w:bidi="en-US"/>
              </w:rPr>
            </w:pPr>
            <w:r w:rsidRPr="002523C2">
              <w:rPr>
                <w:sz w:val="17"/>
                <w:szCs w:val="17"/>
                <w:lang w:bidi="en-US"/>
              </w:rPr>
              <w:t>52.202-1</w:t>
            </w:r>
          </w:p>
          <w:p w:rsidR="00BE5634" w:rsidRPr="002523C2" w:rsidRDefault="00BE5634" w:rsidP="001042A2">
            <w:pPr>
              <w:rPr>
                <w:sz w:val="17"/>
                <w:szCs w:val="17"/>
                <w:lang w:bidi="en-US"/>
              </w:rPr>
            </w:pPr>
            <w:r w:rsidRPr="002523C2">
              <w:rPr>
                <w:sz w:val="17"/>
                <w:szCs w:val="17"/>
                <w:lang w:bidi="en-US"/>
              </w:rPr>
              <w:t>52.203-6</w:t>
            </w:r>
          </w:p>
          <w:p w:rsidR="00BE5634" w:rsidRPr="002523C2" w:rsidRDefault="00BE5634" w:rsidP="001042A2">
            <w:pPr>
              <w:rPr>
                <w:sz w:val="17"/>
                <w:szCs w:val="17"/>
                <w:lang w:bidi="en-US"/>
              </w:rPr>
            </w:pPr>
            <w:r w:rsidRPr="002523C2">
              <w:rPr>
                <w:sz w:val="17"/>
                <w:szCs w:val="17"/>
                <w:lang w:bidi="en-US"/>
              </w:rPr>
              <w:t>52.204-3</w:t>
            </w:r>
          </w:p>
          <w:p w:rsidR="00BE5634" w:rsidRPr="002523C2" w:rsidRDefault="00BE5634" w:rsidP="001042A2">
            <w:pPr>
              <w:rPr>
                <w:sz w:val="17"/>
                <w:szCs w:val="17"/>
                <w:lang w:bidi="en-US"/>
              </w:rPr>
            </w:pPr>
            <w:r w:rsidRPr="002523C2">
              <w:rPr>
                <w:sz w:val="17"/>
                <w:szCs w:val="17"/>
                <w:lang w:bidi="en-US"/>
              </w:rPr>
              <w:t>52-204-6</w:t>
            </w:r>
          </w:p>
          <w:p w:rsidR="00BE5634" w:rsidRPr="002523C2" w:rsidRDefault="00BE5634" w:rsidP="001042A2">
            <w:pPr>
              <w:rPr>
                <w:sz w:val="17"/>
                <w:szCs w:val="17"/>
                <w:lang w:bidi="en-US"/>
              </w:rPr>
            </w:pPr>
            <w:r w:rsidRPr="002523C2">
              <w:rPr>
                <w:sz w:val="17"/>
                <w:szCs w:val="17"/>
                <w:lang w:bidi="en-US"/>
              </w:rPr>
              <w:t>52.204-8</w:t>
            </w:r>
          </w:p>
          <w:p w:rsidR="00BE5634" w:rsidRPr="002523C2" w:rsidRDefault="00BE5634" w:rsidP="001042A2">
            <w:pPr>
              <w:rPr>
                <w:sz w:val="17"/>
                <w:szCs w:val="17"/>
                <w:lang w:bidi="en-US"/>
              </w:rPr>
            </w:pPr>
            <w:r w:rsidRPr="002523C2">
              <w:rPr>
                <w:sz w:val="17"/>
                <w:szCs w:val="17"/>
                <w:lang w:bidi="en-US"/>
              </w:rPr>
              <w:t>52.211-5</w:t>
            </w:r>
          </w:p>
          <w:p w:rsidR="00BE5634" w:rsidRPr="002523C2" w:rsidRDefault="00BE5634" w:rsidP="001042A2">
            <w:pPr>
              <w:rPr>
                <w:sz w:val="17"/>
                <w:szCs w:val="17"/>
                <w:lang w:bidi="en-US"/>
              </w:rPr>
            </w:pPr>
            <w:r w:rsidRPr="002523C2">
              <w:rPr>
                <w:sz w:val="17"/>
                <w:szCs w:val="17"/>
                <w:lang w:bidi="en-US"/>
              </w:rPr>
              <w:t>52.211-11</w:t>
            </w:r>
          </w:p>
          <w:p w:rsidR="00BE5634" w:rsidRPr="002523C2" w:rsidRDefault="00BE5634" w:rsidP="001042A2">
            <w:pPr>
              <w:rPr>
                <w:sz w:val="17"/>
                <w:szCs w:val="17"/>
                <w:lang w:bidi="en-US"/>
              </w:rPr>
            </w:pPr>
            <w:r w:rsidRPr="002523C2">
              <w:rPr>
                <w:sz w:val="17"/>
                <w:szCs w:val="17"/>
                <w:lang w:bidi="en-US"/>
              </w:rPr>
              <w:t>52.213-4</w:t>
            </w:r>
          </w:p>
          <w:p w:rsidR="00BE5634" w:rsidRPr="002523C2" w:rsidRDefault="00BE5634" w:rsidP="001042A2">
            <w:pPr>
              <w:rPr>
                <w:sz w:val="17"/>
                <w:szCs w:val="17"/>
                <w:lang w:bidi="en-US"/>
              </w:rPr>
            </w:pPr>
          </w:p>
          <w:p w:rsidR="00BE5634" w:rsidRPr="002523C2" w:rsidRDefault="00BE5634" w:rsidP="001042A2">
            <w:pPr>
              <w:rPr>
                <w:sz w:val="17"/>
                <w:szCs w:val="17"/>
                <w:lang w:bidi="en-US"/>
              </w:rPr>
            </w:pPr>
            <w:r w:rsidRPr="002523C2">
              <w:rPr>
                <w:sz w:val="17"/>
                <w:szCs w:val="17"/>
                <w:lang w:bidi="en-US"/>
              </w:rPr>
              <w:t>52.215-8</w:t>
            </w:r>
          </w:p>
          <w:p w:rsidR="00BE5634" w:rsidRPr="002523C2" w:rsidRDefault="00BE5634" w:rsidP="001042A2">
            <w:pPr>
              <w:rPr>
                <w:sz w:val="17"/>
                <w:szCs w:val="17"/>
                <w:lang w:bidi="en-US"/>
              </w:rPr>
            </w:pPr>
            <w:r w:rsidRPr="002523C2">
              <w:rPr>
                <w:sz w:val="17"/>
                <w:szCs w:val="17"/>
                <w:lang w:bidi="en-US"/>
              </w:rPr>
              <w:t>52.222-3</w:t>
            </w:r>
          </w:p>
          <w:p w:rsidR="00BE5634" w:rsidRPr="002523C2" w:rsidRDefault="00BE5634" w:rsidP="001042A2">
            <w:pPr>
              <w:rPr>
                <w:sz w:val="17"/>
                <w:szCs w:val="17"/>
                <w:lang w:bidi="en-US"/>
              </w:rPr>
            </w:pPr>
            <w:r w:rsidRPr="002523C2">
              <w:rPr>
                <w:sz w:val="17"/>
                <w:szCs w:val="17"/>
                <w:lang w:bidi="en-US"/>
              </w:rPr>
              <w:t>52.222-19</w:t>
            </w:r>
          </w:p>
          <w:p w:rsidR="00BE5634" w:rsidRPr="002523C2" w:rsidRDefault="00BE5634" w:rsidP="001042A2">
            <w:pPr>
              <w:rPr>
                <w:sz w:val="17"/>
                <w:szCs w:val="17"/>
                <w:lang w:bidi="en-US"/>
              </w:rPr>
            </w:pPr>
            <w:r w:rsidRPr="002523C2">
              <w:rPr>
                <w:sz w:val="17"/>
                <w:szCs w:val="17"/>
                <w:lang w:bidi="en-US"/>
              </w:rPr>
              <w:t>52.222.50</w:t>
            </w:r>
          </w:p>
          <w:p w:rsidR="00BE5634" w:rsidRPr="002523C2" w:rsidRDefault="00BE5634" w:rsidP="001042A2">
            <w:pPr>
              <w:rPr>
                <w:sz w:val="17"/>
                <w:szCs w:val="17"/>
                <w:lang w:bidi="en-US"/>
              </w:rPr>
            </w:pPr>
            <w:r w:rsidRPr="002523C2">
              <w:rPr>
                <w:sz w:val="17"/>
                <w:szCs w:val="17"/>
                <w:lang w:bidi="en-US"/>
              </w:rPr>
              <w:t>52.224-1</w:t>
            </w:r>
          </w:p>
          <w:p w:rsidR="00BE5634" w:rsidRPr="00D636BF" w:rsidRDefault="00BE5634" w:rsidP="001042A2">
            <w:pPr>
              <w:rPr>
                <w:sz w:val="18"/>
                <w:szCs w:val="18"/>
                <w:lang w:bidi="en-US"/>
              </w:rPr>
            </w:pPr>
            <w:r w:rsidRPr="002523C2">
              <w:rPr>
                <w:sz w:val="17"/>
                <w:szCs w:val="17"/>
                <w:lang w:bidi="en-US"/>
              </w:rPr>
              <w:t>52.225-13</w:t>
            </w:r>
          </w:p>
        </w:tc>
        <w:tc>
          <w:tcPr>
            <w:tcW w:w="4590" w:type="dxa"/>
            <w:gridSpan w:val="3"/>
            <w:tcBorders>
              <w:top w:val="double" w:sz="6" w:space="0" w:color="000000"/>
              <w:left w:val="single" w:sz="8" w:space="0" w:color="000000"/>
              <w:bottom w:val="double" w:sz="6" w:space="0" w:color="000000"/>
              <w:right w:val="single" w:sz="8" w:space="0" w:color="000000"/>
            </w:tcBorders>
          </w:tcPr>
          <w:p w:rsidR="00BE5634" w:rsidRPr="00D636BF" w:rsidRDefault="00BE5634" w:rsidP="001042A2">
            <w:pPr>
              <w:outlineLvl w:val="1"/>
              <w:rPr>
                <w:b/>
                <w:bCs/>
                <w:sz w:val="16"/>
                <w:szCs w:val="16"/>
                <w:lang w:bidi="en-US"/>
              </w:rPr>
            </w:pPr>
            <w:r w:rsidRPr="00D636BF">
              <w:rPr>
                <w:b/>
                <w:bCs/>
                <w:sz w:val="16"/>
                <w:szCs w:val="16"/>
                <w:lang w:bidi="en-US"/>
              </w:rPr>
              <w:t>CLAUSE TITLE</w:t>
            </w:r>
          </w:p>
          <w:p w:rsidR="00BE5634" w:rsidRPr="002523C2" w:rsidRDefault="00BE5634" w:rsidP="001042A2">
            <w:pPr>
              <w:rPr>
                <w:sz w:val="17"/>
                <w:szCs w:val="17"/>
                <w:lang w:bidi="en-US"/>
              </w:rPr>
            </w:pPr>
            <w:r w:rsidRPr="002523C2">
              <w:rPr>
                <w:sz w:val="17"/>
                <w:szCs w:val="17"/>
                <w:lang w:bidi="en-US"/>
              </w:rPr>
              <w:t>Patent Rights – Acquisition by the Government</w:t>
            </w:r>
          </w:p>
          <w:p w:rsidR="00BE5634" w:rsidRPr="002523C2" w:rsidRDefault="00BE5634" w:rsidP="001042A2">
            <w:pPr>
              <w:rPr>
                <w:sz w:val="17"/>
                <w:szCs w:val="17"/>
                <w:lang w:bidi="en-US"/>
              </w:rPr>
            </w:pPr>
            <w:r w:rsidRPr="002523C2">
              <w:rPr>
                <w:sz w:val="17"/>
                <w:szCs w:val="17"/>
                <w:lang w:bidi="en-US"/>
              </w:rPr>
              <w:t>Rights in Data – Special Works</w:t>
            </w:r>
          </w:p>
          <w:p w:rsidR="00BE5634" w:rsidRPr="002523C2" w:rsidRDefault="00BE5634" w:rsidP="001042A2">
            <w:pPr>
              <w:rPr>
                <w:sz w:val="17"/>
                <w:szCs w:val="17"/>
                <w:lang w:bidi="en-US"/>
              </w:rPr>
            </w:pPr>
            <w:r w:rsidRPr="002523C2">
              <w:rPr>
                <w:sz w:val="17"/>
                <w:szCs w:val="17"/>
                <w:lang w:bidi="en-US"/>
              </w:rPr>
              <w:t>Disputes, Alternate I</w:t>
            </w:r>
          </w:p>
          <w:p w:rsidR="00BE5634" w:rsidRPr="002523C2" w:rsidRDefault="00BE5634" w:rsidP="001042A2">
            <w:pPr>
              <w:rPr>
                <w:sz w:val="17"/>
                <w:szCs w:val="17"/>
                <w:lang w:bidi="en-US"/>
              </w:rPr>
            </w:pPr>
            <w:r w:rsidRPr="002523C2">
              <w:rPr>
                <w:sz w:val="17"/>
                <w:szCs w:val="17"/>
                <w:lang w:bidi="en-US"/>
              </w:rPr>
              <w:t>Restrictions on Severance Payments to Foreign Nationals</w:t>
            </w:r>
          </w:p>
          <w:p w:rsidR="00BE5634" w:rsidRPr="002523C2" w:rsidRDefault="00BE5634" w:rsidP="001042A2">
            <w:pPr>
              <w:rPr>
                <w:sz w:val="17"/>
                <w:szCs w:val="17"/>
                <w:lang w:bidi="en-US"/>
              </w:rPr>
            </w:pPr>
            <w:r w:rsidRPr="002523C2">
              <w:rPr>
                <w:sz w:val="17"/>
                <w:szCs w:val="17"/>
                <w:lang w:bidi="en-US"/>
              </w:rPr>
              <w:t>Stop Work Order, Alternate I</w:t>
            </w:r>
          </w:p>
          <w:p w:rsidR="00BE5634" w:rsidRPr="002523C2" w:rsidRDefault="00BE5634" w:rsidP="001042A2">
            <w:pPr>
              <w:rPr>
                <w:sz w:val="17"/>
                <w:szCs w:val="17"/>
                <w:lang w:bidi="en-US"/>
              </w:rPr>
            </w:pPr>
            <w:r w:rsidRPr="002523C2">
              <w:rPr>
                <w:sz w:val="17"/>
                <w:szCs w:val="17"/>
                <w:lang w:bidi="en-US"/>
              </w:rPr>
              <w:t>Government Delay of Work</w:t>
            </w:r>
          </w:p>
          <w:p w:rsidR="00BE5634" w:rsidRPr="002523C2" w:rsidRDefault="00BE5634" w:rsidP="001042A2">
            <w:pPr>
              <w:rPr>
                <w:sz w:val="17"/>
                <w:szCs w:val="17"/>
                <w:lang w:bidi="en-US"/>
              </w:rPr>
            </w:pPr>
            <w:r w:rsidRPr="002523C2">
              <w:rPr>
                <w:sz w:val="17"/>
                <w:szCs w:val="17"/>
                <w:lang w:bidi="en-US"/>
              </w:rPr>
              <w:t>Changes-Fixed Price</w:t>
            </w:r>
          </w:p>
          <w:p w:rsidR="00BE5634" w:rsidRPr="002523C2" w:rsidRDefault="00BE5634" w:rsidP="001042A2">
            <w:pPr>
              <w:rPr>
                <w:sz w:val="17"/>
                <w:szCs w:val="17"/>
                <w:lang w:bidi="en-US"/>
              </w:rPr>
            </w:pPr>
            <w:r w:rsidRPr="002523C2">
              <w:rPr>
                <w:sz w:val="17"/>
                <w:szCs w:val="17"/>
                <w:lang w:bidi="en-US"/>
              </w:rPr>
              <w:t>Subcontracts</w:t>
            </w:r>
          </w:p>
          <w:p w:rsidR="00BE5634" w:rsidRPr="002523C2" w:rsidRDefault="00BE5634" w:rsidP="001042A2">
            <w:pPr>
              <w:ind w:left="144" w:hanging="144"/>
              <w:rPr>
                <w:sz w:val="17"/>
                <w:szCs w:val="17"/>
                <w:lang w:bidi="en-US"/>
              </w:rPr>
            </w:pPr>
            <w:r w:rsidRPr="002523C2">
              <w:rPr>
                <w:sz w:val="17"/>
                <w:szCs w:val="17"/>
              </w:rPr>
              <w:t>Contractor Liability for Personal Injury and/or Property   Damage</w:t>
            </w:r>
          </w:p>
          <w:p w:rsidR="00BE5634" w:rsidRPr="002523C2" w:rsidRDefault="00BE5634" w:rsidP="001042A2">
            <w:pPr>
              <w:rPr>
                <w:sz w:val="17"/>
                <w:szCs w:val="17"/>
                <w:lang w:bidi="en-US"/>
              </w:rPr>
            </w:pPr>
            <w:r w:rsidRPr="002523C2">
              <w:rPr>
                <w:sz w:val="17"/>
                <w:szCs w:val="17"/>
                <w:lang w:bidi="en-US"/>
              </w:rPr>
              <w:t>Contract Not Affected By Oral Agreement</w:t>
            </w:r>
          </w:p>
          <w:p w:rsidR="00BE5634" w:rsidRPr="002523C2" w:rsidRDefault="00BE5634" w:rsidP="001042A2">
            <w:pPr>
              <w:rPr>
                <w:sz w:val="17"/>
                <w:szCs w:val="17"/>
                <w:lang w:bidi="en-US"/>
              </w:rPr>
            </w:pPr>
            <w:r w:rsidRPr="002523C2">
              <w:rPr>
                <w:sz w:val="17"/>
                <w:szCs w:val="17"/>
                <w:lang w:bidi="en-US"/>
              </w:rPr>
              <w:t>Preference for U.S.-Flag Air Carriers</w:t>
            </w:r>
          </w:p>
          <w:p w:rsidR="00BE5634" w:rsidRPr="002523C2" w:rsidRDefault="00BE5634" w:rsidP="001042A2">
            <w:pPr>
              <w:ind w:left="144" w:hanging="144"/>
              <w:rPr>
                <w:sz w:val="17"/>
                <w:szCs w:val="17"/>
                <w:lang w:bidi="en-US"/>
              </w:rPr>
            </w:pPr>
            <w:r w:rsidRPr="002523C2">
              <w:rPr>
                <w:sz w:val="17"/>
                <w:szCs w:val="17"/>
                <w:lang w:bidi="en-US"/>
              </w:rPr>
              <w:t>Preference for Privately Owned U.S.-Flag Commercial Vessels</w:t>
            </w:r>
          </w:p>
          <w:p w:rsidR="00BE5634" w:rsidRPr="00D636BF" w:rsidRDefault="00BE5634" w:rsidP="001042A2">
            <w:pPr>
              <w:rPr>
                <w:sz w:val="18"/>
                <w:szCs w:val="18"/>
                <w:lang w:bidi="en-US"/>
              </w:rPr>
            </w:pPr>
            <w:r w:rsidRPr="002523C2">
              <w:rPr>
                <w:sz w:val="17"/>
                <w:szCs w:val="17"/>
                <w:lang w:bidi="en-US"/>
              </w:rPr>
              <w:t>Termination For Convenience</w:t>
            </w:r>
          </w:p>
        </w:tc>
        <w:tc>
          <w:tcPr>
            <w:tcW w:w="1080" w:type="dxa"/>
            <w:tcBorders>
              <w:top w:val="double" w:sz="6" w:space="0" w:color="000000"/>
              <w:left w:val="single" w:sz="8" w:space="0" w:color="000000"/>
              <w:bottom w:val="double" w:sz="6" w:space="0" w:color="000000"/>
              <w:right w:val="double" w:sz="6" w:space="0" w:color="000000"/>
            </w:tcBorders>
          </w:tcPr>
          <w:p w:rsidR="00BE5634" w:rsidRPr="00D636BF" w:rsidRDefault="00BE5634" w:rsidP="001042A2">
            <w:pPr>
              <w:outlineLvl w:val="1"/>
              <w:rPr>
                <w:b/>
                <w:bCs/>
                <w:sz w:val="16"/>
                <w:szCs w:val="16"/>
                <w:lang w:bidi="en-US"/>
              </w:rPr>
            </w:pPr>
            <w:r w:rsidRPr="00D636BF">
              <w:rPr>
                <w:b/>
                <w:bCs/>
                <w:sz w:val="16"/>
                <w:szCs w:val="16"/>
                <w:lang w:bidi="en-US"/>
              </w:rPr>
              <w:t>FAR CITE</w:t>
            </w:r>
          </w:p>
          <w:p w:rsidR="00BE5634" w:rsidRPr="002523C2" w:rsidRDefault="00BE5634" w:rsidP="001042A2">
            <w:pPr>
              <w:rPr>
                <w:sz w:val="17"/>
                <w:szCs w:val="17"/>
                <w:lang w:bidi="en-US"/>
              </w:rPr>
            </w:pPr>
            <w:r w:rsidRPr="002523C2">
              <w:rPr>
                <w:sz w:val="17"/>
                <w:szCs w:val="17"/>
                <w:lang w:bidi="en-US"/>
              </w:rPr>
              <w:t>52.227-13</w:t>
            </w:r>
          </w:p>
          <w:p w:rsidR="00BE5634" w:rsidRPr="002523C2" w:rsidRDefault="00BE5634" w:rsidP="001042A2">
            <w:pPr>
              <w:rPr>
                <w:sz w:val="17"/>
                <w:szCs w:val="17"/>
                <w:lang w:bidi="en-US"/>
              </w:rPr>
            </w:pPr>
            <w:r w:rsidRPr="002523C2">
              <w:rPr>
                <w:sz w:val="17"/>
                <w:szCs w:val="17"/>
                <w:lang w:bidi="en-US"/>
              </w:rPr>
              <w:t>52.227-17</w:t>
            </w:r>
          </w:p>
          <w:p w:rsidR="00BE5634" w:rsidRPr="002523C2" w:rsidRDefault="00BE5634" w:rsidP="001042A2">
            <w:pPr>
              <w:rPr>
                <w:sz w:val="17"/>
                <w:szCs w:val="17"/>
                <w:lang w:bidi="en-US"/>
              </w:rPr>
            </w:pPr>
            <w:r w:rsidRPr="002523C2">
              <w:rPr>
                <w:sz w:val="17"/>
                <w:szCs w:val="17"/>
                <w:lang w:bidi="en-US"/>
              </w:rPr>
              <w:t>52.233-1</w:t>
            </w:r>
          </w:p>
          <w:p w:rsidR="00BE5634" w:rsidRPr="002523C2" w:rsidRDefault="00BE5634" w:rsidP="001042A2">
            <w:pPr>
              <w:rPr>
                <w:sz w:val="17"/>
                <w:szCs w:val="17"/>
                <w:lang w:bidi="en-US"/>
              </w:rPr>
            </w:pPr>
            <w:r w:rsidRPr="002523C2">
              <w:rPr>
                <w:sz w:val="17"/>
                <w:szCs w:val="17"/>
                <w:lang w:bidi="en-US"/>
              </w:rPr>
              <w:t>52.237-8</w:t>
            </w:r>
          </w:p>
          <w:p w:rsidR="00BE5634" w:rsidRPr="002523C2" w:rsidRDefault="00BE5634" w:rsidP="001042A2">
            <w:pPr>
              <w:rPr>
                <w:sz w:val="17"/>
                <w:szCs w:val="17"/>
                <w:lang w:bidi="en-US"/>
              </w:rPr>
            </w:pPr>
            <w:r w:rsidRPr="002523C2">
              <w:rPr>
                <w:sz w:val="17"/>
                <w:szCs w:val="17"/>
                <w:lang w:bidi="en-US"/>
              </w:rPr>
              <w:t>52.242-15</w:t>
            </w:r>
          </w:p>
          <w:p w:rsidR="00BE5634" w:rsidRPr="002523C2" w:rsidRDefault="00BE5634" w:rsidP="001042A2">
            <w:pPr>
              <w:rPr>
                <w:sz w:val="17"/>
                <w:szCs w:val="17"/>
                <w:lang w:bidi="en-US"/>
              </w:rPr>
            </w:pPr>
            <w:r w:rsidRPr="002523C2">
              <w:rPr>
                <w:sz w:val="17"/>
                <w:szCs w:val="17"/>
                <w:lang w:bidi="en-US"/>
              </w:rPr>
              <w:t>52.242-17</w:t>
            </w:r>
          </w:p>
          <w:p w:rsidR="00BE5634" w:rsidRPr="002523C2" w:rsidRDefault="00BE5634" w:rsidP="001042A2">
            <w:pPr>
              <w:rPr>
                <w:sz w:val="17"/>
                <w:szCs w:val="17"/>
                <w:lang w:bidi="en-US"/>
              </w:rPr>
            </w:pPr>
            <w:r w:rsidRPr="002523C2">
              <w:rPr>
                <w:sz w:val="17"/>
                <w:szCs w:val="17"/>
                <w:lang w:bidi="en-US"/>
              </w:rPr>
              <w:t>52.243-1</w:t>
            </w:r>
          </w:p>
          <w:p w:rsidR="00BE5634" w:rsidRPr="002523C2" w:rsidRDefault="00BE5634" w:rsidP="001042A2">
            <w:pPr>
              <w:rPr>
                <w:sz w:val="17"/>
                <w:szCs w:val="17"/>
                <w:lang w:bidi="en-US"/>
              </w:rPr>
            </w:pPr>
            <w:r w:rsidRPr="002523C2">
              <w:rPr>
                <w:sz w:val="17"/>
                <w:szCs w:val="17"/>
                <w:lang w:bidi="en-US"/>
              </w:rPr>
              <w:t>52.244-2</w:t>
            </w:r>
          </w:p>
          <w:p w:rsidR="00BE5634" w:rsidRPr="002523C2" w:rsidRDefault="00BE5634" w:rsidP="001042A2">
            <w:pPr>
              <w:rPr>
                <w:sz w:val="17"/>
                <w:szCs w:val="17"/>
              </w:rPr>
            </w:pPr>
          </w:p>
          <w:p w:rsidR="00BE5634" w:rsidRPr="002523C2" w:rsidRDefault="00BE5634" w:rsidP="001042A2">
            <w:pPr>
              <w:rPr>
                <w:sz w:val="17"/>
                <w:szCs w:val="17"/>
              </w:rPr>
            </w:pPr>
            <w:r w:rsidRPr="002523C2">
              <w:rPr>
                <w:sz w:val="17"/>
                <w:szCs w:val="17"/>
              </w:rPr>
              <w:t>52.247-21</w:t>
            </w:r>
          </w:p>
          <w:p w:rsidR="00BE5634" w:rsidRPr="002523C2" w:rsidRDefault="00BE5634" w:rsidP="001042A2">
            <w:pPr>
              <w:rPr>
                <w:sz w:val="17"/>
                <w:szCs w:val="17"/>
                <w:lang w:bidi="en-US"/>
              </w:rPr>
            </w:pPr>
            <w:r w:rsidRPr="002523C2">
              <w:rPr>
                <w:sz w:val="17"/>
                <w:szCs w:val="17"/>
                <w:lang w:bidi="en-US"/>
              </w:rPr>
              <w:t>52.247-27</w:t>
            </w:r>
          </w:p>
          <w:p w:rsidR="00BE5634" w:rsidRPr="002523C2" w:rsidRDefault="00BE5634" w:rsidP="001042A2">
            <w:pPr>
              <w:rPr>
                <w:sz w:val="17"/>
                <w:szCs w:val="17"/>
              </w:rPr>
            </w:pPr>
            <w:r w:rsidRPr="002523C2">
              <w:rPr>
                <w:sz w:val="17"/>
                <w:szCs w:val="17"/>
              </w:rPr>
              <w:t>52.247-63</w:t>
            </w:r>
          </w:p>
          <w:p w:rsidR="00BE5634" w:rsidRPr="002523C2" w:rsidRDefault="00BE5634" w:rsidP="001042A2">
            <w:pPr>
              <w:rPr>
                <w:sz w:val="17"/>
                <w:szCs w:val="17"/>
              </w:rPr>
            </w:pPr>
            <w:r w:rsidRPr="002523C2">
              <w:rPr>
                <w:sz w:val="17"/>
                <w:szCs w:val="17"/>
              </w:rPr>
              <w:t>52.247-64</w:t>
            </w:r>
          </w:p>
          <w:p w:rsidR="00BE5634" w:rsidRPr="00D636BF" w:rsidRDefault="00BE5634" w:rsidP="001042A2">
            <w:pPr>
              <w:rPr>
                <w:sz w:val="18"/>
                <w:szCs w:val="18"/>
                <w:lang w:bidi="en-US"/>
              </w:rPr>
            </w:pPr>
            <w:r w:rsidRPr="002523C2">
              <w:rPr>
                <w:sz w:val="17"/>
                <w:szCs w:val="17"/>
                <w:lang w:bidi="en-US"/>
              </w:rPr>
              <w:t>52.249-2</w:t>
            </w:r>
          </w:p>
        </w:tc>
      </w:tr>
      <w:tr w:rsidR="00BE5634" w:rsidRPr="00D636BF" w:rsidTr="001042A2">
        <w:trPr>
          <w:trHeight w:val="144"/>
        </w:trPr>
        <w:tc>
          <w:tcPr>
            <w:tcW w:w="11340" w:type="dxa"/>
            <w:gridSpan w:val="7"/>
            <w:tcBorders>
              <w:top w:val="double" w:sz="6" w:space="0" w:color="000000"/>
              <w:left w:val="double" w:sz="6" w:space="0" w:color="000000"/>
              <w:bottom w:val="single" w:sz="8" w:space="0" w:color="000000"/>
              <w:right w:val="double" w:sz="6" w:space="0" w:color="000000"/>
            </w:tcBorders>
          </w:tcPr>
          <w:p w:rsidR="00BE5634" w:rsidRPr="00E60441" w:rsidRDefault="00BE5634" w:rsidP="001042A2">
            <w:pPr>
              <w:tabs>
                <w:tab w:val="center" w:pos="1655"/>
              </w:tabs>
              <w:rPr>
                <w:sz w:val="17"/>
                <w:szCs w:val="17"/>
                <w:lang w:bidi="en-US"/>
              </w:rPr>
            </w:pPr>
            <w:r w:rsidRPr="00E60441">
              <w:rPr>
                <w:b/>
                <w:sz w:val="17"/>
                <w:szCs w:val="17"/>
                <w:lang w:bidi="en-US"/>
              </w:rPr>
              <w:t>THESE CLAUSES APPLY TO CONTRACTS THAT EXCEED $10,000</w:t>
            </w:r>
          </w:p>
        </w:tc>
      </w:tr>
      <w:tr w:rsidR="00BE5634" w:rsidRPr="00D636BF" w:rsidTr="001042A2">
        <w:trPr>
          <w:trHeight w:val="1339"/>
        </w:trPr>
        <w:tc>
          <w:tcPr>
            <w:tcW w:w="4590" w:type="dxa"/>
            <w:gridSpan w:val="2"/>
            <w:tcBorders>
              <w:top w:val="single" w:sz="8" w:space="0" w:color="000000"/>
              <w:left w:val="double" w:sz="6"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2523C2" w:rsidRDefault="00BE5634" w:rsidP="001042A2">
            <w:pPr>
              <w:ind w:left="144" w:hanging="144"/>
              <w:rPr>
                <w:sz w:val="17"/>
                <w:szCs w:val="17"/>
                <w:lang w:bidi="en-US"/>
              </w:rPr>
            </w:pPr>
            <w:r w:rsidRPr="002523C2">
              <w:rPr>
                <w:sz w:val="17"/>
                <w:szCs w:val="17"/>
                <w:lang w:bidi="en-US"/>
              </w:rPr>
              <w:t>Protecting Government’s Interest When Subcontracting                  with Contracts Debarred, Suspended or Proposed for Debarment</w:t>
            </w:r>
          </w:p>
          <w:p w:rsidR="00BE5634" w:rsidRPr="002523C2" w:rsidRDefault="00BE5634" w:rsidP="001042A2">
            <w:pPr>
              <w:rPr>
                <w:sz w:val="17"/>
                <w:szCs w:val="17"/>
                <w:lang w:bidi="en-US"/>
              </w:rPr>
            </w:pPr>
            <w:r w:rsidRPr="002523C2">
              <w:rPr>
                <w:sz w:val="17"/>
                <w:szCs w:val="17"/>
                <w:lang w:bidi="en-US"/>
              </w:rPr>
              <w:t>Walsh-Healy Act</w:t>
            </w:r>
          </w:p>
          <w:p w:rsidR="00BE5634" w:rsidRPr="002523C2" w:rsidRDefault="00BE5634" w:rsidP="001042A2">
            <w:pPr>
              <w:rPr>
                <w:sz w:val="17"/>
                <w:szCs w:val="17"/>
                <w:lang w:bidi="en-US"/>
              </w:rPr>
            </w:pPr>
            <w:r w:rsidRPr="002523C2">
              <w:rPr>
                <w:sz w:val="17"/>
                <w:szCs w:val="17"/>
                <w:lang w:bidi="en-US"/>
              </w:rPr>
              <w:t>Prohibition of Segregated Facilities</w:t>
            </w:r>
          </w:p>
          <w:p w:rsidR="00BE5634" w:rsidRPr="002523C2" w:rsidRDefault="00BE5634" w:rsidP="001042A2">
            <w:pPr>
              <w:rPr>
                <w:sz w:val="17"/>
                <w:szCs w:val="17"/>
                <w:lang w:bidi="en-US"/>
              </w:rPr>
            </w:pPr>
            <w:r w:rsidRPr="002523C2">
              <w:rPr>
                <w:sz w:val="17"/>
                <w:szCs w:val="17"/>
                <w:lang w:bidi="en-US"/>
              </w:rPr>
              <w:t>Affirmative Action Compliance</w:t>
            </w:r>
          </w:p>
          <w:p w:rsidR="00BE5634" w:rsidRPr="00D636BF" w:rsidRDefault="00BE5634" w:rsidP="001042A2">
            <w:pPr>
              <w:rPr>
                <w:sz w:val="18"/>
                <w:szCs w:val="18"/>
                <w:lang w:bidi="en-US"/>
              </w:rPr>
            </w:pPr>
            <w:r w:rsidRPr="002523C2">
              <w:rPr>
                <w:sz w:val="17"/>
                <w:szCs w:val="17"/>
                <w:lang w:bidi="en-US"/>
              </w:rPr>
              <w:t>Equal Opportunity</w:t>
            </w:r>
          </w:p>
        </w:tc>
        <w:tc>
          <w:tcPr>
            <w:tcW w:w="1080" w:type="dxa"/>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2523C2" w:rsidRDefault="00BE5634" w:rsidP="001042A2">
            <w:pPr>
              <w:rPr>
                <w:sz w:val="17"/>
                <w:szCs w:val="17"/>
                <w:lang w:bidi="en-US"/>
              </w:rPr>
            </w:pPr>
          </w:p>
          <w:p w:rsidR="00BE5634" w:rsidRPr="002523C2" w:rsidRDefault="00BE5634" w:rsidP="001042A2">
            <w:pPr>
              <w:rPr>
                <w:sz w:val="17"/>
                <w:szCs w:val="17"/>
                <w:lang w:bidi="en-US"/>
              </w:rPr>
            </w:pPr>
            <w:r w:rsidRPr="002523C2">
              <w:rPr>
                <w:sz w:val="17"/>
                <w:szCs w:val="17"/>
                <w:lang w:bidi="en-US"/>
              </w:rPr>
              <w:t>52.209-6</w:t>
            </w:r>
          </w:p>
          <w:p w:rsidR="00BE5634" w:rsidRPr="002523C2" w:rsidRDefault="00BE5634" w:rsidP="001042A2">
            <w:pPr>
              <w:rPr>
                <w:sz w:val="17"/>
                <w:szCs w:val="17"/>
                <w:lang w:bidi="en-US"/>
              </w:rPr>
            </w:pPr>
          </w:p>
          <w:p w:rsidR="00BE5634" w:rsidRPr="002523C2" w:rsidRDefault="00BE5634" w:rsidP="001042A2">
            <w:pPr>
              <w:rPr>
                <w:sz w:val="17"/>
                <w:szCs w:val="17"/>
                <w:lang w:bidi="en-US"/>
              </w:rPr>
            </w:pPr>
            <w:r w:rsidRPr="002523C2">
              <w:rPr>
                <w:sz w:val="17"/>
                <w:szCs w:val="17"/>
                <w:lang w:bidi="en-US"/>
              </w:rPr>
              <w:t>52.222-20</w:t>
            </w:r>
          </w:p>
          <w:p w:rsidR="00BE5634" w:rsidRPr="002523C2" w:rsidRDefault="00BE5634" w:rsidP="001042A2">
            <w:pPr>
              <w:rPr>
                <w:sz w:val="17"/>
                <w:szCs w:val="17"/>
                <w:lang w:bidi="en-US"/>
              </w:rPr>
            </w:pPr>
            <w:r w:rsidRPr="002523C2">
              <w:rPr>
                <w:sz w:val="17"/>
                <w:szCs w:val="17"/>
                <w:lang w:bidi="en-US"/>
              </w:rPr>
              <w:t>52.222-21</w:t>
            </w:r>
          </w:p>
          <w:p w:rsidR="00BE5634" w:rsidRPr="002523C2" w:rsidRDefault="00BE5634" w:rsidP="001042A2">
            <w:pPr>
              <w:rPr>
                <w:sz w:val="17"/>
                <w:szCs w:val="17"/>
                <w:lang w:bidi="en-US"/>
              </w:rPr>
            </w:pPr>
            <w:r w:rsidRPr="002523C2">
              <w:rPr>
                <w:sz w:val="17"/>
                <w:szCs w:val="17"/>
                <w:lang w:bidi="en-US"/>
              </w:rPr>
              <w:t>52.222-25</w:t>
            </w:r>
          </w:p>
          <w:p w:rsidR="00BE5634" w:rsidRPr="00D636BF" w:rsidRDefault="00BE5634" w:rsidP="001042A2">
            <w:pPr>
              <w:rPr>
                <w:sz w:val="18"/>
                <w:szCs w:val="18"/>
                <w:lang w:bidi="en-US"/>
              </w:rPr>
            </w:pPr>
            <w:r w:rsidRPr="002523C2">
              <w:rPr>
                <w:sz w:val="17"/>
                <w:szCs w:val="17"/>
                <w:lang w:bidi="en-US"/>
              </w:rPr>
              <w:t>52.222-26</w:t>
            </w:r>
          </w:p>
        </w:tc>
        <w:tc>
          <w:tcPr>
            <w:tcW w:w="4590" w:type="dxa"/>
            <w:gridSpan w:val="3"/>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2523C2" w:rsidRDefault="00BE5634" w:rsidP="001042A2">
            <w:pPr>
              <w:ind w:left="144" w:hanging="144"/>
              <w:rPr>
                <w:sz w:val="17"/>
                <w:szCs w:val="17"/>
                <w:lang w:bidi="en-US"/>
              </w:rPr>
            </w:pPr>
            <w:r w:rsidRPr="002523C2">
              <w:rPr>
                <w:sz w:val="17"/>
                <w:szCs w:val="17"/>
                <w:lang w:bidi="en-US"/>
              </w:rPr>
              <w:t>Equal Opportunity for Special Disabled Veterans and  Veterans of the Vietnam Era and Other Eligible Veterans</w:t>
            </w:r>
          </w:p>
          <w:p w:rsidR="00BE5634" w:rsidRPr="002523C2" w:rsidRDefault="00BE5634" w:rsidP="001042A2">
            <w:pPr>
              <w:rPr>
                <w:sz w:val="17"/>
                <w:szCs w:val="17"/>
                <w:lang w:bidi="en-US"/>
              </w:rPr>
            </w:pPr>
            <w:r w:rsidRPr="002523C2">
              <w:rPr>
                <w:sz w:val="17"/>
                <w:szCs w:val="17"/>
                <w:lang w:bidi="en-US"/>
              </w:rPr>
              <w:t>Affirmative Action for Workers With Disabilities</w:t>
            </w:r>
          </w:p>
          <w:p w:rsidR="00BE5634" w:rsidRPr="002523C2" w:rsidRDefault="00BE5634" w:rsidP="001042A2">
            <w:pPr>
              <w:rPr>
                <w:sz w:val="17"/>
                <w:szCs w:val="17"/>
                <w:lang w:bidi="en-US"/>
              </w:rPr>
            </w:pPr>
            <w:r w:rsidRPr="002523C2">
              <w:rPr>
                <w:sz w:val="17"/>
                <w:szCs w:val="17"/>
                <w:lang w:bidi="en-US"/>
              </w:rPr>
              <w:t xml:space="preserve">Employment Reports on Disabled Veterans  and Veterans </w:t>
            </w:r>
          </w:p>
          <w:p w:rsidR="00BE5634" w:rsidRPr="002523C2" w:rsidRDefault="00BE5634" w:rsidP="001042A2">
            <w:pPr>
              <w:rPr>
                <w:sz w:val="17"/>
                <w:szCs w:val="17"/>
                <w:lang w:bidi="en-US"/>
              </w:rPr>
            </w:pPr>
            <w:r w:rsidRPr="002523C2">
              <w:rPr>
                <w:sz w:val="17"/>
                <w:szCs w:val="17"/>
                <w:lang w:bidi="en-US"/>
              </w:rPr>
              <w:t xml:space="preserve">  of the Vietnam Era</w:t>
            </w:r>
          </w:p>
          <w:p w:rsidR="00BE5634" w:rsidRPr="00D636BF" w:rsidRDefault="00BE5634" w:rsidP="001042A2">
            <w:pPr>
              <w:rPr>
                <w:sz w:val="18"/>
                <w:szCs w:val="18"/>
                <w:lang w:bidi="en-US"/>
              </w:rPr>
            </w:pPr>
            <w:r w:rsidRPr="002523C2">
              <w:rPr>
                <w:sz w:val="17"/>
                <w:szCs w:val="17"/>
                <w:lang w:bidi="en-US"/>
              </w:rPr>
              <w:t>Inspection of Supplies – Fixed Price</w:t>
            </w:r>
          </w:p>
        </w:tc>
        <w:tc>
          <w:tcPr>
            <w:tcW w:w="1080" w:type="dxa"/>
            <w:tcBorders>
              <w:top w:val="single" w:sz="8" w:space="0" w:color="000000"/>
              <w:left w:val="single" w:sz="8" w:space="0" w:color="000000"/>
              <w:bottom w:val="double" w:sz="6" w:space="0" w:color="000000"/>
              <w:right w:val="double" w:sz="6"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2523C2" w:rsidRDefault="00BE5634" w:rsidP="001042A2">
            <w:pPr>
              <w:rPr>
                <w:sz w:val="17"/>
                <w:szCs w:val="17"/>
                <w:lang w:bidi="en-US"/>
              </w:rPr>
            </w:pPr>
            <w:r w:rsidRPr="002523C2">
              <w:rPr>
                <w:sz w:val="17"/>
                <w:szCs w:val="17"/>
                <w:lang w:bidi="en-US"/>
              </w:rPr>
              <w:t>52.222-35</w:t>
            </w:r>
          </w:p>
          <w:p w:rsidR="00BE5634" w:rsidRPr="002523C2" w:rsidRDefault="00BE5634" w:rsidP="001042A2">
            <w:pPr>
              <w:rPr>
                <w:sz w:val="17"/>
                <w:szCs w:val="17"/>
                <w:lang w:bidi="en-US"/>
              </w:rPr>
            </w:pPr>
          </w:p>
          <w:p w:rsidR="00BE5634" w:rsidRPr="002523C2" w:rsidRDefault="00BE5634" w:rsidP="001042A2">
            <w:pPr>
              <w:rPr>
                <w:sz w:val="17"/>
                <w:szCs w:val="17"/>
                <w:lang w:bidi="en-US"/>
              </w:rPr>
            </w:pPr>
            <w:r w:rsidRPr="002523C2">
              <w:rPr>
                <w:sz w:val="17"/>
                <w:szCs w:val="17"/>
                <w:lang w:bidi="en-US"/>
              </w:rPr>
              <w:t>52.222-36</w:t>
            </w:r>
          </w:p>
          <w:p w:rsidR="00BE5634" w:rsidRPr="002523C2" w:rsidRDefault="00BE5634" w:rsidP="001042A2">
            <w:pPr>
              <w:rPr>
                <w:sz w:val="17"/>
                <w:szCs w:val="17"/>
                <w:lang w:bidi="en-US"/>
              </w:rPr>
            </w:pPr>
            <w:r w:rsidRPr="002523C2">
              <w:rPr>
                <w:sz w:val="17"/>
                <w:szCs w:val="17"/>
                <w:lang w:bidi="en-US"/>
              </w:rPr>
              <w:t>52.222-37</w:t>
            </w:r>
          </w:p>
          <w:p w:rsidR="00BE5634" w:rsidRPr="002523C2" w:rsidRDefault="00BE5634" w:rsidP="001042A2">
            <w:pPr>
              <w:rPr>
                <w:sz w:val="17"/>
                <w:szCs w:val="17"/>
                <w:lang w:bidi="en-US"/>
              </w:rPr>
            </w:pPr>
          </w:p>
          <w:p w:rsidR="00BE5634" w:rsidRPr="00D636BF" w:rsidRDefault="00BE5634" w:rsidP="001042A2">
            <w:pPr>
              <w:rPr>
                <w:sz w:val="18"/>
                <w:szCs w:val="18"/>
                <w:lang w:bidi="en-US"/>
              </w:rPr>
            </w:pPr>
            <w:r w:rsidRPr="002523C2">
              <w:rPr>
                <w:sz w:val="17"/>
                <w:szCs w:val="17"/>
                <w:lang w:bidi="en-US"/>
              </w:rPr>
              <w:t>52.246-2</w:t>
            </w:r>
          </w:p>
        </w:tc>
      </w:tr>
      <w:tr w:rsidR="00BE5634" w:rsidRPr="00D636BF" w:rsidTr="001042A2">
        <w:trPr>
          <w:trHeight w:val="144"/>
        </w:trPr>
        <w:tc>
          <w:tcPr>
            <w:tcW w:w="11340" w:type="dxa"/>
            <w:gridSpan w:val="7"/>
            <w:tcBorders>
              <w:top w:val="double" w:sz="6" w:space="0" w:color="000000"/>
              <w:left w:val="double" w:sz="6" w:space="0" w:color="000000"/>
              <w:bottom w:val="single" w:sz="8" w:space="0" w:color="000000"/>
              <w:right w:val="double" w:sz="6" w:space="0" w:color="000000"/>
            </w:tcBorders>
            <w:vAlign w:val="center"/>
          </w:tcPr>
          <w:p w:rsidR="00BE5634" w:rsidRPr="00E60441" w:rsidRDefault="00BE5634" w:rsidP="001042A2">
            <w:pPr>
              <w:tabs>
                <w:tab w:val="center" w:pos="1655"/>
              </w:tabs>
              <w:rPr>
                <w:rFonts w:ascii="Calibri" w:hAnsi="Calibri"/>
                <w:sz w:val="17"/>
                <w:szCs w:val="17"/>
                <w:lang w:bidi="en-US"/>
              </w:rPr>
            </w:pPr>
            <w:r w:rsidRPr="00E60441">
              <w:rPr>
                <w:rFonts w:ascii="Calibri" w:hAnsi="Calibri"/>
                <w:sz w:val="17"/>
                <w:szCs w:val="17"/>
                <w:lang w:bidi="en-US"/>
              </w:rPr>
              <w:br w:type="page"/>
            </w:r>
            <w:r w:rsidRPr="00E60441">
              <w:rPr>
                <w:b/>
                <w:sz w:val="17"/>
                <w:szCs w:val="17"/>
                <w:lang w:bidi="en-US"/>
              </w:rPr>
              <w:t>THESE CLAUSES APPLY TO CONTRACTS FOR SERVICES</w:t>
            </w:r>
          </w:p>
        </w:tc>
      </w:tr>
      <w:tr w:rsidR="00BE5634" w:rsidRPr="00D636BF" w:rsidTr="001042A2">
        <w:trPr>
          <w:trHeight w:val="720"/>
        </w:trPr>
        <w:tc>
          <w:tcPr>
            <w:tcW w:w="4590" w:type="dxa"/>
            <w:gridSpan w:val="2"/>
            <w:tcBorders>
              <w:top w:val="single" w:sz="8" w:space="0" w:color="000000"/>
              <w:left w:val="double" w:sz="6"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CC6503" w:rsidRDefault="00BE5634" w:rsidP="001042A2">
            <w:pPr>
              <w:rPr>
                <w:sz w:val="17"/>
                <w:szCs w:val="17"/>
                <w:lang w:bidi="en-US"/>
              </w:rPr>
            </w:pPr>
            <w:r w:rsidRPr="00CC6503">
              <w:rPr>
                <w:sz w:val="17"/>
                <w:szCs w:val="17"/>
                <w:lang w:bidi="en-US"/>
              </w:rPr>
              <w:t>Service Contract Act</w:t>
            </w:r>
          </w:p>
          <w:p w:rsidR="00BE5634" w:rsidRPr="00CC6503" w:rsidRDefault="00BE5634" w:rsidP="001042A2">
            <w:pPr>
              <w:rPr>
                <w:sz w:val="17"/>
                <w:szCs w:val="17"/>
                <w:lang w:bidi="en-US"/>
              </w:rPr>
            </w:pPr>
            <w:r w:rsidRPr="00CC6503">
              <w:rPr>
                <w:sz w:val="17"/>
                <w:szCs w:val="17"/>
                <w:lang w:bidi="en-US"/>
              </w:rPr>
              <w:t>Changes – Fixed Price Services, Alternate II</w:t>
            </w:r>
          </w:p>
          <w:p w:rsidR="00BE5634" w:rsidRPr="00D636BF" w:rsidRDefault="00BE5634" w:rsidP="001042A2">
            <w:pPr>
              <w:rPr>
                <w:sz w:val="18"/>
                <w:szCs w:val="18"/>
                <w:lang w:bidi="en-US"/>
              </w:rPr>
            </w:pPr>
            <w:r w:rsidRPr="00CC6503">
              <w:rPr>
                <w:sz w:val="17"/>
                <w:szCs w:val="17"/>
                <w:lang w:bidi="en-US"/>
              </w:rPr>
              <w:t>Changes – Time &amp; Materials/Labor Hours</w:t>
            </w:r>
          </w:p>
        </w:tc>
        <w:tc>
          <w:tcPr>
            <w:tcW w:w="1080" w:type="dxa"/>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CC6503" w:rsidRDefault="00BE5634" w:rsidP="001042A2">
            <w:pPr>
              <w:rPr>
                <w:sz w:val="17"/>
                <w:szCs w:val="17"/>
                <w:lang w:bidi="en-US"/>
              </w:rPr>
            </w:pPr>
            <w:r w:rsidRPr="00CC6503">
              <w:rPr>
                <w:sz w:val="17"/>
                <w:szCs w:val="17"/>
                <w:lang w:bidi="en-US"/>
              </w:rPr>
              <w:t>52.222-41</w:t>
            </w:r>
          </w:p>
          <w:p w:rsidR="00BE5634" w:rsidRPr="00CC6503" w:rsidRDefault="00BE5634" w:rsidP="001042A2">
            <w:pPr>
              <w:rPr>
                <w:sz w:val="17"/>
                <w:szCs w:val="17"/>
                <w:lang w:bidi="en-US"/>
              </w:rPr>
            </w:pPr>
            <w:r w:rsidRPr="00CC6503">
              <w:rPr>
                <w:sz w:val="17"/>
                <w:szCs w:val="17"/>
                <w:lang w:bidi="en-US"/>
              </w:rPr>
              <w:t>52.243-1</w:t>
            </w:r>
          </w:p>
          <w:p w:rsidR="00BE5634" w:rsidRPr="00D636BF" w:rsidRDefault="00BE5634" w:rsidP="001042A2">
            <w:pPr>
              <w:rPr>
                <w:sz w:val="18"/>
                <w:szCs w:val="18"/>
                <w:lang w:bidi="en-US"/>
              </w:rPr>
            </w:pPr>
            <w:r w:rsidRPr="00CC6503">
              <w:rPr>
                <w:sz w:val="17"/>
                <w:szCs w:val="17"/>
                <w:lang w:bidi="en-US"/>
              </w:rPr>
              <w:t>52.243-3</w:t>
            </w:r>
          </w:p>
        </w:tc>
        <w:tc>
          <w:tcPr>
            <w:tcW w:w="4590" w:type="dxa"/>
            <w:gridSpan w:val="3"/>
            <w:tcBorders>
              <w:top w:val="single" w:sz="8" w:space="0" w:color="000000"/>
              <w:left w:val="single" w:sz="8" w:space="0" w:color="000000"/>
              <w:bottom w:val="double" w:sz="6" w:space="0" w:color="000000"/>
              <w:right w:val="single" w:sz="8" w:space="0" w:color="000000"/>
            </w:tcBorders>
          </w:tcPr>
          <w:p w:rsidR="00BE5634" w:rsidRPr="00CC6503" w:rsidRDefault="00BE5634" w:rsidP="001042A2">
            <w:pPr>
              <w:rPr>
                <w:b/>
                <w:sz w:val="16"/>
                <w:szCs w:val="16"/>
                <w:lang w:bidi="en-US"/>
              </w:rPr>
            </w:pPr>
            <w:r w:rsidRPr="00CC6503">
              <w:rPr>
                <w:b/>
                <w:sz w:val="16"/>
                <w:szCs w:val="16"/>
                <w:lang w:bidi="en-US"/>
              </w:rPr>
              <w:t>CLAUSE TITLE</w:t>
            </w:r>
          </w:p>
          <w:p w:rsidR="00BE5634" w:rsidRPr="00CC6503" w:rsidRDefault="00BE5634" w:rsidP="001042A2">
            <w:pPr>
              <w:rPr>
                <w:sz w:val="17"/>
                <w:szCs w:val="17"/>
                <w:lang w:bidi="en-US"/>
              </w:rPr>
            </w:pPr>
            <w:r w:rsidRPr="00CC6503">
              <w:rPr>
                <w:sz w:val="17"/>
                <w:szCs w:val="17"/>
                <w:lang w:bidi="en-US"/>
              </w:rPr>
              <w:t>Inspection of Services – Fixed Price</w:t>
            </w:r>
          </w:p>
          <w:p w:rsidR="00BE5634" w:rsidRPr="00CC6503" w:rsidRDefault="00BE5634" w:rsidP="001042A2">
            <w:pPr>
              <w:rPr>
                <w:sz w:val="17"/>
                <w:szCs w:val="17"/>
                <w:lang w:bidi="en-US"/>
              </w:rPr>
            </w:pPr>
            <w:r w:rsidRPr="00CC6503">
              <w:rPr>
                <w:sz w:val="17"/>
                <w:szCs w:val="17"/>
                <w:lang w:bidi="en-US"/>
              </w:rPr>
              <w:t>Inspection – Time &amp; Materials/Labor Hours</w:t>
            </w:r>
          </w:p>
          <w:p w:rsidR="00BE5634" w:rsidRPr="00CC6503" w:rsidRDefault="00BE5634" w:rsidP="001042A2">
            <w:pPr>
              <w:rPr>
                <w:sz w:val="17"/>
                <w:szCs w:val="17"/>
                <w:lang w:bidi="en-US"/>
              </w:rPr>
            </w:pPr>
            <w:r w:rsidRPr="00CC6503">
              <w:rPr>
                <w:sz w:val="17"/>
                <w:szCs w:val="17"/>
                <w:lang w:bidi="en-US"/>
              </w:rPr>
              <w:t>HBCU  and Minority Institution Representations</w:t>
            </w:r>
          </w:p>
        </w:tc>
        <w:tc>
          <w:tcPr>
            <w:tcW w:w="1080" w:type="dxa"/>
            <w:tcBorders>
              <w:top w:val="single" w:sz="8" w:space="0" w:color="000000"/>
              <w:left w:val="single" w:sz="8" w:space="0" w:color="000000"/>
              <w:bottom w:val="double" w:sz="6" w:space="0" w:color="000000"/>
              <w:right w:val="double" w:sz="6"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CC6503" w:rsidRDefault="00BE5634" w:rsidP="001042A2">
            <w:pPr>
              <w:rPr>
                <w:sz w:val="17"/>
                <w:szCs w:val="17"/>
                <w:lang w:bidi="en-US"/>
              </w:rPr>
            </w:pPr>
            <w:r w:rsidRPr="00CC6503">
              <w:rPr>
                <w:sz w:val="17"/>
                <w:szCs w:val="17"/>
                <w:lang w:bidi="en-US"/>
              </w:rPr>
              <w:t>52.246-4</w:t>
            </w:r>
          </w:p>
          <w:p w:rsidR="00BE5634" w:rsidRPr="00CC6503" w:rsidRDefault="00BE5634" w:rsidP="001042A2">
            <w:pPr>
              <w:rPr>
                <w:sz w:val="17"/>
                <w:szCs w:val="17"/>
                <w:lang w:bidi="en-US"/>
              </w:rPr>
            </w:pPr>
            <w:r w:rsidRPr="00CC6503">
              <w:rPr>
                <w:sz w:val="17"/>
                <w:szCs w:val="17"/>
                <w:lang w:bidi="en-US"/>
              </w:rPr>
              <w:t>52.246-6</w:t>
            </w:r>
          </w:p>
          <w:p w:rsidR="00BE5634" w:rsidRPr="00D636BF" w:rsidRDefault="00BE5634" w:rsidP="001042A2">
            <w:pPr>
              <w:rPr>
                <w:sz w:val="18"/>
                <w:szCs w:val="18"/>
                <w:lang w:bidi="en-US"/>
              </w:rPr>
            </w:pPr>
            <w:r w:rsidRPr="00CC6503">
              <w:rPr>
                <w:sz w:val="17"/>
                <w:szCs w:val="17"/>
                <w:lang w:bidi="en-US"/>
              </w:rPr>
              <w:t>52.226-2</w:t>
            </w:r>
          </w:p>
        </w:tc>
      </w:tr>
      <w:tr w:rsidR="00BE5634" w:rsidRPr="00D636BF" w:rsidTr="001042A2">
        <w:trPr>
          <w:trHeight w:val="144"/>
        </w:trPr>
        <w:tc>
          <w:tcPr>
            <w:tcW w:w="11340" w:type="dxa"/>
            <w:gridSpan w:val="7"/>
            <w:tcBorders>
              <w:top w:val="double" w:sz="6" w:space="0" w:color="000000"/>
              <w:left w:val="double" w:sz="6" w:space="0" w:color="000000"/>
              <w:bottom w:val="single" w:sz="8" w:space="0" w:color="000000"/>
              <w:right w:val="double" w:sz="6" w:space="0" w:color="000000"/>
            </w:tcBorders>
            <w:vAlign w:val="center"/>
          </w:tcPr>
          <w:p w:rsidR="00BE5634" w:rsidRPr="00E60441" w:rsidRDefault="00BE5634" w:rsidP="001042A2">
            <w:pPr>
              <w:tabs>
                <w:tab w:val="center" w:pos="1655"/>
              </w:tabs>
              <w:rPr>
                <w:sz w:val="17"/>
                <w:szCs w:val="17"/>
                <w:lang w:bidi="en-US"/>
              </w:rPr>
            </w:pPr>
            <w:r w:rsidRPr="00E60441">
              <w:rPr>
                <w:b/>
                <w:sz w:val="17"/>
                <w:szCs w:val="17"/>
                <w:lang w:bidi="en-US"/>
              </w:rPr>
              <w:t>THESE FAR CLAUSES APPLY TO CONTRACTS THAT EXCEED $100,000</w:t>
            </w:r>
          </w:p>
        </w:tc>
      </w:tr>
      <w:tr w:rsidR="00BE5634" w:rsidRPr="00D636BF" w:rsidTr="001042A2">
        <w:trPr>
          <w:trHeight w:val="3166"/>
        </w:trPr>
        <w:tc>
          <w:tcPr>
            <w:tcW w:w="4590" w:type="dxa"/>
            <w:gridSpan w:val="2"/>
            <w:tcBorders>
              <w:top w:val="single" w:sz="8" w:space="0" w:color="000000"/>
              <w:left w:val="double" w:sz="6"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CC6503" w:rsidRDefault="00BE5634" w:rsidP="001042A2">
            <w:pPr>
              <w:rPr>
                <w:sz w:val="17"/>
                <w:szCs w:val="17"/>
                <w:lang w:bidi="en-US"/>
              </w:rPr>
            </w:pPr>
            <w:r w:rsidRPr="00CC6503">
              <w:rPr>
                <w:sz w:val="17"/>
                <w:szCs w:val="17"/>
                <w:lang w:bidi="en-US"/>
              </w:rPr>
              <w:t>Certificate of Independent Price Determination</w:t>
            </w:r>
          </w:p>
          <w:p w:rsidR="00BE5634" w:rsidRPr="00CC6503" w:rsidRDefault="00BE5634" w:rsidP="001042A2">
            <w:pPr>
              <w:rPr>
                <w:sz w:val="17"/>
                <w:szCs w:val="17"/>
                <w:lang w:bidi="en-US"/>
              </w:rPr>
            </w:pPr>
            <w:r w:rsidRPr="00CC6503">
              <w:rPr>
                <w:sz w:val="17"/>
                <w:szCs w:val="17"/>
                <w:lang w:bidi="en-US"/>
              </w:rPr>
              <w:t>Gratuities</w:t>
            </w:r>
          </w:p>
          <w:p w:rsidR="00BE5634" w:rsidRPr="00CC6503" w:rsidRDefault="00BE5634" w:rsidP="001042A2">
            <w:pPr>
              <w:rPr>
                <w:sz w:val="17"/>
                <w:szCs w:val="17"/>
                <w:lang w:bidi="en-US"/>
              </w:rPr>
            </w:pPr>
            <w:r w:rsidRPr="00CC6503">
              <w:rPr>
                <w:sz w:val="17"/>
                <w:szCs w:val="17"/>
                <w:lang w:bidi="en-US"/>
              </w:rPr>
              <w:t>Anti-Kickback Procedures</w:t>
            </w:r>
          </w:p>
          <w:p w:rsidR="00BE5634" w:rsidRPr="00CC6503" w:rsidRDefault="00BE5634" w:rsidP="001042A2">
            <w:pPr>
              <w:ind w:left="144" w:hanging="144"/>
              <w:rPr>
                <w:sz w:val="17"/>
                <w:szCs w:val="17"/>
                <w:lang w:bidi="en-US"/>
              </w:rPr>
            </w:pPr>
            <w:r w:rsidRPr="00CC6503">
              <w:rPr>
                <w:sz w:val="17"/>
                <w:szCs w:val="17"/>
                <w:lang w:bidi="en-US"/>
              </w:rPr>
              <w:t>Cancellation, Rescission, and Recovery of  Funds for Illegal or Improper Activities</w:t>
            </w:r>
          </w:p>
          <w:p w:rsidR="00BE5634" w:rsidRPr="00CC6503" w:rsidRDefault="00BE5634" w:rsidP="001042A2">
            <w:pPr>
              <w:rPr>
                <w:sz w:val="17"/>
                <w:szCs w:val="17"/>
                <w:lang w:bidi="en-US"/>
              </w:rPr>
            </w:pPr>
            <w:r w:rsidRPr="00CC6503">
              <w:rPr>
                <w:sz w:val="17"/>
                <w:szCs w:val="17"/>
                <w:lang w:bidi="en-US"/>
              </w:rPr>
              <w:t>Price or Fee Adjustment for Illegal or Improper Activity</w:t>
            </w:r>
          </w:p>
          <w:p w:rsidR="00BE5634" w:rsidRPr="00CC6503" w:rsidRDefault="00BE5634" w:rsidP="001042A2">
            <w:pPr>
              <w:rPr>
                <w:sz w:val="17"/>
                <w:szCs w:val="17"/>
                <w:lang w:bidi="en-US"/>
              </w:rPr>
            </w:pPr>
            <w:r w:rsidRPr="00CC6503">
              <w:rPr>
                <w:sz w:val="17"/>
                <w:szCs w:val="17"/>
                <w:lang w:bidi="en-US"/>
              </w:rPr>
              <w:t xml:space="preserve">Certification and Disclosure Regarding Payment to </w:t>
            </w:r>
          </w:p>
          <w:p w:rsidR="00BE5634" w:rsidRPr="00CC6503" w:rsidRDefault="00BE5634" w:rsidP="001042A2">
            <w:pPr>
              <w:rPr>
                <w:sz w:val="17"/>
                <w:szCs w:val="17"/>
                <w:lang w:bidi="en-US"/>
              </w:rPr>
            </w:pPr>
            <w:r w:rsidRPr="00CC6503">
              <w:rPr>
                <w:sz w:val="17"/>
                <w:szCs w:val="17"/>
                <w:lang w:bidi="en-US"/>
              </w:rPr>
              <w:t xml:space="preserve">  Influence Certain Federal Transactions</w:t>
            </w:r>
          </w:p>
          <w:p w:rsidR="00BE5634" w:rsidRPr="00CC6503" w:rsidRDefault="00BE5634" w:rsidP="001042A2">
            <w:pPr>
              <w:ind w:left="144" w:hanging="144"/>
              <w:rPr>
                <w:sz w:val="17"/>
                <w:szCs w:val="17"/>
                <w:lang w:bidi="en-US"/>
              </w:rPr>
            </w:pPr>
            <w:r w:rsidRPr="00CC6503">
              <w:rPr>
                <w:sz w:val="17"/>
                <w:szCs w:val="17"/>
                <w:lang w:bidi="en-US"/>
              </w:rPr>
              <w:t>Limitation on Payments to Influence Certain Federal Transactions</w:t>
            </w:r>
          </w:p>
          <w:p w:rsidR="00BE5634" w:rsidRPr="00CC6503" w:rsidRDefault="00BE5634" w:rsidP="001042A2">
            <w:pPr>
              <w:rPr>
                <w:sz w:val="17"/>
                <w:szCs w:val="17"/>
                <w:lang w:bidi="en-US"/>
              </w:rPr>
            </w:pPr>
            <w:r w:rsidRPr="00CC6503">
              <w:rPr>
                <w:sz w:val="17"/>
                <w:szCs w:val="17"/>
                <w:lang w:bidi="en-US"/>
              </w:rPr>
              <w:t>Printed or Copied Double-Sided on Recycled Paper</w:t>
            </w:r>
          </w:p>
          <w:p w:rsidR="00BE5634" w:rsidRPr="00CC6503" w:rsidRDefault="00BE5634" w:rsidP="001042A2">
            <w:pPr>
              <w:rPr>
                <w:sz w:val="17"/>
                <w:szCs w:val="17"/>
                <w:lang w:bidi="en-US"/>
              </w:rPr>
            </w:pPr>
            <w:r w:rsidRPr="00CC6503">
              <w:rPr>
                <w:sz w:val="17"/>
                <w:szCs w:val="17"/>
                <w:lang w:bidi="en-US"/>
              </w:rPr>
              <w:t>Certification Regarding Debarment, Suspension, Proposed</w:t>
            </w:r>
          </w:p>
          <w:p w:rsidR="00BE5634" w:rsidRPr="00CC6503" w:rsidRDefault="00BE5634" w:rsidP="001042A2">
            <w:pPr>
              <w:rPr>
                <w:sz w:val="17"/>
                <w:szCs w:val="17"/>
                <w:lang w:bidi="en-US"/>
              </w:rPr>
            </w:pPr>
            <w:r w:rsidRPr="00CC6503">
              <w:rPr>
                <w:sz w:val="17"/>
                <w:szCs w:val="17"/>
                <w:lang w:bidi="en-US"/>
              </w:rPr>
              <w:t xml:space="preserve">  Debarment, and Other Responsibility Matters</w:t>
            </w:r>
          </w:p>
          <w:p w:rsidR="00BE5634" w:rsidRPr="00CC6503" w:rsidRDefault="00BE5634" w:rsidP="001042A2">
            <w:pPr>
              <w:rPr>
                <w:sz w:val="17"/>
                <w:szCs w:val="17"/>
                <w:lang w:bidi="en-US"/>
              </w:rPr>
            </w:pPr>
            <w:r w:rsidRPr="00CC6503">
              <w:rPr>
                <w:sz w:val="17"/>
                <w:szCs w:val="17"/>
                <w:lang w:bidi="en-US"/>
              </w:rPr>
              <w:t xml:space="preserve">Responsibility Matters </w:t>
            </w:r>
          </w:p>
          <w:p w:rsidR="00BE5634" w:rsidRPr="00CC6503" w:rsidRDefault="00BE5634" w:rsidP="001042A2">
            <w:pPr>
              <w:rPr>
                <w:sz w:val="17"/>
                <w:szCs w:val="17"/>
                <w:lang w:bidi="en-US"/>
              </w:rPr>
            </w:pPr>
            <w:r w:rsidRPr="00CC6503">
              <w:rPr>
                <w:sz w:val="17"/>
                <w:szCs w:val="17"/>
                <w:lang w:bidi="en-US"/>
              </w:rPr>
              <w:t xml:space="preserve">Updates of Information Regarding Responsibility Matters </w:t>
            </w:r>
          </w:p>
          <w:p w:rsidR="00BE5634" w:rsidRPr="00CC6503" w:rsidRDefault="00BE5634" w:rsidP="001042A2">
            <w:pPr>
              <w:rPr>
                <w:sz w:val="17"/>
                <w:szCs w:val="17"/>
                <w:lang w:bidi="en-US"/>
              </w:rPr>
            </w:pPr>
            <w:r w:rsidRPr="00CC6503">
              <w:rPr>
                <w:sz w:val="17"/>
                <w:szCs w:val="17"/>
                <w:lang w:bidi="en-US"/>
              </w:rPr>
              <w:t>Audit and Records – Negotiation</w:t>
            </w:r>
          </w:p>
          <w:p w:rsidR="00BE5634" w:rsidRPr="00CC6503" w:rsidRDefault="00BE5634" w:rsidP="001042A2">
            <w:pPr>
              <w:rPr>
                <w:sz w:val="17"/>
                <w:szCs w:val="17"/>
                <w:lang w:bidi="en-US"/>
              </w:rPr>
            </w:pPr>
            <w:r w:rsidRPr="00CC6503">
              <w:rPr>
                <w:sz w:val="17"/>
                <w:szCs w:val="17"/>
                <w:lang w:bidi="en-US"/>
              </w:rPr>
              <w:t>Integrity of Unit Prices</w:t>
            </w:r>
          </w:p>
          <w:p w:rsidR="00BE5634" w:rsidRPr="00D636BF" w:rsidRDefault="00BE5634" w:rsidP="001042A2">
            <w:pPr>
              <w:rPr>
                <w:sz w:val="18"/>
                <w:szCs w:val="18"/>
                <w:lang w:bidi="en-US"/>
              </w:rPr>
            </w:pPr>
            <w:r w:rsidRPr="00CC6503">
              <w:rPr>
                <w:sz w:val="17"/>
                <w:szCs w:val="17"/>
                <w:lang w:bidi="en-US"/>
              </w:rPr>
              <w:t>Price Re-determination – Retroactive</w:t>
            </w:r>
            <w:r w:rsidRPr="00D636BF">
              <w:rPr>
                <w:sz w:val="18"/>
                <w:szCs w:val="18"/>
                <w:lang w:bidi="en-US"/>
              </w:rPr>
              <w:t xml:space="preserve"> </w:t>
            </w:r>
          </w:p>
        </w:tc>
        <w:tc>
          <w:tcPr>
            <w:tcW w:w="1080" w:type="dxa"/>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CC6503" w:rsidRDefault="00BE5634" w:rsidP="001042A2">
            <w:pPr>
              <w:rPr>
                <w:sz w:val="17"/>
                <w:szCs w:val="17"/>
                <w:lang w:bidi="en-US"/>
              </w:rPr>
            </w:pPr>
            <w:r w:rsidRPr="00CC6503">
              <w:rPr>
                <w:sz w:val="17"/>
                <w:szCs w:val="17"/>
                <w:lang w:bidi="en-US"/>
              </w:rPr>
              <w:t>52.203-2</w:t>
            </w:r>
          </w:p>
          <w:p w:rsidR="00BE5634" w:rsidRPr="00CC6503" w:rsidRDefault="00BE5634" w:rsidP="001042A2">
            <w:pPr>
              <w:rPr>
                <w:sz w:val="17"/>
                <w:szCs w:val="17"/>
                <w:lang w:bidi="en-US"/>
              </w:rPr>
            </w:pPr>
            <w:r w:rsidRPr="00CC6503">
              <w:rPr>
                <w:sz w:val="17"/>
                <w:szCs w:val="17"/>
                <w:lang w:bidi="en-US"/>
              </w:rPr>
              <w:t>52.203-3</w:t>
            </w:r>
          </w:p>
          <w:p w:rsidR="00BE5634" w:rsidRPr="00CC6503" w:rsidRDefault="00BE5634" w:rsidP="001042A2">
            <w:pPr>
              <w:rPr>
                <w:sz w:val="17"/>
                <w:szCs w:val="17"/>
                <w:lang w:bidi="en-US"/>
              </w:rPr>
            </w:pPr>
            <w:r w:rsidRPr="00CC6503">
              <w:rPr>
                <w:sz w:val="17"/>
                <w:szCs w:val="17"/>
                <w:lang w:bidi="en-US"/>
              </w:rPr>
              <w:t>52.203-7</w:t>
            </w:r>
          </w:p>
          <w:p w:rsidR="00BE5634" w:rsidRPr="00CC6503" w:rsidRDefault="00BE5634" w:rsidP="001042A2">
            <w:pPr>
              <w:rPr>
                <w:sz w:val="17"/>
                <w:szCs w:val="17"/>
                <w:lang w:bidi="en-US"/>
              </w:rPr>
            </w:pPr>
            <w:r w:rsidRPr="00CC6503">
              <w:rPr>
                <w:sz w:val="17"/>
                <w:szCs w:val="17"/>
                <w:lang w:bidi="en-US"/>
              </w:rPr>
              <w:t>52.203-8</w:t>
            </w:r>
          </w:p>
          <w:p w:rsidR="00BE5634" w:rsidRPr="00CC6503" w:rsidRDefault="00BE5634" w:rsidP="001042A2">
            <w:pPr>
              <w:rPr>
                <w:sz w:val="17"/>
                <w:szCs w:val="17"/>
                <w:lang w:bidi="en-US"/>
              </w:rPr>
            </w:pPr>
          </w:p>
          <w:p w:rsidR="00BE5634" w:rsidRPr="00CC6503" w:rsidRDefault="00BE5634" w:rsidP="001042A2">
            <w:pPr>
              <w:rPr>
                <w:sz w:val="17"/>
                <w:szCs w:val="17"/>
                <w:lang w:bidi="en-US"/>
              </w:rPr>
            </w:pPr>
            <w:r w:rsidRPr="00CC6503">
              <w:rPr>
                <w:sz w:val="17"/>
                <w:szCs w:val="17"/>
                <w:lang w:bidi="en-US"/>
              </w:rPr>
              <w:t>52.203-10</w:t>
            </w:r>
          </w:p>
          <w:p w:rsidR="00BE5634" w:rsidRPr="00CC6503" w:rsidRDefault="00BE5634" w:rsidP="001042A2">
            <w:pPr>
              <w:rPr>
                <w:sz w:val="17"/>
                <w:szCs w:val="17"/>
                <w:lang w:bidi="en-US"/>
              </w:rPr>
            </w:pPr>
            <w:r w:rsidRPr="00CC6503">
              <w:rPr>
                <w:sz w:val="17"/>
                <w:szCs w:val="17"/>
                <w:lang w:bidi="en-US"/>
              </w:rPr>
              <w:t>52.203-11</w:t>
            </w:r>
          </w:p>
          <w:p w:rsidR="00BE5634" w:rsidRPr="00CC6503" w:rsidRDefault="00BE5634" w:rsidP="001042A2">
            <w:pPr>
              <w:rPr>
                <w:sz w:val="17"/>
                <w:szCs w:val="17"/>
                <w:lang w:bidi="en-US"/>
              </w:rPr>
            </w:pPr>
          </w:p>
          <w:p w:rsidR="00BE5634" w:rsidRPr="00CC6503" w:rsidRDefault="00BE5634" w:rsidP="001042A2">
            <w:pPr>
              <w:rPr>
                <w:sz w:val="17"/>
                <w:szCs w:val="17"/>
                <w:lang w:bidi="en-US"/>
              </w:rPr>
            </w:pPr>
            <w:r w:rsidRPr="00CC6503">
              <w:rPr>
                <w:sz w:val="17"/>
                <w:szCs w:val="17"/>
                <w:lang w:bidi="en-US"/>
              </w:rPr>
              <w:t>52.203-12</w:t>
            </w:r>
          </w:p>
          <w:p w:rsidR="00BE5634" w:rsidRPr="00CC6503" w:rsidRDefault="00BE5634" w:rsidP="001042A2">
            <w:pPr>
              <w:rPr>
                <w:sz w:val="17"/>
                <w:szCs w:val="17"/>
                <w:lang w:bidi="en-US"/>
              </w:rPr>
            </w:pPr>
          </w:p>
          <w:p w:rsidR="00BE5634" w:rsidRPr="00CC6503" w:rsidRDefault="00BE5634" w:rsidP="001042A2">
            <w:pPr>
              <w:rPr>
                <w:sz w:val="17"/>
                <w:szCs w:val="17"/>
                <w:lang w:bidi="en-US"/>
              </w:rPr>
            </w:pPr>
            <w:r w:rsidRPr="00CC6503">
              <w:rPr>
                <w:sz w:val="17"/>
                <w:szCs w:val="17"/>
                <w:lang w:bidi="en-US"/>
              </w:rPr>
              <w:t>52.204-4</w:t>
            </w:r>
          </w:p>
          <w:p w:rsidR="00BE5634" w:rsidRPr="00CC6503" w:rsidRDefault="00BE5634" w:rsidP="001042A2">
            <w:pPr>
              <w:rPr>
                <w:sz w:val="17"/>
                <w:szCs w:val="17"/>
                <w:lang w:bidi="en-US"/>
              </w:rPr>
            </w:pPr>
            <w:r w:rsidRPr="00CC6503">
              <w:rPr>
                <w:sz w:val="17"/>
                <w:szCs w:val="17"/>
                <w:lang w:bidi="en-US"/>
              </w:rPr>
              <w:t>52.209-5</w:t>
            </w:r>
          </w:p>
          <w:p w:rsidR="00BE5634" w:rsidRPr="00CC6503" w:rsidRDefault="00BE5634" w:rsidP="001042A2">
            <w:pPr>
              <w:rPr>
                <w:sz w:val="17"/>
                <w:szCs w:val="17"/>
                <w:lang w:bidi="en-US"/>
              </w:rPr>
            </w:pPr>
          </w:p>
          <w:p w:rsidR="00BE5634" w:rsidRPr="00CC6503" w:rsidRDefault="00BE5634" w:rsidP="001042A2">
            <w:pPr>
              <w:rPr>
                <w:sz w:val="17"/>
                <w:szCs w:val="17"/>
                <w:lang w:bidi="en-US"/>
              </w:rPr>
            </w:pPr>
            <w:r w:rsidRPr="00CC6503">
              <w:rPr>
                <w:sz w:val="17"/>
                <w:szCs w:val="17"/>
                <w:lang w:bidi="en-US"/>
              </w:rPr>
              <w:t>52.209-7</w:t>
            </w:r>
          </w:p>
          <w:p w:rsidR="00BE5634" w:rsidRPr="00CC6503" w:rsidRDefault="00BE5634" w:rsidP="001042A2">
            <w:pPr>
              <w:rPr>
                <w:sz w:val="17"/>
                <w:szCs w:val="17"/>
                <w:lang w:bidi="en-US"/>
              </w:rPr>
            </w:pPr>
            <w:r w:rsidRPr="00CC6503">
              <w:rPr>
                <w:sz w:val="17"/>
                <w:szCs w:val="17"/>
                <w:lang w:bidi="en-US"/>
              </w:rPr>
              <w:t>52.209-9</w:t>
            </w:r>
          </w:p>
          <w:p w:rsidR="00BE5634" w:rsidRPr="00CC6503" w:rsidRDefault="00BE5634" w:rsidP="001042A2">
            <w:pPr>
              <w:rPr>
                <w:sz w:val="17"/>
                <w:szCs w:val="17"/>
                <w:lang w:bidi="en-US"/>
              </w:rPr>
            </w:pPr>
            <w:r w:rsidRPr="00CC6503">
              <w:rPr>
                <w:sz w:val="17"/>
                <w:szCs w:val="17"/>
                <w:lang w:bidi="en-US"/>
              </w:rPr>
              <w:t>52.215-2</w:t>
            </w:r>
          </w:p>
          <w:p w:rsidR="00BE5634" w:rsidRPr="00CC6503" w:rsidRDefault="00BE5634" w:rsidP="001042A2">
            <w:pPr>
              <w:rPr>
                <w:sz w:val="17"/>
                <w:szCs w:val="17"/>
                <w:lang w:bidi="en-US"/>
              </w:rPr>
            </w:pPr>
            <w:r w:rsidRPr="00CC6503">
              <w:rPr>
                <w:sz w:val="17"/>
                <w:szCs w:val="17"/>
                <w:lang w:bidi="en-US"/>
              </w:rPr>
              <w:t>52.215-14</w:t>
            </w:r>
          </w:p>
          <w:p w:rsidR="00BE5634" w:rsidRPr="00D636BF" w:rsidRDefault="00BE5634" w:rsidP="001042A2">
            <w:pPr>
              <w:rPr>
                <w:sz w:val="18"/>
                <w:szCs w:val="18"/>
                <w:lang w:bidi="en-US"/>
              </w:rPr>
            </w:pPr>
            <w:r w:rsidRPr="00CC6503">
              <w:rPr>
                <w:sz w:val="17"/>
                <w:szCs w:val="17"/>
                <w:lang w:bidi="en-US"/>
              </w:rPr>
              <w:t>52.216-6</w:t>
            </w:r>
          </w:p>
        </w:tc>
        <w:tc>
          <w:tcPr>
            <w:tcW w:w="4590" w:type="dxa"/>
            <w:gridSpan w:val="3"/>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CC6503" w:rsidRDefault="00BE5634" w:rsidP="001042A2">
            <w:pPr>
              <w:ind w:left="144" w:hanging="144"/>
              <w:rPr>
                <w:sz w:val="17"/>
                <w:szCs w:val="17"/>
                <w:lang w:bidi="en-US"/>
              </w:rPr>
            </w:pPr>
            <w:r w:rsidRPr="00CC6503">
              <w:rPr>
                <w:sz w:val="17"/>
                <w:szCs w:val="17"/>
                <w:lang w:bidi="en-US"/>
              </w:rPr>
              <w:t>Payment for Overtime Premiums</w:t>
            </w:r>
          </w:p>
          <w:p w:rsidR="00BE5634" w:rsidRPr="00CC6503" w:rsidRDefault="00BE5634" w:rsidP="001042A2">
            <w:pPr>
              <w:ind w:left="144" w:hanging="144"/>
              <w:rPr>
                <w:sz w:val="17"/>
                <w:szCs w:val="17"/>
                <w:lang w:bidi="en-US"/>
              </w:rPr>
            </w:pPr>
            <w:r w:rsidRPr="00CC6503">
              <w:rPr>
                <w:sz w:val="17"/>
                <w:szCs w:val="17"/>
                <w:lang w:bidi="en-US"/>
              </w:rPr>
              <w:t>Drug-Free Workplace</w:t>
            </w:r>
          </w:p>
          <w:p w:rsidR="00BE5634" w:rsidRPr="00CC6503" w:rsidRDefault="00BE5634" w:rsidP="001042A2">
            <w:pPr>
              <w:ind w:left="144" w:hanging="144"/>
              <w:rPr>
                <w:sz w:val="17"/>
                <w:szCs w:val="17"/>
                <w:lang w:bidi="en-US"/>
              </w:rPr>
            </w:pPr>
            <w:r w:rsidRPr="00CC6503">
              <w:rPr>
                <w:sz w:val="17"/>
                <w:szCs w:val="17"/>
                <w:lang w:bidi="en-US"/>
              </w:rPr>
              <w:t>Certificate of Toxic Chemical Release Reporting</w:t>
            </w:r>
          </w:p>
          <w:p w:rsidR="00BE5634" w:rsidRPr="00CC6503" w:rsidRDefault="00BE5634" w:rsidP="001042A2">
            <w:pPr>
              <w:ind w:left="144" w:hanging="144"/>
              <w:rPr>
                <w:sz w:val="17"/>
                <w:szCs w:val="17"/>
                <w:lang w:bidi="en-US"/>
              </w:rPr>
            </w:pPr>
            <w:r w:rsidRPr="00CC6503">
              <w:rPr>
                <w:sz w:val="17"/>
                <w:szCs w:val="17"/>
                <w:lang w:bidi="en-US"/>
              </w:rPr>
              <w:t>Toxic Chemical Release Reporting</w:t>
            </w:r>
          </w:p>
          <w:p w:rsidR="00BE5634" w:rsidRPr="00CC6503" w:rsidRDefault="00BE5634" w:rsidP="001042A2">
            <w:pPr>
              <w:ind w:left="144" w:hanging="144"/>
              <w:rPr>
                <w:sz w:val="17"/>
                <w:szCs w:val="17"/>
                <w:lang w:bidi="en-US"/>
              </w:rPr>
            </w:pPr>
            <w:r w:rsidRPr="00CC6503">
              <w:rPr>
                <w:sz w:val="17"/>
                <w:szCs w:val="17"/>
                <w:lang w:bidi="en-US"/>
              </w:rPr>
              <w:t>Authorization and Consent</w:t>
            </w:r>
          </w:p>
          <w:p w:rsidR="00BE5634" w:rsidRPr="00CC6503" w:rsidRDefault="00BE5634" w:rsidP="001042A2">
            <w:pPr>
              <w:ind w:left="144" w:hanging="144"/>
              <w:rPr>
                <w:sz w:val="17"/>
                <w:szCs w:val="17"/>
                <w:lang w:bidi="en-US"/>
              </w:rPr>
            </w:pPr>
            <w:r w:rsidRPr="00CC6503">
              <w:rPr>
                <w:sz w:val="17"/>
                <w:szCs w:val="17"/>
                <w:lang w:bidi="en-US"/>
              </w:rPr>
              <w:t>Notice and Assistance Regarding Patent &amp; Copyright      Infringement</w:t>
            </w:r>
          </w:p>
          <w:p w:rsidR="00BE5634" w:rsidRPr="00CC6503" w:rsidRDefault="00BE5634" w:rsidP="001042A2">
            <w:pPr>
              <w:ind w:left="144" w:hanging="144"/>
              <w:rPr>
                <w:sz w:val="17"/>
                <w:szCs w:val="17"/>
                <w:lang w:bidi="en-US"/>
              </w:rPr>
            </w:pPr>
            <w:r w:rsidRPr="00CC6503">
              <w:rPr>
                <w:sz w:val="17"/>
                <w:szCs w:val="17"/>
                <w:lang w:bidi="en-US"/>
              </w:rPr>
              <w:t>Federal, State, and Local Taxes</w:t>
            </w:r>
          </w:p>
          <w:p w:rsidR="00BE5634" w:rsidRPr="00CC6503" w:rsidRDefault="00BE5634" w:rsidP="001042A2">
            <w:pPr>
              <w:ind w:left="144" w:hanging="144"/>
              <w:rPr>
                <w:sz w:val="17"/>
                <w:szCs w:val="17"/>
                <w:lang w:bidi="en-US"/>
              </w:rPr>
            </w:pPr>
            <w:r w:rsidRPr="00CC6503">
              <w:rPr>
                <w:sz w:val="17"/>
                <w:szCs w:val="17"/>
                <w:lang w:bidi="en-US"/>
              </w:rPr>
              <w:t>Federal, State, and Local Taxes</w:t>
            </w:r>
          </w:p>
          <w:p w:rsidR="00BE5634" w:rsidRPr="00CC6503" w:rsidRDefault="00BE5634" w:rsidP="001042A2">
            <w:pPr>
              <w:ind w:left="144" w:hanging="144"/>
              <w:rPr>
                <w:sz w:val="17"/>
                <w:szCs w:val="17"/>
                <w:lang w:bidi="en-US"/>
              </w:rPr>
            </w:pPr>
            <w:r w:rsidRPr="00CC6503">
              <w:rPr>
                <w:sz w:val="17"/>
                <w:szCs w:val="17"/>
                <w:lang w:bidi="en-US"/>
              </w:rPr>
              <w:t>Interest</w:t>
            </w:r>
          </w:p>
          <w:p w:rsidR="00BE5634" w:rsidRPr="00CC6503" w:rsidRDefault="00BE5634" w:rsidP="001042A2">
            <w:pPr>
              <w:ind w:left="144" w:hanging="144"/>
              <w:rPr>
                <w:sz w:val="17"/>
                <w:szCs w:val="17"/>
                <w:lang w:bidi="en-US"/>
              </w:rPr>
            </w:pPr>
            <w:r w:rsidRPr="00CC6503">
              <w:rPr>
                <w:sz w:val="17"/>
                <w:szCs w:val="17"/>
                <w:lang w:bidi="en-US"/>
              </w:rPr>
              <w:t>Stop-Work Order</w:t>
            </w:r>
          </w:p>
          <w:p w:rsidR="00BE5634" w:rsidRPr="00CC6503" w:rsidRDefault="00BE5634" w:rsidP="001042A2">
            <w:pPr>
              <w:ind w:left="144" w:hanging="144"/>
              <w:rPr>
                <w:sz w:val="17"/>
                <w:szCs w:val="17"/>
                <w:lang w:bidi="en-US"/>
              </w:rPr>
            </w:pPr>
            <w:r w:rsidRPr="00CC6503">
              <w:rPr>
                <w:sz w:val="17"/>
                <w:szCs w:val="17"/>
                <w:lang w:bidi="en-US"/>
              </w:rPr>
              <w:t>Competition in Subcontracting</w:t>
            </w:r>
          </w:p>
          <w:p w:rsidR="00BE5634" w:rsidRPr="00CC6503" w:rsidRDefault="00BE5634" w:rsidP="001042A2">
            <w:pPr>
              <w:ind w:left="144" w:hanging="144"/>
              <w:rPr>
                <w:sz w:val="17"/>
                <w:szCs w:val="17"/>
                <w:lang w:bidi="en-US"/>
              </w:rPr>
            </w:pPr>
            <w:r w:rsidRPr="00CC6503">
              <w:rPr>
                <w:sz w:val="17"/>
                <w:szCs w:val="17"/>
                <w:lang w:bidi="en-US"/>
              </w:rPr>
              <w:t>Contractor Inspection Requirements</w:t>
            </w:r>
          </w:p>
          <w:p w:rsidR="00BE5634" w:rsidRPr="00CC6503" w:rsidRDefault="00BE5634" w:rsidP="001042A2">
            <w:pPr>
              <w:ind w:left="144" w:hanging="144"/>
              <w:rPr>
                <w:sz w:val="17"/>
                <w:szCs w:val="17"/>
                <w:lang w:bidi="en-US"/>
              </w:rPr>
            </w:pPr>
            <w:r w:rsidRPr="00CC6503">
              <w:rPr>
                <w:sz w:val="17"/>
                <w:szCs w:val="17"/>
                <w:lang w:bidi="en-US"/>
              </w:rPr>
              <w:t>Limitation of Liability</w:t>
            </w:r>
          </w:p>
          <w:p w:rsidR="00BE5634" w:rsidRPr="00CC6503" w:rsidRDefault="00BE5634" w:rsidP="001042A2">
            <w:pPr>
              <w:ind w:left="144" w:hanging="144"/>
              <w:rPr>
                <w:sz w:val="17"/>
                <w:szCs w:val="17"/>
                <w:lang w:bidi="en-US"/>
              </w:rPr>
            </w:pPr>
            <w:r w:rsidRPr="00CC6503">
              <w:rPr>
                <w:sz w:val="17"/>
                <w:szCs w:val="17"/>
                <w:lang w:bidi="en-US"/>
              </w:rPr>
              <w:t>Limitation of Liability – Services</w:t>
            </w:r>
          </w:p>
          <w:p w:rsidR="00BE5634" w:rsidRPr="00CC6503" w:rsidRDefault="00BE5634" w:rsidP="001042A2">
            <w:pPr>
              <w:ind w:left="144" w:hanging="144"/>
              <w:rPr>
                <w:sz w:val="17"/>
                <w:szCs w:val="17"/>
                <w:lang w:bidi="en-US"/>
              </w:rPr>
            </w:pPr>
            <w:r w:rsidRPr="00CC6503">
              <w:rPr>
                <w:sz w:val="17"/>
                <w:szCs w:val="17"/>
                <w:lang w:bidi="en-US"/>
              </w:rPr>
              <w:t xml:space="preserve">Termination of Convenience for the Government (Fixed Price-SF) </w:t>
            </w:r>
          </w:p>
          <w:p w:rsidR="00BE5634" w:rsidRPr="00D636BF" w:rsidRDefault="00BE5634" w:rsidP="001042A2">
            <w:pPr>
              <w:ind w:left="144" w:hanging="144"/>
              <w:rPr>
                <w:sz w:val="18"/>
                <w:szCs w:val="18"/>
                <w:lang w:bidi="en-US"/>
              </w:rPr>
            </w:pPr>
            <w:r w:rsidRPr="00CC6503">
              <w:rPr>
                <w:sz w:val="17"/>
                <w:szCs w:val="17"/>
                <w:lang w:bidi="en-US"/>
              </w:rPr>
              <w:t>Default (Fixed-Price Supply and Service)</w:t>
            </w:r>
          </w:p>
        </w:tc>
        <w:tc>
          <w:tcPr>
            <w:tcW w:w="1080" w:type="dxa"/>
            <w:tcBorders>
              <w:top w:val="single" w:sz="8" w:space="0" w:color="000000"/>
              <w:left w:val="single" w:sz="8" w:space="0" w:color="000000"/>
              <w:bottom w:val="double" w:sz="6" w:space="0" w:color="000000"/>
              <w:right w:val="double" w:sz="6" w:space="0" w:color="000000"/>
            </w:tcBorders>
          </w:tcPr>
          <w:p w:rsidR="00BE5634" w:rsidRPr="00D636BF" w:rsidRDefault="00BE5634" w:rsidP="001042A2">
            <w:pPr>
              <w:rPr>
                <w:sz w:val="16"/>
                <w:szCs w:val="16"/>
                <w:lang w:bidi="en-US"/>
              </w:rPr>
            </w:pPr>
            <w:r w:rsidRPr="00D636BF">
              <w:rPr>
                <w:b/>
                <w:sz w:val="16"/>
                <w:szCs w:val="16"/>
                <w:lang w:bidi="en-US"/>
              </w:rPr>
              <w:t>FAR CITE</w:t>
            </w:r>
          </w:p>
          <w:p w:rsidR="00BE5634" w:rsidRPr="00CC6503" w:rsidRDefault="00BE5634" w:rsidP="001042A2">
            <w:pPr>
              <w:ind w:left="144" w:hanging="144"/>
              <w:rPr>
                <w:sz w:val="17"/>
                <w:szCs w:val="17"/>
                <w:lang w:bidi="en-US"/>
              </w:rPr>
            </w:pPr>
            <w:r w:rsidRPr="00CC6503">
              <w:rPr>
                <w:sz w:val="17"/>
                <w:szCs w:val="17"/>
                <w:lang w:bidi="en-US"/>
              </w:rPr>
              <w:t>52.222-2</w:t>
            </w:r>
          </w:p>
          <w:p w:rsidR="00BE5634" w:rsidRPr="00CC6503" w:rsidRDefault="00BE5634" w:rsidP="001042A2">
            <w:pPr>
              <w:ind w:left="144" w:hanging="144"/>
              <w:rPr>
                <w:sz w:val="17"/>
                <w:szCs w:val="17"/>
                <w:lang w:bidi="en-US"/>
              </w:rPr>
            </w:pPr>
            <w:r w:rsidRPr="00CC6503">
              <w:rPr>
                <w:sz w:val="17"/>
                <w:szCs w:val="17"/>
                <w:lang w:bidi="en-US"/>
              </w:rPr>
              <w:t>52.223-6</w:t>
            </w:r>
          </w:p>
          <w:p w:rsidR="00BE5634" w:rsidRPr="00CC6503" w:rsidRDefault="00BE5634" w:rsidP="001042A2">
            <w:pPr>
              <w:ind w:left="144" w:hanging="144"/>
              <w:rPr>
                <w:sz w:val="17"/>
                <w:szCs w:val="17"/>
                <w:lang w:bidi="en-US"/>
              </w:rPr>
            </w:pPr>
            <w:r w:rsidRPr="00CC6503">
              <w:rPr>
                <w:sz w:val="17"/>
                <w:szCs w:val="17"/>
                <w:lang w:bidi="en-US"/>
              </w:rPr>
              <w:t>52.223-13</w:t>
            </w:r>
          </w:p>
          <w:p w:rsidR="00BE5634" w:rsidRPr="00CC6503" w:rsidRDefault="00BE5634" w:rsidP="001042A2">
            <w:pPr>
              <w:ind w:left="144" w:hanging="144"/>
              <w:rPr>
                <w:sz w:val="17"/>
                <w:szCs w:val="17"/>
                <w:lang w:bidi="en-US"/>
              </w:rPr>
            </w:pPr>
            <w:r w:rsidRPr="00CC6503">
              <w:rPr>
                <w:sz w:val="17"/>
                <w:szCs w:val="17"/>
                <w:lang w:bidi="en-US"/>
              </w:rPr>
              <w:t>52.223-14</w:t>
            </w:r>
          </w:p>
          <w:p w:rsidR="00BE5634" w:rsidRPr="00CC6503" w:rsidRDefault="00BE5634" w:rsidP="001042A2">
            <w:pPr>
              <w:ind w:left="144" w:hanging="144"/>
              <w:rPr>
                <w:sz w:val="17"/>
                <w:szCs w:val="17"/>
                <w:lang w:bidi="en-US"/>
              </w:rPr>
            </w:pPr>
            <w:r w:rsidRPr="00CC6503">
              <w:rPr>
                <w:sz w:val="17"/>
                <w:szCs w:val="17"/>
                <w:lang w:bidi="en-US"/>
              </w:rPr>
              <w:t>52.227-1</w:t>
            </w:r>
          </w:p>
          <w:p w:rsidR="00BE5634" w:rsidRPr="00CC6503" w:rsidRDefault="00BE5634" w:rsidP="001042A2">
            <w:pPr>
              <w:ind w:left="144" w:hanging="144"/>
              <w:rPr>
                <w:sz w:val="17"/>
                <w:szCs w:val="17"/>
                <w:lang w:bidi="en-US"/>
              </w:rPr>
            </w:pPr>
            <w:r w:rsidRPr="00CC6503">
              <w:rPr>
                <w:sz w:val="17"/>
                <w:szCs w:val="17"/>
                <w:lang w:bidi="en-US"/>
              </w:rPr>
              <w:t>52.227-2</w:t>
            </w:r>
          </w:p>
          <w:p w:rsidR="00BE5634" w:rsidRPr="00CC6503" w:rsidRDefault="00BE5634" w:rsidP="001042A2">
            <w:pPr>
              <w:ind w:left="144" w:hanging="144"/>
              <w:rPr>
                <w:sz w:val="17"/>
                <w:szCs w:val="17"/>
                <w:lang w:bidi="en-US"/>
              </w:rPr>
            </w:pPr>
          </w:p>
          <w:p w:rsidR="00BE5634" w:rsidRPr="00CC6503" w:rsidRDefault="00BE5634" w:rsidP="001042A2">
            <w:pPr>
              <w:ind w:left="144" w:hanging="144"/>
              <w:rPr>
                <w:sz w:val="17"/>
                <w:szCs w:val="17"/>
                <w:lang w:bidi="en-US"/>
              </w:rPr>
            </w:pPr>
            <w:r w:rsidRPr="00CC6503">
              <w:rPr>
                <w:sz w:val="17"/>
                <w:szCs w:val="17"/>
                <w:lang w:bidi="en-US"/>
              </w:rPr>
              <w:t>52.229-3</w:t>
            </w:r>
          </w:p>
          <w:p w:rsidR="00BE5634" w:rsidRPr="00CC6503" w:rsidRDefault="00BE5634" w:rsidP="001042A2">
            <w:pPr>
              <w:ind w:left="144" w:hanging="144"/>
              <w:rPr>
                <w:sz w:val="17"/>
                <w:szCs w:val="17"/>
                <w:lang w:bidi="en-US"/>
              </w:rPr>
            </w:pPr>
            <w:r w:rsidRPr="00CC6503">
              <w:rPr>
                <w:sz w:val="17"/>
                <w:szCs w:val="17"/>
                <w:lang w:bidi="en-US"/>
              </w:rPr>
              <w:t>52.229-6</w:t>
            </w:r>
          </w:p>
          <w:p w:rsidR="00BE5634" w:rsidRPr="00CC6503" w:rsidRDefault="00BE5634" w:rsidP="001042A2">
            <w:pPr>
              <w:ind w:left="144" w:hanging="144"/>
              <w:rPr>
                <w:sz w:val="17"/>
                <w:szCs w:val="17"/>
                <w:lang w:bidi="en-US"/>
              </w:rPr>
            </w:pPr>
            <w:r w:rsidRPr="00CC6503">
              <w:rPr>
                <w:sz w:val="17"/>
                <w:szCs w:val="17"/>
                <w:lang w:bidi="en-US"/>
              </w:rPr>
              <w:t>52.232-17</w:t>
            </w:r>
          </w:p>
          <w:p w:rsidR="00BE5634" w:rsidRPr="00CC6503" w:rsidRDefault="00BE5634" w:rsidP="001042A2">
            <w:pPr>
              <w:ind w:left="144" w:hanging="144"/>
              <w:rPr>
                <w:sz w:val="17"/>
                <w:szCs w:val="17"/>
                <w:lang w:bidi="en-US"/>
              </w:rPr>
            </w:pPr>
            <w:r w:rsidRPr="00CC6503">
              <w:rPr>
                <w:sz w:val="17"/>
                <w:szCs w:val="17"/>
                <w:lang w:bidi="en-US"/>
              </w:rPr>
              <w:t>52.242-15</w:t>
            </w:r>
          </w:p>
          <w:p w:rsidR="00BE5634" w:rsidRPr="00CC6503" w:rsidRDefault="00BE5634" w:rsidP="001042A2">
            <w:pPr>
              <w:ind w:left="144" w:hanging="144"/>
              <w:rPr>
                <w:sz w:val="17"/>
                <w:szCs w:val="17"/>
                <w:lang w:bidi="en-US"/>
              </w:rPr>
            </w:pPr>
            <w:r w:rsidRPr="00CC6503">
              <w:rPr>
                <w:sz w:val="17"/>
                <w:szCs w:val="17"/>
                <w:lang w:bidi="en-US"/>
              </w:rPr>
              <w:t>52.244-5</w:t>
            </w:r>
          </w:p>
          <w:p w:rsidR="00BE5634" w:rsidRPr="00CC6503" w:rsidRDefault="00BE5634" w:rsidP="001042A2">
            <w:pPr>
              <w:ind w:left="144" w:hanging="144"/>
              <w:rPr>
                <w:sz w:val="17"/>
                <w:szCs w:val="17"/>
                <w:lang w:bidi="en-US"/>
              </w:rPr>
            </w:pPr>
            <w:r w:rsidRPr="00CC6503">
              <w:rPr>
                <w:sz w:val="17"/>
                <w:szCs w:val="17"/>
                <w:lang w:bidi="en-US"/>
              </w:rPr>
              <w:t>52.246-1</w:t>
            </w:r>
          </w:p>
          <w:p w:rsidR="00BE5634" w:rsidRPr="00CC6503" w:rsidRDefault="00BE5634" w:rsidP="001042A2">
            <w:pPr>
              <w:ind w:left="144" w:hanging="144"/>
              <w:rPr>
                <w:sz w:val="17"/>
                <w:szCs w:val="17"/>
                <w:lang w:bidi="en-US"/>
              </w:rPr>
            </w:pPr>
            <w:r w:rsidRPr="00CC6503">
              <w:rPr>
                <w:sz w:val="17"/>
                <w:szCs w:val="17"/>
                <w:lang w:bidi="en-US"/>
              </w:rPr>
              <w:t>52.246-23</w:t>
            </w:r>
          </w:p>
          <w:p w:rsidR="00BE5634" w:rsidRPr="00CC6503" w:rsidRDefault="00BE5634" w:rsidP="001042A2">
            <w:pPr>
              <w:ind w:left="144" w:hanging="144"/>
              <w:rPr>
                <w:sz w:val="17"/>
                <w:szCs w:val="17"/>
                <w:lang w:bidi="en-US"/>
              </w:rPr>
            </w:pPr>
            <w:r w:rsidRPr="00CC6503">
              <w:rPr>
                <w:sz w:val="17"/>
                <w:szCs w:val="17"/>
                <w:lang w:bidi="en-US"/>
              </w:rPr>
              <w:t>52.246-25</w:t>
            </w:r>
          </w:p>
          <w:p w:rsidR="00BE5634" w:rsidRPr="00CC6503" w:rsidRDefault="00BE5634" w:rsidP="001042A2">
            <w:pPr>
              <w:ind w:left="144" w:hanging="144"/>
              <w:rPr>
                <w:sz w:val="17"/>
                <w:szCs w:val="17"/>
                <w:lang w:bidi="en-US"/>
              </w:rPr>
            </w:pPr>
            <w:r w:rsidRPr="00CC6503">
              <w:rPr>
                <w:sz w:val="17"/>
                <w:szCs w:val="17"/>
                <w:lang w:bidi="en-US"/>
              </w:rPr>
              <w:t>52.249-1</w:t>
            </w:r>
          </w:p>
          <w:p w:rsidR="00BE5634" w:rsidRPr="00CC6503" w:rsidRDefault="00BE5634" w:rsidP="001042A2">
            <w:pPr>
              <w:ind w:left="144" w:hanging="144"/>
              <w:rPr>
                <w:sz w:val="17"/>
                <w:szCs w:val="17"/>
                <w:lang w:bidi="en-US"/>
              </w:rPr>
            </w:pPr>
          </w:p>
          <w:p w:rsidR="00BE5634" w:rsidRPr="00D636BF" w:rsidRDefault="00BE5634" w:rsidP="001042A2">
            <w:pPr>
              <w:ind w:left="144" w:hanging="144"/>
              <w:rPr>
                <w:sz w:val="18"/>
                <w:szCs w:val="18"/>
                <w:lang w:bidi="en-US"/>
              </w:rPr>
            </w:pPr>
            <w:r w:rsidRPr="00CC6503">
              <w:rPr>
                <w:sz w:val="17"/>
                <w:szCs w:val="17"/>
                <w:lang w:bidi="en-US"/>
              </w:rPr>
              <w:t>52.249-8</w:t>
            </w:r>
          </w:p>
        </w:tc>
      </w:tr>
      <w:tr w:rsidR="00BE5634" w:rsidRPr="00D636BF" w:rsidTr="001042A2">
        <w:tblPrEx>
          <w:tblCellMar>
            <w:left w:w="177" w:type="dxa"/>
            <w:right w:w="177" w:type="dxa"/>
          </w:tblCellMar>
        </w:tblPrEx>
        <w:trPr>
          <w:trHeight w:val="144"/>
        </w:trPr>
        <w:tc>
          <w:tcPr>
            <w:tcW w:w="11340" w:type="dxa"/>
            <w:gridSpan w:val="7"/>
            <w:tcBorders>
              <w:top w:val="double" w:sz="6" w:space="0" w:color="000000"/>
              <w:left w:val="double" w:sz="6" w:space="0" w:color="000000"/>
              <w:bottom w:val="single" w:sz="8" w:space="0" w:color="000000"/>
              <w:right w:val="double" w:sz="6" w:space="0" w:color="000000"/>
            </w:tcBorders>
            <w:vAlign w:val="center"/>
          </w:tcPr>
          <w:p w:rsidR="00BE5634" w:rsidRPr="00E60441" w:rsidRDefault="00BE5634" w:rsidP="001042A2">
            <w:pPr>
              <w:rPr>
                <w:b/>
                <w:sz w:val="17"/>
                <w:szCs w:val="17"/>
                <w:lang w:bidi="en-US"/>
              </w:rPr>
            </w:pPr>
            <w:r w:rsidRPr="00E60441">
              <w:rPr>
                <w:b/>
                <w:sz w:val="17"/>
                <w:szCs w:val="17"/>
                <w:lang w:bidi="en-US"/>
              </w:rPr>
              <w:t>THESE CLAUSES APPLY TO USAID CONTRACTS</w:t>
            </w:r>
          </w:p>
        </w:tc>
      </w:tr>
      <w:tr w:rsidR="00BE5634" w:rsidRPr="00D636BF" w:rsidTr="001042A2">
        <w:trPr>
          <w:trHeight w:val="2016"/>
        </w:trPr>
        <w:tc>
          <w:tcPr>
            <w:tcW w:w="4500" w:type="dxa"/>
            <w:tcBorders>
              <w:top w:val="single" w:sz="8" w:space="0" w:color="000000"/>
              <w:left w:val="double" w:sz="6"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CC6503" w:rsidRDefault="00BE5634" w:rsidP="001042A2">
            <w:pPr>
              <w:rPr>
                <w:sz w:val="17"/>
                <w:szCs w:val="17"/>
                <w:lang w:bidi="en-US"/>
              </w:rPr>
            </w:pPr>
            <w:r w:rsidRPr="00CC6503">
              <w:rPr>
                <w:sz w:val="17"/>
                <w:szCs w:val="17"/>
                <w:lang w:bidi="en-US"/>
              </w:rPr>
              <w:t>Organizational Conflicts of Interest After Award</w:t>
            </w:r>
          </w:p>
          <w:p w:rsidR="00BE5634" w:rsidRPr="00CC6503" w:rsidRDefault="00BE5634" w:rsidP="001042A2">
            <w:pPr>
              <w:rPr>
                <w:sz w:val="17"/>
                <w:szCs w:val="17"/>
                <w:lang w:bidi="en-US"/>
              </w:rPr>
            </w:pPr>
            <w:r w:rsidRPr="00CC6503">
              <w:rPr>
                <w:sz w:val="17"/>
                <w:szCs w:val="17"/>
                <w:lang w:bidi="en-US"/>
              </w:rPr>
              <w:t>Language and Measurement</w:t>
            </w:r>
          </w:p>
          <w:p w:rsidR="00BE5634" w:rsidRPr="00CC6503" w:rsidRDefault="00BE5634" w:rsidP="001042A2">
            <w:pPr>
              <w:rPr>
                <w:sz w:val="17"/>
                <w:szCs w:val="17"/>
                <w:lang w:bidi="en-US"/>
              </w:rPr>
            </w:pPr>
            <w:r w:rsidRPr="00CC6503">
              <w:rPr>
                <w:sz w:val="17"/>
                <w:szCs w:val="17"/>
                <w:lang w:bidi="en-US"/>
              </w:rPr>
              <w:t>Source, Origin and Nationality</w:t>
            </w:r>
          </w:p>
          <w:p w:rsidR="00BE5634" w:rsidRPr="00CC6503" w:rsidRDefault="00BE5634" w:rsidP="001042A2">
            <w:pPr>
              <w:rPr>
                <w:sz w:val="17"/>
                <w:szCs w:val="17"/>
                <w:lang w:bidi="en-US"/>
              </w:rPr>
            </w:pPr>
            <w:r w:rsidRPr="00CC6503">
              <w:rPr>
                <w:sz w:val="17"/>
                <w:szCs w:val="17"/>
                <w:lang w:bidi="en-US"/>
              </w:rPr>
              <w:t>Local Procurement</w:t>
            </w:r>
          </w:p>
          <w:p w:rsidR="00BE5634" w:rsidRPr="00CC6503" w:rsidRDefault="00BE5634" w:rsidP="001042A2">
            <w:pPr>
              <w:rPr>
                <w:sz w:val="17"/>
                <w:szCs w:val="17"/>
                <w:lang w:bidi="en-US"/>
              </w:rPr>
            </w:pPr>
            <w:r w:rsidRPr="00CC6503">
              <w:rPr>
                <w:sz w:val="17"/>
                <w:szCs w:val="17"/>
                <w:lang w:bidi="en-US"/>
              </w:rPr>
              <w:t>Insurance – Liability to Third Persons</w:t>
            </w:r>
          </w:p>
          <w:p w:rsidR="00BE5634" w:rsidRPr="00CC6503" w:rsidRDefault="00BE5634" w:rsidP="001042A2">
            <w:pPr>
              <w:rPr>
                <w:sz w:val="17"/>
                <w:szCs w:val="17"/>
                <w:lang w:bidi="en-US"/>
              </w:rPr>
            </w:pPr>
            <w:r w:rsidRPr="00CC6503">
              <w:rPr>
                <w:sz w:val="17"/>
                <w:szCs w:val="17"/>
                <w:lang w:bidi="en-US"/>
              </w:rPr>
              <w:t>Salary Supplements for Host Government Employees</w:t>
            </w:r>
          </w:p>
          <w:p w:rsidR="00BE5634" w:rsidRPr="00CC6503" w:rsidRDefault="00BE5634" w:rsidP="001042A2">
            <w:pPr>
              <w:ind w:left="144" w:hanging="144"/>
              <w:rPr>
                <w:sz w:val="17"/>
                <w:szCs w:val="17"/>
                <w:lang w:bidi="en-US"/>
              </w:rPr>
            </w:pPr>
            <w:r w:rsidRPr="00CC6503">
              <w:rPr>
                <w:sz w:val="17"/>
                <w:szCs w:val="17"/>
                <w:lang w:bidi="en-US"/>
              </w:rPr>
              <w:t>Payments Under Time &amp; Materials/Labor Hours Contracts</w:t>
            </w:r>
          </w:p>
          <w:p w:rsidR="00BE5634" w:rsidRPr="00D636BF" w:rsidRDefault="00BE5634" w:rsidP="001042A2">
            <w:pPr>
              <w:rPr>
                <w:sz w:val="18"/>
                <w:szCs w:val="18"/>
                <w:lang w:bidi="en-US"/>
              </w:rPr>
            </w:pPr>
            <w:r w:rsidRPr="00CC6503">
              <w:rPr>
                <w:sz w:val="17"/>
                <w:szCs w:val="17"/>
                <w:lang w:bidi="en-US"/>
              </w:rPr>
              <w:t>Government Property – USAID Reporting Requirements Title To and Care of Property</w:t>
            </w:r>
          </w:p>
        </w:tc>
        <w:tc>
          <w:tcPr>
            <w:tcW w:w="1260" w:type="dxa"/>
            <w:gridSpan w:val="3"/>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AIDAR CITE</w:t>
            </w:r>
          </w:p>
          <w:p w:rsidR="00BE5634" w:rsidRPr="00CC6503" w:rsidRDefault="00BE5634" w:rsidP="001042A2">
            <w:pPr>
              <w:rPr>
                <w:sz w:val="17"/>
                <w:szCs w:val="17"/>
                <w:lang w:bidi="en-US"/>
              </w:rPr>
            </w:pPr>
            <w:r w:rsidRPr="00CC6503">
              <w:rPr>
                <w:sz w:val="17"/>
                <w:szCs w:val="17"/>
                <w:lang w:bidi="en-US"/>
              </w:rPr>
              <w:t>752.209-71</w:t>
            </w:r>
          </w:p>
          <w:p w:rsidR="00BE5634" w:rsidRPr="00CC6503" w:rsidRDefault="00BE5634" w:rsidP="001042A2">
            <w:pPr>
              <w:rPr>
                <w:sz w:val="17"/>
                <w:szCs w:val="17"/>
                <w:lang w:bidi="en-US"/>
              </w:rPr>
            </w:pPr>
            <w:r w:rsidRPr="00CC6503">
              <w:rPr>
                <w:sz w:val="17"/>
                <w:szCs w:val="17"/>
                <w:lang w:bidi="en-US"/>
              </w:rPr>
              <w:t>752.211-70</w:t>
            </w:r>
          </w:p>
          <w:p w:rsidR="00BE5634" w:rsidRPr="00CC6503" w:rsidRDefault="00BE5634" w:rsidP="001042A2">
            <w:pPr>
              <w:rPr>
                <w:sz w:val="17"/>
                <w:szCs w:val="17"/>
                <w:lang w:bidi="en-US"/>
              </w:rPr>
            </w:pPr>
            <w:r w:rsidRPr="00CC6503">
              <w:rPr>
                <w:sz w:val="17"/>
                <w:szCs w:val="17"/>
                <w:lang w:bidi="en-US"/>
              </w:rPr>
              <w:t>752.225-70</w:t>
            </w:r>
          </w:p>
          <w:p w:rsidR="00BE5634" w:rsidRPr="00CC6503" w:rsidRDefault="00BE5634" w:rsidP="001042A2">
            <w:pPr>
              <w:rPr>
                <w:sz w:val="17"/>
                <w:szCs w:val="17"/>
                <w:lang w:bidi="en-US"/>
              </w:rPr>
            </w:pPr>
            <w:r w:rsidRPr="00CC6503">
              <w:rPr>
                <w:sz w:val="17"/>
                <w:szCs w:val="17"/>
                <w:lang w:bidi="en-US"/>
              </w:rPr>
              <w:t>752.225-71</w:t>
            </w:r>
          </w:p>
          <w:p w:rsidR="00BE5634" w:rsidRPr="00CC6503" w:rsidRDefault="00BE5634" w:rsidP="001042A2">
            <w:pPr>
              <w:rPr>
                <w:sz w:val="17"/>
                <w:szCs w:val="17"/>
                <w:lang w:bidi="en-US"/>
              </w:rPr>
            </w:pPr>
            <w:r w:rsidRPr="00CC6503">
              <w:rPr>
                <w:sz w:val="17"/>
                <w:szCs w:val="17"/>
                <w:lang w:bidi="en-US"/>
              </w:rPr>
              <w:t>752.228-07</w:t>
            </w:r>
          </w:p>
          <w:p w:rsidR="00BE5634" w:rsidRPr="00CC6503" w:rsidRDefault="00BE5634" w:rsidP="001042A2">
            <w:pPr>
              <w:rPr>
                <w:sz w:val="17"/>
                <w:szCs w:val="17"/>
                <w:lang w:bidi="en-US"/>
              </w:rPr>
            </w:pPr>
            <w:r w:rsidRPr="00CC6503">
              <w:rPr>
                <w:sz w:val="17"/>
                <w:szCs w:val="17"/>
                <w:lang w:bidi="en-US"/>
              </w:rPr>
              <w:t>752.231-71</w:t>
            </w:r>
          </w:p>
          <w:p w:rsidR="00BE5634" w:rsidRPr="00CC6503" w:rsidRDefault="00BE5634" w:rsidP="001042A2">
            <w:pPr>
              <w:rPr>
                <w:sz w:val="17"/>
                <w:szCs w:val="17"/>
                <w:lang w:bidi="en-US"/>
              </w:rPr>
            </w:pPr>
            <w:r w:rsidRPr="00CC6503">
              <w:rPr>
                <w:sz w:val="17"/>
                <w:szCs w:val="17"/>
                <w:lang w:bidi="en-US"/>
              </w:rPr>
              <w:t>752.232-7</w:t>
            </w:r>
          </w:p>
          <w:p w:rsidR="00BE5634" w:rsidRDefault="00BE5634" w:rsidP="001042A2">
            <w:pPr>
              <w:rPr>
                <w:sz w:val="17"/>
                <w:szCs w:val="17"/>
                <w:lang w:bidi="en-US"/>
              </w:rPr>
            </w:pPr>
            <w:r>
              <w:rPr>
                <w:sz w:val="17"/>
                <w:szCs w:val="17"/>
                <w:lang w:bidi="en-US"/>
              </w:rPr>
              <w:t>752.245-70</w:t>
            </w:r>
          </w:p>
          <w:p w:rsidR="00BE5634" w:rsidRPr="00D636BF" w:rsidRDefault="00BE5634" w:rsidP="001042A2">
            <w:pPr>
              <w:rPr>
                <w:sz w:val="18"/>
                <w:szCs w:val="18"/>
                <w:lang w:bidi="en-US"/>
              </w:rPr>
            </w:pPr>
            <w:r w:rsidRPr="00CC6503">
              <w:rPr>
                <w:sz w:val="17"/>
                <w:szCs w:val="17"/>
                <w:lang w:bidi="en-US"/>
              </w:rPr>
              <w:t>752.245-71</w:t>
            </w:r>
          </w:p>
        </w:tc>
        <w:tc>
          <w:tcPr>
            <w:tcW w:w="4320" w:type="dxa"/>
            <w:tcBorders>
              <w:top w:val="single" w:sz="8" w:space="0" w:color="000000"/>
              <w:left w:val="single" w:sz="8" w:space="0" w:color="000000"/>
              <w:bottom w:val="double" w:sz="6" w:space="0" w:color="000000"/>
              <w:right w:val="single" w:sz="8" w:space="0" w:color="000000"/>
            </w:tcBorders>
          </w:tcPr>
          <w:p w:rsidR="00BE5634" w:rsidRPr="00D636BF" w:rsidRDefault="00BE5634" w:rsidP="001042A2">
            <w:pPr>
              <w:rPr>
                <w:sz w:val="16"/>
                <w:szCs w:val="16"/>
                <w:lang w:bidi="en-US"/>
              </w:rPr>
            </w:pPr>
            <w:r w:rsidRPr="00D636BF">
              <w:rPr>
                <w:b/>
                <w:sz w:val="16"/>
                <w:szCs w:val="16"/>
                <w:lang w:bidi="en-US"/>
              </w:rPr>
              <w:t>CLAUSE TITLE</w:t>
            </w:r>
          </w:p>
          <w:p w:rsidR="00BE5634" w:rsidRPr="00CC6503" w:rsidRDefault="00BE5634" w:rsidP="001042A2">
            <w:pPr>
              <w:rPr>
                <w:sz w:val="17"/>
                <w:szCs w:val="17"/>
                <w:lang w:bidi="en-US"/>
              </w:rPr>
            </w:pPr>
            <w:r w:rsidRPr="00CC6503">
              <w:rPr>
                <w:sz w:val="17"/>
                <w:szCs w:val="17"/>
                <w:lang w:bidi="en-US"/>
              </w:rPr>
              <w:t>Marking</w:t>
            </w:r>
          </w:p>
          <w:p w:rsidR="00BE5634" w:rsidRPr="00CC6503" w:rsidRDefault="00BE5634" w:rsidP="001042A2">
            <w:pPr>
              <w:rPr>
                <w:sz w:val="17"/>
                <w:szCs w:val="17"/>
                <w:lang w:bidi="en-US"/>
              </w:rPr>
            </w:pPr>
            <w:r w:rsidRPr="00CC6503">
              <w:rPr>
                <w:sz w:val="17"/>
                <w:szCs w:val="17"/>
                <w:lang w:bidi="en-US"/>
              </w:rPr>
              <w:t>Family Planning and Population Assistance Activities</w:t>
            </w:r>
          </w:p>
          <w:p w:rsidR="00BE5634" w:rsidRPr="00CC6503" w:rsidRDefault="00BE5634" w:rsidP="001042A2">
            <w:pPr>
              <w:ind w:left="144" w:hanging="144"/>
              <w:rPr>
                <w:sz w:val="17"/>
                <w:szCs w:val="17"/>
                <w:lang w:bidi="en-US"/>
              </w:rPr>
            </w:pPr>
            <w:r w:rsidRPr="00CC6503">
              <w:rPr>
                <w:sz w:val="17"/>
                <w:szCs w:val="17"/>
                <w:lang w:bidi="en-US"/>
              </w:rPr>
              <w:t>Health and Accident Insurance for AID Participant Trainees</w:t>
            </w:r>
          </w:p>
          <w:p w:rsidR="00BE5634" w:rsidRPr="00CC6503" w:rsidRDefault="00BE5634" w:rsidP="001042A2">
            <w:pPr>
              <w:rPr>
                <w:sz w:val="17"/>
                <w:szCs w:val="17"/>
                <w:lang w:bidi="en-US"/>
              </w:rPr>
            </w:pPr>
            <w:r w:rsidRPr="00CC6503">
              <w:rPr>
                <w:sz w:val="17"/>
                <w:szCs w:val="17"/>
                <w:lang w:bidi="en-US"/>
              </w:rPr>
              <w:t>Conflicts Between Contract and Catalog</w:t>
            </w:r>
          </w:p>
          <w:p w:rsidR="00BE5634" w:rsidRPr="00CC6503" w:rsidRDefault="00BE5634" w:rsidP="001042A2">
            <w:pPr>
              <w:rPr>
                <w:sz w:val="17"/>
                <w:szCs w:val="17"/>
                <w:lang w:bidi="en-US"/>
              </w:rPr>
            </w:pPr>
            <w:r w:rsidRPr="00CC6503">
              <w:rPr>
                <w:sz w:val="17"/>
                <w:szCs w:val="17"/>
                <w:lang w:bidi="en-US"/>
              </w:rPr>
              <w:t>Required Visa Form for AID Participants</w:t>
            </w:r>
          </w:p>
          <w:p w:rsidR="00BE5634" w:rsidRPr="00CC6503" w:rsidRDefault="00BE5634" w:rsidP="001042A2">
            <w:pPr>
              <w:rPr>
                <w:sz w:val="17"/>
                <w:szCs w:val="17"/>
                <w:lang w:bidi="en-US"/>
              </w:rPr>
            </w:pPr>
            <w:r w:rsidRPr="00CC6503">
              <w:rPr>
                <w:sz w:val="17"/>
                <w:szCs w:val="17"/>
                <w:lang w:bidi="en-US"/>
              </w:rPr>
              <w:t>Approvals</w:t>
            </w:r>
          </w:p>
          <w:p w:rsidR="00BE5634" w:rsidRPr="00CC6503" w:rsidRDefault="00BE5634" w:rsidP="001042A2">
            <w:pPr>
              <w:rPr>
                <w:sz w:val="17"/>
                <w:szCs w:val="17"/>
                <w:lang w:bidi="en-US"/>
              </w:rPr>
            </w:pPr>
            <w:r w:rsidRPr="00CC6503">
              <w:rPr>
                <w:sz w:val="17"/>
                <w:szCs w:val="17"/>
                <w:lang w:bidi="en-US"/>
              </w:rPr>
              <w:t>Acknowledgement and Disclaimer</w:t>
            </w:r>
          </w:p>
          <w:p w:rsidR="00BE5634" w:rsidRPr="00CC6503" w:rsidRDefault="00BE5634" w:rsidP="001042A2">
            <w:pPr>
              <w:rPr>
                <w:sz w:val="17"/>
                <w:szCs w:val="17"/>
                <w:lang w:bidi="en-US"/>
              </w:rPr>
            </w:pPr>
            <w:r w:rsidRPr="00CC6503">
              <w:rPr>
                <w:sz w:val="17"/>
                <w:szCs w:val="17"/>
                <w:lang w:bidi="en-US"/>
              </w:rPr>
              <w:t>Public Notices</w:t>
            </w:r>
          </w:p>
        </w:tc>
        <w:tc>
          <w:tcPr>
            <w:tcW w:w="1260" w:type="dxa"/>
            <w:gridSpan w:val="2"/>
            <w:tcBorders>
              <w:top w:val="single" w:sz="8" w:space="0" w:color="000000"/>
              <w:left w:val="single" w:sz="8" w:space="0" w:color="000000"/>
              <w:bottom w:val="double" w:sz="6" w:space="0" w:color="000000"/>
              <w:right w:val="double" w:sz="6" w:space="0" w:color="000000"/>
            </w:tcBorders>
          </w:tcPr>
          <w:p w:rsidR="00BE5634" w:rsidRPr="00D636BF" w:rsidRDefault="00BE5634" w:rsidP="001042A2">
            <w:pPr>
              <w:rPr>
                <w:sz w:val="16"/>
                <w:szCs w:val="16"/>
                <w:lang w:bidi="en-US"/>
              </w:rPr>
            </w:pPr>
            <w:r w:rsidRPr="00D636BF">
              <w:rPr>
                <w:b/>
                <w:sz w:val="16"/>
                <w:szCs w:val="16"/>
                <w:lang w:bidi="en-US"/>
              </w:rPr>
              <w:t>AIDAR CITE</w:t>
            </w:r>
          </w:p>
          <w:p w:rsidR="00BE5634" w:rsidRPr="00CC6503" w:rsidRDefault="00BE5634" w:rsidP="001042A2">
            <w:pPr>
              <w:rPr>
                <w:sz w:val="17"/>
                <w:szCs w:val="17"/>
                <w:lang w:bidi="en-US"/>
              </w:rPr>
            </w:pPr>
            <w:r w:rsidRPr="00CC6503">
              <w:rPr>
                <w:sz w:val="17"/>
                <w:szCs w:val="17"/>
                <w:lang w:bidi="en-US"/>
              </w:rPr>
              <w:t>752.7009</w:t>
            </w:r>
          </w:p>
          <w:p w:rsidR="00BE5634" w:rsidRPr="00CC6503" w:rsidRDefault="00BE5634" w:rsidP="001042A2">
            <w:pPr>
              <w:rPr>
                <w:sz w:val="17"/>
                <w:szCs w:val="17"/>
                <w:lang w:bidi="en-US"/>
              </w:rPr>
            </w:pPr>
            <w:r w:rsidRPr="00CC6503">
              <w:rPr>
                <w:sz w:val="17"/>
                <w:szCs w:val="17"/>
                <w:lang w:bidi="en-US"/>
              </w:rPr>
              <w:t>752.7016</w:t>
            </w:r>
          </w:p>
          <w:p w:rsidR="00BE5634" w:rsidRPr="00CC6503" w:rsidRDefault="00BE5634" w:rsidP="001042A2">
            <w:pPr>
              <w:rPr>
                <w:sz w:val="17"/>
                <w:szCs w:val="17"/>
                <w:lang w:bidi="en-US"/>
              </w:rPr>
            </w:pPr>
            <w:r w:rsidRPr="00CC6503">
              <w:rPr>
                <w:sz w:val="17"/>
                <w:szCs w:val="17"/>
                <w:lang w:bidi="en-US"/>
              </w:rPr>
              <w:t>752.7018</w:t>
            </w:r>
          </w:p>
          <w:p w:rsidR="00BE5634" w:rsidRPr="00CC6503" w:rsidRDefault="00BE5634" w:rsidP="001042A2">
            <w:pPr>
              <w:rPr>
                <w:sz w:val="17"/>
                <w:szCs w:val="17"/>
                <w:lang w:bidi="en-US"/>
              </w:rPr>
            </w:pPr>
          </w:p>
          <w:p w:rsidR="00BE5634" w:rsidRPr="00CC6503" w:rsidRDefault="00BE5634" w:rsidP="001042A2">
            <w:pPr>
              <w:rPr>
                <w:sz w:val="17"/>
                <w:szCs w:val="17"/>
                <w:lang w:bidi="en-US"/>
              </w:rPr>
            </w:pPr>
            <w:r w:rsidRPr="00CC6503">
              <w:rPr>
                <w:sz w:val="17"/>
                <w:szCs w:val="17"/>
                <w:lang w:bidi="en-US"/>
              </w:rPr>
              <w:t>752.7022</w:t>
            </w:r>
          </w:p>
          <w:p w:rsidR="00BE5634" w:rsidRPr="00CC6503" w:rsidRDefault="00BE5634" w:rsidP="001042A2">
            <w:pPr>
              <w:rPr>
                <w:sz w:val="17"/>
                <w:szCs w:val="17"/>
                <w:lang w:bidi="en-US"/>
              </w:rPr>
            </w:pPr>
            <w:r w:rsidRPr="00CC6503">
              <w:rPr>
                <w:sz w:val="17"/>
                <w:szCs w:val="17"/>
                <w:lang w:bidi="en-US"/>
              </w:rPr>
              <w:t>752.7023</w:t>
            </w:r>
          </w:p>
          <w:p w:rsidR="00BE5634" w:rsidRPr="00CC6503" w:rsidRDefault="00BE5634" w:rsidP="001042A2">
            <w:pPr>
              <w:rPr>
                <w:sz w:val="17"/>
                <w:szCs w:val="17"/>
                <w:lang w:bidi="en-US"/>
              </w:rPr>
            </w:pPr>
            <w:r w:rsidRPr="00CC6503">
              <w:rPr>
                <w:sz w:val="17"/>
                <w:szCs w:val="17"/>
                <w:lang w:bidi="en-US"/>
              </w:rPr>
              <w:t>752.7025</w:t>
            </w:r>
          </w:p>
          <w:p w:rsidR="00BE5634" w:rsidRPr="00CC6503" w:rsidRDefault="00BE5634" w:rsidP="001042A2">
            <w:pPr>
              <w:rPr>
                <w:sz w:val="17"/>
                <w:szCs w:val="17"/>
                <w:lang w:bidi="en-US"/>
              </w:rPr>
            </w:pPr>
            <w:r w:rsidRPr="00CC6503">
              <w:rPr>
                <w:sz w:val="17"/>
                <w:szCs w:val="17"/>
                <w:lang w:bidi="en-US"/>
              </w:rPr>
              <w:t>752.7034</w:t>
            </w:r>
          </w:p>
          <w:p w:rsidR="00BE5634" w:rsidRPr="002523C2" w:rsidRDefault="00BE5634" w:rsidP="001042A2">
            <w:pPr>
              <w:rPr>
                <w:sz w:val="18"/>
                <w:szCs w:val="18"/>
                <w:lang w:bidi="en-US"/>
              </w:rPr>
            </w:pPr>
            <w:r w:rsidRPr="00CC6503">
              <w:rPr>
                <w:sz w:val="17"/>
                <w:szCs w:val="17"/>
                <w:lang w:bidi="en-US"/>
              </w:rPr>
              <w:t>752.7035</w:t>
            </w:r>
          </w:p>
        </w:tc>
      </w:tr>
    </w:tbl>
    <w:p w:rsidR="007B0DCF" w:rsidRPr="00A247F9" w:rsidRDefault="007B0DCF" w:rsidP="00F6545D">
      <w:pPr>
        <w:ind w:left="-180"/>
        <w:rPr>
          <w:sz w:val="36"/>
          <w:szCs w:val="36"/>
        </w:rPr>
        <w:sectPr w:rsidR="007B0DCF" w:rsidRPr="00A247F9" w:rsidSect="00F53C17">
          <w:headerReference w:type="even" r:id="rId22"/>
          <w:headerReference w:type="default" r:id="rId23"/>
          <w:headerReference w:type="first" r:id="rId24"/>
          <w:pgSz w:w="12240" w:h="15840" w:code="1"/>
          <w:pgMar w:top="288" w:right="432" w:bottom="288" w:left="634" w:header="144" w:footer="444" w:gutter="0"/>
          <w:cols w:space="720"/>
          <w:formProt w:val="0"/>
          <w:docGrid w:linePitch="360"/>
        </w:sectPr>
      </w:pPr>
      <w:bookmarkStart w:id="44" w:name="endofsection"/>
      <w:bookmarkEnd w:id="44"/>
    </w:p>
    <w:p w:rsidR="00842328" w:rsidRPr="0023792F" w:rsidRDefault="00842328" w:rsidP="003F26C8">
      <w:pPr>
        <w:pStyle w:val="Title"/>
      </w:pPr>
      <w:r w:rsidRPr="0023792F">
        <w:lastRenderedPageBreak/>
        <w:t xml:space="preserve">Response to Request for </w:t>
      </w:r>
      <w:r w:rsidR="00114089" w:rsidRPr="0023792F">
        <w:t>Quotes</w:t>
      </w:r>
      <w:r w:rsidRPr="0023792F">
        <w:t xml:space="preserve"> </w:t>
      </w:r>
    </w:p>
    <w:p w:rsidR="00842328" w:rsidRPr="00842328" w:rsidRDefault="00842328" w:rsidP="00842328">
      <w:pPr>
        <w:rPr>
          <w:smallCaps/>
          <w:color w:val="000000"/>
          <w:sz w:val="22"/>
          <w:szCs w:val="22"/>
        </w:rPr>
      </w:pPr>
    </w:p>
    <w:p w:rsidR="00842328" w:rsidRDefault="00842328" w:rsidP="00842328">
      <w:pPr>
        <w:rPr>
          <w:color w:val="000000"/>
        </w:rPr>
      </w:pPr>
      <w:r w:rsidRPr="0023792F">
        <w:rPr>
          <w:color w:val="000000"/>
        </w:rPr>
        <w:t>The following quot</w:t>
      </w:r>
      <w:r w:rsidR="00114089" w:rsidRPr="0023792F">
        <w:rPr>
          <w:color w:val="000000"/>
        </w:rPr>
        <w:t xml:space="preserve">e </w:t>
      </w:r>
      <w:r w:rsidRPr="0023792F">
        <w:rPr>
          <w:color w:val="000000"/>
        </w:rPr>
        <w:t xml:space="preserve">is submitted in response to the </w:t>
      </w:r>
      <w:r w:rsidR="005F3EFF">
        <w:rPr>
          <w:color w:val="000000"/>
        </w:rPr>
        <w:t xml:space="preserve">RFQ </w:t>
      </w:r>
      <w:r w:rsidR="005F3EFF" w:rsidRPr="005F3EFF">
        <w:rPr>
          <w:color w:val="000000"/>
        </w:rPr>
        <w:t>J0802-11-012014</w:t>
      </w:r>
      <w:r w:rsidR="00150AA4">
        <w:rPr>
          <w:color w:val="000000"/>
        </w:rPr>
        <w:t xml:space="preserve"> </w:t>
      </w:r>
      <w:r w:rsidRPr="0023792F">
        <w:rPr>
          <w:color w:val="000000"/>
        </w:rPr>
        <w:t>from AC</w:t>
      </w:r>
      <w:r w:rsidR="006E54C1" w:rsidRPr="0023792F">
        <w:rPr>
          <w:color w:val="000000"/>
        </w:rPr>
        <w:t>DI</w:t>
      </w:r>
      <w:r w:rsidR="00DB475F">
        <w:rPr>
          <w:color w:val="000000"/>
        </w:rPr>
        <w:t xml:space="preserve">/VOCA for the following items. </w:t>
      </w:r>
      <w:r w:rsidR="006E54C1" w:rsidRPr="0023792F">
        <w:rPr>
          <w:color w:val="000000"/>
        </w:rPr>
        <w:t>These quot</w:t>
      </w:r>
      <w:r w:rsidR="00114089" w:rsidRPr="0023792F">
        <w:rPr>
          <w:color w:val="000000"/>
        </w:rPr>
        <w:t>e</w:t>
      </w:r>
      <w:r w:rsidR="006E54C1" w:rsidRPr="0023792F">
        <w:rPr>
          <w:color w:val="000000"/>
        </w:rPr>
        <w:t>s take into consideration any additional specifications listed in Section II of the RFQ.</w:t>
      </w:r>
    </w:p>
    <w:p w:rsidR="00265EF0" w:rsidRPr="0023792F" w:rsidRDefault="00265EF0" w:rsidP="00842328">
      <w:pPr>
        <w:rPr>
          <w:color w:val="000000"/>
        </w:rPr>
      </w:pPr>
    </w:p>
    <w:tbl>
      <w:tblPr>
        <w:tblW w:w="107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9"/>
        <w:gridCol w:w="4931"/>
        <w:gridCol w:w="3690"/>
      </w:tblGrid>
      <w:tr w:rsidR="00842328" w:rsidRPr="0023792F" w:rsidTr="00DB475F">
        <w:trPr>
          <w:trHeight w:val="357"/>
        </w:trPr>
        <w:tc>
          <w:tcPr>
            <w:tcW w:w="2089" w:type="dxa"/>
            <w:tcBorders>
              <w:top w:val="single" w:sz="4" w:space="0" w:color="auto"/>
              <w:left w:val="single" w:sz="4" w:space="0" w:color="auto"/>
              <w:bottom w:val="nil"/>
              <w:right w:val="nil"/>
            </w:tcBorders>
            <w:vAlign w:val="center"/>
          </w:tcPr>
          <w:p w:rsidR="00842328" w:rsidRPr="0023792F" w:rsidRDefault="00842328" w:rsidP="00842328">
            <w:pPr>
              <w:pStyle w:val="BodyText"/>
              <w:ind w:right="-108"/>
              <w:rPr>
                <w:b/>
                <w:bCs/>
                <w:sz w:val="24"/>
              </w:rPr>
            </w:pPr>
            <w:r w:rsidRPr="0023792F">
              <w:rPr>
                <w:b/>
                <w:bCs/>
                <w:sz w:val="24"/>
              </w:rPr>
              <w:t>Bidder  Name:</w:t>
            </w:r>
          </w:p>
        </w:tc>
        <w:tc>
          <w:tcPr>
            <w:tcW w:w="4931" w:type="dxa"/>
            <w:tcBorders>
              <w:top w:val="single" w:sz="4" w:space="0" w:color="auto"/>
              <w:left w:val="nil"/>
              <w:bottom w:val="nil"/>
              <w:right w:val="single" w:sz="4" w:space="0" w:color="auto"/>
            </w:tcBorders>
          </w:tcPr>
          <w:p w:rsidR="001E7CAE" w:rsidRPr="0023792F" w:rsidRDefault="001E7CAE" w:rsidP="00842328">
            <w:pPr>
              <w:pStyle w:val="BodyText"/>
              <w:ind w:right="-108"/>
              <w:rPr>
                <w:b/>
                <w:bCs/>
                <w:sz w:val="24"/>
              </w:rPr>
            </w:pPr>
          </w:p>
        </w:tc>
        <w:tc>
          <w:tcPr>
            <w:tcW w:w="3690" w:type="dxa"/>
            <w:vMerge w:val="restart"/>
            <w:tcBorders>
              <w:left w:val="single" w:sz="4" w:space="0" w:color="auto"/>
            </w:tcBorders>
          </w:tcPr>
          <w:p w:rsidR="00842328" w:rsidRPr="0023792F" w:rsidRDefault="00842328" w:rsidP="00842328">
            <w:pPr>
              <w:pStyle w:val="BodyText"/>
              <w:ind w:right="-108"/>
              <w:jc w:val="center"/>
              <w:rPr>
                <w:b/>
                <w:bCs/>
                <w:sz w:val="24"/>
              </w:rPr>
            </w:pPr>
            <w:r w:rsidRPr="0023792F">
              <w:rPr>
                <w:b/>
                <w:bCs/>
                <w:sz w:val="24"/>
              </w:rPr>
              <w:t>Place of Delivery/Acceptance</w:t>
            </w:r>
          </w:p>
          <w:p w:rsidR="00842328" w:rsidRPr="0023792F" w:rsidRDefault="00262535" w:rsidP="00150AA4">
            <w:pPr>
              <w:pStyle w:val="BodyText"/>
              <w:ind w:right="-108"/>
              <w:jc w:val="center"/>
              <w:rPr>
                <w:b/>
                <w:bCs/>
                <w:sz w:val="24"/>
              </w:rPr>
            </w:pPr>
            <w:r>
              <w:rPr>
                <w:bCs/>
                <w:sz w:val="24"/>
              </w:rPr>
              <w:t>ACDI/VOCA Headquarters</w:t>
            </w:r>
            <w:r>
              <w:rPr>
                <w:bCs/>
                <w:sz w:val="24"/>
              </w:rPr>
              <w:br/>
              <w:t>50 F Street, NW</w:t>
            </w:r>
            <w:r>
              <w:rPr>
                <w:bCs/>
                <w:sz w:val="24"/>
              </w:rPr>
              <w:br/>
              <w:t>Suite 1000</w:t>
            </w:r>
            <w:r>
              <w:rPr>
                <w:bCs/>
                <w:sz w:val="24"/>
              </w:rPr>
              <w:br/>
              <w:t>Washington, DC 20001 USA</w:t>
            </w:r>
          </w:p>
        </w:tc>
      </w:tr>
      <w:tr w:rsidR="00842328" w:rsidRPr="0023792F" w:rsidTr="001C770A">
        <w:trPr>
          <w:trHeight w:val="250"/>
        </w:trPr>
        <w:tc>
          <w:tcPr>
            <w:tcW w:w="2089" w:type="dxa"/>
            <w:tcBorders>
              <w:top w:val="nil"/>
              <w:left w:val="single" w:sz="4" w:space="0" w:color="auto"/>
              <w:bottom w:val="nil"/>
              <w:right w:val="nil"/>
            </w:tcBorders>
            <w:vAlign w:val="center"/>
          </w:tcPr>
          <w:p w:rsidR="00842328" w:rsidRPr="0023792F" w:rsidRDefault="00842328" w:rsidP="00842328">
            <w:pPr>
              <w:pStyle w:val="BodyText"/>
              <w:ind w:right="-108"/>
              <w:rPr>
                <w:b/>
                <w:bCs/>
                <w:sz w:val="24"/>
              </w:rPr>
            </w:pPr>
            <w:r w:rsidRPr="0023792F">
              <w:rPr>
                <w:b/>
                <w:bCs/>
                <w:sz w:val="24"/>
              </w:rPr>
              <w:t>Address:</w:t>
            </w:r>
          </w:p>
        </w:tc>
        <w:tc>
          <w:tcPr>
            <w:tcW w:w="4931" w:type="dxa"/>
            <w:tcBorders>
              <w:top w:val="nil"/>
              <w:left w:val="nil"/>
              <w:bottom w:val="nil"/>
              <w:right w:val="single" w:sz="4" w:space="0" w:color="auto"/>
            </w:tcBorders>
          </w:tcPr>
          <w:p w:rsidR="00842328" w:rsidRPr="0023792F" w:rsidRDefault="00842328" w:rsidP="00842328">
            <w:pPr>
              <w:pStyle w:val="BodyText"/>
              <w:ind w:right="-108"/>
              <w:rPr>
                <w:b/>
                <w:bCs/>
                <w:sz w:val="24"/>
              </w:rPr>
            </w:pPr>
          </w:p>
        </w:tc>
        <w:tc>
          <w:tcPr>
            <w:tcW w:w="3690" w:type="dxa"/>
            <w:vMerge/>
            <w:tcBorders>
              <w:left w:val="single" w:sz="4" w:space="0" w:color="auto"/>
            </w:tcBorders>
          </w:tcPr>
          <w:p w:rsidR="00842328" w:rsidRPr="0023792F" w:rsidRDefault="00842328" w:rsidP="00842328">
            <w:pPr>
              <w:pStyle w:val="BodyText"/>
              <w:ind w:right="-108"/>
              <w:jc w:val="center"/>
              <w:rPr>
                <w:b/>
                <w:bCs/>
                <w:sz w:val="24"/>
              </w:rPr>
            </w:pPr>
          </w:p>
        </w:tc>
      </w:tr>
      <w:tr w:rsidR="00842328" w:rsidRPr="0023792F" w:rsidTr="001C770A">
        <w:trPr>
          <w:trHeight w:val="322"/>
        </w:trPr>
        <w:tc>
          <w:tcPr>
            <w:tcW w:w="2089" w:type="dxa"/>
            <w:tcBorders>
              <w:top w:val="nil"/>
              <w:left w:val="single" w:sz="4" w:space="0" w:color="auto"/>
              <w:bottom w:val="nil"/>
              <w:right w:val="nil"/>
            </w:tcBorders>
            <w:vAlign w:val="center"/>
          </w:tcPr>
          <w:p w:rsidR="00842328" w:rsidRPr="0023792F" w:rsidRDefault="00842328" w:rsidP="00842328">
            <w:pPr>
              <w:pStyle w:val="BodyText"/>
              <w:ind w:right="-108"/>
              <w:rPr>
                <w:b/>
                <w:bCs/>
                <w:sz w:val="24"/>
              </w:rPr>
            </w:pPr>
            <w:r w:rsidRPr="0023792F">
              <w:rPr>
                <w:b/>
                <w:bCs/>
                <w:sz w:val="24"/>
              </w:rPr>
              <w:t>Telephone No:</w:t>
            </w:r>
          </w:p>
        </w:tc>
        <w:tc>
          <w:tcPr>
            <w:tcW w:w="4931" w:type="dxa"/>
            <w:tcBorders>
              <w:top w:val="nil"/>
              <w:left w:val="nil"/>
              <w:bottom w:val="nil"/>
              <w:right w:val="single" w:sz="4" w:space="0" w:color="auto"/>
            </w:tcBorders>
          </w:tcPr>
          <w:p w:rsidR="00842328" w:rsidRPr="0023792F" w:rsidRDefault="00842328" w:rsidP="00842328">
            <w:pPr>
              <w:pStyle w:val="BodyText"/>
              <w:ind w:right="-108"/>
              <w:rPr>
                <w:b/>
                <w:bCs/>
                <w:sz w:val="24"/>
              </w:rPr>
            </w:pPr>
          </w:p>
        </w:tc>
        <w:tc>
          <w:tcPr>
            <w:tcW w:w="3690" w:type="dxa"/>
            <w:vMerge/>
            <w:tcBorders>
              <w:left w:val="single" w:sz="4" w:space="0" w:color="auto"/>
            </w:tcBorders>
          </w:tcPr>
          <w:p w:rsidR="00842328" w:rsidRPr="0023792F" w:rsidRDefault="00842328" w:rsidP="00842328">
            <w:pPr>
              <w:pStyle w:val="BodyText"/>
              <w:ind w:right="-108"/>
              <w:jc w:val="center"/>
              <w:rPr>
                <w:b/>
                <w:bCs/>
                <w:sz w:val="24"/>
              </w:rPr>
            </w:pPr>
          </w:p>
        </w:tc>
      </w:tr>
      <w:tr w:rsidR="00842328" w:rsidRPr="0023792F" w:rsidTr="001C770A">
        <w:trPr>
          <w:trHeight w:val="322"/>
        </w:trPr>
        <w:tc>
          <w:tcPr>
            <w:tcW w:w="2089" w:type="dxa"/>
            <w:tcBorders>
              <w:top w:val="nil"/>
              <w:left w:val="single" w:sz="4" w:space="0" w:color="auto"/>
              <w:bottom w:val="single" w:sz="4" w:space="0" w:color="auto"/>
              <w:right w:val="nil"/>
            </w:tcBorders>
            <w:vAlign w:val="center"/>
          </w:tcPr>
          <w:p w:rsidR="00842328" w:rsidRPr="0023792F" w:rsidRDefault="00842328" w:rsidP="00842328">
            <w:pPr>
              <w:pStyle w:val="BodyText"/>
              <w:ind w:right="-108"/>
              <w:rPr>
                <w:b/>
                <w:bCs/>
                <w:sz w:val="24"/>
              </w:rPr>
            </w:pPr>
            <w:r w:rsidRPr="0023792F">
              <w:rPr>
                <w:b/>
                <w:bCs/>
                <w:sz w:val="24"/>
              </w:rPr>
              <w:t>Contact Person:</w:t>
            </w:r>
          </w:p>
        </w:tc>
        <w:tc>
          <w:tcPr>
            <w:tcW w:w="4931" w:type="dxa"/>
            <w:tcBorders>
              <w:top w:val="nil"/>
              <w:left w:val="nil"/>
              <w:bottom w:val="single" w:sz="4" w:space="0" w:color="auto"/>
              <w:right w:val="single" w:sz="4" w:space="0" w:color="auto"/>
            </w:tcBorders>
          </w:tcPr>
          <w:p w:rsidR="00842328" w:rsidRPr="0023792F" w:rsidRDefault="00842328" w:rsidP="00842328">
            <w:pPr>
              <w:pStyle w:val="BodyText"/>
              <w:ind w:right="-108"/>
              <w:rPr>
                <w:b/>
                <w:bCs/>
                <w:sz w:val="24"/>
              </w:rPr>
            </w:pPr>
          </w:p>
        </w:tc>
        <w:tc>
          <w:tcPr>
            <w:tcW w:w="3690" w:type="dxa"/>
            <w:vMerge/>
            <w:tcBorders>
              <w:left w:val="single" w:sz="4" w:space="0" w:color="auto"/>
              <w:bottom w:val="single" w:sz="4" w:space="0" w:color="auto"/>
            </w:tcBorders>
          </w:tcPr>
          <w:p w:rsidR="00842328" w:rsidRPr="0023792F" w:rsidRDefault="00842328" w:rsidP="00842328">
            <w:pPr>
              <w:pStyle w:val="BodyText"/>
              <w:ind w:right="-108"/>
              <w:jc w:val="center"/>
              <w:rPr>
                <w:b/>
                <w:bCs/>
                <w:sz w:val="24"/>
              </w:rPr>
            </w:pPr>
          </w:p>
        </w:tc>
      </w:tr>
      <w:tr w:rsidR="00842328" w:rsidRPr="0023792F" w:rsidTr="00842328">
        <w:trPr>
          <w:trHeight w:val="262"/>
        </w:trPr>
        <w:tc>
          <w:tcPr>
            <w:tcW w:w="10710" w:type="dxa"/>
            <w:gridSpan w:val="3"/>
            <w:shd w:val="clear" w:color="auto" w:fill="D9D9D9"/>
          </w:tcPr>
          <w:p w:rsidR="00842328" w:rsidRPr="0023792F" w:rsidRDefault="00842328" w:rsidP="00842328">
            <w:pPr>
              <w:pStyle w:val="BodyText"/>
              <w:ind w:right="-108"/>
              <w:jc w:val="center"/>
              <w:rPr>
                <w:b/>
                <w:sz w:val="24"/>
              </w:rPr>
            </w:pPr>
            <w:r w:rsidRPr="0023792F">
              <w:rPr>
                <w:b/>
                <w:sz w:val="24"/>
              </w:rPr>
              <w:t>Specifications</w:t>
            </w:r>
          </w:p>
        </w:tc>
      </w:tr>
    </w:tbl>
    <w:p w:rsidR="00265EF0" w:rsidRDefault="00265EF0" w:rsidP="00842328">
      <w:pPr>
        <w:pStyle w:val="BodyText"/>
        <w:ind w:right="-108"/>
        <w:jc w:val="center"/>
        <w:rPr>
          <w:b/>
          <w:sz w:val="24"/>
        </w:rPr>
        <w:sectPr w:rsidR="00265EF0" w:rsidSect="00F53C17">
          <w:headerReference w:type="even" r:id="rId25"/>
          <w:headerReference w:type="default" r:id="rId26"/>
          <w:footerReference w:type="default" r:id="rId27"/>
          <w:headerReference w:type="first" r:id="rId28"/>
          <w:type w:val="continuous"/>
          <w:pgSz w:w="12240" w:h="15840" w:code="1"/>
          <w:pgMar w:top="245" w:right="720" w:bottom="245" w:left="720" w:header="720" w:footer="444" w:gutter="0"/>
          <w:cols w:space="720"/>
          <w:docGrid w:linePitch="360"/>
        </w:sectPr>
      </w:pPr>
    </w:p>
    <w:tbl>
      <w:tblPr>
        <w:tblW w:w="107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720"/>
        <w:gridCol w:w="1800"/>
        <w:gridCol w:w="1800"/>
        <w:gridCol w:w="1890"/>
      </w:tblGrid>
      <w:tr w:rsidR="008155D7" w:rsidRPr="0023792F" w:rsidTr="004F4BA4">
        <w:trPr>
          <w:trHeight w:val="262"/>
        </w:trPr>
        <w:tc>
          <w:tcPr>
            <w:tcW w:w="4500" w:type="dxa"/>
            <w:vAlign w:val="center"/>
          </w:tcPr>
          <w:p w:rsidR="008155D7" w:rsidRPr="00553CF9" w:rsidRDefault="008155D7" w:rsidP="004F4BA4">
            <w:pPr>
              <w:rPr>
                <w:sz w:val="20"/>
                <w:szCs w:val="20"/>
              </w:rPr>
            </w:pPr>
            <w:r w:rsidRPr="00553CF9">
              <w:rPr>
                <w:sz w:val="20"/>
                <w:szCs w:val="20"/>
              </w:rPr>
              <w:lastRenderedPageBreak/>
              <w:t>Scale with 0.01g capacity</w:t>
            </w:r>
          </w:p>
        </w:tc>
        <w:tc>
          <w:tcPr>
            <w:tcW w:w="720" w:type="dxa"/>
            <w:vAlign w:val="center"/>
          </w:tcPr>
          <w:p w:rsidR="008155D7" w:rsidRPr="00553CF9" w:rsidRDefault="008155D7" w:rsidP="004F4BA4">
            <w:pPr>
              <w:jc w:val="right"/>
              <w:rPr>
                <w:sz w:val="20"/>
                <w:szCs w:val="20"/>
              </w:rPr>
            </w:pPr>
            <w:r w:rsidRPr="00553CF9">
              <w:rPr>
                <w:sz w:val="20"/>
                <w:szCs w:val="20"/>
              </w:rPr>
              <w:t>9</w:t>
            </w:r>
          </w:p>
        </w:tc>
        <w:tc>
          <w:tcPr>
            <w:tcW w:w="1800" w:type="dxa"/>
          </w:tcPr>
          <w:p w:rsidR="008155D7" w:rsidRPr="00262535" w:rsidRDefault="008155D7" w:rsidP="00265EF0">
            <w:pPr>
              <w:pStyle w:val="BodyText"/>
              <w:ind w:right="-108"/>
              <w:jc w:val="center"/>
              <w:rPr>
                <w:b/>
                <w:sz w:val="24"/>
              </w:rPr>
            </w:pPr>
            <w:r w:rsidRPr="00262535">
              <w:rPr>
                <w:b/>
                <w:sz w:val="24"/>
              </w:rPr>
              <w:t>Unit Price</w:t>
            </w:r>
            <w:r w:rsidRPr="00262535">
              <w:rPr>
                <w:rStyle w:val="EndnoteReference"/>
                <w:b/>
                <w:sz w:val="24"/>
              </w:rPr>
              <w:endnoteReference w:id="1"/>
            </w:r>
          </w:p>
        </w:tc>
        <w:tc>
          <w:tcPr>
            <w:tcW w:w="1800" w:type="dxa"/>
          </w:tcPr>
          <w:p w:rsidR="008155D7" w:rsidRPr="00262535" w:rsidRDefault="008155D7" w:rsidP="00265EF0">
            <w:pPr>
              <w:pStyle w:val="BodyText"/>
              <w:ind w:right="-108"/>
              <w:jc w:val="center"/>
              <w:rPr>
                <w:b/>
                <w:sz w:val="24"/>
              </w:rPr>
            </w:pPr>
            <w:r w:rsidRPr="00262535">
              <w:rPr>
                <w:b/>
                <w:sz w:val="24"/>
              </w:rPr>
              <w:t>Total</w:t>
            </w:r>
            <w:r>
              <w:rPr>
                <w:b/>
                <w:sz w:val="24"/>
              </w:rPr>
              <w:t xml:space="preserve"> Price</w:t>
            </w:r>
          </w:p>
        </w:tc>
        <w:tc>
          <w:tcPr>
            <w:tcW w:w="1890" w:type="dxa"/>
          </w:tcPr>
          <w:p w:rsidR="008155D7" w:rsidRPr="00262535" w:rsidRDefault="008155D7" w:rsidP="00842328">
            <w:pPr>
              <w:pStyle w:val="BodyText"/>
              <w:ind w:right="-108"/>
              <w:jc w:val="center"/>
              <w:rPr>
                <w:b/>
                <w:sz w:val="24"/>
              </w:rPr>
            </w:pPr>
            <w:r w:rsidRPr="00262535">
              <w:rPr>
                <w:b/>
                <w:sz w:val="24"/>
              </w:rPr>
              <w:t>Delivery Date</w:t>
            </w:r>
          </w:p>
        </w:tc>
      </w:tr>
      <w:tr w:rsidR="008155D7" w:rsidRPr="0023792F" w:rsidTr="00553CF9">
        <w:trPr>
          <w:trHeight w:val="231"/>
        </w:trPr>
        <w:tc>
          <w:tcPr>
            <w:tcW w:w="4500" w:type="dxa"/>
            <w:vAlign w:val="center"/>
          </w:tcPr>
          <w:p w:rsidR="00076F10" w:rsidRDefault="008155D7" w:rsidP="004F4BA4">
            <w:pPr>
              <w:rPr>
                <w:sz w:val="20"/>
                <w:szCs w:val="20"/>
              </w:rPr>
            </w:pPr>
            <w:r w:rsidRPr="00553CF9">
              <w:rPr>
                <w:sz w:val="20"/>
                <w:szCs w:val="20"/>
              </w:rPr>
              <w:t xml:space="preserve">Burrs for the grinder: Burrs for grinding machine model </w:t>
            </w:r>
            <w:proofErr w:type="spellStart"/>
            <w:r w:rsidRPr="00553CF9">
              <w:rPr>
                <w:sz w:val="20"/>
                <w:szCs w:val="20"/>
              </w:rPr>
              <w:t>MaHLKONIG</w:t>
            </w:r>
            <w:proofErr w:type="spellEnd"/>
            <w:r w:rsidRPr="00553CF9">
              <w:rPr>
                <w:sz w:val="20"/>
                <w:szCs w:val="20"/>
              </w:rPr>
              <w:t xml:space="preserve"> GmbH &amp; Co.KG 22047 HAMBURG; Type: K32SB2    1100W; V: 230 1˷                 5,8A; Hz: 50  2858min-1   40 min KB;09/06 </w:t>
            </w:r>
          </w:p>
          <w:p w:rsidR="008155D7" w:rsidRPr="00553CF9" w:rsidRDefault="008155D7" w:rsidP="004F4BA4">
            <w:pPr>
              <w:rPr>
                <w:sz w:val="20"/>
                <w:szCs w:val="20"/>
              </w:rPr>
            </w:pPr>
            <w:r w:rsidRPr="00553CF9">
              <w:rPr>
                <w:sz w:val="20"/>
                <w:szCs w:val="20"/>
              </w:rPr>
              <w:t>Made in Germany</w:t>
            </w:r>
          </w:p>
        </w:tc>
        <w:tc>
          <w:tcPr>
            <w:tcW w:w="720" w:type="dxa"/>
            <w:vAlign w:val="center"/>
          </w:tcPr>
          <w:p w:rsidR="008155D7" w:rsidRPr="00553CF9" w:rsidRDefault="008155D7" w:rsidP="004F4BA4">
            <w:pPr>
              <w:jc w:val="right"/>
              <w:rPr>
                <w:sz w:val="20"/>
                <w:szCs w:val="20"/>
              </w:rPr>
            </w:pPr>
            <w:r w:rsidRPr="00553CF9">
              <w:rPr>
                <w:sz w:val="20"/>
                <w:szCs w:val="20"/>
              </w:rPr>
              <w:t>36</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TDS meter</w:t>
            </w:r>
          </w:p>
        </w:tc>
        <w:tc>
          <w:tcPr>
            <w:tcW w:w="720" w:type="dxa"/>
            <w:vAlign w:val="center"/>
          </w:tcPr>
          <w:p w:rsidR="008155D7" w:rsidRPr="00553CF9" w:rsidRDefault="008155D7" w:rsidP="004F4BA4">
            <w:pPr>
              <w:jc w:val="right"/>
              <w:rPr>
                <w:sz w:val="20"/>
                <w:szCs w:val="20"/>
              </w:rPr>
            </w:pPr>
            <w:r w:rsidRPr="00553CF9">
              <w:rPr>
                <w:sz w:val="20"/>
                <w:szCs w:val="20"/>
              </w:rPr>
              <w:t>3</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Organic acid set</w:t>
            </w:r>
          </w:p>
        </w:tc>
        <w:tc>
          <w:tcPr>
            <w:tcW w:w="720" w:type="dxa"/>
            <w:vAlign w:val="center"/>
          </w:tcPr>
          <w:p w:rsidR="008155D7" w:rsidRPr="00553CF9" w:rsidRDefault="008155D7" w:rsidP="004F4BA4">
            <w:pPr>
              <w:jc w:val="right"/>
              <w:rPr>
                <w:sz w:val="20"/>
                <w:szCs w:val="20"/>
              </w:rPr>
            </w:pPr>
            <w:r w:rsidRPr="00553CF9">
              <w:rPr>
                <w:sz w:val="20"/>
                <w:szCs w:val="20"/>
              </w:rPr>
              <w:t>3</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 xml:space="preserve">One Green coffee defect kits </w:t>
            </w:r>
          </w:p>
        </w:tc>
        <w:tc>
          <w:tcPr>
            <w:tcW w:w="720" w:type="dxa"/>
            <w:vAlign w:val="center"/>
          </w:tcPr>
          <w:p w:rsidR="008155D7" w:rsidRPr="00553CF9" w:rsidRDefault="008155D7" w:rsidP="004F4BA4">
            <w:pPr>
              <w:jc w:val="right"/>
              <w:rPr>
                <w:sz w:val="20"/>
                <w:szCs w:val="20"/>
              </w:rPr>
            </w:pPr>
            <w:r w:rsidRPr="00553CF9">
              <w:rPr>
                <w:sz w:val="20"/>
                <w:szCs w:val="20"/>
              </w:rPr>
              <w:t>36</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 xml:space="preserve">One Roasted coffee defect kits </w:t>
            </w:r>
          </w:p>
        </w:tc>
        <w:tc>
          <w:tcPr>
            <w:tcW w:w="720" w:type="dxa"/>
            <w:vAlign w:val="center"/>
          </w:tcPr>
          <w:p w:rsidR="008155D7" w:rsidRPr="00553CF9" w:rsidRDefault="008155D7" w:rsidP="004F4BA4">
            <w:pPr>
              <w:jc w:val="right"/>
              <w:rPr>
                <w:sz w:val="20"/>
                <w:szCs w:val="20"/>
              </w:rPr>
            </w:pPr>
            <w:r w:rsidRPr="00553CF9">
              <w:rPr>
                <w:sz w:val="20"/>
                <w:szCs w:val="20"/>
              </w:rPr>
              <w:t>36</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Cupping Glass:207-266ml Tempered or Ceramic</w:t>
            </w:r>
          </w:p>
        </w:tc>
        <w:tc>
          <w:tcPr>
            <w:tcW w:w="720" w:type="dxa"/>
            <w:vAlign w:val="center"/>
          </w:tcPr>
          <w:p w:rsidR="008155D7" w:rsidRPr="00553CF9" w:rsidRDefault="008155D7" w:rsidP="004F4BA4">
            <w:pPr>
              <w:jc w:val="right"/>
              <w:rPr>
                <w:sz w:val="20"/>
                <w:szCs w:val="20"/>
              </w:rPr>
            </w:pPr>
            <w:r w:rsidRPr="00553CF9">
              <w:rPr>
                <w:sz w:val="20"/>
                <w:szCs w:val="20"/>
              </w:rPr>
              <w:t>900</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Measuring Scale</w:t>
            </w:r>
            <w:r w:rsidR="00076F10">
              <w:rPr>
                <w:sz w:val="20"/>
                <w:szCs w:val="20"/>
              </w:rPr>
              <w:t xml:space="preserve"> </w:t>
            </w:r>
            <w:r w:rsidRPr="00553CF9">
              <w:rPr>
                <w:sz w:val="20"/>
                <w:szCs w:val="20"/>
              </w:rPr>
              <w:t>(Weighting Scale):100-3000gram</w:t>
            </w:r>
          </w:p>
        </w:tc>
        <w:tc>
          <w:tcPr>
            <w:tcW w:w="720" w:type="dxa"/>
            <w:vAlign w:val="center"/>
          </w:tcPr>
          <w:p w:rsidR="008155D7" w:rsidRPr="00553CF9" w:rsidRDefault="008155D7" w:rsidP="004F4BA4">
            <w:pPr>
              <w:jc w:val="right"/>
              <w:rPr>
                <w:sz w:val="20"/>
                <w:szCs w:val="20"/>
              </w:rPr>
            </w:pPr>
            <w:r w:rsidRPr="00553CF9">
              <w:rPr>
                <w:sz w:val="20"/>
                <w:szCs w:val="20"/>
              </w:rPr>
              <w:t>18</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Thermometer</w:t>
            </w:r>
            <w:r w:rsidR="00076F10">
              <w:rPr>
                <w:sz w:val="20"/>
                <w:szCs w:val="20"/>
              </w:rPr>
              <w:t xml:space="preserve"> </w:t>
            </w:r>
            <w:r w:rsidRPr="00553CF9">
              <w:rPr>
                <w:sz w:val="20"/>
                <w:szCs w:val="20"/>
              </w:rPr>
              <w:t>(</w:t>
            </w:r>
            <w:r w:rsidR="00076F10">
              <w:rPr>
                <w:sz w:val="20"/>
                <w:szCs w:val="20"/>
              </w:rPr>
              <w:t>d</w:t>
            </w:r>
            <w:r w:rsidRPr="00553CF9">
              <w:rPr>
                <w:sz w:val="20"/>
                <w:szCs w:val="20"/>
              </w:rPr>
              <w:t>igital)</w:t>
            </w:r>
          </w:p>
        </w:tc>
        <w:tc>
          <w:tcPr>
            <w:tcW w:w="720" w:type="dxa"/>
            <w:vAlign w:val="center"/>
          </w:tcPr>
          <w:p w:rsidR="008155D7" w:rsidRPr="00553CF9" w:rsidRDefault="008155D7" w:rsidP="004F4BA4">
            <w:pPr>
              <w:jc w:val="right"/>
              <w:rPr>
                <w:sz w:val="20"/>
                <w:szCs w:val="20"/>
              </w:rPr>
            </w:pPr>
            <w:r w:rsidRPr="00553CF9">
              <w:rPr>
                <w:sz w:val="20"/>
                <w:szCs w:val="20"/>
              </w:rPr>
              <w:t>9</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076F10">
            <w:pPr>
              <w:rPr>
                <w:sz w:val="20"/>
                <w:szCs w:val="20"/>
              </w:rPr>
            </w:pPr>
            <w:r w:rsidRPr="00553CF9">
              <w:rPr>
                <w:sz w:val="20"/>
                <w:szCs w:val="20"/>
              </w:rPr>
              <w:t>Surface Mat: Black, non-reflective grading with at least 2’ X 2’ per student</w:t>
            </w:r>
          </w:p>
        </w:tc>
        <w:tc>
          <w:tcPr>
            <w:tcW w:w="720" w:type="dxa"/>
            <w:vAlign w:val="center"/>
          </w:tcPr>
          <w:p w:rsidR="008155D7" w:rsidRPr="00553CF9" w:rsidRDefault="008155D7" w:rsidP="004F4BA4">
            <w:pPr>
              <w:jc w:val="right"/>
              <w:rPr>
                <w:sz w:val="20"/>
                <w:szCs w:val="20"/>
              </w:rPr>
            </w:pPr>
            <w:r w:rsidRPr="00553CF9">
              <w:rPr>
                <w:sz w:val="20"/>
                <w:szCs w:val="20"/>
              </w:rPr>
              <w:t>36</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 xml:space="preserve">Glass Cover: Electric resistor for roasting machine of </w:t>
            </w:r>
            <w:proofErr w:type="spellStart"/>
            <w:r w:rsidRPr="00553CF9">
              <w:rPr>
                <w:sz w:val="20"/>
                <w:szCs w:val="20"/>
              </w:rPr>
              <w:t>Probat_WEKEMMerich</w:t>
            </w:r>
            <w:proofErr w:type="spellEnd"/>
            <w:r w:rsidRPr="00553CF9">
              <w:rPr>
                <w:sz w:val="20"/>
                <w:szCs w:val="20"/>
              </w:rPr>
              <w:t xml:space="preserve"> am </w:t>
            </w:r>
            <w:proofErr w:type="spellStart"/>
            <w:r w:rsidRPr="00553CF9">
              <w:rPr>
                <w:sz w:val="20"/>
                <w:szCs w:val="20"/>
              </w:rPr>
              <w:t>Rhein</w:t>
            </w:r>
            <w:proofErr w:type="spellEnd"/>
            <w:r w:rsidRPr="00553CF9">
              <w:rPr>
                <w:sz w:val="20"/>
                <w:szCs w:val="20"/>
              </w:rPr>
              <w:t xml:space="preserve"> Germany model; type BRZ_2, </w:t>
            </w:r>
            <w:proofErr w:type="spellStart"/>
            <w:r w:rsidRPr="00553CF9">
              <w:rPr>
                <w:sz w:val="20"/>
                <w:szCs w:val="20"/>
              </w:rPr>
              <w:t>Baujahr</w:t>
            </w:r>
            <w:proofErr w:type="spellEnd"/>
            <w:r w:rsidRPr="00553CF9">
              <w:rPr>
                <w:sz w:val="20"/>
                <w:szCs w:val="20"/>
              </w:rPr>
              <w:t xml:space="preserve"> year 2006</w:t>
            </w:r>
          </w:p>
        </w:tc>
        <w:tc>
          <w:tcPr>
            <w:tcW w:w="720" w:type="dxa"/>
            <w:vAlign w:val="center"/>
          </w:tcPr>
          <w:p w:rsidR="008155D7" w:rsidRPr="00553CF9" w:rsidRDefault="008155D7" w:rsidP="004F4BA4">
            <w:pPr>
              <w:jc w:val="right"/>
              <w:rPr>
                <w:sz w:val="20"/>
                <w:szCs w:val="20"/>
              </w:rPr>
            </w:pPr>
            <w:r w:rsidRPr="00553CF9">
              <w:rPr>
                <w:sz w:val="20"/>
                <w:szCs w:val="20"/>
              </w:rPr>
              <w:t>6</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Sample Trays: Rectangular Sampling pan, made of plastic and white color: Standard or equivalent</w:t>
            </w:r>
          </w:p>
        </w:tc>
        <w:tc>
          <w:tcPr>
            <w:tcW w:w="720" w:type="dxa"/>
            <w:vAlign w:val="center"/>
          </w:tcPr>
          <w:p w:rsidR="008155D7" w:rsidRPr="00553CF9" w:rsidRDefault="008155D7" w:rsidP="004F4BA4">
            <w:pPr>
              <w:jc w:val="right"/>
              <w:rPr>
                <w:sz w:val="20"/>
                <w:szCs w:val="20"/>
              </w:rPr>
            </w:pPr>
            <w:r w:rsidRPr="00553CF9">
              <w:rPr>
                <w:sz w:val="20"/>
                <w:szCs w:val="20"/>
              </w:rPr>
              <w:t>120</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r w:rsidR="008155D7" w:rsidRPr="0023792F" w:rsidTr="00553CF9">
        <w:trPr>
          <w:trHeight w:val="231"/>
        </w:trPr>
        <w:tc>
          <w:tcPr>
            <w:tcW w:w="4500" w:type="dxa"/>
            <w:vAlign w:val="center"/>
          </w:tcPr>
          <w:p w:rsidR="008155D7" w:rsidRPr="00553CF9" w:rsidRDefault="008155D7" w:rsidP="004F4BA4">
            <w:pPr>
              <w:rPr>
                <w:sz w:val="20"/>
                <w:szCs w:val="20"/>
              </w:rPr>
            </w:pPr>
            <w:r w:rsidRPr="00553CF9">
              <w:rPr>
                <w:sz w:val="20"/>
                <w:szCs w:val="20"/>
              </w:rPr>
              <w:t>Timers</w:t>
            </w:r>
            <w:r w:rsidR="00076F10">
              <w:rPr>
                <w:sz w:val="20"/>
                <w:szCs w:val="20"/>
              </w:rPr>
              <w:t xml:space="preserve"> </w:t>
            </w:r>
            <w:r w:rsidRPr="00553CF9">
              <w:rPr>
                <w:sz w:val="20"/>
                <w:szCs w:val="20"/>
              </w:rPr>
              <w:t>(digital)</w:t>
            </w:r>
          </w:p>
        </w:tc>
        <w:tc>
          <w:tcPr>
            <w:tcW w:w="720" w:type="dxa"/>
            <w:vAlign w:val="center"/>
          </w:tcPr>
          <w:p w:rsidR="008155D7" w:rsidRPr="00553CF9" w:rsidRDefault="008155D7" w:rsidP="004F4BA4">
            <w:pPr>
              <w:jc w:val="right"/>
              <w:rPr>
                <w:sz w:val="20"/>
                <w:szCs w:val="20"/>
              </w:rPr>
            </w:pPr>
            <w:r w:rsidRPr="00553CF9">
              <w:rPr>
                <w:sz w:val="20"/>
                <w:szCs w:val="20"/>
              </w:rPr>
              <w:t>9</w:t>
            </w:r>
          </w:p>
        </w:tc>
        <w:tc>
          <w:tcPr>
            <w:tcW w:w="1800" w:type="dxa"/>
          </w:tcPr>
          <w:p w:rsidR="008155D7" w:rsidRPr="0023792F" w:rsidRDefault="008155D7" w:rsidP="00842328">
            <w:pPr>
              <w:pStyle w:val="BodyText"/>
              <w:ind w:right="-108"/>
              <w:jc w:val="center"/>
              <w:rPr>
                <w:sz w:val="24"/>
              </w:rPr>
            </w:pPr>
          </w:p>
        </w:tc>
        <w:tc>
          <w:tcPr>
            <w:tcW w:w="1800" w:type="dxa"/>
          </w:tcPr>
          <w:p w:rsidR="008155D7" w:rsidRPr="0023792F" w:rsidRDefault="008155D7" w:rsidP="00842328">
            <w:pPr>
              <w:pStyle w:val="BodyText"/>
              <w:ind w:right="-108"/>
              <w:jc w:val="center"/>
              <w:rPr>
                <w:sz w:val="24"/>
              </w:rPr>
            </w:pPr>
          </w:p>
        </w:tc>
        <w:tc>
          <w:tcPr>
            <w:tcW w:w="1890" w:type="dxa"/>
          </w:tcPr>
          <w:p w:rsidR="008155D7" w:rsidRPr="0023792F" w:rsidRDefault="008155D7" w:rsidP="00842328">
            <w:pPr>
              <w:pStyle w:val="BodyText"/>
              <w:ind w:right="-108"/>
              <w:jc w:val="center"/>
              <w:rPr>
                <w:sz w:val="24"/>
              </w:rPr>
            </w:pPr>
          </w:p>
        </w:tc>
      </w:tr>
    </w:tbl>
    <w:p w:rsidR="00DB64D2" w:rsidRDefault="00DB64D2" w:rsidP="00842328"/>
    <w:p w:rsidR="00842328" w:rsidRPr="0023792F" w:rsidRDefault="00842328" w:rsidP="00842328">
      <w:pPr>
        <w:rPr>
          <w:u w:val="single"/>
        </w:rPr>
      </w:pPr>
      <w:r w:rsidRPr="0023792F">
        <w:rPr>
          <w:u w:val="single"/>
        </w:rPr>
        <w:t>Anti-Terrorism Certification</w:t>
      </w:r>
    </w:p>
    <w:p w:rsidR="00842328" w:rsidRPr="0023792F" w:rsidRDefault="00842328" w:rsidP="00842328">
      <w:pPr>
        <w:autoSpaceDE w:val="0"/>
        <w:autoSpaceDN w:val="0"/>
        <w:adjustRightInd w:val="0"/>
        <w:rPr>
          <w:color w:val="000000"/>
        </w:rPr>
      </w:pPr>
      <w:r w:rsidRPr="0023792F">
        <w:rPr>
          <w:color w:val="000000"/>
        </w:rPr>
        <w:t>The Bidder, to the best of its current knowledge, did not provide, within the previous</w:t>
      </w:r>
      <w:r w:rsidR="0023792F" w:rsidRPr="0023792F">
        <w:rPr>
          <w:color w:val="000000"/>
        </w:rPr>
        <w:t xml:space="preserve"> 10</w:t>
      </w:r>
      <w:r w:rsidRPr="0023792F">
        <w:rPr>
          <w:color w:val="000000"/>
        </w:rPr>
        <w:t xml:space="preserve"> years, and will take all reasonable steps to ensure that it does not and will not knowingly provide, material support or resources to any individual or entity that commits, attempts to commit, advocates, facilitates, or participates in terrorist acts, or has committed, attempted to commit, facilitated, or participated in terrorist acts</w:t>
      </w:r>
      <w:r w:rsidR="00E37799">
        <w:rPr>
          <w:color w:val="000000"/>
        </w:rPr>
        <w:t>.</w:t>
      </w:r>
      <w:r w:rsidRPr="0023792F">
        <w:rPr>
          <w:color w:val="000000"/>
        </w:rPr>
        <w:t xml:space="preserve"> </w:t>
      </w:r>
    </w:p>
    <w:p w:rsidR="00842328" w:rsidRPr="0023792F" w:rsidRDefault="00842328" w:rsidP="00842328">
      <w:pPr>
        <w:autoSpaceDE w:val="0"/>
        <w:autoSpaceDN w:val="0"/>
        <w:adjustRightInd w:val="0"/>
        <w:rPr>
          <w:color w:val="000000"/>
        </w:rPr>
      </w:pPr>
    </w:p>
    <w:p w:rsidR="00C37B42" w:rsidRPr="00C37B42" w:rsidRDefault="00C37B42" w:rsidP="00C37B42">
      <w:pPr>
        <w:autoSpaceDE w:val="0"/>
        <w:autoSpaceDN w:val="0"/>
        <w:adjustRightInd w:val="0"/>
        <w:rPr>
          <w:color w:val="000000"/>
        </w:rPr>
      </w:pPr>
      <w:r w:rsidRPr="00C37B42">
        <w:rPr>
          <w:color w:val="000000"/>
        </w:rPr>
        <w:t xml:space="preserve">The Bidder also verifies that it does not appear on 1) the website of the </w:t>
      </w:r>
      <w:r w:rsidR="00761812">
        <w:rPr>
          <w:color w:val="000000"/>
        </w:rPr>
        <w:t>System of Award Management</w:t>
      </w:r>
      <w:r w:rsidRPr="00C37B42">
        <w:rPr>
          <w:color w:val="000000"/>
        </w:rPr>
        <w:t xml:space="preserve">: </w:t>
      </w:r>
      <w:r w:rsidR="00761812" w:rsidRPr="00761812">
        <w:t>https://www.sam.gov/portal/public/SAM/</w:t>
      </w:r>
      <w:r w:rsidRPr="00C37B42">
        <w:rPr>
          <w:color w:val="000000"/>
        </w:rPr>
        <w:t xml:space="preserve">or 2) the website of the United Nations Security (UNSC) sanctions committee established under UNSC Resolution 1267 (1999) (the “1267 Committee”): </w:t>
      </w:r>
      <w:hyperlink r:id="rId29" w:history="1">
        <w:r w:rsidRPr="00C37B42">
          <w:rPr>
            <w:rStyle w:val="Hyperlink"/>
          </w:rPr>
          <w:t>http://www.un.org/Docs/sc/committees/1267/consolist.shtml</w:t>
        </w:r>
      </w:hyperlink>
      <w:r w:rsidRPr="00C37B42">
        <w:rPr>
          <w:color w:val="0000FF"/>
        </w:rPr>
        <w:t>.</w:t>
      </w:r>
    </w:p>
    <w:p w:rsidR="0023792F" w:rsidRDefault="0023792F" w:rsidP="00842328">
      <w:pPr>
        <w:rPr>
          <w:color w:val="000000"/>
        </w:rPr>
      </w:pPr>
    </w:p>
    <w:p w:rsidR="00DB64D2" w:rsidRPr="0023792F" w:rsidRDefault="00DB64D2" w:rsidP="0021070A">
      <w:pPr>
        <w:jc w:val="center"/>
        <w:rPr>
          <w:color w:val="000000"/>
        </w:rPr>
      </w:pPr>
      <w:r>
        <w:rPr>
          <w:color w:val="000000"/>
        </w:rPr>
        <w:t>(Continues on next page)</w:t>
      </w:r>
    </w:p>
    <w:p w:rsidR="006E54C1" w:rsidRPr="0023792F" w:rsidRDefault="006E54C1" w:rsidP="006E54C1">
      <w:pPr>
        <w:rPr>
          <w:color w:val="000000"/>
        </w:rPr>
      </w:pPr>
      <w:r w:rsidRPr="0023792F">
        <w:rPr>
          <w:color w:val="000000"/>
        </w:rPr>
        <w:t xml:space="preserve">This </w:t>
      </w:r>
      <w:r w:rsidR="00114089" w:rsidRPr="0023792F">
        <w:rPr>
          <w:color w:val="000000"/>
        </w:rPr>
        <w:t>quote</w:t>
      </w:r>
      <w:r w:rsidRPr="0023792F">
        <w:rPr>
          <w:color w:val="000000"/>
        </w:rPr>
        <w:t xml:space="preserve"> is valid for _____ </w:t>
      </w:r>
      <w:r w:rsidR="00114089" w:rsidRPr="0023792F">
        <w:rPr>
          <w:color w:val="000000"/>
        </w:rPr>
        <w:t>d</w:t>
      </w:r>
      <w:r w:rsidRPr="0023792F">
        <w:rPr>
          <w:color w:val="000000"/>
        </w:rPr>
        <w:t>ays.</w:t>
      </w:r>
    </w:p>
    <w:p w:rsidR="006E54C1" w:rsidRPr="0023792F" w:rsidRDefault="006E54C1" w:rsidP="006E54C1">
      <w:pPr>
        <w:rPr>
          <w:color w:val="000000"/>
        </w:rPr>
      </w:pPr>
    </w:p>
    <w:p w:rsidR="00842328" w:rsidRPr="0023792F" w:rsidRDefault="00842328" w:rsidP="00842328">
      <w:pPr>
        <w:rPr>
          <w:color w:val="000000"/>
        </w:rPr>
      </w:pPr>
      <w:r w:rsidRPr="0023792F">
        <w:rPr>
          <w:color w:val="000000"/>
        </w:rPr>
        <w:t xml:space="preserve">The undersigned declares </w:t>
      </w:r>
      <w:r w:rsidR="0023792F" w:rsidRPr="0023792F">
        <w:rPr>
          <w:color w:val="000000"/>
        </w:rPr>
        <w:t>he or she is</w:t>
      </w:r>
      <w:r w:rsidRPr="0023792F">
        <w:rPr>
          <w:color w:val="000000"/>
        </w:rPr>
        <w:t xml:space="preserve"> authorized to sign on behalf of the company stated above and to bind the company to all conditions and provisions stated in the original R</w:t>
      </w:r>
      <w:r w:rsidR="0023792F" w:rsidRPr="0023792F">
        <w:rPr>
          <w:color w:val="000000"/>
        </w:rPr>
        <w:t xml:space="preserve">FQ </w:t>
      </w:r>
      <w:r w:rsidRPr="0023792F">
        <w:rPr>
          <w:color w:val="000000"/>
        </w:rPr>
        <w:t>document from ACDI/VOCA.*</w:t>
      </w:r>
    </w:p>
    <w:p w:rsidR="00842328" w:rsidRPr="0023792F" w:rsidRDefault="00842328" w:rsidP="00842328">
      <w:pPr>
        <w:rPr>
          <w:color w:val="000000"/>
        </w:rPr>
      </w:pPr>
    </w:p>
    <w:tbl>
      <w:tblPr>
        <w:tblW w:w="0" w:type="auto"/>
        <w:tblLayout w:type="fixed"/>
        <w:tblLook w:val="04A0" w:firstRow="1" w:lastRow="0" w:firstColumn="1" w:lastColumn="0" w:noHBand="0" w:noVBand="1"/>
      </w:tblPr>
      <w:tblGrid>
        <w:gridCol w:w="3348"/>
        <w:gridCol w:w="2790"/>
        <w:gridCol w:w="2880"/>
        <w:gridCol w:w="1998"/>
      </w:tblGrid>
      <w:tr w:rsidR="0038703D" w:rsidRPr="0023792F" w:rsidTr="007B0DCF">
        <w:tc>
          <w:tcPr>
            <w:tcW w:w="3348" w:type="dxa"/>
            <w:shd w:val="clear" w:color="auto" w:fill="auto"/>
          </w:tcPr>
          <w:p w:rsidR="006E54C1" w:rsidRPr="0023792F" w:rsidRDefault="006E54C1" w:rsidP="00842328">
            <w:pPr>
              <w:rPr>
                <w:color w:val="000000"/>
                <w:sz w:val="22"/>
                <w:szCs w:val="22"/>
              </w:rPr>
            </w:pPr>
          </w:p>
          <w:p w:rsidR="006E54C1" w:rsidRPr="0023792F" w:rsidRDefault="006E54C1" w:rsidP="00842328">
            <w:pPr>
              <w:rPr>
                <w:color w:val="000000"/>
                <w:sz w:val="22"/>
                <w:szCs w:val="22"/>
              </w:rPr>
            </w:pPr>
            <w:r w:rsidRPr="0023792F">
              <w:rPr>
                <w:color w:val="000000"/>
                <w:sz w:val="22"/>
                <w:szCs w:val="22"/>
              </w:rPr>
              <w:lastRenderedPageBreak/>
              <w:t>_______________________</w:t>
            </w:r>
          </w:p>
        </w:tc>
        <w:tc>
          <w:tcPr>
            <w:tcW w:w="2790" w:type="dxa"/>
            <w:shd w:val="clear" w:color="auto" w:fill="auto"/>
          </w:tcPr>
          <w:p w:rsidR="006E54C1" w:rsidRPr="0023792F" w:rsidRDefault="006E54C1" w:rsidP="00842328">
            <w:pPr>
              <w:rPr>
                <w:color w:val="000000"/>
                <w:sz w:val="22"/>
                <w:szCs w:val="22"/>
              </w:rPr>
            </w:pPr>
          </w:p>
          <w:p w:rsidR="006E54C1" w:rsidRPr="0023792F" w:rsidRDefault="006E54C1" w:rsidP="00842328">
            <w:pPr>
              <w:rPr>
                <w:color w:val="000000"/>
                <w:sz w:val="22"/>
                <w:szCs w:val="22"/>
              </w:rPr>
            </w:pPr>
            <w:r w:rsidRPr="0023792F">
              <w:rPr>
                <w:color w:val="000000"/>
                <w:sz w:val="22"/>
                <w:szCs w:val="22"/>
              </w:rPr>
              <w:lastRenderedPageBreak/>
              <w:t>_______________________</w:t>
            </w:r>
          </w:p>
        </w:tc>
        <w:tc>
          <w:tcPr>
            <w:tcW w:w="2880" w:type="dxa"/>
            <w:shd w:val="clear" w:color="auto" w:fill="auto"/>
          </w:tcPr>
          <w:p w:rsidR="006E54C1" w:rsidRPr="0023792F" w:rsidRDefault="006E54C1" w:rsidP="00842328">
            <w:pPr>
              <w:rPr>
                <w:color w:val="000000"/>
                <w:sz w:val="22"/>
                <w:szCs w:val="22"/>
              </w:rPr>
            </w:pPr>
          </w:p>
          <w:p w:rsidR="006E54C1" w:rsidRPr="0023792F" w:rsidRDefault="006E54C1" w:rsidP="00842328">
            <w:pPr>
              <w:rPr>
                <w:color w:val="000000"/>
                <w:sz w:val="22"/>
                <w:szCs w:val="22"/>
              </w:rPr>
            </w:pPr>
            <w:r w:rsidRPr="0023792F">
              <w:rPr>
                <w:color w:val="000000"/>
                <w:sz w:val="22"/>
                <w:szCs w:val="22"/>
              </w:rPr>
              <w:lastRenderedPageBreak/>
              <w:t>______________________</w:t>
            </w:r>
          </w:p>
        </w:tc>
        <w:tc>
          <w:tcPr>
            <w:tcW w:w="1998" w:type="dxa"/>
            <w:shd w:val="clear" w:color="auto" w:fill="auto"/>
          </w:tcPr>
          <w:p w:rsidR="006E54C1" w:rsidRPr="0023792F" w:rsidRDefault="006E54C1" w:rsidP="00842328">
            <w:pPr>
              <w:rPr>
                <w:color w:val="000000"/>
                <w:sz w:val="22"/>
                <w:szCs w:val="22"/>
              </w:rPr>
            </w:pPr>
          </w:p>
          <w:p w:rsidR="006E54C1" w:rsidRPr="0023792F" w:rsidRDefault="006E54C1" w:rsidP="00842328">
            <w:pPr>
              <w:rPr>
                <w:color w:val="000000"/>
                <w:sz w:val="22"/>
                <w:szCs w:val="22"/>
              </w:rPr>
            </w:pPr>
            <w:r w:rsidRPr="0023792F">
              <w:rPr>
                <w:color w:val="000000"/>
                <w:sz w:val="22"/>
                <w:szCs w:val="22"/>
              </w:rPr>
              <w:lastRenderedPageBreak/>
              <w:t>_______________</w:t>
            </w:r>
          </w:p>
        </w:tc>
      </w:tr>
      <w:tr w:rsidR="0038703D" w:rsidRPr="003F26C8" w:rsidTr="007B0DCF">
        <w:tc>
          <w:tcPr>
            <w:tcW w:w="3348" w:type="dxa"/>
            <w:shd w:val="clear" w:color="auto" w:fill="auto"/>
          </w:tcPr>
          <w:p w:rsidR="006E54C1" w:rsidRPr="003F26C8" w:rsidRDefault="006E54C1" w:rsidP="007B0DCF">
            <w:pPr>
              <w:jc w:val="center"/>
              <w:rPr>
                <w:color w:val="7F7F7F"/>
                <w:sz w:val="22"/>
                <w:szCs w:val="22"/>
              </w:rPr>
            </w:pPr>
            <w:r w:rsidRPr="003F26C8">
              <w:rPr>
                <w:color w:val="7F7F7F"/>
                <w:sz w:val="22"/>
                <w:szCs w:val="22"/>
              </w:rPr>
              <w:lastRenderedPageBreak/>
              <w:t>Printed Name</w:t>
            </w:r>
          </w:p>
        </w:tc>
        <w:tc>
          <w:tcPr>
            <w:tcW w:w="2790" w:type="dxa"/>
            <w:shd w:val="clear" w:color="auto" w:fill="auto"/>
          </w:tcPr>
          <w:p w:rsidR="006E54C1" w:rsidRPr="003F26C8" w:rsidRDefault="006E54C1" w:rsidP="007B0DCF">
            <w:pPr>
              <w:jc w:val="center"/>
              <w:rPr>
                <w:color w:val="7F7F7F"/>
                <w:sz w:val="22"/>
                <w:szCs w:val="22"/>
              </w:rPr>
            </w:pPr>
            <w:r w:rsidRPr="003F26C8">
              <w:rPr>
                <w:color w:val="7F7F7F"/>
                <w:sz w:val="22"/>
                <w:szCs w:val="22"/>
              </w:rPr>
              <w:t>Title</w:t>
            </w:r>
          </w:p>
        </w:tc>
        <w:tc>
          <w:tcPr>
            <w:tcW w:w="2880" w:type="dxa"/>
            <w:shd w:val="clear" w:color="auto" w:fill="auto"/>
          </w:tcPr>
          <w:p w:rsidR="006E54C1" w:rsidRPr="003F26C8" w:rsidRDefault="006E54C1" w:rsidP="007B0DCF">
            <w:pPr>
              <w:jc w:val="center"/>
              <w:rPr>
                <w:color w:val="7F7F7F"/>
                <w:sz w:val="22"/>
                <w:szCs w:val="22"/>
              </w:rPr>
            </w:pPr>
            <w:r w:rsidRPr="003F26C8">
              <w:rPr>
                <w:color w:val="7F7F7F"/>
                <w:sz w:val="22"/>
                <w:szCs w:val="22"/>
              </w:rPr>
              <w:t>Signature</w:t>
            </w:r>
          </w:p>
        </w:tc>
        <w:tc>
          <w:tcPr>
            <w:tcW w:w="1998" w:type="dxa"/>
            <w:shd w:val="clear" w:color="auto" w:fill="auto"/>
          </w:tcPr>
          <w:p w:rsidR="006E54C1" w:rsidRPr="003F26C8" w:rsidRDefault="006E54C1" w:rsidP="007B0DCF">
            <w:pPr>
              <w:jc w:val="center"/>
              <w:rPr>
                <w:color w:val="7F7F7F"/>
                <w:sz w:val="22"/>
                <w:szCs w:val="22"/>
              </w:rPr>
            </w:pPr>
            <w:r w:rsidRPr="003F26C8">
              <w:rPr>
                <w:color w:val="7F7F7F"/>
                <w:sz w:val="22"/>
                <w:szCs w:val="22"/>
              </w:rPr>
              <w:t>Date</w:t>
            </w:r>
          </w:p>
        </w:tc>
      </w:tr>
    </w:tbl>
    <w:p w:rsidR="006E54C1" w:rsidRPr="003F26C8" w:rsidRDefault="006E54C1" w:rsidP="00842328">
      <w:pPr>
        <w:rPr>
          <w:color w:val="7F7F7F"/>
        </w:rPr>
      </w:pPr>
    </w:p>
    <w:p w:rsidR="00161D4E" w:rsidRDefault="00842328" w:rsidP="00161D4E">
      <w:pPr>
        <w:rPr>
          <w:color w:val="000000"/>
        </w:rPr>
      </w:pPr>
      <w:r w:rsidRPr="0023792F">
        <w:rPr>
          <w:color w:val="000000"/>
        </w:rPr>
        <w:t>*This form is for the convenience of the Bidder.   Should Bidder cho</w:t>
      </w:r>
      <w:r w:rsidR="0023792F">
        <w:rPr>
          <w:color w:val="000000"/>
        </w:rPr>
        <w:t>o</w:t>
      </w:r>
      <w:r w:rsidRPr="0023792F">
        <w:rPr>
          <w:color w:val="000000"/>
        </w:rPr>
        <w:t>se to present this information in another format, this cover page must be presented and signed to signify consent as identified above.</w:t>
      </w:r>
    </w:p>
    <w:p w:rsidR="00283AF4" w:rsidRDefault="00161D4E" w:rsidP="00265EF0">
      <w:pPr>
        <w:pStyle w:val="Title"/>
        <w:rPr>
          <w:color w:val="000000"/>
        </w:rPr>
      </w:pPr>
      <w:r w:rsidRPr="00161D4E">
        <w:rPr>
          <w:color w:val="000000"/>
        </w:rPr>
        <w:t xml:space="preserve"> </w:t>
      </w:r>
    </w:p>
    <w:sectPr w:rsidR="00283AF4" w:rsidSect="00A9114C">
      <w:endnotePr>
        <w:numFmt w:val="decimal"/>
      </w:endnotePr>
      <w:type w:val="continuous"/>
      <w:pgSz w:w="12240" w:h="15840" w:code="1"/>
      <w:pgMar w:top="245" w:right="720" w:bottom="245" w:left="720" w:header="720"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B3B" w:rsidRDefault="00090B3B">
      <w:r>
        <w:separator/>
      </w:r>
    </w:p>
  </w:endnote>
  <w:endnote w:type="continuationSeparator" w:id="0">
    <w:p w:rsidR="00090B3B" w:rsidRDefault="00090B3B">
      <w:r>
        <w:continuationSeparator/>
      </w:r>
    </w:p>
  </w:endnote>
  <w:endnote w:id="1">
    <w:p w:rsidR="00761812" w:rsidRPr="0023792F" w:rsidRDefault="00761812" w:rsidP="00265EF0">
      <w:pPr>
        <w:pStyle w:val="FootnoteText"/>
      </w:pPr>
      <w:r>
        <w:rPr>
          <w:rStyle w:val="EndnoteReference"/>
        </w:rPr>
        <w:endnoteRef/>
      </w:r>
      <w:r>
        <w:t xml:space="preserve"> </w:t>
      </w:r>
      <w:r w:rsidRPr="0023792F">
        <w:t>Unit Price must be stated for each item separately. Additionally, the unit price should be inclusive of all shipping and handling costs to the location specified in the “Place of Delivery.” Sales tax and other taxes are to be stated separately (it should be noted that ACDI/VOCA anticipates exemption from all duties/taxes).  However, if the Bidder has knowledge of unavoidable duties, fees or taxes, these charges must be included as separate line items in the quote if applicable.</w:t>
      </w:r>
    </w:p>
    <w:p w:rsidR="00761812" w:rsidRDefault="00761812">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Pr="00667D7C" w:rsidRDefault="00761812" w:rsidP="00667D7C">
    <w:pPr>
      <w:pStyle w:val="Footer"/>
      <w:rPr>
        <w:sz w:val="16"/>
        <w:szCs w:val="16"/>
      </w:rPr>
    </w:pPr>
  </w:p>
  <w:p w:rsidR="00761812" w:rsidRPr="008954C0" w:rsidRDefault="00761812" w:rsidP="008954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Pr="00F53C17" w:rsidRDefault="00761812" w:rsidP="00F53C17">
    <w:pPr>
      <w:pStyle w:val="Footer"/>
      <w:tabs>
        <w:tab w:val="clear" w:pos="8640"/>
        <w:tab w:val="right" w:pos="10080"/>
      </w:tabs>
      <w:rPr>
        <w:bCs/>
        <w:sz w:val="12"/>
        <w:szCs w:val="12"/>
      </w:rPr>
    </w:pPr>
    <w:r w:rsidRPr="00667D7C">
      <w:rPr>
        <w:sz w:val="12"/>
        <w:szCs w:val="12"/>
      </w:rPr>
      <w:t xml:space="preserve">Page </w:t>
    </w:r>
    <w:r w:rsidRPr="00667D7C">
      <w:rPr>
        <w:bCs/>
        <w:sz w:val="12"/>
        <w:szCs w:val="12"/>
      </w:rPr>
      <w:fldChar w:fldCharType="begin"/>
    </w:r>
    <w:r w:rsidRPr="00667D7C">
      <w:rPr>
        <w:bCs/>
        <w:sz w:val="12"/>
        <w:szCs w:val="12"/>
      </w:rPr>
      <w:instrText xml:space="preserve"> PAGE </w:instrText>
    </w:r>
    <w:r w:rsidRPr="00667D7C">
      <w:rPr>
        <w:bCs/>
        <w:sz w:val="12"/>
        <w:szCs w:val="12"/>
      </w:rPr>
      <w:fldChar w:fldCharType="separate"/>
    </w:r>
    <w:r w:rsidR="005F7CDE">
      <w:rPr>
        <w:bCs/>
        <w:noProof/>
        <w:sz w:val="12"/>
        <w:szCs w:val="12"/>
      </w:rPr>
      <w:t>8</w:t>
    </w:r>
    <w:r w:rsidRPr="00667D7C">
      <w:rPr>
        <w:bCs/>
        <w:sz w:val="12"/>
        <w:szCs w:val="12"/>
      </w:rPr>
      <w:fldChar w:fldCharType="end"/>
    </w:r>
    <w:r w:rsidRPr="00667D7C">
      <w:rPr>
        <w:sz w:val="12"/>
        <w:szCs w:val="12"/>
      </w:rPr>
      <w:t xml:space="preserve"> of </w:t>
    </w:r>
    <w:r>
      <w:rPr>
        <w:bCs/>
        <w:sz w:val="12"/>
        <w:szCs w:val="12"/>
      </w:rPr>
      <w:fldChar w:fldCharType="begin"/>
    </w:r>
    <w:r>
      <w:rPr>
        <w:bCs/>
        <w:sz w:val="12"/>
        <w:szCs w:val="12"/>
      </w:rPr>
      <w:instrText xml:space="preserve"> PAGEREF  endofsection </w:instrText>
    </w:r>
    <w:r>
      <w:rPr>
        <w:bCs/>
        <w:sz w:val="12"/>
        <w:szCs w:val="12"/>
      </w:rPr>
      <w:fldChar w:fldCharType="separate"/>
    </w:r>
    <w:r w:rsidR="005F7CDE">
      <w:rPr>
        <w:bCs/>
        <w:noProof/>
        <w:sz w:val="12"/>
        <w:szCs w:val="12"/>
      </w:rPr>
      <w:t>8</w:t>
    </w:r>
    <w:r>
      <w:rPr>
        <w:bCs/>
        <w:sz w:val="12"/>
        <w:szCs w:val="12"/>
      </w:rPr>
      <w:fldChar w:fldCharType="end"/>
    </w:r>
    <w:r>
      <w:rPr>
        <w:bCs/>
        <w:sz w:val="12"/>
        <w:szCs w:val="12"/>
      </w:rPr>
      <w:tab/>
    </w:r>
    <w:r>
      <w:rPr>
        <w:bCs/>
        <w:sz w:val="12"/>
        <w:szCs w:val="12"/>
      </w:rPr>
      <w:tab/>
      <w:t>Standard RFQ</w:t>
    </w:r>
    <w:r>
      <w:rPr>
        <w:bCs/>
        <w:sz w:val="12"/>
        <w:szCs w:val="12"/>
      </w:rPr>
      <w:br/>
    </w:r>
    <w:r>
      <w:rPr>
        <w:bCs/>
        <w:sz w:val="12"/>
        <w:szCs w:val="12"/>
      </w:rPr>
      <w:tab/>
    </w:r>
    <w:r>
      <w:rPr>
        <w:bCs/>
        <w:sz w:val="12"/>
        <w:szCs w:val="12"/>
      </w:rPr>
      <w:tab/>
      <w:t>Updated 05/2012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B3B" w:rsidRDefault="00090B3B">
      <w:r>
        <w:separator/>
      </w:r>
    </w:p>
  </w:footnote>
  <w:footnote w:type="continuationSeparator" w:id="0">
    <w:p w:rsidR="00090B3B" w:rsidRDefault="00090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rsidP="00DE533B">
    <w:pPr>
      <w:pStyle w:val="Header"/>
      <w:tabs>
        <w:tab w:val="clear" w:pos="4320"/>
        <w:tab w:val="clear" w:pos="8640"/>
        <w:tab w:val="center" w:pos="5400"/>
        <w:tab w:val="right" w:pos="10800"/>
      </w:tabs>
    </w:pPr>
  </w:p>
  <w:p w:rsidR="00761812" w:rsidRPr="00323237" w:rsidRDefault="00761812" w:rsidP="00DE533B">
    <w:pPr>
      <w:pStyle w:val="Header"/>
      <w:tabs>
        <w:tab w:val="clear" w:pos="4320"/>
        <w:tab w:val="clear" w:pos="8640"/>
        <w:tab w:val="center" w:pos="5400"/>
        <w:tab w:val="right" w:pos="10800"/>
      </w:tabs>
      <w:rPr>
        <w:sz w:val="20"/>
        <w:szCs w:val="20"/>
      </w:rPr>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Pr="00323237" w:rsidRDefault="00761812" w:rsidP="00DE533B">
    <w:pPr>
      <w:pStyle w:val="Header"/>
      <w:tabs>
        <w:tab w:val="clear" w:pos="4320"/>
        <w:tab w:val="clear" w:pos="8640"/>
        <w:tab w:val="center" w:pos="5400"/>
        <w:tab w:val="right" w:pos="10800"/>
      </w:tabs>
      <w:rPr>
        <w:sz w:val="20"/>
        <w:szCs w:val="20"/>
      </w:rPr>
    </w:pPr>
    <w:r>
      <w:tab/>
    </w:r>
    <w:r>
      <w:tab/>
    </w:r>
    <w:r w:rsidRPr="00323237">
      <w:rPr>
        <w:sz w:val="20"/>
        <w:szCs w:val="20"/>
      </w:rPr>
      <w:t xml:space="preserve">RFQ Number: </w:t>
    </w:r>
    <w:r w:rsidRPr="005F3EFF">
      <w:rPr>
        <w:sz w:val="20"/>
        <w:szCs w:val="20"/>
      </w:rPr>
      <w:t>J0802-11-</w:t>
    </w:r>
    <w:r>
      <w:rPr>
        <w:sz w:val="20"/>
        <w:szCs w:val="20"/>
      </w:rPr>
      <w:t>020314</w:t>
    </w:r>
  </w:p>
  <w:p w:rsidR="00761812" w:rsidRPr="00323237" w:rsidRDefault="00761812" w:rsidP="00DE533B">
    <w:pPr>
      <w:pStyle w:val="Header"/>
      <w:tabs>
        <w:tab w:val="clear" w:pos="4320"/>
        <w:tab w:val="clear" w:pos="8640"/>
        <w:tab w:val="center" w:pos="5400"/>
        <w:tab w:val="right" w:pos="10800"/>
      </w:tabs>
      <w:rPr>
        <w:sz w:val="20"/>
        <w:szCs w:val="20"/>
      </w:rPr>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5F7CDE">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202"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Pr="003F26C8" w:rsidRDefault="00761812" w:rsidP="007B0DCF">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812" w:rsidRDefault="007618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D01F5"/>
    <w:multiLevelType w:val="hybridMultilevel"/>
    <w:tmpl w:val="2908701C"/>
    <w:lvl w:ilvl="0" w:tplc="1B700A42">
      <w:start w:val="1"/>
      <w:numFmt w:val="upperRoman"/>
      <w:lvlText w:val="%1."/>
      <w:lvlJc w:val="left"/>
      <w:pPr>
        <w:ind w:left="1080" w:hanging="720"/>
      </w:pPr>
      <w:rPr>
        <w:rFonts w:hint="default"/>
        <w:b/>
        <w:color w:val="313131"/>
      </w:rPr>
    </w:lvl>
    <w:lvl w:ilvl="1" w:tplc="5F862730">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C03C9B"/>
    <w:multiLevelType w:val="hybridMultilevel"/>
    <w:tmpl w:val="45202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221F88"/>
    <w:multiLevelType w:val="hybridMultilevel"/>
    <w:tmpl w:val="BDFC0D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484C3CC8"/>
    <w:multiLevelType w:val="hybridMultilevel"/>
    <w:tmpl w:val="8EAA71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5972A5"/>
    <w:multiLevelType w:val="hybridMultilevel"/>
    <w:tmpl w:val="F0186E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0817C6"/>
    <w:multiLevelType w:val="hybridMultilevel"/>
    <w:tmpl w:val="45202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 w:numId="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0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F3B"/>
    <w:rsid w:val="000005E9"/>
    <w:rsid w:val="00001683"/>
    <w:rsid w:val="000060EB"/>
    <w:rsid w:val="0000778D"/>
    <w:rsid w:val="00017C0E"/>
    <w:rsid w:val="00020CEF"/>
    <w:rsid w:val="00024678"/>
    <w:rsid w:val="00024BDD"/>
    <w:rsid w:val="000251D3"/>
    <w:rsid w:val="00025491"/>
    <w:rsid w:val="00027D94"/>
    <w:rsid w:val="0003278E"/>
    <w:rsid w:val="00040C27"/>
    <w:rsid w:val="00040D65"/>
    <w:rsid w:val="00044252"/>
    <w:rsid w:val="00053A05"/>
    <w:rsid w:val="000624DC"/>
    <w:rsid w:val="00066763"/>
    <w:rsid w:val="00071CB6"/>
    <w:rsid w:val="00076F10"/>
    <w:rsid w:val="00077DCB"/>
    <w:rsid w:val="00087479"/>
    <w:rsid w:val="00090B3B"/>
    <w:rsid w:val="000934E6"/>
    <w:rsid w:val="00097BBB"/>
    <w:rsid w:val="000B1C86"/>
    <w:rsid w:val="000C3C61"/>
    <w:rsid w:val="000C4EA0"/>
    <w:rsid w:val="000C652E"/>
    <w:rsid w:val="000C66F3"/>
    <w:rsid w:val="000E115F"/>
    <w:rsid w:val="000E1198"/>
    <w:rsid w:val="000E123D"/>
    <w:rsid w:val="000F2F19"/>
    <w:rsid w:val="000F3C38"/>
    <w:rsid w:val="00103D83"/>
    <w:rsid w:val="001042A2"/>
    <w:rsid w:val="00114089"/>
    <w:rsid w:val="00133233"/>
    <w:rsid w:val="001374D6"/>
    <w:rsid w:val="00144A8E"/>
    <w:rsid w:val="001453E3"/>
    <w:rsid w:val="00145704"/>
    <w:rsid w:val="00150AA4"/>
    <w:rsid w:val="00161D4E"/>
    <w:rsid w:val="001652D3"/>
    <w:rsid w:val="00171EDE"/>
    <w:rsid w:val="00174E46"/>
    <w:rsid w:val="00180BFF"/>
    <w:rsid w:val="00192761"/>
    <w:rsid w:val="00197931"/>
    <w:rsid w:val="00197A69"/>
    <w:rsid w:val="001A4A2B"/>
    <w:rsid w:val="001B7AB7"/>
    <w:rsid w:val="001C42C4"/>
    <w:rsid w:val="001C770A"/>
    <w:rsid w:val="001D1F40"/>
    <w:rsid w:val="001D6DF3"/>
    <w:rsid w:val="001E492C"/>
    <w:rsid w:val="001E5B3C"/>
    <w:rsid w:val="001E63B0"/>
    <w:rsid w:val="001E7CAE"/>
    <w:rsid w:val="00200B83"/>
    <w:rsid w:val="0021070A"/>
    <w:rsid w:val="002128FA"/>
    <w:rsid w:val="0022406E"/>
    <w:rsid w:val="002320E3"/>
    <w:rsid w:val="00232AD6"/>
    <w:rsid w:val="00232EB6"/>
    <w:rsid w:val="0023792F"/>
    <w:rsid w:val="00237943"/>
    <w:rsid w:val="002530D5"/>
    <w:rsid w:val="00262535"/>
    <w:rsid w:val="00265EF0"/>
    <w:rsid w:val="00271396"/>
    <w:rsid w:val="0027469D"/>
    <w:rsid w:val="00275227"/>
    <w:rsid w:val="00283AF4"/>
    <w:rsid w:val="00284781"/>
    <w:rsid w:val="00285097"/>
    <w:rsid w:val="00286239"/>
    <w:rsid w:val="00290CE9"/>
    <w:rsid w:val="00293436"/>
    <w:rsid w:val="00295231"/>
    <w:rsid w:val="0029625E"/>
    <w:rsid w:val="00297660"/>
    <w:rsid w:val="002A02D0"/>
    <w:rsid w:val="002A40CA"/>
    <w:rsid w:val="002A47DE"/>
    <w:rsid w:val="002B11C0"/>
    <w:rsid w:val="002B6E5E"/>
    <w:rsid w:val="002C479E"/>
    <w:rsid w:val="002D70BA"/>
    <w:rsid w:val="002D796A"/>
    <w:rsid w:val="002F6761"/>
    <w:rsid w:val="00302E1D"/>
    <w:rsid w:val="003050E7"/>
    <w:rsid w:val="00316B3F"/>
    <w:rsid w:val="00323237"/>
    <w:rsid w:val="00334581"/>
    <w:rsid w:val="0034390E"/>
    <w:rsid w:val="00344EBE"/>
    <w:rsid w:val="003502E6"/>
    <w:rsid w:val="003530CC"/>
    <w:rsid w:val="00366770"/>
    <w:rsid w:val="003746E0"/>
    <w:rsid w:val="003831C3"/>
    <w:rsid w:val="0038703D"/>
    <w:rsid w:val="00391CC0"/>
    <w:rsid w:val="00391DF3"/>
    <w:rsid w:val="003A0286"/>
    <w:rsid w:val="003A208D"/>
    <w:rsid w:val="003A2AE1"/>
    <w:rsid w:val="003A7701"/>
    <w:rsid w:val="003B02EF"/>
    <w:rsid w:val="003B0F74"/>
    <w:rsid w:val="003B6607"/>
    <w:rsid w:val="003C49C3"/>
    <w:rsid w:val="003D041B"/>
    <w:rsid w:val="003D4406"/>
    <w:rsid w:val="003D57BE"/>
    <w:rsid w:val="003E2C0E"/>
    <w:rsid w:val="003E58CA"/>
    <w:rsid w:val="003F26C8"/>
    <w:rsid w:val="003F2CDA"/>
    <w:rsid w:val="00402E53"/>
    <w:rsid w:val="00404932"/>
    <w:rsid w:val="00406EEC"/>
    <w:rsid w:val="00414767"/>
    <w:rsid w:val="00415884"/>
    <w:rsid w:val="00422B39"/>
    <w:rsid w:val="00424E88"/>
    <w:rsid w:val="004307C8"/>
    <w:rsid w:val="00434F8B"/>
    <w:rsid w:val="00435BF7"/>
    <w:rsid w:val="004419F8"/>
    <w:rsid w:val="00446912"/>
    <w:rsid w:val="0045339F"/>
    <w:rsid w:val="00455084"/>
    <w:rsid w:val="004562AE"/>
    <w:rsid w:val="00456342"/>
    <w:rsid w:val="00464F53"/>
    <w:rsid w:val="00465537"/>
    <w:rsid w:val="00467609"/>
    <w:rsid w:val="00472E5A"/>
    <w:rsid w:val="00481A93"/>
    <w:rsid w:val="0049464E"/>
    <w:rsid w:val="004A11F3"/>
    <w:rsid w:val="004A2B72"/>
    <w:rsid w:val="004A719C"/>
    <w:rsid w:val="004A7DE1"/>
    <w:rsid w:val="004B6F67"/>
    <w:rsid w:val="004C2EB7"/>
    <w:rsid w:val="004E00EE"/>
    <w:rsid w:val="004E0A4F"/>
    <w:rsid w:val="004E346B"/>
    <w:rsid w:val="004E429F"/>
    <w:rsid w:val="004F0CCA"/>
    <w:rsid w:val="004F4BA4"/>
    <w:rsid w:val="004F75CD"/>
    <w:rsid w:val="00504AF4"/>
    <w:rsid w:val="00507667"/>
    <w:rsid w:val="00510197"/>
    <w:rsid w:val="00510CAA"/>
    <w:rsid w:val="00513EFE"/>
    <w:rsid w:val="00525B83"/>
    <w:rsid w:val="00545293"/>
    <w:rsid w:val="00553CF9"/>
    <w:rsid w:val="00562408"/>
    <w:rsid w:val="0057232E"/>
    <w:rsid w:val="00592F59"/>
    <w:rsid w:val="00593F3D"/>
    <w:rsid w:val="00594692"/>
    <w:rsid w:val="005A2325"/>
    <w:rsid w:val="005B3AAB"/>
    <w:rsid w:val="005C29CF"/>
    <w:rsid w:val="005D11A8"/>
    <w:rsid w:val="005D3D04"/>
    <w:rsid w:val="005D5A5D"/>
    <w:rsid w:val="005D5DFB"/>
    <w:rsid w:val="005D77FE"/>
    <w:rsid w:val="005D7F1B"/>
    <w:rsid w:val="005E325B"/>
    <w:rsid w:val="005E57CA"/>
    <w:rsid w:val="005E6219"/>
    <w:rsid w:val="005F0DEC"/>
    <w:rsid w:val="005F3EFF"/>
    <w:rsid w:val="005F7CDE"/>
    <w:rsid w:val="00611DB0"/>
    <w:rsid w:val="0061204A"/>
    <w:rsid w:val="00613291"/>
    <w:rsid w:val="00621251"/>
    <w:rsid w:val="00624378"/>
    <w:rsid w:val="00625245"/>
    <w:rsid w:val="00630864"/>
    <w:rsid w:val="00632A81"/>
    <w:rsid w:val="00637666"/>
    <w:rsid w:val="00637AB8"/>
    <w:rsid w:val="0064216F"/>
    <w:rsid w:val="0064317F"/>
    <w:rsid w:val="006464C3"/>
    <w:rsid w:val="00646A47"/>
    <w:rsid w:val="006544FB"/>
    <w:rsid w:val="006604B4"/>
    <w:rsid w:val="006639C8"/>
    <w:rsid w:val="00667D7C"/>
    <w:rsid w:val="0067085E"/>
    <w:rsid w:val="006758DE"/>
    <w:rsid w:val="00675F09"/>
    <w:rsid w:val="00677081"/>
    <w:rsid w:val="00680828"/>
    <w:rsid w:val="00680A31"/>
    <w:rsid w:val="00680F82"/>
    <w:rsid w:val="00685C40"/>
    <w:rsid w:val="006A05AD"/>
    <w:rsid w:val="006A106C"/>
    <w:rsid w:val="006A16A0"/>
    <w:rsid w:val="006A3E2C"/>
    <w:rsid w:val="006A495A"/>
    <w:rsid w:val="006A499E"/>
    <w:rsid w:val="006A6694"/>
    <w:rsid w:val="006C60A2"/>
    <w:rsid w:val="006D0158"/>
    <w:rsid w:val="006D44C2"/>
    <w:rsid w:val="006D4AAA"/>
    <w:rsid w:val="006E0F91"/>
    <w:rsid w:val="006E3F38"/>
    <w:rsid w:val="006E4024"/>
    <w:rsid w:val="006E54C1"/>
    <w:rsid w:val="006F32D4"/>
    <w:rsid w:val="007074EF"/>
    <w:rsid w:val="00712143"/>
    <w:rsid w:val="00723018"/>
    <w:rsid w:val="00723126"/>
    <w:rsid w:val="007238FE"/>
    <w:rsid w:val="0073414A"/>
    <w:rsid w:val="0074034A"/>
    <w:rsid w:val="00743336"/>
    <w:rsid w:val="007434F2"/>
    <w:rsid w:val="0074514B"/>
    <w:rsid w:val="00746697"/>
    <w:rsid w:val="00750555"/>
    <w:rsid w:val="00760F3B"/>
    <w:rsid w:val="00761812"/>
    <w:rsid w:val="00761B44"/>
    <w:rsid w:val="00773ABD"/>
    <w:rsid w:val="00775A8E"/>
    <w:rsid w:val="007777FA"/>
    <w:rsid w:val="00790981"/>
    <w:rsid w:val="00794F40"/>
    <w:rsid w:val="00795E70"/>
    <w:rsid w:val="007A2CAA"/>
    <w:rsid w:val="007A3E24"/>
    <w:rsid w:val="007B0D80"/>
    <w:rsid w:val="007B0DCF"/>
    <w:rsid w:val="007C174B"/>
    <w:rsid w:val="007C3C02"/>
    <w:rsid w:val="007E24F8"/>
    <w:rsid w:val="007F44BF"/>
    <w:rsid w:val="007F44F7"/>
    <w:rsid w:val="007F61F1"/>
    <w:rsid w:val="007F7606"/>
    <w:rsid w:val="008051CA"/>
    <w:rsid w:val="00810F40"/>
    <w:rsid w:val="00815006"/>
    <w:rsid w:val="008155D7"/>
    <w:rsid w:val="0081742E"/>
    <w:rsid w:val="00822791"/>
    <w:rsid w:val="00827BF1"/>
    <w:rsid w:val="0084085A"/>
    <w:rsid w:val="00842328"/>
    <w:rsid w:val="00845CC9"/>
    <w:rsid w:val="0085126D"/>
    <w:rsid w:val="0085141B"/>
    <w:rsid w:val="00861C00"/>
    <w:rsid w:val="008644D4"/>
    <w:rsid w:val="00870FE0"/>
    <w:rsid w:val="008734C4"/>
    <w:rsid w:val="00876E72"/>
    <w:rsid w:val="00881EDE"/>
    <w:rsid w:val="00886360"/>
    <w:rsid w:val="00892C87"/>
    <w:rsid w:val="008954C0"/>
    <w:rsid w:val="00897176"/>
    <w:rsid w:val="008A495D"/>
    <w:rsid w:val="008A5E9D"/>
    <w:rsid w:val="008B3781"/>
    <w:rsid w:val="008B61B1"/>
    <w:rsid w:val="008D28F3"/>
    <w:rsid w:val="008D4B67"/>
    <w:rsid w:val="008E515E"/>
    <w:rsid w:val="0090389A"/>
    <w:rsid w:val="00903E9D"/>
    <w:rsid w:val="00907FCA"/>
    <w:rsid w:val="009121B1"/>
    <w:rsid w:val="00912C14"/>
    <w:rsid w:val="009214D8"/>
    <w:rsid w:val="00932BF3"/>
    <w:rsid w:val="00933073"/>
    <w:rsid w:val="00934769"/>
    <w:rsid w:val="00934941"/>
    <w:rsid w:val="009401A8"/>
    <w:rsid w:val="00950E77"/>
    <w:rsid w:val="00950EBB"/>
    <w:rsid w:val="00953F76"/>
    <w:rsid w:val="009600C3"/>
    <w:rsid w:val="0097771D"/>
    <w:rsid w:val="00980536"/>
    <w:rsid w:val="00991C3F"/>
    <w:rsid w:val="0099479F"/>
    <w:rsid w:val="00997041"/>
    <w:rsid w:val="009A231D"/>
    <w:rsid w:val="009B59F4"/>
    <w:rsid w:val="009C08D9"/>
    <w:rsid w:val="009C2EDC"/>
    <w:rsid w:val="009C7762"/>
    <w:rsid w:val="009D347C"/>
    <w:rsid w:val="009E14BD"/>
    <w:rsid w:val="009E405D"/>
    <w:rsid w:val="009F18ED"/>
    <w:rsid w:val="00A01214"/>
    <w:rsid w:val="00A01730"/>
    <w:rsid w:val="00A040D1"/>
    <w:rsid w:val="00A0626E"/>
    <w:rsid w:val="00A07ACF"/>
    <w:rsid w:val="00A247F9"/>
    <w:rsid w:val="00A24EC0"/>
    <w:rsid w:val="00A25412"/>
    <w:rsid w:val="00A42B7A"/>
    <w:rsid w:val="00A43FDE"/>
    <w:rsid w:val="00A50008"/>
    <w:rsid w:val="00A5055D"/>
    <w:rsid w:val="00A52980"/>
    <w:rsid w:val="00A61A6B"/>
    <w:rsid w:val="00A833CE"/>
    <w:rsid w:val="00A90CDD"/>
    <w:rsid w:val="00A9114C"/>
    <w:rsid w:val="00A97533"/>
    <w:rsid w:val="00AA09E3"/>
    <w:rsid w:val="00AA1761"/>
    <w:rsid w:val="00AA7E4E"/>
    <w:rsid w:val="00AB5163"/>
    <w:rsid w:val="00AC668C"/>
    <w:rsid w:val="00AE1AAA"/>
    <w:rsid w:val="00AE2C1C"/>
    <w:rsid w:val="00AE2FD7"/>
    <w:rsid w:val="00AE3E99"/>
    <w:rsid w:val="00AF0ED4"/>
    <w:rsid w:val="00AF77D1"/>
    <w:rsid w:val="00AF7A14"/>
    <w:rsid w:val="00B104DB"/>
    <w:rsid w:val="00B179D7"/>
    <w:rsid w:val="00B17F77"/>
    <w:rsid w:val="00B2007C"/>
    <w:rsid w:val="00B23FE8"/>
    <w:rsid w:val="00B24DE1"/>
    <w:rsid w:val="00B27BFD"/>
    <w:rsid w:val="00B33F47"/>
    <w:rsid w:val="00B36385"/>
    <w:rsid w:val="00B42D72"/>
    <w:rsid w:val="00B575C8"/>
    <w:rsid w:val="00B62A67"/>
    <w:rsid w:val="00B64B69"/>
    <w:rsid w:val="00B65FA4"/>
    <w:rsid w:val="00B70132"/>
    <w:rsid w:val="00B73CFF"/>
    <w:rsid w:val="00B869CD"/>
    <w:rsid w:val="00B92F55"/>
    <w:rsid w:val="00BA5499"/>
    <w:rsid w:val="00BA61F4"/>
    <w:rsid w:val="00BB383B"/>
    <w:rsid w:val="00BC0896"/>
    <w:rsid w:val="00BC264C"/>
    <w:rsid w:val="00BD2C6A"/>
    <w:rsid w:val="00BD51D2"/>
    <w:rsid w:val="00BE04E7"/>
    <w:rsid w:val="00BE5634"/>
    <w:rsid w:val="00BE6CA4"/>
    <w:rsid w:val="00C00382"/>
    <w:rsid w:val="00C023EC"/>
    <w:rsid w:val="00C1275F"/>
    <w:rsid w:val="00C12EBF"/>
    <w:rsid w:val="00C13928"/>
    <w:rsid w:val="00C14494"/>
    <w:rsid w:val="00C14CA5"/>
    <w:rsid w:val="00C152CA"/>
    <w:rsid w:val="00C23A2C"/>
    <w:rsid w:val="00C26160"/>
    <w:rsid w:val="00C26E7F"/>
    <w:rsid w:val="00C3387B"/>
    <w:rsid w:val="00C37B42"/>
    <w:rsid w:val="00C415D3"/>
    <w:rsid w:val="00C42053"/>
    <w:rsid w:val="00C46BDE"/>
    <w:rsid w:val="00C4791B"/>
    <w:rsid w:val="00C70BE0"/>
    <w:rsid w:val="00C81876"/>
    <w:rsid w:val="00C82077"/>
    <w:rsid w:val="00C83892"/>
    <w:rsid w:val="00C83EAE"/>
    <w:rsid w:val="00CA7AD9"/>
    <w:rsid w:val="00CB537B"/>
    <w:rsid w:val="00CC345E"/>
    <w:rsid w:val="00CC7C72"/>
    <w:rsid w:val="00CD6811"/>
    <w:rsid w:val="00CE1B9D"/>
    <w:rsid w:val="00CE592C"/>
    <w:rsid w:val="00CF5243"/>
    <w:rsid w:val="00CF72A6"/>
    <w:rsid w:val="00D02B80"/>
    <w:rsid w:val="00D051AA"/>
    <w:rsid w:val="00D10D52"/>
    <w:rsid w:val="00D2223E"/>
    <w:rsid w:val="00D23AD5"/>
    <w:rsid w:val="00D251A4"/>
    <w:rsid w:val="00D32ACF"/>
    <w:rsid w:val="00D40D5E"/>
    <w:rsid w:val="00D6262B"/>
    <w:rsid w:val="00D6736C"/>
    <w:rsid w:val="00D67EF9"/>
    <w:rsid w:val="00D76D14"/>
    <w:rsid w:val="00D829DC"/>
    <w:rsid w:val="00D83D3D"/>
    <w:rsid w:val="00D90536"/>
    <w:rsid w:val="00D94B51"/>
    <w:rsid w:val="00DA50BA"/>
    <w:rsid w:val="00DB0534"/>
    <w:rsid w:val="00DB475F"/>
    <w:rsid w:val="00DB64D2"/>
    <w:rsid w:val="00DB6695"/>
    <w:rsid w:val="00DD701A"/>
    <w:rsid w:val="00DE3430"/>
    <w:rsid w:val="00DE4E73"/>
    <w:rsid w:val="00DE533B"/>
    <w:rsid w:val="00DF29BD"/>
    <w:rsid w:val="00DF3CD0"/>
    <w:rsid w:val="00E021DA"/>
    <w:rsid w:val="00E02C41"/>
    <w:rsid w:val="00E078AB"/>
    <w:rsid w:val="00E07E79"/>
    <w:rsid w:val="00E27062"/>
    <w:rsid w:val="00E33397"/>
    <w:rsid w:val="00E35301"/>
    <w:rsid w:val="00E3599F"/>
    <w:rsid w:val="00E37340"/>
    <w:rsid w:val="00E37799"/>
    <w:rsid w:val="00E41344"/>
    <w:rsid w:val="00E55723"/>
    <w:rsid w:val="00E5594F"/>
    <w:rsid w:val="00E56805"/>
    <w:rsid w:val="00E61084"/>
    <w:rsid w:val="00E64064"/>
    <w:rsid w:val="00E74545"/>
    <w:rsid w:val="00E74CD3"/>
    <w:rsid w:val="00E8064D"/>
    <w:rsid w:val="00E932CD"/>
    <w:rsid w:val="00E95291"/>
    <w:rsid w:val="00E97C79"/>
    <w:rsid w:val="00EB26D5"/>
    <w:rsid w:val="00EB2A21"/>
    <w:rsid w:val="00EB3022"/>
    <w:rsid w:val="00EB52F4"/>
    <w:rsid w:val="00EB703F"/>
    <w:rsid w:val="00EC1962"/>
    <w:rsid w:val="00EC2C4F"/>
    <w:rsid w:val="00EC315F"/>
    <w:rsid w:val="00ED3ACB"/>
    <w:rsid w:val="00ED50B6"/>
    <w:rsid w:val="00EE2E07"/>
    <w:rsid w:val="00EE4C92"/>
    <w:rsid w:val="00F01B6B"/>
    <w:rsid w:val="00F028F9"/>
    <w:rsid w:val="00F16CC0"/>
    <w:rsid w:val="00F21095"/>
    <w:rsid w:val="00F23D3C"/>
    <w:rsid w:val="00F24B9D"/>
    <w:rsid w:val="00F32AF6"/>
    <w:rsid w:val="00F42518"/>
    <w:rsid w:val="00F53C17"/>
    <w:rsid w:val="00F61DC5"/>
    <w:rsid w:val="00F6399E"/>
    <w:rsid w:val="00F6545D"/>
    <w:rsid w:val="00F717CE"/>
    <w:rsid w:val="00F872A3"/>
    <w:rsid w:val="00F92665"/>
    <w:rsid w:val="00F93261"/>
    <w:rsid w:val="00F94AC8"/>
    <w:rsid w:val="00F953A4"/>
    <w:rsid w:val="00FB1DE1"/>
    <w:rsid w:val="00FB30D8"/>
    <w:rsid w:val="00FB3BD0"/>
    <w:rsid w:val="00FD0CB9"/>
    <w:rsid w:val="00FD625D"/>
    <w:rsid w:val="00FD6B16"/>
    <w:rsid w:val="00FE6E04"/>
    <w:rsid w:val="00FF1ED1"/>
    <w:rsid w:val="00FF39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0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5FA4"/>
    <w:rPr>
      <w:sz w:val="24"/>
      <w:szCs w:val="24"/>
    </w:rPr>
  </w:style>
  <w:style w:type="paragraph" w:styleId="Heading1">
    <w:name w:val="heading 1"/>
    <w:basedOn w:val="Normal"/>
    <w:next w:val="Normal"/>
    <w:qFormat/>
    <w:rsid w:val="003F26C8"/>
    <w:pPr>
      <w:keepNext/>
      <w:outlineLvl w:val="0"/>
    </w:pPr>
    <w:rPr>
      <w:rFonts w:cs="Arial"/>
      <w:b/>
      <w:bCs/>
      <w:kern w:val="32"/>
      <w:sz w:val="28"/>
      <w:szCs w:val="32"/>
    </w:rPr>
  </w:style>
  <w:style w:type="paragraph" w:styleId="Heading2">
    <w:name w:val="heading 2"/>
    <w:basedOn w:val="Normal"/>
    <w:next w:val="Normal"/>
    <w:link w:val="Heading2Char"/>
    <w:qFormat/>
    <w:rsid w:val="00FB1DE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0C66F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FB1DE1"/>
    <w:rPr>
      <w:rFonts w:ascii="Cambria" w:eastAsia="Times New Roman" w:hAnsi="Cambria" w:cs="Times New Roman"/>
      <w:b/>
      <w:bCs/>
      <w:i/>
      <w:iCs/>
      <w:sz w:val="28"/>
      <w:szCs w:val="28"/>
    </w:rPr>
  </w:style>
  <w:style w:type="character" w:styleId="Strong">
    <w:name w:val="Strong"/>
    <w:qFormat/>
    <w:rsid w:val="00284781"/>
    <w:rPr>
      <w:b/>
      <w:bCs/>
    </w:rPr>
  </w:style>
  <w:style w:type="table" w:styleId="TableGrid">
    <w:name w:val="Table Grid"/>
    <w:basedOn w:val="TableNormal"/>
    <w:rsid w:val="002847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5D7F1B"/>
    <w:rPr>
      <w:color w:val="0000FF"/>
      <w:u w:val="single"/>
    </w:rPr>
  </w:style>
  <w:style w:type="paragraph" w:styleId="BodyText">
    <w:name w:val="Body Text"/>
    <w:basedOn w:val="Normal"/>
    <w:link w:val="BodyTextChar"/>
    <w:rsid w:val="009A231D"/>
    <w:rPr>
      <w:sz w:val="20"/>
    </w:rPr>
  </w:style>
  <w:style w:type="paragraph" w:styleId="BalloonText">
    <w:name w:val="Balloon Text"/>
    <w:basedOn w:val="Normal"/>
    <w:semiHidden/>
    <w:rsid w:val="00103D83"/>
    <w:rPr>
      <w:rFonts w:ascii="Tahoma" w:hAnsi="Tahoma" w:cs="Tahoma"/>
      <w:sz w:val="16"/>
      <w:szCs w:val="16"/>
    </w:rPr>
  </w:style>
  <w:style w:type="character" w:styleId="CommentReference">
    <w:name w:val="annotation reference"/>
    <w:semiHidden/>
    <w:rsid w:val="00510CAA"/>
    <w:rPr>
      <w:sz w:val="16"/>
      <w:szCs w:val="16"/>
    </w:rPr>
  </w:style>
  <w:style w:type="paragraph" w:styleId="CommentText">
    <w:name w:val="annotation text"/>
    <w:basedOn w:val="Normal"/>
    <w:link w:val="CommentTextChar"/>
    <w:semiHidden/>
    <w:rsid w:val="00510CAA"/>
    <w:rPr>
      <w:sz w:val="20"/>
      <w:szCs w:val="20"/>
    </w:rPr>
  </w:style>
  <w:style w:type="paragraph" w:styleId="CommentSubject">
    <w:name w:val="annotation subject"/>
    <w:basedOn w:val="CommentText"/>
    <w:next w:val="CommentText"/>
    <w:semiHidden/>
    <w:rsid w:val="00510CAA"/>
    <w:rPr>
      <w:b/>
      <w:bCs/>
    </w:rPr>
  </w:style>
  <w:style w:type="paragraph" w:styleId="Header">
    <w:name w:val="header"/>
    <w:basedOn w:val="Normal"/>
    <w:link w:val="HeaderChar"/>
    <w:rsid w:val="006604B4"/>
    <w:pPr>
      <w:tabs>
        <w:tab w:val="center" w:pos="4320"/>
        <w:tab w:val="right" w:pos="8640"/>
      </w:tabs>
    </w:pPr>
  </w:style>
  <w:style w:type="paragraph" w:styleId="Footer">
    <w:name w:val="footer"/>
    <w:basedOn w:val="Normal"/>
    <w:link w:val="FooterChar"/>
    <w:uiPriority w:val="99"/>
    <w:rsid w:val="006604B4"/>
    <w:pPr>
      <w:tabs>
        <w:tab w:val="center" w:pos="4320"/>
        <w:tab w:val="right" w:pos="8640"/>
      </w:tabs>
    </w:pPr>
  </w:style>
  <w:style w:type="paragraph" w:customStyle="1" w:styleId="CM18">
    <w:name w:val="CM18"/>
    <w:basedOn w:val="Normal"/>
    <w:next w:val="Normal"/>
    <w:rsid w:val="00C26160"/>
    <w:pPr>
      <w:widowControl w:val="0"/>
      <w:autoSpaceDE w:val="0"/>
      <w:autoSpaceDN w:val="0"/>
      <w:adjustRightInd w:val="0"/>
      <w:spacing w:after="268"/>
    </w:pPr>
  </w:style>
  <w:style w:type="paragraph" w:styleId="ListParagraph">
    <w:name w:val="List Paragraph"/>
    <w:basedOn w:val="Normal"/>
    <w:uiPriority w:val="34"/>
    <w:qFormat/>
    <w:rsid w:val="00980536"/>
    <w:pPr>
      <w:spacing w:line="160" w:lineRule="atLeast"/>
      <w:ind w:left="720"/>
      <w:contextualSpacing/>
      <w:jc w:val="both"/>
    </w:pPr>
    <w:rPr>
      <w:rFonts w:ascii="Arial" w:eastAsia="Calibri" w:hAnsi="Arial"/>
      <w:szCs w:val="22"/>
    </w:rPr>
  </w:style>
  <w:style w:type="paragraph" w:customStyle="1" w:styleId="Default">
    <w:name w:val="Default"/>
    <w:rsid w:val="007C3C02"/>
    <w:pPr>
      <w:autoSpaceDE w:val="0"/>
      <w:autoSpaceDN w:val="0"/>
      <w:adjustRightInd w:val="0"/>
    </w:pPr>
    <w:rPr>
      <w:color w:val="000000"/>
      <w:sz w:val="24"/>
      <w:szCs w:val="24"/>
    </w:rPr>
  </w:style>
  <w:style w:type="character" w:styleId="FollowedHyperlink">
    <w:name w:val="FollowedHyperlink"/>
    <w:uiPriority w:val="99"/>
    <w:unhideWhenUsed/>
    <w:rsid w:val="001453E3"/>
    <w:rPr>
      <w:color w:val="800080"/>
      <w:u w:val="single"/>
    </w:rPr>
  </w:style>
  <w:style w:type="paragraph" w:customStyle="1" w:styleId="xl66">
    <w:name w:val="xl66"/>
    <w:basedOn w:val="Normal"/>
    <w:rsid w:val="008B3781"/>
    <w:pPr>
      <w:spacing w:before="100" w:beforeAutospacing="1" w:after="100" w:afterAutospacing="1"/>
    </w:pPr>
    <w:rPr>
      <w:b/>
      <w:bCs/>
      <w:i/>
      <w:iCs/>
      <w:u w:val="single"/>
    </w:rPr>
  </w:style>
  <w:style w:type="paragraph" w:customStyle="1" w:styleId="xl67">
    <w:name w:val="xl6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8B3781"/>
    <w:pPr>
      <w:spacing w:before="100" w:beforeAutospacing="1" w:after="100" w:afterAutospacing="1"/>
    </w:pPr>
  </w:style>
  <w:style w:type="paragraph" w:customStyle="1" w:styleId="xl69">
    <w:name w:val="xl69"/>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0">
    <w:name w:val="xl70"/>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paragraph" w:customStyle="1" w:styleId="xl71">
    <w:name w:val="xl71"/>
    <w:basedOn w:val="Normal"/>
    <w:rsid w:val="008B3781"/>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2">
    <w:name w:val="xl72"/>
    <w:basedOn w:val="Normal"/>
    <w:rsid w:val="008B378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3">
    <w:name w:val="xl73"/>
    <w:basedOn w:val="Normal"/>
    <w:rsid w:val="008B3781"/>
    <w:pPr>
      <w:pBdr>
        <w:bottom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4">
    <w:name w:val="xl74"/>
    <w:basedOn w:val="Normal"/>
    <w:rsid w:val="008B378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FF0000"/>
      <w:sz w:val="18"/>
      <w:szCs w:val="18"/>
    </w:rPr>
  </w:style>
  <w:style w:type="paragraph" w:customStyle="1" w:styleId="xl75">
    <w:name w:val="xl75"/>
    <w:basedOn w:val="Normal"/>
    <w:rsid w:val="008B3781"/>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6">
    <w:name w:val="xl76"/>
    <w:basedOn w:val="Normal"/>
    <w:rsid w:val="008B3781"/>
    <w:pPr>
      <w:pBdr>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7">
    <w:name w:val="xl7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FF0000"/>
      <w:sz w:val="20"/>
      <w:szCs w:val="20"/>
    </w:rPr>
  </w:style>
  <w:style w:type="paragraph" w:customStyle="1" w:styleId="xl78">
    <w:name w:val="xl78"/>
    <w:basedOn w:val="Normal"/>
    <w:rsid w:val="008B3781"/>
    <w:pPr>
      <w:spacing w:before="100" w:beforeAutospacing="1" w:after="100" w:afterAutospacing="1"/>
    </w:pPr>
    <w:rPr>
      <w:rFonts w:ascii="Arial" w:hAnsi="Arial" w:cs="Arial"/>
      <w:sz w:val="20"/>
      <w:szCs w:val="20"/>
    </w:rPr>
  </w:style>
  <w:style w:type="paragraph" w:customStyle="1" w:styleId="xl79">
    <w:name w:val="xl79"/>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80">
    <w:name w:val="xl80"/>
    <w:basedOn w:val="Normal"/>
    <w:rsid w:val="008B3781"/>
    <w:pPr>
      <w:pBdr>
        <w:top w:val="single" w:sz="4" w:space="0" w:color="auto"/>
        <w:left w:val="single" w:sz="4" w:space="0" w:color="auto"/>
        <w:right w:val="single" w:sz="4" w:space="0" w:color="auto"/>
      </w:pBdr>
      <w:spacing w:before="100" w:beforeAutospacing="1" w:after="100" w:afterAutospacing="1"/>
    </w:pPr>
    <w:rPr>
      <w:b/>
      <w:bCs/>
      <w:color w:val="FF0000"/>
    </w:rPr>
  </w:style>
  <w:style w:type="paragraph" w:customStyle="1" w:styleId="xl81">
    <w:name w:val="xl81"/>
    <w:basedOn w:val="Normal"/>
    <w:rsid w:val="008B3781"/>
    <w:pPr>
      <w:pBdr>
        <w:top w:val="single" w:sz="4" w:space="0" w:color="auto"/>
        <w:left w:val="single" w:sz="4" w:space="0" w:color="auto"/>
        <w:right w:val="single" w:sz="4" w:space="0" w:color="auto"/>
      </w:pBdr>
      <w:spacing w:before="100" w:beforeAutospacing="1" w:after="100" w:afterAutospacing="1"/>
    </w:pPr>
  </w:style>
  <w:style w:type="paragraph" w:customStyle="1" w:styleId="xl82">
    <w:name w:val="xl82"/>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erdana" w:hAnsi="Verdana"/>
      <w:color w:val="000000"/>
      <w:sz w:val="18"/>
      <w:szCs w:val="18"/>
    </w:rPr>
  </w:style>
  <w:style w:type="paragraph" w:customStyle="1" w:styleId="xl83">
    <w:name w:val="xl83"/>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4">
    <w:name w:val="xl84"/>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85">
    <w:name w:val="xl85"/>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86">
    <w:name w:val="xl86"/>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rPr>
  </w:style>
  <w:style w:type="paragraph" w:customStyle="1" w:styleId="xl87">
    <w:name w:val="xl8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9">
    <w:name w:val="xl89"/>
    <w:basedOn w:val="Normal"/>
    <w:rsid w:val="008B3781"/>
    <w:pPr>
      <w:pBdr>
        <w:top w:val="single" w:sz="4" w:space="0" w:color="auto"/>
        <w:left w:val="single" w:sz="8" w:space="0" w:color="auto"/>
        <w:right w:val="single" w:sz="4" w:space="0" w:color="auto"/>
      </w:pBdr>
      <w:spacing w:before="100" w:beforeAutospacing="1" w:after="100" w:afterAutospacing="1"/>
    </w:pPr>
  </w:style>
  <w:style w:type="paragraph" w:customStyle="1" w:styleId="xl90">
    <w:name w:val="xl90"/>
    <w:basedOn w:val="Normal"/>
    <w:rsid w:val="008B3781"/>
    <w:pPr>
      <w:pBdr>
        <w:top w:val="single" w:sz="4" w:space="0" w:color="auto"/>
        <w:left w:val="single" w:sz="8" w:space="0" w:color="auto"/>
        <w:bottom w:val="single" w:sz="4" w:space="0" w:color="auto"/>
        <w:right w:val="single" w:sz="4" w:space="0" w:color="auto"/>
      </w:pBdr>
      <w:spacing w:before="100" w:beforeAutospacing="1" w:after="100" w:afterAutospacing="1"/>
    </w:pPr>
    <w:rPr>
      <w:b/>
      <w:bCs/>
      <w:color w:val="FF0000"/>
    </w:rPr>
  </w:style>
  <w:style w:type="paragraph" w:customStyle="1" w:styleId="xl91">
    <w:name w:val="xl91"/>
    <w:basedOn w:val="Normal"/>
    <w:rsid w:val="008B3781"/>
    <w:pPr>
      <w:pBdr>
        <w:bottom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92">
    <w:name w:val="xl92"/>
    <w:basedOn w:val="Normal"/>
    <w:rsid w:val="008B3781"/>
    <w:pPr>
      <w:spacing w:before="100" w:beforeAutospacing="1" w:after="100" w:afterAutospacing="1"/>
      <w:jc w:val="both"/>
      <w:textAlignment w:val="center"/>
    </w:pPr>
    <w:rPr>
      <w:rFonts w:ascii="Arial" w:hAnsi="Arial" w:cs="Arial"/>
      <w:sz w:val="18"/>
      <w:szCs w:val="18"/>
    </w:rPr>
  </w:style>
  <w:style w:type="paragraph" w:customStyle="1" w:styleId="xl93">
    <w:name w:val="xl93"/>
    <w:basedOn w:val="Normal"/>
    <w:rsid w:val="008B378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94">
    <w:name w:val="xl94"/>
    <w:basedOn w:val="Normal"/>
    <w:rsid w:val="008B3781"/>
    <w:pPr>
      <w:pBdr>
        <w:top w:val="single" w:sz="4" w:space="0" w:color="auto"/>
        <w:left w:val="single" w:sz="4" w:space="0" w:color="auto"/>
        <w:bottom w:val="single" w:sz="4" w:space="0" w:color="auto"/>
      </w:pBdr>
      <w:spacing w:before="100" w:beforeAutospacing="1" w:after="100" w:afterAutospacing="1"/>
    </w:pPr>
  </w:style>
  <w:style w:type="paragraph" w:customStyle="1" w:styleId="xl95">
    <w:name w:val="xl95"/>
    <w:basedOn w:val="Normal"/>
    <w:rsid w:val="008B3781"/>
    <w:pPr>
      <w:pBdr>
        <w:top w:val="single" w:sz="4" w:space="0" w:color="auto"/>
        <w:left w:val="single" w:sz="4" w:space="0" w:color="auto"/>
      </w:pBdr>
      <w:spacing w:before="100" w:beforeAutospacing="1" w:after="100" w:afterAutospacing="1"/>
    </w:pPr>
  </w:style>
  <w:style w:type="paragraph" w:customStyle="1" w:styleId="xl96">
    <w:name w:val="xl96"/>
    <w:basedOn w:val="Normal"/>
    <w:rsid w:val="008B378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97">
    <w:name w:val="xl97"/>
    <w:basedOn w:val="Normal"/>
    <w:rsid w:val="008B3781"/>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98">
    <w:name w:val="xl98"/>
    <w:basedOn w:val="Normal"/>
    <w:rsid w:val="008B3781"/>
    <w:pPr>
      <w:pBdr>
        <w:top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18"/>
      <w:szCs w:val="18"/>
    </w:rPr>
  </w:style>
  <w:style w:type="paragraph" w:customStyle="1" w:styleId="xl99">
    <w:name w:val="xl99"/>
    <w:basedOn w:val="Normal"/>
    <w:rsid w:val="008B3781"/>
    <w:pPr>
      <w:pBdr>
        <w:top w:val="single" w:sz="8" w:space="0" w:color="auto"/>
        <w:bottom w:val="single" w:sz="8" w:space="0" w:color="auto"/>
      </w:pBdr>
      <w:spacing w:before="100" w:beforeAutospacing="1" w:after="100" w:afterAutospacing="1"/>
      <w:jc w:val="both"/>
      <w:textAlignment w:val="center"/>
    </w:pPr>
    <w:rPr>
      <w:rFonts w:ascii="Arial" w:hAnsi="Arial" w:cs="Arial"/>
      <w:b/>
      <w:bCs/>
      <w:sz w:val="18"/>
      <w:szCs w:val="18"/>
    </w:rPr>
  </w:style>
  <w:style w:type="paragraph" w:customStyle="1" w:styleId="xl100">
    <w:name w:val="xl100"/>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01">
    <w:name w:val="xl101"/>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8B3781"/>
    <w:pPr>
      <w:pBdr>
        <w:left w:val="single" w:sz="8"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03">
    <w:name w:val="xl103"/>
    <w:basedOn w:val="Normal"/>
    <w:rsid w:val="008B3781"/>
    <w:pPr>
      <w:pBdr>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04">
    <w:name w:val="xl104"/>
    <w:basedOn w:val="Normal"/>
    <w:rsid w:val="008B3781"/>
    <w:pPr>
      <w:pBdr>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05">
    <w:name w:val="xl105"/>
    <w:basedOn w:val="Normal"/>
    <w:rsid w:val="008B3781"/>
    <w:pPr>
      <w:pBdr>
        <w:left w:val="single" w:sz="4" w:space="0" w:color="auto"/>
        <w:bottom w:val="single" w:sz="4" w:space="0" w:color="auto"/>
      </w:pBdr>
      <w:spacing w:before="100" w:beforeAutospacing="1" w:after="100" w:afterAutospacing="1"/>
    </w:pPr>
    <w:rPr>
      <w:sz w:val="18"/>
      <w:szCs w:val="18"/>
    </w:rPr>
  </w:style>
  <w:style w:type="paragraph" w:customStyle="1" w:styleId="xl106">
    <w:name w:val="xl106"/>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07">
    <w:name w:val="xl10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8">
    <w:name w:val="xl108"/>
    <w:basedOn w:val="Normal"/>
    <w:rsid w:val="008B37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10">
    <w:name w:val="xl110"/>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11">
    <w:name w:val="xl111"/>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8B3781"/>
    <w:pPr>
      <w:spacing w:before="100" w:beforeAutospacing="1" w:after="100" w:afterAutospacing="1"/>
    </w:pPr>
    <w:rPr>
      <w:b/>
      <w:bCs/>
      <w:i/>
      <w:iCs/>
      <w:sz w:val="28"/>
      <w:szCs w:val="28"/>
      <w:u w:val="single"/>
    </w:rPr>
  </w:style>
  <w:style w:type="paragraph" w:customStyle="1" w:styleId="xl113">
    <w:name w:val="xl113"/>
    <w:basedOn w:val="Normal"/>
    <w:rsid w:val="008B3781"/>
    <w:pPr>
      <w:spacing w:before="100" w:beforeAutospacing="1" w:after="100" w:afterAutospacing="1"/>
    </w:pPr>
    <w:rPr>
      <w:b/>
      <w:bCs/>
      <w:i/>
      <w:iCs/>
      <w:sz w:val="32"/>
      <w:szCs w:val="32"/>
      <w:u w:val="single"/>
    </w:rPr>
  </w:style>
  <w:style w:type="character" w:customStyle="1" w:styleId="HeaderChar">
    <w:name w:val="Header Char"/>
    <w:link w:val="Header"/>
    <w:rsid w:val="0057232E"/>
    <w:rPr>
      <w:sz w:val="24"/>
      <w:szCs w:val="24"/>
    </w:rPr>
  </w:style>
  <w:style w:type="character" w:customStyle="1" w:styleId="BodyTextChar">
    <w:name w:val="Body Text Char"/>
    <w:link w:val="BodyText"/>
    <w:rsid w:val="00897176"/>
    <w:rPr>
      <w:szCs w:val="24"/>
    </w:rPr>
  </w:style>
  <w:style w:type="paragraph" w:styleId="NoSpacing">
    <w:name w:val="No Spacing"/>
    <w:uiPriority w:val="1"/>
    <w:qFormat/>
    <w:rsid w:val="00870FE0"/>
    <w:rPr>
      <w:sz w:val="24"/>
      <w:szCs w:val="24"/>
    </w:rPr>
  </w:style>
  <w:style w:type="character" w:customStyle="1" w:styleId="Heading3Char">
    <w:name w:val="Heading 3 Char"/>
    <w:link w:val="Heading3"/>
    <w:semiHidden/>
    <w:rsid w:val="000C66F3"/>
    <w:rPr>
      <w:rFonts w:ascii="Cambria" w:hAnsi="Cambria"/>
      <w:b/>
      <w:bCs/>
      <w:sz w:val="26"/>
      <w:szCs w:val="26"/>
    </w:rPr>
  </w:style>
  <w:style w:type="paragraph" w:styleId="Title">
    <w:name w:val="Title"/>
    <w:basedOn w:val="Normal"/>
    <w:link w:val="TitleChar"/>
    <w:qFormat/>
    <w:rsid w:val="003F26C8"/>
    <w:rPr>
      <w:b/>
      <w:sz w:val="36"/>
      <w:szCs w:val="20"/>
    </w:rPr>
  </w:style>
  <w:style w:type="character" w:customStyle="1" w:styleId="TitleChar">
    <w:name w:val="Title Char"/>
    <w:link w:val="Title"/>
    <w:rsid w:val="003F26C8"/>
    <w:rPr>
      <w:b/>
      <w:sz w:val="36"/>
    </w:rPr>
  </w:style>
  <w:style w:type="paragraph" w:styleId="List">
    <w:name w:val="List"/>
    <w:basedOn w:val="Normal"/>
    <w:rsid w:val="000C66F3"/>
    <w:pPr>
      <w:ind w:left="360" w:hanging="360"/>
    </w:pPr>
    <w:rPr>
      <w:sz w:val="20"/>
      <w:szCs w:val="20"/>
    </w:rPr>
  </w:style>
  <w:style w:type="paragraph" w:styleId="FootnoteText">
    <w:name w:val="footnote text"/>
    <w:basedOn w:val="Normal"/>
    <w:link w:val="FootnoteTextChar"/>
    <w:rsid w:val="001652D3"/>
    <w:rPr>
      <w:sz w:val="20"/>
      <w:szCs w:val="20"/>
    </w:rPr>
  </w:style>
  <w:style w:type="character" w:customStyle="1" w:styleId="FootnoteTextChar">
    <w:name w:val="Footnote Text Char"/>
    <w:basedOn w:val="DefaultParagraphFont"/>
    <w:link w:val="FootnoteText"/>
    <w:rsid w:val="001652D3"/>
  </w:style>
  <w:style w:type="character" w:styleId="FootnoteReference">
    <w:name w:val="footnote reference"/>
    <w:rsid w:val="001652D3"/>
    <w:rPr>
      <w:vertAlign w:val="superscript"/>
    </w:rPr>
  </w:style>
  <w:style w:type="character" w:customStyle="1" w:styleId="FooterChar">
    <w:name w:val="Footer Char"/>
    <w:link w:val="Footer"/>
    <w:uiPriority w:val="99"/>
    <w:rsid w:val="00746697"/>
    <w:rPr>
      <w:sz w:val="24"/>
      <w:szCs w:val="24"/>
    </w:rPr>
  </w:style>
  <w:style w:type="character" w:customStyle="1" w:styleId="CommentTextChar">
    <w:name w:val="Comment Text Char"/>
    <w:link w:val="CommentText"/>
    <w:semiHidden/>
    <w:rsid w:val="00B23FE8"/>
  </w:style>
  <w:style w:type="paragraph" w:styleId="EndnoteText">
    <w:name w:val="endnote text"/>
    <w:basedOn w:val="Normal"/>
    <w:link w:val="EndnoteTextChar"/>
    <w:rsid w:val="00161D4E"/>
    <w:rPr>
      <w:sz w:val="20"/>
      <w:szCs w:val="20"/>
    </w:rPr>
  </w:style>
  <w:style w:type="character" w:customStyle="1" w:styleId="EndnoteTextChar">
    <w:name w:val="Endnote Text Char"/>
    <w:link w:val="EndnoteText"/>
    <w:rsid w:val="00161D4E"/>
    <w:rPr>
      <w:lang w:eastAsia="en-US"/>
    </w:rPr>
  </w:style>
  <w:style w:type="character" w:styleId="EndnoteReference">
    <w:name w:val="endnote reference"/>
    <w:rsid w:val="00161D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5FA4"/>
    <w:rPr>
      <w:sz w:val="24"/>
      <w:szCs w:val="24"/>
    </w:rPr>
  </w:style>
  <w:style w:type="paragraph" w:styleId="Heading1">
    <w:name w:val="heading 1"/>
    <w:basedOn w:val="Normal"/>
    <w:next w:val="Normal"/>
    <w:qFormat/>
    <w:rsid w:val="003F26C8"/>
    <w:pPr>
      <w:keepNext/>
      <w:outlineLvl w:val="0"/>
    </w:pPr>
    <w:rPr>
      <w:rFonts w:cs="Arial"/>
      <w:b/>
      <w:bCs/>
      <w:kern w:val="32"/>
      <w:sz w:val="28"/>
      <w:szCs w:val="32"/>
    </w:rPr>
  </w:style>
  <w:style w:type="paragraph" w:styleId="Heading2">
    <w:name w:val="heading 2"/>
    <w:basedOn w:val="Normal"/>
    <w:next w:val="Normal"/>
    <w:link w:val="Heading2Char"/>
    <w:qFormat/>
    <w:rsid w:val="00FB1DE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0C66F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FB1DE1"/>
    <w:rPr>
      <w:rFonts w:ascii="Cambria" w:eastAsia="Times New Roman" w:hAnsi="Cambria" w:cs="Times New Roman"/>
      <w:b/>
      <w:bCs/>
      <w:i/>
      <w:iCs/>
      <w:sz w:val="28"/>
      <w:szCs w:val="28"/>
    </w:rPr>
  </w:style>
  <w:style w:type="character" w:styleId="Strong">
    <w:name w:val="Strong"/>
    <w:qFormat/>
    <w:rsid w:val="00284781"/>
    <w:rPr>
      <w:b/>
      <w:bCs/>
    </w:rPr>
  </w:style>
  <w:style w:type="table" w:styleId="TableGrid">
    <w:name w:val="Table Grid"/>
    <w:basedOn w:val="TableNormal"/>
    <w:rsid w:val="002847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5D7F1B"/>
    <w:rPr>
      <w:color w:val="0000FF"/>
      <w:u w:val="single"/>
    </w:rPr>
  </w:style>
  <w:style w:type="paragraph" w:styleId="BodyText">
    <w:name w:val="Body Text"/>
    <w:basedOn w:val="Normal"/>
    <w:link w:val="BodyTextChar"/>
    <w:rsid w:val="009A231D"/>
    <w:rPr>
      <w:sz w:val="20"/>
    </w:rPr>
  </w:style>
  <w:style w:type="paragraph" w:styleId="BalloonText">
    <w:name w:val="Balloon Text"/>
    <w:basedOn w:val="Normal"/>
    <w:semiHidden/>
    <w:rsid w:val="00103D83"/>
    <w:rPr>
      <w:rFonts w:ascii="Tahoma" w:hAnsi="Tahoma" w:cs="Tahoma"/>
      <w:sz w:val="16"/>
      <w:szCs w:val="16"/>
    </w:rPr>
  </w:style>
  <w:style w:type="character" w:styleId="CommentReference">
    <w:name w:val="annotation reference"/>
    <w:semiHidden/>
    <w:rsid w:val="00510CAA"/>
    <w:rPr>
      <w:sz w:val="16"/>
      <w:szCs w:val="16"/>
    </w:rPr>
  </w:style>
  <w:style w:type="paragraph" w:styleId="CommentText">
    <w:name w:val="annotation text"/>
    <w:basedOn w:val="Normal"/>
    <w:link w:val="CommentTextChar"/>
    <w:semiHidden/>
    <w:rsid w:val="00510CAA"/>
    <w:rPr>
      <w:sz w:val="20"/>
      <w:szCs w:val="20"/>
    </w:rPr>
  </w:style>
  <w:style w:type="paragraph" w:styleId="CommentSubject">
    <w:name w:val="annotation subject"/>
    <w:basedOn w:val="CommentText"/>
    <w:next w:val="CommentText"/>
    <w:semiHidden/>
    <w:rsid w:val="00510CAA"/>
    <w:rPr>
      <w:b/>
      <w:bCs/>
    </w:rPr>
  </w:style>
  <w:style w:type="paragraph" w:styleId="Header">
    <w:name w:val="header"/>
    <w:basedOn w:val="Normal"/>
    <w:link w:val="HeaderChar"/>
    <w:rsid w:val="006604B4"/>
    <w:pPr>
      <w:tabs>
        <w:tab w:val="center" w:pos="4320"/>
        <w:tab w:val="right" w:pos="8640"/>
      </w:tabs>
    </w:pPr>
  </w:style>
  <w:style w:type="paragraph" w:styleId="Footer">
    <w:name w:val="footer"/>
    <w:basedOn w:val="Normal"/>
    <w:link w:val="FooterChar"/>
    <w:uiPriority w:val="99"/>
    <w:rsid w:val="006604B4"/>
    <w:pPr>
      <w:tabs>
        <w:tab w:val="center" w:pos="4320"/>
        <w:tab w:val="right" w:pos="8640"/>
      </w:tabs>
    </w:pPr>
  </w:style>
  <w:style w:type="paragraph" w:customStyle="1" w:styleId="CM18">
    <w:name w:val="CM18"/>
    <w:basedOn w:val="Normal"/>
    <w:next w:val="Normal"/>
    <w:rsid w:val="00C26160"/>
    <w:pPr>
      <w:widowControl w:val="0"/>
      <w:autoSpaceDE w:val="0"/>
      <w:autoSpaceDN w:val="0"/>
      <w:adjustRightInd w:val="0"/>
      <w:spacing w:after="268"/>
    </w:pPr>
  </w:style>
  <w:style w:type="paragraph" w:styleId="ListParagraph">
    <w:name w:val="List Paragraph"/>
    <w:basedOn w:val="Normal"/>
    <w:uiPriority w:val="34"/>
    <w:qFormat/>
    <w:rsid w:val="00980536"/>
    <w:pPr>
      <w:spacing w:line="160" w:lineRule="atLeast"/>
      <w:ind w:left="720"/>
      <w:contextualSpacing/>
      <w:jc w:val="both"/>
    </w:pPr>
    <w:rPr>
      <w:rFonts w:ascii="Arial" w:eastAsia="Calibri" w:hAnsi="Arial"/>
      <w:szCs w:val="22"/>
    </w:rPr>
  </w:style>
  <w:style w:type="paragraph" w:customStyle="1" w:styleId="Default">
    <w:name w:val="Default"/>
    <w:rsid w:val="007C3C02"/>
    <w:pPr>
      <w:autoSpaceDE w:val="0"/>
      <w:autoSpaceDN w:val="0"/>
      <w:adjustRightInd w:val="0"/>
    </w:pPr>
    <w:rPr>
      <w:color w:val="000000"/>
      <w:sz w:val="24"/>
      <w:szCs w:val="24"/>
    </w:rPr>
  </w:style>
  <w:style w:type="character" w:styleId="FollowedHyperlink">
    <w:name w:val="FollowedHyperlink"/>
    <w:uiPriority w:val="99"/>
    <w:unhideWhenUsed/>
    <w:rsid w:val="001453E3"/>
    <w:rPr>
      <w:color w:val="800080"/>
      <w:u w:val="single"/>
    </w:rPr>
  </w:style>
  <w:style w:type="paragraph" w:customStyle="1" w:styleId="xl66">
    <w:name w:val="xl66"/>
    <w:basedOn w:val="Normal"/>
    <w:rsid w:val="008B3781"/>
    <w:pPr>
      <w:spacing w:before="100" w:beforeAutospacing="1" w:after="100" w:afterAutospacing="1"/>
    </w:pPr>
    <w:rPr>
      <w:b/>
      <w:bCs/>
      <w:i/>
      <w:iCs/>
      <w:u w:val="single"/>
    </w:rPr>
  </w:style>
  <w:style w:type="paragraph" w:customStyle="1" w:styleId="xl67">
    <w:name w:val="xl6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8B3781"/>
    <w:pPr>
      <w:spacing w:before="100" w:beforeAutospacing="1" w:after="100" w:afterAutospacing="1"/>
    </w:pPr>
  </w:style>
  <w:style w:type="paragraph" w:customStyle="1" w:styleId="xl69">
    <w:name w:val="xl69"/>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0">
    <w:name w:val="xl70"/>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paragraph" w:customStyle="1" w:styleId="xl71">
    <w:name w:val="xl71"/>
    <w:basedOn w:val="Normal"/>
    <w:rsid w:val="008B3781"/>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2">
    <w:name w:val="xl72"/>
    <w:basedOn w:val="Normal"/>
    <w:rsid w:val="008B378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3">
    <w:name w:val="xl73"/>
    <w:basedOn w:val="Normal"/>
    <w:rsid w:val="008B3781"/>
    <w:pPr>
      <w:pBdr>
        <w:bottom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4">
    <w:name w:val="xl74"/>
    <w:basedOn w:val="Normal"/>
    <w:rsid w:val="008B378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FF0000"/>
      <w:sz w:val="18"/>
      <w:szCs w:val="18"/>
    </w:rPr>
  </w:style>
  <w:style w:type="paragraph" w:customStyle="1" w:styleId="xl75">
    <w:name w:val="xl75"/>
    <w:basedOn w:val="Normal"/>
    <w:rsid w:val="008B3781"/>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6">
    <w:name w:val="xl76"/>
    <w:basedOn w:val="Normal"/>
    <w:rsid w:val="008B3781"/>
    <w:pPr>
      <w:pBdr>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77">
    <w:name w:val="xl7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FF0000"/>
      <w:sz w:val="20"/>
      <w:szCs w:val="20"/>
    </w:rPr>
  </w:style>
  <w:style w:type="paragraph" w:customStyle="1" w:styleId="xl78">
    <w:name w:val="xl78"/>
    <w:basedOn w:val="Normal"/>
    <w:rsid w:val="008B3781"/>
    <w:pPr>
      <w:spacing w:before="100" w:beforeAutospacing="1" w:after="100" w:afterAutospacing="1"/>
    </w:pPr>
    <w:rPr>
      <w:rFonts w:ascii="Arial" w:hAnsi="Arial" w:cs="Arial"/>
      <w:sz w:val="20"/>
      <w:szCs w:val="20"/>
    </w:rPr>
  </w:style>
  <w:style w:type="paragraph" w:customStyle="1" w:styleId="xl79">
    <w:name w:val="xl79"/>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80">
    <w:name w:val="xl80"/>
    <w:basedOn w:val="Normal"/>
    <w:rsid w:val="008B3781"/>
    <w:pPr>
      <w:pBdr>
        <w:top w:val="single" w:sz="4" w:space="0" w:color="auto"/>
        <w:left w:val="single" w:sz="4" w:space="0" w:color="auto"/>
        <w:right w:val="single" w:sz="4" w:space="0" w:color="auto"/>
      </w:pBdr>
      <w:spacing w:before="100" w:beforeAutospacing="1" w:after="100" w:afterAutospacing="1"/>
    </w:pPr>
    <w:rPr>
      <w:b/>
      <w:bCs/>
      <w:color w:val="FF0000"/>
    </w:rPr>
  </w:style>
  <w:style w:type="paragraph" w:customStyle="1" w:styleId="xl81">
    <w:name w:val="xl81"/>
    <w:basedOn w:val="Normal"/>
    <w:rsid w:val="008B3781"/>
    <w:pPr>
      <w:pBdr>
        <w:top w:val="single" w:sz="4" w:space="0" w:color="auto"/>
        <w:left w:val="single" w:sz="4" w:space="0" w:color="auto"/>
        <w:right w:val="single" w:sz="4" w:space="0" w:color="auto"/>
      </w:pBdr>
      <w:spacing w:before="100" w:beforeAutospacing="1" w:after="100" w:afterAutospacing="1"/>
    </w:pPr>
  </w:style>
  <w:style w:type="paragraph" w:customStyle="1" w:styleId="xl82">
    <w:name w:val="xl82"/>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erdana" w:hAnsi="Verdana"/>
      <w:color w:val="000000"/>
      <w:sz w:val="18"/>
      <w:szCs w:val="18"/>
    </w:rPr>
  </w:style>
  <w:style w:type="paragraph" w:customStyle="1" w:styleId="xl83">
    <w:name w:val="xl83"/>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4">
    <w:name w:val="xl84"/>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85">
    <w:name w:val="xl85"/>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86">
    <w:name w:val="xl86"/>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rPr>
  </w:style>
  <w:style w:type="paragraph" w:customStyle="1" w:styleId="xl87">
    <w:name w:val="xl8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9">
    <w:name w:val="xl89"/>
    <w:basedOn w:val="Normal"/>
    <w:rsid w:val="008B3781"/>
    <w:pPr>
      <w:pBdr>
        <w:top w:val="single" w:sz="4" w:space="0" w:color="auto"/>
        <w:left w:val="single" w:sz="8" w:space="0" w:color="auto"/>
        <w:right w:val="single" w:sz="4" w:space="0" w:color="auto"/>
      </w:pBdr>
      <w:spacing w:before="100" w:beforeAutospacing="1" w:after="100" w:afterAutospacing="1"/>
    </w:pPr>
  </w:style>
  <w:style w:type="paragraph" w:customStyle="1" w:styleId="xl90">
    <w:name w:val="xl90"/>
    <w:basedOn w:val="Normal"/>
    <w:rsid w:val="008B3781"/>
    <w:pPr>
      <w:pBdr>
        <w:top w:val="single" w:sz="4" w:space="0" w:color="auto"/>
        <w:left w:val="single" w:sz="8" w:space="0" w:color="auto"/>
        <w:bottom w:val="single" w:sz="4" w:space="0" w:color="auto"/>
        <w:right w:val="single" w:sz="4" w:space="0" w:color="auto"/>
      </w:pBdr>
      <w:spacing w:before="100" w:beforeAutospacing="1" w:after="100" w:afterAutospacing="1"/>
    </w:pPr>
    <w:rPr>
      <w:b/>
      <w:bCs/>
      <w:color w:val="FF0000"/>
    </w:rPr>
  </w:style>
  <w:style w:type="paragraph" w:customStyle="1" w:styleId="xl91">
    <w:name w:val="xl91"/>
    <w:basedOn w:val="Normal"/>
    <w:rsid w:val="008B3781"/>
    <w:pPr>
      <w:pBdr>
        <w:bottom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92">
    <w:name w:val="xl92"/>
    <w:basedOn w:val="Normal"/>
    <w:rsid w:val="008B3781"/>
    <w:pPr>
      <w:spacing w:before="100" w:beforeAutospacing="1" w:after="100" w:afterAutospacing="1"/>
      <w:jc w:val="both"/>
      <w:textAlignment w:val="center"/>
    </w:pPr>
    <w:rPr>
      <w:rFonts w:ascii="Arial" w:hAnsi="Arial" w:cs="Arial"/>
      <w:sz w:val="18"/>
      <w:szCs w:val="18"/>
    </w:rPr>
  </w:style>
  <w:style w:type="paragraph" w:customStyle="1" w:styleId="xl93">
    <w:name w:val="xl93"/>
    <w:basedOn w:val="Normal"/>
    <w:rsid w:val="008B378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94">
    <w:name w:val="xl94"/>
    <w:basedOn w:val="Normal"/>
    <w:rsid w:val="008B3781"/>
    <w:pPr>
      <w:pBdr>
        <w:top w:val="single" w:sz="4" w:space="0" w:color="auto"/>
        <w:left w:val="single" w:sz="4" w:space="0" w:color="auto"/>
        <w:bottom w:val="single" w:sz="4" w:space="0" w:color="auto"/>
      </w:pBdr>
      <w:spacing w:before="100" w:beforeAutospacing="1" w:after="100" w:afterAutospacing="1"/>
    </w:pPr>
  </w:style>
  <w:style w:type="paragraph" w:customStyle="1" w:styleId="xl95">
    <w:name w:val="xl95"/>
    <w:basedOn w:val="Normal"/>
    <w:rsid w:val="008B3781"/>
    <w:pPr>
      <w:pBdr>
        <w:top w:val="single" w:sz="4" w:space="0" w:color="auto"/>
        <w:left w:val="single" w:sz="4" w:space="0" w:color="auto"/>
      </w:pBdr>
      <w:spacing w:before="100" w:beforeAutospacing="1" w:after="100" w:afterAutospacing="1"/>
    </w:pPr>
  </w:style>
  <w:style w:type="paragraph" w:customStyle="1" w:styleId="xl96">
    <w:name w:val="xl96"/>
    <w:basedOn w:val="Normal"/>
    <w:rsid w:val="008B378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97">
    <w:name w:val="xl97"/>
    <w:basedOn w:val="Normal"/>
    <w:rsid w:val="008B3781"/>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98">
    <w:name w:val="xl98"/>
    <w:basedOn w:val="Normal"/>
    <w:rsid w:val="008B3781"/>
    <w:pPr>
      <w:pBdr>
        <w:top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18"/>
      <w:szCs w:val="18"/>
    </w:rPr>
  </w:style>
  <w:style w:type="paragraph" w:customStyle="1" w:styleId="xl99">
    <w:name w:val="xl99"/>
    <w:basedOn w:val="Normal"/>
    <w:rsid w:val="008B3781"/>
    <w:pPr>
      <w:pBdr>
        <w:top w:val="single" w:sz="8" w:space="0" w:color="auto"/>
        <w:bottom w:val="single" w:sz="8" w:space="0" w:color="auto"/>
      </w:pBdr>
      <w:spacing w:before="100" w:beforeAutospacing="1" w:after="100" w:afterAutospacing="1"/>
      <w:jc w:val="both"/>
      <w:textAlignment w:val="center"/>
    </w:pPr>
    <w:rPr>
      <w:rFonts w:ascii="Arial" w:hAnsi="Arial" w:cs="Arial"/>
      <w:b/>
      <w:bCs/>
      <w:sz w:val="18"/>
      <w:szCs w:val="18"/>
    </w:rPr>
  </w:style>
  <w:style w:type="paragraph" w:customStyle="1" w:styleId="xl100">
    <w:name w:val="xl100"/>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01">
    <w:name w:val="xl101"/>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8B3781"/>
    <w:pPr>
      <w:pBdr>
        <w:left w:val="single" w:sz="8"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03">
    <w:name w:val="xl103"/>
    <w:basedOn w:val="Normal"/>
    <w:rsid w:val="008B3781"/>
    <w:pPr>
      <w:pBdr>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04">
    <w:name w:val="xl104"/>
    <w:basedOn w:val="Normal"/>
    <w:rsid w:val="008B3781"/>
    <w:pPr>
      <w:pBdr>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05">
    <w:name w:val="xl105"/>
    <w:basedOn w:val="Normal"/>
    <w:rsid w:val="008B3781"/>
    <w:pPr>
      <w:pBdr>
        <w:left w:val="single" w:sz="4" w:space="0" w:color="auto"/>
        <w:bottom w:val="single" w:sz="4" w:space="0" w:color="auto"/>
      </w:pBdr>
      <w:spacing w:before="100" w:beforeAutospacing="1" w:after="100" w:afterAutospacing="1"/>
    </w:pPr>
    <w:rPr>
      <w:sz w:val="18"/>
      <w:szCs w:val="18"/>
    </w:rPr>
  </w:style>
  <w:style w:type="paragraph" w:customStyle="1" w:styleId="xl106">
    <w:name w:val="xl106"/>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07">
    <w:name w:val="xl107"/>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8">
    <w:name w:val="xl108"/>
    <w:basedOn w:val="Normal"/>
    <w:rsid w:val="008B37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10">
    <w:name w:val="xl110"/>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11">
    <w:name w:val="xl111"/>
    <w:basedOn w:val="Normal"/>
    <w:rsid w:val="008B37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8B3781"/>
    <w:pPr>
      <w:spacing w:before="100" w:beforeAutospacing="1" w:after="100" w:afterAutospacing="1"/>
    </w:pPr>
    <w:rPr>
      <w:b/>
      <w:bCs/>
      <w:i/>
      <w:iCs/>
      <w:sz w:val="28"/>
      <w:szCs w:val="28"/>
      <w:u w:val="single"/>
    </w:rPr>
  </w:style>
  <w:style w:type="paragraph" w:customStyle="1" w:styleId="xl113">
    <w:name w:val="xl113"/>
    <w:basedOn w:val="Normal"/>
    <w:rsid w:val="008B3781"/>
    <w:pPr>
      <w:spacing w:before="100" w:beforeAutospacing="1" w:after="100" w:afterAutospacing="1"/>
    </w:pPr>
    <w:rPr>
      <w:b/>
      <w:bCs/>
      <w:i/>
      <w:iCs/>
      <w:sz w:val="32"/>
      <w:szCs w:val="32"/>
      <w:u w:val="single"/>
    </w:rPr>
  </w:style>
  <w:style w:type="character" w:customStyle="1" w:styleId="HeaderChar">
    <w:name w:val="Header Char"/>
    <w:link w:val="Header"/>
    <w:rsid w:val="0057232E"/>
    <w:rPr>
      <w:sz w:val="24"/>
      <w:szCs w:val="24"/>
    </w:rPr>
  </w:style>
  <w:style w:type="character" w:customStyle="1" w:styleId="BodyTextChar">
    <w:name w:val="Body Text Char"/>
    <w:link w:val="BodyText"/>
    <w:rsid w:val="00897176"/>
    <w:rPr>
      <w:szCs w:val="24"/>
    </w:rPr>
  </w:style>
  <w:style w:type="paragraph" w:styleId="NoSpacing">
    <w:name w:val="No Spacing"/>
    <w:uiPriority w:val="1"/>
    <w:qFormat/>
    <w:rsid w:val="00870FE0"/>
    <w:rPr>
      <w:sz w:val="24"/>
      <w:szCs w:val="24"/>
    </w:rPr>
  </w:style>
  <w:style w:type="character" w:customStyle="1" w:styleId="Heading3Char">
    <w:name w:val="Heading 3 Char"/>
    <w:link w:val="Heading3"/>
    <w:semiHidden/>
    <w:rsid w:val="000C66F3"/>
    <w:rPr>
      <w:rFonts w:ascii="Cambria" w:hAnsi="Cambria"/>
      <w:b/>
      <w:bCs/>
      <w:sz w:val="26"/>
      <w:szCs w:val="26"/>
    </w:rPr>
  </w:style>
  <w:style w:type="paragraph" w:styleId="Title">
    <w:name w:val="Title"/>
    <w:basedOn w:val="Normal"/>
    <w:link w:val="TitleChar"/>
    <w:qFormat/>
    <w:rsid w:val="003F26C8"/>
    <w:rPr>
      <w:b/>
      <w:sz w:val="36"/>
      <w:szCs w:val="20"/>
    </w:rPr>
  </w:style>
  <w:style w:type="character" w:customStyle="1" w:styleId="TitleChar">
    <w:name w:val="Title Char"/>
    <w:link w:val="Title"/>
    <w:rsid w:val="003F26C8"/>
    <w:rPr>
      <w:b/>
      <w:sz w:val="36"/>
    </w:rPr>
  </w:style>
  <w:style w:type="paragraph" w:styleId="List">
    <w:name w:val="List"/>
    <w:basedOn w:val="Normal"/>
    <w:rsid w:val="000C66F3"/>
    <w:pPr>
      <w:ind w:left="360" w:hanging="360"/>
    </w:pPr>
    <w:rPr>
      <w:sz w:val="20"/>
      <w:szCs w:val="20"/>
    </w:rPr>
  </w:style>
  <w:style w:type="paragraph" w:styleId="FootnoteText">
    <w:name w:val="footnote text"/>
    <w:basedOn w:val="Normal"/>
    <w:link w:val="FootnoteTextChar"/>
    <w:rsid w:val="001652D3"/>
    <w:rPr>
      <w:sz w:val="20"/>
      <w:szCs w:val="20"/>
    </w:rPr>
  </w:style>
  <w:style w:type="character" w:customStyle="1" w:styleId="FootnoteTextChar">
    <w:name w:val="Footnote Text Char"/>
    <w:basedOn w:val="DefaultParagraphFont"/>
    <w:link w:val="FootnoteText"/>
    <w:rsid w:val="001652D3"/>
  </w:style>
  <w:style w:type="character" w:styleId="FootnoteReference">
    <w:name w:val="footnote reference"/>
    <w:rsid w:val="001652D3"/>
    <w:rPr>
      <w:vertAlign w:val="superscript"/>
    </w:rPr>
  </w:style>
  <w:style w:type="character" w:customStyle="1" w:styleId="FooterChar">
    <w:name w:val="Footer Char"/>
    <w:link w:val="Footer"/>
    <w:uiPriority w:val="99"/>
    <w:rsid w:val="00746697"/>
    <w:rPr>
      <w:sz w:val="24"/>
      <w:szCs w:val="24"/>
    </w:rPr>
  </w:style>
  <w:style w:type="character" w:customStyle="1" w:styleId="CommentTextChar">
    <w:name w:val="Comment Text Char"/>
    <w:link w:val="CommentText"/>
    <w:semiHidden/>
    <w:rsid w:val="00B23FE8"/>
  </w:style>
  <w:style w:type="paragraph" w:styleId="EndnoteText">
    <w:name w:val="endnote text"/>
    <w:basedOn w:val="Normal"/>
    <w:link w:val="EndnoteTextChar"/>
    <w:rsid w:val="00161D4E"/>
    <w:rPr>
      <w:sz w:val="20"/>
      <w:szCs w:val="20"/>
    </w:rPr>
  </w:style>
  <w:style w:type="character" w:customStyle="1" w:styleId="EndnoteTextChar">
    <w:name w:val="Endnote Text Char"/>
    <w:link w:val="EndnoteText"/>
    <w:rsid w:val="00161D4E"/>
    <w:rPr>
      <w:lang w:eastAsia="en-US"/>
    </w:rPr>
  </w:style>
  <w:style w:type="character" w:styleId="EndnoteReference">
    <w:name w:val="endnote reference"/>
    <w:rsid w:val="00161D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114">
      <w:bodyDiv w:val="1"/>
      <w:marLeft w:val="0"/>
      <w:marRight w:val="0"/>
      <w:marTop w:val="0"/>
      <w:marBottom w:val="0"/>
      <w:divBdr>
        <w:top w:val="none" w:sz="0" w:space="0" w:color="auto"/>
        <w:left w:val="none" w:sz="0" w:space="0" w:color="auto"/>
        <w:bottom w:val="none" w:sz="0" w:space="0" w:color="auto"/>
        <w:right w:val="none" w:sz="0" w:space="0" w:color="auto"/>
      </w:divBdr>
    </w:div>
    <w:div w:id="222260124">
      <w:bodyDiv w:val="1"/>
      <w:marLeft w:val="0"/>
      <w:marRight w:val="0"/>
      <w:marTop w:val="0"/>
      <w:marBottom w:val="0"/>
      <w:divBdr>
        <w:top w:val="none" w:sz="0" w:space="0" w:color="auto"/>
        <w:left w:val="none" w:sz="0" w:space="0" w:color="auto"/>
        <w:bottom w:val="none" w:sz="0" w:space="0" w:color="auto"/>
        <w:right w:val="none" w:sz="0" w:space="0" w:color="auto"/>
      </w:divBdr>
    </w:div>
    <w:div w:id="257451601">
      <w:bodyDiv w:val="1"/>
      <w:marLeft w:val="0"/>
      <w:marRight w:val="0"/>
      <w:marTop w:val="0"/>
      <w:marBottom w:val="0"/>
      <w:divBdr>
        <w:top w:val="none" w:sz="0" w:space="0" w:color="auto"/>
        <w:left w:val="none" w:sz="0" w:space="0" w:color="auto"/>
        <w:bottom w:val="none" w:sz="0" w:space="0" w:color="auto"/>
        <w:right w:val="none" w:sz="0" w:space="0" w:color="auto"/>
      </w:divBdr>
    </w:div>
    <w:div w:id="317268584">
      <w:bodyDiv w:val="1"/>
      <w:marLeft w:val="0"/>
      <w:marRight w:val="0"/>
      <w:marTop w:val="0"/>
      <w:marBottom w:val="0"/>
      <w:divBdr>
        <w:top w:val="none" w:sz="0" w:space="0" w:color="auto"/>
        <w:left w:val="none" w:sz="0" w:space="0" w:color="auto"/>
        <w:bottom w:val="none" w:sz="0" w:space="0" w:color="auto"/>
        <w:right w:val="none" w:sz="0" w:space="0" w:color="auto"/>
      </w:divBdr>
    </w:div>
    <w:div w:id="334721897">
      <w:bodyDiv w:val="1"/>
      <w:marLeft w:val="0"/>
      <w:marRight w:val="0"/>
      <w:marTop w:val="0"/>
      <w:marBottom w:val="0"/>
      <w:divBdr>
        <w:top w:val="none" w:sz="0" w:space="0" w:color="auto"/>
        <w:left w:val="none" w:sz="0" w:space="0" w:color="auto"/>
        <w:bottom w:val="none" w:sz="0" w:space="0" w:color="auto"/>
        <w:right w:val="none" w:sz="0" w:space="0" w:color="auto"/>
      </w:divBdr>
    </w:div>
    <w:div w:id="409618909">
      <w:bodyDiv w:val="1"/>
      <w:marLeft w:val="0"/>
      <w:marRight w:val="0"/>
      <w:marTop w:val="0"/>
      <w:marBottom w:val="0"/>
      <w:divBdr>
        <w:top w:val="none" w:sz="0" w:space="0" w:color="auto"/>
        <w:left w:val="none" w:sz="0" w:space="0" w:color="auto"/>
        <w:bottom w:val="none" w:sz="0" w:space="0" w:color="auto"/>
        <w:right w:val="none" w:sz="0" w:space="0" w:color="auto"/>
      </w:divBdr>
    </w:div>
    <w:div w:id="418672598">
      <w:bodyDiv w:val="1"/>
      <w:marLeft w:val="0"/>
      <w:marRight w:val="0"/>
      <w:marTop w:val="0"/>
      <w:marBottom w:val="0"/>
      <w:divBdr>
        <w:top w:val="none" w:sz="0" w:space="0" w:color="auto"/>
        <w:left w:val="none" w:sz="0" w:space="0" w:color="auto"/>
        <w:bottom w:val="none" w:sz="0" w:space="0" w:color="auto"/>
        <w:right w:val="none" w:sz="0" w:space="0" w:color="auto"/>
      </w:divBdr>
    </w:div>
    <w:div w:id="421412782">
      <w:bodyDiv w:val="1"/>
      <w:marLeft w:val="0"/>
      <w:marRight w:val="0"/>
      <w:marTop w:val="0"/>
      <w:marBottom w:val="0"/>
      <w:divBdr>
        <w:top w:val="none" w:sz="0" w:space="0" w:color="auto"/>
        <w:left w:val="none" w:sz="0" w:space="0" w:color="auto"/>
        <w:bottom w:val="none" w:sz="0" w:space="0" w:color="auto"/>
        <w:right w:val="none" w:sz="0" w:space="0" w:color="auto"/>
      </w:divBdr>
    </w:div>
    <w:div w:id="435057117">
      <w:bodyDiv w:val="1"/>
      <w:marLeft w:val="0"/>
      <w:marRight w:val="0"/>
      <w:marTop w:val="0"/>
      <w:marBottom w:val="0"/>
      <w:divBdr>
        <w:top w:val="none" w:sz="0" w:space="0" w:color="auto"/>
        <w:left w:val="none" w:sz="0" w:space="0" w:color="auto"/>
        <w:bottom w:val="none" w:sz="0" w:space="0" w:color="auto"/>
        <w:right w:val="none" w:sz="0" w:space="0" w:color="auto"/>
      </w:divBdr>
    </w:div>
    <w:div w:id="578638039">
      <w:bodyDiv w:val="1"/>
      <w:marLeft w:val="0"/>
      <w:marRight w:val="0"/>
      <w:marTop w:val="0"/>
      <w:marBottom w:val="0"/>
      <w:divBdr>
        <w:top w:val="none" w:sz="0" w:space="0" w:color="auto"/>
        <w:left w:val="none" w:sz="0" w:space="0" w:color="auto"/>
        <w:bottom w:val="none" w:sz="0" w:space="0" w:color="auto"/>
        <w:right w:val="none" w:sz="0" w:space="0" w:color="auto"/>
      </w:divBdr>
    </w:div>
    <w:div w:id="586616499">
      <w:bodyDiv w:val="1"/>
      <w:marLeft w:val="0"/>
      <w:marRight w:val="0"/>
      <w:marTop w:val="0"/>
      <w:marBottom w:val="0"/>
      <w:divBdr>
        <w:top w:val="none" w:sz="0" w:space="0" w:color="auto"/>
        <w:left w:val="none" w:sz="0" w:space="0" w:color="auto"/>
        <w:bottom w:val="none" w:sz="0" w:space="0" w:color="auto"/>
        <w:right w:val="none" w:sz="0" w:space="0" w:color="auto"/>
      </w:divBdr>
    </w:div>
    <w:div w:id="692999424">
      <w:bodyDiv w:val="1"/>
      <w:marLeft w:val="0"/>
      <w:marRight w:val="0"/>
      <w:marTop w:val="0"/>
      <w:marBottom w:val="0"/>
      <w:divBdr>
        <w:top w:val="none" w:sz="0" w:space="0" w:color="auto"/>
        <w:left w:val="none" w:sz="0" w:space="0" w:color="auto"/>
        <w:bottom w:val="none" w:sz="0" w:space="0" w:color="auto"/>
        <w:right w:val="none" w:sz="0" w:space="0" w:color="auto"/>
      </w:divBdr>
    </w:div>
    <w:div w:id="703599010">
      <w:bodyDiv w:val="1"/>
      <w:marLeft w:val="0"/>
      <w:marRight w:val="0"/>
      <w:marTop w:val="0"/>
      <w:marBottom w:val="0"/>
      <w:divBdr>
        <w:top w:val="none" w:sz="0" w:space="0" w:color="auto"/>
        <w:left w:val="none" w:sz="0" w:space="0" w:color="auto"/>
        <w:bottom w:val="none" w:sz="0" w:space="0" w:color="auto"/>
        <w:right w:val="none" w:sz="0" w:space="0" w:color="auto"/>
      </w:divBdr>
    </w:div>
    <w:div w:id="755522100">
      <w:bodyDiv w:val="1"/>
      <w:marLeft w:val="0"/>
      <w:marRight w:val="0"/>
      <w:marTop w:val="0"/>
      <w:marBottom w:val="0"/>
      <w:divBdr>
        <w:top w:val="none" w:sz="0" w:space="0" w:color="auto"/>
        <w:left w:val="none" w:sz="0" w:space="0" w:color="auto"/>
        <w:bottom w:val="none" w:sz="0" w:space="0" w:color="auto"/>
        <w:right w:val="none" w:sz="0" w:space="0" w:color="auto"/>
      </w:divBdr>
    </w:div>
    <w:div w:id="777676366">
      <w:bodyDiv w:val="1"/>
      <w:marLeft w:val="0"/>
      <w:marRight w:val="0"/>
      <w:marTop w:val="0"/>
      <w:marBottom w:val="0"/>
      <w:divBdr>
        <w:top w:val="none" w:sz="0" w:space="0" w:color="auto"/>
        <w:left w:val="none" w:sz="0" w:space="0" w:color="auto"/>
        <w:bottom w:val="none" w:sz="0" w:space="0" w:color="auto"/>
        <w:right w:val="none" w:sz="0" w:space="0" w:color="auto"/>
      </w:divBdr>
    </w:div>
    <w:div w:id="863636954">
      <w:bodyDiv w:val="1"/>
      <w:marLeft w:val="0"/>
      <w:marRight w:val="0"/>
      <w:marTop w:val="0"/>
      <w:marBottom w:val="0"/>
      <w:divBdr>
        <w:top w:val="none" w:sz="0" w:space="0" w:color="auto"/>
        <w:left w:val="none" w:sz="0" w:space="0" w:color="auto"/>
        <w:bottom w:val="none" w:sz="0" w:space="0" w:color="auto"/>
        <w:right w:val="none" w:sz="0" w:space="0" w:color="auto"/>
      </w:divBdr>
    </w:div>
    <w:div w:id="901985694">
      <w:bodyDiv w:val="1"/>
      <w:marLeft w:val="0"/>
      <w:marRight w:val="0"/>
      <w:marTop w:val="0"/>
      <w:marBottom w:val="0"/>
      <w:divBdr>
        <w:top w:val="none" w:sz="0" w:space="0" w:color="auto"/>
        <w:left w:val="none" w:sz="0" w:space="0" w:color="auto"/>
        <w:bottom w:val="none" w:sz="0" w:space="0" w:color="auto"/>
        <w:right w:val="none" w:sz="0" w:space="0" w:color="auto"/>
      </w:divBdr>
    </w:div>
    <w:div w:id="923759643">
      <w:bodyDiv w:val="1"/>
      <w:marLeft w:val="0"/>
      <w:marRight w:val="0"/>
      <w:marTop w:val="0"/>
      <w:marBottom w:val="0"/>
      <w:divBdr>
        <w:top w:val="none" w:sz="0" w:space="0" w:color="auto"/>
        <w:left w:val="none" w:sz="0" w:space="0" w:color="auto"/>
        <w:bottom w:val="none" w:sz="0" w:space="0" w:color="auto"/>
        <w:right w:val="none" w:sz="0" w:space="0" w:color="auto"/>
      </w:divBdr>
    </w:div>
    <w:div w:id="1148017160">
      <w:bodyDiv w:val="1"/>
      <w:marLeft w:val="0"/>
      <w:marRight w:val="0"/>
      <w:marTop w:val="0"/>
      <w:marBottom w:val="0"/>
      <w:divBdr>
        <w:top w:val="none" w:sz="0" w:space="0" w:color="auto"/>
        <w:left w:val="none" w:sz="0" w:space="0" w:color="auto"/>
        <w:bottom w:val="none" w:sz="0" w:space="0" w:color="auto"/>
        <w:right w:val="none" w:sz="0" w:space="0" w:color="auto"/>
      </w:divBdr>
    </w:div>
    <w:div w:id="1163551715">
      <w:bodyDiv w:val="1"/>
      <w:marLeft w:val="0"/>
      <w:marRight w:val="0"/>
      <w:marTop w:val="0"/>
      <w:marBottom w:val="0"/>
      <w:divBdr>
        <w:top w:val="none" w:sz="0" w:space="0" w:color="auto"/>
        <w:left w:val="none" w:sz="0" w:space="0" w:color="auto"/>
        <w:bottom w:val="none" w:sz="0" w:space="0" w:color="auto"/>
        <w:right w:val="none" w:sz="0" w:space="0" w:color="auto"/>
      </w:divBdr>
    </w:div>
    <w:div w:id="1225793506">
      <w:bodyDiv w:val="1"/>
      <w:marLeft w:val="0"/>
      <w:marRight w:val="0"/>
      <w:marTop w:val="0"/>
      <w:marBottom w:val="0"/>
      <w:divBdr>
        <w:top w:val="none" w:sz="0" w:space="0" w:color="auto"/>
        <w:left w:val="none" w:sz="0" w:space="0" w:color="auto"/>
        <w:bottom w:val="none" w:sz="0" w:space="0" w:color="auto"/>
        <w:right w:val="none" w:sz="0" w:space="0" w:color="auto"/>
      </w:divBdr>
    </w:div>
    <w:div w:id="1249198475">
      <w:bodyDiv w:val="1"/>
      <w:marLeft w:val="0"/>
      <w:marRight w:val="0"/>
      <w:marTop w:val="0"/>
      <w:marBottom w:val="0"/>
      <w:divBdr>
        <w:top w:val="none" w:sz="0" w:space="0" w:color="auto"/>
        <w:left w:val="none" w:sz="0" w:space="0" w:color="auto"/>
        <w:bottom w:val="none" w:sz="0" w:space="0" w:color="auto"/>
        <w:right w:val="none" w:sz="0" w:space="0" w:color="auto"/>
      </w:divBdr>
    </w:div>
    <w:div w:id="1300182430">
      <w:bodyDiv w:val="1"/>
      <w:marLeft w:val="0"/>
      <w:marRight w:val="0"/>
      <w:marTop w:val="0"/>
      <w:marBottom w:val="0"/>
      <w:divBdr>
        <w:top w:val="none" w:sz="0" w:space="0" w:color="auto"/>
        <w:left w:val="none" w:sz="0" w:space="0" w:color="auto"/>
        <w:bottom w:val="none" w:sz="0" w:space="0" w:color="auto"/>
        <w:right w:val="none" w:sz="0" w:space="0" w:color="auto"/>
      </w:divBdr>
    </w:div>
    <w:div w:id="1326938942">
      <w:bodyDiv w:val="1"/>
      <w:marLeft w:val="0"/>
      <w:marRight w:val="0"/>
      <w:marTop w:val="0"/>
      <w:marBottom w:val="0"/>
      <w:divBdr>
        <w:top w:val="none" w:sz="0" w:space="0" w:color="auto"/>
        <w:left w:val="none" w:sz="0" w:space="0" w:color="auto"/>
        <w:bottom w:val="none" w:sz="0" w:space="0" w:color="auto"/>
        <w:right w:val="none" w:sz="0" w:space="0" w:color="auto"/>
      </w:divBdr>
    </w:div>
    <w:div w:id="1370106248">
      <w:bodyDiv w:val="1"/>
      <w:marLeft w:val="0"/>
      <w:marRight w:val="0"/>
      <w:marTop w:val="0"/>
      <w:marBottom w:val="0"/>
      <w:divBdr>
        <w:top w:val="none" w:sz="0" w:space="0" w:color="auto"/>
        <w:left w:val="none" w:sz="0" w:space="0" w:color="auto"/>
        <w:bottom w:val="none" w:sz="0" w:space="0" w:color="auto"/>
        <w:right w:val="none" w:sz="0" w:space="0" w:color="auto"/>
      </w:divBdr>
    </w:div>
    <w:div w:id="1372345841">
      <w:bodyDiv w:val="1"/>
      <w:marLeft w:val="0"/>
      <w:marRight w:val="0"/>
      <w:marTop w:val="0"/>
      <w:marBottom w:val="0"/>
      <w:divBdr>
        <w:top w:val="none" w:sz="0" w:space="0" w:color="auto"/>
        <w:left w:val="none" w:sz="0" w:space="0" w:color="auto"/>
        <w:bottom w:val="none" w:sz="0" w:space="0" w:color="auto"/>
        <w:right w:val="none" w:sz="0" w:space="0" w:color="auto"/>
      </w:divBdr>
    </w:div>
    <w:div w:id="1391923541">
      <w:bodyDiv w:val="1"/>
      <w:marLeft w:val="0"/>
      <w:marRight w:val="0"/>
      <w:marTop w:val="0"/>
      <w:marBottom w:val="0"/>
      <w:divBdr>
        <w:top w:val="none" w:sz="0" w:space="0" w:color="auto"/>
        <w:left w:val="none" w:sz="0" w:space="0" w:color="auto"/>
        <w:bottom w:val="none" w:sz="0" w:space="0" w:color="auto"/>
        <w:right w:val="none" w:sz="0" w:space="0" w:color="auto"/>
      </w:divBdr>
    </w:div>
    <w:div w:id="1418942654">
      <w:bodyDiv w:val="1"/>
      <w:marLeft w:val="0"/>
      <w:marRight w:val="0"/>
      <w:marTop w:val="0"/>
      <w:marBottom w:val="0"/>
      <w:divBdr>
        <w:top w:val="none" w:sz="0" w:space="0" w:color="auto"/>
        <w:left w:val="none" w:sz="0" w:space="0" w:color="auto"/>
        <w:bottom w:val="none" w:sz="0" w:space="0" w:color="auto"/>
        <w:right w:val="none" w:sz="0" w:space="0" w:color="auto"/>
      </w:divBdr>
    </w:div>
    <w:div w:id="1440876134">
      <w:bodyDiv w:val="1"/>
      <w:marLeft w:val="0"/>
      <w:marRight w:val="0"/>
      <w:marTop w:val="0"/>
      <w:marBottom w:val="0"/>
      <w:divBdr>
        <w:top w:val="none" w:sz="0" w:space="0" w:color="auto"/>
        <w:left w:val="none" w:sz="0" w:space="0" w:color="auto"/>
        <w:bottom w:val="none" w:sz="0" w:space="0" w:color="auto"/>
        <w:right w:val="none" w:sz="0" w:space="0" w:color="auto"/>
      </w:divBdr>
    </w:div>
    <w:div w:id="1449010653">
      <w:bodyDiv w:val="1"/>
      <w:marLeft w:val="0"/>
      <w:marRight w:val="0"/>
      <w:marTop w:val="0"/>
      <w:marBottom w:val="0"/>
      <w:divBdr>
        <w:top w:val="none" w:sz="0" w:space="0" w:color="auto"/>
        <w:left w:val="none" w:sz="0" w:space="0" w:color="auto"/>
        <w:bottom w:val="none" w:sz="0" w:space="0" w:color="auto"/>
        <w:right w:val="none" w:sz="0" w:space="0" w:color="auto"/>
      </w:divBdr>
    </w:div>
    <w:div w:id="1513379719">
      <w:bodyDiv w:val="1"/>
      <w:marLeft w:val="0"/>
      <w:marRight w:val="0"/>
      <w:marTop w:val="0"/>
      <w:marBottom w:val="0"/>
      <w:divBdr>
        <w:top w:val="none" w:sz="0" w:space="0" w:color="auto"/>
        <w:left w:val="none" w:sz="0" w:space="0" w:color="auto"/>
        <w:bottom w:val="none" w:sz="0" w:space="0" w:color="auto"/>
        <w:right w:val="none" w:sz="0" w:space="0" w:color="auto"/>
      </w:divBdr>
    </w:div>
    <w:div w:id="1554345332">
      <w:bodyDiv w:val="1"/>
      <w:marLeft w:val="0"/>
      <w:marRight w:val="0"/>
      <w:marTop w:val="0"/>
      <w:marBottom w:val="0"/>
      <w:divBdr>
        <w:top w:val="none" w:sz="0" w:space="0" w:color="auto"/>
        <w:left w:val="none" w:sz="0" w:space="0" w:color="auto"/>
        <w:bottom w:val="none" w:sz="0" w:space="0" w:color="auto"/>
        <w:right w:val="none" w:sz="0" w:space="0" w:color="auto"/>
      </w:divBdr>
    </w:div>
    <w:div w:id="1596791166">
      <w:bodyDiv w:val="1"/>
      <w:marLeft w:val="0"/>
      <w:marRight w:val="0"/>
      <w:marTop w:val="0"/>
      <w:marBottom w:val="0"/>
      <w:divBdr>
        <w:top w:val="none" w:sz="0" w:space="0" w:color="auto"/>
        <w:left w:val="none" w:sz="0" w:space="0" w:color="auto"/>
        <w:bottom w:val="none" w:sz="0" w:space="0" w:color="auto"/>
        <w:right w:val="none" w:sz="0" w:space="0" w:color="auto"/>
      </w:divBdr>
    </w:div>
    <w:div w:id="1616710454">
      <w:bodyDiv w:val="1"/>
      <w:marLeft w:val="0"/>
      <w:marRight w:val="0"/>
      <w:marTop w:val="0"/>
      <w:marBottom w:val="0"/>
      <w:divBdr>
        <w:top w:val="none" w:sz="0" w:space="0" w:color="auto"/>
        <w:left w:val="none" w:sz="0" w:space="0" w:color="auto"/>
        <w:bottom w:val="none" w:sz="0" w:space="0" w:color="auto"/>
        <w:right w:val="none" w:sz="0" w:space="0" w:color="auto"/>
      </w:divBdr>
    </w:div>
    <w:div w:id="1691952227">
      <w:bodyDiv w:val="1"/>
      <w:marLeft w:val="0"/>
      <w:marRight w:val="0"/>
      <w:marTop w:val="0"/>
      <w:marBottom w:val="0"/>
      <w:divBdr>
        <w:top w:val="none" w:sz="0" w:space="0" w:color="auto"/>
        <w:left w:val="none" w:sz="0" w:space="0" w:color="auto"/>
        <w:bottom w:val="none" w:sz="0" w:space="0" w:color="auto"/>
        <w:right w:val="none" w:sz="0" w:space="0" w:color="auto"/>
      </w:divBdr>
    </w:div>
    <w:div w:id="1820337866">
      <w:bodyDiv w:val="1"/>
      <w:marLeft w:val="0"/>
      <w:marRight w:val="0"/>
      <w:marTop w:val="0"/>
      <w:marBottom w:val="0"/>
      <w:divBdr>
        <w:top w:val="none" w:sz="0" w:space="0" w:color="auto"/>
        <w:left w:val="none" w:sz="0" w:space="0" w:color="auto"/>
        <w:bottom w:val="none" w:sz="0" w:space="0" w:color="auto"/>
        <w:right w:val="none" w:sz="0" w:space="0" w:color="auto"/>
      </w:divBdr>
    </w:div>
    <w:div w:id="1883243793">
      <w:bodyDiv w:val="1"/>
      <w:marLeft w:val="0"/>
      <w:marRight w:val="0"/>
      <w:marTop w:val="0"/>
      <w:marBottom w:val="0"/>
      <w:divBdr>
        <w:top w:val="none" w:sz="0" w:space="0" w:color="auto"/>
        <w:left w:val="none" w:sz="0" w:space="0" w:color="auto"/>
        <w:bottom w:val="none" w:sz="0" w:space="0" w:color="auto"/>
        <w:right w:val="none" w:sz="0" w:space="0" w:color="auto"/>
      </w:divBdr>
    </w:div>
    <w:div w:id="198982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org/Docs/sc/committees/1267/consolist.shtml" TargetMode="External"/><Relationship Id="rId18" Type="http://schemas.openxmlformats.org/officeDocument/2006/relationships/footer" Target="footer2.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http://www.un.org/Docs/sc/committees/1267/consolist.shtml" TargetMode="External"/><Relationship Id="rId7" Type="http://schemas.openxmlformats.org/officeDocument/2006/relationships/footnotes" Target="footnotes.xml"/><Relationship Id="rId12" Type="http://schemas.openxmlformats.org/officeDocument/2006/relationships/hyperlink" Target="http://www.acdivoca.org" TargetMode="External"/><Relationship Id="rId17" Type="http://schemas.openxmlformats.org/officeDocument/2006/relationships/header" Target="header3.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epls.org" TargetMode="External"/><Relationship Id="rId29" Type="http://schemas.openxmlformats.org/officeDocument/2006/relationships/hyperlink" Target="http://www.un.org/Docs/sc/committees/1267/consolist.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mailto:bdamte@acdivocaeth.org" TargetMode="External"/><Relationship Id="rId23" Type="http://schemas.openxmlformats.org/officeDocument/2006/relationships/header" Target="header6.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jsalazar@acdivoca.org" TargetMode="External"/><Relationship Id="rId22" Type="http://schemas.openxmlformats.org/officeDocument/2006/relationships/header" Target="header5.xm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F79D3-E9CB-44E2-BFF4-8667F7710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5617</Words>
  <Characters>34111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USAID Food Security Program</vt:lpstr>
    </vt:vector>
  </TitlesOfParts>
  <Company>ACDI/VOCA</Company>
  <LinksUpToDate>false</LinksUpToDate>
  <CharactersWithSpaces>39649</CharactersWithSpaces>
  <SharedDoc>false</SharedDoc>
  <HLinks>
    <vt:vector size="54" baseType="variant">
      <vt:variant>
        <vt:i4>852057</vt:i4>
      </vt:variant>
      <vt:variant>
        <vt:i4>148</vt:i4>
      </vt:variant>
      <vt:variant>
        <vt:i4>0</vt:i4>
      </vt:variant>
      <vt:variant>
        <vt:i4>5</vt:i4>
      </vt:variant>
      <vt:variant>
        <vt:lpwstr>http://www.un.org/Docs/sc/committees/1267/consolist.shtml</vt:lpwstr>
      </vt:variant>
      <vt:variant>
        <vt:lpwstr/>
      </vt:variant>
      <vt:variant>
        <vt:i4>4980802</vt:i4>
      </vt:variant>
      <vt:variant>
        <vt:i4>145</vt:i4>
      </vt:variant>
      <vt:variant>
        <vt:i4>0</vt:i4>
      </vt:variant>
      <vt:variant>
        <vt:i4>5</vt:i4>
      </vt:variant>
      <vt:variant>
        <vt:lpwstr>http://www.epls.gov/</vt:lpwstr>
      </vt:variant>
      <vt:variant>
        <vt:lpwstr/>
      </vt:variant>
      <vt:variant>
        <vt:i4>852057</vt:i4>
      </vt:variant>
      <vt:variant>
        <vt:i4>142</vt:i4>
      </vt:variant>
      <vt:variant>
        <vt:i4>0</vt:i4>
      </vt:variant>
      <vt:variant>
        <vt:i4>5</vt:i4>
      </vt:variant>
      <vt:variant>
        <vt:lpwstr>http://www.un.org/Docs/sc/committees/1267/consolist.shtml</vt:lpwstr>
      </vt:variant>
      <vt:variant>
        <vt:lpwstr/>
      </vt:variant>
      <vt:variant>
        <vt:i4>5308507</vt:i4>
      </vt:variant>
      <vt:variant>
        <vt:i4>139</vt:i4>
      </vt:variant>
      <vt:variant>
        <vt:i4>0</vt:i4>
      </vt:variant>
      <vt:variant>
        <vt:i4>5</vt:i4>
      </vt:variant>
      <vt:variant>
        <vt:lpwstr>http://www.epls.org/</vt:lpwstr>
      </vt:variant>
      <vt:variant>
        <vt:lpwstr/>
      </vt:variant>
      <vt:variant>
        <vt:i4>4391013</vt:i4>
      </vt:variant>
      <vt:variant>
        <vt:i4>12</vt:i4>
      </vt:variant>
      <vt:variant>
        <vt:i4>0</vt:i4>
      </vt:variant>
      <vt:variant>
        <vt:i4>5</vt:i4>
      </vt:variant>
      <vt:variant>
        <vt:lpwstr>mailto:mnawaz@acdivoca.org</vt:lpwstr>
      </vt:variant>
      <vt:variant>
        <vt:lpwstr/>
      </vt:variant>
      <vt:variant>
        <vt:i4>852057</vt:i4>
      </vt:variant>
      <vt:variant>
        <vt:i4>9</vt:i4>
      </vt:variant>
      <vt:variant>
        <vt:i4>0</vt:i4>
      </vt:variant>
      <vt:variant>
        <vt:i4>5</vt:i4>
      </vt:variant>
      <vt:variant>
        <vt:lpwstr>http://www.un.org/Docs/sc/committees/1267/consolist.shtml</vt:lpwstr>
      </vt:variant>
      <vt:variant>
        <vt:lpwstr/>
      </vt:variant>
      <vt:variant>
        <vt:i4>4980802</vt:i4>
      </vt:variant>
      <vt:variant>
        <vt:i4>6</vt:i4>
      </vt:variant>
      <vt:variant>
        <vt:i4>0</vt:i4>
      </vt:variant>
      <vt:variant>
        <vt:i4>5</vt:i4>
      </vt:variant>
      <vt:variant>
        <vt:lpwstr>http://www.epls.gov/</vt:lpwstr>
      </vt:variant>
      <vt:variant>
        <vt:lpwstr/>
      </vt:variant>
      <vt:variant>
        <vt:i4>4391013</vt:i4>
      </vt:variant>
      <vt:variant>
        <vt:i4>3</vt:i4>
      </vt:variant>
      <vt:variant>
        <vt:i4>0</vt:i4>
      </vt:variant>
      <vt:variant>
        <vt:i4>5</vt:i4>
      </vt:variant>
      <vt:variant>
        <vt:lpwstr>mailto:mnawaz@acdivoca.org</vt:lpwstr>
      </vt:variant>
      <vt:variant>
        <vt:lpwstr/>
      </vt:variant>
      <vt:variant>
        <vt:i4>4718684</vt:i4>
      </vt:variant>
      <vt:variant>
        <vt:i4>0</vt:i4>
      </vt:variant>
      <vt:variant>
        <vt:i4>0</vt:i4>
      </vt:variant>
      <vt:variant>
        <vt:i4>5</vt:i4>
      </vt:variant>
      <vt:variant>
        <vt:lpwstr>http://www.acdivoca.org/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USAID Food Security Program</dc:title>
  <dc:creator>Awards &amp; Compliance</dc:creator>
  <cp:lastModifiedBy>Alethena McCoy</cp:lastModifiedBy>
  <cp:revision>2</cp:revision>
  <cp:lastPrinted>2012-06-29T21:10:00Z</cp:lastPrinted>
  <dcterms:created xsi:type="dcterms:W3CDTF">2014-02-17T23:27:00Z</dcterms:created>
  <dcterms:modified xsi:type="dcterms:W3CDTF">2014-02-17T23:27:00Z</dcterms:modified>
</cp:coreProperties>
</file>