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CA6" w:rsidRDefault="00597FCC">
      <w:pPr>
        <w:pStyle w:val="Title"/>
        <w:rPr>
          <w:rFonts w:ascii="Arial" w:hAnsi="Arial" w:cs="Arial"/>
          <w:sz w:val="22"/>
          <w:szCs w:val="22"/>
        </w:rPr>
      </w:pPr>
      <w:r w:rsidRPr="00775DB2">
        <w:rPr>
          <w:rFonts w:ascii="Arial" w:hAnsi="Arial" w:cs="Arial"/>
          <w:sz w:val="22"/>
          <w:szCs w:val="22"/>
        </w:rPr>
        <w:t xml:space="preserve">VIRGINIA POLYTECHNIC INSTITUTE &amp; </w:t>
      </w:r>
      <w:smartTag w:uri="urn:schemas-microsoft-com:office:smarttags" w:element="place">
        <w:smartTag w:uri="urn:schemas-microsoft-com:office:smarttags" w:element="PlaceType">
          <w:r w:rsidRPr="00775DB2">
            <w:rPr>
              <w:rFonts w:ascii="Arial" w:hAnsi="Arial" w:cs="Arial"/>
              <w:sz w:val="22"/>
              <w:szCs w:val="22"/>
            </w:rPr>
            <w:t>STATE</w:t>
          </w:r>
        </w:smartTag>
        <w:r w:rsidRPr="00775DB2"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 w:rsidRPr="00775DB2">
            <w:rPr>
              <w:rFonts w:ascii="Arial" w:hAnsi="Arial" w:cs="Arial"/>
              <w:sz w:val="22"/>
              <w:szCs w:val="22"/>
            </w:rPr>
            <w:t>UNIVERSITY</w:t>
          </w:r>
        </w:smartTag>
      </w:smartTag>
    </w:p>
    <w:p w:rsidR="00B64CA6" w:rsidRDefault="00FB565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REQUEST FOR QUALIFICATIONS TO</w:t>
      </w:r>
    </w:p>
    <w:p w:rsidR="00B64CA6" w:rsidRDefault="00FB565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DESIGN-BUILDERS</w:t>
      </w:r>
    </w:p>
    <w:p w:rsidR="00B64CA6" w:rsidRDefault="00FB565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</w:t>
      </w:r>
    </w:p>
    <w:p w:rsidR="00B64CA6" w:rsidRDefault="00FB5651">
      <w:pPr>
        <w:jc w:val="center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NORTH CAMPUS STEAM EXTENSION</w:t>
      </w:r>
    </w:p>
    <w:p w:rsidR="00B64CA6" w:rsidRDefault="00FB565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RFQ #VT-DB-208-17120-007</w:t>
      </w:r>
    </w:p>
    <w:p w:rsidR="00DE227F" w:rsidRPr="00775DB2" w:rsidRDefault="00DE227F" w:rsidP="00DE227F">
      <w:pPr>
        <w:rPr>
          <w:rFonts w:ascii="Arial" w:hAnsi="Arial" w:cs="Arial"/>
        </w:rPr>
      </w:pPr>
    </w:p>
    <w:p w:rsidR="00DE227F" w:rsidRPr="00775DB2" w:rsidRDefault="00DE227F" w:rsidP="00DE227F">
      <w:pPr>
        <w:rPr>
          <w:rFonts w:ascii="Arial" w:hAnsi="Arial" w:cs="Arial"/>
        </w:rPr>
      </w:pPr>
    </w:p>
    <w:p w:rsidR="00B64CA6" w:rsidRDefault="00FB5651">
      <w:pPr>
        <w:pStyle w:val="VirginiaTechBody"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Virginia Polytechnic Institute &amp; State University will be pre-qualifying Design-Builders for the North Campus Steam Line Extension and is requesting letters of interest and statements of qualifications (LOISOQ) from interested firms for Design-Build services. </w:t>
      </w:r>
      <w:r>
        <w:rPr>
          <w:rFonts w:cs="Arial"/>
          <w:b/>
          <w:sz w:val="22"/>
          <w:szCs w:val="22"/>
          <w:u w:val="single"/>
        </w:rPr>
        <w:t>Design-Builders must be prequalified in order to submit proposals on this project.</w:t>
      </w:r>
      <w:r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  <w:u w:val="single"/>
        </w:rPr>
        <w:t>Project Description</w:t>
      </w:r>
      <w:r>
        <w:rPr>
          <w:rFonts w:cs="Arial"/>
          <w:sz w:val="22"/>
          <w:szCs w:val="22"/>
        </w:rPr>
        <w:t xml:space="preserve">: </w:t>
      </w:r>
      <w:r w:rsidRPr="00FB5651">
        <w:rPr>
          <w:rFonts w:cs="Arial"/>
          <w:sz w:val="22"/>
          <w:szCs w:val="22"/>
        </w:rPr>
        <w:t>The North Campus Steam Extension is a sub-project within the Campus Heat Plant Upgrades capital project</w:t>
      </w:r>
      <w:r w:rsidR="00F14F9F">
        <w:rPr>
          <w:rFonts w:cs="Arial"/>
          <w:sz w:val="22"/>
          <w:szCs w:val="22"/>
        </w:rPr>
        <w:t xml:space="preserve">, which </w:t>
      </w:r>
      <w:r w:rsidRPr="00FB5651">
        <w:rPr>
          <w:rFonts w:cs="Arial"/>
          <w:sz w:val="22"/>
          <w:szCs w:val="22"/>
        </w:rPr>
        <w:t>extend</w:t>
      </w:r>
      <w:r w:rsidR="00F14F9F">
        <w:rPr>
          <w:rFonts w:cs="Arial"/>
          <w:sz w:val="22"/>
          <w:szCs w:val="22"/>
        </w:rPr>
        <w:t>s</w:t>
      </w:r>
      <w:r w:rsidRPr="00FB5651">
        <w:rPr>
          <w:rFonts w:cs="Arial"/>
          <w:sz w:val="22"/>
          <w:szCs w:val="22"/>
        </w:rPr>
        <w:t xml:space="preserve"> steam distribution piping approximately 2,000 lineal feet along with pumped condensate return piping.  This project will increase capacity and distribution to provide for campus expansion</w:t>
      </w:r>
      <w:r w:rsidR="00F14F9F">
        <w:rPr>
          <w:rFonts w:cs="Arial"/>
          <w:sz w:val="22"/>
          <w:szCs w:val="22"/>
        </w:rPr>
        <w:t xml:space="preserve"> into the North academic core</w:t>
      </w:r>
      <w:r w:rsidRPr="00FB5651">
        <w:rPr>
          <w:rFonts w:cs="Arial"/>
          <w:sz w:val="22"/>
          <w:szCs w:val="22"/>
        </w:rPr>
        <w:t>.</w:t>
      </w:r>
      <w:r w:rsidR="00EB796A">
        <w:rPr>
          <w:rFonts w:cs="Arial"/>
          <w:sz w:val="22"/>
          <w:szCs w:val="22"/>
        </w:rPr>
        <w:t xml:space="preserve"> </w:t>
      </w:r>
      <w:r w:rsidRPr="00FB5651">
        <w:rPr>
          <w:rFonts w:cs="Arial"/>
          <w:sz w:val="22"/>
          <w:szCs w:val="22"/>
        </w:rPr>
        <w:t xml:space="preserve">The direct buried piping will be sized to serve steam demands of future development in the North </w:t>
      </w:r>
      <w:r w:rsidR="00F14F9F">
        <w:rPr>
          <w:rFonts w:cs="Arial"/>
          <w:sz w:val="22"/>
          <w:szCs w:val="22"/>
        </w:rPr>
        <w:t>academic core</w:t>
      </w:r>
      <w:r w:rsidRPr="00FB5651">
        <w:rPr>
          <w:rFonts w:cs="Arial"/>
          <w:sz w:val="22"/>
          <w:szCs w:val="22"/>
        </w:rPr>
        <w:t xml:space="preserve"> as shown on the University Master Plan, beginning with the Signature Engineering Building</w:t>
      </w:r>
      <w:r w:rsidR="00775DB2">
        <w:rPr>
          <w:rFonts w:cs="Arial"/>
          <w:sz w:val="22"/>
          <w:szCs w:val="22"/>
        </w:rPr>
        <w:t xml:space="preserve">. </w:t>
      </w:r>
      <w:r w:rsidR="001219A7">
        <w:rPr>
          <w:rFonts w:cs="Arial"/>
          <w:sz w:val="22"/>
          <w:szCs w:val="22"/>
        </w:rPr>
        <w:t>A portion of the piping near the Power House will contain super-heated steam.</w:t>
      </w:r>
      <w:r w:rsidR="00775DB2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  <w:u w:val="single"/>
        </w:rPr>
        <w:t>Location</w:t>
      </w:r>
      <w:r>
        <w:rPr>
          <w:rFonts w:cs="Arial"/>
          <w:sz w:val="22"/>
          <w:szCs w:val="22"/>
        </w:rPr>
        <w:t xml:space="preserve">:  The piping will be installed from </w:t>
      </w:r>
      <w:r w:rsidRPr="00FB5651">
        <w:rPr>
          <w:rFonts w:cs="Arial"/>
          <w:sz w:val="22"/>
          <w:szCs w:val="22"/>
        </w:rPr>
        <w:t xml:space="preserve">Virginia Tech’s Power Plant north along Stanger Street, </w:t>
      </w:r>
      <w:r w:rsidR="00EB38EB">
        <w:rPr>
          <w:rFonts w:cs="Arial"/>
          <w:sz w:val="22"/>
          <w:szCs w:val="22"/>
        </w:rPr>
        <w:t>w</w:t>
      </w:r>
      <w:r w:rsidRPr="00FB5651">
        <w:rPr>
          <w:rFonts w:cs="Arial"/>
          <w:sz w:val="22"/>
          <w:szCs w:val="22"/>
        </w:rPr>
        <w:t xml:space="preserve">est along Perry Street and </w:t>
      </w:r>
      <w:r w:rsidR="00EB38EB">
        <w:rPr>
          <w:rFonts w:cs="Arial"/>
          <w:sz w:val="22"/>
          <w:szCs w:val="22"/>
        </w:rPr>
        <w:t>n</w:t>
      </w:r>
      <w:r w:rsidRPr="00FB5651">
        <w:rPr>
          <w:rFonts w:cs="Arial"/>
          <w:sz w:val="22"/>
          <w:szCs w:val="22"/>
        </w:rPr>
        <w:t xml:space="preserve">orth parallel to </w:t>
      </w:r>
      <w:r w:rsidR="00F14F9F">
        <w:rPr>
          <w:rFonts w:cs="Arial"/>
          <w:sz w:val="22"/>
          <w:szCs w:val="22"/>
        </w:rPr>
        <w:t xml:space="preserve">the </w:t>
      </w:r>
      <w:r w:rsidRPr="00FB5651">
        <w:rPr>
          <w:rFonts w:cs="Arial"/>
          <w:sz w:val="22"/>
          <w:szCs w:val="22"/>
        </w:rPr>
        <w:t xml:space="preserve">parking garage </w:t>
      </w:r>
      <w:r>
        <w:rPr>
          <w:rFonts w:cs="Arial"/>
          <w:sz w:val="22"/>
          <w:szCs w:val="22"/>
        </w:rPr>
        <w:t xml:space="preserve">on the Virginia Tech Campus in Blacksburg, VA.  </w:t>
      </w:r>
      <w:r>
        <w:rPr>
          <w:rFonts w:cs="Arial"/>
          <w:sz w:val="22"/>
          <w:szCs w:val="22"/>
          <w:u w:val="single"/>
        </w:rPr>
        <w:t>Construction Cost</w:t>
      </w:r>
      <w:r>
        <w:rPr>
          <w:rFonts w:cs="Arial"/>
          <w:sz w:val="22"/>
          <w:szCs w:val="22"/>
        </w:rPr>
        <w:t>: $2 million - $3 million. In general, the minimum qualification criteria for interested design-builders are as follows:</w:t>
      </w:r>
      <w:r w:rsidR="00775DB2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  <w:u w:val="single"/>
        </w:rPr>
        <w:t>Experience</w:t>
      </w:r>
      <w:r>
        <w:rPr>
          <w:rFonts w:cs="Arial"/>
          <w:sz w:val="22"/>
          <w:szCs w:val="22"/>
        </w:rPr>
        <w:t>:  Constructed and completed</w:t>
      </w:r>
      <w:r w:rsidR="00F14F9F">
        <w:rPr>
          <w:rFonts w:cs="Arial"/>
          <w:sz w:val="22"/>
          <w:szCs w:val="22"/>
        </w:rPr>
        <w:t>, at a minimum,</w:t>
      </w:r>
      <w:r>
        <w:rPr>
          <w:rFonts w:cs="Arial"/>
          <w:sz w:val="22"/>
          <w:szCs w:val="22"/>
        </w:rPr>
        <w:t xml:space="preserve"> three (3) similar or comparable projects within the last seven (7) years, each having a value of at least $1 million; </w:t>
      </w:r>
      <w:r>
        <w:rPr>
          <w:rFonts w:cs="Arial"/>
          <w:sz w:val="22"/>
          <w:szCs w:val="22"/>
          <w:u w:val="single"/>
        </w:rPr>
        <w:t>Performance Bonding Capacity for this project</w:t>
      </w:r>
      <w:r>
        <w:rPr>
          <w:rFonts w:cs="Arial"/>
          <w:sz w:val="22"/>
          <w:szCs w:val="22"/>
        </w:rPr>
        <w:t>:  $5 million;</w:t>
      </w:r>
    </w:p>
    <w:p w:rsidR="00B64CA6" w:rsidRDefault="00B64CA6">
      <w:pPr>
        <w:pStyle w:val="VirginiaTechBody"/>
        <w:spacing w:line="240" w:lineRule="auto"/>
        <w:rPr>
          <w:rFonts w:cs="Arial"/>
          <w:sz w:val="22"/>
          <w:szCs w:val="22"/>
        </w:rPr>
      </w:pPr>
    </w:p>
    <w:p w:rsidR="00597FCC" w:rsidRPr="00775DB2" w:rsidRDefault="00FB5651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LOISOQ Deadline:</w:t>
      </w:r>
      <w:r>
        <w:rPr>
          <w:rFonts w:ascii="Arial" w:hAnsi="Arial" w:cs="Arial"/>
          <w:sz w:val="22"/>
          <w:szCs w:val="22"/>
        </w:rPr>
        <w:t xml:space="preserve"> </w:t>
      </w:r>
    </w:p>
    <w:p w:rsidR="00B64CA6" w:rsidRDefault="00FB5651">
      <w:pPr>
        <w:pStyle w:val="BodyTex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5:00 p.m., December 20, 2010, at the Virginia Polytechnic Institute &amp; </w:t>
      </w:r>
      <w:smartTag w:uri="urn:schemas-microsoft-com:office:smarttags" w:element="PlaceType">
        <w:r>
          <w:rPr>
            <w:rFonts w:ascii="Arial" w:hAnsi="Arial" w:cs="Arial"/>
            <w:sz w:val="22"/>
            <w:szCs w:val="22"/>
          </w:rPr>
          <w:t>State</w:t>
        </w:r>
      </w:smartTag>
      <w:r>
        <w:rPr>
          <w:rFonts w:ascii="Arial" w:hAnsi="Arial" w:cs="Arial"/>
          <w:sz w:val="22"/>
          <w:szCs w:val="22"/>
        </w:rPr>
        <w:t xml:space="preserve"> </w:t>
      </w:r>
      <w:smartTag w:uri="urn:schemas-microsoft-com:office:smarttags" w:element="PlaceType">
        <w:r>
          <w:rPr>
            <w:rFonts w:ascii="Arial" w:hAnsi="Arial" w:cs="Arial"/>
            <w:sz w:val="22"/>
            <w:szCs w:val="22"/>
          </w:rPr>
          <w:t>University</w:t>
        </w:r>
      </w:smartTag>
      <w:r>
        <w:rPr>
          <w:rFonts w:ascii="Arial" w:hAnsi="Arial" w:cs="Arial"/>
          <w:sz w:val="22"/>
          <w:szCs w:val="22"/>
        </w:rPr>
        <w:t xml:space="preserve">, University Planning, Design and Construction Department (0129), 90 Sterrett Facilities Complex,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2"/>
              <w:szCs w:val="22"/>
            </w:rPr>
            <w:t>Blacksburg</w:t>
          </w:r>
        </w:smartTag>
        <w:r>
          <w:rPr>
            <w:rFonts w:ascii="Arial" w:hAnsi="Arial" w:cs="Arial"/>
            <w:sz w:val="22"/>
            <w:szCs w:val="22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2"/>
              <w:szCs w:val="22"/>
            </w:rPr>
            <w:t>Virginia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2"/>
              <w:szCs w:val="22"/>
            </w:rPr>
            <w:t>24061</w:t>
          </w:r>
        </w:smartTag>
      </w:smartTag>
      <w:r>
        <w:rPr>
          <w:rFonts w:ascii="Arial" w:hAnsi="Arial" w:cs="Arial"/>
          <w:sz w:val="22"/>
          <w:szCs w:val="22"/>
        </w:rPr>
        <w:t>.  Attn: Monte Hager</w:t>
      </w:r>
      <w:r w:rsidR="00F14F9F">
        <w:rPr>
          <w:rFonts w:ascii="Arial" w:hAnsi="Arial" w:cs="Arial"/>
          <w:sz w:val="22"/>
          <w:szCs w:val="22"/>
        </w:rPr>
        <w:t xml:space="preserve">, Assistant Director of </w:t>
      </w:r>
      <w:r w:rsidR="008105BD">
        <w:rPr>
          <w:rFonts w:ascii="Arial" w:hAnsi="Arial" w:cs="Arial"/>
          <w:sz w:val="22"/>
          <w:szCs w:val="22"/>
        </w:rPr>
        <w:t>Planning, Design, and Construction.</w:t>
      </w:r>
      <w:r>
        <w:rPr>
          <w:rFonts w:ascii="Arial" w:hAnsi="Arial" w:cs="Arial"/>
          <w:sz w:val="22"/>
          <w:szCs w:val="22"/>
        </w:rPr>
        <w:t xml:space="preserve"> </w:t>
      </w:r>
    </w:p>
    <w:p w:rsidR="00B64CA6" w:rsidRDefault="00FB5651">
      <w:pPr>
        <w:tabs>
          <w:tab w:val="left" w:pos="2160"/>
        </w:tabs>
        <w:spacing w:before="240"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Request for Qualifications:</w:t>
      </w:r>
    </w:p>
    <w:p w:rsidR="00C87125" w:rsidRDefault="00FB5651">
      <w:pPr>
        <w:pStyle w:val="BodyText"/>
        <w:spacing w:after="24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obtain, please visit the University Planning, Design and Construction website at </w:t>
      </w:r>
      <w:hyperlink r:id="rId5" w:history="1">
        <w:r>
          <w:rPr>
            <w:rStyle w:val="Hyperlink"/>
            <w:rFonts w:ascii="Arial" w:hAnsi="Arial" w:cs="Arial"/>
            <w:sz w:val="22"/>
            <w:szCs w:val="22"/>
          </w:rPr>
          <w:t>www.facilities.vt.edu/cdcd/</w:t>
        </w:r>
      </w:hyperlink>
      <w:r w:rsidRPr="00FB5651">
        <w:rPr>
          <w:rFonts w:ascii="Arial" w:hAnsi="Arial" w:cs="Arial"/>
          <w:sz w:val="22"/>
          <w:szCs w:val="22"/>
        </w:rPr>
        <w:t xml:space="preserve"> or submit a letter of interest by FAX or MAIL to Monte Hager, University Planning, Design and Construction (0129),  Virginia Tech, 90 Sterrett Facilities Complex, Blacksburg, Virginia 24061, 540-231-</w:t>
      </w:r>
      <w:r w:rsidR="008105BD">
        <w:rPr>
          <w:rFonts w:ascii="Arial" w:hAnsi="Arial" w:cs="Arial"/>
          <w:sz w:val="22"/>
          <w:szCs w:val="22"/>
        </w:rPr>
        <w:t>5990</w:t>
      </w:r>
      <w:r w:rsidRPr="00FB5651">
        <w:rPr>
          <w:rFonts w:ascii="Arial" w:hAnsi="Arial" w:cs="Arial"/>
          <w:sz w:val="22"/>
          <w:szCs w:val="22"/>
        </w:rPr>
        <w:t xml:space="preserve">. Inquiries for information should be directed to: Michael Eberl, Telephone (540) 231-2278. </w:t>
      </w:r>
    </w:p>
    <w:sectPr w:rsidR="00C87125" w:rsidSect="007C1C37">
      <w:pgSz w:w="12240" w:h="15840"/>
      <w:pgMar w:top="1440" w:right="1620" w:bottom="108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A7425"/>
    <w:multiLevelType w:val="hybridMultilevel"/>
    <w:tmpl w:val="88B898A4"/>
    <w:lvl w:ilvl="0" w:tplc="C27CC4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EEEF1B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1A4EE7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20EBF4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BA2FC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6BC47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BA5E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F0AEF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B0019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7C1C37"/>
    <w:rsid w:val="00050C31"/>
    <w:rsid w:val="000911B6"/>
    <w:rsid w:val="001219A7"/>
    <w:rsid w:val="00142A66"/>
    <w:rsid w:val="00266652"/>
    <w:rsid w:val="002E1523"/>
    <w:rsid w:val="00354823"/>
    <w:rsid w:val="003E3A01"/>
    <w:rsid w:val="004A2E15"/>
    <w:rsid w:val="00523846"/>
    <w:rsid w:val="00525893"/>
    <w:rsid w:val="00527BB0"/>
    <w:rsid w:val="00597FCC"/>
    <w:rsid w:val="006463C1"/>
    <w:rsid w:val="006A7471"/>
    <w:rsid w:val="006B5E4A"/>
    <w:rsid w:val="00775DB2"/>
    <w:rsid w:val="007C1C37"/>
    <w:rsid w:val="00807A92"/>
    <w:rsid w:val="008105BD"/>
    <w:rsid w:val="008A257C"/>
    <w:rsid w:val="00926BF0"/>
    <w:rsid w:val="009C1EC7"/>
    <w:rsid w:val="00A14D5F"/>
    <w:rsid w:val="00A322A2"/>
    <w:rsid w:val="00A335F5"/>
    <w:rsid w:val="00A87548"/>
    <w:rsid w:val="00AA6904"/>
    <w:rsid w:val="00AB17F1"/>
    <w:rsid w:val="00B64CA6"/>
    <w:rsid w:val="00BB1E2E"/>
    <w:rsid w:val="00BD7568"/>
    <w:rsid w:val="00C87125"/>
    <w:rsid w:val="00C91B6F"/>
    <w:rsid w:val="00DE227F"/>
    <w:rsid w:val="00E15FA4"/>
    <w:rsid w:val="00E816A7"/>
    <w:rsid w:val="00EB2D18"/>
    <w:rsid w:val="00EB38EB"/>
    <w:rsid w:val="00EB796A"/>
    <w:rsid w:val="00EE794F"/>
    <w:rsid w:val="00F14F9F"/>
    <w:rsid w:val="00F16B65"/>
    <w:rsid w:val="00F2710A"/>
    <w:rsid w:val="00F33DAE"/>
    <w:rsid w:val="00FB5651"/>
    <w:rsid w:val="00FD1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42A66"/>
    <w:rPr>
      <w:sz w:val="24"/>
      <w:szCs w:val="24"/>
    </w:rPr>
  </w:style>
  <w:style w:type="paragraph" w:styleId="Heading1">
    <w:name w:val="heading 1"/>
    <w:basedOn w:val="Normal"/>
    <w:next w:val="Normal"/>
    <w:qFormat/>
    <w:rsid w:val="00142A66"/>
    <w:pPr>
      <w:keepNext/>
      <w:widowControl w:val="0"/>
      <w:jc w:val="center"/>
      <w:outlineLvl w:val="0"/>
    </w:pPr>
    <w:rPr>
      <w:b/>
      <w:bCs/>
      <w:snapToGrid w:val="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42A66"/>
    <w:pPr>
      <w:jc w:val="center"/>
    </w:pPr>
    <w:rPr>
      <w:b/>
      <w:bCs/>
    </w:rPr>
  </w:style>
  <w:style w:type="paragraph" w:styleId="BodyText2">
    <w:name w:val="Body Text 2"/>
    <w:basedOn w:val="Normal"/>
    <w:rsid w:val="00142A66"/>
    <w:rPr>
      <w:b/>
      <w:bCs/>
    </w:rPr>
  </w:style>
  <w:style w:type="paragraph" w:styleId="Header">
    <w:name w:val="header"/>
    <w:basedOn w:val="Normal"/>
    <w:rsid w:val="00142A66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142A66"/>
    <w:pPr>
      <w:tabs>
        <w:tab w:val="left" w:pos="2160"/>
      </w:tabs>
      <w:spacing w:after="120"/>
      <w:jc w:val="both"/>
    </w:pPr>
    <w:rPr>
      <w:sz w:val="20"/>
    </w:rPr>
  </w:style>
  <w:style w:type="character" w:styleId="Hyperlink">
    <w:name w:val="Hyperlink"/>
    <w:basedOn w:val="DefaultParagraphFont"/>
    <w:rsid w:val="00142A66"/>
    <w:rPr>
      <w:color w:val="0000FF"/>
      <w:u w:val="single"/>
    </w:rPr>
  </w:style>
  <w:style w:type="character" w:styleId="FollowedHyperlink">
    <w:name w:val="FollowedHyperlink"/>
    <w:basedOn w:val="DefaultParagraphFont"/>
    <w:rsid w:val="00142A66"/>
    <w:rPr>
      <w:color w:val="800080"/>
      <w:u w:val="single"/>
    </w:rPr>
  </w:style>
  <w:style w:type="paragraph" w:customStyle="1" w:styleId="VirginiaTechBody">
    <w:name w:val="Virginia Tech Body"/>
    <w:basedOn w:val="Normal"/>
    <w:rsid w:val="00A335F5"/>
    <w:pPr>
      <w:spacing w:line="360" w:lineRule="auto"/>
    </w:pPr>
    <w:rPr>
      <w:rFonts w:ascii="Arial" w:hAnsi="Arial"/>
      <w:sz w:val="19"/>
    </w:rPr>
  </w:style>
  <w:style w:type="paragraph" w:customStyle="1" w:styleId="Default">
    <w:name w:val="Default"/>
    <w:rsid w:val="00EB2D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5238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238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acilities.vt.edu/cdc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VIRGINIA POLYTECHNIC INSTITUTE &amp; STATE UNIVERSITY</vt:lpstr>
    </vt:vector>
  </TitlesOfParts>
  <Company>Dell Computer Corporation</Company>
  <LinksUpToDate>false</LinksUpToDate>
  <CharactersWithSpaces>2512</CharactersWithSpaces>
  <SharedDoc>false</SharedDoc>
  <HLinks>
    <vt:vector size="6" baseType="variant">
      <vt:variant>
        <vt:i4>3539000</vt:i4>
      </vt:variant>
      <vt:variant>
        <vt:i4>0</vt:i4>
      </vt:variant>
      <vt:variant>
        <vt:i4>0</vt:i4>
      </vt:variant>
      <vt:variant>
        <vt:i4>5</vt:i4>
      </vt:variant>
      <vt:variant>
        <vt:lpwstr>http://www.facilities.vt.edu/cdcd/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VIRGINIA POLYTECHNIC INSTITUTE &amp; STATE UNIVERSITY</dc:title>
  <dc:creator>TEP</dc:creator>
  <cp:lastModifiedBy>Purchasing Department</cp:lastModifiedBy>
  <cp:revision>2</cp:revision>
  <cp:lastPrinted>2008-02-21T01:29:00Z</cp:lastPrinted>
  <dcterms:created xsi:type="dcterms:W3CDTF">2010-11-19T19:32:00Z</dcterms:created>
  <dcterms:modified xsi:type="dcterms:W3CDTF">2010-11-19T19:32:00Z</dcterms:modified>
</cp:coreProperties>
</file>