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783" w:rsidRPr="00DE77EF" w:rsidRDefault="00E16783" w:rsidP="00E16783">
      <w:pPr>
        <w:autoSpaceDE w:val="0"/>
        <w:autoSpaceDN w:val="0"/>
        <w:adjustRightInd w:val="0"/>
        <w:spacing w:after="0" w:line="240" w:lineRule="auto"/>
        <w:jc w:val="center"/>
        <w:rPr>
          <w:rFonts w:cs="ArialNarrow"/>
          <w:b/>
          <w:sz w:val="28"/>
          <w:szCs w:val="28"/>
        </w:rPr>
      </w:pPr>
      <w:r w:rsidRPr="00DE77EF">
        <w:rPr>
          <w:rFonts w:cs="ArialNarrow"/>
          <w:b/>
          <w:sz w:val="28"/>
          <w:szCs w:val="28"/>
        </w:rPr>
        <w:t>Conventional 4 Zone Fire Alarm Control Panel</w:t>
      </w:r>
    </w:p>
    <w:p w:rsidR="00E16783" w:rsidRPr="000128F4" w:rsidRDefault="00E16783" w:rsidP="00E16783">
      <w:pPr>
        <w:autoSpaceDE w:val="0"/>
        <w:autoSpaceDN w:val="0"/>
        <w:adjustRightInd w:val="0"/>
        <w:spacing w:after="0" w:line="240" w:lineRule="auto"/>
        <w:ind w:left="45"/>
        <w:rPr>
          <w:rFonts w:cs="ArialNarrow"/>
          <w:sz w:val="20"/>
          <w:szCs w:val="20"/>
        </w:rPr>
      </w:pPr>
    </w:p>
    <w:p w:rsidR="00E16783" w:rsidRPr="000128F4" w:rsidRDefault="00E16783" w:rsidP="00E16783">
      <w:pPr>
        <w:autoSpaceDE w:val="0"/>
        <w:autoSpaceDN w:val="0"/>
        <w:adjustRightInd w:val="0"/>
        <w:spacing w:after="0" w:line="240" w:lineRule="auto"/>
        <w:ind w:left="45"/>
        <w:rPr>
          <w:rFonts w:cs="ArialNarrow"/>
          <w:sz w:val="20"/>
          <w:szCs w:val="20"/>
        </w:rPr>
      </w:pPr>
    </w:p>
    <w:p w:rsidR="004871E3" w:rsidRPr="000128F4" w:rsidRDefault="002A32D7" w:rsidP="00E16783">
      <w:pPr>
        <w:autoSpaceDE w:val="0"/>
        <w:autoSpaceDN w:val="0"/>
        <w:adjustRightInd w:val="0"/>
        <w:spacing w:after="0" w:line="240" w:lineRule="auto"/>
        <w:ind w:left="45"/>
        <w:rPr>
          <w:rFonts w:cs="ArialNarrow"/>
          <w:sz w:val="20"/>
          <w:szCs w:val="20"/>
        </w:rPr>
      </w:pPr>
      <w:r w:rsidRPr="00C5288A">
        <w:rPr>
          <w:rFonts w:cs="ArialNarrow"/>
          <w:b/>
          <w:sz w:val="24"/>
          <w:szCs w:val="24"/>
        </w:rPr>
        <w:t>T</w:t>
      </w:r>
      <w:r w:rsidR="004871E3" w:rsidRPr="00C5288A">
        <w:rPr>
          <w:rFonts w:cs="ArialNarrow"/>
          <w:b/>
          <w:sz w:val="24"/>
          <w:szCs w:val="24"/>
        </w:rPr>
        <w:t xml:space="preserve">he </w:t>
      </w:r>
      <w:r w:rsidR="000F33F6" w:rsidRPr="00C5288A">
        <w:rPr>
          <w:rFonts w:cs="ArialNarrow"/>
          <w:b/>
          <w:sz w:val="24"/>
          <w:szCs w:val="24"/>
        </w:rPr>
        <w:t xml:space="preserve">vendor </w:t>
      </w:r>
      <w:r w:rsidR="004871E3" w:rsidRPr="00C5288A">
        <w:rPr>
          <w:rFonts w:cs="ArialNarrow"/>
          <w:b/>
          <w:sz w:val="24"/>
          <w:szCs w:val="24"/>
        </w:rPr>
        <w:t xml:space="preserve">shall provide </w:t>
      </w:r>
      <w:r w:rsidR="00C5288A" w:rsidRPr="00C5288A">
        <w:rPr>
          <w:rFonts w:cs="ArialNarrow"/>
          <w:b/>
          <w:sz w:val="24"/>
          <w:szCs w:val="24"/>
        </w:rPr>
        <w:t>one</w:t>
      </w:r>
      <w:r w:rsidR="004871E3" w:rsidRPr="00C5288A">
        <w:rPr>
          <w:rFonts w:cs="ArialNarrow"/>
          <w:b/>
          <w:sz w:val="24"/>
          <w:szCs w:val="24"/>
        </w:rPr>
        <w:t xml:space="preserve"> completely electrically supervised </w:t>
      </w:r>
      <w:r w:rsidR="00FF0219" w:rsidRPr="00C5288A">
        <w:rPr>
          <w:rFonts w:cs="ArialNarrow"/>
          <w:b/>
          <w:sz w:val="24"/>
          <w:szCs w:val="24"/>
        </w:rPr>
        <w:t xml:space="preserve">conventional </w:t>
      </w:r>
      <w:r w:rsidR="004871E3" w:rsidRPr="00C5288A">
        <w:rPr>
          <w:rFonts w:cs="ArialNarrow"/>
          <w:b/>
          <w:sz w:val="24"/>
          <w:szCs w:val="24"/>
        </w:rPr>
        <w:t>fire alarm control panel such as</w:t>
      </w:r>
      <w:r w:rsidR="00FF0219" w:rsidRPr="00C5288A">
        <w:rPr>
          <w:rFonts w:cs="ArialNarrow"/>
          <w:b/>
          <w:sz w:val="24"/>
          <w:szCs w:val="24"/>
        </w:rPr>
        <w:t xml:space="preserve"> the</w:t>
      </w:r>
      <w:r w:rsidR="004871E3" w:rsidRPr="00C5288A">
        <w:rPr>
          <w:rFonts w:cs="ArialNarrow"/>
          <w:b/>
          <w:sz w:val="24"/>
          <w:szCs w:val="24"/>
        </w:rPr>
        <w:t xml:space="preserve"> Silent Knight Model SK-4, Fire</w:t>
      </w:r>
      <w:r w:rsidR="00FF0219" w:rsidRPr="00C5288A">
        <w:rPr>
          <w:rFonts w:cs="ArialNarrow"/>
          <w:b/>
          <w:sz w:val="24"/>
          <w:szCs w:val="24"/>
        </w:rPr>
        <w:t xml:space="preserve"> Lite MS-4</w:t>
      </w:r>
      <w:r w:rsidR="000F33F6" w:rsidRPr="00C5288A">
        <w:rPr>
          <w:rFonts w:cs="ArialNarrow"/>
          <w:b/>
          <w:sz w:val="24"/>
          <w:szCs w:val="24"/>
        </w:rPr>
        <w:t>, or equal</w:t>
      </w:r>
      <w:r w:rsidR="004871E3" w:rsidRPr="00C5288A">
        <w:rPr>
          <w:rFonts w:cs="ArialNarrow"/>
          <w:b/>
          <w:sz w:val="24"/>
          <w:szCs w:val="24"/>
        </w:rPr>
        <w:t xml:space="preserve">. </w:t>
      </w:r>
      <w:r w:rsidR="004871E3" w:rsidRPr="000128F4">
        <w:rPr>
          <w:rFonts w:cs="ArialNarrow"/>
          <w:sz w:val="20"/>
          <w:szCs w:val="20"/>
        </w:rPr>
        <w:t>The system shall</w:t>
      </w:r>
      <w:r w:rsidR="000F33F6" w:rsidRPr="000128F4">
        <w:rPr>
          <w:rFonts w:cs="ArialNarrow"/>
          <w:sz w:val="20"/>
          <w:szCs w:val="20"/>
        </w:rPr>
        <w:t xml:space="preserve"> </w:t>
      </w:r>
      <w:r w:rsidR="004871E3" w:rsidRPr="000128F4">
        <w:rPr>
          <w:rFonts w:cs="ArialNarrow"/>
          <w:sz w:val="20"/>
          <w:szCs w:val="20"/>
        </w:rPr>
        <w:t>contain a fire alarm control panel capable of operating and supervising smoke detection devices, alarm notification devices, and an onboard</w:t>
      </w:r>
      <w:r w:rsidR="000F33F6" w:rsidRPr="000128F4">
        <w:rPr>
          <w:rFonts w:cs="ArialNarrow"/>
          <w:sz w:val="20"/>
          <w:szCs w:val="20"/>
        </w:rPr>
        <w:t xml:space="preserve"> </w:t>
      </w:r>
      <w:r w:rsidR="004871E3" w:rsidRPr="000128F4">
        <w:rPr>
          <w:rFonts w:cs="ArialNarrow"/>
          <w:sz w:val="20"/>
          <w:szCs w:val="20"/>
        </w:rPr>
        <w:t xml:space="preserve">annunciator. It shall be compatible with </w:t>
      </w:r>
      <w:r w:rsidR="00FF0219" w:rsidRPr="000128F4">
        <w:rPr>
          <w:rFonts w:cs="ArialNarrow"/>
          <w:sz w:val="20"/>
          <w:szCs w:val="20"/>
        </w:rPr>
        <w:t xml:space="preserve">System Sensor I3 </w:t>
      </w:r>
      <w:r w:rsidR="007B4B37" w:rsidRPr="000128F4">
        <w:rPr>
          <w:rFonts w:cs="ArialNarrow"/>
          <w:sz w:val="20"/>
          <w:szCs w:val="20"/>
        </w:rPr>
        <w:t>detectors</w:t>
      </w:r>
      <w:r w:rsidR="00FF0219" w:rsidRPr="000128F4">
        <w:rPr>
          <w:rFonts w:cs="ArialNarrow"/>
          <w:sz w:val="20"/>
          <w:szCs w:val="20"/>
        </w:rPr>
        <w:t xml:space="preserve"> and System Sensor BEAM 1224 beam type smoke </w:t>
      </w:r>
      <w:r w:rsidR="007B4B37" w:rsidRPr="000128F4">
        <w:rPr>
          <w:rFonts w:cs="ArialNarrow"/>
          <w:sz w:val="20"/>
          <w:szCs w:val="20"/>
        </w:rPr>
        <w:t>detectors</w:t>
      </w:r>
      <w:r w:rsidR="004871E3" w:rsidRPr="000128F4">
        <w:rPr>
          <w:rFonts w:cs="ArialNarrow"/>
          <w:sz w:val="20"/>
          <w:szCs w:val="20"/>
        </w:rPr>
        <w:t>.</w:t>
      </w:r>
    </w:p>
    <w:p w:rsidR="002A32D7" w:rsidRPr="000128F4" w:rsidRDefault="002A32D7" w:rsidP="004871E3">
      <w:pPr>
        <w:autoSpaceDE w:val="0"/>
        <w:autoSpaceDN w:val="0"/>
        <w:adjustRightInd w:val="0"/>
        <w:spacing w:after="0" w:line="240" w:lineRule="auto"/>
        <w:rPr>
          <w:rFonts w:cs="ArialNarrow"/>
          <w:sz w:val="20"/>
          <w:szCs w:val="20"/>
        </w:rPr>
      </w:pPr>
    </w:p>
    <w:p w:rsidR="000F33F6" w:rsidRPr="000128F4" w:rsidRDefault="004871E3" w:rsidP="000F33F6">
      <w:pPr>
        <w:autoSpaceDE w:val="0"/>
        <w:autoSpaceDN w:val="0"/>
        <w:adjustRightInd w:val="0"/>
        <w:spacing w:after="0" w:line="240" w:lineRule="auto"/>
        <w:rPr>
          <w:rFonts w:cs="ArialNarrow"/>
          <w:sz w:val="20"/>
          <w:szCs w:val="20"/>
        </w:rPr>
      </w:pPr>
      <w:r w:rsidRPr="000128F4">
        <w:rPr>
          <w:rFonts w:cs="ArialNarrow"/>
          <w:sz w:val="20"/>
          <w:szCs w:val="20"/>
        </w:rPr>
        <w:t>The fire alarm control panel shall have a power limited supply, four Class B initiation circuits which shall accommodate heat detectors,</w:t>
      </w:r>
      <w:r w:rsidR="000F33F6" w:rsidRPr="000128F4">
        <w:rPr>
          <w:rFonts w:cs="ArialNarrow"/>
          <w:sz w:val="20"/>
          <w:szCs w:val="20"/>
        </w:rPr>
        <w:t xml:space="preserve"> </w:t>
      </w:r>
      <w:r w:rsidRPr="000128F4">
        <w:rPr>
          <w:rFonts w:cs="ArialNarrow"/>
          <w:sz w:val="20"/>
          <w:szCs w:val="20"/>
        </w:rPr>
        <w:t>smoke detectors, and manual pull stations. Smoke detection shall be achieved with either 2- or 4-wire detectors that are compatible with</w:t>
      </w:r>
      <w:r w:rsidR="000F33F6" w:rsidRPr="000128F4">
        <w:rPr>
          <w:rFonts w:cs="ArialNarrow"/>
          <w:sz w:val="20"/>
          <w:szCs w:val="20"/>
        </w:rPr>
        <w:t xml:space="preserve"> </w:t>
      </w:r>
      <w:r w:rsidRPr="000128F4">
        <w:rPr>
          <w:rFonts w:cs="ArialNarrow"/>
          <w:sz w:val="20"/>
          <w:szCs w:val="20"/>
        </w:rPr>
        <w:t>the system. The initiation inputs shall be programmable as verification zones in which detectors are automatically reset one time</w:t>
      </w:r>
      <w:r w:rsidR="00C5288A">
        <w:rPr>
          <w:rFonts w:cs="ArialNarrow"/>
          <w:sz w:val="20"/>
          <w:szCs w:val="20"/>
        </w:rPr>
        <w:t xml:space="preserve"> </w:t>
      </w:r>
      <w:r w:rsidRPr="000128F4">
        <w:rPr>
          <w:rFonts w:cs="ArialNarrow"/>
          <w:sz w:val="20"/>
          <w:szCs w:val="20"/>
        </w:rPr>
        <w:t>before signaling an alarm condition</w:t>
      </w:r>
      <w:r w:rsidR="000F33F6" w:rsidRPr="000128F4">
        <w:rPr>
          <w:rFonts w:cs="ArialNarrow"/>
          <w:sz w:val="20"/>
          <w:szCs w:val="20"/>
        </w:rPr>
        <w:t>.</w:t>
      </w:r>
      <w:r w:rsidRPr="000128F4">
        <w:rPr>
          <w:rFonts w:cs="ArialNarrow"/>
          <w:sz w:val="20"/>
          <w:szCs w:val="20"/>
        </w:rPr>
        <w:t xml:space="preserve"> </w:t>
      </w:r>
    </w:p>
    <w:p w:rsidR="004871E3" w:rsidRPr="000128F4" w:rsidRDefault="004871E3" w:rsidP="004871E3">
      <w:pPr>
        <w:autoSpaceDE w:val="0"/>
        <w:autoSpaceDN w:val="0"/>
        <w:adjustRightInd w:val="0"/>
        <w:spacing w:after="0" w:line="240" w:lineRule="auto"/>
        <w:rPr>
          <w:rFonts w:cs="ArialNarrow"/>
          <w:sz w:val="20"/>
          <w:szCs w:val="20"/>
        </w:rPr>
      </w:pPr>
      <w:r w:rsidRPr="000128F4">
        <w:rPr>
          <w:rFonts w:cs="ArialNarrow"/>
          <w:sz w:val="20"/>
          <w:szCs w:val="20"/>
        </w:rPr>
        <w:t>The FACP shall have two 2.5 amp or 5 amp</w:t>
      </w:r>
      <w:r w:rsidR="000F33F6" w:rsidRPr="000128F4">
        <w:rPr>
          <w:rFonts w:cs="ArialNarrow"/>
          <w:sz w:val="20"/>
          <w:szCs w:val="20"/>
        </w:rPr>
        <w:t xml:space="preserve"> </w:t>
      </w:r>
      <w:r w:rsidRPr="000128F4">
        <w:rPr>
          <w:rFonts w:cs="ArialNarrow"/>
          <w:sz w:val="20"/>
          <w:szCs w:val="20"/>
        </w:rPr>
        <w:t>(with an additional optional standard transformer) programmable notification outputs. It shall have dedicated relays for alarm, trouble, and</w:t>
      </w:r>
      <w:r w:rsidR="000F33F6" w:rsidRPr="000128F4">
        <w:rPr>
          <w:rFonts w:cs="ArialNarrow"/>
          <w:sz w:val="20"/>
          <w:szCs w:val="20"/>
        </w:rPr>
        <w:t xml:space="preserve"> </w:t>
      </w:r>
      <w:r w:rsidRPr="000128F4">
        <w:rPr>
          <w:rFonts w:cs="ArialNarrow"/>
          <w:sz w:val="20"/>
          <w:szCs w:val="20"/>
        </w:rPr>
        <w:t>supervisory. It shall have two power outputs, one resettable and one non-resettable, each rated at 500 mA.</w:t>
      </w:r>
    </w:p>
    <w:p w:rsidR="00A37CDC" w:rsidRPr="000128F4" w:rsidRDefault="004871E3" w:rsidP="000F33F6">
      <w:pPr>
        <w:autoSpaceDE w:val="0"/>
        <w:autoSpaceDN w:val="0"/>
        <w:adjustRightInd w:val="0"/>
        <w:spacing w:after="0" w:line="240" w:lineRule="auto"/>
        <w:rPr>
          <w:rFonts w:cs="ArialNarrow"/>
          <w:sz w:val="20"/>
          <w:szCs w:val="20"/>
        </w:rPr>
      </w:pPr>
      <w:r w:rsidRPr="000128F4">
        <w:rPr>
          <w:rFonts w:cs="ArialNarrow"/>
          <w:sz w:val="20"/>
          <w:szCs w:val="20"/>
        </w:rPr>
        <w:t>The FACP shall have an on-board annunciator to indicate alarm, supervisory, trouble, and maintenance conditions. The annunciator must</w:t>
      </w:r>
      <w:r w:rsidR="000F33F6" w:rsidRPr="000128F4">
        <w:rPr>
          <w:rFonts w:cs="ArialNarrow"/>
          <w:sz w:val="20"/>
          <w:szCs w:val="20"/>
        </w:rPr>
        <w:t xml:space="preserve"> </w:t>
      </w:r>
      <w:r w:rsidRPr="000128F4">
        <w:rPr>
          <w:rFonts w:cs="ArialNarrow"/>
          <w:sz w:val="20"/>
          <w:szCs w:val="20"/>
        </w:rPr>
        <w:t xml:space="preserve">include LEDs for AC, GENERAL TROUBLE, ALARM SILENCE, WALK TEST, EARTH FAULT, </w:t>
      </w:r>
      <w:r w:rsidR="003C4F0D" w:rsidRPr="000128F4">
        <w:rPr>
          <w:rFonts w:cs="ArialNarrow"/>
          <w:sz w:val="20"/>
          <w:szCs w:val="20"/>
        </w:rPr>
        <w:t>and</w:t>
      </w:r>
      <w:r w:rsidRPr="000128F4">
        <w:rPr>
          <w:rFonts w:cs="ArialNarrow"/>
          <w:sz w:val="20"/>
          <w:szCs w:val="20"/>
        </w:rPr>
        <w:t xml:space="preserve"> LOW BATTERY. The annunciator</w:t>
      </w:r>
      <w:r w:rsidR="000F33F6" w:rsidRPr="000128F4">
        <w:rPr>
          <w:rFonts w:cs="ArialNarrow"/>
          <w:sz w:val="20"/>
          <w:szCs w:val="20"/>
        </w:rPr>
        <w:t xml:space="preserve"> </w:t>
      </w:r>
      <w:r w:rsidRPr="000128F4">
        <w:rPr>
          <w:rFonts w:cs="ArialNarrow"/>
          <w:sz w:val="20"/>
          <w:szCs w:val="20"/>
        </w:rPr>
        <w:t>shall also contain LEDs to annunciate fire alarms, troubles, supervisory, and maintenance by zone. The FACP must be fully operational</w:t>
      </w:r>
      <w:r w:rsidR="00C5288A">
        <w:rPr>
          <w:rFonts w:cs="ArialNarrow"/>
          <w:sz w:val="20"/>
          <w:szCs w:val="20"/>
        </w:rPr>
        <w:t xml:space="preserve"> </w:t>
      </w:r>
      <w:r w:rsidRPr="000128F4">
        <w:rPr>
          <w:rFonts w:cs="ArialNarrow"/>
          <w:sz w:val="20"/>
          <w:szCs w:val="20"/>
        </w:rPr>
        <w:t>from the annunciator and include buttons for ACKNOWLEDGE, ALARM, SILENCE, RESET, and WALK TEST. The annunciator must also</w:t>
      </w:r>
      <w:r w:rsidR="000F33F6" w:rsidRPr="000128F4">
        <w:rPr>
          <w:rFonts w:cs="ArialNarrow"/>
          <w:sz w:val="20"/>
          <w:szCs w:val="20"/>
        </w:rPr>
        <w:t xml:space="preserve"> </w:t>
      </w:r>
      <w:r w:rsidRPr="000128F4">
        <w:rPr>
          <w:rFonts w:cs="ArialNarrow"/>
          <w:sz w:val="20"/>
          <w:szCs w:val="20"/>
        </w:rPr>
        <w:t>have separate DISABLE switches for each zone and notification circuit.</w:t>
      </w:r>
      <w:r w:rsidR="000F33F6" w:rsidRPr="000128F4">
        <w:rPr>
          <w:rFonts w:cs="ArialNarrow"/>
          <w:sz w:val="20"/>
          <w:szCs w:val="20"/>
        </w:rPr>
        <w:t xml:space="preserve"> </w:t>
      </w:r>
    </w:p>
    <w:p w:rsidR="00A37CDC" w:rsidRPr="000128F4" w:rsidRDefault="00A37CDC" w:rsidP="000F33F6">
      <w:pPr>
        <w:autoSpaceDE w:val="0"/>
        <w:autoSpaceDN w:val="0"/>
        <w:adjustRightInd w:val="0"/>
        <w:spacing w:after="0" w:line="240" w:lineRule="auto"/>
        <w:rPr>
          <w:rFonts w:cs="ArialNarrow"/>
          <w:sz w:val="20"/>
          <w:szCs w:val="20"/>
        </w:rPr>
      </w:pPr>
    </w:p>
    <w:p w:rsidR="00A37CDC" w:rsidRPr="000128F4" w:rsidRDefault="00A37CDC" w:rsidP="000F33F6">
      <w:pPr>
        <w:autoSpaceDE w:val="0"/>
        <w:autoSpaceDN w:val="0"/>
        <w:adjustRightInd w:val="0"/>
        <w:spacing w:after="0" w:line="240" w:lineRule="auto"/>
        <w:rPr>
          <w:rFonts w:cs="ArialNarrow"/>
          <w:sz w:val="20"/>
          <w:szCs w:val="20"/>
        </w:rPr>
      </w:pPr>
    </w:p>
    <w:p w:rsidR="00C95BA6" w:rsidRPr="000128F4" w:rsidRDefault="00A37CDC" w:rsidP="000F33F6">
      <w:pPr>
        <w:autoSpaceDE w:val="0"/>
        <w:autoSpaceDN w:val="0"/>
        <w:adjustRightInd w:val="0"/>
        <w:spacing w:after="0" w:line="240" w:lineRule="auto"/>
        <w:rPr>
          <w:rFonts w:cs="ArialNarrow"/>
          <w:sz w:val="20"/>
          <w:szCs w:val="20"/>
        </w:rPr>
      </w:pPr>
      <w:r w:rsidRPr="000128F4">
        <w:rPr>
          <w:rFonts w:cs="ArialNarrow"/>
          <w:sz w:val="20"/>
          <w:szCs w:val="20"/>
        </w:rPr>
        <w:t xml:space="preserve">(2) </w:t>
      </w:r>
      <w:r w:rsidR="000F33F6" w:rsidRPr="000128F4">
        <w:rPr>
          <w:rFonts w:cs="ArialNarrow"/>
          <w:sz w:val="20"/>
          <w:szCs w:val="20"/>
        </w:rPr>
        <w:t xml:space="preserve">The unit will come complete with at least one 7 AH back up battery, two batteries </w:t>
      </w:r>
      <w:r w:rsidR="00C5288A">
        <w:rPr>
          <w:rFonts w:cs="ArialNarrow"/>
          <w:sz w:val="20"/>
          <w:szCs w:val="20"/>
        </w:rPr>
        <w:t>(7Ah</w:t>
      </w:r>
      <w:r w:rsidR="00DE77EF">
        <w:rPr>
          <w:rFonts w:cs="ArialNarrow"/>
          <w:sz w:val="20"/>
          <w:szCs w:val="20"/>
        </w:rPr>
        <w:t xml:space="preserve"> each</w:t>
      </w:r>
      <w:r w:rsidR="00C5288A">
        <w:rPr>
          <w:rFonts w:cs="ArialNarrow"/>
          <w:sz w:val="20"/>
          <w:szCs w:val="20"/>
        </w:rPr>
        <w:t xml:space="preserve">) </w:t>
      </w:r>
      <w:r w:rsidR="000F33F6" w:rsidRPr="000128F4">
        <w:rPr>
          <w:rFonts w:cs="ArialNarrow"/>
          <w:sz w:val="20"/>
          <w:szCs w:val="20"/>
        </w:rPr>
        <w:t>if space permits</w:t>
      </w:r>
      <w:r w:rsidR="002A32D7" w:rsidRPr="000128F4">
        <w:rPr>
          <w:rFonts w:cs="ArialNarrow"/>
          <w:sz w:val="20"/>
          <w:szCs w:val="20"/>
        </w:rPr>
        <w:t>, for housing</w:t>
      </w:r>
      <w:r w:rsidR="000F33F6" w:rsidRPr="000128F4">
        <w:rPr>
          <w:rFonts w:cs="ArialNarrow"/>
          <w:sz w:val="20"/>
          <w:szCs w:val="20"/>
        </w:rPr>
        <w:t xml:space="preserve"> inside the FACP cabinet. </w:t>
      </w:r>
      <w:r w:rsidR="003C4F0D" w:rsidRPr="000128F4">
        <w:rPr>
          <w:rFonts w:cs="ArialNarrow"/>
          <w:sz w:val="20"/>
          <w:szCs w:val="20"/>
        </w:rPr>
        <w:t>Cabinet must be able to</w:t>
      </w:r>
      <w:r w:rsidR="00DE77EF">
        <w:rPr>
          <w:rFonts w:cs="ArialNarrow"/>
          <w:sz w:val="20"/>
          <w:szCs w:val="20"/>
        </w:rPr>
        <w:t xml:space="preserve"> be</w:t>
      </w:r>
      <w:r w:rsidR="003C4F0D" w:rsidRPr="000128F4">
        <w:rPr>
          <w:rFonts w:cs="ArialNarrow"/>
          <w:sz w:val="20"/>
          <w:szCs w:val="20"/>
        </w:rPr>
        <w:t xml:space="preserve"> mounted in a semi recessed fashion and include any</w:t>
      </w:r>
      <w:r w:rsidR="00DE77EF">
        <w:rPr>
          <w:rFonts w:cs="ArialNarrow"/>
          <w:sz w:val="20"/>
          <w:szCs w:val="20"/>
        </w:rPr>
        <w:t xml:space="preserve"> </w:t>
      </w:r>
      <w:r w:rsidR="003C4F0D" w:rsidRPr="000128F4">
        <w:rPr>
          <w:rFonts w:cs="ArialNarrow"/>
          <w:sz w:val="20"/>
          <w:szCs w:val="20"/>
        </w:rPr>
        <w:t xml:space="preserve">trim ring </w:t>
      </w:r>
      <w:r w:rsidR="00C5288A" w:rsidRPr="000128F4">
        <w:rPr>
          <w:rFonts w:cs="ArialNarrow"/>
          <w:sz w:val="20"/>
          <w:szCs w:val="20"/>
        </w:rPr>
        <w:t>accessory</w:t>
      </w:r>
      <w:r w:rsidR="002A32D7" w:rsidRPr="000128F4">
        <w:rPr>
          <w:rFonts w:cs="ArialNarrow"/>
          <w:sz w:val="20"/>
          <w:szCs w:val="20"/>
        </w:rPr>
        <w:t xml:space="preserve"> necessary</w:t>
      </w:r>
      <w:r w:rsidR="003C4F0D" w:rsidRPr="000128F4">
        <w:rPr>
          <w:rFonts w:cs="ArialNarrow"/>
          <w:sz w:val="20"/>
          <w:szCs w:val="20"/>
        </w:rPr>
        <w:t xml:space="preserve">. </w:t>
      </w:r>
    </w:p>
    <w:p w:rsidR="002A32D7" w:rsidRPr="000128F4" w:rsidRDefault="002A32D7" w:rsidP="000F33F6">
      <w:pPr>
        <w:autoSpaceDE w:val="0"/>
        <w:autoSpaceDN w:val="0"/>
        <w:adjustRightInd w:val="0"/>
        <w:spacing w:after="0" w:line="240" w:lineRule="auto"/>
        <w:rPr>
          <w:rFonts w:cs="ArialNarrow"/>
          <w:sz w:val="20"/>
          <w:szCs w:val="20"/>
        </w:rPr>
      </w:pPr>
    </w:p>
    <w:p w:rsidR="00E16783" w:rsidRPr="000128F4" w:rsidRDefault="00E16783" w:rsidP="00E16783">
      <w:pPr>
        <w:autoSpaceDE w:val="0"/>
        <w:autoSpaceDN w:val="0"/>
        <w:adjustRightInd w:val="0"/>
        <w:spacing w:after="0" w:line="240" w:lineRule="auto"/>
        <w:jc w:val="center"/>
        <w:rPr>
          <w:rFonts w:cs="ArialNarrow"/>
          <w:sz w:val="28"/>
          <w:szCs w:val="28"/>
        </w:rPr>
      </w:pPr>
    </w:p>
    <w:p w:rsidR="00A37CDC" w:rsidRPr="00DE77EF" w:rsidRDefault="00E16783" w:rsidP="00E16783">
      <w:pPr>
        <w:autoSpaceDE w:val="0"/>
        <w:autoSpaceDN w:val="0"/>
        <w:adjustRightInd w:val="0"/>
        <w:spacing w:after="0" w:line="240" w:lineRule="auto"/>
        <w:jc w:val="center"/>
        <w:rPr>
          <w:rFonts w:cs="ArialNarrow"/>
          <w:b/>
          <w:sz w:val="28"/>
          <w:szCs w:val="28"/>
        </w:rPr>
      </w:pPr>
      <w:r w:rsidRPr="00DE77EF">
        <w:rPr>
          <w:rFonts w:cs="ArialNarrow"/>
          <w:b/>
          <w:sz w:val="28"/>
          <w:szCs w:val="28"/>
        </w:rPr>
        <w:t xml:space="preserve">Conventional Beam Smoke </w:t>
      </w:r>
      <w:r w:rsidR="00DE77EF" w:rsidRPr="00DE77EF">
        <w:rPr>
          <w:rFonts w:cs="ArialNarrow"/>
          <w:b/>
          <w:sz w:val="28"/>
          <w:szCs w:val="28"/>
        </w:rPr>
        <w:t>Detector</w:t>
      </w:r>
    </w:p>
    <w:p w:rsidR="00A37CDC" w:rsidRPr="000128F4" w:rsidRDefault="00A37CDC" w:rsidP="000F33F6">
      <w:pPr>
        <w:autoSpaceDE w:val="0"/>
        <w:autoSpaceDN w:val="0"/>
        <w:adjustRightInd w:val="0"/>
        <w:spacing w:after="0" w:line="240" w:lineRule="auto"/>
        <w:rPr>
          <w:rFonts w:cs="ArialNarrow"/>
          <w:sz w:val="20"/>
          <w:szCs w:val="20"/>
        </w:rPr>
      </w:pPr>
    </w:p>
    <w:p w:rsidR="002A32D7" w:rsidRPr="000128F4" w:rsidRDefault="002A32D7" w:rsidP="000F33F6">
      <w:pPr>
        <w:autoSpaceDE w:val="0"/>
        <w:autoSpaceDN w:val="0"/>
        <w:adjustRightInd w:val="0"/>
        <w:spacing w:after="0" w:line="240" w:lineRule="auto"/>
        <w:rPr>
          <w:rFonts w:cs="ArialNarrow"/>
          <w:sz w:val="20"/>
          <w:szCs w:val="20"/>
        </w:rPr>
      </w:pPr>
    </w:p>
    <w:p w:rsidR="00C34341" w:rsidRPr="000128F4" w:rsidRDefault="00E16783" w:rsidP="00A37CDC">
      <w:pPr>
        <w:autoSpaceDE w:val="0"/>
        <w:autoSpaceDN w:val="0"/>
        <w:adjustRightInd w:val="0"/>
        <w:spacing w:after="0" w:line="240" w:lineRule="auto"/>
        <w:ind w:left="45"/>
      </w:pPr>
      <w:r w:rsidRPr="00C5288A">
        <w:rPr>
          <w:b/>
        </w:rPr>
        <w:t>(1)</w:t>
      </w:r>
      <w:r w:rsidR="002A32D7" w:rsidRPr="00C5288A">
        <w:rPr>
          <w:b/>
        </w:rPr>
        <w:t xml:space="preserve"> </w:t>
      </w:r>
      <w:r w:rsidR="002A32D7" w:rsidRPr="00C5288A">
        <w:rPr>
          <w:b/>
          <w:sz w:val="24"/>
        </w:rPr>
        <w:t>The vendor shall provide</w:t>
      </w:r>
      <w:r w:rsidR="00C34341" w:rsidRPr="00C5288A">
        <w:rPr>
          <w:b/>
          <w:sz w:val="24"/>
        </w:rPr>
        <w:t xml:space="preserve"> one single ended, reflected-type conventional beam smoke detector such as System Sensor BEAM 1224 or equal. </w:t>
      </w:r>
      <w:r w:rsidR="00C34341" w:rsidRPr="000128F4">
        <w:t xml:space="preserve">The unit shall </w:t>
      </w:r>
      <w:r w:rsidR="00A37CDC" w:rsidRPr="000128F4">
        <w:t>have the following specifications</w:t>
      </w:r>
      <w:r w:rsidR="000128F4" w:rsidRPr="000128F4">
        <w:t xml:space="preserve"> and be compatible with the panel listed above</w:t>
      </w:r>
      <w:r w:rsidR="00A37CDC" w:rsidRPr="000128F4">
        <w:t>:</w:t>
      </w:r>
    </w:p>
    <w:p w:rsidR="00C34341" w:rsidRPr="000128F4" w:rsidRDefault="00C34341" w:rsidP="00C34341">
      <w:pPr>
        <w:autoSpaceDE w:val="0"/>
        <w:autoSpaceDN w:val="0"/>
        <w:adjustRightInd w:val="0"/>
        <w:spacing w:after="0" w:line="240" w:lineRule="auto"/>
      </w:pP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0"/>
          <w:szCs w:val="20"/>
        </w:rPr>
      </w:pPr>
      <w:r w:rsidRPr="000128F4">
        <w:rPr>
          <w:rFonts w:cs="FranklinGothic-Heavy"/>
          <w:sz w:val="16"/>
          <w:szCs w:val="16"/>
        </w:rPr>
        <w:tab/>
      </w:r>
      <w:r w:rsidR="00C34341" w:rsidRPr="000128F4">
        <w:rPr>
          <w:rFonts w:cs="Arial"/>
          <w:b/>
          <w:bCs/>
          <w:sz w:val="20"/>
          <w:szCs w:val="20"/>
        </w:rPr>
        <w:t>GENERAL</w:t>
      </w:r>
    </w:p>
    <w:p w:rsidR="00C5288A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Range: 16 to 230 Feet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Sensitivity: 25% to 50% Total Obscuration in 6 levels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Level 1 = 25%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Level 2 = 30%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Level 3 = 40%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Level 4 = 50%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Level 5 = 30% to 50% (Acclimate)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Level 6 = 40% to 50% (Acclimate)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Spacing: 30 to 60 Feet (9.1 to 18.3m)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Response Time: ALARM - 20 seconds typical; TROUBLE - 30 seconds typical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Trouble Conditions: Beam Blockage (96% or More Obscuration)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Improper Initial Alignment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Self-compensation limit reached (service needed)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lastRenderedPageBreak/>
        <w:tab/>
      </w:r>
      <w:r w:rsidR="00C34341" w:rsidRPr="000128F4">
        <w:rPr>
          <w:rFonts w:cs="Arial"/>
          <w:sz w:val="20"/>
          <w:szCs w:val="20"/>
        </w:rPr>
        <w:t>In Alignment mode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 xml:space="preserve">Test/Reset Features: Integral Sensitivity Test Filter 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Sensitivity Filter (Incremental scale on reflector)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Local Alarm Test Switch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Local Alarm Reset Switch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Remote Test and Reset Switch Capability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Indicators: ALARM - Remote Output, Local LED (red)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TROUBLE - Remote Output, Local LED (yellow), Blink Pattern Indicates Trouble Diagnostics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NORMAL OPERATION - Local LED (flashing green once every 5 sec.)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ALIGNMENT AIDS - Optical Gunsight (coarse adjustment), 00 to 99 Digital Display (fine adjustment)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RELAYS - Alarm; Trouble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SENSITIVITY - Digital Display Readout in Percent Obscuration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0"/>
          <w:szCs w:val="20"/>
        </w:rPr>
      </w:pPr>
      <w:r w:rsidRPr="000128F4">
        <w:rPr>
          <w:rFonts w:cs="Arial"/>
          <w:b/>
          <w:bCs/>
          <w:sz w:val="20"/>
          <w:szCs w:val="20"/>
        </w:rPr>
        <w:tab/>
      </w:r>
      <w:r w:rsidR="00C34341" w:rsidRPr="000128F4">
        <w:rPr>
          <w:rFonts w:cs="Arial"/>
          <w:b/>
          <w:bCs/>
          <w:sz w:val="20"/>
          <w:szCs w:val="20"/>
        </w:rPr>
        <w:t>ENVIRONMENTAL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Temperature: –22°F to 131°F (–30°C to 55°C</w:t>
      </w:r>
      <w:r w:rsidR="0008201A">
        <w:rPr>
          <w:rFonts w:cs="Arial"/>
          <w:sz w:val="20"/>
          <w:szCs w:val="20"/>
        </w:rPr>
        <w:t>)</w:t>
      </w:r>
      <w:r w:rsidRPr="000128F4">
        <w:rPr>
          <w:rFonts w:cs="Arial"/>
          <w:sz w:val="20"/>
          <w:szCs w:val="20"/>
        </w:rPr>
        <w:tab/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Humidity: 10% to 93% RH Non-condensing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0"/>
          <w:szCs w:val="20"/>
        </w:rPr>
      </w:pPr>
      <w:r w:rsidRPr="000128F4">
        <w:rPr>
          <w:rFonts w:cs="Arial"/>
          <w:b/>
          <w:bCs/>
          <w:sz w:val="20"/>
          <w:szCs w:val="20"/>
        </w:rPr>
        <w:tab/>
      </w:r>
      <w:r w:rsidR="00C34341" w:rsidRPr="000128F4">
        <w:rPr>
          <w:rFonts w:cs="Arial"/>
          <w:b/>
          <w:bCs/>
          <w:sz w:val="20"/>
          <w:szCs w:val="20"/>
        </w:rPr>
        <w:t>MECHANICAL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Mounting: Wall only without optional accessories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Wiring: Plug-in Terminal Blocks (12 to 22AWG)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Adjustment Angle: ±10° Horizontal and Vertical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0"/>
          <w:szCs w:val="20"/>
        </w:rPr>
      </w:pPr>
      <w:r w:rsidRPr="000128F4">
        <w:rPr>
          <w:rFonts w:cs="Arial"/>
          <w:b/>
          <w:bCs/>
          <w:sz w:val="20"/>
          <w:szCs w:val="20"/>
        </w:rPr>
        <w:tab/>
      </w:r>
      <w:r w:rsidR="00C34341" w:rsidRPr="000128F4">
        <w:rPr>
          <w:rFonts w:cs="Arial"/>
          <w:b/>
          <w:bCs/>
          <w:sz w:val="20"/>
          <w:szCs w:val="20"/>
        </w:rPr>
        <w:t>ELECTRICAL</w:t>
      </w:r>
    </w:p>
    <w:p w:rsidR="0008201A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Voltage: 10.2 to 32 VDC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 xml:space="preserve">Maximum Ripple Voltage: 6.0 volts (Peak-to-peak); NOTE: ripple must not fall below minimum </w:t>
      </w: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operating voltage specification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Current (24 VDC): Avg. Standby - 17mA Max.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Avg. Alarm - 38.5mA Max.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Avg. Trouble - 8.5mA Max.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Avg. Alignment - 28mA Max.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Current (Test Mode, BEAM1224S only): Peak Test- 500mA Max.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Relay Contacts: 0.5A at 30 VDC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Reset Time: 0.3 Seconds Max.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Start-up Time (after 2 min. reset): 60 sec. Max.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Alarm Verification Time: 5 sec. Max.</w:t>
      </w:r>
    </w:p>
    <w:p w:rsidR="00C34341" w:rsidRPr="000128F4" w:rsidRDefault="00A37CDC" w:rsidP="00C3434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0128F4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 xml:space="preserve">Remote Output (Alarm &amp; Trouble): VOLTAGE - 15 to 32 VDC; NOTE: Output voltage same as device input </w:t>
      </w:r>
      <w:r w:rsidR="0008201A">
        <w:rPr>
          <w:rFonts w:cs="Arial"/>
          <w:sz w:val="20"/>
          <w:szCs w:val="20"/>
        </w:rPr>
        <w:t xml:space="preserve"> </w:t>
      </w:r>
      <w:r w:rsidR="0008201A">
        <w:rPr>
          <w:rFonts w:cs="Arial"/>
          <w:sz w:val="20"/>
          <w:szCs w:val="20"/>
        </w:rPr>
        <w:tab/>
      </w:r>
      <w:r w:rsidR="00C34341" w:rsidRPr="000128F4">
        <w:rPr>
          <w:rFonts w:cs="Arial"/>
          <w:sz w:val="20"/>
          <w:szCs w:val="20"/>
        </w:rPr>
        <w:t>voltage</w:t>
      </w:r>
    </w:p>
    <w:p w:rsidR="00C34341" w:rsidRPr="000128F4" w:rsidRDefault="00E16783" w:rsidP="00C34341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sz w:val="16"/>
          <w:szCs w:val="16"/>
        </w:rPr>
      </w:pPr>
      <w:r w:rsidRPr="000128F4">
        <w:rPr>
          <w:rFonts w:cs="Arial"/>
          <w:sz w:val="20"/>
          <w:szCs w:val="20"/>
        </w:rPr>
        <w:t xml:space="preserve"> </w:t>
      </w:r>
      <w:r w:rsidR="00C34341" w:rsidRPr="000128F4">
        <w:rPr>
          <w:rFonts w:cs="Arial"/>
          <w:sz w:val="20"/>
          <w:szCs w:val="20"/>
        </w:rPr>
        <w:t>CURRENT - 15mA maximum; 6mA minimum; NOTE: Output current is limited by 2.</w:t>
      </w:r>
      <w:r w:rsidR="00C34341" w:rsidRPr="0008201A">
        <w:rPr>
          <w:rFonts w:cs="Arial"/>
        </w:rPr>
        <w:t>2K</w:t>
      </w:r>
      <w:r w:rsidR="0008201A">
        <w:rPr>
          <w:rFonts w:cs="Arial"/>
        </w:rPr>
        <w:t xml:space="preserve"> </w:t>
      </w:r>
      <w:r w:rsidR="00C34341" w:rsidRPr="0008201A">
        <w:rPr>
          <w:rFonts w:cs="Arial"/>
        </w:rPr>
        <w:t>ohm resistor</w:t>
      </w:r>
    </w:p>
    <w:p w:rsidR="00E16783" w:rsidRPr="000128F4" w:rsidRDefault="00E16783" w:rsidP="00E16783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128F4">
        <w:rPr>
          <w:rFonts w:cs="Arial"/>
        </w:rPr>
        <w:t xml:space="preserve">     </w:t>
      </w:r>
    </w:p>
    <w:p w:rsidR="00E16783" w:rsidRPr="000128F4" w:rsidRDefault="00E16783" w:rsidP="00E16783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128F4">
        <w:rPr>
          <w:rFonts w:cs="Arial"/>
        </w:rPr>
        <w:t xml:space="preserve">          (2)  The </w:t>
      </w:r>
      <w:r w:rsidR="00094810" w:rsidRPr="000128F4">
        <w:rPr>
          <w:rFonts w:cs="Arial"/>
        </w:rPr>
        <w:t>vendor</w:t>
      </w:r>
      <w:r w:rsidRPr="000128F4">
        <w:rPr>
          <w:rFonts w:cs="Arial"/>
        </w:rPr>
        <w:t xml:space="preserve"> shall include a heater kit for use with the transmitter/ receiver unit for   </w:t>
      </w:r>
      <w:r w:rsidRPr="000128F4">
        <w:rPr>
          <w:rFonts w:cs="Arial"/>
        </w:rPr>
        <w:tab/>
        <w:t xml:space="preserve">      </w:t>
      </w:r>
      <w:r w:rsidRPr="000128F4">
        <w:rPr>
          <w:rFonts w:cs="Arial"/>
        </w:rPr>
        <w:tab/>
        <w:t xml:space="preserve">     </w:t>
      </w:r>
      <w:r w:rsidR="0008201A">
        <w:rPr>
          <w:rFonts w:cs="Arial"/>
        </w:rPr>
        <w:t xml:space="preserve">  </w:t>
      </w:r>
      <w:r w:rsidR="0008201A">
        <w:rPr>
          <w:rFonts w:cs="Arial"/>
        </w:rPr>
        <w:tab/>
      </w:r>
      <w:r w:rsidRPr="000128F4">
        <w:rPr>
          <w:rFonts w:cs="Arial"/>
        </w:rPr>
        <w:t xml:space="preserve">prevention of </w:t>
      </w:r>
      <w:r w:rsidR="00094810" w:rsidRPr="000128F4">
        <w:rPr>
          <w:rFonts w:cs="Arial"/>
        </w:rPr>
        <w:t>condensation</w:t>
      </w:r>
      <w:r w:rsidR="000128F4" w:rsidRPr="000128F4">
        <w:rPr>
          <w:rFonts w:cs="Arial"/>
        </w:rPr>
        <w:t>.</w:t>
      </w:r>
    </w:p>
    <w:p w:rsidR="00E16783" w:rsidRPr="000128F4" w:rsidRDefault="00E16783" w:rsidP="00E16783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sectPr w:rsidR="00E16783" w:rsidRPr="000128F4" w:rsidSect="00C95BA6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212" w:rsidRDefault="00431212" w:rsidP="008F6587">
      <w:pPr>
        <w:spacing w:after="0" w:line="240" w:lineRule="auto"/>
      </w:pPr>
      <w:r>
        <w:separator/>
      </w:r>
    </w:p>
  </w:endnote>
  <w:endnote w:type="continuationSeparator" w:id="0">
    <w:p w:rsidR="00431212" w:rsidRDefault="00431212" w:rsidP="008F6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Narrow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anklinGothic-Heav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107580"/>
      <w:docPartObj>
        <w:docPartGallery w:val="Page Numbers (Bottom of Page)"/>
        <w:docPartUnique/>
      </w:docPartObj>
    </w:sdtPr>
    <w:sdtContent>
      <w:p w:rsidR="008F6587" w:rsidRDefault="008F6587">
        <w:pPr>
          <w:pStyle w:val="Footer"/>
          <w:jc w:val="center"/>
        </w:pPr>
        <w:fldSimple w:instr=" PAGE   \* MERGEFORMAT ">
          <w:r w:rsidR="00DE77EF">
            <w:rPr>
              <w:noProof/>
            </w:rPr>
            <w:t>1</w:t>
          </w:r>
        </w:fldSimple>
      </w:p>
    </w:sdtContent>
  </w:sdt>
  <w:p w:rsidR="008F6587" w:rsidRDefault="008F658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212" w:rsidRDefault="00431212" w:rsidP="008F6587">
      <w:pPr>
        <w:spacing w:after="0" w:line="240" w:lineRule="auto"/>
      </w:pPr>
      <w:r>
        <w:separator/>
      </w:r>
    </w:p>
  </w:footnote>
  <w:footnote w:type="continuationSeparator" w:id="0">
    <w:p w:rsidR="00431212" w:rsidRDefault="00431212" w:rsidP="008F65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EF0AB8"/>
    <w:multiLevelType w:val="hybridMultilevel"/>
    <w:tmpl w:val="667615CC"/>
    <w:lvl w:ilvl="0" w:tplc="90E08636">
      <w:start w:val="1"/>
      <w:numFmt w:val="decimal"/>
      <w:lvlText w:val="(%1)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9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71E3"/>
    <w:rsid w:val="000128F4"/>
    <w:rsid w:val="0008201A"/>
    <w:rsid w:val="00094810"/>
    <w:rsid w:val="000F33F6"/>
    <w:rsid w:val="002A32D7"/>
    <w:rsid w:val="003C4F0D"/>
    <w:rsid w:val="00431212"/>
    <w:rsid w:val="004871E3"/>
    <w:rsid w:val="006775ED"/>
    <w:rsid w:val="007B4B37"/>
    <w:rsid w:val="008F6587"/>
    <w:rsid w:val="00A37CDC"/>
    <w:rsid w:val="00C34341"/>
    <w:rsid w:val="00C5288A"/>
    <w:rsid w:val="00C95BA6"/>
    <w:rsid w:val="00DE77EF"/>
    <w:rsid w:val="00E16783"/>
    <w:rsid w:val="00FF0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5B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32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8F6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F6587"/>
  </w:style>
  <w:style w:type="paragraph" w:styleId="Footer">
    <w:name w:val="footer"/>
    <w:basedOn w:val="Normal"/>
    <w:link w:val="FooterChar"/>
    <w:uiPriority w:val="99"/>
    <w:unhideWhenUsed/>
    <w:rsid w:val="008F6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65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2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Wade</dc:creator>
  <cp:lastModifiedBy>Wade</cp:lastModifiedBy>
  <cp:revision>8</cp:revision>
  <dcterms:created xsi:type="dcterms:W3CDTF">2011-02-18T15:32:00Z</dcterms:created>
  <dcterms:modified xsi:type="dcterms:W3CDTF">2011-02-18T23:28:00Z</dcterms:modified>
</cp:coreProperties>
</file>